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F316C6" w:rsidRPr="00F316C6" w:rsidP="00F316C6">
      <w:pPr>
        <w:bidi w:val="0"/>
        <w:spacing w:after="0" w:line="240" w:lineRule="auto"/>
        <w:jc w:val="center"/>
        <w:rPr>
          <w:rFonts w:ascii="Times New Roman" w:hAnsi="Times New Roman" w:hint="default"/>
          <w:b/>
          <w:bCs/>
          <w:spacing w:val="20"/>
          <w:sz w:val="24"/>
          <w:szCs w:val="24"/>
          <w:lang w:val="sk-SK" w:eastAsia="sk-SK"/>
        </w:rPr>
      </w:pPr>
      <w:bookmarkStart w:id="0" w:name="f_5517389"/>
      <w:bookmarkEnd w:id="0"/>
      <w:r w:rsidRPr="00F316C6">
        <w:rPr>
          <w:rFonts w:ascii="Times New Roman" w:hAnsi="Times New Roman" w:hint="default"/>
          <w:b/>
          <w:bCs/>
          <w:spacing w:val="20"/>
          <w:sz w:val="24"/>
          <w:szCs w:val="24"/>
          <w:lang w:val="sk-SK" w:eastAsia="sk-SK"/>
        </w:rPr>
        <w:t>NÁ</w:t>
      </w:r>
      <w:r w:rsidRPr="00F316C6">
        <w:rPr>
          <w:rFonts w:ascii="Times New Roman" w:hAnsi="Times New Roman" w:hint="default"/>
          <w:b/>
          <w:bCs/>
          <w:spacing w:val="20"/>
          <w:sz w:val="24"/>
          <w:szCs w:val="24"/>
          <w:lang w:val="sk-SK" w:eastAsia="sk-SK"/>
        </w:rPr>
        <w:t>RODNÁ</w:t>
      </w:r>
      <w:r w:rsidRPr="00F316C6">
        <w:rPr>
          <w:rFonts w:ascii="Times New Roman" w:hAnsi="Times New Roman" w:hint="default"/>
          <w:b/>
          <w:bCs/>
          <w:spacing w:val="20"/>
          <w:sz w:val="24"/>
          <w:szCs w:val="24"/>
          <w:lang w:val="sk-SK" w:eastAsia="sk-SK"/>
        </w:rPr>
        <w:t xml:space="preserve">  RADA  SLOVENSKEJ  REPUBLIKY</w:t>
      </w:r>
    </w:p>
    <w:p w:rsidR="00F316C6" w:rsidRPr="00F316C6" w:rsidP="007903BC">
      <w:pPr>
        <w:pBdr>
          <w:bottom w:val="single" w:sz="6" w:space="1" w:color="auto"/>
        </w:pBdr>
        <w:bidi w:val="0"/>
        <w:spacing w:before="120" w:after="120" w:line="240" w:lineRule="auto"/>
        <w:jc w:val="center"/>
        <w:rPr>
          <w:rFonts w:ascii="Times New Roman" w:hAnsi="Times New Roman" w:hint="default"/>
          <w:sz w:val="24"/>
          <w:szCs w:val="24"/>
          <w:lang w:val="sk-SK" w:eastAsia="sk-SK"/>
        </w:rPr>
      </w:pPr>
      <w:r w:rsidRPr="00F316C6">
        <w:rPr>
          <w:rFonts w:ascii="Times New Roman" w:hAnsi="Times New Roman" w:hint="default"/>
          <w:sz w:val="24"/>
          <w:szCs w:val="24"/>
          <w:lang w:val="sk-SK" w:eastAsia="sk-SK"/>
        </w:rPr>
        <w:t>VI. volebné</w:t>
      </w:r>
      <w:r w:rsidRPr="00F316C6">
        <w:rPr>
          <w:rFonts w:ascii="Times New Roman" w:hAnsi="Times New Roman" w:hint="default"/>
          <w:sz w:val="24"/>
          <w:szCs w:val="24"/>
          <w:lang w:val="sk-SK" w:eastAsia="sk-SK"/>
        </w:rPr>
        <w:t xml:space="preserve"> obdobie</w:t>
      </w:r>
    </w:p>
    <w:p w:rsidR="00F316C6" w:rsidRPr="00F316C6" w:rsidP="00F316C6">
      <w:pPr>
        <w:keepNext/>
        <w:keepLines/>
        <w:bidi w:val="0"/>
        <w:spacing w:before="200" w:after="0" w:line="240" w:lineRule="auto"/>
        <w:jc w:val="center"/>
        <w:outlineLvl w:val="1"/>
        <w:rPr>
          <w:rFonts w:ascii="Times New Roman" w:hAnsi="Times New Roman"/>
          <w:b/>
          <w:bCs/>
          <w:sz w:val="2"/>
          <w:szCs w:val="2"/>
          <w:lang w:val="sk-SK" w:eastAsia="cs-CZ"/>
        </w:rPr>
      </w:pPr>
    </w:p>
    <w:p w:rsidR="00F316C6" w:rsidRPr="00F316C6" w:rsidP="00F316C6">
      <w:pPr>
        <w:bidi w:val="0"/>
        <w:spacing w:after="0" w:line="240" w:lineRule="auto"/>
        <w:rPr>
          <w:rFonts w:ascii="Times New Roman" w:hAnsi="Times New Roman"/>
          <w:sz w:val="24"/>
          <w:szCs w:val="24"/>
          <w:lang w:val="sk-SK" w:eastAsia="sk-SK"/>
        </w:rPr>
      </w:pPr>
    </w:p>
    <w:p w:rsidR="00F316C6" w:rsidRPr="00F316C6" w:rsidP="00F316C6">
      <w:pPr>
        <w:keepNext/>
        <w:bidi w:val="0"/>
        <w:spacing w:after="0" w:line="240" w:lineRule="auto"/>
        <w:jc w:val="center"/>
        <w:outlineLvl w:val="0"/>
        <w:rPr>
          <w:rFonts w:ascii="Times New Roman" w:hAnsi="Times New Roman"/>
          <w:b/>
          <w:bCs/>
          <w:sz w:val="36"/>
          <w:szCs w:val="36"/>
          <w:lang w:val="sk-SK" w:eastAsia="sk-SK"/>
        </w:rPr>
      </w:pPr>
      <w:r w:rsidRPr="00F316C6">
        <w:rPr>
          <w:rFonts w:ascii="Times New Roman" w:hAnsi="Times New Roman"/>
          <w:b/>
          <w:bCs/>
          <w:sz w:val="36"/>
          <w:szCs w:val="36"/>
          <w:lang w:val="sk-SK" w:eastAsia="sk-SK"/>
        </w:rPr>
        <w:t>1716</w:t>
      </w:r>
    </w:p>
    <w:p w:rsidR="00F316C6" w:rsidRPr="00F316C6" w:rsidP="00F316C6">
      <w:pPr>
        <w:bidi w:val="0"/>
        <w:spacing w:after="0" w:line="240" w:lineRule="auto"/>
        <w:jc w:val="center"/>
        <w:rPr>
          <w:rFonts w:ascii="Times New Roman" w:hAnsi="Times New Roman"/>
          <w:sz w:val="24"/>
          <w:szCs w:val="24"/>
          <w:lang w:val="sk-SK" w:eastAsia="sk-SK"/>
        </w:rPr>
      </w:pPr>
    </w:p>
    <w:p w:rsidR="00F316C6" w:rsidRPr="00F316C6" w:rsidP="00F316C6">
      <w:pPr>
        <w:widowControl w:val="0"/>
        <w:bidi w:val="0"/>
        <w:snapToGrid w:val="0"/>
        <w:spacing w:after="120" w:line="240" w:lineRule="auto"/>
        <w:jc w:val="center"/>
        <w:outlineLvl w:val="0"/>
        <w:rPr>
          <w:rFonts w:ascii="Times New Roman" w:hAnsi="Times New Roman" w:hint="default"/>
          <w:b/>
          <w:bCs/>
          <w:sz w:val="24"/>
          <w:szCs w:val="24"/>
          <w:lang w:val="sk-SK" w:eastAsia="sk-SK"/>
        </w:rPr>
      </w:pPr>
      <w:r w:rsidRPr="00F316C6">
        <w:rPr>
          <w:rFonts w:ascii="Times New Roman" w:hAnsi="Times New Roman" w:hint="default"/>
          <w:b/>
          <w:bCs/>
          <w:sz w:val="24"/>
          <w:szCs w:val="24"/>
          <w:lang w:val="sk-SK" w:eastAsia="sk-SK"/>
        </w:rPr>
        <w:t>VLÁ</w:t>
      </w:r>
      <w:r w:rsidRPr="00F316C6">
        <w:rPr>
          <w:rFonts w:ascii="Times New Roman" w:hAnsi="Times New Roman" w:hint="default"/>
          <w:b/>
          <w:bCs/>
          <w:sz w:val="24"/>
          <w:szCs w:val="24"/>
          <w:lang w:val="sk-SK" w:eastAsia="sk-SK"/>
        </w:rPr>
        <w:t>DNY NÁ</w:t>
      </w:r>
      <w:r w:rsidRPr="00F316C6">
        <w:rPr>
          <w:rFonts w:ascii="Times New Roman" w:hAnsi="Times New Roman" w:hint="default"/>
          <w:b/>
          <w:bCs/>
          <w:sz w:val="24"/>
          <w:szCs w:val="24"/>
          <w:lang w:val="sk-SK" w:eastAsia="sk-SK"/>
        </w:rPr>
        <w:t>VRH</w:t>
      </w:r>
    </w:p>
    <w:p w:rsidR="00F316C6" w:rsidRPr="00F316C6" w:rsidP="00F316C6">
      <w:pPr>
        <w:widowControl w:val="0"/>
        <w:bidi w:val="0"/>
        <w:snapToGrid w:val="0"/>
        <w:spacing w:after="120" w:line="240" w:lineRule="auto"/>
        <w:jc w:val="center"/>
        <w:outlineLvl w:val="0"/>
        <w:rPr>
          <w:rFonts w:ascii="Times New Roman" w:hAnsi="Times New Roman"/>
          <w:sz w:val="4"/>
          <w:szCs w:val="4"/>
          <w:lang w:val="sk-SK" w:eastAsia="sk-SK"/>
        </w:rPr>
      </w:pPr>
    </w:p>
    <w:p w:rsidR="00F316C6" w:rsidRPr="00F316C6" w:rsidP="00F316C6">
      <w:pPr>
        <w:widowControl w:val="0"/>
        <w:bidi w:val="0"/>
        <w:snapToGrid w:val="0"/>
        <w:spacing w:after="120" w:line="240" w:lineRule="auto"/>
        <w:jc w:val="center"/>
        <w:outlineLvl w:val="0"/>
        <w:rPr>
          <w:rFonts w:ascii="Times New Roman" w:hAnsi="Times New Roman"/>
          <w:sz w:val="24"/>
          <w:szCs w:val="24"/>
          <w:lang w:val="sk-SK" w:eastAsia="sk-SK"/>
        </w:rPr>
      </w:pPr>
      <w:r w:rsidRPr="00F316C6">
        <w:rPr>
          <w:rFonts w:ascii="Times New Roman" w:hAnsi="Times New Roman"/>
          <w:b/>
          <w:sz w:val="24"/>
          <w:szCs w:val="24"/>
          <w:lang w:val="sk-SK" w:eastAsia="sk-SK"/>
        </w:rPr>
        <w:t>Zákon</w:t>
      </w:r>
    </w:p>
    <w:p w:rsidR="004E59EF" w:rsidRPr="00F316C6" w:rsidP="00AC5AB0">
      <w:pPr>
        <w:pStyle w:val="Normlny1"/>
        <w:bidi w:val="0"/>
        <w:spacing w:after="0"/>
        <w:jc w:val="center"/>
        <w:rPr>
          <w:rFonts w:ascii="Times New Roman" w:hAnsi="Times New Roman" w:cs="Times New Roman"/>
          <w:sz w:val="24"/>
          <w:szCs w:val="24"/>
          <w:lang w:val="sk-SK"/>
        </w:rPr>
      </w:pPr>
      <w:r w:rsidRPr="00F316C6" w:rsidR="000E2B74">
        <w:rPr>
          <w:rFonts w:ascii="Times New Roman" w:hAnsi="Times New Roman" w:cs="Times New Roman"/>
          <w:sz w:val="24"/>
          <w:szCs w:val="24"/>
          <w:lang w:val="sk-SK"/>
        </w:rPr>
        <w:t>z .................. 2015</w:t>
      </w:r>
    </w:p>
    <w:p w:rsidR="004E59EF" w:rsidRPr="00F316C6" w:rsidP="00AC5AB0">
      <w:pPr>
        <w:pStyle w:val="Normlny1"/>
        <w:bidi w:val="0"/>
        <w:spacing w:after="0"/>
        <w:jc w:val="center"/>
        <w:rPr>
          <w:rFonts w:ascii="Times New Roman" w:hAnsi="Times New Roman" w:cs="Times New Roman"/>
          <w:sz w:val="24"/>
          <w:szCs w:val="24"/>
          <w:lang w:val="sk-SK"/>
        </w:rPr>
      </w:pPr>
    </w:p>
    <w:p w:rsidR="004E59EF" w:rsidRPr="00F316C6" w:rsidP="00AC5AB0">
      <w:pPr>
        <w:pStyle w:val="Normlny1"/>
        <w:bidi w:val="0"/>
        <w:spacing w:after="0"/>
        <w:jc w:val="center"/>
        <w:rPr>
          <w:rFonts w:ascii="Times New Roman" w:hAnsi="Times New Roman" w:cs="Times New Roman"/>
          <w:sz w:val="24"/>
          <w:szCs w:val="24"/>
          <w:lang w:val="sk-SK"/>
        </w:rPr>
      </w:pPr>
      <w:r w:rsidRPr="00F316C6" w:rsidR="000E2B74">
        <w:rPr>
          <w:rFonts w:ascii="Times New Roman" w:hAnsi="Times New Roman" w:cs="Times New Roman"/>
          <w:b/>
          <w:sz w:val="24"/>
          <w:szCs w:val="24"/>
          <w:lang w:val="sk-SK"/>
        </w:rPr>
        <w:t>o alternatívnom riešení spotrebiteľských sporov a o zmene a doplnení niektorých zákonov</w:t>
      </w:r>
    </w:p>
    <w:p w:rsidR="004E59EF" w:rsidRPr="00F316C6" w:rsidP="00AC5AB0">
      <w:pPr>
        <w:pStyle w:val="Normlny1"/>
        <w:bidi w:val="0"/>
        <w:spacing w:after="0"/>
        <w:jc w:val="center"/>
        <w:rPr>
          <w:rFonts w:ascii="Times New Roman" w:hAnsi="Times New Roman" w:cs="Times New Roman"/>
          <w:sz w:val="24"/>
          <w:szCs w:val="24"/>
          <w:lang w:val="sk-SK"/>
        </w:rPr>
      </w:pPr>
    </w:p>
    <w:p w:rsidR="004E59EF" w:rsidRPr="00F316C6" w:rsidP="00AC5AB0">
      <w:pPr>
        <w:pStyle w:val="Normlny1"/>
        <w:bidi w:val="0"/>
        <w:spacing w:after="0"/>
        <w:rPr>
          <w:rFonts w:ascii="Times New Roman" w:hAnsi="Times New Roman" w:cs="Times New Roman"/>
          <w:sz w:val="24"/>
          <w:szCs w:val="24"/>
          <w:lang w:val="sk-SK"/>
        </w:rPr>
      </w:pPr>
      <w:r w:rsidRPr="00F316C6" w:rsidR="000E2B74">
        <w:rPr>
          <w:rFonts w:ascii="Times New Roman" w:hAnsi="Times New Roman" w:cs="Times New Roman"/>
          <w:sz w:val="24"/>
          <w:szCs w:val="24"/>
          <w:lang w:val="sk-SK"/>
        </w:rPr>
        <w:t>Národná rada Slovenskej republiky sa uzniesla na tomto zákone:</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b/>
          <w:sz w:val="24"/>
          <w:szCs w:val="24"/>
          <w:lang w:val="sk-SK"/>
        </w:rPr>
        <w:t>Čl. I</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b/>
          <w:sz w:val="24"/>
          <w:szCs w:val="24"/>
          <w:lang w:val="sk-SK"/>
        </w:rPr>
        <w:t>Úvodné ustanovenia</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1</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15482F">
      <w:pPr>
        <w:pStyle w:val="Normlny1"/>
        <w:numPr>
          <w:numId w:val="11"/>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Tento zákon upravuje</w:t>
      </w:r>
    </w:p>
    <w:p w:rsidR="004E59E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bookmarkStart w:id="1" w:name="h.gjdgxs" w:colFirst="0" w:colLast="0"/>
      <w:bookmarkEnd w:id="1"/>
      <w:r w:rsidRPr="002204B4" w:rsidR="000E2B74">
        <w:rPr>
          <w:rFonts w:ascii="Times New Roman" w:hAnsi="Times New Roman" w:cs="Times New Roman"/>
          <w:sz w:val="24"/>
          <w:szCs w:val="24"/>
          <w:lang w:val="sk-SK"/>
        </w:rPr>
        <w:t xml:space="preserve">pravidlá </w:t>
      </w:r>
      <w:r w:rsidRPr="002204B4" w:rsidR="002E46DF">
        <w:rPr>
          <w:rFonts w:ascii="Times New Roman" w:hAnsi="Times New Roman" w:cs="Times New Roman"/>
          <w:sz w:val="24"/>
          <w:szCs w:val="24"/>
          <w:lang w:val="sk-SK"/>
        </w:rPr>
        <w:t>alternatívneho riešenia sporu</w:t>
      </w:r>
      <w:r w:rsidRPr="002204B4" w:rsidR="000E2B74">
        <w:rPr>
          <w:rFonts w:ascii="Times New Roman" w:hAnsi="Times New Roman" w:cs="Times New Roman"/>
          <w:sz w:val="24"/>
          <w:szCs w:val="24"/>
          <w:lang w:val="sk-SK"/>
        </w:rPr>
        <w:t xml:space="preserve"> medzi spotrebiteľom</w:t>
      </w:r>
      <w:r>
        <w:rPr>
          <w:rFonts w:ascii="Times New Roman" w:hAnsi="Times New Roman" w:cs="Times New Roman"/>
          <w:sz w:val="24"/>
          <w:szCs w:val="24"/>
          <w:vertAlign w:val="superscript"/>
          <w:rtl w:val="0"/>
          <w:lang w:val="sk-SK"/>
        </w:rPr>
        <w:footnoteReference w:id="2"/>
      </w:r>
      <w:r w:rsidRPr="002204B4" w:rsidR="000E2B74">
        <w:rPr>
          <w:rFonts w:ascii="Times New Roman" w:hAnsi="Times New Roman" w:cs="Times New Roman"/>
          <w:sz w:val="24"/>
          <w:szCs w:val="24"/>
          <w:lang w:val="sk-SK"/>
        </w:rPr>
        <w:t>) a predávajúcim</w:t>
      </w:r>
      <w:r>
        <w:rPr>
          <w:rFonts w:ascii="Times New Roman" w:hAnsi="Times New Roman" w:cs="Times New Roman"/>
          <w:sz w:val="24"/>
          <w:szCs w:val="24"/>
          <w:vertAlign w:val="superscript"/>
          <w:rtl w:val="0"/>
          <w:lang w:val="sk-SK"/>
        </w:rPr>
        <w:footnoteReference w:id="3"/>
      </w:r>
      <w:r w:rsidRPr="002204B4" w:rsidR="00996D2A">
        <w:rPr>
          <w:rFonts w:ascii="Times New Roman" w:hAnsi="Times New Roman" w:cs="Times New Roman"/>
          <w:sz w:val="24"/>
          <w:szCs w:val="24"/>
          <w:lang w:val="sk-SK"/>
        </w:rPr>
        <w:t>) vyplývajúceho</w:t>
      </w:r>
      <w:r w:rsidRPr="002204B4" w:rsidR="000E2B74">
        <w:rPr>
          <w:rFonts w:ascii="Times New Roman" w:hAnsi="Times New Roman" w:cs="Times New Roman"/>
          <w:sz w:val="24"/>
          <w:szCs w:val="24"/>
          <w:lang w:val="sk-SK"/>
        </w:rPr>
        <w:t xml:space="preserve"> zo spotrebiteľskej zmluvy</w:t>
      </w:r>
      <w:r>
        <w:rPr>
          <w:rFonts w:ascii="Times New Roman" w:hAnsi="Times New Roman" w:cs="Times New Roman"/>
          <w:sz w:val="24"/>
          <w:szCs w:val="24"/>
          <w:vertAlign w:val="superscript"/>
          <w:rtl w:val="0"/>
          <w:lang w:val="sk-SK"/>
        </w:rPr>
        <w:footnoteReference w:id="4"/>
      </w:r>
      <w:r w:rsidRPr="002204B4" w:rsidR="000E2B74">
        <w:rPr>
          <w:rFonts w:ascii="Times New Roman" w:hAnsi="Times New Roman" w:cs="Times New Roman"/>
          <w:sz w:val="24"/>
          <w:szCs w:val="24"/>
          <w:lang w:val="sk-SK"/>
        </w:rPr>
        <w:t>) alebo súvisiac</w:t>
      </w:r>
      <w:r w:rsidRPr="002204B4" w:rsidR="00996D2A">
        <w:rPr>
          <w:rFonts w:ascii="Times New Roman" w:hAnsi="Times New Roman" w:cs="Times New Roman"/>
          <w:sz w:val="24"/>
          <w:szCs w:val="24"/>
          <w:lang w:val="sk-SK"/>
        </w:rPr>
        <w:t>eho</w:t>
      </w:r>
      <w:r w:rsidRPr="002204B4" w:rsidR="000E2B74">
        <w:rPr>
          <w:rFonts w:ascii="Times New Roman" w:hAnsi="Times New Roman" w:cs="Times New Roman"/>
          <w:sz w:val="24"/>
          <w:szCs w:val="24"/>
          <w:lang w:val="sk-SK"/>
        </w:rPr>
        <w:t xml:space="preserve"> so spotrebiteľskou zmluvou (ďalej len „spor“) subjektom alternatívneho riešenia sporov,</w:t>
      </w:r>
    </w:p>
    <w:p w:rsidR="004E59E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bookmarkStart w:id="2" w:name="h.30j0zll" w:colFirst="0" w:colLast="0"/>
      <w:bookmarkEnd w:id="2"/>
      <w:r w:rsidRPr="002204B4" w:rsidR="000E2B74">
        <w:rPr>
          <w:rFonts w:ascii="Times New Roman" w:hAnsi="Times New Roman" w:cs="Times New Roman"/>
          <w:sz w:val="24"/>
          <w:szCs w:val="24"/>
          <w:lang w:val="sk-SK"/>
        </w:rPr>
        <w:t>po</w:t>
      </w:r>
      <w:r w:rsidRPr="002204B4" w:rsidR="00232040">
        <w:rPr>
          <w:rFonts w:ascii="Times New Roman" w:hAnsi="Times New Roman" w:cs="Times New Roman"/>
          <w:sz w:val="24"/>
          <w:szCs w:val="24"/>
          <w:lang w:val="sk-SK"/>
        </w:rPr>
        <w:t>dmienky</w:t>
      </w:r>
      <w:r w:rsidRPr="002204B4" w:rsidR="000E2B74">
        <w:rPr>
          <w:rFonts w:ascii="Times New Roman" w:hAnsi="Times New Roman" w:cs="Times New Roman"/>
          <w:sz w:val="24"/>
          <w:szCs w:val="24"/>
          <w:lang w:val="sk-SK"/>
        </w:rPr>
        <w:t xml:space="preserve"> zápis</w:t>
      </w:r>
      <w:r w:rsidRPr="002204B4" w:rsidR="00CA1738">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do zoznamu subjektov alternatívneho riešenia sporov vedeného Ministerstvom hospodárstva Slovenskej republiky (ďalej len „</w:t>
      </w:r>
      <w:r w:rsidRPr="002204B4" w:rsidR="00CA1738">
        <w:rPr>
          <w:rFonts w:ascii="Times New Roman" w:hAnsi="Times New Roman" w:cs="Times New Roman"/>
          <w:sz w:val="24"/>
          <w:szCs w:val="24"/>
          <w:lang w:val="sk-SK"/>
        </w:rPr>
        <w:t>zoznam“),</w:t>
      </w:r>
    </w:p>
    <w:p w:rsidR="00E769C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práva a povinnosti subjektov alternatívneho riešenia sporov</w:t>
      </w:r>
      <w:r w:rsidRPr="002204B4" w:rsidR="00BE0CFF">
        <w:rPr>
          <w:rFonts w:ascii="Times New Roman" w:hAnsi="Times New Roman" w:cs="Times New Roman"/>
          <w:sz w:val="24"/>
          <w:szCs w:val="24"/>
          <w:lang w:val="sk-SK"/>
        </w:rPr>
        <w:t xml:space="preserve"> a </w:t>
      </w:r>
      <w:r w:rsidRPr="002204B4" w:rsidR="00E87401">
        <w:rPr>
          <w:rFonts w:ascii="Times New Roman" w:hAnsi="Times New Roman" w:cs="Times New Roman"/>
          <w:sz w:val="24"/>
          <w:szCs w:val="24"/>
          <w:lang w:val="sk-SK"/>
        </w:rPr>
        <w:t>nimi poverený</w:t>
      </w:r>
      <w:r w:rsidRPr="002204B4" w:rsidR="00556F75">
        <w:rPr>
          <w:rFonts w:ascii="Times New Roman" w:hAnsi="Times New Roman" w:cs="Times New Roman"/>
          <w:sz w:val="24"/>
          <w:szCs w:val="24"/>
          <w:lang w:val="sk-SK"/>
        </w:rPr>
        <w:t>ch</w:t>
      </w:r>
      <w:r w:rsidRPr="002204B4" w:rsidR="00E87401">
        <w:rPr>
          <w:rFonts w:ascii="Times New Roman" w:hAnsi="Times New Roman" w:cs="Times New Roman"/>
          <w:sz w:val="24"/>
          <w:szCs w:val="24"/>
          <w:lang w:val="sk-SK"/>
        </w:rPr>
        <w:t xml:space="preserve"> fyzických osôb</w:t>
      </w:r>
      <w:r w:rsidRPr="002204B4">
        <w:rPr>
          <w:rFonts w:ascii="Times New Roman" w:hAnsi="Times New Roman" w:cs="Times New Roman"/>
          <w:sz w:val="24"/>
          <w:szCs w:val="24"/>
          <w:lang w:val="sk-SK"/>
        </w:rPr>
        <w:t xml:space="preserve">, </w:t>
      </w:r>
    </w:p>
    <w:p w:rsidR="004E59E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r w:rsidRPr="002204B4" w:rsidR="00E769CF">
        <w:rPr>
          <w:rFonts w:ascii="Times New Roman" w:hAnsi="Times New Roman" w:cs="Times New Roman"/>
          <w:sz w:val="24"/>
          <w:szCs w:val="24"/>
          <w:lang w:val="sk-SK"/>
        </w:rPr>
        <w:t xml:space="preserve">práva a povinnosti </w:t>
      </w:r>
      <w:r w:rsidR="00B43BA4">
        <w:rPr>
          <w:rFonts w:ascii="Times New Roman" w:hAnsi="Times New Roman" w:cs="Times New Roman"/>
          <w:sz w:val="24"/>
          <w:szCs w:val="24"/>
          <w:lang w:val="sk-SK"/>
        </w:rPr>
        <w:t>strán</w:t>
      </w:r>
      <w:r w:rsidRPr="002204B4" w:rsidR="00B43BA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alternatívneho riešenia sporu</w:t>
      </w:r>
      <w:r w:rsidR="005E43C1">
        <w:rPr>
          <w:rFonts w:ascii="Times New Roman" w:hAnsi="Times New Roman" w:cs="Times New Roman"/>
          <w:sz w:val="24"/>
          <w:szCs w:val="24"/>
          <w:lang w:val="sk-SK"/>
        </w:rPr>
        <w:t xml:space="preserve"> (ďalej len „strany sporu“)</w:t>
      </w:r>
      <w:r w:rsidRPr="002204B4" w:rsidR="000E2B74">
        <w:rPr>
          <w:rFonts w:ascii="Times New Roman" w:hAnsi="Times New Roman" w:cs="Times New Roman"/>
          <w:sz w:val="24"/>
          <w:szCs w:val="24"/>
          <w:lang w:val="sk-SK"/>
        </w:rPr>
        <w:t>,</w:t>
      </w:r>
    </w:p>
    <w:p w:rsidR="004E59E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pôsobnosť </w:t>
      </w:r>
      <w:r w:rsidRPr="002204B4" w:rsidR="00CA1738">
        <w:rPr>
          <w:rFonts w:ascii="Times New Roman" w:hAnsi="Times New Roman" w:cs="Times New Roman"/>
          <w:sz w:val="24"/>
          <w:szCs w:val="24"/>
          <w:lang w:val="sk-SK"/>
        </w:rPr>
        <w:t>M</w:t>
      </w:r>
      <w:r w:rsidRPr="002204B4" w:rsidR="000E2B74">
        <w:rPr>
          <w:rFonts w:ascii="Times New Roman" w:hAnsi="Times New Roman" w:cs="Times New Roman"/>
          <w:sz w:val="24"/>
          <w:szCs w:val="24"/>
          <w:lang w:val="sk-SK"/>
        </w:rPr>
        <w:t>inisterstva</w:t>
      </w:r>
      <w:r w:rsidRPr="002204B4" w:rsidR="00CA1738">
        <w:rPr>
          <w:rFonts w:ascii="Times New Roman" w:hAnsi="Times New Roman" w:cs="Times New Roman"/>
          <w:sz w:val="24"/>
          <w:szCs w:val="24"/>
          <w:lang w:val="sk-SK"/>
        </w:rPr>
        <w:t xml:space="preserve"> hospodárstva Slovenskej republiky (ďalej len „ministerstvo“) a iných orgánov štátnej správy</w:t>
      </w:r>
      <w:r w:rsidRPr="002204B4" w:rsidR="000E2B74">
        <w:rPr>
          <w:rFonts w:ascii="Times New Roman" w:hAnsi="Times New Roman" w:cs="Times New Roman"/>
          <w:sz w:val="24"/>
          <w:szCs w:val="24"/>
          <w:lang w:val="sk-SK"/>
        </w:rPr>
        <w:t>,</w:t>
      </w:r>
    </w:p>
    <w:p w:rsidR="004E59EF" w:rsidRPr="002204B4" w:rsidP="0015482F">
      <w:pPr>
        <w:pStyle w:val="Normlny1"/>
        <w:numPr>
          <w:numId w:val="10"/>
        </w:numPr>
        <w:bidi w:val="0"/>
        <w:spacing w:after="0"/>
        <w:ind w:hanging="358"/>
        <w:contextualSpacing/>
        <w:jc w:val="both"/>
        <w:rPr>
          <w:rFonts w:ascii="Times New Roman" w:hAnsi="Times New Roman" w:cs="Times New Roman"/>
          <w:sz w:val="24"/>
          <w:szCs w:val="24"/>
          <w:lang w:val="sk-SK"/>
        </w:rPr>
      </w:pPr>
      <w:bookmarkStart w:id="3" w:name="h.1fob9te" w:colFirst="0" w:colLast="0"/>
      <w:bookmarkEnd w:id="3"/>
      <w:r w:rsidRPr="002204B4" w:rsidR="00CA1738">
        <w:rPr>
          <w:rFonts w:ascii="Times New Roman" w:hAnsi="Times New Roman" w:cs="Times New Roman"/>
          <w:sz w:val="24"/>
          <w:szCs w:val="24"/>
          <w:lang w:val="sk-SK"/>
        </w:rPr>
        <w:t xml:space="preserve">zodpovednosť a </w:t>
      </w:r>
      <w:r w:rsidRPr="002204B4" w:rsidR="000E2B74">
        <w:rPr>
          <w:rFonts w:ascii="Times New Roman" w:hAnsi="Times New Roman" w:cs="Times New Roman"/>
          <w:sz w:val="24"/>
          <w:szCs w:val="24"/>
          <w:lang w:val="sk-SK"/>
        </w:rPr>
        <w:t>sankcie za porušenie povinností podľa tohto zákona.</w:t>
      </w:r>
    </w:p>
    <w:p w:rsidR="004E59EF" w:rsidRPr="002204B4" w:rsidP="00AC5AB0">
      <w:pPr>
        <w:pStyle w:val="Normlny1"/>
        <w:bidi w:val="0"/>
        <w:spacing w:after="0"/>
        <w:ind w:left="720"/>
        <w:jc w:val="both"/>
        <w:rPr>
          <w:rFonts w:ascii="Times New Roman" w:hAnsi="Times New Roman" w:cs="Times New Roman"/>
          <w:sz w:val="24"/>
          <w:szCs w:val="24"/>
          <w:lang w:val="sk-SK"/>
        </w:rPr>
      </w:pPr>
    </w:p>
    <w:p w:rsidR="00256552" w:rsidRPr="002204B4" w:rsidP="0015482F">
      <w:pPr>
        <w:pStyle w:val="Normlny1"/>
        <w:numPr>
          <w:numId w:val="11"/>
        </w:numPr>
        <w:tabs>
          <w:tab w:val="right" w:pos="567"/>
        </w:tabs>
        <w:bidi w:val="0"/>
        <w:spacing w:after="0"/>
        <w:ind w:hanging="358"/>
        <w:jc w:val="both"/>
        <w:rPr>
          <w:rFonts w:ascii="Times New Roman" w:hAnsi="Times New Roman" w:cs="Times New Roman"/>
          <w:color w:val="auto"/>
          <w:sz w:val="24"/>
          <w:szCs w:val="24"/>
          <w:lang w:val="sk-SK"/>
        </w:rPr>
      </w:pPr>
      <w:r w:rsidRPr="002204B4" w:rsidR="00671515">
        <w:rPr>
          <w:rFonts w:ascii="Times New Roman" w:hAnsi="Times New Roman" w:cs="Times New Roman"/>
          <w:color w:val="auto"/>
          <w:sz w:val="24"/>
          <w:szCs w:val="24"/>
          <w:lang w:val="sk-SK"/>
        </w:rPr>
        <w:t>Tento zákon sa vzťahuje na spory</w:t>
      </w:r>
      <w:r w:rsidR="000A180A">
        <w:rPr>
          <w:rFonts w:ascii="Times New Roman" w:hAnsi="Times New Roman" w:cs="Times New Roman"/>
          <w:color w:val="auto"/>
          <w:sz w:val="24"/>
          <w:szCs w:val="24"/>
          <w:lang w:val="sk-SK"/>
        </w:rPr>
        <w:t xml:space="preserve"> medzi predávajúcim</w:t>
      </w:r>
      <w:r w:rsidRPr="002204B4" w:rsidR="00671515">
        <w:rPr>
          <w:rFonts w:ascii="Times New Roman" w:hAnsi="Times New Roman" w:cs="Times New Roman"/>
          <w:color w:val="auto"/>
          <w:sz w:val="24"/>
          <w:szCs w:val="24"/>
          <w:lang w:val="sk-SK"/>
        </w:rPr>
        <w:t>, ktorý m</w:t>
      </w:r>
      <w:r w:rsidRPr="002204B4" w:rsidR="003738FC">
        <w:rPr>
          <w:rFonts w:ascii="Times New Roman" w:hAnsi="Times New Roman" w:cs="Times New Roman"/>
          <w:color w:val="auto"/>
          <w:sz w:val="24"/>
          <w:szCs w:val="24"/>
          <w:lang w:val="sk-SK"/>
        </w:rPr>
        <w:t>al</w:t>
      </w:r>
      <w:r w:rsidRPr="002204B4">
        <w:rPr>
          <w:rFonts w:ascii="Times New Roman" w:hAnsi="Times New Roman" w:cs="Times New Roman"/>
          <w:color w:val="auto"/>
          <w:sz w:val="24"/>
          <w:szCs w:val="24"/>
          <w:lang w:val="sk-SK"/>
        </w:rPr>
        <w:t xml:space="preserve"> </w:t>
      </w:r>
      <w:r w:rsidRPr="002204B4" w:rsidR="00E60642">
        <w:rPr>
          <w:rFonts w:ascii="Times New Roman" w:hAnsi="Times New Roman" w:cs="Times New Roman"/>
          <w:color w:val="auto"/>
          <w:sz w:val="24"/>
          <w:szCs w:val="24"/>
          <w:lang w:val="sk-SK"/>
        </w:rPr>
        <w:t xml:space="preserve">ku </w:t>
      </w:r>
      <w:r w:rsidRPr="002204B4" w:rsidR="00526E68">
        <w:rPr>
          <w:rFonts w:ascii="Times New Roman" w:hAnsi="Times New Roman" w:cs="Times New Roman"/>
          <w:color w:val="auto"/>
          <w:sz w:val="24"/>
          <w:szCs w:val="24"/>
          <w:lang w:val="sk-SK"/>
        </w:rPr>
        <w:t>dňu u</w:t>
      </w:r>
      <w:r w:rsidRPr="002204B4" w:rsidR="00867C7D">
        <w:rPr>
          <w:rFonts w:ascii="Times New Roman" w:hAnsi="Times New Roman" w:cs="Times New Roman"/>
          <w:color w:val="auto"/>
          <w:sz w:val="24"/>
          <w:szCs w:val="24"/>
          <w:lang w:val="sk-SK"/>
        </w:rPr>
        <w:t xml:space="preserve">zavretia </w:t>
      </w:r>
      <w:r w:rsidRPr="002204B4" w:rsidR="00526E68">
        <w:rPr>
          <w:rFonts w:ascii="Times New Roman" w:hAnsi="Times New Roman" w:cs="Times New Roman"/>
          <w:color w:val="auto"/>
          <w:sz w:val="24"/>
          <w:szCs w:val="24"/>
          <w:lang w:val="sk-SK"/>
        </w:rPr>
        <w:t xml:space="preserve">zmluvy alebo </w:t>
      </w:r>
      <w:r w:rsidRPr="002204B4">
        <w:rPr>
          <w:rFonts w:ascii="Times New Roman" w:hAnsi="Times New Roman" w:cs="Times New Roman"/>
          <w:color w:val="auto"/>
          <w:sz w:val="24"/>
          <w:szCs w:val="24"/>
          <w:lang w:val="sk-SK"/>
        </w:rPr>
        <w:t xml:space="preserve">ak ide o zmluvu uzavretú na diaľku, </w:t>
      </w:r>
      <w:r w:rsidRPr="002204B4" w:rsidR="007D653E">
        <w:rPr>
          <w:rFonts w:ascii="Times New Roman" w:hAnsi="Times New Roman" w:cs="Times New Roman"/>
          <w:color w:val="auto"/>
          <w:sz w:val="24"/>
          <w:szCs w:val="24"/>
          <w:lang w:val="sk-SK"/>
        </w:rPr>
        <w:t xml:space="preserve">ku dňu </w:t>
      </w:r>
      <w:r w:rsidRPr="002204B4" w:rsidR="00526E68">
        <w:rPr>
          <w:rFonts w:ascii="Times New Roman" w:hAnsi="Times New Roman" w:cs="Times New Roman"/>
          <w:color w:val="auto"/>
          <w:sz w:val="24"/>
          <w:szCs w:val="24"/>
          <w:lang w:val="sk-SK"/>
        </w:rPr>
        <w:t xml:space="preserve">odoslania objednávky </w:t>
      </w:r>
      <w:r w:rsidRPr="002204B4" w:rsidR="003738FC">
        <w:rPr>
          <w:rFonts w:ascii="Times New Roman" w:hAnsi="Times New Roman" w:cs="Times New Roman"/>
          <w:color w:val="auto"/>
          <w:sz w:val="24"/>
          <w:szCs w:val="24"/>
          <w:lang w:val="sk-SK"/>
        </w:rPr>
        <w:t>spotrebiteľa</w:t>
      </w:r>
      <w:r w:rsidRPr="002204B4" w:rsidR="0087419A">
        <w:rPr>
          <w:rFonts w:ascii="Times New Roman" w:hAnsi="Times New Roman" w:cs="Times New Roman"/>
          <w:color w:val="auto"/>
          <w:sz w:val="24"/>
          <w:szCs w:val="24"/>
          <w:lang w:val="sk-SK"/>
        </w:rPr>
        <w:t>,</w:t>
      </w:r>
      <w:r w:rsidRPr="002204B4" w:rsidR="003738FC">
        <w:rPr>
          <w:rFonts w:ascii="Times New Roman" w:hAnsi="Times New Roman" w:cs="Times New Roman"/>
          <w:color w:val="auto"/>
          <w:sz w:val="24"/>
          <w:szCs w:val="24"/>
          <w:lang w:val="sk-SK"/>
        </w:rPr>
        <w:t xml:space="preserve"> </w:t>
      </w:r>
      <w:r w:rsidRPr="002204B4">
        <w:rPr>
          <w:rFonts w:ascii="Times New Roman" w:hAnsi="Times New Roman" w:cs="Times New Roman"/>
          <w:color w:val="auto"/>
          <w:sz w:val="24"/>
          <w:szCs w:val="24"/>
          <w:lang w:val="sk-SK"/>
        </w:rPr>
        <w:t>miesto podnikania alebo sídlo v Slovenskej republike</w:t>
      </w:r>
      <w:r w:rsidR="00F27D2B">
        <w:rPr>
          <w:rFonts w:ascii="Times New Roman" w:hAnsi="Times New Roman" w:cs="Times New Roman"/>
          <w:color w:val="auto"/>
          <w:sz w:val="24"/>
          <w:szCs w:val="24"/>
          <w:lang w:val="sk-SK"/>
        </w:rPr>
        <w:t>,</w:t>
      </w:r>
      <w:r w:rsidRPr="002204B4">
        <w:rPr>
          <w:rFonts w:ascii="Times New Roman" w:hAnsi="Times New Roman" w:cs="Times New Roman"/>
          <w:color w:val="auto"/>
          <w:sz w:val="24"/>
          <w:szCs w:val="24"/>
          <w:lang w:val="sk-SK"/>
        </w:rPr>
        <w:t xml:space="preserve"> a</w:t>
      </w:r>
      <w:r w:rsidR="000A180A">
        <w:rPr>
          <w:rFonts w:ascii="Times New Roman" w:hAnsi="Times New Roman" w:cs="Times New Roman"/>
          <w:sz w:val="24"/>
          <w:szCs w:val="24"/>
          <w:lang w:val="sk-SK"/>
        </w:rPr>
        <w:t> </w:t>
      </w:r>
      <w:r w:rsidRPr="002204B4">
        <w:rPr>
          <w:rFonts w:ascii="Times New Roman" w:hAnsi="Times New Roman" w:cs="Times New Roman"/>
          <w:sz w:val="24"/>
          <w:szCs w:val="24"/>
          <w:lang w:val="sk-SK"/>
        </w:rPr>
        <w:t>spotrebiteľ</w:t>
      </w:r>
      <w:r w:rsidR="000A180A">
        <w:rPr>
          <w:rFonts w:ascii="Times New Roman" w:hAnsi="Times New Roman" w:cs="Times New Roman"/>
          <w:sz w:val="24"/>
          <w:szCs w:val="24"/>
          <w:lang w:val="sk-SK"/>
        </w:rPr>
        <w:t>om</w:t>
      </w:r>
      <w:r w:rsidR="00D1558F">
        <w:rPr>
          <w:rFonts w:ascii="Times New Roman" w:hAnsi="Times New Roman" w:cs="Times New Roman"/>
          <w:sz w:val="24"/>
          <w:szCs w:val="24"/>
          <w:lang w:val="sk-SK"/>
        </w:rPr>
        <w:t xml:space="preserve">, </w:t>
      </w:r>
      <w:r w:rsidR="000A180A">
        <w:rPr>
          <w:rFonts w:ascii="Times New Roman" w:hAnsi="Times New Roman" w:cs="Times New Roman"/>
          <w:sz w:val="24"/>
          <w:szCs w:val="24"/>
          <w:lang w:val="sk-SK"/>
        </w:rPr>
        <w:t>ktorý mal ku dňu uzavretia zmluvy alebo ak ide o zmluvu uzavretú na diaľku</w:t>
      </w:r>
      <w:r w:rsidR="00D1558F">
        <w:rPr>
          <w:rFonts w:ascii="Times New Roman" w:hAnsi="Times New Roman" w:cs="Times New Roman"/>
          <w:sz w:val="24"/>
          <w:szCs w:val="24"/>
          <w:lang w:val="sk-SK"/>
        </w:rPr>
        <w:t>, ku dňu odoslania objednávky</w:t>
      </w:r>
      <w:r w:rsidR="00F27D2B">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bydlisko alebo </w:t>
      </w:r>
      <w:r w:rsidR="00B43BA4">
        <w:rPr>
          <w:rFonts w:ascii="Times New Roman" w:hAnsi="Times New Roman" w:cs="Times New Roman"/>
          <w:sz w:val="24"/>
          <w:szCs w:val="24"/>
          <w:lang w:val="sk-SK"/>
        </w:rPr>
        <w:t>miesto</w:t>
      </w:r>
      <w:r w:rsidR="00D1558F">
        <w:rPr>
          <w:rFonts w:ascii="Times New Roman" w:hAnsi="Times New Roman" w:cs="Times New Roman"/>
          <w:sz w:val="24"/>
          <w:szCs w:val="24"/>
          <w:lang w:val="sk-SK"/>
        </w:rPr>
        <w:t xml:space="preserve"> obvyklého pobytu</w:t>
      </w:r>
      <w:r w:rsidRPr="002204B4">
        <w:rPr>
          <w:rFonts w:ascii="Times New Roman" w:hAnsi="Times New Roman" w:cs="Times New Roman"/>
          <w:sz w:val="24"/>
          <w:szCs w:val="24"/>
          <w:lang w:val="sk-SK"/>
        </w:rPr>
        <w:t xml:space="preserve"> v</w:t>
      </w:r>
    </w:p>
    <w:p w:rsidR="00256552" w:rsidRPr="002204B4" w:rsidP="0015482F">
      <w:pPr>
        <w:pStyle w:val="Normlny1"/>
        <w:numPr>
          <w:numId w:val="55"/>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S</w:t>
      </w:r>
      <w:r w:rsidRPr="002204B4" w:rsidR="00232040">
        <w:rPr>
          <w:rFonts w:ascii="Times New Roman" w:hAnsi="Times New Roman" w:cs="Times New Roman"/>
          <w:sz w:val="24"/>
          <w:szCs w:val="24"/>
          <w:lang w:val="sk-SK"/>
        </w:rPr>
        <w:t>lovenskej republike (ďalej len „</w:t>
      </w:r>
      <w:r w:rsidRPr="002204B4" w:rsidR="00E60642">
        <w:rPr>
          <w:rFonts w:ascii="Times New Roman" w:hAnsi="Times New Roman" w:cs="Times New Roman"/>
          <w:sz w:val="24"/>
          <w:szCs w:val="24"/>
          <w:lang w:val="sk-SK"/>
        </w:rPr>
        <w:t xml:space="preserve">vnútroštátny </w:t>
      </w:r>
      <w:r w:rsidRPr="002204B4" w:rsidR="00671515">
        <w:rPr>
          <w:rFonts w:ascii="Times New Roman" w:hAnsi="Times New Roman" w:cs="Times New Roman"/>
          <w:sz w:val="24"/>
          <w:szCs w:val="24"/>
          <w:lang w:val="sk-SK"/>
        </w:rPr>
        <w:t xml:space="preserve">spor”), </w:t>
      </w:r>
    </w:p>
    <w:p w:rsidR="00671515" w:rsidRPr="002204B4" w:rsidP="0015482F">
      <w:pPr>
        <w:pStyle w:val="Normlny1"/>
        <w:numPr>
          <w:numId w:val="55"/>
        </w:numPr>
        <w:bidi w:val="0"/>
        <w:spacing w:after="0"/>
        <w:ind w:hanging="358"/>
        <w:contextualSpacing/>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inom členskom štáte</w:t>
      </w:r>
      <w:r w:rsidRPr="002204B4" w:rsidR="001831BF">
        <w:rPr>
          <w:rFonts w:ascii="Times New Roman" w:hAnsi="Times New Roman" w:cs="Times New Roman"/>
          <w:color w:val="auto"/>
          <w:sz w:val="24"/>
          <w:szCs w:val="24"/>
          <w:lang w:val="sk-SK"/>
        </w:rPr>
        <w:t xml:space="preserve"> Európskej únie</w:t>
      </w:r>
      <w:r w:rsidRPr="002204B4">
        <w:rPr>
          <w:rFonts w:ascii="Times New Roman" w:hAnsi="Times New Roman" w:cs="Times New Roman"/>
          <w:color w:val="auto"/>
          <w:sz w:val="24"/>
          <w:szCs w:val="24"/>
          <w:lang w:val="sk-SK"/>
        </w:rPr>
        <w:t>, než je členský štát</w:t>
      </w:r>
      <w:r w:rsidRPr="002204B4" w:rsidR="001831BF">
        <w:rPr>
          <w:rFonts w:ascii="Times New Roman" w:hAnsi="Times New Roman" w:cs="Times New Roman"/>
          <w:color w:val="auto"/>
          <w:sz w:val="24"/>
          <w:szCs w:val="24"/>
          <w:lang w:val="sk-SK"/>
        </w:rPr>
        <w:t xml:space="preserve"> Európskej únie</w:t>
      </w:r>
      <w:r w:rsidRPr="002204B4">
        <w:rPr>
          <w:rFonts w:ascii="Times New Roman" w:hAnsi="Times New Roman" w:cs="Times New Roman"/>
          <w:color w:val="auto"/>
          <w:sz w:val="24"/>
          <w:szCs w:val="24"/>
          <w:lang w:val="sk-SK"/>
        </w:rPr>
        <w:t xml:space="preserve"> predávajúceho</w:t>
      </w:r>
      <w:r w:rsidRPr="002204B4" w:rsidR="00232040">
        <w:rPr>
          <w:rFonts w:ascii="Times New Roman" w:hAnsi="Times New Roman" w:cs="Times New Roman"/>
          <w:color w:val="auto"/>
          <w:sz w:val="24"/>
          <w:szCs w:val="24"/>
          <w:lang w:val="sk-SK"/>
        </w:rPr>
        <w:t xml:space="preserve"> (ďalej len „</w:t>
      </w:r>
      <w:r w:rsidRPr="002204B4" w:rsidR="00526E68">
        <w:rPr>
          <w:rFonts w:ascii="Times New Roman" w:hAnsi="Times New Roman" w:cs="Times New Roman"/>
          <w:color w:val="auto"/>
          <w:sz w:val="24"/>
          <w:szCs w:val="24"/>
          <w:lang w:val="sk-SK"/>
        </w:rPr>
        <w:t>cezhraničný spor”).</w:t>
      </w:r>
    </w:p>
    <w:p w:rsidR="00256552" w:rsidRPr="002204B4" w:rsidP="00595675">
      <w:pPr>
        <w:pStyle w:val="Normlny1"/>
        <w:tabs>
          <w:tab w:val="right" w:pos="567"/>
        </w:tabs>
        <w:bidi w:val="0"/>
        <w:spacing w:after="0"/>
        <w:ind w:left="360"/>
        <w:jc w:val="both"/>
        <w:rPr>
          <w:rFonts w:ascii="Times New Roman" w:hAnsi="Times New Roman" w:cs="Times New Roman"/>
          <w:color w:val="auto"/>
          <w:sz w:val="24"/>
          <w:szCs w:val="24"/>
          <w:lang w:val="sk-SK"/>
        </w:rPr>
      </w:pPr>
    </w:p>
    <w:p w:rsidR="00795193" w:rsidRPr="002204B4" w:rsidP="0015482F">
      <w:pPr>
        <w:pStyle w:val="Normlny1"/>
        <w:numPr>
          <w:numId w:val="11"/>
        </w:numPr>
        <w:tabs>
          <w:tab w:val="right" w:pos="567"/>
        </w:tabs>
        <w:bidi w:val="0"/>
        <w:spacing w:after="0"/>
        <w:ind w:hanging="358"/>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 xml:space="preserve"> Tento zákon sa vzťahuje na </w:t>
      </w:r>
      <w:r w:rsidR="00F759CB">
        <w:rPr>
          <w:rFonts w:ascii="Times New Roman" w:hAnsi="Times New Roman" w:cs="Times New Roman"/>
          <w:color w:val="auto"/>
          <w:sz w:val="24"/>
          <w:szCs w:val="24"/>
          <w:lang w:val="sk-SK"/>
        </w:rPr>
        <w:t>riešenie sporov online</w:t>
      </w:r>
      <w:r w:rsidRPr="002204B4" w:rsidR="00F759CB">
        <w:rPr>
          <w:rFonts w:ascii="Times New Roman" w:hAnsi="Times New Roman" w:cs="Times New Roman"/>
          <w:color w:val="auto"/>
          <w:sz w:val="24"/>
          <w:szCs w:val="24"/>
          <w:lang w:val="sk-SK"/>
        </w:rPr>
        <w:t xml:space="preserve"> </w:t>
      </w:r>
      <w:r w:rsidRPr="002204B4" w:rsidR="00B50784">
        <w:rPr>
          <w:rFonts w:ascii="Times New Roman" w:hAnsi="Times New Roman" w:cs="Times New Roman"/>
          <w:color w:val="auto"/>
          <w:sz w:val="24"/>
          <w:szCs w:val="24"/>
          <w:lang w:val="sk-SK"/>
        </w:rPr>
        <w:t>podľa osobitného predpisu</w:t>
      </w:r>
      <w:r w:rsidRPr="002204B4">
        <w:rPr>
          <w:rFonts w:ascii="Times New Roman" w:hAnsi="Times New Roman" w:cs="Times New Roman"/>
          <w:color w:val="auto"/>
          <w:sz w:val="24"/>
          <w:szCs w:val="24"/>
          <w:lang w:val="sk-SK"/>
        </w:rPr>
        <w:t>.</w:t>
      </w:r>
      <w:r>
        <w:rPr>
          <w:rStyle w:val="FootnoteReference"/>
          <w:rFonts w:ascii="Times New Roman" w:hAnsi="Times New Roman"/>
          <w:color w:val="auto"/>
          <w:sz w:val="24"/>
          <w:szCs w:val="24"/>
          <w:rtl w:val="0"/>
          <w:lang w:val="sk-SK"/>
        </w:rPr>
        <w:footnoteReference w:id="5"/>
      </w:r>
      <w:r w:rsidRPr="002204B4">
        <w:rPr>
          <w:rFonts w:ascii="Times New Roman" w:hAnsi="Times New Roman" w:cs="Times New Roman"/>
          <w:color w:val="auto"/>
          <w:sz w:val="24"/>
          <w:szCs w:val="24"/>
          <w:lang w:val="sk-SK"/>
        </w:rPr>
        <w:t>)</w:t>
      </w:r>
    </w:p>
    <w:p w:rsidR="00587382" w:rsidRPr="002204B4" w:rsidP="00587382">
      <w:pPr>
        <w:pStyle w:val="Normlny1"/>
        <w:tabs>
          <w:tab w:val="right" w:pos="567"/>
        </w:tabs>
        <w:bidi w:val="0"/>
        <w:spacing w:after="0"/>
        <w:ind w:left="360"/>
        <w:jc w:val="both"/>
        <w:rPr>
          <w:rFonts w:ascii="Times New Roman" w:hAnsi="Times New Roman" w:cs="Times New Roman"/>
          <w:color w:val="auto"/>
          <w:sz w:val="24"/>
          <w:szCs w:val="24"/>
          <w:lang w:val="sk-SK"/>
        </w:rPr>
      </w:pPr>
    </w:p>
    <w:p w:rsidR="004E59EF" w:rsidRPr="002204B4" w:rsidP="0015482F">
      <w:pPr>
        <w:pStyle w:val="Normlny1"/>
        <w:numPr>
          <w:numId w:val="11"/>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Tento zákon sa nevzťahuje na </w:t>
      </w:r>
    </w:p>
    <w:p w:rsidR="009245AB" w:rsidRPr="002204B4" w:rsidP="0015482F">
      <w:pPr>
        <w:pStyle w:val="Normlny1"/>
        <w:numPr>
          <w:numId w:val="44"/>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spory, v ktorý</w:t>
      </w:r>
      <w:r w:rsidRPr="002204B4">
        <w:rPr>
          <w:rFonts w:ascii="Times New Roman" w:hAnsi="Times New Roman" w:cs="Times New Roman" w:hint="default"/>
          <w:sz w:val="24"/>
          <w:szCs w:val="24"/>
          <w:lang w:val="sk-SK"/>
        </w:rPr>
        <w:t>ch si uplatň</w:t>
      </w:r>
      <w:r w:rsidRPr="002204B4">
        <w:rPr>
          <w:rFonts w:ascii="Times New Roman" w:hAnsi="Times New Roman" w:cs="Times New Roman" w:hint="default"/>
          <w:sz w:val="24"/>
          <w:szCs w:val="24"/>
          <w:lang w:val="sk-SK"/>
        </w:rPr>
        <w:t>uje prá</w:t>
      </w:r>
      <w:r w:rsidRPr="002204B4">
        <w:rPr>
          <w:rFonts w:ascii="Times New Roman" w:hAnsi="Times New Roman" w:cs="Times New Roman" w:hint="default"/>
          <w:sz w:val="24"/>
          <w:szCs w:val="24"/>
          <w:lang w:val="sk-SK"/>
        </w:rPr>
        <w:t>vo predá</w:t>
      </w:r>
      <w:r w:rsidRPr="002204B4">
        <w:rPr>
          <w:rFonts w:ascii="Times New Roman" w:hAnsi="Times New Roman" w:cs="Times New Roman" w:hint="default"/>
          <w:sz w:val="24"/>
          <w:szCs w:val="24"/>
          <w:lang w:val="sk-SK"/>
        </w:rPr>
        <w:t>vajú</w:t>
      </w:r>
      <w:r w:rsidRPr="002204B4">
        <w:rPr>
          <w:rFonts w:ascii="Times New Roman" w:hAnsi="Times New Roman" w:cs="Times New Roman" w:hint="default"/>
          <w:sz w:val="24"/>
          <w:szCs w:val="24"/>
          <w:lang w:val="sk-SK"/>
        </w:rPr>
        <w:t>ci voč</w:t>
      </w:r>
      <w:r w:rsidRPr="002204B4">
        <w:rPr>
          <w:rFonts w:ascii="Times New Roman" w:hAnsi="Times New Roman" w:cs="Times New Roman" w:hint="default"/>
          <w:sz w:val="24"/>
          <w:szCs w:val="24"/>
          <w:lang w:val="sk-SK"/>
        </w:rPr>
        <w:t>i spotrebiteľ</w:t>
      </w:r>
      <w:r w:rsidRPr="002204B4">
        <w:rPr>
          <w:rFonts w:ascii="Times New Roman" w:hAnsi="Times New Roman" w:cs="Times New Roman" w:hint="default"/>
          <w:sz w:val="24"/>
          <w:szCs w:val="24"/>
          <w:lang w:val="sk-SK"/>
        </w:rPr>
        <w:t>ovi,</w:t>
      </w:r>
    </w:p>
    <w:p w:rsidR="009245AB" w:rsidRPr="002204B4" w:rsidP="0015482F">
      <w:pPr>
        <w:pStyle w:val="Normlny1"/>
        <w:numPr>
          <w:numId w:val="44"/>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komuniká</w:t>
      </w:r>
      <w:r w:rsidRPr="002204B4">
        <w:rPr>
          <w:rFonts w:ascii="Times New Roman" w:hAnsi="Times New Roman" w:cs="Times New Roman" w:hint="default"/>
          <w:sz w:val="24"/>
          <w:szCs w:val="24"/>
          <w:lang w:val="sk-SK"/>
        </w:rPr>
        <w:t>ciu medzi spotrebiteľ</w:t>
      </w:r>
      <w:r w:rsidRPr="002204B4">
        <w:rPr>
          <w:rFonts w:ascii="Times New Roman" w:hAnsi="Times New Roman" w:cs="Times New Roman" w:hint="default"/>
          <w:sz w:val="24"/>
          <w:szCs w:val="24"/>
          <w:lang w:val="sk-SK"/>
        </w:rPr>
        <w:t>om a predá</w:t>
      </w:r>
      <w:r w:rsidRPr="002204B4">
        <w:rPr>
          <w:rFonts w:ascii="Times New Roman" w:hAnsi="Times New Roman" w:cs="Times New Roman" w:hint="default"/>
          <w:sz w:val="24"/>
          <w:szCs w:val="24"/>
          <w:lang w:val="sk-SK"/>
        </w:rPr>
        <w:t>vajú</w:t>
      </w:r>
      <w:r w:rsidRPr="002204B4">
        <w:rPr>
          <w:rFonts w:ascii="Times New Roman" w:hAnsi="Times New Roman" w:cs="Times New Roman" w:hint="default"/>
          <w:sz w:val="24"/>
          <w:szCs w:val="24"/>
          <w:lang w:val="sk-SK"/>
        </w:rPr>
        <w:t>cim za úč</w:t>
      </w:r>
      <w:r w:rsidRPr="002204B4">
        <w:rPr>
          <w:rFonts w:ascii="Times New Roman" w:hAnsi="Times New Roman" w:cs="Times New Roman" w:hint="default"/>
          <w:sz w:val="24"/>
          <w:szCs w:val="24"/>
          <w:lang w:val="sk-SK"/>
        </w:rPr>
        <w:t>elom uplatnenia prá</w:t>
      </w:r>
      <w:r w:rsidRPr="002204B4">
        <w:rPr>
          <w:rFonts w:ascii="Times New Roman" w:hAnsi="Times New Roman" w:cs="Times New Roman" w:hint="default"/>
          <w:sz w:val="24"/>
          <w:szCs w:val="24"/>
          <w:lang w:val="sk-SK"/>
        </w:rPr>
        <w:t>v spotrebiteľ</w:t>
      </w:r>
      <w:r w:rsidRPr="002204B4">
        <w:rPr>
          <w:rFonts w:ascii="Times New Roman" w:hAnsi="Times New Roman" w:cs="Times New Roman" w:hint="default"/>
          <w:sz w:val="24"/>
          <w:szCs w:val="24"/>
          <w:lang w:val="sk-SK"/>
        </w:rPr>
        <w:t>a a vyrieš</w:t>
      </w:r>
      <w:r w:rsidRPr="002204B4">
        <w:rPr>
          <w:rFonts w:ascii="Times New Roman" w:hAnsi="Times New Roman" w:cs="Times New Roman" w:hint="default"/>
          <w:sz w:val="24"/>
          <w:szCs w:val="24"/>
          <w:lang w:val="sk-SK"/>
        </w:rPr>
        <w:t xml:space="preserve">enia </w:t>
      </w:r>
      <w:r w:rsidRPr="002204B4">
        <w:rPr>
          <w:rFonts w:ascii="Times New Roman" w:hAnsi="Times New Roman" w:cs="Times New Roman" w:hint="default"/>
          <w:sz w:val="24"/>
          <w:szCs w:val="24"/>
          <w:lang w:val="sk-SK"/>
        </w:rPr>
        <w:t>spotrebiteľ</w:t>
      </w:r>
      <w:r w:rsidRPr="002204B4">
        <w:rPr>
          <w:rFonts w:ascii="Times New Roman" w:hAnsi="Times New Roman" w:cs="Times New Roman" w:hint="default"/>
          <w:sz w:val="24"/>
          <w:szCs w:val="24"/>
          <w:lang w:val="sk-SK"/>
        </w:rPr>
        <w:t>ské</w:t>
      </w:r>
      <w:r w:rsidRPr="002204B4">
        <w:rPr>
          <w:rFonts w:ascii="Times New Roman" w:hAnsi="Times New Roman" w:cs="Times New Roman" w:hint="default"/>
          <w:sz w:val="24"/>
          <w:szCs w:val="24"/>
          <w:lang w:val="sk-SK"/>
        </w:rPr>
        <w:t>ho sporu</w:t>
      </w:r>
      <w:r w:rsidRPr="002204B4" w:rsidR="001903AD">
        <w:rPr>
          <w:rFonts w:ascii="Times New Roman" w:hAnsi="Times New Roman" w:cs="Times New Roman" w:hint="default"/>
          <w:sz w:val="24"/>
          <w:szCs w:val="24"/>
          <w:lang w:val="sk-SK"/>
        </w:rPr>
        <w:t xml:space="preserve"> uskutoč</w:t>
      </w:r>
      <w:r w:rsidRPr="002204B4" w:rsidR="001903AD">
        <w:rPr>
          <w:rFonts w:ascii="Times New Roman" w:hAnsi="Times New Roman" w:cs="Times New Roman" w:hint="default"/>
          <w:sz w:val="24"/>
          <w:szCs w:val="24"/>
          <w:lang w:val="sk-SK"/>
        </w:rPr>
        <w:t>nenú</w:t>
      </w:r>
      <w:r w:rsidRPr="002204B4" w:rsidR="001903AD">
        <w:rPr>
          <w:rFonts w:ascii="Times New Roman" w:hAnsi="Times New Roman" w:cs="Times New Roman" w:hint="default"/>
          <w:sz w:val="24"/>
          <w:szCs w:val="24"/>
          <w:lang w:val="sk-SK"/>
        </w:rPr>
        <w:t xml:space="preserve"> pred </w:t>
      </w:r>
      <w:r w:rsidRPr="002204B4" w:rsidR="00551BE5">
        <w:rPr>
          <w:rFonts w:ascii="Times New Roman" w:hAnsi="Times New Roman" w:cs="Times New Roman" w:hint="default"/>
          <w:sz w:val="24"/>
          <w:szCs w:val="24"/>
          <w:lang w:val="sk-SK"/>
        </w:rPr>
        <w:t>ž</w:t>
      </w:r>
      <w:r w:rsidRPr="002204B4" w:rsidR="00551BE5">
        <w:rPr>
          <w:rFonts w:ascii="Times New Roman" w:hAnsi="Times New Roman" w:cs="Times New Roman" w:hint="default"/>
          <w:sz w:val="24"/>
          <w:szCs w:val="24"/>
          <w:lang w:val="sk-SK"/>
        </w:rPr>
        <w:t>iadosť</w:t>
      </w:r>
      <w:r w:rsidRPr="002204B4" w:rsidR="00551BE5">
        <w:rPr>
          <w:rFonts w:ascii="Times New Roman" w:hAnsi="Times New Roman" w:cs="Times New Roman" w:hint="default"/>
          <w:sz w:val="24"/>
          <w:szCs w:val="24"/>
          <w:lang w:val="sk-SK"/>
        </w:rPr>
        <w:t xml:space="preserve">ou </w:t>
      </w:r>
      <w:r w:rsidRPr="002204B4" w:rsidR="005C2F9E">
        <w:rPr>
          <w:rFonts w:ascii="Times New Roman" w:hAnsi="Times New Roman" w:cs="Times New Roman" w:hint="default"/>
          <w:sz w:val="24"/>
          <w:szCs w:val="24"/>
          <w:lang w:val="sk-SK"/>
        </w:rPr>
        <w:t>spotrebiteľ</w:t>
      </w:r>
      <w:r w:rsidRPr="002204B4" w:rsidR="005C2F9E">
        <w:rPr>
          <w:rFonts w:ascii="Times New Roman" w:hAnsi="Times New Roman" w:cs="Times New Roman" w:hint="default"/>
          <w:sz w:val="24"/>
          <w:szCs w:val="24"/>
          <w:lang w:val="sk-SK"/>
        </w:rPr>
        <w:t xml:space="preserve">a </w:t>
      </w:r>
      <w:r w:rsidRPr="002204B4" w:rsidR="00551BE5">
        <w:rPr>
          <w:rFonts w:ascii="Times New Roman" w:hAnsi="Times New Roman" w:cs="Times New Roman"/>
          <w:sz w:val="24"/>
          <w:szCs w:val="24"/>
          <w:lang w:val="sk-SK"/>
        </w:rPr>
        <w:t>o </w:t>
      </w:r>
      <w:r w:rsidRPr="002204B4" w:rsidR="00551BE5">
        <w:rPr>
          <w:rFonts w:ascii="Times New Roman" w:hAnsi="Times New Roman" w:cs="Times New Roman" w:hint="default"/>
          <w:sz w:val="24"/>
          <w:szCs w:val="24"/>
          <w:lang w:val="sk-SK"/>
        </w:rPr>
        <w:t>ná</w:t>
      </w:r>
      <w:r w:rsidRPr="002204B4" w:rsidR="00551BE5">
        <w:rPr>
          <w:rFonts w:ascii="Times New Roman" w:hAnsi="Times New Roman" w:cs="Times New Roman" w:hint="default"/>
          <w:sz w:val="24"/>
          <w:szCs w:val="24"/>
          <w:lang w:val="sk-SK"/>
        </w:rPr>
        <w:t>pravu</w:t>
      </w:r>
      <w:r w:rsidRPr="002204B4">
        <w:rPr>
          <w:rFonts w:ascii="Times New Roman" w:hAnsi="Times New Roman" w:cs="Times New Roman"/>
          <w:sz w:val="24"/>
          <w:szCs w:val="24"/>
          <w:lang w:val="sk-SK"/>
        </w:rPr>
        <w:t>,</w:t>
      </w:r>
    </w:p>
    <w:p w:rsidR="009245AB" w:rsidRPr="002204B4" w:rsidP="0015482F">
      <w:pPr>
        <w:pStyle w:val="Normlny1"/>
        <w:numPr>
          <w:numId w:val="44"/>
        </w:numPr>
        <w:tabs>
          <w:tab w:val="right" w:pos="567"/>
        </w:tabs>
        <w:bidi w:val="0"/>
        <w:spacing w:after="0"/>
        <w:jc w:val="both"/>
        <w:rPr>
          <w:rFonts w:ascii="Times New Roman" w:hAnsi="Times New Roman" w:cs="Times New Roman" w:hint="default"/>
          <w:sz w:val="24"/>
          <w:szCs w:val="24"/>
          <w:lang w:val="sk-SK"/>
        </w:rPr>
      </w:pPr>
      <w:r w:rsidRPr="002204B4" w:rsidR="00181081">
        <w:rPr>
          <w:rFonts w:ascii="Times New Roman" w:hAnsi="Times New Roman" w:cs="Times New Roman" w:hint="default"/>
          <w:sz w:val="24"/>
          <w:szCs w:val="24"/>
          <w:lang w:val="sk-SK"/>
        </w:rPr>
        <w:t>spory rieš</w:t>
      </w:r>
      <w:r w:rsidRPr="002204B4" w:rsidR="00181081">
        <w:rPr>
          <w:rFonts w:ascii="Times New Roman" w:hAnsi="Times New Roman" w:cs="Times New Roman" w:hint="default"/>
          <w:sz w:val="24"/>
          <w:szCs w:val="24"/>
          <w:lang w:val="sk-SK"/>
        </w:rPr>
        <w:t>ené</w:t>
      </w:r>
      <w:r w:rsidRPr="002204B4" w:rsidR="00181081">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predá</w:t>
      </w:r>
      <w:r w:rsidRPr="002204B4">
        <w:rPr>
          <w:rFonts w:ascii="Times New Roman" w:hAnsi="Times New Roman" w:cs="Times New Roman" w:hint="default"/>
          <w:sz w:val="24"/>
          <w:szCs w:val="24"/>
          <w:lang w:val="sk-SK"/>
        </w:rPr>
        <w:t>vajú</w:t>
      </w:r>
      <w:r w:rsidRPr="002204B4">
        <w:rPr>
          <w:rFonts w:ascii="Times New Roman" w:hAnsi="Times New Roman" w:cs="Times New Roman" w:hint="default"/>
          <w:sz w:val="24"/>
          <w:szCs w:val="24"/>
          <w:lang w:val="sk-SK"/>
        </w:rPr>
        <w:t>cim alebo treť</w:t>
      </w:r>
      <w:r w:rsidRPr="002204B4">
        <w:rPr>
          <w:rFonts w:ascii="Times New Roman" w:hAnsi="Times New Roman" w:cs="Times New Roman" w:hint="default"/>
          <w:sz w:val="24"/>
          <w:szCs w:val="24"/>
          <w:lang w:val="sk-SK"/>
        </w:rPr>
        <w:t>ou osobou, ktorá</w:t>
      </w:r>
      <w:r w:rsidRPr="002204B4">
        <w:rPr>
          <w:rFonts w:ascii="Times New Roman" w:hAnsi="Times New Roman" w:cs="Times New Roman" w:hint="default"/>
          <w:sz w:val="24"/>
          <w:szCs w:val="24"/>
          <w:lang w:val="sk-SK"/>
        </w:rPr>
        <w:t xml:space="preserve"> je s predá</w:t>
      </w:r>
      <w:r w:rsidRPr="002204B4">
        <w:rPr>
          <w:rFonts w:ascii="Times New Roman" w:hAnsi="Times New Roman" w:cs="Times New Roman" w:hint="default"/>
          <w:sz w:val="24"/>
          <w:szCs w:val="24"/>
          <w:lang w:val="sk-SK"/>
        </w:rPr>
        <w:t>vajú</w:t>
      </w:r>
      <w:r w:rsidRPr="002204B4">
        <w:rPr>
          <w:rFonts w:ascii="Times New Roman" w:hAnsi="Times New Roman" w:cs="Times New Roman" w:hint="default"/>
          <w:sz w:val="24"/>
          <w:szCs w:val="24"/>
          <w:lang w:val="sk-SK"/>
        </w:rPr>
        <w:t>cim v pracovnoprá</w:t>
      </w:r>
      <w:r w:rsidRPr="002204B4">
        <w:rPr>
          <w:rFonts w:ascii="Times New Roman" w:hAnsi="Times New Roman" w:cs="Times New Roman" w:hint="default"/>
          <w:sz w:val="24"/>
          <w:szCs w:val="24"/>
          <w:lang w:val="sk-SK"/>
        </w:rPr>
        <w:t>vnom vzť</w:t>
      </w:r>
      <w:r w:rsidRPr="002204B4">
        <w:rPr>
          <w:rFonts w:ascii="Times New Roman" w:hAnsi="Times New Roman" w:cs="Times New Roman" w:hint="default"/>
          <w:sz w:val="24"/>
          <w:szCs w:val="24"/>
          <w:lang w:val="sk-SK"/>
        </w:rPr>
        <w:t>ahu alebo obdobnom prá</w:t>
      </w:r>
      <w:r w:rsidRPr="002204B4">
        <w:rPr>
          <w:rFonts w:ascii="Times New Roman" w:hAnsi="Times New Roman" w:cs="Times New Roman" w:hint="default"/>
          <w:sz w:val="24"/>
          <w:szCs w:val="24"/>
          <w:lang w:val="sk-SK"/>
        </w:rPr>
        <w:t>vnom vzť</w:t>
      </w:r>
      <w:r w:rsidRPr="002204B4">
        <w:rPr>
          <w:rFonts w:ascii="Times New Roman" w:hAnsi="Times New Roman" w:cs="Times New Roman" w:hint="default"/>
          <w:sz w:val="24"/>
          <w:szCs w:val="24"/>
          <w:lang w:val="sk-SK"/>
        </w:rPr>
        <w:t xml:space="preserve">ahu, </w:t>
      </w:r>
    </w:p>
    <w:p w:rsidR="009245AB" w:rsidRPr="002204B4" w:rsidP="0015482F">
      <w:pPr>
        <w:pStyle w:val="Normlny1"/>
        <w:numPr>
          <w:numId w:val="44"/>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spory sú</w:t>
      </w:r>
      <w:r w:rsidRPr="002204B4">
        <w:rPr>
          <w:rFonts w:ascii="Times New Roman" w:hAnsi="Times New Roman" w:cs="Times New Roman" w:hint="default"/>
          <w:sz w:val="24"/>
          <w:szCs w:val="24"/>
          <w:lang w:val="sk-SK"/>
        </w:rPr>
        <w:t>visiace so služ</w:t>
      </w:r>
      <w:r w:rsidRPr="002204B4">
        <w:rPr>
          <w:rFonts w:ascii="Times New Roman" w:hAnsi="Times New Roman" w:cs="Times New Roman" w:hint="default"/>
          <w:sz w:val="24"/>
          <w:szCs w:val="24"/>
          <w:lang w:val="sk-SK"/>
        </w:rPr>
        <w:t>bami vš</w:t>
      </w:r>
      <w:r w:rsidRPr="002204B4">
        <w:rPr>
          <w:rFonts w:ascii="Times New Roman" w:hAnsi="Times New Roman" w:cs="Times New Roman" w:hint="default"/>
          <w:sz w:val="24"/>
          <w:szCs w:val="24"/>
          <w:lang w:val="sk-SK"/>
        </w:rPr>
        <w:t>eobecné</w:t>
      </w:r>
      <w:r w:rsidRPr="002204B4">
        <w:rPr>
          <w:rFonts w:ascii="Times New Roman" w:hAnsi="Times New Roman" w:cs="Times New Roman" w:hint="default"/>
          <w:sz w:val="24"/>
          <w:szCs w:val="24"/>
          <w:lang w:val="sk-SK"/>
        </w:rPr>
        <w:t>ho zá</w:t>
      </w:r>
      <w:r w:rsidRPr="002204B4">
        <w:rPr>
          <w:rFonts w:ascii="Times New Roman" w:hAnsi="Times New Roman" w:cs="Times New Roman" w:hint="default"/>
          <w:sz w:val="24"/>
          <w:szCs w:val="24"/>
          <w:lang w:val="sk-SK"/>
        </w:rPr>
        <w:t xml:space="preserve">ujmu </w:t>
      </w:r>
      <w:r w:rsidRPr="002204B4">
        <w:rPr>
          <w:rFonts w:ascii="Times New Roman" w:hAnsi="Times New Roman" w:cs="Times New Roman" w:hint="default"/>
          <w:sz w:val="24"/>
          <w:szCs w:val="24"/>
          <w:lang w:val="sk-SK"/>
        </w:rPr>
        <w:t>poskytovaný</w:t>
      </w:r>
      <w:r w:rsidRPr="002204B4">
        <w:rPr>
          <w:rFonts w:ascii="Times New Roman" w:hAnsi="Times New Roman" w:cs="Times New Roman" w:hint="default"/>
          <w:sz w:val="24"/>
          <w:szCs w:val="24"/>
          <w:lang w:val="sk-SK"/>
        </w:rPr>
        <w:t>mi bezodplatne,</w:t>
      </w:r>
    </w:p>
    <w:p w:rsidR="009245AB" w:rsidRPr="002204B4" w:rsidP="0015482F">
      <w:pPr>
        <w:pStyle w:val="Normlny1"/>
        <w:numPr>
          <w:numId w:val="44"/>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spory sú</w:t>
      </w:r>
      <w:r w:rsidRPr="002204B4">
        <w:rPr>
          <w:rFonts w:ascii="Times New Roman" w:hAnsi="Times New Roman" w:cs="Times New Roman" w:hint="default"/>
          <w:sz w:val="24"/>
          <w:szCs w:val="24"/>
          <w:lang w:val="sk-SK"/>
        </w:rPr>
        <w:t>visiace s poskytovaní</w:t>
      </w:r>
      <w:r w:rsidRPr="002204B4">
        <w:rPr>
          <w:rFonts w:ascii="Times New Roman" w:hAnsi="Times New Roman" w:cs="Times New Roman" w:hint="default"/>
          <w:sz w:val="24"/>
          <w:szCs w:val="24"/>
          <w:lang w:val="sk-SK"/>
        </w:rPr>
        <w:t>m zdravotnej starostlivosti</w:t>
      </w:r>
      <w:r>
        <w:rPr>
          <w:rStyle w:val="FootnoteReference"/>
          <w:rFonts w:ascii="Times New Roman" w:hAnsi="Times New Roman"/>
          <w:sz w:val="24"/>
          <w:szCs w:val="24"/>
          <w:rtl w:val="0"/>
          <w:lang w:val="sk-SK"/>
        </w:rPr>
        <w:footnoteReference w:id="6"/>
      </w:r>
      <w:r w:rsidRPr="002204B4" w:rsidR="00B50784">
        <w:rPr>
          <w:rFonts w:ascii="Times New Roman" w:hAnsi="Times New Roman" w:cs="Times New Roman"/>
          <w:sz w:val="24"/>
          <w:szCs w:val="24"/>
          <w:lang w:val="sk-SK"/>
        </w:rPr>
        <w:t>)</w:t>
      </w:r>
      <w:r w:rsidRPr="002204B4">
        <w:rPr>
          <w:rFonts w:ascii="Times New Roman" w:hAnsi="Times New Roman" w:cs="Times New Roman" w:hint="default"/>
          <w:sz w:val="24"/>
          <w:szCs w:val="24"/>
          <w:lang w:val="sk-SK"/>
        </w:rPr>
        <w:t xml:space="preserve"> alebo so služ</w:t>
      </w:r>
      <w:r w:rsidRPr="002204B4">
        <w:rPr>
          <w:rFonts w:ascii="Times New Roman" w:hAnsi="Times New Roman" w:cs="Times New Roman" w:hint="default"/>
          <w:sz w:val="24"/>
          <w:szCs w:val="24"/>
          <w:lang w:val="sk-SK"/>
        </w:rPr>
        <w:t>bami sú</w:t>
      </w:r>
      <w:r w:rsidRPr="002204B4">
        <w:rPr>
          <w:rFonts w:ascii="Times New Roman" w:hAnsi="Times New Roman" w:cs="Times New Roman" w:hint="default"/>
          <w:sz w:val="24"/>
          <w:szCs w:val="24"/>
          <w:lang w:val="sk-SK"/>
        </w:rPr>
        <w:t>visiacimi s poskytov</w:t>
      </w:r>
      <w:r w:rsidRPr="002204B4" w:rsidR="007D653E">
        <w:rPr>
          <w:rFonts w:ascii="Times New Roman" w:hAnsi="Times New Roman" w:cs="Times New Roman" w:hint="default"/>
          <w:sz w:val="24"/>
          <w:szCs w:val="24"/>
          <w:lang w:val="sk-SK"/>
        </w:rPr>
        <w:t>aní</w:t>
      </w:r>
      <w:r w:rsidRPr="002204B4" w:rsidR="007D653E">
        <w:rPr>
          <w:rFonts w:ascii="Times New Roman" w:hAnsi="Times New Roman" w:cs="Times New Roman" w:hint="default"/>
          <w:sz w:val="24"/>
          <w:szCs w:val="24"/>
          <w:lang w:val="sk-SK"/>
        </w:rPr>
        <w:t>m zdravotnej starostlivosti,</w:t>
      </w:r>
      <w:r>
        <w:rPr>
          <w:rStyle w:val="FootnoteReference"/>
          <w:rFonts w:ascii="Times New Roman" w:hAnsi="Times New Roman"/>
          <w:sz w:val="24"/>
          <w:szCs w:val="24"/>
          <w:rtl w:val="0"/>
          <w:lang w:val="sk-SK"/>
        </w:rPr>
        <w:footnoteReference w:id="7"/>
      </w:r>
      <w:r w:rsidRPr="002204B4">
        <w:rPr>
          <w:rFonts w:ascii="Times New Roman" w:hAnsi="Times New Roman" w:cs="Times New Roman"/>
          <w:sz w:val="24"/>
          <w:szCs w:val="24"/>
          <w:lang w:val="sk-SK"/>
        </w:rPr>
        <w:t>)</w:t>
      </w:r>
    </w:p>
    <w:p w:rsidR="009245AB" w:rsidRPr="002204B4" w:rsidP="0015482F">
      <w:pPr>
        <w:pStyle w:val="Normlny1"/>
        <w:numPr>
          <w:numId w:val="44"/>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spory sú</w:t>
      </w:r>
      <w:r w:rsidRPr="002204B4">
        <w:rPr>
          <w:rFonts w:ascii="Times New Roman" w:hAnsi="Times New Roman" w:cs="Times New Roman" w:hint="default"/>
          <w:sz w:val="24"/>
          <w:szCs w:val="24"/>
          <w:lang w:val="sk-SK"/>
        </w:rPr>
        <w:t>visiace s poskytovaní</w:t>
      </w:r>
      <w:r w:rsidRPr="002204B4">
        <w:rPr>
          <w:rFonts w:ascii="Times New Roman" w:hAnsi="Times New Roman" w:cs="Times New Roman" w:hint="default"/>
          <w:sz w:val="24"/>
          <w:szCs w:val="24"/>
          <w:lang w:val="sk-SK"/>
        </w:rPr>
        <w:t>m vysokoš</w:t>
      </w:r>
      <w:r w:rsidRPr="002204B4">
        <w:rPr>
          <w:rFonts w:ascii="Times New Roman" w:hAnsi="Times New Roman" w:cs="Times New Roman" w:hint="default"/>
          <w:sz w:val="24"/>
          <w:szCs w:val="24"/>
          <w:lang w:val="sk-SK"/>
        </w:rPr>
        <w:t>kolské</w:t>
      </w:r>
      <w:r w:rsidRPr="002204B4">
        <w:rPr>
          <w:rFonts w:ascii="Times New Roman" w:hAnsi="Times New Roman" w:cs="Times New Roman" w:hint="default"/>
          <w:sz w:val="24"/>
          <w:szCs w:val="24"/>
          <w:lang w:val="sk-SK"/>
        </w:rPr>
        <w:t xml:space="preserve">ho </w:t>
      </w:r>
      <w:r w:rsidRPr="002204B4" w:rsidR="00B207CB">
        <w:rPr>
          <w:rFonts w:ascii="Times New Roman" w:hAnsi="Times New Roman" w:cs="Times New Roman" w:hint="default"/>
          <w:sz w:val="24"/>
          <w:szCs w:val="24"/>
          <w:lang w:val="sk-SK"/>
        </w:rPr>
        <w:t>vzdelá</w:t>
      </w:r>
      <w:r w:rsidRPr="002204B4" w:rsidR="00B207CB">
        <w:rPr>
          <w:rFonts w:ascii="Times New Roman" w:hAnsi="Times New Roman" w:cs="Times New Roman" w:hint="default"/>
          <w:sz w:val="24"/>
          <w:szCs w:val="24"/>
          <w:lang w:val="sk-SK"/>
        </w:rPr>
        <w:t xml:space="preserve">vania </w:t>
      </w:r>
      <w:r w:rsidRPr="002204B4">
        <w:rPr>
          <w:rFonts w:ascii="Times New Roman" w:hAnsi="Times New Roman" w:cs="Times New Roman" w:hint="default"/>
          <w:sz w:val="24"/>
          <w:szCs w:val="24"/>
          <w:lang w:val="sk-SK"/>
        </w:rPr>
        <w:t>alebo ď</w:t>
      </w:r>
      <w:r w:rsidRPr="002204B4">
        <w:rPr>
          <w:rFonts w:ascii="Times New Roman" w:hAnsi="Times New Roman" w:cs="Times New Roman" w:hint="default"/>
          <w:sz w:val="24"/>
          <w:szCs w:val="24"/>
          <w:lang w:val="sk-SK"/>
        </w:rPr>
        <w:t>alš</w:t>
      </w:r>
      <w:r w:rsidRPr="002204B4">
        <w:rPr>
          <w:rFonts w:ascii="Times New Roman" w:hAnsi="Times New Roman" w:cs="Times New Roman" w:hint="default"/>
          <w:sz w:val="24"/>
          <w:szCs w:val="24"/>
          <w:lang w:val="sk-SK"/>
        </w:rPr>
        <w:t>ieho vzdelá</w:t>
      </w:r>
      <w:r w:rsidRPr="002204B4">
        <w:rPr>
          <w:rFonts w:ascii="Times New Roman" w:hAnsi="Times New Roman" w:cs="Times New Roman" w:hint="default"/>
          <w:sz w:val="24"/>
          <w:szCs w:val="24"/>
          <w:lang w:val="sk-SK"/>
        </w:rPr>
        <w:t>vania verejnou v</w:t>
      </w:r>
      <w:r w:rsidRPr="002204B4">
        <w:rPr>
          <w:rFonts w:ascii="Times New Roman" w:hAnsi="Times New Roman" w:cs="Times New Roman" w:hint="default"/>
          <w:sz w:val="24"/>
          <w:szCs w:val="24"/>
          <w:lang w:val="sk-SK"/>
        </w:rPr>
        <w:t>ysokou š</w:t>
      </w:r>
      <w:r w:rsidRPr="002204B4">
        <w:rPr>
          <w:rFonts w:ascii="Times New Roman" w:hAnsi="Times New Roman" w:cs="Times New Roman" w:hint="default"/>
          <w:sz w:val="24"/>
          <w:szCs w:val="24"/>
          <w:lang w:val="sk-SK"/>
        </w:rPr>
        <w:t>kolou alebo š</w:t>
      </w:r>
      <w:r w:rsidRPr="002204B4">
        <w:rPr>
          <w:rFonts w:ascii="Times New Roman" w:hAnsi="Times New Roman" w:cs="Times New Roman" w:hint="default"/>
          <w:sz w:val="24"/>
          <w:szCs w:val="24"/>
          <w:lang w:val="sk-SK"/>
        </w:rPr>
        <w:t>tá</w:t>
      </w:r>
      <w:r w:rsidRPr="002204B4">
        <w:rPr>
          <w:rFonts w:ascii="Times New Roman" w:hAnsi="Times New Roman" w:cs="Times New Roman" w:hint="default"/>
          <w:sz w:val="24"/>
          <w:szCs w:val="24"/>
          <w:lang w:val="sk-SK"/>
        </w:rPr>
        <w:t>tnou vysokou š</w:t>
      </w:r>
      <w:r w:rsidRPr="002204B4">
        <w:rPr>
          <w:rFonts w:ascii="Times New Roman" w:hAnsi="Times New Roman" w:cs="Times New Roman" w:hint="default"/>
          <w:sz w:val="24"/>
          <w:szCs w:val="24"/>
          <w:lang w:val="sk-SK"/>
        </w:rPr>
        <w:t>kolou</w:t>
      </w:r>
      <w:r w:rsidRPr="002204B4" w:rsidR="007E780C">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8"/>
      </w:r>
      <w:r w:rsidRPr="002204B4" w:rsidR="007E780C">
        <w:rPr>
          <w:rFonts w:ascii="Times New Roman" w:hAnsi="Times New Roman" w:cs="Times New Roman"/>
          <w:sz w:val="24"/>
          <w:szCs w:val="24"/>
          <w:lang w:val="sk-SK"/>
        </w:rPr>
        <w:t>)</w:t>
      </w:r>
    </w:p>
    <w:p w:rsidR="009245AB" w:rsidRPr="002204B4" w:rsidP="009245AB">
      <w:pPr>
        <w:pStyle w:val="Normlny1"/>
        <w:tabs>
          <w:tab w:val="right" w:pos="567"/>
        </w:tabs>
        <w:bidi w:val="0"/>
        <w:spacing w:after="0"/>
        <w:ind w:left="360"/>
        <w:jc w:val="both"/>
        <w:rPr>
          <w:rFonts w:ascii="Times New Roman" w:hAnsi="Times New Roman" w:cs="Times New Roman"/>
          <w:sz w:val="24"/>
          <w:szCs w:val="24"/>
          <w:lang w:val="sk-SK"/>
        </w:rPr>
      </w:pPr>
    </w:p>
    <w:p w:rsidR="009245AB" w:rsidRPr="002204B4" w:rsidP="0015482F">
      <w:pPr>
        <w:pStyle w:val="Normlny1"/>
        <w:numPr>
          <w:numId w:val="11"/>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lang w:val="sk-SK"/>
        </w:rPr>
        <w:t>Týmto zákonom nie sú dotknuté osobitné predpisy upravujúce riešenie sporov v spotrebiteľskom rozhodcovskom konaní</w:t>
      </w:r>
      <w:r>
        <w:rPr>
          <w:rStyle w:val="FootnoteReference"/>
          <w:rFonts w:ascii="Times New Roman" w:hAnsi="Times New Roman"/>
          <w:sz w:val="24"/>
          <w:rtl w:val="0"/>
          <w:lang w:val="sk-SK"/>
        </w:rPr>
        <w:footnoteReference w:id="9"/>
      </w:r>
      <w:r w:rsidRPr="002204B4">
        <w:rPr>
          <w:rFonts w:ascii="Times New Roman" w:hAnsi="Times New Roman" w:cs="Times New Roman"/>
          <w:sz w:val="24"/>
          <w:lang w:val="sk-SK"/>
        </w:rPr>
        <w:t>) a</w:t>
      </w:r>
      <w:r w:rsidR="00F759CB">
        <w:rPr>
          <w:rFonts w:ascii="Times New Roman" w:hAnsi="Times New Roman" w:cs="Times New Roman"/>
          <w:sz w:val="24"/>
          <w:lang w:val="sk-SK"/>
        </w:rPr>
        <w:t>lebo</w:t>
      </w:r>
      <w:r w:rsidRPr="002204B4">
        <w:rPr>
          <w:rFonts w:ascii="Times New Roman" w:hAnsi="Times New Roman" w:cs="Times New Roman"/>
          <w:sz w:val="24"/>
          <w:lang w:val="sk-SK"/>
        </w:rPr>
        <w:t> mediáciou.</w:t>
      </w:r>
      <w:r>
        <w:rPr>
          <w:rStyle w:val="FootnoteReference"/>
          <w:rFonts w:ascii="Times New Roman" w:hAnsi="Times New Roman"/>
          <w:sz w:val="24"/>
          <w:rtl w:val="0"/>
          <w:lang w:val="sk-SK"/>
        </w:rPr>
        <w:footnoteReference w:id="10"/>
      </w:r>
      <w:r w:rsidRPr="002204B4">
        <w:rPr>
          <w:rFonts w:ascii="Times New Roman" w:hAnsi="Times New Roman" w:cs="Times New Roman"/>
          <w:sz w:val="24"/>
          <w:lang w:val="sk-SK"/>
        </w:rPr>
        <w:t>)</w:t>
      </w:r>
    </w:p>
    <w:p w:rsidR="000C21EA" w:rsidRPr="002204B4" w:rsidP="00370EE0">
      <w:pPr>
        <w:pStyle w:val="Normlny1"/>
        <w:bidi w:val="0"/>
        <w:spacing w:after="0"/>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2</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15482F">
      <w:pPr>
        <w:pStyle w:val="Normlny1"/>
        <w:numPr>
          <w:numId w:val="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Alternatívnym riešením sporu je </w:t>
      </w:r>
      <w:r w:rsidRPr="002204B4" w:rsidR="00181081">
        <w:rPr>
          <w:rFonts w:ascii="Times New Roman" w:hAnsi="Times New Roman" w:cs="Times New Roman"/>
          <w:sz w:val="24"/>
          <w:szCs w:val="24"/>
          <w:lang w:val="sk-SK"/>
        </w:rPr>
        <w:t>postup</w:t>
      </w:r>
      <w:r w:rsidRPr="002204B4" w:rsidR="000E2B74">
        <w:rPr>
          <w:rFonts w:ascii="Times New Roman" w:hAnsi="Times New Roman" w:cs="Times New Roman"/>
          <w:sz w:val="24"/>
          <w:szCs w:val="24"/>
          <w:lang w:val="sk-SK"/>
        </w:rPr>
        <w:t xml:space="preserve"> subjekt</w:t>
      </w:r>
      <w:r w:rsidRPr="002204B4" w:rsidR="005C2F9E">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alternatívneho rie</w:t>
      </w:r>
      <w:r w:rsidRPr="002204B4" w:rsidR="007D653E">
        <w:rPr>
          <w:rFonts w:ascii="Times New Roman" w:hAnsi="Times New Roman" w:cs="Times New Roman"/>
          <w:sz w:val="24"/>
          <w:szCs w:val="24"/>
          <w:lang w:val="sk-SK"/>
        </w:rPr>
        <w:t xml:space="preserve">šenia sporov podľa tohto zákona, </w:t>
      </w:r>
      <w:r w:rsidRPr="002204B4" w:rsidR="000E2B74">
        <w:rPr>
          <w:rFonts w:ascii="Times New Roman" w:hAnsi="Times New Roman" w:cs="Times New Roman"/>
          <w:sz w:val="24"/>
          <w:szCs w:val="24"/>
          <w:lang w:val="sk-SK"/>
        </w:rPr>
        <w:t xml:space="preserve">ktorého cieľom je dosiahnutie zmierlivého vyriešenia sporu medzi </w:t>
      </w:r>
      <w:r w:rsidR="00F37179">
        <w:rPr>
          <w:rFonts w:ascii="Times New Roman" w:hAnsi="Times New Roman" w:cs="Times New Roman"/>
          <w:sz w:val="24"/>
          <w:szCs w:val="24"/>
          <w:lang w:val="sk-SK"/>
        </w:rPr>
        <w:t>stranami sporu</w:t>
      </w:r>
      <w:r w:rsidRPr="002204B4" w:rsidR="003C4777">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3"/>
        </w:numPr>
        <w:tabs>
          <w:tab w:val="right" w:pos="567"/>
        </w:tabs>
        <w:bidi w:val="0"/>
        <w:spacing w:after="0"/>
        <w:ind w:hanging="358"/>
        <w:jc w:val="both"/>
        <w:rPr>
          <w:rFonts w:ascii="Times New Roman" w:hAnsi="Times New Roman" w:cs="Times New Roman"/>
          <w:sz w:val="24"/>
          <w:szCs w:val="24"/>
          <w:lang w:val="sk-SK"/>
        </w:rPr>
      </w:pPr>
      <w:r w:rsidR="00B44CEA">
        <w:rPr>
          <w:rFonts w:ascii="Times New Roman" w:hAnsi="Times New Roman" w:cs="Times New Roman"/>
          <w:sz w:val="24"/>
          <w:szCs w:val="24"/>
          <w:lang w:val="sk-SK"/>
        </w:rPr>
        <w:t>Stranami sporu</w:t>
      </w:r>
      <w:r w:rsidRPr="002204B4" w:rsidR="00B44CEA">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sú spotrebiteľ, ktorý podal návrh na začatie alternatívneho riešenia sporu, a predávajú</w:t>
      </w:r>
      <w:r w:rsidRPr="002204B4" w:rsidR="003C4777">
        <w:rPr>
          <w:rFonts w:ascii="Times New Roman" w:hAnsi="Times New Roman" w:cs="Times New Roman"/>
          <w:sz w:val="24"/>
          <w:szCs w:val="24"/>
          <w:lang w:val="sk-SK"/>
        </w:rPr>
        <w:t>ci, proti ktorému návrh smeruje.</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3</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9"/>
        </w:numPr>
        <w:tabs>
          <w:tab w:val="left" w:pos="426"/>
        </w:tabs>
        <w:bidi w:val="0"/>
        <w:spacing w:after="0"/>
        <w:ind w:left="426" w:hanging="425"/>
        <w:jc w:val="both"/>
        <w:rPr>
          <w:rFonts w:ascii="Times New Roman" w:hAnsi="Times New Roman" w:cs="Times New Roman"/>
          <w:sz w:val="24"/>
          <w:szCs w:val="24"/>
          <w:lang w:val="sk-SK"/>
        </w:rPr>
      </w:pPr>
      <w:r w:rsidRPr="002204B4" w:rsidR="00481B24">
        <w:rPr>
          <w:rFonts w:ascii="Times New Roman" w:hAnsi="Times New Roman" w:cs="Times New Roman"/>
          <w:sz w:val="24"/>
          <w:szCs w:val="24"/>
          <w:lang w:val="sk-SK"/>
        </w:rPr>
        <w:t>Subjekt</w:t>
      </w:r>
      <w:r w:rsidRPr="002204B4" w:rsidR="003C4777">
        <w:rPr>
          <w:rFonts w:ascii="Times New Roman" w:hAnsi="Times New Roman" w:cs="Times New Roman"/>
          <w:sz w:val="24"/>
          <w:szCs w:val="24"/>
          <w:lang w:val="sk-SK"/>
        </w:rPr>
        <w:t>om</w:t>
      </w:r>
      <w:r w:rsidRPr="002204B4" w:rsidR="00481B24">
        <w:rPr>
          <w:rFonts w:ascii="Times New Roman" w:hAnsi="Times New Roman" w:cs="Times New Roman"/>
          <w:sz w:val="24"/>
          <w:szCs w:val="24"/>
          <w:lang w:val="sk-SK"/>
        </w:rPr>
        <w:t xml:space="preserve"> </w:t>
      </w:r>
      <w:r w:rsidRPr="002204B4" w:rsidR="003C4777">
        <w:rPr>
          <w:rFonts w:ascii="Times New Roman" w:hAnsi="Times New Roman" w:cs="Times New Roman"/>
          <w:sz w:val="24"/>
          <w:szCs w:val="24"/>
          <w:lang w:val="sk-SK"/>
        </w:rPr>
        <w:t>alternatívneho riešenia sporov je orgán</w:t>
      </w:r>
      <w:r w:rsidRPr="002204B4" w:rsidR="00481B24">
        <w:rPr>
          <w:rFonts w:ascii="Times New Roman" w:hAnsi="Times New Roman" w:cs="Times New Roman"/>
          <w:sz w:val="24"/>
          <w:szCs w:val="24"/>
          <w:lang w:val="sk-SK"/>
        </w:rPr>
        <w:t xml:space="preserve"> alternatívneho riešenia sporov </w:t>
      </w:r>
      <w:r w:rsidRPr="002204B4" w:rsidR="003C4777">
        <w:rPr>
          <w:rFonts w:ascii="Times New Roman" w:hAnsi="Times New Roman" w:cs="Times New Roman"/>
          <w:sz w:val="24"/>
          <w:szCs w:val="24"/>
          <w:lang w:val="sk-SK"/>
        </w:rPr>
        <w:t xml:space="preserve">uvedený v odseku 2 a oprávnená právnická osoba </w:t>
      </w:r>
      <w:r w:rsidRPr="002204B4" w:rsidR="00481B24">
        <w:rPr>
          <w:rFonts w:ascii="Times New Roman" w:hAnsi="Times New Roman" w:cs="Times New Roman"/>
          <w:sz w:val="24"/>
          <w:szCs w:val="24"/>
          <w:lang w:val="sk-SK"/>
        </w:rPr>
        <w:t>zapísan</w:t>
      </w:r>
      <w:r w:rsidRPr="002204B4" w:rsidR="003C4777">
        <w:rPr>
          <w:rFonts w:ascii="Times New Roman" w:hAnsi="Times New Roman" w:cs="Times New Roman"/>
          <w:sz w:val="24"/>
          <w:szCs w:val="24"/>
          <w:lang w:val="sk-SK"/>
        </w:rPr>
        <w:t>á</w:t>
      </w:r>
      <w:r w:rsidRPr="002204B4" w:rsidR="00481B24">
        <w:rPr>
          <w:rFonts w:ascii="Times New Roman" w:hAnsi="Times New Roman" w:cs="Times New Roman"/>
          <w:sz w:val="24"/>
          <w:szCs w:val="24"/>
          <w:lang w:val="sk-SK"/>
        </w:rPr>
        <w:t xml:space="preserve"> v zozname </w:t>
      </w:r>
      <w:r w:rsidRPr="002204B4" w:rsidR="00B625B6">
        <w:rPr>
          <w:rFonts w:ascii="Times New Roman" w:hAnsi="Times New Roman" w:cs="Times New Roman"/>
          <w:sz w:val="24"/>
          <w:szCs w:val="24"/>
          <w:lang w:val="sk-SK"/>
        </w:rPr>
        <w:t>podľa</w:t>
      </w:r>
      <w:r w:rsidRPr="002204B4" w:rsidR="0068478A">
        <w:rPr>
          <w:rFonts w:ascii="Times New Roman" w:hAnsi="Times New Roman" w:cs="Times New Roman"/>
          <w:sz w:val="24"/>
          <w:szCs w:val="24"/>
          <w:lang w:val="sk-SK"/>
        </w:rPr>
        <w:t xml:space="preserve"> § 5 ods. </w:t>
      </w:r>
      <w:r w:rsidR="000D6BE2">
        <w:rPr>
          <w:rFonts w:ascii="Times New Roman" w:hAnsi="Times New Roman" w:cs="Times New Roman"/>
          <w:sz w:val="24"/>
          <w:szCs w:val="24"/>
          <w:lang w:val="sk-SK"/>
        </w:rPr>
        <w:t>2</w:t>
      </w:r>
      <w:r w:rsidRPr="002204B4" w:rsidR="0068478A">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9"/>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Orgánmi alternatívneho riešenia sporov sú</w:t>
      </w:r>
    </w:p>
    <w:p w:rsidR="006C541C" w:rsidRPr="002204B4" w:rsidP="0015482F">
      <w:pPr>
        <w:pStyle w:val="Normlny1"/>
        <w:numPr>
          <w:numId w:val="4"/>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Úrad </w:t>
      </w:r>
      <w:r w:rsidRPr="002204B4" w:rsidR="00F93ED6">
        <w:rPr>
          <w:rFonts w:ascii="Times New Roman" w:hAnsi="Times New Roman" w:cs="Times New Roman"/>
          <w:sz w:val="24"/>
          <w:szCs w:val="24"/>
          <w:lang w:val="sk-SK"/>
        </w:rPr>
        <w:t>pre reguláciu sieťových odvetví</w:t>
      </w:r>
      <w:r>
        <w:rPr>
          <w:rStyle w:val="FootnoteReference"/>
          <w:rFonts w:ascii="Times New Roman" w:hAnsi="Times New Roman"/>
          <w:sz w:val="24"/>
          <w:szCs w:val="24"/>
          <w:rtl w:val="0"/>
          <w:lang w:val="sk-SK"/>
        </w:rPr>
        <w:footnoteReference w:id="11"/>
      </w:r>
      <w:r w:rsidRPr="002204B4" w:rsidR="00FC2A4E">
        <w:rPr>
          <w:rFonts w:ascii="Times New Roman" w:hAnsi="Times New Roman" w:cs="Times New Roman"/>
          <w:sz w:val="24"/>
          <w:szCs w:val="24"/>
          <w:lang w:val="sk-SK"/>
        </w:rPr>
        <w:t>)</w:t>
      </w:r>
      <w:r w:rsidRPr="002204B4" w:rsidR="005A3636">
        <w:rPr>
          <w:rFonts w:ascii="Times New Roman" w:hAnsi="Times New Roman" w:cs="Times New Roman"/>
          <w:sz w:val="24"/>
          <w:szCs w:val="24"/>
          <w:lang w:val="sk-SK"/>
        </w:rPr>
        <w:t xml:space="preserve"> pre spory </w:t>
      </w:r>
      <w:r w:rsidRPr="002204B4" w:rsidR="00867C7D">
        <w:rPr>
          <w:rFonts w:ascii="Times New Roman" w:hAnsi="Times New Roman" w:cs="Times New Roman"/>
          <w:sz w:val="24"/>
          <w:szCs w:val="24"/>
          <w:lang w:val="sk-SK"/>
        </w:rPr>
        <w:t xml:space="preserve">vyplývajúce zo </w:t>
      </w:r>
      <w:r w:rsidR="00F759CB">
        <w:rPr>
          <w:rFonts w:ascii="Times New Roman" w:hAnsi="Times New Roman" w:cs="Times New Roman"/>
          <w:sz w:val="24"/>
          <w:szCs w:val="24"/>
          <w:lang w:val="sk-SK"/>
        </w:rPr>
        <w:t xml:space="preserve">zmlúv o pripojení do distribučnej sústavy, zmlúv o pripojení do distribučnej siete, </w:t>
      </w:r>
      <w:r w:rsidRPr="002204B4" w:rsidR="00E52F19">
        <w:rPr>
          <w:rFonts w:ascii="Times New Roman" w:hAnsi="Times New Roman" w:cs="Times New Roman"/>
          <w:sz w:val="24"/>
          <w:szCs w:val="24"/>
          <w:lang w:val="sk-SK"/>
        </w:rPr>
        <w:t xml:space="preserve">zmlúv </w:t>
      </w:r>
      <w:r w:rsidRPr="002204B4" w:rsidR="00775B14">
        <w:rPr>
          <w:rFonts w:ascii="Times New Roman" w:hAnsi="Times New Roman" w:cs="Times New Roman"/>
          <w:sz w:val="24"/>
          <w:szCs w:val="24"/>
          <w:lang w:val="sk-SK"/>
        </w:rPr>
        <w:t xml:space="preserve">o združenej dodávke elektriny, </w:t>
      </w:r>
      <w:r w:rsidRPr="002204B4" w:rsidR="000055FC">
        <w:rPr>
          <w:rFonts w:ascii="Times New Roman" w:hAnsi="Times New Roman" w:cs="Times New Roman"/>
          <w:sz w:val="24"/>
          <w:szCs w:val="24"/>
          <w:lang w:val="sk-SK"/>
        </w:rPr>
        <w:t xml:space="preserve">zmlúv </w:t>
      </w:r>
      <w:r w:rsidRPr="002204B4" w:rsidR="00775B14">
        <w:rPr>
          <w:rFonts w:ascii="Times New Roman" w:hAnsi="Times New Roman" w:cs="Times New Roman"/>
          <w:sz w:val="24"/>
          <w:szCs w:val="24"/>
          <w:lang w:val="sk-SK"/>
        </w:rPr>
        <w:t>o združenej dodávke plynu,</w:t>
      </w:r>
      <w:r w:rsidRPr="002204B4" w:rsidR="00F17AFD">
        <w:rPr>
          <w:rFonts w:ascii="Times New Roman" w:hAnsi="Times New Roman" w:cs="Times New Roman"/>
          <w:sz w:val="24"/>
          <w:szCs w:val="24"/>
          <w:lang w:val="sk-SK"/>
        </w:rPr>
        <w:t xml:space="preserve"> </w:t>
      </w:r>
      <w:r w:rsidRPr="002204B4" w:rsidR="000055FC">
        <w:rPr>
          <w:rFonts w:ascii="Times New Roman" w:hAnsi="Times New Roman" w:cs="Times New Roman"/>
          <w:sz w:val="24"/>
          <w:szCs w:val="24"/>
          <w:lang w:val="sk-SK"/>
        </w:rPr>
        <w:t xml:space="preserve">zmlúv </w:t>
      </w:r>
      <w:r w:rsidRPr="002204B4" w:rsidR="00F17AFD">
        <w:rPr>
          <w:rFonts w:ascii="Times New Roman" w:hAnsi="Times New Roman" w:cs="Times New Roman"/>
          <w:sz w:val="24"/>
          <w:szCs w:val="24"/>
          <w:lang w:val="sk-SK"/>
        </w:rPr>
        <w:t xml:space="preserve">o dodávke a odbere tepla, </w:t>
      </w:r>
      <w:r w:rsidRPr="002204B4" w:rsidR="000055FC">
        <w:rPr>
          <w:rFonts w:ascii="Times New Roman" w:hAnsi="Times New Roman" w:cs="Times New Roman"/>
          <w:sz w:val="24"/>
          <w:szCs w:val="24"/>
          <w:lang w:val="sk-SK"/>
        </w:rPr>
        <w:t xml:space="preserve">zmlúv </w:t>
      </w:r>
      <w:r w:rsidRPr="002204B4" w:rsidR="00775B14">
        <w:rPr>
          <w:rFonts w:ascii="Times New Roman" w:hAnsi="Times New Roman" w:cs="Times New Roman"/>
          <w:sz w:val="24"/>
          <w:szCs w:val="24"/>
          <w:lang w:val="sk-SK"/>
        </w:rPr>
        <w:t>o dodávke pitnej vody</w:t>
      </w:r>
      <w:r w:rsidRPr="002204B4" w:rsidR="000055FC">
        <w:rPr>
          <w:rFonts w:ascii="Times New Roman" w:hAnsi="Times New Roman" w:cs="Times New Roman"/>
          <w:sz w:val="24"/>
          <w:szCs w:val="24"/>
          <w:lang w:val="sk-SK"/>
        </w:rPr>
        <w:t xml:space="preserve"> </w:t>
      </w:r>
      <w:r w:rsidRPr="002204B4" w:rsidR="00E52F19">
        <w:rPr>
          <w:rFonts w:ascii="Times New Roman" w:hAnsi="Times New Roman" w:cs="Times New Roman"/>
          <w:sz w:val="24"/>
          <w:szCs w:val="24"/>
          <w:lang w:val="sk-SK"/>
        </w:rPr>
        <w:t>a</w:t>
      </w:r>
      <w:r w:rsidRPr="002204B4" w:rsidR="000055FC">
        <w:rPr>
          <w:rFonts w:ascii="Times New Roman" w:hAnsi="Times New Roman" w:cs="Times New Roman"/>
          <w:sz w:val="24"/>
          <w:szCs w:val="24"/>
          <w:lang w:val="sk-SK"/>
        </w:rPr>
        <w:t xml:space="preserve"> zmlúv</w:t>
      </w:r>
      <w:r w:rsidRPr="002204B4" w:rsidR="00775B14">
        <w:rPr>
          <w:rFonts w:ascii="Times New Roman" w:hAnsi="Times New Roman" w:cs="Times New Roman"/>
          <w:sz w:val="24"/>
          <w:szCs w:val="24"/>
          <w:lang w:val="sk-SK"/>
        </w:rPr>
        <w:t xml:space="preserve"> o odvádzaní odpadovej vody</w:t>
      </w:r>
      <w:r w:rsidRPr="002204B4" w:rsidR="0079067D">
        <w:rPr>
          <w:rFonts w:ascii="Times New Roman" w:hAnsi="Times New Roman" w:cs="Times New Roman"/>
          <w:sz w:val="24"/>
          <w:szCs w:val="24"/>
          <w:lang w:val="sk-SK"/>
        </w:rPr>
        <w:t xml:space="preserve"> </w:t>
      </w:r>
      <w:r w:rsidRPr="002204B4" w:rsidR="00775B14">
        <w:rPr>
          <w:rFonts w:ascii="Times New Roman" w:hAnsi="Times New Roman" w:cs="Times New Roman"/>
          <w:sz w:val="24"/>
          <w:szCs w:val="24"/>
          <w:lang w:val="sk-SK"/>
        </w:rPr>
        <w:t>uzatvorených so subjektom vykonávajúcim regulovanú činnosť</w:t>
      </w:r>
      <w:r w:rsidRPr="002204B4" w:rsidR="00E52F19">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12"/>
      </w:r>
      <w:r w:rsidRPr="002204B4" w:rsidR="00E52F19">
        <w:rPr>
          <w:rFonts w:ascii="Times New Roman" w:hAnsi="Times New Roman" w:cs="Times New Roman"/>
          <w:sz w:val="24"/>
          <w:szCs w:val="24"/>
          <w:lang w:val="sk-SK"/>
        </w:rPr>
        <w:t>)</w:t>
      </w:r>
    </w:p>
    <w:p w:rsidR="004E59EF" w:rsidRPr="002204B4" w:rsidP="0015482F">
      <w:pPr>
        <w:pStyle w:val="Normlny1"/>
        <w:numPr>
          <w:numId w:val="4"/>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Úrad pre  reguláciu elektronických </w:t>
      </w:r>
      <w:r w:rsidRPr="002204B4" w:rsidR="00F93ED6">
        <w:rPr>
          <w:rFonts w:ascii="Times New Roman" w:hAnsi="Times New Roman" w:cs="Times New Roman"/>
          <w:sz w:val="24"/>
          <w:szCs w:val="24"/>
          <w:lang w:val="sk-SK"/>
        </w:rPr>
        <w:t>komunikácií a poštových služieb</w:t>
      </w:r>
      <w:r>
        <w:rPr>
          <w:rFonts w:ascii="Times New Roman" w:hAnsi="Times New Roman" w:cs="Times New Roman"/>
          <w:sz w:val="24"/>
          <w:szCs w:val="24"/>
          <w:vertAlign w:val="superscript"/>
          <w:rtl w:val="0"/>
          <w:lang w:val="sk-SK"/>
        </w:rPr>
        <w:footnoteReference w:id="13"/>
      </w:r>
      <w:r w:rsidRPr="002204B4" w:rsidR="00FC2A4E">
        <w:rPr>
          <w:rFonts w:ascii="Times New Roman" w:hAnsi="Times New Roman" w:cs="Times New Roman"/>
          <w:sz w:val="24"/>
          <w:szCs w:val="24"/>
          <w:lang w:val="sk-SK"/>
        </w:rPr>
        <w:t>)</w:t>
      </w:r>
      <w:r w:rsidRPr="002204B4" w:rsidR="005A3636">
        <w:rPr>
          <w:rFonts w:ascii="Times New Roman" w:hAnsi="Times New Roman" w:cs="Times New Roman"/>
          <w:sz w:val="24"/>
          <w:szCs w:val="24"/>
          <w:lang w:val="sk-SK"/>
        </w:rPr>
        <w:t xml:space="preserve"> pre spory vyplývajúce zo zmlúv</w:t>
      </w:r>
      <w:r w:rsidRPr="002204B4" w:rsidR="00524C0A">
        <w:rPr>
          <w:rFonts w:ascii="Times New Roman" w:hAnsi="Times New Roman" w:cs="Times New Roman"/>
          <w:sz w:val="24"/>
          <w:szCs w:val="24"/>
          <w:lang w:val="sk-SK"/>
        </w:rPr>
        <w:t xml:space="preserve"> </w:t>
      </w:r>
      <w:r w:rsidRPr="002204B4" w:rsidR="006C541C">
        <w:rPr>
          <w:rFonts w:ascii="Times New Roman" w:hAnsi="Times New Roman" w:cs="Times New Roman"/>
          <w:sz w:val="24"/>
          <w:szCs w:val="24"/>
          <w:lang w:val="sk-SK"/>
        </w:rPr>
        <w:t>o poskytovaní verejných služieb, ktoré sa týkajú kvality a ceny služieb</w:t>
      </w:r>
      <w:r w:rsidR="000B6714">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14"/>
      </w:r>
      <w:r w:rsidRPr="002204B4" w:rsidR="006C541C">
        <w:rPr>
          <w:rFonts w:ascii="Times New Roman" w:hAnsi="Times New Roman" w:cs="Times New Roman"/>
          <w:sz w:val="24"/>
          <w:szCs w:val="24"/>
          <w:lang w:val="sk-SK"/>
        </w:rPr>
        <w:t>) a zo zmlúv o poskytovaní poštových služieb, ktoré sa týkajú poštových služieb a poštové</w:t>
      </w:r>
      <w:r w:rsidRPr="002204B4" w:rsidR="005E27D7">
        <w:rPr>
          <w:rFonts w:ascii="Times New Roman" w:hAnsi="Times New Roman" w:cs="Times New Roman"/>
          <w:sz w:val="24"/>
          <w:szCs w:val="24"/>
          <w:lang w:val="sk-SK"/>
        </w:rPr>
        <w:t>ho platobného styku</w:t>
      </w:r>
      <w:r w:rsidR="000B6714">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15"/>
      </w:r>
      <w:r w:rsidRPr="002204B4" w:rsidR="006C541C">
        <w:rPr>
          <w:rFonts w:ascii="Times New Roman" w:hAnsi="Times New Roman" w:cs="Times New Roman"/>
          <w:sz w:val="24"/>
          <w:szCs w:val="24"/>
          <w:lang w:val="sk-SK"/>
        </w:rPr>
        <w:t>)</w:t>
      </w:r>
      <w:r w:rsidRPr="002204B4" w:rsidR="005E27D7">
        <w:rPr>
          <w:rFonts w:ascii="Times New Roman" w:hAnsi="Times New Roman" w:cs="Times New Roman"/>
          <w:sz w:val="24"/>
          <w:szCs w:val="24"/>
          <w:lang w:val="sk-SK"/>
        </w:rPr>
        <w:t xml:space="preserve"> a</w:t>
      </w:r>
    </w:p>
    <w:p w:rsidR="00893E58" w:rsidRPr="002204B4" w:rsidP="0015482F">
      <w:pPr>
        <w:pStyle w:val="Normlny1"/>
        <w:numPr>
          <w:numId w:val="4"/>
        </w:numPr>
        <w:bidi w:val="0"/>
        <w:spacing w:after="0"/>
        <w:ind w:hanging="358"/>
        <w:contextualSpacing/>
        <w:jc w:val="both"/>
        <w:rPr>
          <w:rFonts w:ascii="Times New Roman" w:hAnsi="Times New Roman" w:cs="Times New Roman"/>
          <w:sz w:val="24"/>
          <w:szCs w:val="24"/>
          <w:lang w:val="sk-SK"/>
        </w:rPr>
      </w:pPr>
      <w:r w:rsidRPr="002204B4" w:rsidR="00E417B8">
        <w:rPr>
          <w:rFonts w:ascii="Times New Roman" w:hAnsi="Times New Roman" w:cs="Times New Roman"/>
          <w:sz w:val="24"/>
          <w:szCs w:val="24"/>
          <w:lang w:val="sk-SK"/>
        </w:rPr>
        <w:t>Slovenská obchodná inšpekcia</w:t>
      </w:r>
      <w:r>
        <w:rPr>
          <w:rStyle w:val="FootnoteReference"/>
          <w:rFonts w:ascii="Times New Roman" w:hAnsi="Times New Roman"/>
          <w:sz w:val="24"/>
          <w:szCs w:val="24"/>
          <w:rtl w:val="0"/>
          <w:lang w:val="sk-SK"/>
        </w:rPr>
        <w:footnoteReference w:id="16"/>
      </w:r>
      <w:r w:rsidRPr="002204B4" w:rsidR="00FC2A4E">
        <w:rPr>
          <w:rFonts w:ascii="Times New Roman" w:hAnsi="Times New Roman" w:cs="Times New Roman"/>
          <w:sz w:val="24"/>
          <w:szCs w:val="24"/>
          <w:lang w:val="sk-SK"/>
        </w:rPr>
        <w:t>)</w:t>
      </w:r>
      <w:r w:rsidRPr="002204B4" w:rsidR="005A3636">
        <w:rPr>
          <w:rFonts w:ascii="Times New Roman" w:hAnsi="Times New Roman" w:cs="Times New Roman"/>
          <w:sz w:val="24"/>
          <w:szCs w:val="24"/>
          <w:lang w:val="sk-SK"/>
        </w:rPr>
        <w:t xml:space="preserve"> pre spory neuvedené v písmenách a) a b) </w:t>
      </w:r>
      <w:r w:rsidRPr="002204B4" w:rsidR="004F0163">
        <w:rPr>
          <w:rFonts w:ascii="Times New Roman" w:hAnsi="Times New Roman" w:cs="Times New Roman"/>
          <w:sz w:val="24"/>
          <w:szCs w:val="24"/>
          <w:lang w:val="sk-SK"/>
        </w:rPr>
        <w:t>okrem</w:t>
      </w:r>
      <w:r w:rsidRPr="002204B4" w:rsidR="005A3636">
        <w:rPr>
          <w:rFonts w:ascii="Times New Roman" w:hAnsi="Times New Roman" w:cs="Times New Roman"/>
          <w:sz w:val="24"/>
          <w:szCs w:val="24"/>
          <w:lang w:val="sk-SK"/>
        </w:rPr>
        <w:t xml:space="preserve"> sporov vyplývajúcich zo zmlúv o poskytovaní finančných služieb</w:t>
      </w:r>
      <w:r w:rsidRPr="002204B4" w:rsidR="00481B24">
        <w:rPr>
          <w:rFonts w:ascii="Times New Roman" w:hAnsi="Times New Roman" w:cs="Times New Roman"/>
          <w:sz w:val="24"/>
          <w:szCs w:val="24"/>
          <w:lang w:val="sk-SK"/>
        </w:rPr>
        <w:t>.</w:t>
      </w:r>
      <w:r>
        <w:rPr>
          <w:rFonts w:ascii="Times New Roman" w:hAnsi="Times New Roman" w:cs="Times New Roman"/>
          <w:sz w:val="24"/>
          <w:szCs w:val="24"/>
          <w:vertAlign w:val="superscript"/>
          <w:rtl w:val="0"/>
          <w:lang w:val="sk-SK"/>
        </w:rPr>
        <w:footnoteReference w:id="17"/>
      </w:r>
      <w:r w:rsidRPr="002204B4" w:rsidR="005A3636">
        <w:rPr>
          <w:rFonts w:ascii="Times New Roman" w:hAnsi="Times New Roman" w:cs="Times New Roman"/>
          <w:sz w:val="24"/>
          <w:szCs w:val="24"/>
          <w:lang w:val="sk-SK"/>
        </w:rPr>
        <w:t>)</w:t>
      </w:r>
    </w:p>
    <w:p w:rsidR="009C5D3A" w:rsidRPr="002204B4" w:rsidP="00AC5AB0">
      <w:pPr>
        <w:pStyle w:val="Normlny1"/>
        <w:bidi w:val="0"/>
        <w:spacing w:after="0"/>
        <w:ind w:left="720"/>
        <w:jc w:val="both"/>
        <w:rPr>
          <w:rFonts w:ascii="Times New Roman" w:hAnsi="Times New Roman" w:cs="Times New Roman"/>
          <w:color w:val="0070C0"/>
          <w:sz w:val="24"/>
          <w:szCs w:val="24"/>
          <w:lang w:val="sk-SK"/>
        </w:rPr>
      </w:pPr>
    </w:p>
    <w:p w:rsidR="003F5EC3" w:rsidRPr="002204B4" w:rsidP="00AC5AB0">
      <w:pPr>
        <w:pStyle w:val="Normlny1"/>
        <w:bidi w:val="0"/>
        <w:spacing w:after="0"/>
        <w:jc w:val="center"/>
        <w:rPr>
          <w:rFonts w:ascii="Times New Roman" w:hAnsi="Times New Roman" w:cs="Times New Roman"/>
          <w:b/>
          <w:sz w:val="24"/>
          <w:szCs w:val="24"/>
          <w:lang w:val="sk-SK"/>
        </w:rPr>
      </w:pPr>
    </w:p>
    <w:p w:rsidR="004E59EF" w:rsidRPr="002204B4" w:rsidP="00AC5AB0">
      <w:pPr>
        <w:pStyle w:val="Normlny1"/>
        <w:bidi w:val="0"/>
        <w:spacing w:after="0"/>
        <w:jc w:val="center"/>
        <w:rPr>
          <w:rFonts w:ascii="Times New Roman" w:hAnsi="Times New Roman" w:cs="Times New Roman"/>
          <w:b/>
          <w:sz w:val="24"/>
          <w:szCs w:val="24"/>
          <w:lang w:val="sk-SK"/>
        </w:rPr>
      </w:pPr>
      <w:r w:rsidRPr="002204B4" w:rsidR="000E2B74">
        <w:rPr>
          <w:rFonts w:ascii="Times New Roman" w:hAnsi="Times New Roman" w:cs="Times New Roman"/>
          <w:b/>
          <w:sz w:val="24"/>
          <w:szCs w:val="24"/>
          <w:lang w:val="sk-SK"/>
        </w:rPr>
        <w:t>Žiadosť o zápis do zoznamu</w:t>
      </w:r>
    </w:p>
    <w:p w:rsidR="00F73C2F"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4</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15482F">
      <w:pPr>
        <w:pStyle w:val="Normlny1"/>
        <w:numPr>
          <w:numId w:val="6"/>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Žiadosť o zápis do zoznamu</w:t>
      </w:r>
      <w:r w:rsidRPr="002204B4" w:rsidR="00992AB2">
        <w:rPr>
          <w:rFonts w:ascii="Times New Roman" w:hAnsi="Times New Roman" w:cs="Times New Roman"/>
          <w:sz w:val="24"/>
          <w:szCs w:val="24"/>
          <w:lang w:val="sk-SK"/>
        </w:rPr>
        <w:t xml:space="preserve"> (ďalej len „žiadosť</w:t>
      </w:r>
      <w:r w:rsidR="00F759CB">
        <w:rPr>
          <w:rFonts w:ascii="Times New Roman" w:hAnsi="Times New Roman" w:cs="Times New Roman"/>
          <w:sz w:val="24"/>
          <w:szCs w:val="24"/>
          <w:lang w:val="sk-SK"/>
        </w:rPr>
        <w:t xml:space="preserve"> o zápis</w:t>
      </w:r>
      <w:r w:rsidRPr="002204B4" w:rsidR="00992AB2">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môže podať ministerstvu právnická osoba založená alebo </w:t>
      </w:r>
      <w:r w:rsidRPr="002204B4" w:rsidR="000E2B74">
        <w:rPr>
          <w:rFonts w:ascii="Times New Roman" w:hAnsi="Times New Roman" w:cs="Times New Roman"/>
          <w:color w:val="auto"/>
          <w:sz w:val="24"/>
          <w:szCs w:val="24"/>
          <w:lang w:val="sk-SK"/>
        </w:rPr>
        <w:t>zriadená na ochranu spotrebiteľa</w:t>
      </w:r>
      <w:r w:rsidRPr="002204B4" w:rsidR="00F138ED">
        <w:rPr>
          <w:rFonts w:ascii="Times New Roman" w:hAnsi="Times New Roman" w:cs="Times New Roman"/>
          <w:color w:val="auto"/>
          <w:sz w:val="24"/>
          <w:szCs w:val="24"/>
          <w:lang w:val="sk-SK"/>
        </w:rPr>
        <w:t>,</w:t>
      </w:r>
      <w:r>
        <w:rPr>
          <w:rFonts w:ascii="Times New Roman" w:hAnsi="Times New Roman" w:cs="Times New Roman"/>
          <w:color w:val="auto"/>
          <w:sz w:val="24"/>
          <w:szCs w:val="24"/>
          <w:vertAlign w:val="superscript"/>
          <w:rtl w:val="0"/>
          <w:lang w:val="sk-SK"/>
        </w:rPr>
        <w:footnoteReference w:id="18"/>
      </w:r>
      <w:r w:rsidRPr="002204B4" w:rsidR="000E2B74">
        <w:rPr>
          <w:rFonts w:ascii="Times New Roman" w:hAnsi="Times New Roman" w:cs="Times New Roman"/>
          <w:color w:val="auto"/>
          <w:sz w:val="24"/>
          <w:szCs w:val="24"/>
          <w:lang w:val="sk-SK"/>
        </w:rPr>
        <w:t xml:space="preserve">) </w:t>
      </w:r>
      <w:r w:rsidRPr="002204B4" w:rsidR="00F138ED">
        <w:rPr>
          <w:rFonts w:ascii="Times New Roman" w:hAnsi="Times New Roman" w:cs="Times New Roman"/>
          <w:color w:val="auto"/>
          <w:sz w:val="24"/>
          <w:szCs w:val="24"/>
          <w:lang w:val="sk-SK"/>
        </w:rPr>
        <w:t>komora zriadená zákonom</w:t>
      </w:r>
      <w:r>
        <w:rPr>
          <w:rStyle w:val="FootnoteReference"/>
          <w:rFonts w:ascii="Times New Roman" w:hAnsi="Times New Roman"/>
          <w:color w:val="auto"/>
          <w:sz w:val="24"/>
          <w:szCs w:val="24"/>
          <w:rtl w:val="0"/>
          <w:lang w:val="sk-SK"/>
        </w:rPr>
        <w:footnoteReference w:id="19"/>
      </w:r>
      <w:r w:rsidRPr="002204B4" w:rsidR="00F138ED">
        <w:rPr>
          <w:rFonts w:ascii="Times New Roman" w:hAnsi="Times New Roman" w:cs="Times New Roman"/>
          <w:color w:val="auto"/>
          <w:sz w:val="24"/>
          <w:szCs w:val="24"/>
          <w:lang w:val="sk-SK"/>
        </w:rPr>
        <w:t xml:space="preserve">) </w:t>
      </w:r>
      <w:r w:rsidRPr="002204B4" w:rsidR="000E2B74">
        <w:rPr>
          <w:rFonts w:ascii="Times New Roman" w:hAnsi="Times New Roman" w:cs="Times New Roman"/>
          <w:color w:val="auto"/>
          <w:sz w:val="24"/>
          <w:szCs w:val="24"/>
          <w:lang w:val="sk-SK"/>
        </w:rPr>
        <w:t>alebo záujmové združenie najmenej desiatich</w:t>
      </w:r>
      <w:r w:rsidRPr="002204B4" w:rsidR="000E2B74">
        <w:rPr>
          <w:rFonts w:ascii="Times New Roman" w:hAnsi="Times New Roman" w:cs="Times New Roman"/>
          <w:sz w:val="24"/>
          <w:szCs w:val="24"/>
          <w:lang w:val="sk-SK"/>
        </w:rPr>
        <w:t xml:space="preserve"> právnických osôb (ďalej len „žiadateľ“). </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6"/>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Žiadosť</w:t>
      </w:r>
      <w:r w:rsidR="00555A8F">
        <w:rPr>
          <w:rFonts w:ascii="Times New Roman" w:hAnsi="Times New Roman" w:cs="Times New Roman"/>
          <w:sz w:val="24"/>
          <w:szCs w:val="24"/>
          <w:lang w:val="sk-SK"/>
        </w:rPr>
        <w:t xml:space="preserve"> o zápis</w:t>
      </w:r>
      <w:r w:rsidRPr="002204B4" w:rsidR="00966DE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obsahuje </w:t>
      </w:r>
    </w:p>
    <w:p w:rsidR="004E59EF" w:rsidRPr="002204B4" w:rsidP="0015482F">
      <w:pPr>
        <w:pStyle w:val="Normlny1"/>
        <w:numPr>
          <w:numId w:val="15"/>
        </w:numPr>
        <w:bidi w:val="0"/>
        <w:spacing w:after="0"/>
        <w:ind w:hanging="358"/>
        <w:contextualSpacing/>
        <w:jc w:val="both"/>
        <w:rPr>
          <w:rFonts w:ascii="Times New Roman" w:hAnsi="Times New Roman" w:cs="Times New Roman"/>
          <w:sz w:val="24"/>
          <w:szCs w:val="24"/>
          <w:lang w:val="sk-SK"/>
        </w:rPr>
      </w:pPr>
      <w:r w:rsidRPr="002204B4" w:rsidR="002378E2">
        <w:rPr>
          <w:rFonts w:ascii="Times New Roman" w:hAnsi="Times New Roman" w:cs="Times New Roman"/>
          <w:sz w:val="24"/>
          <w:szCs w:val="24"/>
          <w:lang w:val="sk-SK"/>
        </w:rPr>
        <w:t xml:space="preserve">názov </w:t>
      </w:r>
      <w:r w:rsidRPr="002204B4" w:rsidR="00EC561E">
        <w:rPr>
          <w:rFonts w:ascii="Times New Roman" w:hAnsi="Times New Roman" w:cs="Times New Roman"/>
          <w:sz w:val="24"/>
          <w:szCs w:val="24"/>
          <w:lang w:val="sk-SK"/>
        </w:rPr>
        <w:t xml:space="preserve">a sídlo </w:t>
      </w:r>
      <w:r w:rsidRPr="002204B4" w:rsidR="002378E2">
        <w:rPr>
          <w:rFonts w:ascii="Times New Roman" w:hAnsi="Times New Roman" w:cs="Times New Roman"/>
          <w:sz w:val="24"/>
          <w:szCs w:val="24"/>
          <w:lang w:val="sk-SK"/>
        </w:rPr>
        <w:t>žiadateľa, adresu na doručovanie, elektronickú adresu</w:t>
      </w:r>
      <w:r w:rsidRPr="002204B4" w:rsidR="004F0163">
        <w:rPr>
          <w:rFonts w:ascii="Times New Roman" w:hAnsi="Times New Roman" w:cs="Times New Roman"/>
          <w:sz w:val="24"/>
          <w:szCs w:val="24"/>
          <w:lang w:val="sk-SK"/>
        </w:rPr>
        <w:t>,</w:t>
      </w:r>
      <w:r w:rsidRPr="002204B4" w:rsidR="002378E2">
        <w:rPr>
          <w:rFonts w:ascii="Times New Roman" w:hAnsi="Times New Roman" w:cs="Times New Roman"/>
          <w:sz w:val="24"/>
          <w:szCs w:val="24"/>
          <w:lang w:val="sk-SK"/>
        </w:rPr>
        <w:t xml:space="preserve"> telefonický kontakt</w:t>
      </w:r>
      <w:r w:rsidRPr="002204B4" w:rsidR="004F0163">
        <w:rPr>
          <w:rFonts w:ascii="Times New Roman" w:hAnsi="Times New Roman" w:cs="Times New Roman"/>
          <w:sz w:val="24"/>
          <w:szCs w:val="24"/>
          <w:lang w:val="sk-SK"/>
        </w:rPr>
        <w:t xml:space="preserve"> a identifikačné číslo, ak mu bolo pridelené</w:t>
      </w:r>
      <w:r w:rsidRPr="002204B4" w:rsidR="002378E2">
        <w:rPr>
          <w:rFonts w:ascii="Times New Roman" w:hAnsi="Times New Roman" w:cs="Times New Roman"/>
          <w:sz w:val="24"/>
          <w:szCs w:val="24"/>
          <w:lang w:val="sk-SK"/>
        </w:rPr>
        <w:t>,</w:t>
      </w:r>
    </w:p>
    <w:p w:rsidR="004E59EF" w:rsidRPr="002204B4" w:rsidP="0015482F">
      <w:pPr>
        <w:pStyle w:val="Normlny1"/>
        <w:numPr>
          <w:numId w:val="15"/>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informáciu o druhoch sporov, ktoré žiadateľ bude riešiť, ak má byť jeho príslušnosť obmedzená len na určité druhy sporov</w:t>
      </w:r>
      <w:r w:rsidRPr="002204B4" w:rsidR="00162E59">
        <w:rPr>
          <w:rFonts w:ascii="Times New Roman" w:hAnsi="Times New Roman" w:cs="Times New Roman"/>
          <w:sz w:val="24"/>
          <w:szCs w:val="24"/>
          <w:lang w:val="sk-SK"/>
        </w:rPr>
        <w:t>,</w:t>
      </w:r>
    </w:p>
    <w:p w:rsidR="00162E59" w:rsidRPr="002204B4" w:rsidP="0015482F">
      <w:pPr>
        <w:pStyle w:val="Normlny1"/>
        <w:numPr>
          <w:numId w:val="15"/>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meno</w:t>
      </w:r>
      <w:r w:rsidRPr="002204B4" w:rsidR="008647AC">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priezvisko</w:t>
      </w:r>
      <w:r w:rsidRPr="002204B4" w:rsidR="008647AC">
        <w:rPr>
          <w:rFonts w:ascii="Times New Roman" w:hAnsi="Times New Roman" w:cs="Times New Roman"/>
          <w:sz w:val="24"/>
          <w:szCs w:val="24"/>
          <w:lang w:val="sk-SK"/>
        </w:rPr>
        <w:t xml:space="preserve"> a akademický titul</w:t>
      </w:r>
      <w:r w:rsidRPr="002204B4">
        <w:rPr>
          <w:rFonts w:ascii="Times New Roman" w:hAnsi="Times New Roman" w:cs="Times New Roman"/>
          <w:sz w:val="24"/>
          <w:szCs w:val="24"/>
          <w:lang w:val="sk-SK"/>
        </w:rPr>
        <w:t xml:space="preserve"> najmenej troch fyzických osôb, ktoré </w:t>
      </w:r>
      <w:r w:rsidRPr="002204B4" w:rsidR="005C2F9E">
        <w:rPr>
          <w:rFonts w:ascii="Times New Roman" w:hAnsi="Times New Roman" w:cs="Times New Roman"/>
          <w:sz w:val="24"/>
          <w:szCs w:val="24"/>
          <w:lang w:val="sk-SK"/>
        </w:rPr>
        <w:t>bud</w:t>
      </w:r>
      <w:r w:rsidRPr="002204B4" w:rsidR="00F93ED6">
        <w:rPr>
          <w:rFonts w:ascii="Times New Roman" w:hAnsi="Times New Roman" w:cs="Times New Roman"/>
          <w:sz w:val="24"/>
          <w:szCs w:val="24"/>
          <w:lang w:val="sk-SK"/>
        </w:rPr>
        <w:t>ú riešiť spory v mene žiadateľa</w:t>
      </w:r>
      <w:r w:rsidR="008427E1">
        <w:rPr>
          <w:rFonts w:ascii="Times New Roman" w:hAnsi="Times New Roman" w:cs="Times New Roman"/>
          <w:sz w:val="24"/>
          <w:szCs w:val="24"/>
          <w:lang w:val="sk-SK"/>
        </w:rPr>
        <w:t>,</w:t>
      </w:r>
      <w:r w:rsidRPr="002204B4" w:rsidR="005C2F9E">
        <w:rPr>
          <w:rFonts w:ascii="Times New Roman" w:hAnsi="Times New Roman" w:cs="Times New Roman"/>
          <w:sz w:val="24"/>
          <w:szCs w:val="24"/>
          <w:lang w:val="sk-SK"/>
        </w:rPr>
        <w:t xml:space="preserve"> a dĺžku ich funkčného obdob</w:t>
      </w:r>
      <w:r w:rsidRPr="002204B4" w:rsidR="003D42A5">
        <w:rPr>
          <w:rFonts w:ascii="Times New Roman" w:hAnsi="Times New Roman" w:cs="Times New Roman"/>
          <w:sz w:val="24"/>
          <w:szCs w:val="24"/>
          <w:lang w:val="sk-SK"/>
        </w:rPr>
        <w:t>i</w:t>
      </w:r>
      <w:r w:rsidRPr="002204B4" w:rsidR="005C2F9E">
        <w:rPr>
          <w:rFonts w:ascii="Times New Roman" w:hAnsi="Times New Roman" w:cs="Times New Roman"/>
          <w:sz w:val="24"/>
          <w:szCs w:val="24"/>
          <w:lang w:val="sk-SK"/>
        </w:rPr>
        <w:t xml:space="preserve">a, ak majú alternatívne riešenie sporov vykonávať </w:t>
      </w:r>
      <w:r w:rsidRPr="002204B4" w:rsidR="0087419A">
        <w:rPr>
          <w:rFonts w:ascii="Times New Roman" w:hAnsi="Times New Roman" w:cs="Times New Roman"/>
          <w:sz w:val="24"/>
          <w:szCs w:val="24"/>
          <w:lang w:val="sk-SK"/>
        </w:rPr>
        <w:t>iba</w:t>
      </w:r>
      <w:r w:rsidRPr="002204B4" w:rsidR="005C2F9E">
        <w:rPr>
          <w:rFonts w:ascii="Times New Roman" w:hAnsi="Times New Roman" w:cs="Times New Roman"/>
          <w:sz w:val="24"/>
          <w:szCs w:val="24"/>
          <w:lang w:val="sk-SK"/>
        </w:rPr>
        <w:t xml:space="preserve"> po určitý čas.</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F759CB" w:rsidRPr="002204B4" w:rsidP="00F759CB">
      <w:pPr>
        <w:pStyle w:val="Normlny1"/>
        <w:numPr>
          <w:numId w:val="6"/>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Prílohu žiadosti </w:t>
      </w:r>
      <w:r w:rsidR="00555A8F">
        <w:rPr>
          <w:rFonts w:ascii="Times New Roman" w:hAnsi="Times New Roman" w:cs="Times New Roman"/>
          <w:sz w:val="24"/>
          <w:szCs w:val="24"/>
          <w:lang w:val="sk-SK"/>
        </w:rPr>
        <w:t xml:space="preserve">o zápis </w:t>
      </w:r>
      <w:r w:rsidRPr="002204B4">
        <w:rPr>
          <w:rFonts w:ascii="Times New Roman" w:hAnsi="Times New Roman" w:cs="Times New Roman"/>
          <w:sz w:val="24"/>
          <w:szCs w:val="24"/>
          <w:lang w:val="sk-SK"/>
        </w:rPr>
        <w:t xml:space="preserve">tvoria </w:t>
      </w:r>
    </w:p>
    <w:p w:rsidR="00F759CB" w:rsidRPr="002204B4" w:rsidP="00F759CB">
      <w:pPr>
        <w:pStyle w:val="Normlny1"/>
        <w:numPr>
          <w:numId w:val="2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správa o činnosti za predchádzajúci rok, ktorá preukazuje splnenie podmienok podľa odseku </w:t>
      </w:r>
      <w:r w:rsidR="00E5062E">
        <w:rPr>
          <w:rFonts w:ascii="Times New Roman" w:hAnsi="Times New Roman" w:cs="Times New Roman"/>
          <w:sz w:val="24"/>
          <w:szCs w:val="24"/>
          <w:lang w:val="sk-SK"/>
        </w:rPr>
        <w:t>4</w:t>
      </w:r>
      <w:r w:rsidRPr="002204B4">
        <w:rPr>
          <w:rFonts w:ascii="Times New Roman" w:hAnsi="Times New Roman" w:cs="Times New Roman"/>
          <w:sz w:val="24"/>
          <w:szCs w:val="24"/>
          <w:lang w:val="sk-SK"/>
        </w:rPr>
        <w:t>,</w:t>
      </w:r>
    </w:p>
    <w:p w:rsidR="00F759CB" w:rsidRPr="002204B4" w:rsidP="00F759CB">
      <w:pPr>
        <w:pStyle w:val="Normlny1"/>
        <w:numPr>
          <w:numId w:val="24"/>
        </w:numPr>
        <w:bidi w:val="0"/>
        <w:spacing w:after="0"/>
        <w:ind w:hanging="358"/>
        <w:contextualSpacing/>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 xml:space="preserve">podrobné pravidlá alternatívneho riešenia sporov medzi spotrebiteľmi a predávajúcimi, ktoré žiadateľ uplatňuje alebo navrhuje uplatňovať pri alternatívnom riešení sporov (ďalej len „pravidlá alternatívneho riešenia sporov“), ktorých obsahom je aj informácia o </w:t>
      </w:r>
    </w:p>
    <w:p w:rsidR="00F759CB" w:rsidRPr="002204B4" w:rsidP="00F759CB">
      <w:pPr>
        <w:pStyle w:val="Normlny1"/>
        <w:numPr>
          <w:numId w:val="16"/>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bezodplatnosti alternatívneho riešenia sporov alebo o sume poplatku, ktorý žiadateľ účtuje alebo bude účtovať spotrebiteľovi; ustanovenie § 22 ods. 2 tým nie je dotknuté,</w:t>
      </w:r>
    </w:p>
    <w:p w:rsidR="00F759CB" w:rsidRPr="002204B4" w:rsidP="00F759CB">
      <w:pPr>
        <w:pStyle w:val="Normlny1"/>
        <w:numPr>
          <w:numId w:val="16"/>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prípadoch, kedy si žiadateľ vyhradzuje právo odmietnuť návrh na začatie alternatívneho riešenia sporov v súlade s § 13 ods. 4, ak žiadateľ takúto možnosť uplatňuje,</w:t>
      </w:r>
    </w:p>
    <w:p w:rsidR="00F759CB" w:rsidRPr="002204B4" w:rsidP="00F759CB">
      <w:pPr>
        <w:pStyle w:val="Normlny1"/>
        <w:numPr>
          <w:numId w:val="16"/>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jazyku, v ktorom je možné podať návrh na začatie alternatívneho riešenia sporu a v ktorom je možné viesť alternatívne riešenie sporu,</w:t>
      </w:r>
    </w:p>
    <w:p w:rsidR="00F759CB" w:rsidP="00F759CB">
      <w:pPr>
        <w:pStyle w:val="Normlny1"/>
        <w:numPr>
          <w:numId w:val="24"/>
        </w:numPr>
        <w:bidi w:val="0"/>
        <w:spacing w:after="0"/>
        <w:ind w:hanging="358"/>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kópiu zápisu do príslušného registra,</w:t>
      </w:r>
      <w:r>
        <w:rPr>
          <w:rStyle w:val="FootnoteReference"/>
          <w:rFonts w:ascii="Times New Roman" w:hAnsi="Times New Roman"/>
          <w:sz w:val="24"/>
          <w:szCs w:val="24"/>
          <w:rtl w:val="0"/>
          <w:lang w:val="sk-SK"/>
        </w:rPr>
        <w:footnoteReference w:id="20"/>
      </w:r>
      <w:r w:rsidRPr="002204B4">
        <w:rPr>
          <w:rFonts w:ascii="Times New Roman" w:hAnsi="Times New Roman" w:cs="Times New Roman"/>
          <w:sz w:val="24"/>
          <w:szCs w:val="24"/>
          <w:lang w:val="sk-SK"/>
        </w:rPr>
        <w:t>)</w:t>
      </w:r>
    </w:p>
    <w:p w:rsidR="00F759CB" w:rsidRPr="002204B4" w:rsidP="00F759CB">
      <w:pPr>
        <w:pStyle w:val="Normlny1"/>
        <w:numPr>
          <w:numId w:val="2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popis organizačnej štruktúry žiadateľa</w:t>
      </w:r>
      <w:r>
        <w:rPr>
          <w:rFonts w:ascii="Times New Roman" w:hAnsi="Times New Roman" w:cs="Times New Roman"/>
          <w:sz w:val="24"/>
          <w:szCs w:val="24"/>
          <w:lang w:val="sk-SK"/>
        </w:rPr>
        <w:t>,</w:t>
      </w:r>
    </w:p>
    <w:p w:rsidR="00F759CB" w:rsidRPr="002204B4" w:rsidP="00F759CB">
      <w:pPr>
        <w:pStyle w:val="Normlny1"/>
        <w:numPr>
          <w:numId w:val="2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doklady preukazujúce splnenie podmienok podľa § 8 ods. 2</w:t>
      </w:r>
      <w:r w:rsidR="00DE7AF2">
        <w:rPr>
          <w:rFonts w:ascii="Times New Roman" w:hAnsi="Times New Roman" w:cs="Times New Roman"/>
          <w:sz w:val="24"/>
          <w:szCs w:val="24"/>
          <w:lang w:val="sk-SK"/>
        </w:rPr>
        <w:t xml:space="preserve"> a 3</w:t>
      </w:r>
      <w:r w:rsidRPr="002204B4">
        <w:rPr>
          <w:rFonts w:ascii="Times New Roman" w:hAnsi="Times New Roman" w:cs="Times New Roman"/>
          <w:sz w:val="24"/>
          <w:szCs w:val="24"/>
          <w:lang w:val="sk-SK"/>
        </w:rPr>
        <w:t>,</w:t>
      </w:r>
    </w:p>
    <w:p w:rsidR="00F759CB" w:rsidRPr="00DE7AF2" w:rsidP="00DE7AF2">
      <w:pPr>
        <w:pStyle w:val="Normlny1"/>
        <w:numPr>
          <w:numId w:val="2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ďalšie dokumenty a doklady, ktoré preukazujú splnenie podmienok podľa odseku </w:t>
      </w:r>
      <w:r w:rsidR="000D6BE2">
        <w:rPr>
          <w:rFonts w:ascii="Times New Roman" w:hAnsi="Times New Roman" w:cs="Times New Roman"/>
          <w:sz w:val="24"/>
          <w:szCs w:val="24"/>
          <w:lang w:val="sk-SK"/>
        </w:rPr>
        <w:t>4</w:t>
      </w:r>
      <w:r w:rsidRPr="002204B4">
        <w:rPr>
          <w:rFonts w:ascii="Times New Roman" w:hAnsi="Times New Roman" w:cs="Times New Roman"/>
          <w:sz w:val="24"/>
          <w:szCs w:val="24"/>
          <w:lang w:val="sk-SK"/>
        </w:rPr>
        <w:t>.</w:t>
      </w:r>
    </w:p>
    <w:p w:rsidR="00F759CB" w:rsidRPr="002204B4" w:rsidP="00F759CB">
      <w:pPr>
        <w:pStyle w:val="Normlny1"/>
        <w:bidi w:val="0"/>
        <w:spacing w:after="0"/>
        <w:contextualSpacing/>
        <w:jc w:val="both"/>
        <w:rPr>
          <w:rFonts w:ascii="Times New Roman" w:hAnsi="Times New Roman" w:cs="Times New Roman"/>
          <w:sz w:val="24"/>
          <w:szCs w:val="24"/>
          <w:lang w:val="sk-SK"/>
        </w:rPr>
      </w:pPr>
    </w:p>
    <w:p w:rsidR="004E59EF" w:rsidRPr="002204B4" w:rsidP="0015482F">
      <w:pPr>
        <w:pStyle w:val="Normlny1"/>
        <w:numPr>
          <w:numId w:val="6"/>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Na účely zápisu do zoznamu </w:t>
      </w:r>
      <w:r w:rsidRPr="002204B4" w:rsidR="009F0102">
        <w:rPr>
          <w:rFonts w:ascii="Times New Roman" w:hAnsi="Times New Roman" w:cs="Times New Roman"/>
          <w:sz w:val="24"/>
          <w:szCs w:val="24"/>
          <w:lang w:val="sk-SK"/>
        </w:rPr>
        <w:t>musí žiadateľ preukázať, že</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sa aktívne venoval riešeniu sporov medzi spotrebiteľmi a predávajúcimi </w:t>
      </w:r>
      <w:r w:rsidRPr="002204B4" w:rsidR="0068478A">
        <w:rPr>
          <w:rFonts w:ascii="Times New Roman" w:hAnsi="Times New Roman" w:cs="Times New Roman"/>
          <w:sz w:val="24"/>
          <w:szCs w:val="24"/>
          <w:lang w:val="sk-SK"/>
        </w:rPr>
        <w:t xml:space="preserve">najmenej počas </w:t>
      </w:r>
      <w:r w:rsidRPr="002204B4" w:rsidR="001D62CA">
        <w:rPr>
          <w:rFonts w:ascii="Times New Roman" w:hAnsi="Times New Roman" w:cs="Times New Roman"/>
          <w:sz w:val="24"/>
          <w:szCs w:val="24"/>
          <w:lang w:val="sk-SK"/>
        </w:rPr>
        <w:t>jedného roka</w:t>
      </w:r>
      <w:r w:rsidRPr="002204B4" w:rsidR="000E2B74">
        <w:rPr>
          <w:rFonts w:ascii="Times New Roman" w:hAnsi="Times New Roman" w:cs="Times New Roman"/>
          <w:sz w:val="24"/>
          <w:szCs w:val="24"/>
          <w:lang w:val="sk-SK"/>
        </w:rPr>
        <w:t xml:space="preserve"> pred podaním žiadosti</w:t>
      </w:r>
      <w:r w:rsidR="002F2E9A">
        <w:rPr>
          <w:rFonts w:ascii="Times New Roman" w:hAnsi="Times New Roman" w:cs="Times New Roman"/>
          <w:sz w:val="24"/>
          <w:szCs w:val="24"/>
          <w:lang w:val="sk-SK"/>
        </w:rPr>
        <w:t xml:space="preserve"> o zápis</w:t>
      </w:r>
      <w:r w:rsidRPr="002204B4" w:rsidR="000E2B74">
        <w:rPr>
          <w:rFonts w:ascii="Times New Roman" w:hAnsi="Times New Roman" w:cs="Times New Roman"/>
          <w:sz w:val="24"/>
          <w:szCs w:val="24"/>
          <w:lang w:val="sk-SK"/>
        </w:rPr>
        <w:t xml:space="preserve">, </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má dostatočné technické a administratívne vybavenie, ktoré umožňuje príjem podaní, vedenie agendy alternatívneho riešenia sporov a plnenie ďalších úloh podľa tohto zákona,</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je dostatočne odborne, organizačne a personálne spôsobilý zabezpečiť alternatívne riešenie </w:t>
      </w:r>
      <w:r w:rsidRPr="002204B4" w:rsidR="000562C9">
        <w:rPr>
          <w:rFonts w:ascii="Times New Roman" w:hAnsi="Times New Roman" w:cs="Times New Roman"/>
          <w:sz w:val="24"/>
          <w:szCs w:val="24"/>
          <w:lang w:val="sk-SK"/>
        </w:rPr>
        <w:t xml:space="preserve">vnútroštátnych </w:t>
      </w:r>
      <w:r w:rsidRPr="002204B4" w:rsidR="000E2B74">
        <w:rPr>
          <w:rFonts w:ascii="Times New Roman" w:hAnsi="Times New Roman" w:cs="Times New Roman"/>
          <w:sz w:val="24"/>
          <w:szCs w:val="24"/>
          <w:lang w:val="sk-SK"/>
        </w:rPr>
        <w:t>sporov</w:t>
      </w:r>
      <w:r w:rsidRPr="002204B4" w:rsidR="000562C9">
        <w:rPr>
          <w:rFonts w:ascii="Times New Roman" w:hAnsi="Times New Roman" w:cs="Times New Roman"/>
          <w:sz w:val="24"/>
          <w:szCs w:val="24"/>
          <w:lang w:val="sk-SK"/>
        </w:rPr>
        <w:t xml:space="preserve"> </w:t>
      </w:r>
      <w:r w:rsidRPr="002204B4" w:rsidR="0068478A">
        <w:rPr>
          <w:rFonts w:ascii="Times New Roman" w:hAnsi="Times New Roman" w:cs="Times New Roman"/>
          <w:sz w:val="24"/>
          <w:szCs w:val="24"/>
          <w:lang w:val="sk-SK"/>
        </w:rPr>
        <w:t xml:space="preserve">ako </w:t>
      </w:r>
      <w:r w:rsidRPr="002204B4" w:rsidR="000562C9">
        <w:rPr>
          <w:rFonts w:ascii="Times New Roman" w:hAnsi="Times New Roman" w:cs="Times New Roman"/>
          <w:sz w:val="24"/>
          <w:szCs w:val="24"/>
          <w:lang w:val="sk-SK"/>
        </w:rPr>
        <w:t>aj cezhraničných sporov</w:t>
      </w:r>
      <w:r w:rsidRPr="002204B4" w:rsidR="000E2B74">
        <w:rPr>
          <w:rFonts w:ascii="Times New Roman" w:hAnsi="Times New Roman" w:cs="Times New Roman"/>
          <w:sz w:val="24"/>
          <w:szCs w:val="24"/>
          <w:lang w:val="sk-SK"/>
        </w:rPr>
        <w:t xml:space="preserve"> a všetky súvisiace úkony a činnosti s tým spojené,</w:t>
      </w:r>
    </w:p>
    <w:p w:rsidR="00566DAC"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je dostatočne odborne a personálne spôsobilý zabezpečiť alternatívne riešenie druhov sporov, ktoré </w:t>
      </w:r>
      <w:r w:rsidRPr="002204B4" w:rsidR="00AD4C06">
        <w:rPr>
          <w:rFonts w:ascii="Times New Roman" w:hAnsi="Times New Roman" w:cs="Times New Roman"/>
          <w:sz w:val="24"/>
          <w:szCs w:val="24"/>
          <w:lang w:val="sk-SK"/>
        </w:rPr>
        <w:t>bude riešiť,</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disponuje osobitne určenými finančnými prostriedkami na plnenie povinností podľa tohto zákona, najmä na odmeňovanie fyzických osôb, ktoré </w:t>
      </w:r>
      <w:r w:rsidRPr="002204B4" w:rsidR="003F332A">
        <w:rPr>
          <w:rFonts w:ascii="Times New Roman" w:hAnsi="Times New Roman" w:cs="Times New Roman"/>
          <w:sz w:val="24"/>
          <w:szCs w:val="24"/>
          <w:lang w:val="sk-SK"/>
        </w:rPr>
        <w:t xml:space="preserve">riešia </w:t>
      </w:r>
      <w:r w:rsidRPr="002204B4" w:rsidR="000E2B74">
        <w:rPr>
          <w:rFonts w:ascii="Times New Roman" w:hAnsi="Times New Roman" w:cs="Times New Roman"/>
          <w:color w:val="auto"/>
          <w:sz w:val="24"/>
          <w:szCs w:val="24"/>
          <w:lang w:val="sk-SK"/>
        </w:rPr>
        <w:t>spory</w:t>
      </w:r>
      <w:r w:rsidRPr="002204B4" w:rsidR="003F332A">
        <w:rPr>
          <w:rFonts w:ascii="Times New Roman" w:hAnsi="Times New Roman" w:cs="Times New Roman"/>
          <w:color w:val="auto"/>
          <w:sz w:val="24"/>
          <w:szCs w:val="24"/>
          <w:lang w:val="sk-SK"/>
        </w:rPr>
        <w:t xml:space="preserve"> v jeho mene</w:t>
      </w:r>
      <w:r w:rsidRPr="002204B4" w:rsidR="000E2B74">
        <w:rPr>
          <w:rFonts w:ascii="Times New Roman" w:hAnsi="Times New Roman" w:cs="Times New Roman"/>
          <w:color w:val="auto"/>
          <w:sz w:val="24"/>
          <w:szCs w:val="24"/>
          <w:lang w:val="sk-SK"/>
        </w:rPr>
        <w:t>,</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fyzick</w:t>
      </w:r>
      <w:r w:rsidRPr="002204B4" w:rsidR="002378E2">
        <w:rPr>
          <w:rFonts w:ascii="Times New Roman" w:hAnsi="Times New Roman" w:cs="Times New Roman"/>
          <w:sz w:val="24"/>
          <w:szCs w:val="24"/>
          <w:lang w:val="sk-SK"/>
        </w:rPr>
        <w:t>é</w:t>
      </w:r>
      <w:r w:rsidRPr="002204B4" w:rsidR="000E2B74">
        <w:rPr>
          <w:rFonts w:ascii="Times New Roman" w:hAnsi="Times New Roman" w:cs="Times New Roman"/>
          <w:sz w:val="24"/>
          <w:szCs w:val="24"/>
          <w:lang w:val="sk-SK"/>
        </w:rPr>
        <w:t xml:space="preserve"> osob</w:t>
      </w:r>
      <w:r w:rsidRPr="002204B4" w:rsidR="00162E59">
        <w:rPr>
          <w:rFonts w:ascii="Times New Roman" w:hAnsi="Times New Roman" w:cs="Times New Roman"/>
          <w:sz w:val="24"/>
          <w:szCs w:val="24"/>
          <w:lang w:val="sk-SK"/>
        </w:rPr>
        <w:t xml:space="preserve">y podľa odseku 2 písm. </w:t>
      </w:r>
      <w:r w:rsidR="000D6BE2">
        <w:rPr>
          <w:rFonts w:ascii="Times New Roman" w:hAnsi="Times New Roman" w:cs="Times New Roman"/>
          <w:sz w:val="24"/>
          <w:szCs w:val="24"/>
          <w:lang w:val="sk-SK"/>
        </w:rPr>
        <w:t>c</w:t>
      </w:r>
      <w:r w:rsidRPr="002204B4" w:rsidR="00162E59">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spĺňajú podmienky podľa § </w:t>
      </w:r>
      <w:r w:rsidRPr="002204B4" w:rsidR="00893E58">
        <w:rPr>
          <w:rFonts w:ascii="Times New Roman" w:hAnsi="Times New Roman" w:cs="Times New Roman"/>
          <w:sz w:val="24"/>
          <w:szCs w:val="24"/>
          <w:lang w:val="sk-SK"/>
        </w:rPr>
        <w:t>8 ods. 2</w:t>
      </w:r>
      <w:r w:rsidR="00C911C2">
        <w:rPr>
          <w:rFonts w:ascii="Times New Roman" w:hAnsi="Times New Roman" w:cs="Times New Roman"/>
          <w:sz w:val="24"/>
          <w:szCs w:val="24"/>
          <w:lang w:val="sk-SK"/>
        </w:rPr>
        <w:t xml:space="preserve"> a 3</w:t>
      </w:r>
      <w:r w:rsidRPr="002204B4" w:rsidR="000E2B74">
        <w:rPr>
          <w:rFonts w:ascii="Times New Roman" w:hAnsi="Times New Roman" w:cs="Times New Roman"/>
          <w:sz w:val="24"/>
          <w:szCs w:val="24"/>
          <w:lang w:val="sk-SK"/>
        </w:rPr>
        <w:t xml:space="preserve">, </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zriad</w:t>
      </w:r>
      <w:r w:rsidRPr="002204B4" w:rsidR="00CC67C7">
        <w:rPr>
          <w:rFonts w:ascii="Times New Roman" w:hAnsi="Times New Roman" w:cs="Times New Roman"/>
          <w:sz w:val="24"/>
          <w:szCs w:val="24"/>
          <w:lang w:val="sk-SK"/>
        </w:rPr>
        <w:t>il</w:t>
      </w:r>
      <w:r w:rsidRPr="002204B4" w:rsidR="000E2B74">
        <w:rPr>
          <w:rFonts w:ascii="Times New Roman" w:hAnsi="Times New Roman" w:cs="Times New Roman"/>
          <w:sz w:val="24"/>
          <w:szCs w:val="24"/>
          <w:lang w:val="sk-SK"/>
        </w:rPr>
        <w:t xml:space="preserve"> a udržiava webové sídl</w:t>
      </w:r>
      <w:r w:rsidRPr="002204B4" w:rsidR="000B611D">
        <w:rPr>
          <w:rFonts w:ascii="Times New Roman" w:hAnsi="Times New Roman" w:cs="Times New Roman"/>
          <w:sz w:val="24"/>
          <w:szCs w:val="24"/>
          <w:lang w:val="sk-SK"/>
        </w:rPr>
        <w:t>o</w:t>
      </w:r>
      <w:r w:rsidRPr="002204B4" w:rsidR="000E2B74">
        <w:rPr>
          <w:rFonts w:ascii="Times New Roman" w:hAnsi="Times New Roman" w:cs="Times New Roman"/>
          <w:sz w:val="24"/>
          <w:szCs w:val="24"/>
          <w:lang w:val="sk-SK"/>
        </w:rPr>
        <w:t>,</w:t>
      </w:r>
    </w:p>
    <w:p w:rsidR="004E59EF" w:rsidRPr="002204B4" w:rsidP="0015482F">
      <w:pPr>
        <w:pStyle w:val="Normlny1"/>
        <w:numPr>
          <w:numId w:val="7"/>
        </w:numPr>
        <w:bidi w:val="0"/>
        <w:spacing w:after="0"/>
        <w:ind w:hanging="358"/>
        <w:contextualSpacing/>
        <w:jc w:val="both"/>
        <w:rPr>
          <w:rFonts w:ascii="Times New Roman" w:hAnsi="Times New Roman" w:cs="Times New Roman"/>
          <w:sz w:val="24"/>
          <w:szCs w:val="24"/>
          <w:lang w:val="sk-SK"/>
        </w:rPr>
      </w:pPr>
      <w:r w:rsidRPr="002204B4" w:rsidR="00D4157B">
        <w:rPr>
          <w:rFonts w:ascii="Times New Roman" w:hAnsi="Times New Roman" w:cs="Times New Roman"/>
          <w:sz w:val="24"/>
          <w:szCs w:val="24"/>
          <w:lang w:val="sk-SK"/>
        </w:rPr>
        <w:t xml:space="preserve">zaviedol </w:t>
      </w:r>
      <w:r w:rsidRPr="002204B4" w:rsidR="000E2B74">
        <w:rPr>
          <w:rFonts w:ascii="Times New Roman" w:hAnsi="Times New Roman" w:cs="Times New Roman"/>
          <w:sz w:val="24"/>
          <w:szCs w:val="24"/>
          <w:lang w:val="sk-SK"/>
        </w:rPr>
        <w:t xml:space="preserve">systém opatrení na zabezpečenie odbornej úrovne fyzických osôb, ktoré </w:t>
      </w:r>
      <w:r w:rsidRPr="002204B4" w:rsidR="005C2F9E">
        <w:rPr>
          <w:rFonts w:ascii="Times New Roman" w:hAnsi="Times New Roman" w:cs="Times New Roman"/>
          <w:sz w:val="24"/>
          <w:szCs w:val="24"/>
          <w:lang w:val="sk-SK"/>
        </w:rPr>
        <w:t xml:space="preserve">budú </w:t>
      </w:r>
      <w:r w:rsidRPr="002204B4" w:rsidR="000E2B74">
        <w:rPr>
          <w:rFonts w:ascii="Times New Roman" w:hAnsi="Times New Roman" w:cs="Times New Roman"/>
          <w:sz w:val="24"/>
          <w:szCs w:val="24"/>
          <w:lang w:val="sk-SK"/>
        </w:rPr>
        <w:t>rieši</w:t>
      </w:r>
      <w:r w:rsidRPr="002204B4" w:rsidR="005C2F9E">
        <w:rPr>
          <w:rFonts w:ascii="Times New Roman" w:hAnsi="Times New Roman" w:cs="Times New Roman"/>
          <w:sz w:val="24"/>
          <w:szCs w:val="24"/>
          <w:lang w:val="sk-SK"/>
        </w:rPr>
        <w:t>ť</w:t>
      </w:r>
      <w:r w:rsidRPr="002204B4" w:rsidR="000E2B74">
        <w:rPr>
          <w:rFonts w:ascii="Times New Roman" w:hAnsi="Times New Roman" w:cs="Times New Roman"/>
          <w:sz w:val="24"/>
          <w:szCs w:val="24"/>
          <w:lang w:val="sk-SK"/>
        </w:rPr>
        <w:t xml:space="preserve"> </w:t>
      </w:r>
      <w:r w:rsidRPr="002204B4" w:rsidR="000E2B74">
        <w:rPr>
          <w:rFonts w:ascii="Times New Roman" w:hAnsi="Times New Roman" w:cs="Times New Roman"/>
          <w:color w:val="auto"/>
          <w:sz w:val="24"/>
          <w:szCs w:val="24"/>
          <w:lang w:val="sk-SK"/>
        </w:rPr>
        <w:t>spory</w:t>
      </w:r>
      <w:r w:rsidRPr="002204B4" w:rsidR="003F332A">
        <w:rPr>
          <w:rFonts w:ascii="Times New Roman" w:hAnsi="Times New Roman" w:cs="Times New Roman"/>
          <w:color w:val="auto"/>
          <w:sz w:val="24"/>
          <w:szCs w:val="24"/>
          <w:lang w:val="sk-SK"/>
        </w:rPr>
        <w:t xml:space="preserve"> v jeho mene</w:t>
      </w:r>
      <w:r w:rsidRPr="002204B4" w:rsidR="000E2B74">
        <w:rPr>
          <w:rFonts w:ascii="Times New Roman" w:hAnsi="Times New Roman" w:cs="Times New Roman"/>
          <w:color w:val="auto"/>
          <w:sz w:val="24"/>
          <w:szCs w:val="24"/>
          <w:lang w:val="sk-SK"/>
        </w:rPr>
        <w:t>.</w:t>
      </w:r>
      <w:r w:rsidRPr="002204B4" w:rsidR="00066DC3">
        <w:rPr>
          <w:rFonts w:ascii="Times New Roman" w:hAnsi="Times New Roman" w:cs="Times New Roman"/>
          <w:color w:val="auto"/>
          <w:sz w:val="24"/>
          <w:szCs w:val="24"/>
          <w:lang w:val="sk-SK"/>
        </w:rPr>
        <w:t xml:space="preserve"> </w:t>
      </w:r>
    </w:p>
    <w:p w:rsidR="004E59EF" w:rsidRPr="002204B4" w:rsidP="00AC5AB0">
      <w:pPr>
        <w:pStyle w:val="Normlny1"/>
        <w:bidi w:val="0"/>
        <w:spacing w:after="0"/>
        <w:ind w:left="1068"/>
        <w:jc w:val="both"/>
        <w:rPr>
          <w:rFonts w:ascii="Times New Roman" w:hAnsi="Times New Roman" w:cs="Times New Roman"/>
          <w:sz w:val="24"/>
          <w:szCs w:val="24"/>
          <w:lang w:val="sk-SK"/>
        </w:rPr>
      </w:pPr>
    </w:p>
    <w:p w:rsidR="004E59EF" w:rsidRPr="002204B4" w:rsidP="00AC5AB0">
      <w:pPr>
        <w:pStyle w:val="Normlny1"/>
        <w:tabs>
          <w:tab w:val="right" w:pos="567"/>
        </w:tabs>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5</w:t>
      </w:r>
    </w:p>
    <w:p w:rsidR="004E59EF" w:rsidRPr="002204B4" w:rsidP="00AC5AB0">
      <w:pPr>
        <w:pStyle w:val="Normlny1"/>
        <w:bidi w:val="0"/>
        <w:spacing w:after="0"/>
        <w:jc w:val="both"/>
        <w:rPr>
          <w:rFonts w:ascii="Times New Roman" w:hAnsi="Times New Roman" w:cs="Times New Roman"/>
          <w:sz w:val="24"/>
          <w:szCs w:val="24"/>
          <w:lang w:val="sk-SK"/>
        </w:rPr>
      </w:pPr>
    </w:p>
    <w:p w:rsidR="004E59EF" w:rsidRPr="002204B4" w:rsidP="0015482F">
      <w:pPr>
        <w:pStyle w:val="Normlny1"/>
        <w:numPr>
          <w:numId w:val="18"/>
        </w:numPr>
        <w:bidi w:val="0"/>
        <w:spacing w:after="0"/>
        <w:ind w:left="426" w:hanging="425"/>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Ak žiadosť</w:t>
      </w:r>
      <w:r w:rsidR="00555A8F">
        <w:rPr>
          <w:rFonts w:ascii="Times New Roman" w:hAnsi="Times New Roman" w:cs="Times New Roman"/>
          <w:sz w:val="24"/>
          <w:szCs w:val="24"/>
          <w:lang w:val="sk-SK"/>
        </w:rPr>
        <w:t xml:space="preserve"> o zápis</w:t>
      </w:r>
      <w:r w:rsidRPr="002204B4" w:rsidR="00AD4C06">
        <w:rPr>
          <w:rFonts w:ascii="Times New Roman" w:hAnsi="Times New Roman" w:cs="Times New Roman"/>
          <w:sz w:val="24"/>
          <w:szCs w:val="24"/>
          <w:lang w:val="sk-SK"/>
        </w:rPr>
        <w:t xml:space="preserve"> neobsahuje náležitosti podľa § 4 ods. 2</w:t>
      </w:r>
      <w:r w:rsidRPr="002204B4" w:rsidR="00247411">
        <w:rPr>
          <w:rFonts w:ascii="Times New Roman" w:hAnsi="Times New Roman" w:cs="Times New Roman"/>
          <w:sz w:val="24"/>
          <w:szCs w:val="24"/>
          <w:lang w:val="sk-SK"/>
        </w:rPr>
        <w:t xml:space="preserve"> a</w:t>
      </w:r>
      <w:r w:rsidRPr="002204B4" w:rsidR="00DF7412">
        <w:rPr>
          <w:rFonts w:ascii="Times New Roman" w:hAnsi="Times New Roman" w:cs="Times New Roman"/>
          <w:sz w:val="24"/>
          <w:szCs w:val="24"/>
          <w:lang w:val="sk-SK"/>
        </w:rPr>
        <w:t>lebo ods.</w:t>
      </w:r>
      <w:r w:rsidRPr="002204B4" w:rsidR="00247411">
        <w:rPr>
          <w:rFonts w:ascii="Times New Roman" w:hAnsi="Times New Roman" w:cs="Times New Roman"/>
          <w:sz w:val="24"/>
          <w:szCs w:val="24"/>
          <w:lang w:val="sk-SK"/>
        </w:rPr>
        <w:t xml:space="preserve"> </w:t>
      </w:r>
      <w:r w:rsidR="00051FFF">
        <w:rPr>
          <w:rFonts w:ascii="Times New Roman" w:hAnsi="Times New Roman" w:cs="Times New Roman"/>
          <w:sz w:val="24"/>
          <w:szCs w:val="24"/>
          <w:lang w:val="sk-SK"/>
        </w:rPr>
        <w:t>3</w:t>
      </w:r>
      <w:r w:rsidRPr="002204B4" w:rsidR="00AD4C06">
        <w:rPr>
          <w:rFonts w:ascii="Times New Roman" w:hAnsi="Times New Roman" w:cs="Times New Roman"/>
          <w:sz w:val="24"/>
          <w:szCs w:val="24"/>
          <w:lang w:val="sk-SK"/>
        </w:rPr>
        <w:t xml:space="preserve"> alebo</w:t>
      </w:r>
      <w:r w:rsidRPr="002204B4" w:rsidR="000E2B74">
        <w:rPr>
          <w:rFonts w:ascii="Times New Roman" w:hAnsi="Times New Roman" w:cs="Times New Roman"/>
          <w:sz w:val="24"/>
          <w:szCs w:val="24"/>
          <w:lang w:val="sk-SK"/>
        </w:rPr>
        <w:t xml:space="preserve"> ak žiadateľ dostatočne nepreukázal splnenie po</w:t>
      </w:r>
      <w:r w:rsidRPr="002204B4" w:rsidR="001E5EBC">
        <w:rPr>
          <w:rFonts w:ascii="Times New Roman" w:hAnsi="Times New Roman" w:cs="Times New Roman"/>
          <w:sz w:val="24"/>
          <w:szCs w:val="24"/>
          <w:lang w:val="sk-SK"/>
        </w:rPr>
        <w:t>dmienok pre</w:t>
      </w:r>
      <w:r w:rsidRPr="002204B4" w:rsidR="000E2B74">
        <w:rPr>
          <w:rFonts w:ascii="Times New Roman" w:hAnsi="Times New Roman" w:cs="Times New Roman"/>
          <w:sz w:val="24"/>
          <w:szCs w:val="24"/>
          <w:lang w:val="sk-SK"/>
        </w:rPr>
        <w:t xml:space="preserve"> zápis do zoznamu</w:t>
      </w:r>
      <w:r w:rsidRPr="002204B4" w:rsidR="00AD4C06">
        <w:rPr>
          <w:rFonts w:ascii="Times New Roman" w:hAnsi="Times New Roman" w:cs="Times New Roman"/>
          <w:sz w:val="24"/>
          <w:szCs w:val="24"/>
          <w:lang w:val="sk-SK"/>
        </w:rPr>
        <w:t xml:space="preserve"> podľa § 4 ods. </w:t>
      </w:r>
      <w:r w:rsidR="00051FFF">
        <w:rPr>
          <w:rFonts w:ascii="Times New Roman" w:hAnsi="Times New Roman" w:cs="Times New Roman"/>
          <w:sz w:val="24"/>
          <w:szCs w:val="24"/>
          <w:lang w:val="sk-SK"/>
        </w:rPr>
        <w:t>4</w:t>
      </w:r>
      <w:r w:rsidRPr="002204B4" w:rsidR="000E2B74">
        <w:rPr>
          <w:rFonts w:ascii="Times New Roman" w:hAnsi="Times New Roman" w:cs="Times New Roman"/>
          <w:sz w:val="24"/>
          <w:szCs w:val="24"/>
          <w:lang w:val="sk-SK"/>
        </w:rPr>
        <w:t xml:space="preserve">, ministerstvo žiadateľa vyzve na doplnenie žiadosti </w:t>
      </w:r>
      <w:r w:rsidR="00E801A4">
        <w:rPr>
          <w:rFonts w:ascii="Times New Roman" w:hAnsi="Times New Roman" w:cs="Times New Roman"/>
          <w:sz w:val="24"/>
          <w:szCs w:val="24"/>
          <w:lang w:val="sk-SK"/>
        </w:rPr>
        <w:t xml:space="preserve">o zápis </w:t>
      </w:r>
      <w:r w:rsidRPr="002204B4" w:rsidR="000E2B74">
        <w:rPr>
          <w:rFonts w:ascii="Times New Roman" w:hAnsi="Times New Roman" w:cs="Times New Roman"/>
          <w:sz w:val="24"/>
          <w:szCs w:val="24"/>
          <w:lang w:val="sk-SK"/>
        </w:rPr>
        <w:t>alebo odstránenie nedostatkov v lehote, ktorá nesmie byť kratšia ako 15 dní</w:t>
      </w:r>
      <w:r w:rsidRPr="002204B4" w:rsidR="001366EB">
        <w:rPr>
          <w:rFonts w:ascii="Times New Roman" w:hAnsi="Times New Roman" w:cs="Times New Roman"/>
          <w:sz w:val="24"/>
          <w:szCs w:val="24"/>
          <w:lang w:val="sk-SK"/>
        </w:rPr>
        <w:t xml:space="preserve"> odo dňa jej doručenia žiadateľovi</w:t>
      </w:r>
      <w:r w:rsidRPr="002204B4" w:rsidR="000E2B74">
        <w:rPr>
          <w:rFonts w:ascii="Times New Roman" w:hAnsi="Times New Roman" w:cs="Times New Roman"/>
          <w:sz w:val="24"/>
          <w:szCs w:val="24"/>
          <w:lang w:val="sk-SK"/>
        </w:rPr>
        <w:t>. Ak žiadateľ napriek výzve ministerstva žiadosť</w:t>
      </w:r>
      <w:r w:rsidR="00555A8F">
        <w:rPr>
          <w:rFonts w:ascii="Times New Roman" w:hAnsi="Times New Roman" w:cs="Times New Roman"/>
          <w:sz w:val="24"/>
          <w:szCs w:val="24"/>
          <w:lang w:val="sk-SK"/>
        </w:rPr>
        <w:t xml:space="preserve"> o zápis</w:t>
      </w:r>
      <w:r w:rsidRPr="002204B4" w:rsidR="000E2B74">
        <w:rPr>
          <w:rFonts w:ascii="Times New Roman" w:hAnsi="Times New Roman" w:cs="Times New Roman"/>
          <w:sz w:val="24"/>
          <w:szCs w:val="24"/>
          <w:lang w:val="sk-SK"/>
        </w:rPr>
        <w:t xml:space="preserve"> v určenej lehote nedoplní alebo jej nedostatky neodstráni, ministerstvo </w:t>
      </w:r>
      <w:r w:rsidRPr="002204B4" w:rsidR="00481B24">
        <w:rPr>
          <w:rFonts w:ascii="Times New Roman" w:hAnsi="Times New Roman" w:cs="Times New Roman"/>
          <w:sz w:val="24"/>
          <w:szCs w:val="24"/>
          <w:lang w:val="sk-SK"/>
        </w:rPr>
        <w:t>žiadosť</w:t>
      </w:r>
      <w:r w:rsidR="00555A8F">
        <w:rPr>
          <w:rFonts w:ascii="Times New Roman" w:hAnsi="Times New Roman" w:cs="Times New Roman"/>
          <w:sz w:val="24"/>
          <w:szCs w:val="24"/>
          <w:lang w:val="sk-SK"/>
        </w:rPr>
        <w:t xml:space="preserve"> o zápis</w:t>
      </w:r>
      <w:r w:rsidRPr="002204B4" w:rsidR="00481B24">
        <w:rPr>
          <w:rFonts w:ascii="Times New Roman" w:hAnsi="Times New Roman" w:cs="Times New Roman"/>
          <w:sz w:val="24"/>
          <w:szCs w:val="24"/>
          <w:lang w:val="sk-SK"/>
        </w:rPr>
        <w:t xml:space="preserve"> zamietne</w:t>
      </w:r>
      <w:r w:rsidRPr="002204B4" w:rsidR="000E2B74">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6B63B6" w:rsidP="0015482F">
      <w:pPr>
        <w:pStyle w:val="Normlny1"/>
        <w:numPr>
          <w:numId w:val="18"/>
        </w:numPr>
        <w:tabs>
          <w:tab w:val="right" w:pos="567"/>
        </w:tabs>
        <w:bidi w:val="0"/>
        <w:spacing w:after="0"/>
        <w:ind w:hanging="358"/>
        <w:jc w:val="both"/>
        <w:rPr>
          <w:rFonts w:ascii="Times New Roman" w:hAnsi="Times New Roman" w:cs="Times New Roman"/>
          <w:sz w:val="24"/>
          <w:szCs w:val="24"/>
          <w:lang w:val="sk-SK"/>
        </w:rPr>
      </w:pPr>
      <w:bookmarkStart w:id="4" w:name="h.3znysh7" w:colFirst="0" w:colLast="0"/>
      <w:bookmarkEnd w:id="4"/>
      <w:r w:rsidRPr="002204B4" w:rsidR="000E2B74">
        <w:rPr>
          <w:rFonts w:ascii="Times New Roman" w:hAnsi="Times New Roman" w:cs="Times New Roman"/>
          <w:sz w:val="24"/>
          <w:szCs w:val="24"/>
          <w:lang w:val="sk-SK"/>
        </w:rPr>
        <w:t>Ak ministerstvo po preskúmaní žiadosti</w:t>
      </w:r>
      <w:r w:rsidR="00E801A4">
        <w:rPr>
          <w:rFonts w:ascii="Times New Roman" w:hAnsi="Times New Roman" w:cs="Times New Roman"/>
          <w:sz w:val="24"/>
          <w:szCs w:val="24"/>
          <w:lang w:val="sk-SK"/>
        </w:rPr>
        <w:t xml:space="preserve"> o zápis</w:t>
      </w:r>
      <w:r w:rsidRPr="002204B4" w:rsidR="000E2B74">
        <w:rPr>
          <w:rFonts w:ascii="Times New Roman" w:hAnsi="Times New Roman" w:cs="Times New Roman"/>
          <w:sz w:val="24"/>
          <w:szCs w:val="24"/>
          <w:lang w:val="sk-SK"/>
        </w:rPr>
        <w:t xml:space="preserve"> zistí, že žiadateľ spĺňa </w:t>
      </w:r>
      <w:r w:rsidRPr="002204B4" w:rsidR="001E5EBC">
        <w:rPr>
          <w:rFonts w:ascii="Times New Roman" w:hAnsi="Times New Roman" w:cs="Times New Roman"/>
          <w:sz w:val="24"/>
          <w:szCs w:val="24"/>
          <w:lang w:val="sk-SK"/>
        </w:rPr>
        <w:t>podmienky</w:t>
      </w:r>
      <w:r w:rsidRPr="002204B4" w:rsidR="000E2B74">
        <w:rPr>
          <w:rFonts w:ascii="Times New Roman" w:hAnsi="Times New Roman" w:cs="Times New Roman"/>
          <w:sz w:val="24"/>
          <w:szCs w:val="24"/>
          <w:lang w:val="sk-SK"/>
        </w:rPr>
        <w:t xml:space="preserve"> ustanovené týmto zákonom, do 30 dní odo dňa doručenia úplnej žiadosti</w:t>
      </w:r>
      <w:r w:rsidRPr="002204B4" w:rsidR="001E5EBC">
        <w:rPr>
          <w:rFonts w:ascii="Times New Roman" w:hAnsi="Times New Roman" w:cs="Times New Roman"/>
          <w:sz w:val="24"/>
          <w:szCs w:val="24"/>
          <w:lang w:val="sk-SK"/>
        </w:rPr>
        <w:t xml:space="preserve"> </w:t>
      </w:r>
      <w:r w:rsidR="00E801A4">
        <w:rPr>
          <w:rFonts w:ascii="Times New Roman" w:hAnsi="Times New Roman" w:cs="Times New Roman"/>
          <w:sz w:val="24"/>
          <w:szCs w:val="24"/>
          <w:lang w:val="sk-SK"/>
        </w:rPr>
        <w:t xml:space="preserve">o zápis </w:t>
      </w:r>
      <w:r w:rsidR="004A4B1F">
        <w:rPr>
          <w:rFonts w:ascii="Times New Roman" w:hAnsi="Times New Roman" w:cs="Times New Roman"/>
          <w:sz w:val="24"/>
          <w:szCs w:val="24"/>
          <w:lang w:val="sk-SK"/>
        </w:rPr>
        <w:t xml:space="preserve">rozhodne o zápise do zoznamu a žiadateľa spolu s údajmi </w:t>
      </w:r>
      <w:r w:rsidRPr="002204B4" w:rsidR="00066842">
        <w:rPr>
          <w:rFonts w:ascii="Times New Roman" w:hAnsi="Times New Roman" w:cs="Times New Roman"/>
          <w:sz w:val="24"/>
          <w:szCs w:val="24"/>
          <w:lang w:val="sk-SK"/>
        </w:rPr>
        <w:t>v rozsahu podľa § 2</w:t>
      </w:r>
      <w:r w:rsidRPr="002204B4" w:rsidR="001B7A96">
        <w:rPr>
          <w:rFonts w:ascii="Times New Roman" w:hAnsi="Times New Roman" w:cs="Times New Roman"/>
          <w:sz w:val="24"/>
          <w:szCs w:val="24"/>
          <w:lang w:val="sk-SK"/>
        </w:rPr>
        <w:t>4</w:t>
      </w:r>
      <w:r w:rsidRPr="002204B4" w:rsidR="005C096B">
        <w:rPr>
          <w:rFonts w:ascii="Times New Roman" w:hAnsi="Times New Roman" w:cs="Times New Roman"/>
          <w:sz w:val="24"/>
          <w:szCs w:val="24"/>
          <w:lang w:val="sk-SK"/>
        </w:rPr>
        <w:t xml:space="preserve"> ods. </w:t>
      </w:r>
      <w:r w:rsidR="0045558C">
        <w:rPr>
          <w:rFonts w:ascii="Times New Roman" w:hAnsi="Times New Roman" w:cs="Times New Roman"/>
          <w:sz w:val="24"/>
          <w:szCs w:val="24"/>
          <w:lang w:val="sk-SK"/>
        </w:rPr>
        <w:t>2</w:t>
      </w:r>
      <w:r w:rsidRPr="004A4B1F" w:rsidR="004A4B1F">
        <w:rPr>
          <w:rFonts w:ascii="Times New Roman" w:hAnsi="Times New Roman" w:cs="Times New Roman"/>
          <w:sz w:val="24"/>
          <w:szCs w:val="24"/>
          <w:lang w:val="sk-SK"/>
        </w:rPr>
        <w:t xml:space="preserve"> </w:t>
      </w:r>
      <w:r w:rsidRPr="002204B4" w:rsidR="004A4B1F">
        <w:rPr>
          <w:rFonts w:ascii="Times New Roman" w:hAnsi="Times New Roman" w:cs="Times New Roman"/>
          <w:sz w:val="24"/>
          <w:szCs w:val="24"/>
          <w:lang w:val="sk-SK"/>
        </w:rPr>
        <w:t>zapíše do zoznamu</w:t>
      </w:r>
      <w:r w:rsidRPr="002204B4" w:rsidR="000E2B74">
        <w:rPr>
          <w:rFonts w:ascii="Times New Roman" w:hAnsi="Times New Roman" w:cs="Times New Roman"/>
          <w:sz w:val="24"/>
          <w:szCs w:val="24"/>
          <w:lang w:val="sk-SK"/>
        </w:rPr>
        <w:t xml:space="preserve">; dňom </w:t>
      </w:r>
      <w:r w:rsidRPr="002204B4" w:rsidR="001E5EBC">
        <w:rPr>
          <w:rFonts w:ascii="Times New Roman" w:hAnsi="Times New Roman" w:cs="Times New Roman"/>
          <w:sz w:val="24"/>
          <w:szCs w:val="24"/>
          <w:lang w:val="sk-SK"/>
        </w:rPr>
        <w:t xml:space="preserve">vykonania </w:t>
      </w:r>
      <w:r w:rsidRPr="002204B4" w:rsidR="000E2B74">
        <w:rPr>
          <w:rFonts w:ascii="Times New Roman" w:hAnsi="Times New Roman" w:cs="Times New Roman"/>
          <w:sz w:val="24"/>
          <w:szCs w:val="24"/>
          <w:lang w:val="sk-SK"/>
        </w:rPr>
        <w:t xml:space="preserve">zápisu </w:t>
      </w:r>
      <w:r w:rsidRPr="002204B4" w:rsidR="00A31214">
        <w:rPr>
          <w:rFonts w:ascii="Times New Roman" w:hAnsi="Times New Roman" w:cs="Times New Roman"/>
          <w:sz w:val="24"/>
          <w:szCs w:val="24"/>
          <w:lang w:val="sk-SK"/>
        </w:rPr>
        <w:t>do zoznamu</w:t>
      </w:r>
      <w:r w:rsidRPr="002204B4" w:rsidR="001E5EBC">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sa žiadateľ stáva </w:t>
      </w:r>
      <w:r w:rsidRPr="002204B4" w:rsidR="009640DE">
        <w:rPr>
          <w:rFonts w:ascii="Times New Roman" w:hAnsi="Times New Roman" w:cs="Times New Roman"/>
          <w:sz w:val="24"/>
          <w:szCs w:val="24"/>
          <w:lang w:val="sk-SK"/>
        </w:rPr>
        <w:t>oprávnenou právnickou osobou</w:t>
      </w:r>
      <w:r w:rsidRPr="002204B4" w:rsidR="000E2B74">
        <w:rPr>
          <w:rFonts w:ascii="Times New Roman" w:hAnsi="Times New Roman" w:cs="Times New Roman"/>
          <w:sz w:val="24"/>
          <w:szCs w:val="24"/>
          <w:lang w:val="sk-SK"/>
        </w:rPr>
        <w:t xml:space="preserve">. </w:t>
      </w:r>
    </w:p>
    <w:p w:rsidR="003F5EC3" w:rsidP="00AC5AB0">
      <w:pPr>
        <w:pStyle w:val="Normlny1"/>
        <w:tabs>
          <w:tab w:val="right" w:pos="567"/>
        </w:tabs>
        <w:bidi w:val="0"/>
        <w:spacing w:after="0"/>
        <w:jc w:val="both"/>
        <w:rPr>
          <w:rFonts w:ascii="Times New Roman" w:hAnsi="Times New Roman" w:cs="Times New Roman"/>
          <w:sz w:val="24"/>
          <w:szCs w:val="24"/>
          <w:lang w:val="sk-SK"/>
        </w:rPr>
      </w:pPr>
    </w:p>
    <w:p w:rsidR="006B63B6" w:rsidRPr="002204B4" w:rsidP="00AC5AB0">
      <w:pPr>
        <w:pStyle w:val="Normlny1"/>
        <w:tabs>
          <w:tab w:val="right" w:pos="567"/>
        </w:tabs>
        <w:bidi w:val="0"/>
        <w:spacing w:after="0"/>
        <w:jc w:val="both"/>
        <w:rPr>
          <w:rFonts w:ascii="Times New Roman" w:hAnsi="Times New Roman" w:cs="Times New Roman"/>
          <w:sz w:val="24"/>
          <w:szCs w:val="24"/>
          <w:lang w:val="sk-SK"/>
        </w:rPr>
      </w:pPr>
    </w:p>
    <w:p w:rsidR="004B0735" w:rsidRPr="002204B4" w:rsidP="00AC5AB0">
      <w:pPr>
        <w:pStyle w:val="Normlny1"/>
        <w:bidi w:val="0"/>
        <w:spacing w:after="0"/>
        <w:jc w:val="center"/>
        <w:rPr>
          <w:rFonts w:ascii="Times New Roman" w:hAnsi="Times New Roman" w:cs="Times New Roman"/>
          <w:b/>
          <w:sz w:val="24"/>
          <w:szCs w:val="24"/>
          <w:lang w:val="sk-SK"/>
        </w:rPr>
      </w:pPr>
      <w:r w:rsidRPr="002204B4" w:rsidR="006950F9">
        <w:rPr>
          <w:rFonts w:ascii="Times New Roman" w:hAnsi="Times New Roman" w:cs="Times New Roman"/>
          <w:b/>
          <w:sz w:val="24"/>
          <w:szCs w:val="24"/>
          <w:lang w:val="sk-SK"/>
        </w:rPr>
        <w:t>Zmena údajov zapísaných v zozname a vyčiarknutie zo zoznamu</w:t>
      </w:r>
    </w:p>
    <w:p w:rsidR="000C21EA"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6</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15482F">
      <w:pPr>
        <w:pStyle w:val="Normlny1"/>
        <w:numPr>
          <w:numId w:val="23"/>
        </w:numPr>
        <w:tabs>
          <w:tab w:val="right" w:pos="567"/>
        </w:tabs>
        <w:bidi w:val="0"/>
        <w:spacing w:after="0"/>
        <w:ind w:hanging="358"/>
        <w:jc w:val="both"/>
        <w:rPr>
          <w:rFonts w:ascii="Times New Roman" w:hAnsi="Times New Roman" w:cs="Times New Roman"/>
          <w:sz w:val="24"/>
          <w:szCs w:val="24"/>
          <w:lang w:val="sk-SK"/>
        </w:rPr>
      </w:pPr>
      <w:bookmarkStart w:id="5" w:name="h.2et92p0" w:colFirst="0" w:colLast="0"/>
      <w:bookmarkEnd w:id="5"/>
      <w:r w:rsidRPr="002204B4" w:rsidR="004B0735">
        <w:rPr>
          <w:rFonts w:ascii="Times New Roman" w:hAnsi="Times New Roman" w:cs="Times New Roman"/>
          <w:color w:val="auto"/>
          <w:sz w:val="24"/>
          <w:szCs w:val="24"/>
          <w:lang w:val="sk-SK"/>
        </w:rPr>
        <w:t>Subjekt alternatívneho riešenia sporov je povinný</w:t>
      </w:r>
      <w:r w:rsidRPr="002204B4" w:rsidR="00855235">
        <w:rPr>
          <w:rFonts w:ascii="Times New Roman" w:hAnsi="Times New Roman" w:cs="Times New Roman"/>
          <w:color w:val="auto"/>
          <w:sz w:val="24"/>
          <w:szCs w:val="24"/>
          <w:lang w:val="sk-SK"/>
        </w:rPr>
        <w:t xml:space="preserve"> </w:t>
      </w:r>
      <w:r w:rsidRPr="002204B4" w:rsidR="007D7D99">
        <w:rPr>
          <w:rFonts w:ascii="Times New Roman" w:hAnsi="Times New Roman" w:cs="Times New Roman"/>
          <w:color w:val="auto"/>
          <w:sz w:val="24"/>
          <w:szCs w:val="24"/>
          <w:lang w:val="sk-SK"/>
        </w:rPr>
        <w:t xml:space="preserve">oznámiť ministerstvu </w:t>
      </w:r>
      <w:r w:rsidRPr="002204B4" w:rsidR="007D653E">
        <w:rPr>
          <w:rFonts w:ascii="Times New Roman" w:hAnsi="Times New Roman" w:cs="Times New Roman"/>
          <w:color w:val="auto"/>
          <w:sz w:val="24"/>
          <w:szCs w:val="24"/>
          <w:lang w:val="sk-SK"/>
        </w:rPr>
        <w:t>zmenu údajov</w:t>
      </w:r>
      <w:r w:rsidRPr="002204B4" w:rsidR="00600B60">
        <w:rPr>
          <w:rFonts w:ascii="Times New Roman" w:hAnsi="Times New Roman" w:cs="Times New Roman"/>
          <w:color w:val="auto"/>
          <w:sz w:val="24"/>
          <w:szCs w:val="24"/>
          <w:lang w:val="sk-SK"/>
        </w:rPr>
        <w:t>, ktoré sa zapisujú do zoznamu</w:t>
      </w:r>
      <w:r w:rsidR="00B474F3">
        <w:rPr>
          <w:rFonts w:ascii="Times New Roman" w:hAnsi="Times New Roman" w:cs="Times New Roman"/>
          <w:color w:val="auto"/>
          <w:sz w:val="24"/>
          <w:szCs w:val="24"/>
          <w:lang w:val="sk-SK"/>
        </w:rPr>
        <w:t>,</w:t>
      </w:r>
      <w:r w:rsidRPr="002204B4" w:rsidR="00855235">
        <w:rPr>
          <w:rFonts w:ascii="Times New Roman" w:hAnsi="Times New Roman" w:cs="Times New Roman"/>
          <w:color w:val="auto"/>
          <w:sz w:val="24"/>
          <w:szCs w:val="24"/>
          <w:lang w:val="sk-SK"/>
        </w:rPr>
        <w:t xml:space="preserve"> </w:t>
      </w:r>
      <w:r w:rsidRPr="002204B4" w:rsidR="007D653E">
        <w:rPr>
          <w:rFonts w:ascii="Times New Roman" w:hAnsi="Times New Roman" w:cs="Times New Roman"/>
          <w:color w:val="auto"/>
          <w:sz w:val="24"/>
          <w:szCs w:val="24"/>
          <w:lang w:val="sk-SK"/>
        </w:rPr>
        <w:t xml:space="preserve">do </w:t>
      </w:r>
      <w:r w:rsidRPr="002204B4" w:rsidR="00B21CED">
        <w:rPr>
          <w:rFonts w:ascii="Times New Roman" w:hAnsi="Times New Roman" w:cs="Times New Roman"/>
          <w:color w:val="auto"/>
          <w:sz w:val="24"/>
          <w:szCs w:val="24"/>
          <w:lang w:val="sk-SK"/>
        </w:rPr>
        <w:t>15</w:t>
      </w:r>
      <w:r w:rsidRPr="002204B4" w:rsidR="00044695">
        <w:rPr>
          <w:rFonts w:ascii="Times New Roman" w:hAnsi="Times New Roman" w:cs="Times New Roman"/>
          <w:color w:val="auto"/>
          <w:sz w:val="24"/>
          <w:szCs w:val="24"/>
          <w:lang w:val="sk-SK"/>
        </w:rPr>
        <w:t xml:space="preserve"> </w:t>
      </w:r>
      <w:r w:rsidRPr="002204B4" w:rsidR="00995BD0">
        <w:rPr>
          <w:rFonts w:ascii="Times New Roman" w:hAnsi="Times New Roman" w:cs="Times New Roman"/>
          <w:color w:val="auto"/>
          <w:sz w:val="24"/>
          <w:szCs w:val="24"/>
          <w:lang w:val="sk-SK"/>
        </w:rPr>
        <w:t xml:space="preserve">dní odo dňa, kedy k zmene došlo. </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color w:val="auto"/>
          <w:sz w:val="24"/>
          <w:szCs w:val="24"/>
          <w:lang w:val="sk-SK"/>
        </w:rPr>
        <w:t xml:space="preserve">Ak </w:t>
      </w:r>
      <w:r w:rsidRPr="002204B4" w:rsidR="0015047D">
        <w:rPr>
          <w:rFonts w:ascii="Times New Roman" w:hAnsi="Times New Roman" w:cs="Times New Roman"/>
          <w:color w:val="auto"/>
          <w:sz w:val="24"/>
          <w:szCs w:val="24"/>
          <w:lang w:val="sk-SK"/>
        </w:rPr>
        <w:t>oprá</w:t>
      </w:r>
      <w:r w:rsidRPr="002204B4" w:rsidR="009C5D3A">
        <w:rPr>
          <w:rFonts w:ascii="Times New Roman" w:hAnsi="Times New Roman" w:cs="Times New Roman"/>
          <w:color w:val="auto"/>
          <w:sz w:val="24"/>
          <w:szCs w:val="24"/>
          <w:lang w:val="sk-SK"/>
        </w:rPr>
        <w:t>vne</w:t>
      </w:r>
      <w:r w:rsidRPr="002204B4" w:rsidR="00020B80">
        <w:rPr>
          <w:rFonts w:ascii="Times New Roman" w:hAnsi="Times New Roman" w:cs="Times New Roman"/>
          <w:color w:val="auto"/>
          <w:sz w:val="24"/>
          <w:szCs w:val="24"/>
          <w:lang w:val="sk-SK"/>
        </w:rPr>
        <w:t xml:space="preserve">ná právnická osoba </w:t>
      </w:r>
      <w:r w:rsidRPr="002204B4" w:rsidR="00B8734E">
        <w:rPr>
          <w:rFonts w:ascii="Times New Roman" w:hAnsi="Times New Roman" w:cs="Times New Roman"/>
          <w:color w:val="auto"/>
          <w:sz w:val="24"/>
          <w:szCs w:val="24"/>
          <w:lang w:val="sk-SK"/>
        </w:rPr>
        <w:t>prestane spĺňať</w:t>
      </w:r>
      <w:r w:rsidRPr="002204B4" w:rsidR="000E2B74">
        <w:rPr>
          <w:rFonts w:ascii="Times New Roman" w:hAnsi="Times New Roman" w:cs="Times New Roman"/>
          <w:color w:val="auto"/>
          <w:sz w:val="24"/>
          <w:szCs w:val="24"/>
          <w:lang w:val="sk-SK"/>
        </w:rPr>
        <w:t xml:space="preserve"> po</w:t>
      </w:r>
      <w:r w:rsidRPr="002204B4" w:rsidR="001E5EBC">
        <w:rPr>
          <w:rFonts w:ascii="Times New Roman" w:hAnsi="Times New Roman" w:cs="Times New Roman"/>
          <w:color w:val="auto"/>
          <w:sz w:val="24"/>
          <w:szCs w:val="24"/>
          <w:lang w:val="sk-SK"/>
        </w:rPr>
        <w:t>dmienky</w:t>
      </w:r>
      <w:r w:rsidRPr="002204B4" w:rsidR="00855235">
        <w:rPr>
          <w:rFonts w:ascii="Times New Roman" w:hAnsi="Times New Roman" w:cs="Times New Roman"/>
          <w:color w:val="auto"/>
          <w:sz w:val="24"/>
          <w:szCs w:val="24"/>
          <w:lang w:val="sk-SK"/>
        </w:rPr>
        <w:t xml:space="preserve"> </w:t>
      </w:r>
      <w:r w:rsidRPr="002204B4" w:rsidR="004B0735">
        <w:rPr>
          <w:rFonts w:ascii="Times New Roman" w:hAnsi="Times New Roman" w:cs="Times New Roman"/>
          <w:color w:val="auto"/>
          <w:sz w:val="24"/>
          <w:szCs w:val="24"/>
          <w:lang w:val="sk-SK"/>
        </w:rPr>
        <w:t xml:space="preserve">na zápis do zoznamu </w:t>
      </w:r>
      <w:r w:rsidRPr="002204B4" w:rsidR="000E2B74">
        <w:rPr>
          <w:rFonts w:ascii="Times New Roman" w:hAnsi="Times New Roman" w:cs="Times New Roman"/>
          <w:color w:val="auto"/>
          <w:sz w:val="24"/>
          <w:szCs w:val="24"/>
          <w:lang w:val="sk-SK"/>
        </w:rPr>
        <w:t xml:space="preserve">podľa § 4, </w:t>
      </w:r>
      <w:r w:rsidRPr="002204B4" w:rsidR="00806010">
        <w:rPr>
          <w:rFonts w:ascii="Times New Roman" w:hAnsi="Times New Roman" w:cs="Times New Roman"/>
          <w:color w:val="auto"/>
          <w:sz w:val="24"/>
          <w:szCs w:val="24"/>
          <w:lang w:val="sk-SK"/>
        </w:rPr>
        <w:t xml:space="preserve">je povinná </w:t>
      </w:r>
      <w:r w:rsidR="004A4B1F">
        <w:rPr>
          <w:rFonts w:ascii="Times New Roman" w:hAnsi="Times New Roman" w:cs="Times New Roman"/>
          <w:color w:val="auto"/>
          <w:sz w:val="24"/>
          <w:szCs w:val="24"/>
          <w:lang w:val="sk-SK"/>
        </w:rPr>
        <w:t xml:space="preserve">informovať o tejto skutočnosti ministerstvo a </w:t>
      </w:r>
      <w:r w:rsidRPr="002204B4" w:rsidR="00806010">
        <w:rPr>
          <w:rFonts w:ascii="Times New Roman" w:hAnsi="Times New Roman" w:cs="Times New Roman"/>
          <w:color w:val="auto"/>
          <w:sz w:val="24"/>
          <w:szCs w:val="24"/>
          <w:lang w:val="sk-SK"/>
        </w:rPr>
        <w:t xml:space="preserve">odstrániť </w:t>
      </w:r>
      <w:r w:rsidRPr="002204B4" w:rsidR="004A4B1F">
        <w:rPr>
          <w:rFonts w:ascii="Times New Roman" w:hAnsi="Times New Roman" w:cs="Times New Roman"/>
          <w:color w:val="auto"/>
          <w:sz w:val="24"/>
          <w:szCs w:val="24"/>
          <w:lang w:val="sk-SK"/>
        </w:rPr>
        <w:t xml:space="preserve">nedostatky </w:t>
      </w:r>
      <w:r w:rsidRPr="002204B4" w:rsidR="00806010">
        <w:rPr>
          <w:rFonts w:ascii="Times New Roman" w:hAnsi="Times New Roman" w:cs="Times New Roman"/>
          <w:color w:val="auto"/>
          <w:sz w:val="24"/>
          <w:szCs w:val="24"/>
          <w:lang w:val="sk-SK"/>
        </w:rPr>
        <w:t xml:space="preserve">do 30 dní odo dňa, kedy </w:t>
      </w:r>
      <w:r w:rsidRPr="002204B4" w:rsidR="004B0735">
        <w:rPr>
          <w:rFonts w:ascii="Times New Roman" w:hAnsi="Times New Roman" w:cs="Times New Roman"/>
          <w:color w:val="auto"/>
          <w:sz w:val="24"/>
          <w:szCs w:val="24"/>
          <w:lang w:val="sk-SK"/>
        </w:rPr>
        <w:t xml:space="preserve">táto skutočnosť </w:t>
      </w:r>
      <w:r w:rsidRPr="002204B4" w:rsidR="00806010">
        <w:rPr>
          <w:rFonts w:ascii="Times New Roman" w:hAnsi="Times New Roman" w:cs="Times New Roman"/>
          <w:color w:val="auto"/>
          <w:sz w:val="24"/>
          <w:szCs w:val="24"/>
          <w:lang w:val="sk-SK"/>
        </w:rPr>
        <w:t>nastala.</w:t>
      </w:r>
      <w:r w:rsidRPr="002204B4" w:rsidR="00EB61AB">
        <w:rPr>
          <w:rFonts w:ascii="Times New Roman" w:hAnsi="Times New Roman" w:cs="Times New Roman"/>
          <w:color w:val="auto"/>
          <w:sz w:val="24"/>
          <w:szCs w:val="24"/>
          <w:lang w:val="sk-SK"/>
        </w:rPr>
        <w:t xml:space="preserve"> Ministerstvo môže predĺžiť lehotu podľa prvej </w:t>
      </w:r>
      <w:r w:rsidRPr="002204B4" w:rsidR="00B207CB">
        <w:rPr>
          <w:rFonts w:ascii="Times New Roman" w:hAnsi="Times New Roman" w:cs="Times New Roman"/>
          <w:color w:val="auto"/>
          <w:sz w:val="24"/>
          <w:szCs w:val="24"/>
          <w:lang w:val="sk-SK"/>
        </w:rPr>
        <w:t xml:space="preserve">vety </w:t>
      </w:r>
      <w:r w:rsidRPr="002204B4" w:rsidR="00EB61AB">
        <w:rPr>
          <w:rFonts w:ascii="Times New Roman" w:hAnsi="Times New Roman" w:cs="Times New Roman"/>
          <w:color w:val="auto"/>
          <w:sz w:val="24"/>
          <w:szCs w:val="24"/>
          <w:lang w:val="sk-SK"/>
        </w:rPr>
        <w:t>na základe odôvodnenej žiadosti oprávnenej právnickej osoby, a to najviac o 30 dní</w:t>
      </w:r>
      <w:r w:rsidRPr="002204B4" w:rsidR="000A2F1E">
        <w:rPr>
          <w:rFonts w:ascii="Times New Roman" w:hAnsi="Times New Roman" w:cs="Times New Roman"/>
          <w:color w:val="auto"/>
          <w:sz w:val="24"/>
          <w:szCs w:val="24"/>
          <w:lang w:val="sk-SK"/>
        </w:rPr>
        <w:t>.</w:t>
      </w:r>
    </w:p>
    <w:p w:rsidR="004E59EF" w:rsidRPr="002204B4" w:rsidP="00AC5AB0">
      <w:pPr>
        <w:pStyle w:val="Normlny1"/>
        <w:tabs>
          <w:tab w:val="right" w:pos="567"/>
        </w:tabs>
        <w:bidi w:val="0"/>
        <w:spacing w:after="0"/>
        <w:jc w:val="both"/>
        <w:rPr>
          <w:rFonts w:ascii="Times New Roman" w:hAnsi="Times New Roman" w:cs="Times New Roman"/>
          <w:sz w:val="24"/>
          <w:szCs w:val="24"/>
          <w:lang w:val="sk-SK"/>
        </w:rPr>
      </w:pPr>
    </w:p>
    <w:p w:rsidR="004704D7" w:rsidP="00AC5AB0">
      <w:pPr>
        <w:pStyle w:val="Normlny1"/>
        <w:tabs>
          <w:tab w:val="right" w:pos="567"/>
        </w:tabs>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7</w:t>
      </w:r>
    </w:p>
    <w:p w:rsidR="00C15262" w:rsidRPr="002204B4" w:rsidP="00AC5AB0">
      <w:pPr>
        <w:pStyle w:val="Normlny1"/>
        <w:tabs>
          <w:tab w:val="right" w:pos="567"/>
        </w:tabs>
        <w:bidi w:val="0"/>
        <w:spacing w:after="0"/>
        <w:jc w:val="center"/>
        <w:rPr>
          <w:rFonts w:ascii="Times New Roman" w:hAnsi="Times New Roman" w:cs="Times New Roman"/>
          <w:sz w:val="24"/>
          <w:szCs w:val="24"/>
          <w:lang w:val="sk-SK"/>
        </w:rPr>
      </w:pPr>
    </w:p>
    <w:p w:rsidR="00C15262" w:rsidP="006B63B6">
      <w:pPr>
        <w:pStyle w:val="Normlny1"/>
        <w:numPr>
          <w:numId w:val="30"/>
        </w:numPr>
        <w:bidi w:val="0"/>
        <w:spacing w:after="0"/>
        <w:ind w:left="426" w:hanging="426"/>
        <w:contextualSpacing/>
        <w:jc w:val="both"/>
        <w:rPr>
          <w:rFonts w:ascii="Times New Roman" w:hAnsi="Times New Roman" w:cs="Times New Roman"/>
          <w:color w:val="auto"/>
          <w:sz w:val="24"/>
          <w:szCs w:val="24"/>
          <w:lang w:val="sk-SK"/>
        </w:rPr>
      </w:pPr>
      <w:r w:rsidRPr="00C15262">
        <w:rPr>
          <w:rFonts w:ascii="Times New Roman" w:hAnsi="Times New Roman" w:cs="Times New Roman"/>
          <w:color w:val="auto"/>
          <w:sz w:val="24"/>
          <w:szCs w:val="24"/>
          <w:lang w:val="sk-SK"/>
        </w:rPr>
        <w:t>Ministerstvo vyčiarkne oprávnenú právnickú osobu zo zoznamu</w:t>
      </w:r>
      <w:r>
        <w:rPr>
          <w:rFonts w:ascii="Times New Roman" w:hAnsi="Times New Roman" w:cs="Times New Roman"/>
          <w:color w:val="auto"/>
          <w:sz w:val="24"/>
          <w:szCs w:val="24"/>
          <w:lang w:val="sk-SK"/>
        </w:rPr>
        <w:t xml:space="preserve">, ak </w:t>
      </w:r>
      <w:r w:rsidRPr="00C15262">
        <w:rPr>
          <w:rFonts w:ascii="Times New Roman" w:hAnsi="Times New Roman" w:cs="Times New Roman"/>
          <w:color w:val="auto"/>
          <w:sz w:val="24"/>
          <w:szCs w:val="24"/>
          <w:lang w:val="sk-SK"/>
        </w:rPr>
        <w:t>písomne požiada ministerstvo o vyčiarknutie zo zoznamu najmenej tri mesiace pred požadovaným dátumom vyčiarknutia; ministerstvo oprávnenú právnickú osobu vyčiarkne ku dňu uvedenému v žiadosti, inak do troch mesiacov odo dňa doručenia žiadosti</w:t>
      </w:r>
      <w:r>
        <w:rPr>
          <w:rFonts w:ascii="Times New Roman" w:hAnsi="Times New Roman" w:cs="Times New Roman"/>
          <w:color w:val="auto"/>
          <w:sz w:val="24"/>
          <w:szCs w:val="24"/>
          <w:lang w:val="sk-SK"/>
        </w:rPr>
        <w:t>.</w:t>
      </w:r>
    </w:p>
    <w:p w:rsidR="00C15262" w:rsidP="00C15262">
      <w:pPr>
        <w:pStyle w:val="Normlny1"/>
        <w:tabs>
          <w:tab w:val="right" w:pos="570"/>
        </w:tabs>
        <w:bidi w:val="0"/>
        <w:spacing w:after="0"/>
        <w:ind w:left="390"/>
        <w:contextualSpacing/>
        <w:jc w:val="both"/>
        <w:rPr>
          <w:rFonts w:ascii="Times New Roman" w:hAnsi="Times New Roman" w:cs="Times New Roman"/>
          <w:color w:val="auto"/>
          <w:sz w:val="24"/>
          <w:szCs w:val="24"/>
          <w:lang w:val="sk-SK"/>
        </w:rPr>
      </w:pPr>
    </w:p>
    <w:p w:rsidR="004704D7" w:rsidRPr="002204B4" w:rsidP="0015482F">
      <w:pPr>
        <w:pStyle w:val="Normlny1"/>
        <w:numPr>
          <w:numId w:val="30"/>
        </w:numPr>
        <w:tabs>
          <w:tab w:val="right" w:pos="570"/>
        </w:tabs>
        <w:bidi w:val="0"/>
        <w:spacing w:after="0"/>
        <w:ind w:left="390" w:hanging="359"/>
        <w:contextualSpacing/>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Ministerstvo vyčiarkne oprávnenú právnickú osobu zo zoznamu, ak táto</w:t>
      </w:r>
    </w:p>
    <w:p w:rsidR="004704D7"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B8734E">
        <w:rPr>
          <w:rFonts w:ascii="Times New Roman" w:hAnsi="Times New Roman" w:cs="Times New Roman"/>
          <w:color w:val="auto"/>
          <w:sz w:val="24"/>
          <w:szCs w:val="24"/>
          <w:lang w:val="sk-SK"/>
        </w:rPr>
        <w:t>prestane spĺňať</w:t>
      </w:r>
      <w:r w:rsidRPr="002204B4">
        <w:rPr>
          <w:rFonts w:ascii="Times New Roman" w:hAnsi="Times New Roman" w:cs="Times New Roman"/>
          <w:color w:val="auto"/>
          <w:sz w:val="24"/>
          <w:szCs w:val="24"/>
          <w:lang w:val="sk-SK"/>
        </w:rPr>
        <w:t xml:space="preserve"> podmienky podľa tohto zákona a</w:t>
      </w:r>
      <w:r w:rsidRPr="002204B4" w:rsidR="007D7D99">
        <w:rPr>
          <w:rFonts w:ascii="Times New Roman" w:hAnsi="Times New Roman" w:cs="Times New Roman"/>
          <w:color w:val="auto"/>
          <w:sz w:val="24"/>
          <w:szCs w:val="24"/>
          <w:lang w:val="sk-SK"/>
        </w:rPr>
        <w:t> neodstráni nedostatky</w:t>
      </w:r>
      <w:r w:rsidRPr="002204B4">
        <w:rPr>
          <w:rFonts w:ascii="Times New Roman" w:hAnsi="Times New Roman" w:cs="Times New Roman"/>
          <w:color w:val="auto"/>
          <w:sz w:val="24"/>
          <w:szCs w:val="24"/>
          <w:lang w:val="sk-SK"/>
        </w:rPr>
        <w:t xml:space="preserve"> v</w:t>
      </w:r>
      <w:r w:rsidRPr="002204B4" w:rsidR="00567989">
        <w:rPr>
          <w:rFonts w:ascii="Times New Roman" w:hAnsi="Times New Roman" w:cs="Times New Roman"/>
          <w:color w:val="auto"/>
          <w:sz w:val="24"/>
          <w:szCs w:val="24"/>
          <w:lang w:val="sk-SK"/>
        </w:rPr>
        <w:t> </w:t>
      </w:r>
      <w:r w:rsidRPr="002204B4">
        <w:rPr>
          <w:rFonts w:ascii="Times New Roman" w:hAnsi="Times New Roman" w:cs="Times New Roman"/>
          <w:color w:val="auto"/>
          <w:sz w:val="24"/>
          <w:szCs w:val="24"/>
          <w:lang w:val="sk-SK"/>
        </w:rPr>
        <w:t xml:space="preserve">lehote podľa § 6 ods. 2, </w:t>
      </w:r>
    </w:p>
    <w:p w:rsidR="004704D7"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poruš</w:t>
      </w:r>
      <w:r w:rsidRPr="002204B4" w:rsidR="00872698">
        <w:rPr>
          <w:rFonts w:ascii="Times New Roman" w:hAnsi="Times New Roman" w:cs="Times New Roman"/>
          <w:color w:val="auto"/>
          <w:sz w:val="24"/>
          <w:szCs w:val="24"/>
          <w:lang w:val="sk-SK"/>
        </w:rPr>
        <w:t>í</w:t>
      </w:r>
      <w:r w:rsidRPr="002204B4">
        <w:rPr>
          <w:rFonts w:ascii="Times New Roman" w:hAnsi="Times New Roman" w:cs="Times New Roman"/>
          <w:color w:val="auto"/>
          <w:sz w:val="24"/>
          <w:szCs w:val="24"/>
          <w:lang w:val="sk-SK"/>
        </w:rPr>
        <w:t xml:space="preserve"> povinnos</w:t>
      </w:r>
      <w:r w:rsidRPr="002204B4" w:rsidR="00567989">
        <w:rPr>
          <w:rFonts w:ascii="Times New Roman" w:hAnsi="Times New Roman" w:cs="Times New Roman"/>
          <w:color w:val="auto"/>
          <w:sz w:val="24"/>
          <w:szCs w:val="24"/>
          <w:lang w:val="sk-SK"/>
        </w:rPr>
        <w:t>ť</w:t>
      </w:r>
      <w:r w:rsidRPr="002204B4">
        <w:rPr>
          <w:rFonts w:ascii="Times New Roman" w:hAnsi="Times New Roman" w:cs="Times New Roman"/>
          <w:color w:val="auto"/>
          <w:sz w:val="24"/>
          <w:szCs w:val="24"/>
          <w:lang w:val="sk-SK"/>
        </w:rPr>
        <w:t xml:space="preserve"> ustanoven</w:t>
      </w:r>
      <w:r w:rsidRPr="002204B4" w:rsidR="00567989">
        <w:rPr>
          <w:rFonts w:ascii="Times New Roman" w:hAnsi="Times New Roman" w:cs="Times New Roman"/>
          <w:color w:val="auto"/>
          <w:sz w:val="24"/>
          <w:szCs w:val="24"/>
          <w:lang w:val="sk-SK"/>
        </w:rPr>
        <w:t>ú</w:t>
      </w:r>
      <w:r w:rsidRPr="002204B4">
        <w:rPr>
          <w:rFonts w:ascii="Times New Roman" w:hAnsi="Times New Roman" w:cs="Times New Roman"/>
          <w:color w:val="auto"/>
          <w:sz w:val="24"/>
          <w:szCs w:val="24"/>
          <w:lang w:val="sk-SK"/>
        </w:rPr>
        <w:t xml:space="preserve"> v § </w:t>
      </w:r>
      <w:r w:rsidRPr="002204B4" w:rsidR="00B56130">
        <w:rPr>
          <w:rFonts w:ascii="Times New Roman" w:hAnsi="Times New Roman" w:cs="Times New Roman"/>
          <w:color w:val="auto"/>
          <w:sz w:val="24"/>
          <w:szCs w:val="24"/>
          <w:lang w:val="sk-SK"/>
        </w:rPr>
        <w:t>9</w:t>
      </w:r>
      <w:r w:rsidRPr="002204B4" w:rsidR="00AF70A0">
        <w:rPr>
          <w:rFonts w:ascii="Times New Roman" w:hAnsi="Times New Roman" w:cs="Times New Roman"/>
          <w:color w:val="auto"/>
          <w:sz w:val="24"/>
          <w:szCs w:val="24"/>
          <w:lang w:val="sk-SK"/>
        </w:rPr>
        <w:t>,</w:t>
      </w:r>
      <w:r w:rsidRPr="002204B4">
        <w:rPr>
          <w:rFonts w:ascii="Times New Roman" w:hAnsi="Times New Roman" w:cs="Times New Roman"/>
          <w:color w:val="auto"/>
          <w:sz w:val="24"/>
          <w:szCs w:val="24"/>
          <w:lang w:val="sk-SK"/>
        </w:rPr>
        <w:t xml:space="preserve"> § </w:t>
      </w:r>
      <w:r w:rsidRPr="002204B4" w:rsidR="000A2F1E">
        <w:rPr>
          <w:rFonts w:ascii="Times New Roman" w:hAnsi="Times New Roman" w:cs="Times New Roman"/>
          <w:color w:val="auto"/>
          <w:sz w:val="24"/>
          <w:szCs w:val="24"/>
          <w:lang w:val="sk-SK"/>
        </w:rPr>
        <w:t>10</w:t>
      </w:r>
      <w:r w:rsidRPr="002204B4">
        <w:rPr>
          <w:rFonts w:ascii="Times New Roman" w:hAnsi="Times New Roman" w:cs="Times New Roman"/>
          <w:color w:val="auto"/>
          <w:sz w:val="24"/>
          <w:szCs w:val="24"/>
          <w:lang w:val="sk-SK"/>
        </w:rPr>
        <w:t xml:space="preserve"> ods. 1</w:t>
      </w:r>
      <w:r w:rsidRPr="002204B4" w:rsidR="00013492">
        <w:rPr>
          <w:rFonts w:ascii="Times New Roman" w:hAnsi="Times New Roman" w:cs="Times New Roman"/>
          <w:color w:val="auto"/>
          <w:sz w:val="24"/>
          <w:szCs w:val="24"/>
          <w:lang w:val="sk-SK"/>
        </w:rPr>
        <w:t xml:space="preserve"> až </w:t>
      </w:r>
      <w:r w:rsidRPr="002204B4" w:rsidR="00AF70A0">
        <w:rPr>
          <w:rFonts w:ascii="Times New Roman" w:hAnsi="Times New Roman" w:cs="Times New Roman"/>
          <w:color w:val="auto"/>
          <w:sz w:val="24"/>
          <w:szCs w:val="24"/>
          <w:lang w:val="sk-SK"/>
        </w:rPr>
        <w:t xml:space="preserve">3, </w:t>
      </w:r>
      <w:r w:rsidRPr="002204B4" w:rsidR="00013492">
        <w:rPr>
          <w:rFonts w:ascii="Times New Roman" w:hAnsi="Times New Roman" w:cs="Times New Roman"/>
          <w:color w:val="auto"/>
          <w:sz w:val="24"/>
          <w:szCs w:val="24"/>
          <w:lang w:val="sk-SK"/>
        </w:rPr>
        <w:t>5 alebo ods. 6</w:t>
      </w:r>
      <w:r w:rsidRPr="002204B4" w:rsidR="00AF70A0">
        <w:rPr>
          <w:rFonts w:ascii="Times New Roman" w:hAnsi="Times New Roman" w:cs="Times New Roman"/>
          <w:color w:val="auto"/>
          <w:sz w:val="24"/>
          <w:szCs w:val="24"/>
          <w:lang w:val="sk-SK"/>
        </w:rPr>
        <w:t>,</w:t>
      </w:r>
      <w:r w:rsidRPr="002204B4" w:rsidR="0037636A">
        <w:rPr>
          <w:rFonts w:ascii="Times New Roman" w:hAnsi="Times New Roman" w:cs="Times New Roman"/>
          <w:color w:val="auto"/>
          <w:sz w:val="24"/>
          <w:szCs w:val="24"/>
          <w:lang w:val="sk-SK"/>
        </w:rPr>
        <w:t xml:space="preserve"> § 16 ods. 2, </w:t>
      </w:r>
      <w:r w:rsidRPr="002204B4" w:rsidR="00FB765A">
        <w:rPr>
          <w:rFonts w:ascii="Times New Roman" w:hAnsi="Times New Roman" w:cs="Times New Roman"/>
          <w:color w:val="auto"/>
          <w:sz w:val="24"/>
          <w:szCs w:val="24"/>
          <w:lang w:val="sk-SK"/>
        </w:rPr>
        <w:t>6 alebo</w:t>
      </w:r>
      <w:r w:rsidRPr="002204B4" w:rsidR="00013492">
        <w:rPr>
          <w:rFonts w:ascii="Times New Roman" w:hAnsi="Times New Roman" w:cs="Times New Roman"/>
          <w:color w:val="auto"/>
          <w:sz w:val="24"/>
          <w:szCs w:val="24"/>
          <w:lang w:val="sk-SK"/>
        </w:rPr>
        <w:t xml:space="preserve"> ods.</w:t>
      </w:r>
      <w:r w:rsidRPr="002204B4" w:rsidR="00FB765A">
        <w:rPr>
          <w:rFonts w:ascii="Times New Roman" w:hAnsi="Times New Roman" w:cs="Times New Roman"/>
          <w:color w:val="auto"/>
          <w:sz w:val="24"/>
          <w:szCs w:val="24"/>
          <w:lang w:val="sk-SK"/>
        </w:rPr>
        <w:t xml:space="preserve"> 8</w:t>
      </w:r>
      <w:r w:rsidRPr="002204B4">
        <w:rPr>
          <w:rFonts w:ascii="Times New Roman" w:hAnsi="Times New Roman" w:cs="Times New Roman"/>
          <w:color w:val="auto"/>
          <w:sz w:val="24"/>
          <w:szCs w:val="24"/>
          <w:lang w:val="sk-SK"/>
        </w:rPr>
        <w:t xml:space="preserve"> a nevykon</w:t>
      </w:r>
      <w:r w:rsidRPr="002204B4" w:rsidR="00872698">
        <w:rPr>
          <w:rFonts w:ascii="Times New Roman" w:hAnsi="Times New Roman" w:cs="Times New Roman"/>
          <w:color w:val="auto"/>
          <w:sz w:val="24"/>
          <w:szCs w:val="24"/>
          <w:lang w:val="sk-SK"/>
        </w:rPr>
        <w:t>á</w:t>
      </w:r>
      <w:r w:rsidRPr="002204B4">
        <w:rPr>
          <w:rFonts w:ascii="Times New Roman" w:hAnsi="Times New Roman" w:cs="Times New Roman"/>
          <w:color w:val="auto"/>
          <w:sz w:val="24"/>
          <w:szCs w:val="24"/>
          <w:lang w:val="sk-SK"/>
        </w:rPr>
        <w:t xml:space="preserve"> nápravu </w:t>
      </w:r>
      <w:r w:rsidRPr="002204B4" w:rsidR="00033791">
        <w:rPr>
          <w:rFonts w:ascii="Times New Roman" w:hAnsi="Times New Roman" w:cs="Times New Roman"/>
          <w:color w:val="auto"/>
          <w:sz w:val="24"/>
          <w:szCs w:val="24"/>
          <w:lang w:val="sk-SK"/>
        </w:rPr>
        <w:t>na základe výzvy zaslanej</w:t>
      </w:r>
      <w:r w:rsidRPr="002204B4">
        <w:rPr>
          <w:rFonts w:ascii="Times New Roman" w:hAnsi="Times New Roman" w:cs="Times New Roman"/>
          <w:color w:val="auto"/>
          <w:sz w:val="24"/>
          <w:szCs w:val="24"/>
          <w:lang w:val="sk-SK"/>
        </w:rPr>
        <w:t xml:space="preserve"> ministerstvom,</w:t>
      </w:r>
    </w:p>
    <w:p w:rsidR="004704D7"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B207CB">
        <w:rPr>
          <w:rFonts w:ascii="Times New Roman" w:hAnsi="Times New Roman" w:cs="Times New Roman"/>
          <w:color w:val="auto"/>
          <w:sz w:val="24"/>
          <w:szCs w:val="24"/>
          <w:lang w:val="sk-SK"/>
        </w:rPr>
        <w:t>počas</w:t>
      </w:r>
      <w:r w:rsidRPr="002204B4" w:rsidR="00044695">
        <w:rPr>
          <w:rFonts w:ascii="Times New Roman" w:hAnsi="Times New Roman" w:cs="Times New Roman"/>
          <w:color w:val="auto"/>
          <w:sz w:val="24"/>
          <w:szCs w:val="24"/>
          <w:lang w:val="sk-SK"/>
        </w:rPr>
        <w:t xml:space="preserve"> jedného roka </w:t>
      </w:r>
      <w:r w:rsidRPr="002204B4">
        <w:rPr>
          <w:rFonts w:ascii="Times New Roman" w:hAnsi="Times New Roman" w:cs="Times New Roman"/>
          <w:color w:val="auto"/>
          <w:sz w:val="24"/>
          <w:szCs w:val="24"/>
          <w:lang w:val="sk-SK"/>
        </w:rPr>
        <w:t>opakovane poruš</w:t>
      </w:r>
      <w:r w:rsidRPr="002204B4" w:rsidR="00872698">
        <w:rPr>
          <w:rFonts w:ascii="Times New Roman" w:hAnsi="Times New Roman" w:cs="Times New Roman"/>
          <w:color w:val="auto"/>
          <w:sz w:val="24"/>
          <w:szCs w:val="24"/>
          <w:lang w:val="sk-SK"/>
        </w:rPr>
        <w:t>í</w:t>
      </w:r>
      <w:r w:rsidRPr="002204B4">
        <w:rPr>
          <w:rFonts w:ascii="Times New Roman" w:hAnsi="Times New Roman" w:cs="Times New Roman"/>
          <w:color w:val="auto"/>
          <w:sz w:val="24"/>
          <w:szCs w:val="24"/>
          <w:lang w:val="sk-SK"/>
        </w:rPr>
        <w:t xml:space="preserve"> </w:t>
      </w:r>
      <w:r w:rsidRPr="002204B4" w:rsidR="00044695">
        <w:rPr>
          <w:rFonts w:ascii="Times New Roman" w:hAnsi="Times New Roman" w:cs="Times New Roman"/>
          <w:color w:val="auto"/>
          <w:sz w:val="24"/>
          <w:szCs w:val="24"/>
          <w:lang w:val="sk-SK"/>
        </w:rPr>
        <w:t xml:space="preserve">tú istú </w:t>
      </w:r>
      <w:r w:rsidRPr="002204B4">
        <w:rPr>
          <w:rFonts w:ascii="Times New Roman" w:hAnsi="Times New Roman" w:cs="Times New Roman"/>
          <w:color w:val="auto"/>
          <w:sz w:val="24"/>
          <w:szCs w:val="24"/>
          <w:lang w:val="sk-SK"/>
        </w:rPr>
        <w:t>povinnos</w:t>
      </w:r>
      <w:r w:rsidRPr="002204B4" w:rsidR="00567989">
        <w:rPr>
          <w:rFonts w:ascii="Times New Roman" w:hAnsi="Times New Roman" w:cs="Times New Roman"/>
          <w:color w:val="auto"/>
          <w:sz w:val="24"/>
          <w:szCs w:val="24"/>
          <w:lang w:val="sk-SK"/>
        </w:rPr>
        <w:t>ť</w:t>
      </w:r>
      <w:r w:rsidRPr="002204B4">
        <w:rPr>
          <w:rFonts w:ascii="Times New Roman" w:hAnsi="Times New Roman" w:cs="Times New Roman"/>
          <w:color w:val="auto"/>
          <w:sz w:val="24"/>
          <w:szCs w:val="24"/>
          <w:lang w:val="sk-SK"/>
        </w:rPr>
        <w:t xml:space="preserve"> ustanoven</w:t>
      </w:r>
      <w:r w:rsidRPr="002204B4" w:rsidR="00567989">
        <w:rPr>
          <w:rFonts w:ascii="Times New Roman" w:hAnsi="Times New Roman" w:cs="Times New Roman"/>
          <w:color w:val="auto"/>
          <w:sz w:val="24"/>
          <w:szCs w:val="24"/>
          <w:lang w:val="sk-SK"/>
        </w:rPr>
        <w:t>ú</w:t>
      </w:r>
      <w:r w:rsidRPr="002204B4">
        <w:rPr>
          <w:rFonts w:ascii="Times New Roman" w:hAnsi="Times New Roman" w:cs="Times New Roman"/>
          <w:color w:val="auto"/>
          <w:sz w:val="24"/>
          <w:szCs w:val="24"/>
          <w:lang w:val="sk-SK"/>
        </w:rPr>
        <w:t xml:space="preserve"> v § 6 ods. 1, </w:t>
      </w:r>
      <w:r w:rsidRPr="002204B4" w:rsidR="009747E7">
        <w:rPr>
          <w:rFonts w:ascii="Times New Roman" w:hAnsi="Times New Roman" w:cs="Times New Roman"/>
          <w:color w:val="auto"/>
          <w:sz w:val="24"/>
          <w:szCs w:val="24"/>
          <w:lang w:val="sk-SK"/>
        </w:rPr>
        <w:t xml:space="preserve">§ 10 ods. </w:t>
      </w:r>
      <w:r w:rsidRPr="002204B4" w:rsidR="00013492">
        <w:rPr>
          <w:rFonts w:ascii="Times New Roman" w:hAnsi="Times New Roman" w:cs="Times New Roman"/>
          <w:color w:val="auto"/>
          <w:sz w:val="24"/>
          <w:szCs w:val="24"/>
          <w:lang w:val="sk-SK"/>
        </w:rPr>
        <w:t>4</w:t>
      </w:r>
      <w:r w:rsidRPr="002204B4" w:rsidR="009747E7">
        <w:rPr>
          <w:rFonts w:ascii="Times New Roman" w:hAnsi="Times New Roman" w:cs="Times New Roman"/>
          <w:color w:val="auto"/>
          <w:sz w:val="24"/>
          <w:szCs w:val="24"/>
          <w:lang w:val="sk-SK"/>
        </w:rPr>
        <w:t xml:space="preserve">, </w:t>
      </w:r>
      <w:r w:rsidRPr="002204B4">
        <w:rPr>
          <w:rFonts w:ascii="Times New Roman" w:hAnsi="Times New Roman" w:cs="Times New Roman"/>
          <w:color w:val="auto"/>
          <w:sz w:val="24"/>
          <w:szCs w:val="24"/>
          <w:lang w:val="sk-SK"/>
        </w:rPr>
        <w:t xml:space="preserve">§ </w:t>
      </w:r>
      <w:r w:rsidRPr="002204B4" w:rsidR="00A12FF5">
        <w:rPr>
          <w:rFonts w:ascii="Times New Roman" w:hAnsi="Times New Roman" w:cs="Times New Roman"/>
          <w:color w:val="auto"/>
          <w:sz w:val="24"/>
          <w:szCs w:val="24"/>
          <w:lang w:val="sk-SK"/>
        </w:rPr>
        <w:t xml:space="preserve">13 </w:t>
      </w:r>
      <w:r w:rsidRPr="002204B4">
        <w:rPr>
          <w:rFonts w:ascii="Times New Roman" w:hAnsi="Times New Roman" w:cs="Times New Roman"/>
          <w:color w:val="auto"/>
          <w:sz w:val="24"/>
          <w:szCs w:val="24"/>
          <w:lang w:val="sk-SK"/>
        </w:rPr>
        <w:t xml:space="preserve">ods. 5, § </w:t>
      </w:r>
      <w:r w:rsidRPr="002204B4" w:rsidR="00A12FF5">
        <w:rPr>
          <w:rFonts w:ascii="Times New Roman" w:hAnsi="Times New Roman" w:cs="Times New Roman"/>
          <w:color w:val="auto"/>
          <w:sz w:val="24"/>
          <w:szCs w:val="24"/>
          <w:lang w:val="sk-SK"/>
        </w:rPr>
        <w:t xml:space="preserve">14 </w:t>
      </w:r>
      <w:r w:rsidRPr="002204B4">
        <w:rPr>
          <w:rFonts w:ascii="Times New Roman" w:hAnsi="Times New Roman" w:cs="Times New Roman"/>
          <w:color w:val="auto"/>
          <w:sz w:val="24"/>
          <w:szCs w:val="24"/>
          <w:lang w:val="sk-SK"/>
        </w:rPr>
        <w:t>ods. 2</w:t>
      </w:r>
      <w:r w:rsidRPr="002204B4" w:rsidR="007D7D99">
        <w:rPr>
          <w:rFonts w:ascii="Times New Roman" w:hAnsi="Times New Roman" w:cs="Times New Roman"/>
          <w:color w:val="auto"/>
          <w:sz w:val="24"/>
          <w:szCs w:val="24"/>
          <w:lang w:val="sk-SK"/>
        </w:rPr>
        <w:t xml:space="preserve"> a</w:t>
      </w:r>
      <w:r w:rsidRPr="002204B4" w:rsidR="00600B60">
        <w:rPr>
          <w:rFonts w:ascii="Times New Roman" w:hAnsi="Times New Roman" w:cs="Times New Roman"/>
          <w:color w:val="auto"/>
          <w:sz w:val="24"/>
          <w:szCs w:val="24"/>
          <w:lang w:val="sk-SK"/>
        </w:rPr>
        <w:t>lebo</w:t>
      </w:r>
      <w:r w:rsidRPr="002204B4" w:rsidR="00323EF6">
        <w:rPr>
          <w:rFonts w:ascii="Times New Roman" w:hAnsi="Times New Roman" w:cs="Times New Roman"/>
          <w:color w:val="auto"/>
          <w:sz w:val="24"/>
          <w:szCs w:val="24"/>
          <w:lang w:val="sk-SK"/>
        </w:rPr>
        <w:t xml:space="preserve"> </w:t>
      </w:r>
      <w:r w:rsidRPr="002204B4" w:rsidR="00013492">
        <w:rPr>
          <w:rFonts w:ascii="Times New Roman" w:hAnsi="Times New Roman" w:cs="Times New Roman"/>
          <w:color w:val="auto"/>
          <w:sz w:val="24"/>
          <w:szCs w:val="24"/>
          <w:lang w:val="sk-SK"/>
        </w:rPr>
        <w:t xml:space="preserve">ods. </w:t>
      </w:r>
      <w:r w:rsidRPr="002204B4" w:rsidR="00323EF6">
        <w:rPr>
          <w:rFonts w:ascii="Times New Roman" w:hAnsi="Times New Roman" w:cs="Times New Roman"/>
          <w:color w:val="auto"/>
          <w:sz w:val="24"/>
          <w:szCs w:val="24"/>
          <w:lang w:val="sk-SK"/>
        </w:rPr>
        <w:t xml:space="preserve">3, § </w:t>
      </w:r>
      <w:r w:rsidRPr="002204B4" w:rsidR="00A12FF5">
        <w:rPr>
          <w:rFonts w:ascii="Times New Roman" w:hAnsi="Times New Roman" w:cs="Times New Roman"/>
          <w:color w:val="auto"/>
          <w:sz w:val="24"/>
          <w:szCs w:val="24"/>
          <w:lang w:val="sk-SK"/>
        </w:rPr>
        <w:t xml:space="preserve">16 </w:t>
      </w:r>
      <w:r w:rsidRPr="002204B4" w:rsidR="00323EF6">
        <w:rPr>
          <w:rFonts w:ascii="Times New Roman" w:hAnsi="Times New Roman" w:cs="Times New Roman"/>
          <w:color w:val="auto"/>
          <w:sz w:val="24"/>
          <w:szCs w:val="24"/>
          <w:lang w:val="sk-SK"/>
        </w:rPr>
        <w:t>ods. 5</w:t>
      </w:r>
      <w:r w:rsidRPr="002204B4" w:rsidR="00A12FF5">
        <w:rPr>
          <w:rFonts w:ascii="Times New Roman" w:hAnsi="Times New Roman" w:cs="Times New Roman"/>
          <w:color w:val="auto"/>
          <w:sz w:val="24"/>
          <w:szCs w:val="24"/>
          <w:lang w:val="sk-SK"/>
        </w:rPr>
        <w:t xml:space="preserve"> alebo</w:t>
      </w:r>
      <w:r w:rsidRPr="002204B4" w:rsidR="00AA1434">
        <w:rPr>
          <w:rFonts w:ascii="Times New Roman" w:hAnsi="Times New Roman" w:cs="Times New Roman"/>
          <w:color w:val="auto"/>
          <w:sz w:val="24"/>
          <w:szCs w:val="24"/>
          <w:lang w:val="sk-SK"/>
        </w:rPr>
        <w:t xml:space="preserve"> </w:t>
      </w:r>
      <w:r w:rsidRPr="002204B4" w:rsidR="00013492">
        <w:rPr>
          <w:rFonts w:ascii="Times New Roman" w:hAnsi="Times New Roman" w:cs="Times New Roman"/>
          <w:color w:val="auto"/>
          <w:sz w:val="24"/>
          <w:szCs w:val="24"/>
          <w:lang w:val="sk-SK"/>
        </w:rPr>
        <w:t xml:space="preserve">ods. </w:t>
      </w:r>
      <w:r w:rsidRPr="002204B4" w:rsidR="00AA1434">
        <w:rPr>
          <w:rFonts w:ascii="Times New Roman" w:hAnsi="Times New Roman" w:cs="Times New Roman"/>
          <w:color w:val="auto"/>
          <w:sz w:val="24"/>
          <w:szCs w:val="24"/>
          <w:lang w:val="sk-SK"/>
        </w:rPr>
        <w:t>9</w:t>
      </w:r>
      <w:r w:rsidRPr="002204B4">
        <w:rPr>
          <w:rFonts w:ascii="Times New Roman" w:hAnsi="Times New Roman" w:cs="Times New Roman"/>
          <w:color w:val="auto"/>
          <w:sz w:val="24"/>
          <w:szCs w:val="24"/>
          <w:lang w:val="sk-SK"/>
        </w:rPr>
        <w:t xml:space="preserve">, § </w:t>
      </w:r>
      <w:r w:rsidRPr="002204B4" w:rsidR="00585441">
        <w:rPr>
          <w:rFonts w:ascii="Times New Roman" w:hAnsi="Times New Roman" w:cs="Times New Roman"/>
          <w:color w:val="auto"/>
          <w:sz w:val="24"/>
          <w:szCs w:val="24"/>
          <w:lang w:val="sk-SK"/>
        </w:rPr>
        <w:t xml:space="preserve">17 ods. </w:t>
      </w:r>
      <w:r w:rsidR="00D700BC">
        <w:rPr>
          <w:rFonts w:ascii="Times New Roman" w:hAnsi="Times New Roman" w:cs="Times New Roman"/>
          <w:color w:val="auto"/>
          <w:sz w:val="24"/>
          <w:szCs w:val="24"/>
          <w:lang w:val="sk-SK"/>
        </w:rPr>
        <w:t xml:space="preserve">1, </w:t>
      </w:r>
      <w:r w:rsidR="00F37179">
        <w:rPr>
          <w:rFonts w:ascii="Times New Roman" w:hAnsi="Times New Roman" w:cs="Times New Roman"/>
          <w:color w:val="auto"/>
          <w:sz w:val="24"/>
          <w:szCs w:val="24"/>
          <w:lang w:val="sk-SK"/>
        </w:rPr>
        <w:t>3</w:t>
      </w:r>
      <w:r w:rsidRPr="002204B4" w:rsidR="00D700BC">
        <w:rPr>
          <w:rFonts w:ascii="Times New Roman" w:hAnsi="Times New Roman" w:cs="Times New Roman"/>
          <w:color w:val="auto"/>
          <w:sz w:val="24"/>
          <w:szCs w:val="24"/>
          <w:lang w:val="sk-SK"/>
        </w:rPr>
        <w:t xml:space="preserve"> </w:t>
      </w:r>
      <w:r w:rsidRPr="002204B4" w:rsidR="00C32D68">
        <w:rPr>
          <w:rFonts w:ascii="Times New Roman" w:hAnsi="Times New Roman" w:cs="Times New Roman"/>
          <w:color w:val="auto"/>
          <w:sz w:val="24"/>
          <w:szCs w:val="24"/>
          <w:lang w:val="sk-SK"/>
        </w:rPr>
        <w:t>a</w:t>
      </w:r>
      <w:r w:rsidRPr="002204B4" w:rsidR="0009532B">
        <w:rPr>
          <w:rFonts w:ascii="Times New Roman" w:hAnsi="Times New Roman" w:cs="Times New Roman"/>
          <w:color w:val="auto"/>
          <w:sz w:val="24"/>
          <w:szCs w:val="24"/>
          <w:lang w:val="sk-SK"/>
        </w:rPr>
        <w:t>lebo </w:t>
      </w:r>
      <w:r w:rsidRPr="002204B4" w:rsidR="00013492">
        <w:rPr>
          <w:rFonts w:ascii="Times New Roman" w:hAnsi="Times New Roman" w:cs="Times New Roman"/>
          <w:color w:val="auto"/>
          <w:sz w:val="24"/>
          <w:szCs w:val="24"/>
          <w:lang w:val="sk-SK"/>
        </w:rPr>
        <w:t>ods.</w:t>
      </w:r>
      <w:r w:rsidRPr="002204B4" w:rsidR="0009532B">
        <w:rPr>
          <w:rFonts w:ascii="Times New Roman" w:hAnsi="Times New Roman" w:cs="Times New Roman"/>
          <w:color w:val="auto"/>
          <w:sz w:val="24"/>
          <w:szCs w:val="24"/>
          <w:lang w:val="sk-SK"/>
        </w:rPr>
        <w:t xml:space="preserve"> </w:t>
      </w:r>
      <w:r w:rsidR="00C15262">
        <w:rPr>
          <w:rFonts w:ascii="Times New Roman" w:hAnsi="Times New Roman" w:cs="Times New Roman"/>
          <w:color w:val="auto"/>
          <w:sz w:val="24"/>
          <w:szCs w:val="24"/>
          <w:lang w:val="sk-SK"/>
        </w:rPr>
        <w:t>5</w:t>
      </w:r>
      <w:r w:rsidRPr="002204B4" w:rsidR="00585441">
        <w:rPr>
          <w:rFonts w:ascii="Times New Roman" w:hAnsi="Times New Roman" w:cs="Times New Roman"/>
          <w:color w:val="auto"/>
          <w:sz w:val="24"/>
          <w:szCs w:val="24"/>
          <w:lang w:val="sk-SK"/>
        </w:rPr>
        <w:t xml:space="preserve">, </w:t>
      </w:r>
      <w:r w:rsidRPr="002204B4" w:rsidR="00A07321">
        <w:rPr>
          <w:rFonts w:ascii="Times New Roman" w:hAnsi="Times New Roman" w:cs="Times New Roman"/>
          <w:color w:val="auto"/>
          <w:sz w:val="24"/>
          <w:szCs w:val="24"/>
          <w:lang w:val="sk-SK"/>
        </w:rPr>
        <w:t xml:space="preserve">§ </w:t>
      </w:r>
      <w:r w:rsidRPr="002204B4" w:rsidR="00585441">
        <w:rPr>
          <w:rFonts w:ascii="Times New Roman" w:hAnsi="Times New Roman" w:cs="Times New Roman"/>
          <w:color w:val="auto"/>
          <w:sz w:val="24"/>
          <w:szCs w:val="24"/>
          <w:lang w:val="sk-SK"/>
        </w:rPr>
        <w:t xml:space="preserve">18 ods. </w:t>
      </w:r>
      <w:r w:rsidR="008548FF">
        <w:rPr>
          <w:rFonts w:ascii="Times New Roman" w:hAnsi="Times New Roman" w:cs="Times New Roman"/>
          <w:color w:val="auto"/>
          <w:sz w:val="24"/>
          <w:szCs w:val="24"/>
          <w:lang w:val="sk-SK"/>
        </w:rPr>
        <w:t>1</w:t>
      </w:r>
      <w:r w:rsidRPr="002204B4" w:rsidR="00585441">
        <w:rPr>
          <w:rFonts w:ascii="Times New Roman" w:hAnsi="Times New Roman" w:cs="Times New Roman"/>
          <w:color w:val="auto"/>
          <w:sz w:val="24"/>
          <w:szCs w:val="24"/>
          <w:lang w:val="sk-SK"/>
        </w:rPr>
        <w:t xml:space="preserve"> alebo</w:t>
      </w:r>
      <w:r w:rsidRPr="002204B4" w:rsidR="00A12FF5">
        <w:rPr>
          <w:rFonts w:ascii="Times New Roman" w:hAnsi="Times New Roman" w:cs="Times New Roman"/>
          <w:color w:val="auto"/>
          <w:sz w:val="24"/>
          <w:szCs w:val="24"/>
          <w:lang w:val="sk-SK"/>
        </w:rPr>
        <w:t xml:space="preserve"> </w:t>
      </w:r>
      <w:r w:rsidRPr="002204B4" w:rsidR="00013492">
        <w:rPr>
          <w:rFonts w:ascii="Times New Roman" w:hAnsi="Times New Roman" w:cs="Times New Roman"/>
          <w:color w:val="auto"/>
          <w:sz w:val="24"/>
          <w:szCs w:val="24"/>
          <w:lang w:val="sk-SK"/>
        </w:rPr>
        <w:t xml:space="preserve">ods. </w:t>
      </w:r>
      <w:r w:rsidRPr="002204B4" w:rsidR="00A12FF5">
        <w:rPr>
          <w:rFonts w:ascii="Times New Roman" w:hAnsi="Times New Roman" w:cs="Times New Roman"/>
          <w:color w:val="auto"/>
          <w:sz w:val="24"/>
          <w:szCs w:val="24"/>
          <w:lang w:val="sk-SK"/>
        </w:rPr>
        <w:t xml:space="preserve">3, </w:t>
      </w:r>
      <w:r w:rsidRPr="002204B4" w:rsidR="00585441">
        <w:rPr>
          <w:rFonts w:ascii="Times New Roman" w:hAnsi="Times New Roman" w:cs="Times New Roman"/>
          <w:color w:val="auto"/>
          <w:sz w:val="24"/>
          <w:szCs w:val="24"/>
          <w:lang w:val="sk-SK"/>
        </w:rPr>
        <w:t>§ 19 ods. 2</w:t>
      </w:r>
      <w:r w:rsidRPr="002204B4" w:rsidR="00A12FF5">
        <w:rPr>
          <w:rFonts w:ascii="Times New Roman" w:hAnsi="Times New Roman" w:cs="Times New Roman"/>
          <w:color w:val="auto"/>
          <w:sz w:val="24"/>
          <w:szCs w:val="24"/>
          <w:lang w:val="sk-SK"/>
        </w:rPr>
        <w:t xml:space="preserve"> alebo § 20 ods. 2 alebo </w:t>
      </w:r>
      <w:r w:rsidRPr="002204B4" w:rsidR="00013492">
        <w:rPr>
          <w:rFonts w:ascii="Times New Roman" w:hAnsi="Times New Roman" w:cs="Times New Roman"/>
          <w:color w:val="auto"/>
          <w:sz w:val="24"/>
          <w:szCs w:val="24"/>
          <w:lang w:val="sk-SK"/>
        </w:rPr>
        <w:t xml:space="preserve">ods. </w:t>
      </w:r>
      <w:r w:rsidRPr="002204B4" w:rsidR="00A12FF5">
        <w:rPr>
          <w:rFonts w:ascii="Times New Roman" w:hAnsi="Times New Roman" w:cs="Times New Roman"/>
          <w:color w:val="auto"/>
          <w:sz w:val="24"/>
          <w:szCs w:val="24"/>
          <w:lang w:val="sk-SK"/>
        </w:rPr>
        <w:t>3,</w:t>
      </w:r>
    </w:p>
    <w:p w:rsidR="007427E0"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872698">
        <w:rPr>
          <w:rFonts w:ascii="Times New Roman" w:hAnsi="Times New Roman" w:cs="Times New Roman"/>
          <w:color w:val="auto"/>
          <w:sz w:val="24"/>
          <w:szCs w:val="24"/>
          <w:lang w:val="sk-SK"/>
        </w:rPr>
        <w:t xml:space="preserve">je </w:t>
      </w:r>
      <w:r w:rsidRPr="002204B4">
        <w:rPr>
          <w:rFonts w:ascii="Times New Roman" w:hAnsi="Times New Roman" w:cs="Times New Roman"/>
          <w:color w:val="auto"/>
          <w:sz w:val="24"/>
          <w:szCs w:val="24"/>
          <w:lang w:val="sk-SK"/>
        </w:rPr>
        <w:t xml:space="preserve">do zoznamu zapísaná na základe </w:t>
      </w:r>
      <w:r w:rsidRPr="002204B4" w:rsidR="00A27687">
        <w:rPr>
          <w:rFonts w:ascii="Times New Roman" w:hAnsi="Times New Roman" w:cs="Times New Roman"/>
          <w:color w:val="auto"/>
          <w:sz w:val="24"/>
          <w:szCs w:val="24"/>
          <w:lang w:val="sk-SK"/>
        </w:rPr>
        <w:t xml:space="preserve">nepravdivých alebo </w:t>
      </w:r>
      <w:r w:rsidRPr="002204B4">
        <w:rPr>
          <w:rFonts w:ascii="Times New Roman" w:hAnsi="Times New Roman" w:cs="Times New Roman"/>
          <w:color w:val="auto"/>
          <w:sz w:val="24"/>
          <w:szCs w:val="24"/>
          <w:lang w:val="sk-SK"/>
        </w:rPr>
        <w:t xml:space="preserve">nesprávnych údajov </w:t>
      </w:r>
      <w:r w:rsidRPr="002204B4" w:rsidR="00A27687">
        <w:rPr>
          <w:rFonts w:ascii="Times New Roman" w:hAnsi="Times New Roman" w:cs="Times New Roman"/>
          <w:color w:val="auto"/>
          <w:sz w:val="24"/>
          <w:szCs w:val="24"/>
          <w:lang w:val="sk-SK"/>
        </w:rPr>
        <w:t xml:space="preserve">uvedených </w:t>
      </w:r>
      <w:r w:rsidRPr="002204B4">
        <w:rPr>
          <w:rFonts w:ascii="Times New Roman" w:hAnsi="Times New Roman" w:cs="Times New Roman"/>
          <w:color w:val="auto"/>
          <w:sz w:val="24"/>
          <w:szCs w:val="24"/>
          <w:lang w:val="sk-SK"/>
        </w:rPr>
        <w:t>v</w:t>
      </w:r>
      <w:r w:rsidR="003346A8">
        <w:rPr>
          <w:rFonts w:ascii="Times New Roman" w:hAnsi="Times New Roman" w:cs="Times New Roman"/>
          <w:color w:val="auto"/>
          <w:sz w:val="24"/>
          <w:szCs w:val="24"/>
          <w:lang w:val="sk-SK"/>
        </w:rPr>
        <w:t> </w:t>
      </w:r>
      <w:r w:rsidRPr="002204B4">
        <w:rPr>
          <w:rFonts w:ascii="Times New Roman" w:hAnsi="Times New Roman" w:cs="Times New Roman"/>
          <w:color w:val="auto"/>
          <w:sz w:val="24"/>
          <w:szCs w:val="24"/>
          <w:lang w:val="sk-SK"/>
        </w:rPr>
        <w:t>žiadosti</w:t>
      </w:r>
      <w:r w:rsidR="003346A8">
        <w:rPr>
          <w:rFonts w:ascii="Times New Roman" w:hAnsi="Times New Roman" w:cs="Times New Roman"/>
          <w:color w:val="auto"/>
          <w:sz w:val="24"/>
          <w:szCs w:val="24"/>
          <w:lang w:val="sk-SK"/>
        </w:rPr>
        <w:t xml:space="preserve"> o zápis</w:t>
      </w:r>
      <w:r w:rsidRPr="002204B4">
        <w:rPr>
          <w:rFonts w:ascii="Times New Roman" w:hAnsi="Times New Roman" w:cs="Times New Roman"/>
          <w:color w:val="auto"/>
          <w:sz w:val="24"/>
          <w:szCs w:val="24"/>
          <w:lang w:val="sk-SK"/>
        </w:rPr>
        <w:t xml:space="preserve"> a</w:t>
      </w:r>
      <w:r w:rsidRPr="002204B4" w:rsidR="00A27687">
        <w:rPr>
          <w:rFonts w:ascii="Times New Roman" w:hAnsi="Times New Roman" w:cs="Times New Roman"/>
          <w:color w:val="auto"/>
          <w:sz w:val="24"/>
          <w:szCs w:val="24"/>
          <w:lang w:val="sk-SK"/>
        </w:rPr>
        <w:t>lebo</w:t>
      </w:r>
      <w:r w:rsidRPr="002204B4">
        <w:rPr>
          <w:rFonts w:ascii="Times New Roman" w:hAnsi="Times New Roman" w:cs="Times New Roman"/>
          <w:color w:val="auto"/>
          <w:sz w:val="24"/>
          <w:szCs w:val="24"/>
          <w:lang w:val="sk-SK"/>
        </w:rPr>
        <w:t> jej prílohách,</w:t>
      </w:r>
    </w:p>
    <w:p w:rsidR="004704D7"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872698">
        <w:rPr>
          <w:rFonts w:ascii="Times New Roman" w:hAnsi="Times New Roman" w:cs="Times New Roman"/>
          <w:color w:val="auto"/>
          <w:sz w:val="24"/>
          <w:szCs w:val="24"/>
          <w:lang w:val="sk-SK"/>
        </w:rPr>
        <w:t>je</w:t>
      </w:r>
      <w:r w:rsidRPr="002204B4" w:rsidR="00E3373C">
        <w:rPr>
          <w:rFonts w:ascii="Times New Roman" w:hAnsi="Times New Roman" w:cs="Times New Roman"/>
          <w:color w:val="auto"/>
          <w:sz w:val="24"/>
          <w:szCs w:val="24"/>
          <w:lang w:val="sk-SK"/>
        </w:rPr>
        <w:t xml:space="preserve"> zrušená</w:t>
      </w:r>
      <w:r w:rsidRPr="002204B4" w:rsidR="00153D40">
        <w:rPr>
          <w:rFonts w:ascii="Times New Roman" w:hAnsi="Times New Roman" w:cs="Times New Roman"/>
          <w:color w:val="auto"/>
          <w:sz w:val="24"/>
          <w:szCs w:val="24"/>
          <w:lang w:val="sk-SK"/>
        </w:rPr>
        <w:t>,</w:t>
      </w:r>
    </w:p>
    <w:p w:rsidR="00066DC3"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B50784">
        <w:rPr>
          <w:rFonts w:ascii="Times New Roman" w:hAnsi="Times New Roman" w:cs="Times New Roman"/>
          <w:color w:val="auto"/>
          <w:sz w:val="24"/>
          <w:szCs w:val="24"/>
          <w:lang w:val="sk-SK"/>
        </w:rPr>
        <w:t xml:space="preserve">preukázateľne </w:t>
      </w:r>
      <w:r w:rsidRPr="002204B4" w:rsidR="00044695">
        <w:rPr>
          <w:rFonts w:ascii="Times New Roman" w:hAnsi="Times New Roman" w:cs="Times New Roman"/>
          <w:color w:val="auto"/>
          <w:sz w:val="24"/>
          <w:szCs w:val="24"/>
          <w:lang w:val="sk-SK"/>
        </w:rPr>
        <w:t>nepostup</w:t>
      </w:r>
      <w:r w:rsidRPr="002204B4" w:rsidR="00872698">
        <w:rPr>
          <w:rFonts w:ascii="Times New Roman" w:hAnsi="Times New Roman" w:cs="Times New Roman"/>
          <w:color w:val="auto"/>
          <w:sz w:val="24"/>
          <w:szCs w:val="24"/>
          <w:lang w:val="sk-SK"/>
        </w:rPr>
        <w:t>uje</w:t>
      </w:r>
      <w:r w:rsidRPr="002204B4" w:rsidR="00044695">
        <w:rPr>
          <w:rFonts w:ascii="Times New Roman" w:hAnsi="Times New Roman" w:cs="Times New Roman"/>
          <w:color w:val="auto"/>
          <w:sz w:val="24"/>
          <w:szCs w:val="24"/>
          <w:lang w:val="sk-SK"/>
        </w:rPr>
        <w:t xml:space="preserve"> pri alternatívnom riešení sporov nezávisle, nestranne, s náležitou odbornou starostlivosťou alebo bez zbytočných prieťahov </w:t>
      </w:r>
      <w:r w:rsidRPr="002204B4" w:rsidR="00F93ED6">
        <w:rPr>
          <w:rFonts w:ascii="Times New Roman" w:hAnsi="Times New Roman" w:cs="Times New Roman"/>
          <w:color w:val="auto"/>
          <w:sz w:val="24"/>
          <w:szCs w:val="24"/>
          <w:lang w:val="sk-SK"/>
        </w:rPr>
        <w:t>podľa</w:t>
      </w:r>
      <w:r w:rsidRPr="002204B4" w:rsidR="00044695">
        <w:rPr>
          <w:rFonts w:ascii="Times New Roman" w:hAnsi="Times New Roman" w:cs="Times New Roman"/>
          <w:color w:val="auto"/>
          <w:sz w:val="24"/>
          <w:szCs w:val="24"/>
          <w:lang w:val="sk-SK"/>
        </w:rPr>
        <w:t xml:space="preserve"> § 1</w:t>
      </w:r>
      <w:r w:rsidRPr="002204B4" w:rsidR="00A12FF5">
        <w:rPr>
          <w:rFonts w:ascii="Times New Roman" w:hAnsi="Times New Roman" w:cs="Times New Roman"/>
          <w:color w:val="auto"/>
          <w:sz w:val="24"/>
          <w:szCs w:val="24"/>
          <w:lang w:val="sk-SK"/>
        </w:rPr>
        <w:t>6</w:t>
      </w:r>
      <w:r w:rsidRPr="002204B4" w:rsidR="00044695">
        <w:rPr>
          <w:rFonts w:ascii="Times New Roman" w:hAnsi="Times New Roman" w:cs="Times New Roman"/>
          <w:color w:val="auto"/>
          <w:sz w:val="24"/>
          <w:szCs w:val="24"/>
          <w:lang w:val="sk-SK"/>
        </w:rPr>
        <w:t xml:space="preserve"> ods. 1</w:t>
      </w:r>
      <w:r w:rsidRPr="002204B4" w:rsidR="009571A1">
        <w:rPr>
          <w:rFonts w:ascii="Times New Roman" w:hAnsi="Times New Roman" w:cs="Times New Roman"/>
          <w:color w:val="auto"/>
          <w:sz w:val="24"/>
          <w:szCs w:val="24"/>
          <w:lang w:val="sk-SK"/>
        </w:rPr>
        <w:t xml:space="preserve"> a</w:t>
      </w:r>
      <w:r w:rsidRPr="002204B4" w:rsidR="0037636A">
        <w:rPr>
          <w:rFonts w:ascii="Times New Roman" w:hAnsi="Times New Roman" w:cs="Times New Roman"/>
          <w:color w:val="auto"/>
          <w:sz w:val="24"/>
          <w:szCs w:val="24"/>
          <w:lang w:val="sk-SK"/>
        </w:rPr>
        <w:t>lebo</w:t>
      </w:r>
      <w:r w:rsidRPr="002204B4" w:rsidR="0009532B">
        <w:rPr>
          <w:rFonts w:ascii="Times New Roman" w:hAnsi="Times New Roman" w:cs="Times New Roman"/>
          <w:color w:val="auto"/>
          <w:sz w:val="24"/>
          <w:szCs w:val="24"/>
          <w:lang w:val="sk-SK"/>
        </w:rPr>
        <w:t> </w:t>
      </w:r>
      <w:r w:rsidRPr="002204B4" w:rsidR="0050028A">
        <w:rPr>
          <w:rFonts w:ascii="Times New Roman" w:hAnsi="Times New Roman" w:cs="Times New Roman"/>
          <w:color w:val="auto"/>
          <w:sz w:val="24"/>
          <w:szCs w:val="24"/>
          <w:lang w:val="sk-SK"/>
        </w:rPr>
        <w:t xml:space="preserve">ods. </w:t>
      </w:r>
      <w:r w:rsidRPr="002204B4" w:rsidR="009571A1">
        <w:rPr>
          <w:rFonts w:ascii="Times New Roman" w:hAnsi="Times New Roman" w:cs="Times New Roman"/>
          <w:color w:val="auto"/>
          <w:sz w:val="24"/>
          <w:szCs w:val="24"/>
          <w:lang w:val="sk-SK"/>
        </w:rPr>
        <w:t>7</w:t>
      </w:r>
      <w:r w:rsidRPr="002204B4" w:rsidR="00044695">
        <w:rPr>
          <w:rFonts w:ascii="Times New Roman" w:hAnsi="Times New Roman" w:cs="Times New Roman"/>
          <w:color w:val="auto"/>
          <w:sz w:val="24"/>
          <w:szCs w:val="24"/>
          <w:lang w:val="sk-SK"/>
        </w:rPr>
        <w:t>,</w:t>
      </w:r>
    </w:p>
    <w:p w:rsidR="00153D40"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sidR="00B207CB">
        <w:rPr>
          <w:rFonts w:ascii="Times New Roman" w:hAnsi="Times New Roman" w:cs="Times New Roman"/>
          <w:color w:val="auto"/>
          <w:sz w:val="24"/>
          <w:szCs w:val="24"/>
          <w:lang w:val="sk-SK"/>
        </w:rPr>
        <w:t>počas</w:t>
      </w:r>
      <w:r w:rsidRPr="002204B4" w:rsidR="00044695">
        <w:rPr>
          <w:rFonts w:ascii="Times New Roman" w:hAnsi="Times New Roman" w:cs="Times New Roman"/>
          <w:color w:val="auto"/>
          <w:sz w:val="24"/>
          <w:szCs w:val="24"/>
          <w:lang w:val="sk-SK"/>
        </w:rPr>
        <w:t xml:space="preserve"> jedného roka </w:t>
      </w:r>
      <w:r w:rsidRPr="002204B4" w:rsidR="0087643D">
        <w:rPr>
          <w:rFonts w:ascii="Times New Roman" w:hAnsi="Times New Roman" w:cs="Times New Roman"/>
          <w:color w:val="auto"/>
          <w:sz w:val="24"/>
          <w:szCs w:val="24"/>
          <w:lang w:val="sk-SK"/>
        </w:rPr>
        <w:t xml:space="preserve">opakovane </w:t>
      </w:r>
      <w:r w:rsidRPr="002204B4" w:rsidR="00044695">
        <w:rPr>
          <w:rFonts w:ascii="Times New Roman" w:hAnsi="Times New Roman" w:cs="Times New Roman"/>
          <w:color w:val="auto"/>
          <w:sz w:val="24"/>
          <w:szCs w:val="24"/>
          <w:lang w:val="sk-SK"/>
        </w:rPr>
        <w:t>odmie</w:t>
      </w:r>
      <w:r w:rsidRPr="002204B4" w:rsidR="00B8734E">
        <w:rPr>
          <w:rFonts w:ascii="Times New Roman" w:hAnsi="Times New Roman" w:cs="Times New Roman"/>
          <w:color w:val="auto"/>
          <w:sz w:val="24"/>
          <w:szCs w:val="24"/>
          <w:lang w:val="sk-SK"/>
        </w:rPr>
        <w:t>tne</w:t>
      </w:r>
      <w:r w:rsidRPr="002204B4" w:rsidR="00044695">
        <w:rPr>
          <w:rFonts w:ascii="Times New Roman" w:hAnsi="Times New Roman" w:cs="Times New Roman"/>
          <w:color w:val="auto"/>
          <w:sz w:val="24"/>
          <w:szCs w:val="24"/>
          <w:lang w:val="sk-SK"/>
        </w:rPr>
        <w:t xml:space="preserve"> alebo odlož</w:t>
      </w:r>
      <w:r w:rsidRPr="002204B4" w:rsidR="00B8734E">
        <w:rPr>
          <w:rFonts w:ascii="Times New Roman" w:hAnsi="Times New Roman" w:cs="Times New Roman"/>
          <w:color w:val="auto"/>
          <w:sz w:val="24"/>
          <w:szCs w:val="24"/>
          <w:lang w:val="sk-SK"/>
        </w:rPr>
        <w:t>í</w:t>
      </w:r>
      <w:r w:rsidRPr="002204B4" w:rsidR="00044695">
        <w:rPr>
          <w:rFonts w:ascii="Times New Roman" w:hAnsi="Times New Roman" w:cs="Times New Roman"/>
          <w:color w:val="auto"/>
          <w:sz w:val="24"/>
          <w:szCs w:val="24"/>
          <w:lang w:val="sk-SK"/>
        </w:rPr>
        <w:t xml:space="preserve"> návrh v rozpore s dôvodmi odmietnutia alebo odloženia u</w:t>
      </w:r>
      <w:r w:rsidRPr="002204B4" w:rsidR="00F93ED6">
        <w:rPr>
          <w:rFonts w:ascii="Times New Roman" w:hAnsi="Times New Roman" w:cs="Times New Roman"/>
          <w:color w:val="auto"/>
          <w:sz w:val="24"/>
          <w:szCs w:val="24"/>
          <w:lang w:val="sk-SK"/>
        </w:rPr>
        <w:t>vedenými</w:t>
      </w:r>
      <w:r w:rsidRPr="002204B4" w:rsidR="00044695">
        <w:rPr>
          <w:rFonts w:ascii="Times New Roman" w:hAnsi="Times New Roman" w:cs="Times New Roman"/>
          <w:color w:val="auto"/>
          <w:sz w:val="24"/>
          <w:szCs w:val="24"/>
          <w:lang w:val="sk-SK"/>
        </w:rPr>
        <w:t xml:space="preserve"> v § 1</w:t>
      </w:r>
      <w:r w:rsidRPr="002204B4" w:rsidR="00A12FF5">
        <w:rPr>
          <w:rFonts w:ascii="Times New Roman" w:hAnsi="Times New Roman" w:cs="Times New Roman"/>
          <w:color w:val="auto"/>
          <w:sz w:val="24"/>
          <w:szCs w:val="24"/>
          <w:lang w:val="sk-SK"/>
        </w:rPr>
        <w:t>3</w:t>
      </w:r>
      <w:r w:rsidRPr="002204B4" w:rsidR="00044695">
        <w:rPr>
          <w:rFonts w:ascii="Times New Roman" w:hAnsi="Times New Roman" w:cs="Times New Roman"/>
          <w:color w:val="auto"/>
          <w:sz w:val="24"/>
          <w:szCs w:val="24"/>
          <w:lang w:val="sk-SK"/>
        </w:rPr>
        <w:t xml:space="preserve"> ods. 1, 2 a</w:t>
      </w:r>
      <w:r w:rsidRPr="002204B4" w:rsidR="00A12FF5">
        <w:rPr>
          <w:rFonts w:ascii="Times New Roman" w:hAnsi="Times New Roman" w:cs="Times New Roman"/>
          <w:color w:val="auto"/>
          <w:sz w:val="24"/>
          <w:szCs w:val="24"/>
          <w:lang w:val="sk-SK"/>
        </w:rPr>
        <w:t>lebo</w:t>
      </w:r>
      <w:r w:rsidRPr="002204B4" w:rsidR="00013492">
        <w:rPr>
          <w:rFonts w:ascii="Times New Roman" w:hAnsi="Times New Roman" w:cs="Times New Roman"/>
          <w:color w:val="auto"/>
          <w:sz w:val="24"/>
          <w:szCs w:val="24"/>
          <w:lang w:val="sk-SK"/>
        </w:rPr>
        <w:t xml:space="preserve"> ods.</w:t>
      </w:r>
      <w:r w:rsidRPr="002204B4" w:rsidR="00044695">
        <w:rPr>
          <w:rFonts w:ascii="Times New Roman" w:hAnsi="Times New Roman" w:cs="Times New Roman"/>
          <w:color w:val="auto"/>
          <w:sz w:val="24"/>
          <w:szCs w:val="24"/>
          <w:lang w:val="sk-SK"/>
        </w:rPr>
        <w:t xml:space="preserve"> 4 alebo § 1</w:t>
      </w:r>
      <w:r w:rsidRPr="002204B4" w:rsidR="00A12FF5">
        <w:rPr>
          <w:rFonts w:ascii="Times New Roman" w:hAnsi="Times New Roman" w:cs="Times New Roman"/>
          <w:color w:val="auto"/>
          <w:sz w:val="24"/>
          <w:szCs w:val="24"/>
          <w:lang w:val="sk-SK"/>
        </w:rPr>
        <w:t>9</w:t>
      </w:r>
      <w:r w:rsidRPr="002204B4" w:rsidR="00044695">
        <w:rPr>
          <w:rFonts w:ascii="Times New Roman" w:hAnsi="Times New Roman" w:cs="Times New Roman"/>
          <w:color w:val="auto"/>
          <w:sz w:val="24"/>
          <w:szCs w:val="24"/>
          <w:lang w:val="sk-SK"/>
        </w:rPr>
        <w:t xml:space="preserve"> ods. 1,</w:t>
      </w:r>
    </w:p>
    <w:p w:rsidR="00044695" w:rsidRPr="002204B4" w:rsidP="0015482F">
      <w:pPr>
        <w:pStyle w:val="Normlny1"/>
        <w:numPr>
          <w:numId w:val="61"/>
        </w:numPr>
        <w:bidi w:val="0"/>
        <w:spacing w:after="0"/>
        <w:contextualSpacing/>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 xml:space="preserve">požaduje od </w:t>
      </w:r>
      <w:r w:rsidR="006E0FC4">
        <w:rPr>
          <w:rFonts w:ascii="Times New Roman" w:hAnsi="Times New Roman" w:cs="Times New Roman"/>
          <w:color w:val="auto"/>
          <w:sz w:val="24"/>
          <w:szCs w:val="24"/>
          <w:lang w:val="sk-SK"/>
        </w:rPr>
        <w:t>strán sporu</w:t>
      </w:r>
      <w:r w:rsidRPr="002204B4" w:rsidR="006E0FC4">
        <w:rPr>
          <w:rFonts w:ascii="Times New Roman" w:hAnsi="Times New Roman" w:cs="Times New Roman"/>
          <w:color w:val="auto"/>
          <w:sz w:val="24"/>
          <w:szCs w:val="24"/>
          <w:lang w:val="sk-SK"/>
        </w:rPr>
        <w:t xml:space="preserve"> </w:t>
      </w:r>
      <w:r w:rsidRPr="002204B4">
        <w:rPr>
          <w:rFonts w:ascii="Times New Roman" w:hAnsi="Times New Roman" w:cs="Times New Roman"/>
          <w:color w:val="auto"/>
          <w:sz w:val="24"/>
          <w:szCs w:val="24"/>
          <w:lang w:val="sk-SK"/>
        </w:rPr>
        <w:t>poplatok v rozpore s ustanoven</w:t>
      </w:r>
      <w:r w:rsidRPr="002204B4" w:rsidR="00A12FF5">
        <w:rPr>
          <w:rFonts w:ascii="Times New Roman" w:hAnsi="Times New Roman" w:cs="Times New Roman"/>
          <w:color w:val="auto"/>
          <w:sz w:val="24"/>
          <w:szCs w:val="24"/>
          <w:lang w:val="sk-SK"/>
        </w:rPr>
        <w:t>iami</w:t>
      </w:r>
      <w:r w:rsidRPr="002204B4">
        <w:rPr>
          <w:rFonts w:ascii="Times New Roman" w:hAnsi="Times New Roman" w:cs="Times New Roman"/>
          <w:color w:val="auto"/>
          <w:sz w:val="24"/>
          <w:szCs w:val="24"/>
          <w:lang w:val="sk-SK"/>
        </w:rPr>
        <w:t xml:space="preserve"> § 2</w:t>
      </w:r>
      <w:r w:rsidRPr="002204B4" w:rsidR="00A12FF5">
        <w:rPr>
          <w:rFonts w:ascii="Times New Roman" w:hAnsi="Times New Roman" w:cs="Times New Roman"/>
          <w:color w:val="auto"/>
          <w:sz w:val="24"/>
          <w:szCs w:val="24"/>
          <w:lang w:val="sk-SK"/>
        </w:rPr>
        <w:t>2</w:t>
      </w:r>
      <w:r w:rsidRPr="002204B4">
        <w:rPr>
          <w:rFonts w:ascii="Times New Roman" w:hAnsi="Times New Roman" w:cs="Times New Roman"/>
          <w:color w:val="auto"/>
          <w:sz w:val="24"/>
          <w:szCs w:val="24"/>
          <w:lang w:val="sk-SK"/>
        </w:rPr>
        <w:t xml:space="preserve"> ods. 2 a</w:t>
      </w:r>
      <w:r w:rsidRPr="002204B4" w:rsidR="00A12FF5">
        <w:rPr>
          <w:rFonts w:ascii="Times New Roman" w:hAnsi="Times New Roman" w:cs="Times New Roman"/>
          <w:color w:val="auto"/>
          <w:sz w:val="24"/>
          <w:szCs w:val="24"/>
          <w:lang w:val="sk-SK"/>
        </w:rPr>
        <w:t>lebo</w:t>
      </w:r>
      <w:r w:rsidRPr="002204B4">
        <w:rPr>
          <w:rFonts w:ascii="Times New Roman" w:hAnsi="Times New Roman" w:cs="Times New Roman"/>
          <w:color w:val="auto"/>
          <w:sz w:val="24"/>
          <w:szCs w:val="24"/>
          <w:lang w:val="sk-SK"/>
        </w:rPr>
        <w:t> </w:t>
      </w:r>
      <w:r w:rsidRPr="002204B4" w:rsidR="00013492">
        <w:rPr>
          <w:rFonts w:ascii="Times New Roman" w:hAnsi="Times New Roman" w:cs="Times New Roman"/>
          <w:color w:val="auto"/>
          <w:sz w:val="24"/>
          <w:szCs w:val="24"/>
          <w:lang w:val="sk-SK"/>
        </w:rPr>
        <w:t xml:space="preserve">ods. </w:t>
      </w:r>
      <w:r w:rsidRPr="002204B4" w:rsidR="007351BF">
        <w:rPr>
          <w:rFonts w:ascii="Times New Roman" w:hAnsi="Times New Roman" w:cs="Times New Roman"/>
          <w:color w:val="auto"/>
          <w:sz w:val="24"/>
          <w:szCs w:val="24"/>
          <w:lang w:val="sk-SK"/>
        </w:rPr>
        <w:t>3</w:t>
      </w:r>
      <w:r w:rsidRPr="002204B4">
        <w:rPr>
          <w:rFonts w:ascii="Times New Roman" w:hAnsi="Times New Roman" w:cs="Times New Roman"/>
          <w:color w:val="auto"/>
          <w:sz w:val="24"/>
          <w:szCs w:val="24"/>
          <w:lang w:val="sk-SK"/>
        </w:rPr>
        <w:t>.</w:t>
      </w:r>
    </w:p>
    <w:p w:rsidR="004704D7" w:rsidRPr="006B63B6" w:rsidP="00AC5AB0">
      <w:pPr>
        <w:pStyle w:val="Normlny1"/>
        <w:tabs>
          <w:tab w:val="right" w:pos="570"/>
        </w:tabs>
        <w:bidi w:val="0"/>
        <w:spacing w:after="0"/>
        <w:contextualSpacing/>
        <w:jc w:val="both"/>
        <w:rPr>
          <w:rFonts w:ascii="Times New Roman" w:hAnsi="Times New Roman" w:cs="Times New Roman"/>
          <w:color w:val="auto"/>
          <w:sz w:val="24"/>
          <w:szCs w:val="24"/>
          <w:lang w:val="sk-SK"/>
        </w:rPr>
      </w:pPr>
    </w:p>
    <w:p w:rsidR="004704D7" w:rsidRPr="006B63B6" w:rsidP="00AC5AB0">
      <w:pPr>
        <w:pStyle w:val="Normlny1"/>
        <w:numPr>
          <w:numId w:val="30"/>
        </w:numPr>
        <w:tabs>
          <w:tab w:val="right" w:pos="570"/>
        </w:tabs>
        <w:bidi w:val="0"/>
        <w:spacing w:after="0"/>
        <w:ind w:left="390" w:hanging="359"/>
        <w:contextualSpacing/>
        <w:jc w:val="both"/>
        <w:rPr>
          <w:rFonts w:ascii="Times New Roman" w:hAnsi="Times New Roman" w:cs="Times New Roman"/>
          <w:color w:val="auto"/>
          <w:sz w:val="24"/>
          <w:szCs w:val="24"/>
          <w:lang w:val="sk-SK"/>
        </w:rPr>
      </w:pPr>
      <w:r w:rsidRPr="006B63B6" w:rsidR="00DC2322">
        <w:rPr>
          <w:rFonts w:ascii="Times New Roman" w:hAnsi="Times New Roman" w:cs="Times New Roman"/>
          <w:color w:val="auto"/>
          <w:sz w:val="24"/>
          <w:szCs w:val="24"/>
          <w:lang w:val="sk-SK"/>
        </w:rPr>
        <w:t>Ministerstvo rozhodn</w:t>
      </w:r>
      <w:r w:rsidR="00B96583">
        <w:rPr>
          <w:rFonts w:ascii="Times New Roman" w:hAnsi="Times New Roman" w:cs="Times New Roman"/>
          <w:color w:val="auto"/>
          <w:sz w:val="24"/>
          <w:szCs w:val="24"/>
          <w:lang w:val="sk-SK"/>
        </w:rPr>
        <w:t>utie</w:t>
      </w:r>
      <w:r w:rsidRPr="006B63B6" w:rsidR="00DC2322">
        <w:rPr>
          <w:rFonts w:ascii="Times New Roman" w:hAnsi="Times New Roman" w:cs="Times New Roman"/>
          <w:color w:val="auto"/>
          <w:sz w:val="24"/>
          <w:szCs w:val="24"/>
          <w:lang w:val="sk-SK"/>
        </w:rPr>
        <w:t xml:space="preserve"> o vyčiarknutí oprávnenej </w:t>
      </w:r>
      <w:r w:rsidRPr="006B63B6" w:rsidR="000F6883">
        <w:rPr>
          <w:rFonts w:ascii="Times New Roman" w:hAnsi="Times New Roman" w:cs="Times New Roman"/>
          <w:color w:val="auto"/>
          <w:sz w:val="24"/>
          <w:szCs w:val="24"/>
          <w:lang w:val="sk-SK"/>
        </w:rPr>
        <w:t xml:space="preserve">právnickej osoby podľa odseku 2 </w:t>
      </w:r>
      <w:r w:rsidR="00B96583">
        <w:rPr>
          <w:rFonts w:ascii="Times New Roman" w:hAnsi="Times New Roman" w:cs="Times New Roman"/>
          <w:color w:val="auto"/>
          <w:sz w:val="24"/>
          <w:szCs w:val="24"/>
          <w:lang w:val="sk-SK"/>
        </w:rPr>
        <w:t>spolu s uvede</w:t>
      </w:r>
      <w:r w:rsidR="00550643">
        <w:rPr>
          <w:rFonts w:ascii="Times New Roman" w:hAnsi="Times New Roman" w:cs="Times New Roman"/>
          <w:color w:val="auto"/>
          <w:sz w:val="24"/>
          <w:szCs w:val="24"/>
          <w:lang w:val="sk-SK"/>
        </w:rPr>
        <w:t xml:space="preserve">ním dátumu vyčiarknutia bezodkladne zašle </w:t>
      </w:r>
      <w:r w:rsidRPr="006B63B6" w:rsidR="00706280">
        <w:rPr>
          <w:rFonts w:ascii="Times New Roman" w:hAnsi="Times New Roman" w:cs="Times New Roman"/>
          <w:color w:val="auto"/>
          <w:sz w:val="24"/>
          <w:szCs w:val="24"/>
          <w:lang w:val="sk-SK"/>
        </w:rPr>
        <w:t>oprávnenej právnickej osobe.</w:t>
      </w:r>
      <w:r w:rsidRPr="006B63B6" w:rsidR="008564EE">
        <w:rPr>
          <w:rFonts w:ascii="Times New Roman" w:hAnsi="Times New Roman" w:cs="Times New Roman"/>
          <w:color w:val="auto"/>
          <w:sz w:val="24"/>
          <w:szCs w:val="24"/>
          <w:lang w:val="sk-SK"/>
        </w:rPr>
        <w:t xml:space="preserve"> Oprávnená právnická osoba, ktorá má byť vyčiarknutá zo zoznamu, je povinná vyvinúť potrebné úsilie k tomu, aby riadne ukončila začaté alternatívne riešenia sporov. Povinnosť riadne ukončiť začaté alternatívne riešenia sporov platí obdobne aj pre oprávnenú právnickú osobu, ktorá o vyčiarknutie zo zoznamu požiada podľa odseku 1.</w:t>
      </w:r>
    </w:p>
    <w:p w:rsidR="000F6883" w:rsidRPr="002204B4" w:rsidP="00AC5AB0">
      <w:pPr>
        <w:pStyle w:val="Normlny1"/>
        <w:tabs>
          <w:tab w:val="right" w:pos="570"/>
        </w:tabs>
        <w:bidi w:val="0"/>
        <w:spacing w:after="0"/>
        <w:ind w:left="390"/>
        <w:contextualSpacing/>
        <w:jc w:val="both"/>
        <w:rPr>
          <w:rFonts w:ascii="Times New Roman" w:hAnsi="Times New Roman" w:cs="Times New Roman"/>
          <w:color w:val="auto"/>
          <w:sz w:val="24"/>
          <w:szCs w:val="24"/>
          <w:lang w:val="sk-SK"/>
        </w:rPr>
      </w:pPr>
    </w:p>
    <w:p w:rsidR="00AB300E" w:rsidRPr="002204B4" w:rsidP="00AC5AB0">
      <w:pPr>
        <w:pStyle w:val="Normlny1"/>
        <w:tabs>
          <w:tab w:val="right" w:pos="570"/>
        </w:tabs>
        <w:bidi w:val="0"/>
        <w:spacing w:after="0"/>
        <w:ind w:left="390"/>
        <w:contextualSpacing/>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8</w:t>
      </w:r>
    </w:p>
    <w:p w:rsidR="00AB300E" w:rsidRPr="002204B4" w:rsidP="00AC5AB0">
      <w:pPr>
        <w:pStyle w:val="Normlny1"/>
        <w:bidi w:val="0"/>
        <w:spacing w:after="0"/>
        <w:jc w:val="center"/>
        <w:rPr>
          <w:rFonts w:ascii="Times New Roman" w:hAnsi="Times New Roman" w:cs="Times New Roman"/>
          <w:sz w:val="24"/>
          <w:szCs w:val="24"/>
          <w:lang w:val="sk-SK"/>
        </w:rPr>
      </w:pPr>
    </w:p>
    <w:p w:rsidR="004E4FCE" w:rsidRPr="004E4FCE" w:rsidP="004E4FCE">
      <w:pPr>
        <w:pStyle w:val="Normlny1"/>
        <w:numPr>
          <w:numId w:val="28"/>
        </w:numPr>
        <w:bidi w:val="0"/>
        <w:spacing w:after="0"/>
        <w:ind w:hanging="358"/>
        <w:contextualSpacing/>
        <w:jc w:val="both"/>
        <w:rPr>
          <w:rFonts w:ascii="Times New Roman" w:hAnsi="Times New Roman" w:cs="Times New Roman"/>
          <w:sz w:val="24"/>
          <w:szCs w:val="24"/>
          <w:lang w:val="sk-SK"/>
        </w:rPr>
      </w:pPr>
      <w:r w:rsidRPr="002204B4" w:rsidR="00AB300E">
        <w:rPr>
          <w:rFonts w:ascii="Times New Roman" w:hAnsi="Times New Roman" w:cs="Times New Roman"/>
          <w:sz w:val="24"/>
          <w:szCs w:val="24"/>
          <w:lang w:val="sk-SK"/>
        </w:rPr>
        <w:t xml:space="preserve">Alternatívne riešenie sporov je oprávnená viesť </w:t>
      </w:r>
      <w:r w:rsidRPr="002204B4" w:rsidR="00AC5AB0">
        <w:rPr>
          <w:rFonts w:ascii="Times New Roman" w:hAnsi="Times New Roman" w:cs="Times New Roman"/>
          <w:sz w:val="24"/>
          <w:szCs w:val="24"/>
          <w:lang w:val="sk-SK"/>
        </w:rPr>
        <w:t>len fyzická osoba</w:t>
      </w:r>
      <w:r w:rsidRPr="002204B4" w:rsidR="00A5265A">
        <w:rPr>
          <w:rFonts w:ascii="Times New Roman" w:hAnsi="Times New Roman" w:cs="Times New Roman"/>
          <w:sz w:val="24"/>
          <w:szCs w:val="24"/>
          <w:lang w:val="sk-SK"/>
        </w:rPr>
        <w:t xml:space="preserve"> </w:t>
      </w:r>
      <w:r w:rsidRPr="002204B4" w:rsidR="00B50784">
        <w:rPr>
          <w:rFonts w:ascii="Times New Roman" w:hAnsi="Times New Roman" w:cs="Times New Roman"/>
          <w:sz w:val="24"/>
          <w:szCs w:val="24"/>
          <w:lang w:val="sk-SK"/>
        </w:rPr>
        <w:t>zapísaná</w:t>
      </w:r>
      <w:r w:rsidRPr="002204B4" w:rsidR="00AB300E">
        <w:rPr>
          <w:rFonts w:ascii="Times New Roman" w:hAnsi="Times New Roman" w:cs="Times New Roman"/>
          <w:sz w:val="24"/>
          <w:szCs w:val="24"/>
          <w:lang w:val="sk-SK"/>
        </w:rPr>
        <w:t xml:space="preserve"> v</w:t>
      </w:r>
      <w:r w:rsidRPr="002204B4" w:rsidR="002F6749">
        <w:rPr>
          <w:rFonts w:ascii="Times New Roman" w:hAnsi="Times New Roman" w:cs="Times New Roman"/>
          <w:sz w:val="24"/>
          <w:szCs w:val="24"/>
          <w:lang w:val="sk-SK"/>
        </w:rPr>
        <w:t> </w:t>
      </w:r>
      <w:r w:rsidRPr="002204B4" w:rsidR="00AB300E">
        <w:rPr>
          <w:rFonts w:ascii="Times New Roman" w:hAnsi="Times New Roman" w:cs="Times New Roman"/>
          <w:sz w:val="24"/>
          <w:szCs w:val="24"/>
          <w:lang w:val="sk-SK"/>
        </w:rPr>
        <w:t>zozname (ďalej len „poverená fyzická osoba“)</w:t>
      </w:r>
      <w:r w:rsidRPr="002204B4" w:rsidR="000C10BC">
        <w:rPr>
          <w:rFonts w:ascii="Times New Roman" w:hAnsi="Times New Roman" w:cs="Times New Roman"/>
          <w:sz w:val="24"/>
          <w:szCs w:val="24"/>
          <w:lang w:val="sk-SK"/>
        </w:rPr>
        <w:t>.</w:t>
      </w:r>
    </w:p>
    <w:p w:rsidR="000C10BC" w:rsidRPr="002204B4" w:rsidP="00AC5AB0">
      <w:pPr>
        <w:pStyle w:val="Normlny1"/>
        <w:bidi w:val="0"/>
        <w:spacing w:after="0"/>
        <w:ind w:left="360"/>
        <w:contextualSpacing/>
        <w:jc w:val="both"/>
        <w:rPr>
          <w:rFonts w:ascii="Times New Roman" w:hAnsi="Times New Roman" w:cs="Times New Roman"/>
          <w:sz w:val="24"/>
          <w:szCs w:val="24"/>
          <w:lang w:val="sk-SK"/>
        </w:rPr>
      </w:pPr>
    </w:p>
    <w:p w:rsidR="004E4FCE" w:rsidRPr="004E4FCE" w:rsidP="004E4FCE">
      <w:pPr>
        <w:pStyle w:val="Normlny1"/>
        <w:numPr>
          <w:numId w:val="28"/>
        </w:numPr>
        <w:bidi w:val="0"/>
        <w:spacing w:after="0"/>
        <w:ind w:hanging="358"/>
        <w:contextualSpacing/>
        <w:jc w:val="both"/>
        <w:rPr>
          <w:rFonts w:ascii="Times New Roman" w:hAnsi="Times New Roman" w:cs="Times New Roman"/>
          <w:sz w:val="24"/>
          <w:szCs w:val="24"/>
          <w:lang w:val="sk-SK"/>
        </w:rPr>
      </w:pPr>
      <w:r w:rsidRPr="002204B4" w:rsidR="000C10BC">
        <w:rPr>
          <w:rFonts w:ascii="Times New Roman" w:hAnsi="Times New Roman" w:cs="Times New Roman"/>
          <w:sz w:val="24"/>
          <w:szCs w:val="24"/>
          <w:lang w:val="sk-SK"/>
        </w:rPr>
        <w:t xml:space="preserve">Poverená fyzická osoba musí spĺňať tieto </w:t>
      </w:r>
      <w:r>
        <w:rPr>
          <w:rFonts w:ascii="Times New Roman" w:hAnsi="Times New Roman" w:cs="Times New Roman"/>
          <w:sz w:val="24"/>
          <w:szCs w:val="24"/>
          <w:lang w:val="sk-SK"/>
        </w:rPr>
        <w:t>predpoklady</w:t>
      </w:r>
      <w:r w:rsidR="00AC540A">
        <w:rPr>
          <w:rFonts w:ascii="Times New Roman" w:hAnsi="Times New Roman" w:cs="Times New Roman"/>
          <w:sz w:val="24"/>
          <w:szCs w:val="24"/>
          <w:lang w:val="sk-SK"/>
        </w:rPr>
        <w:t>:</w:t>
      </w:r>
    </w:p>
    <w:p w:rsidR="00AB300E" w:rsidRPr="002204B4" w:rsidP="0015482F">
      <w:pPr>
        <w:pStyle w:val="Normlny1"/>
        <w:numPr>
          <w:numId w:val="42"/>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spôsobil</w:t>
      </w:r>
      <w:r w:rsidRPr="002204B4" w:rsidR="00AC5AB0">
        <w:rPr>
          <w:rFonts w:ascii="Times New Roman" w:hAnsi="Times New Roman" w:cs="Times New Roman"/>
          <w:sz w:val="24"/>
          <w:szCs w:val="24"/>
          <w:lang w:val="sk-SK"/>
        </w:rPr>
        <w:t>osť</w:t>
      </w:r>
      <w:r w:rsidRPr="002204B4">
        <w:rPr>
          <w:rFonts w:ascii="Times New Roman" w:hAnsi="Times New Roman" w:cs="Times New Roman"/>
          <w:sz w:val="24"/>
          <w:szCs w:val="24"/>
          <w:lang w:val="sk-SK"/>
        </w:rPr>
        <w:t xml:space="preserve"> na právne úkony</w:t>
      </w:r>
      <w:r w:rsidR="004E4FCE">
        <w:rPr>
          <w:rFonts w:ascii="Times New Roman" w:hAnsi="Times New Roman" w:cs="Times New Roman"/>
          <w:sz w:val="24"/>
          <w:szCs w:val="24"/>
          <w:lang w:val="sk-SK"/>
        </w:rPr>
        <w:t xml:space="preserve"> v plnom rozsahu</w:t>
      </w:r>
      <w:r w:rsidRPr="002204B4">
        <w:rPr>
          <w:rFonts w:ascii="Times New Roman" w:hAnsi="Times New Roman" w:cs="Times New Roman"/>
          <w:sz w:val="24"/>
          <w:szCs w:val="24"/>
          <w:lang w:val="sk-SK"/>
        </w:rPr>
        <w:t xml:space="preserve">, </w:t>
      </w:r>
    </w:p>
    <w:p w:rsidR="00AB300E" w:rsidRPr="002204B4" w:rsidP="0015482F">
      <w:pPr>
        <w:pStyle w:val="Normlny1"/>
        <w:numPr>
          <w:numId w:val="42"/>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bezúhonn</w:t>
      </w:r>
      <w:r w:rsidRPr="002204B4" w:rsidR="00AC5AB0">
        <w:rPr>
          <w:rFonts w:ascii="Times New Roman" w:hAnsi="Times New Roman" w:cs="Times New Roman"/>
          <w:sz w:val="24"/>
          <w:szCs w:val="24"/>
          <w:lang w:val="sk-SK"/>
        </w:rPr>
        <w:t>osť</w:t>
      </w:r>
      <w:r w:rsidRPr="002204B4">
        <w:rPr>
          <w:rFonts w:ascii="Times New Roman" w:hAnsi="Times New Roman" w:cs="Times New Roman"/>
          <w:sz w:val="24"/>
          <w:szCs w:val="24"/>
          <w:lang w:val="sk-SK"/>
        </w:rPr>
        <w:t xml:space="preserve">, </w:t>
      </w:r>
    </w:p>
    <w:p w:rsidR="00AB300E" w:rsidRPr="002204B4" w:rsidP="0015482F">
      <w:pPr>
        <w:pStyle w:val="Normlny1"/>
        <w:numPr>
          <w:numId w:val="42"/>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dôveryhodn</w:t>
      </w:r>
      <w:r w:rsidRPr="002204B4" w:rsidR="00AC5AB0">
        <w:rPr>
          <w:rFonts w:ascii="Times New Roman" w:hAnsi="Times New Roman" w:cs="Times New Roman"/>
          <w:sz w:val="24"/>
          <w:szCs w:val="24"/>
          <w:lang w:val="sk-SK"/>
        </w:rPr>
        <w:t>osť</w:t>
      </w:r>
      <w:r w:rsidRPr="002204B4">
        <w:rPr>
          <w:rFonts w:ascii="Times New Roman" w:hAnsi="Times New Roman" w:cs="Times New Roman"/>
          <w:sz w:val="24"/>
          <w:szCs w:val="24"/>
          <w:lang w:val="sk-SK"/>
        </w:rPr>
        <w:t>,</w:t>
      </w:r>
    </w:p>
    <w:p w:rsidR="00AB300E" w:rsidRPr="002204B4" w:rsidP="0015482F">
      <w:pPr>
        <w:pStyle w:val="Normlny1"/>
        <w:numPr>
          <w:numId w:val="42"/>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color w:themeColor="tx1" w:themeShade="FF"/>
          <w:sz w:val="24"/>
          <w:szCs w:val="24"/>
          <w:lang w:val="sk-SK"/>
        </w:rPr>
        <w:t>vysokoškolské vzdelanie druhého stupňa v študijnom odbore právo</w:t>
      </w:r>
      <w:r w:rsidRPr="002204B4" w:rsidR="004040A3">
        <w:rPr>
          <w:rFonts w:ascii="Times New Roman" w:hAnsi="Times New Roman" w:cs="Times New Roman"/>
          <w:color w:themeColor="tx1" w:themeShade="FF"/>
          <w:sz w:val="24"/>
          <w:szCs w:val="24"/>
          <w:lang w:val="sk-SK"/>
        </w:rPr>
        <w:t xml:space="preserve"> a odborná prax v oblasti riešenia sporov v trvaní aspoň jedného roka</w:t>
      </w:r>
      <w:r w:rsidRPr="002204B4" w:rsidR="00A27687">
        <w:rPr>
          <w:rFonts w:ascii="Times New Roman" w:hAnsi="Times New Roman" w:cs="Times New Roman"/>
          <w:color w:themeColor="tx1" w:themeShade="FF"/>
          <w:sz w:val="24"/>
          <w:szCs w:val="24"/>
          <w:lang w:val="sk-SK"/>
        </w:rPr>
        <w:t xml:space="preserve"> </w:t>
      </w:r>
      <w:r w:rsidRPr="002204B4">
        <w:rPr>
          <w:rFonts w:ascii="Times New Roman" w:hAnsi="Times New Roman" w:cs="Times New Roman"/>
          <w:color w:themeColor="tx1" w:themeShade="FF"/>
          <w:sz w:val="24"/>
          <w:szCs w:val="24"/>
          <w:lang w:val="sk-SK"/>
        </w:rPr>
        <w:t>alebo</w:t>
      </w:r>
      <w:r w:rsidRPr="002204B4">
        <w:rPr>
          <w:rFonts w:ascii="Times New Roman" w:hAnsi="Times New Roman" w:cs="Times New Roman"/>
          <w:sz w:val="24"/>
          <w:szCs w:val="24"/>
          <w:lang w:val="sk-SK"/>
        </w:rPr>
        <w:t xml:space="preserve"> vysokoškolské vzdelanie </w:t>
      </w:r>
      <w:r w:rsidRPr="002204B4" w:rsidR="00F400F7">
        <w:rPr>
          <w:rFonts w:ascii="Times New Roman" w:hAnsi="Times New Roman" w:cs="Times New Roman"/>
          <w:sz w:val="24"/>
          <w:szCs w:val="24"/>
          <w:lang w:val="sk-SK"/>
        </w:rPr>
        <w:t>druhého</w:t>
      </w:r>
      <w:r w:rsidRPr="002204B4">
        <w:rPr>
          <w:rFonts w:ascii="Times New Roman" w:hAnsi="Times New Roman" w:cs="Times New Roman"/>
          <w:sz w:val="24"/>
          <w:szCs w:val="24"/>
          <w:lang w:val="sk-SK"/>
        </w:rPr>
        <w:t xml:space="preserve"> stupňa a</w:t>
      </w:r>
      <w:r w:rsidRPr="002204B4" w:rsidR="00517034">
        <w:rPr>
          <w:rFonts w:ascii="Times New Roman" w:hAnsi="Times New Roman" w:cs="Times New Roman"/>
          <w:sz w:val="24"/>
          <w:szCs w:val="24"/>
          <w:lang w:val="sk-SK"/>
        </w:rPr>
        <w:t> odborná prax</w:t>
      </w:r>
      <w:r w:rsidR="006B63B6">
        <w:rPr>
          <w:rFonts w:ascii="Times New Roman" w:hAnsi="Times New Roman" w:cs="Times New Roman"/>
          <w:sz w:val="24"/>
          <w:szCs w:val="24"/>
          <w:lang w:val="sk-SK"/>
        </w:rPr>
        <w:t xml:space="preserve"> v oblasti riešenia</w:t>
      </w:r>
      <w:r w:rsidR="002063AC">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sporov v trvaní aspoň troch  rokov.</w:t>
      </w:r>
    </w:p>
    <w:p w:rsidR="00AB300E" w:rsidRPr="002204B4" w:rsidP="00AC5AB0">
      <w:pPr>
        <w:pStyle w:val="Normlny1"/>
        <w:bidi w:val="0"/>
        <w:spacing w:after="0"/>
        <w:jc w:val="both"/>
        <w:rPr>
          <w:rFonts w:ascii="Times New Roman" w:hAnsi="Times New Roman" w:cs="Times New Roman"/>
          <w:sz w:val="24"/>
          <w:szCs w:val="24"/>
          <w:lang w:val="sk-SK"/>
        </w:rPr>
      </w:pPr>
    </w:p>
    <w:p w:rsidR="004E4FCE" w:rsidRPr="004E4FCE" w:rsidP="0015482F">
      <w:pPr>
        <w:pStyle w:val="Normlny1"/>
        <w:numPr>
          <w:numId w:val="28"/>
        </w:numPr>
        <w:bidi w:val="0"/>
        <w:spacing w:after="0"/>
        <w:ind w:hanging="358"/>
        <w:contextualSpacing/>
        <w:jc w:val="both"/>
        <w:rPr>
          <w:rFonts w:ascii="Times New Roman" w:hAnsi="Times New Roman" w:cs="Times New Roman"/>
          <w:sz w:val="24"/>
          <w:szCs w:val="24"/>
          <w:lang w:val="sk-SK"/>
        </w:rPr>
      </w:pPr>
      <w:r>
        <w:rPr>
          <w:rFonts w:ascii="Times New Roman" w:hAnsi="Times New Roman" w:cs="Times New Roman" w:hint="default"/>
          <w:sz w:val="24"/>
          <w:szCs w:val="24"/>
          <w:lang w:val="sk-SK"/>
        </w:rPr>
        <w:t>Poverená</w:t>
      </w:r>
      <w:r>
        <w:rPr>
          <w:rFonts w:ascii="Times New Roman" w:hAnsi="Times New Roman" w:cs="Times New Roman" w:hint="default"/>
          <w:sz w:val="24"/>
          <w:szCs w:val="24"/>
          <w:lang w:val="sk-SK"/>
        </w:rPr>
        <w:t xml:space="preserve"> fyzická</w:t>
      </w:r>
      <w:r>
        <w:rPr>
          <w:rFonts w:ascii="Times New Roman" w:hAnsi="Times New Roman" w:cs="Times New Roman" w:hint="default"/>
          <w:sz w:val="24"/>
          <w:szCs w:val="24"/>
          <w:lang w:val="sk-SK"/>
        </w:rPr>
        <w:t xml:space="preserve"> osoba musí</w:t>
      </w:r>
      <w:r>
        <w:rPr>
          <w:rFonts w:ascii="Times New Roman" w:hAnsi="Times New Roman" w:cs="Times New Roman" w:hint="default"/>
          <w:sz w:val="24"/>
          <w:szCs w:val="24"/>
          <w:lang w:val="sk-SK"/>
        </w:rPr>
        <w:t xml:space="preserve"> byť</w:t>
      </w:r>
      <w:r>
        <w:rPr>
          <w:rFonts w:ascii="Times New Roman" w:hAnsi="Times New Roman" w:cs="Times New Roman" w:hint="default"/>
          <w:sz w:val="24"/>
          <w:szCs w:val="24"/>
          <w:lang w:val="sk-SK"/>
        </w:rPr>
        <w:t xml:space="preserve"> so subjektom alternatí</w:t>
      </w:r>
      <w:r>
        <w:rPr>
          <w:rFonts w:ascii="Times New Roman" w:hAnsi="Times New Roman" w:cs="Times New Roman" w:hint="default"/>
          <w:sz w:val="24"/>
          <w:szCs w:val="24"/>
          <w:lang w:val="sk-SK"/>
        </w:rPr>
        <w:t>vneho rieš</w:t>
      </w:r>
      <w:r>
        <w:rPr>
          <w:rFonts w:ascii="Times New Roman" w:hAnsi="Times New Roman" w:cs="Times New Roman" w:hint="default"/>
          <w:sz w:val="24"/>
          <w:szCs w:val="24"/>
          <w:lang w:val="sk-SK"/>
        </w:rPr>
        <w:t>enia sporov v </w:t>
      </w:r>
      <w:r>
        <w:rPr>
          <w:rFonts w:ascii="Times New Roman" w:hAnsi="Times New Roman" w:cs="Times New Roman" w:hint="default"/>
          <w:sz w:val="24"/>
          <w:szCs w:val="24"/>
          <w:lang w:val="sk-SK"/>
        </w:rPr>
        <w:t>pracovnoprá</w:t>
      </w:r>
      <w:r>
        <w:rPr>
          <w:rFonts w:ascii="Times New Roman" w:hAnsi="Times New Roman" w:cs="Times New Roman" w:hint="default"/>
          <w:sz w:val="24"/>
          <w:szCs w:val="24"/>
          <w:lang w:val="sk-SK"/>
        </w:rPr>
        <w:t>vnom vzť</w:t>
      </w:r>
      <w:r>
        <w:rPr>
          <w:rFonts w:ascii="Times New Roman" w:hAnsi="Times New Roman" w:cs="Times New Roman" w:hint="default"/>
          <w:sz w:val="24"/>
          <w:szCs w:val="24"/>
          <w:lang w:val="sk-SK"/>
        </w:rPr>
        <w:t>ahu</w:t>
      </w:r>
      <w:r w:rsidR="00D700BC">
        <w:rPr>
          <w:rFonts w:ascii="Times New Roman" w:hAnsi="Times New Roman" w:cs="Times New Roman"/>
          <w:sz w:val="24"/>
          <w:szCs w:val="24"/>
          <w:lang w:val="sk-SK"/>
        </w:rPr>
        <w:t xml:space="preserve"> alebo v </w:t>
      </w:r>
      <w:r w:rsidR="00D700BC">
        <w:rPr>
          <w:rFonts w:ascii="Times New Roman" w:hAnsi="Times New Roman" w:cs="Times New Roman" w:hint="default"/>
          <w:sz w:val="24"/>
          <w:szCs w:val="24"/>
          <w:lang w:val="sk-SK"/>
        </w:rPr>
        <w:t>š</w:t>
      </w:r>
      <w:r w:rsidR="00D700BC">
        <w:rPr>
          <w:rFonts w:ascii="Times New Roman" w:hAnsi="Times New Roman" w:cs="Times New Roman" w:hint="default"/>
          <w:sz w:val="24"/>
          <w:szCs w:val="24"/>
          <w:lang w:val="sk-SK"/>
        </w:rPr>
        <w:t>tá</w:t>
      </w:r>
      <w:r w:rsidR="00D700BC">
        <w:rPr>
          <w:rFonts w:ascii="Times New Roman" w:hAnsi="Times New Roman" w:cs="Times New Roman" w:hint="default"/>
          <w:sz w:val="24"/>
          <w:szCs w:val="24"/>
          <w:lang w:val="sk-SK"/>
        </w:rPr>
        <w:t>tnozamestnaneckom pomere alebo musí</w:t>
      </w:r>
      <w:r w:rsidR="00D700BC">
        <w:rPr>
          <w:rFonts w:ascii="Times New Roman" w:hAnsi="Times New Roman" w:cs="Times New Roman" w:hint="default"/>
          <w:sz w:val="24"/>
          <w:szCs w:val="24"/>
          <w:lang w:val="sk-SK"/>
        </w:rPr>
        <w:t xml:space="preserve"> byť</w:t>
      </w:r>
      <w:r w:rsidR="00D700BC">
        <w:rPr>
          <w:rFonts w:ascii="Times New Roman" w:hAnsi="Times New Roman" w:cs="Times New Roman" w:hint="default"/>
          <w:sz w:val="24"/>
          <w:szCs w:val="24"/>
          <w:lang w:val="sk-SK"/>
        </w:rPr>
        <w:t xml:space="preserve"> jeho č</w:t>
      </w:r>
      <w:r w:rsidR="00D700BC">
        <w:rPr>
          <w:rFonts w:ascii="Times New Roman" w:hAnsi="Times New Roman" w:cs="Times New Roman" w:hint="default"/>
          <w:sz w:val="24"/>
          <w:szCs w:val="24"/>
          <w:lang w:val="sk-SK"/>
        </w:rPr>
        <w:t>lenom</w:t>
      </w:r>
      <w:r w:rsidR="00AC540A">
        <w:rPr>
          <w:rFonts w:ascii="Times New Roman" w:hAnsi="Times New Roman" w:cs="Times New Roman"/>
          <w:sz w:val="24"/>
          <w:szCs w:val="24"/>
          <w:lang w:val="sk-SK"/>
        </w:rPr>
        <w:t>,</w:t>
      </w:r>
      <w:r w:rsidR="00D700BC">
        <w:rPr>
          <w:rFonts w:ascii="Times New Roman" w:hAnsi="Times New Roman" w:cs="Times New Roman" w:hint="default"/>
          <w:sz w:val="24"/>
          <w:szCs w:val="24"/>
          <w:lang w:val="sk-SK"/>
        </w:rPr>
        <w:t xml:space="preserve"> š</w:t>
      </w:r>
      <w:r w:rsidR="00D700BC">
        <w:rPr>
          <w:rFonts w:ascii="Times New Roman" w:hAnsi="Times New Roman" w:cs="Times New Roman" w:hint="default"/>
          <w:sz w:val="24"/>
          <w:szCs w:val="24"/>
          <w:lang w:val="sk-SK"/>
        </w:rPr>
        <w:t>tatutá</w:t>
      </w:r>
      <w:r w:rsidR="00D700BC">
        <w:rPr>
          <w:rFonts w:ascii="Times New Roman" w:hAnsi="Times New Roman" w:cs="Times New Roman" w:hint="default"/>
          <w:sz w:val="24"/>
          <w:szCs w:val="24"/>
          <w:lang w:val="sk-SK"/>
        </w:rPr>
        <w:t>rnym orgá</w:t>
      </w:r>
      <w:r w:rsidR="00D700BC">
        <w:rPr>
          <w:rFonts w:ascii="Times New Roman" w:hAnsi="Times New Roman" w:cs="Times New Roman" w:hint="default"/>
          <w:sz w:val="24"/>
          <w:szCs w:val="24"/>
          <w:lang w:val="sk-SK"/>
        </w:rPr>
        <w:t>nom alebo č</w:t>
      </w:r>
      <w:r w:rsidR="00D700BC">
        <w:rPr>
          <w:rFonts w:ascii="Times New Roman" w:hAnsi="Times New Roman" w:cs="Times New Roman" w:hint="default"/>
          <w:sz w:val="24"/>
          <w:szCs w:val="24"/>
          <w:lang w:val="sk-SK"/>
        </w:rPr>
        <w:t>lenom jeho š</w:t>
      </w:r>
      <w:r w:rsidR="00D700BC">
        <w:rPr>
          <w:rFonts w:ascii="Times New Roman" w:hAnsi="Times New Roman" w:cs="Times New Roman" w:hint="default"/>
          <w:sz w:val="24"/>
          <w:szCs w:val="24"/>
          <w:lang w:val="sk-SK"/>
        </w:rPr>
        <w:t>tatutá</w:t>
      </w:r>
      <w:r w:rsidR="00D700BC">
        <w:rPr>
          <w:rFonts w:ascii="Times New Roman" w:hAnsi="Times New Roman" w:cs="Times New Roman" w:hint="default"/>
          <w:sz w:val="24"/>
          <w:szCs w:val="24"/>
          <w:lang w:val="sk-SK"/>
        </w:rPr>
        <w:t>rneho orgá</w:t>
      </w:r>
      <w:r w:rsidR="00D700BC">
        <w:rPr>
          <w:rFonts w:ascii="Times New Roman" w:hAnsi="Times New Roman" w:cs="Times New Roman" w:hint="default"/>
          <w:sz w:val="24"/>
          <w:szCs w:val="24"/>
          <w:lang w:val="sk-SK"/>
        </w:rPr>
        <w:t xml:space="preserve">nu. </w:t>
      </w:r>
    </w:p>
    <w:p w:rsidR="004E4FCE" w:rsidRPr="004E4FCE" w:rsidP="004E4FCE">
      <w:pPr>
        <w:pStyle w:val="Normlny1"/>
        <w:bidi w:val="0"/>
        <w:spacing w:after="0"/>
        <w:ind w:left="360"/>
        <w:contextualSpacing/>
        <w:jc w:val="both"/>
        <w:rPr>
          <w:rFonts w:ascii="Times New Roman" w:hAnsi="Times New Roman" w:cs="Times New Roman"/>
          <w:sz w:val="24"/>
          <w:szCs w:val="24"/>
          <w:lang w:val="sk-SK"/>
        </w:rPr>
      </w:pPr>
    </w:p>
    <w:p w:rsidR="004E4FCE" w:rsidRPr="00AC540A" w:rsidP="0015482F">
      <w:pPr>
        <w:pStyle w:val="Normlny1"/>
        <w:numPr>
          <w:numId w:val="28"/>
        </w:numPr>
        <w:bidi w:val="0"/>
        <w:spacing w:after="0"/>
        <w:ind w:hanging="358"/>
        <w:contextualSpacing/>
        <w:jc w:val="both"/>
        <w:rPr>
          <w:rFonts w:ascii="Times New Roman" w:hAnsi="Times New Roman" w:cs="Times New Roman" w:hint="default"/>
          <w:sz w:val="24"/>
          <w:szCs w:val="24"/>
          <w:lang w:val="sk-SK"/>
        </w:rPr>
      </w:pPr>
      <w:r w:rsidRPr="00AC540A">
        <w:rPr>
          <w:rFonts w:ascii="Times New Roman" w:hAnsi="Times New Roman" w:cs="Times New Roman" w:hint="default"/>
          <w:sz w:val="24"/>
          <w:szCs w:val="24"/>
          <w:lang w:val="sk-SK"/>
        </w:rPr>
        <w:t>Za bezú</w:t>
      </w:r>
      <w:r w:rsidRPr="00AC540A">
        <w:rPr>
          <w:rFonts w:ascii="Times New Roman" w:hAnsi="Times New Roman" w:cs="Times New Roman" w:hint="default"/>
          <w:sz w:val="24"/>
          <w:szCs w:val="24"/>
          <w:lang w:val="sk-SK"/>
        </w:rPr>
        <w:t>honné</w:t>
      </w:r>
      <w:r w:rsidRPr="00AC540A">
        <w:rPr>
          <w:rFonts w:ascii="Times New Roman" w:hAnsi="Times New Roman" w:cs="Times New Roman" w:hint="default"/>
          <w:sz w:val="24"/>
          <w:szCs w:val="24"/>
          <w:lang w:val="sk-SK"/>
        </w:rPr>
        <w:t>ho sa na úč</w:t>
      </w:r>
      <w:r w:rsidRPr="00AC540A">
        <w:rPr>
          <w:rFonts w:ascii="Times New Roman" w:hAnsi="Times New Roman" w:cs="Times New Roman" w:hint="default"/>
          <w:sz w:val="24"/>
          <w:szCs w:val="24"/>
          <w:lang w:val="sk-SK"/>
        </w:rPr>
        <w:t>ely tohto zá</w:t>
      </w:r>
      <w:r w:rsidRPr="00AC540A">
        <w:rPr>
          <w:rFonts w:ascii="Times New Roman" w:hAnsi="Times New Roman" w:cs="Times New Roman" w:hint="default"/>
          <w:sz w:val="24"/>
          <w:szCs w:val="24"/>
          <w:lang w:val="sk-SK"/>
        </w:rPr>
        <w:t>kona nepovaž</w:t>
      </w:r>
      <w:r w:rsidRPr="00AC540A">
        <w:rPr>
          <w:rFonts w:ascii="Times New Roman" w:hAnsi="Times New Roman" w:cs="Times New Roman" w:hint="default"/>
          <w:sz w:val="24"/>
          <w:szCs w:val="24"/>
          <w:lang w:val="sk-SK"/>
        </w:rPr>
        <w:t>uje ten, kto bol prá</w:t>
      </w:r>
      <w:r w:rsidRPr="00AC540A">
        <w:rPr>
          <w:rFonts w:ascii="Times New Roman" w:hAnsi="Times New Roman" w:cs="Times New Roman" w:hint="default"/>
          <w:sz w:val="24"/>
          <w:szCs w:val="24"/>
          <w:lang w:val="sk-SK"/>
        </w:rPr>
        <w:t>voplatne odsú</w:t>
      </w:r>
      <w:r w:rsidRPr="00AC540A">
        <w:rPr>
          <w:rFonts w:ascii="Times New Roman" w:hAnsi="Times New Roman" w:cs="Times New Roman" w:hint="default"/>
          <w:sz w:val="24"/>
          <w:szCs w:val="24"/>
          <w:lang w:val="sk-SK"/>
        </w:rPr>
        <w:t>dený</w:t>
      </w:r>
      <w:r w:rsidRPr="00AC540A">
        <w:rPr>
          <w:rFonts w:ascii="Times New Roman" w:hAnsi="Times New Roman" w:cs="Times New Roman" w:hint="default"/>
          <w:sz w:val="24"/>
          <w:szCs w:val="24"/>
          <w:lang w:val="sk-SK"/>
        </w:rPr>
        <w:t xml:space="preserve"> za ú</w:t>
      </w:r>
      <w:r w:rsidRPr="00AC540A">
        <w:rPr>
          <w:rFonts w:ascii="Times New Roman" w:hAnsi="Times New Roman" w:cs="Times New Roman" w:hint="default"/>
          <w:sz w:val="24"/>
          <w:szCs w:val="24"/>
          <w:lang w:val="sk-SK"/>
        </w:rPr>
        <w:t>myselný</w:t>
      </w:r>
      <w:r w:rsidRPr="00AC540A">
        <w:rPr>
          <w:rFonts w:ascii="Times New Roman" w:hAnsi="Times New Roman" w:cs="Times New Roman" w:hint="default"/>
          <w:sz w:val="24"/>
          <w:szCs w:val="24"/>
          <w:lang w:val="sk-SK"/>
        </w:rPr>
        <w:t xml:space="preserve"> trestný</w:t>
      </w:r>
      <w:r w:rsidRPr="00AC540A">
        <w:rPr>
          <w:rFonts w:ascii="Times New Roman" w:hAnsi="Times New Roman" w:cs="Times New Roman" w:hint="default"/>
          <w:sz w:val="24"/>
          <w:szCs w:val="24"/>
          <w:lang w:val="sk-SK"/>
        </w:rPr>
        <w:t xml:space="preserve"> č</w:t>
      </w:r>
      <w:r w:rsidRPr="00AC540A">
        <w:rPr>
          <w:rFonts w:ascii="Times New Roman" w:hAnsi="Times New Roman" w:cs="Times New Roman" w:hint="default"/>
          <w:sz w:val="24"/>
          <w:szCs w:val="24"/>
          <w:lang w:val="sk-SK"/>
        </w:rPr>
        <w:t>in a</w:t>
      </w:r>
      <w:r w:rsidR="002947D5">
        <w:rPr>
          <w:rFonts w:ascii="Times New Roman" w:hAnsi="Times New Roman" w:cs="Times New Roman"/>
          <w:sz w:val="24"/>
          <w:szCs w:val="24"/>
          <w:lang w:val="sk-SK"/>
        </w:rPr>
        <w:t> </w:t>
      </w:r>
      <w:r w:rsidR="002947D5">
        <w:rPr>
          <w:rFonts w:ascii="Times New Roman" w:hAnsi="Times New Roman" w:cs="Times New Roman"/>
          <w:sz w:val="24"/>
          <w:szCs w:val="24"/>
          <w:lang w:val="sk-SK"/>
        </w:rPr>
        <w:t xml:space="preserve">jeho </w:t>
      </w:r>
      <w:r w:rsidRPr="00AC540A">
        <w:rPr>
          <w:rFonts w:ascii="Times New Roman" w:hAnsi="Times New Roman" w:cs="Times New Roman" w:hint="default"/>
          <w:sz w:val="24"/>
          <w:szCs w:val="24"/>
          <w:lang w:val="sk-SK"/>
        </w:rPr>
        <w:t>odsú</w:t>
      </w:r>
      <w:r w:rsidRPr="00AC540A">
        <w:rPr>
          <w:rFonts w:ascii="Times New Roman" w:hAnsi="Times New Roman" w:cs="Times New Roman" w:hint="default"/>
          <w:sz w:val="24"/>
          <w:szCs w:val="24"/>
          <w:lang w:val="sk-SK"/>
        </w:rPr>
        <w:t>denie nebolo zahladené.</w:t>
      </w:r>
    </w:p>
    <w:p w:rsidR="004E4FCE" w:rsidRPr="004E4FCE" w:rsidP="004E4FCE">
      <w:pPr>
        <w:pStyle w:val="Normlny1"/>
        <w:bidi w:val="0"/>
        <w:spacing w:after="0"/>
        <w:ind w:left="360"/>
        <w:contextualSpacing/>
        <w:jc w:val="both"/>
        <w:rPr>
          <w:rFonts w:ascii="Times New Roman" w:hAnsi="Times New Roman" w:cs="Times New Roman"/>
          <w:sz w:val="24"/>
          <w:szCs w:val="24"/>
          <w:lang w:val="sk-SK"/>
        </w:rPr>
      </w:pPr>
    </w:p>
    <w:p w:rsidR="00AB300E" w:rsidRPr="002204B4" w:rsidP="0015482F">
      <w:pPr>
        <w:pStyle w:val="Normlny1"/>
        <w:numPr>
          <w:numId w:val="28"/>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Bezúhonnosť sa preukazuje výpisom z registra trestov, ktorý nesmie byť starší ako tri mesiace.</w:t>
      </w:r>
    </w:p>
    <w:p w:rsidR="00317AB6" w:rsidRPr="002204B4" w:rsidP="00317AB6">
      <w:pPr>
        <w:pStyle w:val="Normlny1"/>
        <w:bidi w:val="0"/>
        <w:spacing w:after="0"/>
        <w:contextualSpacing/>
        <w:jc w:val="both"/>
        <w:rPr>
          <w:rFonts w:ascii="Times New Roman" w:hAnsi="Times New Roman" w:cs="Times New Roman"/>
          <w:sz w:val="24"/>
          <w:szCs w:val="24"/>
          <w:lang w:val="sk-SK"/>
        </w:rPr>
      </w:pPr>
    </w:p>
    <w:p w:rsidR="00317AB6" w:rsidRPr="002204B4" w:rsidP="00F400F7">
      <w:pPr>
        <w:pStyle w:val="Normlny1"/>
        <w:numPr>
          <w:numId w:val="28"/>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Za dôveryhodn</w:t>
      </w:r>
      <w:r w:rsidRPr="002204B4" w:rsidR="00EA2618">
        <w:rPr>
          <w:rFonts w:ascii="Times New Roman" w:hAnsi="Times New Roman" w:cs="Times New Roman"/>
          <w:sz w:val="24"/>
          <w:szCs w:val="24"/>
          <w:lang w:val="sk-SK"/>
        </w:rPr>
        <w:t>ého</w:t>
      </w:r>
      <w:r w:rsidRPr="002204B4">
        <w:rPr>
          <w:rFonts w:ascii="Times New Roman" w:hAnsi="Times New Roman" w:cs="Times New Roman"/>
          <w:sz w:val="24"/>
          <w:szCs w:val="24"/>
          <w:lang w:val="sk-SK"/>
        </w:rPr>
        <w:t xml:space="preserve"> sa na</w:t>
      </w:r>
      <w:r w:rsidRPr="002204B4" w:rsidR="00EA2618">
        <w:rPr>
          <w:rFonts w:ascii="Times New Roman" w:hAnsi="Times New Roman" w:cs="Times New Roman"/>
          <w:sz w:val="24"/>
          <w:szCs w:val="24"/>
          <w:lang w:val="sk-SK"/>
        </w:rPr>
        <w:t xml:space="preserve"> účely tohto zákona nepovažuje ten</w:t>
      </w:r>
      <w:r w:rsidRPr="002204B4">
        <w:rPr>
          <w:rFonts w:ascii="Times New Roman" w:hAnsi="Times New Roman" w:cs="Times New Roman"/>
          <w:sz w:val="24"/>
          <w:szCs w:val="24"/>
          <w:lang w:val="sk-SK"/>
        </w:rPr>
        <w:t>,</w:t>
      </w:r>
    </w:p>
    <w:p w:rsidR="00317AB6" w:rsidRPr="002204B4" w:rsidP="0015482F">
      <w:pPr>
        <w:pStyle w:val="Normlny1"/>
        <w:numPr>
          <w:numId w:val="58"/>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kto</w:t>
      </w:r>
      <w:r w:rsidRPr="002204B4" w:rsidR="00EA2618">
        <w:rPr>
          <w:rFonts w:ascii="Times New Roman" w:hAnsi="Times New Roman" w:cs="Times New Roman"/>
          <w:sz w:val="24"/>
          <w:szCs w:val="24"/>
          <w:lang w:val="sk-SK"/>
        </w:rPr>
        <w:t xml:space="preserve"> bol</w:t>
      </w:r>
      <w:r w:rsidRPr="002204B4">
        <w:rPr>
          <w:rFonts w:ascii="Times New Roman" w:hAnsi="Times New Roman" w:cs="Times New Roman"/>
          <w:sz w:val="24"/>
          <w:szCs w:val="24"/>
          <w:lang w:val="sk-SK"/>
        </w:rPr>
        <w:t xml:space="preserve"> na základe disciplinárneho rozhodnutia alebo za porušenie právnych predpisov odvolan</w:t>
      </w:r>
      <w:r w:rsidRPr="002204B4" w:rsidR="00EA2618">
        <w:rPr>
          <w:rFonts w:ascii="Times New Roman" w:hAnsi="Times New Roman" w:cs="Times New Roman"/>
          <w:sz w:val="24"/>
          <w:szCs w:val="24"/>
          <w:lang w:val="sk-SK"/>
        </w:rPr>
        <w:t>ý</w:t>
      </w:r>
      <w:r w:rsidRPr="002204B4">
        <w:rPr>
          <w:rFonts w:ascii="Times New Roman" w:hAnsi="Times New Roman" w:cs="Times New Roman"/>
          <w:sz w:val="24"/>
          <w:szCs w:val="24"/>
          <w:lang w:val="sk-SK"/>
        </w:rPr>
        <w:t xml:space="preserve"> z funkcie sudcu, odvolan</w:t>
      </w:r>
      <w:r w:rsidRPr="002204B4" w:rsidR="00EA2618">
        <w:rPr>
          <w:rFonts w:ascii="Times New Roman" w:hAnsi="Times New Roman" w:cs="Times New Roman"/>
          <w:sz w:val="24"/>
          <w:szCs w:val="24"/>
          <w:lang w:val="sk-SK"/>
        </w:rPr>
        <w:t>ý</w:t>
      </w:r>
      <w:r w:rsidRPr="002204B4" w:rsidR="00013492">
        <w:rPr>
          <w:rFonts w:ascii="Times New Roman" w:hAnsi="Times New Roman" w:cs="Times New Roman"/>
          <w:sz w:val="24"/>
          <w:szCs w:val="24"/>
          <w:lang w:val="sk-SK"/>
        </w:rPr>
        <w:t xml:space="preserve"> z funkcie prokurátora, zbavený</w:t>
      </w:r>
      <w:r w:rsidRPr="002204B4">
        <w:rPr>
          <w:rFonts w:ascii="Times New Roman" w:hAnsi="Times New Roman" w:cs="Times New Roman"/>
          <w:sz w:val="24"/>
          <w:szCs w:val="24"/>
          <w:lang w:val="sk-SK"/>
        </w:rPr>
        <w:t xml:space="preserve"> výkonu funkcie súdneho exekútora, zbaven</w:t>
      </w:r>
      <w:r w:rsidRPr="002204B4" w:rsidR="00EA2618">
        <w:rPr>
          <w:rFonts w:ascii="Times New Roman" w:hAnsi="Times New Roman" w:cs="Times New Roman"/>
          <w:sz w:val="24"/>
          <w:szCs w:val="24"/>
          <w:lang w:val="sk-SK"/>
        </w:rPr>
        <w:t>ý</w:t>
      </w:r>
      <w:r w:rsidRPr="002204B4">
        <w:rPr>
          <w:rFonts w:ascii="Times New Roman" w:hAnsi="Times New Roman" w:cs="Times New Roman"/>
          <w:sz w:val="24"/>
          <w:szCs w:val="24"/>
          <w:lang w:val="sk-SK"/>
        </w:rPr>
        <w:t xml:space="preserve"> notárskeho úradu, vyčiarknut</w:t>
      </w:r>
      <w:r w:rsidRPr="002204B4" w:rsidR="00EA2618">
        <w:rPr>
          <w:rFonts w:ascii="Times New Roman" w:hAnsi="Times New Roman" w:cs="Times New Roman"/>
          <w:sz w:val="24"/>
          <w:szCs w:val="24"/>
          <w:lang w:val="sk-SK"/>
        </w:rPr>
        <w:t>ý</w:t>
      </w:r>
      <w:r w:rsidRPr="002204B4">
        <w:rPr>
          <w:rFonts w:ascii="Times New Roman" w:hAnsi="Times New Roman" w:cs="Times New Roman"/>
          <w:sz w:val="24"/>
          <w:szCs w:val="24"/>
          <w:lang w:val="sk-SK"/>
        </w:rPr>
        <w:t xml:space="preserve"> zo zoznamu </w:t>
      </w:r>
      <w:r w:rsidRPr="002204B4" w:rsidR="00D127A9">
        <w:rPr>
          <w:rFonts w:ascii="Times New Roman" w:hAnsi="Times New Roman" w:cs="Times New Roman"/>
          <w:sz w:val="24"/>
          <w:szCs w:val="24"/>
          <w:lang w:val="sk-SK"/>
        </w:rPr>
        <w:t xml:space="preserve">spotrebiteľských rozhodcov, zoznamu </w:t>
      </w:r>
      <w:r w:rsidRPr="002204B4">
        <w:rPr>
          <w:rFonts w:ascii="Times New Roman" w:hAnsi="Times New Roman" w:cs="Times New Roman"/>
          <w:sz w:val="24"/>
          <w:szCs w:val="24"/>
          <w:lang w:val="sk-SK"/>
        </w:rPr>
        <w:t>správcov, zoznamu znalcov, tlmočníkov a prekladateľov, zoznamu audítorov, zoznamu daňových poradcov, zoznamu patentových zástupcov alebo zo zoznamu advokátov, euroadvokátov, zahraničných advokátov, medzinárodných advokátov alebo vyčiarknut</w:t>
      </w:r>
      <w:r w:rsidRPr="002204B4" w:rsidR="00EA2618">
        <w:rPr>
          <w:rFonts w:ascii="Times New Roman" w:hAnsi="Times New Roman" w:cs="Times New Roman"/>
          <w:sz w:val="24"/>
          <w:szCs w:val="24"/>
          <w:lang w:val="sk-SK"/>
        </w:rPr>
        <w:t>ý</w:t>
      </w:r>
      <w:r w:rsidRPr="002204B4">
        <w:rPr>
          <w:rFonts w:ascii="Times New Roman" w:hAnsi="Times New Roman" w:cs="Times New Roman"/>
          <w:sz w:val="24"/>
          <w:szCs w:val="24"/>
          <w:lang w:val="sk-SK"/>
        </w:rPr>
        <w:t xml:space="preserve"> zo zoznamu advokátskych koncipientov, exekútorských koncipientov, notárskych kandidátov alebo notárskych koncipientov,</w:t>
      </w:r>
    </w:p>
    <w:p w:rsidR="00044695" w:rsidRPr="002204B4" w:rsidP="0015482F">
      <w:pPr>
        <w:pStyle w:val="Normlny1"/>
        <w:numPr>
          <w:numId w:val="58"/>
        </w:numPr>
        <w:bidi w:val="0"/>
        <w:spacing w:after="0"/>
        <w:contextualSpacing/>
        <w:jc w:val="both"/>
        <w:rPr>
          <w:rFonts w:ascii="Times New Roman" w:hAnsi="Times New Roman" w:cs="Times New Roman"/>
          <w:sz w:val="24"/>
          <w:szCs w:val="24"/>
          <w:lang w:val="sk-SK"/>
        </w:rPr>
      </w:pPr>
      <w:r w:rsidRPr="002204B4" w:rsidR="00EA2618">
        <w:rPr>
          <w:rFonts w:ascii="Times New Roman" w:hAnsi="Times New Roman" w:cs="Times New Roman"/>
          <w:sz w:val="24"/>
          <w:szCs w:val="24"/>
          <w:lang w:val="sk-SK"/>
        </w:rPr>
        <w:t>kto</w:t>
      </w:r>
      <w:r w:rsidRPr="002204B4" w:rsidR="00317AB6">
        <w:rPr>
          <w:rFonts w:ascii="Times New Roman" w:hAnsi="Times New Roman" w:cs="Times New Roman"/>
          <w:sz w:val="24"/>
          <w:szCs w:val="24"/>
          <w:lang w:val="sk-SK"/>
        </w:rPr>
        <w:t xml:space="preserve"> bol </w:t>
      </w:r>
      <w:r w:rsidRPr="002204B4" w:rsidR="00D700BC">
        <w:rPr>
          <w:rFonts w:ascii="Times New Roman" w:hAnsi="Times New Roman" w:cs="Times New Roman"/>
          <w:sz w:val="24"/>
          <w:szCs w:val="24"/>
          <w:lang w:val="sk-SK"/>
        </w:rPr>
        <w:t xml:space="preserve">počas posledných piatich rokov </w:t>
      </w:r>
      <w:r w:rsidRPr="002204B4" w:rsidR="00317AB6">
        <w:rPr>
          <w:rFonts w:ascii="Times New Roman" w:hAnsi="Times New Roman" w:cs="Times New Roman"/>
          <w:sz w:val="24"/>
          <w:szCs w:val="24"/>
          <w:lang w:val="sk-SK"/>
        </w:rPr>
        <w:t xml:space="preserve">ako fyzická osoba podnikateľ právoplatne </w:t>
      </w:r>
      <w:r w:rsidRPr="002204B4" w:rsidR="00F93ED6">
        <w:rPr>
          <w:rFonts w:ascii="Times New Roman" w:hAnsi="Times New Roman" w:cs="Times New Roman"/>
          <w:sz w:val="24"/>
          <w:szCs w:val="24"/>
          <w:lang w:val="sk-SK"/>
        </w:rPr>
        <w:t>sankcionovan</w:t>
      </w:r>
      <w:r w:rsidRPr="002204B4" w:rsidR="00EA2618">
        <w:rPr>
          <w:rFonts w:ascii="Times New Roman" w:hAnsi="Times New Roman" w:cs="Times New Roman"/>
          <w:sz w:val="24"/>
          <w:szCs w:val="24"/>
          <w:lang w:val="sk-SK"/>
        </w:rPr>
        <w:t>ý</w:t>
      </w:r>
      <w:r w:rsidRPr="002204B4" w:rsidR="00317AB6">
        <w:rPr>
          <w:rFonts w:ascii="Times New Roman" w:hAnsi="Times New Roman" w:cs="Times New Roman"/>
          <w:sz w:val="24"/>
          <w:szCs w:val="24"/>
          <w:lang w:val="sk-SK"/>
        </w:rPr>
        <w:t xml:space="preserve"> orgánom dozoru za poruš</w:t>
      </w:r>
      <w:r w:rsidRPr="002204B4" w:rsidR="00195179">
        <w:rPr>
          <w:rFonts w:ascii="Times New Roman" w:hAnsi="Times New Roman" w:cs="Times New Roman"/>
          <w:sz w:val="24"/>
          <w:szCs w:val="24"/>
          <w:lang w:val="sk-SK"/>
        </w:rPr>
        <w:t>e</w:t>
      </w:r>
      <w:r w:rsidRPr="002204B4" w:rsidR="00317AB6">
        <w:rPr>
          <w:rFonts w:ascii="Times New Roman" w:hAnsi="Times New Roman" w:cs="Times New Roman"/>
          <w:sz w:val="24"/>
          <w:szCs w:val="24"/>
          <w:lang w:val="sk-SK"/>
        </w:rPr>
        <w:t>nie predpisov na ochranu práv spotrebiteľa</w:t>
      </w:r>
      <w:r>
        <w:rPr>
          <w:rStyle w:val="FootnoteReference"/>
          <w:rFonts w:ascii="Times New Roman" w:hAnsi="Times New Roman"/>
          <w:sz w:val="24"/>
          <w:szCs w:val="24"/>
          <w:rtl w:val="0"/>
          <w:lang w:val="sk-SK"/>
        </w:rPr>
        <w:footnoteReference w:id="21"/>
      </w:r>
      <w:r w:rsidRPr="002204B4">
        <w:rPr>
          <w:rFonts w:ascii="Times New Roman" w:hAnsi="Times New Roman" w:cs="Times New Roman"/>
          <w:sz w:val="24"/>
          <w:szCs w:val="24"/>
          <w:lang w:val="sk-SK"/>
        </w:rPr>
        <w:t>)</w:t>
      </w:r>
      <w:r w:rsidRPr="002204B4" w:rsidR="00EA2618">
        <w:rPr>
          <w:rFonts w:ascii="Times New Roman" w:hAnsi="Times New Roman" w:cs="Times New Roman"/>
          <w:sz w:val="24"/>
          <w:szCs w:val="24"/>
          <w:lang w:val="sk-SK"/>
        </w:rPr>
        <w:t xml:space="preserve"> alebo zastával</w:t>
      </w:r>
      <w:r w:rsidRPr="002204B4" w:rsidR="00317AB6">
        <w:rPr>
          <w:rFonts w:ascii="Times New Roman" w:hAnsi="Times New Roman" w:cs="Times New Roman"/>
          <w:sz w:val="24"/>
          <w:szCs w:val="24"/>
          <w:lang w:val="sk-SK"/>
        </w:rPr>
        <w:t xml:space="preserve"> funkciu štatutárneho or</w:t>
      </w:r>
      <w:r w:rsidRPr="002204B4" w:rsidR="00EA2618">
        <w:rPr>
          <w:rFonts w:ascii="Times New Roman" w:hAnsi="Times New Roman" w:cs="Times New Roman"/>
          <w:sz w:val="24"/>
          <w:szCs w:val="24"/>
          <w:lang w:val="sk-SK"/>
        </w:rPr>
        <w:t>gánu právnickej osoby alebo mal</w:t>
      </w:r>
      <w:r w:rsidRPr="002204B4" w:rsidR="00317AB6">
        <w:rPr>
          <w:rFonts w:ascii="Times New Roman" w:hAnsi="Times New Roman" w:cs="Times New Roman"/>
          <w:sz w:val="24"/>
          <w:szCs w:val="24"/>
          <w:lang w:val="sk-SK"/>
        </w:rPr>
        <w:t xml:space="preserve"> majetkovú účasť v takej právnickej osobe v čase, keď bola právnická osoba </w:t>
      </w:r>
      <w:r w:rsidRPr="002204B4" w:rsidR="00F93ED6">
        <w:rPr>
          <w:rFonts w:ascii="Times New Roman" w:hAnsi="Times New Roman" w:cs="Times New Roman"/>
          <w:sz w:val="24"/>
          <w:szCs w:val="24"/>
          <w:lang w:val="sk-SK"/>
        </w:rPr>
        <w:t>sankcionovaná</w:t>
      </w:r>
      <w:r w:rsidRPr="002204B4" w:rsidR="00317AB6">
        <w:rPr>
          <w:rFonts w:ascii="Times New Roman" w:hAnsi="Times New Roman" w:cs="Times New Roman"/>
          <w:sz w:val="24"/>
          <w:szCs w:val="24"/>
          <w:lang w:val="sk-SK"/>
        </w:rPr>
        <w:t xml:space="preserve"> orgánom dozoru za poruš</w:t>
      </w:r>
      <w:r w:rsidRPr="002204B4" w:rsidR="00195179">
        <w:rPr>
          <w:rFonts w:ascii="Times New Roman" w:hAnsi="Times New Roman" w:cs="Times New Roman"/>
          <w:sz w:val="24"/>
          <w:szCs w:val="24"/>
          <w:lang w:val="sk-SK"/>
        </w:rPr>
        <w:t>e</w:t>
      </w:r>
      <w:r w:rsidRPr="002204B4" w:rsidR="00317AB6">
        <w:rPr>
          <w:rFonts w:ascii="Times New Roman" w:hAnsi="Times New Roman" w:cs="Times New Roman"/>
          <w:sz w:val="24"/>
          <w:szCs w:val="24"/>
          <w:lang w:val="sk-SK"/>
        </w:rPr>
        <w:t>nie predpis</w:t>
      </w:r>
      <w:r w:rsidRPr="002204B4">
        <w:rPr>
          <w:rFonts w:ascii="Times New Roman" w:hAnsi="Times New Roman" w:cs="Times New Roman"/>
          <w:sz w:val="24"/>
          <w:szCs w:val="24"/>
          <w:lang w:val="sk-SK"/>
        </w:rPr>
        <w:t>ov na ochranu práv spotrebiteľa,</w:t>
      </w:r>
    </w:p>
    <w:p w:rsidR="00317AB6" w:rsidRPr="002204B4" w:rsidP="0015482F">
      <w:pPr>
        <w:pStyle w:val="Normlny1"/>
        <w:numPr>
          <w:numId w:val="58"/>
        </w:numPr>
        <w:bidi w:val="0"/>
        <w:spacing w:after="0"/>
        <w:contextualSpacing/>
        <w:jc w:val="both"/>
        <w:rPr>
          <w:rFonts w:ascii="Times New Roman" w:hAnsi="Times New Roman" w:cs="Times New Roman"/>
          <w:sz w:val="24"/>
          <w:szCs w:val="24"/>
          <w:lang w:val="sk-SK"/>
        </w:rPr>
      </w:pPr>
      <w:r w:rsidRPr="002204B4" w:rsidR="00044695">
        <w:rPr>
          <w:rFonts w:ascii="Times New Roman" w:hAnsi="Times New Roman" w:cs="Times New Roman"/>
          <w:sz w:val="24"/>
          <w:szCs w:val="24"/>
          <w:lang w:val="sk-SK"/>
        </w:rPr>
        <w:t xml:space="preserve">o </w:t>
      </w:r>
      <w:r w:rsidRPr="002204B4" w:rsidR="00EA2618">
        <w:rPr>
          <w:rFonts w:ascii="Times New Roman" w:hAnsi="Times New Roman" w:cs="Times New Roman"/>
          <w:sz w:val="24"/>
          <w:szCs w:val="24"/>
          <w:lang w:val="sk-SK"/>
        </w:rPr>
        <w:t>kom</w:t>
      </w:r>
      <w:r w:rsidRPr="002204B4">
        <w:rPr>
          <w:rFonts w:ascii="Times New Roman" w:hAnsi="Times New Roman" w:cs="Times New Roman"/>
          <w:sz w:val="24"/>
          <w:szCs w:val="24"/>
          <w:lang w:val="sk-SK"/>
        </w:rPr>
        <w:t xml:space="preserve"> sú iné dôvodné pochybnosti, že bude čestne a svedomito plniť povinnosti spojené s alternatívnym riešením sporov, alebo  </w:t>
      </w:r>
    </w:p>
    <w:p w:rsidR="00317AB6" w:rsidRPr="002204B4" w:rsidP="0015482F">
      <w:pPr>
        <w:pStyle w:val="Normlny1"/>
        <w:numPr>
          <w:numId w:val="58"/>
        </w:numPr>
        <w:bidi w:val="0"/>
        <w:spacing w:after="0"/>
        <w:contextualSpacing/>
        <w:jc w:val="both"/>
        <w:rPr>
          <w:rFonts w:ascii="Times New Roman" w:hAnsi="Times New Roman" w:cs="Times New Roman"/>
          <w:sz w:val="24"/>
          <w:szCs w:val="24"/>
          <w:lang w:val="sk-SK"/>
        </w:rPr>
      </w:pPr>
      <w:r w:rsidRPr="002204B4" w:rsidR="00EA2618">
        <w:rPr>
          <w:rFonts w:ascii="Times New Roman" w:hAnsi="Times New Roman" w:cs="Times New Roman"/>
          <w:sz w:val="24"/>
          <w:szCs w:val="24"/>
          <w:lang w:val="sk-SK"/>
        </w:rPr>
        <w:t>kto</w:t>
      </w:r>
      <w:r w:rsidRPr="002204B4">
        <w:rPr>
          <w:rFonts w:ascii="Times New Roman" w:hAnsi="Times New Roman" w:cs="Times New Roman"/>
          <w:sz w:val="24"/>
          <w:szCs w:val="24"/>
          <w:lang w:val="sk-SK"/>
        </w:rPr>
        <w:t xml:space="preserve"> pri riešení sporov podľa tohto zá</w:t>
      </w:r>
      <w:r w:rsidRPr="002204B4" w:rsidR="00EA2618">
        <w:rPr>
          <w:rFonts w:ascii="Times New Roman" w:hAnsi="Times New Roman" w:cs="Times New Roman"/>
          <w:sz w:val="24"/>
          <w:szCs w:val="24"/>
          <w:lang w:val="sk-SK"/>
        </w:rPr>
        <w:t>kona preukázateľne nepostupoval</w:t>
      </w:r>
      <w:r w:rsidRPr="002204B4">
        <w:rPr>
          <w:rFonts w:ascii="Times New Roman" w:hAnsi="Times New Roman" w:cs="Times New Roman"/>
          <w:sz w:val="24"/>
          <w:szCs w:val="24"/>
          <w:lang w:val="sk-SK"/>
        </w:rPr>
        <w:t xml:space="preserve"> nestranne a</w:t>
      </w:r>
      <w:r w:rsidRPr="002204B4" w:rsidR="00942AEC">
        <w:rPr>
          <w:rFonts w:ascii="Times New Roman" w:hAnsi="Times New Roman" w:cs="Times New Roman"/>
          <w:sz w:val="24"/>
          <w:szCs w:val="24"/>
          <w:lang w:val="sk-SK"/>
        </w:rPr>
        <w:t>lebo</w:t>
      </w:r>
      <w:r w:rsidRPr="002204B4">
        <w:rPr>
          <w:rFonts w:ascii="Times New Roman" w:hAnsi="Times New Roman" w:cs="Times New Roman"/>
          <w:sz w:val="24"/>
          <w:szCs w:val="24"/>
          <w:lang w:val="sk-SK"/>
        </w:rPr>
        <w:t> nezávisle.</w:t>
      </w:r>
    </w:p>
    <w:p w:rsidR="00AB300E" w:rsidRPr="002204B4" w:rsidP="00AC5AB0">
      <w:pPr>
        <w:pStyle w:val="Normlny1"/>
        <w:bidi w:val="0"/>
        <w:spacing w:after="0"/>
        <w:ind w:left="1440"/>
        <w:jc w:val="both"/>
        <w:rPr>
          <w:rFonts w:ascii="Times New Roman" w:hAnsi="Times New Roman" w:cs="Times New Roman"/>
          <w:sz w:val="24"/>
          <w:szCs w:val="24"/>
          <w:lang w:val="sk-SK"/>
        </w:rPr>
      </w:pPr>
    </w:p>
    <w:p w:rsidR="00AB300E" w:rsidRPr="002204B4" w:rsidP="00F400F7">
      <w:pPr>
        <w:pStyle w:val="Normlny1"/>
        <w:numPr>
          <w:numId w:val="28"/>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Poverená</w:t>
      </w:r>
      <w:r w:rsidRPr="002204B4">
        <w:rPr>
          <w:rFonts w:ascii="Times New Roman" w:hAnsi="Times New Roman" w:cs="Times New Roman" w:hint="default"/>
          <w:sz w:val="24"/>
          <w:szCs w:val="24"/>
          <w:lang w:val="sk-SK"/>
        </w:rPr>
        <w:t xml:space="preserve"> fyzická</w:t>
      </w:r>
      <w:r w:rsidRPr="002204B4">
        <w:rPr>
          <w:rFonts w:ascii="Times New Roman" w:hAnsi="Times New Roman" w:cs="Times New Roman" w:hint="default"/>
          <w:sz w:val="24"/>
          <w:szCs w:val="24"/>
          <w:lang w:val="sk-SK"/>
        </w:rPr>
        <w:t xml:space="preserve"> osoba nesmie za </w:t>
      </w:r>
      <w:r w:rsidRPr="002204B4">
        <w:rPr>
          <w:rFonts w:ascii="Times New Roman" w:hAnsi="Times New Roman" w:cs="Times New Roman" w:hint="default"/>
          <w:sz w:val="24"/>
          <w:szCs w:val="24"/>
          <w:lang w:val="sk-SK"/>
        </w:rPr>
        <w:t>rieš</w:t>
      </w:r>
      <w:r w:rsidRPr="002204B4">
        <w:rPr>
          <w:rFonts w:ascii="Times New Roman" w:hAnsi="Times New Roman" w:cs="Times New Roman" w:hint="default"/>
          <w:sz w:val="24"/>
          <w:szCs w:val="24"/>
          <w:lang w:val="sk-SK"/>
        </w:rPr>
        <w:t>enie sporu prijí</w:t>
      </w:r>
      <w:r w:rsidRPr="002204B4">
        <w:rPr>
          <w:rFonts w:ascii="Times New Roman" w:hAnsi="Times New Roman" w:cs="Times New Roman" w:hint="default"/>
          <w:sz w:val="24"/>
          <w:szCs w:val="24"/>
          <w:lang w:val="sk-SK"/>
        </w:rPr>
        <w:t>mať</w:t>
      </w:r>
      <w:r w:rsidRPr="002204B4">
        <w:rPr>
          <w:rFonts w:ascii="Times New Roman" w:hAnsi="Times New Roman" w:cs="Times New Roman" w:hint="default"/>
          <w:sz w:val="24"/>
          <w:szCs w:val="24"/>
          <w:lang w:val="sk-SK"/>
        </w:rPr>
        <w:t xml:space="preserve"> finanč</w:t>
      </w:r>
      <w:r w:rsidRPr="002204B4">
        <w:rPr>
          <w:rFonts w:ascii="Times New Roman" w:hAnsi="Times New Roman" w:cs="Times New Roman" w:hint="default"/>
          <w:sz w:val="24"/>
          <w:szCs w:val="24"/>
          <w:lang w:val="sk-SK"/>
        </w:rPr>
        <w:t>né</w:t>
      </w:r>
      <w:r w:rsidRPr="002204B4">
        <w:rPr>
          <w:rFonts w:ascii="Times New Roman" w:hAnsi="Times New Roman" w:cs="Times New Roman" w:hint="default"/>
          <w:sz w:val="24"/>
          <w:szCs w:val="24"/>
          <w:lang w:val="sk-SK"/>
        </w:rPr>
        <w:t xml:space="preserve"> prostriedky alebo aké</w:t>
      </w:r>
      <w:r w:rsidRPr="002204B4">
        <w:rPr>
          <w:rFonts w:ascii="Times New Roman" w:hAnsi="Times New Roman" w:cs="Times New Roman" w:hint="default"/>
          <w:sz w:val="24"/>
          <w:szCs w:val="24"/>
          <w:lang w:val="sk-SK"/>
        </w:rPr>
        <w:t>koľ</w:t>
      </w:r>
      <w:r w:rsidRPr="002204B4">
        <w:rPr>
          <w:rFonts w:ascii="Times New Roman" w:hAnsi="Times New Roman" w:cs="Times New Roman" w:hint="default"/>
          <w:sz w:val="24"/>
          <w:szCs w:val="24"/>
          <w:lang w:val="sk-SK"/>
        </w:rPr>
        <w:t>vek vý</w:t>
      </w:r>
      <w:r w:rsidRPr="002204B4">
        <w:rPr>
          <w:rFonts w:ascii="Times New Roman" w:hAnsi="Times New Roman" w:cs="Times New Roman" w:hint="default"/>
          <w:sz w:val="24"/>
          <w:szCs w:val="24"/>
          <w:lang w:val="sk-SK"/>
        </w:rPr>
        <w:t>hody od inej osoby ako subjektu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v </w:t>
      </w:r>
      <w:r w:rsidRPr="002204B4">
        <w:rPr>
          <w:rFonts w:ascii="Times New Roman" w:hAnsi="Times New Roman" w:cs="Times New Roman" w:hint="default"/>
          <w:sz w:val="24"/>
          <w:szCs w:val="24"/>
          <w:lang w:val="sk-SK"/>
        </w:rPr>
        <w:t>mene ktoré</w:t>
      </w:r>
      <w:r w:rsidRPr="002204B4">
        <w:rPr>
          <w:rFonts w:ascii="Times New Roman" w:hAnsi="Times New Roman" w:cs="Times New Roman" w:hint="default"/>
          <w:sz w:val="24"/>
          <w:szCs w:val="24"/>
          <w:lang w:val="sk-SK"/>
        </w:rPr>
        <w:t>ho spory rieš</w:t>
      </w:r>
      <w:r w:rsidRPr="002204B4">
        <w:rPr>
          <w:rFonts w:ascii="Times New Roman" w:hAnsi="Times New Roman" w:cs="Times New Roman" w:hint="default"/>
          <w:sz w:val="24"/>
          <w:szCs w:val="24"/>
          <w:lang w:val="sk-SK"/>
        </w:rPr>
        <w:t>i</w:t>
      </w:r>
      <w:r w:rsidRPr="002204B4">
        <w:rPr>
          <w:rFonts w:ascii="Times New Roman" w:hAnsi="Times New Roman" w:cs="Times New Roman"/>
          <w:sz w:val="24"/>
          <w:szCs w:val="24"/>
          <w:lang w:val="sk-SK"/>
        </w:rPr>
        <w:t xml:space="preserve">. </w:t>
      </w:r>
    </w:p>
    <w:p w:rsidR="00B50784" w:rsidRPr="002204B4" w:rsidP="00AC5AB0">
      <w:pPr>
        <w:pStyle w:val="Normlny1"/>
        <w:tabs>
          <w:tab w:val="right" w:pos="567"/>
        </w:tabs>
        <w:bidi w:val="0"/>
        <w:spacing w:after="0"/>
        <w:jc w:val="both"/>
        <w:rPr>
          <w:rFonts w:ascii="Times New Roman" w:hAnsi="Times New Roman" w:cs="Times New Roman"/>
          <w:sz w:val="24"/>
          <w:szCs w:val="24"/>
          <w:lang w:val="sk-SK"/>
        </w:rPr>
      </w:pPr>
    </w:p>
    <w:p w:rsidR="00B56130" w:rsidRPr="002204B4" w:rsidP="00AC5AB0">
      <w:pPr>
        <w:pStyle w:val="Normlny1"/>
        <w:tabs>
          <w:tab w:val="right" w:pos="567"/>
        </w:tabs>
        <w:bidi w:val="0"/>
        <w:spacing w:after="0"/>
        <w:jc w:val="both"/>
        <w:rPr>
          <w:rFonts w:ascii="Times New Roman" w:hAnsi="Times New Roman" w:cs="Times New Roman"/>
          <w:sz w:val="24"/>
          <w:szCs w:val="24"/>
          <w:lang w:val="sk-SK"/>
        </w:rPr>
      </w:pPr>
    </w:p>
    <w:p w:rsidR="00F13649" w:rsidRPr="002204B4" w:rsidP="00AC5AB0">
      <w:pPr>
        <w:pStyle w:val="Normlny1"/>
        <w:bidi w:val="0"/>
        <w:spacing w:after="0"/>
        <w:jc w:val="center"/>
        <w:rPr>
          <w:rFonts w:ascii="Times New Roman" w:hAnsi="Times New Roman" w:cs="Times New Roman"/>
          <w:b/>
          <w:sz w:val="24"/>
          <w:szCs w:val="24"/>
          <w:lang w:val="sk-SK"/>
        </w:rPr>
      </w:pPr>
      <w:r w:rsidRPr="002204B4" w:rsidR="003B57D8">
        <w:rPr>
          <w:rFonts w:ascii="Times New Roman" w:hAnsi="Times New Roman" w:cs="Times New Roman"/>
          <w:b/>
          <w:sz w:val="24"/>
          <w:szCs w:val="24"/>
          <w:lang w:val="sk-SK"/>
        </w:rPr>
        <w:t>Povinnosti subjektov alternatívneho riešenia sporov</w:t>
      </w:r>
    </w:p>
    <w:p w:rsidR="00D83CD2" w:rsidRPr="002204B4" w:rsidP="00AC5AB0">
      <w:pPr>
        <w:pStyle w:val="Normlny1"/>
        <w:bidi w:val="0"/>
        <w:spacing w:after="0"/>
        <w:jc w:val="center"/>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AB300E">
        <w:rPr>
          <w:rFonts w:ascii="Times New Roman" w:hAnsi="Times New Roman" w:cs="Times New Roman"/>
          <w:sz w:val="24"/>
          <w:szCs w:val="24"/>
          <w:lang w:val="sk-SK"/>
        </w:rPr>
        <w:t>9</w:t>
      </w:r>
    </w:p>
    <w:p w:rsidR="004E59EF" w:rsidRPr="002204B4" w:rsidP="00AC5AB0">
      <w:pPr>
        <w:pStyle w:val="Normlny1"/>
        <w:bidi w:val="0"/>
        <w:spacing w:after="0"/>
        <w:jc w:val="center"/>
        <w:rPr>
          <w:rFonts w:ascii="Times New Roman" w:hAnsi="Times New Roman" w:cs="Times New Roman"/>
          <w:sz w:val="24"/>
          <w:szCs w:val="24"/>
          <w:lang w:val="sk-SK"/>
        </w:rPr>
      </w:pPr>
    </w:p>
    <w:p w:rsidR="00B56130" w:rsidRPr="002204B4" w:rsidP="0015482F">
      <w:pPr>
        <w:pStyle w:val="Normlny1"/>
        <w:numPr>
          <w:numId w:val="71"/>
        </w:numPr>
        <w:tabs>
          <w:tab w:val="right" w:pos="567"/>
        </w:tabs>
        <w:bidi w:val="0"/>
        <w:spacing w:after="0"/>
        <w:jc w:val="both"/>
        <w:rPr>
          <w:rFonts w:ascii="Times New Roman" w:hAnsi="Times New Roman" w:cs="Times New Roman"/>
          <w:sz w:val="24"/>
          <w:szCs w:val="24"/>
          <w:lang w:val="sk-SK"/>
        </w:rPr>
      </w:pPr>
      <w:bookmarkStart w:id="6" w:name="h.3dy6vkm" w:colFirst="0" w:colLast="0"/>
      <w:bookmarkEnd w:id="6"/>
      <w:r w:rsidRPr="002204B4" w:rsidR="00A92229">
        <w:rPr>
          <w:rFonts w:ascii="Times New Roman" w:hAnsi="Times New Roman" w:cs="Times New Roman"/>
          <w:sz w:val="24"/>
          <w:szCs w:val="24"/>
          <w:lang w:val="sk-SK"/>
        </w:rPr>
        <w:t>Subjekt alternatívneho riešenia sporov je povinný zabezpečiť,</w:t>
      </w:r>
      <w:r w:rsidRPr="002204B4" w:rsidR="00485B35">
        <w:rPr>
          <w:rFonts w:ascii="Times New Roman" w:hAnsi="Times New Roman" w:cs="Times New Roman"/>
          <w:sz w:val="24"/>
          <w:szCs w:val="24"/>
          <w:lang w:val="sk-SK"/>
        </w:rPr>
        <w:t xml:space="preserve"> </w:t>
      </w:r>
      <w:r w:rsidRPr="002204B4" w:rsidR="00AB300E">
        <w:rPr>
          <w:rFonts w:ascii="Times New Roman" w:hAnsi="Times New Roman" w:cs="Times New Roman"/>
          <w:sz w:val="24"/>
          <w:szCs w:val="24"/>
          <w:lang w:val="sk-SK"/>
        </w:rPr>
        <w:t xml:space="preserve">aby ním poverené fyzické osoby spĺňali </w:t>
      </w:r>
      <w:r w:rsidRPr="002204B4" w:rsidR="00AC5AB0">
        <w:rPr>
          <w:rFonts w:ascii="Times New Roman" w:hAnsi="Times New Roman" w:cs="Times New Roman"/>
          <w:sz w:val="24"/>
          <w:szCs w:val="24"/>
          <w:lang w:val="sk-SK"/>
        </w:rPr>
        <w:t xml:space="preserve">podmienky podľa § 8 ods. 2 </w:t>
      </w:r>
      <w:r w:rsidR="004B140C">
        <w:rPr>
          <w:rFonts w:ascii="Times New Roman" w:hAnsi="Times New Roman" w:cs="Times New Roman"/>
          <w:sz w:val="24"/>
          <w:szCs w:val="24"/>
          <w:lang w:val="sk-SK"/>
        </w:rPr>
        <w:t xml:space="preserve">a 3 </w:t>
      </w:r>
      <w:r w:rsidRPr="002204B4" w:rsidR="00AB300E">
        <w:rPr>
          <w:rFonts w:ascii="Times New Roman" w:hAnsi="Times New Roman" w:cs="Times New Roman"/>
          <w:sz w:val="24"/>
          <w:szCs w:val="24"/>
          <w:lang w:val="sk-SK"/>
        </w:rPr>
        <w:t>počas celého obdobia, v ktorom riešia spory v</w:t>
      </w:r>
      <w:r w:rsidRPr="002204B4" w:rsidR="00AC5AB0">
        <w:rPr>
          <w:rFonts w:ascii="Times New Roman" w:hAnsi="Times New Roman" w:cs="Times New Roman"/>
          <w:sz w:val="24"/>
          <w:szCs w:val="24"/>
          <w:lang w:val="sk-SK"/>
        </w:rPr>
        <w:t xml:space="preserve"> jeho</w:t>
      </w:r>
      <w:r w:rsidRPr="002204B4" w:rsidR="00AB300E">
        <w:rPr>
          <w:rFonts w:ascii="Times New Roman" w:hAnsi="Times New Roman" w:cs="Times New Roman"/>
          <w:sz w:val="24"/>
          <w:szCs w:val="24"/>
          <w:lang w:val="sk-SK"/>
        </w:rPr>
        <w:t> mene</w:t>
      </w:r>
      <w:r w:rsidRPr="002204B4" w:rsidR="00AC5AB0">
        <w:rPr>
          <w:rFonts w:ascii="Times New Roman" w:hAnsi="Times New Roman" w:cs="Times New Roman"/>
          <w:sz w:val="24"/>
          <w:szCs w:val="24"/>
          <w:lang w:val="sk-SK"/>
        </w:rPr>
        <w:t>.</w:t>
      </w:r>
    </w:p>
    <w:p w:rsidR="005F1E90" w:rsidRPr="002204B4" w:rsidP="005F1E90">
      <w:pPr>
        <w:pStyle w:val="Normlny1"/>
        <w:tabs>
          <w:tab w:val="right" w:pos="567"/>
        </w:tabs>
        <w:bidi w:val="0"/>
        <w:spacing w:after="0"/>
        <w:ind w:left="360"/>
        <w:jc w:val="both"/>
        <w:rPr>
          <w:rFonts w:ascii="Times New Roman" w:hAnsi="Times New Roman" w:cs="Times New Roman"/>
          <w:sz w:val="24"/>
          <w:szCs w:val="24"/>
          <w:lang w:val="sk-SK"/>
        </w:rPr>
      </w:pPr>
    </w:p>
    <w:p w:rsidR="00942AEC" w:rsidRPr="002204B4" w:rsidP="0015482F">
      <w:pPr>
        <w:pStyle w:val="Normlny1"/>
        <w:numPr>
          <w:numId w:val="71"/>
        </w:numPr>
        <w:tabs>
          <w:tab w:val="right" w:pos="567"/>
        </w:tabs>
        <w:bidi w:val="0"/>
        <w:spacing w:after="0"/>
        <w:jc w:val="both"/>
        <w:rPr>
          <w:rFonts w:ascii="Times New Roman" w:hAnsi="Times New Roman" w:cs="Times New Roman"/>
          <w:sz w:val="24"/>
          <w:szCs w:val="24"/>
          <w:lang w:val="sk-SK"/>
        </w:rPr>
      </w:pPr>
      <w:r w:rsidRPr="002204B4" w:rsidR="00B56130">
        <w:rPr>
          <w:rFonts w:ascii="Times New Roman" w:hAnsi="Times New Roman" w:cs="Times New Roman" w:hint="default"/>
          <w:sz w:val="24"/>
          <w:szCs w:val="24"/>
          <w:lang w:val="sk-SK"/>
        </w:rPr>
        <w:t>Ak poverená</w:t>
      </w:r>
      <w:r w:rsidRPr="002204B4" w:rsidR="00B56130">
        <w:rPr>
          <w:rFonts w:ascii="Times New Roman" w:hAnsi="Times New Roman" w:cs="Times New Roman" w:hint="default"/>
          <w:sz w:val="24"/>
          <w:szCs w:val="24"/>
          <w:lang w:val="sk-SK"/>
        </w:rPr>
        <w:t xml:space="preserve"> fyzická</w:t>
      </w:r>
      <w:r w:rsidRPr="002204B4" w:rsidR="00B56130">
        <w:rPr>
          <w:rFonts w:ascii="Times New Roman" w:hAnsi="Times New Roman" w:cs="Times New Roman" w:hint="default"/>
          <w:sz w:val="24"/>
          <w:szCs w:val="24"/>
          <w:lang w:val="sk-SK"/>
        </w:rPr>
        <w:t xml:space="preserve"> osoba prestane spĺň</w:t>
      </w:r>
      <w:r w:rsidRPr="002204B4" w:rsidR="00B56130">
        <w:rPr>
          <w:rFonts w:ascii="Times New Roman" w:hAnsi="Times New Roman" w:cs="Times New Roman" w:hint="default"/>
          <w:sz w:val="24"/>
          <w:szCs w:val="24"/>
          <w:lang w:val="sk-SK"/>
        </w:rPr>
        <w:t>ať</w:t>
      </w:r>
      <w:r w:rsidRPr="002204B4" w:rsidR="00B56130">
        <w:rPr>
          <w:rFonts w:ascii="Times New Roman" w:hAnsi="Times New Roman" w:cs="Times New Roman" w:hint="default"/>
          <w:sz w:val="24"/>
          <w:szCs w:val="24"/>
          <w:lang w:val="sk-SK"/>
        </w:rPr>
        <w:t xml:space="preserve"> podmienky </w:t>
      </w:r>
      <w:r w:rsidR="00D700BC">
        <w:rPr>
          <w:rFonts w:ascii="Times New Roman" w:hAnsi="Times New Roman" w:cs="Times New Roman" w:hint="default"/>
          <w:sz w:val="24"/>
          <w:szCs w:val="24"/>
          <w:lang w:val="sk-SK"/>
        </w:rPr>
        <w:t>§</w:t>
      </w:r>
      <w:r w:rsidR="00D700BC">
        <w:rPr>
          <w:rFonts w:ascii="Times New Roman" w:hAnsi="Times New Roman" w:cs="Times New Roman" w:hint="default"/>
          <w:sz w:val="24"/>
          <w:szCs w:val="24"/>
          <w:lang w:val="sk-SK"/>
        </w:rPr>
        <w:t xml:space="preserve"> 8 ods. 2</w:t>
      </w:r>
      <w:r w:rsidRPr="002204B4" w:rsidR="00B56130">
        <w:rPr>
          <w:rFonts w:ascii="Times New Roman" w:hAnsi="Times New Roman" w:cs="Times New Roman"/>
          <w:sz w:val="24"/>
          <w:szCs w:val="24"/>
          <w:lang w:val="sk-SK"/>
        </w:rPr>
        <w:t xml:space="preserve"> </w:t>
      </w:r>
      <w:r w:rsidR="004B140C">
        <w:rPr>
          <w:rFonts w:ascii="Times New Roman" w:hAnsi="Times New Roman" w:cs="Times New Roman"/>
          <w:sz w:val="24"/>
          <w:szCs w:val="24"/>
          <w:lang w:val="sk-SK"/>
        </w:rPr>
        <w:t xml:space="preserve">alebo ods. 3 </w:t>
      </w:r>
      <w:r w:rsidRPr="002204B4" w:rsidR="00B56130">
        <w:rPr>
          <w:rFonts w:ascii="Times New Roman" w:hAnsi="Times New Roman" w:cs="Times New Roman" w:hint="default"/>
          <w:sz w:val="24"/>
          <w:szCs w:val="24"/>
          <w:lang w:val="sk-SK"/>
        </w:rPr>
        <w:t>alebo iné</w:t>
      </w:r>
      <w:r w:rsidRPr="002204B4" w:rsidR="00B56130">
        <w:rPr>
          <w:rFonts w:ascii="Times New Roman" w:hAnsi="Times New Roman" w:cs="Times New Roman" w:hint="default"/>
          <w:sz w:val="24"/>
          <w:szCs w:val="24"/>
          <w:lang w:val="sk-SK"/>
        </w:rPr>
        <w:t xml:space="preserve"> podmienky </w:t>
      </w:r>
      <w:r w:rsidRPr="002204B4" w:rsidR="00B56130">
        <w:rPr>
          <w:rFonts w:ascii="Times New Roman" w:hAnsi="Times New Roman" w:cs="Times New Roman" w:hint="default"/>
          <w:sz w:val="24"/>
          <w:szCs w:val="24"/>
          <w:lang w:val="sk-SK"/>
        </w:rPr>
        <w:t>ustanovené</w:t>
      </w:r>
      <w:r w:rsidRPr="002204B4" w:rsidR="00B56130">
        <w:rPr>
          <w:rFonts w:ascii="Times New Roman" w:hAnsi="Times New Roman" w:cs="Times New Roman" w:hint="default"/>
          <w:sz w:val="24"/>
          <w:szCs w:val="24"/>
          <w:lang w:val="sk-SK"/>
        </w:rPr>
        <w:t xml:space="preserve"> tý</w:t>
      </w:r>
      <w:r w:rsidRPr="002204B4" w:rsidR="00B56130">
        <w:rPr>
          <w:rFonts w:ascii="Times New Roman" w:hAnsi="Times New Roman" w:cs="Times New Roman" w:hint="default"/>
          <w:sz w:val="24"/>
          <w:szCs w:val="24"/>
          <w:lang w:val="sk-SK"/>
        </w:rPr>
        <w:t>mto zá</w:t>
      </w:r>
      <w:r w:rsidRPr="002204B4" w:rsidR="00B56130">
        <w:rPr>
          <w:rFonts w:ascii="Times New Roman" w:hAnsi="Times New Roman" w:cs="Times New Roman" w:hint="default"/>
          <w:sz w:val="24"/>
          <w:szCs w:val="24"/>
          <w:lang w:val="sk-SK"/>
        </w:rPr>
        <w:t>konom, subjekt alternatí</w:t>
      </w:r>
      <w:r w:rsidRPr="002204B4" w:rsidR="00B56130">
        <w:rPr>
          <w:rFonts w:ascii="Times New Roman" w:hAnsi="Times New Roman" w:cs="Times New Roman" w:hint="default"/>
          <w:sz w:val="24"/>
          <w:szCs w:val="24"/>
          <w:lang w:val="sk-SK"/>
        </w:rPr>
        <w:t>vneho rieš</w:t>
      </w:r>
      <w:r w:rsidRPr="002204B4" w:rsidR="00B56130">
        <w:rPr>
          <w:rFonts w:ascii="Times New Roman" w:hAnsi="Times New Roman" w:cs="Times New Roman" w:hint="default"/>
          <w:sz w:val="24"/>
          <w:szCs w:val="24"/>
          <w:lang w:val="sk-SK"/>
        </w:rPr>
        <w:t>enia sporov je povinný</w:t>
      </w:r>
      <w:r w:rsidRPr="002204B4" w:rsidR="00B56130">
        <w:rPr>
          <w:rFonts w:ascii="Times New Roman" w:hAnsi="Times New Roman" w:cs="Times New Roman" w:hint="default"/>
          <w:sz w:val="24"/>
          <w:szCs w:val="24"/>
          <w:lang w:val="sk-SK"/>
        </w:rPr>
        <w:t xml:space="preserve"> zabezpeč</w:t>
      </w:r>
      <w:r w:rsidRPr="002204B4" w:rsidR="00B56130">
        <w:rPr>
          <w:rFonts w:ascii="Times New Roman" w:hAnsi="Times New Roman" w:cs="Times New Roman" w:hint="default"/>
          <w:sz w:val="24"/>
          <w:szCs w:val="24"/>
          <w:lang w:val="sk-SK"/>
        </w:rPr>
        <w:t>iť</w:t>
      </w:r>
      <w:r w:rsidRPr="002204B4" w:rsidR="00B56130">
        <w:rPr>
          <w:rFonts w:ascii="Times New Roman" w:hAnsi="Times New Roman" w:cs="Times New Roman" w:hint="default"/>
          <w:sz w:val="24"/>
          <w:szCs w:val="24"/>
          <w:lang w:val="sk-SK"/>
        </w:rPr>
        <w:t>, aby tá</w:t>
      </w:r>
      <w:r w:rsidRPr="002204B4" w:rsidR="00B56130">
        <w:rPr>
          <w:rFonts w:ascii="Times New Roman" w:hAnsi="Times New Roman" w:cs="Times New Roman" w:hint="default"/>
          <w:sz w:val="24"/>
          <w:szCs w:val="24"/>
          <w:lang w:val="sk-SK"/>
        </w:rPr>
        <w:t>to osoba bez</w:t>
      </w:r>
      <w:r w:rsidRPr="002204B4" w:rsidR="00872698">
        <w:rPr>
          <w:rFonts w:ascii="Times New Roman" w:hAnsi="Times New Roman" w:cs="Times New Roman"/>
          <w:sz w:val="24"/>
          <w:szCs w:val="24"/>
          <w:lang w:val="sk-SK"/>
        </w:rPr>
        <w:t xml:space="preserve">odkladne </w:t>
      </w:r>
      <w:r w:rsidRPr="002204B4" w:rsidR="00B56130">
        <w:rPr>
          <w:rFonts w:ascii="Times New Roman" w:hAnsi="Times New Roman" w:cs="Times New Roman" w:hint="default"/>
          <w:sz w:val="24"/>
          <w:szCs w:val="24"/>
          <w:lang w:val="sk-SK"/>
        </w:rPr>
        <w:t>ukonč</w:t>
      </w:r>
      <w:r w:rsidRPr="002204B4" w:rsidR="00B56130">
        <w:rPr>
          <w:rFonts w:ascii="Times New Roman" w:hAnsi="Times New Roman" w:cs="Times New Roman" w:hint="default"/>
          <w:sz w:val="24"/>
          <w:szCs w:val="24"/>
          <w:lang w:val="sk-SK"/>
        </w:rPr>
        <w:t>ila už</w:t>
      </w:r>
      <w:r w:rsidRPr="002204B4" w:rsidR="00B56130">
        <w:rPr>
          <w:rFonts w:ascii="Times New Roman" w:hAnsi="Times New Roman" w:cs="Times New Roman" w:hint="default"/>
          <w:sz w:val="24"/>
          <w:szCs w:val="24"/>
          <w:lang w:val="sk-SK"/>
        </w:rPr>
        <w:t xml:space="preserve"> zač</w:t>
      </w:r>
      <w:r w:rsidRPr="002204B4" w:rsidR="00B56130">
        <w:rPr>
          <w:rFonts w:ascii="Times New Roman" w:hAnsi="Times New Roman" w:cs="Times New Roman" w:hint="default"/>
          <w:sz w:val="24"/>
          <w:szCs w:val="24"/>
          <w:lang w:val="sk-SK"/>
        </w:rPr>
        <w:t>até</w:t>
      </w:r>
      <w:r w:rsidRPr="002204B4" w:rsidR="00B56130">
        <w:rPr>
          <w:rFonts w:ascii="Times New Roman" w:hAnsi="Times New Roman" w:cs="Times New Roman" w:hint="default"/>
          <w:sz w:val="24"/>
          <w:szCs w:val="24"/>
          <w:lang w:val="sk-SK"/>
        </w:rPr>
        <w:t xml:space="preserve"> alternatí</w:t>
      </w:r>
      <w:r w:rsidRPr="002204B4" w:rsidR="00B56130">
        <w:rPr>
          <w:rFonts w:ascii="Times New Roman" w:hAnsi="Times New Roman" w:cs="Times New Roman" w:hint="default"/>
          <w:sz w:val="24"/>
          <w:szCs w:val="24"/>
          <w:lang w:val="sk-SK"/>
        </w:rPr>
        <w:t>vne rieš</w:t>
      </w:r>
      <w:r w:rsidRPr="002204B4" w:rsidR="00B56130">
        <w:rPr>
          <w:rFonts w:ascii="Times New Roman" w:hAnsi="Times New Roman" w:cs="Times New Roman" w:hint="default"/>
          <w:sz w:val="24"/>
          <w:szCs w:val="24"/>
          <w:lang w:val="sk-SK"/>
        </w:rPr>
        <w:t>enia sporov a pridelí</w:t>
      </w:r>
      <w:r w:rsidRPr="002204B4" w:rsidR="00B56130">
        <w:rPr>
          <w:rFonts w:ascii="Times New Roman" w:hAnsi="Times New Roman" w:cs="Times New Roman" w:hint="default"/>
          <w:sz w:val="24"/>
          <w:szCs w:val="24"/>
          <w:lang w:val="sk-SK"/>
        </w:rPr>
        <w:t xml:space="preserve"> tieto spory iný</w:t>
      </w:r>
      <w:r w:rsidRPr="002204B4" w:rsidR="00B56130">
        <w:rPr>
          <w:rFonts w:ascii="Times New Roman" w:hAnsi="Times New Roman" w:cs="Times New Roman" w:hint="default"/>
          <w:sz w:val="24"/>
          <w:szCs w:val="24"/>
          <w:lang w:val="sk-SK"/>
        </w:rPr>
        <w:t>m poverený</w:t>
      </w:r>
      <w:r w:rsidRPr="002204B4" w:rsidR="00B56130">
        <w:rPr>
          <w:rFonts w:ascii="Times New Roman" w:hAnsi="Times New Roman" w:cs="Times New Roman" w:hint="default"/>
          <w:sz w:val="24"/>
          <w:szCs w:val="24"/>
          <w:lang w:val="sk-SK"/>
        </w:rPr>
        <w:t>m fyzický</w:t>
      </w:r>
      <w:r w:rsidRPr="002204B4" w:rsidR="00B56130">
        <w:rPr>
          <w:rFonts w:ascii="Times New Roman" w:hAnsi="Times New Roman" w:cs="Times New Roman" w:hint="default"/>
          <w:sz w:val="24"/>
          <w:szCs w:val="24"/>
          <w:lang w:val="sk-SK"/>
        </w:rPr>
        <w:t>m osobá</w:t>
      </w:r>
      <w:r w:rsidRPr="002204B4" w:rsidR="00B56130">
        <w:rPr>
          <w:rFonts w:ascii="Times New Roman" w:hAnsi="Times New Roman" w:cs="Times New Roman" w:hint="default"/>
          <w:sz w:val="24"/>
          <w:szCs w:val="24"/>
          <w:lang w:val="sk-SK"/>
        </w:rPr>
        <w:t>m.</w:t>
      </w:r>
      <w:r w:rsidR="00F10747">
        <w:rPr>
          <w:rFonts w:ascii="Times New Roman" w:hAnsi="Times New Roman" w:cs="Times New Roman" w:hint="default"/>
          <w:sz w:val="24"/>
          <w:szCs w:val="24"/>
          <w:lang w:val="sk-SK"/>
        </w:rPr>
        <w:t xml:space="preserve"> Subjekt alternatí</w:t>
      </w:r>
      <w:r w:rsidR="00F10747">
        <w:rPr>
          <w:rFonts w:ascii="Times New Roman" w:hAnsi="Times New Roman" w:cs="Times New Roman" w:hint="default"/>
          <w:sz w:val="24"/>
          <w:szCs w:val="24"/>
          <w:lang w:val="sk-SK"/>
        </w:rPr>
        <w:t>vneho rieš</w:t>
      </w:r>
      <w:r w:rsidR="00F10747">
        <w:rPr>
          <w:rFonts w:ascii="Times New Roman" w:hAnsi="Times New Roman" w:cs="Times New Roman" w:hint="default"/>
          <w:sz w:val="24"/>
          <w:szCs w:val="24"/>
          <w:lang w:val="sk-SK"/>
        </w:rPr>
        <w:t xml:space="preserve">enia sporov </w:t>
      </w:r>
      <w:r w:rsidR="00F10747">
        <w:rPr>
          <w:rFonts w:ascii="Times New Roman" w:hAnsi="Times New Roman" w:cs="Times New Roman" w:hint="default"/>
          <w:sz w:val="24"/>
          <w:szCs w:val="24"/>
          <w:lang w:val="sk-SK"/>
        </w:rPr>
        <w:t>je povinný</w:t>
      </w:r>
      <w:r w:rsidR="00F10747">
        <w:rPr>
          <w:rFonts w:ascii="Times New Roman" w:hAnsi="Times New Roman" w:cs="Times New Roman" w:hint="default"/>
          <w:sz w:val="24"/>
          <w:szCs w:val="24"/>
          <w:lang w:val="sk-SK"/>
        </w:rPr>
        <w:t xml:space="preserve"> tú</w:t>
      </w:r>
      <w:r w:rsidR="00F10747">
        <w:rPr>
          <w:rFonts w:ascii="Times New Roman" w:hAnsi="Times New Roman" w:cs="Times New Roman" w:hint="default"/>
          <w:sz w:val="24"/>
          <w:szCs w:val="24"/>
          <w:lang w:val="sk-SK"/>
        </w:rPr>
        <w:t>to skutoč</w:t>
      </w:r>
      <w:r w:rsidR="00F10747">
        <w:rPr>
          <w:rFonts w:ascii="Times New Roman" w:hAnsi="Times New Roman" w:cs="Times New Roman" w:hint="default"/>
          <w:sz w:val="24"/>
          <w:szCs w:val="24"/>
          <w:lang w:val="sk-SK"/>
        </w:rPr>
        <w:t>nosť</w:t>
      </w:r>
      <w:r w:rsidRPr="002204B4" w:rsidR="00F10747">
        <w:rPr>
          <w:rFonts w:ascii="Times New Roman" w:hAnsi="Times New Roman" w:cs="Times New Roman" w:hint="default"/>
          <w:sz w:val="24"/>
          <w:szCs w:val="24"/>
          <w:lang w:val="sk-SK"/>
        </w:rPr>
        <w:t xml:space="preserve"> bezodkladne pí</w:t>
      </w:r>
      <w:r w:rsidRPr="002204B4" w:rsidR="00F10747">
        <w:rPr>
          <w:rFonts w:ascii="Times New Roman" w:hAnsi="Times New Roman" w:cs="Times New Roman" w:hint="default"/>
          <w:sz w:val="24"/>
          <w:szCs w:val="24"/>
          <w:lang w:val="sk-SK"/>
        </w:rPr>
        <w:t>somne ozná</w:t>
      </w:r>
      <w:r w:rsidRPr="002204B4" w:rsidR="00F10747">
        <w:rPr>
          <w:rFonts w:ascii="Times New Roman" w:hAnsi="Times New Roman" w:cs="Times New Roman" w:hint="default"/>
          <w:sz w:val="24"/>
          <w:szCs w:val="24"/>
          <w:lang w:val="sk-SK"/>
        </w:rPr>
        <w:t>miť</w:t>
      </w:r>
      <w:r w:rsidRPr="002204B4" w:rsidR="00F10747">
        <w:rPr>
          <w:rFonts w:ascii="Times New Roman" w:hAnsi="Times New Roman" w:cs="Times New Roman" w:hint="default"/>
          <w:sz w:val="24"/>
          <w:szCs w:val="24"/>
          <w:lang w:val="sk-SK"/>
        </w:rPr>
        <w:t xml:space="preserve"> ministerstvu, ktoré</w:t>
      </w:r>
      <w:r w:rsidRPr="002204B4" w:rsidR="00F10747">
        <w:rPr>
          <w:rFonts w:ascii="Times New Roman" w:hAnsi="Times New Roman" w:cs="Times New Roman" w:hint="default"/>
          <w:sz w:val="24"/>
          <w:szCs w:val="24"/>
          <w:lang w:val="sk-SK"/>
        </w:rPr>
        <w:t xml:space="preserve"> poverenú</w:t>
      </w:r>
      <w:r w:rsidRPr="002204B4" w:rsidR="00F10747">
        <w:rPr>
          <w:rFonts w:ascii="Times New Roman" w:hAnsi="Times New Roman" w:cs="Times New Roman" w:hint="default"/>
          <w:sz w:val="24"/>
          <w:szCs w:val="24"/>
          <w:lang w:val="sk-SK"/>
        </w:rPr>
        <w:t xml:space="preserve"> fyzickú</w:t>
      </w:r>
      <w:r w:rsidRPr="002204B4" w:rsidR="00F10747">
        <w:rPr>
          <w:rFonts w:ascii="Times New Roman" w:hAnsi="Times New Roman" w:cs="Times New Roman" w:hint="default"/>
          <w:sz w:val="24"/>
          <w:szCs w:val="24"/>
          <w:lang w:val="sk-SK"/>
        </w:rPr>
        <w:t xml:space="preserve"> osobu zo zoznamu vyč</w:t>
      </w:r>
      <w:r w:rsidRPr="002204B4" w:rsidR="00F10747">
        <w:rPr>
          <w:rFonts w:ascii="Times New Roman" w:hAnsi="Times New Roman" w:cs="Times New Roman" w:hint="default"/>
          <w:sz w:val="24"/>
          <w:szCs w:val="24"/>
          <w:lang w:val="sk-SK"/>
        </w:rPr>
        <w:t>iarkne.</w:t>
      </w:r>
    </w:p>
    <w:p w:rsidR="00942AEC" w:rsidRPr="002204B4" w:rsidP="003640DD">
      <w:pPr>
        <w:pStyle w:val="Normlny1"/>
        <w:tabs>
          <w:tab w:val="right" w:pos="567"/>
        </w:tabs>
        <w:bidi w:val="0"/>
        <w:spacing w:after="0"/>
        <w:ind w:left="360"/>
        <w:jc w:val="both"/>
        <w:rPr>
          <w:rFonts w:ascii="Times New Roman" w:hAnsi="Times New Roman" w:cs="Times New Roman"/>
          <w:sz w:val="24"/>
          <w:szCs w:val="24"/>
          <w:lang w:val="sk-SK"/>
        </w:rPr>
      </w:pPr>
    </w:p>
    <w:p w:rsidR="00B56130" w:rsidRPr="002204B4" w:rsidP="0015482F">
      <w:pPr>
        <w:pStyle w:val="Normlny1"/>
        <w:numPr>
          <w:numId w:val="71"/>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Ak v dô</w:t>
      </w:r>
      <w:r w:rsidRPr="002204B4">
        <w:rPr>
          <w:rFonts w:ascii="Times New Roman" w:hAnsi="Times New Roman" w:cs="Times New Roman" w:hint="default"/>
          <w:sz w:val="24"/>
          <w:szCs w:val="24"/>
          <w:lang w:val="sk-SK"/>
        </w:rPr>
        <w:t>sledku vyč</w:t>
      </w:r>
      <w:r w:rsidRPr="002204B4">
        <w:rPr>
          <w:rFonts w:ascii="Times New Roman" w:hAnsi="Times New Roman" w:cs="Times New Roman" w:hint="default"/>
          <w:sz w:val="24"/>
          <w:szCs w:val="24"/>
          <w:lang w:val="sk-SK"/>
        </w:rPr>
        <w:t xml:space="preserve">iarknutia poverenej fyzickej </w:t>
      </w:r>
      <w:r w:rsidR="00F10747">
        <w:rPr>
          <w:rFonts w:ascii="Times New Roman" w:hAnsi="Times New Roman" w:cs="Times New Roman"/>
          <w:sz w:val="24"/>
          <w:szCs w:val="24"/>
          <w:lang w:val="sk-SK"/>
        </w:rPr>
        <w:t>osoby subjekt</w:t>
      </w:r>
      <w:r w:rsidRPr="002204B4">
        <w:rPr>
          <w:rFonts w:ascii="Times New Roman" w:hAnsi="Times New Roman" w:cs="Times New Roman" w:hint="default"/>
          <w:sz w:val="24"/>
          <w:szCs w:val="24"/>
          <w:lang w:val="sk-SK"/>
        </w:rPr>
        <w:t xml:space="preserve">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prestane spĺň</w:t>
      </w:r>
      <w:r w:rsidRPr="002204B4">
        <w:rPr>
          <w:rFonts w:ascii="Times New Roman" w:hAnsi="Times New Roman" w:cs="Times New Roman" w:hint="default"/>
          <w:sz w:val="24"/>
          <w:szCs w:val="24"/>
          <w:lang w:val="sk-SK"/>
        </w:rPr>
        <w:t>ať</w:t>
      </w:r>
      <w:r w:rsidRPr="002204B4">
        <w:rPr>
          <w:rFonts w:ascii="Times New Roman" w:hAnsi="Times New Roman" w:cs="Times New Roman" w:hint="default"/>
          <w:sz w:val="24"/>
          <w:szCs w:val="24"/>
          <w:lang w:val="sk-SK"/>
        </w:rPr>
        <w:t xml:space="preserve"> podmienku na zá</w:t>
      </w:r>
      <w:r w:rsidRPr="002204B4">
        <w:rPr>
          <w:rFonts w:ascii="Times New Roman" w:hAnsi="Times New Roman" w:cs="Times New Roman" w:hint="default"/>
          <w:sz w:val="24"/>
          <w:szCs w:val="24"/>
          <w:lang w:val="sk-SK"/>
        </w:rPr>
        <w:t>pis do zoznamu, je povinný</w:t>
      </w:r>
      <w:r w:rsidRPr="002204B4">
        <w:rPr>
          <w:rFonts w:ascii="Times New Roman" w:hAnsi="Times New Roman" w:cs="Times New Roman" w:hint="default"/>
          <w:sz w:val="24"/>
          <w:szCs w:val="24"/>
          <w:lang w:val="sk-SK"/>
        </w:rPr>
        <w:t xml:space="preserve"> vyč</w:t>
      </w:r>
      <w:r w:rsidRPr="002204B4">
        <w:rPr>
          <w:rFonts w:ascii="Times New Roman" w:hAnsi="Times New Roman" w:cs="Times New Roman" w:hint="default"/>
          <w:sz w:val="24"/>
          <w:szCs w:val="24"/>
          <w:lang w:val="sk-SK"/>
        </w:rPr>
        <w:t>iarknutú</w:t>
      </w:r>
      <w:r w:rsidRPr="002204B4">
        <w:rPr>
          <w:rFonts w:ascii="Times New Roman" w:hAnsi="Times New Roman" w:cs="Times New Roman" w:hint="default"/>
          <w:sz w:val="24"/>
          <w:szCs w:val="24"/>
          <w:lang w:val="sk-SK"/>
        </w:rPr>
        <w:t xml:space="preserve"> </w:t>
      </w:r>
      <w:r w:rsidRPr="002204B4" w:rsidR="00942AEC">
        <w:rPr>
          <w:rFonts w:ascii="Times New Roman" w:hAnsi="Times New Roman" w:cs="Times New Roman" w:hint="default"/>
          <w:sz w:val="24"/>
          <w:szCs w:val="24"/>
          <w:lang w:val="sk-SK"/>
        </w:rPr>
        <w:t>poverenú</w:t>
      </w:r>
      <w:r w:rsidRPr="002204B4" w:rsidR="00942AEC">
        <w:rPr>
          <w:rFonts w:ascii="Times New Roman" w:hAnsi="Times New Roman" w:cs="Times New Roman" w:hint="default"/>
          <w:sz w:val="24"/>
          <w:szCs w:val="24"/>
          <w:lang w:val="sk-SK"/>
        </w:rPr>
        <w:t xml:space="preserve"> fyzickú</w:t>
      </w:r>
      <w:r w:rsidRPr="002204B4" w:rsidR="00942AEC">
        <w:rPr>
          <w:rFonts w:ascii="Times New Roman" w:hAnsi="Times New Roman" w:cs="Times New Roman" w:hint="default"/>
          <w:sz w:val="24"/>
          <w:szCs w:val="24"/>
          <w:lang w:val="sk-SK"/>
        </w:rPr>
        <w:t xml:space="preserve"> osobu nahradiť</w:t>
      </w:r>
      <w:r w:rsidRPr="002204B4" w:rsidR="00942AEC">
        <w:rPr>
          <w:rFonts w:ascii="Times New Roman" w:hAnsi="Times New Roman" w:cs="Times New Roman" w:hint="default"/>
          <w:sz w:val="24"/>
          <w:szCs w:val="24"/>
          <w:lang w:val="sk-SK"/>
        </w:rPr>
        <w:t xml:space="preserve"> inou</w:t>
      </w:r>
      <w:r w:rsidRPr="002204B4">
        <w:rPr>
          <w:rFonts w:ascii="Times New Roman" w:hAnsi="Times New Roman" w:cs="Times New Roman" w:hint="default"/>
          <w:sz w:val="24"/>
          <w:szCs w:val="24"/>
          <w:lang w:val="sk-SK"/>
        </w:rPr>
        <w:t>, ktorá</w:t>
      </w:r>
      <w:r w:rsidRPr="002204B4">
        <w:rPr>
          <w:rFonts w:ascii="Times New Roman" w:hAnsi="Times New Roman" w:cs="Times New Roman" w:hint="default"/>
          <w:sz w:val="24"/>
          <w:szCs w:val="24"/>
          <w:lang w:val="sk-SK"/>
        </w:rPr>
        <w:t xml:space="preserve"> spĺň</w:t>
      </w:r>
      <w:r w:rsidRPr="002204B4">
        <w:rPr>
          <w:rFonts w:ascii="Times New Roman" w:hAnsi="Times New Roman" w:cs="Times New Roman" w:hint="default"/>
          <w:sz w:val="24"/>
          <w:szCs w:val="24"/>
          <w:lang w:val="sk-SK"/>
        </w:rPr>
        <w:t>a podmienky podľ</w:t>
      </w:r>
      <w:r w:rsidRPr="002204B4">
        <w:rPr>
          <w:rFonts w:ascii="Times New Roman" w:hAnsi="Times New Roman" w:cs="Times New Roman" w:hint="default"/>
          <w:sz w:val="24"/>
          <w:szCs w:val="24"/>
          <w:lang w:val="sk-SK"/>
        </w:rPr>
        <w:t>a tohto zá</w:t>
      </w:r>
      <w:r w:rsidRPr="002204B4">
        <w:rPr>
          <w:rFonts w:ascii="Times New Roman" w:hAnsi="Times New Roman" w:cs="Times New Roman" w:hint="default"/>
          <w:sz w:val="24"/>
          <w:szCs w:val="24"/>
          <w:lang w:val="sk-SK"/>
        </w:rPr>
        <w:t>kona, a najneskô</w:t>
      </w:r>
      <w:r w:rsidRPr="002204B4">
        <w:rPr>
          <w:rFonts w:ascii="Times New Roman" w:hAnsi="Times New Roman" w:cs="Times New Roman" w:hint="default"/>
          <w:sz w:val="24"/>
          <w:szCs w:val="24"/>
          <w:lang w:val="sk-SK"/>
        </w:rPr>
        <w:t>r do 30 dní</w:t>
      </w:r>
      <w:r w:rsidRPr="002204B4">
        <w:rPr>
          <w:rFonts w:ascii="Times New Roman" w:hAnsi="Times New Roman" w:cs="Times New Roman" w:hint="default"/>
          <w:sz w:val="24"/>
          <w:szCs w:val="24"/>
          <w:lang w:val="sk-SK"/>
        </w:rPr>
        <w:t xml:space="preserve"> odo dň</w:t>
      </w:r>
      <w:r w:rsidRPr="002204B4">
        <w:rPr>
          <w:rFonts w:ascii="Times New Roman" w:hAnsi="Times New Roman" w:cs="Times New Roman" w:hint="default"/>
          <w:sz w:val="24"/>
          <w:szCs w:val="24"/>
          <w:lang w:val="sk-SK"/>
        </w:rPr>
        <w:t>a vyč</w:t>
      </w:r>
      <w:r w:rsidRPr="002204B4">
        <w:rPr>
          <w:rFonts w:ascii="Times New Roman" w:hAnsi="Times New Roman" w:cs="Times New Roman" w:hint="default"/>
          <w:sz w:val="24"/>
          <w:szCs w:val="24"/>
          <w:lang w:val="sk-SK"/>
        </w:rPr>
        <w:t>iarknutia poverenej fyzickej osoby pož</w:t>
      </w:r>
      <w:r w:rsidRPr="002204B4">
        <w:rPr>
          <w:rFonts w:ascii="Times New Roman" w:hAnsi="Times New Roman" w:cs="Times New Roman" w:hint="default"/>
          <w:sz w:val="24"/>
          <w:szCs w:val="24"/>
          <w:lang w:val="sk-SK"/>
        </w:rPr>
        <w:t>iad</w:t>
      </w:r>
      <w:r w:rsidRPr="002204B4">
        <w:rPr>
          <w:rFonts w:ascii="Times New Roman" w:hAnsi="Times New Roman" w:cs="Times New Roman" w:hint="default"/>
          <w:sz w:val="24"/>
          <w:szCs w:val="24"/>
          <w:lang w:val="sk-SK"/>
        </w:rPr>
        <w:t>ať</w:t>
      </w:r>
      <w:r w:rsidRPr="002204B4">
        <w:rPr>
          <w:rFonts w:ascii="Times New Roman" w:hAnsi="Times New Roman" w:cs="Times New Roman" w:hint="default"/>
          <w:sz w:val="24"/>
          <w:szCs w:val="24"/>
          <w:lang w:val="sk-SK"/>
        </w:rPr>
        <w:t xml:space="preserve"> ministerstvo o vykonanie zmeny zá</w:t>
      </w:r>
      <w:r w:rsidRPr="002204B4">
        <w:rPr>
          <w:rFonts w:ascii="Times New Roman" w:hAnsi="Times New Roman" w:cs="Times New Roman" w:hint="default"/>
          <w:sz w:val="24"/>
          <w:szCs w:val="24"/>
          <w:lang w:val="sk-SK"/>
        </w:rPr>
        <w:t>pisu v zozname; postup podľ</w:t>
      </w:r>
      <w:r w:rsidRPr="002204B4">
        <w:rPr>
          <w:rFonts w:ascii="Times New Roman" w:hAnsi="Times New Roman" w:cs="Times New Roman" w:hint="default"/>
          <w:sz w:val="24"/>
          <w:szCs w:val="24"/>
          <w:lang w:val="sk-SK"/>
        </w:rPr>
        <w:t>a §</w:t>
      </w:r>
      <w:r w:rsidRPr="002204B4">
        <w:rPr>
          <w:rFonts w:ascii="Times New Roman" w:hAnsi="Times New Roman" w:cs="Times New Roman" w:hint="default"/>
          <w:sz w:val="24"/>
          <w:szCs w:val="24"/>
          <w:lang w:val="sk-SK"/>
        </w:rPr>
        <w:t xml:space="preserve"> 6 ods. 2 sa použ</w:t>
      </w:r>
      <w:r w:rsidRPr="002204B4">
        <w:rPr>
          <w:rFonts w:ascii="Times New Roman" w:hAnsi="Times New Roman" w:cs="Times New Roman" w:hint="default"/>
          <w:sz w:val="24"/>
          <w:szCs w:val="24"/>
          <w:lang w:val="sk-SK"/>
        </w:rPr>
        <w:t>ije primerane</w:t>
      </w:r>
      <w:r w:rsidR="00FB5B98">
        <w:rPr>
          <w:rFonts w:ascii="Times New Roman" w:hAnsi="Times New Roman" w:cs="Times New Roman"/>
          <w:sz w:val="24"/>
          <w:szCs w:val="24"/>
          <w:lang w:val="sk-SK"/>
        </w:rPr>
        <w:t>.</w:t>
      </w:r>
    </w:p>
    <w:p w:rsidR="00FB765A" w:rsidRPr="002204B4" w:rsidP="00FB765A">
      <w:pPr>
        <w:pStyle w:val="Normlny1"/>
        <w:tabs>
          <w:tab w:val="right" w:pos="567"/>
        </w:tabs>
        <w:bidi w:val="0"/>
        <w:spacing w:after="0"/>
        <w:ind w:left="360"/>
        <w:jc w:val="both"/>
        <w:rPr>
          <w:rFonts w:ascii="Times New Roman" w:hAnsi="Times New Roman" w:cs="Times New Roman"/>
          <w:sz w:val="24"/>
          <w:szCs w:val="24"/>
          <w:lang w:val="sk-SK"/>
        </w:rPr>
      </w:pPr>
    </w:p>
    <w:p w:rsidR="00FB765A" w:rsidRPr="002204B4" w:rsidP="0015482F">
      <w:pPr>
        <w:pStyle w:val="Normlny1"/>
        <w:numPr>
          <w:numId w:val="71"/>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je povinný</w:t>
      </w:r>
      <w:r w:rsidRPr="002204B4">
        <w:rPr>
          <w:rFonts w:ascii="Times New Roman" w:hAnsi="Times New Roman" w:cs="Times New Roman" w:hint="default"/>
          <w:sz w:val="24"/>
          <w:szCs w:val="24"/>
          <w:lang w:val="sk-SK"/>
        </w:rPr>
        <w:t xml:space="preserve"> </w:t>
      </w:r>
      <w:r w:rsidRPr="002204B4" w:rsidR="00EF012D">
        <w:rPr>
          <w:rFonts w:ascii="Times New Roman" w:hAnsi="Times New Roman" w:cs="Times New Roman" w:hint="default"/>
          <w:sz w:val="24"/>
          <w:szCs w:val="24"/>
          <w:lang w:val="sk-SK"/>
        </w:rPr>
        <w:t>odmeň</w:t>
      </w:r>
      <w:r w:rsidRPr="002204B4" w:rsidR="00EF012D">
        <w:rPr>
          <w:rFonts w:ascii="Times New Roman" w:hAnsi="Times New Roman" w:cs="Times New Roman" w:hint="default"/>
          <w:sz w:val="24"/>
          <w:szCs w:val="24"/>
          <w:lang w:val="sk-SK"/>
        </w:rPr>
        <w:t>ovať</w:t>
      </w:r>
      <w:r w:rsidRPr="002204B4">
        <w:rPr>
          <w:rFonts w:ascii="Times New Roman" w:hAnsi="Times New Roman" w:cs="Times New Roman" w:hint="default"/>
          <w:sz w:val="24"/>
          <w:szCs w:val="24"/>
          <w:lang w:val="sk-SK"/>
        </w:rPr>
        <w:t xml:space="preserve"> poverenú</w:t>
      </w:r>
      <w:r w:rsidRPr="002204B4">
        <w:rPr>
          <w:rFonts w:ascii="Times New Roman" w:hAnsi="Times New Roman" w:cs="Times New Roman" w:hint="default"/>
          <w:sz w:val="24"/>
          <w:szCs w:val="24"/>
          <w:lang w:val="sk-SK"/>
        </w:rPr>
        <w:t xml:space="preserve"> fyzickú</w:t>
      </w:r>
      <w:r w:rsidRPr="002204B4">
        <w:rPr>
          <w:rFonts w:ascii="Times New Roman" w:hAnsi="Times New Roman" w:cs="Times New Roman" w:hint="default"/>
          <w:sz w:val="24"/>
          <w:szCs w:val="24"/>
          <w:lang w:val="sk-SK"/>
        </w:rPr>
        <w:t xml:space="preserve"> osobu nezá</w:t>
      </w:r>
      <w:r w:rsidRPr="002204B4">
        <w:rPr>
          <w:rFonts w:ascii="Times New Roman" w:hAnsi="Times New Roman" w:cs="Times New Roman" w:hint="default"/>
          <w:sz w:val="24"/>
          <w:szCs w:val="24"/>
          <w:lang w:val="sk-SK"/>
        </w:rPr>
        <w:t>visle od vý</w:t>
      </w:r>
      <w:r w:rsidRPr="002204B4">
        <w:rPr>
          <w:rFonts w:ascii="Times New Roman" w:hAnsi="Times New Roman" w:cs="Times New Roman" w:hint="default"/>
          <w:sz w:val="24"/>
          <w:szCs w:val="24"/>
          <w:lang w:val="sk-SK"/>
        </w:rPr>
        <w:t>sledku rieš</w:t>
      </w:r>
      <w:r w:rsidRPr="002204B4">
        <w:rPr>
          <w:rFonts w:ascii="Times New Roman" w:hAnsi="Times New Roman" w:cs="Times New Roman" w:hint="default"/>
          <w:sz w:val="24"/>
          <w:szCs w:val="24"/>
          <w:lang w:val="sk-SK"/>
        </w:rPr>
        <w:t>enia sporu a bez ohľ</w:t>
      </w:r>
      <w:r w:rsidRPr="002204B4">
        <w:rPr>
          <w:rFonts w:ascii="Times New Roman" w:hAnsi="Times New Roman" w:cs="Times New Roman" w:hint="default"/>
          <w:sz w:val="24"/>
          <w:szCs w:val="24"/>
          <w:lang w:val="sk-SK"/>
        </w:rPr>
        <w:t>adu na priebeh alebo vý</w:t>
      </w:r>
      <w:r w:rsidRPr="002204B4">
        <w:rPr>
          <w:rFonts w:ascii="Times New Roman" w:hAnsi="Times New Roman" w:cs="Times New Roman" w:hint="default"/>
          <w:sz w:val="24"/>
          <w:szCs w:val="24"/>
          <w:lang w:val="sk-SK"/>
        </w:rPr>
        <w:t>sledok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w:t>
      </w:r>
    </w:p>
    <w:p w:rsidR="0065144D" w:rsidRPr="002204B4" w:rsidP="0065144D">
      <w:pPr>
        <w:pStyle w:val="Normlny1"/>
        <w:tabs>
          <w:tab w:val="right" w:pos="567"/>
        </w:tabs>
        <w:bidi w:val="0"/>
        <w:spacing w:after="0"/>
        <w:ind w:left="360"/>
        <w:jc w:val="both"/>
        <w:rPr>
          <w:rFonts w:ascii="Times New Roman" w:hAnsi="Times New Roman" w:cs="Times New Roman"/>
          <w:sz w:val="24"/>
          <w:szCs w:val="24"/>
          <w:lang w:val="sk-SK"/>
        </w:rPr>
      </w:pPr>
    </w:p>
    <w:p w:rsidR="0065144D" w:rsidRPr="002204B4" w:rsidP="0015482F">
      <w:pPr>
        <w:pStyle w:val="Normlny1"/>
        <w:numPr>
          <w:numId w:val="71"/>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w:t>
      </w:r>
      <w:r w:rsidRPr="002204B4" w:rsidR="00252E79">
        <w:rPr>
          <w:rFonts w:ascii="Times New Roman" w:hAnsi="Times New Roman" w:cs="Times New Roman"/>
          <w:sz w:val="24"/>
          <w:szCs w:val="24"/>
          <w:lang w:val="sk-SK"/>
        </w:rPr>
        <w:t>ov</w:t>
      </w:r>
      <w:r w:rsidRPr="002204B4">
        <w:rPr>
          <w:rFonts w:ascii="Times New Roman" w:hAnsi="Times New Roman" w:cs="Times New Roman" w:hint="default"/>
          <w:sz w:val="24"/>
          <w:szCs w:val="24"/>
          <w:lang w:val="sk-SK"/>
        </w:rPr>
        <w:t xml:space="preserve"> je povinný</w:t>
      </w:r>
      <w:r w:rsidRPr="002204B4">
        <w:rPr>
          <w:rFonts w:ascii="Times New Roman" w:hAnsi="Times New Roman" w:cs="Times New Roman" w:hint="default"/>
          <w:sz w:val="24"/>
          <w:szCs w:val="24"/>
          <w:lang w:val="sk-SK"/>
        </w:rPr>
        <w:t xml:space="preserve"> zabezpeč</w:t>
      </w:r>
      <w:r w:rsidRPr="002204B4">
        <w:rPr>
          <w:rFonts w:ascii="Times New Roman" w:hAnsi="Times New Roman" w:cs="Times New Roman" w:hint="default"/>
          <w:sz w:val="24"/>
          <w:szCs w:val="24"/>
          <w:lang w:val="sk-SK"/>
        </w:rPr>
        <w:t>ovať</w:t>
      </w:r>
      <w:r w:rsidRPr="002204B4">
        <w:rPr>
          <w:rFonts w:ascii="Times New Roman" w:hAnsi="Times New Roman" w:cs="Times New Roman" w:hint="default"/>
          <w:sz w:val="24"/>
          <w:szCs w:val="24"/>
          <w:lang w:val="sk-SK"/>
        </w:rPr>
        <w:t xml:space="preserve"> ď</w:t>
      </w:r>
      <w:r w:rsidRPr="002204B4">
        <w:rPr>
          <w:rFonts w:ascii="Times New Roman" w:hAnsi="Times New Roman" w:cs="Times New Roman" w:hint="default"/>
          <w:sz w:val="24"/>
          <w:szCs w:val="24"/>
          <w:lang w:val="sk-SK"/>
        </w:rPr>
        <w:t>alš</w:t>
      </w:r>
      <w:r w:rsidRPr="002204B4">
        <w:rPr>
          <w:rFonts w:ascii="Times New Roman" w:hAnsi="Times New Roman" w:cs="Times New Roman" w:hint="default"/>
          <w:sz w:val="24"/>
          <w:szCs w:val="24"/>
          <w:lang w:val="sk-SK"/>
        </w:rPr>
        <w:t>ie vzdelá</w:t>
      </w:r>
      <w:r w:rsidRPr="002204B4">
        <w:rPr>
          <w:rFonts w:ascii="Times New Roman" w:hAnsi="Times New Roman" w:cs="Times New Roman" w:hint="default"/>
          <w:sz w:val="24"/>
          <w:szCs w:val="24"/>
          <w:lang w:val="sk-SK"/>
        </w:rPr>
        <w:t>vanie poverený</w:t>
      </w:r>
      <w:r w:rsidRPr="002204B4">
        <w:rPr>
          <w:rFonts w:ascii="Times New Roman" w:hAnsi="Times New Roman" w:cs="Times New Roman" w:hint="default"/>
          <w:sz w:val="24"/>
          <w:szCs w:val="24"/>
          <w:lang w:val="sk-SK"/>
        </w:rPr>
        <w:t>ch fyzický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 v </w:t>
      </w:r>
      <w:r w:rsidRPr="002204B4">
        <w:rPr>
          <w:rFonts w:ascii="Times New Roman" w:hAnsi="Times New Roman" w:cs="Times New Roman" w:hint="default"/>
          <w:sz w:val="24"/>
          <w:szCs w:val="24"/>
          <w:lang w:val="sk-SK"/>
        </w:rPr>
        <w:t>sú</w:t>
      </w:r>
      <w:r w:rsidRPr="002204B4">
        <w:rPr>
          <w:rFonts w:ascii="Times New Roman" w:hAnsi="Times New Roman" w:cs="Times New Roman" w:hint="default"/>
          <w:sz w:val="24"/>
          <w:szCs w:val="24"/>
          <w:lang w:val="sk-SK"/>
        </w:rPr>
        <w:t>lade so syst</w:t>
      </w:r>
      <w:r w:rsidRPr="002204B4">
        <w:rPr>
          <w:rFonts w:ascii="Times New Roman" w:hAnsi="Times New Roman" w:cs="Times New Roman" w:hint="default"/>
          <w:sz w:val="24"/>
          <w:szCs w:val="24"/>
          <w:lang w:val="sk-SK"/>
        </w:rPr>
        <w:t>é</w:t>
      </w:r>
      <w:r w:rsidRPr="002204B4">
        <w:rPr>
          <w:rFonts w:ascii="Times New Roman" w:hAnsi="Times New Roman" w:cs="Times New Roman" w:hint="default"/>
          <w:sz w:val="24"/>
          <w:szCs w:val="24"/>
          <w:lang w:val="sk-SK"/>
        </w:rPr>
        <w:t>mom opatrení</w:t>
      </w:r>
      <w:r w:rsidRPr="002204B4">
        <w:rPr>
          <w:rFonts w:ascii="Times New Roman" w:hAnsi="Times New Roman" w:cs="Times New Roman" w:hint="default"/>
          <w:sz w:val="24"/>
          <w:szCs w:val="24"/>
          <w:lang w:val="sk-SK"/>
        </w:rPr>
        <w:t xml:space="preserve"> na zabezpeč</w:t>
      </w:r>
      <w:r w:rsidRPr="002204B4">
        <w:rPr>
          <w:rFonts w:ascii="Times New Roman" w:hAnsi="Times New Roman" w:cs="Times New Roman" w:hint="default"/>
          <w:sz w:val="24"/>
          <w:szCs w:val="24"/>
          <w:lang w:val="sk-SK"/>
        </w:rPr>
        <w:t>enie odbornej ú</w:t>
      </w:r>
      <w:r w:rsidRPr="002204B4">
        <w:rPr>
          <w:rFonts w:ascii="Times New Roman" w:hAnsi="Times New Roman" w:cs="Times New Roman" w:hint="default"/>
          <w:sz w:val="24"/>
          <w:szCs w:val="24"/>
          <w:lang w:val="sk-SK"/>
        </w:rPr>
        <w:t>rovne poverený</w:t>
      </w:r>
      <w:r w:rsidRPr="002204B4">
        <w:rPr>
          <w:rFonts w:ascii="Times New Roman" w:hAnsi="Times New Roman" w:cs="Times New Roman" w:hint="default"/>
          <w:sz w:val="24"/>
          <w:szCs w:val="24"/>
          <w:lang w:val="sk-SK"/>
        </w:rPr>
        <w:t>ch fyzický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 xml:space="preserve">b. </w:t>
      </w:r>
    </w:p>
    <w:p w:rsidR="00B56130" w:rsidRPr="002204B4" w:rsidP="00B56130">
      <w:pPr>
        <w:pStyle w:val="Normlny1"/>
        <w:tabs>
          <w:tab w:val="right" w:pos="567"/>
        </w:tabs>
        <w:bidi w:val="0"/>
        <w:spacing w:after="0"/>
        <w:jc w:val="both"/>
        <w:rPr>
          <w:rFonts w:ascii="Times New Roman" w:hAnsi="Times New Roman" w:cs="Times New Roman"/>
          <w:sz w:val="24"/>
          <w:szCs w:val="24"/>
          <w:lang w:val="sk-SK"/>
        </w:rPr>
      </w:pPr>
    </w:p>
    <w:p w:rsidR="00B56130" w:rsidRPr="002204B4" w:rsidP="00B56130">
      <w:pPr>
        <w:pStyle w:val="Normlny1"/>
        <w:tabs>
          <w:tab w:val="right" w:pos="567"/>
        </w:tabs>
        <w:bidi w:val="0"/>
        <w:spacing w:after="0"/>
        <w:jc w:val="center"/>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w:t>
      </w:r>
      <w:r w:rsidRPr="002204B4">
        <w:rPr>
          <w:rFonts w:ascii="Times New Roman" w:hAnsi="Times New Roman" w:cs="Times New Roman" w:hint="default"/>
          <w:sz w:val="24"/>
          <w:szCs w:val="24"/>
          <w:lang w:val="sk-SK"/>
        </w:rPr>
        <w:t xml:space="preserve"> 10</w:t>
      </w:r>
    </w:p>
    <w:p w:rsidR="00A92229"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sporov je povinný zriadiť</w:t>
      </w:r>
      <w:r w:rsidRPr="002204B4" w:rsidR="009701AE">
        <w:rPr>
          <w:rFonts w:ascii="Times New Roman" w:hAnsi="Times New Roman" w:cs="Times New Roman"/>
          <w:sz w:val="24"/>
          <w:szCs w:val="24"/>
          <w:lang w:val="sk-SK"/>
        </w:rPr>
        <w:t xml:space="preserve"> a</w:t>
      </w:r>
      <w:r w:rsidRPr="002204B4" w:rsidR="000E2B74">
        <w:rPr>
          <w:rFonts w:ascii="Times New Roman" w:hAnsi="Times New Roman" w:cs="Times New Roman"/>
          <w:sz w:val="24"/>
          <w:szCs w:val="24"/>
          <w:lang w:val="sk-SK"/>
        </w:rPr>
        <w:t xml:space="preserve"> zabezpečovať prevádzku a aktualizác</w:t>
      </w:r>
      <w:r w:rsidRPr="002204B4" w:rsidR="009B5D79">
        <w:rPr>
          <w:rFonts w:ascii="Times New Roman" w:hAnsi="Times New Roman" w:cs="Times New Roman"/>
          <w:sz w:val="24"/>
          <w:szCs w:val="24"/>
          <w:lang w:val="sk-SK"/>
        </w:rPr>
        <w:t xml:space="preserve">iu webového sídla, na ktorom </w:t>
      </w:r>
      <w:r w:rsidRPr="002204B4" w:rsidR="000E2B74">
        <w:rPr>
          <w:rFonts w:ascii="Times New Roman" w:hAnsi="Times New Roman" w:cs="Times New Roman"/>
          <w:sz w:val="24"/>
          <w:szCs w:val="24"/>
          <w:lang w:val="sk-SK"/>
        </w:rPr>
        <w:t>v ľahko zrozumiteľnej a používateľsky jednoduchej forme zverejn</w:t>
      </w:r>
      <w:r w:rsidRPr="002204B4" w:rsidR="00942AEC">
        <w:rPr>
          <w:rFonts w:ascii="Times New Roman" w:hAnsi="Times New Roman" w:cs="Times New Roman"/>
          <w:sz w:val="24"/>
          <w:szCs w:val="24"/>
          <w:lang w:val="sk-SK"/>
        </w:rPr>
        <w:t>í</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ná</w:t>
      </w:r>
      <w:r w:rsidRPr="002204B4">
        <w:rPr>
          <w:rFonts w:ascii="Times New Roman" w:hAnsi="Times New Roman" w:cs="Times New Roman" w:hint="default"/>
          <w:sz w:val="24"/>
          <w:szCs w:val="24"/>
          <w:lang w:val="sk-SK"/>
        </w:rPr>
        <w:t>zov a sí</w:t>
      </w:r>
      <w:r w:rsidRPr="002204B4">
        <w:rPr>
          <w:rFonts w:ascii="Times New Roman" w:hAnsi="Times New Roman" w:cs="Times New Roman" w:hint="default"/>
          <w:sz w:val="24"/>
          <w:szCs w:val="24"/>
          <w:lang w:val="sk-SK"/>
        </w:rPr>
        <w:t>dlo subjektu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adres</w:t>
      </w:r>
      <w:r w:rsidR="003F6AA7">
        <w:rPr>
          <w:rFonts w:ascii="Times New Roman" w:hAnsi="Times New Roman" w:cs="Times New Roman"/>
          <w:sz w:val="24"/>
          <w:szCs w:val="24"/>
          <w:lang w:val="sk-SK"/>
        </w:rPr>
        <w:t>u</w:t>
      </w:r>
      <w:r w:rsidRPr="002204B4">
        <w:rPr>
          <w:rFonts w:ascii="Times New Roman" w:hAnsi="Times New Roman" w:cs="Times New Roman" w:hint="default"/>
          <w:sz w:val="24"/>
          <w:szCs w:val="24"/>
          <w:lang w:val="sk-SK"/>
        </w:rPr>
        <w:t xml:space="preserve"> na doruč</w:t>
      </w:r>
      <w:r w:rsidRPr="002204B4">
        <w:rPr>
          <w:rFonts w:ascii="Times New Roman" w:hAnsi="Times New Roman" w:cs="Times New Roman" w:hint="default"/>
          <w:sz w:val="24"/>
          <w:szCs w:val="24"/>
          <w:lang w:val="sk-SK"/>
        </w:rPr>
        <w:t xml:space="preserve">ovanie, </w:t>
      </w:r>
      <w:r w:rsidRPr="002204B4" w:rsidR="009030AD">
        <w:rPr>
          <w:rFonts w:ascii="Times New Roman" w:hAnsi="Times New Roman" w:cs="Times New Roman"/>
          <w:sz w:val="24"/>
          <w:szCs w:val="24"/>
          <w:lang w:val="sk-SK"/>
        </w:rPr>
        <w:t>adres</w:t>
      </w:r>
      <w:r w:rsidR="009030AD">
        <w:rPr>
          <w:rFonts w:ascii="Times New Roman" w:hAnsi="Times New Roman" w:cs="Times New Roman"/>
          <w:sz w:val="24"/>
          <w:szCs w:val="24"/>
          <w:lang w:val="sk-SK"/>
        </w:rPr>
        <w:t>u</w:t>
      </w:r>
      <w:r w:rsidRPr="002204B4" w:rsidR="009030AD">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na podá</w:t>
      </w:r>
      <w:r w:rsidRPr="002204B4">
        <w:rPr>
          <w:rFonts w:ascii="Times New Roman" w:hAnsi="Times New Roman" w:cs="Times New Roman" w:hint="default"/>
          <w:sz w:val="24"/>
          <w:szCs w:val="24"/>
          <w:lang w:val="sk-SK"/>
        </w:rPr>
        <w:t>vanie podaní</w:t>
      </w:r>
      <w:r w:rsidRPr="002204B4">
        <w:rPr>
          <w:rFonts w:ascii="Times New Roman" w:hAnsi="Times New Roman" w:cs="Times New Roman" w:hint="default"/>
          <w:sz w:val="24"/>
          <w:szCs w:val="24"/>
          <w:lang w:val="sk-SK"/>
        </w:rPr>
        <w:t xml:space="preserve"> v elektronickej podobe, telefonický</w:t>
      </w:r>
      <w:r w:rsidRPr="002204B4">
        <w:rPr>
          <w:rFonts w:ascii="Times New Roman" w:hAnsi="Times New Roman" w:cs="Times New Roman" w:hint="default"/>
          <w:sz w:val="24"/>
          <w:szCs w:val="24"/>
          <w:lang w:val="sk-SK"/>
        </w:rPr>
        <w:t xml:space="preserve"> kontakt a identifikač</w:t>
      </w:r>
      <w:r w:rsidRPr="002204B4">
        <w:rPr>
          <w:rFonts w:ascii="Times New Roman" w:hAnsi="Times New Roman" w:cs="Times New Roman" w:hint="default"/>
          <w:sz w:val="24"/>
          <w:szCs w:val="24"/>
          <w:lang w:val="sk-SK"/>
        </w:rPr>
        <w:t>né</w:t>
      </w:r>
      <w:r w:rsidRPr="002204B4">
        <w:rPr>
          <w:rFonts w:ascii="Times New Roman" w:hAnsi="Times New Roman" w:cs="Times New Roman" w:hint="default"/>
          <w:sz w:val="24"/>
          <w:szCs w:val="24"/>
          <w:lang w:val="sk-SK"/>
        </w:rPr>
        <w:t xml:space="preserve"> čí</w:t>
      </w:r>
      <w:r w:rsidRPr="002204B4">
        <w:rPr>
          <w:rFonts w:ascii="Times New Roman" w:hAnsi="Times New Roman" w:cs="Times New Roman" w:hint="default"/>
          <w:sz w:val="24"/>
          <w:szCs w:val="24"/>
          <w:lang w:val="sk-SK"/>
        </w:rPr>
        <w:t>slo, ak mu bolo pridelené,</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sidR="005E27D7">
        <w:rPr>
          <w:rFonts w:ascii="Times New Roman" w:hAnsi="Times New Roman" w:cs="Times New Roman" w:hint="default"/>
          <w:sz w:val="24"/>
          <w:szCs w:val="24"/>
          <w:lang w:val="sk-SK"/>
        </w:rPr>
        <w:t>ú</w:t>
      </w:r>
      <w:r w:rsidRPr="002204B4" w:rsidR="005E27D7">
        <w:rPr>
          <w:rFonts w:ascii="Times New Roman" w:hAnsi="Times New Roman" w:cs="Times New Roman" w:hint="default"/>
          <w:sz w:val="24"/>
          <w:szCs w:val="24"/>
          <w:lang w:val="sk-SK"/>
        </w:rPr>
        <w:t>daj o zá</w:t>
      </w:r>
      <w:r w:rsidRPr="002204B4" w:rsidR="005E27D7">
        <w:rPr>
          <w:rFonts w:ascii="Times New Roman" w:hAnsi="Times New Roman" w:cs="Times New Roman" w:hint="default"/>
          <w:sz w:val="24"/>
          <w:szCs w:val="24"/>
          <w:lang w:val="sk-SK"/>
        </w:rPr>
        <w:t xml:space="preserve">pise </w:t>
      </w:r>
      <w:r w:rsidRPr="002204B4">
        <w:rPr>
          <w:rFonts w:ascii="Times New Roman" w:hAnsi="Times New Roman" w:cs="Times New Roman" w:hint="default"/>
          <w:sz w:val="24"/>
          <w:szCs w:val="24"/>
          <w:lang w:val="sk-SK"/>
        </w:rPr>
        <w:t>do zoznamu s uvedení</w:t>
      </w:r>
      <w:r w:rsidRPr="002204B4">
        <w:rPr>
          <w:rFonts w:ascii="Times New Roman" w:hAnsi="Times New Roman" w:cs="Times New Roman" w:hint="default"/>
          <w:sz w:val="24"/>
          <w:szCs w:val="24"/>
          <w:lang w:val="sk-SK"/>
        </w:rPr>
        <w:t>m dá</w:t>
      </w:r>
      <w:r w:rsidRPr="002204B4">
        <w:rPr>
          <w:rFonts w:ascii="Times New Roman" w:hAnsi="Times New Roman" w:cs="Times New Roman" w:hint="default"/>
          <w:sz w:val="24"/>
          <w:szCs w:val="24"/>
          <w:lang w:val="sk-SK"/>
        </w:rPr>
        <w:t>tumu, ku ktoré</w:t>
      </w:r>
      <w:r w:rsidRPr="002204B4">
        <w:rPr>
          <w:rFonts w:ascii="Times New Roman" w:hAnsi="Times New Roman" w:cs="Times New Roman" w:hint="default"/>
          <w:sz w:val="24"/>
          <w:szCs w:val="24"/>
          <w:lang w:val="sk-SK"/>
        </w:rPr>
        <w:t xml:space="preserve">mu </w:t>
      </w:r>
      <w:r w:rsidRPr="002204B4" w:rsidR="00B8734E">
        <w:rPr>
          <w:rFonts w:ascii="Times New Roman" w:hAnsi="Times New Roman" w:cs="Times New Roman"/>
          <w:sz w:val="24"/>
          <w:szCs w:val="24"/>
          <w:lang w:val="sk-SK"/>
        </w:rPr>
        <w:t xml:space="preserve">je </w:t>
      </w:r>
      <w:r w:rsidRPr="002204B4">
        <w:rPr>
          <w:rFonts w:ascii="Times New Roman" w:hAnsi="Times New Roman" w:cs="Times New Roman" w:hint="default"/>
          <w:sz w:val="24"/>
          <w:szCs w:val="24"/>
          <w:lang w:val="sk-SK"/>
        </w:rPr>
        <w:t>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zapí</w:t>
      </w:r>
      <w:r w:rsidRPr="002204B4">
        <w:rPr>
          <w:rFonts w:ascii="Times New Roman" w:hAnsi="Times New Roman" w:cs="Times New Roman" w:hint="default"/>
          <w:sz w:val="24"/>
          <w:szCs w:val="24"/>
          <w:lang w:val="sk-SK"/>
        </w:rPr>
        <w:t>saný</w:t>
      </w:r>
      <w:r w:rsidRPr="002204B4">
        <w:rPr>
          <w:rFonts w:ascii="Times New Roman" w:hAnsi="Times New Roman" w:cs="Times New Roman" w:hint="default"/>
          <w:sz w:val="24"/>
          <w:szCs w:val="24"/>
          <w:lang w:val="sk-SK"/>
        </w:rPr>
        <w:t xml:space="preserve"> v zozname; ak oprá</w:t>
      </w:r>
      <w:r w:rsidRPr="002204B4">
        <w:rPr>
          <w:rFonts w:ascii="Times New Roman" w:hAnsi="Times New Roman" w:cs="Times New Roman" w:hint="default"/>
          <w:sz w:val="24"/>
          <w:szCs w:val="24"/>
          <w:lang w:val="sk-SK"/>
        </w:rPr>
        <w:t>vnená</w:t>
      </w:r>
      <w:r w:rsidRPr="002204B4">
        <w:rPr>
          <w:rFonts w:ascii="Times New Roman" w:hAnsi="Times New Roman" w:cs="Times New Roman" w:hint="default"/>
          <w:sz w:val="24"/>
          <w:szCs w:val="24"/>
          <w:lang w:val="sk-SK"/>
        </w:rPr>
        <w:t xml:space="preserve"> prá</w:t>
      </w:r>
      <w:r w:rsidRPr="002204B4">
        <w:rPr>
          <w:rFonts w:ascii="Times New Roman" w:hAnsi="Times New Roman" w:cs="Times New Roman" w:hint="default"/>
          <w:sz w:val="24"/>
          <w:szCs w:val="24"/>
          <w:lang w:val="sk-SK"/>
        </w:rPr>
        <w:t>vnická</w:t>
      </w:r>
      <w:r w:rsidRPr="002204B4">
        <w:rPr>
          <w:rFonts w:ascii="Times New Roman" w:hAnsi="Times New Roman" w:cs="Times New Roman" w:hint="default"/>
          <w:sz w:val="24"/>
          <w:szCs w:val="24"/>
          <w:lang w:val="sk-SK"/>
        </w:rPr>
        <w:t xml:space="preserve"> osoba pož</w:t>
      </w:r>
      <w:r w:rsidRPr="002204B4">
        <w:rPr>
          <w:rFonts w:ascii="Times New Roman" w:hAnsi="Times New Roman" w:cs="Times New Roman" w:hint="default"/>
          <w:sz w:val="24"/>
          <w:szCs w:val="24"/>
          <w:lang w:val="sk-SK"/>
        </w:rPr>
        <w:t>iadala ministerstvo o vyč</w:t>
      </w:r>
      <w:r w:rsidRPr="002204B4">
        <w:rPr>
          <w:rFonts w:ascii="Times New Roman" w:hAnsi="Times New Roman" w:cs="Times New Roman" w:hint="default"/>
          <w:sz w:val="24"/>
          <w:szCs w:val="24"/>
          <w:lang w:val="sk-SK"/>
        </w:rPr>
        <w:t>iarknutie zo zoznamu, uvedie aj pož</w:t>
      </w:r>
      <w:r w:rsidRPr="002204B4">
        <w:rPr>
          <w:rFonts w:ascii="Times New Roman" w:hAnsi="Times New Roman" w:cs="Times New Roman" w:hint="default"/>
          <w:sz w:val="24"/>
          <w:szCs w:val="24"/>
          <w:lang w:val="sk-SK"/>
        </w:rPr>
        <w:t>adovaný</w:t>
      </w:r>
      <w:r w:rsidRPr="002204B4">
        <w:rPr>
          <w:rFonts w:ascii="Times New Roman" w:hAnsi="Times New Roman" w:cs="Times New Roman" w:hint="default"/>
          <w:sz w:val="24"/>
          <w:szCs w:val="24"/>
          <w:lang w:val="sk-SK"/>
        </w:rPr>
        <w:t xml:space="preserve"> dá</w:t>
      </w:r>
      <w:r w:rsidRPr="002204B4">
        <w:rPr>
          <w:rFonts w:ascii="Times New Roman" w:hAnsi="Times New Roman" w:cs="Times New Roman" w:hint="default"/>
          <w:sz w:val="24"/>
          <w:szCs w:val="24"/>
          <w:lang w:val="sk-SK"/>
        </w:rPr>
        <w:t>tum vyč</w:t>
      </w:r>
      <w:r w:rsidRPr="002204B4">
        <w:rPr>
          <w:rFonts w:ascii="Times New Roman" w:hAnsi="Times New Roman" w:cs="Times New Roman" w:hint="default"/>
          <w:sz w:val="24"/>
          <w:szCs w:val="24"/>
          <w:lang w:val="sk-SK"/>
        </w:rPr>
        <w:t>iarknutia,</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zoznam</w:t>
      </w:r>
      <w:r w:rsidRPr="002204B4" w:rsidR="00942AEC">
        <w:rPr>
          <w:rFonts w:ascii="Times New Roman" w:hAnsi="Times New Roman" w:cs="Times New Roman" w:hint="default"/>
          <w:sz w:val="24"/>
          <w:szCs w:val="24"/>
          <w:lang w:val="sk-SK"/>
        </w:rPr>
        <w:t xml:space="preserve"> poverený</w:t>
      </w:r>
      <w:r w:rsidRPr="002204B4" w:rsidR="00942AEC">
        <w:rPr>
          <w:rFonts w:ascii="Times New Roman" w:hAnsi="Times New Roman" w:cs="Times New Roman" w:hint="default"/>
          <w:sz w:val="24"/>
          <w:szCs w:val="24"/>
          <w:lang w:val="sk-SK"/>
        </w:rPr>
        <w:t xml:space="preserve">ch </w:t>
      </w:r>
      <w:r w:rsidRPr="002204B4">
        <w:rPr>
          <w:rFonts w:ascii="Times New Roman" w:hAnsi="Times New Roman" w:cs="Times New Roman" w:hint="default"/>
          <w:sz w:val="24"/>
          <w:szCs w:val="24"/>
          <w:lang w:val="sk-SK"/>
        </w:rPr>
        <w:t>fyzický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w:t>
      </w:r>
      <w:r w:rsidRPr="002204B4">
        <w:rPr>
          <w:rFonts w:ascii="Times New Roman" w:hAnsi="Times New Roman" w:cs="Times New Roman" w:hint="default"/>
          <w:sz w:val="24"/>
          <w:szCs w:val="24"/>
          <w:lang w:val="sk-SK"/>
        </w:rPr>
        <w:t xml:space="preserve"> ktoré</w:t>
      </w:r>
      <w:r w:rsidRPr="002204B4">
        <w:rPr>
          <w:rFonts w:ascii="Times New Roman" w:hAnsi="Times New Roman" w:cs="Times New Roman" w:hint="default"/>
          <w:sz w:val="24"/>
          <w:szCs w:val="24"/>
          <w:lang w:val="sk-SK"/>
        </w:rPr>
        <w:t xml:space="preserve"> v mene subjektu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rieš</w:t>
      </w:r>
      <w:r w:rsidRPr="002204B4">
        <w:rPr>
          <w:rFonts w:ascii="Times New Roman" w:hAnsi="Times New Roman" w:cs="Times New Roman" w:hint="default"/>
          <w:sz w:val="24"/>
          <w:szCs w:val="24"/>
          <w:lang w:val="sk-SK"/>
        </w:rPr>
        <w:t>ia spory s uvedení</w:t>
      </w:r>
      <w:r w:rsidRPr="002204B4">
        <w:rPr>
          <w:rFonts w:ascii="Times New Roman" w:hAnsi="Times New Roman" w:cs="Times New Roman" w:hint="default"/>
          <w:sz w:val="24"/>
          <w:szCs w:val="24"/>
          <w:lang w:val="sk-SK"/>
        </w:rPr>
        <w:t>m ich mena, priezviska a akademické</w:t>
      </w:r>
      <w:r w:rsidRPr="002204B4">
        <w:rPr>
          <w:rFonts w:ascii="Times New Roman" w:hAnsi="Times New Roman" w:cs="Times New Roman" w:hint="default"/>
          <w:sz w:val="24"/>
          <w:szCs w:val="24"/>
          <w:lang w:val="sk-SK"/>
        </w:rPr>
        <w:t>ho titulu,</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č</w:t>
      </w:r>
      <w:r w:rsidRPr="002204B4">
        <w:rPr>
          <w:rFonts w:ascii="Times New Roman" w:hAnsi="Times New Roman" w:cs="Times New Roman" w:hint="default"/>
          <w:sz w:val="24"/>
          <w:szCs w:val="24"/>
          <w:lang w:val="sk-SK"/>
        </w:rPr>
        <w:t>lenstvo v nadná</w:t>
      </w:r>
      <w:r w:rsidRPr="002204B4">
        <w:rPr>
          <w:rFonts w:ascii="Times New Roman" w:hAnsi="Times New Roman" w:cs="Times New Roman" w:hint="default"/>
          <w:sz w:val="24"/>
          <w:szCs w:val="24"/>
          <w:lang w:val="sk-SK"/>
        </w:rPr>
        <w:t>rodný</w:t>
      </w:r>
      <w:r w:rsidRPr="002204B4">
        <w:rPr>
          <w:rFonts w:ascii="Times New Roman" w:hAnsi="Times New Roman" w:cs="Times New Roman" w:hint="default"/>
          <w:sz w:val="24"/>
          <w:szCs w:val="24"/>
          <w:lang w:val="sk-SK"/>
        </w:rPr>
        <w:t>ch organizá</w:t>
      </w:r>
      <w:r w:rsidRPr="002204B4">
        <w:rPr>
          <w:rFonts w:ascii="Times New Roman" w:hAnsi="Times New Roman" w:cs="Times New Roman" w:hint="default"/>
          <w:sz w:val="24"/>
          <w:szCs w:val="24"/>
          <w:lang w:val="sk-SK"/>
        </w:rPr>
        <w:t>ciá</w:t>
      </w:r>
      <w:r w:rsidRPr="002204B4">
        <w:rPr>
          <w:rFonts w:ascii="Times New Roman" w:hAnsi="Times New Roman" w:cs="Times New Roman" w:hint="default"/>
          <w:sz w:val="24"/>
          <w:szCs w:val="24"/>
          <w:lang w:val="sk-SK"/>
        </w:rPr>
        <w:t>ch, ktoré</w:t>
      </w:r>
      <w:r w:rsidRPr="002204B4">
        <w:rPr>
          <w:rFonts w:ascii="Times New Roman" w:hAnsi="Times New Roman" w:cs="Times New Roman" w:hint="default"/>
          <w:sz w:val="24"/>
          <w:szCs w:val="24"/>
          <w:lang w:val="sk-SK"/>
        </w:rPr>
        <w:t xml:space="preserve"> sa zaoberajú</w:t>
      </w:r>
      <w:r w:rsidRPr="002204B4">
        <w:rPr>
          <w:rFonts w:ascii="Times New Roman" w:hAnsi="Times New Roman" w:cs="Times New Roman" w:hint="default"/>
          <w:sz w:val="24"/>
          <w:szCs w:val="24"/>
          <w:lang w:val="sk-SK"/>
        </w:rPr>
        <w:t xml:space="preserve"> rieš</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m cezhranič</w:t>
      </w:r>
      <w:r w:rsidRPr="002204B4">
        <w:rPr>
          <w:rFonts w:ascii="Times New Roman" w:hAnsi="Times New Roman" w:cs="Times New Roman" w:hint="default"/>
          <w:sz w:val="24"/>
          <w:szCs w:val="24"/>
          <w:lang w:val="sk-SK"/>
        </w:rPr>
        <w:t>ný</w:t>
      </w:r>
      <w:r w:rsidRPr="002204B4">
        <w:rPr>
          <w:rFonts w:ascii="Times New Roman" w:hAnsi="Times New Roman" w:cs="Times New Roman" w:hint="default"/>
          <w:sz w:val="24"/>
          <w:szCs w:val="24"/>
          <w:lang w:val="sk-SK"/>
        </w:rPr>
        <w:t>ch sporov, ak je 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 xml:space="preserve">enia sporov </w:t>
      </w:r>
      <w:r w:rsidRPr="002204B4">
        <w:rPr>
          <w:rFonts w:ascii="Times New Roman" w:hAnsi="Times New Roman" w:cs="Times New Roman" w:hint="default"/>
          <w:sz w:val="24"/>
          <w:szCs w:val="24"/>
          <w:lang w:val="sk-SK"/>
        </w:rPr>
        <w:t>č</w:t>
      </w:r>
      <w:r w:rsidRPr="002204B4">
        <w:rPr>
          <w:rFonts w:ascii="Times New Roman" w:hAnsi="Times New Roman" w:cs="Times New Roman" w:hint="default"/>
          <w:sz w:val="24"/>
          <w:szCs w:val="24"/>
          <w:lang w:val="sk-SK"/>
        </w:rPr>
        <w:t>lenom takejto organizá</w:t>
      </w:r>
      <w:r w:rsidRPr="002204B4">
        <w:rPr>
          <w:rFonts w:ascii="Times New Roman" w:hAnsi="Times New Roman" w:cs="Times New Roman" w:hint="default"/>
          <w:sz w:val="24"/>
          <w:szCs w:val="24"/>
          <w:lang w:val="sk-SK"/>
        </w:rPr>
        <w:t>cie,</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druhy sporov, ktoré</w:t>
      </w:r>
      <w:r w:rsidRPr="002204B4">
        <w:rPr>
          <w:rFonts w:ascii="Times New Roman" w:hAnsi="Times New Roman" w:cs="Times New Roman" w:hint="default"/>
          <w:sz w:val="24"/>
          <w:szCs w:val="24"/>
          <w:lang w:val="sk-SK"/>
        </w:rPr>
        <w:t xml:space="preserve"> 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rieš</w:t>
      </w:r>
      <w:r w:rsidRPr="002204B4">
        <w:rPr>
          <w:rFonts w:ascii="Times New Roman" w:hAnsi="Times New Roman" w:cs="Times New Roman" w:hint="default"/>
          <w:sz w:val="24"/>
          <w:szCs w:val="24"/>
          <w:lang w:val="sk-SK"/>
        </w:rPr>
        <w:t>i, ak je jeho prí</w:t>
      </w:r>
      <w:r w:rsidRPr="002204B4">
        <w:rPr>
          <w:rFonts w:ascii="Times New Roman" w:hAnsi="Times New Roman" w:cs="Times New Roman" w:hint="default"/>
          <w:sz w:val="24"/>
          <w:szCs w:val="24"/>
          <w:lang w:val="sk-SK"/>
        </w:rPr>
        <w:t>sluš</w:t>
      </w:r>
      <w:r w:rsidRPr="002204B4">
        <w:rPr>
          <w:rFonts w:ascii="Times New Roman" w:hAnsi="Times New Roman" w:cs="Times New Roman" w:hint="default"/>
          <w:sz w:val="24"/>
          <w:szCs w:val="24"/>
          <w:lang w:val="sk-SK"/>
        </w:rPr>
        <w:t>nosť</w:t>
      </w:r>
      <w:r w:rsidRPr="002204B4">
        <w:rPr>
          <w:rFonts w:ascii="Times New Roman" w:hAnsi="Times New Roman" w:cs="Times New Roman" w:hint="default"/>
          <w:sz w:val="24"/>
          <w:szCs w:val="24"/>
          <w:lang w:val="sk-SK"/>
        </w:rPr>
        <w:t xml:space="preserve"> obmedzená</w:t>
      </w:r>
      <w:r w:rsidRPr="002204B4">
        <w:rPr>
          <w:rFonts w:ascii="Times New Roman" w:hAnsi="Times New Roman" w:cs="Times New Roman" w:hint="default"/>
          <w:sz w:val="24"/>
          <w:szCs w:val="24"/>
          <w:lang w:val="sk-SK"/>
        </w:rPr>
        <w:t xml:space="preserve"> len na urč</w:t>
      </w:r>
      <w:r w:rsidRPr="002204B4">
        <w:rPr>
          <w:rFonts w:ascii="Times New Roman" w:hAnsi="Times New Roman" w:cs="Times New Roman" w:hint="default"/>
          <w:sz w:val="24"/>
          <w:szCs w:val="24"/>
          <w:lang w:val="sk-SK"/>
        </w:rPr>
        <w:t>ité</w:t>
      </w:r>
      <w:r w:rsidRPr="002204B4">
        <w:rPr>
          <w:rFonts w:ascii="Times New Roman" w:hAnsi="Times New Roman" w:cs="Times New Roman" w:hint="default"/>
          <w:sz w:val="24"/>
          <w:szCs w:val="24"/>
          <w:lang w:val="sk-SK"/>
        </w:rPr>
        <w:t xml:space="preserve"> druhy sporov,</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prá</w:t>
      </w:r>
      <w:r w:rsidRPr="002204B4">
        <w:rPr>
          <w:rFonts w:ascii="Times New Roman" w:hAnsi="Times New Roman" w:cs="Times New Roman" w:hint="default"/>
          <w:sz w:val="24"/>
          <w:szCs w:val="24"/>
          <w:lang w:val="sk-SK"/>
        </w:rPr>
        <w:t>vne predpisy, podľ</w:t>
      </w:r>
      <w:r w:rsidRPr="002204B4">
        <w:rPr>
          <w:rFonts w:ascii="Times New Roman" w:hAnsi="Times New Roman" w:cs="Times New Roman" w:hint="default"/>
          <w:sz w:val="24"/>
          <w:szCs w:val="24"/>
          <w:lang w:val="sk-SK"/>
        </w:rPr>
        <w:t>a ktorý</w:t>
      </w:r>
      <w:r w:rsidRPr="002204B4">
        <w:rPr>
          <w:rFonts w:ascii="Times New Roman" w:hAnsi="Times New Roman" w:cs="Times New Roman" w:hint="default"/>
          <w:sz w:val="24"/>
          <w:szCs w:val="24"/>
          <w:lang w:val="sk-SK"/>
        </w:rPr>
        <w:t>ch postupuje pri rieš</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xml:space="preserve"> sporov, </w:t>
      </w:r>
    </w:p>
    <w:p w:rsidR="00C53BE9" w:rsidRPr="002204B4" w:rsidP="0015482F">
      <w:pPr>
        <w:pStyle w:val="Normlny1"/>
        <w:numPr>
          <w:numId w:val="62"/>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pravidlá</w:t>
      </w:r>
      <w:r w:rsidRPr="002204B4" w:rsidR="00B50784">
        <w:rPr>
          <w:rFonts w:ascii="Times New Roman" w:hAnsi="Times New Roman" w:cs="Times New Roman" w:hint="default"/>
          <w:sz w:val="24"/>
          <w:szCs w:val="24"/>
          <w:lang w:val="sk-SK"/>
        </w:rPr>
        <w:t xml:space="preserve"> alternatí</w:t>
      </w:r>
      <w:r w:rsidRPr="002204B4" w:rsidR="00B50784">
        <w:rPr>
          <w:rFonts w:ascii="Times New Roman" w:hAnsi="Times New Roman" w:cs="Times New Roman" w:hint="default"/>
          <w:sz w:val="24"/>
          <w:szCs w:val="24"/>
          <w:lang w:val="sk-SK"/>
        </w:rPr>
        <w:t>vneho rieš</w:t>
      </w:r>
      <w:r w:rsidRPr="002204B4" w:rsidR="00B50784">
        <w:rPr>
          <w:rFonts w:ascii="Times New Roman" w:hAnsi="Times New Roman" w:cs="Times New Roman" w:hint="default"/>
          <w:sz w:val="24"/>
          <w:szCs w:val="24"/>
          <w:lang w:val="sk-SK"/>
        </w:rPr>
        <w:t>enia sporov</w:t>
      </w:r>
      <w:r w:rsidRPr="002204B4">
        <w:rPr>
          <w:rFonts w:ascii="Times New Roman" w:hAnsi="Times New Roman" w:cs="Times New Roman"/>
          <w:sz w:val="24"/>
          <w:szCs w:val="24"/>
          <w:lang w:val="sk-SK"/>
        </w:rPr>
        <w:t>,</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ciu o bezodplatnosti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 xml:space="preserve">enia </w:t>
      </w:r>
      <w:r w:rsidRPr="002204B4" w:rsidR="00AC2AB3">
        <w:rPr>
          <w:rFonts w:ascii="Times New Roman" w:hAnsi="Times New Roman" w:cs="Times New Roman"/>
          <w:sz w:val="24"/>
          <w:szCs w:val="24"/>
          <w:lang w:val="sk-SK"/>
        </w:rPr>
        <w:t xml:space="preserve">sporov </w:t>
      </w:r>
      <w:r w:rsidRPr="002204B4">
        <w:rPr>
          <w:rFonts w:ascii="Times New Roman" w:hAnsi="Times New Roman" w:cs="Times New Roman"/>
          <w:sz w:val="24"/>
          <w:szCs w:val="24"/>
          <w:lang w:val="sk-SK"/>
        </w:rPr>
        <w:t xml:space="preserve">alebo o </w:t>
      </w:r>
      <w:r w:rsidR="009030AD">
        <w:rPr>
          <w:rFonts w:ascii="Times New Roman" w:hAnsi="Times New Roman" w:cs="Times New Roman"/>
          <w:sz w:val="24"/>
          <w:szCs w:val="24"/>
          <w:lang w:val="sk-SK"/>
        </w:rPr>
        <w:t>sume</w:t>
      </w:r>
      <w:r w:rsidRPr="002204B4" w:rsidR="009030AD">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poplatku, ktorý</w:t>
      </w:r>
      <w:r w:rsidRPr="002204B4">
        <w:rPr>
          <w:rFonts w:ascii="Times New Roman" w:hAnsi="Times New Roman" w:cs="Times New Roman" w:hint="default"/>
          <w:sz w:val="24"/>
          <w:szCs w:val="24"/>
          <w:lang w:val="sk-SK"/>
        </w:rPr>
        <w:t xml:space="preserve"> úč</w:t>
      </w:r>
      <w:r w:rsidRPr="002204B4">
        <w:rPr>
          <w:rFonts w:ascii="Times New Roman" w:hAnsi="Times New Roman" w:cs="Times New Roman" w:hint="default"/>
          <w:sz w:val="24"/>
          <w:szCs w:val="24"/>
          <w:lang w:val="sk-SK"/>
        </w:rPr>
        <w:t>tuje spotrebiteľ</w:t>
      </w:r>
      <w:r w:rsidRPr="002204B4">
        <w:rPr>
          <w:rFonts w:ascii="Times New Roman" w:hAnsi="Times New Roman" w:cs="Times New Roman" w:hint="default"/>
          <w:sz w:val="24"/>
          <w:szCs w:val="24"/>
          <w:lang w:val="sk-SK"/>
        </w:rPr>
        <w:t xml:space="preserve">ovi, </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001B3FEF">
        <w:rPr>
          <w:rFonts w:ascii="Times New Roman" w:hAnsi="Times New Roman" w:cs="Times New Roman" w:hint="default"/>
          <w:sz w:val="24"/>
          <w:szCs w:val="24"/>
          <w:lang w:val="sk-SK"/>
        </w:rPr>
        <w:t>informá</w:t>
      </w:r>
      <w:r w:rsidR="001B3FEF">
        <w:rPr>
          <w:rFonts w:ascii="Times New Roman" w:hAnsi="Times New Roman" w:cs="Times New Roman" w:hint="default"/>
          <w:sz w:val="24"/>
          <w:szCs w:val="24"/>
          <w:lang w:val="sk-SK"/>
        </w:rPr>
        <w:t>ciu o jazyku, v ktorom</w:t>
      </w:r>
      <w:r w:rsidRPr="002204B4">
        <w:rPr>
          <w:rFonts w:ascii="Times New Roman" w:hAnsi="Times New Roman" w:cs="Times New Roman" w:hint="default"/>
          <w:sz w:val="24"/>
          <w:szCs w:val="24"/>
          <w:lang w:val="sk-SK"/>
        </w:rPr>
        <w:t xml:space="preserve"> je mož</w:t>
      </w:r>
      <w:r w:rsidRPr="002204B4">
        <w:rPr>
          <w:rFonts w:ascii="Times New Roman" w:hAnsi="Times New Roman" w:cs="Times New Roman" w:hint="default"/>
          <w:sz w:val="24"/>
          <w:szCs w:val="24"/>
          <w:lang w:val="sk-SK"/>
        </w:rPr>
        <w:t>né</w:t>
      </w:r>
      <w:r w:rsidRPr="002204B4">
        <w:rPr>
          <w:rFonts w:ascii="Times New Roman" w:hAnsi="Times New Roman" w:cs="Times New Roman" w:hint="default"/>
          <w:sz w:val="24"/>
          <w:szCs w:val="24"/>
          <w:lang w:val="sk-SK"/>
        </w:rPr>
        <w:t xml:space="preserve"> podať</w:t>
      </w:r>
      <w:r w:rsidRPr="002204B4">
        <w:rPr>
          <w:rFonts w:ascii="Times New Roman" w:hAnsi="Times New Roman" w:cs="Times New Roman" w:hint="default"/>
          <w:sz w:val="24"/>
          <w:szCs w:val="24"/>
          <w:lang w:val="sk-SK"/>
        </w:rPr>
        <w:t xml:space="preserve"> ná</w:t>
      </w:r>
      <w:r w:rsidRPr="002204B4">
        <w:rPr>
          <w:rFonts w:ascii="Times New Roman" w:hAnsi="Times New Roman" w:cs="Times New Roman" w:hint="default"/>
          <w:sz w:val="24"/>
          <w:szCs w:val="24"/>
          <w:lang w:val="sk-SK"/>
        </w:rPr>
        <w:t>vrh na zač</w:t>
      </w:r>
      <w:r w:rsidRPr="002204B4">
        <w:rPr>
          <w:rFonts w:ascii="Times New Roman" w:hAnsi="Times New Roman" w:cs="Times New Roman" w:hint="default"/>
          <w:sz w:val="24"/>
          <w:szCs w:val="24"/>
          <w:lang w:val="sk-SK"/>
        </w:rPr>
        <w:t>atie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 a viesť</w:t>
      </w:r>
      <w:r w:rsidRPr="002204B4">
        <w:rPr>
          <w:rFonts w:ascii="Times New Roman" w:hAnsi="Times New Roman" w:cs="Times New Roman" w:hint="default"/>
          <w:sz w:val="24"/>
          <w:szCs w:val="24"/>
          <w:lang w:val="sk-SK"/>
        </w:rPr>
        <w:t xml:space="preserve"> alternatí</w:t>
      </w:r>
      <w:r w:rsidRPr="002204B4">
        <w:rPr>
          <w:rFonts w:ascii="Times New Roman" w:hAnsi="Times New Roman" w:cs="Times New Roman" w:hint="default"/>
          <w:sz w:val="24"/>
          <w:szCs w:val="24"/>
          <w:lang w:val="sk-SK"/>
        </w:rPr>
        <w:t>vne rieš</w:t>
      </w:r>
      <w:r w:rsidRPr="002204B4">
        <w:rPr>
          <w:rFonts w:ascii="Times New Roman" w:hAnsi="Times New Roman" w:cs="Times New Roman" w:hint="default"/>
          <w:sz w:val="24"/>
          <w:szCs w:val="24"/>
          <w:lang w:val="sk-SK"/>
        </w:rPr>
        <w:t>enie sporu,</w:t>
      </w:r>
    </w:p>
    <w:p w:rsidR="00C53BE9" w:rsidRPr="002204B4" w:rsidP="0015482F">
      <w:pPr>
        <w:pStyle w:val="Normlny1"/>
        <w:numPr>
          <w:numId w:val="62"/>
        </w:numPr>
        <w:tabs>
          <w:tab w:val="right" w:pos="567"/>
        </w:tabs>
        <w:bidi w:val="0"/>
        <w:spacing w:after="0"/>
        <w:jc w:val="both"/>
        <w:rPr>
          <w:rFonts w:ascii="Times New Roman" w:hAnsi="Times New Roman" w:cs="Times New Roman" w:hint="default"/>
          <w:sz w:val="24"/>
          <w:szCs w:val="24"/>
          <w:lang w:val="sk-SK"/>
        </w:rPr>
      </w:pPr>
      <w:r w:rsidRPr="002204B4" w:rsidR="00942AEC">
        <w:rPr>
          <w:rFonts w:ascii="Times New Roman" w:hAnsi="Times New Roman" w:cs="Times New Roman" w:hint="default"/>
          <w:sz w:val="24"/>
          <w:szCs w:val="24"/>
          <w:lang w:val="sk-SK"/>
        </w:rPr>
        <w:t>priemerné</w:t>
      </w:r>
      <w:r w:rsidRPr="002204B4" w:rsidR="00942AEC">
        <w:rPr>
          <w:rFonts w:ascii="Times New Roman" w:hAnsi="Times New Roman" w:cs="Times New Roman" w:hint="default"/>
          <w:sz w:val="24"/>
          <w:szCs w:val="24"/>
          <w:lang w:val="sk-SK"/>
        </w:rPr>
        <w:t xml:space="preserve"> trvanie </w:t>
      </w:r>
      <w:r w:rsidRPr="002204B4">
        <w:rPr>
          <w:rFonts w:ascii="Times New Roman" w:hAnsi="Times New Roman" w:cs="Times New Roman" w:hint="default"/>
          <w:sz w:val="24"/>
          <w:szCs w:val="24"/>
          <w:lang w:val="sk-SK"/>
        </w:rPr>
        <w:t>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 xml:space="preserve">enia </w:t>
      </w:r>
      <w:r w:rsidRPr="002204B4" w:rsidR="009030AD">
        <w:rPr>
          <w:rFonts w:ascii="Times New Roman" w:hAnsi="Times New Roman" w:cs="Times New Roman"/>
          <w:sz w:val="24"/>
          <w:szCs w:val="24"/>
          <w:lang w:val="sk-SK"/>
        </w:rPr>
        <w:t>spor</w:t>
      </w:r>
      <w:r w:rsidR="009030AD">
        <w:rPr>
          <w:rFonts w:ascii="Times New Roman" w:hAnsi="Times New Roman" w:cs="Times New Roman"/>
          <w:sz w:val="24"/>
          <w:szCs w:val="24"/>
          <w:lang w:val="sk-SK"/>
        </w:rPr>
        <w:t>u</w:t>
      </w:r>
      <w:r w:rsidRPr="002204B4">
        <w:rPr>
          <w:rFonts w:ascii="Times New Roman" w:hAnsi="Times New Roman" w:cs="Times New Roman" w:hint="default"/>
          <w:sz w:val="24"/>
          <w:szCs w:val="24"/>
          <w:lang w:val="sk-SK"/>
        </w:rPr>
        <w:t>, ak ide o subjekt zapí</w:t>
      </w:r>
      <w:r w:rsidRPr="002204B4">
        <w:rPr>
          <w:rFonts w:ascii="Times New Roman" w:hAnsi="Times New Roman" w:cs="Times New Roman" w:hint="default"/>
          <w:sz w:val="24"/>
          <w:szCs w:val="24"/>
          <w:lang w:val="sk-SK"/>
        </w:rPr>
        <w:t>saný</w:t>
      </w:r>
      <w:r w:rsidRPr="002204B4">
        <w:rPr>
          <w:rFonts w:ascii="Times New Roman" w:hAnsi="Times New Roman" w:cs="Times New Roman" w:hint="default"/>
          <w:sz w:val="24"/>
          <w:szCs w:val="24"/>
          <w:lang w:val="sk-SK"/>
        </w:rPr>
        <w:t xml:space="preserve"> v zozname najmenej jeden rok,</w:t>
      </w:r>
    </w:p>
    <w:p w:rsidR="00C53BE9" w:rsidRPr="002204B4" w:rsidP="0015482F">
      <w:pPr>
        <w:pStyle w:val="Normlny1"/>
        <w:numPr>
          <w:numId w:val="62"/>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ciu o zá</w:t>
      </w:r>
      <w:r w:rsidRPr="002204B4">
        <w:rPr>
          <w:rFonts w:ascii="Times New Roman" w:hAnsi="Times New Roman" w:cs="Times New Roman" w:hint="default"/>
          <w:sz w:val="24"/>
          <w:szCs w:val="24"/>
          <w:lang w:val="sk-SK"/>
        </w:rPr>
        <w:t>vä</w:t>
      </w:r>
      <w:r w:rsidRPr="002204B4">
        <w:rPr>
          <w:rFonts w:ascii="Times New Roman" w:hAnsi="Times New Roman" w:cs="Times New Roman" w:hint="default"/>
          <w:sz w:val="24"/>
          <w:szCs w:val="24"/>
          <w:lang w:val="sk-SK"/>
        </w:rPr>
        <w:t>znosti a prá</w:t>
      </w:r>
      <w:r w:rsidRPr="002204B4">
        <w:rPr>
          <w:rFonts w:ascii="Times New Roman" w:hAnsi="Times New Roman" w:cs="Times New Roman" w:hint="default"/>
          <w:sz w:val="24"/>
          <w:szCs w:val="24"/>
          <w:lang w:val="sk-SK"/>
        </w:rPr>
        <w:t>vnych úč</w:t>
      </w:r>
      <w:r w:rsidRPr="002204B4">
        <w:rPr>
          <w:rFonts w:ascii="Times New Roman" w:hAnsi="Times New Roman" w:cs="Times New Roman" w:hint="default"/>
          <w:sz w:val="24"/>
          <w:szCs w:val="24"/>
          <w:lang w:val="sk-SK"/>
        </w:rPr>
        <w:t>inkoch vý</w:t>
      </w:r>
      <w:r w:rsidRPr="002204B4">
        <w:rPr>
          <w:rFonts w:ascii="Times New Roman" w:hAnsi="Times New Roman" w:cs="Times New Roman" w:hint="default"/>
          <w:sz w:val="24"/>
          <w:szCs w:val="24"/>
          <w:lang w:val="sk-SK"/>
        </w:rPr>
        <w:t>sledku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 xml:space="preserve">enia sporu pre </w:t>
      </w:r>
      <w:r w:rsidR="006E0FC4">
        <w:rPr>
          <w:rFonts w:ascii="Times New Roman" w:hAnsi="Times New Roman" w:cs="Times New Roman"/>
          <w:sz w:val="24"/>
          <w:szCs w:val="24"/>
          <w:lang w:val="sk-SK"/>
        </w:rPr>
        <w:t>strany sporu</w:t>
      </w:r>
      <w:r w:rsidRPr="002204B4">
        <w:rPr>
          <w:rFonts w:ascii="Times New Roman" w:hAnsi="Times New Roman" w:cs="Times New Roman"/>
          <w:sz w:val="24"/>
          <w:szCs w:val="24"/>
          <w:lang w:val="sk-SK"/>
        </w:rPr>
        <w:t>.</w:t>
      </w:r>
    </w:p>
    <w:p w:rsidR="005F1E90" w:rsidRPr="002204B4" w:rsidP="005F1E90">
      <w:pPr>
        <w:pStyle w:val="Normlny1"/>
        <w:tabs>
          <w:tab w:val="right" w:pos="567"/>
        </w:tabs>
        <w:bidi w:val="0"/>
        <w:spacing w:after="0"/>
        <w:jc w:val="both"/>
        <w:rPr>
          <w:rFonts w:ascii="Times New Roman" w:hAnsi="Times New Roman" w:cs="Times New Roman"/>
          <w:sz w:val="24"/>
          <w:szCs w:val="24"/>
          <w:lang w:val="sk-SK"/>
        </w:rPr>
      </w:pPr>
    </w:p>
    <w:p w:rsidR="003640DD" w:rsidRPr="002204B4" w:rsidP="0015482F">
      <w:pPr>
        <w:pStyle w:val="Normlny1"/>
        <w:numPr>
          <w:numId w:val="72"/>
        </w:numPr>
        <w:tabs>
          <w:tab w:val="right" w:pos="567"/>
        </w:tabs>
        <w:bidi w:val="0"/>
        <w:spacing w:after="0"/>
        <w:jc w:val="both"/>
        <w:rPr>
          <w:rFonts w:ascii="Times New Roman" w:hAnsi="Times New Roman" w:cs="Times New Roman" w:hint="default"/>
          <w:sz w:val="24"/>
          <w:szCs w:val="24"/>
          <w:lang w:val="sk-SK"/>
        </w:rPr>
      </w:pPr>
      <w:r w:rsidRPr="002204B4" w:rsidR="000E2B74">
        <w:rPr>
          <w:rFonts w:ascii="Times New Roman" w:hAnsi="Times New Roman" w:cs="Times New Roman"/>
          <w:sz w:val="24"/>
          <w:szCs w:val="24"/>
          <w:lang w:val="sk-SK"/>
        </w:rPr>
        <w:t>Subjekt alternatívneho riešenia sporov zverejn</w:t>
      </w:r>
      <w:r w:rsidRPr="002204B4" w:rsidR="00BD43F6">
        <w:rPr>
          <w:rFonts w:ascii="Times New Roman" w:hAnsi="Times New Roman" w:cs="Times New Roman"/>
          <w:sz w:val="24"/>
          <w:szCs w:val="24"/>
          <w:lang w:val="sk-SK"/>
        </w:rPr>
        <w:t>í</w:t>
      </w:r>
      <w:r w:rsidRPr="002204B4" w:rsidR="000E2B74">
        <w:rPr>
          <w:rFonts w:ascii="Times New Roman" w:hAnsi="Times New Roman" w:cs="Times New Roman"/>
          <w:sz w:val="24"/>
          <w:szCs w:val="24"/>
          <w:lang w:val="sk-SK"/>
        </w:rPr>
        <w:t xml:space="preserve"> na svojom webovom sídle výročnú správu o svojej činnosti za </w:t>
      </w:r>
      <w:r w:rsidRPr="002204B4" w:rsidR="00942AEC">
        <w:rPr>
          <w:rFonts w:ascii="Times New Roman" w:hAnsi="Times New Roman" w:cs="Times New Roman"/>
          <w:sz w:val="24"/>
          <w:szCs w:val="24"/>
          <w:lang w:val="sk-SK"/>
        </w:rPr>
        <w:t xml:space="preserve">predchádzajúci </w:t>
      </w:r>
      <w:r w:rsidRPr="002204B4" w:rsidR="000E2B74">
        <w:rPr>
          <w:rFonts w:ascii="Times New Roman" w:hAnsi="Times New Roman" w:cs="Times New Roman"/>
          <w:sz w:val="24"/>
          <w:szCs w:val="24"/>
          <w:lang w:val="sk-SK"/>
        </w:rPr>
        <w:t xml:space="preserve">kalendárny rok </w:t>
      </w:r>
      <w:r w:rsidRPr="002204B4" w:rsidR="00942AEC">
        <w:rPr>
          <w:rFonts w:ascii="Times New Roman" w:hAnsi="Times New Roman" w:cs="Times New Roman"/>
          <w:sz w:val="24"/>
          <w:szCs w:val="24"/>
          <w:lang w:val="sk-SK"/>
        </w:rPr>
        <w:t xml:space="preserve">každoročne </w:t>
      </w:r>
      <w:r w:rsidRPr="002204B4" w:rsidR="000E2B74">
        <w:rPr>
          <w:rFonts w:ascii="Times New Roman" w:hAnsi="Times New Roman" w:cs="Times New Roman"/>
          <w:sz w:val="24"/>
          <w:szCs w:val="24"/>
          <w:lang w:val="sk-SK"/>
        </w:rPr>
        <w:t>d</w:t>
      </w:r>
      <w:r w:rsidRPr="002204B4">
        <w:rPr>
          <w:rFonts w:ascii="Times New Roman" w:hAnsi="Times New Roman" w:cs="Times New Roman"/>
          <w:sz w:val="24"/>
          <w:szCs w:val="24"/>
          <w:lang w:val="sk-SK"/>
        </w:rPr>
        <w:t xml:space="preserve">o 31. marca; </w:t>
      </w:r>
      <w:r w:rsidRPr="002204B4">
        <w:rPr>
          <w:rFonts w:ascii="Times New Roman" w:hAnsi="Times New Roman" w:cs="Times New Roman" w:hint="default"/>
          <w:sz w:val="24"/>
          <w:szCs w:val="24"/>
          <w:lang w:val="sk-SK"/>
        </w:rPr>
        <w:t>v poradí</w:t>
      </w:r>
      <w:r w:rsidRPr="002204B4">
        <w:rPr>
          <w:rFonts w:ascii="Times New Roman" w:hAnsi="Times New Roman" w:cs="Times New Roman" w:hint="default"/>
          <w:sz w:val="24"/>
          <w:szCs w:val="24"/>
          <w:lang w:val="sk-SK"/>
        </w:rPr>
        <w:t xml:space="preserve"> prvú</w:t>
      </w:r>
      <w:r w:rsidRPr="002204B4">
        <w:rPr>
          <w:rFonts w:ascii="Times New Roman" w:hAnsi="Times New Roman" w:cs="Times New Roman" w:hint="default"/>
          <w:sz w:val="24"/>
          <w:szCs w:val="24"/>
          <w:lang w:val="sk-SK"/>
        </w:rPr>
        <w:t xml:space="preserve"> vý</w:t>
      </w:r>
      <w:r w:rsidRPr="002204B4">
        <w:rPr>
          <w:rFonts w:ascii="Times New Roman" w:hAnsi="Times New Roman" w:cs="Times New Roman" w:hint="default"/>
          <w:sz w:val="24"/>
          <w:szCs w:val="24"/>
          <w:lang w:val="sk-SK"/>
        </w:rPr>
        <w:t>roč</w:t>
      </w:r>
      <w:r w:rsidRPr="002204B4">
        <w:rPr>
          <w:rFonts w:ascii="Times New Roman" w:hAnsi="Times New Roman" w:cs="Times New Roman" w:hint="default"/>
          <w:sz w:val="24"/>
          <w:szCs w:val="24"/>
          <w:lang w:val="sk-SK"/>
        </w:rPr>
        <w:t>nú</w:t>
      </w:r>
      <w:r w:rsidRPr="002204B4">
        <w:rPr>
          <w:rFonts w:ascii="Times New Roman" w:hAnsi="Times New Roman" w:cs="Times New Roman" w:hint="default"/>
          <w:sz w:val="24"/>
          <w:szCs w:val="24"/>
          <w:lang w:val="sk-SK"/>
        </w:rPr>
        <w:t xml:space="preserve"> sprá</w:t>
      </w:r>
      <w:r w:rsidRPr="002204B4">
        <w:rPr>
          <w:rFonts w:ascii="Times New Roman" w:hAnsi="Times New Roman" w:cs="Times New Roman" w:hint="default"/>
          <w:sz w:val="24"/>
          <w:szCs w:val="24"/>
          <w:lang w:val="sk-SK"/>
        </w:rPr>
        <w:t>vu zverejní</w:t>
      </w:r>
      <w:r w:rsidRPr="002204B4">
        <w:rPr>
          <w:rFonts w:ascii="Times New Roman" w:hAnsi="Times New Roman" w:cs="Times New Roman" w:hint="default"/>
          <w:sz w:val="24"/>
          <w:szCs w:val="24"/>
          <w:lang w:val="sk-SK"/>
        </w:rPr>
        <w:t xml:space="preserve"> do 31. marca kalendá</w:t>
      </w:r>
      <w:r w:rsidRPr="002204B4">
        <w:rPr>
          <w:rFonts w:ascii="Times New Roman" w:hAnsi="Times New Roman" w:cs="Times New Roman" w:hint="default"/>
          <w:sz w:val="24"/>
          <w:szCs w:val="24"/>
          <w:lang w:val="sk-SK"/>
        </w:rPr>
        <w:t>rneho roka nasledujú</w:t>
      </w:r>
      <w:r w:rsidRPr="002204B4">
        <w:rPr>
          <w:rFonts w:ascii="Times New Roman" w:hAnsi="Times New Roman" w:cs="Times New Roman" w:hint="default"/>
          <w:sz w:val="24"/>
          <w:szCs w:val="24"/>
          <w:lang w:val="sk-SK"/>
        </w:rPr>
        <w:t>ceho po roku, v ktorom bol zapí</w:t>
      </w:r>
      <w:r w:rsidRPr="002204B4">
        <w:rPr>
          <w:rFonts w:ascii="Times New Roman" w:hAnsi="Times New Roman" w:cs="Times New Roman" w:hint="default"/>
          <w:sz w:val="24"/>
          <w:szCs w:val="24"/>
          <w:lang w:val="sk-SK"/>
        </w:rPr>
        <w:t>saný</w:t>
      </w:r>
      <w:r w:rsidRPr="002204B4">
        <w:rPr>
          <w:rFonts w:ascii="Times New Roman" w:hAnsi="Times New Roman" w:cs="Times New Roman" w:hint="default"/>
          <w:sz w:val="24"/>
          <w:szCs w:val="24"/>
          <w:lang w:val="sk-SK"/>
        </w:rPr>
        <w:t xml:space="preserve"> do zoznamu.</w:t>
      </w:r>
    </w:p>
    <w:p w:rsidR="003640DD" w:rsidRPr="002204B4" w:rsidP="003640DD">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3640DD">
        <w:rPr>
          <w:rFonts w:ascii="Times New Roman" w:hAnsi="Times New Roman" w:cs="Times New Roman"/>
          <w:sz w:val="24"/>
          <w:szCs w:val="24"/>
          <w:lang w:val="sk-SK"/>
        </w:rPr>
        <w:t>Výročná s</w:t>
      </w:r>
      <w:r w:rsidRPr="002204B4" w:rsidR="000E2B74">
        <w:rPr>
          <w:rFonts w:ascii="Times New Roman" w:hAnsi="Times New Roman" w:cs="Times New Roman"/>
          <w:sz w:val="24"/>
          <w:szCs w:val="24"/>
          <w:lang w:val="sk-SK"/>
        </w:rPr>
        <w:t>práva musí obsahovať informácie o</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počte riešených sporov a najčastejších nárokoch, ktorých sa spotrebitelia domáhajú,</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najčastejších skutočnostiach, ktoré vedú k sporom,</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5D1AD8">
        <w:rPr>
          <w:rFonts w:ascii="Times New Roman" w:hAnsi="Times New Roman" w:cs="Times New Roman"/>
          <w:sz w:val="24"/>
          <w:szCs w:val="24"/>
          <w:lang w:val="sk-SK"/>
        </w:rPr>
        <w:t>podiel</w:t>
      </w:r>
      <w:r w:rsidRPr="002204B4" w:rsidR="005E27D7">
        <w:rPr>
          <w:rFonts w:ascii="Times New Roman" w:hAnsi="Times New Roman" w:cs="Times New Roman"/>
          <w:sz w:val="24"/>
          <w:szCs w:val="24"/>
          <w:lang w:val="sk-SK"/>
        </w:rPr>
        <w:t>e</w:t>
      </w:r>
      <w:r w:rsidRPr="002204B4" w:rsidR="005D1AD8">
        <w:rPr>
          <w:rFonts w:ascii="Times New Roman" w:hAnsi="Times New Roman" w:cs="Times New Roman"/>
          <w:sz w:val="24"/>
          <w:szCs w:val="24"/>
          <w:lang w:val="sk-SK"/>
        </w:rPr>
        <w:t>, v akom</w:t>
      </w:r>
      <w:r w:rsidRPr="002204B4" w:rsidR="000E2B74">
        <w:rPr>
          <w:rFonts w:ascii="Times New Roman" w:hAnsi="Times New Roman" w:cs="Times New Roman"/>
          <w:sz w:val="24"/>
          <w:szCs w:val="24"/>
          <w:lang w:val="sk-SK"/>
        </w:rPr>
        <w:t xml:space="preserve"> subjekt alternatívneho riešenia sporov odmietol riešiť spor a z akého dôvodu,</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5D1AD8">
        <w:rPr>
          <w:rFonts w:ascii="Times New Roman" w:hAnsi="Times New Roman" w:cs="Times New Roman"/>
          <w:sz w:val="24"/>
          <w:szCs w:val="24"/>
          <w:lang w:val="sk-SK"/>
        </w:rPr>
        <w:t>podiel</w:t>
      </w:r>
      <w:r w:rsidRPr="002204B4" w:rsidR="005E27D7">
        <w:rPr>
          <w:rFonts w:ascii="Times New Roman" w:hAnsi="Times New Roman" w:cs="Times New Roman"/>
          <w:sz w:val="24"/>
          <w:szCs w:val="24"/>
          <w:lang w:val="sk-SK"/>
        </w:rPr>
        <w:t>e</w:t>
      </w:r>
      <w:r w:rsidRPr="002204B4" w:rsidR="005D1AD8">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v ak</w:t>
      </w:r>
      <w:r w:rsidRPr="002204B4" w:rsidR="005D1AD8">
        <w:rPr>
          <w:rFonts w:ascii="Times New Roman" w:hAnsi="Times New Roman" w:cs="Times New Roman"/>
          <w:sz w:val="24"/>
          <w:szCs w:val="24"/>
          <w:lang w:val="sk-SK"/>
        </w:rPr>
        <w:t>om</w:t>
      </w:r>
      <w:r w:rsidRPr="002204B4" w:rsidR="000E2B74">
        <w:rPr>
          <w:rFonts w:ascii="Times New Roman" w:hAnsi="Times New Roman" w:cs="Times New Roman"/>
          <w:sz w:val="24"/>
          <w:szCs w:val="24"/>
          <w:lang w:val="sk-SK"/>
        </w:rPr>
        <w:t xml:space="preserve"> boli </w:t>
      </w:r>
      <w:r w:rsidRPr="002204B4" w:rsidR="00C859C4">
        <w:rPr>
          <w:rFonts w:ascii="Times New Roman" w:hAnsi="Times New Roman" w:cs="Times New Roman"/>
          <w:sz w:val="24"/>
          <w:szCs w:val="24"/>
          <w:lang w:val="sk-SK"/>
        </w:rPr>
        <w:t>alternatívne riešenia sporov</w:t>
      </w:r>
      <w:r w:rsidRPr="002204B4" w:rsidR="00105388">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ukončené pred dosiahnutím výsledku a z akého dôvodu,</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942AEC">
        <w:rPr>
          <w:rFonts w:ascii="Times New Roman" w:hAnsi="Times New Roman" w:cs="Times New Roman"/>
          <w:sz w:val="24"/>
          <w:szCs w:val="24"/>
          <w:lang w:val="sk-SK"/>
        </w:rPr>
        <w:t xml:space="preserve">priemernom trvaní </w:t>
      </w:r>
      <w:r w:rsidRPr="002204B4" w:rsidR="000E2B74">
        <w:rPr>
          <w:rFonts w:ascii="Times New Roman" w:hAnsi="Times New Roman" w:cs="Times New Roman"/>
          <w:sz w:val="24"/>
          <w:szCs w:val="24"/>
          <w:lang w:val="sk-SK"/>
        </w:rPr>
        <w:t xml:space="preserve">alternatívneho riešenia </w:t>
      </w:r>
      <w:r w:rsidRPr="002204B4" w:rsidR="009030AD">
        <w:rPr>
          <w:rFonts w:ascii="Times New Roman" w:hAnsi="Times New Roman" w:cs="Times New Roman"/>
          <w:sz w:val="24"/>
          <w:szCs w:val="24"/>
          <w:lang w:val="sk-SK"/>
        </w:rPr>
        <w:t>spor</w:t>
      </w:r>
      <w:r w:rsidR="009030AD">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5D1AD8">
        <w:rPr>
          <w:rFonts w:ascii="Times New Roman" w:hAnsi="Times New Roman" w:cs="Times New Roman"/>
          <w:sz w:val="24"/>
          <w:szCs w:val="24"/>
          <w:lang w:val="sk-SK"/>
        </w:rPr>
        <w:t>podiel</w:t>
      </w:r>
      <w:r w:rsidRPr="002204B4" w:rsidR="005E27D7">
        <w:rPr>
          <w:rFonts w:ascii="Times New Roman" w:hAnsi="Times New Roman" w:cs="Times New Roman"/>
          <w:sz w:val="24"/>
          <w:szCs w:val="24"/>
          <w:lang w:val="sk-SK"/>
        </w:rPr>
        <w:t>e</w:t>
      </w:r>
      <w:r w:rsidRPr="002204B4" w:rsidR="000E2B74">
        <w:rPr>
          <w:rFonts w:ascii="Times New Roman" w:hAnsi="Times New Roman" w:cs="Times New Roman"/>
          <w:sz w:val="24"/>
          <w:szCs w:val="24"/>
          <w:lang w:val="sk-SK"/>
        </w:rPr>
        <w:t>, v ak</w:t>
      </w:r>
      <w:r w:rsidRPr="002204B4" w:rsidR="005D1AD8">
        <w:rPr>
          <w:rFonts w:ascii="Times New Roman" w:hAnsi="Times New Roman" w:cs="Times New Roman"/>
          <w:sz w:val="24"/>
          <w:szCs w:val="24"/>
          <w:lang w:val="sk-SK"/>
        </w:rPr>
        <w:t>om</w:t>
      </w:r>
      <w:r w:rsidRPr="002204B4" w:rsidR="000E2B74">
        <w:rPr>
          <w:rFonts w:ascii="Times New Roman" w:hAnsi="Times New Roman" w:cs="Times New Roman"/>
          <w:sz w:val="24"/>
          <w:szCs w:val="24"/>
          <w:lang w:val="sk-SK"/>
        </w:rPr>
        <w:t xml:space="preserve"> sú výsledky </w:t>
      </w:r>
      <w:r w:rsidRPr="002204B4" w:rsidR="002A3080">
        <w:rPr>
          <w:rFonts w:ascii="Times New Roman" w:hAnsi="Times New Roman" w:cs="Times New Roman"/>
          <w:sz w:val="24"/>
          <w:szCs w:val="24"/>
          <w:lang w:val="sk-SK"/>
        </w:rPr>
        <w:t>alternatívneho riešenia sporov</w:t>
      </w:r>
      <w:r w:rsidRPr="002204B4" w:rsidR="000E2B74">
        <w:rPr>
          <w:rFonts w:ascii="Times New Roman" w:hAnsi="Times New Roman" w:cs="Times New Roman"/>
          <w:sz w:val="24"/>
          <w:szCs w:val="24"/>
          <w:lang w:val="sk-SK"/>
        </w:rPr>
        <w:t xml:space="preserve"> dobrovoľne plnené, ak má subjekt alternatívneho riešenia sporov takéto informácie,</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členstve v nadnárodných organizáciách, ktoré sa zaoberajú riešením cezhraničných sporov,</w:t>
      </w:r>
      <w:r w:rsidRPr="002204B4" w:rsidR="00105388">
        <w:rPr>
          <w:rFonts w:ascii="Times New Roman" w:hAnsi="Times New Roman" w:cs="Times New Roman"/>
          <w:sz w:val="24"/>
          <w:szCs w:val="24"/>
          <w:lang w:val="sk-SK"/>
        </w:rPr>
        <w:t xml:space="preserve"> </w:t>
      </w:r>
      <w:r w:rsidRPr="002204B4" w:rsidR="00A53C77">
        <w:rPr>
          <w:rFonts w:ascii="Times New Roman" w:hAnsi="Times New Roman" w:cs="Times New Roman" w:hint="default"/>
          <w:sz w:val="24"/>
          <w:szCs w:val="24"/>
          <w:lang w:val="sk-SK"/>
        </w:rPr>
        <w:t>ak je subjekt alternatí</w:t>
      </w:r>
      <w:r w:rsidRPr="002204B4" w:rsidR="00A53C77">
        <w:rPr>
          <w:rFonts w:ascii="Times New Roman" w:hAnsi="Times New Roman" w:cs="Times New Roman" w:hint="default"/>
          <w:sz w:val="24"/>
          <w:szCs w:val="24"/>
          <w:lang w:val="sk-SK"/>
        </w:rPr>
        <w:t>vneho rieš</w:t>
      </w:r>
      <w:r w:rsidRPr="002204B4" w:rsidR="00A53C77">
        <w:rPr>
          <w:rFonts w:ascii="Times New Roman" w:hAnsi="Times New Roman" w:cs="Times New Roman" w:hint="default"/>
          <w:sz w:val="24"/>
          <w:szCs w:val="24"/>
          <w:lang w:val="sk-SK"/>
        </w:rPr>
        <w:t>enia sporov č</w:t>
      </w:r>
      <w:r w:rsidRPr="002204B4" w:rsidR="00A53C77">
        <w:rPr>
          <w:rFonts w:ascii="Times New Roman" w:hAnsi="Times New Roman" w:cs="Times New Roman" w:hint="default"/>
          <w:sz w:val="24"/>
          <w:szCs w:val="24"/>
          <w:lang w:val="sk-SK"/>
        </w:rPr>
        <w:t xml:space="preserve">lenom </w:t>
      </w:r>
      <w:r w:rsidRPr="002204B4" w:rsidR="003D5C1A">
        <w:rPr>
          <w:rFonts w:ascii="Times New Roman" w:hAnsi="Times New Roman" w:cs="Times New Roman" w:hint="default"/>
          <w:sz w:val="24"/>
          <w:szCs w:val="24"/>
          <w:lang w:val="sk-SK"/>
        </w:rPr>
        <w:t>takejto organizá</w:t>
      </w:r>
      <w:r w:rsidRPr="002204B4" w:rsidR="003D5C1A">
        <w:rPr>
          <w:rFonts w:ascii="Times New Roman" w:hAnsi="Times New Roman" w:cs="Times New Roman" w:hint="default"/>
          <w:sz w:val="24"/>
          <w:szCs w:val="24"/>
          <w:lang w:val="sk-SK"/>
        </w:rPr>
        <w:t>cie</w:t>
      </w:r>
      <w:r w:rsidRPr="002204B4" w:rsidR="00A53C77">
        <w:rPr>
          <w:rFonts w:ascii="Times New Roman" w:hAnsi="Times New Roman" w:cs="Times New Roman"/>
          <w:sz w:val="24"/>
          <w:szCs w:val="24"/>
          <w:lang w:val="sk-SK"/>
        </w:rPr>
        <w:t>,</w:t>
      </w:r>
    </w:p>
    <w:p w:rsidR="004E59EF" w:rsidRPr="002204B4" w:rsidP="00AC5AB0">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opatreniach na zabezpečenie </w:t>
      </w:r>
      <w:r w:rsidR="009030AD">
        <w:rPr>
          <w:rFonts w:ascii="Times New Roman" w:hAnsi="Times New Roman" w:cs="Times New Roman"/>
          <w:sz w:val="24"/>
          <w:szCs w:val="24"/>
          <w:lang w:val="sk-SK"/>
        </w:rPr>
        <w:t>ďalšieho vzdelávania poverených fyzických osôb</w:t>
      </w:r>
      <w:r w:rsidRPr="002204B4" w:rsidR="000E2B74">
        <w:rPr>
          <w:rFonts w:ascii="Times New Roman" w:hAnsi="Times New Roman" w:cs="Times New Roman"/>
          <w:sz w:val="24"/>
          <w:szCs w:val="24"/>
          <w:lang w:val="sk-SK"/>
        </w:rPr>
        <w:t>,</w:t>
      </w:r>
    </w:p>
    <w:p w:rsidR="0049125B" w:rsidRPr="002204B4" w:rsidP="003640DD">
      <w:pPr>
        <w:pStyle w:val="Normlny1"/>
        <w:numPr>
          <w:numId w:val="1"/>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efektivite alternatívneho riešenia sporov a návrh</w:t>
      </w:r>
      <w:r w:rsidRPr="002204B4" w:rsidR="000745CC">
        <w:rPr>
          <w:rFonts w:ascii="Times New Roman" w:hAnsi="Times New Roman" w:cs="Times New Roman"/>
          <w:sz w:val="24"/>
          <w:szCs w:val="24"/>
          <w:lang w:val="sk-SK"/>
        </w:rPr>
        <w:t>och</w:t>
      </w:r>
      <w:r w:rsidRPr="002204B4" w:rsidR="000E2B74">
        <w:rPr>
          <w:rFonts w:ascii="Times New Roman" w:hAnsi="Times New Roman" w:cs="Times New Roman"/>
          <w:sz w:val="24"/>
          <w:szCs w:val="24"/>
          <w:lang w:val="sk-SK"/>
        </w:rPr>
        <w:t xml:space="preserve"> na zlepšenie alternatívneho riešenia sporov.</w:t>
      </w:r>
      <w:bookmarkStart w:id="7" w:name="h.1t3h5sf" w:colFirst="0" w:colLast="0"/>
      <w:bookmarkEnd w:id="7"/>
    </w:p>
    <w:p w:rsidR="003640DD" w:rsidRPr="002204B4" w:rsidP="003640DD">
      <w:pPr>
        <w:pStyle w:val="Normlny1"/>
        <w:bidi w:val="0"/>
        <w:spacing w:after="0"/>
        <w:ind w:left="720"/>
        <w:contextualSpacing/>
        <w:jc w:val="both"/>
        <w:rPr>
          <w:rFonts w:ascii="Times New Roman" w:hAnsi="Times New Roman" w:cs="Times New Roman"/>
          <w:sz w:val="24"/>
          <w:szCs w:val="24"/>
          <w:lang w:val="sk-SK"/>
        </w:rPr>
      </w:pPr>
    </w:p>
    <w:p w:rsidR="004E59EF"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BD43F6">
        <w:rPr>
          <w:rFonts w:ascii="Times New Roman" w:hAnsi="Times New Roman" w:cs="Times New Roman"/>
          <w:sz w:val="24"/>
          <w:szCs w:val="24"/>
          <w:lang w:val="sk-SK"/>
        </w:rPr>
        <w:t>S</w:t>
      </w:r>
      <w:r w:rsidRPr="002204B4" w:rsidR="000E2B74">
        <w:rPr>
          <w:rFonts w:ascii="Times New Roman" w:hAnsi="Times New Roman" w:cs="Times New Roman"/>
          <w:sz w:val="24"/>
          <w:szCs w:val="24"/>
          <w:lang w:val="sk-SK"/>
        </w:rPr>
        <w:t xml:space="preserve">ubjekt alternatívneho riešenia sporov </w:t>
      </w:r>
      <w:r w:rsidRPr="002204B4" w:rsidR="00BD43F6">
        <w:rPr>
          <w:rFonts w:ascii="Times New Roman" w:hAnsi="Times New Roman" w:cs="Times New Roman"/>
          <w:sz w:val="24"/>
          <w:szCs w:val="24"/>
          <w:lang w:val="sk-SK"/>
        </w:rPr>
        <w:t>na základe žiadosti</w:t>
      </w:r>
      <w:r w:rsidRPr="002204B4" w:rsidR="00DD5353">
        <w:rPr>
          <w:rFonts w:ascii="Times New Roman" w:hAnsi="Times New Roman" w:cs="Times New Roman"/>
          <w:sz w:val="24"/>
          <w:szCs w:val="24"/>
          <w:lang w:val="sk-SK"/>
        </w:rPr>
        <w:t xml:space="preserve"> </w:t>
      </w:r>
      <w:r w:rsidRPr="002204B4" w:rsidR="00BD43F6">
        <w:rPr>
          <w:rFonts w:ascii="Times New Roman" w:hAnsi="Times New Roman" w:cs="Times New Roman"/>
          <w:sz w:val="24"/>
          <w:szCs w:val="24"/>
          <w:lang w:val="sk-SK"/>
        </w:rPr>
        <w:t>poskyt</w:t>
      </w:r>
      <w:r w:rsidRPr="002204B4" w:rsidR="00AC2AB3">
        <w:rPr>
          <w:rFonts w:ascii="Times New Roman" w:hAnsi="Times New Roman" w:cs="Times New Roman"/>
          <w:sz w:val="24"/>
          <w:szCs w:val="24"/>
          <w:lang w:val="sk-SK"/>
        </w:rPr>
        <w:t>uje</w:t>
      </w:r>
      <w:r w:rsidRPr="002204B4" w:rsidR="00BD43F6">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informácie podľa odseko</w:t>
      </w:r>
      <w:r w:rsidRPr="002204B4" w:rsidR="00132852">
        <w:rPr>
          <w:rFonts w:ascii="Times New Roman" w:hAnsi="Times New Roman" w:cs="Times New Roman"/>
          <w:sz w:val="24"/>
          <w:szCs w:val="24"/>
          <w:lang w:val="sk-SK"/>
        </w:rPr>
        <w:t xml:space="preserve">v 1 a </w:t>
      </w:r>
      <w:r w:rsidRPr="002204B4" w:rsidR="00994EFD">
        <w:rPr>
          <w:rFonts w:ascii="Times New Roman" w:hAnsi="Times New Roman" w:cs="Times New Roman"/>
          <w:sz w:val="24"/>
          <w:szCs w:val="24"/>
          <w:lang w:val="sk-SK"/>
        </w:rPr>
        <w:t xml:space="preserve">3 </w:t>
      </w:r>
      <w:r w:rsidRPr="002204B4" w:rsidR="00132852">
        <w:rPr>
          <w:rFonts w:ascii="Times New Roman" w:hAnsi="Times New Roman" w:cs="Times New Roman"/>
          <w:sz w:val="24"/>
          <w:szCs w:val="24"/>
          <w:lang w:val="sk-SK"/>
        </w:rPr>
        <w:t>aj na trvanlivom nosiči</w:t>
      </w:r>
      <w:r w:rsidRPr="002204B4" w:rsidR="00AC2AB3">
        <w:rPr>
          <w:rFonts w:ascii="Times New Roman" w:hAnsi="Times New Roman" w:cs="Times New Roman"/>
          <w:sz w:val="24"/>
          <w:szCs w:val="24"/>
          <w:lang w:val="sk-SK"/>
        </w:rPr>
        <w:t>;</w:t>
      </w:r>
      <w:r w:rsidRPr="002204B4" w:rsidR="00247411">
        <w:rPr>
          <w:rFonts w:ascii="Times New Roman" w:hAnsi="Times New Roman" w:cs="Times New Roman"/>
          <w:sz w:val="24"/>
          <w:szCs w:val="24"/>
          <w:lang w:val="sk-SK"/>
        </w:rPr>
        <w:t xml:space="preserve"> okrem</w:t>
      </w:r>
      <w:r w:rsidRPr="002204B4" w:rsidR="00132852">
        <w:rPr>
          <w:rFonts w:ascii="Times New Roman" w:hAnsi="Times New Roman" w:cs="Times New Roman"/>
          <w:sz w:val="24"/>
          <w:szCs w:val="24"/>
          <w:lang w:val="sk-SK"/>
        </w:rPr>
        <w:t xml:space="preserve"> úhrady vo výške materiálnych nákladov spojených so zhotovením kópií, so zadovážením </w:t>
      </w:r>
      <w:r w:rsidR="009030AD">
        <w:rPr>
          <w:rFonts w:ascii="Times New Roman" w:hAnsi="Times New Roman" w:cs="Times New Roman"/>
          <w:sz w:val="24"/>
          <w:szCs w:val="24"/>
          <w:lang w:val="sk-SK"/>
        </w:rPr>
        <w:t>trvanlivých</w:t>
      </w:r>
      <w:r w:rsidRPr="002204B4" w:rsidR="009030AD">
        <w:rPr>
          <w:rFonts w:ascii="Times New Roman" w:hAnsi="Times New Roman" w:cs="Times New Roman"/>
          <w:sz w:val="24"/>
          <w:szCs w:val="24"/>
          <w:lang w:val="sk-SK"/>
        </w:rPr>
        <w:t xml:space="preserve"> </w:t>
      </w:r>
      <w:r w:rsidRPr="002204B4" w:rsidR="00132852">
        <w:rPr>
          <w:rFonts w:ascii="Times New Roman" w:hAnsi="Times New Roman" w:cs="Times New Roman"/>
          <w:sz w:val="24"/>
          <w:szCs w:val="24"/>
          <w:lang w:val="sk-SK"/>
        </w:rPr>
        <w:t>nosičov a s odoslaním informácie</w:t>
      </w:r>
      <w:r w:rsidRPr="002204B4" w:rsidR="00AC2AB3">
        <w:rPr>
          <w:rFonts w:ascii="Times New Roman" w:hAnsi="Times New Roman" w:cs="Times New Roman"/>
          <w:sz w:val="24"/>
          <w:szCs w:val="24"/>
          <w:lang w:val="sk-SK"/>
        </w:rPr>
        <w:t xml:space="preserve"> poskytuje tieto informácie bezodplatne</w:t>
      </w:r>
      <w:r w:rsidRPr="002204B4" w:rsidR="00132852">
        <w:rPr>
          <w:rFonts w:ascii="Times New Roman" w:hAnsi="Times New Roman" w:cs="Times New Roman"/>
          <w:sz w:val="24"/>
          <w:szCs w:val="24"/>
          <w:lang w:val="sk-SK"/>
        </w:rPr>
        <w:t>. </w:t>
      </w:r>
    </w:p>
    <w:p w:rsidR="005F1E90" w:rsidRPr="002204B4" w:rsidP="005F1E90">
      <w:pPr>
        <w:pStyle w:val="Normlny1"/>
        <w:tabs>
          <w:tab w:val="right" w:pos="567"/>
        </w:tabs>
        <w:bidi w:val="0"/>
        <w:spacing w:after="0"/>
        <w:ind w:left="360"/>
        <w:jc w:val="both"/>
        <w:rPr>
          <w:rFonts w:ascii="Times New Roman" w:hAnsi="Times New Roman" w:cs="Times New Roman"/>
          <w:sz w:val="24"/>
          <w:szCs w:val="24"/>
          <w:lang w:val="sk-SK"/>
        </w:rPr>
      </w:pPr>
    </w:p>
    <w:p w:rsidR="000930AF"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6B6D3A">
        <w:rPr>
          <w:rFonts w:ascii="Times New Roman" w:hAnsi="Times New Roman" w:cs="Times New Roman" w:hint="default"/>
          <w:sz w:val="24"/>
          <w:szCs w:val="24"/>
          <w:lang w:val="sk-SK"/>
        </w:rPr>
        <w:t>Subjekt alternatí</w:t>
      </w:r>
      <w:r w:rsidRPr="002204B4" w:rsidR="006B6D3A">
        <w:rPr>
          <w:rFonts w:ascii="Times New Roman" w:hAnsi="Times New Roman" w:cs="Times New Roman" w:hint="default"/>
          <w:sz w:val="24"/>
          <w:szCs w:val="24"/>
          <w:lang w:val="sk-SK"/>
        </w:rPr>
        <w:t>vneho rieš</w:t>
      </w:r>
      <w:r w:rsidRPr="002204B4" w:rsidR="006B6D3A">
        <w:rPr>
          <w:rFonts w:ascii="Times New Roman" w:hAnsi="Times New Roman" w:cs="Times New Roman" w:hint="default"/>
          <w:sz w:val="24"/>
          <w:szCs w:val="24"/>
          <w:lang w:val="sk-SK"/>
        </w:rPr>
        <w:t xml:space="preserve">enia </w:t>
      </w:r>
      <w:r w:rsidRPr="002204B4" w:rsidR="006B6D3A">
        <w:rPr>
          <w:rFonts w:ascii="Times New Roman" w:hAnsi="Times New Roman" w:cs="Times New Roman" w:hint="default"/>
          <w:sz w:val="24"/>
          <w:szCs w:val="24"/>
          <w:lang w:val="sk-SK"/>
        </w:rPr>
        <w:t>sporov je povinný</w:t>
      </w:r>
      <w:r w:rsidRPr="002204B4" w:rsidR="00105388">
        <w:rPr>
          <w:rFonts w:ascii="Times New Roman" w:hAnsi="Times New Roman" w:cs="Times New Roman"/>
          <w:sz w:val="24"/>
          <w:szCs w:val="24"/>
          <w:lang w:val="sk-SK"/>
        </w:rPr>
        <w:t xml:space="preserve"> </w:t>
      </w:r>
      <w:r w:rsidRPr="002204B4" w:rsidR="004704D7">
        <w:rPr>
          <w:rFonts w:ascii="Times New Roman" w:hAnsi="Times New Roman" w:cs="Times New Roman" w:hint="default"/>
          <w:sz w:val="24"/>
          <w:szCs w:val="24"/>
          <w:lang w:val="sk-SK"/>
        </w:rPr>
        <w:t>zabezpeč</w:t>
      </w:r>
      <w:r w:rsidRPr="002204B4" w:rsidR="004704D7">
        <w:rPr>
          <w:rFonts w:ascii="Times New Roman" w:hAnsi="Times New Roman" w:cs="Times New Roman" w:hint="default"/>
          <w:sz w:val="24"/>
          <w:szCs w:val="24"/>
          <w:lang w:val="sk-SK"/>
        </w:rPr>
        <w:t>iť</w:t>
      </w:r>
      <w:r w:rsidRPr="002204B4" w:rsidR="004704D7">
        <w:rPr>
          <w:rFonts w:ascii="Times New Roman" w:hAnsi="Times New Roman" w:cs="Times New Roman" w:hint="default"/>
          <w:sz w:val="24"/>
          <w:szCs w:val="24"/>
          <w:lang w:val="sk-SK"/>
        </w:rPr>
        <w:t>, aby mal spotrebiteľ</w:t>
      </w:r>
      <w:r w:rsidRPr="002204B4" w:rsidR="004704D7">
        <w:rPr>
          <w:rFonts w:ascii="Times New Roman" w:hAnsi="Times New Roman" w:cs="Times New Roman" w:hint="default"/>
          <w:sz w:val="24"/>
          <w:szCs w:val="24"/>
          <w:lang w:val="sk-SK"/>
        </w:rPr>
        <w:t xml:space="preserve"> mož</w:t>
      </w:r>
      <w:r w:rsidRPr="002204B4" w:rsidR="004704D7">
        <w:rPr>
          <w:rFonts w:ascii="Times New Roman" w:hAnsi="Times New Roman" w:cs="Times New Roman" w:hint="default"/>
          <w:sz w:val="24"/>
          <w:szCs w:val="24"/>
          <w:lang w:val="sk-SK"/>
        </w:rPr>
        <w:t>nosť</w:t>
      </w:r>
      <w:r w:rsidRPr="002204B4" w:rsidR="004704D7">
        <w:rPr>
          <w:rFonts w:ascii="Times New Roman" w:hAnsi="Times New Roman" w:cs="Times New Roman" w:hint="default"/>
          <w:sz w:val="24"/>
          <w:szCs w:val="24"/>
          <w:lang w:val="sk-SK"/>
        </w:rPr>
        <w:t xml:space="preserve"> podať</w:t>
      </w:r>
      <w:r w:rsidRPr="002204B4" w:rsidR="004704D7">
        <w:rPr>
          <w:rFonts w:ascii="Times New Roman" w:hAnsi="Times New Roman" w:cs="Times New Roman" w:hint="default"/>
          <w:sz w:val="24"/>
          <w:szCs w:val="24"/>
          <w:lang w:val="sk-SK"/>
        </w:rPr>
        <w:t xml:space="preserve"> ná</w:t>
      </w:r>
      <w:r w:rsidRPr="002204B4" w:rsidR="004704D7">
        <w:rPr>
          <w:rFonts w:ascii="Times New Roman" w:hAnsi="Times New Roman" w:cs="Times New Roman" w:hint="default"/>
          <w:sz w:val="24"/>
          <w:szCs w:val="24"/>
          <w:lang w:val="sk-SK"/>
        </w:rPr>
        <w:t>vrh na zač</w:t>
      </w:r>
      <w:r w:rsidRPr="002204B4" w:rsidR="004704D7">
        <w:rPr>
          <w:rFonts w:ascii="Times New Roman" w:hAnsi="Times New Roman" w:cs="Times New Roman" w:hint="default"/>
          <w:sz w:val="24"/>
          <w:szCs w:val="24"/>
          <w:lang w:val="sk-SK"/>
        </w:rPr>
        <w:t>atie alternatí</w:t>
      </w:r>
      <w:r w:rsidRPr="002204B4" w:rsidR="004704D7">
        <w:rPr>
          <w:rFonts w:ascii="Times New Roman" w:hAnsi="Times New Roman" w:cs="Times New Roman" w:hint="default"/>
          <w:sz w:val="24"/>
          <w:szCs w:val="24"/>
          <w:lang w:val="sk-SK"/>
        </w:rPr>
        <w:t>vneho rieš</w:t>
      </w:r>
      <w:r w:rsidRPr="002204B4" w:rsidR="004704D7">
        <w:rPr>
          <w:rFonts w:ascii="Times New Roman" w:hAnsi="Times New Roman" w:cs="Times New Roman" w:hint="default"/>
          <w:sz w:val="24"/>
          <w:szCs w:val="24"/>
          <w:lang w:val="sk-SK"/>
        </w:rPr>
        <w:t>enia sporu aj prostrední</w:t>
      </w:r>
      <w:r w:rsidRPr="002204B4" w:rsidR="004704D7">
        <w:rPr>
          <w:rFonts w:ascii="Times New Roman" w:hAnsi="Times New Roman" w:cs="Times New Roman" w:hint="default"/>
          <w:sz w:val="24"/>
          <w:szCs w:val="24"/>
          <w:lang w:val="sk-SK"/>
        </w:rPr>
        <w:t>ctvom formulá</w:t>
      </w:r>
      <w:r w:rsidRPr="002204B4" w:rsidR="004704D7">
        <w:rPr>
          <w:rFonts w:ascii="Times New Roman" w:hAnsi="Times New Roman" w:cs="Times New Roman" w:hint="default"/>
          <w:sz w:val="24"/>
          <w:szCs w:val="24"/>
          <w:lang w:val="sk-SK"/>
        </w:rPr>
        <w:t>ra</w:t>
      </w:r>
      <w:r w:rsidRPr="002204B4" w:rsidR="00157B18">
        <w:rPr>
          <w:rFonts w:ascii="Times New Roman" w:hAnsi="Times New Roman" w:cs="Times New Roman"/>
          <w:sz w:val="24"/>
          <w:szCs w:val="24"/>
          <w:lang w:val="sk-SK"/>
        </w:rPr>
        <w:t>,</w:t>
      </w:r>
      <w:r w:rsidRPr="002204B4" w:rsidR="00105388">
        <w:rPr>
          <w:rFonts w:ascii="Times New Roman" w:hAnsi="Times New Roman" w:cs="Times New Roman"/>
          <w:sz w:val="24"/>
          <w:szCs w:val="24"/>
          <w:lang w:val="sk-SK"/>
        </w:rPr>
        <w:t xml:space="preserve"> </w:t>
      </w:r>
      <w:r w:rsidRPr="002204B4" w:rsidR="00157B18">
        <w:rPr>
          <w:rFonts w:ascii="Times New Roman" w:hAnsi="Times New Roman" w:cs="Times New Roman" w:hint="default"/>
          <w:sz w:val="24"/>
          <w:szCs w:val="24"/>
          <w:lang w:val="sk-SK"/>
        </w:rPr>
        <w:t>ktoré</w:t>
      </w:r>
      <w:r w:rsidRPr="002204B4" w:rsidR="00157B18">
        <w:rPr>
          <w:rFonts w:ascii="Times New Roman" w:hAnsi="Times New Roman" w:cs="Times New Roman" w:hint="default"/>
          <w:sz w:val="24"/>
          <w:szCs w:val="24"/>
          <w:lang w:val="sk-SK"/>
        </w:rPr>
        <w:t>ho vzor je uvedený</w:t>
      </w:r>
      <w:r w:rsidRPr="002204B4" w:rsidR="00157B18">
        <w:rPr>
          <w:rFonts w:ascii="Times New Roman" w:hAnsi="Times New Roman" w:cs="Times New Roman" w:hint="default"/>
          <w:sz w:val="24"/>
          <w:szCs w:val="24"/>
          <w:lang w:val="sk-SK"/>
        </w:rPr>
        <w:t xml:space="preserve"> v prí</w:t>
      </w:r>
      <w:r w:rsidRPr="002204B4" w:rsidR="00157B18">
        <w:rPr>
          <w:rFonts w:ascii="Times New Roman" w:hAnsi="Times New Roman" w:cs="Times New Roman" w:hint="default"/>
          <w:sz w:val="24"/>
          <w:szCs w:val="24"/>
          <w:lang w:val="sk-SK"/>
        </w:rPr>
        <w:t>lohe č</w:t>
      </w:r>
      <w:r w:rsidRPr="002204B4" w:rsidR="00157B18">
        <w:rPr>
          <w:rFonts w:ascii="Times New Roman" w:hAnsi="Times New Roman" w:cs="Times New Roman" w:hint="default"/>
          <w:sz w:val="24"/>
          <w:szCs w:val="24"/>
          <w:lang w:val="sk-SK"/>
        </w:rPr>
        <w:t xml:space="preserve">. </w:t>
      </w:r>
      <w:r w:rsidRPr="002204B4" w:rsidR="00C83F8F">
        <w:rPr>
          <w:rFonts w:ascii="Times New Roman" w:hAnsi="Times New Roman" w:cs="Times New Roman"/>
          <w:sz w:val="24"/>
          <w:szCs w:val="24"/>
          <w:lang w:val="sk-SK"/>
        </w:rPr>
        <w:t>1</w:t>
      </w:r>
      <w:r w:rsidRPr="002204B4" w:rsidR="004704D7">
        <w:rPr>
          <w:rFonts w:ascii="Times New Roman" w:hAnsi="Times New Roman" w:cs="Times New Roman" w:hint="default"/>
          <w:sz w:val="24"/>
          <w:szCs w:val="24"/>
          <w:lang w:val="sk-SK"/>
        </w:rPr>
        <w:t>; subjekt alternatí</w:t>
      </w:r>
      <w:r w:rsidRPr="002204B4" w:rsidR="004704D7">
        <w:rPr>
          <w:rFonts w:ascii="Times New Roman" w:hAnsi="Times New Roman" w:cs="Times New Roman" w:hint="default"/>
          <w:sz w:val="24"/>
          <w:szCs w:val="24"/>
          <w:lang w:val="sk-SK"/>
        </w:rPr>
        <w:t>vneho rieš</w:t>
      </w:r>
      <w:r w:rsidRPr="002204B4" w:rsidR="004704D7">
        <w:rPr>
          <w:rFonts w:ascii="Times New Roman" w:hAnsi="Times New Roman" w:cs="Times New Roman" w:hint="default"/>
          <w:sz w:val="24"/>
          <w:szCs w:val="24"/>
          <w:lang w:val="sk-SK"/>
        </w:rPr>
        <w:t>enia sporov zverejní</w:t>
      </w:r>
      <w:r w:rsidRPr="002204B4" w:rsidR="004704D7">
        <w:rPr>
          <w:rFonts w:ascii="Times New Roman" w:hAnsi="Times New Roman" w:cs="Times New Roman" w:hint="default"/>
          <w:sz w:val="24"/>
          <w:szCs w:val="24"/>
          <w:lang w:val="sk-SK"/>
        </w:rPr>
        <w:t xml:space="preserve"> formulá</w:t>
      </w:r>
      <w:r w:rsidRPr="002204B4" w:rsidR="004704D7">
        <w:rPr>
          <w:rFonts w:ascii="Times New Roman" w:hAnsi="Times New Roman" w:cs="Times New Roman" w:hint="default"/>
          <w:sz w:val="24"/>
          <w:szCs w:val="24"/>
          <w:lang w:val="sk-SK"/>
        </w:rPr>
        <w:t>r aj na svojom webov</w:t>
      </w:r>
      <w:r w:rsidRPr="002204B4" w:rsidR="004704D7">
        <w:rPr>
          <w:rFonts w:ascii="Times New Roman" w:hAnsi="Times New Roman" w:cs="Times New Roman" w:hint="default"/>
          <w:sz w:val="24"/>
          <w:szCs w:val="24"/>
          <w:lang w:val="sk-SK"/>
        </w:rPr>
        <w:t>om sí</w:t>
      </w:r>
      <w:r w:rsidRPr="002204B4" w:rsidR="004704D7">
        <w:rPr>
          <w:rFonts w:ascii="Times New Roman" w:hAnsi="Times New Roman" w:cs="Times New Roman" w:hint="default"/>
          <w:sz w:val="24"/>
          <w:szCs w:val="24"/>
          <w:lang w:val="sk-SK"/>
        </w:rPr>
        <w:t xml:space="preserve">dle. </w:t>
      </w:r>
      <w:r w:rsidRPr="002204B4">
        <w:rPr>
          <w:rFonts w:ascii="Times New Roman" w:hAnsi="Times New Roman" w:cs="Times New Roman"/>
          <w:sz w:val="24"/>
          <w:szCs w:val="24"/>
          <w:lang w:val="sk-SK"/>
        </w:rPr>
        <w:t xml:space="preserve">Subjekt alternatívneho riešenia sporov, ktorý je príslušný na riešenie sporov zo zmlúv uzatváraných </w:t>
      </w:r>
      <w:r w:rsidR="009030AD">
        <w:rPr>
          <w:rFonts w:ascii="Times New Roman" w:hAnsi="Times New Roman" w:cs="Times New Roman"/>
          <w:sz w:val="24"/>
          <w:szCs w:val="24"/>
          <w:lang w:val="sk-SK"/>
        </w:rPr>
        <w:t xml:space="preserve">prostredníctvom elektronických zariadení </w:t>
      </w:r>
      <w:r w:rsidRPr="002204B4" w:rsidR="00E122D6">
        <w:rPr>
          <w:rFonts w:ascii="Times New Roman" w:hAnsi="Times New Roman" w:cs="Times New Roman"/>
          <w:sz w:val="24"/>
          <w:szCs w:val="24"/>
          <w:lang w:val="sk-SK"/>
        </w:rPr>
        <w:t>podľa osobitného predpisu</w:t>
      </w:r>
      <w:r w:rsidRPr="002204B4">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22"/>
      </w:r>
      <w:r w:rsidRPr="002204B4" w:rsidR="00E122D6">
        <w:rPr>
          <w:rFonts w:ascii="Times New Roman" w:hAnsi="Times New Roman" w:cs="Times New Roman"/>
          <w:sz w:val="24"/>
          <w:szCs w:val="24"/>
          <w:lang w:val="sk-SK"/>
        </w:rPr>
        <w:t xml:space="preserve">) </w:t>
      </w:r>
      <w:r w:rsidRPr="002204B4" w:rsidR="00CD22AA">
        <w:rPr>
          <w:rFonts w:ascii="Times New Roman" w:hAnsi="Times New Roman" w:cs="Times New Roman"/>
          <w:sz w:val="24"/>
          <w:szCs w:val="24"/>
          <w:lang w:val="sk-SK"/>
        </w:rPr>
        <w:t xml:space="preserve">je povinný </w:t>
      </w:r>
      <w:r w:rsidRPr="002204B4" w:rsidR="00EA622D">
        <w:rPr>
          <w:rFonts w:ascii="Times New Roman" w:hAnsi="Times New Roman" w:cs="Times New Roman"/>
          <w:sz w:val="24"/>
          <w:szCs w:val="24"/>
          <w:lang w:val="sk-SK"/>
        </w:rPr>
        <w:t>z</w:t>
      </w:r>
      <w:r w:rsidRPr="002204B4" w:rsidR="00CD22AA">
        <w:rPr>
          <w:rFonts w:ascii="Times New Roman" w:hAnsi="Times New Roman" w:cs="Times New Roman"/>
          <w:sz w:val="24"/>
          <w:szCs w:val="24"/>
          <w:lang w:val="sk-SK"/>
        </w:rPr>
        <w:t xml:space="preserve">verejniť </w:t>
      </w:r>
      <w:r w:rsidRPr="002204B4">
        <w:rPr>
          <w:rFonts w:ascii="Times New Roman" w:hAnsi="Times New Roman" w:cs="Times New Roman"/>
          <w:sz w:val="24"/>
          <w:szCs w:val="24"/>
          <w:lang w:val="sk-SK"/>
        </w:rPr>
        <w:t xml:space="preserve">na svojom webovom sídle aj odkaz na </w:t>
      </w:r>
      <w:r w:rsidRPr="002204B4">
        <w:rPr>
          <w:rFonts w:ascii="Times New Roman" w:hAnsi="Times New Roman" w:cs="Times New Roman"/>
          <w:sz w:val="24"/>
          <w:szCs w:val="24"/>
          <w:lang w:val="sk-SK"/>
        </w:rPr>
        <w:t xml:space="preserve">platformu </w:t>
      </w:r>
      <w:r w:rsidRPr="002204B4">
        <w:rPr>
          <w:rFonts w:ascii="Times New Roman" w:hAnsi="Times New Roman" w:cs="Times New Roman" w:hint="default"/>
          <w:sz w:val="24"/>
          <w:szCs w:val="24"/>
          <w:lang w:val="sk-SK"/>
        </w:rPr>
        <w:t>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podľ</w:t>
      </w:r>
      <w:r w:rsidRPr="002204B4">
        <w:rPr>
          <w:rFonts w:ascii="Times New Roman" w:hAnsi="Times New Roman" w:cs="Times New Roman" w:hint="default"/>
          <w:sz w:val="24"/>
          <w:szCs w:val="24"/>
          <w:lang w:val="sk-SK"/>
        </w:rPr>
        <w:t>a osobitné</w:t>
      </w:r>
      <w:r w:rsidRPr="002204B4">
        <w:rPr>
          <w:rFonts w:ascii="Times New Roman" w:hAnsi="Times New Roman" w:cs="Times New Roman" w:hint="default"/>
          <w:sz w:val="24"/>
          <w:szCs w:val="24"/>
          <w:lang w:val="sk-SK"/>
        </w:rPr>
        <w:t>ho predpisu</w:t>
      </w:r>
      <w:r w:rsidR="00662A54">
        <w:rPr>
          <w:rFonts w:ascii="Times New Roman" w:hAnsi="Times New Roman" w:cs="Times New Roman"/>
          <w:sz w:val="24"/>
          <w:szCs w:val="24"/>
          <w:lang w:val="sk-SK"/>
        </w:rPr>
        <w:t>,</w:t>
      </w:r>
      <w:r>
        <w:rPr>
          <w:rStyle w:val="FootnoteReference"/>
          <w:rFonts w:ascii="Times New Roman" w:hAnsi="Times New Roman"/>
          <w:sz w:val="24"/>
          <w:szCs w:val="24"/>
          <w:rtl w:val="0"/>
          <w:lang w:val="sk-SK"/>
        </w:rPr>
        <w:footnoteReference w:id="23"/>
      </w:r>
      <w:r w:rsidRPr="002204B4">
        <w:rPr>
          <w:rFonts w:ascii="Times New Roman" w:hAnsi="Times New Roman" w:cs="Times New Roman"/>
          <w:sz w:val="24"/>
          <w:szCs w:val="24"/>
          <w:lang w:val="sk-SK"/>
        </w:rPr>
        <w:t>)</w:t>
      </w:r>
      <w:r w:rsidR="00662A54">
        <w:rPr>
          <w:rFonts w:ascii="Times New Roman" w:hAnsi="Times New Roman" w:cs="Times New Roman" w:hint="default"/>
          <w:sz w:val="24"/>
          <w:szCs w:val="24"/>
          <w:lang w:val="sk-SK"/>
        </w:rPr>
        <w:t xml:space="preserve"> prostrední</w:t>
      </w:r>
      <w:r w:rsidR="00662A54">
        <w:rPr>
          <w:rFonts w:ascii="Times New Roman" w:hAnsi="Times New Roman" w:cs="Times New Roman" w:hint="default"/>
          <w:sz w:val="24"/>
          <w:szCs w:val="24"/>
          <w:lang w:val="sk-SK"/>
        </w:rPr>
        <w:t>ctvom ktorej môž</w:t>
      </w:r>
      <w:r w:rsidR="00662A54">
        <w:rPr>
          <w:rFonts w:ascii="Times New Roman" w:hAnsi="Times New Roman" w:cs="Times New Roman" w:hint="default"/>
          <w:sz w:val="24"/>
          <w:szCs w:val="24"/>
          <w:lang w:val="sk-SK"/>
        </w:rPr>
        <w:t>e spotrebiteľ</w:t>
      </w:r>
      <w:r w:rsidR="00662A54">
        <w:rPr>
          <w:rFonts w:ascii="Times New Roman" w:hAnsi="Times New Roman" w:cs="Times New Roman" w:hint="default"/>
          <w:sz w:val="24"/>
          <w:szCs w:val="24"/>
          <w:lang w:val="sk-SK"/>
        </w:rPr>
        <w:t xml:space="preserve"> podať</w:t>
      </w:r>
      <w:r w:rsidR="00662A54">
        <w:rPr>
          <w:rFonts w:ascii="Times New Roman" w:hAnsi="Times New Roman" w:cs="Times New Roman" w:hint="default"/>
          <w:sz w:val="24"/>
          <w:szCs w:val="24"/>
          <w:lang w:val="sk-SK"/>
        </w:rPr>
        <w:t xml:space="preserve"> ná</w:t>
      </w:r>
      <w:r w:rsidR="00662A54">
        <w:rPr>
          <w:rFonts w:ascii="Times New Roman" w:hAnsi="Times New Roman" w:cs="Times New Roman" w:hint="default"/>
          <w:sz w:val="24"/>
          <w:szCs w:val="24"/>
          <w:lang w:val="sk-SK"/>
        </w:rPr>
        <w:t>vrh na zač</w:t>
      </w:r>
      <w:r w:rsidR="00662A54">
        <w:rPr>
          <w:rFonts w:ascii="Times New Roman" w:hAnsi="Times New Roman" w:cs="Times New Roman" w:hint="default"/>
          <w:sz w:val="24"/>
          <w:szCs w:val="24"/>
          <w:lang w:val="sk-SK"/>
        </w:rPr>
        <w:t>atie alternatí</w:t>
      </w:r>
      <w:r w:rsidR="00662A54">
        <w:rPr>
          <w:rFonts w:ascii="Times New Roman" w:hAnsi="Times New Roman" w:cs="Times New Roman" w:hint="default"/>
          <w:sz w:val="24"/>
          <w:szCs w:val="24"/>
          <w:lang w:val="sk-SK"/>
        </w:rPr>
        <w:t>vneho rieš</w:t>
      </w:r>
      <w:r w:rsidR="00662A54">
        <w:rPr>
          <w:rFonts w:ascii="Times New Roman" w:hAnsi="Times New Roman" w:cs="Times New Roman" w:hint="default"/>
          <w:sz w:val="24"/>
          <w:szCs w:val="24"/>
          <w:lang w:val="sk-SK"/>
        </w:rPr>
        <w:t>enia sporu.</w:t>
      </w:r>
    </w:p>
    <w:p w:rsidR="005F1E90" w:rsidRPr="002204B4" w:rsidP="005F1E90">
      <w:pPr>
        <w:pStyle w:val="Normlny1"/>
        <w:tabs>
          <w:tab w:val="right" w:pos="567"/>
        </w:tabs>
        <w:bidi w:val="0"/>
        <w:spacing w:after="0"/>
        <w:ind w:left="360"/>
        <w:jc w:val="both"/>
        <w:rPr>
          <w:rFonts w:ascii="Times New Roman" w:hAnsi="Times New Roman" w:cs="Times New Roman"/>
          <w:sz w:val="24"/>
          <w:szCs w:val="24"/>
          <w:lang w:val="sk-SK"/>
        </w:rPr>
      </w:pPr>
    </w:p>
    <w:p w:rsidR="003019CE"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8D225F">
        <w:rPr>
          <w:rFonts w:ascii="Times New Roman" w:hAnsi="Times New Roman" w:cs="Times New Roman" w:hint="default"/>
          <w:sz w:val="24"/>
          <w:szCs w:val="24"/>
          <w:lang w:val="sk-SK"/>
        </w:rPr>
        <w:t>Subjekt alternatí</w:t>
      </w:r>
      <w:r w:rsidRPr="002204B4" w:rsidR="008D225F">
        <w:rPr>
          <w:rFonts w:ascii="Times New Roman" w:hAnsi="Times New Roman" w:cs="Times New Roman" w:hint="default"/>
          <w:sz w:val="24"/>
          <w:szCs w:val="24"/>
          <w:lang w:val="sk-SK"/>
        </w:rPr>
        <w:t>vneho r</w:t>
      </w:r>
      <w:r w:rsidRPr="002204B4" w:rsidR="00E37F34">
        <w:rPr>
          <w:rFonts w:ascii="Times New Roman" w:hAnsi="Times New Roman" w:cs="Times New Roman" w:hint="default"/>
          <w:sz w:val="24"/>
          <w:szCs w:val="24"/>
          <w:lang w:val="sk-SK"/>
        </w:rPr>
        <w:t>ieš</w:t>
      </w:r>
      <w:r w:rsidRPr="002204B4" w:rsidR="00E37F34">
        <w:rPr>
          <w:rFonts w:ascii="Times New Roman" w:hAnsi="Times New Roman" w:cs="Times New Roman" w:hint="default"/>
          <w:sz w:val="24"/>
          <w:szCs w:val="24"/>
          <w:lang w:val="sk-SK"/>
        </w:rPr>
        <w:t>enia sporov je povinný</w:t>
      </w:r>
      <w:r w:rsidRPr="002204B4" w:rsidR="00E37F34">
        <w:rPr>
          <w:rFonts w:ascii="Times New Roman" w:hAnsi="Times New Roman" w:cs="Times New Roman" w:hint="default"/>
          <w:sz w:val="24"/>
          <w:szCs w:val="24"/>
          <w:lang w:val="sk-SK"/>
        </w:rPr>
        <w:t xml:space="preserve"> viesť</w:t>
      </w:r>
      <w:r w:rsidRPr="002204B4" w:rsidR="008D225F">
        <w:rPr>
          <w:rFonts w:ascii="Times New Roman" w:hAnsi="Times New Roman" w:cs="Times New Roman"/>
          <w:sz w:val="24"/>
          <w:szCs w:val="24"/>
          <w:lang w:val="sk-SK"/>
        </w:rPr>
        <w:t xml:space="preserve"> evidenciu</w:t>
      </w:r>
      <w:r w:rsidRPr="002204B4">
        <w:rPr>
          <w:rFonts w:ascii="Times New Roman" w:hAnsi="Times New Roman" w:cs="Times New Roman"/>
          <w:sz w:val="24"/>
          <w:szCs w:val="24"/>
          <w:lang w:val="sk-SK"/>
        </w:rPr>
        <w:t xml:space="preserve"> o </w:t>
      </w:r>
      <w:r w:rsidRPr="002204B4">
        <w:rPr>
          <w:rFonts w:ascii="Times New Roman" w:hAnsi="Times New Roman" w:cs="Times New Roman" w:hint="default"/>
          <w:sz w:val="24"/>
          <w:szCs w:val="24"/>
          <w:lang w:val="sk-SK"/>
        </w:rPr>
        <w:t>rieš</w:t>
      </w:r>
      <w:r w:rsidRPr="002204B4">
        <w:rPr>
          <w:rFonts w:ascii="Times New Roman" w:hAnsi="Times New Roman" w:cs="Times New Roman" w:hint="default"/>
          <w:sz w:val="24"/>
          <w:szCs w:val="24"/>
          <w:lang w:val="sk-SK"/>
        </w:rPr>
        <w:t>ený</w:t>
      </w:r>
      <w:r w:rsidRPr="002204B4">
        <w:rPr>
          <w:rFonts w:ascii="Times New Roman" w:hAnsi="Times New Roman" w:cs="Times New Roman" w:hint="default"/>
          <w:sz w:val="24"/>
          <w:szCs w:val="24"/>
          <w:lang w:val="sk-SK"/>
        </w:rPr>
        <w:t>ch sporoch a </w:t>
      </w:r>
      <w:r w:rsidRPr="002204B4">
        <w:rPr>
          <w:rFonts w:ascii="Times New Roman" w:hAnsi="Times New Roman" w:cs="Times New Roman" w:hint="default"/>
          <w:sz w:val="24"/>
          <w:szCs w:val="24"/>
          <w:lang w:val="sk-SK"/>
        </w:rPr>
        <w:t>odmietnutý</w:t>
      </w:r>
      <w:r w:rsidRPr="002204B4">
        <w:rPr>
          <w:rFonts w:ascii="Times New Roman" w:hAnsi="Times New Roman" w:cs="Times New Roman" w:hint="default"/>
          <w:sz w:val="24"/>
          <w:szCs w:val="24"/>
          <w:lang w:val="sk-SK"/>
        </w:rPr>
        <w:t>ch ná</w:t>
      </w:r>
      <w:r w:rsidRPr="002204B4">
        <w:rPr>
          <w:rFonts w:ascii="Times New Roman" w:hAnsi="Times New Roman" w:cs="Times New Roman" w:hint="default"/>
          <w:sz w:val="24"/>
          <w:szCs w:val="24"/>
          <w:lang w:val="sk-SK"/>
        </w:rPr>
        <w:t>vrhoch</w:t>
      </w:r>
      <w:r w:rsidRPr="002204B4" w:rsidR="00942AEC">
        <w:rPr>
          <w:rFonts w:ascii="Times New Roman" w:hAnsi="Times New Roman" w:cs="Times New Roman" w:hint="default"/>
          <w:sz w:val="24"/>
          <w:szCs w:val="24"/>
          <w:lang w:val="sk-SK"/>
        </w:rPr>
        <w:t xml:space="preserve"> obsahujú</w:t>
      </w:r>
      <w:r w:rsidRPr="002204B4" w:rsidR="00942AEC">
        <w:rPr>
          <w:rFonts w:ascii="Times New Roman" w:hAnsi="Times New Roman" w:cs="Times New Roman" w:hint="default"/>
          <w:sz w:val="24"/>
          <w:szCs w:val="24"/>
          <w:lang w:val="sk-SK"/>
        </w:rPr>
        <w:t>cu najmä</w:t>
      </w:r>
    </w:p>
    <w:p w:rsidR="003019CE" w:rsidRPr="002204B4" w:rsidP="0015482F">
      <w:pPr>
        <w:pStyle w:val="Normlny1"/>
        <w:numPr>
          <w:numId w:val="3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dá</w:t>
      </w:r>
      <w:r w:rsidRPr="002204B4">
        <w:rPr>
          <w:rFonts w:ascii="Times New Roman" w:hAnsi="Times New Roman" w:cs="Times New Roman" w:hint="default"/>
          <w:sz w:val="24"/>
          <w:szCs w:val="24"/>
          <w:lang w:val="sk-SK"/>
        </w:rPr>
        <w:t>tum doruč</w:t>
      </w:r>
      <w:r w:rsidRPr="002204B4">
        <w:rPr>
          <w:rFonts w:ascii="Times New Roman" w:hAnsi="Times New Roman" w:cs="Times New Roman" w:hint="default"/>
          <w:sz w:val="24"/>
          <w:szCs w:val="24"/>
          <w:lang w:val="sk-SK"/>
        </w:rPr>
        <w:t>enia ná</w:t>
      </w:r>
      <w:r w:rsidRPr="002204B4">
        <w:rPr>
          <w:rFonts w:ascii="Times New Roman" w:hAnsi="Times New Roman" w:cs="Times New Roman" w:hint="default"/>
          <w:sz w:val="24"/>
          <w:szCs w:val="24"/>
          <w:lang w:val="sk-SK"/>
        </w:rPr>
        <w:t xml:space="preserve">vrhu, </w:t>
      </w:r>
    </w:p>
    <w:p w:rsidR="003019CE" w:rsidRPr="002204B4" w:rsidP="0015482F">
      <w:pPr>
        <w:pStyle w:val="Normlny1"/>
        <w:numPr>
          <w:numId w:val="32"/>
        </w:numPr>
        <w:tabs>
          <w:tab w:val="right" w:pos="567"/>
        </w:tabs>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dá</w:t>
      </w:r>
      <w:r w:rsidRPr="002204B4">
        <w:rPr>
          <w:rFonts w:ascii="Times New Roman" w:hAnsi="Times New Roman" w:cs="Times New Roman" w:hint="default"/>
          <w:sz w:val="24"/>
          <w:szCs w:val="24"/>
          <w:lang w:val="sk-SK"/>
        </w:rPr>
        <w:t>tum odmietnutia ná</w:t>
      </w:r>
      <w:r w:rsidRPr="002204B4">
        <w:rPr>
          <w:rFonts w:ascii="Times New Roman" w:hAnsi="Times New Roman" w:cs="Times New Roman" w:hint="default"/>
          <w:sz w:val="24"/>
          <w:szCs w:val="24"/>
          <w:lang w:val="sk-SK"/>
        </w:rPr>
        <w:t>vrhu alebo dá</w:t>
      </w:r>
      <w:r w:rsidRPr="002204B4">
        <w:rPr>
          <w:rFonts w:ascii="Times New Roman" w:hAnsi="Times New Roman" w:cs="Times New Roman" w:hint="default"/>
          <w:sz w:val="24"/>
          <w:szCs w:val="24"/>
          <w:lang w:val="sk-SK"/>
        </w:rPr>
        <w:t>tum zaslani</w:t>
      </w:r>
      <w:r w:rsidRPr="002204B4" w:rsidR="00E37F34">
        <w:rPr>
          <w:rFonts w:ascii="Times New Roman" w:hAnsi="Times New Roman" w:cs="Times New Roman"/>
          <w:sz w:val="24"/>
          <w:szCs w:val="24"/>
          <w:lang w:val="sk-SK"/>
        </w:rPr>
        <w:t>a</w:t>
      </w:r>
      <w:r w:rsidRPr="002204B4">
        <w:rPr>
          <w:rFonts w:ascii="Times New Roman" w:hAnsi="Times New Roman" w:cs="Times New Roman" w:hint="default"/>
          <w:sz w:val="24"/>
          <w:szCs w:val="24"/>
          <w:lang w:val="sk-SK"/>
        </w:rPr>
        <w:t xml:space="preserve"> ozná</w:t>
      </w:r>
      <w:r w:rsidRPr="002204B4">
        <w:rPr>
          <w:rFonts w:ascii="Times New Roman" w:hAnsi="Times New Roman" w:cs="Times New Roman" w:hint="default"/>
          <w:sz w:val="24"/>
          <w:szCs w:val="24"/>
          <w:lang w:val="sk-SK"/>
        </w:rPr>
        <w:t>menia o zač</w:t>
      </w:r>
      <w:r w:rsidRPr="002204B4">
        <w:rPr>
          <w:rFonts w:ascii="Times New Roman" w:hAnsi="Times New Roman" w:cs="Times New Roman" w:hint="default"/>
          <w:sz w:val="24"/>
          <w:szCs w:val="24"/>
          <w:lang w:val="sk-SK"/>
        </w:rPr>
        <w:t>atí</w:t>
      </w:r>
      <w:r w:rsidRPr="002204B4">
        <w:rPr>
          <w:rFonts w:ascii="Times New Roman" w:hAnsi="Times New Roman" w:cs="Times New Roman" w:hint="default"/>
          <w:sz w:val="24"/>
          <w:szCs w:val="24"/>
          <w:lang w:val="sk-SK"/>
        </w:rPr>
        <w:t xml:space="preserve">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w:t>
      </w:r>
    </w:p>
    <w:p w:rsidR="00EF2E82" w:rsidRPr="002204B4" w:rsidP="0015482F">
      <w:pPr>
        <w:pStyle w:val="Normlny1"/>
        <w:numPr>
          <w:numId w:val="32"/>
        </w:numPr>
        <w:tabs>
          <w:tab w:val="right" w:pos="567"/>
        </w:tabs>
        <w:bidi w:val="0"/>
        <w:spacing w:after="0"/>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 xml:space="preserve">popis predmetu sporu a postup </w:t>
      </w:r>
      <w:r w:rsidRPr="002204B4" w:rsidR="00D4216D">
        <w:rPr>
          <w:rFonts w:ascii="Times New Roman" w:hAnsi="Times New Roman" w:cs="Times New Roman"/>
          <w:color w:val="auto"/>
          <w:sz w:val="24"/>
          <w:szCs w:val="24"/>
          <w:lang w:val="sk-SK"/>
        </w:rPr>
        <w:t xml:space="preserve">subjektu </w:t>
      </w:r>
      <w:r w:rsidRPr="002204B4">
        <w:rPr>
          <w:rFonts w:ascii="Times New Roman" w:hAnsi="Times New Roman" w:cs="Times New Roman" w:hint="default"/>
          <w:color w:val="auto"/>
          <w:sz w:val="24"/>
          <w:szCs w:val="24"/>
          <w:lang w:val="sk-SK"/>
        </w:rPr>
        <w:t>alternatí</w:t>
      </w:r>
      <w:r w:rsidRPr="002204B4">
        <w:rPr>
          <w:rFonts w:ascii="Times New Roman" w:hAnsi="Times New Roman" w:cs="Times New Roman" w:hint="default"/>
          <w:color w:val="auto"/>
          <w:sz w:val="24"/>
          <w:szCs w:val="24"/>
          <w:lang w:val="sk-SK"/>
        </w:rPr>
        <w:t>vne</w:t>
      </w:r>
      <w:r w:rsidRPr="002204B4" w:rsidR="00105388">
        <w:rPr>
          <w:rFonts w:ascii="Times New Roman" w:hAnsi="Times New Roman" w:cs="Times New Roman"/>
          <w:color w:val="auto"/>
          <w:sz w:val="24"/>
          <w:szCs w:val="24"/>
          <w:lang w:val="sk-SK"/>
        </w:rPr>
        <w:t>ho</w:t>
      </w:r>
      <w:r w:rsidRPr="002204B4">
        <w:rPr>
          <w:rFonts w:ascii="Times New Roman" w:hAnsi="Times New Roman" w:cs="Times New Roman"/>
          <w:color w:val="auto"/>
          <w:sz w:val="24"/>
          <w:szCs w:val="24"/>
          <w:lang w:val="sk-SK"/>
        </w:rPr>
        <w:t xml:space="preserve"> </w:t>
      </w:r>
      <w:r w:rsidRPr="002204B4" w:rsidR="00105388">
        <w:rPr>
          <w:rFonts w:ascii="Times New Roman" w:hAnsi="Times New Roman" w:cs="Times New Roman" w:hint="default"/>
          <w:color w:val="auto"/>
          <w:sz w:val="24"/>
          <w:szCs w:val="24"/>
          <w:lang w:val="sk-SK"/>
        </w:rPr>
        <w:t>rieš</w:t>
      </w:r>
      <w:r w:rsidRPr="002204B4" w:rsidR="00105388">
        <w:rPr>
          <w:rFonts w:ascii="Times New Roman" w:hAnsi="Times New Roman" w:cs="Times New Roman" w:hint="default"/>
          <w:color w:val="auto"/>
          <w:sz w:val="24"/>
          <w:szCs w:val="24"/>
          <w:lang w:val="sk-SK"/>
        </w:rPr>
        <w:t xml:space="preserve">enia </w:t>
      </w:r>
      <w:r w:rsidRPr="002204B4">
        <w:rPr>
          <w:rFonts w:ascii="Times New Roman" w:hAnsi="Times New Roman" w:cs="Times New Roman"/>
          <w:color w:val="auto"/>
          <w:sz w:val="24"/>
          <w:szCs w:val="24"/>
          <w:lang w:val="sk-SK"/>
        </w:rPr>
        <w:t>spor</w:t>
      </w:r>
      <w:r w:rsidRPr="002204B4" w:rsidR="00EA622D">
        <w:rPr>
          <w:rFonts w:ascii="Times New Roman" w:hAnsi="Times New Roman" w:cs="Times New Roman"/>
          <w:color w:val="auto"/>
          <w:sz w:val="24"/>
          <w:szCs w:val="24"/>
          <w:lang w:val="sk-SK"/>
        </w:rPr>
        <w:t>ov</w:t>
      </w:r>
      <w:r w:rsidRPr="002204B4" w:rsidR="00105388">
        <w:rPr>
          <w:rFonts w:ascii="Times New Roman" w:hAnsi="Times New Roman" w:cs="Times New Roman"/>
          <w:color w:val="auto"/>
          <w:sz w:val="24"/>
          <w:szCs w:val="24"/>
          <w:lang w:val="sk-SK"/>
        </w:rPr>
        <w:t>,</w:t>
      </w:r>
    </w:p>
    <w:p w:rsidR="00EF2E82" w:rsidRPr="002204B4" w:rsidP="0015482F">
      <w:pPr>
        <w:pStyle w:val="Normlny1"/>
        <w:numPr>
          <w:numId w:val="32"/>
        </w:numPr>
        <w:tabs>
          <w:tab w:val="right" w:pos="567"/>
        </w:tabs>
        <w:bidi w:val="0"/>
        <w:spacing w:after="0"/>
        <w:jc w:val="both"/>
        <w:rPr>
          <w:rFonts w:ascii="Times New Roman" w:hAnsi="Times New Roman" w:cs="Times New Roman"/>
          <w:color w:val="auto"/>
          <w:sz w:val="24"/>
          <w:szCs w:val="24"/>
          <w:lang w:val="sk-SK"/>
        </w:rPr>
      </w:pPr>
      <w:r w:rsidRPr="002204B4">
        <w:rPr>
          <w:rFonts w:ascii="Times New Roman" w:hAnsi="Times New Roman" w:cs="Times New Roman" w:hint="default"/>
          <w:color w:val="auto"/>
          <w:sz w:val="24"/>
          <w:szCs w:val="24"/>
          <w:lang w:val="sk-SK"/>
        </w:rPr>
        <w:t>vš</w:t>
      </w:r>
      <w:r w:rsidRPr="002204B4">
        <w:rPr>
          <w:rFonts w:ascii="Times New Roman" w:hAnsi="Times New Roman" w:cs="Times New Roman" w:hint="default"/>
          <w:color w:val="auto"/>
          <w:sz w:val="24"/>
          <w:szCs w:val="24"/>
          <w:lang w:val="sk-SK"/>
        </w:rPr>
        <w:t>etky zá</w:t>
      </w:r>
      <w:r w:rsidRPr="002204B4">
        <w:rPr>
          <w:rFonts w:ascii="Times New Roman" w:hAnsi="Times New Roman" w:cs="Times New Roman" w:hint="default"/>
          <w:color w:val="auto"/>
          <w:sz w:val="24"/>
          <w:szCs w:val="24"/>
          <w:lang w:val="sk-SK"/>
        </w:rPr>
        <w:t>znamy o</w:t>
      </w:r>
      <w:r w:rsidRPr="002204B4" w:rsidR="00105388">
        <w:rPr>
          <w:rFonts w:ascii="Times New Roman" w:hAnsi="Times New Roman" w:cs="Times New Roman"/>
          <w:color w:val="auto"/>
          <w:sz w:val="24"/>
          <w:szCs w:val="24"/>
          <w:lang w:val="sk-SK"/>
        </w:rPr>
        <w:t> </w:t>
      </w:r>
      <w:r w:rsidRPr="002204B4" w:rsidR="009701AE">
        <w:rPr>
          <w:rFonts w:ascii="Times New Roman" w:hAnsi="Times New Roman" w:cs="Times New Roman" w:hint="default"/>
          <w:color w:val="auto"/>
          <w:sz w:val="24"/>
          <w:szCs w:val="24"/>
          <w:lang w:val="sk-SK"/>
        </w:rPr>
        <w:t>komuniká</w:t>
      </w:r>
      <w:r w:rsidRPr="002204B4" w:rsidR="009701AE">
        <w:rPr>
          <w:rFonts w:ascii="Times New Roman" w:hAnsi="Times New Roman" w:cs="Times New Roman" w:hint="default"/>
          <w:color w:val="auto"/>
          <w:sz w:val="24"/>
          <w:szCs w:val="24"/>
          <w:lang w:val="sk-SK"/>
        </w:rPr>
        <w:t>cii</w:t>
      </w:r>
      <w:r w:rsidRPr="002204B4" w:rsidR="00105388">
        <w:rPr>
          <w:rFonts w:ascii="Times New Roman" w:hAnsi="Times New Roman" w:cs="Times New Roman"/>
          <w:color w:val="auto"/>
          <w:sz w:val="24"/>
          <w:szCs w:val="24"/>
          <w:lang w:val="sk-SK"/>
        </w:rPr>
        <w:t xml:space="preserve"> </w:t>
      </w:r>
      <w:r w:rsidRPr="002204B4">
        <w:rPr>
          <w:rFonts w:ascii="Times New Roman" w:hAnsi="Times New Roman" w:cs="Times New Roman" w:hint="default"/>
          <w:color w:val="auto"/>
          <w:sz w:val="24"/>
          <w:szCs w:val="24"/>
          <w:lang w:val="sk-SK"/>
        </w:rPr>
        <w:t>subjektu alternatí</w:t>
      </w:r>
      <w:r w:rsidRPr="002204B4">
        <w:rPr>
          <w:rFonts w:ascii="Times New Roman" w:hAnsi="Times New Roman" w:cs="Times New Roman" w:hint="default"/>
          <w:color w:val="auto"/>
          <w:sz w:val="24"/>
          <w:szCs w:val="24"/>
          <w:lang w:val="sk-SK"/>
        </w:rPr>
        <w:t>vneho rieš</w:t>
      </w:r>
      <w:r w:rsidRPr="002204B4">
        <w:rPr>
          <w:rFonts w:ascii="Times New Roman" w:hAnsi="Times New Roman" w:cs="Times New Roman" w:hint="default"/>
          <w:color w:val="auto"/>
          <w:sz w:val="24"/>
          <w:szCs w:val="24"/>
          <w:lang w:val="sk-SK"/>
        </w:rPr>
        <w:t>enia spor</w:t>
      </w:r>
      <w:r w:rsidRPr="002204B4" w:rsidR="00F03372">
        <w:rPr>
          <w:rFonts w:ascii="Times New Roman" w:hAnsi="Times New Roman" w:cs="Times New Roman"/>
          <w:color w:val="auto"/>
          <w:sz w:val="24"/>
          <w:szCs w:val="24"/>
          <w:lang w:val="sk-SK"/>
        </w:rPr>
        <w:t>ov</w:t>
      </w:r>
      <w:r w:rsidRPr="002204B4">
        <w:rPr>
          <w:rFonts w:ascii="Times New Roman" w:hAnsi="Times New Roman" w:cs="Times New Roman"/>
          <w:color w:val="auto"/>
          <w:sz w:val="24"/>
          <w:szCs w:val="24"/>
          <w:lang w:val="sk-SK"/>
        </w:rPr>
        <w:t xml:space="preserve"> s</w:t>
      </w:r>
      <w:r w:rsidR="006E0FC4">
        <w:rPr>
          <w:rFonts w:ascii="Times New Roman" w:hAnsi="Times New Roman" w:cs="Times New Roman"/>
          <w:color w:val="auto"/>
          <w:sz w:val="24"/>
          <w:szCs w:val="24"/>
          <w:lang w:val="sk-SK"/>
        </w:rPr>
        <w:t>o stranami sporu</w:t>
      </w:r>
      <w:r w:rsidRPr="002204B4">
        <w:rPr>
          <w:rFonts w:ascii="Times New Roman" w:hAnsi="Times New Roman" w:cs="Times New Roman"/>
          <w:color w:val="auto"/>
          <w:sz w:val="24"/>
          <w:szCs w:val="24"/>
          <w:lang w:val="sk-SK"/>
        </w:rPr>
        <w:t>,</w:t>
      </w:r>
    </w:p>
    <w:p w:rsidR="00992626" w:rsidRPr="002204B4" w:rsidP="0015482F">
      <w:pPr>
        <w:pStyle w:val="Normlny1"/>
        <w:numPr>
          <w:numId w:val="32"/>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ciu o </w:t>
      </w:r>
      <w:r w:rsidRPr="002204B4">
        <w:rPr>
          <w:rFonts w:ascii="Times New Roman" w:hAnsi="Times New Roman" w:cs="Times New Roman" w:hint="default"/>
          <w:sz w:val="24"/>
          <w:szCs w:val="24"/>
          <w:lang w:val="sk-SK"/>
        </w:rPr>
        <w:t>kaž</w:t>
      </w:r>
      <w:r w:rsidRPr="002204B4">
        <w:rPr>
          <w:rFonts w:ascii="Times New Roman" w:hAnsi="Times New Roman" w:cs="Times New Roman" w:hint="default"/>
          <w:sz w:val="24"/>
          <w:szCs w:val="24"/>
          <w:lang w:val="sk-SK"/>
        </w:rPr>
        <w:t>dom predĺž</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xml:space="preserve"> lehoty podľ</w:t>
      </w:r>
      <w:r w:rsidRPr="002204B4">
        <w:rPr>
          <w:rFonts w:ascii="Times New Roman" w:hAnsi="Times New Roman" w:cs="Times New Roman" w:hint="default"/>
          <w:sz w:val="24"/>
          <w:szCs w:val="24"/>
          <w:lang w:val="sk-SK"/>
        </w:rPr>
        <w:t>a §</w:t>
      </w:r>
      <w:r w:rsidRPr="002204B4">
        <w:rPr>
          <w:rFonts w:ascii="Times New Roman" w:hAnsi="Times New Roman" w:cs="Times New Roman" w:hint="default"/>
          <w:sz w:val="24"/>
          <w:szCs w:val="24"/>
          <w:lang w:val="sk-SK"/>
        </w:rPr>
        <w:t xml:space="preserve"> 1</w:t>
      </w:r>
      <w:r w:rsidRPr="002204B4" w:rsidR="001B7A96">
        <w:rPr>
          <w:rFonts w:ascii="Times New Roman" w:hAnsi="Times New Roman" w:cs="Times New Roman"/>
          <w:sz w:val="24"/>
          <w:szCs w:val="24"/>
          <w:lang w:val="sk-SK"/>
        </w:rPr>
        <w:t>5</w:t>
      </w:r>
      <w:r w:rsidRPr="002204B4">
        <w:rPr>
          <w:rFonts w:ascii="Times New Roman" w:hAnsi="Times New Roman" w:cs="Times New Roman" w:hint="default"/>
          <w:sz w:val="24"/>
          <w:szCs w:val="24"/>
          <w:lang w:val="sk-SK"/>
        </w:rPr>
        <w:t xml:space="preserve"> ods. 4 alebo §</w:t>
      </w:r>
      <w:r w:rsidRPr="002204B4">
        <w:rPr>
          <w:rFonts w:ascii="Times New Roman" w:hAnsi="Times New Roman" w:cs="Times New Roman" w:hint="default"/>
          <w:sz w:val="24"/>
          <w:szCs w:val="24"/>
          <w:lang w:val="sk-SK"/>
        </w:rPr>
        <w:t xml:space="preserve"> 1</w:t>
      </w:r>
      <w:r w:rsidRPr="002204B4" w:rsidR="001B7A96">
        <w:rPr>
          <w:rFonts w:ascii="Times New Roman" w:hAnsi="Times New Roman" w:cs="Times New Roman"/>
          <w:sz w:val="24"/>
          <w:szCs w:val="24"/>
          <w:lang w:val="sk-SK"/>
        </w:rPr>
        <w:t>6</w:t>
      </w:r>
      <w:r w:rsidRPr="002204B4">
        <w:rPr>
          <w:rFonts w:ascii="Times New Roman" w:hAnsi="Times New Roman" w:cs="Times New Roman"/>
          <w:sz w:val="24"/>
          <w:szCs w:val="24"/>
          <w:lang w:val="sk-SK"/>
        </w:rPr>
        <w:t xml:space="preserve"> ods. 9,</w:t>
      </w:r>
    </w:p>
    <w:p w:rsidR="00EF2E82" w:rsidRPr="002204B4" w:rsidP="0015482F">
      <w:pPr>
        <w:pStyle w:val="Normlny1"/>
        <w:numPr>
          <w:numId w:val="32"/>
        </w:numPr>
        <w:tabs>
          <w:tab w:val="right" w:pos="567"/>
        </w:tabs>
        <w:bidi w:val="0"/>
        <w:spacing w:after="0"/>
        <w:jc w:val="both"/>
        <w:rPr>
          <w:rFonts w:ascii="Times New Roman" w:hAnsi="Times New Roman" w:cs="Times New Roman" w:hint="default"/>
          <w:color w:val="auto"/>
          <w:sz w:val="24"/>
          <w:szCs w:val="24"/>
          <w:lang w:val="sk-SK"/>
        </w:rPr>
      </w:pPr>
      <w:r w:rsidRPr="002204B4">
        <w:rPr>
          <w:rFonts w:ascii="Times New Roman" w:hAnsi="Times New Roman" w:cs="Times New Roman" w:hint="default"/>
          <w:color w:val="auto"/>
          <w:sz w:val="24"/>
          <w:szCs w:val="24"/>
          <w:lang w:val="sk-SK"/>
        </w:rPr>
        <w:t>dá</w:t>
      </w:r>
      <w:r w:rsidRPr="002204B4">
        <w:rPr>
          <w:rFonts w:ascii="Times New Roman" w:hAnsi="Times New Roman" w:cs="Times New Roman" w:hint="default"/>
          <w:color w:val="auto"/>
          <w:sz w:val="24"/>
          <w:szCs w:val="24"/>
          <w:lang w:val="sk-SK"/>
        </w:rPr>
        <w:t>tum a </w:t>
      </w:r>
      <w:r w:rsidRPr="002204B4" w:rsidR="00A07321">
        <w:rPr>
          <w:rFonts w:ascii="Times New Roman" w:hAnsi="Times New Roman" w:cs="Times New Roman" w:hint="default"/>
          <w:color w:val="auto"/>
          <w:sz w:val="24"/>
          <w:szCs w:val="24"/>
          <w:lang w:val="sk-SK"/>
        </w:rPr>
        <w:t>spô</w:t>
      </w:r>
      <w:r w:rsidRPr="002204B4" w:rsidR="00A07321">
        <w:rPr>
          <w:rFonts w:ascii="Times New Roman" w:hAnsi="Times New Roman" w:cs="Times New Roman" w:hint="default"/>
          <w:color w:val="auto"/>
          <w:sz w:val="24"/>
          <w:szCs w:val="24"/>
          <w:lang w:val="sk-SK"/>
        </w:rPr>
        <w:t xml:space="preserve">sob </w:t>
      </w:r>
      <w:r w:rsidRPr="002204B4">
        <w:rPr>
          <w:rFonts w:ascii="Times New Roman" w:hAnsi="Times New Roman" w:cs="Times New Roman" w:hint="default"/>
          <w:color w:val="auto"/>
          <w:sz w:val="24"/>
          <w:szCs w:val="24"/>
          <w:lang w:val="sk-SK"/>
        </w:rPr>
        <w:t>ukonč</w:t>
      </w:r>
      <w:r w:rsidRPr="002204B4">
        <w:rPr>
          <w:rFonts w:ascii="Times New Roman" w:hAnsi="Times New Roman" w:cs="Times New Roman" w:hint="default"/>
          <w:color w:val="auto"/>
          <w:sz w:val="24"/>
          <w:szCs w:val="24"/>
          <w:lang w:val="sk-SK"/>
        </w:rPr>
        <w:t>enia alternatí</w:t>
      </w:r>
      <w:r w:rsidRPr="002204B4">
        <w:rPr>
          <w:rFonts w:ascii="Times New Roman" w:hAnsi="Times New Roman" w:cs="Times New Roman" w:hint="default"/>
          <w:color w:val="auto"/>
          <w:sz w:val="24"/>
          <w:szCs w:val="24"/>
          <w:lang w:val="sk-SK"/>
        </w:rPr>
        <w:t>vneho rieš</w:t>
      </w:r>
      <w:r w:rsidRPr="002204B4">
        <w:rPr>
          <w:rFonts w:ascii="Times New Roman" w:hAnsi="Times New Roman" w:cs="Times New Roman" w:hint="default"/>
          <w:color w:val="auto"/>
          <w:sz w:val="24"/>
          <w:szCs w:val="24"/>
          <w:lang w:val="sk-SK"/>
        </w:rPr>
        <w:t xml:space="preserve">enia sporu. </w:t>
      </w:r>
    </w:p>
    <w:p w:rsidR="005F1E90" w:rsidRPr="002204B4" w:rsidP="005F1E90">
      <w:pPr>
        <w:pStyle w:val="Normlny1"/>
        <w:tabs>
          <w:tab w:val="right" w:pos="567"/>
        </w:tabs>
        <w:bidi w:val="0"/>
        <w:spacing w:after="0"/>
        <w:jc w:val="both"/>
        <w:rPr>
          <w:rFonts w:ascii="Times New Roman" w:hAnsi="Times New Roman" w:cs="Times New Roman"/>
          <w:sz w:val="24"/>
          <w:szCs w:val="24"/>
          <w:lang w:val="sk-SK"/>
        </w:rPr>
      </w:pPr>
    </w:p>
    <w:p w:rsidR="004E59EF" w:rsidRPr="002204B4" w:rsidP="0015482F">
      <w:pPr>
        <w:pStyle w:val="Normlny1"/>
        <w:numPr>
          <w:numId w:val="72"/>
        </w:numPr>
        <w:tabs>
          <w:tab w:val="right" w:pos="567"/>
        </w:tabs>
        <w:bidi w:val="0"/>
        <w:spacing w:after="0"/>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sporov spracúva osobné údaje fyzických osôb v rozsahu nevyhnutnom na účely tohto zákona v súlade s osobitným predpisom</w:t>
      </w:r>
      <w:r w:rsidRPr="002204B4" w:rsidR="00765347">
        <w:rPr>
          <w:rFonts w:ascii="Times New Roman" w:hAnsi="Times New Roman" w:cs="Times New Roman"/>
          <w:sz w:val="24"/>
          <w:szCs w:val="24"/>
          <w:lang w:val="sk-SK"/>
        </w:rPr>
        <w:t>.</w:t>
      </w:r>
      <w:r>
        <w:rPr>
          <w:rFonts w:ascii="Times New Roman" w:hAnsi="Times New Roman" w:cs="Times New Roman"/>
          <w:sz w:val="24"/>
          <w:szCs w:val="24"/>
          <w:vertAlign w:val="superscript"/>
          <w:rtl w:val="0"/>
          <w:lang w:val="sk-SK"/>
        </w:rPr>
        <w:footnoteReference w:id="24"/>
      </w:r>
      <w:r w:rsidRPr="002204B4" w:rsidR="000E2B74">
        <w:rPr>
          <w:rFonts w:ascii="Times New Roman" w:hAnsi="Times New Roman" w:cs="Times New Roman"/>
          <w:sz w:val="24"/>
          <w:szCs w:val="24"/>
          <w:lang w:val="sk-SK"/>
        </w:rPr>
        <w:t xml:space="preserve">) </w:t>
      </w:r>
    </w:p>
    <w:p w:rsidR="004E59EF" w:rsidRPr="002204B4" w:rsidP="00AC5AB0">
      <w:pPr>
        <w:pStyle w:val="Normlny1"/>
        <w:bidi w:val="0"/>
        <w:spacing w:after="0"/>
        <w:rPr>
          <w:rFonts w:ascii="Times New Roman" w:hAnsi="Times New Roman" w:cs="Times New Roman"/>
          <w:sz w:val="24"/>
          <w:szCs w:val="24"/>
          <w:lang w:val="sk-SK"/>
        </w:rPr>
      </w:pPr>
    </w:p>
    <w:p w:rsidR="00D83CD2" w:rsidRPr="002204B4" w:rsidP="00AC5AB0">
      <w:pPr>
        <w:pStyle w:val="Normlny1"/>
        <w:bidi w:val="0"/>
        <w:spacing w:after="0"/>
        <w:jc w:val="center"/>
        <w:rPr>
          <w:rFonts w:ascii="Times New Roman" w:hAnsi="Times New Roman" w:cs="Times New Roman"/>
          <w:b/>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AA768D">
        <w:rPr>
          <w:rFonts w:ascii="Times New Roman" w:hAnsi="Times New Roman" w:cs="Times New Roman"/>
          <w:b/>
          <w:sz w:val="24"/>
          <w:szCs w:val="24"/>
          <w:lang w:val="sk-SK"/>
        </w:rPr>
        <w:t>A</w:t>
      </w:r>
      <w:r w:rsidRPr="002204B4" w:rsidR="000E2B74">
        <w:rPr>
          <w:rFonts w:ascii="Times New Roman" w:hAnsi="Times New Roman" w:cs="Times New Roman"/>
          <w:b/>
          <w:sz w:val="24"/>
          <w:szCs w:val="24"/>
          <w:lang w:val="sk-SK"/>
        </w:rPr>
        <w:t>lternatívn</w:t>
      </w:r>
      <w:r w:rsidRPr="002204B4" w:rsidR="00AA768D">
        <w:rPr>
          <w:rFonts w:ascii="Times New Roman" w:hAnsi="Times New Roman" w:cs="Times New Roman"/>
          <w:b/>
          <w:sz w:val="24"/>
          <w:szCs w:val="24"/>
          <w:lang w:val="sk-SK"/>
        </w:rPr>
        <w:t>e</w:t>
      </w:r>
      <w:r w:rsidRPr="002204B4" w:rsidR="000E2B74">
        <w:rPr>
          <w:rFonts w:ascii="Times New Roman" w:hAnsi="Times New Roman" w:cs="Times New Roman"/>
          <w:b/>
          <w:sz w:val="24"/>
          <w:szCs w:val="24"/>
          <w:lang w:val="sk-SK"/>
        </w:rPr>
        <w:t xml:space="preserve"> riešen</w:t>
      </w:r>
      <w:r w:rsidRPr="002204B4" w:rsidR="00AA768D">
        <w:rPr>
          <w:rFonts w:ascii="Times New Roman" w:hAnsi="Times New Roman" w:cs="Times New Roman"/>
          <w:b/>
          <w:sz w:val="24"/>
          <w:szCs w:val="24"/>
          <w:lang w:val="sk-SK"/>
        </w:rPr>
        <w:t>ie</w:t>
      </w:r>
      <w:r w:rsidRPr="002204B4" w:rsidR="000E2B74">
        <w:rPr>
          <w:rFonts w:ascii="Times New Roman" w:hAnsi="Times New Roman" w:cs="Times New Roman"/>
          <w:b/>
          <w:sz w:val="24"/>
          <w:szCs w:val="24"/>
          <w:lang w:val="sk-SK"/>
        </w:rPr>
        <w:t xml:space="preserve"> sporu</w:t>
      </w:r>
    </w:p>
    <w:p w:rsidR="004E59EF" w:rsidRPr="002204B4" w:rsidP="00AC5AB0">
      <w:pPr>
        <w:pStyle w:val="Normlny1"/>
        <w:bidi w:val="0"/>
        <w:spacing w:after="0"/>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4B0395">
        <w:rPr>
          <w:rFonts w:ascii="Times New Roman" w:hAnsi="Times New Roman" w:cs="Times New Roman"/>
          <w:sz w:val="24"/>
          <w:szCs w:val="24"/>
          <w:lang w:val="sk-SK"/>
        </w:rPr>
        <w:t>11</w:t>
      </w:r>
    </w:p>
    <w:p w:rsidR="00EE3C52" w:rsidRPr="002204B4" w:rsidP="00AC5AB0">
      <w:pPr>
        <w:pStyle w:val="Normlny1"/>
        <w:bidi w:val="0"/>
        <w:spacing w:after="0"/>
        <w:jc w:val="center"/>
        <w:rPr>
          <w:rFonts w:ascii="Times New Roman" w:hAnsi="Times New Roman" w:cs="Times New Roman"/>
          <w:sz w:val="24"/>
          <w:szCs w:val="24"/>
          <w:lang w:val="sk-SK"/>
        </w:rPr>
      </w:pPr>
    </w:p>
    <w:p w:rsidR="00AE096C" w:rsidRPr="002204B4" w:rsidP="0015482F">
      <w:pPr>
        <w:pStyle w:val="Normlny1"/>
        <w:numPr>
          <w:numId w:val="26"/>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Spotrebiteľ má právo obrátiť sa na predávajúceho </w:t>
      </w:r>
      <w:r w:rsidRPr="002204B4" w:rsidR="001903AD">
        <w:rPr>
          <w:rFonts w:ascii="Times New Roman" w:hAnsi="Times New Roman" w:cs="Times New Roman"/>
          <w:sz w:val="24"/>
          <w:szCs w:val="24"/>
          <w:lang w:val="sk-SK"/>
        </w:rPr>
        <w:t>so</w:t>
      </w:r>
      <w:r w:rsidRPr="002204B4">
        <w:rPr>
          <w:rFonts w:ascii="Times New Roman" w:hAnsi="Times New Roman" w:cs="Times New Roman"/>
          <w:sz w:val="24"/>
          <w:szCs w:val="24"/>
          <w:lang w:val="sk-SK"/>
        </w:rPr>
        <w:t xml:space="preserve"> žiadosťou o nápravu, ak nie je spokojný so spôsobom, ktorým predávajúci vybavil jeho reklamáciu alebo ak sa domnieva, že predávajúci porušil jeho práva.</w:t>
      </w:r>
    </w:p>
    <w:p w:rsidR="00AE096C" w:rsidRPr="002204B4" w:rsidP="00AE096C">
      <w:pPr>
        <w:pStyle w:val="Normlny1"/>
        <w:tabs>
          <w:tab w:val="right" w:pos="567"/>
        </w:tabs>
        <w:bidi w:val="0"/>
        <w:spacing w:after="0"/>
        <w:ind w:left="360"/>
        <w:jc w:val="both"/>
        <w:rPr>
          <w:rFonts w:ascii="Times New Roman" w:hAnsi="Times New Roman" w:cs="Times New Roman"/>
          <w:sz w:val="24"/>
          <w:szCs w:val="24"/>
          <w:lang w:val="sk-SK"/>
        </w:rPr>
      </w:pPr>
    </w:p>
    <w:p w:rsidR="002E26F8" w:rsidRPr="002204B4" w:rsidP="002E26F8">
      <w:pPr>
        <w:pStyle w:val="Normlny1"/>
        <w:numPr>
          <w:numId w:val="26"/>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Spotrebiteľ má právo podať návrh na začatie alternatívneho riešenia sporu (ďalej len „návrh“) subjektu alternatívneho riešenia sporov, ak </w:t>
      </w:r>
      <w:r>
        <w:rPr>
          <w:rFonts w:ascii="Times New Roman" w:hAnsi="Times New Roman" w:cs="Times New Roman"/>
          <w:sz w:val="24"/>
          <w:szCs w:val="24"/>
          <w:lang w:val="sk-SK"/>
        </w:rPr>
        <w:t>predávajúci na žiadosť podľa odseku 1 odpovedal zamietavo alebo na ňu neodpovedal do 30 dní odo dňa jej odoslania</w:t>
      </w:r>
      <w:r w:rsidR="00535CDA">
        <w:rPr>
          <w:rFonts w:ascii="Times New Roman" w:hAnsi="Times New Roman" w:cs="Times New Roman"/>
          <w:sz w:val="24"/>
          <w:szCs w:val="24"/>
          <w:lang w:val="sk-SK"/>
        </w:rPr>
        <w:t>.</w:t>
      </w:r>
      <w:r>
        <w:rPr>
          <w:rFonts w:ascii="Times New Roman" w:hAnsi="Times New Roman" w:cs="Times New Roman"/>
          <w:sz w:val="24"/>
          <w:szCs w:val="24"/>
          <w:lang w:val="sk-SK"/>
        </w:rPr>
        <w:t xml:space="preserve"> </w:t>
      </w:r>
    </w:p>
    <w:p w:rsidR="00AE096C" w:rsidRPr="002204B4" w:rsidP="00D83CD2">
      <w:pPr>
        <w:pStyle w:val="Normlny1"/>
        <w:tabs>
          <w:tab w:val="right" w:pos="567"/>
        </w:tabs>
        <w:bidi w:val="0"/>
        <w:spacing w:after="0"/>
        <w:ind w:left="360"/>
        <w:jc w:val="center"/>
        <w:rPr>
          <w:rFonts w:ascii="Times New Roman" w:hAnsi="Times New Roman" w:cs="Times New Roman"/>
          <w:sz w:val="24"/>
          <w:szCs w:val="24"/>
          <w:lang w:val="sk-SK"/>
        </w:rPr>
      </w:pPr>
    </w:p>
    <w:p w:rsidR="004E59EF" w:rsidRPr="002204B4" w:rsidP="00D83CD2">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4B0395">
        <w:rPr>
          <w:rFonts w:ascii="Times New Roman" w:hAnsi="Times New Roman" w:cs="Times New Roman"/>
          <w:sz w:val="24"/>
          <w:szCs w:val="24"/>
          <w:lang w:val="sk-SK"/>
        </w:rPr>
        <w:t>12</w:t>
      </w:r>
    </w:p>
    <w:p w:rsidR="004E59EF" w:rsidRPr="002204B4" w:rsidP="00D83CD2">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Návrh</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EE3C52" w:rsidRPr="002204B4" w:rsidP="0015482F">
      <w:pPr>
        <w:pStyle w:val="Normlny1"/>
        <w:numPr>
          <w:numId w:val="63"/>
        </w:numPr>
        <w:tabs>
          <w:tab w:val="right" w:pos="567"/>
        </w:tabs>
        <w:bidi w:val="0"/>
        <w:spacing w:after="0"/>
        <w:ind w:hanging="351"/>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Návrh podáva spotrebiteľ </w:t>
      </w:r>
      <w:r w:rsidRPr="002204B4" w:rsidR="00942AEC">
        <w:rPr>
          <w:rFonts w:ascii="Times New Roman" w:hAnsi="Times New Roman" w:cs="Times New Roman"/>
          <w:sz w:val="24"/>
          <w:szCs w:val="24"/>
          <w:lang w:val="sk-SK"/>
        </w:rPr>
        <w:t>príslušnému subjektu alternatívneho riešenia sporov</w:t>
      </w:r>
      <w:r w:rsidRPr="002204B4">
        <w:rPr>
          <w:rFonts w:ascii="Times New Roman" w:hAnsi="Times New Roman" w:cs="Times New Roman"/>
          <w:sz w:val="24"/>
          <w:szCs w:val="24"/>
          <w:lang w:val="sk-SK"/>
        </w:rPr>
        <w:t>; možnosť obrátiť sa na súd tým nie je dotknutá.</w:t>
      </w:r>
    </w:p>
    <w:p w:rsidR="00EE3C52" w:rsidRPr="002204B4" w:rsidP="00EE3C52">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6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Ak sú na alternatívne riešen</w:t>
      </w:r>
      <w:r w:rsidRPr="002204B4" w:rsidR="00157B18">
        <w:rPr>
          <w:rFonts w:ascii="Times New Roman" w:hAnsi="Times New Roman" w:cs="Times New Roman"/>
          <w:sz w:val="24"/>
          <w:szCs w:val="24"/>
          <w:lang w:val="sk-SK"/>
        </w:rPr>
        <w:t>i</w:t>
      </w:r>
      <w:r w:rsidRPr="002204B4" w:rsidR="000E2B74">
        <w:rPr>
          <w:rFonts w:ascii="Times New Roman" w:hAnsi="Times New Roman" w:cs="Times New Roman"/>
          <w:sz w:val="24"/>
          <w:szCs w:val="24"/>
          <w:lang w:val="sk-SK"/>
        </w:rPr>
        <w:t>e sporu príslušné viaceré subjekty alternatívneho riešenia spor</w:t>
      </w:r>
      <w:r w:rsidRPr="002204B4" w:rsidR="00C83F8F">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právo voľby, </w:t>
      </w:r>
      <w:r w:rsidRPr="002204B4" w:rsidR="00E9620E">
        <w:rPr>
          <w:rFonts w:ascii="Times New Roman" w:hAnsi="Times New Roman" w:cs="Times New Roman"/>
          <w:sz w:val="24"/>
          <w:szCs w:val="24"/>
          <w:lang w:val="sk-SK"/>
        </w:rPr>
        <w:t>ktorému z nich podá návrh</w:t>
      </w:r>
      <w:r w:rsidRPr="002204B4" w:rsidR="000E2B74">
        <w:rPr>
          <w:rFonts w:ascii="Times New Roman" w:hAnsi="Times New Roman" w:cs="Times New Roman"/>
          <w:sz w:val="24"/>
          <w:szCs w:val="24"/>
          <w:lang w:val="sk-SK"/>
        </w:rPr>
        <w:t>, má spotrebiteľ.</w:t>
      </w:r>
      <w:r w:rsidRPr="002204B4" w:rsidR="0018008D">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Na ustanovenia zmluvy, ktoré zaväzujú spotrebiteľa </w:t>
      </w:r>
      <w:r w:rsidRPr="002204B4" w:rsidR="00E9620E">
        <w:rPr>
          <w:rFonts w:ascii="Times New Roman" w:hAnsi="Times New Roman" w:cs="Times New Roman"/>
          <w:sz w:val="24"/>
          <w:szCs w:val="24"/>
          <w:lang w:val="sk-SK"/>
        </w:rPr>
        <w:t>podať návrh na</w:t>
      </w:r>
      <w:r w:rsidRPr="002204B4" w:rsidR="0018008D">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vopred určený subjekt alternatívneho riešenia spor</w:t>
      </w:r>
      <w:r w:rsidRPr="002204B4" w:rsidR="00C83F8F">
        <w:rPr>
          <w:rFonts w:ascii="Times New Roman" w:hAnsi="Times New Roman" w:cs="Times New Roman"/>
          <w:sz w:val="24"/>
          <w:szCs w:val="24"/>
          <w:lang w:val="sk-SK"/>
        </w:rPr>
        <w:t>ov</w:t>
      </w:r>
      <w:r w:rsidRPr="002204B4" w:rsidR="00636596">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sa neprihliada.</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6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Návrh musí obsahovať</w:t>
      </w:r>
    </w:p>
    <w:p w:rsidR="00526DC0"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E9620E">
        <w:rPr>
          <w:rFonts w:ascii="Times New Roman" w:hAnsi="Times New Roman" w:cs="Times New Roman"/>
          <w:sz w:val="24"/>
          <w:szCs w:val="24"/>
          <w:lang w:val="sk-SK"/>
        </w:rPr>
        <w:t xml:space="preserve">meno a priezvisko </w:t>
      </w:r>
      <w:r w:rsidRPr="002204B4" w:rsidR="00E9620E">
        <w:rPr>
          <w:rFonts w:ascii="Times New Roman" w:hAnsi="Times New Roman" w:cs="Times New Roman"/>
          <w:color w:val="auto"/>
          <w:sz w:val="24"/>
          <w:szCs w:val="24"/>
          <w:lang w:val="sk-SK"/>
        </w:rPr>
        <w:t xml:space="preserve">spotrebiteľa, </w:t>
      </w:r>
      <w:r w:rsidRPr="002204B4">
        <w:rPr>
          <w:rFonts w:ascii="Times New Roman" w:hAnsi="Times New Roman" w:cs="Times New Roman"/>
          <w:color w:val="auto"/>
          <w:sz w:val="24"/>
          <w:szCs w:val="24"/>
          <w:lang w:val="sk-SK"/>
        </w:rPr>
        <w:t>adres</w:t>
      </w:r>
      <w:r w:rsidRPr="002204B4" w:rsidR="00E9620E">
        <w:rPr>
          <w:rFonts w:ascii="Times New Roman" w:hAnsi="Times New Roman" w:cs="Times New Roman"/>
          <w:color w:val="auto"/>
          <w:sz w:val="24"/>
          <w:szCs w:val="24"/>
          <w:lang w:val="sk-SK"/>
        </w:rPr>
        <w:t>u</w:t>
      </w:r>
      <w:r w:rsidRPr="002204B4">
        <w:rPr>
          <w:rFonts w:ascii="Times New Roman" w:hAnsi="Times New Roman" w:cs="Times New Roman"/>
          <w:color w:val="auto"/>
          <w:sz w:val="24"/>
          <w:szCs w:val="24"/>
          <w:lang w:val="sk-SK"/>
        </w:rPr>
        <w:t xml:space="preserve"> na doručovanie, elektronick</w:t>
      </w:r>
      <w:r w:rsidRPr="002204B4" w:rsidR="00E9620E">
        <w:rPr>
          <w:rFonts w:ascii="Times New Roman" w:hAnsi="Times New Roman" w:cs="Times New Roman"/>
          <w:color w:val="auto"/>
          <w:sz w:val="24"/>
          <w:szCs w:val="24"/>
          <w:lang w:val="sk-SK"/>
        </w:rPr>
        <w:t>ú</w:t>
      </w:r>
      <w:r w:rsidRPr="002204B4">
        <w:rPr>
          <w:rFonts w:ascii="Times New Roman" w:hAnsi="Times New Roman" w:cs="Times New Roman"/>
          <w:color w:val="auto"/>
          <w:sz w:val="24"/>
          <w:szCs w:val="24"/>
          <w:lang w:val="sk-SK"/>
        </w:rPr>
        <w:t xml:space="preserve"> adres</w:t>
      </w:r>
      <w:r w:rsidRPr="002204B4" w:rsidR="00E9620E">
        <w:rPr>
          <w:rFonts w:ascii="Times New Roman" w:hAnsi="Times New Roman" w:cs="Times New Roman"/>
          <w:color w:val="auto"/>
          <w:sz w:val="24"/>
          <w:szCs w:val="24"/>
          <w:lang w:val="sk-SK"/>
        </w:rPr>
        <w:t>u</w:t>
      </w:r>
      <w:r w:rsidRPr="002204B4">
        <w:rPr>
          <w:rFonts w:ascii="Times New Roman" w:hAnsi="Times New Roman" w:cs="Times New Roman"/>
          <w:color w:val="auto"/>
          <w:sz w:val="24"/>
          <w:szCs w:val="24"/>
          <w:lang w:val="sk-SK"/>
        </w:rPr>
        <w:t xml:space="preserve"> a telefonick</w:t>
      </w:r>
      <w:r w:rsidRPr="002204B4" w:rsidR="00E9620E">
        <w:rPr>
          <w:rFonts w:ascii="Times New Roman" w:hAnsi="Times New Roman" w:cs="Times New Roman"/>
          <w:color w:val="auto"/>
          <w:sz w:val="24"/>
          <w:szCs w:val="24"/>
          <w:lang w:val="sk-SK"/>
        </w:rPr>
        <w:t>ý</w:t>
      </w:r>
      <w:r w:rsidRPr="002204B4">
        <w:rPr>
          <w:rFonts w:ascii="Times New Roman" w:hAnsi="Times New Roman" w:cs="Times New Roman"/>
          <w:color w:val="auto"/>
          <w:sz w:val="24"/>
          <w:szCs w:val="24"/>
          <w:lang w:val="sk-SK"/>
        </w:rPr>
        <w:t xml:space="preserve"> kontakt, ak ich má,</w:t>
      </w:r>
    </w:p>
    <w:p w:rsidR="004E59EF"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presné označenie predávajúceho,</w:t>
      </w:r>
    </w:p>
    <w:p w:rsidR="004E59EF"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úplný a  zrozumiteľný opis rozhodujúcich skutočností</w:t>
      </w:r>
      <w:r w:rsidRPr="002204B4" w:rsidR="001C6C8D">
        <w:rPr>
          <w:rFonts w:ascii="Times New Roman" w:hAnsi="Times New Roman" w:cs="Times New Roman"/>
          <w:sz w:val="24"/>
          <w:szCs w:val="24"/>
          <w:lang w:val="sk-SK"/>
        </w:rPr>
        <w:t>,</w:t>
      </w:r>
    </w:p>
    <w:p w:rsidR="004E59EF"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označenie, čoho sa spotrebiteľ domáha,</w:t>
      </w:r>
    </w:p>
    <w:p w:rsidR="004E59EF"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dátum, kedy </w:t>
      </w:r>
      <w:r w:rsidR="002B4563">
        <w:rPr>
          <w:rFonts w:ascii="Times New Roman" w:hAnsi="Times New Roman" w:cs="Times New Roman"/>
          <w:sz w:val="24"/>
          <w:szCs w:val="24"/>
          <w:lang w:val="sk-SK"/>
        </w:rPr>
        <w:t xml:space="preserve">sa </w:t>
      </w:r>
      <w:r w:rsidRPr="002204B4" w:rsidR="000E2B74">
        <w:rPr>
          <w:rFonts w:ascii="Times New Roman" w:hAnsi="Times New Roman" w:cs="Times New Roman"/>
          <w:sz w:val="24"/>
          <w:szCs w:val="24"/>
          <w:lang w:val="sk-SK"/>
        </w:rPr>
        <w:t xml:space="preserve">spotrebiteľ </w:t>
      </w:r>
      <w:r w:rsidR="002B4563">
        <w:rPr>
          <w:rFonts w:ascii="Times New Roman" w:hAnsi="Times New Roman" w:cs="Times New Roman"/>
          <w:sz w:val="24"/>
          <w:szCs w:val="24"/>
          <w:lang w:val="sk-SK"/>
        </w:rPr>
        <w:t xml:space="preserve">obrátil na predávajúceho so žiadosťou o nápravu </w:t>
      </w:r>
      <w:r w:rsidR="00077862">
        <w:rPr>
          <w:rFonts w:ascii="Times New Roman" w:hAnsi="Times New Roman" w:cs="Times New Roman"/>
          <w:sz w:val="24"/>
          <w:szCs w:val="24"/>
          <w:lang w:val="sk-SK"/>
        </w:rPr>
        <w:t>a</w:t>
      </w:r>
      <w:r w:rsidR="002B4563">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informáciu, že pokus o vyriešenie sporu priamo s predávajúcim bol bezvýsledný,</w:t>
      </w:r>
    </w:p>
    <w:p w:rsidR="004E59EF" w:rsidRPr="002204B4" w:rsidP="0015482F">
      <w:pPr>
        <w:pStyle w:val="Normlny1"/>
        <w:numPr>
          <w:numId w:val="12"/>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vyhlásenie o tom, že vo veci </w:t>
      </w:r>
      <w:r w:rsidRPr="002204B4" w:rsidR="00C32ACE">
        <w:rPr>
          <w:rFonts w:ascii="Times New Roman" w:hAnsi="Times New Roman" w:cs="Times New Roman"/>
          <w:sz w:val="24"/>
          <w:szCs w:val="24"/>
          <w:lang w:val="sk-SK"/>
        </w:rPr>
        <w:t xml:space="preserve">nebol zaslaný </w:t>
      </w:r>
      <w:r w:rsidRPr="002204B4" w:rsidR="003B68E7">
        <w:rPr>
          <w:rFonts w:ascii="Times New Roman" w:hAnsi="Times New Roman" w:cs="Times New Roman"/>
          <w:sz w:val="24"/>
          <w:szCs w:val="24"/>
          <w:lang w:val="sk-SK"/>
        </w:rPr>
        <w:t xml:space="preserve">rovnaký </w:t>
      </w:r>
      <w:r w:rsidRPr="002204B4" w:rsidR="00C32ACE">
        <w:rPr>
          <w:rFonts w:ascii="Times New Roman" w:hAnsi="Times New Roman" w:cs="Times New Roman"/>
          <w:sz w:val="24"/>
          <w:szCs w:val="24"/>
          <w:lang w:val="sk-SK"/>
        </w:rPr>
        <w:t xml:space="preserve">návrh </w:t>
      </w:r>
      <w:r w:rsidRPr="002204B4" w:rsidR="003B68E7">
        <w:rPr>
          <w:rFonts w:ascii="Times New Roman" w:hAnsi="Times New Roman" w:cs="Times New Roman"/>
          <w:sz w:val="24"/>
          <w:szCs w:val="24"/>
          <w:lang w:val="sk-SK"/>
        </w:rPr>
        <w:t xml:space="preserve">inému </w:t>
      </w:r>
      <w:r w:rsidRPr="002204B4" w:rsidR="00C32ACE">
        <w:rPr>
          <w:rFonts w:ascii="Times New Roman" w:hAnsi="Times New Roman" w:cs="Times New Roman"/>
          <w:sz w:val="24"/>
          <w:szCs w:val="24"/>
          <w:lang w:val="sk-SK"/>
        </w:rPr>
        <w:t>subjektu alternatívneho riešenia sporov</w:t>
      </w:r>
      <w:r w:rsidRPr="002204B4" w:rsidR="000E2B74">
        <w:rPr>
          <w:rFonts w:ascii="Times New Roman" w:hAnsi="Times New Roman" w:cs="Times New Roman"/>
          <w:sz w:val="24"/>
          <w:szCs w:val="24"/>
          <w:lang w:val="sk-SK"/>
        </w:rPr>
        <w:t xml:space="preserve">, nerozhodol </w:t>
      </w:r>
      <w:r w:rsidRPr="002204B4" w:rsidR="003A3C74">
        <w:rPr>
          <w:rFonts w:ascii="Times New Roman" w:hAnsi="Times New Roman" w:cs="Times New Roman"/>
          <w:sz w:val="24"/>
          <w:szCs w:val="24"/>
          <w:lang w:val="sk-SK"/>
        </w:rPr>
        <w:t> vo veci</w:t>
      </w:r>
      <w:r w:rsidRPr="002204B4" w:rsidR="000E2B74">
        <w:rPr>
          <w:rFonts w:ascii="Times New Roman" w:hAnsi="Times New Roman" w:cs="Times New Roman"/>
          <w:sz w:val="24"/>
          <w:szCs w:val="24"/>
          <w:lang w:val="sk-SK"/>
        </w:rPr>
        <w:t xml:space="preserve"> súd alebo rozhodcovský súd</w:t>
      </w:r>
      <w:r w:rsidRPr="002204B4" w:rsidR="00EE3C52">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vo veci nebola uza</w:t>
      </w:r>
      <w:r w:rsidRPr="002204B4" w:rsidR="00867C7D">
        <w:rPr>
          <w:rFonts w:ascii="Times New Roman" w:hAnsi="Times New Roman" w:cs="Times New Roman"/>
          <w:sz w:val="24"/>
          <w:szCs w:val="24"/>
          <w:lang w:val="sk-SK"/>
        </w:rPr>
        <w:t xml:space="preserve">vretá </w:t>
      </w:r>
      <w:r w:rsidR="002B4563">
        <w:rPr>
          <w:rFonts w:ascii="Times New Roman" w:hAnsi="Times New Roman" w:cs="Times New Roman"/>
          <w:sz w:val="24"/>
          <w:szCs w:val="24"/>
          <w:lang w:val="sk-SK"/>
        </w:rPr>
        <w:t>dohoda o mediácii</w:t>
      </w:r>
      <w:r w:rsidRPr="002204B4" w:rsidR="00C237B4">
        <w:rPr>
          <w:rFonts w:ascii="Times New Roman" w:hAnsi="Times New Roman" w:cs="Times New Roman"/>
          <w:sz w:val="24"/>
          <w:szCs w:val="24"/>
          <w:lang w:val="sk-SK"/>
        </w:rPr>
        <w:t xml:space="preserve"> </w:t>
      </w:r>
      <w:r w:rsidRPr="002204B4" w:rsidR="00992A5A">
        <w:rPr>
          <w:rFonts w:ascii="Times New Roman" w:hAnsi="Times New Roman" w:cs="Times New Roman"/>
          <w:sz w:val="24"/>
          <w:szCs w:val="24"/>
          <w:lang w:val="sk-SK"/>
        </w:rPr>
        <w:t xml:space="preserve">ani nebolo </w:t>
      </w:r>
      <w:r w:rsidRPr="002204B4" w:rsidR="00C237B4">
        <w:rPr>
          <w:rFonts w:ascii="Times New Roman" w:hAnsi="Times New Roman" w:cs="Times New Roman"/>
          <w:sz w:val="24"/>
          <w:szCs w:val="24"/>
          <w:lang w:val="sk-SK"/>
        </w:rPr>
        <w:t xml:space="preserve">vo veci </w:t>
      </w:r>
      <w:r w:rsidRPr="002204B4" w:rsidR="003B68E7">
        <w:rPr>
          <w:rFonts w:ascii="Times New Roman" w:hAnsi="Times New Roman" w:cs="Times New Roman"/>
          <w:sz w:val="24"/>
          <w:szCs w:val="24"/>
          <w:lang w:val="sk-SK"/>
        </w:rPr>
        <w:t xml:space="preserve">ukončené </w:t>
      </w:r>
      <w:r w:rsidRPr="002204B4" w:rsidR="00992A5A">
        <w:rPr>
          <w:rFonts w:ascii="Times New Roman" w:hAnsi="Times New Roman" w:cs="Times New Roman"/>
          <w:sz w:val="24"/>
          <w:szCs w:val="24"/>
          <w:lang w:val="sk-SK"/>
        </w:rPr>
        <w:t xml:space="preserve">alternatívne riešenie sporu </w:t>
      </w:r>
      <w:r w:rsidRPr="002204B4" w:rsidR="003B68E7">
        <w:rPr>
          <w:rFonts w:ascii="Times New Roman" w:hAnsi="Times New Roman" w:cs="Times New Roman"/>
          <w:sz w:val="24"/>
          <w:szCs w:val="24"/>
          <w:lang w:val="sk-SK"/>
        </w:rPr>
        <w:t xml:space="preserve">spôsobom </w:t>
      </w:r>
      <w:r w:rsidRPr="002204B4" w:rsidR="00992A5A">
        <w:rPr>
          <w:rFonts w:ascii="Times New Roman" w:hAnsi="Times New Roman" w:cs="Times New Roman"/>
          <w:sz w:val="24"/>
          <w:szCs w:val="24"/>
          <w:lang w:val="sk-SK"/>
        </w:rPr>
        <w:t xml:space="preserve">podľa § </w:t>
      </w:r>
      <w:r w:rsidRPr="002204B4" w:rsidR="00ED35A4">
        <w:rPr>
          <w:rFonts w:ascii="Times New Roman" w:hAnsi="Times New Roman" w:cs="Times New Roman"/>
          <w:sz w:val="24"/>
          <w:szCs w:val="24"/>
          <w:lang w:val="sk-SK"/>
        </w:rPr>
        <w:t>20</w:t>
      </w:r>
      <w:r w:rsidRPr="002204B4" w:rsidR="00B544EC">
        <w:rPr>
          <w:rFonts w:ascii="Times New Roman" w:hAnsi="Times New Roman" w:cs="Times New Roman"/>
          <w:sz w:val="24"/>
          <w:szCs w:val="24"/>
          <w:lang w:val="sk-SK"/>
        </w:rPr>
        <w:t xml:space="preserve"> ods. 1 </w:t>
      </w:r>
      <w:r w:rsidRPr="002204B4" w:rsidR="00B8734E">
        <w:rPr>
          <w:rFonts w:ascii="Times New Roman" w:hAnsi="Times New Roman" w:cs="Times New Roman"/>
          <w:sz w:val="24"/>
          <w:szCs w:val="24"/>
          <w:lang w:val="sk-SK"/>
        </w:rPr>
        <w:t xml:space="preserve">písm. </w:t>
      </w:r>
      <w:r w:rsidRPr="002204B4" w:rsidR="00AF70A0">
        <w:rPr>
          <w:rFonts w:ascii="Times New Roman" w:hAnsi="Times New Roman" w:cs="Times New Roman"/>
          <w:sz w:val="24"/>
          <w:szCs w:val="24"/>
          <w:lang w:val="sk-SK"/>
        </w:rPr>
        <w:t>a) až</w:t>
      </w:r>
      <w:r w:rsidRPr="002204B4" w:rsidR="00515635">
        <w:rPr>
          <w:rFonts w:ascii="Times New Roman" w:hAnsi="Times New Roman" w:cs="Times New Roman"/>
          <w:sz w:val="24"/>
          <w:szCs w:val="24"/>
          <w:lang w:val="sk-SK"/>
        </w:rPr>
        <w:t xml:space="preserve"> </w:t>
      </w:r>
      <w:r w:rsidRPr="002204B4" w:rsidR="00ED35A4">
        <w:rPr>
          <w:rFonts w:ascii="Times New Roman" w:hAnsi="Times New Roman" w:cs="Times New Roman"/>
          <w:sz w:val="24"/>
          <w:szCs w:val="24"/>
          <w:lang w:val="sk-SK"/>
        </w:rPr>
        <w:t>f</w:t>
      </w:r>
      <w:r w:rsidRPr="002204B4" w:rsidR="00B544EC">
        <w:rPr>
          <w:rFonts w:ascii="Times New Roman" w:hAnsi="Times New Roman" w:cs="Times New Roman"/>
          <w:sz w:val="24"/>
          <w:szCs w:val="24"/>
          <w:lang w:val="sk-SK"/>
        </w:rPr>
        <w:t>).</w:t>
      </w:r>
    </w:p>
    <w:p w:rsidR="004E59EF" w:rsidRPr="002204B4" w:rsidP="00AC5AB0">
      <w:pPr>
        <w:pStyle w:val="Normlny1"/>
        <w:bidi w:val="0"/>
        <w:spacing w:after="0"/>
        <w:ind w:left="1069"/>
        <w:jc w:val="both"/>
        <w:rPr>
          <w:rFonts w:ascii="Times New Roman" w:hAnsi="Times New Roman" w:cs="Times New Roman"/>
          <w:sz w:val="24"/>
          <w:szCs w:val="24"/>
          <w:lang w:val="sk-SK"/>
        </w:rPr>
      </w:pPr>
    </w:p>
    <w:p w:rsidR="004E59EF" w:rsidRPr="002204B4" w:rsidP="0015482F">
      <w:pPr>
        <w:pStyle w:val="Normlny1"/>
        <w:numPr>
          <w:numId w:val="6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K návrhu spotrebiteľ priloží d</w:t>
      </w:r>
      <w:r w:rsidRPr="002204B4" w:rsidR="00A201B2">
        <w:rPr>
          <w:rFonts w:ascii="Times New Roman" w:hAnsi="Times New Roman" w:cs="Times New Roman"/>
          <w:sz w:val="24"/>
          <w:szCs w:val="24"/>
          <w:lang w:val="sk-SK"/>
        </w:rPr>
        <w:t>oklady</w:t>
      </w:r>
      <w:r w:rsidRPr="002204B4" w:rsidR="000E2B74">
        <w:rPr>
          <w:rFonts w:ascii="Times New Roman" w:hAnsi="Times New Roman" w:cs="Times New Roman"/>
          <w:sz w:val="24"/>
          <w:szCs w:val="24"/>
          <w:lang w:val="sk-SK"/>
        </w:rPr>
        <w:t xml:space="preserve"> súvisiace s predmetom sporu, ktoré preukazujú skutočnosti uvedené v</w:t>
      </w:r>
      <w:r w:rsidRPr="002204B4" w:rsidR="003E641B">
        <w:rPr>
          <w:rFonts w:ascii="Times New Roman" w:hAnsi="Times New Roman" w:cs="Times New Roman"/>
          <w:sz w:val="24"/>
          <w:szCs w:val="24"/>
          <w:lang w:val="sk-SK"/>
        </w:rPr>
        <w:t> </w:t>
      </w:r>
      <w:r w:rsidRPr="002204B4" w:rsidR="000E2B74">
        <w:rPr>
          <w:rFonts w:ascii="Times New Roman" w:hAnsi="Times New Roman" w:cs="Times New Roman"/>
          <w:sz w:val="24"/>
          <w:szCs w:val="24"/>
          <w:lang w:val="sk-SK"/>
        </w:rPr>
        <w:t>návrhu</w:t>
      </w:r>
      <w:r w:rsidRPr="002204B4" w:rsidR="003E641B">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63"/>
        </w:numPr>
        <w:tabs>
          <w:tab w:val="right" w:pos="567"/>
        </w:tabs>
        <w:bidi w:val="0"/>
        <w:spacing w:after="0"/>
        <w:ind w:hanging="358"/>
        <w:jc w:val="both"/>
        <w:rPr>
          <w:rFonts w:ascii="Times New Roman" w:hAnsi="Times New Roman" w:cs="Times New Roman"/>
          <w:sz w:val="24"/>
          <w:szCs w:val="24"/>
          <w:lang w:val="sk-SK"/>
        </w:rPr>
      </w:pPr>
      <w:bookmarkStart w:id="8" w:name="h.4d34og8" w:colFirst="0" w:colLast="0"/>
      <w:bookmarkEnd w:id="8"/>
      <w:r w:rsidRPr="002204B4" w:rsidR="000E2B74">
        <w:rPr>
          <w:rFonts w:ascii="Times New Roman" w:hAnsi="Times New Roman" w:cs="Times New Roman"/>
          <w:color w:val="auto"/>
          <w:sz w:val="24"/>
          <w:szCs w:val="24"/>
          <w:lang w:val="sk-SK"/>
        </w:rPr>
        <w:t xml:space="preserve">Návrh možno podať </w:t>
      </w:r>
      <w:r w:rsidRPr="002204B4" w:rsidR="007B2F22">
        <w:rPr>
          <w:rFonts w:ascii="Times New Roman" w:hAnsi="Times New Roman" w:cs="Times New Roman"/>
          <w:color w:val="auto"/>
          <w:sz w:val="24"/>
          <w:szCs w:val="24"/>
          <w:lang w:val="sk-SK"/>
        </w:rPr>
        <w:t>listinne</w:t>
      </w:r>
      <w:r w:rsidRPr="002204B4" w:rsidR="000E2B74">
        <w:rPr>
          <w:rFonts w:ascii="Times New Roman" w:hAnsi="Times New Roman" w:cs="Times New Roman"/>
          <w:color w:val="auto"/>
          <w:sz w:val="24"/>
          <w:szCs w:val="24"/>
          <w:lang w:val="sk-SK"/>
        </w:rPr>
        <w:t>, ústne do zápisnice alebo elektronick</w:t>
      </w:r>
      <w:r w:rsidRPr="002204B4" w:rsidR="00D67913">
        <w:rPr>
          <w:rFonts w:ascii="Times New Roman" w:hAnsi="Times New Roman" w:cs="Times New Roman"/>
          <w:color w:val="auto"/>
          <w:sz w:val="24"/>
          <w:szCs w:val="24"/>
          <w:lang w:val="sk-SK"/>
        </w:rPr>
        <w:t>ými prostriedkami</w:t>
      </w:r>
      <w:r w:rsidRPr="002204B4" w:rsidR="000E2B74">
        <w:rPr>
          <w:rFonts w:ascii="Times New Roman" w:hAnsi="Times New Roman" w:cs="Times New Roman"/>
          <w:color w:val="auto"/>
          <w:sz w:val="24"/>
          <w:szCs w:val="24"/>
          <w:lang w:val="sk-SK"/>
        </w:rPr>
        <w:t xml:space="preserve">. Na podanie </w:t>
      </w:r>
      <w:r w:rsidRPr="002204B4" w:rsidR="000E2B74">
        <w:rPr>
          <w:rFonts w:ascii="Times New Roman" w:hAnsi="Times New Roman" w:cs="Times New Roman"/>
          <w:sz w:val="24"/>
          <w:szCs w:val="24"/>
          <w:lang w:val="sk-SK"/>
        </w:rPr>
        <w:t xml:space="preserve">návrhu môže spotrebiteľ využiť formulár, </w:t>
      </w:r>
      <w:r w:rsidRPr="002204B4" w:rsidR="00157B18">
        <w:rPr>
          <w:rFonts w:ascii="Times New Roman" w:hAnsi="Times New Roman" w:cs="Times New Roman"/>
          <w:sz w:val="24"/>
          <w:szCs w:val="24"/>
          <w:lang w:val="sk-SK"/>
        </w:rPr>
        <w:t xml:space="preserve">ktorého vzor je uvedený v prílohe č. </w:t>
      </w:r>
      <w:r w:rsidRPr="002204B4" w:rsidR="006D29EB">
        <w:rPr>
          <w:rFonts w:ascii="Times New Roman" w:hAnsi="Times New Roman" w:cs="Times New Roman"/>
          <w:sz w:val="24"/>
          <w:szCs w:val="24"/>
          <w:lang w:val="sk-SK"/>
        </w:rPr>
        <w:t>1 a </w:t>
      </w:r>
      <w:r w:rsidRPr="002204B4" w:rsidR="000E2B74">
        <w:rPr>
          <w:rFonts w:ascii="Times New Roman" w:hAnsi="Times New Roman" w:cs="Times New Roman"/>
          <w:sz w:val="24"/>
          <w:szCs w:val="24"/>
          <w:lang w:val="sk-SK"/>
        </w:rPr>
        <w:t xml:space="preserve">ktorý je dostupný </w:t>
      </w:r>
      <w:r w:rsidRPr="002204B4" w:rsidR="00C9265E">
        <w:rPr>
          <w:rFonts w:ascii="Times New Roman" w:hAnsi="Times New Roman" w:cs="Times New Roman"/>
          <w:sz w:val="24"/>
          <w:szCs w:val="24"/>
          <w:lang w:val="sk-SK"/>
        </w:rPr>
        <w:t xml:space="preserve">aj </w:t>
      </w:r>
      <w:r w:rsidRPr="002204B4" w:rsidR="000E2B74">
        <w:rPr>
          <w:rFonts w:ascii="Times New Roman" w:hAnsi="Times New Roman" w:cs="Times New Roman"/>
          <w:sz w:val="24"/>
          <w:szCs w:val="24"/>
          <w:lang w:val="sk-SK"/>
        </w:rPr>
        <w:t xml:space="preserve">na webovom sídle </w:t>
      </w:r>
      <w:r w:rsidRPr="002204B4" w:rsidR="00401639">
        <w:rPr>
          <w:rFonts w:ascii="Times New Roman" w:hAnsi="Times New Roman" w:cs="Times New Roman"/>
          <w:sz w:val="24"/>
          <w:szCs w:val="24"/>
          <w:lang w:val="sk-SK"/>
        </w:rPr>
        <w:t xml:space="preserve">ministerstva a </w:t>
      </w:r>
      <w:r w:rsidRPr="002204B4" w:rsidR="000E2B74">
        <w:rPr>
          <w:rFonts w:ascii="Times New Roman" w:hAnsi="Times New Roman" w:cs="Times New Roman"/>
          <w:sz w:val="24"/>
          <w:szCs w:val="24"/>
          <w:lang w:val="sk-SK"/>
        </w:rPr>
        <w:t>každého subjektu alternatívneho riešenia sporov.</w:t>
      </w:r>
    </w:p>
    <w:p w:rsidR="004E59EF" w:rsidRPr="002204B4" w:rsidP="00AC5AB0">
      <w:pPr>
        <w:pStyle w:val="Normlny1"/>
        <w:tabs>
          <w:tab w:val="right" w:pos="567"/>
        </w:tabs>
        <w:bidi w:val="0"/>
        <w:spacing w:after="0"/>
        <w:ind w:left="359"/>
        <w:jc w:val="both"/>
        <w:rPr>
          <w:rFonts w:ascii="Times New Roman" w:hAnsi="Times New Roman" w:cs="Times New Roman"/>
          <w:sz w:val="24"/>
          <w:szCs w:val="24"/>
          <w:lang w:val="sk-SK"/>
        </w:rPr>
      </w:pPr>
    </w:p>
    <w:p w:rsidR="004E59EF" w:rsidRPr="002204B4" w:rsidP="0015482F">
      <w:pPr>
        <w:pStyle w:val="Normlny1"/>
        <w:numPr>
          <w:numId w:val="63"/>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Ak návrh neobsahuje náležitosti podľa odseku 3 alebo </w:t>
      </w:r>
      <w:r w:rsidRPr="002204B4" w:rsidR="00D14140">
        <w:rPr>
          <w:rFonts w:ascii="Times New Roman" w:hAnsi="Times New Roman" w:cs="Times New Roman"/>
          <w:sz w:val="24"/>
          <w:szCs w:val="24"/>
          <w:lang w:val="sk-SK"/>
        </w:rPr>
        <w:t xml:space="preserve">ak </w:t>
      </w:r>
      <w:r w:rsidRPr="002204B4" w:rsidR="000E2B74">
        <w:rPr>
          <w:rFonts w:ascii="Times New Roman" w:hAnsi="Times New Roman" w:cs="Times New Roman"/>
          <w:sz w:val="24"/>
          <w:szCs w:val="24"/>
          <w:lang w:val="sk-SK"/>
        </w:rPr>
        <w:t>k nemu nie sú priložené d</w:t>
      </w:r>
      <w:r w:rsidRPr="002204B4" w:rsidR="00A201B2">
        <w:rPr>
          <w:rFonts w:ascii="Times New Roman" w:hAnsi="Times New Roman" w:cs="Times New Roman"/>
          <w:sz w:val="24"/>
          <w:szCs w:val="24"/>
          <w:lang w:val="sk-SK"/>
        </w:rPr>
        <w:t>oklady</w:t>
      </w:r>
      <w:r w:rsidRPr="002204B4" w:rsidR="000E2B74">
        <w:rPr>
          <w:rFonts w:ascii="Times New Roman" w:hAnsi="Times New Roman" w:cs="Times New Roman"/>
          <w:sz w:val="24"/>
          <w:szCs w:val="24"/>
          <w:lang w:val="sk-SK"/>
        </w:rPr>
        <w:t xml:space="preserve"> </w:t>
      </w:r>
      <w:r w:rsidRPr="002204B4" w:rsidR="00C9265E">
        <w:rPr>
          <w:rFonts w:ascii="Times New Roman" w:hAnsi="Times New Roman" w:cs="Times New Roman"/>
          <w:sz w:val="24"/>
          <w:szCs w:val="24"/>
          <w:lang w:val="sk-SK"/>
        </w:rPr>
        <w:t>potrebné na jeho posúdenie</w:t>
      </w:r>
      <w:r w:rsidRPr="002204B4" w:rsidR="000E2B74">
        <w:rPr>
          <w:rFonts w:ascii="Times New Roman" w:hAnsi="Times New Roman" w:cs="Times New Roman"/>
          <w:sz w:val="24"/>
          <w:szCs w:val="24"/>
          <w:lang w:val="sk-SK"/>
        </w:rPr>
        <w:t>, subjekt alternatívneho riešenia sporov bez</w:t>
      </w:r>
      <w:r w:rsidRPr="002204B4" w:rsidR="00872698">
        <w:rPr>
          <w:rFonts w:ascii="Times New Roman" w:hAnsi="Times New Roman" w:cs="Times New Roman"/>
          <w:sz w:val="24"/>
          <w:szCs w:val="24"/>
          <w:lang w:val="sk-SK"/>
        </w:rPr>
        <w:t xml:space="preserve">odkladne </w:t>
      </w:r>
      <w:r w:rsidRPr="002204B4" w:rsidR="000E2B74">
        <w:rPr>
          <w:rFonts w:ascii="Times New Roman" w:hAnsi="Times New Roman" w:cs="Times New Roman"/>
          <w:sz w:val="24"/>
          <w:szCs w:val="24"/>
          <w:lang w:val="sk-SK"/>
        </w:rPr>
        <w:t>informuje spotrebiteľa o tom, aké má návrh nedostatky, akým spôsobom majú byť odstránené a vyzve ho, aby neúplný alebo nezrozumiteľný návrh doplnil v lehote, ktorá nesmie byť kratšia ako 15 dní. Subjekt alternatívneho riešenia spor</w:t>
      </w:r>
      <w:r w:rsidRPr="002204B4" w:rsidR="00A07321">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zároveň spotrebiteľa poučí o následkoch nedoplnenia návrhu v určenej lehote.</w:t>
      </w:r>
    </w:p>
    <w:p w:rsidR="004E59EF" w:rsidRPr="002204B4" w:rsidP="00AC5AB0">
      <w:pPr>
        <w:pStyle w:val="Normlny1"/>
        <w:tabs>
          <w:tab w:val="right" w:pos="567"/>
        </w:tabs>
        <w:bidi w:val="0"/>
        <w:spacing w:after="0"/>
        <w:jc w:val="center"/>
        <w:rPr>
          <w:rFonts w:ascii="Times New Roman" w:hAnsi="Times New Roman" w:cs="Times New Roman"/>
          <w:sz w:val="24"/>
          <w:szCs w:val="24"/>
          <w:lang w:val="sk-SK"/>
        </w:rPr>
      </w:pPr>
    </w:p>
    <w:p w:rsidR="004E59EF" w:rsidRPr="002204B4" w:rsidP="00AC5AB0">
      <w:pPr>
        <w:pStyle w:val="Normlny1"/>
        <w:tabs>
          <w:tab w:val="right" w:pos="567"/>
        </w:tabs>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4B0395">
        <w:rPr>
          <w:rFonts w:ascii="Times New Roman" w:hAnsi="Times New Roman" w:cs="Times New Roman"/>
          <w:sz w:val="24"/>
          <w:szCs w:val="24"/>
          <w:lang w:val="sk-SK"/>
        </w:rPr>
        <w:t>13</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5"/>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Ak spotrebiteľ napriek výzve podľa § 1</w:t>
      </w:r>
      <w:r w:rsidRPr="002204B4" w:rsidR="00ED35A4">
        <w:rPr>
          <w:rFonts w:ascii="Times New Roman" w:hAnsi="Times New Roman" w:cs="Times New Roman"/>
          <w:sz w:val="24"/>
          <w:szCs w:val="24"/>
          <w:lang w:val="sk-SK"/>
        </w:rPr>
        <w:t>2</w:t>
      </w:r>
      <w:r w:rsidRPr="002204B4" w:rsidR="008B505B">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ods. 6 svoj návrh v určenej lehote nedoplní a pre tento nedostatok nie je možné pokračova</w:t>
      </w:r>
      <w:r w:rsidRPr="002204B4" w:rsidR="00130CD8">
        <w:rPr>
          <w:rFonts w:ascii="Times New Roman" w:hAnsi="Times New Roman" w:cs="Times New Roman"/>
          <w:sz w:val="24"/>
          <w:szCs w:val="24"/>
          <w:lang w:val="sk-SK"/>
        </w:rPr>
        <w:t>ť v alternatívnom riešení sporu</w:t>
      </w:r>
      <w:r w:rsidRPr="002204B4" w:rsidR="000E2B74">
        <w:rPr>
          <w:rFonts w:ascii="Times New Roman" w:hAnsi="Times New Roman" w:cs="Times New Roman"/>
          <w:sz w:val="24"/>
          <w:szCs w:val="24"/>
          <w:lang w:val="sk-SK"/>
        </w:rPr>
        <w:t>, subjekt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návrh odmietne</w:t>
      </w:r>
      <w:r w:rsidRPr="002204B4" w:rsidR="00AC167C">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5"/>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F8490B">
        <w:rPr>
          <w:rFonts w:ascii="Times New Roman" w:hAnsi="Times New Roman" w:cs="Times New Roman"/>
          <w:sz w:val="24"/>
          <w:szCs w:val="24"/>
          <w:lang w:val="sk-SK"/>
        </w:rPr>
        <w:t>ov</w:t>
      </w:r>
      <w:r w:rsidRPr="002204B4" w:rsidR="00725A42">
        <w:rPr>
          <w:rFonts w:ascii="Times New Roman" w:hAnsi="Times New Roman" w:cs="Times New Roman"/>
          <w:sz w:val="24"/>
          <w:szCs w:val="24"/>
          <w:lang w:val="sk-SK"/>
        </w:rPr>
        <w:t xml:space="preserve"> </w:t>
      </w:r>
      <w:r w:rsidRPr="002204B4" w:rsidR="00A32AD7">
        <w:rPr>
          <w:rFonts w:ascii="Times New Roman" w:hAnsi="Times New Roman" w:cs="Times New Roman"/>
          <w:sz w:val="24"/>
          <w:szCs w:val="24"/>
          <w:lang w:val="sk-SK"/>
        </w:rPr>
        <w:t xml:space="preserve">odmietne </w:t>
      </w:r>
      <w:r w:rsidRPr="002204B4" w:rsidR="000E2B74">
        <w:rPr>
          <w:rFonts w:ascii="Times New Roman" w:hAnsi="Times New Roman" w:cs="Times New Roman"/>
          <w:sz w:val="24"/>
          <w:szCs w:val="24"/>
          <w:lang w:val="sk-SK"/>
        </w:rPr>
        <w:t xml:space="preserve">návrh </w:t>
      </w:r>
      <w:r w:rsidRPr="002204B4" w:rsidR="003A3C74">
        <w:rPr>
          <w:rFonts w:ascii="Times New Roman" w:hAnsi="Times New Roman" w:cs="Times New Roman"/>
          <w:sz w:val="24"/>
          <w:szCs w:val="24"/>
          <w:lang w:val="sk-SK"/>
        </w:rPr>
        <w:t>pred začatím alternatívneho riešenia sporu</w:t>
      </w:r>
      <w:r w:rsidRPr="002204B4" w:rsidR="004D25BC">
        <w:rPr>
          <w:rFonts w:ascii="Times New Roman" w:hAnsi="Times New Roman" w:cs="Times New Roman"/>
          <w:sz w:val="24"/>
          <w:szCs w:val="24"/>
          <w:lang w:val="sk-SK"/>
        </w:rPr>
        <w:t xml:space="preserve"> aj vtedy</w:t>
      </w:r>
      <w:r w:rsidRPr="002204B4" w:rsidR="000E2B74">
        <w:rPr>
          <w:rFonts w:ascii="Times New Roman" w:hAnsi="Times New Roman" w:cs="Times New Roman"/>
          <w:sz w:val="24"/>
          <w:szCs w:val="24"/>
          <w:lang w:val="sk-SK"/>
        </w:rPr>
        <w:t xml:space="preserve">, ak  </w:t>
      </w:r>
    </w:p>
    <w:p w:rsidR="004E59EF" w:rsidRPr="002204B4" w:rsidP="0015482F">
      <w:pPr>
        <w:pStyle w:val="Normlny1"/>
        <w:numPr>
          <w:numId w:val="17"/>
        </w:numPr>
        <w:bidi w:val="0"/>
        <w:spacing w:after="0"/>
        <w:ind w:hanging="358"/>
        <w:contextualSpacing/>
        <w:jc w:val="both"/>
        <w:rPr>
          <w:rFonts w:ascii="Times New Roman" w:hAnsi="Times New Roman" w:cs="Times New Roman"/>
          <w:sz w:val="24"/>
          <w:szCs w:val="24"/>
          <w:lang w:val="sk-SK"/>
        </w:rPr>
      </w:pPr>
      <w:r w:rsidRPr="002204B4" w:rsidR="004C2352">
        <w:rPr>
          <w:rFonts w:ascii="Times New Roman" w:hAnsi="Times New Roman" w:cs="Times New Roman"/>
          <w:sz w:val="24"/>
          <w:szCs w:val="24"/>
          <w:lang w:val="sk-SK"/>
        </w:rPr>
        <w:t>nie je príslušný riešiť spor alebo ide o druh sporu, ktorý oprávnená právnická osoba nemá zapísaný v zozname,</w:t>
      </w:r>
    </w:p>
    <w:p w:rsidR="004E59EF" w:rsidRPr="002204B4" w:rsidP="0015482F">
      <w:pPr>
        <w:pStyle w:val="Normlny1"/>
        <w:numPr>
          <w:numId w:val="1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vo veci, ktorej sa návrh týka, </w:t>
      </w:r>
      <w:r w:rsidRPr="002204B4" w:rsidR="00C32ACE">
        <w:rPr>
          <w:rFonts w:ascii="Times New Roman" w:hAnsi="Times New Roman" w:cs="Times New Roman"/>
          <w:sz w:val="24"/>
          <w:szCs w:val="24"/>
          <w:lang w:val="sk-SK"/>
        </w:rPr>
        <w:t xml:space="preserve">bolo </w:t>
      </w:r>
      <w:r w:rsidRPr="002204B4" w:rsidR="00AF5474">
        <w:rPr>
          <w:rFonts w:ascii="Times New Roman" w:hAnsi="Times New Roman" w:cs="Times New Roman"/>
          <w:sz w:val="24"/>
          <w:szCs w:val="24"/>
          <w:lang w:val="sk-SK"/>
        </w:rPr>
        <w:t xml:space="preserve">skôr </w:t>
      </w:r>
      <w:r w:rsidRPr="002204B4" w:rsidR="00C32ACE">
        <w:rPr>
          <w:rFonts w:ascii="Times New Roman" w:hAnsi="Times New Roman" w:cs="Times New Roman"/>
          <w:sz w:val="24"/>
          <w:szCs w:val="24"/>
          <w:lang w:val="sk-SK"/>
        </w:rPr>
        <w:t xml:space="preserve">začaté </w:t>
      </w:r>
      <w:r w:rsidRPr="002204B4" w:rsidR="000E2B74">
        <w:rPr>
          <w:rFonts w:ascii="Times New Roman" w:hAnsi="Times New Roman" w:cs="Times New Roman"/>
          <w:sz w:val="24"/>
          <w:szCs w:val="24"/>
          <w:lang w:val="sk-SK"/>
        </w:rPr>
        <w:t>alternatívne riešenie sporu pred iným subjektom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vo veci už </w:t>
      </w:r>
      <w:r w:rsidRPr="002204B4" w:rsidR="005E27D7">
        <w:rPr>
          <w:rFonts w:ascii="Times New Roman" w:hAnsi="Times New Roman" w:cs="Times New Roman"/>
          <w:sz w:val="24"/>
          <w:szCs w:val="24"/>
          <w:lang w:val="sk-SK"/>
        </w:rPr>
        <w:t xml:space="preserve">rozhodol </w:t>
      </w:r>
      <w:r w:rsidRPr="002204B4" w:rsidR="000E2B74">
        <w:rPr>
          <w:rFonts w:ascii="Times New Roman" w:hAnsi="Times New Roman" w:cs="Times New Roman"/>
          <w:sz w:val="24"/>
          <w:szCs w:val="24"/>
          <w:lang w:val="sk-SK"/>
        </w:rPr>
        <w:t>súd alebo rozhodcovský súd</w:t>
      </w:r>
      <w:r w:rsidRPr="002204B4" w:rsidR="00C237B4">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vo veci bola uza</w:t>
      </w:r>
      <w:r w:rsidRPr="002204B4" w:rsidR="00867C7D">
        <w:rPr>
          <w:rFonts w:ascii="Times New Roman" w:hAnsi="Times New Roman" w:cs="Times New Roman"/>
          <w:sz w:val="24"/>
          <w:szCs w:val="24"/>
          <w:lang w:val="sk-SK"/>
        </w:rPr>
        <w:t>vretá</w:t>
      </w:r>
      <w:r w:rsidRPr="002204B4" w:rsidR="002B371B">
        <w:rPr>
          <w:rFonts w:ascii="Times New Roman" w:hAnsi="Times New Roman" w:cs="Times New Roman"/>
          <w:sz w:val="24"/>
          <w:szCs w:val="24"/>
          <w:lang w:val="sk-SK"/>
        </w:rPr>
        <w:t xml:space="preserve"> </w:t>
      </w:r>
      <w:r w:rsidRPr="002204B4" w:rsidR="00D965AB">
        <w:rPr>
          <w:rFonts w:ascii="Times New Roman" w:hAnsi="Times New Roman" w:cs="Times New Roman"/>
          <w:sz w:val="24"/>
          <w:szCs w:val="24"/>
          <w:lang w:val="sk-SK"/>
        </w:rPr>
        <w:t xml:space="preserve">dohoda </w:t>
      </w:r>
      <w:r w:rsidR="00542CBB">
        <w:rPr>
          <w:rFonts w:ascii="Times New Roman" w:hAnsi="Times New Roman" w:cs="Times New Roman"/>
          <w:sz w:val="24"/>
          <w:szCs w:val="24"/>
          <w:lang w:val="sk-SK"/>
        </w:rPr>
        <w:t xml:space="preserve">o mediácii </w:t>
      </w:r>
      <w:r w:rsidRPr="002204B4" w:rsidR="00D965AB">
        <w:rPr>
          <w:rFonts w:ascii="Times New Roman" w:hAnsi="Times New Roman" w:cs="Times New Roman"/>
          <w:sz w:val="24"/>
          <w:szCs w:val="24"/>
          <w:lang w:val="sk-SK"/>
        </w:rPr>
        <w:t xml:space="preserve">alebo </w:t>
      </w:r>
      <w:r w:rsidRPr="002204B4" w:rsidR="00C237B4">
        <w:rPr>
          <w:rFonts w:ascii="Times New Roman" w:hAnsi="Times New Roman" w:cs="Times New Roman"/>
          <w:sz w:val="24"/>
          <w:szCs w:val="24"/>
          <w:lang w:val="sk-SK"/>
        </w:rPr>
        <w:t xml:space="preserve">bolo vo veci ukončené alternatívne riešenie sporu podľa § </w:t>
      </w:r>
      <w:r w:rsidRPr="002204B4" w:rsidR="00ED35A4">
        <w:rPr>
          <w:rFonts w:ascii="Times New Roman" w:hAnsi="Times New Roman" w:cs="Times New Roman"/>
          <w:sz w:val="24"/>
          <w:szCs w:val="24"/>
          <w:lang w:val="sk-SK"/>
        </w:rPr>
        <w:t>20</w:t>
      </w:r>
      <w:r w:rsidRPr="002204B4" w:rsidR="00C237B4">
        <w:rPr>
          <w:rFonts w:ascii="Times New Roman" w:hAnsi="Times New Roman" w:cs="Times New Roman"/>
          <w:sz w:val="24"/>
          <w:szCs w:val="24"/>
          <w:lang w:val="sk-SK"/>
        </w:rPr>
        <w:t xml:space="preserve"> ods. 1 </w:t>
      </w:r>
      <w:r w:rsidRPr="002204B4" w:rsidR="00515635">
        <w:rPr>
          <w:rFonts w:ascii="Times New Roman" w:hAnsi="Times New Roman" w:cs="Times New Roman"/>
          <w:sz w:val="24"/>
          <w:szCs w:val="24"/>
          <w:lang w:val="sk-SK"/>
        </w:rPr>
        <w:t xml:space="preserve">písm. </w:t>
      </w:r>
      <w:r w:rsidRPr="002204B4" w:rsidR="00C237B4">
        <w:rPr>
          <w:rFonts w:ascii="Times New Roman" w:hAnsi="Times New Roman" w:cs="Times New Roman"/>
          <w:sz w:val="24"/>
          <w:szCs w:val="24"/>
          <w:lang w:val="sk-SK"/>
        </w:rPr>
        <w:t xml:space="preserve">a) až </w:t>
      </w:r>
      <w:r w:rsidRPr="002204B4" w:rsidR="00ED35A4">
        <w:rPr>
          <w:rFonts w:ascii="Times New Roman" w:hAnsi="Times New Roman" w:cs="Times New Roman"/>
          <w:sz w:val="24"/>
          <w:szCs w:val="24"/>
          <w:lang w:val="sk-SK"/>
        </w:rPr>
        <w:t>f</w:t>
      </w:r>
      <w:r w:rsidRPr="002204B4" w:rsidR="00C237B4">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w:t>
      </w:r>
    </w:p>
    <w:p w:rsidR="004E59EF" w:rsidRPr="002204B4" w:rsidP="0015482F">
      <w:pPr>
        <w:pStyle w:val="Normlny1"/>
        <w:numPr>
          <w:numId w:val="17"/>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je návrh neopodstatnený,</w:t>
      </w:r>
    </w:p>
    <w:p w:rsidR="004E59EF" w:rsidRPr="002204B4" w:rsidP="0015482F">
      <w:pPr>
        <w:pStyle w:val="Normlny1"/>
        <w:numPr>
          <w:numId w:val="17"/>
        </w:numPr>
        <w:bidi w:val="0"/>
        <w:spacing w:after="0"/>
        <w:ind w:hanging="358"/>
        <w:contextualSpacing/>
        <w:jc w:val="both"/>
        <w:rPr>
          <w:rFonts w:ascii="Times New Roman" w:hAnsi="Times New Roman" w:cs="Times New Roman"/>
          <w:color w:val="auto"/>
          <w:sz w:val="24"/>
          <w:szCs w:val="24"/>
          <w:lang w:val="sk-SK"/>
        </w:rPr>
      </w:pPr>
      <w:r w:rsidRPr="002204B4" w:rsidR="000E2B74">
        <w:rPr>
          <w:rFonts w:ascii="Times New Roman" w:hAnsi="Times New Roman" w:cs="Times New Roman"/>
          <w:color w:val="auto"/>
          <w:sz w:val="24"/>
          <w:szCs w:val="24"/>
          <w:lang w:val="sk-SK"/>
        </w:rPr>
        <w:t>je návrh anonymný,</w:t>
      </w:r>
    </w:p>
    <w:p w:rsidR="004E59EF" w:rsidRPr="002204B4" w:rsidP="0015482F">
      <w:pPr>
        <w:pStyle w:val="Normlny1"/>
        <w:numPr>
          <w:numId w:val="17"/>
        </w:numPr>
        <w:bidi w:val="0"/>
        <w:spacing w:after="0"/>
        <w:ind w:hanging="358"/>
        <w:contextualSpacing/>
        <w:jc w:val="both"/>
        <w:rPr>
          <w:rFonts w:ascii="Times New Roman" w:hAnsi="Times New Roman" w:cs="Times New Roman"/>
          <w:color w:val="auto"/>
          <w:sz w:val="24"/>
          <w:szCs w:val="24"/>
          <w:lang w:val="sk-SK"/>
        </w:rPr>
      </w:pPr>
      <w:r w:rsidRPr="002204B4" w:rsidR="000E2B74">
        <w:rPr>
          <w:rFonts w:ascii="Times New Roman" w:hAnsi="Times New Roman" w:cs="Times New Roman"/>
          <w:color w:val="auto"/>
          <w:sz w:val="24"/>
          <w:szCs w:val="24"/>
          <w:lang w:val="sk-SK"/>
        </w:rPr>
        <w:t>požiadal ministerstvo o</w:t>
      </w:r>
      <w:r w:rsidRPr="002204B4" w:rsidR="00A2556D">
        <w:rPr>
          <w:rFonts w:ascii="Times New Roman" w:hAnsi="Times New Roman" w:cs="Times New Roman"/>
          <w:color w:val="auto"/>
          <w:sz w:val="24"/>
          <w:szCs w:val="24"/>
          <w:lang w:val="sk-SK"/>
        </w:rPr>
        <w:t> </w:t>
      </w:r>
      <w:r w:rsidRPr="002204B4" w:rsidR="000E2B74">
        <w:rPr>
          <w:rFonts w:ascii="Times New Roman" w:hAnsi="Times New Roman" w:cs="Times New Roman"/>
          <w:color w:val="auto"/>
          <w:sz w:val="24"/>
          <w:szCs w:val="24"/>
          <w:lang w:val="sk-SK"/>
        </w:rPr>
        <w:t>vy</w:t>
      </w:r>
      <w:r w:rsidRPr="002204B4" w:rsidR="00532B51">
        <w:rPr>
          <w:rFonts w:ascii="Times New Roman" w:hAnsi="Times New Roman" w:cs="Times New Roman"/>
          <w:color w:val="auto"/>
          <w:sz w:val="24"/>
          <w:szCs w:val="24"/>
          <w:lang w:val="sk-SK"/>
        </w:rPr>
        <w:t>čiarknutie</w:t>
      </w:r>
      <w:r w:rsidRPr="002204B4" w:rsidR="00A2556D">
        <w:rPr>
          <w:rFonts w:ascii="Times New Roman" w:hAnsi="Times New Roman" w:cs="Times New Roman"/>
          <w:color w:val="auto"/>
          <w:sz w:val="24"/>
          <w:szCs w:val="24"/>
          <w:lang w:val="sk-SK"/>
        </w:rPr>
        <w:t xml:space="preserve"> zo zoznamu</w:t>
      </w:r>
      <w:r w:rsidRPr="002204B4" w:rsidR="007650F7">
        <w:rPr>
          <w:rFonts w:ascii="Times New Roman" w:hAnsi="Times New Roman" w:cs="Times New Roman"/>
          <w:color w:val="auto"/>
          <w:sz w:val="24"/>
          <w:szCs w:val="24"/>
          <w:lang w:val="sk-SK"/>
        </w:rPr>
        <w:t>.</w:t>
      </w:r>
    </w:p>
    <w:p w:rsidR="004E59EF" w:rsidRPr="002204B4" w:rsidP="00AC5AB0">
      <w:pPr>
        <w:pStyle w:val="Normlny1"/>
        <w:bidi w:val="0"/>
        <w:spacing w:after="0"/>
        <w:jc w:val="both"/>
        <w:rPr>
          <w:rFonts w:ascii="Times New Roman" w:hAnsi="Times New Roman" w:cs="Times New Roman"/>
          <w:sz w:val="24"/>
          <w:szCs w:val="24"/>
          <w:lang w:val="sk-SK"/>
        </w:rPr>
      </w:pPr>
    </w:p>
    <w:p w:rsidR="004E59EF" w:rsidRPr="002204B4" w:rsidP="0015482F">
      <w:pPr>
        <w:pStyle w:val="Normlny1"/>
        <w:numPr>
          <w:numId w:val="5"/>
        </w:numPr>
        <w:tabs>
          <w:tab w:val="right" w:pos="567"/>
        </w:tabs>
        <w:bidi w:val="0"/>
        <w:spacing w:after="0"/>
        <w:ind w:hanging="358"/>
        <w:jc w:val="both"/>
        <w:rPr>
          <w:rFonts w:ascii="Times New Roman" w:hAnsi="Times New Roman" w:cs="Times New Roman"/>
          <w:sz w:val="24"/>
          <w:szCs w:val="24"/>
          <w:lang w:val="sk-SK"/>
        </w:rPr>
      </w:pPr>
      <w:r w:rsidRPr="002204B4" w:rsidR="00115AEF">
        <w:rPr>
          <w:rFonts w:ascii="Times New Roman" w:hAnsi="Times New Roman" w:cs="Times New Roman"/>
          <w:sz w:val="24"/>
          <w:szCs w:val="24"/>
          <w:lang w:val="sk-SK"/>
        </w:rPr>
        <w:t xml:space="preserve">Neopodstatneným návrhom podľa odseku 2 písm. c) je </w:t>
      </w:r>
      <w:r w:rsidRPr="002204B4" w:rsidR="001A5EBE">
        <w:rPr>
          <w:rFonts w:ascii="Times New Roman" w:hAnsi="Times New Roman" w:cs="Times New Roman"/>
          <w:sz w:val="24"/>
          <w:szCs w:val="24"/>
          <w:lang w:val="sk-SK"/>
        </w:rPr>
        <w:t xml:space="preserve">najmä </w:t>
      </w:r>
      <w:r w:rsidRPr="002204B4" w:rsidR="000E2B74">
        <w:rPr>
          <w:rFonts w:ascii="Times New Roman" w:hAnsi="Times New Roman" w:cs="Times New Roman"/>
          <w:sz w:val="24"/>
          <w:szCs w:val="24"/>
          <w:lang w:val="sk-SK"/>
        </w:rPr>
        <w:t>návrh, z ktorého je po dôkladnom posúdení návrhu a priložených d</w:t>
      </w:r>
      <w:r w:rsidRPr="002204B4" w:rsidR="00A201B2">
        <w:rPr>
          <w:rFonts w:ascii="Times New Roman" w:hAnsi="Times New Roman" w:cs="Times New Roman"/>
          <w:sz w:val="24"/>
          <w:szCs w:val="24"/>
          <w:lang w:val="sk-SK"/>
        </w:rPr>
        <w:t>okladov</w:t>
      </w:r>
      <w:r w:rsidRPr="002204B4" w:rsidR="000E2B74">
        <w:rPr>
          <w:rFonts w:ascii="Times New Roman" w:hAnsi="Times New Roman" w:cs="Times New Roman"/>
          <w:sz w:val="24"/>
          <w:szCs w:val="24"/>
          <w:lang w:val="sk-SK"/>
        </w:rPr>
        <w:t xml:space="preserve"> zrejmé, že ním spotrebiteľ nesleduje ochranu svojich práv a právom chránených záujmov</w:t>
      </w:r>
      <w:r w:rsidRPr="002204B4" w:rsidR="00130CD8">
        <w:rPr>
          <w:rFonts w:ascii="Times New Roman" w:hAnsi="Times New Roman" w:cs="Times New Roman"/>
          <w:sz w:val="24"/>
          <w:szCs w:val="24"/>
          <w:lang w:val="sk-SK"/>
        </w:rPr>
        <w:t>,</w:t>
      </w:r>
      <w:r w:rsidRPr="002204B4" w:rsidR="000E2B74">
        <w:rPr>
          <w:rFonts w:ascii="Times New Roman" w:hAnsi="Times New Roman" w:cs="Times New Roman"/>
          <w:sz w:val="24"/>
          <w:szCs w:val="24"/>
          <w:lang w:val="sk-SK"/>
        </w:rPr>
        <w:t xml:space="preserve"> alebo </w:t>
      </w:r>
      <w:r w:rsidRPr="002204B4" w:rsidR="005D5EBA">
        <w:rPr>
          <w:rFonts w:ascii="Times New Roman" w:hAnsi="Times New Roman" w:cs="Times New Roman"/>
          <w:sz w:val="24"/>
          <w:szCs w:val="24"/>
          <w:lang w:val="sk-SK"/>
        </w:rPr>
        <w:t xml:space="preserve">ide o </w:t>
      </w:r>
      <w:r w:rsidRPr="002204B4" w:rsidR="000E2B74">
        <w:rPr>
          <w:rFonts w:ascii="Times New Roman" w:hAnsi="Times New Roman" w:cs="Times New Roman"/>
          <w:sz w:val="24"/>
          <w:szCs w:val="24"/>
          <w:lang w:val="sk-SK"/>
        </w:rPr>
        <w:t xml:space="preserve">opakovaný návrh v tej istej veci, ktorá už </w:t>
      </w:r>
      <w:r w:rsidRPr="002204B4" w:rsidR="00C81EAF">
        <w:rPr>
          <w:rFonts w:ascii="Times New Roman" w:hAnsi="Times New Roman" w:cs="Times New Roman"/>
          <w:sz w:val="24"/>
          <w:szCs w:val="24"/>
          <w:lang w:val="sk-SK"/>
        </w:rPr>
        <w:t xml:space="preserve">je alebo </w:t>
      </w:r>
      <w:r w:rsidRPr="002204B4" w:rsidR="000E2B74">
        <w:rPr>
          <w:rFonts w:ascii="Times New Roman" w:hAnsi="Times New Roman" w:cs="Times New Roman"/>
          <w:sz w:val="24"/>
          <w:szCs w:val="24"/>
          <w:lang w:val="sk-SK"/>
        </w:rPr>
        <w:t>bola predmetom alternatívneho riešenia sporu</w:t>
      </w:r>
      <w:r w:rsidRPr="002204B4" w:rsidR="00130CD8">
        <w:rPr>
          <w:rFonts w:ascii="Times New Roman" w:hAnsi="Times New Roman" w:cs="Times New Roman"/>
          <w:sz w:val="24"/>
          <w:szCs w:val="24"/>
          <w:lang w:val="sk-SK"/>
        </w:rPr>
        <w:t>,</w:t>
      </w:r>
      <w:r w:rsidRPr="002204B4" w:rsidR="0018008D">
        <w:rPr>
          <w:rFonts w:ascii="Times New Roman" w:hAnsi="Times New Roman" w:cs="Times New Roman"/>
          <w:sz w:val="24"/>
          <w:szCs w:val="24"/>
          <w:lang w:val="sk-SK"/>
        </w:rPr>
        <w:t xml:space="preserve"> </w:t>
      </w:r>
      <w:r w:rsidRPr="002204B4" w:rsidR="00130CD8">
        <w:rPr>
          <w:rFonts w:ascii="Times New Roman" w:hAnsi="Times New Roman" w:cs="Times New Roman"/>
          <w:sz w:val="24"/>
          <w:szCs w:val="24"/>
          <w:lang w:val="sk-SK"/>
        </w:rPr>
        <w:t>pričom</w:t>
      </w:r>
      <w:r w:rsidRPr="002204B4" w:rsidR="005D5EBA">
        <w:rPr>
          <w:rFonts w:ascii="Times New Roman" w:hAnsi="Times New Roman" w:cs="Times New Roman"/>
          <w:sz w:val="24"/>
          <w:szCs w:val="24"/>
          <w:lang w:val="sk-SK"/>
        </w:rPr>
        <w:t xml:space="preserve"> tento</w:t>
      </w:r>
      <w:r w:rsidRPr="002204B4" w:rsidR="000E2B74">
        <w:rPr>
          <w:rFonts w:ascii="Times New Roman" w:hAnsi="Times New Roman" w:cs="Times New Roman"/>
          <w:sz w:val="24"/>
          <w:szCs w:val="24"/>
          <w:lang w:val="sk-SK"/>
        </w:rPr>
        <w:t> návrh neobsahuje žiadne nové skutočnosti.</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5"/>
        </w:numPr>
        <w:tabs>
          <w:tab w:val="right" w:pos="567"/>
        </w:tabs>
        <w:bidi w:val="0"/>
        <w:spacing w:after="0"/>
        <w:ind w:hanging="358"/>
        <w:jc w:val="both"/>
        <w:rPr>
          <w:rFonts w:ascii="Times New Roman" w:hAnsi="Times New Roman" w:cs="Times New Roman"/>
          <w:sz w:val="24"/>
          <w:szCs w:val="24"/>
          <w:lang w:val="sk-SK"/>
        </w:rPr>
      </w:pPr>
      <w:r w:rsidR="002B4563">
        <w:rPr>
          <w:rFonts w:ascii="Times New Roman" w:hAnsi="Times New Roman" w:cs="Times New Roman"/>
          <w:sz w:val="24"/>
          <w:szCs w:val="24"/>
          <w:lang w:val="sk-SK"/>
        </w:rPr>
        <w:t>Ak z pravidiel alternatívneho riešenia sporov nevyplýva niečo iné, s</w:t>
      </w:r>
      <w:r w:rsidRPr="002204B4" w:rsidR="000E2B74">
        <w:rPr>
          <w:rFonts w:ascii="Times New Roman" w:hAnsi="Times New Roman" w:cs="Times New Roman"/>
          <w:sz w:val="24"/>
          <w:szCs w:val="24"/>
          <w:lang w:val="sk-SK"/>
        </w:rPr>
        <w:t>ubjekt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môže návrh odmietnuť</w:t>
      </w:r>
      <w:r w:rsidRPr="002204B4" w:rsidR="003A3C74">
        <w:rPr>
          <w:rFonts w:ascii="Times New Roman" w:hAnsi="Times New Roman" w:cs="Times New Roman"/>
          <w:sz w:val="24"/>
          <w:szCs w:val="24"/>
          <w:lang w:val="sk-SK"/>
        </w:rPr>
        <w:t xml:space="preserve"> aj vtedy</w:t>
      </w:r>
      <w:r w:rsidRPr="002204B4" w:rsidR="000E2B74">
        <w:rPr>
          <w:rFonts w:ascii="Times New Roman" w:hAnsi="Times New Roman" w:cs="Times New Roman"/>
          <w:sz w:val="24"/>
          <w:szCs w:val="24"/>
          <w:lang w:val="sk-SK"/>
        </w:rPr>
        <w:t>, ak</w:t>
      </w:r>
    </w:p>
    <w:p w:rsidR="004E59EF" w:rsidRPr="002204B4" w:rsidP="0015482F">
      <w:pPr>
        <w:pStyle w:val="Normlny1"/>
        <w:numPr>
          <w:numId w:val="19"/>
        </w:numPr>
        <w:bidi w:val="0"/>
        <w:spacing w:after="0"/>
        <w:ind w:hanging="358"/>
        <w:contextualSpacing/>
        <w:jc w:val="both"/>
        <w:rPr>
          <w:rFonts w:ascii="Times New Roman" w:hAnsi="Times New Roman" w:cs="Times New Roman"/>
          <w:sz w:val="24"/>
          <w:szCs w:val="24"/>
          <w:lang w:val="sk-SK"/>
        </w:rPr>
      </w:pPr>
      <w:r w:rsidRPr="002204B4" w:rsidR="003807F2">
        <w:rPr>
          <w:rFonts w:ascii="Times New Roman" w:hAnsi="Times New Roman" w:cs="Times New Roman"/>
          <w:sz w:val="24"/>
          <w:szCs w:val="24"/>
          <w:lang w:val="sk-SK"/>
        </w:rPr>
        <w:t xml:space="preserve">spotrebiteľ </w:t>
      </w:r>
      <w:r w:rsidRPr="002204B4" w:rsidR="00515635">
        <w:rPr>
          <w:rFonts w:ascii="Times New Roman" w:hAnsi="Times New Roman" w:cs="Times New Roman"/>
          <w:sz w:val="24"/>
          <w:szCs w:val="24"/>
          <w:lang w:val="sk-SK"/>
        </w:rPr>
        <w:t xml:space="preserve">podá </w:t>
      </w:r>
      <w:r w:rsidRPr="002204B4" w:rsidR="003807F2">
        <w:rPr>
          <w:rFonts w:ascii="Times New Roman" w:hAnsi="Times New Roman" w:cs="Times New Roman"/>
          <w:sz w:val="24"/>
          <w:szCs w:val="24"/>
          <w:lang w:val="sk-SK"/>
        </w:rPr>
        <w:t xml:space="preserve">návrh po uplynutí </w:t>
      </w:r>
      <w:r w:rsidRPr="002204B4" w:rsidR="00F27A3A">
        <w:rPr>
          <w:rFonts w:ascii="Times New Roman" w:hAnsi="Times New Roman" w:cs="Times New Roman"/>
          <w:sz w:val="24"/>
          <w:szCs w:val="24"/>
          <w:lang w:val="sk-SK"/>
        </w:rPr>
        <w:t>jedného roka odo dňa</w:t>
      </w:r>
    </w:p>
    <w:p w:rsidR="002E26F8" w:rsidRPr="002204B4" w:rsidP="002E26F8">
      <w:pPr>
        <w:pStyle w:val="Normlny1"/>
        <w:numPr>
          <w:numId w:val="4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doručenia </w:t>
      </w:r>
      <w:r>
        <w:rPr>
          <w:rFonts w:ascii="Times New Roman" w:hAnsi="Times New Roman" w:cs="Times New Roman"/>
          <w:sz w:val="24"/>
          <w:szCs w:val="24"/>
          <w:lang w:val="sk-SK"/>
        </w:rPr>
        <w:t xml:space="preserve">zamietavej </w:t>
      </w:r>
      <w:r w:rsidRPr="002204B4">
        <w:rPr>
          <w:rFonts w:ascii="Times New Roman" w:hAnsi="Times New Roman" w:cs="Times New Roman"/>
          <w:sz w:val="24"/>
          <w:szCs w:val="24"/>
          <w:lang w:val="sk-SK"/>
        </w:rPr>
        <w:t xml:space="preserve">odpovede predávajúceho na žiadosť spotrebiteľa o nápravu alebo </w:t>
      </w:r>
    </w:p>
    <w:p w:rsidR="002E26F8" w:rsidRPr="002204B4" w:rsidP="002E26F8">
      <w:pPr>
        <w:pStyle w:val="Normlny1"/>
        <w:numPr>
          <w:numId w:val="4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márneho uplynutia 30 dňovej lehoty odo dňa, kedy spotrebiteľ odoslal predávajúcemu žiadosť o nápravu, na ktorú predávajúci ne</w:t>
      </w:r>
      <w:r>
        <w:rPr>
          <w:rFonts w:ascii="Times New Roman" w:hAnsi="Times New Roman" w:cs="Times New Roman"/>
          <w:sz w:val="24"/>
          <w:szCs w:val="24"/>
          <w:lang w:val="sk-SK"/>
        </w:rPr>
        <w:t>odpovedal</w:t>
      </w:r>
      <w:r w:rsidRPr="002204B4">
        <w:rPr>
          <w:rFonts w:ascii="Times New Roman" w:hAnsi="Times New Roman" w:cs="Times New Roman"/>
          <w:sz w:val="24"/>
          <w:szCs w:val="24"/>
          <w:lang w:val="sk-SK"/>
        </w:rPr>
        <w:t>,</w:t>
      </w:r>
    </w:p>
    <w:p w:rsidR="004E59EF" w:rsidRPr="002204B4" w:rsidP="0015482F">
      <w:pPr>
        <w:pStyle w:val="Normlny1"/>
        <w:numPr>
          <w:numId w:val="19"/>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sa </w:t>
      </w:r>
      <w:r w:rsidRPr="002204B4" w:rsidR="00725A42">
        <w:rPr>
          <w:rFonts w:ascii="Times New Roman" w:hAnsi="Times New Roman" w:cs="Times New Roman"/>
          <w:sz w:val="24"/>
          <w:szCs w:val="24"/>
          <w:lang w:val="sk-SK"/>
        </w:rPr>
        <w:t xml:space="preserve">spotrebiteľ pred podaním návrhu preukázateľne </w:t>
      </w:r>
      <w:r w:rsidRPr="002204B4" w:rsidR="000E2B74">
        <w:rPr>
          <w:rFonts w:ascii="Times New Roman" w:hAnsi="Times New Roman" w:cs="Times New Roman"/>
          <w:sz w:val="24"/>
          <w:szCs w:val="24"/>
          <w:lang w:val="sk-SK"/>
        </w:rPr>
        <w:t>nepokúsi</w:t>
      </w:r>
      <w:r w:rsidR="00A06263">
        <w:rPr>
          <w:rFonts w:ascii="Times New Roman" w:hAnsi="Times New Roman" w:cs="Times New Roman"/>
          <w:sz w:val="24"/>
          <w:szCs w:val="24"/>
          <w:lang w:val="sk-SK"/>
        </w:rPr>
        <w:t>l</w:t>
      </w:r>
      <w:r w:rsidRPr="002204B4" w:rsidR="000E2B74">
        <w:rPr>
          <w:rFonts w:ascii="Times New Roman" w:hAnsi="Times New Roman" w:cs="Times New Roman"/>
          <w:sz w:val="24"/>
          <w:szCs w:val="24"/>
          <w:lang w:val="sk-SK"/>
        </w:rPr>
        <w:t xml:space="preserve"> vyriešiť spor komunikáciou s predávajúcim,</w:t>
      </w:r>
    </w:p>
    <w:p w:rsidR="004E59EF" w:rsidRPr="002204B4" w:rsidP="0015482F">
      <w:pPr>
        <w:pStyle w:val="Normlny1"/>
        <w:numPr>
          <w:numId w:val="19"/>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vyčísliteľná hodnota sporu  nepresahuje sumu </w:t>
      </w:r>
      <w:r w:rsidRPr="002204B4" w:rsidR="00D46114">
        <w:rPr>
          <w:rFonts w:ascii="Times New Roman" w:hAnsi="Times New Roman" w:cs="Times New Roman"/>
          <w:sz w:val="24"/>
          <w:szCs w:val="24"/>
          <w:lang w:val="sk-SK"/>
        </w:rPr>
        <w:t>20</w:t>
      </w:r>
      <w:r w:rsidRPr="002204B4" w:rsidR="00381B82">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eur,</w:t>
      </w:r>
    </w:p>
    <w:p w:rsidR="0053222B" w:rsidRPr="002204B4" w:rsidP="0015482F">
      <w:pPr>
        <w:pStyle w:val="Normlny1"/>
        <w:numPr>
          <w:numId w:val="19"/>
        </w:numPr>
        <w:bidi w:val="0"/>
        <w:spacing w:after="0"/>
        <w:ind w:hanging="358"/>
        <w:contextualSpacing/>
        <w:jc w:val="both"/>
        <w:rPr>
          <w:rFonts w:ascii="Times New Roman" w:hAnsi="Times New Roman" w:cs="Times New Roman"/>
          <w:sz w:val="24"/>
          <w:szCs w:val="24"/>
          <w:lang w:val="sk-SK"/>
        </w:rPr>
      </w:pPr>
      <w:r w:rsidRPr="002204B4" w:rsidR="003B68E7">
        <w:rPr>
          <w:rFonts w:ascii="Times New Roman" w:hAnsi="Times New Roman" w:cs="Times New Roman"/>
          <w:sz w:val="24"/>
          <w:szCs w:val="24"/>
          <w:lang w:val="sk-SK"/>
        </w:rPr>
        <w:t xml:space="preserve">sa vecou, ktorej sa návrh týka, už predtým zaoberal a spotrebiteľ bol informovaný o vybavení jeho podania, pričom návrh neobsahuje žiadne nové skutočnosti a alternatívne riešenie sporu by </w:t>
      </w:r>
      <w:r w:rsidRPr="002204B4" w:rsidR="00052937">
        <w:rPr>
          <w:rFonts w:ascii="Times New Roman" w:hAnsi="Times New Roman" w:cs="Times New Roman"/>
          <w:sz w:val="24"/>
          <w:szCs w:val="24"/>
          <w:lang w:val="sk-SK"/>
        </w:rPr>
        <w:t xml:space="preserve">vzhľadom na všetky okolnosti </w:t>
      </w:r>
      <w:r w:rsidRPr="002204B4" w:rsidR="003B68E7">
        <w:rPr>
          <w:rFonts w:ascii="Times New Roman" w:hAnsi="Times New Roman" w:cs="Times New Roman"/>
          <w:sz w:val="24"/>
          <w:szCs w:val="24"/>
          <w:lang w:val="sk-SK"/>
        </w:rPr>
        <w:t>bolo zjavne neúčelné,</w:t>
      </w:r>
    </w:p>
    <w:p w:rsidR="004E59EF" w:rsidRPr="002204B4" w:rsidP="0015482F">
      <w:pPr>
        <w:pStyle w:val="Normlny1"/>
        <w:numPr>
          <w:numId w:val="19"/>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je </w:t>
      </w:r>
      <w:r w:rsidRPr="002204B4" w:rsidR="00130CD8">
        <w:rPr>
          <w:rFonts w:ascii="Times New Roman" w:hAnsi="Times New Roman" w:cs="Times New Roman"/>
          <w:sz w:val="24"/>
          <w:szCs w:val="24"/>
          <w:lang w:val="sk-SK"/>
        </w:rPr>
        <w:t xml:space="preserve">vzhľadom na všetky okolnosti </w:t>
      </w:r>
      <w:r w:rsidRPr="002204B4" w:rsidR="000E2B74">
        <w:rPr>
          <w:rFonts w:ascii="Times New Roman" w:hAnsi="Times New Roman" w:cs="Times New Roman"/>
          <w:sz w:val="24"/>
          <w:szCs w:val="24"/>
          <w:lang w:val="sk-SK"/>
        </w:rPr>
        <w:t>zrejmé, že alternatívne riešeni</w:t>
      </w:r>
      <w:r w:rsidRPr="002204B4" w:rsidR="001D144A">
        <w:rPr>
          <w:rFonts w:ascii="Times New Roman" w:hAnsi="Times New Roman" w:cs="Times New Roman"/>
          <w:sz w:val="24"/>
          <w:szCs w:val="24"/>
          <w:lang w:val="sk-SK"/>
        </w:rPr>
        <w:t>e</w:t>
      </w:r>
      <w:r w:rsidRPr="002204B4" w:rsidR="000E2B74">
        <w:rPr>
          <w:rFonts w:ascii="Times New Roman" w:hAnsi="Times New Roman" w:cs="Times New Roman"/>
          <w:sz w:val="24"/>
          <w:szCs w:val="24"/>
          <w:lang w:val="sk-SK"/>
        </w:rPr>
        <w:t xml:space="preserve"> sporu </w:t>
      </w:r>
      <w:r w:rsidRPr="002204B4" w:rsidR="00130CD8">
        <w:rPr>
          <w:rFonts w:ascii="Times New Roman" w:hAnsi="Times New Roman" w:cs="Times New Roman"/>
          <w:sz w:val="24"/>
          <w:szCs w:val="24"/>
          <w:lang w:val="sk-SK"/>
        </w:rPr>
        <w:t>by bolo</w:t>
      </w:r>
      <w:r w:rsidRPr="002204B4" w:rsidR="000E2B74">
        <w:rPr>
          <w:rFonts w:ascii="Times New Roman" w:hAnsi="Times New Roman" w:cs="Times New Roman"/>
          <w:sz w:val="24"/>
          <w:szCs w:val="24"/>
          <w:lang w:val="sk-SK"/>
        </w:rPr>
        <w:t xml:space="preserve"> možné viesť len s vyvinutím neprimeraného úsilia.</w:t>
      </w:r>
    </w:p>
    <w:p w:rsidR="004E59EF" w:rsidRPr="002204B4" w:rsidP="00AC5AB0">
      <w:pPr>
        <w:pStyle w:val="Normlny1"/>
        <w:bidi w:val="0"/>
        <w:spacing w:after="0"/>
        <w:jc w:val="both"/>
        <w:rPr>
          <w:rFonts w:ascii="Times New Roman" w:hAnsi="Times New Roman" w:cs="Times New Roman"/>
          <w:sz w:val="24"/>
          <w:szCs w:val="24"/>
          <w:lang w:val="sk-SK"/>
        </w:rPr>
      </w:pPr>
    </w:p>
    <w:p w:rsidR="004E59EF" w:rsidRPr="002204B4" w:rsidP="0015482F">
      <w:pPr>
        <w:pStyle w:val="Normlny1"/>
        <w:numPr>
          <w:numId w:val="5"/>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Odmietnutie návrhu spolu s</w:t>
      </w:r>
      <w:r w:rsidRPr="002204B4" w:rsidR="008F68D2">
        <w:rPr>
          <w:rFonts w:ascii="Times New Roman" w:hAnsi="Times New Roman" w:cs="Times New Roman"/>
          <w:sz w:val="24"/>
          <w:szCs w:val="24"/>
          <w:lang w:val="sk-SK"/>
        </w:rPr>
        <w:t> uvedením dôvodu odmietnutia</w:t>
      </w:r>
      <w:r w:rsidRPr="002204B4" w:rsidR="000E2B74">
        <w:rPr>
          <w:rFonts w:ascii="Times New Roman" w:hAnsi="Times New Roman" w:cs="Times New Roman"/>
          <w:sz w:val="24"/>
          <w:szCs w:val="24"/>
          <w:lang w:val="sk-SK"/>
        </w:rPr>
        <w:t xml:space="preserve"> subjekt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bez</w:t>
      </w:r>
      <w:r w:rsidRPr="002204B4" w:rsidR="00872698">
        <w:rPr>
          <w:rFonts w:ascii="Times New Roman" w:hAnsi="Times New Roman" w:cs="Times New Roman"/>
          <w:sz w:val="24"/>
          <w:szCs w:val="24"/>
          <w:lang w:val="sk-SK"/>
        </w:rPr>
        <w:t>odkladne</w:t>
      </w:r>
      <w:r w:rsidRPr="002204B4" w:rsidR="000E2B74">
        <w:rPr>
          <w:rFonts w:ascii="Times New Roman" w:hAnsi="Times New Roman" w:cs="Times New Roman"/>
          <w:sz w:val="24"/>
          <w:szCs w:val="24"/>
          <w:lang w:val="sk-SK"/>
        </w:rPr>
        <w:t xml:space="preserve"> oznámi spotrebiteľovi; to neplatí, ak ide o anonymný </w:t>
      </w:r>
      <w:r w:rsidRPr="002204B4" w:rsidR="00942AEC">
        <w:rPr>
          <w:rFonts w:ascii="Times New Roman" w:hAnsi="Times New Roman" w:cs="Times New Roman"/>
          <w:sz w:val="24"/>
          <w:szCs w:val="24"/>
          <w:lang w:val="sk-SK"/>
        </w:rPr>
        <w:t>návrh.</w:t>
      </w:r>
    </w:p>
    <w:p w:rsidR="004E59EF" w:rsidRPr="002204B4" w:rsidP="00AC5AB0">
      <w:pPr>
        <w:pStyle w:val="Normlny1"/>
        <w:bidi w:val="0"/>
        <w:spacing w:after="0"/>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4B0395">
        <w:rPr>
          <w:rFonts w:ascii="Times New Roman" w:hAnsi="Times New Roman" w:cs="Times New Roman"/>
          <w:sz w:val="24"/>
          <w:szCs w:val="24"/>
          <w:lang w:val="sk-SK"/>
        </w:rPr>
        <w:t>14</w:t>
      </w:r>
    </w:p>
    <w:p w:rsidR="00A2556D"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Začatie alternatívneho riešenia sporu</w:t>
      </w:r>
    </w:p>
    <w:p w:rsidR="004E59EF" w:rsidRPr="002204B4" w:rsidP="00AC5AB0">
      <w:pPr>
        <w:pStyle w:val="Normlny1"/>
        <w:bidi w:val="0"/>
        <w:spacing w:after="0"/>
        <w:rPr>
          <w:rFonts w:ascii="Times New Roman" w:hAnsi="Times New Roman" w:cs="Times New Roman"/>
          <w:sz w:val="24"/>
          <w:szCs w:val="24"/>
          <w:lang w:val="sk-SK"/>
        </w:rPr>
      </w:pPr>
    </w:p>
    <w:p w:rsidR="004E59EF" w:rsidRPr="002204B4" w:rsidP="0015482F">
      <w:pPr>
        <w:pStyle w:val="Normlny1"/>
        <w:numPr>
          <w:numId w:val="14"/>
        </w:numPr>
        <w:tabs>
          <w:tab w:val="right" w:pos="567"/>
        </w:tabs>
        <w:bidi w:val="0"/>
        <w:spacing w:after="0"/>
        <w:ind w:hanging="358"/>
        <w:jc w:val="both"/>
        <w:rPr>
          <w:rFonts w:ascii="Times New Roman" w:hAnsi="Times New Roman" w:cs="Times New Roman"/>
          <w:sz w:val="24"/>
          <w:szCs w:val="24"/>
          <w:lang w:val="sk-SK"/>
        </w:rPr>
      </w:pPr>
      <w:r w:rsidRPr="002204B4" w:rsidR="00F7422E">
        <w:rPr>
          <w:rFonts w:ascii="Times New Roman" w:hAnsi="Times New Roman" w:cs="Times New Roman"/>
          <w:sz w:val="24"/>
          <w:szCs w:val="24"/>
          <w:lang w:val="sk-SK"/>
        </w:rPr>
        <w:t>A</w:t>
      </w:r>
      <w:r w:rsidRPr="002204B4" w:rsidR="000E2B74">
        <w:rPr>
          <w:rFonts w:ascii="Times New Roman" w:hAnsi="Times New Roman" w:cs="Times New Roman"/>
          <w:sz w:val="24"/>
          <w:szCs w:val="24"/>
          <w:lang w:val="sk-SK"/>
        </w:rPr>
        <w:t>lternatívne riešeni</w:t>
      </w:r>
      <w:r w:rsidRPr="002204B4" w:rsidR="00F7422E">
        <w:rPr>
          <w:rFonts w:ascii="Times New Roman" w:hAnsi="Times New Roman" w:cs="Times New Roman"/>
          <w:sz w:val="24"/>
          <w:szCs w:val="24"/>
          <w:lang w:val="sk-SK"/>
        </w:rPr>
        <w:t>e</w:t>
      </w:r>
      <w:r w:rsidRPr="002204B4" w:rsidR="000E2B74">
        <w:rPr>
          <w:rFonts w:ascii="Times New Roman" w:hAnsi="Times New Roman" w:cs="Times New Roman"/>
          <w:sz w:val="24"/>
          <w:szCs w:val="24"/>
          <w:lang w:val="sk-SK"/>
        </w:rPr>
        <w:t xml:space="preserve"> spor</w:t>
      </w:r>
      <w:r w:rsidRPr="002204B4" w:rsidR="00F90208">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sa začína dňom doručenia úplného návrhu podľa § 1</w:t>
      </w:r>
      <w:r w:rsidRPr="002204B4" w:rsidR="00ED35A4">
        <w:rPr>
          <w:rFonts w:ascii="Times New Roman" w:hAnsi="Times New Roman" w:cs="Times New Roman"/>
          <w:sz w:val="24"/>
          <w:szCs w:val="24"/>
          <w:lang w:val="sk-SK"/>
        </w:rPr>
        <w:t>2</w:t>
      </w:r>
      <w:r w:rsidRPr="002204B4" w:rsidR="000E2B74">
        <w:rPr>
          <w:rFonts w:ascii="Times New Roman" w:hAnsi="Times New Roman" w:cs="Times New Roman"/>
          <w:sz w:val="24"/>
          <w:szCs w:val="24"/>
          <w:lang w:val="sk-SK"/>
        </w:rPr>
        <w:t xml:space="preserve"> subjektu alternatívneho riešenia spor</w:t>
      </w:r>
      <w:r w:rsidRPr="002204B4" w:rsidR="001D144A">
        <w:rPr>
          <w:rFonts w:ascii="Times New Roman" w:hAnsi="Times New Roman" w:cs="Times New Roman"/>
          <w:sz w:val="24"/>
          <w:szCs w:val="24"/>
          <w:lang w:val="sk-SK"/>
        </w:rPr>
        <w:t>ov</w:t>
      </w:r>
      <w:r w:rsidR="002B4563">
        <w:rPr>
          <w:rFonts w:ascii="Times New Roman" w:hAnsi="Times New Roman" w:cs="Times New Roman"/>
          <w:sz w:val="24"/>
          <w:szCs w:val="24"/>
          <w:lang w:val="sk-SK"/>
        </w:rPr>
        <w:t>.</w:t>
      </w:r>
    </w:p>
    <w:p w:rsidR="004E59EF" w:rsidRPr="002204B4" w:rsidP="00AC5AB0">
      <w:pPr>
        <w:pStyle w:val="Normlny1"/>
        <w:tabs>
          <w:tab w:val="right" w:pos="567"/>
        </w:tabs>
        <w:bidi w:val="0"/>
        <w:spacing w:after="0"/>
        <w:jc w:val="both"/>
        <w:rPr>
          <w:rFonts w:ascii="Times New Roman" w:hAnsi="Times New Roman" w:cs="Times New Roman"/>
          <w:sz w:val="24"/>
          <w:szCs w:val="24"/>
          <w:lang w:val="sk-SK"/>
        </w:rPr>
      </w:pPr>
    </w:p>
    <w:p w:rsidR="004E59EF" w:rsidRPr="002204B4" w:rsidP="0015482F">
      <w:pPr>
        <w:pStyle w:val="Normlny1"/>
        <w:numPr>
          <w:numId w:val="14"/>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w:t>
      </w:r>
      <w:r w:rsidR="006E0FC4">
        <w:rPr>
          <w:rFonts w:ascii="Times New Roman" w:hAnsi="Times New Roman" w:cs="Times New Roman"/>
          <w:sz w:val="24"/>
          <w:szCs w:val="24"/>
          <w:lang w:val="sk-SK"/>
        </w:rPr>
        <w:t>oznámi</w:t>
      </w:r>
      <w:r w:rsidRPr="002204B4" w:rsidR="006E0FC4">
        <w:rPr>
          <w:rFonts w:ascii="Times New Roman" w:hAnsi="Times New Roman" w:cs="Times New Roman"/>
          <w:sz w:val="24"/>
          <w:szCs w:val="24"/>
          <w:lang w:val="sk-SK"/>
        </w:rPr>
        <w:t xml:space="preserve"> </w:t>
      </w:r>
      <w:r w:rsidR="00F37179">
        <w:rPr>
          <w:rFonts w:ascii="Times New Roman" w:hAnsi="Times New Roman" w:cs="Times New Roman"/>
          <w:sz w:val="24"/>
          <w:szCs w:val="24"/>
          <w:lang w:val="sk-SK"/>
        </w:rPr>
        <w:t>stranám sporu</w:t>
      </w:r>
      <w:r w:rsidRPr="002204B4" w:rsidR="006E0FC4">
        <w:rPr>
          <w:rFonts w:ascii="Times New Roman" w:hAnsi="Times New Roman" w:cs="Times New Roman"/>
          <w:sz w:val="24"/>
          <w:szCs w:val="24"/>
          <w:lang w:val="sk-SK"/>
        </w:rPr>
        <w:t xml:space="preserve"> </w:t>
      </w:r>
      <w:r w:rsidR="006E0FC4">
        <w:rPr>
          <w:rFonts w:ascii="Times New Roman" w:hAnsi="Times New Roman" w:cs="Times New Roman"/>
          <w:sz w:val="24"/>
          <w:szCs w:val="24"/>
          <w:lang w:val="sk-SK"/>
        </w:rPr>
        <w:t>začatie</w:t>
      </w:r>
      <w:r w:rsidRPr="002204B4" w:rsidR="00A9289C">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alternatívneho riešenia spo</w:t>
      </w:r>
      <w:r w:rsidRPr="002204B4" w:rsidR="001D144A">
        <w:rPr>
          <w:rFonts w:ascii="Times New Roman" w:hAnsi="Times New Roman" w:cs="Times New Roman"/>
          <w:sz w:val="24"/>
          <w:szCs w:val="24"/>
          <w:lang w:val="sk-SK"/>
        </w:rPr>
        <w:t>r</w:t>
      </w:r>
      <w:r w:rsidRPr="002204B4" w:rsidR="00F90208">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a zároveň </w:t>
      </w:r>
      <w:r w:rsidRPr="002204B4" w:rsidR="00D46114">
        <w:rPr>
          <w:rFonts w:ascii="Times New Roman" w:hAnsi="Times New Roman" w:cs="Times New Roman"/>
          <w:sz w:val="24"/>
          <w:szCs w:val="24"/>
          <w:lang w:val="sk-SK"/>
        </w:rPr>
        <w:t xml:space="preserve">predávajúcemu </w:t>
      </w:r>
      <w:r w:rsidRPr="002204B4" w:rsidR="00F84DE2">
        <w:rPr>
          <w:rFonts w:ascii="Times New Roman" w:hAnsi="Times New Roman" w:cs="Times New Roman"/>
          <w:sz w:val="24"/>
          <w:szCs w:val="24"/>
          <w:lang w:val="sk-SK"/>
        </w:rPr>
        <w:t>doručí</w:t>
      </w:r>
      <w:r w:rsidRPr="002204B4" w:rsidR="00D46114">
        <w:rPr>
          <w:rFonts w:ascii="Times New Roman" w:hAnsi="Times New Roman" w:cs="Times New Roman"/>
          <w:sz w:val="24"/>
          <w:szCs w:val="24"/>
          <w:lang w:val="sk-SK"/>
        </w:rPr>
        <w:t xml:space="preserve"> návrh spolu s priloženými </w:t>
      </w:r>
      <w:r w:rsidRPr="002204B4" w:rsidR="0053222B">
        <w:rPr>
          <w:rFonts w:ascii="Times New Roman" w:hAnsi="Times New Roman" w:cs="Times New Roman"/>
          <w:sz w:val="24"/>
          <w:szCs w:val="24"/>
          <w:lang w:val="sk-SK"/>
        </w:rPr>
        <w:t>dokladmi</w:t>
      </w:r>
      <w:r w:rsidRPr="002204B4" w:rsidR="00D46114">
        <w:rPr>
          <w:rFonts w:ascii="Times New Roman" w:hAnsi="Times New Roman" w:cs="Times New Roman"/>
          <w:sz w:val="24"/>
          <w:szCs w:val="24"/>
          <w:lang w:val="sk-SK"/>
        </w:rPr>
        <w:t xml:space="preserve"> a výzvou</w:t>
      </w:r>
      <w:r w:rsidRPr="002204B4" w:rsidR="000E2B74">
        <w:rPr>
          <w:rFonts w:ascii="Times New Roman" w:hAnsi="Times New Roman" w:cs="Times New Roman"/>
          <w:sz w:val="24"/>
          <w:szCs w:val="24"/>
          <w:lang w:val="sk-SK"/>
        </w:rPr>
        <w:t>, aby sa vyjadril ku skutočnostiam uvedeným v návrhu v</w:t>
      </w:r>
      <w:r w:rsidRPr="002204B4" w:rsidR="00655BCF">
        <w:rPr>
          <w:rFonts w:ascii="Times New Roman" w:hAnsi="Times New Roman" w:cs="Times New Roman"/>
          <w:sz w:val="24"/>
          <w:szCs w:val="24"/>
          <w:lang w:val="sk-SK"/>
        </w:rPr>
        <w:t> </w:t>
      </w:r>
      <w:r w:rsidRPr="002204B4" w:rsidR="000E2B74">
        <w:rPr>
          <w:rFonts w:ascii="Times New Roman" w:hAnsi="Times New Roman" w:cs="Times New Roman"/>
          <w:sz w:val="24"/>
          <w:szCs w:val="24"/>
          <w:lang w:val="sk-SK"/>
        </w:rPr>
        <w:t>lehote</w:t>
      </w:r>
      <w:r w:rsidRPr="002204B4" w:rsidR="00655BCF">
        <w:rPr>
          <w:rFonts w:ascii="Times New Roman" w:hAnsi="Times New Roman" w:cs="Times New Roman"/>
          <w:sz w:val="24"/>
          <w:szCs w:val="24"/>
          <w:lang w:val="sk-SK"/>
        </w:rPr>
        <w:t xml:space="preserve"> podľa § 1</w:t>
      </w:r>
      <w:r w:rsidRPr="002204B4" w:rsidR="00ED35A4">
        <w:rPr>
          <w:rFonts w:ascii="Times New Roman" w:hAnsi="Times New Roman" w:cs="Times New Roman"/>
          <w:sz w:val="24"/>
          <w:szCs w:val="24"/>
          <w:lang w:val="sk-SK"/>
        </w:rPr>
        <w:t>5</w:t>
      </w:r>
      <w:r w:rsidRPr="002204B4" w:rsidR="00655BCF">
        <w:rPr>
          <w:rFonts w:ascii="Times New Roman" w:hAnsi="Times New Roman" w:cs="Times New Roman"/>
          <w:sz w:val="24"/>
          <w:szCs w:val="24"/>
          <w:lang w:val="sk-SK"/>
        </w:rPr>
        <w:t xml:space="preserve"> ods. 2.</w:t>
      </w:r>
      <w:r w:rsidRPr="002204B4" w:rsidR="000E2B74">
        <w:rPr>
          <w:rFonts w:ascii="Times New Roman" w:hAnsi="Times New Roman" w:cs="Times New Roman"/>
          <w:sz w:val="24"/>
          <w:szCs w:val="24"/>
          <w:lang w:val="sk-SK"/>
        </w:rPr>
        <w:t xml:space="preserve"> </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14"/>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F8490B">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súčasne s oznámením podľa odseku 2 </w:t>
      </w: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informuje o tom, že</w:t>
      </w:r>
    </w:p>
    <w:p w:rsidR="004E59EF" w:rsidRPr="002204B4" w:rsidP="0015482F">
      <w:pPr>
        <w:pStyle w:val="Normlny1"/>
        <w:numPr>
          <w:numId w:val="13"/>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nemusia byť zastúpen</w:t>
      </w:r>
      <w:r w:rsidR="00C4654F">
        <w:rPr>
          <w:rFonts w:ascii="Times New Roman" w:hAnsi="Times New Roman" w:cs="Times New Roman"/>
          <w:sz w:val="24"/>
          <w:szCs w:val="24"/>
          <w:lang w:val="sk-SK"/>
        </w:rPr>
        <w:t>é</w:t>
      </w:r>
      <w:r w:rsidRPr="002204B4" w:rsidR="000E2B74">
        <w:rPr>
          <w:rFonts w:ascii="Times New Roman" w:hAnsi="Times New Roman" w:cs="Times New Roman"/>
          <w:sz w:val="24"/>
          <w:szCs w:val="24"/>
          <w:lang w:val="sk-SK"/>
        </w:rPr>
        <w:t xml:space="preserve"> právnym zástupcom, </w:t>
      </w:r>
    </w:p>
    <w:p w:rsidR="004E59EF" w:rsidRPr="002204B4" w:rsidP="0015482F">
      <w:pPr>
        <w:pStyle w:val="Normlny1"/>
        <w:numPr>
          <w:numId w:val="13"/>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majú možnosť využiť nezávislé poradenstvo, zastupovanie alebo pomoc tretej osoby,</w:t>
      </w:r>
    </w:p>
    <w:p w:rsidR="004E59EF" w:rsidRPr="002204B4" w:rsidP="0015482F">
      <w:pPr>
        <w:pStyle w:val="Normlny1"/>
        <w:numPr>
          <w:numId w:val="13"/>
        </w:numPr>
        <w:bidi w:val="0"/>
        <w:spacing w:after="0"/>
        <w:ind w:hanging="358"/>
        <w:contextualSpacing/>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začatím alternatívneho riešenia sporu nie je dotknuté ich právo domáhať sa ochrany svojich práv na súde,</w:t>
      </w:r>
    </w:p>
    <w:p w:rsidR="00130CD8" w:rsidRPr="002204B4" w:rsidP="0015482F">
      <w:pPr>
        <w:pStyle w:val="Normlny1"/>
        <w:numPr>
          <w:numId w:val="13"/>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spotrebiteľ má možnosť ukončiť účasť na alternatívn</w:t>
      </w:r>
      <w:r w:rsidRPr="002204B4" w:rsidR="001D144A">
        <w:rPr>
          <w:rFonts w:ascii="Times New Roman" w:hAnsi="Times New Roman" w:cs="Times New Roman"/>
          <w:sz w:val="24"/>
          <w:szCs w:val="24"/>
          <w:lang w:val="sk-SK"/>
        </w:rPr>
        <w:t>om</w:t>
      </w:r>
      <w:r w:rsidRPr="002204B4">
        <w:rPr>
          <w:rFonts w:ascii="Times New Roman" w:hAnsi="Times New Roman" w:cs="Times New Roman"/>
          <w:sz w:val="24"/>
          <w:szCs w:val="24"/>
          <w:lang w:val="sk-SK"/>
        </w:rPr>
        <w:t xml:space="preserve"> riešen</w:t>
      </w:r>
      <w:r w:rsidRPr="002204B4" w:rsidR="001D144A">
        <w:rPr>
          <w:rFonts w:ascii="Times New Roman" w:hAnsi="Times New Roman" w:cs="Times New Roman"/>
          <w:sz w:val="24"/>
          <w:szCs w:val="24"/>
          <w:lang w:val="sk-SK"/>
        </w:rPr>
        <w:t>í</w:t>
      </w:r>
      <w:r w:rsidRPr="002204B4">
        <w:rPr>
          <w:rFonts w:ascii="Times New Roman" w:hAnsi="Times New Roman" w:cs="Times New Roman"/>
          <w:sz w:val="24"/>
          <w:szCs w:val="24"/>
          <w:lang w:val="sk-SK"/>
        </w:rPr>
        <w:t xml:space="preserve"> sporu v ktoromkoľvek jeho štádiu, </w:t>
      </w:r>
    </w:p>
    <w:p w:rsidR="007427E0" w:rsidRPr="002204B4" w:rsidP="0015482F">
      <w:pPr>
        <w:pStyle w:val="Normlny1"/>
        <w:numPr>
          <w:numId w:val="13"/>
        </w:numPr>
        <w:bidi w:val="0"/>
        <w:spacing w:after="0"/>
        <w:ind w:hanging="358"/>
        <w:contextualSpacing/>
        <w:jc w:val="both"/>
        <w:rPr>
          <w:rFonts w:ascii="Times New Roman" w:hAnsi="Times New Roman" w:cs="Times New Roman"/>
          <w:sz w:val="24"/>
          <w:szCs w:val="24"/>
          <w:lang w:val="sk-SK"/>
        </w:rPr>
      </w:pPr>
      <w:r w:rsidRPr="002204B4" w:rsidR="00F7422E">
        <w:rPr>
          <w:rFonts w:ascii="Times New Roman" w:hAnsi="Times New Roman" w:hint="default"/>
          <w:sz w:val="24"/>
          <w:szCs w:val="24"/>
          <w:lang w:val="sk-SK"/>
        </w:rPr>
        <w:t>predá</w:t>
      </w:r>
      <w:r w:rsidRPr="002204B4" w:rsidR="00F7422E">
        <w:rPr>
          <w:rFonts w:ascii="Times New Roman" w:hAnsi="Times New Roman" w:hint="default"/>
          <w:sz w:val="24"/>
          <w:szCs w:val="24"/>
          <w:lang w:val="sk-SK"/>
        </w:rPr>
        <w:t>vajú</w:t>
      </w:r>
      <w:r w:rsidRPr="002204B4" w:rsidR="00F7422E">
        <w:rPr>
          <w:rFonts w:ascii="Times New Roman" w:hAnsi="Times New Roman" w:hint="default"/>
          <w:sz w:val="24"/>
          <w:szCs w:val="24"/>
          <w:lang w:val="sk-SK"/>
        </w:rPr>
        <w:t>ci, ktorý</w:t>
      </w:r>
      <w:r w:rsidRPr="002204B4" w:rsidR="003B57D8">
        <w:rPr>
          <w:rFonts w:ascii="Times New Roman" w:hAnsi="Times New Roman" w:hint="default"/>
          <w:sz w:val="24"/>
          <w:szCs w:val="24"/>
          <w:lang w:val="sk-SK"/>
        </w:rPr>
        <w:t xml:space="preserve"> neposkytne subjektu alternatí</w:t>
      </w:r>
      <w:r w:rsidRPr="002204B4" w:rsidR="003B57D8">
        <w:rPr>
          <w:rFonts w:ascii="Times New Roman" w:hAnsi="Times New Roman" w:hint="default"/>
          <w:sz w:val="24"/>
          <w:szCs w:val="24"/>
          <w:lang w:val="sk-SK"/>
        </w:rPr>
        <w:t>vneho rieš</w:t>
      </w:r>
      <w:r w:rsidRPr="002204B4" w:rsidR="003B57D8">
        <w:rPr>
          <w:rFonts w:ascii="Times New Roman" w:hAnsi="Times New Roman" w:hint="default"/>
          <w:sz w:val="24"/>
          <w:szCs w:val="24"/>
          <w:lang w:val="sk-SK"/>
        </w:rPr>
        <w:t>enia sporov súč</w:t>
      </w:r>
      <w:r w:rsidRPr="002204B4" w:rsidR="003B57D8">
        <w:rPr>
          <w:rFonts w:ascii="Times New Roman" w:hAnsi="Times New Roman" w:hint="default"/>
          <w:sz w:val="24"/>
          <w:szCs w:val="24"/>
          <w:lang w:val="sk-SK"/>
        </w:rPr>
        <w:t>innosť</w:t>
      </w:r>
      <w:r w:rsidRPr="002204B4" w:rsidR="003B57D8">
        <w:rPr>
          <w:rFonts w:ascii="Times New Roman" w:hAnsi="Times New Roman" w:hint="default"/>
          <w:sz w:val="24"/>
          <w:szCs w:val="24"/>
          <w:lang w:val="sk-SK"/>
        </w:rPr>
        <w:t xml:space="preserve"> podľ</w:t>
      </w:r>
      <w:r w:rsidRPr="002204B4" w:rsidR="003B57D8">
        <w:rPr>
          <w:rFonts w:ascii="Times New Roman" w:hAnsi="Times New Roman" w:hint="default"/>
          <w:sz w:val="24"/>
          <w:szCs w:val="24"/>
          <w:lang w:val="sk-SK"/>
        </w:rPr>
        <w:t>a §</w:t>
      </w:r>
      <w:r w:rsidRPr="002204B4" w:rsidR="003B57D8">
        <w:rPr>
          <w:rFonts w:ascii="Times New Roman" w:hAnsi="Times New Roman" w:hint="default"/>
          <w:sz w:val="24"/>
          <w:szCs w:val="24"/>
          <w:lang w:val="sk-SK"/>
        </w:rPr>
        <w:t xml:space="preserve"> 1</w:t>
      </w:r>
      <w:r w:rsidRPr="002204B4" w:rsidR="00ED35A4">
        <w:rPr>
          <w:rFonts w:ascii="Times New Roman" w:hAnsi="Times New Roman"/>
          <w:sz w:val="24"/>
          <w:szCs w:val="24"/>
          <w:lang w:val="sk-SK"/>
        </w:rPr>
        <w:t>5</w:t>
      </w:r>
      <w:r w:rsidRPr="002204B4" w:rsidR="003B57D8">
        <w:rPr>
          <w:rFonts w:ascii="Times New Roman" w:hAnsi="Times New Roman"/>
          <w:sz w:val="24"/>
          <w:szCs w:val="24"/>
          <w:lang w:val="sk-SK"/>
        </w:rPr>
        <w:t xml:space="preserve"> ods. 2</w:t>
      </w:r>
      <w:r w:rsidRPr="002204B4" w:rsidR="00AF5474">
        <w:rPr>
          <w:rFonts w:ascii="Times New Roman" w:hAnsi="Times New Roman"/>
          <w:sz w:val="24"/>
          <w:szCs w:val="24"/>
          <w:lang w:val="sk-SK"/>
        </w:rPr>
        <w:t>,</w:t>
      </w:r>
      <w:r w:rsidRPr="002204B4" w:rsidR="003B57D8">
        <w:rPr>
          <w:rFonts w:ascii="Times New Roman" w:hAnsi="Times New Roman" w:hint="default"/>
          <w:sz w:val="24"/>
          <w:szCs w:val="24"/>
          <w:lang w:val="sk-SK"/>
        </w:rPr>
        <w:t xml:space="preserve"> sa dopustí</w:t>
      </w:r>
      <w:r w:rsidRPr="002204B4" w:rsidR="003B57D8">
        <w:rPr>
          <w:rFonts w:ascii="Times New Roman" w:hAnsi="Times New Roman" w:hint="default"/>
          <w:sz w:val="24"/>
          <w:szCs w:val="24"/>
          <w:lang w:val="sk-SK"/>
        </w:rPr>
        <w:t xml:space="preserve"> sprá</w:t>
      </w:r>
      <w:r w:rsidRPr="002204B4" w:rsidR="003B57D8">
        <w:rPr>
          <w:rFonts w:ascii="Times New Roman" w:hAnsi="Times New Roman" w:hint="default"/>
          <w:sz w:val="24"/>
          <w:szCs w:val="24"/>
          <w:lang w:val="sk-SK"/>
        </w:rPr>
        <w:t>vneho deliktu podľ</w:t>
      </w:r>
      <w:r w:rsidRPr="002204B4" w:rsidR="003B57D8">
        <w:rPr>
          <w:rFonts w:ascii="Times New Roman" w:hAnsi="Times New Roman" w:hint="default"/>
          <w:sz w:val="24"/>
          <w:szCs w:val="24"/>
          <w:lang w:val="sk-SK"/>
        </w:rPr>
        <w:t>a §</w:t>
      </w:r>
      <w:r w:rsidRPr="002204B4" w:rsidR="003B57D8">
        <w:rPr>
          <w:rFonts w:ascii="Times New Roman" w:hAnsi="Times New Roman" w:hint="default"/>
          <w:sz w:val="24"/>
          <w:szCs w:val="24"/>
          <w:lang w:val="sk-SK"/>
        </w:rPr>
        <w:t xml:space="preserve"> 2</w:t>
      </w:r>
      <w:r w:rsidRPr="002204B4" w:rsidR="00ED35A4">
        <w:rPr>
          <w:rFonts w:ascii="Times New Roman" w:hAnsi="Times New Roman"/>
          <w:sz w:val="24"/>
          <w:szCs w:val="24"/>
          <w:lang w:val="sk-SK"/>
        </w:rPr>
        <w:t>7</w:t>
      </w:r>
      <w:r w:rsidRPr="002204B4" w:rsidR="006753F9">
        <w:rPr>
          <w:rFonts w:ascii="Times New Roman" w:hAnsi="Times New Roman"/>
          <w:sz w:val="24"/>
          <w:szCs w:val="24"/>
          <w:lang w:val="sk-SK"/>
        </w:rPr>
        <w:t xml:space="preserve"> ods. 2</w:t>
      </w:r>
      <w:r w:rsidRPr="002204B4" w:rsidR="00F7422E">
        <w:rPr>
          <w:rFonts w:ascii="Times New Roman" w:hAnsi="Times New Roman"/>
          <w:sz w:val="24"/>
          <w:szCs w:val="24"/>
          <w:lang w:val="sk-SK"/>
        </w:rPr>
        <w:t xml:space="preserve"> a jeho o</w:t>
      </w:r>
      <w:r w:rsidRPr="002204B4" w:rsidR="00F7422E">
        <w:rPr>
          <w:rFonts w:ascii="Times New Roman" w:hAnsi="Times New Roman" w:cs="Times New Roman"/>
          <w:sz w:val="24"/>
          <w:szCs w:val="24"/>
          <w:lang w:val="sk-SK"/>
        </w:rPr>
        <w:t xml:space="preserve">bchodné meno a sídlo alebo miesto podnikania môže byť zverejnené na webovom sídle subjektu alternatívneho riešenia sporov </w:t>
      </w:r>
      <w:r w:rsidRPr="002204B4" w:rsidR="005E27D7">
        <w:rPr>
          <w:rFonts w:ascii="Times New Roman" w:hAnsi="Times New Roman" w:cs="Times New Roman"/>
          <w:sz w:val="24"/>
          <w:szCs w:val="24"/>
          <w:lang w:val="sk-SK"/>
        </w:rPr>
        <w:t>podľa</w:t>
      </w:r>
      <w:r w:rsidRPr="002204B4" w:rsidR="00F7422E">
        <w:rPr>
          <w:rFonts w:ascii="Times New Roman" w:hAnsi="Times New Roman" w:cs="Times New Roman"/>
          <w:sz w:val="24"/>
          <w:szCs w:val="24"/>
          <w:lang w:val="sk-SK"/>
        </w:rPr>
        <w:t xml:space="preserve"> § 1</w:t>
      </w:r>
      <w:r w:rsidRPr="002204B4" w:rsidR="00ED35A4">
        <w:rPr>
          <w:rFonts w:ascii="Times New Roman" w:hAnsi="Times New Roman" w:cs="Times New Roman"/>
          <w:sz w:val="24"/>
          <w:szCs w:val="24"/>
          <w:lang w:val="sk-SK"/>
        </w:rPr>
        <w:t>5</w:t>
      </w:r>
      <w:r w:rsidRPr="002204B4" w:rsidR="00F7422E">
        <w:rPr>
          <w:rFonts w:ascii="Times New Roman" w:hAnsi="Times New Roman" w:cs="Times New Roman"/>
          <w:sz w:val="24"/>
          <w:szCs w:val="24"/>
          <w:lang w:val="sk-SK"/>
        </w:rPr>
        <w:t xml:space="preserve"> ods. 5.</w:t>
      </w:r>
    </w:p>
    <w:p w:rsidR="004E59EF" w:rsidRPr="002204B4" w:rsidP="00153D40">
      <w:pPr>
        <w:pStyle w:val="Normlny1"/>
        <w:tabs>
          <w:tab w:val="right" w:pos="567"/>
        </w:tabs>
        <w:bidi w:val="0"/>
        <w:spacing w:after="0"/>
        <w:jc w:val="both"/>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C945D4">
        <w:rPr>
          <w:rFonts w:ascii="Times New Roman" w:hAnsi="Times New Roman" w:cs="Times New Roman"/>
          <w:sz w:val="24"/>
          <w:szCs w:val="24"/>
          <w:lang w:val="sk-SK"/>
        </w:rPr>
        <w:t>15</w:t>
      </w:r>
    </w:p>
    <w:p w:rsidR="0090094F"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Súčinnosť</w:t>
      </w:r>
    </w:p>
    <w:p w:rsidR="004E59EF" w:rsidRPr="002204B4" w:rsidP="00AC5AB0">
      <w:pPr>
        <w:pStyle w:val="Normlny1"/>
        <w:bidi w:val="0"/>
        <w:spacing w:after="0"/>
        <w:rPr>
          <w:rFonts w:ascii="Times New Roman" w:hAnsi="Times New Roman" w:cs="Times New Roman"/>
          <w:sz w:val="24"/>
          <w:szCs w:val="24"/>
          <w:lang w:val="sk-SK"/>
        </w:rPr>
      </w:pPr>
    </w:p>
    <w:p w:rsidR="004E59EF"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4D7A1A">
        <w:rPr>
          <w:rFonts w:ascii="Times New Roman" w:hAnsi="Times New Roman" w:cs="Times New Roman"/>
          <w:color w:val="auto"/>
          <w:sz w:val="24"/>
          <w:szCs w:val="24"/>
          <w:lang w:val="sk-SK"/>
        </w:rPr>
        <w:t xml:space="preserve">sú </w:t>
      </w:r>
      <w:r w:rsidRPr="002204B4" w:rsidR="006E0FC4">
        <w:rPr>
          <w:rFonts w:ascii="Times New Roman" w:hAnsi="Times New Roman" w:cs="Times New Roman"/>
          <w:color w:val="auto"/>
          <w:sz w:val="24"/>
          <w:szCs w:val="24"/>
          <w:lang w:val="sk-SK"/>
        </w:rPr>
        <w:t>povinn</w:t>
      </w:r>
      <w:r w:rsidR="006E0FC4">
        <w:rPr>
          <w:rFonts w:ascii="Times New Roman" w:hAnsi="Times New Roman" w:cs="Times New Roman"/>
          <w:color w:val="auto"/>
          <w:sz w:val="24"/>
          <w:szCs w:val="24"/>
          <w:lang w:val="sk-SK"/>
        </w:rPr>
        <w:t>é</w:t>
      </w:r>
      <w:r w:rsidRPr="002204B4" w:rsidR="006E0FC4">
        <w:rPr>
          <w:rFonts w:ascii="Times New Roman" w:hAnsi="Times New Roman" w:cs="Times New Roman"/>
          <w:color w:val="auto"/>
          <w:sz w:val="24"/>
          <w:szCs w:val="24"/>
          <w:lang w:val="sk-SK"/>
        </w:rPr>
        <w:t xml:space="preserve"> </w:t>
      </w:r>
      <w:r w:rsidRPr="002204B4" w:rsidR="000E2B74">
        <w:rPr>
          <w:rFonts w:ascii="Times New Roman" w:hAnsi="Times New Roman" w:cs="Times New Roman"/>
          <w:color w:val="auto"/>
          <w:sz w:val="24"/>
          <w:szCs w:val="24"/>
          <w:lang w:val="sk-SK"/>
        </w:rPr>
        <w:t>spolupracovať</w:t>
      </w:r>
      <w:r w:rsidRPr="002204B4" w:rsidR="000E2B74">
        <w:rPr>
          <w:rFonts w:ascii="Times New Roman" w:hAnsi="Times New Roman" w:cs="Times New Roman"/>
          <w:sz w:val="24"/>
          <w:szCs w:val="24"/>
          <w:lang w:val="sk-SK"/>
        </w:rPr>
        <w:t xml:space="preserve"> so subjektom alternatívneho ri</w:t>
      </w:r>
      <w:r w:rsidRPr="002204B4" w:rsidR="004D7A1A">
        <w:rPr>
          <w:rFonts w:ascii="Times New Roman" w:hAnsi="Times New Roman" w:cs="Times New Roman"/>
          <w:sz w:val="24"/>
          <w:szCs w:val="24"/>
          <w:lang w:val="sk-SK"/>
        </w:rPr>
        <w:t>ešenia spor</w:t>
      </w:r>
      <w:r w:rsidRPr="002204B4" w:rsidR="00F8490B">
        <w:rPr>
          <w:rFonts w:ascii="Times New Roman" w:hAnsi="Times New Roman" w:cs="Times New Roman"/>
          <w:sz w:val="24"/>
          <w:szCs w:val="24"/>
          <w:lang w:val="sk-SK"/>
        </w:rPr>
        <w:t>ov</w:t>
      </w:r>
      <w:r w:rsidRPr="002204B4" w:rsidR="004D7A1A">
        <w:rPr>
          <w:rFonts w:ascii="Times New Roman" w:hAnsi="Times New Roman" w:cs="Times New Roman"/>
          <w:sz w:val="24"/>
          <w:szCs w:val="24"/>
          <w:lang w:val="sk-SK"/>
        </w:rPr>
        <w:t xml:space="preserve"> a poskytova</w:t>
      </w:r>
      <w:r w:rsidRPr="002204B4" w:rsidR="000E2B74">
        <w:rPr>
          <w:rFonts w:ascii="Times New Roman" w:hAnsi="Times New Roman" w:cs="Times New Roman"/>
          <w:sz w:val="24"/>
          <w:szCs w:val="24"/>
          <w:lang w:val="sk-SK"/>
        </w:rPr>
        <w:t xml:space="preserve">ť mu potrebnú súčinnosť </w:t>
      </w:r>
      <w:r w:rsidRPr="002204B4" w:rsidR="00AC2B46">
        <w:rPr>
          <w:rFonts w:ascii="Times New Roman" w:hAnsi="Times New Roman" w:cs="Times New Roman"/>
          <w:sz w:val="24"/>
          <w:szCs w:val="24"/>
          <w:lang w:val="sk-SK"/>
        </w:rPr>
        <w:t>na</w:t>
      </w:r>
      <w:r w:rsidRPr="002204B4" w:rsidR="000E2B74">
        <w:rPr>
          <w:rFonts w:ascii="Times New Roman" w:hAnsi="Times New Roman" w:cs="Times New Roman"/>
          <w:sz w:val="24"/>
          <w:szCs w:val="24"/>
          <w:lang w:val="sk-SK"/>
        </w:rPr>
        <w:t xml:space="preserve"> dosiahnuti</w:t>
      </w:r>
      <w:r w:rsidRPr="002204B4" w:rsidR="00AC2B46">
        <w:rPr>
          <w:rFonts w:ascii="Times New Roman" w:hAnsi="Times New Roman" w:cs="Times New Roman"/>
          <w:sz w:val="24"/>
          <w:szCs w:val="24"/>
          <w:lang w:val="sk-SK"/>
        </w:rPr>
        <w:t>e</w:t>
      </w:r>
      <w:r w:rsidRPr="002204B4" w:rsidR="000E2B74">
        <w:rPr>
          <w:rFonts w:ascii="Times New Roman" w:hAnsi="Times New Roman" w:cs="Times New Roman"/>
          <w:sz w:val="24"/>
          <w:szCs w:val="24"/>
          <w:lang w:val="sk-SK"/>
        </w:rPr>
        <w:t xml:space="preserve"> rýchleho a efektívneho priebehu alternatívneho riešenia sporu.</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F32A5B"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Predávajúci je povinný v</w:t>
      </w:r>
      <w:r w:rsidRPr="002204B4" w:rsidR="00E17F5D">
        <w:rPr>
          <w:rFonts w:ascii="Times New Roman" w:hAnsi="Times New Roman" w:cs="Times New Roman"/>
          <w:sz w:val="24"/>
          <w:szCs w:val="24"/>
          <w:lang w:val="sk-SK"/>
        </w:rPr>
        <w:t> </w:t>
      </w:r>
      <w:r w:rsidRPr="002204B4" w:rsidR="00AF1EC0">
        <w:rPr>
          <w:rFonts w:ascii="Times New Roman" w:hAnsi="Times New Roman" w:cs="Times New Roman"/>
          <w:sz w:val="24"/>
          <w:szCs w:val="24"/>
          <w:lang w:val="sk-SK"/>
        </w:rPr>
        <w:t>lehote</w:t>
      </w:r>
      <w:r w:rsidRPr="002204B4" w:rsidR="00E17F5D">
        <w:rPr>
          <w:rFonts w:ascii="Times New Roman" w:hAnsi="Times New Roman" w:cs="Times New Roman"/>
          <w:sz w:val="24"/>
          <w:szCs w:val="24"/>
          <w:lang w:val="sk-SK"/>
        </w:rPr>
        <w:t xml:space="preserve"> určenej </w:t>
      </w:r>
      <w:r w:rsidRPr="002204B4" w:rsidR="00AF1EC0">
        <w:rPr>
          <w:rFonts w:ascii="Times New Roman" w:hAnsi="Times New Roman" w:cs="Times New Roman"/>
          <w:sz w:val="24"/>
          <w:szCs w:val="24"/>
          <w:lang w:val="sk-SK"/>
        </w:rPr>
        <w:t>subjektom alternatívneho riešenia sporov</w:t>
      </w:r>
      <w:r w:rsidRPr="002204B4">
        <w:rPr>
          <w:rFonts w:ascii="Times New Roman" w:hAnsi="Times New Roman" w:cs="Times New Roman"/>
          <w:sz w:val="24"/>
          <w:szCs w:val="24"/>
          <w:lang w:val="sk-SK"/>
        </w:rPr>
        <w:t>, ktorá nesmie byť kratšia ako 15 dní</w:t>
      </w:r>
      <w:r w:rsidRPr="002204B4" w:rsidR="00F7422E">
        <w:rPr>
          <w:rFonts w:ascii="Times New Roman" w:hAnsi="Times New Roman" w:cs="Times New Roman"/>
          <w:sz w:val="24"/>
          <w:szCs w:val="24"/>
          <w:lang w:val="sk-SK"/>
        </w:rPr>
        <w:t xml:space="preserve"> od doručenia</w:t>
      </w:r>
      <w:r w:rsidRPr="002204B4" w:rsidR="00AF1EC0">
        <w:rPr>
          <w:rFonts w:ascii="Times New Roman" w:hAnsi="Times New Roman" w:cs="Times New Roman"/>
          <w:sz w:val="24"/>
          <w:szCs w:val="24"/>
          <w:lang w:val="sk-SK"/>
        </w:rPr>
        <w:t xml:space="preserve">, </w:t>
      </w:r>
      <w:r w:rsidRPr="002204B4" w:rsidR="00B8734E">
        <w:rPr>
          <w:rFonts w:ascii="Times New Roman" w:hAnsi="Times New Roman" w:cs="Times New Roman"/>
          <w:sz w:val="24"/>
          <w:szCs w:val="24"/>
          <w:lang w:val="sk-SK"/>
        </w:rPr>
        <w:t>poskytnúť</w:t>
      </w:r>
    </w:p>
    <w:p w:rsidR="00F32A5B" w:rsidRPr="002204B4" w:rsidP="0015482F">
      <w:pPr>
        <w:pStyle w:val="Normlny1"/>
        <w:numPr>
          <w:numId w:val="8"/>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vyjadrenie ku skutočnostiam uvedeným v návrhu,</w:t>
      </w:r>
    </w:p>
    <w:p w:rsidR="00F32A5B" w:rsidRPr="002204B4" w:rsidP="0015482F">
      <w:pPr>
        <w:pStyle w:val="Normlny1"/>
        <w:numPr>
          <w:numId w:val="8"/>
        </w:numPr>
        <w:bidi w:val="0"/>
        <w:spacing w:after="0"/>
        <w:ind w:hanging="358"/>
        <w:contextualSpacing/>
        <w:jc w:val="both"/>
        <w:rPr>
          <w:rFonts w:ascii="Times New Roman" w:hAnsi="Times New Roman" w:cs="Times New Roman"/>
          <w:sz w:val="24"/>
          <w:szCs w:val="24"/>
          <w:lang w:val="sk-SK"/>
        </w:rPr>
      </w:pPr>
      <w:r w:rsidRPr="002204B4" w:rsidR="009734A7">
        <w:rPr>
          <w:rFonts w:ascii="Times New Roman" w:hAnsi="Times New Roman" w:cs="Times New Roman"/>
          <w:sz w:val="24"/>
          <w:szCs w:val="24"/>
          <w:lang w:val="sk-SK"/>
        </w:rPr>
        <w:t xml:space="preserve">na základe výzvy subjektu alternatívneho riešenia sporov </w:t>
      </w:r>
      <w:r w:rsidRPr="002204B4" w:rsidR="00F70003">
        <w:rPr>
          <w:rFonts w:ascii="Times New Roman" w:hAnsi="Times New Roman" w:cs="Times New Roman"/>
          <w:sz w:val="24"/>
          <w:szCs w:val="24"/>
          <w:lang w:val="sk-SK"/>
        </w:rPr>
        <w:t>vysvetlenie</w:t>
      </w:r>
      <w:r w:rsidRPr="002204B4" w:rsidR="00AF1EC0">
        <w:rPr>
          <w:rFonts w:ascii="Times New Roman" w:hAnsi="Times New Roman" w:cs="Times New Roman"/>
          <w:sz w:val="24"/>
          <w:szCs w:val="24"/>
          <w:lang w:val="sk-SK"/>
        </w:rPr>
        <w:t>, vyjadreni</w:t>
      </w:r>
      <w:r w:rsidRPr="002204B4" w:rsidR="00F70003">
        <w:rPr>
          <w:rFonts w:ascii="Times New Roman" w:hAnsi="Times New Roman" w:cs="Times New Roman"/>
          <w:sz w:val="24"/>
          <w:szCs w:val="24"/>
          <w:lang w:val="sk-SK"/>
        </w:rPr>
        <w:t>e</w:t>
      </w:r>
      <w:r w:rsidRPr="002204B4">
        <w:rPr>
          <w:rFonts w:ascii="Times New Roman" w:hAnsi="Times New Roman" w:cs="Times New Roman"/>
          <w:sz w:val="24"/>
          <w:szCs w:val="24"/>
          <w:lang w:val="sk-SK"/>
        </w:rPr>
        <w:t xml:space="preserve"> alebo doklad</w:t>
      </w:r>
      <w:r w:rsidRPr="002204B4" w:rsidR="00F70003">
        <w:rPr>
          <w:rFonts w:ascii="Times New Roman" w:hAnsi="Times New Roman" w:cs="Times New Roman"/>
          <w:sz w:val="24"/>
          <w:szCs w:val="24"/>
          <w:lang w:val="sk-SK"/>
        </w:rPr>
        <w:t>y</w:t>
      </w:r>
      <w:r w:rsidRPr="002204B4">
        <w:rPr>
          <w:rFonts w:ascii="Times New Roman" w:hAnsi="Times New Roman" w:cs="Times New Roman"/>
          <w:sz w:val="24"/>
          <w:szCs w:val="24"/>
          <w:lang w:val="sk-SK"/>
        </w:rPr>
        <w:t xml:space="preserve"> týkajúc</w:t>
      </w:r>
      <w:r w:rsidRPr="002204B4" w:rsidR="00F70003">
        <w:rPr>
          <w:rFonts w:ascii="Times New Roman" w:hAnsi="Times New Roman" w:cs="Times New Roman"/>
          <w:sz w:val="24"/>
          <w:szCs w:val="24"/>
          <w:lang w:val="sk-SK"/>
        </w:rPr>
        <w:t>e</w:t>
      </w:r>
      <w:r w:rsidRPr="002204B4">
        <w:rPr>
          <w:rFonts w:ascii="Times New Roman" w:hAnsi="Times New Roman" w:cs="Times New Roman"/>
          <w:sz w:val="24"/>
          <w:szCs w:val="24"/>
          <w:lang w:val="sk-SK"/>
        </w:rPr>
        <w:t xml:space="preserve"> sa predmetu sporu</w:t>
      </w:r>
      <w:r w:rsidRPr="002204B4" w:rsidR="00AF1EC0">
        <w:rPr>
          <w:rFonts w:ascii="Times New Roman" w:hAnsi="Times New Roman" w:cs="Times New Roman"/>
          <w:sz w:val="24"/>
          <w:szCs w:val="24"/>
          <w:lang w:val="sk-SK"/>
        </w:rPr>
        <w:t>, ktoré má k dispozícii</w:t>
      </w:r>
      <w:r w:rsidRPr="002204B4">
        <w:rPr>
          <w:rFonts w:ascii="Times New Roman" w:hAnsi="Times New Roman" w:cs="Times New Roman"/>
          <w:sz w:val="24"/>
          <w:szCs w:val="24"/>
          <w:lang w:val="sk-SK"/>
        </w:rPr>
        <w:t>.</w:t>
      </w:r>
    </w:p>
    <w:p w:rsidR="004E59EF" w:rsidRPr="002204B4" w:rsidP="00AC5AB0">
      <w:pPr>
        <w:pStyle w:val="Normlny1"/>
        <w:bidi w:val="0"/>
        <w:spacing w:after="0"/>
        <w:rPr>
          <w:rFonts w:ascii="Times New Roman" w:hAnsi="Times New Roman" w:cs="Times New Roman"/>
          <w:sz w:val="24"/>
          <w:szCs w:val="24"/>
          <w:lang w:val="sk-SK"/>
        </w:rPr>
      </w:pPr>
    </w:p>
    <w:p w:rsidR="00182747"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F8490B">
        <w:rPr>
          <w:rFonts w:ascii="Times New Roman" w:hAnsi="Times New Roman" w:cs="Times New Roman"/>
          <w:sz w:val="24"/>
          <w:szCs w:val="24"/>
          <w:lang w:val="sk-SK"/>
        </w:rPr>
        <w:t>ov</w:t>
      </w:r>
      <w:r w:rsidRPr="002204B4" w:rsidR="00AC2B46">
        <w:rPr>
          <w:rFonts w:ascii="Times New Roman" w:hAnsi="Times New Roman" w:cs="Times New Roman"/>
          <w:sz w:val="24"/>
          <w:szCs w:val="24"/>
          <w:lang w:val="sk-SK"/>
        </w:rPr>
        <w:t xml:space="preserve"> môže počas</w:t>
      </w:r>
      <w:r w:rsidRPr="002204B4" w:rsidR="00142192">
        <w:rPr>
          <w:rFonts w:ascii="Times New Roman" w:hAnsi="Times New Roman" w:cs="Times New Roman"/>
          <w:sz w:val="24"/>
          <w:szCs w:val="24"/>
          <w:lang w:val="sk-SK"/>
        </w:rPr>
        <w:t xml:space="preserve"> </w:t>
      </w:r>
      <w:r w:rsidRPr="002204B4" w:rsidR="001D144A">
        <w:rPr>
          <w:rFonts w:ascii="Times New Roman" w:hAnsi="Times New Roman" w:cs="Times New Roman"/>
          <w:sz w:val="24"/>
          <w:szCs w:val="24"/>
          <w:lang w:val="sk-SK"/>
        </w:rPr>
        <w:t>alternatívneho riešenia sporu</w:t>
      </w:r>
      <w:r w:rsidRPr="002204B4" w:rsidR="000E2B74">
        <w:rPr>
          <w:rFonts w:ascii="Times New Roman" w:hAnsi="Times New Roman" w:cs="Times New Roman"/>
          <w:sz w:val="24"/>
          <w:szCs w:val="24"/>
          <w:lang w:val="sk-SK"/>
        </w:rPr>
        <w:t xml:space="preserve"> požiadať o súčinnosť aj tretiu</w:t>
      </w:r>
      <w:r w:rsidRPr="002204B4" w:rsidR="00AD442F">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osobu, ak </w:t>
      </w:r>
      <w:r w:rsidRPr="002204B4" w:rsidR="00E2124A">
        <w:rPr>
          <w:rFonts w:ascii="Times New Roman" w:hAnsi="Times New Roman" w:cs="Times New Roman"/>
          <w:sz w:val="24"/>
          <w:szCs w:val="24"/>
          <w:lang w:val="sk-SK"/>
        </w:rPr>
        <w:t>jej vyjadrenie môže</w:t>
      </w:r>
      <w:r w:rsidRPr="002204B4" w:rsidR="000E2B74">
        <w:rPr>
          <w:rFonts w:ascii="Times New Roman" w:hAnsi="Times New Roman" w:cs="Times New Roman"/>
          <w:sz w:val="24"/>
          <w:szCs w:val="24"/>
          <w:lang w:val="sk-SK"/>
        </w:rPr>
        <w:t xml:space="preserve"> mať význam pre priebeh </w:t>
      </w:r>
      <w:r w:rsidRPr="002204B4" w:rsidR="00F7422E">
        <w:rPr>
          <w:rFonts w:ascii="Times New Roman" w:hAnsi="Times New Roman" w:cs="Times New Roman"/>
          <w:sz w:val="24"/>
          <w:szCs w:val="24"/>
          <w:lang w:val="sk-SK"/>
        </w:rPr>
        <w:t>alebo výsledo</w:t>
      </w:r>
      <w:r w:rsidRPr="002204B4" w:rsidR="005E27D7">
        <w:rPr>
          <w:rFonts w:ascii="Times New Roman" w:hAnsi="Times New Roman" w:cs="Times New Roman"/>
          <w:sz w:val="24"/>
          <w:szCs w:val="24"/>
          <w:lang w:val="sk-SK"/>
        </w:rPr>
        <w:t>k alternatívneho riešenia sporu</w:t>
      </w:r>
      <w:r w:rsidRPr="002204B4" w:rsidR="000E2B74">
        <w:rPr>
          <w:rFonts w:ascii="Times New Roman" w:hAnsi="Times New Roman" w:cs="Times New Roman"/>
          <w:sz w:val="24"/>
          <w:szCs w:val="24"/>
          <w:lang w:val="sk-SK"/>
        </w:rPr>
        <w:t>; ustanovenia odsekov 1 a 2 sa použijú primerane.</w:t>
      </w:r>
    </w:p>
    <w:p w:rsidR="00EF58BF" w:rsidRPr="002204B4" w:rsidP="00153D40">
      <w:pPr>
        <w:pStyle w:val="Normlny1"/>
        <w:tabs>
          <w:tab w:val="right" w:pos="567"/>
        </w:tabs>
        <w:bidi w:val="0"/>
        <w:spacing w:after="0"/>
        <w:ind w:left="360"/>
        <w:jc w:val="both"/>
        <w:rPr>
          <w:rFonts w:ascii="Times New Roman" w:hAnsi="Times New Roman" w:cs="Times New Roman"/>
          <w:sz w:val="24"/>
          <w:szCs w:val="24"/>
          <w:lang w:val="sk-SK"/>
        </w:rPr>
      </w:pPr>
    </w:p>
    <w:p w:rsidR="00EF58BF"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V odôvodnených prípadoch môže subjekt alternatívneho riešenia sporov na základe žiadosti predávajúceho </w:t>
      </w:r>
      <w:r w:rsidRPr="002204B4" w:rsidR="00250480">
        <w:rPr>
          <w:rFonts w:ascii="Times New Roman" w:hAnsi="Times New Roman" w:cs="Times New Roman"/>
          <w:sz w:val="24"/>
          <w:szCs w:val="24"/>
          <w:lang w:val="sk-SK"/>
        </w:rPr>
        <w:t xml:space="preserve">alebo tretej osoby </w:t>
      </w:r>
      <w:r w:rsidRPr="002204B4">
        <w:rPr>
          <w:rFonts w:ascii="Times New Roman" w:hAnsi="Times New Roman" w:cs="Times New Roman"/>
          <w:sz w:val="24"/>
          <w:szCs w:val="24"/>
          <w:lang w:val="sk-SK"/>
        </w:rPr>
        <w:t>lehotu podľa odseku 2 predĺžiť, najviac však o 30 dní.</w:t>
      </w:r>
    </w:p>
    <w:p w:rsidR="00182747" w:rsidRPr="002204B4" w:rsidP="00182747">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Ak predávajúci neposkytne subjektu alternatívneho riešenia sporov súčinnosť </w:t>
      </w:r>
      <w:r w:rsidRPr="002204B4" w:rsidR="00B6648C">
        <w:rPr>
          <w:rFonts w:ascii="Times New Roman" w:hAnsi="Times New Roman" w:cs="Times New Roman"/>
          <w:sz w:val="24"/>
          <w:szCs w:val="24"/>
          <w:lang w:val="sk-SK"/>
        </w:rPr>
        <w:t xml:space="preserve">a orgán </w:t>
      </w:r>
      <w:r w:rsidR="004167B4">
        <w:rPr>
          <w:rFonts w:ascii="Times New Roman" w:hAnsi="Times New Roman" w:cs="Times New Roman"/>
          <w:sz w:val="24"/>
          <w:szCs w:val="24"/>
          <w:lang w:val="sk-SK"/>
        </w:rPr>
        <w:t>kontroly</w:t>
      </w:r>
      <w:r w:rsidRPr="002204B4" w:rsidR="00B6648C">
        <w:rPr>
          <w:rFonts w:ascii="Times New Roman" w:hAnsi="Times New Roman" w:cs="Times New Roman"/>
          <w:sz w:val="24"/>
          <w:szCs w:val="24"/>
          <w:lang w:val="sk-SK"/>
        </w:rPr>
        <w:t xml:space="preserve"> mu uloží sankciu podľa § 2</w:t>
      </w:r>
      <w:r w:rsidRPr="002204B4" w:rsidR="00ED35A4">
        <w:rPr>
          <w:rFonts w:ascii="Times New Roman" w:hAnsi="Times New Roman" w:cs="Times New Roman"/>
          <w:sz w:val="24"/>
          <w:szCs w:val="24"/>
          <w:lang w:val="sk-SK"/>
        </w:rPr>
        <w:t>7</w:t>
      </w:r>
      <w:r w:rsidRPr="002204B4" w:rsidR="006753F9">
        <w:rPr>
          <w:rFonts w:ascii="Times New Roman" w:hAnsi="Times New Roman" w:cs="Times New Roman"/>
          <w:sz w:val="24"/>
          <w:szCs w:val="24"/>
          <w:lang w:val="sk-SK"/>
        </w:rPr>
        <w:t xml:space="preserve"> ods. 2</w:t>
      </w:r>
      <w:r w:rsidRPr="002204B4" w:rsidR="000E2B74">
        <w:rPr>
          <w:rFonts w:ascii="Times New Roman" w:hAnsi="Times New Roman" w:cs="Times New Roman"/>
          <w:sz w:val="24"/>
          <w:szCs w:val="24"/>
          <w:lang w:val="sk-SK"/>
        </w:rPr>
        <w:t xml:space="preserve">, subjekt alternatívneho riešenia sporov je oprávnený obchodné meno a sídlo </w:t>
      </w:r>
      <w:r w:rsidRPr="002204B4" w:rsidR="00504862">
        <w:rPr>
          <w:rFonts w:ascii="Times New Roman" w:hAnsi="Times New Roman" w:cs="Times New Roman"/>
          <w:sz w:val="24"/>
          <w:szCs w:val="24"/>
          <w:lang w:val="sk-SK"/>
        </w:rPr>
        <w:t xml:space="preserve">alebo miesto podnikania </w:t>
      </w:r>
      <w:r w:rsidRPr="002204B4" w:rsidR="000D3615">
        <w:rPr>
          <w:rFonts w:ascii="Times New Roman" w:hAnsi="Times New Roman" w:cs="Times New Roman"/>
          <w:sz w:val="24"/>
          <w:szCs w:val="24"/>
          <w:lang w:val="sk-SK"/>
        </w:rPr>
        <w:t xml:space="preserve">predávajúceho </w:t>
      </w:r>
      <w:r w:rsidRPr="002204B4" w:rsidR="004D7A1A">
        <w:rPr>
          <w:rFonts w:ascii="Times New Roman" w:hAnsi="Times New Roman" w:cs="Times New Roman"/>
          <w:sz w:val="24"/>
          <w:szCs w:val="24"/>
          <w:lang w:val="sk-SK"/>
        </w:rPr>
        <w:t xml:space="preserve">zverejniť </w:t>
      </w:r>
      <w:r w:rsidRPr="002204B4" w:rsidR="000E2B74">
        <w:rPr>
          <w:rFonts w:ascii="Times New Roman" w:hAnsi="Times New Roman" w:cs="Times New Roman"/>
          <w:sz w:val="24"/>
          <w:szCs w:val="24"/>
          <w:lang w:val="sk-SK"/>
        </w:rPr>
        <w:t>na svoj</w:t>
      </w:r>
      <w:r w:rsidRPr="002204B4" w:rsidR="004D7A1A">
        <w:rPr>
          <w:rFonts w:ascii="Times New Roman" w:hAnsi="Times New Roman" w:cs="Times New Roman"/>
          <w:sz w:val="24"/>
          <w:szCs w:val="24"/>
          <w:lang w:val="sk-SK"/>
        </w:rPr>
        <w:t xml:space="preserve">om </w:t>
      </w:r>
      <w:r w:rsidRPr="002204B4" w:rsidR="000E2B74">
        <w:rPr>
          <w:rFonts w:ascii="Times New Roman" w:hAnsi="Times New Roman" w:cs="Times New Roman"/>
          <w:sz w:val="24"/>
          <w:szCs w:val="24"/>
          <w:lang w:val="sk-SK"/>
        </w:rPr>
        <w:t>webov</w:t>
      </w:r>
      <w:r w:rsidRPr="002204B4" w:rsidR="004D7A1A">
        <w:rPr>
          <w:rFonts w:ascii="Times New Roman" w:hAnsi="Times New Roman" w:cs="Times New Roman"/>
          <w:sz w:val="24"/>
          <w:szCs w:val="24"/>
          <w:lang w:val="sk-SK"/>
        </w:rPr>
        <w:t>om</w:t>
      </w:r>
      <w:r w:rsidRPr="002204B4" w:rsidR="000E2B74">
        <w:rPr>
          <w:rFonts w:ascii="Times New Roman" w:hAnsi="Times New Roman" w:cs="Times New Roman"/>
          <w:sz w:val="24"/>
          <w:szCs w:val="24"/>
          <w:lang w:val="sk-SK"/>
        </w:rPr>
        <w:t xml:space="preserve"> s</w:t>
      </w:r>
      <w:r w:rsidRPr="002204B4" w:rsidR="004D7A1A">
        <w:rPr>
          <w:rFonts w:ascii="Times New Roman" w:hAnsi="Times New Roman" w:cs="Times New Roman"/>
          <w:sz w:val="24"/>
          <w:szCs w:val="24"/>
          <w:lang w:val="sk-SK"/>
        </w:rPr>
        <w:t>ídle</w:t>
      </w:r>
      <w:r w:rsidRPr="002204B4" w:rsidR="00C15C88">
        <w:rPr>
          <w:rFonts w:ascii="Times New Roman" w:hAnsi="Times New Roman" w:cs="Times New Roman"/>
          <w:sz w:val="24"/>
          <w:szCs w:val="24"/>
          <w:lang w:val="sk-SK"/>
        </w:rPr>
        <w:t xml:space="preserve"> </w:t>
      </w:r>
      <w:r w:rsidRPr="002204B4" w:rsidR="00E2124A">
        <w:rPr>
          <w:rFonts w:ascii="Times New Roman" w:hAnsi="Times New Roman" w:cs="Times New Roman"/>
          <w:sz w:val="24"/>
          <w:szCs w:val="24"/>
          <w:lang w:val="sk-SK"/>
        </w:rPr>
        <w:t>najviac na</w:t>
      </w:r>
      <w:r w:rsidRPr="002204B4" w:rsidR="000D3615">
        <w:rPr>
          <w:rFonts w:ascii="Times New Roman" w:hAnsi="Times New Roman" w:cs="Times New Roman"/>
          <w:sz w:val="24"/>
          <w:szCs w:val="24"/>
          <w:lang w:val="sk-SK"/>
        </w:rPr>
        <w:t xml:space="preserve"> 90 </w:t>
      </w:r>
      <w:r w:rsidRPr="002204B4" w:rsidR="00C15C88">
        <w:rPr>
          <w:rFonts w:ascii="Times New Roman" w:hAnsi="Times New Roman" w:cs="Times New Roman"/>
          <w:sz w:val="24"/>
          <w:szCs w:val="24"/>
          <w:lang w:val="sk-SK"/>
        </w:rPr>
        <w:t>dní</w:t>
      </w:r>
      <w:r w:rsidRPr="002204B4" w:rsidR="000E2B74">
        <w:rPr>
          <w:rFonts w:ascii="Times New Roman" w:hAnsi="Times New Roman" w:cs="Times New Roman"/>
          <w:sz w:val="24"/>
          <w:szCs w:val="24"/>
          <w:lang w:val="sk-SK"/>
        </w:rPr>
        <w:t xml:space="preserve">. </w:t>
      </w:r>
    </w:p>
    <w:p w:rsidR="00256552" w:rsidRPr="002204B4" w:rsidP="00153D40">
      <w:pPr>
        <w:pStyle w:val="Normlny1"/>
        <w:tabs>
          <w:tab w:val="right" w:pos="567"/>
        </w:tabs>
        <w:bidi w:val="0"/>
        <w:spacing w:after="0"/>
        <w:ind w:left="360"/>
        <w:jc w:val="both"/>
        <w:rPr>
          <w:rFonts w:ascii="Times New Roman" w:hAnsi="Times New Roman" w:cs="Times New Roman"/>
          <w:sz w:val="24"/>
          <w:szCs w:val="24"/>
          <w:lang w:val="sk-SK"/>
        </w:rPr>
      </w:pPr>
    </w:p>
    <w:p w:rsidR="00182747" w:rsidRPr="002204B4" w:rsidP="0015482F">
      <w:pPr>
        <w:pStyle w:val="Normlny1"/>
        <w:numPr>
          <w:numId w:val="9"/>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 xml:space="preserve"> Povinnosť</w:t>
      </w:r>
      <w:r w:rsidRPr="002204B4">
        <w:rPr>
          <w:rFonts w:ascii="Times New Roman" w:hAnsi="Times New Roman" w:cs="Times New Roman" w:hint="default"/>
          <w:sz w:val="24"/>
          <w:szCs w:val="24"/>
          <w:lang w:val="sk-SK"/>
        </w:rPr>
        <w:t>ou</w:t>
      </w:r>
      <w:r w:rsidRPr="002204B4" w:rsidR="006460D7">
        <w:rPr>
          <w:rFonts w:ascii="Times New Roman" w:hAnsi="Times New Roman" w:cs="Times New Roman" w:hint="default"/>
          <w:sz w:val="24"/>
          <w:szCs w:val="24"/>
          <w:lang w:val="sk-SK"/>
        </w:rPr>
        <w:t xml:space="preserve"> poskytnúť</w:t>
      </w:r>
      <w:r w:rsidRPr="002204B4" w:rsidR="006460D7">
        <w:rPr>
          <w:rFonts w:ascii="Times New Roman" w:hAnsi="Times New Roman" w:cs="Times New Roman" w:hint="default"/>
          <w:sz w:val="24"/>
          <w:szCs w:val="24"/>
          <w:lang w:val="sk-SK"/>
        </w:rPr>
        <w:t xml:space="preserve"> súč</w:t>
      </w:r>
      <w:r w:rsidRPr="002204B4" w:rsidR="006460D7">
        <w:rPr>
          <w:rFonts w:ascii="Times New Roman" w:hAnsi="Times New Roman" w:cs="Times New Roman" w:hint="default"/>
          <w:sz w:val="24"/>
          <w:szCs w:val="24"/>
          <w:lang w:val="sk-SK"/>
        </w:rPr>
        <w:t>innosť</w:t>
      </w:r>
      <w:r w:rsidRPr="002204B4" w:rsidR="006460D7">
        <w:rPr>
          <w:rFonts w:ascii="Times New Roman" w:hAnsi="Times New Roman" w:cs="Times New Roman" w:hint="default"/>
          <w:sz w:val="24"/>
          <w:szCs w:val="24"/>
          <w:lang w:val="sk-SK"/>
        </w:rPr>
        <w:t xml:space="preserve"> podľ</w:t>
      </w:r>
      <w:r w:rsidRPr="002204B4" w:rsidR="006460D7">
        <w:rPr>
          <w:rFonts w:ascii="Times New Roman" w:hAnsi="Times New Roman" w:cs="Times New Roman" w:hint="default"/>
          <w:sz w:val="24"/>
          <w:szCs w:val="24"/>
          <w:lang w:val="sk-SK"/>
        </w:rPr>
        <w:t>a odsekov 2 a 3</w:t>
      </w:r>
      <w:r w:rsidRPr="002204B4">
        <w:rPr>
          <w:rFonts w:ascii="Times New Roman" w:hAnsi="Times New Roman" w:cs="Times New Roman" w:hint="default"/>
          <w:sz w:val="24"/>
          <w:szCs w:val="24"/>
          <w:lang w:val="sk-SK"/>
        </w:rPr>
        <w:t xml:space="preserve"> nie sú</w:t>
      </w:r>
      <w:r w:rsidRPr="002204B4">
        <w:rPr>
          <w:rFonts w:ascii="Times New Roman" w:hAnsi="Times New Roman" w:cs="Times New Roman" w:hint="default"/>
          <w:sz w:val="24"/>
          <w:szCs w:val="24"/>
          <w:lang w:val="sk-SK"/>
        </w:rPr>
        <w:t xml:space="preserve"> dotknuté</w:t>
      </w:r>
      <w:r w:rsidRPr="002204B4">
        <w:rPr>
          <w:rFonts w:ascii="Times New Roman" w:hAnsi="Times New Roman" w:cs="Times New Roman" w:hint="default"/>
          <w:sz w:val="24"/>
          <w:szCs w:val="24"/>
          <w:lang w:val="sk-SK"/>
        </w:rPr>
        <w:t xml:space="preserve"> ustanovenia osobitný</w:t>
      </w:r>
      <w:r w:rsidRPr="002204B4">
        <w:rPr>
          <w:rFonts w:ascii="Times New Roman" w:hAnsi="Times New Roman" w:cs="Times New Roman" w:hint="default"/>
          <w:sz w:val="24"/>
          <w:szCs w:val="24"/>
          <w:lang w:val="sk-SK"/>
        </w:rPr>
        <w:t>ch zá</w:t>
      </w:r>
      <w:r w:rsidRPr="002204B4">
        <w:rPr>
          <w:rFonts w:ascii="Times New Roman" w:hAnsi="Times New Roman" w:cs="Times New Roman" w:hint="default"/>
          <w:sz w:val="24"/>
          <w:szCs w:val="24"/>
          <w:lang w:val="sk-SK"/>
        </w:rPr>
        <w:t>konov.</w:t>
      </w:r>
      <w:r>
        <w:rPr>
          <w:rStyle w:val="FootnoteReference"/>
          <w:rFonts w:ascii="Times New Roman" w:hAnsi="Times New Roman"/>
          <w:sz w:val="24"/>
          <w:szCs w:val="24"/>
          <w:rtl w:val="0"/>
          <w:lang w:val="sk-SK"/>
        </w:rPr>
        <w:footnoteReference w:id="25"/>
      </w:r>
      <w:r w:rsidRPr="002204B4" w:rsidR="006460D7">
        <w:rPr>
          <w:rFonts w:ascii="Times New Roman" w:hAnsi="Times New Roman" w:cs="Times New Roman"/>
          <w:sz w:val="24"/>
          <w:szCs w:val="24"/>
          <w:lang w:val="sk-SK"/>
        </w:rPr>
        <w:t>)</w:t>
      </w:r>
    </w:p>
    <w:p w:rsidR="004E59EF" w:rsidRPr="002204B4" w:rsidP="00AC5AB0">
      <w:pPr>
        <w:pStyle w:val="Normlny1"/>
        <w:tabs>
          <w:tab w:val="right" w:pos="567"/>
        </w:tabs>
        <w:bidi w:val="0"/>
        <w:spacing w:after="0"/>
        <w:jc w:val="both"/>
        <w:rPr>
          <w:rFonts w:ascii="Times New Roman" w:hAnsi="Times New Roman" w:cs="Times New Roman"/>
          <w:sz w:val="24"/>
          <w:szCs w:val="24"/>
          <w:lang w:val="sk-SK"/>
        </w:rPr>
      </w:pP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 </w:t>
      </w:r>
      <w:r w:rsidRPr="002204B4" w:rsidR="00C945D4">
        <w:rPr>
          <w:rFonts w:ascii="Times New Roman" w:hAnsi="Times New Roman" w:cs="Times New Roman"/>
          <w:sz w:val="24"/>
          <w:szCs w:val="24"/>
          <w:lang w:val="sk-SK"/>
        </w:rPr>
        <w:t>16</w:t>
      </w:r>
    </w:p>
    <w:p w:rsidR="004E59EF" w:rsidRPr="002204B4" w:rsidP="00AC5AB0">
      <w:pPr>
        <w:pStyle w:val="Normlny1"/>
        <w:bidi w:val="0"/>
        <w:spacing w:after="0"/>
        <w:jc w:val="center"/>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Základné ustanovenia o</w:t>
      </w:r>
      <w:r w:rsidRPr="002204B4" w:rsidR="00EE2FD8">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alternatívnom riešení spor</w:t>
      </w:r>
      <w:r w:rsidRPr="002204B4" w:rsidR="00EE2FD8">
        <w:rPr>
          <w:rFonts w:ascii="Times New Roman" w:hAnsi="Times New Roman" w:cs="Times New Roman"/>
          <w:sz w:val="24"/>
          <w:szCs w:val="24"/>
          <w:lang w:val="sk-SK"/>
        </w:rPr>
        <w:t>u</w:t>
      </w:r>
    </w:p>
    <w:p w:rsidR="004E59EF" w:rsidRPr="002204B4" w:rsidP="00AC5AB0">
      <w:pPr>
        <w:pStyle w:val="Normlny1"/>
        <w:bidi w:val="0"/>
        <w:spacing w:after="0"/>
        <w:jc w:val="center"/>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sporov je pri alternatívn</w:t>
      </w:r>
      <w:r w:rsidRPr="002204B4" w:rsidR="001D144A">
        <w:rPr>
          <w:rFonts w:ascii="Times New Roman" w:hAnsi="Times New Roman" w:cs="Times New Roman"/>
          <w:sz w:val="24"/>
          <w:szCs w:val="24"/>
          <w:lang w:val="sk-SK"/>
        </w:rPr>
        <w:t>om</w:t>
      </w:r>
      <w:r w:rsidRPr="002204B4" w:rsidR="000E2B74">
        <w:rPr>
          <w:rFonts w:ascii="Times New Roman" w:hAnsi="Times New Roman" w:cs="Times New Roman"/>
          <w:sz w:val="24"/>
          <w:szCs w:val="24"/>
          <w:lang w:val="sk-SK"/>
        </w:rPr>
        <w:t xml:space="preserve"> riešen</w:t>
      </w:r>
      <w:r w:rsidRPr="002204B4" w:rsidR="001D144A">
        <w:rPr>
          <w:rFonts w:ascii="Times New Roman" w:hAnsi="Times New Roman" w:cs="Times New Roman"/>
          <w:sz w:val="24"/>
          <w:szCs w:val="24"/>
          <w:lang w:val="sk-SK"/>
        </w:rPr>
        <w:t>í</w:t>
      </w:r>
      <w:r w:rsidRPr="002204B4" w:rsidR="000E2B74">
        <w:rPr>
          <w:rFonts w:ascii="Times New Roman" w:hAnsi="Times New Roman" w:cs="Times New Roman"/>
          <w:sz w:val="24"/>
          <w:szCs w:val="24"/>
          <w:lang w:val="sk-SK"/>
        </w:rPr>
        <w:t xml:space="preserve"> spo</w:t>
      </w:r>
      <w:r w:rsidRPr="002204B4" w:rsidR="001D144A">
        <w:rPr>
          <w:rFonts w:ascii="Times New Roman" w:hAnsi="Times New Roman" w:cs="Times New Roman"/>
          <w:sz w:val="24"/>
          <w:szCs w:val="24"/>
          <w:lang w:val="sk-SK"/>
        </w:rPr>
        <w:t>r</w:t>
      </w:r>
      <w:r w:rsidRPr="002204B4" w:rsidR="00EE2FD8">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povinný postupovať nezávisle, nestranne, s náležitou odbornou starostlivosťou,</w:t>
      </w:r>
      <w:r w:rsidRPr="002204B4" w:rsidR="00922893">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s cieľom urovnania sporu </w:t>
      </w:r>
      <w:r w:rsidRPr="002204B4" w:rsidR="00562985">
        <w:rPr>
          <w:rFonts w:ascii="Times New Roman" w:hAnsi="Times New Roman" w:cs="Times New Roman"/>
          <w:sz w:val="24"/>
          <w:szCs w:val="24"/>
          <w:lang w:val="sk-SK"/>
        </w:rPr>
        <w:t>a prihliada</w:t>
      </w:r>
      <w:r w:rsidRPr="002204B4" w:rsidR="00101D77">
        <w:rPr>
          <w:rFonts w:ascii="Times New Roman" w:hAnsi="Times New Roman" w:cs="Times New Roman"/>
          <w:sz w:val="24"/>
          <w:szCs w:val="24"/>
          <w:lang w:val="sk-SK"/>
        </w:rPr>
        <w:t>ť</w:t>
      </w:r>
      <w:r w:rsidRPr="002204B4" w:rsidR="00562985">
        <w:rPr>
          <w:rFonts w:ascii="Times New Roman" w:hAnsi="Times New Roman" w:cs="Times New Roman"/>
          <w:sz w:val="24"/>
          <w:szCs w:val="24"/>
          <w:lang w:val="sk-SK"/>
        </w:rPr>
        <w:t xml:space="preserve"> pritom na </w:t>
      </w:r>
      <w:r w:rsidRPr="002204B4" w:rsidR="00101D77">
        <w:rPr>
          <w:rFonts w:ascii="Times New Roman" w:hAnsi="Times New Roman" w:cs="Times New Roman"/>
          <w:sz w:val="24"/>
          <w:szCs w:val="24"/>
          <w:lang w:val="sk-SK"/>
        </w:rPr>
        <w:t>ochranu práv a </w:t>
      </w:r>
      <w:r w:rsidRPr="002204B4" w:rsidR="00562985">
        <w:rPr>
          <w:rFonts w:ascii="Times New Roman" w:hAnsi="Times New Roman" w:cs="Times New Roman"/>
          <w:sz w:val="24"/>
          <w:szCs w:val="24"/>
          <w:lang w:val="sk-SK"/>
        </w:rPr>
        <w:t>oprávnen</w:t>
      </w:r>
      <w:r w:rsidRPr="002204B4" w:rsidR="00101D77">
        <w:rPr>
          <w:rFonts w:ascii="Times New Roman" w:hAnsi="Times New Roman" w:cs="Times New Roman"/>
          <w:sz w:val="24"/>
          <w:szCs w:val="24"/>
          <w:lang w:val="sk-SK"/>
        </w:rPr>
        <w:t xml:space="preserve">ých záujmov </w:t>
      </w:r>
      <w:r w:rsidR="006E0FC4">
        <w:rPr>
          <w:rFonts w:ascii="Times New Roman" w:hAnsi="Times New Roman" w:cs="Times New Roman"/>
          <w:sz w:val="24"/>
          <w:szCs w:val="24"/>
          <w:lang w:val="sk-SK"/>
        </w:rPr>
        <w:t>strán sporu</w:t>
      </w:r>
      <w:r w:rsidRPr="002204B4" w:rsidR="00101D77">
        <w:rPr>
          <w:rFonts w:ascii="Times New Roman" w:hAnsi="Times New Roman" w:cs="Times New Roman"/>
          <w:sz w:val="24"/>
          <w:szCs w:val="24"/>
          <w:lang w:val="sk-SK"/>
        </w:rPr>
        <w:t>.</w:t>
      </w:r>
    </w:p>
    <w:p w:rsidR="00F551EC" w:rsidRPr="002204B4" w:rsidP="00F551EC">
      <w:pPr>
        <w:pStyle w:val="Normlny1"/>
        <w:tabs>
          <w:tab w:val="right" w:pos="567"/>
        </w:tabs>
        <w:bidi w:val="0"/>
        <w:spacing w:after="0"/>
        <w:ind w:left="360"/>
        <w:jc w:val="both"/>
        <w:rPr>
          <w:rFonts w:ascii="Times New Roman" w:hAnsi="Times New Roman" w:cs="Times New Roman"/>
          <w:sz w:val="24"/>
          <w:szCs w:val="24"/>
          <w:lang w:val="sk-SK"/>
        </w:rPr>
      </w:pPr>
    </w:p>
    <w:p w:rsidR="00F551EC"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562985">
        <w:rPr>
          <w:rFonts w:ascii="Times New Roman" w:hAnsi="Times New Roman" w:cs="Times New Roman" w:hint="default"/>
          <w:sz w:val="24"/>
          <w:szCs w:val="24"/>
          <w:lang w:val="sk-SK"/>
        </w:rPr>
        <w:t>Subjekt alternatí</w:t>
      </w:r>
      <w:r w:rsidRPr="002204B4" w:rsidR="00562985">
        <w:rPr>
          <w:rFonts w:ascii="Times New Roman" w:hAnsi="Times New Roman" w:cs="Times New Roman" w:hint="default"/>
          <w:sz w:val="24"/>
          <w:szCs w:val="24"/>
          <w:lang w:val="sk-SK"/>
        </w:rPr>
        <w:t>vneho rieš</w:t>
      </w:r>
      <w:r w:rsidRPr="002204B4" w:rsidR="00562985">
        <w:rPr>
          <w:rFonts w:ascii="Times New Roman" w:hAnsi="Times New Roman" w:cs="Times New Roman" w:hint="default"/>
          <w:sz w:val="24"/>
          <w:szCs w:val="24"/>
          <w:lang w:val="sk-SK"/>
        </w:rPr>
        <w:t xml:space="preserve">enia sporov </w:t>
      </w:r>
      <w:r w:rsidRPr="002204B4" w:rsidR="004475A7">
        <w:rPr>
          <w:rFonts w:ascii="Times New Roman" w:hAnsi="Times New Roman" w:cs="Times New Roman" w:hint="default"/>
          <w:sz w:val="24"/>
          <w:szCs w:val="24"/>
          <w:lang w:val="sk-SK"/>
        </w:rPr>
        <w:t>prideľ</w:t>
      </w:r>
      <w:r w:rsidRPr="002204B4" w:rsidR="004475A7">
        <w:rPr>
          <w:rFonts w:ascii="Times New Roman" w:hAnsi="Times New Roman" w:cs="Times New Roman" w:hint="default"/>
          <w:sz w:val="24"/>
          <w:szCs w:val="24"/>
          <w:lang w:val="sk-SK"/>
        </w:rPr>
        <w:t xml:space="preserve">uje </w:t>
      </w:r>
      <w:r w:rsidRPr="002204B4" w:rsidR="00101D77">
        <w:rPr>
          <w:rFonts w:ascii="Times New Roman" w:hAnsi="Times New Roman" w:cs="Times New Roman" w:hint="default"/>
          <w:sz w:val="24"/>
          <w:szCs w:val="24"/>
          <w:lang w:val="sk-SK"/>
        </w:rPr>
        <w:t>ná</w:t>
      </w:r>
      <w:r w:rsidRPr="002204B4" w:rsidR="00101D77">
        <w:rPr>
          <w:rFonts w:ascii="Times New Roman" w:hAnsi="Times New Roman" w:cs="Times New Roman" w:hint="default"/>
          <w:sz w:val="24"/>
          <w:szCs w:val="24"/>
          <w:lang w:val="sk-SK"/>
        </w:rPr>
        <w:t>vrhy</w:t>
      </w:r>
      <w:r w:rsidRPr="002204B4" w:rsidR="004475A7">
        <w:rPr>
          <w:rFonts w:ascii="Times New Roman" w:hAnsi="Times New Roman" w:cs="Times New Roman" w:hint="default"/>
          <w:sz w:val="24"/>
          <w:szCs w:val="24"/>
          <w:lang w:val="sk-SK"/>
        </w:rPr>
        <w:t xml:space="preserve"> poverený</w:t>
      </w:r>
      <w:r w:rsidRPr="002204B4" w:rsidR="004475A7">
        <w:rPr>
          <w:rFonts w:ascii="Times New Roman" w:hAnsi="Times New Roman" w:cs="Times New Roman" w:hint="default"/>
          <w:sz w:val="24"/>
          <w:szCs w:val="24"/>
          <w:lang w:val="sk-SK"/>
        </w:rPr>
        <w:t>m fyzický</w:t>
      </w:r>
      <w:r w:rsidRPr="002204B4" w:rsidR="004475A7">
        <w:rPr>
          <w:rFonts w:ascii="Times New Roman" w:hAnsi="Times New Roman" w:cs="Times New Roman" w:hint="default"/>
          <w:sz w:val="24"/>
          <w:szCs w:val="24"/>
          <w:lang w:val="sk-SK"/>
        </w:rPr>
        <w:t>m osobá</w:t>
      </w:r>
      <w:r w:rsidRPr="002204B4" w:rsidR="004475A7">
        <w:rPr>
          <w:rFonts w:ascii="Times New Roman" w:hAnsi="Times New Roman" w:cs="Times New Roman" w:hint="default"/>
          <w:sz w:val="24"/>
          <w:szCs w:val="24"/>
          <w:lang w:val="sk-SK"/>
        </w:rPr>
        <w:t>m</w:t>
      </w:r>
      <w:r w:rsidRPr="002204B4" w:rsidR="00C653B5">
        <w:rPr>
          <w:rFonts w:ascii="Times New Roman" w:hAnsi="Times New Roman" w:cs="Times New Roman" w:hint="default"/>
          <w:sz w:val="24"/>
          <w:szCs w:val="24"/>
          <w:lang w:val="sk-SK"/>
        </w:rPr>
        <w:t xml:space="preserve"> ná</w:t>
      </w:r>
      <w:r w:rsidRPr="002204B4" w:rsidR="00C653B5">
        <w:rPr>
          <w:rFonts w:ascii="Times New Roman" w:hAnsi="Times New Roman" w:cs="Times New Roman" w:hint="default"/>
          <w:sz w:val="24"/>
          <w:szCs w:val="24"/>
          <w:lang w:val="sk-SK"/>
        </w:rPr>
        <w:t>hodný</w:t>
      </w:r>
      <w:r w:rsidRPr="002204B4" w:rsidR="00C653B5">
        <w:rPr>
          <w:rFonts w:ascii="Times New Roman" w:hAnsi="Times New Roman" w:cs="Times New Roman" w:hint="default"/>
          <w:sz w:val="24"/>
          <w:szCs w:val="24"/>
          <w:lang w:val="sk-SK"/>
        </w:rPr>
        <w:t>m vý</w:t>
      </w:r>
      <w:r w:rsidRPr="002204B4" w:rsidR="00C653B5">
        <w:rPr>
          <w:rFonts w:ascii="Times New Roman" w:hAnsi="Times New Roman" w:cs="Times New Roman" w:hint="default"/>
          <w:sz w:val="24"/>
          <w:szCs w:val="24"/>
          <w:lang w:val="sk-SK"/>
        </w:rPr>
        <w:t>berom s </w:t>
      </w:r>
      <w:r w:rsidRPr="002204B4" w:rsidR="00C653B5">
        <w:rPr>
          <w:rFonts w:ascii="Times New Roman" w:hAnsi="Times New Roman" w:cs="Times New Roman" w:hint="default"/>
          <w:sz w:val="24"/>
          <w:szCs w:val="24"/>
          <w:lang w:val="sk-SK"/>
        </w:rPr>
        <w:t>cieľ</w:t>
      </w:r>
      <w:r w:rsidRPr="002204B4" w:rsidR="00C653B5">
        <w:rPr>
          <w:rFonts w:ascii="Times New Roman" w:hAnsi="Times New Roman" w:cs="Times New Roman" w:hint="default"/>
          <w:sz w:val="24"/>
          <w:szCs w:val="24"/>
          <w:lang w:val="sk-SK"/>
        </w:rPr>
        <w:t>om zachovania nestrannosti poverený</w:t>
      </w:r>
      <w:r w:rsidRPr="002204B4" w:rsidR="00C653B5">
        <w:rPr>
          <w:rFonts w:ascii="Times New Roman" w:hAnsi="Times New Roman" w:cs="Times New Roman" w:hint="default"/>
          <w:sz w:val="24"/>
          <w:szCs w:val="24"/>
          <w:lang w:val="sk-SK"/>
        </w:rPr>
        <w:t>ch fyzický</w:t>
      </w:r>
      <w:r w:rsidRPr="002204B4" w:rsidR="00C653B5">
        <w:rPr>
          <w:rFonts w:ascii="Times New Roman" w:hAnsi="Times New Roman" w:cs="Times New Roman" w:hint="default"/>
          <w:sz w:val="24"/>
          <w:szCs w:val="24"/>
          <w:lang w:val="sk-SK"/>
        </w:rPr>
        <w:t>ch osô</w:t>
      </w:r>
      <w:r w:rsidRPr="002204B4" w:rsidR="00C653B5">
        <w:rPr>
          <w:rFonts w:ascii="Times New Roman" w:hAnsi="Times New Roman" w:cs="Times New Roman" w:hint="default"/>
          <w:sz w:val="24"/>
          <w:szCs w:val="24"/>
          <w:lang w:val="sk-SK"/>
        </w:rPr>
        <w:t>b.</w:t>
      </w:r>
    </w:p>
    <w:p w:rsidR="004E59EF" w:rsidRPr="002204B4" w:rsidP="00AC5AB0">
      <w:pPr>
        <w:pStyle w:val="Normlny1"/>
        <w:tabs>
          <w:tab w:val="right" w:pos="567"/>
        </w:tabs>
        <w:bidi w:val="0"/>
        <w:spacing w:after="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Poverená fyzická osoba, ktorej subjekt alternatívneho riešenia sporov </w:t>
      </w:r>
      <w:r w:rsidRPr="002204B4" w:rsidR="00101D77">
        <w:rPr>
          <w:rFonts w:ascii="Times New Roman" w:hAnsi="Times New Roman" w:cs="Times New Roman"/>
          <w:sz w:val="24"/>
          <w:szCs w:val="24"/>
          <w:lang w:val="sk-SK"/>
        </w:rPr>
        <w:t>návrh</w:t>
      </w:r>
      <w:r w:rsidRPr="002204B4" w:rsidR="000E2B74">
        <w:rPr>
          <w:rFonts w:ascii="Times New Roman" w:hAnsi="Times New Roman" w:cs="Times New Roman"/>
          <w:sz w:val="24"/>
          <w:szCs w:val="24"/>
          <w:lang w:val="sk-SK"/>
        </w:rPr>
        <w:t xml:space="preserve"> </w:t>
      </w:r>
      <w:r w:rsidRPr="002204B4" w:rsidR="00515635">
        <w:rPr>
          <w:rFonts w:ascii="Times New Roman" w:hAnsi="Times New Roman" w:cs="Times New Roman"/>
          <w:sz w:val="24"/>
          <w:szCs w:val="24"/>
          <w:lang w:val="sk-SK"/>
        </w:rPr>
        <w:t>pridelí</w:t>
      </w:r>
      <w:r w:rsidRPr="002204B4" w:rsidR="000E2B74">
        <w:rPr>
          <w:rFonts w:ascii="Times New Roman" w:hAnsi="Times New Roman" w:cs="Times New Roman"/>
          <w:sz w:val="24"/>
          <w:szCs w:val="24"/>
          <w:lang w:val="sk-SK"/>
        </w:rPr>
        <w:t xml:space="preserve">, je povinná </w:t>
      </w:r>
      <w:r w:rsidRPr="002204B4" w:rsidR="00922893">
        <w:rPr>
          <w:rFonts w:ascii="Times New Roman" w:hAnsi="Times New Roman" w:cs="Times New Roman"/>
          <w:sz w:val="24"/>
          <w:szCs w:val="24"/>
          <w:lang w:val="sk-SK"/>
        </w:rPr>
        <w:t>bez</w:t>
      </w:r>
      <w:r w:rsidRPr="002204B4" w:rsidR="00872698">
        <w:rPr>
          <w:rFonts w:ascii="Times New Roman" w:hAnsi="Times New Roman" w:cs="Times New Roman"/>
          <w:sz w:val="24"/>
          <w:szCs w:val="24"/>
          <w:lang w:val="sk-SK"/>
        </w:rPr>
        <w:t>odkladne</w:t>
      </w:r>
      <w:r w:rsidRPr="002204B4" w:rsidR="00922893">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informovať subjekt alternatívneho riešenia sporov o akýchkoľvek </w:t>
      </w:r>
      <w:r w:rsidRPr="002204B4" w:rsidR="003A3C74">
        <w:rPr>
          <w:rFonts w:ascii="Times New Roman" w:hAnsi="Times New Roman" w:cs="Times New Roman"/>
          <w:sz w:val="24"/>
          <w:szCs w:val="24"/>
          <w:lang w:val="sk-SK"/>
        </w:rPr>
        <w:t>skutočnostiach</w:t>
      </w:r>
      <w:r w:rsidRPr="002204B4" w:rsidR="000E2B74">
        <w:rPr>
          <w:rFonts w:ascii="Times New Roman" w:hAnsi="Times New Roman" w:cs="Times New Roman"/>
          <w:sz w:val="24"/>
          <w:szCs w:val="24"/>
          <w:lang w:val="sk-SK"/>
        </w:rPr>
        <w:t xml:space="preserve">, ktoré </w:t>
      </w:r>
      <w:r w:rsidRPr="002204B4" w:rsidR="00E2124A">
        <w:rPr>
          <w:rFonts w:ascii="Times New Roman" w:hAnsi="Times New Roman" w:cs="Times New Roman"/>
          <w:sz w:val="24"/>
          <w:szCs w:val="24"/>
          <w:lang w:val="sk-SK"/>
        </w:rPr>
        <w:t>môžu</w:t>
      </w:r>
      <w:r w:rsidRPr="002204B4" w:rsidR="000E2B74">
        <w:rPr>
          <w:rFonts w:ascii="Times New Roman" w:hAnsi="Times New Roman" w:cs="Times New Roman"/>
          <w:sz w:val="24"/>
          <w:szCs w:val="24"/>
          <w:lang w:val="sk-SK"/>
        </w:rPr>
        <w:t xml:space="preserve"> mať vplyv na jej nezávislosť a</w:t>
      </w:r>
      <w:r w:rsidRPr="002204B4" w:rsidR="00E2124A">
        <w:rPr>
          <w:rFonts w:ascii="Times New Roman" w:hAnsi="Times New Roman" w:cs="Times New Roman"/>
          <w:sz w:val="24"/>
          <w:szCs w:val="24"/>
          <w:lang w:val="sk-SK"/>
        </w:rPr>
        <w:t>lebo</w:t>
      </w:r>
      <w:r w:rsidRPr="002204B4" w:rsidR="006F529A">
        <w:rPr>
          <w:rFonts w:ascii="Times New Roman" w:hAnsi="Times New Roman" w:cs="Times New Roman"/>
          <w:sz w:val="24"/>
          <w:szCs w:val="24"/>
          <w:lang w:val="sk-SK"/>
        </w:rPr>
        <w:t> </w:t>
      </w:r>
      <w:r w:rsidRPr="002204B4" w:rsidR="000E2B74">
        <w:rPr>
          <w:rFonts w:ascii="Times New Roman" w:hAnsi="Times New Roman" w:cs="Times New Roman"/>
          <w:sz w:val="24"/>
          <w:szCs w:val="24"/>
          <w:lang w:val="sk-SK"/>
        </w:rPr>
        <w:t>nestrannosť</w:t>
      </w:r>
      <w:r w:rsidRPr="002204B4" w:rsidR="006F529A">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Ak sa </w:t>
      </w: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dozvedia o akýchkoľvek </w:t>
      </w:r>
      <w:r w:rsidRPr="002204B4" w:rsidR="003A3C74">
        <w:rPr>
          <w:rFonts w:ascii="Times New Roman" w:hAnsi="Times New Roman" w:cs="Times New Roman"/>
          <w:sz w:val="24"/>
          <w:szCs w:val="24"/>
          <w:lang w:val="sk-SK"/>
        </w:rPr>
        <w:t>skutočnostiach</w:t>
      </w:r>
      <w:r w:rsidRPr="002204B4" w:rsidR="000E2B74">
        <w:rPr>
          <w:rFonts w:ascii="Times New Roman" w:hAnsi="Times New Roman" w:cs="Times New Roman"/>
          <w:sz w:val="24"/>
          <w:szCs w:val="24"/>
          <w:lang w:val="sk-SK"/>
        </w:rPr>
        <w:t xml:space="preserve">, ktoré </w:t>
      </w:r>
      <w:r w:rsidRPr="002204B4" w:rsidR="00E2124A">
        <w:rPr>
          <w:rFonts w:ascii="Times New Roman" w:hAnsi="Times New Roman" w:cs="Times New Roman"/>
          <w:sz w:val="24"/>
          <w:szCs w:val="24"/>
          <w:lang w:val="sk-SK"/>
        </w:rPr>
        <w:t>môžu</w:t>
      </w:r>
      <w:r w:rsidRPr="002204B4" w:rsidR="000E2B74">
        <w:rPr>
          <w:rFonts w:ascii="Times New Roman" w:hAnsi="Times New Roman" w:cs="Times New Roman"/>
          <w:sz w:val="24"/>
          <w:szCs w:val="24"/>
          <w:lang w:val="sk-SK"/>
        </w:rPr>
        <w:t xml:space="preserve"> mať vplyv na nezávislosť a</w:t>
      </w:r>
      <w:r w:rsidRPr="002204B4" w:rsidR="00E2124A">
        <w:rPr>
          <w:rFonts w:ascii="Times New Roman" w:hAnsi="Times New Roman" w:cs="Times New Roman"/>
          <w:sz w:val="24"/>
          <w:szCs w:val="24"/>
          <w:lang w:val="sk-SK"/>
        </w:rPr>
        <w:t>lebo</w:t>
      </w:r>
      <w:r w:rsidRPr="002204B4" w:rsidR="000E2B74">
        <w:rPr>
          <w:rFonts w:ascii="Times New Roman" w:hAnsi="Times New Roman" w:cs="Times New Roman"/>
          <w:sz w:val="24"/>
          <w:szCs w:val="24"/>
          <w:lang w:val="sk-SK"/>
        </w:rPr>
        <w:t xml:space="preserve"> nestrannosť poverenej fyzickej osoby, </w:t>
      </w:r>
      <w:r w:rsidR="00B04B58">
        <w:rPr>
          <w:rFonts w:ascii="Times New Roman" w:hAnsi="Times New Roman" w:cs="Times New Roman"/>
          <w:sz w:val="24"/>
          <w:szCs w:val="24"/>
          <w:lang w:val="sk-SK"/>
        </w:rPr>
        <w:t>bezodkladne</w:t>
      </w:r>
      <w:r w:rsidRPr="002204B4" w:rsidR="000E2B74">
        <w:rPr>
          <w:rFonts w:ascii="Times New Roman" w:hAnsi="Times New Roman" w:cs="Times New Roman"/>
          <w:sz w:val="24"/>
          <w:szCs w:val="24"/>
          <w:lang w:val="sk-SK"/>
        </w:rPr>
        <w:t xml:space="preserve"> informujú subjekt alternatívneho riešenia sporov, v mene ktorého poverená fyzická osoba spor rieši.</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Ak </w:t>
      </w:r>
      <w:r w:rsidRPr="002204B4" w:rsidR="009253D2">
        <w:rPr>
          <w:rFonts w:ascii="Times New Roman" w:hAnsi="Times New Roman" w:cs="Times New Roman"/>
          <w:sz w:val="24"/>
          <w:szCs w:val="24"/>
          <w:lang w:val="sk-SK"/>
        </w:rPr>
        <w:t xml:space="preserve">nastanú </w:t>
      </w:r>
      <w:r w:rsidRPr="002204B4" w:rsidR="000E2B74">
        <w:rPr>
          <w:rFonts w:ascii="Times New Roman" w:hAnsi="Times New Roman" w:cs="Times New Roman"/>
          <w:sz w:val="24"/>
          <w:szCs w:val="24"/>
          <w:lang w:val="sk-SK"/>
        </w:rPr>
        <w:t>okolnosti podľa odsek</w:t>
      </w:r>
      <w:r w:rsidRPr="002204B4" w:rsidR="00B72458">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w:t>
      </w:r>
      <w:r w:rsidRPr="002204B4" w:rsidR="00AB785C">
        <w:rPr>
          <w:rFonts w:ascii="Times New Roman" w:hAnsi="Times New Roman" w:cs="Times New Roman"/>
          <w:sz w:val="24"/>
          <w:szCs w:val="24"/>
          <w:lang w:val="sk-SK"/>
        </w:rPr>
        <w:t>3</w:t>
      </w:r>
      <w:r w:rsidRPr="002204B4" w:rsidR="000E2B74">
        <w:rPr>
          <w:rFonts w:ascii="Times New Roman" w:hAnsi="Times New Roman" w:cs="Times New Roman"/>
          <w:sz w:val="24"/>
          <w:szCs w:val="24"/>
          <w:lang w:val="sk-SK"/>
        </w:rPr>
        <w:t xml:space="preserve"> </w:t>
      </w:r>
      <w:r w:rsidRPr="002204B4" w:rsidR="003A3C74">
        <w:rPr>
          <w:rFonts w:ascii="Times New Roman" w:hAnsi="Times New Roman" w:cs="Times New Roman"/>
          <w:sz w:val="24"/>
          <w:szCs w:val="24"/>
          <w:lang w:val="sk-SK"/>
        </w:rPr>
        <w:t xml:space="preserve">alebo </w:t>
      </w:r>
      <w:r w:rsidRPr="002204B4" w:rsidR="00B72458">
        <w:rPr>
          <w:rFonts w:ascii="Times New Roman" w:hAnsi="Times New Roman" w:cs="Times New Roman"/>
          <w:sz w:val="24"/>
          <w:szCs w:val="24"/>
          <w:lang w:val="sk-SK"/>
        </w:rPr>
        <w:t xml:space="preserve">odseku </w:t>
      </w:r>
      <w:r w:rsidRPr="002204B4" w:rsidR="00AB785C">
        <w:rPr>
          <w:rFonts w:ascii="Times New Roman" w:hAnsi="Times New Roman" w:cs="Times New Roman"/>
          <w:sz w:val="24"/>
          <w:szCs w:val="24"/>
          <w:lang w:val="sk-SK"/>
        </w:rPr>
        <w:t>4</w:t>
      </w:r>
      <w:r w:rsidRPr="002204B4" w:rsidR="000E2B74">
        <w:rPr>
          <w:rFonts w:ascii="Times New Roman" w:hAnsi="Times New Roman" w:cs="Times New Roman"/>
          <w:sz w:val="24"/>
          <w:szCs w:val="24"/>
          <w:lang w:val="sk-SK"/>
        </w:rPr>
        <w:t xml:space="preserve">, </w:t>
      </w:r>
      <w:r w:rsidRPr="002204B4" w:rsidR="009253D2">
        <w:rPr>
          <w:rFonts w:ascii="Times New Roman" w:hAnsi="Times New Roman" w:cs="Times New Roman"/>
          <w:sz w:val="24"/>
          <w:szCs w:val="24"/>
          <w:lang w:val="sk-SK"/>
        </w:rPr>
        <w:t xml:space="preserve">subjekt alternatívneho riešenia  sporov </w:t>
      </w:r>
      <w:r w:rsidRPr="002204B4" w:rsidR="000E2B74">
        <w:rPr>
          <w:rFonts w:ascii="Times New Roman" w:hAnsi="Times New Roman" w:cs="Times New Roman"/>
          <w:sz w:val="24"/>
          <w:szCs w:val="24"/>
          <w:lang w:val="sk-SK"/>
        </w:rPr>
        <w:t xml:space="preserve">pridelí </w:t>
      </w:r>
      <w:r w:rsidRPr="002204B4" w:rsidR="00101D77">
        <w:rPr>
          <w:rFonts w:ascii="Times New Roman" w:hAnsi="Times New Roman" w:cs="Times New Roman"/>
          <w:sz w:val="24"/>
          <w:szCs w:val="24"/>
          <w:lang w:val="sk-SK"/>
        </w:rPr>
        <w:t xml:space="preserve">riešenie </w:t>
      </w:r>
      <w:r w:rsidRPr="002204B4" w:rsidR="000E2B74">
        <w:rPr>
          <w:rFonts w:ascii="Times New Roman" w:hAnsi="Times New Roman" w:cs="Times New Roman"/>
          <w:sz w:val="24"/>
          <w:szCs w:val="24"/>
          <w:lang w:val="sk-SK"/>
        </w:rPr>
        <w:t>spor</w:t>
      </w:r>
      <w:r w:rsidRPr="002204B4" w:rsidR="00101D77">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inej poverenej fyzickej osobe. Ak subjekt alternatívneho riešenia sporov nemôže </w:t>
      </w:r>
      <w:r w:rsidRPr="002204B4" w:rsidR="003E641B">
        <w:rPr>
          <w:rFonts w:ascii="Times New Roman" w:hAnsi="Times New Roman" w:cs="Times New Roman"/>
          <w:sz w:val="24"/>
          <w:szCs w:val="24"/>
          <w:lang w:val="sk-SK"/>
        </w:rPr>
        <w:t xml:space="preserve">prideliť </w:t>
      </w:r>
      <w:r w:rsidRPr="002204B4" w:rsidR="000E2B74">
        <w:rPr>
          <w:rFonts w:ascii="Times New Roman" w:hAnsi="Times New Roman" w:cs="Times New Roman"/>
          <w:sz w:val="24"/>
          <w:szCs w:val="24"/>
          <w:lang w:val="sk-SK"/>
        </w:rPr>
        <w:t>riešen</w:t>
      </w:r>
      <w:r w:rsidRPr="002204B4" w:rsidR="00E9620E">
        <w:rPr>
          <w:rFonts w:ascii="Times New Roman" w:hAnsi="Times New Roman" w:cs="Times New Roman"/>
          <w:sz w:val="24"/>
          <w:szCs w:val="24"/>
          <w:lang w:val="sk-SK"/>
        </w:rPr>
        <w:t xml:space="preserve">ie </w:t>
      </w:r>
      <w:r w:rsidRPr="002204B4" w:rsidR="000E2B74">
        <w:rPr>
          <w:rFonts w:ascii="Times New Roman" w:hAnsi="Times New Roman" w:cs="Times New Roman"/>
          <w:sz w:val="24"/>
          <w:szCs w:val="24"/>
          <w:lang w:val="sk-SK"/>
        </w:rPr>
        <w:t>sporu žiadn</w:t>
      </w:r>
      <w:r w:rsidRPr="002204B4" w:rsidR="003E641B">
        <w:rPr>
          <w:rFonts w:ascii="Times New Roman" w:hAnsi="Times New Roman" w:cs="Times New Roman"/>
          <w:sz w:val="24"/>
          <w:szCs w:val="24"/>
          <w:lang w:val="sk-SK"/>
        </w:rPr>
        <w:t>ej</w:t>
      </w:r>
      <w:r w:rsidRPr="002204B4" w:rsidR="00E9620E">
        <w:rPr>
          <w:rFonts w:ascii="Times New Roman" w:hAnsi="Times New Roman" w:cs="Times New Roman"/>
          <w:sz w:val="24"/>
          <w:szCs w:val="24"/>
          <w:lang w:val="sk-SK"/>
        </w:rPr>
        <w:t xml:space="preserve"> poverenej </w:t>
      </w:r>
      <w:r w:rsidRPr="002204B4" w:rsidR="000E2B74">
        <w:rPr>
          <w:rFonts w:ascii="Times New Roman" w:hAnsi="Times New Roman" w:cs="Times New Roman"/>
          <w:sz w:val="24"/>
          <w:szCs w:val="24"/>
          <w:lang w:val="sk-SK"/>
        </w:rPr>
        <w:t>fyzick</w:t>
      </w:r>
      <w:r w:rsidRPr="002204B4" w:rsidR="003E641B">
        <w:rPr>
          <w:rFonts w:ascii="Times New Roman" w:hAnsi="Times New Roman" w:cs="Times New Roman"/>
          <w:sz w:val="24"/>
          <w:szCs w:val="24"/>
          <w:lang w:val="sk-SK"/>
        </w:rPr>
        <w:t>ej</w:t>
      </w:r>
      <w:r w:rsidRPr="002204B4" w:rsidR="000E2B74">
        <w:rPr>
          <w:rFonts w:ascii="Times New Roman" w:hAnsi="Times New Roman" w:cs="Times New Roman"/>
          <w:sz w:val="24"/>
          <w:szCs w:val="24"/>
          <w:lang w:val="sk-SK"/>
        </w:rPr>
        <w:t xml:space="preserve"> osob</w:t>
      </w:r>
      <w:r w:rsidRPr="002204B4" w:rsidR="003E641B">
        <w:rPr>
          <w:rFonts w:ascii="Times New Roman" w:hAnsi="Times New Roman" w:cs="Times New Roman"/>
          <w:sz w:val="24"/>
          <w:szCs w:val="24"/>
          <w:lang w:val="sk-SK"/>
        </w:rPr>
        <w:t>e</w:t>
      </w:r>
      <w:r w:rsidRPr="002204B4" w:rsidR="000E2B74">
        <w:rPr>
          <w:rFonts w:ascii="Times New Roman" w:hAnsi="Times New Roman" w:cs="Times New Roman"/>
          <w:sz w:val="24"/>
          <w:szCs w:val="24"/>
          <w:lang w:val="sk-SK"/>
        </w:rPr>
        <w:t xml:space="preserve">, </w:t>
      </w:r>
      <w:r w:rsidR="006E0FC4">
        <w:rPr>
          <w:rFonts w:ascii="Times New Roman" w:hAnsi="Times New Roman" w:cs="Times New Roman"/>
          <w:sz w:val="24"/>
          <w:szCs w:val="24"/>
          <w:lang w:val="sk-SK"/>
        </w:rPr>
        <w:t>stranám sporu</w:t>
      </w:r>
      <w:r w:rsidRPr="002204B4" w:rsidR="006E0FC4">
        <w:rPr>
          <w:rFonts w:ascii="Times New Roman" w:hAnsi="Times New Roman" w:cs="Times New Roman"/>
          <w:sz w:val="24"/>
          <w:szCs w:val="24"/>
          <w:lang w:val="sk-SK"/>
        </w:rPr>
        <w:t xml:space="preserve"> </w:t>
      </w:r>
      <w:r w:rsidRPr="002204B4" w:rsidR="00CD7F74">
        <w:rPr>
          <w:rFonts w:ascii="Times New Roman" w:hAnsi="Times New Roman" w:cs="Times New Roman"/>
          <w:sz w:val="24"/>
          <w:szCs w:val="24"/>
          <w:lang w:val="sk-SK"/>
        </w:rPr>
        <w:t>túto skut</w:t>
      </w:r>
      <w:r w:rsidRPr="002204B4" w:rsidR="003A3C74">
        <w:rPr>
          <w:rFonts w:ascii="Times New Roman" w:hAnsi="Times New Roman" w:cs="Times New Roman"/>
          <w:sz w:val="24"/>
          <w:szCs w:val="24"/>
          <w:lang w:val="sk-SK"/>
        </w:rPr>
        <w:t>o</w:t>
      </w:r>
      <w:r w:rsidRPr="002204B4" w:rsidR="00CD7F74">
        <w:rPr>
          <w:rFonts w:ascii="Times New Roman" w:hAnsi="Times New Roman" w:cs="Times New Roman"/>
          <w:sz w:val="24"/>
          <w:szCs w:val="24"/>
          <w:lang w:val="sk-SK"/>
        </w:rPr>
        <w:t>čnosť oznámi zároveň s</w:t>
      </w:r>
      <w:r w:rsidRPr="002204B4" w:rsidR="00922893">
        <w:rPr>
          <w:rFonts w:ascii="Times New Roman" w:hAnsi="Times New Roman" w:cs="Times New Roman"/>
          <w:sz w:val="24"/>
          <w:szCs w:val="24"/>
          <w:lang w:val="sk-SK"/>
        </w:rPr>
        <w:t> </w:t>
      </w:r>
      <w:r w:rsidRPr="002204B4" w:rsidR="00CD7F74">
        <w:rPr>
          <w:rFonts w:ascii="Times New Roman" w:hAnsi="Times New Roman" w:cs="Times New Roman"/>
          <w:sz w:val="24"/>
          <w:szCs w:val="24"/>
          <w:lang w:val="sk-SK"/>
        </w:rPr>
        <w:t>možnosťou</w:t>
      </w:r>
      <w:r w:rsidRPr="002204B4" w:rsidR="00922893">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postúpiť spor inému </w:t>
      </w:r>
      <w:r w:rsidRPr="002204B4" w:rsidR="00CD7F74">
        <w:rPr>
          <w:rFonts w:ascii="Times New Roman" w:hAnsi="Times New Roman" w:cs="Times New Roman"/>
          <w:sz w:val="24"/>
          <w:szCs w:val="24"/>
          <w:lang w:val="sk-SK"/>
        </w:rPr>
        <w:t xml:space="preserve">vecne </w:t>
      </w:r>
      <w:r w:rsidRPr="002204B4" w:rsidR="000E2B74">
        <w:rPr>
          <w:rFonts w:ascii="Times New Roman" w:hAnsi="Times New Roman" w:cs="Times New Roman"/>
          <w:sz w:val="24"/>
          <w:szCs w:val="24"/>
          <w:lang w:val="sk-SK"/>
        </w:rPr>
        <w:t>príslušnému subjektu alternatívneho riešenia sporov</w:t>
      </w:r>
      <w:r w:rsidRPr="002204B4" w:rsidR="00CD7F74">
        <w:rPr>
          <w:rFonts w:ascii="Times New Roman" w:hAnsi="Times New Roman" w:cs="Times New Roman"/>
          <w:sz w:val="24"/>
          <w:szCs w:val="24"/>
          <w:lang w:val="sk-SK"/>
        </w:rPr>
        <w:t>; právo voľby, ktor</w:t>
      </w:r>
      <w:r w:rsidRPr="002204B4" w:rsidR="00E9620E">
        <w:rPr>
          <w:rFonts w:ascii="Times New Roman" w:hAnsi="Times New Roman" w:cs="Times New Roman"/>
          <w:sz w:val="24"/>
          <w:szCs w:val="24"/>
          <w:lang w:val="sk-SK"/>
        </w:rPr>
        <w:t>ému</w:t>
      </w:r>
      <w:r w:rsidRPr="002204B4" w:rsidR="00CD7F74">
        <w:rPr>
          <w:rFonts w:ascii="Times New Roman" w:hAnsi="Times New Roman" w:cs="Times New Roman"/>
          <w:sz w:val="24"/>
          <w:szCs w:val="24"/>
          <w:lang w:val="sk-SK"/>
        </w:rPr>
        <w:t xml:space="preserve"> subjekt</w:t>
      </w:r>
      <w:r w:rsidRPr="002204B4" w:rsidR="00E9620E">
        <w:rPr>
          <w:rFonts w:ascii="Times New Roman" w:hAnsi="Times New Roman" w:cs="Times New Roman"/>
          <w:sz w:val="24"/>
          <w:szCs w:val="24"/>
          <w:lang w:val="sk-SK"/>
        </w:rPr>
        <w:t>u</w:t>
      </w:r>
      <w:r w:rsidRPr="002204B4" w:rsidR="00CD7F74">
        <w:rPr>
          <w:rFonts w:ascii="Times New Roman" w:hAnsi="Times New Roman" w:cs="Times New Roman"/>
          <w:sz w:val="24"/>
          <w:szCs w:val="24"/>
          <w:lang w:val="sk-SK"/>
        </w:rPr>
        <w:t xml:space="preserve"> alternatívneho riešenia sporov </w:t>
      </w:r>
      <w:r w:rsidRPr="002204B4" w:rsidR="00E9620E">
        <w:rPr>
          <w:rFonts w:ascii="Times New Roman" w:hAnsi="Times New Roman" w:cs="Times New Roman"/>
          <w:sz w:val="24"/>
          <w:szCs w:val="24"/>
          <w:lang w:val="sk-SK"/>
        </w:rPr>
        <w:t xml:space="preserve">spor postúpi, </w:t>
      </w:r>
      <w:r w:rsidRPr="002204B4" w:rsidR="00CD7F74">
        <w:rPr>
          <w:rFonts w:ascii="Times New Roman" w:hAnsi="Times New Roman" w:cs="Times New Roman"/>
          <w:sz w:val="24"/>
          <w:szCs w:val="24"/>
          <w:lang w:val="sk-SK"/>
        </w:rPr>
        <w:t>má spotrebiteľ.</w:t>
      </w:r>
      <w:r w:rsidRPr="002204B4" w:rsidR="000E2B74">
        <w:rPr>
          <w:rFonts w:ascii="Times New Roman" w:hAnsi="Times New Roman" w:cs="Times New Roman"/>
          <w:sz w:val="24"/>
          <w:szCs w:val="24"/>
          <w:lang w:val="sk-SK"/>
        </w:rPr>
        <w:t xml:space="preserve"> Ak </w:t>
      </w:r>
      <w:r w:rsidRPr="002204B4" w:rsidR="00CD7F74">
        <w:rPr>
          <w:rFonts w:ascii="Times New Roman" w:hAnsi="Times New Roman" w:cs="Times New Roman"/>
          <w:sz w:val="24"/>
          <w:szCs w:val="24"/>
          <w:lang w:val="sk-SK"/>
        </w:rPr>
        <w:t xml:space="preserve">iný vecne príslušný </w:t>
      </w:r>
      <w:r w:rsidRPr="002204B4" w:rsidR="000E2B74">
        <w:rPr>
          <w:rFonts w:ascii="Times New Roman" w:hAnsi="Times New Roman" w:cs="Times New Roman"/>
          <w:sz w:val="24"/>
          <w:szCs w:val="24"/>
          <w:lang w:val="sk-SK"/>
        </w:rPr>
        <w:t xml:space="preserve">subjekt </w:t>
      </w:r>
      <w:r w:rsidR="006E0FC4">
        <w:rPr>
          <w:rFonts w:ascii="Times New Roman" w:hAnsi="Times New Roman" w:cs="Times New Roman"/>
          <w:sz w:val="24"/>
          <w:szCs w:val="24"/>
          <w:lang w:val="sk-SK"/>
        </w:rPr>
        <w:t xml:space="preserve">alternatívneho riešenia sporov </w:t>
      </w:r>
      <w:r w:rsidRPr="002204B4" w:rsidR="000E2B74">
        <w:rPr>
          <w:rFonts w:ascii="Times New Roman" w:hAnsi="Times New Roman" w:cs="Times New Roman"/>
          <w:sz w:val="24"/>
          <w:szCs w:val="24"/>
          <w:lang w:val="sk-SK"/>
        </w:rPr>
        <w:t xml:space="preserve">neexistuje, v riešení sporu sa pokračuje len vtedy, ak boli </w:t>
      </w:r>
      <w:r w:rsidR="006E0FC4">
        <w:rPr>
          <w:rFonts w:ascii="Times New Roman" w:hAnsi="Times New Roman" w:cs="Times New Roman"/>
          <w:sz w:val="24"/>
          <w:szCs w:val="24"/>
          <w:lang w:val="sk-SK"/>
        </w:rPr>
        <w:t>stra</w:t>
      </w:r>
      <w:r w:rsidR="00662A54">
        <w:rPr>
          <w:rFonts w:ascii="Times New Roman" w:hAnsi="Times New Roman" w:cs="Times New Roman"/>
          <w:sz w:val="24"/>
          <w:szCs w:val="24"/>
          <w:lang w:val="sk-SK"/>
        </w:rPr>
        <w:t>n</w:t>
      </w:r>
      <w:r w:rsidR="006E0FC4">
        <w:rPr>
          <w:rFonts w:ascii="Times New Roman" w:hAnsi="Times New Roman" w:cs="Times New Roman"/>
          <w:sz w:val="24"/>
          <w:szCs w:val="24"/>
          <w:lang w:val="sk-SK"/>
        </w:rPr>
        <w:t>y sporu</w:t>
      </w:r>
      <w:r w:rsidRPr="002204B4" w:rsidR="006E0FC4">
        <w:rPr>
          <w:rFonts w:ascii="Times New Roman" w:hAnsi="Times New Roman" w:cs="Times New Roman"/>
          <w:sz w:val="24"/>
          <w:szCs w:val="24"/>
          <w:lang w:val="sk-SK"/>
        </w:rPr>
        <w:t xml:space="preserve"> informovan</w:t>
      </w:r>
      <w:r w:rsidR="006E0FC4">
        <w:rPr>
          <w:rFonts w:ascii="Times New Roman" w:hAnsi="Times New Roman" w:cs="Times New Roman"/>
          <w:sz w:val="24"/>
          <w:szCs w:val="24"/>
          <w:lang w:val="sk-SK"/>
        </w:rPr>
        <w:t>é</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o </w:t>
      </w:r>
      <w:r w:rsidRPr="002204B4" w:rsidR="00CD7F74">
        <w:rPr>
          <w:rFonts w:ascii="Times New Roman" w:hAnsi="Times New Roman" w:cs="Times New Roman"/>
          <w:sz w:val="24"/>
          <w:szCs w:val="24"/>
          <w:lang w:val="sk-SK"/>
        </w:rPr>
        <w:t>skutočnostiach</w:t>
      </w:r>
      <w:r w:rsidRPr="002204B4" w:rsidR="000E2B74">
        <w:rPr>
          <w:rFonts w:ascii="Times New Roman" w:hAnsi="Times New Roman" w:cs="Times New Roman"/>
          <w:sz w:val="24"/>
          <w:szCs w:val="24"/>
          <w:lang w:val="sk-SK"/>
        </w:rPr>
        <w:t xml:space="preserve">, ktoré </w:t>
      </w:r>
      <w:r w:rsidRPr="002204B4" w:rsidR="00E2124A">
        <w:rPr>
          <w:rFonts w:ascii="Times New Roman" w:hAnsi="Times New Roman" w:cs="Times New Roman"/>
          <w:sz w:val="24"/>
          <w:szCs w:val="24"/>
          <w:lang w:val="sk-SK"/>
        </w:rPr>
        <w:t xml:space="preserve">môžu </w:t>
      </w:r>
      <w:r w:rsidRPr="002204B4" w:rsidR="000E2B74">
        <w:rPr>
          <w:rFonts w:ascii="Times New Roman" w:hAnsi="Times New Roman" w:cs="Times New Roman"/>
          <w:sz w:val="24"/>
          <w:szCs w:val="24"/>
          <w:lang w:val="sk-SK"/>
        </w:rPr>
        <w:t>mať vplyv na nes</w:t>
      </w:r>
      <w:r w:rsidRPr="002204B4" w:rsidR="00DC0AF2">
        <w:rPr>
          <w:rFonts w:ascii="Times New Roman" w:hAnsi="Times New Roman" w:cs="Times New Roman"/>
          <w:sz w:val="24"/>
          <w:szCs w:val="24"/>
          <w:lang w:val="sk-SK"/>
        </w:rPr>
        <w:t>trannosť a</w:t>
      </w:r>
      <w:r w:rsidRPr="002204B4" w:rsidR="00E2124A">
        <w:rPr>
          <w:rFonts w:ascii="Times New Roman" w:hAnsi="Times New Roman" w:cs="Times New Roman"/>
          <w:sz w:val="24"/>
          <w:szCs w:val="24"/>
          <w:lang w:val="sk-SK"/>
        </w:rPr>
        <w:t>lebo</w:t>
      </w:r>
      <w:r w:rsidRPr="002204B4" w:rsidR="00DC0AF2">
        <w:rPr>
          <w:rFonts w:ascii="Times New Roman" w:hAnsi="Times New Roman" w:cs="Times New Roman"/>
          <w:sz w:val="24"/>
          <w:szCs w:val="24"/>
          <w:lang w:val="sk-SK"/>
        </w:rPr>
        <w:t xml:space="preserve"> nezávislosť </w:t>
      </w:r>
      <w:r w:rsidRPr="002204B4" w:rsidR="00101D77">
        <w:rPr>
          <w:rFonts w:ascii="Times New Roman" w:hAnsi="Times New Roman" w:cs="Times New Roman"/>
          <w:sz w:val="24"/>
          <w:szCs w:val="24"/>
          <w:lang w:val="sk-SK"/>
        </w:rPr>
        <w:t xml:space="preserve">poverenej fyzickej </w:t>
      </w:r>
      <w:r w:rsidRPr="002204B4" w:rsidR="000E2B74">
        <w:rPr>
          <w:rFonts w:ascii="Times New Roman" w:hAnsi="Times New Roman" w:cs="Times New Roman"/>
          <w:sz w:val="24"/>
          <w:szCs w:val="24"/>
          <w:lang w:val="sk-SK"/>
        </w:rPr>
        <w:t>osoby, ktorá rieši ich spor, a písomne vyjadrili súhlas s tým, aby ich spor táto</w:t>
      </w:r>
      <w:r w:rsidRPr="002204B4" w:rsidR="00AC2B46">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osoba riešila. </w:t>
      </w:r>
    </w:p>
    <w:p w:rsidR="004E59EF" w:rsidRPr="002204B4" w:rsidP="00AC5AB0">
      <w:pPr>
        <w:pStyle w:val="Normlny1"/>
        <w:tabs>
          <w:tab w:val="right" w:pos="567"/>
        </w:tabs>
        <w:bidi w:val="0"/>
        <w:spacing w:after="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DC0AF2">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zabezpečí, aby sa </w:t>
      </w: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 xml:space="preserve">mohli počas celého </w:t>
      </w:r>
      <w:r w:rsidRPr="002204B4" w:rsidR="00101D77">
        <w:rPr>
          <w:rFonts w:ascii="Times New Roman" w:hAnsi="Times New Roman" w:cs="Times New Roman"/>
          <w:sz w:val="24"/>
          <w:szCs w:val="24"/>
          <w:lang w:val="sk-SK"/>
        </w:rPr>
        <w:t xml:space="preserve">alternatívneho riešenia sporu </w:t>
      </w:r>
      <w:r w:rsidRPr="002204B4" w:rsidR="000E2B74">
        <w:rPr>
          <w:rFonts w:ascii="Times New Roman" w:hAnsi="Times New Roman" w:cs="Times New Roman"/>
          <w:sz w:val="24"/>
          <w:szCs w:val="24"/>
          <w:lang w:val="sk-SK"/>
        </w:rPr>
        <w:t xml:space="preserve">vyjadrovať ku </w:t>
      </w:r>
      <w:r w:rsidRPr="002204B4" w:rsidR="00907A47">
        <w:rPr>
          <w:rFonts w:ascii="Times New Roman" w:hAnsi="Times New Roman" w:cs="Times New Roman"/>
          <w:sz w:val="24"/>
          <w:szCs w:val="24"/>
          <w:lang w:val="sk-SK"/>
        </w:rPr>
        <w:t>všetkým skutočnostiam</w:t>
      </w:r>
      <w:r w:rsidRPr="002204B4" w:rsidR="000E2B74">
        <w:rPr>
          <w:rFonts w:ascii="Times New Roman" w:hAnsi="Times New Roman" w:cs="Times New Roman"/>
          <w:sz w:val="24"/>
          <w:szCs w:val="24"/>
          <w:lang w:val="sk-SK"/>
        </w:rPr>
        <w:t xml:space="preserve"> a k predloženým d</w:t>
      </w:r>
      <w:r w:rsidRPr="002204B4" w:rsidR="00A201B2">
        <w:rPr>
          <w:rFonts w:ascii="Times New Roman" w:hAnsi="Times New Roman" w:cs="Times New Roman"/>
          <w:sz w:val="24"/>
          <w:szCs w:val="24"/>
          <w:lang w:val="sk-SK"/>
        </w:rPr>
        <w:t>okladom</w:t>
      </w:r>
      <w:r w:rsidRPr="002204B4" w:rsidR="000E2B74">
        <w:rPr>
          <w:rFonts w:ascii="Times New Roman" w:hAnsi="Times New Roman" w:cs="Times New Roman"/>
          <w:sz w:val="24"/>
          <w:szCs w:val="24"/>
          <w:lang w:val="sk-SK"/>
        </w:rPr>
        <w:t xml:space="preserve">. </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Subjekt alternatívneho riešenia spor</w:t>
      </w:r>
      <w:r w:rsidRPr="002204B4" w:rsidR="00DC0AF2">
        <w:rPr>
          <w:rFonts w:ascii="Times New Roman" w:hAnsi="Times New Roman" w:cs="Times New Roman"/>
          <w:sz w:val="24"/>
          <w:szCs w:val="24"/>
          <w:lang w:val="sk-SK"/>
        </w:rPr>
        <w:t>ov</w:t>
      </w:r>
      <w:r w:rsidRPr="002204B4" w:rsidR="000E2B74">
        <w:rPr>
          <w:rFonts w:ascii="Times New Roman" w:hAnsi="Times New Roman" w:cs="Times New Roman"/>
          <w:sz w:val="24"/>
          <w:szCs w:val="24"/>
          <w:lang w:val="sk-SK"/>
        </w:rPr>
        <w:t xml:space="preserve"> postupuje pri alternatívnom riešení sporu tak, aby bol spor čo najrýchlejšie vyriešený, predchádza zbytočným prieťahom, koná hospodárne a bez zbytočného a neprimeraného zaťažovania </w:t>
      </w:r>
      <w:r w:rsidR="006E0FC4">
        <w:rPr>
          <w:rFonts w:ascii="Times New Roman" w:hAnsi="Times New Roman" w:cs="Times New Roman"/>
          <w:sz w:val="24"/>
          <w:szCs w:val="24"/>
          <w:lang w:val="sk-SK"/>
        </w:rPr>
        <w:t>strán sporu</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a iných osôb;</w:t>
      </w:r>
      <w:r w:rsidRPr="002204B4" w:rsidR="003C67AF">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ak je to možné, pri komunikácii využíva najmä telefonický kontakt a elektronické prostriedky.</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color w:val="auto"/>
          <w:sz w:val="24"/>
          <w:szCs w:val="24"/>
          <w:lang w:val="sk-SK"/>
        </w:rPr>
      </w:pPr>
      <w:r w:rsidRPr="002204B4" w:rsidR="000E2B74">
        <w:rPr>
          <w:rFonts w:ascii="Times New Roman" w:hAnsi="Times New Roman" w:cs="Times New Roman"/>
          <w:color w:val="auto"/>
          <w:sz w:val="24"/>
          <w:szCs w:val="24"/>
          <w:lang w:val="sk-SK"/>
        </w:rPr>
        <w:t>Subjekt</w:t>
      </w:r>
      <w:r w:rsidRPr="002204B4" w:rsidR="00E122D6">
        <w:rPr>
          <w:rFonts w:ascii="Times New Roman" w:hAnsi="Times New Roman" w:cs="Times New Roman"/>
          <w:color w:val="auto"/>
          <w:sz w:val="24"/>
          <w:szCs w:val="24"/>
          <w:lang w:val="sk-SK"/>
        </w:rPr>
        <w:t xml:space="preserve"> alternatívneho riešenia sporov</w:t>
      </w:r>
      <w:r w:rsidRPr="002204B4" w:rsidR="000E2B74">
        <w:rPr>
          <w:rFonts w:ascii="Times New Roman" w:hAnsi="Times New Roman" w:cs="Times New Roman"/>
          <w:color w:val="auto"/>
          <w:sz w:val="24"/>
          <w:szCs w:val="24"/>
          <w:lang w:val="sk-SK"/>
        </w:rPr>
        <w:t> hodnotí zistené skutočnosti jednotlivo a vo vzájomných súvislostiach nestranne podľa svojej úvahy, pričom vyv</w:t>
      </w:r>
      <w:r w:rsidRPr="002204B4" w:rsidR="00271547">
        <w:rPr>
          <w:rFonts w:ascii="Times New Roman" w:hAnsi="Times New Roman" w:cs="Times New Roman"/>
          <w:color w:val="auto"/>
          <w:sz w:val="24"/>
          <w:szCs w:val="24"/>
          <w:lang w:val="sk-SK"/>
        </w:rPr>
        <w:t>íja</w:t>
      </w:r>
      <w:r w:rsidRPr="002204B4" w:rsidR="000E2B74">
        <w:rPr>
          <w:rFonts w:ascii="Times New Roman" w:hAnsi="Times New Roman" w:cs="Times New Roman"/>
          <w:color w:val="auto"/>
          <w:sz w:val="24"/>
          <w:szCs w:val="24"/>
          <w:lang w:val="sk-SK"/>
        </w:rPr>
        <w:t xml:space="preserve"> </w:t>
      </w:r>
      <w:r w:rsidRPr="002204B4" w:rsidR="005D2B44">
        <w:rPr>
          <w:rFonts w:ascii="Times New Roman" w:hAnsi="Times New Roman" w:cs="Times New Roman"/>
          <w:color w:val="auto"/>
          <w:sz w:val="24"/>
          <w:szCs w:val="24"/>
          <w:lang w:val="sk-SK"/>
        </w:rPr>
        <w:t>úsilie</w:t>
      </w:r>
      <w:r w:rsidRPr="002204B4" w:rsidR="009C118E">
        <w:rPr>
          <w:rFonts w:ascii="Times New Roman" w:hAnsi="Times New Roman" w:cs="Times New Roman"/>
          <w:color w:val="auto"/>
          <w:sz w:val="24"/>
          <w:szCs w:val="24"/>
          <w:lang w:val="sk-SK"/>
        </w:rPr>
        <w:t xml:space="preserve"> </w:t>
      </w:r>
      <w:r w:rsidRPr="002204B4" w:rsidR="002E4376">
        <w:rPr>
          <w:rFonts w:ascii="Times New Roman" w:hAnsi="Times New Roman" w:cs="Times New Roman"/>
          <w:color w:val="auto"/>
          <w:sz w:val="24"/>
          <w:szCs w:val="24"/>
          <w:lang w:val="sk-SK"/>
        </w:rPr>
        <w:t xml:space="preserve">na </w:t>
      </w:r>
      <w:r w:rsidRPr="002204B4" w:rsidR="00E777A1">
        <w:rPr>
          <w:rFonts w:ascii="Times New Roman" w:hAnsi="Times New Roman" w:cs="Times New Roman"/>
          <w:color w:val="auto"/>
          <w:sz w:val="24"/>
          <w:szCs w:val="24"/>
          <w:lang w:val="sk-SK"/>
        </w:rPr>
        <w:t xml:space="preserve">dosiahnutie zmierlivého </w:t>
      </w:r>
      <w:r w:rsidRPr="002204B4" w:rsidR="002E4376">
        <w:rPr>
          <w:rFonts w:ascii="Times New Roman" w:hAnsi="Times New Roman" w:cs="Times New Roman"/>
          <w:color w:val="auto"/>
          <w:sz w:val="24"/>
          <w:szCs w:val="24"/>
          <w:lang w:val="sk-SK"/>
        </w:rPr>
        <w:t>vyriešeni</w:t>
      </w:r>
      <w:r w:rsidRPr="002204B4" w:rsidR="00E777A1">
        <w:rPr>
          <w:rFonts w:ascii="Times New Roman" w:hAnsi="Times New Roman" w:cs="Times New Roman"/>
          <w:color w:val="auto"/>
          <w:sz w:val="24"/>
          <w:szCs w:val="24"/>
          <w:lang w:val="sk-SK"/>
        </w:rPr>
        <w:t>a</w:t>
      </w:r>
      <w:r w:rsidRPr="002204B4" w:rsidR="000E2B74">
        <w:rPr>
          <w:rFonts w:ascii="Times New Roman" w:hAnsi="Times New Roman" w:cs="Times New Roman"/>
          <w:color w:val="auto"/>
          <w:sz w:val="24"/>
          <w:szCs w:val="24"/>
          <w:lang w:val="sk-SK"/>
        </w:rPr>
        <w:t xml:space="preserve"> sporu, a to najmä aktívnym oslovovaním </w:t>
      </w:r>
      <w:r w:rsidR="006E0FC4">
        <w:rPr>
          <w:rFonts w:ascii="Times New Roman" w:hAnsi="Times New Roman" w:cs="Times New Roman"/>
          <w:color w:val="auto"/>
          <w:sz w:val="24"/>
          <w:szCs w:val="24"/>
          <w:lang w:val="sk-SK"/>
        </w:rPr>
        <w:t>strán sporu</w:t>
      </w:r>
      <w:r w:rsidRPr="002204B4" w:rsidR="00E2124A">
        <w:rPr>
          <w:rFonts w:ascii="Times New Roman" w:hAnsi="Times New Roman" w:cs="Times New Roman"/>
          <w:color w:val="auto"/>
          <w:sz w:val="24"/>
          <w:szCs w:val="24"/>
          <w:lang w:val="sk-SK"/>
        </w:rPr>
        <w:t>.</w:t>
      </w:r>
      <w:r w:rsidRPr="002204B4" w:rsidR="000E2B74">
        <w:rPr>
          <w:rFonts w:ascii="Times New Roman" w:hAnsi="Times New Roman" w:cs="Times New Roman"/>
          <w:color w:val="auto"/>
          <w:sz w:val="24"/>
          <w:szCs w:val="24"/>
          <w:lang w:val="sk-SK"/>
        </w:rPr>
        <w:t xml:space="preserve"> </w:t>
      </w:r>
    </w:p>
    <w:p w:rsidR="00AA1434" w:rsidRPr="002204B4" w:rsidP="00AA1434">
      <w:pPr>
        <w:pStyle w:val="Normlny1"/>
        <w:tabs>
          <w:tab w:val="right" w:pos="567"/>
        </w:tabs>
        <w:bidi w:val="0"/>
        <w:spacing w:after="0"/>
        <w:jc w:val="both"/>
        <w:rPr>
          <w:rFonts w:ascii="Times New Roman" w:hAnsi="Times New Roman" w:cs="Times New Roman"/>
          <w:sz w:val="24"/>
          <w:szCs w:val="24"/>
          <w:lang w:val="sk-SK"/>
        </w:rPr>
      </w:pPr>
    </w:p>
    <w:p w:rsidR="00AA1434"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Subjekt alternatívneho riešenia sporov ukončí alternatívne riešenie sporu do 90 dní odo dňa </w:t>
      </w:r>
      <w:r w:rsidRPr="002204B4" w:rsidR="00E2124A">
        <w:rPr>
          <w:rFonts w:ascii="Times New Roman" w:hAnsi="Times New Roman" w:cs="Times New Roman"/>
          <w:sz w:val="24"/>
          <w:szCs w:val="24"/>
          <w:lang w:val="sk-SK"/>
        </w:rPr>
        <w:t xml:space="preserve">jeho začatia. </w:t>
      </w:r>
      <w:r w:rsidRPr="002204B4">
        <w:rPr>
          <w:rFonts w:ascii="Times New Roman" w:hAnsi="Times New Roman" w:cs="Times New Roman"/>
          <w:sz w:val="24"/>
          <w:szCs w:val="24"/>
          <w:lang w:val="sk-SK"/>
        </w:rPr>
        <w:t xml:space="preserve">V osobitne zložitých prípadoch môže subjekt alternatívneho riešenia sporov lehotu podľa prvej vety predĺžiť najviac o 30 dní; o predĺžení lehoty </w:t>
      </w:r>
      <w:r w:rsidRPr="002204B4" w:rsidR="00E2124A">
        <w:rPr>
          <w:rFonts w:ascii="Times New Roman" w:hAnsi="Times New Roman" w:cs="Times New Roman"/>
          <w:sz w:val="24"/>
          <w:szCs w:val="24"/>
          <w:lang w:val="sk-SK"/>
        </w:rPr>
        <w:t>bezodkladne informuje</w:t>
      </w:r>
      <w:r w:rsidRPr="002204B4">
        <w:rPr>
          <w:rFonts w:ascii="Times New Roman" w:hAnsi="Times New Roman" w:cs="Times New Roman"/>
          <w:sz w:val="24"/>
          <w:szCs w:val="24"/>
          <w:lang w:val="sk-SK"/>
        </w:rPr>
        <w:t xml:space="preserve"> </w:t>
      </w:r>
      <w:r w:rsidR="006E0FC4">
        <w:rPr>
          <w:rFonts w:ascii="Times New Roman" w:hAnsi="Times New Roman" w:cs="Times New Roman"/>
          <w:sz w:val="24"/>
          <w:szCs w:val="24"/>
          <w:lang w:val="sk-SK"/>
        </w:rPr>
        <w:t>strany sporu</w:t>
      </w:r>
      <w:r w:rsidRPr="002204B4">
        <w:rPr>
          <w:rFonts w:ascii="Times New Roman" w:hAnsi="Times New Roman" w:cs="Times New Roman"/>
          <w:sz w:val="24"/>
          <w:szCs w:val="24"/>
          <w:lang w:val="sk-SK"/>
        </w:rPr>
        <w:t>.</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4D4F6E">
        <w:rPr>
          <w:rFonts w:ascii="Times New Roman" w:hAnsi="Times New Roman" w:cs="Times New Roman"/>
          <w:sz w:val="24"/>
          <w:szCs w:val="24"/>
          <w:lang w:val="sk-SK"/>
        </w:rPr>
        <w:t>Začatie alternatívneho riešenia sporu podľa § 1</w:t>
      </w:r>
      <w:r w:rsidRPr="002204B4" w:rsidR="00C8335B">
        <w:rPr>
          <w:rFonts w:ascii="Times New Roman" w:hAnsi="Times New Roman" w:cs="Times New Roman"/>
          <w:sz w:val="24"/>
          <w:szCs w:val="24"/>
          <w:lang w:val="sk-SK"/>
        </w:rPr>
        <w:t>4</w:t>
      </w:r>
      <w:r w:rsidRPr="002204B4" w:rsidR="004D4F6E">
        <w:rPr>
          <w:rFonts w:ascii="Times New Roman" w:hAnsi="Times New Roman" w:cs="Times New Roman"/>
          <w:sz w:val="24"/>
          <w:szCs w:val="24"/>
          <w:lang w:val="sk-SK"/>
        </w:rPr>
        <w:t xml:space="preserve"> ods. 1</w:t>
      </w:r>
      <w:r w:rsidRPr="002204B4" w:rsidR="004D5619">
        <w:rPr>
          <w:rFonts w:ascii="Times New Roman" w:hAnsi="Times New Roman" w:cs="Times New Roman"/>
          <w:sz w:val="24"/>
          <w:szCs w:val="24"/>
          <w:lang w:val="sk-SK"/>
        </w:rPr>
        <w:t xml:space="preserve"> a ukončenie alternatívneho riešenia spor</w:t>
      </w:r>
      <w:r w:rsidRPr="002204B4" w:rsidR="00D77FEA">
        <w:rPr>
          <w:rFonts w:ascii="Times New Roman" w:hAnsi="Times New Roman" w:cs="Times New Roman"/>
          <w:sz w:val="24"/>
          <w:szCs w:val="24"/>
          <w:lang w:val="sk-SK"/>
        </w:rPr>
        <w:t>u</w:t>
      </w:r>
      <w:r w:rsidRPr="002204B4" w:rsidR="004D4F6E">
        <w:rPr>
          <w:rFonts w:ascii="Times New Roman" w:hAnsi="Times New Roman" w:cs="Times New Roman"/>
          <w:sz w:val="24"/>
          <w:szCs w:val="24"/>
          <w:lang w:val="sk-SK"/>
        </w:rPr>
        <w:t xml:space="preserve"> podľa § </w:t>
      </w:r>
      <w:r w:rsidRPr="002204B4" w:rsidR="00C8335B">
        <w:rPr>
          <w:rFonts w:ascii="Times New Roman" w:hAnsi="Times New Roman" w:cs="Times New Roman"/>
          <w:sz w:val="24"/>
          <w:szCs w:val="24"/>
          <w:lang w:val="sk-SK"/>
        </w:rPr>
        <w:t>20</w:t>
      </w:r>
      <w:r w:rsidRPr="002204B4" w:rsidR="004D4F6E">
        <w:rPr>
          <w:rFonts w:ascii="Times New Roman" w:hAnsi="Times New Roman" w:cs="Times New Roman"/>
          <w:sz w:val="24"/>
          <w:szCs w:val="24"/>
          <w:lang w:val="sk-SK"/>
        </w:rPr>
        <w:t xml:space="preserve"> ods. 1</w:t>
      </w:r>
      <w:r w:rsidRPr="002204B4" w:rsidR="004D5619">
        <w:rPr>
          <w:rFonts w:ascii="Times New Roman" w:hAnsi="Times New Roman" w:cs="Times New Roman"/>
          <w:sz w:val="24"/>
          <w:szCs w:val="24"/>
          <w:lang w:val="sk-SK"/>
        </w:rPr>
        <w:t xml:space="preserve"> má pre plynutie premlčacej lehoty a zánik práva rovnaké právne účinky ako uplatnenie práva na súde.</w:t>
      </w:r>
    </w:p>
    <w:p w:rsidR="004E59EF"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4E59EF" w:rsidRPr="002204B4" w:rsidP="0015482F">
      <w:pPr>
        <w:pStyle w:val="Normlny1"/>
        <w:numPr>
          <w:numId w:val="2"/>
        </w:numPr>
        <w:tabs>
          <w:tab w:val="right" w:pos="567"/>
        </w:tabs>
        <w:bidi w:val="0"/>
        <w:spacing w:after="0"/>
        <w:ind w:hanging="358"/>
        <w:jc w:val="both"/>
        <w:rPr>
          <w:rFonts w:ascii="Times New Roman" w:hAnsi="Times New Roman" w:cs="Times New Roman"/>
          <w:sz w:val="24"/>
          <w:szCs w:val="24"/>
          <w:lang w:val="sk-SK"/>
        </w:rPr>
      </w:pPr>
      <w:r w:rsidRPr="002204B4" w:rsidR="000E2B74">
        <w:rPr>
          <w:rFonts w:ascii="Times New Roman" w:hAnsi="Times New Roman" w:cs="Times New Roman"/>
          <w:sz w:val="24"/>
          <w:szCs w:val="24"/>
          <w:lang w:val="sk-SK"/>
        </w:rPr>
        <w:t xml:space="preserve">Poverená fyzická osoba je povinná </w:t>
      </w:r>
      <w:r w:rsidRPr="002204B4" w:rsidR="002E4376">
        <w:rPr>
          <w:rFonts w:ascii="Times New Roman" w:hAnsi="Times New Roman" w:cs="Times New Roman"/>
          <w:sz w:val="24"/>
          <w:szCs w:val="24"/>
          <w:lang w:val="sk-SK"/>
        </w:rPr>
        <w:t>počas</w:t>
      </w:r>
      <w:r w:rsidRPr="002204B4" w:rsidR="000E2B74">
        <w:rPr>
          <w:rFonts w:ascii="Times New Roman" w:hAnsi="Times New Roman" w:cs="Times New Roman"/>
          <w:sz w:val="24"/>
          <w:szCs w:val="24"/>
          <w:lang w:val="sk-SK"/>
        </w:rPr>
        <w:t xml:space="preserve"> </w:t>
      </w:r>
      <w:r w:rsidRPr="002204B4" w:rsidR="00E2124A">
        <w:rPr>
          <w:rFonts w:ascii="Times New Roman" w:hAnsi="Times New Roman" w:cs="Times New Roman"/>
          <w:sz w:val="24"/>
          <w:szCs w:val="24"/>
          <w:lang w:val="sk-SK"/>
        </w:rPr>
        <w:t>ako aj</w:t>
      </w:r>
      <w:r w:rsidRPr="002204B4" w:rsidR="000E2B74">
        <w:rPr>
          <w:rFonts w:ascii="Times New Roman" w:hAnsi="Times New Roman" w:cs="Times New Roman"/>
          <w:sz w:val="24"/>
          <w:szCs w:val="24"/>
          <w:lang w:val="sk-SK"/>
        </w:rPr>
        <w:t xml:space="preserve"> po skončení riešenia spor</w:t>
      </w:r>
      <w:r w:rsidRPr="002204B4" w:rsidR="00D77FEA">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v mene subjektu alternatívneho riešenia sporov zachovávať mlčanlivosť o všetkých skutočnostiach, o ktorých sa </w:t>
      </w:r>
      <w:r w:rsidRPr="002204B4" w:rsidR="00515635">
        <w:rPr>
          <w:rFonts w:ascii="Times New Roman" w:hAnsi="Times New Roman" w:cs="Times New Roman"/>
          <w:sz w:val="24"/>
          <w:szCs w:val="24"/>
          <w:lang w:val="sk-SK"/>
        </w:rPr>
        <w:t xml:space="preserve">dozvie </w:t>
      </w:r>
      <w:r w:rsidRPr="002204B4" w:rsidR="000E2B74">
        <w:rPr>
          <w:rFonts w:ascii="Times New Roman" w:hAnsi="Times New Roman" w:cs="Times New Roman"/>
          <w:sz w:val="24"/>
          <w:szCs w:val="24"/>
          <w:lang w:val="sk-SK"/>
        </w:rPr>
        <w:t>pri riešení spor</w:t>
      </w:r>
      <w:r w:rsidRPr="002204B4" w:rsidR="00D77FEA">
        <w:rPr>
          <w:rFonts w:ascii="Times New Roman" w:hAnsi="Times New Roman" w:cs="Times New Roman"/>
          <w:sz w:val="24"/>
          <w:szCs w:val="24"/>
          <w:lang w:val="sk-SK"/>
        </w:rPr>
        <w:t>u</w:t>
      </w:r>
      <w:r w:rsidRPr="002204B4" w:rsidR="000E2B74">
        <w:rPr>
          <w:rFonts w:ascii="Times New Roman" w:hAnsi="Times New Roman" w:cs="Times New Roman"/>
          <w:sz w:val="24"/>
          <w:szCs w:val="24"/>
          <w:lang w:val="sk-SK"/>
        </w:rPr>
        <w:t xml:space="preserve">. Tejto povinnosti ju môže zbaviť len </w:t>
      </w:r>
      <w:r w:rsidR="006E0FC4">
        <w:rPr>
          <w:rFonts w:ascii="Times New Roman" w:hAnsi="Times New Roman" w:cs="Times New Roman"/>
          <w:sz w:val="24"/>
          <w:szCs w:val="24"/>
          <w:lang w:val="sk-SK"/>
        </w:rPr>
        <w:t>strana sporu</w:t>
      </w:r>
      <w:r w:rsidRPr="002204B4" w:rsidR="000E2B74">
        <w:rPr>
          <w:rFonts w:ascii="Times New Roman" w:hAnsi="Times New Roman" w:cs="Times New Roman"/>
          <w:sz w:val="24"/>
          <w:szCs w:val="24"/>
          <w:lang w:val="sk-SK"/>
        </w:rPr>
        <w:t>, v </w:t>
      </w:r>
      <w:r w:rsidRPr="002204B4" w:rsidR="006E0FC4">
        <w:rPr>
          <w:rFonts w:ascii="Times New Roman" w:hAnsi="Times New Roman" w:cs="Times New Roman"/>
          <w:sz w:val="24"/>
          <w:szCs w:val="24"/>
          <w:lang w:val="sk-SK"/>
        </w:rPr>
        <w:t>ktor</w:t>
      </w:r>
      <w:r w:rsidR="006E0FC4">
        <w:rPr>
          <w:rFonts w:ascii="Times New Roman" w:hAnsi="Times New Roman" w:cs="Times New Roman"/>
          <w:sz w:val="24"/>
          <w:szCs w:val="24"/>
          <w:lang w:val="sk-SK"/>
        </w:rPr>
        <w:t>ej</w:t>
      </w:r>
      <w:r w:rsidRPr="002204B4" w:rsidR="006E0FC4">
        <w:rPr>
          <w:rFonts w:ascii="Times New Roman" w:hAnsi="Times New Roman" w:cs="Times New Roman"/>
          <w:sz w:val="24"/>
          <w:szCs w:val="24"/>
          <w:lang w:val="sk-SK"/>
        </w:rPr>
        <w:t xml:space="preserve"> </w:t>
      </w:r>
      <w:r w:rsidRPr="002204B4" w:rsidR="000E2B74">
        <w:rPr>
          <w:rFonts w:ascii="Times New Roman" w:hAnsi="Times New Roman" w:cs="Times New Roman"/>
          <w:sz w:val="24"/>
          <w:szCs w:val="24"/>
          <w:lang w:val="sk-SK"/>
        </w:rPr>
        <w:t>záujme je viazaná povinnosťou zachovávať mlčanlivosť.</w:t>
      </w:r>
    </w:p>
    <w:p w:rsidR="00C653B5" w:rsidP="00C653B5">
      <w:pPr>
        <w:pStyle w:val="Normlny1"/>
        <w:bidi w:val="0"/>
        <w:spacing w:after="0"/>
        <w:rPr>
          <w:rFonts w:ascii="Times New Roman" w:hAnsi="Times New Roman" w:cs="Times New Roman"/>
          <w:sz w:val="24"/>
          <w:szCs w:val="24"/>
          <w:lang w:val="sk-SK"/>
        </w:rPr>
      </w:pPr>
    </w:p>
    <w:p w:rsidR="000110C7" w:rsidRPr="002204B4" w:rsidP="00C653B5">
      <w:pPr>
        <w:pStyle w:val="Normlny1"/>
        <w:bidi w:val="0"/>
        <w:spacing w:after="0"/>
        <w:rPr>
          <w:rFonts w:ascii="Times New Roman" w:hAnsi="Times New Roman" w:cs="Times New Roman"/>
          <w:sz w:val="24"/>
          <w:szCs w:val="24"/>
          <w:lang w:val="sk-SK"/>
        </w:rPr>
      </w:pPr>
    </w:p>
    <w:p w:rsidR="00C653B5" w:rsidRPr="002204B4" w:rsidP="00AC5AB0">
      <w:pPr>
        <w:pStyle w:val="Normlny1"/>
        <w:bidi w:val="0"/>
        <w:spacing w:after="0"/>
        <w:jc w:val="center"/>
        <w:rPr>
          <w:rFonts w:ascii="Times New Roman" w:hAnsi="Times New Roman" w:cs="Times New Roman"/>
          <w:sz w:val="24"/>
          <w:szCs w:val="24"/>
          <w:lang w:val="sk-SK"/>
        </w:rPr>
      </w:pPr>
      <w:r w:rsidRPr="002204B4" w:rsidR="00FE1214">
        <w:rPr>
          <w:rFonts w:ascii="Times New Roman" w:hAnsi="Times New Roman" w:cs="Times New Roman"/>
          <w:sz w:val="24"/>
          <w:szCs w:val="24"/>
          <w:lang w:val="sk-SK"/>
        </w:rPr>
        <w:t xml:space="preserve"> § </w:t>
      </w:r>
      <w:r w:rsidRPr="002204B4" w:rsidR="00242116">
        <w:rPr>
          <w:rFonts w:ascii="Times New Roman" w:hAnsi="Times New Roman" w:cs="Times New Roman"/>
          <w:sz w:val="24"/>
          <w:szCs w:val="24"/>
          <w:lang w:val="sk-SK"/>
        </w:rPr>
        <w:t>17</w:t>
      </w:r>
    </w:p>
    <w:p w:rsidR="00B93E14" w:rsidRPr="002204B4" w:rsidP="0094061C">
      <w:pPr>
        <w:pStyle w:val="Normlny1"/>
        <w:bidi w:val="0"/>
        <w:spacing w:after="0"/>
        <w:jc w:val="center"/>
        <w:rPr>
          <w:rFonts w:ascii="Times New Roman" w:hAnsi="Times New Roman" w:cs="Times New Roman"/>
          <w:sz w:val="24"/>
          <w:szCs w:val="24"/>
          <w:lang w:val="sk-SK"/>
        </w:rPr>
      </w:pPr>
      <w:r w:rsidRPr="002204B4" w:rsidR="00C653B5">
        <w:rPr>
          <w:rFonts w:ascii="Times New Roman" w:hAnsi="Times New Roman" w:cs="Times New Roman"/>
          <w:sz w:val="24"/>
          <w:szCs w:val="24"/>
          <w:lang w:val="sk-SK"/>
        </w:rPr>
        <w:t>Dohoda o vyriešení sporu</w:t>
      </w:r>
    </w:p>
    <w:p w:rsidR="00C653B5" w:rsidRPr="002204B4" w:rsidP="00B33860">
      <w:pPr>
        <w:pStyle w:val="Normlny1"/>
        <w:bidi w:val="0"/>
        <w:spacing w:after="0"/>
        <w:contextualSpacing/>
        <w:jc w:val="center"/>
        <w:rPr>
          <w:rFonts w:ascii="Times New Roman" w:hAnsi="Times New Roman" w:cs="Times New Roman"/>
          <w:sz w:val="24"/>
          <w:szCs w:val="24"/>
          <w:lang w:val="sk-SK"/>
        </w:rPr>
      </w:pPr>
    </w:p>
    <w:p w:rsidR="00252E79" w:rsidRPr="002204B4" w:rsidP="00252E79">
      <w:pPr>
        <w:pStyle w:val="Normlny1"/>
        <w:numPr>
          <w:numId w:val="67"/>
        </w:numPr>
        <w:tabs>
          <w:tab w:val="right" w:pos="567"/>
        </w:tabs>
        <w:bidi w:val="0"/>
        <w:spacing w:after="0"/>
        <w:jc w:val="both"/>
        <w:rPr>
          <w:rFonts w:ascii="Times New Roman" w:hAnsi="Times New Roman" w:cs="Times New Roman"/>
          <w:sz w:val="24"/>
          <w:szCs w:val="24"/>
          <w:lang w:val="sk-SK"/>
        </w:rPr>
      </w:pPr>
      <w:r w:rsidRPr="002204B4" w:rsidR="0044376F">
        <w:rPr>
          <w:rFonts w:ascii="Times New Roman" w:hAnsi="Times New Roman" w:cs="Times New Roman" w:hint="default"/>
          <w:sz w:val="24"/>
          <w:szCs w:val="24"/>
          <w:lang w:val="sk-SK"/>
        </w:rPr>
        <w:t>Ak je po dô</w:t>
      </w:r>
      <w:r w:rsidRPr="002204B4" w:rsidR="0044376F">
        <w:rPr>
          <w:rFonts w:ascii="Times New Roman" w:hAnsi="Times New Roman" w:cs="Times New Roman" w:hint="default"/>
          <w:sz w:val="24"/>
          <w:szCs w:val="24"/>
          <w:lang w:val="sk-SK"/>
        </w:rPr>
        <w:t>kladnom zhodnotení</w:t>
      </w:r>
      <w:r w:rsidRPr="002204B4" w:rsidR="0044376F">
        <w:rPr>
          <w:rFonts w:ascii="Times New Roman" w:hAnsi="Times New Roman" w:cs="Times New Roman" w:hint="default"/>
          <w:sz w:val="24"/>
          <w:szCs w:val="24"/>
          <w:lang w:val="sk-SK"/>
        </w:rPr>
        <w:t xml:space="preserve"> vš</w:t>
      </w:r>
      <w:r w:rsidRPr="002204B4" w:rsidR="0044376F">
        <w:rPr>
          <w:rFonts w:ascii="Times New Roman" w:hAnsi="Times New Roman" w:cs="Times New Roman" w:hint="default"/>
          <w:sz w:val="24"/>
          <w:szCs w:val="24"/>
          <w:lang w:val="sk-SK"/>
        </w:rPr>
        <w:t>etký</w:t>
      </w:r>
      <w:r w:rsidRPr="002204B4" w:rsidR="0044376F">
        <w:rPr>
          <w:rFonts w:ascii="Times New Roman" w:hAnsi="Times New Roman" w:cs="Times New Roman" w:hint="default"/>
          <w:sz w:val="24"/>
          <w:szCs w:val="24"/>
          <w:lang w:val="sk-SK"/>
        </w:rPr>
        <w:t>ch zistený</w:t>
      </w:r>
      <w:r w:rsidRPr="002204B4" w:rsidR="0044376F">
        <w:rPr>
          <w:rFonts w:ascii="Times New Roman" w:hAnsi="Times New Roman" w:cs="Times New Roman" w:hint="default"/>
          <w:sz w:val="24"/>
          <w:szCs w:val="24"/>
          <w:lang w:val="sk-SK"/>
        </w:rPr>
        <w:t>ch skutoč</w:t>
      </w:r>
      <w:r w:rsidRPr="002204B4" w:rsidR="0044376F">
        <w:rPr>
          <w:rFonts w:ascii="Times New Roman" w:hAnsi="Times New Roman" w:cs="Times New Roman" w:hint="default"/>
          <w:sz w:val="24"/>
          <w:szCs w:val="24"/>
          <w:lang w:val="sk-SK"/>
        </w:rPr>
        <w:t>ností</w:t>
      </w:r>
      <w:r w:rsidRPr="002204B4" w:rsidR="0044376F">
        <w:rPr>
          <w:rFonts w:ascii="Times New Roman" w:hAnsi="Times New Roman" w:cs="Times New Roman" w:hint="default"/>
          <w:sz w:val="24"/>
          <w:szCs w:val="24"/>
          <w:lang w:val="sk-SK"/>
        </w:rPr>
        <w:t xml:space="preserve"> a vyjadrení</w:t>
      </w:r>
      <w:r w:rsidRPr="002204B4" w:rsidR="0044376F">
        <w:rPr>
          <w:rFonts w:ascii="Times New Roman" w:hAnsi="Times New Roman" w:cs="Times New Roman" w:hint="default"/>
          <w:sz w:val="24"/>
          <w:szCs w:val="24"/>
          <w:lang w:val="sk-SK"/>
        </w:rPr>
        <w:t xml:space="preserve"> </w:t>
      </w:r>
      <w:r w:rsidR="006E0FC4">
        <w:rPr>
          <w:rFonts w:ascii="Times New Roman" w:hAnsi="Times New Roman" w:cs="Times New Roman" w:hint="default"/>
          <w:sz w:val="24"/>
          <w:szCs w:val="24"/>
          <w:lang w:val="sk-SK"/>
        </w:rPr>
        <w:t>strá</w:t>
      </w:r>
      <w:r w:rsidR="006E0FC4">
        <w:rPr>
          <w:rFonts w:ascii="Times New Roman" w:hAnsi="Times New Roman" w:cs="Times New Roman" w:hint="default"/>
          <w:sz w:val="24"/>
          <w:szCs w:val="24"/>
          <w:lang w:val="sk-SK"/>
        </w:rPr>
        <w:t>n sporu</w:t>
      </w:r>
      <w:r w:rsidRPr="002204B4" w:rsidR="006E0FC4">
        <w:rPr>
          <w:rFonts w:ascii="Times New Roman" w:hAnsi="Times New Roman" w:cs="Times New Roman"/>
          <w:sz w:val="24"/>
          <w:szCs w:val="24"/>
          <w:lang w:val="sk-SK"/>
        </w:rPr>
        <w:t xml:space="preserve"> </w:t>
      </w:r>
      <w:r w:rsidRPr="002204B4" w:rsidR="0044376F">
        <w:rPr>
          <w:rFonts w:ascii="Times New Roman" w:hAnsi="Times New Roman" w:cs="Times New Roman" w:hint="default"/>
          <w:sz w:val="24"/>
          <w:szCs w:val="24"/>
          <w:lang w:val="sk-SK"/>
        </w:rPr>
        <w:t>zrejmé</w:t>
      </w:r>
      <w:r w:rsidRPr="002204B4" w:rsidR="0044376F">
        <w:rPr>
          <w:rFonts w:ascii="Times New Roman" w:hAnsi="Times New Roman" w:cs="Times New Roman" w:hint="default"/>
          <w:sz w:val="24"/>
          <w:szCs w:val="24"/>
          <w:lang w:val="sk-SK"/>
        </w:rPr>
        <w:t>, ž</w:t>
      </w:r>
      <w:r w:rsidRPr="002204B4" w:rsidR="0044376F">
        <w:rPr>
          <w:rFonts w:ascii="Times New Roman" w:hAnsi="Times New Roman" w:cs="Times New Roman" w:hint="default"/>
          <w:sz w:val="24"/>
          <w:szCs w:val="24"/>
          <w:lang w:val="sk-SK"/>
        </w:rPr>
        <w:t xml:space="preserve">e </w:t>
      </w:r>
      <w:r w:rsidR="006E0FC4">
        <w:rPr>
          <w:rFonts w:ascii="Times New Roman" w:hAnsi="Times New Roman" w:cs="Times New Roman"/>
          <w:sz w:val="24"/>
          <w:szCs w:val="24"/>
          <w:lang w:val="sk-SK"/>
        </w:rPr>
        <w:t>strany sporu</w:t>
      </w:r>
      <w:r w:rsidRPr="002204B4" w:rsidR="0044376F">
        <w:rPr>
          <w:rFonts w:ascii="Times New Roman" w:hAnsi="Times New Roman" w:cs="Times New Roman" w:hint="default"/>
          <w:sz w:val="24"/>
          <w:szCs w:val="24"/>
          <w:lang w:val="sk-SK"/>
        </w:rPr>
        <w:t xml:space="preserve"> majú</w:t>
      </w:r>
      <w:r w:rsidRPr="002204B4" w:rsidR="0044376F">
        <w:rPr>
          <w:rFonts w:ascii="Times New Roman" w:hAnsi="Times New Roman" w:cs="Times New Roman" w:hint="default"/>
          <w:sz w:val="24"/>
          <w:szCs w:val="24"/>
          <w:lang w:val="sk-SK"/>
        </w:rPr>
        <w:t xml:space="preserve"> zá</w:t>
      </w:r>
      <w:r w:rsidRPr="002204B4" w:rsidR="0044376F">
        <w:rPr>
          <w:rFonts w:ascii="Times New Roman" w:hAnsi="Times New Roman" w:cs="Times New Roman" w:hint="default"/>
          <w:sz w:val="24"/>
          <w:szCs w:val="24"/>
          <w:lang w:val="sk-SK"/>
        </w:rPr>
        <w:t xml:space="preserve">ujem </w:t>
      </w:r>
      <w:r w:rsidRPr="002204B4" w:rsidR="0067745F">
        <w:rPr>
          <w:rFonts w:ascii="Times New Roman" w:hAnsi="Times New Roman" w:cs="Times New Roman"/>
          <w:sz w:val="24"/>
          <w:szCs w:val="24"/>
          <w:lang w:val="sk-SK"/>
        </w:rPr>
        <w:t>o </w:t>
      </w:r>
      <w:r w:rsidRPr="002204B4" w:rsidR="0067745F">
        <w:rPr>
          <w:rFonts w:ascii="Times New Roman" w:hAnsi="Times New Roman" w:cs="Times New Roman" w:hint="default"/>
          <w:sz w:val="24"/>
          <w:szCs w:val="24"/>
          <w:lang w:val="sk-SK"/>
        </w:rPr>
        <w:t>zmierlivé</w:t>
      </w:r>
      <w:r w:rsidRPr="002204B4" w:rsidR="0067745F">
        <w:rPr>
          <w:rFonts w:ascii="Times New Roman" w:hAnsi="Times New Roman" w:cs="Times New Roman" w:hint="default"/>
          <w:sz w:val="24"/>
          <w:szCs w:val="24"/>
          <w:lang w:val="sk-SK"/>
        </w:rPr>
        <w:t xml:space="preserve"> vyrieš</w:t>
      </w:r>
      <w:r w:rsidRPr="002204B4" w:rsidR="0067745F">
        <w:rPr>
          <w:rFonts w:ascii="Times New Roman" w:hAnsi="Times New Roman" w:cs="Times New Roman" w:hint="default"/>
          <w:sz w:val="24"/>
          <w:szCs w:val="24"/>
          <w:lang w:val="sk-SK"/>
        </w:rPr>
        <w:t>enie sporu</w:t>
      </w:r>
      <w:r w:rsidRPr="002204B4" w:rsidR="0044376F">
        <w:rPr>
          <w:rFonts w:ascii="Times New Roman" w:hAnsi="Times New Roman" w:cs="Times New Roman" w:hint="default"/>
          <w:sz w:val="24"/>
          <w:szCs w:val="24"/>
          <w:lang w:val="sk-SK"/>
        </w:rPr>
        <w:t>, subjekt alternatí</w:t>
      </w:r>
      <w:r w:rsidRPr="002204B4" w:rsidR="0044376F">
        <w:rPr>
          <w:rFonts w:ascii="Times New Roman" w:hAnsi="Times New Roman" w:cs="Times New Roman" w:hint="default"/>
          <w:sz w:val="24"/>
          <w:szCs w:val="24"/>
          <w:lang w:val="sk-SK"/>
        </w:rPr>
        <w:t>vneho rieš</w:t>
      </w:r>
      <w:r w:rsidRPr="002204B4" w:rsidR="0044376F">
        <w:rPr>
          <w:rFonts w:ascii="Times New Roman" w:hAnsi="Times New Roman" w:cs="Times New Roman" w:hint="default"/>
          <w:sz w:val="24"/>
          <w:szCs w:val="24"/>
          <w:lang w:val="sk-SK"/>
        </w:rPr>
        <w:t xml:space="preserve">enia sporov </w:t>
      </w:r>
      <w:r w:rsidRPr="002204B4" w:rsidR="00EB4293">
        <w:rPr>
          <w:rFonts w:ascii="Times New Roman" w:hAnsi="Times New Roman" w:cs="Times New Roman" w:hint="default"/>
          <w:sz w:val="24"/>
          <w:szCs w:val="24"/>
          <w:lang w:val="sk-SK"/>
        </w:rPr>
        <w:t>vypracuje ná</w:t>
      </w:r>
      <w:r w:rsidRPr="002204B4" w:rsidR="00EB4293">
        <w:rPr>
          <w:rFonts w:ascii="Times New Roman" w:hAnsi="Times New Roman" w:cs="Times New Roman" w:hint="default"/>
          <w:sz w:val="24"/>
          <w:szCs w:val="24"/>
          <w:lang w:val="sk-SK"/>
        </w:rPr>
        <w:t xml:space="preserve">vrh </w:t>
      </w:r>
      <w:r w:rsidRPr="002204B4" w:rsidR="00E2124A">
        <w:rPr>
          <w:rFonts w:ascii="Times New Roman" w:hAnsi="Times New Roman" w:cs="Times New Roman"/>
          <w:sz w:val="24"/>
          <w:szCs w:val="24"/>
          <w:lang w:val="sk-SK"/>
        </w:rPr>
        <w:t>dohody o </w:t>
      </w:r>
      <w:r w:rsidRPr="002204B4" w:rsidR="00E2124A">
        <w:rPr>
          <w:rFonts w:ascii="Times New Roman" w:hAnsi="Times New Roman" w:cs="Times New Roman" w:hint="default"/>
          <w:sz w:val="24"/>
          <w:szCs w:val="24"/>
          <w:lang w:val="sk-SK"/>
        </w:rPr>
        <w:t>vyrieš</w:t>
      </w:r>
      <w:r w:rsidRPr="002204B4" w:rsidR="00E2124A">
        <w:rPr>
          <w:rFonts w:ascii="Times New Roman" w:hAnsi="Times New Roman" w:cs="Times New Roman" w:hint="default"/>
          <w:sz w:val="24"/>
          <w:szCs w:val="24"/>
          <w:lang w:val="sk-SK"/>
        </w:rPr>
        <w:t>ení</w:t>
      </w:r>
      <w:r w:rsidRPr="002204B4" w:rsidR="00E2124A">
        <w:rPr>
          <w:rFonts w:ascii="Times New Roman" w:hAnsi="Times New Roman" w:cs="Times New Roman" w:hint="default"/>
          <w:sz w:val="24"/>
          <w:szCs w:val="24"/>
          <w:lang w:val="sk-SK"/>
        </w:rPr>
        <w:t xml:space="preserve"> sporu (ď</w:t>
      </w:r>
      <w:r w:rsidRPr="002204B4" w:rsidR="00E2124A">
        <w:rPr>
          <w:rFonts w:ascii="Times New Roman" w:hAnsi="Times New Roman" w:cs="Times New Roman" w:hint="default"/>
          <w:sz w:val="24"/>
          <w:szCs w:val="24"/>
          <w:lang w:val="sk-SK"/>
        </w:rPr>
        <w:t>alej len „</w:t>
      </w:r>
      <w:r w:rsidRPr="002204B4" w:rsidR="00E2124A">
        <w:rPr>
          <w:rFonts w:ascii="Times New Roman" w:hAnsi="Times New Roman" w:cs="Times New Roman" w:hint="default"/>
          <w:sz w:val="24"/>
          <w:szCs w:val="24"/>
          <w:lang w:val="sk-SK"/>
        </w:rPr>
        <w:t>ná</w:t>
      </w:r>
      <w:r w:rsidRPr="002204B4" w:rsidR="00E2124A">
        <w:rPr>
          <w:rFonts w:ascii="Times New Roman" w:hAnsi="Times New Roman" w:cs="Times New Roman" w:hint="default"/>
          <w:sz w:val="24"/>
          <w:szCs w:val="24"/>
          <w:lang w:val="sk-SK"/>
        </w:rPr>
        <w:t>vrh dohody“</w:t>
      </w:r>
      <w:r w:rsidRPr="002204B4" w:rsidR="00E2124A">
        <w:rPr>
          <w:rFonts w:ascii="Times New Roman" w:hAnsi="Times New Roman" w:cs="Times New Roman" w:hint="default"/>
          <w:sz w:val="24"/>
          <w:szCs w:val="24"/>
          <w:lang w:val="sk-SK"/>
        </w:rPr>
        <w:t>)</w:t>
      </w:r>
      <w:r w:rsidRPr="002204B4" w:rsidR="006E0410">
        <w:rPr>
          <w:rFonts w:ascii="Times New Roman" w:hAnsi="Times New Roman" w:cs="Times New Roman"/>
          <w:sz w:val="24"/>
          <w:szCs w:val="24"/>
          <w:lang w:val="sk-SK"/>
        </w:rPr>
        <w:t>.</w:t>
      </w:r>
      <w:r w:rsidRPr="002204B4" w:rsidR="000A2F1E">
        <w:t xml:space="preserve"> </w:t>
      </w:r>
    </w:p>
    <w:p w:rsidR="00252E79" w:rsidRPr="002204B4" w:rsidP="00252E79">
      <w:pPr>
        <w:pStyle w:val="Normlny1"/>
        <w:tabs>
          <w:tab w:val="right" w:pos="567"/>
        </w:tabs>
        <w:bidi w:val="0"/>
        <w:spacing w:after="0"/>
        <w:ind w:left="360"/>
        <w:jc w:val="both"/>
        <w:rPr>
          <w:rFonts w:ascii="Times New Roman" w:hAnsi="Times New Roman" w:cs="Times New Roman"/>
          <w:sz w:val="24"/>
          <w:szCs w:val="24"/>
          <w:lang w:val="sk-SK"/>
        </w:rPr>
      </w:pPr>
    </w:p>
    <w:p w:rsidR="00252E79" w:rsidRPr="002204B4" w:rsidP="00252E79">
      <w:pPr>
        <w:pStyle w:val="Normlny1"/>
        <w:numPr>
          <w:numId w:val="67"/>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Návrh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 xml:space="preserve"> musí obsahovať</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označenie subjektu alternatívneho riešenia sporov a meno, priezvisko, akademický titul a podpis poverenej fyzickej osoby, ktorá návrh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 xml:space="preserve"> vypracovala,</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presné označenie </w:t>
      </w:r>
      <w:r w:rsidR="006E0FC4">
        <w:rPr>
          <w:rFonts w:ascii="Times New Roman" w:hAnsi="Times New Roman" w:cs="Times New Roman"/>
          <w:sz w:val="24"/>
          <w:szCs w:val="24"/>
          <w:lang w:val="sk-SK"/>
        </w:rPr>
        <w:t>strán sporu</w:t>
      </w:r>
      <w:r w:rsidRPr="002204B4">
        <w:rPr>
          <w:rFonts w:ascii="Times New Roman" w:hAnsi="Times New Roman" w:cs="Times New Roman"/>
          <w:sz w:val="24"/>
          <w:szCs w:val="24"/>
          <w:lang w:val="sk-SK"/>
        </w:rPr>
        <w:t>,</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predmet sporu,</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popis skutkového stavu a postup subjektu alternatívneho riešenia sporov pri alternatívnom riešení sporu,</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ustanovenia právnych predpisov, podľa ktorých subjekt alternatívneho riešenia sporov </w:t>
      </w:r>
      <w:r w:rsidRPr="002204B4" w:rsidR="00515635">
        <w:rPr>
          <w:rFonts w:ascii="Times New Roman" w:hAnsi="Times New Roman" w:cs="Times New Roman"/>
          <w:sz w:val="24"/>
          <w:szCs w:val="24"/>
          <w:lang w:val="sk-SK"/>
        </w:rPr>
        <w:t>postup</w:t>
      </w:r>
      <w:r w:rsidR="00C6476A">
        <w:rPr>
          <w:rFonts w:ascii="Times New Roman" w:hAnsi="Times New Roman" w:cs="Times New Roman"/>
          <w:sz w:val="24"/>
          <w:szCs w:val="24"/>
          <w:lang w:val="sk-SK"/>
        </w:rPr>
        <w:t>oval</w:t>
      </w:r>
      <w:r w:rsidRPr="002204B4" w:rsidR="00515635">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 xml:space="preserve">pri vypracovaní návrhu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 xml:space="preserve">, </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návrh úpravy práv a povinností </w:t>
      </w:r>
      <w:r w:rsidR="006E0FC4">
        <w:rPr>
          <w:rFonts w:ascii="Times New Roman" w:hAnsi="Times New Roman" w:cs="Times New Roman"/>
          <w:sz w:val="24"/>
          <w:szCs w:val="24"/>
          <w:lang w:val="sk-SK"/>
        </w:rPr>
        <w:t>strán sporu</w:t>
      </w:r>
      <w:r w:rsidRPr="002204B4">
        <w:rPr>
          <w:rFonts w:ascii="Times New Roman" w:hAnsi="Times New Roman" w:cs="Times New Roman"/>
          <w:sz w:val="24"/>
          <w:szCs w:val="24"/>
          <w:lang w:val="sk-SK"/>
        </w:rPr>
        <w:t>, ktorý je výsledkom alternatívneho riešenia sporu,</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informáciu o záväznosti </w:t>
      </w:r>
      <w:r w:rsidRPr="002204B4">
        <w:rPr>
          <w:rFonts w:ascii="Times New Roman" w:hAnsi="Times New Roman" w:cs="Times New Roman" w:hint="default"/>
          <w:sz w:val="24"/>
          <w:szCs w:val="24"/>
          <w:lang w:val="sk-SK"/>
        </w:rPr>
        <w:t>vyjadrenia sú</w:t>
      </w:r>
      <w:r w:rsidRPr="002204B4">
        <w:rPr>
          <w:rFonts w:ascii="Times New Roman" w:hAnsi="Times New Roman" w:cs="Times New Roman" w:hint="default"/>
          <w:sz w:val="24"/>
          <w:szCs w:val="24"/>
          <w:lang w:val="sk-SK"/>
        </w:rPr>
        <w:t xml:space="preserve">hlasu </w:t>
      </w:r>
      <w:r w:rsidR="006E0FC4">
        <w:rPr>
          <w:rFonts w:ascii="Times New Roman" w:hAnsi="Times New Roman" w:cs="Times New Roman" w:hint="default"/>
          <w:sz w:val="24"/>
          <w:szCs w:val="24"/>
          <w:lang w:val="sk-SK"/>
        </w:rPr>
        <w:t>strá</w:t>
      </w:r>
      <w:r w:rsidR="006E0FC4">
        <w:rPr>
          <w:rFonts w:ascii="Times New Roman" w:hAnsi="Times New Roman" w:cs="Times New Roman" w:hint="default"/>
          <w:sz w:val="24"/>
          <w:szCs w:val="24"/>
          <w:lang w:val="sk-SK"/>
        </w:rPr>
        <w:t>n sporu</w:t>
      </w:r>
      <w:r w:rsidRPr="002204B4" w:rsidR="006E0FC4">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s ná</w:t>
      </w:r>
      <w:r w:rsidRPr="002204B4">
        <w:rPr>
          <w:rFonts w:ascii="Times New Roman" w:hAnsi="Times New Roman" w:cs="Times New Roman" w:hint="default"/>
          <w:sz w:val="24"/>
          <w:szCs w:val="24"/>
          <w:lang w:val="sk-SK"/>
        </w:rPr>
        <w:t xml:space="preserve">vrhom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w:t>
      </w:r>
    </w:p>
    <w:p w:rsidR="00252E79" w:rsidRPr="002204B4" w:rsidP="00252E79">
      <w:pPr>
        <w:pStyle w:val="Normlny1"/>
        <w:numPr>
          <w:numId w:val="74"/>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dátum vypracovania návrhu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w:t>
      </w:r>
    </w:p>
    <w:p w:rsidR="006E0410" w:rsidRPr="002204B4" w:rsidP="006E0410">
      <w:pPr>
        <w:pStyle w:val="Normlny1"/>
        <w:tabs>
          <w:tab w:val="right" w:pos="567"/>
        </w:tabs>
        <w:bidi w:val="0"/>
        <w:spacing w:after="0"/>
        <w:jc w:val="both"/>
        <w:rPr>
          <w:rFonts w:ascii="Times New Roman" w:hAnsi="Times New Roman" w:cs="Times New Roman"/>
          <w:sz w:val="24"/>
          <w:szCs w:val="24"/>
          <w:lang w:val="sk-SK"/>
        </w:rPr>
      </w:pPr>
    </w:p>
    <w:p w:rsidR="0044376F" w:rsidRPr="002204B4" w:rsidP="0015482F">
      <w:pPr>
        <w:pStyle w:val="Normlny1"/>
        <w:numPr>
          <w:numId w:val="67"/>
        </w:numPr>
        <w:tabs>
          <w:tab w:val="right" w:pos="567"/>
        </w:tabs>
        <w:bidi w:val="0"/>
        <w:spacing w:after="0"/>
        <w:jc w:val="both"/>
        <w:rPr>
          <w:rFonts w:ascii="Times New Roman" w:hAnsi="Times New Roman" w:cs="Times New Roman"/>
          <w:sz w:val="24"/>
          <w:szCs w:val="24"/>
          <w:lang w:val="sk-SK"/>
        </w:rPr>
      </w:pPr>
      <w:r w:rsidRPr="002204B4" w:rsidR="00EB4293">
        <w:rPr>
          <w:rFonts w:ascii="Times New Roman" w:hAnsi="Times New Roman" w:cs="Times New Roman"/>
          <w:sz w:val="24"/>
          <w:szCs w:val="24"/>
          <w:lang w:val="sk-SK"/>
        </w:rPr>
        <w:t> </w:t>
      </w:r>
      <w:r w:rsidRPr="002204B4" w:rsidR="00EB4293">
        <w:rPr>
          <w:rFonts w:ascii="Times New Roman" w:hAnsi="Times New Roman" w:cs="Times New Roman" w:hint="default"/>
          <w:sz w:val="24"/>
          <w:szCs w:val="24"/>
          <w:lang w:val="sk-SK"/>
        </w:rPr>
        <w:t>Subjekt alternatí</w:t>
      </w:r>
      <w:r w:rsidRPr="002204B4" w:rsidR="00EB4293">
        <w:rPr>
          <w:rFonts w:ascii="Times New Roman" w:hAnsi="Times New Roman" w:cs="Times New Roman" w:hint="default"/>
          <w:sz w:val="24"/>
          <w:szCs w:val="24"/>
          <w:lang w:val="sk-SK"/>
        </w:rPr>
        <w:t>vneho rieš</w:t>
      </w:r>
      <w:r w:rsidRPr="002204B4" w:rsidR="00EB4293">
        <w:rPr>
          <w:rFonts w:ascii="Times New Roman" w:hAnsi="Times New Roman" w:cs="Times New Roman" w:hint="default"/>
          <w:sz w:val="24"/>
          <w:szCs w:val="24"/>
          <w:lang w:val="sk-SK"/>
        </w:rPr>
        <w:t xml:space="preserve">enia sporov </w:t>
      </w:r>
      <w:r w:rsidRPr="002204B4" w:rsidR="006E0410">
        <w:rPr>
          <w:rFonts w:ascii="Times New Roman" w:hAnsi="Times New Roman" w:cs="Times New Roman" w:hint="default"/>
          <w:sz w:val="24"/>
          <w:szCs w:val="24"/>
          <w:lang w:val="sk-SK"/>
        </w:rPr>
        <w:t>doručí</w:t>
      </w:r>
      <w:r w:rsidRPr="002204B4" w:rsidR="006E0410">
        <w:rPr>
          <w:rFonts w:ascii="Times New Roman" w:hAnsi="Times New Roman" w:cs="Times New Roman" w:hint="default"/>
          <w:sz w:val="24"/>
          <w:szCs w:val="24"/>
          <w:lang w:val="sk-SK"/>
        </w:rPr>
        <w:t xml:space="preserve"> ná</w:t>
      </w:r>
      <w:r w:rsidRPr="002204B4" w:rsidR="006E0410">
        <w:rPr>
          <w:rFonts w:ascii="Times New Roman" w:hAnsi="Times New Roman" w:cs="Times New Roman" w:hint="default"/>
          <w:sz w:val="24"/>
          <w:szCs w:val="24"/>
          <w:lang w:val="sk-SK"/>
        </w:rPr>
        <w:t xml:space="preserve">vrh </w:t>
      </w:r>
      <w:r w:rsidRPr="002204B4" w:rsidR="00E2124A">
        <w:rPr>
          <w:rFonts w:ascii="Times New Roman" w:hAnsi="Times New Roman" w:cs="Times New Roman"/>
          <w:sz w:val="24"/>
          <w:szCs w:val="24"/>
          <w:lang w:val="sk-SK"/>
        </w:rPr>
        <w:t>dohody</w:t>
      </w:r>
      <w:r w:rsidRPr="002204B4" w:rsidR="006E0410">
        <w:rPr>
          <w:rFonts w:ascii="Times New Roman" w:hAnsi="Times New Roman" w:cs="Times New Roman"/>
          <w:sz w:val="24"/>
          <w:szCs w:val="24"/>
          <w:lang w:val="sk-SK"/>
        </w:rPr>
        <w:t xml:space="preserve"> </w:t>
      </w:r>
      <w:r w:rsidR="006E0FC4">
        <w:rPr>
          <w:rFonts w:ascii="Times New Roman" w:hAnsi="Times New Roman" w:cs="Times New Roman" w:hint="default"/>
          <w:sz w:val="24"/>
          <w:szCs w:val="24"/>
          <w:lang w:val="sk-SK"/>
        </w:rPr>
        <w:t>straná</w:t>
      </w:r>
      <w:r w:rsidR="006E0FC4">
        <w:rPr>
          <w:rFonts w:ascii="Times New Roman" w:hAnsi="Times New Roman" w:cs="Times New Roman" w:hint="default"/>
          <w:sz w:val="24"/>
          <w:szCs w:val="24"/>
          <w:lang w:val="sk-SK"/>
        </w:rPr>
        <w:t>m sporu</w:t>
      </w:r>
      <w:r w:rsidRPr="002204B4" w:rsidR="006E0FC4">
        <w:rPr>
          <w:rFonts w:ascii="Times New Roman" w:hAnsi="Times New Roman" w:cs="Times New Roman"/>
          <w:sz w:val="24"/>
          <w:szCs w:val="24"/>
          <w:lang w:val="sk-SK"/>
        </w:rPr>
        <w:t xml:space="preserve"> </w:t>
      </w:r>
      <w:r w:rsidRPr="002204B4" w:rsidR="006E0410">
        <w:rPr>
          <w:rFonts w:ascii="Times New Roman" w:hAnsi="Times New Roman" w:cs="Times New Roman"/>
          <w:sz w:val="24"/>
          <w:szCs w:val="24"/>
          <w:lang w:val="sk-SK"/>
        </w:rPr>
        <w:t xml:space="preserve">a </w:t>
      </w:r>
      <w:r w:rsidRPr="002204B4" w:rsidR="00EB4293">
        <w:rPr>
          <w:rFonts w:ascii="Times New Roman" w:hAnsi="Times New Roman" w:cs="Times New Roman" w:hint="default"/>
          <w:sz w:val="24"/>
          <w:szCs w:val="24"/>
          <w:lang w:val="sk-SK"/>
        </w:rPr>
        <w:t>súč</w:t>
      </w:r>
      <w:r w:rsidRPr="002204B4" w:rsidR="00EB4293">
        <w:rPr>
          <w:rFonts w:ascii="Times New Roman" w:hAnsi="Times New Roman" w:cs="Times New Roman" w:hint="default"/>
          <w:sz w:val="24"/>
          <w:szCs w:val="24"/>
          <w:lang w:val="sk-SK"/>
        </w:rPr>
        <w:t xml:space="preserve">asne </w:t>
      </w:r>
      <w:r w:rsidRPr="002204B4" w:rsidR="006E0410">
        <w:rPr>
          <w:rFonts w:ascii="Times New Roman" w:hAnsi="Times New Roman" w:cs="Times New Roman"/>
          <w:sz w:val="24"/>
          <w:szCs w:val="24"/>
          <w:lang w:val="sk-SK"/>
        </w:rPr>
        <w:t xml:space="preserve">ich </w:t>
      </w:r>
      <w:r w:rsidRPr="002204B4" w:rsidR="00AA47F6">
        <w:rPr>
          <w:rFonts w:ascii="Times New Roman" w:hAnsi="Times New Roman" w:cs="Times New Roman" w:hint="default"/>
          <w:sz w:val="24"/>
          <w:szCs w:val="24"/>
          <w:lang w:val="sk-SK"/>
        </w:rPr>
        <w:t xml:space="preserve"> poučí</w:t>
      </w:r>
      <w:r w:rsidRPr="002204B4" w:rsidR="00AA47F6">
        <w:rPr>
          <w:rFonts w:ascii="Times New Roman" w:hAnsi="Times New Roman" w:cs="Times New Roman" w:hint="default"/>
          <w:sz w:val="24"/>
          <w:szCs w:val="24"/>
          <w:lang w:val="sk-SK"/>
        </w:rPr>
        <w:t xml:space="preserve"> </w:t>
      </w:r>
      <w:r w:rsidRPr="002204B4" w:rsidR="006E0410">
        <w:rPr>
          <w:rFonts w:ascii="Times New Roman" w:hAnsi="Times New Roman" w:cs="Times New Roman"/>
          <w:sz w:val="24"/>
          <w:szCs w:val="24"/>
          <w:lang w:val="sk-SK"/>
        </w:rPr>
        <w:t xml:space="preserve">o </w:t>
      </w:r>
    </w:p>
    <w:p w:rsidR="0044376F" w:rsidRPr="002204B4" w:rsidP="0015482F">
      <w:pPr>
        <w:pStyle w:val="Normlny1"/>
        <w:numPr>
          <w:numId w:val="68"/>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možnosti </w:t>
      </w:r>
      <w:r w:rsidRPr="002204B4" w:rsidR="00E2124A">
        <w:rPr>
          <w:rFonts w:ascii="Times New Roman" w:hAnsi="Times New Roman" w:cs="Times New Roman"/>
          <w:sz w:val="24"/>
          <w:szCs w:val="24"/>
          <w:lang w:val="sk-SK"/>
        </w:rPr>
        <w:t xml:space="preserve">rozhodnúť </w:t>
      </w:r>
      <w:r w:rsidRPr="002204B4">
        <w:rPr>
          <w:rFonts w:ascii="Times New Roman" w:hAnsi="Times New Roman" w:cs="Times New Roman"/>
          <w:sz w:val="24"/>
          <w:szCs w:val="24"/>
          <w:lang w:val="sk-SK"/>
        </w:rPr>
        <w:t xml:space="preserve">sa v </w:t>
      </w:r>
      <w:r w:rsidR="006E0FC4">
        <w:rPr>
          <w:rFonts w:ascii="Times New Roman" w:hAnsi="Times New Roman" w:cs="Times New Roman"/>
          <w:sz w:val="24"/>
          <w:szCs w:val="24"/>
          <w:lang w:val="sk-SK"/>
        </w:rPr>
        <w:t>určenej</w:t>
      </w:r>
      <w:r w:rsidRPr="002204B4" w:rsidR="006E0FC4">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lehote, či s</w:t>
      </w:r>
      <w:r w:rsidR="00550080">
        <w:rPr>
          <w:rFonts w:ascii="Times New Roman" w:hAnsi="Times New Roman" w:cs="Times New Roman"/>
          <w:sz w:val="24"/>
          <w:szCs w:val="24"/>
          <w:lang w:val="sk-SK"/>
        </w:rPr>
        <w:t> </w:t>
      </w:r>
      <w:r w:rsidRPr="002204B4">
        <w:rPr>
          <w:rFonts w:ascii="Times New Roman" w:hAnsi="Times New Roman" w:cs="Times New Roman"/>
          <w:sz w:val="24"/>
          <w:szCs w:val="24"/>
          <w:lang w:val="sk-SK"/>
        </w:rPr>
        <w:t>n</w:t>
      </w:r>
      <w:r w:rsidR="00550080">
        <w:rPr>
          <w:rFonts w:ascii="Times New Roman" w:hAnsi="Times New Roman" w:cs="Times New Roman"/>
          <w:sz w:val="24"/>
          <w:szCs w:val="24"/>
          <w:lang w:val="sk-SK"/>
        </w:rPr>
        <w:t>ávrhom dohody</w:t>
      </w:r>
      <w:r w:rsidRPr="002204B4" w:rsidR="00E2124A">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súhlasia</w:t>
      </w:r>
      <w:r w:rsidRPr="002204B4" w:rsidR="00EB4293">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w:t>
      </w:r>
    </w:p>
    <w:p w:rsidR="0044376F" w:rsidRPr="002204B4" w:rsidP="0015482F">
      <w:pPr>
        <w:pStyle w:val="Normlny1"/>
        <w:numPr>
          <w:numId w:val="68"/>
        </w:numPr>
        <w:bidi w:val="0"/>
        <w:spacing w:after="0"/>
        <w:contextualSpacing/>
        <w:jc w:val="both"/>
        <w:rPr>
          <w:rFonts w:ascii="Times New Roman" w:hAnsi="Times New Roman" w:cs="Times New Roman"/>
          <w:sz w:val="24"/>
          <w:szCs w:val="24"/>
          <w:lang w:val="sk-SK"/>
        </w:rPr>
      </w:pPr>
      <w:r w:rsidRPr="002204B4" w:rsidR="008075EA">
        <w:rPr>
          <w:rFonts w:ascii="Times New Roman" w:hAnsi="Times New Roman" w:cs="Times New Roman"/>
          <w:sz w:val="24"/>
          <w:szCs w:val="24"/>
          <w:lang w:val="sk-SK"/>
        </w:rPr>
        <w:t xml:space="preserve">skutočnosti, že prijatím návrhu </w:t>
      </w:r>
      <w:r w:rsidRPr="002204B4" w:rsidR="00E2124A">
        <w:rPr>
          <w:rFonts w:ascii="Times New Roman" w:hAnsi="Times New Roman" w:cs="Times New Roman"/>
          <w:sz w:val="24"/>
          <w:szCs w:val="24"/>
          <w:lang w:val="sk-SK"/>
        </w:rPr>
        <w:t>dohody</w:t>
      </w:r>
      <w:r w:rsidRPr="002204B4" w:rsidR="008075EA">
        <w:rPr>
          <w:rFonts w:ascii="Times New Roman" w:hAnsi="Times New Roman" w:cs="Times New Roman"/>
          <w:sz w:val="24"/>
          <w:szCs w:val="24"/>
          <w:lang w:val="sk-SK"/>
        </w:rPr>
        <w:t xml:space="preserve"> nie je dotknuté uplatňovanie práv </w:t>
      </w:r>
      <w:r w:rsidR="006E0FC4">
        <w:rPr>
          <w:rFonts w:ascii="Times New Roman" w:hAnsi="Times New Roman" w:cs="Times New Roman"/>
          <w:sz w:val="24"/>
          <w:szCs w:val="24"/>
          <w:lang w:val="sk-SK"/>
        </w:rPr>
        <w:t>strán sporu</w:t>
      </w:r>
      <w:r w:rsidRPr="002204B4" w:rsidR="006E0FC4">
        <w:rPr>
          <w:rFonts w:ascii="Times New Roman" w:hAnsi="Times New Roman" w:cs="Times New Roman"/>
          <w:sz w:val="24"/>
          <w:szCs w:val="24"/>
          <w:lang w:val="sk-SK"/>
        </w:rPr>
        <w:t xml:space="preserve"> </w:t>
      </w:r>
      <w:r w:rsidRPr="002204B4" w:rsidR="008075EA">
        <w:rPr>
          <w:rFonts w:ascii="Times New Roman" w:hAnsi="Times New Roman" w:cs="Times New Roman"/>
          <w:sz w:val="24"/>
          <w:szCs w:val="24"/>
          <w:lang w:val="sk-SK"/>
        </w:rPr>
        <w:t>na súde</w:t>
      </w:r>
      <w:r w:rsidRPr="002204B4">
        <w:rPr>
          <w:rFonts w:ascii="Times New Roman" w:hAnsi="Times New Roman" w:cs="Times New Roman"/>
          <w:sz w:val="24"/>
          <w:szCs w:val="24"/>
          <w:lang w:val="sk-SK"/>
        </w:rPr>
        <w:t>,</w:t>
      </w:r>
    </w:p>
    <w:p w:rsidR="00EB4293" w:rsidRPr="002204B4" w:rsidP="00252E79">
      <w:pPr>
        <w:pStyle w:val="Normlny1"/>
        <w:numPr>
          <w:numId w:val="68"/>
        </w:numPr>
        <w:bidi w:val="0"/>
        <w:spacing w:after="0"/>
        <w:contextualSpacing/>
        <w:jc w:val="both"/>
        <w:rPr>
          <w:rFonts w:ascii="Times New Roman" w:hAnsi="Times New Roman" w:cs="Times New Roman"/>
          <w:sz w:val="24"/>
          <w:szCs w:val="24"/>
          <w:lang w:val="sk-SK"/>
        </w:rPr>
      </w:pPr>
      <w:r w:rsidRPr="002204B4" w:rsidR="0044376F">
        <w:rPr>
          <w:rFonts w:ascii="Times New Roman" w:hAnsi="Times New Roman" w:cs="Times New Roman"/>
          <w:sz w:val="24"/>
          <w:szCs w:val="24"/>
          <w:lang w:val="sk-SK"/>
        </w:rPr>
        <w:t>skutočnosti, že výsledok súdneho konania sa môže líšiť od výsledku alternatívneho riešenia sporu</w:t>
      </w:r>
      <w:r w:rsidRPr="002204B4" w:rsidR="00252E79">
        <w:rPr>
          <w:rFonts w:ascii="Times New Roman" w:hAnsi="Times New Roman" w:cs="Times New Roman"/>
          <w:sz w:val="24"/>
          <w:szCs w:val="24"/>
          <w:lang w:val="sk-SK"/>
        </w:rPr>
        <w:t>.</w:t>
      </w:r>
    </w:p>
    <w:p w:rsidR="0044376F" w:rsidRPr="002204B4" w:rsidP="00D95686">
      <w:pPr>
        <w:pStyle w:val="Normlny1"/>
        <w:bidi w:val="0"/>
        <w:spacing w:after="0"/>
        <w:ind w:left="786"/>
        <w:contextualSpacing/>
        <w:jc w:val="both"/>
        <w:rPr>
          <w:rFonts w:ascii="Times New Roman" w:hAnsi="Times New Roman" w:cs="Times New Roman"/>
          <w:sz w:val="24"/>
          <w:szCs w:val="24"/>
          <w:lang w:val="sk-SK"/>
        </w:rPr>
      </w:pPr>
    </w:p>
    <w:p w:rsidR="009A560C" w:rsidRPr="002204B4" w:rsidP="0015482F">
      <w:pPr>
        <w:pStyle w:val="Normlny1"/>
        <w:numPr>
          <w:numId w:val="67"/>
        </w:numPr>
        <w:bidi w:val="0"/>
        <w:spacing w:after="0"/>
        <w:contextualSpacing/>
        <w:jc w:val="both"/>
        <w:rPr>
          <w:rFonts w:ascii="Times New Roman" w:hAnsi="Times New Roman" w:cs="Times New Roman"/>
          <w:sz w:val="24"/>
          <w:szCs w:val="24"/>
          <w:lang w:val="sk-SK"/>
        </w:rPr>
      </w:pP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621D16">
        <w:rPr>
          <w:rFonts w:ascii="Times New Roman" w:hAnsi="Times New Roman" w:cs="Times New Roman"/>
          <w:sz w:val="24"/>
          <w:szCs w:val="24"/>
          <w:lang w:val="sk-SK"/>
        </w:rPr>
        <w:t>svoj súhlas s n</w:t>
      </w:r>
      <w:r w:rsidRPr="002204B4" w:rsidR="00CB1E1F">
        <w:rPr>
          <w:rFonts w:ascii="Times New Roman" w:hAnsi="Times New Roman" w:cs="Times New Roman"/>
          <w:sz w:val="24"/>
          <w:szCs w:val="24"/>
          <w:lang w:val="sk-SK"/>
        </w:rPr>
        <w:t>ávrhom</w:t>
      </w:r>
      <w:r w:rsidRPr="002204B4" w:rsidR="00621D16">
        <w:rPr>
          <w:rFonts w:ascii="Times New Roman" w:hAnsi="Times New Roman" w:cs="Times New Roman"/>
          <w:sz w:val="24"/>
          <w:szCs w:val="24"/>
          <w:lang w:val="sk-SK"/>
        </w:rPr>
        <w:t xml:space="preserve"> </w:t>
      </w:r>
      <w:r w:rsidRPr="002204B4" w:rsidR="00E2124A">
        <w:rPr>
          <w:rFonts w:ascii="Times New Roman" w:hAnsi="Times New Roman" w:cs="Times New Roman"/>
          <w:sz w:val="24"/>
          <w:szCs w:val="24"/>
          <w:lang w:val="sk-SK"/>
        </w:rPr>
        <w:t>dohody</w:t>
      </w:r>
      <w:r w:rsidRPr="002204B4" w:rsidR="00621D16">
        <w:rPr>
          <w:rFonts w:ascii="Times New Roman" w:hAnsi="Times New Roman" w:cs="Times New Roman"/>
          <w:sz w:val="24"/>
          <w:szCs w:val="24"/>
          <w:lang w:val="sk-SK"/>
        </w:rPr>
        <w:t xml:space="preserve"> vyjadria vlastnoručným</w:t>
      </w:r>
      <w:r w:rsidRPr="002204B4" w:rsidR="00E2124A">
        <w:rPr>
          <w:rFonts w:ascii="Times New Roman" w:hAnsi="Times New Roman" w:cs="Times New Roman"/>
          <w:sz w:val="24"/>
          <w:szCs w:val="24"/>
          <w:lang w:val="sk-SK"/>
        </w:rPr>
        <w:t>i</w:t>
      </w:r>
      <w:r w:rsidRPr="002204B4" w:rsidR="00621D16">
        <w:rPr>
          <w:rFonts w:ascii="Times New Roman" w:hAnsi="Times New Roman" w:cs="Times New Roman"/>
          <w:sz w:val="24"/>
          <w:szCs w:val="24"/>
          <w:lang w:val="sk-SK"/>
        </w:rPr>
        <w:t xml:space="preserve"> podpis</w:t>
      </w:r>
      <w:r w:rsidRPr="002204B4" w:rsidR="00E2124A">
        <w:rPr>
          <w:rFonts w:ascii="Times New Roman" w:hAnsi="Times New Roman" w:cs="Times New Roman"/>
          <w:sz w:val="24"/>
          <w:szCs w:val="24"/>
          <w:lang w:val="sk-SK"/>
        </w:rPr>
        <w:t>mi</w:t>
      </w:r>
      <w:r w:rsidRPr="002204B4" w:rsidR="00621D16">
        <w:rPr>
          <w:rFonts w:ascii="Times New Roman" w:hAnsi="Times New Roman" w:cs="Times New Roman"/>
          <w:sz w:val="24"/>
          <w:szCs w:val="24"/>
          <w:lang w:val="sk-SK"/>
        </w:rPr>
        <w:t xml:space="preserve">, a to na listinnej podobe návrhu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 xml:space="preserve">. Podpísaný návrh </w:t>
      </w:r>
      <w:r w:rsidRPr="002204B4" w:rsidR="00E2124A">
        <w:rPr>
          <w:rFonts w:ascii="Times New Roman" w:hAnsi="Times New Roman" w:cs="Times New Roman"/>
          <w:sz w:val="24"/>
          <w:szCs w:val="24"/>
          <w:lang w:val="sk-SK"/>
        </w:rPr>
        <w:t>dohody</w:t>
      </w:r>
      <w:r w:rsidRPr="002204B4">
        <w:rPr>
          <w:rFonts w:ascii="Times New Roman" w:hAnsi="Times New Roman" w:cs="Times New Roman"/>
          <w:sz w:val="24"/>
          <w:szCs w:val="24"/>
          <w:lang w:val="sk-SK"/>
        </w:rPr>
        <w:t xml:space="preserve"> </w:t>
      </w:r>
      <w:r w:rsidR="00555A8F">
        <w:rPr>
          <w:rFonts w:ascii="Times New Roman" w:hAnsi="Times New Roman" w:cs="Times New Roman"/>
          <w:sz w:val="24"/>
          <w:szCs w:val="24"/>
          <w:lang w:val="sk-SK"/>
        </w:rPr>
        <w:t>s</w:t>
      </w:r>
      <w:r w:rsidR="006E0FC4">
        <w:rPr>
          <w:rFonts w:ascii="Times New Roman" w:hAnsi="Times New Roman" w:cs="Times New Roman"/>
          <w:sz w:val="24"/>
          <w:szCs w:val="24"/>
          <w:lang w:val="sk-SK"/>
        </w:rPr>
        <w:t>trany sporu</w:t>
      </w:r>
      <w:r w:rsidRPr="002204B4" w:rsidR="006E0FC4">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doručia subjektu alternatívneho riešenia sporov, a to poštovou zásielkou v listinnej podobe alebo elektronickými prostriedkami</w:t>
      </w:r>
      <w:r w:rsidRPr="002204B4" w:rsidR="00AA47F6">
        <w:rPr>
          <w:rFonts w:ascii="Times New Roman" w:hAnsi="Times New Roman" w:cs="Times New Roman"/>
          <w:sz w:val="24"/>
          <w:szCs w:val="24"/>
          <w:lang w:val="sk-SK"/>
        </w:rPr>
        <w:t>.</w:t>
      </w:r>
    </w:p>
    <w:p w:rsidR="0067745F" w:rsidRPr="002204B4" w:rsidP="0094061C">
      <w:pPr>
        <w:pStyle w:val="Normlny1"/>
        <w:bidi w:val="0"/>
        <w:spacing w:after="0"/>
        <w:contextualSpacing/>
        <w:jc w:val="both"/>
        <w:rPr>
          <w:rFonts w:ascii="Times New Roman" w:hAnsi="Times New Roman" w:cs="Times New Roman"/>
          <w:sz w:val="24"/>
          <w:szCs w:val="24"/>
          <w:lang w:val="sk-SK"/>
        </w:rPr>
      </w:pPr>
    </w:p>
    <w:p w:rsidR="00B52304" w:rsidRPr="002204B4" w:rsidP="008C7B2F">
      <w:pPr>
        <w:pStyle w:val="Normlny1"/>
        <w:numPr>
          <w:numId w:val="67"/>
        </w:numPr>
        <w:bidi w:val="0"/>
        <w:spacing w:after="0"/>
        <w:contextualSpacing/>
        <w:jc w:val="both"/>
        <w:rPr>
          <w:rFonts w:ascii="Times New Roman" w:hAnsi="Times New Roman" w:cs="Times New Roman"/>
          <w:sz w:val="24"/>
          <w:szCs w:val="24"/>
          <w:lang w:val="sk-SK"/>
        </w:rPr>
      </w:pPr>
      <w:r w:rsidRPr="002204B4" w:rsidR="0067745F">
        <w:rPr>
          <w:rFonts w:ascii="Times New Roman" w:hAnsi="Times New Roman" w:cs="Times New Roman"/>
          <w:sz w:val="24"/>
          <w:szCs w:val="24"/>
          <w:lang w:val="sk-SK"/>
        </w:rPr>
        <w:t>Doručen</w:t>
      </w:r>
      <w:r w:rsidRPr="002204B4" w:rsidR="00E2124A">
        <w:rPr>
          <w:rFonts w:ascii="Times New Roman" w:hAnsi="Times New Roman" w:cs="Times New Roman"/>
          <w:sz w:val="24"/>
          <w:szCs w:val="24"/>
          <w:lang w:val="sk-SK"/>
        </w:rPr>
        <w:t>ím</w:t>
      </w:r>
      <w:r w:rsidRPr="002204B4" w:rsidR="0067745F">
        <w:rPr>
          <w:rFonts w:ascii="Times New Roman" w:hAnsi="Times New Roman" w:cs="Times New Roman"/>
          <w:sz w:val="24"/>
          <w:szCs w:val="24"/>
          <w:lang w:val="sk-SK"/>
        </w:rPr>
        <w:t xml:space="preserve"> súhlasu oboch </w:t>
      </w:r>
      <w:r w:rsidR="006E0FC4">
        <w:rPr>
          <w:rFonts w:ascii="Times New Roman" w:hAnsi="Times New Roman" w:cs="Times New Roman"/>
          <w:sz w:val="24"/>
          <w:szCs w:val="24"/>
          <w:lang w:val="sk-SK"/>
        </w:rPr>
        <w:t>strán sporu</w:t>
      </w:r>
      <w:r w:rsidRPr="002204B4" w:rsidR="006E0FC4">
        <w:rPr>
          <w:rFonts w:ascii="Times New Roman" w:hAnsi="Times New Roman" w:cs="Times New Roman"/>
          <w:sz w:val="24"/>
          <w:szCs w:val="24"/>
          <w:lang w:val="sk-SK"/>
        </w:rPr>
        <w:t xml:space="preserve"> </w:t>
      </w:r>
      <w:r w:rsidRPr="002204B4" w:rsidR="0067745F">
        <w:rPr>
          <w:rFonts w:ascii="Times New Roman" w:hAnsi="Times New Roman" w:cs="Times New Roman"/>
          <w:sz w:val="24"/>
          <w:szCs w:val="24"/>
          <w:lang w:val="sk-SK"/>
        </w:rPr>
        <w:t>s</w:t>
      </w:r>
      <w:r w:rsidRPr="002204B4" w:rsidR="00AA47F6">
        <w:rPr>
          <w:rFonts w:ascii="Times New Roman" w:hAnsi="Times New Roman" w:cs="Times New Roman"/>
          <w:sz w:val="24"/>
          <w:szCs w:val="24"/>
          <w:lang w:val="sk-SK"/>
        </w:rPr>
        <w:t xml:space="preserve"> návrhom </w:t>
      </w:r>
      <w:r w:rsidRPr="002204B4" w:rsidR="00E2124A">
        <w:rPr>
          <w:rFonts w:ascii="Times New Roman" w:hAnsi="Times New Roman" w:cs="Times New Roman"/>
          <w:sz w:val="24"/>
          <w:szCs w:val="24"/>
          <w:lang w:val="sk-SK"/>
        </w:rPr>
        <w:t>dohody</w:t>
      </w:r>
      <w:r w:rsidRPr="002204B4" w:rsidR="00AA47F6">
        <w:rPr>
          <w:rFonts w:ascii="Times New Roman" w:hAnsi="Times New Roman" w:cs="Times New Roman"/>
          <w:sz w:val="24"/>
          <w:szCs w:val="24"/>
          <w:lang w:val="sk-SK"/>
        </w:rPr>
        <w:t xml:space="preserve"> </w:t>
      </w:r>
      <w:r w:rsidRPr="002204B4" w:rsidR="0067745F">
        <w:rPr>
          <w:rFonts w:ascii="Times New Roman" w:hAnsi="Times New Roman" w:cs="Times New Roman"/>
          <w:sz w:val="24"/>
          <w:szCs w:val="24"/>
          <w:lang w:val="sk-SK"/>
        </w:rPr>
        <w:t>subjektu alternatívneho riešenia spor</w:t>
      </w:r>
      <w:r w:rsidRPr="002204B4" w:rsidR="00AA47F6">
        <w:rPr>
          <w:rFonts w:ascii="Times New Roman" w:hAnsi="Times New Roman" w:cs="Times New Roman"/>
          <w:sz w:val="24"/>
          <w:szCs w:val="24"/>
          <w:lang w:val="sk-SK"/>
        </w:rPr>
        <w:t>ov</w:t>
      </w:r>
      <w:r w:rsidRPr="002204B4" w:rsidR="0067745F">
        <w:rPr>
          <w:rFonts w:ascii="Times New Roman" w:hAnsi="Times New Roman" w:cs="Times New Roman"/>
          <w:sz w:val="24"/>
          <w:szCs w:val="24"/>
          <w:lang w:val="sk-SK"/>
        </w:rPr>
        <w:t xml:space="preserve"> </w:t>
      </w:r>
      <w:r w:rsidRPr="002204B4" w:rsidR="00E2124A">
        <w:rPr>
          <w:rFonts w:ascii="Times New Roman" w:hAnsi="Times New Roman" w:cs="Times New Roman"/>
          <w:sz w:val="24"/>
          <w:szCs w:val="24"/>
          <w:lang w:val="sk-SK"/>
        </w:rPr>
        <w:t>dôjde k uzavretiu dohody</w:t>
      </w:r>
      <w:r w:rsidRPr="002204B4" w:rsidR="0067745F">
        <w:rPr>
          <w:rFonts w:ascii="Times New Roman" w:hAnsi="Times New Roman" w:cs="Times New Roman"/>
          <w:sz w:val="24"/>
          <w:szCs w:val="24"/>
          <w:lang w:val="sk-SK"/>
        </w:rPr>
        <w:t xml:space="preserve"> o vyriešení sporu</w:t>
      </w:r>
      <w:r w:rsidRPr="002204B4" w:rsidR="00E2124A">
        <w:rPr>
          <w:rFonts w:ascii="Times New Roman" w:hAnsi="Times New Roman" w:cs="Times New Roman"/>
          <w:sz w:val="24"/>
          <w:szCs w:val="24"/>
          <w:lang w:val="sk-SK"/>
        </w:rPr>
        <w:t xml:space="preserve"> (ďalej len „dohoda“)</w:t>
      </w:r>
      <w:r w:rsidRPr="002204B4" w:rsidR="001E76C5">
        <w:rPr>
          <w:rFonts w:ascii="Times New Roman" w:hAnsi="Times New Roman" w:cs="Times New Roman"/>
          <w:sz w:val="24"/>
          <w:szCs w:val="24"/>
          <w:lang w:val="sk-SK"/>
        </w:rPr>
        <w:t xml:space="preserve">. </w:t>
      </w:r>
      <w:r w:rsidRPr="002204B4" w:rsidR="008C7B2F">
        <w:rPr>
          <w:rFonts w:ascii="Times New Roman" w:hAnsi="Times New Roman" w:cs="Times New Roman"/>
          <w:sz w:val="24"/>
          <w:szCs w:val="24"/>
          <w:lang w:val="sk-SK"/>
        </w:rPr>
        <w:t xml:space="preserve">Subjekt  alternatívneho riešenia sporov </w:t>
      </w:r>
      <w:r w:rsidR="006E0FC4">
        <w:rPr>
          <w:rFonts w:ascii="Times New Roman" w:hAnsi="Times New Roman" w:cs="Times New Roman"/>
          <w:sz w:val="24"/>
          <w:szCs w:val="24"/>
          <w:lang w:val="sk-SK"/>
        </w:rPr>
        <w:t>stranám sporu</w:t>
      </w:r>
      <w:r w:rsidRPr="002204B4" w:rsidR="006E0FC4">
        <w:rPr>
          <w:rFonts w:ascii="Times New Roman" w:hAnsi="Times New Roman" w:cs="Times New Roman"/>
          <w:sz w:val="24"/>
          <w:szCs w:val="24"/>
          <w:lang w:val="sk-SK"/>
        </w:rPr>
        <w:t xml:space="preserve"> </w:t>
      </w:r>
      <w:r w:rsidRPr="002204B4" w:rsidR="008C7B2F">
        <w:rPr>
          <w:rFonts w:ascii="Times New Roman" w:hAnsi="Times New Roman" w:cs="Times New Roman"/>
          <w:sz w:val="24"/>
          <w:szCs w:val="24"/>
          <w:lang w:val="sk-SK"/>
        </w:rPr>
        <w:t>bezodkladne oznámi, že alternatívne riešeni</w:t>
      </w:r>
      <w:r w:rsidRPr="002204B4" w:rsidR="00F70003">
        <w:rPr>
          <w:rFonts w:ascii="Times New Roman" w:hAnsi="Times New Roman" w:cs="Times New Roman"/>
          <w:sz w:val="24"/>
          <w:szCs w:val="24"/>
          <w:lang w:val="sk-SK"/>
        </w:rPr>
        <w:t>e sporu bolo ukončené uzavretím</w:t>
      </w:r>
      <w:r w:rsidRPr="002204B4" w:rsidR="008C7B2F">
        <w:rPr>
          <w:rFonts w:ascii="Times New Roman" w:hAnsi="Times New Roman" w:cs="Times New Roman"/>
          <w:sz w:val="24"/>
          <w:szCs w:val="24"/>
          <w:lang w:val="sk-SK"/>
        </w:rPr>
        <w:t xml:space="preserve"> dohody podľa prvej vety.</w:t>
      </w:r>
    </w:p>
    <w:p w:rsidR="00B52304" w:rsidRPr="002204B4" w:rsidP="00B52304">
      <w:pPr>
        <w:pStyle w:val="Normlny1"/>
        <w:bidi w:val="0"/>
        <w:spacing w:after="0"/>
        <w:ind w:left="360"/>
        <w:contextualSpacing/>
        <w:jc w:val="both"/>
        <w:rPr>
          <w:rFonts w:ascii="Times New Roman" w:hAnsi="Times New Roman" w:cs="Times New Roman"/>
          <w:sz w:val="24"/>
          <w:szCs w:val="24"/>
          <w:lang w:val="sk-SK"/>
        </w:rPr>
      </w:pPr>
    </w:p>
    <w:p w:rsidR="00F70003" w:rsidRPr="002204B4" w:rsidP="00F70003">
      <w:pPr>
        <w:pStyle w:val="Normlny1"/>
        <w:numPr>
          <w:numId w:val="67"/>
        </w:numPr>
        <w:bidi w:val="0"/>
        <w:spacing w:after="0"/>
        <w:contextualSpacing/>
        <w:jc w:val="both"/>
        <w:rPr>
          <w:rFonts w:ascii="Times New Roman" w:hAnsi="Times New Roman" w:cs="Times New Roman"/>
          <w:sz w:val="24"/>
          <w:szCs w:val="24"/>
          <w:lang w:val="sk-SK"/>
        </w:rPr>
      </w:pPr>
      <w:r w:rsidRPr="002204B4" w:rsidR="001E76C5">
        <w:rPr>
          <w:rFonts w:ascii="Times New Roman" w:hAnsi="Times New Roman" w:cs="Times New Roman"/>
          <w:sz w:val="24"/>
          <w:szCs w:val="24"/>
          <w:lang w:val="sk-SK"/>
        </w:rPr>
        <w:t xml:space="preserve">Dohoda, ktorá </w:t>
      </w:r>
      <w:r w:rsidRPr="002204B4" w:rsidR="00515635">
        <w:rPr>
          <w:rFonts w:ascii="Times New Roman" w:hAnsi="Times New Roman" w:cs="Times New Roman"/>
          <w:sz w:val="24"/>
          <w:szCs w:val="24"/>
          <w:lang w:val="sk-SK"/>
        </w:rPr>
        <w:t xml:space="preserve">vznikne </w:t>
      </w:r>
      <w:r w:rsidRPr="002204B4" w:rsidR="001E76C5">
        <w:rPr>
          <w:rFonts w:ascii="Times New Roman" w:hAnsi="Times New Roman" w:cs="Times New Roman"/>
          <w:sz w:val="24"/>
          <w:szCs w:val="24"/>
          <w:lang w:val="sk-SK"/>
        </w:rPr>
        <w:t xml:space="preserve">ako výsledok alternatívneho riešenia sporu, je pre </w:t>
      </w: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sidR="00AA47F6">
        <w:rPr>
          <w:rFonts w:ascii="Times New Roman" w:hAnsi="Times New Roman" w:cs="Times New Roman"/>
          <w:sz w:val="24"/>
          <w:szCs w:val="24"/>
          <w:lang w:val="sk-SK"/>
        </w:rPr>
        <w:t>záväzn</w:t>
      </w:r>
      <w:r w:rsidRPr="002204B4" w:rsidR="001E76C5">
        <w:rPr>
          <w:rFonts w:ascii="Times New Roman" w:hAnsi="Times New Roman" w:cs="Times New Roman"/>
          <w:sz w:val="24"/>
          <w:szCs w:val="24"/>
          <w:lang w:val="sk-SK"/>
        </w:rPr>
        <w:t>á</w:t>
      </w:r>
      <w:r w:rsidRPr="002204B4" w:rsidR="0067745F">
        <w:rPr>
          <w:rFonts w:ascii="Times New Roman" w:hAnsi="Times New Roman" w:cs="Times New Roman"/>
          <w:sz w:val="24"/>
          <w:szCs w:val="24"/>
          <w:lang w:val="sk-SK"/>
        </w:rPr>
        <w:t xml:space="preserve">; možnosť </w:t>
      </w:r>
      <w:r w:rsidR="006E0FC4">
        <w:rPr>
          <w:rFonts w:ascii="Times New Roman" w:hAnsi="Times New Roman" w:cs="Times New Roman"/>
          <w:sz w:val="24"/>
          <w:szCs w:val="24"/>
          <w:lang w:val="sk-SK"/>
        </w:rPr>
        <w:t>strán sporu</w:t>
      </w:r>
      <w:r w:rsidRPr="002204B4" w:rsidR="006E0FC4">
        <w:rPr>
          <w:rFonts w:ascii="Times New Roman" w:hAnsi="Times New Roman" w:cs="Times New Roman"/>
          <w:sz w:val="24"/>
          <w:szCs w:val="24"/>
          <w:lang w:val="sk-SK"/>
        </w:rPr>
        <w:t xml:space="preserve"> </w:t>
      </w:r>
      <w:r w:rsidRPr="002204B4" w:rsidR="0067745F">
        <w:rPr>
          <w:rFonts w:ascii="Times New Roman" w:hAnsi="Times New Roman" w:cs="Times New Roman"/>
          <w:sz w:val="24"/>
          <w:szCs w:val="24"/>
          <w:lang w:val="sk-SK"/>
        </w:rPr>
        <w:t>obrátiť sa v</w:t>
      </w:r>
      <w:r w:rsidRPr="002204B4" w:rsidR="0094061C">
        <w:rPr>
          <w:rFonts w:ascii="Times New Roman" w:hAnsi="Times New Roman" w:cs="Times New Roman"/>
          <w:sz w:val="24"/>
          <w:szCs w:val="24"/>
          <w:lang w:val="sk-SK"/>
        </w:rPr>
        <w:t> tej istej</w:t>
      </w:r>
      <w:r w:rsidRPr="002204B4" w:rsidR="0067745F">
        <w:rPr>
          <w:rFonts w:ascii="Times New Roman" w:hAnsi="Times New Roman" w:cs="Times New Roman"/>
          <w:sz w:val="24"/>
          <w:szCs w:val="24"/>
          <w:lang w:val="sk-SK"/>
        </w:rPr>
        <w:t xml:space="preserve"> veci na súd tým nie je dotknutá.</w:t>
      </w:r>
    </w:p>
    <w:p w:rsidR="00F70003" w:rsidRPr="002204B4" w:rsidP="00F70003">
      <w:pPr>
        <w:pStyle w:val="Normlny1"/>
        <w:bidi w:val="0"/>
        <w:spacing w:after="0"/>
        <w:ind w:left="360"/>
        <w:contextualSpacing/>
        <w:jc w:val="both"/>
        <w:rPr>
          <w:rFonts w:ascii="Times New Roman" w:hAnsi="Times New Roman" w:cs="Times New Roman"/>
          <w:sz w:val="24"/>
          <w:szCs w:val="24"/>
          <w:lang w:val="sk-SK"/>
        </w:rPr>
      </w:pPr>
    </w:p>
    <w:p w:rsidR="00A713B7" w:rsidRPr="002204B4" w:rsidP="00F70003">
      <w:pPr>
        <w:pStyle w:val="Normlny1"/>
        <w:numPr>
          <w:numId w:val="67"/>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Ustanovenia </w:t>
      </w:r>
      <w:r w:rsidRPr="002204B4" w:rsidR="000501A8">
        <w:rPr>
          <w:rFonts w:ascii="Times New Roman" w:hAnsi="Times New Roman" w:cs="Times New Roman"/>
          <w:sz w:val="24"/>
          <w:szCs w:val="24"/>
          <w:lang w:val="sk-SK"/>
        </w:rPr>
        <w:t>tohto paragrafu</w:t>
      </w:r>
      <w:r w:rsidRPr="002204B4">
        <w:rPr>
          <w:rFonts w:ascii="Times New Roman" w:hAnsi="Times New Roman" w:cs="Times New Roman"/>
          <w:sz w:val="24"/>
          <w:szCs w:val="24"/>
          <w:lang w:val="sk-SK"/>
        </w:rPr>
        <w:t xml:space="preserve"> sa použijú primerane, ak sa dohoda uzatvára pred subjektom alternatívneho riešenia sporov za súčasnej fyzickej prítomnosti oboch </w:t>
      </w:r>
      <w:r w:rsidR="006E0FC4">
        <w:rPr>
          <w:rFonts w:ascii="Times New Roman" w:hAnsi="Times New Roman" w:cs="Times New Roman"/>
          <w:sz w:val="24"/>
          <w:szCs w:val="24"/>
          <w:lang w:val="sk-SK"/>
        </w:rPr>
        <w:t>strán sporu</w:t>
      </w:r>
      <w:r w:rsidRPr="002204B4">
        <w:rPr>
          <w:rFonts w:ascii="Times New Roman" w:hAnsi="Times New Roman" w:cs="Times New Roman"/>
          <w:sz w:val="24"/>
          <w:szCs w:val="24"/>
          <w:lang w:val="sk-SK"/>
        </w:rPr>
        <w:t>.</w:t>
      </w:r>
    </w:p>
    <w:p w:rsidR="00872698" w:rsidRPr="002204B4" w:rsidP="00F70003">
      <w:pPr>
        <w:pStyle w:val="Normlny1"/>
        <w:bidi w:val="0"/>
        <w:spacing w:after="0"/>
        <w:ind w:left="360"/>
        <w:contextualSpacing/>
        <w:jc w:val="both"/>
        <w:rPr>
          <w:rFonts w:ascii="Times New Roman" w:hAnsi="Times New Roman" w:cs="Times New Roman"/>
          <w:sz w:val="24"/>
          <w:szCs w:val="24"/>
          <w:lang w:val="sk-SK"/>
        </w:rPr>
      </w:pPr>
    </w:p>
    <w:p w:rsidR="00872698" w:rsidRPr="002204B4" w:rsidP="00872698">
      <w:pPr>
        <w:pStyle w:val="Normlny1"/>
        <w:numPr>
          <w:numId w:val="67"/>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Ak </w:t>
      </w:r>
      <w:r w:rsidR="006E0FC4">
        <w:rPr>
          <w:rFonts w:ascii="Times New Roman" w:hAnsi="Times New Roman" w:cs="Times New Roman"/>
          <w:sz w:val="24"/>
          <w:szCs w:val="24"/>
          <w:lang w:val="sk-SK"/>
        </w:rPr>
        <w:t>strany sporu</w:t>
      </w:r>
      <w:r w:rsidRPr="002204B4" w:rsidR="006E0FC4">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uzavr</w:t>
      </w:r>
      <w:r w:rsidRPr="002204B4" w:rsidR="00F70003">
        <w:rPr>
          <w:rFonts w:ascii="Times New Roman" w:hAnsi="Times New Roman" w:cs="Times New Roman"/>
          <w:sz w:val="24"/>
          <w:szCs w:val="24"/>
          <w:lang w:val="sk-SK"/>
        </w:rPr>
        <w:t xml:space="preserve">ú </w:t>
      </w:r>
      <w:r w:rsidRPr="002204B4">
        <w:rPr>
          <w:rFonts w:ascii="Times New Roman" w:hAnsi="Times New Roman" w:cs="Times New Roman"/>
          <w:sz w:val="24"/>
          <w:szCs w:val="24"/>
          <w:lang w:val="sk-SK"/>
        </w:rPr>
        <w:t>dohodu pred oprávnenou právnickou osobou, vyčiarknut</w:t>
      </w:r>
      <w:r w:rsidRPr="002204B4" w:rsidR="00F70003">
        <w:rPr>
          <w:rFonts w:ascii="Times New Roman" w:hAnsi="Times New Roman" w:cs="Times New Roman"/>
          <w:sz w:val="24"/>
          <w:szCs w:val="24"/>
          <w:lang w:val="sk-SK"/>
        </w:rPr>
        <w:t>ou</w:t>
      </w:r>
      <w:r w:rsidRPr="002204B4">
        <w:rPr>
          <w:rFonts w:ascii="Times New Roman" w:hAnsi="Times New Roman" w:cs="Times New Roman"/>
          <w:sz w:val="24"/>
          <w:szCs w:val="24"/>
          <w:lang w:val="sk-SK"/>
        </w:rPr>
        <w:t xml:space="preserve"> zo zoznamu podľa § 7 ods. </w:t>
      </w:r>
      <w:r w:rsidR="00A37E97">
        <w:rPr>
          <w:rFonts w:ascii="Times New Roman" w:hAnsi="Times New Roman" w:cs="Times New Roman"/>
          <w:sz w:val="24"/>
          <w:szCs w:val="24"/>
          <w:lang w:val="sk-SK"/>
        </w:rPr>
        <w:t>2</w:t>
      </w:r>
      <w:r w:rsidRPr="002204B4">
        <w:rPr>
          <w:rFonts w:ascii="Times New Roman" w:hAnsi="Times New Roman" w:cs="Times New Roman"/>
          <w:sz w:val="24"/>
          <w:szCs w:val="24"/>
          <w:lang w:val="sk-SK"/>
        </w:rPr>
        <w:t xml:space="preserve"> písm. </w:t>
      </w:r>
      <w:r w:rsidR="00CB6C9A">
        <w:rPr>
          <w:rFonts w:ascii="Times New Roman" w:hAnsi="Times New Roman" w:cs="Times New Roman"/>
          <w:sz w:val="24"/>
          <w:szCs w:val="24"/>
          <w:lang w:val="sk-SK"/>
        </w:rPr>
        <w:t>d</w:t>
      </w:r>
      <w:r w:rsidRPr="002204B4">
        <w:rPr>
          <w:rFonts w:ascii="Times New Roman" w:hAnsi="Times New Roman" w:cs="Times New Roman"/>
          <w:sz w:val="24"/>
          <w:szCs w:val="24"/>
          <w:lang w:val="sk-SK"/>
        </w:rPr>
        <w:t xml:space="preserve">),  </w:t>
      </w:r>
      <w:r w:rsidRPr="002204B4" w:rsidR="006E0FC4">
        <w:rPr>
          <w:rFonts w:ascii="Times New Roman" w:hAnsi="Times New Roman" w:cs="Times New Roman"/>
          <w:sz w:val="24"/>
          <w:szCs w:val="24"/>
          <w:lang w:val="sk-SK"/>
        </w:rPr>
        <w:t>ktor</w:t>
      </w:r>
      <w:r w:rsidR="006E0FC4">
        <w:rPr>
          <w:rFonts w:ascii="Times New Roman" w:hAnsi="Times New Roman" w:cs="Times New Roman"/>
          <w:sz w:val="24"/>
          <w:szCs w:val="24"/>
          <w:lang w:val="sk-SK"/>
        </w:rPr>
        <w:t>á</w:t>
      </w:r>
      <w:r w:rsidRPr="002204B4" w:rsidR="006E0FC4">
        <w:rPr>
          <w:rFonts w:ascii="Times New Roman" w:hAnsi="Times New Roman" w:cs="Times New Roman"/>
          <w:sz w:val="24"/>
          <w:szCs w:val="24"/>
          <w:lang w:val="sk-SK"/>
        </w:rPr>
        <w:t xml:space="preserve">koľvek </w:t>
      </w:r>
      <w:r w:rsidRPr="002204B4">
        <w:rPr>
          <w:rFonts w:ascii="Times New Roman" w:hAnsi="Times New Roman" w:cs="Times New Roman"/>
          <w:sz w:val="24"/>
          <w:szCs w:val="24"/>
          <w:lang w:val="sk-SK"/>
        </w:rPr>
        <w:t>z</w:t>
      </w:r>
      <w:r w:rsidR="006E0FC4">
        <w:rPr>
          <w:rFonts w:ascii="Times New Roman" w:hAnsi="Times New Roman" w:cs="Times New Roman"/>
          <w:sz w:val="24"/>
          <w:szCs w:val="24"/>
          <w:lang w:val="sk-SK"/>
        </w:rPr>
        <w:t xml:space="preserve">o strán sporu </w:t>
      </w:r>
      <w:r w:rsidRPr="002204B4">
        <w:rPr>
          <w:rFonts w:ascii="Times New Roman" w:hAnsi="Times New Roman" w:cs="Times New Roman"/>
          <w:sz w:val="24"/>
          <w:szCs w:val="24"/>
          <w:lang w:val="sk-SK"/>
        </w:rPr>
        <w:t>má právo odstúpiť od dohody do 30 dní odo dňa</w:t>
      </w:r>
      <w:r w:rsidRPr="002204B4" w:rsidR="00F70003">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vyčiarknut</w:t>
      </w:r>
      <w:r w:rsidRPr="002204B4" w:rsidR="00F70003">
        <w:rPr>
          <w:rFonts w:ascii="Times New Roman" w:hAnsi="Times New Roman" w:cs="Times New Roman"/>
          <w:sz w:val="24"/>
          <w:szCs w:val="24"/>
          <w:lang w:val="sk-SK"/>
        </w:rPr>
        <w:t>ia oprávnenej právnickej osoby zo</w:t>
      </w:r>
      <w:r w:rsidRPr="002204B4">
        <w:rPr>
          <w:rFonts w:ascii="Times New Roman" w:hAnsi="Times New Roman" w:cs="Times New Roman"/>
          <w:sz w:val="24"/>
          <w:szCs w:val="24"/>
          <w:lang w:val="sk-SK"/>
        </w:rPr>
        <w:t xml:space="preserve"> zoznamu</w:t>
      </w:r>
      <w:r w:rsidRPr="002204B4" w:rsidR="00F70003">
        <w:rPr>
          <w:rFonts w:ascii="Times New Roman" w:hAnsi="Times New Roman" w:cs="Times New Roman"/>
          <w:sz w:val="24"/>
          <w:szCs w:val="24"/>
          <w:lang w:val="sk-SK"/>
        </w:rPr>
        <w:t xml:space="preserve"> podľa § 7 ods. </w:t>
      </w:r>
      <w:r w:rsidR="00A37E97">
        <w:rPr>
          <w:rFonts w:ascii="Times New Roman" w:hAnsi="Times New Roman" w:cs="Times New Roman"/>
          <w:sz w:val="24"/>
          <w:szCs w:val="24"/>
          <w:lang w:val="sk-SK"/>
        </w:rPr>
        <w:t>2</w:t>
      </w:r>
      <w:r w:rsidRPr="002204B4" w:rsidR="00F70003">
        <w:rPr>
          <w:rFonts w:ascii="Times New Roman" w:hAnsi="Times New Roman" w:cs="Times New Roman"/>
          <w:sz w:val="24"/>
          <w:szCs w:val="24"/>
          <w:lang w:val="sk-SK"/>
        </w:rPr>
        <w:t xml:space="preserve"> písm. </w:t>
      </w:r>
      <w:r w:rsidR="00CB6C9A">
        <w:rPr>
          <w:rFonts w:ascii="Times New Roman" w:hAnsi="Times New Roman" w:cs="Times New Roman"/>
          <w:sz w:val="24"/>
          <w:szCs w:val="24"/>
          <w:lang w:val="sk-SK"/>
        </w:rPr>
        <w:t>d</w:t>
      </w:r>
      <w:r w:rsidRPr="002204B4" w:rsidR="00F70003">
        <w:rPr>
          <w:rFonts w:ascii="Times New Roman" w:hAnsi="Times New Roman" w:cs="Times New Roman"/>
          <w:sz w:val="24"/>
          <w:szCs w:val="24"/>
          <w:lang w:val="sk-SK"/>
        </w:rPr>
        <w:t>)</w:t>
      </w:r>
      <w:r w:rsidRPr="002204B4">
        <w:rPr>
          <w:rFonts w:ascii="Times New Roman" w:hAnsi="Times New Roman" w:cs="Times New Roman"/>
          <w:sz w:val="24"/>
          <w:szCs w:val="24"/>
          <w:lang w:val="sk-SK"/>
        </w:rPr>
        <w:t>, inak účinky dohody zostávajú zachované. Možnosť spotrebiteľa obrátiť sa s takto ukončeným sporom na iný subjekt alternatívneho riešenia sporov nie je dotknutá.</w:t>
      </w:r>
    </w:p>
    <w:p w:rsidR="0067745F" w:rsidRPr="002204B4" w:rsidP="00AC5AB0">
      <w:pPr>
        <w:pStyle w:val="Normlny1"/>
        <w:bidi w:val="0"/>
        <w:spacing w:after="0"/>
        <w:jc w:val="center"/>
        <w:rPr>
          <w:rFonts w:ascii="Times New Roman" w:hAnsi="Times New Roman" w:cs="Times New Roman"/>
          <w:sz w:val="24"/>
          <w:szCs w:val="24"/>
          <w:lang w:val="sk-SK"/>
        </w:rPr>
      </w:pP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w:t>
      </w:r>
      <w:r w:rsidRPr="002204B4" w:rsidR="00242116">
        <w:rPr>
          <w:rFonts w:ascii="Times New Roman" w:hAnsi="Times New Roman" w:cs="Times New Roman"/>
          <w:sz w:val="24"/>
          <w:szCs w:val="24"/>
          <w:lang w:val="sk-SK"/>
        </w:rPr>
        <w:t>18</w:t>
      </w: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Odôvodnené stanovisko</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Normlny1"/>
        <w:numPr>
          <w:numId w:val="22"/>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Ak medzi </w:t>
      </w:r>
      <w:r w:rsidR="00F37179">
        <w:rPr>
          <w:rFonts w:ascii="Times New Roman" w:hAnsi="Times New Roman" w:cs="Times New Roman"/>
          <w:sz w:val="24"/>
          <w:szCs w:val="24"/>
          <w:lang w:val="sk-SK"/>
        </w:rPr>
        <w:t>stranami sporu</w:t>
      </w:r>
      <w:r w:rsidRPr="002204B4" w:rsidR="00F37179">
        <w:rPr>
          <w:rFonts w:ascii="Times New Roman" w:hAnsi="Times New Roman" w:cs="Times New Roman"/>
          <w:sz w:val="24"/>
          <w:szCs w:val="24"/>
          <w:lang w:val="sk-SK"/>
        </w:rPr>
        <w:t xml:space="preserve"> </w:t>
      </w:r>
      <w:r w:rsidRPr="002204B4" w:rsidR="00515635">
        <w:rPr>
          <w:rFonts w:ascii="Times New Roman" w:hAnsi="Times New Roman" w:cs="Times New Roman"/>
          <w:sz w:val="24"/>
          <w:szCs w:val="24"/>
          <w:lang w:val="sk-SK"/>
        </w:rPr>
        <w:t xml:space="preserve">nedôjde </w:t>
      </w:r>
      <w:r w:rsidRPr="002204B4">
        <w:rPr>
          <w:rFonts w:ascii="Times New Roman" w:hAnsi="Times New Roman" w:cs="Times New Roman"/>
          <w:sz w:val="24"/>
          <w:szCs w:val="24"/>
          <w:lang w:val="sk-SK"/>
        </w:rPr>
        <w:t>k uzavretiu dohody podľa § 1</w:t>
      </w:r>
      <w:r w:rsidRPr="002204B4" w:rsidR="00C8335B">
        <w:rPr>
          <w:rFonts w:ascii="Times New Roman" w:hAnsi="Times New Roman" w:cs="Times New Roman"/>
          <w:sz w:val="24"/>
          <w:szCs w:val="24"/>
          <w:lang w:val="sk-SK"/>
        </w:rPr>
        <w:t>7</w:t>
      </w:r>
      <w:r w:rsidRPr="002204B4" w:rsidR="00082527">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a</w:t>
      </w:r>
      <w:r w:rsidRPr="002204B4" w:rsidR="00082527">
        <w:rPr>
          <w:rFonts w:ascii="Times New Roman" w:hAnsi="Times New Roman" w:cs="Times New Roman"/>
          <w:sz w:val="24"/>
          <w:szCs w:val="24"/>
          <w:lang w:val="sk-SK"/>
        </w:rPr>
        <w:t xml:space="preserve"> subjekt alternatívneho riešenia sporov </w:t>
      </w:r>
      <w:r w:rsidRPr="002204B4">
        <w:rPr>
          <w:rFonts w:ascii="Times New Roman" w:hAnsi="Times New Roman" w:cs="Times New Roman"/>
          <w:sz w:val="24"/>
          <w:szCs w:val="24"/>
          <w:lang w:val="sk-SK"/>
        </w:rPr>
        <w:t xml:space="preserve">na základe skutočností, ktoré </w:t>
      </w:r>
      <w:r w:rsidRPr="002204B4" w:rsidR="00515635">
        <w:rPr>
          <w:rFonts w:ascii="Times New Roman" w:hAnsi="Times New Roman" w:cs="Times New Roman"/>
          <w:sz w:val="24"/>
          <w:szCs w:val="24"/>
          <w:lang w:val="sk-SK"/>
        </w:rPr>
        <w:t xml:space="preserve">zistí </w:t>
      </w:r>
      <w:r w:rsidRPr="002204B4">
        <w:rPr>
          <w:rFonts w:ascii="Times New Roman" w:hAnsi="Times New Roman" w:cs="Times New Roman"/>
          <w:sz w:val="24"/>
          <w:szCs w:val="24"/>
          <w:lang w:val="sk-SK"/>
        </w:rPr>
        <w:t>pri alternatívnom riešení sporu</w:t>
      </w:r>
      <w:r w:rsidRPr="002204B4" w:rsidR="00743404">
        <w:rPr>
          <w:rFonts w:ascii="Times New Roman" w:hAnsi="Times New Roman" w:cs="Times New Roman"/>
          <w:sz w:val="24"/>
          <w:szCs w:val="24"/>
          <w:lang w:val="sk-SK"/>
        </w:rPr>
        <w:t>,</w:t>
      </w:r>
      <w:r w:rsidRPr="002204B4" w:rsidR="00425E93">
        <w:rPr>
          <w:rFonts w:ascii="Times New Roman" w:hAnsi="Times New Roman" w:cs="Times New Roman"/>
          <w:sz w:val="24"/>
          <w:szCs w:val="24"/>
          <w:lang w:val="sk-SK"/>
        </w:rPr>
        <w:t xml:space="preserve"> </w:t>
      </w:r>
      <w:r w:rsidRPr="002204B4" w:rsidR="00161FC8">
        <w:rPr>
          <w:rFonts w:ascii="Times New Roman" w:hAnsi="Times New Roman" w:cs="Times New Roman"/>
          <w:sz w:val="24"/>
          <w:szCs w:val="24"/>
          <w:lang w:val="sk-SK"/>
        </w:rPr>
        <w:t>dospeje k </w:t>
      </w:r>
      <w:r w:rsidRPr="002204B4" w:rsidR="00EB0E67">
        <w:rPr>
          <w:rFonts w:ascii="Times New Roman" w:hAnsi="Times New Roman" w:cs="Times New Roman"/>
          <w:sz w:val="24"/>
          <w:szCs w:val="24"/>
          <w:lang w:val="sk-SK"/>
        </w:rPr>
        <w:t>o</w:t>
      </w:r>
      <w:r w:rsidRPr="002204B4" w:rsidR="00161FC8">
        <w:rPr>
          <w:rFonts w:ascii="Times New Roman" w:hAnsi="Times New Roman" w:cs="Times New Roman"/>
          <w:sz w:val="24"/>
          <w:szCs w:val="24"/>
          <w:lang w:val="sk-SK"/>
        </w:rPr>
        <w:t>dôvodn</w:t>
      </w:r>
      <w:r w:rsidRPr="002204B4" w:rsidR="00EB0E67">
        <w:rPr>
          <w:rFonts w:ascii="Times New Roman" w:hAnsi="Times New Roman" w:cs="Times New Roman"/>
          <w:sz w:val="24"/>
          <w:szCs w:val="24"/>
          <w:lang w:val="sk-SK"/>
        </w:rPr>
        <w:t>ené</w:t>
      </w:r>
      <w:r w:rsidRPr="002204B4" w:rsidR="00161FC8">
        <w:rPr>
          <w:rFonts w:ascii="Times New Roman" w:hAnsi="Times New Roman" w:cs="Times New Roman"/>
          <w:sz w:val="24"/>
          <w:szCs w:val="24"/>
          <w:lang w:val="sk-SK"/>
        </w:rPr>
        <w:t>mu záveru</w:t>
      </w:r>
      <w:r w:rsidRPr="002204B4" w:rsidR="00EB0E67">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 xml:space="preserve">že predávajúci porušil práva spotrebiteľa podľa </w:t>
      </w:r>
      <w:r w:rsidRPr="002204B4" w:rsidR="00E2124A">
        <w:rPr>
          <w:rFonts w:ascii="Times New Roman" w:hAnsi="Times New Roman" w:cs="Times New Roman"/>
          <w:sz w:val="24"/>
          <w:szCs w:val="24"/>
          <w:lang w:val="sk-SK"/>
        </w:rPr>
        <w:t>predpisov na ochranu práv spotrebiteľa</w:t>
      </w:r>
      <w:r w:rsidRPr="002204B4">
        <w:rPr>
          <w:rFonts w:ascii="Times New Roman" w:hAnsi="Times New Roman" w:cs="Times New Roman"/>
          <w:sz w:val="24"/>
          <w:szCs w:val="24"/>
          <w:lang w:val="sk-SK"/>
        </w:rPr>
        <w:t>,</w:t>
      </w:r>
      <w:r w:rsidRPr="002204B4" w:rsidR="00DA2886">
        <w:rPr>
          <w:rFonts w:ascii="Times New Roman" w:hAnsi="Times New Roman" w:cs="Times New Roman"/>
          <w:sz w:val="24"/>
          <w:szCs w:val="24"/>
          <w:vertAlign w:val="superscript"/>
          <w:lang w:val="sk-SK"/>
        </w:rPr>
        <w:t>20</w:t>
      </w:r>
      <w:r w:rsidRPr="002204B4">
        <w:rPr>
          <w:rFonts w:ascii="Times New Roman" w:hAnsi="Times New Roman" w:cs="Times New Roman"/>
          <w:sz w:val="24"/>
          <w:szCs w:val="24"/>
          <w:lang w:val="sk-SK"/>
        </w:rPr>
        <w:t xml:space="preserve">) ukončí </w:t>
      </w:r>
      <w:r w:rsidRPr="002204B4" w:rsidR="00D4216D">
        <w:rPr>
          <w:rFonts w:ascii="Times New Roman" w:hAnsi="Times New Roman" w:cs="Times New Roman"/>
          <w:sz w:val="24"/>
          <w:szCs w:val="24"/>
          <w:lang w:val="sk-SK"/>
        </w:rPr>
        <w:t xml:space="preserve">alternatívne riešenie sporu </w:t>
      </w:r>
      <w:r w:rsidRPr="002204B4">
        <w:rPr>
          <w:rFonts w:ascii="Times New Roman" w:hAnsi="Times New Roman" w:cs="Times New Roman"/>
          <w:sz w:val="24"/>
          <w:szCs w:val="24"/>
          <w:lang w:val="sk-SK"/>
        </w:rPr>
        <w:t xml:space="preserve">vydaním </w:t>
      </w:r>
      <w:r w:rsidRPr="002204B4" w:rsidR="00EB0E67">
        <w:rPr>
          <w:rFonts w:ascii="Times New Roman" w:hAnsi="Times New Roman" w:cs="Times New Roman"/>
          <w:sz w:val="24"/>
          <w:szCs w:val="24"/>
          <w:lang w:val="sk-SK"/>
        </w:rPr>
        <w:t xml:space="preserve">nezáväzného </w:t>
      </w:r>
      <w:r w:rsidRPr="002204B4">
        <w:rPr>
          <w:rFonts w:ascii="Times New Roman" w:hAnsi="Times New Roman" w:cs="Times New Roman"/>
          <w:sz w:val="24"/>
          <w:szCs w:val="24"/>
          <w:lang w:val="sk-SK"/>
        </w:rPr>
        <w:t>odôvodneného stanoviska.</w:t>
      </w:r>
    </w:p>
    <w:p w:rsidR="001F2E21"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1F2E21" w:rsidRPr="002204B4" w:rsidP="005E27D7">
      <w:pPr>
        <w:pStyle w:val="Normlny1"/>
        <w:numPr>
          <w:numId w:val="22"/>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Odôvodnené stanovisko </w:t>
      </w:r>
      <w:r w:rsidR="00AC0B26">
        <w:rPr>
          <w:rFonts w:ascii="Times New Roman" w:hAnsi="Times New Roman" w:cs="Times New Roman"/>
          <w:sz w:val="24"/>
          <w:szCs w:val="24"/>
          <w:lang w:val="sk-SK"/>
        </w:rPr>
        <w:t>musí obsahovať</w:t>
      </w:r>
      <w:r w:rsidRPr="002204B4">
        <w:rPr>
          <w:rFonts w:ascii="Times New Roman" w:hAnsi="Times New Roman" w:cs="Times New Roman"/>
          <w:sz w:val="24"/>
          <w:szCs w:val="24"/>
          <w:lang w:val="sk-SK"/>
        </w:rPr>
        <w:t xml:space="preserve"> </w:t>
      </w:r>
    </w:p>
    <w:p w:rsidR="001F2E21" w:rsidRPr="002204B4" w:rsidP="00FB3FCA">
      <w:pPr>
        <w:pStyle w:val="Normlny1"/>
        <w:numPr>
          <w:numId w:val="20"/>
        </w:numPr>
        <w:bidi w:val="0"/>
        <w:spacing w:after="0"/>
        <w:ind w:hanging="358"/>
        <w:contextualSpacing/>
        <w:jc w:val="both"/>
        <w:rPr>
          <w:rFonts w:ascii="Times New Roman" w:hAnsi="Times New Roman" w:cs="Times New Roman"/>
          <w:color w:val="auto"/>
          <w:sz w:val="24"/>
          <w:szCs w:val="24"/>
          <w:lang w:val="sk-SK"/>
        </w:rPr>
      </w:pPr>
      <w:r w:rsidR="00FB3FCA">
        <w:rPr>
          <w:rFonts w:ascii="Times New Roman" w:hAnsi="Times New Roman" w:cs="Times New Roman"/>
          <w:sz w:val="24"/>
          <w:szCs w:val="24"/>
          <w:lang w:val="sk-SK"/>
        </w:rPr>
        <w:t>presné označenie strán sporu,</w:t>
      </w:r>
      <w:r w:rsidRPr="002204B4">
        <w:rPr>
          <w:rFonts w:ascii="Times New Roman" w:hAnsi="Times New Roman" w:cs="Times New Roman"/>
          <w:color w:val="auto"/>
          <w:sz w:val="24"/>
          <w:szCs w:val="24"/>
          <w:lang w:val="sk-SK"/>
        </w:rPr>
        <w:t xml:space="preserve"> </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záver s označením ustanovenia zákona, ktorého sa odôvodnené stanovisko týka,</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odôvodnenie, v ktorom sa uvedie popis skut</w:t>
      </w:r>
      <w:r w:rsidRPr="002204B4" w:rsidR="005E27D7">
        <w:rPr>
          <w:rFonts w:ascii="Times New Roman" w:hAnsi="Times New Roman" w:cs="Times New Roman"/>
          <w:sz w:val="24"/>
          <w:szCs w:val="24"/>
          <w:lang w:val="sk-SK"/>
        </w:rPr>
        <w:t>kového stavu, označenie dôkazov</w:t>
      </w:r>
      <w:r w:rsidRPr="002204B4">
        <w:rPr>
          <w:rFonts w:ascii="Times New Roman" w:hAnsi="Times New Roman" w:cs="Times New Roman"/>
          <w:sz w:val="24"/>
          <w:szCs w:val="24"/>
          <w:lang w:val="sk-SK"/>
        </w:rPr>
        <w:t xml:space="preserve"> na základe ktorých sa odôvodnené stanovisko vydáva a postup subjektu alternatívneho riešenia sporov pri hodnotení </w:t>
      </w:r>
      <w:r w:rsidRPr="002204B4" w:rsidR="00A201B2">
        <w:rPr>
          <w:rFonts w:ascii="Times New Roman" w:hAnsi="Times New Roman" w:cs="Times New Roman"/>
          <w:sz w:val="24"/>
          <w:szCs w:val="24"/>
          <w:lang w:val="sk-SK"/>
        </w:rPr>
        <w:t>zistených skutočností</w:t>
      </w:r>
      <w:r w:rsidRPr="002204B4">
        <w:rPr>
          <w:rFonts w:ascii="Times New Roman" w:hAnsi="Times New Roman" w:cs="Times New Roman"/>
          <w:sz w:val="24"/>
          <w:szCs w:val="24"/>
          <w:lang w:val="sk-SK"/>
        </w:rPr>
        <w:t>,</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iné dôležité skutočnosti rozhodujúce pre vydanie odôvodneného stanoviska,</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informáciu o skutočnosti, že odôvodnené stanovisko nie je právne záväzné,</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dátum vydania odôvodneného stanoviska,</w:t>
      </w:r>
    </w:p>
    <w:p w:rsidR="001F2E21" w:rsidRPr="002204B4" w:rsidP="005E27D7">
      <w:pPr>
        <w:pStyle w:val="Normlny1"/>
        <w:numPr>
          <w:numId w:val="20"/>
        </w:numPr>
        <w:bidi w:val="0"/>
        <w:spacing w:after="0"/>
        <w:ind w:hanging="358"/>
        <w:contextualSpacing/>
        <w:jc w:val="both"/>
        <w:rPr>
          <w:rFonts w:ascii="Times New Roman" w:hAnsi="Times New Roman" w:cs="Times New Roman"/>
          <w:sz w:val="24"/>
          <w:szCs w:val="24"/>
          <w:lang w:val="sk-SK"/>
        </w:rPr>
      </w:pPr>
      <w:r w:rsidRPr="002204B4" w:rsidR="00D15BEF">
        <w:rPr>
          <w:rFonts w:ascii="Times New Roman" w:hAnsi="Times New Roman" w:cs="Times New Roman"/>
          <w:sz w:val="24"/>
          <w:szCs w:val="24"/>
          <w:lang w:val="sk-SK"/>
        </w:rPr>
        <w:t>označenie subjektu alternatívneho riešenia sporov a meno, priezvisko, akademický titul a podpis poverenej fyzickej osoby</w:t>
      </w:r>
      <w:r w:rsidRPr="002204B4">
        <w:rPr>
          <w:rFonts w:ascii="Times New Roman" w:hAnsi="Times New Roman" w:cs="Times New Roman"/>
          <w:sz w:val="24"/>
          <w:szCs w:val="24"/>
          <w:lang w:val="sk-SK"/>
        </w:rPr>
        <w:t>, ktorá odôvodnené stanovisko vypracovala.</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Normlny1"/>
        <w:numPr>
          <w:numId w:val="22"/>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Odôvodnené stanovisko subjekt alternatívneho riešenia sporov doručuje </w:t>
      </w:r>
      <w:r w:rsidR="006E0FC4">
        <w:rPr>
          <w:rFonts w:ascii="Times New Roman" w:hAnsi="Times New Roman" w:cs="Times New Roman"/>
          <w:sz w:val="24"/>
          <w:szCs w:val="24"/>
          <w:lang w:val="sk-SK"/>
        </w:rPr>
        <w:t>stranám sporu</w:t>
      </w:r>
      <w:r w:rsidRPr="002204B4" w:rsidR="0041011A">
        <w:rPr>
          <w:rFonts w:ascii="Times New Roman" w:hAnsi="Times New Roman" w:cs="Times New Roman"/>
          <w:sz w:val="24"/>
          <w:szCs w:val="24"/>
          <w:lang w:val="sk-SK"/>
        </w:rPr>
        <w:t>.</w:t>
      </w:r>
    </w:p>
    <w:p w:rsidR="00003978" w:rsidRPr="002204B4" w:rsidP="00AC5AB0">
      <w:pPr>
        <w:pStyle w:val="Normlny1"/>
        <w:tabs>
          <w:tab w:val="right" w:pos="567"/>
        </w:tabs>
        <w:bidi w:val="0"/>
        <w:spacing w:after="0"/>
        <w:ind w:left="360"/>
        <w:rPr>
          <w:rFonts w:ascii="Times New Roman" w:hAnsi="Times New Roman" w:cs="Times New Roman"/>
          <w:sz w:val="24"/>
          <w:szCs w:val="24"/>
          <w:lang w:val="sk-SK"/>
        </w:rPr>
      </w:pP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w:t>
      </w:r>
      <w:r w:rsidRPr="002204B4" w:rsidR="00352BAD">
        <w:rPr>
          <w:rFonts w:ascii="Times New Roman" w:hAnsi="Times New Roman" w:cs="Times New Roman"/>
          <w:sz w:val="24"/>
          <w:szCs w:val="24"/>
          <w:lang w:val="sk-SK"/>
        </w:rPr>
        <w:t>19</w:t>
      </w: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Odloženie návrhu</w:t>
      </w:r>
    </w:p>
    <w:p w:rsidR="001F2E21" w:rsidRPr="002204B4" w:rsidP="00AC5AB0">
      <w:pPr>
        <w:pStyle w:val="Normlny1"/>
        <w:bidi w:val="0"/>
        <w:spacing w:after="0"/>
        <w:jc w:val="both"/>
        <w:rPr>
          <w:rFonts w:ascii="Times New Roman" w:hAnsi="Times New Roman" w:cs="Times New Roman"/>
          <w:sz w:val="24"/>
          <w:szCs w:val="24"/>
          <w:lang w:val="sk-SK"/>
        </w:rPr>
      </w:pPr>
    </w:p>
    <w:p w:rsidR="001F2E21" w:rsidRPr="002204B4" w:rsidP="0015482F">
      <w:pPr>
        <w:pStyle w:val="Normlny1"/>
        <w:numPr>
          <w:numId w:val="21"/>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Subjekt alternatívneho riešenia sporov po začatí alternatívneho riešenia sporu návrh odloží, ak </w:t>
      </w:r>
    </w:p>
    <w:p w:rsidR="00E2124A" w:rsidRPr="002204B4" w:rsidP="0015482F">
      <w:pPr>
        <w:pStyle w:val="Normlny1"/>
        <w:numPr>
          <w:numId w:val="27"/>
        </w:numPr>
        <w:bidi w:val="0"/>
        <w:spacing w:after="0"/>
        <w:ind w:hanging="358"/>
        <w:jc w:val="both"/>
        <w:rPr>
          <w:rFonts w:ascii="Times New Roman" w:hAnsi="Times New Roman" w:cs="Times New Roman"/>
          <w:sz w:val="24"/>
          <w:szCs w:val="24"/>
          <w:lang w:val="sk-SK"/>
        </w:rPr>
      </w:pPr>
      <w:r w:rsidRPr="002204B4" w:rsidR="001F2E21">
        <w:rPr>
          <w:rFonts w:ascii="Times New Roman" w:hAnsi="Times New Roman" w:cs="Times New Roman"/>
          <w:sz w:val="24"/>
          <w:szCs w:val="24"/>
          <w:lang w:val="sk-SK"/>
        </w:rPr>
        <w:t xml:space="preserve">zistí, že </w:t>
      </w:r>
      <w:r w:rsidRPr="002204B4" w:rsidR="00D965AB">
        <w:rPr>
          <w:rFonts w:ascii="Times New Roman" w:hAnsi="Times New Roman" w:cs="Times New Roman"/>
          <w:sz w:val="24"/>
          <w:szCs w:val="24"/>
          <w:lang w:val="sk-SK"/>
        </w:rPr>
        <w:t xml:space="preserve">vo veci, ktorej sa návrh týka, </w:t>
      </w:r>
    </w:p>
    <w:p w:rsidR="00E2124A" w:rsidRPr="002204B4" w:rsidP="009A0CE1">
      <w:pPr>
        <w:pStyle w:val="Normlny1"/>
        <w:numPr>
          <w:numId w:val="76"/>
        </w:numPr>
        <w:bidi w:val="0"/>
        <w:spacing w:after="0"/>
        <w:jc w:val="both"/>
        <w:rPr>
          <w:rFonts w:ascii="Times New Roman" w:hAnsi="Times New Roman" w:cs="Times New Roman"/>
          <w:sz w:val="24"/>
          <w:szCs w:val="24"/>
          <w:lang w:val="sk-SK"/>
        </w:rPr>
      </w:pPr>
      <w:r w:rsidRPr="002204B4" w:rsidR="00D965AB">
        <w:rPr>
          <w:rFonts w:ascii="Times New Roman" w:hAnsi="Times New Roman" w:cs="Times New Roman"/>
          <w:sz w:val="24"/>
          <w:szCs w:val="24"/>
          <w:lang w:val="sk-SK"/>
        </w:rPr>
        <w:t xml:space="preserve">bolo </w:t>
      </w:r>
      <w:r w:rsidRPr="002204B4" w:rsidR="00AF5474">
        <w:rPr>
          <w:rFonts w:ascii="Times New Roman" w:hAnsi="Times New Roman" w:cs="Times New Roman"/>
          <w:sz w:val="24"/>
          <w:szCs w:val="24"/>
          <w:lang w:val="sk-SK"/>
        </w:rPr>
        <w:t xml:space="preserve">skôr </w:t>
      </w:r>
      <w:r w:rsidRPr="002204B4" w:rsidR="00D965AB">
        <w:rPr>
          <w:rFonts w:ascii="Times New Roman" w:hAnsi="Times New Roman" w:cs="Times New Roman"/>
          <w:sz w:val="24"/>
          <w:szCs w:val="24"/>
          <w:lang w:val="sk-SK"/>
        </w:rPr>
        <w:t xml:space="preserve">začaté alternatívne riešenie sporu pred iným subjektom alternatívneho riešenia sporov, </w:t>
      </w:r>
    </w:p>
    <w:p w:rsidR="00E2124A" w:rsidRPr="002204B4" w:rsidP="009A0CE1">
      <w:pPr>
        <w:pStyle w:val="Normlny1"/>
        <w:numPr>
          <w:numId w:val="76"/>
        </w:numPr>
        <w:bidi w:val="0"/>
        <w:spacing w:after="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rozhodol</w:t>
      </w:r>
      <w:r w:rsidRPr="002204B4" w:rsidR="00D965AB">
        <w:rPr>
          <w:rFonts w:ascii="Times New Roman" w:hAnsi="Times New Roman" w:cs="Times New Roman"/>
          <w:sz w:val="24"/>
          <w:szCs w:val="24"/>
          <w:lang w:val="sk-SK"/>
        </w:rPr>
        <w:t xml:space="preserve"> súd a</w:t>
      </w:r>
      <w:r w:rsidRPr="002204B4">
        <w:rPr>
          <w:rFonts w:ascii="Times New Roman" w:hAnsi="Times New Roman" w:cs="Times New Roman"/>
          <w:sz w:val="24"/>
          <w:szCs w:val="24"/>
          <w:lang w:val="sk-SK"/>
        </w:rPr>
        <w:t>lebo rozhodcovský súd</w:t>
      </w:r>
      <w:r w:rsidRPr="002204B4" w:rsidR="00082527">
        <w:rPr>
          <w:rFonts w:ascii="Times New Roman" w:hAnsi="Times New Roman" w:cs="Times New Roman"/>
          <w:sz w:val="24"/>
          <w:szCs w:val="24"/>
          <w:lang w:val="sk-SK"/>
        </w:rPr>
        <w:t>,</w:t>
      </w:r>
      <w:r w:rsidRPr="002204B4" w:rsidR="00D965AB">
        <w:rPr>
          <w:rFonts w:ascii="Times New Roman" w:hAnsi="Times New Roman" w:cs="Times New Roman"/>
          <w:sz w:val="24"/>
          <w:szCs w:val="24"/>
          <w:lang w:val="sk-SK"/>
        </w:rPr>
        <w:t xml:space="preserve"> </w:t>
      </w:r>
    </w:p>
    <w:p w:rsidR="009A0CE1" w:rsidRPr="002204B4" w:rsidP="009A0CE1">
      <w:pPr>
        <w:pStyle w:val="Normlny1"/>
        <w:numPr>
          <w:numId w:val="76"/>
        </w:numPr>
        <w:bidi w:val="0"/>
        <w:spacing w:after="0"/>
        <w:jc w:val="both"/>
        <w:rPr>
          <w:rFonts w:ascii="Times New Roman" w:hAnsi="Times New Roman" w:cs="Times New Roman"/>
          <w:sz w:val="24"/>
          <w:szCs w:val="24"/>
          <w:lang w:val="sk-SK"/>
        </w:rPr>
      </w:pPr>
      <w:r w:rsidRPr="002204B4" w:rsidR="00D965AB">
        <w:rPr>
          <w:rFonts w:ascii="Times New Roman" w:hAnsi="Times New Roman" w:cs="Times New Roman"/>
          <w:sz w:val="24"/>
          <w:szCs w:val="24"/>
          <w:lang w:val="sk-SK"/>
        </w:rPr>
        <w:t xml:space="preserve">bola uzavretá dohoda </w:t>
      </w:r>
      <w:r w:rsidR="00542CBB">
        <w:rPr>
          <w:rFonts w:ascii="Times New Roman" w:hAnsi="Times New Roman" w:cs="Times New Roman"/>
          <w:sz w:val="24"/>
          <w:szCs w:val="24"/>
          <w:lang w:val="sk-SK"/>
        </w:rPr>
        <w:t xml:space="preserve">o mediácii </w:t>
      </w:r>
      <w:r w:rsidRPr="002204B4" w:rsidR="00D965AB">
        <w:rPr>
          <w:rFonts w:ascii="Times New Roman" w:hAnsi="Times New Roman" w:cs="Times New Roman"/>
          <w:sz w:val="24"/>
          <w:szCs w:val="24"/>
          <w:lang w:val="sk-SK"/>
        </w:rPr>
        <w:t xml:space="preserve">alebo </w:t>
      </w:r>
    </w:p>
    <w:p w:rsidR="00D965AB" w:rsidRPr="002204B4" w:rsidP="009A0CE1">
      <w:pPr>
        <w:pStyle w:val="Normlny1"/>
        <w:numPr>
          <w:numId w:val="76"/>
        </w:numPr>
        <w:bidi w:val="0"/>
        <w:spacing w:after="0"/>
        <w:jc w:val="both"/>
        <w:rPr>
          <w:rFonts w:ascii="Times New Roman" w:hAnsi="Times New Roman" w:cs="Times New Roman"/>
          <w:sz w:val="24"/>
          <w:szCs w:val="24"/>
          <w:lang w:val="sk-SK"/>
        </w:rPr>
      </w:pPr>
      <w:r w:rsidRPr="002204B4" w:rsidR="00C52BBB">
        <w:rPr>
          <w:rFonts w:ascii="Times New Roman" w:hAnsi="Times New Roman" w:cs="Times New Roman"/>
          <w:sz w:val="24"/>
          <w:szCs w:val="24"/>
          <w:lang w:val="sk-SK"/>
        </w:rPr>
        <w:t xml:space="preserve">bolo ukončené alternatívne riešenie sporu podľa § </w:t>
      </w:r>
      <w:r w:rsidRPr="002204B4" w:rsidR="00B52304">
        <w:rPr>
          <w:rFonts w:ascii="Times New Roman" w:hAnsi="Times New Roman" w:cs="Times New Roman"/>
          <w:sz w:val="24"/>
          <w:szCs w:val="24"/>
          <w:lang w:val="sk-SK"/>
        </w:rPr>
        <w:t>20</w:t>
      </w:r>
      <w:r w:rsidRPr="002204B4" w:rsidR="00C52BBB">
        <w:rPr>
          <w:rFonts w:ascii="Times New Roman" w:hAnsi="Times New Roman" w:cs="Times New Roman"/>
          <w:sz w:val="24"/>
          <w:szCs w:val="24"/>
          <w:lang w:val="sk-SK"/>
        </w:rPr>
        <w:t xml:space="preserve"> ods. 1 písm</w:t>
      </w:r>
      <w:r w:rsidRPr="002204B4" w:rsidR="009A0CE1">
        <w:rPr>
          <w:rFonts w:ascii="Times New Roman" w:hAnsi="Times New Roman" w:cs="Times New Roman"/>
          <w:sz w:val="24"/>
          <w:szCs w:val="24"/>
          <w:lang w:val="sk-SK"/>
        </w:rPr>
        <w:t>.</w:t>
      </w:r>
      <w:r w:rsidRPr="002204B4" w:rsidR="00C52BBB">
        <w:rPr>
          <w:rFonts w:ascii="Times New Roman" w:hAnsi="Times New Roman" w:cs="Times New Roman"/>
          <w:sz w:val="24"/>
          <w:szCs w:val="24"/>
          <w:lang w:val="sk-SK"/>
        </w:rPr>
        <w:t xml:space="preserve"> a) až </w:t>
      </w:r>
      <w:r w:rsidRPr="002204B4" w:rsidR="00C8335B">
        <w:rPr>
          <w:rFonts w:ascii="Times New Roman" w:hAnsi="Times New Roman" w:cs="Times New Roman"/>
          <w:sz w:val="24"/>
          <w:szCs w:val="24"/>
          <w:lang w:val="sk-SK"/>
        </w:rPr>
        <w:t>f</w:t>
      </w:r>
      <w:r w:rsidRPr="002204B4" w:rsidR="00C52BBB">
        <w:rPr>
          <w:rFonts w:ascii="Times New Roman" w:hAnsi="Times New Roman" w:cs="Times New Roman"/>
          <w:sz w:val="24"/>
          <w:szCs w:val="24"/>
          <w:lang w:val="sk-SK"/>
        </w:rPr>
        <w:t>),</w:t>
      </w:r>
    </w:p>
    <w:p w:rsidR="001F2E21" w:rsidRPr="002204B4" w:rsidP="0015482F">
      <w:pPr>
        <w:pStyle w:val="Normlny1"/>
        <w:numPr>
          <w:numId w:val="27"/>
        </w:numPr>
        <w:bidi w:val="0"/>
        <w:spacing w:after="0"/>
        <w:ind w:hanging="358"/>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spotrebiteľ napriek výzve subjektu alternatívneho riešenia sporov neposkytne súčinnosť potrebnú na alternatívne riešenie sporu; o tomto následku musí byť spotrebiteľ vopred poučený,</w:t>
      </w:r>
    </w:p>
    <w:p w:rsidR="001F2E21" w:rsidRPr="002204B4" w:rsidP="0015482F">
      <w:pPr>
        <w:pStyle w:val="Normlny1"/>
        <w:numPr>
          <w:numId w:val="27"/>
        </w:numPr>
        <w:bidi w:val="0"/>
        <w:spacing w:after="0"/>
        <w:ind w:hanging="358"/>
        <w:contextualSpacing/>
        <w:rPr>
          <w:rFonts w:ascii="Times New Roman" w:hAnsi="Times New Roman" w:cs="Times New Roman"/>
          <w:sz w:val="24"/>
          <w:szCs w:val="24"/>
          <w:lang w:val="sk-SK"/>
        </w:rPr>
      </w:pPr>
      <w:r w:rsidRPr="002204B4">
        <w:rPr>
          <w:rFonts w:ascii="Times New Roman" w:hAnsi="Times New Roman" w:cs="Times New Roman"/>
          <w:sz w:val="24"/>
          <w:szCs w:val="24"/>
          <w:lang w:val="sk-SK"/>
        </w:rPr>
        <w:t>spotrebiteľ vyhlási, že  sa rozhodol ukončiť svoju účasť na alternatívnom riešení sporu,</w:t>
      </w:r>
    </w:p>
    <w:p w:rsidR="0017315C" w:rsidRPr="002204B4" w:rsidP="0015482F">
      <w:pPr>
        <w:pStyle w:val="Normlny1"/>
        <w:numPr>
          <w:numId w:val="27"/>
        </w:numPr>
        <w:bidi w:val="0"/>
        <w:spacing w:after="0"/>
        <w:ind w:hanging="358"/>
        <w:contextualSpacing/>
        <w:rPr>
          <w:rFonts w:ascii="Times New Roman" w:hAnsi="Times New Roman" w:cs="Times New Roman"/>
          <w:sz w:val="24"/>
          <w:szCs w:val="24"/>
          <w:lang w:val="sk-SK"/>
        </w:rPr>
      </w:pPr>
      <w:r w:rsidR="00F37179">
        <w:rPr>
          <w:rFonts w:ascii="Times New Roman" w:hAnsi="Times New Roman" w:cs="Times New Roman"/>
          <w:sz w:val="24"/>
          <w:szCs w:val="24"/>
          <w:lang w:val="sk-SK"/>
        </w:rPr>
        <w:t>strany sporu</w:t>
      </w:r>
      <w:r w:rsidRPr="002204B4" w:rsidR="00F37179">
        <w:rPr>
          <w:rFonts w:ascii="Times New Roman" w:hAnsi="Times New Roman" w:cs="Times New Roman"/>
          <w:sz w:val="24"/>
          <w:szCs w:val="24"/>
          <w:lang w:val="sk-SK"/>
        </w:rPr>
        <w:t xml:space="preserve"> </w:t>
      </w:r>
      <w:r w:rsidRPr="002204B4" w:rsidR="001F2E21">
        <w:rPr>
          <w:rFonts w:ascii="Times New Roman" w:hAnsi="Times New Roman" w:cs="Times New Roman"/>
          <w:sz w:val="24"/>
          <w:szCs w:val="24"/>
          <w:lang w:val="sk-SK"/>
        </w:rPr>
        <w:t>nevyjadria písomný súhlas s postupom podľa § 1</w:t>
      </w:r>
      <w:r w:rsidRPr="002204B4" w:rsidR="00C8335B">
        <w:rPr>
          <w:rFonts w:ascii="Times New Roman" w:hAnsi="Times New Roman" w:cs="Times New Roman"/>
          <w:sz w:val="24"/>
          <w:szCs w:val="24"/>
          <w:lang w:val="sk-SK"/>
        </w:rPr>
        <w:t>6</w:t>
      </w:r>
      <w:r w:rsidRPr="002204B4" w:rsidR="001F2E21">
        <w:rPr>
          <w:rFonts w:ascii="Times New Roman" w:hAnsi="Times New Roman" w:cs="Times New Roman"/>
          <w:sz w:val="24"/>
          <w:szCs w:val="24"/>
          <w:lang w:val="sk-SK"/>
        </w:rPr>
        <w:t xml:space="preserve"> ods. </w:t>
      </w:r>
      <w:r w:rsidRPr="002204B4" w:rsidR="00C52BBB">
        <w:rPr>
          <w:rFonts w:ascii="Times New Roman" w:hAnsi="Times New Roman" w:cs="Times New Roman"/>
          <w:sz w:val="24"/>
          <w:szCs w:val="24"/>
          <w:lang w:val="sk-SK"/>
        </w:rPr>
        <w:t>5</w:t>
      </w:r>
      <w:r w:rsidRPr="002204B4" w:rsidR="001F2E21">
        <w:rPr>
          <w:rFonts w:ascii="Times New Roman" w:hAnsi="Times New Roman" w:cs="Times New Roman"/>
          <w:sz w:val="24"/>
          <w:szCs w:val="24"/>
          <w:lang w:val="sk-SK"/>
        </w:rPr>
        <w:t xml:space="preserve"> a súčasne nie je možné spor postúpiť inému subjektu alternatívneho riešenia sporov</w:t>
      </w:r>
      <w:r w:rsidRPr="002204B4">
        <w:rPr>
          <w:rFonts w:ascii="Times New Roman" w:hAnsi="Times New Roman" w:cs="Times New Roman"/>
          <w:sz w:val="24"/>
          <w:szCs w:val="24"/>
          <w:lang w:val="sk-SK"/>
        </w:rPr>
        <w:t>,</w:t>
      </w:r>
    </w:p>
    <w:p w:rsidR="001F2E21" w:rsidRPr="002204B4" w:rsidP="0015482F">
      <w:pPr>
        <w:pStyle w:val="Normlny1"/>
        <w:numPr>
          <w:numId w:val="27"/>
        </w:numPr>
        <w:bidi w:val="0"/>
        <w:spacing w:after="0"/>
        <w:ind w:hanging="358"/>
        <w:contextualSpacing/>
        <w:jc w:val="both"/>
        <w:rPr>
          <w:rFonts w:ascii="Times New Roman" w:hAnsi="Times New Roman" w:cs="Times New Roman"/>
          <w:sz w:val="24"/>
          <w:szCs w:val="24"/>
          <w:lang w:val="sk-SK"/>
        </w:rPr>
      </w:pPr>
      <w:r w:rsidRPr="002204B4" w:rsidR="007E01DD">
        <w:rPr>
          <w:rFonts w:ascii="Times New Roman" w:hAnsi="Times New Roman" w:cs="Times New Roman"/>
          <w:sz w:val="24"/>
          <w:szCs w:val="24"/>
          <w:lang w:val="sk-SK"/>
        </w:rPr>
        <w:t xml:space="preserve">na základe skutočností zistených počas alternatívneho riešenia sporu </w:t>
      </w:r>
      <w:r w:rsidRPr="002204B4" w:rsidR="0061148B">
        <w:rPr>
          <w:rFonts w:ascii="Times New Roman" w:hAnsi="Times New Roman" w:cs="Times New Roman"/>
          <w:sz w:val="24"/>
          <w:szCs w:val="24"/>
          <w:lang w:val="sk-SK"/>
        </w:rPr>
        <w:t>nie je zrejmé</w:t>
      </w:r>
      <w:r w:rsidRPr="002204B4" w:rsidR="007E01DD">
        <w:rPr>
          <w:rFonts w:ascii="Times New Roman" w:hAnsi="Times New Roman" w:cs="Times New Roman"/>
          <w:sz w:val="24"/>
          <w:szCs w:val="24"/>
          <w:lang w:val="sk-SK"/>
        </w:rPr>
        <w:t xml:space="preserve">, že </w:t>
      </w:r>
      <w:r w:rsidRPr="002204B4" w:rsidR="0017315C">
        <w:rPr>
          <w:rFonts w:ascii="Times New Roman" w:hAnsi="Times New Roman" w:cs="Times New Roman"/>
          <w:sz w:val="24"/>
          <w:szCs w:val="24"/>
          <w:lang w:val="sk-SK"/>
        </w:rPr>
        <w:t xml:space="preserve"> predávajúci po</w:t>
      </w:r>
      <w:r w:rsidRPr="002204B4" w:rsidR="00E2124A">
        <w:rPr>
          <w:rFonts w:ascii="Times New Roman" w:hAnsi="Times New Roman" w:cs="Times New Roman"/>
          <w:sz w:val="24"/>
          <w:szCs w:val="24"/>
          <w:lang w:val="sk-SK"/>
        </w:rPr>
        <w:t>rušil práva spotrebiteľa podľa predpisov na ochranu práv spotrebiteľa</w:t>
      </w:r>
      <w:r w:rsidRPr="002204B4">
        <w:rPr>
          <w:rFonts w:ascii="Times New Roman" w:hAnsi="Times New Roman" w:cs="Times New Roman"/>
          <w:sz w:val="24"/>
          <w:szCs w:val="24"/>
          <w:lang w:val="sk-SK"/>
        </w:rPr>
        <w:t>.</w:t>
      </w:r>
      <w:r w:rsidRPr="002204B4" w:rsidR="00DA2886">
        <w:rPr>
          <w:rFonts w:ascii="Times New Roman" w:hAnsi="Times New Roman" w:cs="Times New Roman"/>
          <w:sz w:val="24"/>
          <w:szCs w:val="24"/>
          <w:vertAlign w:val="superscript"/>
          <w:lang w:val="sk-SK"/>
        </w:rPr>
        <w:t>20</w:t>
      </w:r>
      <w:r w:rsidRPr="002204B4" w:rsidR="00A30511">
        <w:rPr>
          <w:rFonts w:ascii="Times New Roman" w:hAnsi="Times New Roman" w:cs="Times New Roman"/>
          <w:sz w:val="24"/>
          <w:szCs w:val="24"/>
          <w:lang w:val="sk-SK"/>
        </w:rPr>
        <w:t>)</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Normlny1"/>
        <w:numPr>
          <w:numId w:val="21"/>
        </w:numPr>
        <w:tabs>
          <w:tab w:val="right" w:pos="567"/>
        </w:tabs>
        <w:bidi w:val="0"/>
        <w:spacing w:after="0"/>
        <w:ind w:hanging="358"/>
        <w:jc w:val="both"/>
        <w:rPr>
          <w:rFonts w:ascii="Times New Roman" w:hAnsi="Times New Roman" w:cs="Times New Roman"/>
          <w:sz w:val="24"/>
          <w:szCs w:val="24"/>
          <w:lang w:val="sk-SK"/>
        </w:rPr>
      </w:pPr>
      <w:r w:rsidRPr="002204B4" w:rsidR="00401A77">
        <w:rPr>
          <w:rFonts w:ascii="Times New Roman" w:hAnsi="Times New Roman" w:cs="Times New Roman"/>
          <w:sz w:val="24"/>
          <w:szCs w:val="24"/>
          <w:lang w:val="sk-SK"/>
        </w:rPr>
        <w:t>Oznámenie o o</w:t>
      </w:r>
      <w:r w:rsidRPr="002204B4" w:rsidR="00DE08E5">
        <w:rPr>
          <w:rFonts w:ascii="Times New Roman" w:hAnsi="Times New Roman" w:cs="Times New Roman"/>
          <w:sz w:val="24"/>
          <w:szCs w:val="24"/>
          <w:lang w:val="sk-SK"/>
        </w:rPr>
        <w:t>dložen</w:t>
      </w:r>
      <w:r w:rsidRPr="002204B4" w:rsidR="00401A77">
        <w:rPr>
          <w:rFonts w:ascii="Times New Roman" w:hAnsi="Times New Roman" w:cs="Times New Roman"/>
          <w:sz w:val="24"/>
          <w:szCs w:val="24"/>
          <w:lang w:val="sk-SK"/>
        </w:rPr>
        <w:t>í</w:t>
      </w:r>
      <w:r w:rsidRPr="002204B4" w:rsidR="00DE08E5">
        <w:rPr>
          <w:rFonts w:ascii="Times New Roman" w:hAnsi="Times New Roman" w:cs="Times New Roman"/>
          <w:sz w:val="24"/>
          <w:szCs w:val="24"/>
          <w:lang w:val="sk-SK"/>
        </w:rPr>
        <w:t xml:space="preserve"> návrhu spolu s uvedením dôvodu odloženia</w:t>
      </w:r>
      <w:r w:rsidRPr="002204B4" w:rsidR="00401A77">
        <w:rPr>
          <w:rFonts w:ascii="Times New Roman" w:hAnsi="Times New Roman" w:cs="Times New Roman"/>
          <w:sz w:val="24"/>
          <w:szCs w:val="24"/>
          <w:lang w:val="sk-SK"/>
        </w:rPr>
        <w:t xml:space="preserve"> subjekt alternatívneho riešenia sporov</w:t>
      </w:r>
      <w:r w:rsidRPr="002204B4" w:rsidR="00DE08E5">
        <w:rPr>
          <w:rFonts w:ascii="Times New Roman" w:hAnsi="Times New Roman" w:cs="Times New Roman"/>
          <w:sz w:val="24"/>
          <w:szCs w:val="24"/>
          <w:lang w:val="sk-SK"/>
        </w:rPr>
        <w:t xml:space="preserve"> bez</w:t>
      </w:r>
      <w:r w:rsidRPr="002204B4" w:rsidR="00872698">
        <w:rPr>
          <w:rFonts w:ascii="Times New Roman" w:hAnsi="Times New Roman" w:cs="Times New Roman"/>
          <w:sz w:val="24"/>
          <w:szCs w:val="24"/>
          <w:lang w:val="sk-SK"/>
        </w:rPr>
        <w:t xml:space="preserve">odkladne </w:t>
      </w:r>
      <w:r w:rsidRPr="002204B4" w:rsidR="00401A77">
        <w:rPr>
          <w:rFonts w:ascii="Times New Roman" w:hAnsi="Times New Roman" w:cs="Times New Roman"/>
          <w:sz w:val="24"/>
          <w:szCs w:val="24"/>
          <w:lang w:val="sk-SK"/>
        </w:rPr>
        <w:t>doručí</w:t>
      </w:r>
      <w:r w:rsidRPr="002204B4" w:rsidR="00105388">
        <w:rPr>
          <w:rFonts w:ascii="Times New Roman" w:hAnsi="Times New Roman" w:cs="Times New Roman"/>
          <w:sz w:val="24"/>
          <w:szCs w:val="24"/>
          <w:lang w:val="sk-SK"/>
        </w:rPr>
        <w:t xml:space="preserve"> </w:t>
      </w:r>
      <w:r w:rsidR="00F37179">
        <w:rPr>
          <w:rFonts w:ascii="Times New Roman" w:hAnsi="Times New Roman" w:cs="Times New Roman"/>
          <w:sz w:val="24"/>
          <w:szCs w:val="24"/>
          <w:lang w:val="sk-SK"/>
        </w:rPr>
        <w:t>stranám sporu</w:t>
      </w:r>
      <w:r w:rsidRPr="002204B4" w:rsidR="00401A77">
        <w:rPr>
          <w:rFonts w:ascii="Times New Roman" w:hAnsi="Times New Roman" w:cs="Times New Roman"/>
          <w:sz w:val="24"/>
          <w:szCs w:val="24"/>
          <w:lang w:val="sk-SK"/>
        </w:rPr>
        <w:t>.</w:t>
      </w:r>
    </w:p>
    <w:p w:rsidR="00271547" w:rsidRPr="002204B4" w:rsidP="005E2573">
      <w:pPr>
        <w:pStyle w:val="Normlny1"/>
        <w:bidi w:val="0"/>
        <w:spacing w:after="0"/>
        <w:rPr>
          <w:rFonts w:ascii="Times New Roman" w:hAnsi="Times New Roman" w:cs="Times New Roman"/>
          <w:b/>
          <w:sz w:val="24"/>
          <w:szCs w:val="24"/>
          <w:lang w:val="sk-SK"/>
        </w:rPr>
      </w:pPr>
    </w:p>
    <w:p w:rsidR="00271547" w:rsidRPr="002204B4" w:rsidP="00271547">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w:t>
      </w:r>
      <w:r w:rsidRPr="002204B4" w:rsidR="00352BAD">
        <w:rPr>
          <w:rFonts w:ascii="Times New Roman" w:hAnsi="Times New Roman" w:cs="Times New Roman"/>
          <w:sz w:val="24"/>
          <w:szCs w:val="24"/>
          <w:lang w:val="sk-SK"/>
        </w:rPr>
        <w:t>20</w:t>
      </w:r>
    </w:p>
    <w:p w:rsidR="005E2573" w:rsidRPr="002204B4" w:rsidP="005E2573">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Ukončenie alternatívneho riešenia sporu</w:t>
      </w:r>
    </w:p>
    <w:p w:rsidR="00271547" w:rsidRPr="002204B4" w:rsidP="00271547">
      <w:pPr>
        <w:pStyle w:val="Normlny1"/>
        <w:bidi w:val="0"/>
        <w:spacing w:after="0"/>
        <w:jc w:val="center"/>
        <w:rPr>
          <w:rFonts w:ascii="Times New Roman" w:hAnsi="Times New Roman" w:cs="Times New Roman"/>
          <w:sz w:val="24"/>
          <w:szCs w:val="24"/>
          <w:lang w:val="sk-SK"/>
        </w:rPr>
      </w:pPr>
    </w:p>
    <w:p w:rsidR="00271547" w:rsidRPr="002204B4" w:rsidP="0015482F">
      <w:pPr>
        <w:pStyle w:val="Normlny1"/>
        <w:numPr>
          <w:numId w:val="65"/>
        </w:numPr>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Alternatívne riešenie sporu končí dňom</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uzavretia dohody</w:t>
      </w:r>
      <w:r w:rsidR="00D8099B">
        <w:rPr>
          <w:rFonts w:ascii="Times New Roman" w:hAnsi="Times New Roman" w:cs="Times New Roman"/>
          <w:sz w:val="24"/>
          <w:szCs w:val="24"/>
          <w:lang w:val="sk-SK"/>
        </w:rPr>
        <w:t xml:space="preserve"> podľa § 17</w:t>
      </w:r>
      <w:r w:rsidRPr="002204B4">
        <w:rPr>
          <w:rFonts w:ascii="Times New Roman" w:hAnsi="Times New Roman" w:cs="Times New Roman"/>
          <w:sz w:val="24"/>
          <w:szCs w:val="24"/>
          <w:lang w:val="sk-SK"/>
        </w:rPr>
        <w:t>,</w:t>
      </w:r>
      <w:r w:rsidRPr="002204B4" w:rsidR="000A2F1E">
        <w:rPr>
          <w:rFonts w:ascii="Times New Roman" w:hAnsi="Times New Roman" w:cs="Times New Roman"/>
          <w:sz w:val="24"/>
          <w:szCs w:val="24"/>
          <w:lang w:val="sk-SK"/>
        </w:rPr>
        <w:t xml:space="preserve"> </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vydania odôvodneného stanoviska podľa § 1</w:t>
      </w:r>
      <w:r w:rsidRPr="002204B4" w:rsidR="000646D9">
        <w:rPr>
          <w:rFonts w:ascii="Times New Roman" w:hAnsi="Times New Roman" w:cs="Times New Roman"/>
          <w:sz w:val="24"/>
          <w:szCs w:val="24"/>
          <w:lang w:val="sk-SK"/>
        </w:rPr>
        <w:t>8</w:t>
      </w:r>
      <w:r w:rsidRPr="002204B4">
        <w:rPr>
          <w:rFonts w:ascii="Times New Roman" w:hAnsi="Times New Roman" w:cs="Times New Roman"/>
          <w:sz w:val="24"/>
          <w:szCs w:val="24"/>
          <w:lang w:val="sk-SK"/>
        </w:rPr>
        <w:t xml:space="preserve">, </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odloženia návrhu podľa § 1</w:t>
      </w:r>
      <w:r w:rsidRPr="002204B4" w:rsidR="000646D9">
        <w:rPr>
          <w:rFonts w:ascii="Times New Roman" w:hAnsi="Times New Roman" w:cs="Times New Roman"/>
          <w:sz w:val="24"/>
          <w:szCs w:val="24"/>
          <w:lang w:val="sk-SK"/>
        </w:rPr>
        <w:t>9</w:t>
      </w:r>
      <w:r w:rsidRPr="002204B4">
        <w:rPr>
          <w:rFonts w:ascii="Times New Roman" w:hAnsi="Times New Roman" w:cs="Times New Roman"/>
          <w:sz w:val="24"/>
          <w:szCs w:val="24"/>
          <w:lang w:val="sk-SK"/>
        </w:rPr>
        <w:t>,</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úmrtia alebo vyhlásenia za mŕtveho v prípade </w:t>
      </w:r>
      <w:r w:rsidR="00F37179">
        <w:rPr>
          <w:rFonts w:ascii="Times New Roman" w:hAnsi="Times New Roman" w:cs="Times New Roman"/>
          <w:sz w:val="24"/>
          <w:szCs w:val="24"/>
          <w:lang w:val="sk-SK"/>
        </w:rPr>
        <w:t>strany sporu</w:t>
      </w:r>
      <w:r w:rsidRPr="002204B4" w:rsidR="009A0CE1">
        <w:rPr>
          <w:rFonts w:ascii="Times New Roman" w:hAnsi="Times New Roman" w:cs="Times New Roman"/>
          <w:sz w:val="24"/>
          <w:szCs w:val="24"/>
          <w:lang w:val="sk-SK"/>
        </w:rPr>
        <w:t xml:space="preserve">, </w:t>
      </w:r>
      <w:r w:rsidRPr="002204B4" w:rsidR="00F37179">
        <w:rPr>
          <w:rFonts w:ascii="Times New Roman" w:hAnsi="Times New Roman" w:cs="Times New Roman"/>
          <w:sz w:val="24"/>
          <w:szCs w:val="24"/>
          <w:lang w:val="sk-SK"/>
        </w:rPr>
        <w:t>ktor</w:t>
      </w:r>
      <w:r w:rsidR="00F37179">
        <w:rPr>
          <w:rFonts w:ascii="Times New Roman" w:hAnsi="Times New Roman" w:cs="Times New Roman"/>
          <w:sz w:val="24"/>
          <w:szCs w:val="24"/>
          <w:lang w:val="sk-SK"/>
        </w:rPr>
        <w:t>á</w:t>
      </w:r>
      <w:r w:rsidRPr="002204B4" w:rsidR="00F37179">
        <w:rPr>
          <w:rFonts w:ascii="Times New Roman" w:hAnsi="Times New Roman" w:cs="Times New Roman"/>
          <w:sz w:val="24"/>
          <w:szCs w:val="24"/>
          <w:lang w:val="sk-SK"/>
        </w:rPr>
        <w:t xml:space="preserve"> </w:t>
      </w:r>
      <w:r w:rsidRPr="002204B4" w:rsidR="009A0CE1">
        <w:rPr>
          <w:rFonts w:ascii="Times New Roman" w:hAnsi="Times New Roman" w:cs="Times New Roman"/>
          <w:sz w:val="24"/>
          <w:szCs w:val="24"/>
          <w:lang w:val="sk-SK"/>
        </w:rPr>
        <w:t xml:space="preserve">je fyzickou </w:t>
      </w:r>
      <w:r w:rsidR="003D4468">
        <w:rPr>
          <w:rFonts w:ascii="Times New Roman" w:hAnsi="Times New Roman" w:cs="Times New Roman"/>
          <w:sz w:val="24"/>
          <w:szCs w:val="24"/>
          <w:lang w:val="sk-SK"/>
        </w:rPr>
        <w:t>o</w:t>
      </w:r>
      <w:r w:rsidRPr="002204B4" w:rsidR="009A0CE1">
        <w:rPr>
          <w:rFonts w:ascii="Times New Roman" w:hAnsi="Times New Roman" w:cs="Times New Roman"/>
          <w:sz w:val="24"/>
          <w:szCs w:val="24"/>
          <w:lang w:val="sk-SK"/>
        </w:rPr>
        <w:t>sobou</w:t>
      </w:r>
      <w:r w:rsidRPr="002204B4">
        <w:rPr>
          <w:rFonts w:ascii="Times New Roman" w:hAnsi="Times New Roman" w:cs="Times New Roman"/>
          <w:sz w:val="24"/>
          <w:szCs w:val="24"/>
          <w:lang w:val="sk-SK"/>
        </w:rPr>
        <w:t>,</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zániku </w:t>
      </w:r>
      <w:r w:rsidRPr="002204B4" w:rsidR="009A0CE1">
        <w:rPr>
          <w:rFonts w:ascii="Times New Roman" w:hAnsi="Times New Roman" w:cs="Times New Roman"/>
          <w:sz w:val="24"/>
          <w:szCs w:val="24"/>
          <w:lang w:val="sk-SK"/>
        </w:rPr>
        <w:t xml:space="preserve">bez právneho nástupcu v prípade </w:t>
      </w:r>
      <w:r w:rsidR="00F37179">
        <w:rPr>
          <w:rFonts w:ascii="Times New Roman" w:hAnsi="Times New Roman" w:cs="Times New Roman"/>
          <w:sz w:val="24"/>
          <w:szCs w:val="24"/>
          <w:lang w:val="sk-SK"/>
        </w:rPr>
        <w:t>strany sporu</w:t>
      </w:r>
      <w:r w:rsidRPr="002204B4" w:rsidR="009A0CE1">
        <w:rPr>
          <w:rFonts w:ascii="Times New Roman" w:hAnsi="Times New Roman" w:cs="Times New Roman"/>
          <w:sz w:val="24"/>
          <w:szCs w:val="24"/>
          <w:lang w:val="sk-SK"/>
        </w:rPr>
        <w:t xml:space="preserve">, </w:t>
      </w:r>
      <w:r w:rsidRPr="002204B4" w:rsidR="00F37179">
        <w:rPr>
          <w:rFonts w:ascii="Times New Roman" w:hAnsi="Times New Roman" w:cs="Times New Roman"/>
          <w:sz w:val="24"/>
          <w:szCs w:val="24"/>
          <w:lang w:val="sk-SK"/>
        </w:rPr>
        <w:t>ktor</w:t>
      </w:r>
      <w:r w:rsidR="00F37179">
        <w:rPr>
          <w:rFonts w:ascii="Times New Roman" w:hAnsi="Times New Roman" w:cs="Times New Roman"/>
          <w:sz w:val="24"/>
          <w:szCs w:val="24"/>
          <w:lang w:val="sk-SK"/>
        </w:rPr>
        <w:t>á</w:t>
      </w:r>
      <w:r w:rsidRPr="002204B4" w:rsidR="00F37179">
        <w:rPr>
          <w:rFonts w:ascii="Times New Roman" w:hAnsi="Times New Roman" w:cs="Times New Roman"/>
          <w:sz w:val="24"/>
          <w:szCs w:val="24"/>
          <w:lang w:val="sk-SK"/>
        </w:rPr>
        <w:t xml:space="preserve"> </w:t>
      </w:r>
      <w:r w:rsidRPr="002204B4" w:rsidR="009A0CE1">
        <w:rPr>
          <w:rFonts w:ascii="Times New Roman" w:hAnsi="Times New Roman" w:cs="Times New Roman"/>
          <w:sz w:val="24"/>
          <w:szCs w:val="24"/>
          <w:lang w:val="sk-SK"/>
        </w:rPr>
        <w:t>je právnickou osobou,</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uplynutia </w:t>
      </w:r>
      <w:r w:rsidR="00F37179">
        <w:rPr>
          <w:rFonts w:ascii="Times New Roman" w:hAnsi="Times New Roman" w:cs="Times New Roman"/>
          <w:sz w:val="24"/>
          <w:szCs w:val="24"/>
          <w:lang w:val="sk-SK"/>
        </w:rPr>
        <w:t>lehoty podľa § 16 ods. 9</w:t>
      </w:r>
      <w:r w:rsidRPr="002204B4" w:rsidR="008654EC">
        <w:rPr>
          <w:rFonts w:ascii="Times New Roman" w:hAnsi="Times New Roman" w:cs="Times New Roman"/>
          <w:sz w:val="24"/>
          <w:szCs w:val="24"/>
          <w:lang w:val="sk-SK"/>
        </w:rPr>
        <w:t>,</w:t>
      </w:r>
    </w:p>
    <w:p w:rsidR="00271547" w:rsidRPr="002204B4" w:rsidP="0015482F">
      <w:pPr>
        <w:pStyle w:val="Normlny1"/>
        <w:numPr>
          <w:numId w:val="66"/>
        </w:numPr>
        <w:bidi w:val="0"/>
        <w:spacing w:after="0"/>
        <w:contextualSpacing/>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vyčiarknutia </w:t>
      </w:r>
      <w:r w:rsidRPr="002204B4" w:rsidR="00794965">
        <w:rPr>
          <w:rFonts w:ascii="Times New Roman" w:hAnsi="Times New Roman" w:cs="Times New Roman"/>
          <w:sz w:val="24"/>
          <w:szCs w:val="24"/>
          <w:lang w:val="sk-SK"/>
        </w:rPr>
        <w:t>oprávnenej právnickej osoby</w:t>
      </w:r>
      <w:r w:rsidRPr="002204B4">
        <w:rPr>
          <w:rFonts w:ascii="Times New Roman" w:hAnsi="Times New Roman" w:cs="Times New Roman"/>
          <w:sz w:val="24"/>
          <w:szCs w:val="24"/>
          <w:lang w:val="sk-SK"/>
        </w:rPr>
        <w:t xml:space="preserve"> zo zoznamu.</w:t>
      </w:r>
    </w:p>
    <w:p w:rsidR="00271547" w:rsidRPr="002204B4" w:rsidP="00271547">
      <w:pPr>
        <w:pStyle w:val="Normlny1"/>
        <w:tabs>
          <w:tab w:val="right" w:pos="567"/>
        </w:tabs>
        <w:bidi w:val="0"/>
        <w:spacing w:after="0"/>
        <w:ind w:left="360"/>
        <w:jc w:val="both"/>
        <w:rPr>
          <w:rFonts w:ascii="Times New Roman" w:hAnsi="Times New Roman" w:cs="Times New Roman"/>
          <w:sz w:val="24"/>
          <w:szCs w:val="24"/>
          <w:lang w:val="sk-SK"/>
        </w:rPr>
      </w:pPr>
    </w:p>
    <w:p w:rsidR="000D7D48" w:rsidRPr="002204B4" w:rsidP="0015482F">
      <w:pPr>
        <w:pStyle w:val="Normlny1"/>
        <w:numPr>
          <w:numId w:val="65"/>
        </w:numPr>
        <w:tabs>
          <w:tab w:val="right" w:pos="567"/>
        </w:tabs>
        <w:bidi w:val="0"/>
        <w:spacing w:after="0"/>
        <w:jc w:val="both"/>
        <w:rPr>
          <w:rFonts w:ascii="Times New Roman" w:hAnsi="Times New Roman" w:cs="Times New Roman"/>
          <w:color w:val="auto"/>
          <w:sz w:val="24"/>
          <w:szCs w:val="24"/>
          <w:lang w:val="sk-SK"/>
        </w:rPr>
      </w:pPr>
      <w:r w:rsidRPr="002204B4" w:rsidR="00271547">
        <w:rPr>
          <w:rFonts w:ascii="Times New Roman" w:hAnsi="Times New Roman" w:cs="Times New Roman"/>
          <w:color w:val="auto"/>
          <w:sz w:val="24"/>
          <w:szCs w:val="24"/>
          <w:lang w:val="sk-SK"/>
        </w:rPr>
        <w:t xml:space="preserve">Ukončenie alternatívneho riešenia sporu podľa odseku 1 písm. </w:t>
      </w:r>
      <w:r w:rsidRPr="002204B4" w:rsidR="009A0CE1">
        <w:rPr>
          <w:rFonts w:ascii="Times New Roman" w:hAnsi="Times New Roman" w:cs="Times New Roman"/>
          <w:color w:val="auto"/>
          <w:sz w:val="24"/>
          <w:szCs w:val="24"/>
          <w:lang w:val="sk-SK"/>
        </w:rPr>
        <w:t>d</w:t>
      </w:r>
      <w:r w:rsidRPr="002204B4" w:rsidR="00271547">
        <w:rPr>
          <w:rFonts w:ascii="Times New Roman" w:hAnsi="Times New Roman" w:cs="Times New Roman"/>
          <w:color w:val="auto"/>
          <w:sz w:val="24"/>
          <w:szCs w:val="24"/>
          <w:lang w:val="sk-SK"/>
        </w:rPr>
        <w:t xml:space="preserve">) až </w:t>
      </w:r>
      <w:r w:rsidRPr="002204B4" w:rsidR="00C8335B">
        <w:rPr>
          <w:rFonts w:ascii="Times New Roman" w:hAnsi="Times New Roman" w:cs="Times New Roman"/>
          <w:color w:val="auto"/>
          <w:sz w:val="24"/>
          <w:szCs w:val="24"/>
          <w:lang w:val="sk-SK"/>
        </w:rPr>
        <w:t>f</w:t>
      </w:r>
      <w:r w:rsidRPr="002204B4" w:rsidR="00271547">
        <w:rPr>
          <w:rFonts w:ascii="Times New Roman" w:hAnsi="Times New Roman" w:cs="Times New Roman"/>
          <w:color w:val="auto"/>
          <w:sz w:val="24"/>
          <w:szCs w:val="24"/>
          <w:lang w:val="sk-SK"/>
        </w:rPr>
        <w:t>) oznámi subjekt alternatívneho riešenia sporov bez</w:t>
      </w:r>
      <w:r w:rsidRPr="002204B4" w:rsidR="00872698">
        <w:rPr>
          <w:rFonts w:ascii="Times New Roman" w:hAnsi="Times New Roman" w:cs="Times New Roman"/>
          <w:color w:val="auto"/>
          <w:sz w:val="24"/>
          <w:szCs w:val="24"/>
          <w:lang w:val="sk-SK"/>
        </w:rPr>
        <w:t xml:space="preserve">odkladne </w:t>
      </w:r>
      <w:r w:rsidR="00F37179">
        <w:rPr>
          <w:rFonts w:ascii="Times New Roman" w:hAnsi="Times New Roman" w:cs="Times New Roman"/>
          <w:color w:val="auto"/>
          <w:sz w:val="24"/>
          <w:szCs w:val="24"/>
          <w:lang w:val="sk-SK"/>
        </w:rPr>
        <w:t>stranám sporu</w:t>
      </w:r>
      <w:r w:rsidRPr="002204B4" w:rsidR="00F37179">
        <w:rPr>
          <w:rFonts w:ascii="Times New Roman" w:hAnsi="Times New Roman" w:cs="Times New Roman"/>
          <w:color w:val="auto"/>
          <w:sz w:val="24"/>
          <w:szCs w:val="24"/>
          <w:lang w:val="sk-SK"/>
        </w:rPr>
        <w:t xml:space="preserve"> </w:t>
      </w:r>
      <w:r w:rsidRPr="002204B4" w:rsidR="00271547">
        <w:rPr>
          <w:rFonts w:ascii="Times New Roman" w:hAnsi="Times New Roman" w:cs="Times New Roman"/>
          <w:color w:val="auto"/>
          <w:sz w:val="24"/>
          <w:szCs w:val="24"/>
          <w:lang w:val="sk-SK"/>
        </w:rPr>
        <w:t xml:space="preserve">písomne spolu s uvedením dôvodu, pre ktorý </w:t>
      </w:r>
      <w:r w:rsidRPr="002204B4" w:rsidR="009A0CE1">
        <w:rPr>
          <w:rFonts w:ascii="Times New Roman" w:hAnsi="Times New Roman" w:cs="Times New Roman"/>
          <w:color w:val="auto"/>
          <w:sz w:val="24"/>
          <w:szCs w:val="24"/>
          <w:lang w:val="sk-SK"/>
        </w:rPr>
        <w:t>sa</w:t>
      </w:r>
      <w:r w:rsidRPr="002204B4" w:rsidR="00271547">
        <w:rPr>
          <w:rFonts w:ascii="Times New Roman" w:hAnsi="Times New Roman" w:cs="Times New Roman"/>
          <w:color w:val="auto"/>
          <w:sz w:val="24"/>
          <w:szCs w:val="24"/>
          <w:lang w:val="sk-SK"/>
        </w:rPr>
        <w:t xml:space="preserve"> alternatívne riešenie sporu </w:t>
      </w:r>
      <w:r w:rsidRPr="002204B4" w:rsidR="00DD5F41">
        <w:rPr>
          <w:rFonts w:ascii="Times New Roman" w:hAnsi="Times New Roman" w:cs="Times New Roman"/>
          <w:color w:val="auto"/>
          <w:sz w:val="24"/>
          <w:szCs w:val="24"/>
          <w:lang w:val="sk-SK"/>
        </w:rPr>
        <w:t>ukonč</w:t>
      </w:r>
      <w:r w:rsidRPr="002204B4" w:rsidR="00013BD1">
        <w:rPr>
          <w:rFonts w:ascii="Times New Roman" w:hAnsi="Times New Roman" w:cs="Times New Roman"/>
          <w:color w:val="auto"/>
          <w:sz w:val="24"/>
          <w:szCs w:val="24"/>
          <w:lang w:val="sk-SK"/>
        </w:rPr>
        <w:t>ilo</w:t>
      </w:r>
      <w:r w:rsidRPr="002204B4">
        <w:rPr>
          <w:rFonts w:ascii="Times New Roman" w:hAnsi="Times New Roman" w:cs="Times New Roman"/>
          <w:color w:val="auto"/>
          <w:sz w:val="24"/>
          <w:szCs w:val="24"/>
          <w:lang w:val="sk-SK"/>
        </w:rPr>
        <w:t>.</w:t>
      </w:r>
    </w:p>
    <w:p w:rsidR="000D7D48" w:rsidRPr="002204B4" w:rsidP="000D7D48">
      <w:pPr>
        <w:pStyle w:val="Normlny1"/>
        <w:tabs>
          <w:tab w:val="right" w:pos="567"/>
        </w:tabs>
        <w:bidi w:val="0"/>
        <w:spacing w:after="0"/>
        <w:ind w:left="360"/>
        <w:jc w:val="both"/>
        <w:rPr>
          <w:rFonts w:ascii="Times New Roman" w:hAnsi="Times New Roman" w:cs="Times New Roman"/>
          <w:color w:val="auto"/>
          <w:sz w:val="24"/>
          <w:szCs w:val="24"/>
          <w:lang w:val="sk-SK"/>
        </w:rPr>
      </w:pPr>
    </w:p>
    <w:p w:rsidR="00E868CF" w:rsidRPr="002204B4" w:rsidP="0015482F">
      <w:pPr>
        <w:pStyle w:val="Normlny1"/>
        <w:numPr>
          <w:numId w:val="65"/>
        </w:numPr>
        <w:tabs>
          <w:tab w:val="right" w:pos="567"/>
        </w:tabs>
        <w:bidi w:val="0"/>
        <w:spacing w:after="0"/>
        <w:jc w:val="both"/>
        <w:rPr>
          <w:rFonts w:ascii="Times New Roman" w:hAnsi="Times New Roman" w:cs="Times New Roman"/>
          <w:color w:val="auto"/>
          <w:sz w:val="24"/>
          <w:szCs w:val="24"/>
          <w:lang w:val="sk-SK"/>
        </w:rPr>
      </w:pPr>
      <w:r w:rsidRPr="002204B4" w:rsidR="000D7D48">
        <w:rPr>
          <w:rFonts w:ascii="Times New Roman" w:hAnsi="Times New Roman" w:cs="Times New Roman"/>
          <w:color w:val="auto"/>
          <w:sz w:val="24"/>
          <w:szCs w:val="24"/>
          <w:lang w:val="sk-SK"/>
        </w:rPr>
        <w:t xml:space="preserve">Oprávnená právnická osoba </w:t>
      </w:r>
      <w:r w:rsidRPr="002204B4">
        <w:rPr>
          <w:rFonts w:ascii="Times New Roman" w:hAnsi="Times New Roman" w:cs="Times New Roman"/>
          <w:color w:val="auto"/>
          <w:sz w:val="24"/>
          <w:szCs w:val="24"/>
          <w:lang w:val="sk-SK"/>
        </w:rPr>
        <w:t xml:space="preserve">písomne oznámi ukončenie alternatívneho riešenia sporu podľa odseku 1 písm. </w:t>
      </w:r>
      <w:r w:rsidRPr="002204B4" w:rsidR="00C8335B">
        <w:rPr>
          <w:rFonts w:ascii="Times New Roman" w:hAnsi="Times New Roman" w:cs="Times New Roman"/>
          <w:color w:val="auto"/>
          <w:sz w:val="24"/>
          <w:szCs w:val="24"/>
          <w:lang w:val="sk-SK"/>
        </w:rPr>
        <w:t>g</w:t>
      </w:r>
      <w:r w:rsidRPr="002204B4">
        <w:rPr>
          <w:rFonts w:ascii="Times New Roman" w:hAnsi="Times New Roman" w:cs="Times New Roman"/>
          <w:color w:val="auto"/>
          <w:sz w:val="24"/>
          <w:szCs w:val="24"/>
          <w:lang w:val="sk-SK"/>
        </w:rPr>
        <w:t xml:space="preserve">) </w:t>
      </w:r>
      <w:r w:rsidR="00F37179">
        <w:rPr>
          <w:rFonts w:ascii="Times New Roman" w:hAnsi="Times New Roman" w:cs="Times New Roman"/>
          <w:color w:val="auto"/>
          <w:sz w:val="24"/>
          <w:szCs w:val="24"/>
          <w:lang w:val="sk-SK"/>
        </w:rPr>
        <w:t>stranám sporu</w:t>
      </w:r>
      <w:r w:rsidRPr="002204B4" w:rsidR="00F37179">
        <w:rPr>
          <w:rFonts w:ascii="Times New Roman" w:hAnsi="Times New Roman" w:cs="Times New Roman"/>
          <w:color w:val="auto"/>
          <w:sz w:val="24"/>
          <w:szCs w:val="24"/>
          <w:lang w:val="sk-SK"/>
        </w:rPr>
        <w:t xml:space="preserve"> </w:t>
      </w:r>
      <w:r w:rsidRPr="002204B4">
        <w:rPr>
          <w:rFonts w:ascii="Times New Roman" w:hAnsi="Times New Roman" w:cs="Times New Roman"/>
          <w:color w:val="auto"/>
          <w:sz w:val="24"/>
          <w:szCs w:val="24"/>
          <w:lang w:val="sk-SK"/>
        </w:rPr>
        <w:t xml:space="preserve">pred vyčiarknutím zo zoznamu a vráti im všetky doklady, ktoré jej odovzdali; možnosť spotrebiteľa obrátiť sa so sporom ukončeným </w:t>
      </w:r>
      <w:r w:rsidRPr="002204B4" w:rsidR="009A0CE1">
        <w:rPr>
          <w:rFonts w:ascii="Times New Roman" w:hAnsi="Times New Roman" w:cs="Times New Roman"/>
          <w:color w:val="auto"/>
          <w:sz w:val="24"/>
          <w:szCs w:val="24"/>
          <w:lang w:val="sk-SK"/>
        </w:rPr>
        <w:t xml:space="preserve">podľa odseku 1 písm. g) </w:t>
      </w:r>
      <w:r w:rsidRPr="002204B4" w:rsidR="00314855">
        <w:rPr>
          <w:rFonts w:ascii="Times New Roman" w:hAnsi="Times New Roman" w:cs="Times New Roman"/>
          <w:color w:val="auto"/>
          <w:sz w:val="24"/>
          <w:szCs w:val="24"/>
          <w:lang w:val="sk-SK"/>
        </w:rPr>
        <w:t xml:space="preserve">na iný subjekt alternatívneho riešenia sporov </w:t>
      </w:r>
      <w:r w:rsidRPr="002204B4" w:rsidR="008C7B2F">
        <w:rPr>
          <w:rFonts w:ascii="Times New Roman" w:hAnsi="Times New Roman" w:cs="Times New Roman"/>
          <w:color w:val="auto"/>
          <w:sz w:val="24"/>
          <w:szCs w:val="24"/>
          <w:lang w:val="sk-SK"/>
        </w:rPr>
        <w:t>nie je dotknutá.</w:t>
      </w:r>
    </w:p>
    <w:p w:rsidR="00C01D01" w:rsidRPr="002204B4" w:rsidP="00AC5AB0">
      <w:pPr>
        <w:pStyle w:val="Normlny1"/>
        <w:bidi w:val="0"/>
        <w:spacing w:after="0"/>
        <w:rPr>
          <w:rFonts w:ascii="Times New Roman" w:hAnsi="Times New Roman" w:cs="Times New Roman"/>
          <w:sz w:val="24"/>
          <w:szCs w:val="24"/>
          <w:lang w:val="sk-SK"/>
        </w:rPr>
      </w:pP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w:t>
      </w:r>
      <w:r w:rsidRPr="002204B4" w:rsidR="00352BAD">
        <w:rPr>
          <w:rFonts w:ascii="Times New Roman" w:hAnsi="Times New Roman" w:cs="Times New Roman"/>
          <w:sz w:val="24"/>
          <w:szCs w:val="24"/>
          <w:lang w:val="sk-SK"/>
        </w:rPr>
        <w:t>21</w:t>
      </w: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Doručovanie</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Normlny1"/>
        <w:numPr>
          <w:numId w:val="31"/>
        </w:numPr>
        <w:tabs>
          <w:tab w:val="right" w:pos="567"/>
        </w:tabs>
        <w:bidi w:val="0"/>
        <w:spacing w:after="0"/>
        <w:ind w:hanging="358"/>
        <w:jc w:val="both"/>
        <w:rPr>
          <w:rFonts w:ascii="Times New Roman" w:hAnsi="Times New Roman" w:cs="Times New Roman"/>
          <w:sz w:val="24"/>
          <w:szCs w:val="24"/>
          <w:lang w:val="sk-SK"/>
        </w:rPr>
      </w:pPr>
      <w:bookmarkStart w:id="9" w:name="h.2s8eyo1" w:colFirst="0" w:colLast="0"/>
      <w:bookmarkEnd w:id="9"/>
      <w:r w:rsidRPr="002204B4" w:rsidR="009A0DAA">
        <w:rPr>
          <w:rFonts w:ascii="Times New Roman" w:hAnsi="Times New Roman" w:cs="Times New Roman"/>
          <w:sz w:val="24"/>
          <w:szCs w:val="24"/>
          <w:lang w:val="sk-SK"/>
        </w:rPr>
        <w:t xml:space="preserve">Subjekt alternatívneho riešenia sporov doručuje písomnosti </w:t>
      </w:r>
      <w:r w:rsidRPr="002204B4" w:rsidR="00EE20AA">
        <w:rPr>
          <w:rFonts w:ascii="Times New Roman" w:hAnsi="Times New Roman" w:cs="Times New Roman"/>
          <w:sz w:val="24"/>
          <w:szCs w:val="24"/>
          <w:lang w:val="sk-SK"/>
        </w:rPr>
        <w:t>poštovou zásielkou alebo elektronickými prostriedkami.</w:t>
      </w:r>
    </w:p>
    <w:p w:rsidR="001F2E21"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1F2E21" w:rsidRPr="002204B4" w:rsidP="0015482F">
      <w:pPr>
        <w:pStyle w:val="Normlny1"/>
        <w:numPr>
          <w:numId w:val="31"/>
        </w:numPr>
        <w:tabs>
          <w:tab w:val="right" w:pos="567"/>
        </w:tabs>
        <w:bidi w:val="0"/>
        <w:spacing w:after="0"/>
        <w:ind w:hanging="358"/>
        <w:jc w:val="both"/>
        <w:rPr>
          <w:rFonts w:ascii="Times New Roman" w:hAnsi="Times New Roman" w:cs="Times New Roman"/>
          <w:sz w:val="24"/>
          <w:szCs w:val="24"/>
          <w:lang w:val="sk-SK"/>
        </w:rPr>
      </w:pPr>
      <w:r w:rsidRPr="002204B4" w:rsidR="00533164">
        <w:rPr>
          <w:rFonts w:ascii="Times New Roman" w:hAnsi="Times New Roman" w:cs="Times New Roman"/>
          <w:sz w:val="24"/>
          <w:szCs w:val="24"/>
          <w:lang w:val="sk-SK"/>
        </w:rPr>
        <w:t xml:space="preserve">Ak sa písomnosti doručujú poštovou zásielkou, </w:t>
      </w:r>
      <w:r w:rsidRPr="002204B4">
        <w:rPr>
          <w:rFonts w:ascii="Times New Roman" w:hAnsi="Times New Roman" w:cs="Times New Roman"/>
          <w:sz w:val="24"/>
          <w:szCs w:val="24"/>
          <w:lang w:val="sk-SK"/>
        </w:rPr>
        <w:t xml:space="preserve">považujú </w:t>
      </w:r>
      <w:r w:rsidRPr="002204B4" w:rsidR="00533164">
        <w:rPr>
          <w:rFonts w:ascii="Times New Roman" w:hAnsi="Times New Roman" w:cs="Times New Roman"/>
          <w:sz w:val="24"/>
          <w:szCs w:val="24"/>
          <w:lang w:val="sk-SK"/>
        </w:rPr>
        <w:t xml:space="preserve">sa </w:t>
      </w:r>
      <w:r w:rsidRPr="002204B4">
        <w:rPr>
          <w:rFonts w:ascii="Times New Roman" w:hAnsi="Times New Roman" w:cs="Times New Roman"/>
          <w:sz w:val="24"/>
          <w:szCs w:val="24"/>
          <w:lang w:val="sk-SK"/>
        </w:rPr>
        <w:t xml:space="preserve">za doručené, ak </w:t>
      </w:r>
      <w:r w:rsidRPr="002204B4" w:rsidR="00DD5F41">
        <w:rPr>
          <w:rFonts w:ascii="Times New Roman" w:hAnsi="Times New Roman" w:cs="Times New Roman"/>
          <w:sz w:val="24"/>
          <w:szCs w:val="24"/>
          <w:lang w:val="sk-SK"/>
        </w:rPr>
        <w:t xml:space="preserve">sú </w:t>
      </w:r>
      <w:r w:rsidRPr="002204B4" w:rsidR="009A0DAA">
        <w:rPr>
          <w:rFonts w:ascii="Times New Roman" w:hAnsi="Times New Roman" w:cs="Times New Roman"/>
          <w:sz w:val="24"/>
          <w:szCs w:val="24"/>
          <w:lang w:val="sk-SK"/>
        </w:rPr>
        <w:t xml:space="preserve">predávajúcemu doručené do sídla alebo miesta podnikania a </w:t>
      </w:r>
      <w:r w:rsidRPr="002204B4">
        <w:rPr>
          <w:rFonts w:ascii="Times New Roman" w:hAnsi="Times New Roman" w:cs="Times New Roman"/>
          <w:sz w:val="24"/>
          <w:szCs w:val="24"/>
          <w:lang w:val="sk-SK"/>
        </w:rPr>
        <w:t xml:space="preserve">spotrebiteľovi na adresu uvedenú v návrhu alebo </w:t>
      </w:r>
      <w:r w:rsidRPr="002204B4" w:rsidR="009A0DAA">
        <w:rPr>
          <w:rFonts w:ascii="Times New Roman" w:hAnsi="Times New Roman" w:cs="Times New Roman"/>
          <w:sz w:val="24"/>
          <w:szCs w:val="24"/>
          <w:lang w:val="sk-SK"/>
        </w:rPr>
        <w:t xml:space="preserve">na inú </w:t>
      </w:r>
      <w:r w:rsidRPr="002204B4">
        <w:rPr>
          <w:rFonts w:ascii="Times New Roman" w:hAnsi="Times New Roman" w:cs="Times New Roman"/>
          <w:sz w:val="24"/>
          <w:szCs w:val="24"/>
          <w:lang w:val="sk-SK"/>
        </w:rPr>
        <w:t>neskôr oznámenú</w:t>
      </w:r>
      <w:r w:rsidRPr="00140F9A" w:rsidR="00140F9A">
        <w:rPr>
          <w:rFonts w:ascii="Times New Roman" w:hAnsi="Times New Roman" w:cs="Times New Roman"/>
          <w:sz w:val="24"/>
          <w:szCs w:val="24"/>
          <w:lang w:val="sk-SK"/>
        </w:rPr>
        <w:t xml:space="preserve"> </w:t>
      </w:r>
      <w:r w:rsidRPr="002204B4" w:rsidR="00140F9A">
        <w:rPr>
          <w:rFonts w:ascii="Times New Roman" w:hAnsi="Times New Roman" w:cs="Times New Roman"/>
          <w:sz w:val="24"/>
          <w:szCs w:val="24"/>
          <w:lang w:val="sk-SK"/>
        </w:rPr>
        <w:t>adresu</w:t>
      </w:r>
      <w:r w:rsidRPr="002204B4" w:rsidR="009A0DAA">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Ak nemožno doručiť písomnosti na </w:t>
      </w:r>
      <w:r w:rsidRPr="002204B4" w:rsidR="00533164">
        <w:rPr>
          <w:rFonts w:ascii="Times New Roman" w:hAnsi="Times New Roman" w:cs="Times New Roman"/>
          <w:sz w:val="24"/>
          <w:szCs w:val="24"/>
          <w:lang w:val="sk-SK"/>
        </w:rPr>
        <w:t xml:space="preserve">žiadnu </w:t>
      </w:r>
      <w:r w:rsidRPr="002204B4">
        <w:rPr>
          <w:rFonts w:ascii="Times New Roman" w:hAnsi="Times New Roman" w:cs="Times New Roman"/>
          <w:sz w:val="24"/>
          <w:szCs w:val="24"/>
          <w:lang w:val="sk-SK"/>
        </w:rPr>
        <w:t>z</w:t>
      </w:r>
      <w:r w:rsidRPr="002204B4" w:rsidR="00533164">
        <w:rPr>
          <w:rFonts w:ascii="Times New Roman" w:hAnsi="Times New Roman" w:cs="Times New Roman"/>
          <w:sz w:val="24"/>
          <w:szCs w:val="24"/>
          <w:lang w:val="sk-SK"/>
        </w:rPr>
        <w:t> </w:t>
      </w:r>
      <w:r w:rsidRPr="002204B4">
        <w:rPr>
          <w:rFonts w:ascii="Times New Roman" w:hAnsi="Times New Roman" w:cs="Times New Roman"/>
          <w:sz w:val="24"/>
          <w:szCs w:val="24"/>
          <w:lang w:val="sk-SK"/>
        </w:rPr>
        <w:t>uvedených</w:t>
      </w:r>
      <w:r w:rsidRPr="002204B4" w:rsidR="00533164">
        <w:rPr>
          <w:rFonts w:ascii="Times New Roman" w:hAnsi="Times New Roman" w:cs="Times New Roman"/>
          <w:sz w:val="24"/>
          <w:szCs w:val="24"/>
          <w:lang w:val="sk-SK"/>
        </w:rPr>
        <w:t xml:space="preserve"> adries</w:t>
      </w:r>
      <w:r w:rsidRPr="002204B4">
        <w:rPr>
          <w:rFonts w:ascii="Times New Roman" w:hAnsi="Times New Roman" w:cs="Times New Roman"/>
          <w:sz w:val="24"/>
          <w:szCs w:val="24"/>
          <w:lang w:val="sk-SK"/>
        </w:rPr>
        <w:t xml:space="preserve">, písomnosti sa považujú za doručené po troch dňoch od vrátenia nedoručenej zásielky subjektu alternatívneho riešenia sporov, ak sú zaslané na poslednú známu adresu spotrebiteľa alebo do posledného známeho sídla alebo miesta podnikania predávajúceho doporučenou zásielkou alebo iným spôsobom, </w:t>
      </w:r>
      <w:r w:rsidRPr="002204B4" w:rsidR="00806B53">
        <w:rPr>
          <w:rFonts w:ascii="Times New Roman" w:hAnsi="Times New Roman" w:cs="Times New Roman"/>
          <w:sz w:val="24"/>
          <w:szCs w:val="24"/>
          <w:lang w:val="sk-SK"/>
        </w:rPr>
        <w:t>ktorý umožňuje overiť snahu doručiť písomnosť</w:t>
      </w:r>
      <w:r w:rsidRPr="002204B4">
        <w:rPr>
          <w:rFonts w:ascii="Times New Roman" w:hAnsi="Times New Roman" w:cs="Times New Roman"/>
          <w:sz w:val="24"/>
          <w:szCs w:val="24"/>
          <w:lang w:val="sk-SK"/>
        </w:rPr>
        <w:t>.</w:t>
      </w:r>
    </w:p>
    <w:p w:rsidR="00C01D01" w:rsidRPr="002204B4" w:rsidP="002E4D69">
      <w:pPr>
        <w:pStyle w:val="Normlny1"/>
        <w:tabs>
          <w:tab w:val="right" w:pos="567"/>
        </w:tabs>
        <w:bidi w:val="0"/>
        <w:spacing w:after="0"/>
        <w:jc w:val="both"/>
        <w:rPr>
          <w:rFonts w:ascii="Times New Roman" w:hAnsi="Times New Roman" w:cs="Times New Roman"/>
          <w:sz w:val="24"/>
          <w:szCs w:val="24"/>
          <w:lang w:val="sk-SK"/>
        </w:rPr>
      </w:pPr>
    </w:p>
    <w:p w:rsidR="00C01D01" w:rsidRPr="002204B4" w:rsidP="0015482F">
      <w:pPr>
        <w:pStyle w:val="Normlny1"/>
        <w:numPr>
          <w:numId w:val="31"/>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Písomnosti s výnimkou oznámenia o začatí alternatívneho riešenia sporu </w:t>
      </w:r>
      <w:r w:rsidRPr="002204B4" w:rsidR="009A0DAA">
        <w:rPr>
          <w:rFonts w:ascii="Times New Roman" w:hAnsi="Times New Roman" w:cs="Times New Roman"/>
          <w:sz w:val="24"/>
          <w:szCs w:val="24"/>
          <w:lang w:val="sk-SK"/>
        </w:rPr>
        <w:t>možno</w:t>
      </w:r>
      <w:r w:rsidRPr="002204B4">
        <w:rPr>
          <w:rFonts w:ascii="Times New Roman" w:hAnsi="Times New Roman" w:cs="Times New Roman"/>
          <w:sz w:val="24"/>
          <w:szCs w:val="24"/>
          <w:lang w:val="sk-SK"/>
        </w:rPr>
        <w:t xml:space="preserve"> predávajúcemu doruč</w:t>
      </w:r>
      <w:r w:rsidRPr="002204B4" w:rsidR="009A0DAA">
        <w:rPr>
          <w:rFonts w:ascii="Times New Roman" w:hAnsi="Times New Roman" w:cs="Times New Roman"/>
          <w:sz w:val="24"/>
          <w:szCs w:val="24"/>
          <w:lang w:val="sk-SK"/>
        </w:rPr>
        <w:t>ovať</w:t>
      </w:r>
      <w:r w:rsidRPr="002204B4">
        <w:rPr>
          <w:rFonts w:ascii="Times New Roman" w:hAnsi="Times New Roman" w:cs="Times New Roman"/>
          <w:sz w:val="24"/>
          <w:szCs w:val="24"/>
          <w:lang w:val="sk-SK"/>
        </w:rPr>
        <w:t xml:space="preserve"> elektronickými prostriedkami, ak predávajúci oznámi subjektu alternatívneho riešenia sporov adresu na zasielanie elektronickými prostriedkami alebo ak je táto elektronická adresa verejne dostupná a adresát potvrdí </w:t>
      </w:r>
      <w:r w:rsidRPr="002204B4" w:rsidR="00EE20AA">
        <w:rPr>
          <w:rFonts w:ascii="Times New Roman" w:hAnsi="Times New Roman" w:cs="Times New Roman"/>
          <w:sz w:val="24"/>
          <w:szCs w:val="24"/>
          <w:lang w:val="sk-SK"/>
        </w:rPr>
        <w:t xml:space="preserve">prijatie písomnosti </w:t>
      </w:r>
      <w:r w:rsidRPr="002204B4">
        <w:rPr>
          <w:rFonts w:ascii="Times New Roman" w:hAnsi="Times New Roman" w:cs="Times New Roman"/>
          <w:sz w:val="24"/>
          <w:szCs w:val="24"/>
          <w:lang w:val="sk-SK"/>
        </w:rPr>
        <w:t xml:space="preserve">zaslaním odpovede na písomnosť doručenú elektronickými prostriedkami. Spotrebiteľovi </w:t>
      </w:r>
      <w:r w:rsidRPr="002204B4" w:rsidR="00EE20AA">
        <w:rPr>
          <w:rFonts w:ascii="Times New Roman" w:hAnsi="Times New Roman" w:cs="Times New Roman"/>
          <w:sz w:val="24"/>
          <w:szCs w:val="24"/>
          <w:lang w:val="sk-SK"/>
        </w:rPr>
        <w:t xml:space="preserve">možno doručovať </w:t>
      </w:r>
      <w:r w:rsidRPr="002204B4">
        <w:rPr>
          <w:rFonts w:ascii="Times New Roman" w:hAnsi="Times New Roman" w:cs="Times New Roman"/>
          <w:sz w:val="24"/>
          <w:szCs w:val="24"/>
          <w:lang w:val="sk-SK"/>
        </w:rPr>
        <w:t>písomnosti elektronickými prostriedkami, ak je v návrhu na začatie alternatívneho riešenia sporu uvedená elektronická adresa na zasielanie písomností elektronickými prostriedkami</w:t>
      </w:r>
      <w:r w:rsidRPr="002204B4" w:rsidR="009A0DAA">
        <w:rPr>
          <w:rFonts w:ascii="Times New Roman" w:hAnsi="Times New Roman" w:cs="Times New Roman"/>
          <w:sz w:val="24"/>
          <w:szCs w:val="24"/>
          <w:lang w:val="sk-SK"/>
        </w:rPr>
        <w:t xml:space="preserve"> a</w:t>
      </w:r>
      <w:r w:rsidRPr="002204B4" w:rsidR="00806B53">
        <w:rPr>
          <w:rFonts w:ascii="Times New Roman" w:hAnsi="Times New Roman" w:cs="Times New Roman"/>
          <w:sz w:val="24"/>
          <w:szCs w:val="24"/>
          <w:lang w:val="sk-SK"/>
        </w:rPr>
        <w:t> </w:t>
      </w:r>
      <w:r w:rsidRPr="002204B4" w:rsidR="009A0DAA">
        <w:rPr>
          <w:rFonts w:ascii="Times New Roman" w:hAnsi="Times New Roman" w:cs="Times New Roman"/>
          <w:sz w:val="24"/>
          <w:szCs w:val="24"/>
          <w:lang w:val="sk-SK"/>
        </w:rPr>
        <w:t>spotrebiteľ</w:t>
      </w:r>
      <w:r w:rsidRPr="002204B4" w:rsidR="00806B53">
        <w:rPr>
          <w:rFonts w:ascii="Times New Roman" w:hAnsi="Times New Roman" w:cs="Times New Roman"/>
          <w:sz w:val="24"/>
          <w:szCs w:val="24"/>
          <w:lang w:val="sk-SK"/>
        </w:rPr>
        <w:t xml:space="preserve"> výslovne nepožiada o doručovanie poštovou zásielkou</w:t>
      </w:r>
      <w:r w:rsidRPr="002204B4">
        <w:rPr>
          <w:rFonts w:ascii="Times New Roman" w:hAnsi="Times New Roman" w:cs="Times New Roman"/>
          <w:sz w:val="24"/>
          <w:szCs w:val="24"/>
          <w:lang w:val="sk-SK"/>
        </w:rPr>
        <w:t>.</w:t>
      </w:r>
      <w:r w:rsidRPr="002204B4" w:rsidR="009A0DAA">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 xml:space="preserve">Písomnosti doručované elektronickými prostriedkami sa považujú za doručené tretí deň od ich odoslania, </w:t>
      </w:r>
      <w:r w:rsidR="00C14AC8">
        <w:rPr>
          <w:rFonts w:ascii="Times New Roman" w:hAnsi="Times New Roman" w:cs="Times New Roman"/>
          <w:sz w:val="24"/>
          <w:szCs w:val="24"/>
          <w:lang w:val="sk-SK"/>
        </w:rPr>
        <w:t>aj keď ich adresát neprečíta.</w:t>
      </w:r>
    </w:p>
    <w:p w:rsidR="00C01D01" w:rsidRPr="002204B4" w:rsidP="00AC5AB0">
      <w:pPr>
        <w:pStyle w:val="Normlny1"/>
        <w:bidi w:val="0"/>
        <w:spacing w:after="0"/>
        <w:rPr>
          <w:rFonts w:ascii="Times New Roman" w:hAnsi="Times New Roman" w:cs="Times New Roman"/>
          <w:sz w:val="24"/>
          <w:szCs w:val="24"/>
          <w:lang w:val="sk-SK"/>
        </w:rPr>
      </w:pPr>
      <w:bookmarkStart w:id="10" w:name="p33-2"/>
      <w:bookmarkEnd w:id="10"/>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 </w:t>
      </w:r>
      <w:r w:rsidRPr="002204B4" w:rsidR="00352BAD">
        <w:rPr>
          <w:rFonts w:ascii="Times New Roman" w:hAnsi="Times New Roman" w:cs="Times New Roman"/>
          <w:sz w:val="24"/>
          <w:szCs w:val="24"/>
          <w:lang w:val="sk-SK"/>
        </w:rPr>
        <w:t>22</w:t>
      </w: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sz w:val="24"/>
          <w:szCs w:val="24"/>
          <w:lang w:val="sk-SK"/>
        </w:rPr>
        <w:t>Náklady alternatívneho riešenia sporu</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Normlny1"/>
        <w:numPr>
          <w:numId w:val="25"/>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Alternatívne riešenie sporu </w:t>
      </w:r>
      <w:r w:rsidRPr="002204B4" w:rsidR="009A0CE1">
        <w:rPr>
          <w:rFonts w:ascii="Times New Roman" w:hAnsi="Times New Roman" w:cs="Times New Roman"/>
          <w:sz w:val="24"/>
          <w:szCs w:val="24"/>
          <w:lang w:val="sk-SK"/>
        </w:rPr>
        <w:t>orgánmi</w:t>
      </w:r>
      <w:r w:rsidRPr="002204B4">
        <w:rPr>
          <w:rFonts w:ascii="Times New Roman" w:hAnsi="Times New Roman" w:cs="Times New Roman"/>
          <w:sz w:val="24"/>
          <w:szCs w:val="24"/>
          <w:lang w:val="sk-SK"/>
        </w:rPr>
        <w:t xml:space="preserve"> alternatívneho riešenia sporov </w:t>
      </w:r>
      <w:r w:rsidRPr="002204B4" w:rsidR="006E7FF0">
        <w:rPr>
          <w:rFonts w:ascii="Times New Roman" w:hAnsi="Times New Roman" w:cs="Times New Roman"/>
          <w:sz w:val="24"/>
          <w:szCs w:val="24"/>
          <w:lang w:val="sk-SK"/>
        </w:rPr>
        <w:t xml:space="preserve">je </w:t>
      </w:r>
      <w:r w:rsidRPr="002204B4">
        <w:rPr>
          <w:rFonts w:ascii="Times New Roman" w:hAnsi="Times New Roman" w:cs="Times New Roman"/>
          <w:sz w:val="24"/>
          <w:szCs w:val="24"/>
          <w:lang w:val="sk-SK"/>
        </w:rPr>
        <w:t>bez</w:t>
      </w:r>
      <w:r w:rsidRPr="002204B4" w:rsidR="002E4376">
        <w:rPr>
          <w:rFonts w:ascii="Times New Roman" w:hAnsi="Times New Roman" w:cs="Times New Roman"/>
          <w:sz w:val="24"/>
          <w:szCs w:val="24"/>
          <w:lang w:val="sk-SK"/>
        </w:rPr>
        <w:t>od</w:t>
      </w:r>
      <w:r w:rsidRPr="002204B4">
        <w:rPr>
          <w:rFonts w:ascii="Times New Roman" w:hAnsi="Times New Roman" w:cs="Times New Roman"/>
          <w:sz w:val="24"/>
          <w:szCs w:val="24"/>
          <w:lang w:val="sk-SK"/>
        </w:rPr>
        <w:t>platné.</w:t>
      </w:r>
    </w:p>
    <w:p w:rsidR="001F2E21"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1F2E21" w:rsidRPr="002204B4" w:rsidP="0015482F">
      <w:pPr>
        <w:pStyle w:val="Normlny1"/>
        <w:numPr>
          <w:numId w:val="25"/>
        </w:numPr>
        <w:tabs>
          <w:tab w:val="right" w:pos="567"/>
        </w:tabs>
        <w:bidi w:val="0"/>
        <w:spacing w:after="0"/>
        <w:ind w:hanging="358"/>
        <w:jc w:val="both"/>
        <w:rPr>
          <w:rFonts w:ascii="Times New Roman" w:hAnsi="Times New Roman" w:cs="Times New Roman"/>
          <w:sz w:val="24"/>
          <w:szCs w:val="24"/>
          <w:lang w:val="sk-SK"/>
        </w:rPr>
      </w:pPr>
      <w:bookmarkStart w:id="11" w:name="h.17dp8vu" w:colFirst="0" w:colLast="0"/>
      <w:bookmarkEnd w:id="11"/>
      <w:r w:rsidRPr="002204B4" w:rsidR="009A0CE1">
        <w:rPr>
          <w:rFonts w:ascii="Times New Roman" w:hAnsi="Times New Roman" w:cs="Times New Roman"/>
          <w:sz w:val="24"/>
          <w:szCs w:val="24"/>
          <w:lang w:val="sk-SK"/>
        </w:rPr>
        <w:t>Oprávnená právnická osoba</w:t>
      </w:r>
      <w:r w:rsidRPr="002204B4">
        <w:rPr>
          <w:rFonts w:ascii="Times New Roman" w:hAnsi="Times New Roman" w:cs="Times New Roman"/>
          <w:sz w:val="24"/>
          <w:szCs w:val="24"/>
          <w:lang w:val="sk-SK"/>
        </w:rPr>
        <w:t xml:space="preserve"> môže vo svojich pravidlách </w:t>
      </w:r>
      <w:r w:rsidRPr="002204B4" w:rsidR="006E7FF0">
        <w:rPr>
          <w:rFonts w:ascii="Times New Roman" w:hAnsi="Times New Roman" w:cs="Times New Roman" w:hint="default"/>
          <w:sz w:val="24"/>
          <w:szCs w:val="24"/>
          <w:lang w:val="sk-SK"/>
        </w:rPr>
        <w:t>alternatí</w:t>
      </w:r>
      <w:r w:rsidRPr="002204B4" w:rsidR="006E7FF0">
        <w:rPr>
          <w:rFonts w:ascii="Times New Roman" w:hAnsi="Times New Roman" w:cs="Times New Roman" w:hint="default"/>
          <w:sz w:val="24"/>
          <w:szCs w:val="24"/>
          <w:lang w:val="sk-SK"/>
        </w:rPr>
        <w:t xml:space="preserve">vneho </w:t>
      </w:r>
      <w:r w:rsidRPr="002204B4" w:rsidR="006E7FF0">
        <w:rPr>
          <w:rFonts w:ascii="Times New Roman" w:hAnsi="Times New Roman" w:cs="Times New Roman" w:hint="default"/>
          <w:sz w:val="24"/>
          <w:szCs w:val="24"/>
          <w:lang w:val="sk-SK"/>
        </w:rPr>
        <w:t>rieš</w:t>
      </w:r>
      <w:r w:rsidRPr="002204B4" w:rsidR="006E7FF0">
        <w:rPr>
          <w:rFonts w:ascii="Times New Roman" w:hAnsi="Times New Roman" w:cs="Times New Roman" w:hint="default"/>
          <w:sz w:val="24"/>
          <w:szCs w:val="24"/>
          <w:lang w:val="sk-SK"/>
        </w:rPr>
        <w:t>enia sporov</w:t>
      </w:r>
      <w:r w:rsidRPr="002204B4" w:rsidR="006E7FF0">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stan</w:t>
      </w:r>
      <w:r w:rsidRPr="002204B4" w:rsidR="002E4376">
        <w:rPr>
          <w:rFonts w:ascii="Times New Roman" w:hAnsi="Times New Roman" w:cs="Times New Roman"/>
          <w:sz w:val="24"/>
          <w:szCs w:val="24"/>
          <w:lang w:val="sk-SK"/>
        </w:rPr>
        <w:t>oviť, že je oprávnen</w:t>
      </w:r>
      <w:r w:rsidRPr="002204B4" w:rsidR="009A0CE1">
        <w:rPr>
          <w:rFonts w:ascii="Times New Roman" w:hAnsi="Times New Roman" w:cs="Times New Roman"/>
          <w:sz w:val="24"/>
          <w:szCs w:val="24"/>
          <w:lang w:val="sk-SK"/>
        </w:rPr>
        <w:t>á</w:t>
      </w:r>
      <w:r w:rsidRPr="002204B4" w:rsidR="002E4376">
        <w:rPr>
          <w:rFonts w:ascii="Times New Roman" w:hAnsi="Times New Roman" w:cs="Times New Roman"/>
          <w:sz w:val="24"/>
          <w:szCs w:val="24"/>
          <w:lang w:val="sk-SK"/>
        </w:rPr>
        <w:t xml:space="preserve"> požadovať</w:t>
      </w:r>
      <w:r w:rsidRPr="002204B4">
        <w:rPr>
          <w:rFonts w:ascii="Times New Roman" w:hAnsi="Times New Roman" w:cs="Times New Roman"/>
          <w:sz w:val="24"/>
          <w:szCs w:val="24"/>
          <w:lang w:val="sk-SK"/>
        </w:rPr>
        <w:t xml:space="preserve"> od spotrebiteľa poplatok za začatie alternatívneho riešenia sporu </w:t>
      </w:r>
      <w:r w:rsidRPr="002204B4" w:rsidR="009A0CE1">
        <w:rPr>
          <w:rFonts w:ascii="Times New Roman" w:hAnsi="Times New Roman" w:cs="Times New Roman"/>
          <w:sz w:val="24"/>
          <w:szCs w:val="24"/>
          <w:lang w:val="sk-SK"/>
        </w:rPr>
        <w:t>v sume</w:t>
      </w:r>
      <w:r w:rsidRPr="002204B4">
        <w:rPr>
          <w:rFonts w:ascii="Times New Roman" w:hAnsi="Times New Roman" w:cs="Times New Roman"/>
          <w:sz w:val="24"/>
          <w:szCs w:val="24"/>
          <w:lang w:val="sk-SK"/>
        </w:rPr>
        <w:t xml:space="preserve">, </w:t>
      </w:r>
      <w:r w:rsidRPr="002204B4" w:rsidR="009A0CE1">
        <w:rPr>
          <w:rFonts w:ascii="Times New Roman" w:hAnsi="Times New Roman" w:cs="Times New Roman"/>
          <w:sz w:val="24"/>
          <w:szCs w:val="24"/>
          <w:lang w:val="sk-SK"/>
        </w:rPr>
        <w:t xml:space="preserve">ktorú zverejní na svojom webovom sídle. </w:t>
      </w:r>
      <w:r w:rsidRPr="002204B4">
        <w:rPr>
          <w:rFonts w:ascii="Times New Roman" w:hAnsi="Times New Roman" w:cs="Times New Roman"/>
          <w:sz w:val="24"/>
          <w:szCs w:val="24"/>
          <w:lang w:val="sk-SK"/>
        </w:rPr>
        <w:t>Poplatok podľa prvej vety nesmie presiahnuť sumu päť eur vrátane dane z pridanej hodnoty</w:t>
      </w:r>
      <w:r w:rsidRPr="002204B4" w:rsidR="009A0CE1">
        <w:rPr>
          <w:rFonts w:ascii="Times New Roman" w:hAnsi="Times New Roman" w:cs="Times New Roman"/>
          <w:sz w:val="24"/>
          <w:szCs w:val="24"/>
          <w:lang w:val="sk-SK"/>
        </w:rPr>
        <w:t>. O</w:t>
      </w:r>
      <w:r w:rsidRPr="002204B4">
        <w:rPr>
          <w:rFonts w:ascii="Times New Roman" w:hAnsi="Times New Roman" w:cs="Times New Roman"/>
          <w:sz w:val="24"/>
          <w:szCs w:val="24"/>
          <w:lang w:val="sk-SK"/>
        </w:rPr>
        <w:t xml:space="preserve">právnená právnická osoba môže </w:t>
      </w:r>
      <w:r w:rsidRPr="002204B4" w:rsidR="003244A0">
        <w:rPr>
          <w:rFonts w:ascii="Times New Roman" w:hAnsi="Times New Roman" w:cs="Times New Roman"/>
          <w:sz w:val="24"/>
          <w:szCs w:val="24"/>
          <w:lang w:val="sk-SK"/>
        </w:rPr>
        <w:t xml:space="preserve">od spotrebiteľa </w:t>
      </w:r>
      <w:r w:rsidRPr="002204B4">
        <w:rPr>
          <w:rFonts w:ascii="Times New Roman" w:hAnsi="Times New Roman" w:cs="Times New Roman"/>
          <w:sz w:val="24"/>
          <w:szCs w:val="24"/>
          <w:lang w:val="sk-SK"/>
        </w:rPr>
        <w:t>požadovať zaplatenie poplatku najskôr súčasne so zaslaním oznámenia o začatí alternatívneho riešenia sporu.</w:t>
      </w:r>
    </w:p>
    <w:p w:rsidR="001F2E21"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563358" w:rsidRPr="002204B4" w:rsidP="0015482F">
      <w:pPr>
        <w:pStyle w:val="Normlny1"/>
        <w:numPr>
          <w:numId w:val="25"/>
        </w:numPr>
        <w:tabs>
          <w:tab w:val="right" w:pos="567"/>
        </w:tabs>
        <w:bidi w:val="0"/>
        <w:spacing w:after="0"/>
        <w:ind w:hanging="358"/>
        <w:jc w:val="both"/>
        <w:rPr>
          <w:rFonts w:ascii="Times New Roman" w:hAnsi="Times New Roman" w:cs="Times New Roman"/>
          <w:sz w:val="24"/>
          <w:szCs w:val="24"/>
          <w:lang w:val="sk-SK"/>
        </w:rPr>
      </w:pPr>
      <w:r w:rsidRPr="002204B4" w:rsidR="001F2E21">
        <w:rPr>
          <w:rFonts w:ascii="Times New Roman" w:hAnsi="Times New Roman" w:cs="Times New Roman"/>
          <w:sz w:val="24"/>
          <w:szCs w:val="24"/>
          <w:lang w:val="sk-SK"/>
        </w:rPr>
        <w:t>Iné platby ako je poplatok za začatie alternatívneho riešenia sporu</w:t>
      </w:r>
      <w:r w:rsidRPr="002204B4" w:rsidR="00533164">
        <w:rPr>
          <w:rFonts w:ascii="Times New Roman" w:hAnsi="Times New Roman" w:cs="Times New Roman"/>
          <w:sz w:val="24"/>
          <w:szCs w:val="24"/>
          <w:lang w:val="sk-SK"/>
        </w:rPr>
        <w:t xml:space="preserve"> podľa odseku 2</w:t>
      </w:r>
      <w:r w:rsidRPr="002204B4" w:rsidR="00166B9F">
        <w:rPr>
          <w:rFonts w:ascii="Times New Roman" w:hAnsi="Times New Roman" w:cs="Times New Roman"/>
          <w:sz w:val="24"/>
          <w:szCs w:val="24"/>
          <w:lang w:val="sk-SK"/>
        </w:rPr>
        <w:t xml:space="preserve"> a úhrad</w:t>
      </w:r>
      <w:r w:rsidRPr="002204B4" w:rsidR="00AF5B29">
        <w:rPr>
          <w:rFonts w:ascii="Times New Roman" w:hAnsi="Times New Roman" w:cs="Times New Roman"/>
          <w:sz w:val="24"/>
          <w:szCs w:val="24"/>
          <w:lang w:val="sk-SK"/>
        </w:rPr>
        <w:t>u</w:t>
      </w:r>
      <w:r w:rsidRPr="002204B4" w:rsidR="00166B9F">
        <w:rPr>
          <w:rFonts w:ascii="Times New Roman" w:hAnsi="Times New Roman" w:cs="Times New Roman"/>
          <w:sz w:val="24"/>
          <w:szCs w:val="24"/>
          <w:lang w:val="sk-SK"/>
        </w:rPr>
        <w:t xml:space="preserve"> podľa § </w:t>
      </w:r>
      <w:r w:rsidRPr="002204B4" w:rsidR="00C8335B">
        <w:rPr>
          <w:rFonts w:ascii="Times New Roman" w:hAnsi="Times New Roman" w:cs="Times New Roman"/>
          <w:sz w:val="24"/>
          <w:szCs w:val="24"/>
          <w:lang w:val="sk-SK"/>
        </w:rPr>
        <w:t xml:space="preserve">10 ods. </w:t>
      </w:r>
      <w:r w:rsidRPr="002204B4" w:rsidR="00DD5F41">
        <w:rPr>
          <w:rFonts w:ascii="Times New Roman" w:hAnsi="Times New Roman" w:cs="Times New Roman"/>
          <w:sz w:val="24"/>
          <w:szCs w:val="24"/>
          <w:lang w:val="sk-SK"/>
        </w:rPr>
        <w:t xml:space="preserve">4 </w:t>
      </w:r>
      <w:r w:rsidRPr="002204B4" w:rsidR="00F37179">
        <w:rPr>
          <w:rFonts w:ascii="Times New Roman" w:hAnsi="Times New Roman" w:cs="Times New Roman"/>
          <w:sz w:val="24"/>
          <w:szCs w:val="24"/>
          <w:lang w:val="sk-SK"/>
        </w:rPr>
        <w:t>ne</w:t>
      </w:r>
      <w:r w:rsidR="00F37179">
        <w:rPr>
          <w:rFonts w:ascii="Times New Roman" w:hAnsi="Times New Roman" w:cs="Times New Roman"/>
          <w:sz w:val="24"/>
          <w:szCs w:val="24"/>
          <w:lang w:val="sk-SK"/>
        </w:rPr>
        <w:t>smie</w:t>
      </w:r>
      <w:r w:rsidRPr="002204B4" w:rsidR="00F37179">
        <w:rPr>
          <w:rFonts w:ascii="Times New Roman" w:hAnsi="Times New Roman" w:cs="Times New Roman"/>
          <w:sz w:val="24"/>
          <w:szCs w:val="24"/>
          <w:lang w:val="sk-SK"/>
        </w:rPr>
        <w:t xml:space="preserve"> </w:t>
      </w:r>
      <w:r w:rsidRPr="002204B4" w:rsidR="001F2E21">
        <w:rPr>
          <w:rFonts w:ascii="Times New Roman" w:hAnsi="Times New Roman" w:cs="Times New Roman"/>
          <w:sz w:val="24"/>
          <w:szCs w:val="24"/>
          <w:lang w:val="sk-SK"/>
        </w:rPr>
        <w:t>subjekt</w:t>
      </w:r>
      <w:r w:rsidRPr="002204B4" w:rsidR="009A0CE1">
        <w:rPr>
          <w:rFonts w:ascii="Times New Roman" w:hAnsi="Times New Roman" w:cs="Times New Roman"/>
          <w:sz w:val="24"/>
          <w:szCs w:val="24"/>
          <w:lang w:val="sk-SK"/>
        </w:rPr>
        <w:t xml:space="preserve"> alternatívneho riešenia sporov </w:t>
      </w:r>
      <w:r w:rsidRPr="002204B4" w:rsidR="001F2E21">
        <w:rPr>
          <w:rFonts w:ascii="Times New Roman" w:hAnsi="Times New Roman" w:cs="Times New Roman"/>
          <w:sz w:val="24"/>
          <w:szCs w:val="24"/>
          <w:lang w:val="sk-SK"/>
        </w:rPr>
        <w:t>vyžadovať</w:t>
      </w:r>
      <w:r w:rsidRPr="002204B4" w:rsidR="00B8734E">
        <w:rPr>
          <w:rFonts w:ascii="Times New Roman" w:hAnsi="Times New Roman" w:cs="Times New Roman"/>
          <w:sz w:val="24"/>
          <w:szCs w:val="24"/>
          <w:lang w:val="sk-SK"/>
        </w:rPr>
        <w:t>.</w:t>
      </w:r>
    </w:p>
    <w:p w:rsidR="001F2E21" w:rsidRPr="002204B4" w:rsidP="00AC5AB0">
      <w:pPr>
        <w:pStyle w:val="Normlny1"/>
        <w:tabs>
          <w:tab w:val="right" w:pos="567"/>
        </w:tabs>
        <w:bidi w:val="0"/>
        <w:spacing w:after="0"/>
        <w:ind w:left="360"/>
        <w:jc w:val="both"/>
        <w:rPr>
          <w:rFonts w:ascii="Times New Roman" w:hAnsi="Times New Roman" w:cs="Times New Roman"/>
          <w:sz w:val="24"/>
          <w:szCs w:val="24"/>
          <w:lang w:val="sk-SK"/>
        </w:rPr>
      </w:pPr>
    </w:p>
    <w:p w:rsidR="001F2E21" w:rsidRPr="002204B4" w:rsidP="0015482F">
      <w:pPr>
        <w:pStyle w:val="Normlny1"/>
        <w:numPr>
          <w:numId w:val="25"/>
        </w:numPr>
        <w:tabs>
          <w:tab w:val="right" w:pos="567"/>
        </w:tabs>
        <w:bidi w:val="0"/>
        <w:spacing w:after="0"/>
        <w:ind w:hanging="358"/>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Náklady spojené s alternatívnym riešením sporu znáša každ</w:t>
      </w:r>
      <w:r w:rsidR="00F37179">
        <w:rPr>
          <w:rFonts w:ascii="Times New Roman" w:hAnsi="Times New Roman" w:cs="Times New Roman"/>
          <w:sz w:val="24"/>
          <w:szCs w:val="24"/>
          <w:lang w:val="sk-SK"/>
        </w:rPr>
        <w:t>á zo strán sporu</w:t>
      </w:r>
      <w:r w:rsidR="00662A54">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samostatne bez možnosti ich náhrady.</w:t>
      </w:r>
    </w:p>
    <w:p w:rsidR="00AA768D" w:rsidRPr="002204B4" w:rsidP="00AC5AB0">
      <w:pPr>
        <w:pStyle w:val="l3"/>
        <w:bidi w:val="0"/>
        <w:spacing w:before="0" w:beforeAutospacing="0" w:after="0" w:afterAutospacing="0" w:line="276" w:lineRule="auto"/>
        <w:jc w:val="center"/>
        <w:rPr>
          <w:rFonts w:ascii="Times New Roman" w:hAnsi="Times New Roman"/>
          <w:color w:val="000000"/>
          <w:lang w:val="sk-SK"/>
        </w:rPr>
      </w:pPr>
      <w:bookmarkStart w:id="12" w:name="p19"/>
      <w:bookmarkEnd w:id="12"/>
    </w:p>
    <w:p w:rsidR="007D653E" w:rsidRPr="002204B4" w:rsidP="00AC5AB0">
      <w:pPr>
        <w:pStyle w:val="l3"/>
        <w:bidi w:val="0"/>
        <w:spacing w:before="0" w:beforeAutospacing="0" w:after="0" w:afterAutospacing="0" w:line="276" w:lineRule="auto"/>
        <w:jc w:val="center"/>
        <w:rPr>
          <w:rFonts w:ascii="Times New Roman" w:hAnsi="Times New Roman"/>
          <w:color w:val="000000"/>
          <w:lang w:val="sk-SK"/>
        </w:rPr>
      </w:pPr>
      <w:r w:rsidRPr="002204B4">
        <w:rPr>
          <w:rFonts w:ascii="Times New Roman" w:hAnsi="Times New Roman"/>
          <w:color w:val="000000"/>
          <w:lang w:val="sk-SK"/>
        </w:rPr>
        <w:t xml:space="preserve">§ </w:t>
      </w:r>
      <w:r w:rsidRPr="002204B4" w:rsidR="00352BAD">
        <w:rPr>
          <w:rFonts w:ascii="Times New Roman" w:hAnsi="Times New Roman"/>
          <w:color w:val="000000"/>
          <w:lang w:val="sk-SK"/>
        </w:rPr>
        <w:t>23</w:t>
      </w:r>
    </w:p>
    <w:p w:rsidR="007D653E" w:rsidRPr="002204B4" w:rsidP="00AC5AB0">
      <w:pPr>
        <w:pStyle w:val="l3"/>
        <w:bidi w:val="0"/>
        <w:spacing w:before="0" w:beforeAutospacing="0" w:after="0" w:afterAutospacing="0" w:line="276" w:lineRule="auto"/>
        <w:jc w:val="center"/>
        <w:rPr>
          <w:rFonts w:ascii="Times New Roman" w:hAnsi="Times New Roman"/>
          <w:color w:val="000000"/>
          <w:lang w:val="sk-SK"/>
        </w:rPr>
      </w:pPr>
    </w:p>
    <w:p w:rsidR="007D653E" w:rsidRPr="002204B4" w:rsidP="00B8734E">
      <w:pPr>
        <w:pStyle w:val="Normlny1"/>
        <w:tabs>
          <w:tab w:val="right" w:pos="567"/>
        </w:tabs>
        <w:bidi w:val="0"/>
        <w:spacing w:after="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Pravidlá </w:t>
      </w:r>
      <w:r w:rsidRPr="002204B4" w:rsidR="006E7FF0">
        <w:rPr>
          <w:rFonts w:ascii="Times New Roman" w:hAnsi="Times New Roman" w:cs="Times New Roman" w:hint="default"/>
          <w:sz w:val="24"/>
          <w:szCs w:val="24"/>
          <w:lang w:val="sk-SK"/>
        </w:rPr>
        <w:t>alternatí</w:t>
      </w:r>
      <w:r w:rsidRPr="002204B4" w:rsidR="006E7FF0">
        <w:rPr>
          <w:rFonts w:ascii="Times New Roman" w:hAnsi="Times New Roman" w:cs="Times New Roman" w:hint="default"/>
          <w:sz w:val="24"/>
          <w:szCs w:val="24"/>
          <w:lang w:val="sk-SK"/>
        </w:rPr>
        <w:t>vneho rieš</w:t>
      </w:r>
      <w:r w:rsidRPr="002204B4" w:rsidR="006E7FF0">
        <w:rPr>
          <w:rFonts w:ascii="Times New Roman" w:hAnsi="Times New Roman" w:cs="Times New Roman" w:hint="default"/>
          <w:sz w:val="24"/>
          <w:szCs w:val="24"/>
          <w:lang w:val="sk-SK"/>
        </w:rPr>
        <w:t xml:space="preserve">enia sporov </w:t>
      </w:r>
      <w:r w:rsidRPr="002204B4" w:rsidR="004B16B5">
        <w:rPr>
          <w:rFonts w:ascii="Times New Roman" w:hAnsi="Times New Roman" w:cs="Times New Roman"/>
          <w:sz w:val="24"/>
          <w:szCs w:val="24"/>
          <w:lang w:val="sk-SK"/>
        </w:rPr>
        <w:t>a iné vnútorné predpisy</w:t>
      </w:r>
      <w:r w:rsidRPr="002204B4" w:rsidR="004475A7">
        <w:rPr>
          <w:rFonts w:ascii="Times New Roman" w:hAnsi="Times New Roman" w:cs="Times New Roman"/>
          <w:sz w:val="24"/>
          <w:szCs w:val="24"/>
          <w:lang w:val="sk-SK"/>
        </w:rPr>
        <w:t xml:space="preserve"> subjektu alternatívneho riešenia sporov musia zabezpečovať rovnosť </w:t>
      </w:r>
      <w:r w:rsidR="00F37179">
        <w:rPr>
          <w:rFonts w:ascii="Times New Roman" w:hAnsi="Times New Roman" w:cs="Times New Roman"/>
          <w:sz w:val="24"/>
          <w:szCs w:val="24"/>
          <w:lang w:val="sk-SK"/>
        </w:rPr>
        <w:t>strán sporu</w:t>
      </w:r>
      <w:r w:rsidRPr="002204B4" w:rsidR="00F37179">
        <w:rPr>
          <w:rFonts w:ascii="Times New Roman" w:hAnsi="Times New Roman" w:cs="Times New Roman"/>
          <w:sz w:val="24"/>
          <w:szCs w:val="24"/>
          <w:lang w:val="sk-SK"/>
        </w:rPr>
        <w:t xml:space="preserve"> </w:t>
      </w:r>
      <w:r w:rsidRPr="002204B4" w:rsidR="004475A7">
        <w:rPr>
          <w:rFonts w:ascii="Times New Roman" w:hAnsi="Times New Roman" w:cs="Times New Roman"/>
          <w:sz w:val="24"/>
          <w:szCs w:val="24"/>
          <w:lang w:val="sk-SK"/>
        </w:rPr>
        <w:t>a právo každ</w:t>
      </w:r>
      <w:r w:rsidR="00F37179">
        <w:rPr>
          <w:rFonts w:ascii="Times New Roman" w:hAnsi="Times New Roman" w:cs="Times New Roman"/>
          <w:sz w:val="24"/>
          <w:szCs w:val="24"/>
          <w:lang w:val="sk-SK"/>
        </w:rPr>
        <w:t>ej strany sporu</w:t>
      </w:r>
      <w:r w:rsidR="00662A54">
        <w:rPr>
          <w:rFonts w:ascii="Times New Roman" w:hAnsi="Times New Roman" w:cs="Times New Roman"/>
          <w:sz w:val="24"/>
          <w:szCs w:val="24"/>
          <w:lang w:val="sk-SK"/>
        </w:rPr>
        <w:t xml:space="preserve"> </w:t>
      </w:r>
      <w:r w:rsidRPr="002204B4" w:rsidR="004475A7">
        <w:rPr>
          <w:rFonts w:ascii="Times New Roman" w:hAnsi="Times New Roman" w:cs="Times New Roman"/>
          <w:sz w:val="24"/>
          <w:szCs w:val="24"/>
          <w:lang w:val="sk-SK"/>
        </w:rPr>
        <w:t xml:space="preserve">domáhať sa svojich práv </w:t>
      </w:r>
      <w:r w:rsidRPr="002204B4" w:rsidR="006E7FF0">
        <w:rPr>
          <w:rFonts w:ascii="Times New Roman" w:hAnsi="Times New Roman" w:cs="Times New Roman"/>
          <w:sz w:val="24"/>
          <w:szCs w:val="24"/>
          <w:lang w:val="sk-SK"/>
        </w:rPr>
        <w:t xml:space="preserve">prostredníctvom </w:t>
      </w:r>
      <w:r w:rsidRPr="002204B4" w:rsidR="004475A7">
        <w:rPr>
          <w:rFonts w:ascii="Times New Roman" w:hAnsi="Times New Roman" w:cs="Times New Roman"/>
          <w:sz w:val="24"/>
          <w:szCs w:val="24"/>
          <w:lang w:val="sk-SK"/>
        </w:rPr>
        <w:t>alternatívn</w:t>
      </w:r>
      <w:r w:rsidRPr="002204B4" w:rsidR="006E7FF0">
        <w:rPr>
          <w:rFonts w:ascii="Times New Roman" w:hAnsi="Times New Roman" w:cs="Times New Roman"/>
          <w:sz w:val="24"/>
          <w:szCs w:val="24"/>
          <w:lang w:val="sk-SK"/>
        </w:rPr>
        <w:t>eho</w:t>
      </w:r>
      <w:r w:rsidRPr="002204B4" w:rsidR="004475A7">
        <w:rPr>
          <w:rFonts w:ascii="Times New Roman" w:hAnsi="Times New Roman" w:cs="Times New Roman"/>
          <w:sz w:val="24"/>
          <w:szCs w:val="24"/>
          <w:lang w:val="sk-SK"/>
        </w:rPr>
        <w:t xml:space="preserve"> riešen</w:t>
      </w:r>
      <w:r w:rsidRPr="002204B4" w:rsidR="006E7FF0">
        <w:rPr>
          <w:rFonts w:ascii="Times New Roman" w:hAnsi="Times New Roman" w:cs="Times New Roman"/>
          <w:sz w:val="24"/>
          <w:szCs w:val="24"/>
          <w:lang w:val="sk-SK"/>
        </w:rPr>
        <w:t>ia</w:t>
      </w:r>
      <w:r w:rsidRPr="002204B4" w:rsidR="004475A7">
        <w:rPr>
          <w:rFonts w:ascii="Times New Roman" w:hAnsi="Times New Roman" w:cs="Times New Roman"/>
          <w:sz w:val="24"/>
          <w:szCs w:val="24"/>
          <w:lang w:val="sk-SK"/>
        </w:rPr>
        <w:t xml:space="preserve"> sporu, ako aj ochranu práv a oprávnených záujmov </w:t>
      </w:r>
      <w:r w:rsidR="00F37179">
        <w:rPr>
          <w:rFonts w:ascii="Times New Roman" w:hAnsi="Times New Roman" w:cs="Times New Roman"/>
          <w:sz w:val="24"/>
          <w:szCs w:val="24"/>
          <w:lang w:val="sk-SK"/>
        </w:rPr>
        <w:t>strán sporu</w:t>
      </w:r>
      <w:r w:rsidRPr="002204B4" w:rsidR="00F37179">
        <w:rPr>
          <w:rFonts w:ascii="Times New Roman" w:hAnsi="Times New Roman" w:cs="Times New Roman"/>
          <w:sz w:val="24"/>
          <w:szCs w:val="24"/>
          <w:lang w:val="sk-SK"/>
        </w:rPr>
        <w:t xml:space="preserve"> </w:t>
      </w:r>
      <w:r w:rsidRPr="002204B4" w:rsidR="009A0CE1">
        <w:rPr>
          <w:rFonts w:ascii="Times New Roman" w:hAnsi="Times New Roman" w:cs="Times New Roman"/>
          <w:sz w:val="24"/>
          <w:szCs w:val="24"/>
          <w:lang w:val="sk-SK"/>
        </w:rPr>
        <w:t>a nemôžu byť v rozpore so všeobecnými záväznými právnymi predpismi.</w:t>
      </w:r>
    </w:p>
    <w:p w:rsidR="006C793F" w:rsidRPr="002204B4" w:rsidP="00AC5AB0">
      <w:pPr>
        <w:pStyle w:val="l3"/>
        <w:bidi w:val="0"/>
        <w:spacing w:before="0" w:beforeAutospacing="0" w:after="0" w:afterAutospacing="0" w:line="276" w:lineRule="auto"/>
        <w:jc w:val="center"/>
        <w:rPr>
          <w:rFonts w:ascii="Times New Roman" w:hAnsi="Times New Roman"/>
          <w:color w:val="000000"/>
          <w:lang w:val="sk-SK"/>
        </w:rPr>
      </w:pPr>
    </w:p>
    <w:p w:rsidR="00F269D2" w:rsidRPr="002204B4" w:rsidP="00F269D2">
      <w:pPr>
        <w:pStyle w:val="l3"/>
        <w:bidi w:val="0"/>
        <w:spacing w:before="0" w:beforeAutospacing="0" w:after="0" w:afterAutospacing="0" w:line="276" w:lineRule="auto"/>
        <w:jc w:val="center"/>
        <w:rPr>
          <w:rFonts w:ascii="Times New Roman" w:hAnsi="Times New Roman"/>
          <w:color w:val="000000"/>
          <w:lang w:val="sk-SK"/>
        </w:rPr>
      </w:pPr>
      <w:r w:rsidRPr="002204B4">
        <w:rPr>
          <w:rFonts w:ascii="Times New Roman" w:hAnsi="Times New Roman"/>
          <w:color w:val="000000"/>
          <w:lang w:val="sk-SK"/>
        </w:rPr>
        <w:t xml:space="preserve">§ </w:t>
      </w:r>
      <w:r w:rsidRPr="002204B4" w:rsidR="00352BAD">
        <w:rPr>
          <w:rFonts w:ascii="Times New Roman" w:hAnsi="Times New Roman"/>
          <w:color w:val="000000"/>
          <w:lang w:val="sk-SK"/>
        </w:rPr>
        <w:t>24</w:t>
      </w:r>
    </w:p>
    <w:p w:rsidR="00D06546" w:rsidRPr="002204B4" w:rsidP="00D06546">
      <w:pPr>
        <w:pStyle w:val="l3"/>
        <w:bidi w:val="0"/>
        <w:spacing w:before="0" w:beforeAutospacing="0" w:after="0" w:afterAutospacing="0" w:line="276" w:lineRule="auto"/>
        <w:jc w:val="center"/>
        <w:rPr>
          <w:rFonts w:ascii="Times New Roman" w:hAnsi="Times New Roman"/>
          <w:color w:val="000000"/>
          <w:lang w:val="sk-SK"/>
        </w:rPr>
      </w:pPr>
      <w:r w:rsidRPr="002204B4">
        <w:rPr>
          <w:rFonts w:ascii="Times New Roman" w:hAnsi="Times New Roman"/>
          <w:color w:val="000000"/>
          <w:lang w:val="sk-SK"/>
        </w:rPr>
        <w:t>Štátna správa v oblasti alternatívneho riešenia sporov</w:t>
      </w:r>
    </w:p>
    <w:p w:rsidR="00DF7412" w:rsidRPr="002204B4" w:rsidP="00D06546">
      <w:pPr>
        <w:pStyle w:val="l3"/>
        <w:bidi w:val="0"/>
        <w:spacing w:before="0" w:beforeAutospacing="0" w:after="0" w:afterAutospacing="0" w:line="276" w:lineRule="auto"/>
        <w:jc w:val="center"/>
        <w:rPr>
          <w:rFonts w:ascii="Times New Roman" w:hAnsi="Times New Roman"/>
          <w:color w:val="000000"/>
          <w:lang w:val="sk-SK"/>
        </w:rPr>
      </w:pPr>
    </w:p>
    <w:p w:rsidR="00F269D2" w:rsidRPr="002204B4" w:rsidP="0015482F">
      <w:pPr>
        <w:pStyle w:val="ListParagraph"/>
        <w:numPr>
          <w:numId w:val="47"/>
        </w:numPr>
        <w:bidi w:val="0"/>
        <w:spacing w:after="0"/>
        <w:jc w:val="both"/>
        <w:rPr>
          <w:rFonts w:ascii="Times New Roman" w:hAnsi="Times New Roman" w:cs="Times New Roman"/>
          <w:sz w:val="24"/>
          <w:szCs w:val="24"/>
          <w:lang w:val="sk-SK"/>
        </w:rPr>
      </w:pPr>
      <w:r w:rsidRPr="002204B4" w:rsidR="0037636A">
        <w:rPr>
          <w:rFonts w:ascii="Times New Roman" w:hAnsi="Times New Roman" w:cs="Times New Roman" w:hint="default"/>
          <w:sz w:val="24"/>
          <w:szCs w:val="24"/>
          <w:lang w:val="sk-SK"/>
        </w:rPr>
        <w:t>Orgá</w:t>
      </w:r>
      <w:r w:rsidRPr="002204B4" w:rsidR="0037636A">
        <w:rPr>
          <w:rFonts w:ascii="Times New Roman" w:hAnsi="Times New Roman" w:cs="Times New Roman" w:hint="default"/>
          <w:sz w:val="24"/>
          <w:szCs w:val="24"/>
          <w:lang w:val="sk-SK"/>
        </w:rPr>
        <w:t>nom š</w:t>
      </w:r>
      <w:r w:rsidRPr="002204B4" w:rsidR="0037636A">
        <w:rPr>
          <w:rFonts w:ascii="Times New Roman" w:hAnsi="Times New Roman" w:cs="Times New Roman" w:hint="default"/>
          <w:sz w:val="24"/>
          <w:szCs w:val="24"/>
          <w:lang w:val="sk-SK"/>
        </w:rPr>
        <w:t>tá</w:t>
      </w:r>
      <w:r w:rsidRPr="002204B4" w:rsidR="0037636A">
        <w:rPr>
          <w:rFonts w:ascii="Times New Roman" w:hAnsi="Times New Roman" w:cs="Times New Roman" w:hint="default"/>
          <w:sz w:val="24"/>
          <w:szCs w:val="24"/>
          <w:lang w:val="sk-SK"/>
        </w:rPr>
        <w:t>tnej sprá</w:t>
      </w:r>
      <w:r w:rsidRPr="002204B4" w:rsidR="0037636A">
        <w:rPr>
          <w:rFonts w:ascii="Times New Roman" w:hAnsi="Times New Roman" w:cs="Times New Roman" w:hint="default"/>
          <w:sz w:val="24"/>
          <w:szCs w:val="24"/>
          <w:lang w:val="sk-SK"/>
        </w:rPr>
        <w:t>vy v </w:t>
      </w:r>
      <w:r w:rsidRPr="002204B4" w:rsidR="0037636A">
        <w:rPr>
          <w:rFonts w:ascii="Times New Roman" w:hAnsi="Times New Roman" w:cs="Times New Roman" w:hint="default"/>
          <w:sz w:val="24"/>
          <w:szCs w:val="24"/>
          <w:lang w:val="sk-SK"/>
        </w:rPr>
        <w:t>oblasti alternatí</w:t>
      </w:r>
      <w:r w:rsidRPr="002204B4" w:rsidR="0037636A">
        <w:rPr>
          <w:rFonts w:ascii="Times New Roman" w:hAnsi="Times New Roman" w:cs="Times New Roman" w:hint="default"/>
          <w:sz w:val="24"/>
          <w:szCs w:val="24"/>
          <w:lang w:val="sk-SK"/>
        </w:rPr>
        <w:t>vneho rieš</w:t>
      </w:r>
      <w:r w:rsidRPr="002204B4" w:rsidR="0037636A">
        <w:rPr>
          <w:rFonts w:ascii="Times New Roman" w:hAnsi="Times New Roman" w:cs="Times New Roman" w:hint="default"/>
          <w:sz w:val="24"/>
          <w:szCs w:val="24"/>
          <w:lang w:val="sk-SK"/>
        </w:rPr>
        <w:t>enia sporov je m</w:t>
      </w:r>
      <w:r w:rsidRPr="002204B4">
        <w:rPr>
          <w:rFonts w:ascii="Times New Roman" w:hAnsi="Times New Roman" w:cs="Times New Roman"/>
          <w:sz w:val="24"/>
          <w:szCs w:val="24"/>
          <w:lang w:val="sk-SK"/>
        </w:rPr>
        <w:t>inisterstvo</w:t>
      </w:r>
      <w:r w:rsidRPr="002204B4" w:rsidR="0037636A">
        <w:rPr>
          <w:rFonts w:ascii="Times New Roman" w:hAnsi="Times New Roman" w:cs="Times New Roman" w:hint="default"/>
          <w:sz w:val="24"/>
          <w:szCs w:val="24"/>
          <w:lang w:val="sk-SK"/>
        </w:rPr>
        <w:t>, ktoré</w:t>
      </w:r>
      <w:r w:rsidRPr="002204B4">
        <w:rPr>
          <w:rFonts w:ascii="Times New Roman" w:hAnsi="Times New Roman" w:cs="Times New Roman"/>
          <w:sz w:val="24"/>
          <w:szCs w:val="24"/>
          <w:lang w:val="sk-SK"/>
        </w:rPr>
        <w:t xml:space="preserve"> </w:t>
      </w:r>
    </w:p>
    <w:p w:rsidR="00F269D2" w:rsidRPr="002204B4" w:rsidP="0015482F">
      <w:pPr>
        <w:pStyle w:val="ListParagraph"/>
        <w:numPr>
          <w:numId w:val="49"/>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sz w:val="24"/>
          <w:szCs w:val="24"/>
          <w:lang w:val="sk-SK"/>
        </w:rPr>
        <w:t>vedie a </w:t>
      </w:r>
      <w:r w:rsidRPr="002204B4">
        <w:rPr>
          <w:rFonts w:ascii="Times New Roman" w:hAnsi="Times New Roman" w:cs="Times New Roman" w:hint="default"/>
          <w:sz w:val="24"/>
          <w:szCs w:val="24"/>
          <w:lang w:val="sk-SK"/>
        </w:rPr>
        <w:t>na svojom webovom sí</w:t>
      </w:r>
      <w:r w:rsidRPr="002204B4">
        <w:rPr>
          <w:rFonts w:ascii="Times New Roman" w:hAnsi="Times New Roman" w:cs="Times New Roman" w:hint="default"/>
          <w:sz w:val="24"/>
          <w:szCs w:val="24"/>
          <w:lang w:val="sk-SK"/>
        </w:rPr>
        <w:t>dle zverejň</w:t>
      </w:r>
      <w:r w:rsidRPr="002204B4">
        <w:rPr>
          <w:rFonts w:ascii="Times New Roman" w:hAnsi="Times New Roman" w:cs="Times New Roman" w:hint="default"/>
          <w:sz w:val="24"/>
          <w:szCs w:val="24"/>
          <w:lang w:val="sk-SK"/>
        </w:rPr>
        <w:t xml:space="preserve">uje zoznam subjektov </w:t>
      </w:r>
      <w:r w:rsidRPr="002204B4">
        <w:rPr>
          <w:rFonts w:ascii="Times New Roman" w:hAnsi="Times New Roman" w:cs="Times New Roman" w:hint="default"/>
          <w:sz w:val="24"/>
          <w:szCs w:val="24"/>
          <w:lang w:val="sk-SK"/>
        </w:rPr>
        <w:t>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w:t>
      </w:r>
    </w:p>
    <w:p w:rsidR="00F269D2" w:rsidRPr="002204B4" w:rsidP="0015482F">
      <w:pPr>
        <w:pStyle w:val="ListParagraph"/>
        <w:numPr>
          <w:numId w:val="49"/>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oznamuje Euró</w:t>
      </w:r>
      <w:r w:rsidRPr="002204B4">
        <w:rPr>
          <w:rFonts w:ascii="Times New Roman" w:hAnsi="Times New Roman" w:cs="Times New Roman" w:hint="default"/>
          <w:sz w:val="24"/>
          <w:szCs w:val="24"/>
          <w:lang w:val="sk-SK"/>
        </w:rPr>
        <w:t>pskej komisii subjekty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zapí</w:t>
      </w:r>
      <w:r w:rsidRPr="002204B4">
        <w:rPr>
          <w:rFonts w:ascii="Times New Roman" w:hAnsi="Times New Roman" w:cs="Times New Roman" w:hint="default"/>
          <w:sz w:val="24"/>
          <w:szCs w:val="24"/>
          <w:lang w:val="sk-SK"/>
        </w:rPr>
        <w:t>sané</w:t>
      </w:r>
      <w:r w:rsidRPr="002204B4">
        <w:rPr>
          <w:rFonts w:ascii="Times New Roman" w:hAnsi="Times New Roman" w:cs="Times New Roman" w:hint="default"/>
          <w:sz w:val="24"/>
          <w:szCs w:val="24"/>
          <w:lang w:val="sk-SK"/>
        </w:rPr>
        <w:t xml:space="preserve"> v zozname a </w:t>
      </w:r>
      <w:r w:rsidRPr="002204B4">
        <w:rPr>
          <w:rFonts w:ascii="Times New Roman" w:hAnsi="Times New Roman" w:cs="Times New Roman" w:hint="default"/>
          <w:sz w:val="24"/>
          <w:szCs w:val="24"/>
          <w:lang w:val="sk-SK"/>
        </w:rPr>
        <w:t>vš</w:t>
      </w:r>
      <w:r w:rsidRPr="002204B4">
        <w:rPr>
          <w:rFonts w:ascii="Times New Roman" w:hAnsi="Times New Roman" w:cs="Times New Roman" w:hint="default"/>
          <w:sz w:val="24"/>
          <w:szCs w:val="24"/>
          <w:lang w:val="sk-SK"/>
        </w:rPr>
        <w:t>etky zmeny vykonané</w:t>
      </w:r>
      <w:r w:rsidRPr="002204B4">
        <w:rPr>
          <w:rFonts w:ascii="Times New Roman" w:hAnsi="Times New Roman" w:cs="Times New Roman" w:hint="default"/>
          <w:sz w:val="24"/>
          <w:szCs w:val="24"/>
          <w:lang w:val="sk-SK"/>
        </w:rPr>
        <w:t xml:space="preserve"> v zozname,</w:t>
      </w:r>
    </w:p>
    <w:p w:rsidR="00FA5492" w:rsidRPr="002204B4" w:rsidP="0015482F">
      <w:pPr>
        <w:pStyle w:val="ListParagraph"/>
        <w:numPr>
          <w:numId w:val="49"/>
        </w:numPr>
        <w:bidi w:val="0"/>
        <w:spacing w:after="0"/>
        <w:jc w:val="both"/>
        <w:rPr>
          <w:rFonts w:ascii="Times New Roman" w:hAnsi="Times New Roman" w:cs="Times New Roman"/>
          <w:sz w:val="24"/>
          <w:szCs w:val="24"/>
          <w:lang w:val="sk-SK"/>
        </w:rPr>
      </w:pPr>
      <w:r w:rsidRPr="002204B4" w:rsidR="00F269D2">
        <w:rPr>
          <w:rFonts w:ascii="Times New Roman" w:hAnsi="Times New Roman" w:cs="Times New Roman" w:hint="default"/>
          <w:sz w:val="24"/>
          <w:szCs w:val="24"/>
          <w:lang w:val="sk-SK"/>
        </w:rPr>
        <w:t>vydá</w:t>
      </w:r>
      <w:r w:rsidRPr="002204B4" w:rsidR="00F269D2">
        <w:rPr>
          <w:rFonts w:ascii="Times New Roman" w:hAnsi="Times New Roman" w:cs="Times New Roman" w:hint="default"/>
          <w:sz w:val="24"/>
          <w:szCs w:val="24"/>
          <w:lang w:val="sk-SK"/>
        </w:rPr>
        <w:t>va odporúč</w:t>
      </w:r>
      <w:r w:rsidRPr="002204B4" w:rsidR="00F269D2">
        <w:rPr>
          <w:rFonts w:ascii="Times New Roman" w:hAnsi="Times New Roman" w:cs="Times New Roman" w:hint="default"/>
          <w:sz w:val="24"/>
          <w:szCs w:val="24"/>
          <w:lang w:val="sk-SK"/>
        </w:rPr>
        <w:t>ania v </w:t>
      </w:r>
      <w:r w:rsidRPr="002204B4" w:rsidR="00F269D2">
        <w:rPr>
          <w:rFonts w:ascii="Times New Roman" w:hAnsi="Times New Roman" w:cs="Times New Roman" w:hint="default"/>
          <w:sz w:val="24"/>
          <w:szCs w:val="24"/>
          <w:lang w:val="sk-SK"/>
        </w:rPr>
        <w:t>sú</w:t>
      </w:r>
      <w:r w:rsidRPr="002204B4" w:rsidR="00F269D2">
        <w:rPr>
          <w:rFonts w:ascii="Times New Roman" w:hAnsi="Times New Roman" w:cs="Times New Roman" w:hint="default"/>
          <w:sz w:val="24"/>
          <w:szCs w:val="24"/>
          <w:lang w:val="sk-SK"/>
        </w:rPr>
        <w:t xml:space="preserve">vislosti </w:t>
      </w:r>
      <w:r w:rsidRPr="002204B4" w:rsidR="005E27D7">
        <w:rPr>
          <w:rFonts w:ascii="Times New Roman" w:hAnsi="Times New Roman" w:cs="Times New Roman"/>
          <w:sz w:val="24"/>
          <w:szCs w:val="24"/>
          <w:lang w:val="sk-SK"/>
        </w:rPr>
        <w:t xml:space="preserve">s </w:t>
      </w:r>
      <w:r w:rsidRPr="002204B4" w:rsidR="00F269D2">
        <w:rPr>
          <w:rFonts w:ascii="Times New Roman" w:hAnsi="Times New Roman" w:cs="Times New Roman" w:hint="default"/>
          <w:sz w:val="24"/>
          <w:szCs w:val="24"/>
          <w:lang w:val="sk-SK"/>
        </w:rPr>
        <w:t>alternatí</w:t>
      </w:r>
      <w:r w:rsidRPr="002204B4" w:rsidR="00F269D2">
        <w:rPr>
          <w:rFonts w:ascii="Times New Roman" w:hAnsi="Times New Roman" w:cs="Times New Roman" w:hint="default"/>
          <w:sz w:val="24"/>
          <w:szCs w:val="24"/>
          <w:lang w:val="sk-SK"/>
        </w:rPr>
        <w:t>vn</w:t>
      </w:r>
      <w:r w:rsidRPr="002204B4" w:rsidR="00995A74">
        <w:rPr>
          <w:rFonts w:ascii="Times New Roman" w:hAnsi="Times New Roman" w:cs="Times New Roman"/>
          <w:sz w:val="24"/>
          <w:szCs w:val="24"/>
          <w:lang w:val="sk-SK"/>
        </w:rPr>
        <w:t>ym</w:t>
      </w:r>
      <w:r w:rsidRPr="002204B4" w:rsidR="00F269D2">
        <w:rPr>
          <w:rFonts w:ascii="Times New Roman" w:hAnsi="Times New Roman" w:cs="Times New Roman" w:hint="default"/>
          <w:sz w:val="24"/>
          <w:szCs w:val="24"/>
          <w:lang w:val="sk-SK"/>
        </w:rPr>
        <w:t xml:space="preserve"> rieš</w:t>
      </w:r>
      <w:r w:rsidRPr="002204B4" w:rsidR="00F269D2">
        <w:rPr>
          <w:rFonts w:ascii="Times New Roman" w:hAnsi="Times New Roman" w:cs="Times New Roman" w:hint="default"/>
          <w:sz w:val="24"/>
          <w:szCs w:val="24"/>
          <w:lang w:val="sk-SK"/>
        </w:rPr>
        <w:t>en</w:t>
      </w:r>
      <w:r w:rsidRPr="002204B4" w:rsidR="00995A74">
        <w:rPr>
          <w:rFonts w:ascii="Times New Roman" w:hAnsi="Times New Roman" w:cs="Times New Roman" w:hint="default"/>
          <w:sz w:val="24"/>
          <w:szCs w:val="24"/>
          <w:lang w:val="sk-SK"/>
        </w:rPr>
        <w:t>í</w:t>
      </w:r>
      <w:r w:rsidRPr="002204B4" w:rsidR="00995A74">
        <w:rPr>
          <w:rFonts w:ascii="Times New Roman" w:hAnsi="Times New Roman" w:cs="Times New Roman" w:hint="default"/>
          <w:sz w:val="24"/>
          <w:szCs w:val="24"/>
          <w:lang w:val="sk-SK"/>
        </w:rPr>
        <w:t>m</w:t>
      </w:r>
      <w:r w:rsidRPr="002204B4" w:rsidR="00F269D2">
        <w:rPr>
          <w:rFonts w:ascii="Times New Roman" w:hAnsi="Times New Roman" w:cs="Times New Roman" w:hint="default"/>
          <w:sz w:val="24"/>
          <w:szCs w:val="24"/>
          <w:lang w:val="sk-SK"/>
        </w:rPr>
        <w:t xml:space="preserve"> sporov pre subjekty alternatí</w:t>
      </w:r>
      <w:r w:rsidRPr="002204B4" w:rsidR="00F269D2">
        <w:rPr>
          <w:rFonts w:ascii="Times New Roman" w:hAnsi="Times New Roman" w:cs="Times New Roman" w:hint="default"/>
          <w:sz w:val="24"/>
          <w:szCs w:val="24"/>
          <w:lang w:val="sk-SK"/>
        </w:rPr>
        <w:t>vneho rieš</w:t>
      </w:r>
      <w:r w:rsidRPr="002204B4" w:rsidR="00F269D2">
        <w:rPr>
          <w:rFonts w:ascii="Times New Roman" w:hAnsi="Times New Roman" w:cs="Times New Roman" w:hint="default"/>
          <w:sz w:val="24"/>
          <w:szCs w:val="24"/>
          <w:lang w:val="sk-SK"/>
        </w:rPr>
        <w:t>enia sp</w:t>
      </w:r>
      <w:r w:rsidRPr="002204B4" w:rsidR="00F269D2">
        <w:rPr>
          <w:rFonts w:ascii="Times New Roman" w:hAnsi="Times New Roman" w:cs="Times New Roman" w:hint="default"/>
          <w:sz w:val="24"/>
          <w:szCs w:val="24"/>
          <w:lang w:val="sk-SK"/>
        </w:rPr>
        <w:t>orov</w:t>
      </w:r>
      <w:r w:rsidRPr="002204B4" w:rsidR="00995A74">
        <w:rPr>
          <w:rFonts w:ascii="Times New Roman" w:hAnsi="Times New Roman" w:cs="Times New Roman"/>
          <w:sz w:val="24"/>
          <w:szCs w:val="24"/>
          <w:lang w:val="sk-SK"/>
        </w:rPr>
        <w:t>,</w:t>
      </w:r>
    </w:p>
    <w:p w:rsidR="00F269D2" w:rsidRPr="002204B4" w:rsidP="0015482F">
      <w:pPr>
        <w:pStyle w:val="ListParagraph"/>
        <w:numPr>
          <w:numId w:val="49"/>
        </w:numPr>
        <w:bidi w:val="0"/>
        <w:spacing w:after="0"/>
        <w:jc w:val="both"/>
        <w:rPr>
          <w:rFonts w:ascii="Times New Roman" w:hAnsi="Times New Roman" w:cs="Times New Roman"/>
          <w:sz w:val="24"/>
          <w:szCs w:val="24"/>
          <w:lang w:val="sk-SK"/>
        </w:rPr>
      </w:pPr>
      <w:r w:rsidRPr="002204B4" w:rsidR="00783CCD">
        <w:rPr>
          <w:rFonts w:ascii="Times New Roman" w:hAnsi="Times New Roman" w:cs="Times New Roman" w:hint="default"/>
          <w:sz w:val="24"/>
          <w:szCs w:val="24"/>
          <w:lang w:val="sk-SK"/>
        </w:rPr>
        <w:t>podporuje spoluprá</w:t>
      </w:r>
      <w:r w:rsidRPr="002204B4" w:rsidR="00783CCD">
        <w:rPr>
          <w:rFonts w:ascii="Times New Roman" w:hAnsi="Times New Roman" w:cs="Times New Roman" w:hint="default"/>
          <w:sz w:val="24"/>
          <w:szCs w:val="24"/>
          <w:lang w:val="sk-SK"/>
        </w:rPr>
        <w:t>cu subjektov alternatí</w:t>
      </w:r>
      <w:r w:rsidRPr="002204B4" w:rsidR="00783CCD">
        <w:rPr>
          <w:rFonts w:ascii="Times New Roman" w:hAnsi="Times New Roman" w:cs="Times New Roman" w:hint="default"/>
          <w:sz w:val="24"/>
          <w:szCs w:val="24"/>
          <w:lang w:val="sk-SK"/>
        </w:rPr>
        <w:t>vneho rieš</w:t>
      </w:r>
      <w:r w:rsidRPr="002204B4" w:rsidR="00783CCD">
        <w:rPr>
          <w:rFonts w:ascii="Times New Roman" w:hAnsi="Times New Roman" w:cs="Times New Roman" w:hint="default"/>
          <w:sz w:val="24"/>
          <w:szCs w:val="24"/>
          <w:lang w:val="sk-SK"/>
        </w:rPr>
        <w:t>enia sporov pri rieš</w:t>
      </w:r>
      <w:r w:rsidRPr="002204B4" w:rsidR="00783CCD">
        <w:rPr>
          <w:rFonts w:ascii="Times New Roman" w:hAnsi="Times New Roman" w:cs="Times New Roman" w:hint="default"/>
          <w:sz w:val="24"/>
          <w:szCs w:val="24"/>
          <w:lang w:val="sk-SK"/>
        </w:rPr>
        <w:t>ení</w:t>
      </w:r>
      <w:r w:rsidRPr="002204B4" w:rsidR="00783CCD">
        <w:rPr>
          <w:rFonts w:ascii="Times New Roman" w:hAnsi="Times New Roman" w:cs="Times New Roman" w:hint="default"/>
          <w:sz w:val="24"/>
          <w:szCs w:val="24"/>
          <w:lang w:val="sk-SK"/>
        </w:rPr>
        <w:t xml:space="preserve"> cezhranič</w:t>
      </w:r>
      <w:r w:rsidRPr="002204B4" w:rsidR="00783CCD">
        <w:rPr>
          <w:rFonts w:ascii="Times New Roman" w:hAnsi="Times New Roman" w:cs="Times New Roman" w:hint="default"/>
          <w:sz w:val="24"/>
          <w:szCs w:val="24"/>
          <w:lang w:val="sk-SK"/>
        </w:rPr>
        <w:t>ný</w:t>
      </w:r>
      <w:r w:rsidRPr="002204B4" w:rsidR="00783CCD">
        <w:rPr>
          <w:rFonts w:ascii="Times New Roman" w:hAnsi="Times New Roman" w:cs="Times New Roman" w:hint="default"/>
          <w:sz w:val="24"/>
          <w:szCs w:val="24"/>
          <w:lang w:val="sk-SK"/>
        </w:rPr>
        <w:t>ch sporov</w:t>
      </w:r>
      <w:r w:rsidRPr="002204B4" w:rsidR="001F1093">
        <w:rPr>
          <w:rFonts w:ascii="Times New Roman" w:hAnsi="Times New Roman" w:cs="Times New Roman"/>
          <w:sz w:val="24"/>
          <w:szCs w:val="24"/>
          <w:lang w:val="sk-SK"/>
        </w:rPr>
        <w:t>.</w:t>
      </w:r>
    </w:p>
    <w:p w:rsidR="001F1093" w:rsidRPr="002204B4" w:rsidP="001F1093">
      <w:pPr>
        <w:pStyle w:val="ListParagraph"/>
        <w:bidi w:val="0"/>
        <w:spacing w:after="0"/>
        <w:rPr>
          <w:rFonts w:ascii="Times New Roman" w:hAnsi="Times New Roman" w:cs="Times New Roman"/>
          <w:sz w:val="24"/>
          <w:szCs w:val="24"/>
          <w:lang w:val="sk-SK"/>
        </w:rPr>
      </w:pPr>
    </w:p>
    <w:p w:rsidR="00F269D2" w:rsidRPr="002204B4" w:rsidP="0015482F">
      <w:pPr>
        <w:pStyle w:val="ListParagraph"/>
        <w:numPr>
          <w:numId w:val="47"/>
        </w:numPr>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Zoznam podľ</w:t>
      </w:r>
      <w:r w:rsidRPr="002204B4">
        <w:rPr>
          <w:rFonts w:ascii="Times New Roman" w:hAnsi="Times New Roman" w:cs="Times New Roman" w:hint="default"/>
          <w:sz w:val="24"/>
          <w:szCs w:val="24"/>
          <w:lang w:val="sk-SK"/>
        </w:rPr>
        <w:t xml:space="preserve">a odseku </w:t>
      </w:r>
      <w:r w:rsidRPr="002204B4" w:rsidR="0037636A">
        <w:rPr>
          <w:rFonts w:ascii="Times New Roman" w:hAnsi="Times New Roman" w:cs="Times New Roman"/>
          <w:sz w:val="24"/>
          <w:szCs w:val="24"/>
          <w:lang w:val="sk-SK"/>
        </w:rPr>
        <w:t xml:space="preserve">1 </w:t>
      </w:r>
      <w:r w:rsidRPr="002204B4">
        <w:rPr>
          <w:rFonts w:ascii="Times New Roman" w:hAnsi="Times New Roman" w:cs="Times New Roman" w:hint="default"/>
          <w:sz w:val="24"/>
          <w:szCs w:val="24"/>
          <w:lang w:val="sk-SK"/>
        </w:rPr>
        <w:t>pí</w:t>
      </w:r>
      <w:r w:rsidRPr="002204B4">
        <w:rPr>
          <w:rFonts w:ascii="Times New Roman" w:hAnsi="Times New Roman" w:cs="Times New Roman" w:hint="default"/>
          <w:sz w:val="24"/>
          <w:szCs w:val="24"/>
          <w:lang w:val="sk-SK"/>
        </w:rPr>
        <w:t>sm. a) vypracuje ministerstvo na zá</w:t>
      </w:r>
      <w:r w:rsidRPr="002204B4">
        <w:rPr>
          <w:rFonts w:ascii="Times New Roman" w:hAnsi="Times New Roman" w:cs="Times New Roman" w:hint="default"/>
          <w:sz w:val="24"/>
          <w:szCs w:val="24"/>
          <w:lang w:val="sk-SK"/>
        </w:rPr>
        <w:t>klade informá</w:t>
      </w:r>
      <w:r w:rsidRPr="002204B4">
        <w:rPr>
          <w:rFonts w:ascii="Times New Roman" w:hAnsi="Times New Roman" w:cs="Times New Roman" w:hint="default"/>
          <w:sz w:val="24"/>
          <w:szCs w:val="24"/>
          <w:lang w:val="sk-SK"/>
        </w:rPr>
        <w:t>cií</w:t>
      </w:r>
      <w:r w:rsidRPr="002204B4">
        <w:rPr>
          <w:rFonts w:ascii="Times New Roman" w:hAnsi="Times New Roman" w:cs="Times New Roman" w:hint="default"/>
          <w:sz w:val="24"/>
          <w:szCs w:val="24"/>
          <w:lang w:val="sk-SK"/>
        </w:rPr>
        <w:t xml:space="preserve"> zaslaný</w:t>
      </w:r>
      <w:r w:rsidRPr="002204B4">
        <w:rPr>
          <w:rFonts w:ascii="Times New Roman" w:hAnsi="Times New Roman" w:cs="Times New Roman" w:hint="default"/>
          <w:sz w:val="24"/>
          <w:szCs w:val="24"/>
          <w:lang w:val="sk-SK"/>
        </w:rPr>
        <w:t>ch oprá</w:t>
      </w:r>
      <w:r w:rsidRPr="002204B4">
        <w:rPr>
          <w:rFonts w:ascii="Times New Roman" w:hAnsi="Times New Roman" w:cs="Times New Roman" w:hint="default"/>
          <w:sz w:val="24"/>
          <w:szCs w:val="24"/>
          <w:lang w:val="sk-SK"/>
        </w:rPr>
        <w:t>vnený</w:t>
      </w:r>
      <w:r w:rsidRPr="002204B4">
        <w:rPr>
          <w:rFonts w:ascii="Times New Roman" w:hAnsi="Times New Roman" w:cs="Times New Roman" w:hint="default"/>
          <w:sz w:val="24"/>
          <w:szCs w:val="24"/>
          <w:lang w:val="sk-SK"/>
        </w:rPr>
        <w:t>mi prá</w:t>
      </w:r>
      <w:r w:rsidRPr="002204B4">
        <w:rPr>
          <w:rFonts w:ascii="Times New Roman" w:hAnsi="Times New Roman" w:cs="Times New Roman" w:hint="default"/>
          <w:sz w:val="24"/>
          <w:szCs w:val="24"/>
          <w:lang w:val="sk-SK"/>
        </w:rPr>
        <w:t>vnický</w:t>
      </w:r>
      <w:r w:rsidRPr="002204B4">
        <w:rPr>
          <w:rFonts w:ascii="Times New Roman" w:hAnsi="Times New Roman" w:cs="Times New Roman" w:hint="default"/>
          <w:sz w:val="24"/>
          <w:szCs w:val="24"/>
          <w:lang w:val="sk-SK"/>
        </w:rPr>
        <w:t>mi osobami podľ</w:t>
      </w:r>
      <w:r w:rsidRPr="002204B4">
        <w:rPr>
          <w:rFonts w:ascii="Times New Roman" w:hAnsi="Times New Roman" w:cs="Times New Roman" w:hint="default"/>
          <w:sz w:val="24"/>
          <w:szCs w:val="24"/>
          <w:lang w:val="sk-SK"/>
        </w:rPr>
        <w:t>a §</w:t>
      </w:r>
      <w:r w:rsidRPr="002204B4">
        <w:rPr>
          <w:rFonts w:ascii="Times New Roman" w:hAnsi="Times New Roman" w:cs="Times New Roman" w:hint="default"/>
          <w:sz w:val="24"/>
          <w:szCs w:val="24"/>
          <w:lang w:val="sk-SK"/>
        </w:rPr>
        <w:t xml:space="preserve"> 4 ods. 2 až</w:t>
      </w:r>
      <w:r w:rsidRPr="002204B4">
        <w:rPr>
          <w:rFonts w:ascii="Times New Roman" w:hAnsi="Times New Roman" w:cs="Times New Roman" w:hint="default"/>
          <w:sz w:val="24"/>
          <w:szCs w:val="24"/>
          <w:lang w:val="sk-SK"/>
        </w:rPr>
        <w:t xml:space="preserve"> 4 a</w:t>
      </w:r>
      <w:r w:rsidRPr="002204B4" w:rsidR="00434BED">
        <w:rPr>
          <w:rFonts w:ascii="Times New Roman" w:hAnsi="Times New Roman" w:cs="Times New Roman"/>
          <w:sz w:val="24"/>
          <w:szCs w:val="24"/>
          <w:lang w:val="sk-SK"/>
        </w:rPr>
        <w:t> </w:t>
      </w:r>
      <w:r w:rsidRPr="002204B4" w:rsidR="00434BED">
        <w:rPr>
          <w:rFonts w:ascii="Times New Roman" w:hAnsi="Times New Roman" w:cs="Times New Roman" w:hint="default"/>
          <w:sz w:val="24"/>
          <w:szCs w:val="24"/>
          <w:lang w:val="sk-SK"/>
        </w:rPr>
        <w:t>na zá</w:t>
      </w:r>
      <w:r w:rsidRPr="002204B4" w:rsidR="00434BED">
        <w:rPr>
          <w:rFonts w:ascii="Times New Roman" w:hAnsi="Times New Roman" w:cs="Times New Roman" w:hint="default"/>
          <w:sz w:val="24"/>
          <w:szCs w:val="24"/>
          <w:lang w:val="sk-SK"/>
        </w:rPr>
        <w:t xml:space="preserve">klade </w:t>
      </w:r>
      <w:r w:rsidRPr="002204B4" w:rsidR="00434BED">
        <w:rPr>
          <w:rFonts w:ascii="Times New Roman" w:hAnsi="Times New Roman" w:cs="Times New Roman" w:hint="default"/>
          <w:sz w:val="24"/>
          <w:szCs w:val="24"/>
          <w:lang w:val="sk-SK"/>
        </w:rPr>
        <w:t>informá</w:t>
      </w:r>
      <w:r w:rsidRPr="002204B4" w:rsidR="00434BED">
        <w:rPr>
          <w:rFonts w:ascii="Times New Roman" w:hAnsi="Times New Roman" w:cs="Times New Roman" w:hint="default"/>
          <w:sz w:val="24"/>
          <w:szCs w:val="24"/>
          <w:lang w:val="sk-SK"/>
        </w:rPr>
        <w:t>cií</w:t>
      </w:r>
      <w:r w:rsidRPr="002204B4" w:rsidR="00434BED">
        <w:rPr>
          <w:rFonts w:ascii="Times New Roman" w:hAnsi="Times New Roman" w:cs="Times New Roman" w:hint="default"/>
          <w:sz w:val="24"/>
          <w:szCs w:val="24"/>
          <w:lang w:val="sk-SK"/>
        </w:rPr>
        <w:t>, ktoré</w:t>
      </w:r>
      <w:r w:rsidRPr="002204B4" w:rsidR="00434BED">
        <w:rPr>
          <w:rFonts w:ascii="Times New Roman" w:hAnsi="Times New Roman" w:cs="Times New Roman" w:hint="default"/>
          <w:sz w:val="24"/>
          <w:szCs w:val="24"/>
          <w:lang w:val="sk-SK"/>
        </w:rPr>
        <w:t xml:space="preserve"> si vyž</w:t>
      </w:r>
      <w:r w:rsidRPr="002204B4" w:rsidR="00434BED">
        <w:rPr>
          <w:rFonts w:ascii="Times New Roman" w:hAnsi="Times New Roman" w:cs="Times New Roman" w:hint="default"/>
          <w:sz w:val="24"/>
          <w:szCs w:val="24"/>
          <w:lang w:val="sk-SK"/>
        </w:rPr>
        <w:t>iada od orgá</w:t>
      </w:r>
      <w:r w:rsidRPr="002204B4" w:rsidR="00434BED">
        <w:rPr>
          <w:rFonts w:ascii="Times New Roman" w:hAnsi="Times New Roman" w:cs="Times New Roman" w:hint="default"/>
          <w:sz w:val="24"/>
          <w:szCs w:val="24"/>
          <w:lang w:val="sk-SK"/>
        </w:rPr>
        <w:t>nov alternatí</w:t>
      </w:r>
      <w:r w:rsidRPr="002204B4" w:rsidR="00434BED">
        <w:rPr>
          <w:rFonts w:ascii="Times New Roman" w:hAnsi="Times New Roman" w:cs="Times New Roman" w:hint="default"/>
          <w:sz w:val="24"/>
          <w:szCs w:val="24"/>
          <w:lang w:val="sk-SK"/>
        </w:rPr>
        <w:t>vneho rieš</w:t>
      </w:r>
      <w:r w:rsidRPr="002204B4" w:rsidR="00434BED">
        <w:rPr>
          <w:rFonts w:ascii="Times New Roman" w:hAnsi="Times New Roman" w:cs="Times New Roman" w:hint="default"/>
          <w:sz w:val="24"/>
          <w:szCs w:val="24"/>
          <w:lang w:val="sk-SK"/>
        </w:rPr>
        <w:t>enia sporov</w:t>
      </w:r>
      <w:r w:rsidRPr="002204B4" w:rsidR="00451410">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Do zoznamu sa zapisuje</w:t>
      </w:r>
      <w:r w:rsidR="00826A8D">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w:t>
      </w:r>
    </w:p>
    <w:p w:rsidR="00F269D2" w:rsidRPr="002204B4" w:rsidP="0015482F">
      <w:pPr>
        <w:pStyle w:val="ListParagraph"/>
        <w:numPr>
          <w:numId w:val="50"/>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ná</w:t>
      </w:r>
      <w:r w:rsidRPr="002204B4">
        <w:rPr>
          <w:rFonts w:ascii="Times New Roman" w:hAnsi="Times New Roman" w:cs="Times New Roman" w:hint="default"/>
          <w:sz w:val="24"/>
          <w:szCs w:val="24"/>
          <w:lang w:val="sk-SK"/>
        </w:rPr>
        <w:t>zov a </w:t>
      </w:r>
      <w:r w:rsidRPr="002204B4">
        <w:rPr>
          <w:rFonts w:ascii="Times New Roman" w:hAnsi="Times New Roman" w:cs="Times New Roman" w:hint="default"/>
          <w:sz w:val="24"/>
          <w:szCs w:val="24"/>
          <w:lang w:val="sk-SK"/>
        </w:rPr>
        <w:t>sí</w:t>
      </w:r>
      <w:r w:rsidRPr="002204B4">
        <w:rPr>
          <w:rFonts w:ascii="Times New Roman" w:hAnsi="Times New Roman" w:cs="Times New Roman" w:hint="default"/>
          <w:sz w:val="24"/>
          <w:szCs w:val="24"/>
          <w:lang w:val="sk-SK"/>
        </w:rPr>
        <w:t>dlo subjektu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w:t>
      </w:r>
      <w:r w:rsidRPr="002204B4" w:rsidR="00AF5B29">
        <w:rPr>
          <w:rFonts w:ascii="Times New Roman" w:hAnsi="Times New Roman" w:cs="Times New Roman" w:hint="default"/>
          <w:sz w:val="24"/>
          <w:szCs w:val="24"/>
          <w:lang w:val="sk-SK"/>
        </w:rPr>
        <w:t>v, adresa na doruč</w:t>
      </w:r>
      <w:r w:rsidRPr="002204B4" w:rsidR="00AF5B29">
        <w:rPr>
          <w:rFonts w:ascii="Times New Roman" w:hAnsi="Times New Roman" w:cs="Times New Roman" w:hint="default"/>
          <w:sz w:val="24"/>
          <w:szCs w:val="24"/>
          <w:lang w:val="sk-SK"/>
        </w:rPr>
        <w:t>ovanie, adresa</w:t>
      </w:r>
      <w:r w:rsidRPr="002204B4">
        <w:rPr>
          <w:rFonts w:ascii="Times New Roman" w:hAnsi="Times New Roman" w:cs="Times New Roman" w:hint="default"/>
          <w:sz w:val="24"/>
          <w:szCs w:val="24"/>
          <w:lang w:val="sk-SK"/>
        </w:rPr>
        <w:t xml:space="preserve"> na podá</w:t>
      </w:r>
      <w:r w:rsidRPr="002204B4">
        <w:rPr>
          <w:rFonts w:ascii="Times New Roman" w:hAnsi="Times New Roman" w:cs="Times New Roman" w:hint="default"/>
          <w:sz w:val="24"/>
          <w:szCs w:val="24"/>
          <w:lang w:val="sk-SK"/>
        </w:rPr>
        <w:t>vanie podaní</w:t>
      </w:r>
      <w:r w:rsidRPr="002204B4">
        <w:rPr>
          <w:rFonts w:ascii="Times New Roman" w:hAnsi="Times New Roman" w:cs="Times New Roman" w:hint="default"/>
          <w:sz w:val="24"/>
          <w:szCs w:val="24"/>
          <w:lang w:val="sk-SK"/>
        </w:rPr>
        <w:t xml:space="preserve"> v </w:t>
      </w:r>
      <w:r w:rsidRPr="002204B4">
        <w:rPr>
          <w:rFonts w:ascii="Times New Roman" w:hAnsi="Times New Roman" w:cs="Times New Roman" w:hint="default"/>
          <w:sz w:val="24"/>
          <w:szCs w:val="24"/>
          <w:lang w:val="sk-SK"/>
        </w:rPr>
        <w:t>elektronickej podobe, telefonický</w:t>
      </w:r>
      <w:r w:rsidRPr="002204B4">
        <w:rPr>
          <w:rFonts w:ascii="Times New Roman" w:hAnsi="Times New Roman" w:cs="Times New Roman" w:hint="default"/>
          <w:sz w:val="24"/>
          <w:szCs w:val="24"/>
          <w:lang w:val="sk-SK"/>
        </w:rPr>
        <w:t xml:space="preserve"> kontakt a identif</w:t>
      </w:r>
      <w:r w:rsidRPr="002204B4">
        <w:rPr>
          <w:rFonts w:ascii="Times New Roman" w:hAnsi="Times New Roman" w:cs="Times New Roman" w:hint="default"/>
          <w:sz w:val="24"/>
          <w:szCs w:val="24"/>
          <w:lang w:val="sk-SK"/>
        </w:rPr>
        <w:t>ikač</w:t>
      </w:r>
      <w:r w:rsidRPr="002204B4">
        <w:rPr>
          <w:rFonts w:ascii="Times New Roman" w:hAnsi="Times New Roman" w:cs="Times New Roman" w:hint="default"/>
          <w:sz w:val="24"/>
          <w:szCs w:val="24"/>
          <w:lang w:val="sk-SK"/>
        </w:rPr>
        <w:t>né</w:t>
      </w:r>
      <w:r w:rsidRPr="002204B4">
        <w:rPr>
          <w:rFonts w:ascii="Times New Roman" w:hAnsi="Times New Roman" w:cs="Times New Roman" w:hint="default"/>
          <w:sz w:val="24"/>
          <w:szCs w:val="24"/>
          <w:lang w:val="sk-SK"/>
        </w:rPr>
        <w:t xml:space="preserve"> čí</w:t>
      </w:r>
      <w:r w:rsidRPr="002204B4">
        <w:rPr>
          <w:rFonts w:ascii="Times New Roman" w:hAnsi="Times New Roman" w:cs="Times New Roman" w:hint="default"/>
          <w:sz w:val="24"/>
          <w:szCs w:val="24"/>
          <w:lang w:val="sk-SK"/>
        </w:rPr>
        <w:t>slo, ak mu bolo pridelené,</w:t>
      </w:r>
    </w:p>
    <w:p w:rsidR="00F269D2" w:rsidRPr="002204B4" w:rsidP="0015482F">
      <w:pPr>
        <w:pStyle w:val="ListParagraph"/>
        <w:numPr>
          <w:numId w:val="50"/>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cia o </w:t>
      </w:r>
      <w:r w:rsidRPr="002204B4">
        <w:rPr>
          <w:rFonts w:ascii="Times New Roman" w:hAnsi="Times New Roman" w:cs="Times New Roman" w:hint="default"/>
          <w:sz w:val="24"/>
          <w:szCs w:val="24"/>
          <w:lang w:val="sk-SK"/>
        </w:rPr>
        <w:t>bezodplatnosti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 alebo o </w:t>
      </w:r>
      <w:r w:rsidR="009030AD">
        <w:rPr>
          <w:rFonts w:ascii="Times New Roman" w:hAnsi="Times New Roman" w:cs="Times New Roman"/>
          <w:sz w:val="24"/>
          <w:szCs w:val="24"/>
          <w:lang w:val="sk-SK"/>
        </w:rPr>
        <w:t>sume</w:t>
      </w:r>
      <w:r w:rsidRPr="002204B4" w:rsidR="009030AD">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poplatku, ktorý</w:t>
      </w:r>
      <w:r w:rsidRPr="002204B4">
        <w:rPr>
          <w:rFonts w:ascii="Times New Roman" w:hAnsi="Times New Roman" w:cs="Times New Roman" w:hint="default"/>
          <w:sz w:val="24"/>
          <w:szCs w:val="24"/>
          <w:lang w:val="sk-SK"/>
        </w:rPr>
        <w:t xml:space="preserve"> 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úč</w:t>
      </w:r>
      <w:r w:rsidRPr="002204B4">
        <w:rPr>
          <w:rFonts w:ascii="Times New Roman" w:hAnsi="Times New Roman" w:cs="Times New Roman" w:hint="default"/>
          <w:sz w:val="24"/>
          <w:szCs w:val="24"/>
          <w:lang w:val="sk-SK"/>
        </w:rPr>
        <w:t>tuje spotrebiteľ</w:t>
      </w:r>
      <w:r w:rsidRPr="002204B4">
        <w:rPr>
          <w:rFonts w:ascii="Times New Roman" w:hAnsi="Times New Roman" w:cs="Times New Roman" w:hint="default"/>
          <w:sz w:val="24"/>
          <w:szCs w:val="24"/>
          <w:lang w:val="sk-SK"/>
        </w:rPr>
        <w:t xml:space="preserve">ovi, </w:t>
      </w:r>
    </w:p>
    <w:p w:rsidR="00F269D2" w:rsidRPr="002204B4" w:rsidP="0015482F">
      <w:pPr>
        <w:pStyle w:val="ListParagraph"/>
        <w:numPr>
          <w:numId w:val="50"/>
        </w:numPr>
        <w:bidi w:val="0"/>
        <w:spacing w:after="0"/>
        <w:jc w:val="both"/>
        <w:rPr>
          <w:rFonts w:ascii="Times New Roman" w:hAnsi="Times New Roman" w:cs="Times New Roman"/>
          <w:sz w:val="24"/>
          <w:szCs w:val="24"/>
          <w:lang w:val="sk-SK"/>
        </w:rPr>
      </w:pPr>
      <w:r w:rsidR="00826A8D">
        <w:rPr>
          <w:rFonts w:ascii="Times New Roman" w:hAnsi="Times New Roman" w:cs="Times New Roman" w:hint="default"/>
          <w:sz w:val="24"/>
          <w:szCs w:val="24"/>
          <w:lang w:val="sk-SK"/>
        </w:rPr>
        <w:t>informá</w:t>
      </w:r>
      <w:r w:rsidR="00826A8D">
        <w:rPr>
          <w:rFonts w:ascii="Times New Roman" w:hAnsi="Times New Roman" w:cs="Times New Roman" w:hint="default"/>
          <w:sz w:val="24"/>
          <w:szCs w:val="24"/>
          <w:lang w:val="sk-SK"/>
        </w:rPr>
        <w:t>cia</w:t>
      </w:r>
      <w:r w:rsidR="002A0DBB">
        <w:rPr>
          <w:rFonts w:ascii="Times New Roman" w:hAnsi="Times New Roman" w:cs="Times New Roman"/>
          <w:sz w:val="24"/>
          <w:szCs w:val="24"/>
          <w:lang w:val="sk-SK"/>
        </w:rPr>
        <w:t xml:space="preserve"> o jazyku, v ktorom</w:t>
      </w:r>
      <w:r w:rsidRPr="002204B4" w:rsidR="00DD5F41">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je mož</w:t>
      </w:r>
      <w:r w:rsidRPr="002204B4">
        <w:rPr>
          <w:rFonts w:ascii="Times New Roman" w:hAnsi="Times New Roman" w:cs="Times New Roman" w:hint="default"/>
          <w:sz w:val="24"/>
          <w:szCs w:val="24"/>
          <w:lang w:val="sk-SK"/>
        </w:rPr>
        <w:t>né</w:t>
      </w:r>
      <w:r w:rsidRPr="002204B4">
        <w:rPr>
          <w:rFonts w:ascii="Times New Roman" w:hAnsi="Times New Roman" w:cs="Times New Roman" w:hint="default"/>
          <w:sz w:val="24"/>
          <w:szCs w:val="24"/>
          <w:lang w:val="sk-SK"/>
        </w:rPr>
        <w:t xml:space="preserve"> podať</w:t>
      </w:r>
      <w:r w:rsidRPr="002204B4">
        <w:rPr>
          <w:rFonts w:ascii="Times New Roman" w:hAnsi="Times New Roman" w:cs="Times New Roman" w:hint="default"/>
          <w:sz w:val="24"/>
          <w:szCs w:val="24"/>
          <w:lang w:val="sk-SK"/>
        </w:rPr>
        <w:t xml:space="preserve"> ná</w:t>
      </w:r>
      <w:r w:rsidRPr="002204B4">
        <w:rPr>
          <w:rFonts w:ascii="Times New Roman" w:hAnsi="Times New Roman" w:cs="Times New Roman" w:hint="default"/>
          <w:sz w:val="24"/>
          <w:szCs w:val="24"/>
          <w:lang w:val="sk-SK"/>
        </w:rPr>
        <w:t>vrh na zač</w:t>
      </w:r>
      <w:r w:rsidRPr="002204B4">
        <w:rPr>
          <w:rFonts w:ascii="Times New Roman" w:hAnsi="Times New Roman" w:cs="Times New Roman" w:hint="default"/>
          <w:sz w:val="24"/>
          <w:szCs w:val="24"/>
          <w:lang w:val="sk-SK"/>
        </w:rPr>
        <w:t>atie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 a </w:t>
      </w:r>
      <w:r w:rsidRPr="002204B4">
        <w:rPr>
          <w:rFonts w:ascii="Times New Roman" w:hAnsi="Times New Roman" w:cs="Times New Roman" w:hint="default"/>
          <w:sz w:val="24"/>
          <w:szCs w:val="24"/>
          <w:lang w:val="sk-SK"/>
        </w:rPr>
        <w:t>viesť</w:t>
      </w:r>
      <w:r w:rsidRPr="002204B4">
        <w:rPr>
          <w:rFonts w:ascii="Times New Roman" w:hAnsi="Times New Roman" w:cs="Times New Roman" w:hint="default"/>
          <w:sz w:val="24"/>
          <w:szCs w:val="24"/>
          <w:lang w:val="sk-SK"/>
        </w:rPr>
        <w:t xml:space="preserve"> alternatí</w:t>
      </w:r>
      <w:r w:rsidRPr="002204B4">
        <w:rPr>
          <w:rFonts w:ascii="Times New Roman" w:hAnsi="Times New Roman" w:cs="Times New Roman" w:hint="default"/>
          <w:sz w:val="24"/>
          <w:szCs w:val="24"/>
          <w:lang w:val="sk-SK"/>
        </w:rPr>
        <w:t xml:space="preserve">vne </w:t>
      </w:r>
      <w:r w:rsidRPr="002204B4" w:rsidR="00D4216D">
        <w:rPr>
          <w:rFonts w:ascii="Times New Roman" w:hAnsi="Times New Roman" w:cs="Times New Roman" w:hint="default"/>
          <w:sz w:val="24"/>
          <w:szCs w:val="24"/>
          <w:lang w:val="sk-SK"/>
        </w:rPr>
        <w:t>rieš</w:t>
      </w:r>
      <w:r w:rsidRPr="002204B4" w:rsidR="00D4216D">
        <w:rPr>
          <w:rFonts w:ascii="Times New Roman" w:hAnsi="Times New Roman" w:cs="Times New Roman" w:hint="default"/>
          <w:sz w:val="24"/>
          <w:szCs w:val="24"/>
          <w:lang w:val="sk-SK"/>
        </w:rPr>
        <w:t xml:space="preserve">enie </w:t>
      </w:r>
      <w:r w:rsidRPr="002204B4">
        <w:rPr>
          <w:rFonts w:ascii="Times New Roman" w:hAnsi="Times New Roman" w:cs="Times New Roman"/>
          <w:sz w:val="24"/>
          <w:szCs w:val="24"/>
          <w:lang w:val="sk-SK"/>
        </w:rPr>
        <w:t>sporu,</w:t>
      </w:r>
    </w:p>
    <w:p w:rsidR="00F269D2" w:rsidRPr="002204B4" w:rsidP="0015482F">
      <w:pPr>
        <w:pStyle w:val="ListParagraph"/>
        <w:numPr>
          <w:numId w:val="50"/>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druhy sporov, ktoré</w:t>
      </w:r>
      <w:r w:rsidRPr="002204B4">
        <w:rPr>
          <w:rFonts w:ascii="Times New Roman" w:hAnsi="Times New Roman" w:cs="Times New Roman" w:hint="default"/>
          <w:sz w:val="24"/>
          <w:szCs w:val="24"/>
          <w:lang w:val="sk-SK"/>
        </w:rPr>
        <w:t xml:space="preserve"> 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rieš</w:t>
      </w:r>
      <w:r w:rsidRPr="002204B4">
        <w:rPr>
          <w:rFonts w:ascii="Times New Roman" w:hAnsi="Times New Roman" w:cs="Times New Roman" w:hint="default"/>
          <w:sz w:val="24"/>
          <w:szCs w:val="24"/>
          <w:lang w:val="sk-SK"/>
        </w:rPr>
        <w:t xml:space="preserve">i, </w:t>
      </w:r>
    </w:p>
    <w:p w:rsidR="00F269D2" w:rsidRPr="002204B4" w:rsidP="0015482F">
      <w:pPr>
        <w:pStyle w:val="ListParagraph"/>
        <w:numPr>
          <w:numId w:val="50"/>
        </w:numPr>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cia o </w:t>
      </w:r>
      <w:r w:rsidRPr="002204B4">
        <w:rPr>
          <w:rFonts w:ascii="Times New Roman" w:hAnsi="Times New Roman" w:cs="Times New Roman" w:hint="default"/>
          <w:sz w:val="24"/>
          <w:szCs w:val="24"/>
          <w:lang w:val="sk-SK"/>
        </w:rPr>
        <w:t>zá</w:t>
      </w:r>
      <w:r w:rsidRPr="002204B4">
        <w:rPr>
          <w:rFonts w:ascii="Times New Roman" w:hAnsi="Times New Roman" w:cs="Times New Roman" w:hint="default"/>
          <w:sz w:val="24"/>
          <w:szCs w:val="24"/>
          <w:lang w:val="sk-SK"/>
        </w:rPr>
        <w:t>vä</w:t>
      </w:r>
      <w:r w:rsidRPr="002204B4">
        <w:rPr>
          <w:rFonts w:ascii="Times New Roman" w:hAnsi="Times New Roman" w:cs="Times New Roman" w:hint="default"/>
          <w:sz w:val="24"/>
          <w:szCs w:val="24"/>
          <w:lang w:val="sk-SK"/>
        </w:rPr>
        <w:t>znosti a </w:t>
      </w:r>
      <w:r w:rsidRPr="002204B4">
        <w:rPr>
          <w:rFonts w:ascii="Times New Roman" w:hAnsi="Times New Roman" w:cs="Times New Roman" w:hint="default"/>
          <w:sz w:val="24"/>
          <w:szCs w:val="24"/>
          <w:lang w:val="sk-SK"/>
        </w:rPr>
        <w:t>prá</w:t>
      </w:r>
      <w:r w:rsidRPr="002204B4">
        <w:rPr>
          <w:rFonts w:ascii="Times New Roman" w:hAnsi="Times New Roman" w:cs="Times New Roman" w:hint="default"/>
          <w:sz w:val="24"/>
          <w:szCs w:val="24"/>
          <w:lang w:val="sk-SK"/>
        </w:rPr>
        <w:t>vnych úč</w:t>
      </w:r>
      <w:r w:rsidRPr="002204B4">
        <w:rPr>
          <w:rFonts w:ascii="Times New Roman" w:hAnsi="Times New Roman" w:cs="Times New Roman" w:hint="default"/>
          <w:sz w:val="24"/>
          <w:szCs w:val="24"/>
          <w:lang w:val="sk-SK"/>
        </w:rPr>
        <w:t>inkoch vý</w:t>
      </w:r>
      <w:r w:rsidRPr="002204B4">
        <w:rPr>
          <w:rFonts w:ascii="Times New Roman" w:hAnsi="Times New Roman" w:cs="Times New Roman" w:hint="default"/>
          <w:sz w:val="24"/>
          <w:szCs w:val="24"/>
          <w:lang w:val="sk-SK"/>
        </w:rPr>
        <w:t>sledku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 xml:space="preserve">enia sporu pre </w:t>
      </w:r>
      <w:r w:rsidR="00F37179">
        <w:rPr>
          <w:rFonts w:ascii="Times New Roman" w:hAnsi="Times New Roman" w:cs="Times New Roman"/>
          <w:sz w:val="24"/>
          <w:szCs w:val="24"/>
          <w:lang w:val="sk-SK"/>
        </w:rPr>
        <w:t>strany sporu</w:t>
      </w:r>
      <w:r w:rsidRPr="002204B4">
        <w:rPr>
          <w:rFonts w:ascii="Times New Roman" w:hAnsi="Times New Roman" w:cs="Times New Roman"/>
          <w:sz w:val="24"/>
          <w:szCs w:val="24"/>
          <w:lang w:val="sk-SK"/>
        </w:rPr>
        <w:t>,</w:t>
      </w:r>
    </w:p>
    <w:p w:rsidR="00F269D2" w:rsidRPr="002204B4" w:rsidP="0015482F">
      <w:pPr>
        <w:pStyle w:val="ListParagraph"/>
        <w:numPr>
          <w:numId w:val="50"/>
        </w:numPr>
        <w:bidi w:val="0"/>
        <w:spacing w:after="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dô</w:t>
      </w:r>
      <w:r w:rsidRPr="002204B4">
        <w:rPr>
          <w:rFonts w:ascii="Times New Roman" w:hAnsi="Times New Roman" w:cs="Times New Roman" w:hint="default"/>
          <w:sz w:val="24"/>
          <w:szCs w:val="24"/>
          <w:lang w:val="sk-SK"/>
        </w:rPr>
        <w:t>vody, na zá</w:t>
      </w:r>
      <w:r w:rsidRPr="002204B4">
        <w:rPr>
          <w:rFonts w:ascii="Times New Roman" w:hAnsi="Times New Roman" w:cs="Times New Roman" w:hint="default"/>
          <w:sz w:val="24"/>
          <w:szCs w:val="24"/>
          <w:lang w:val="sk-SK"/>
        </w:rPr>
        <w:t>klade ktorý</w:t>
      </w:r>
      <w:r w:rsidRPr="002204B4">
        <w:rPr>
          <w:rFonts w:ascii="Times New Roman" w:hAnsi="Times New Roman" w:cs="Times New Roman" w:hint="default"/>
          <w:sz w:val="24"/>
          <w:szCs w:val="24"/>
          <w:lang w:val="sk-SK"/>
        </w:rPr>
        <w:t>ch subjekt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sporov môž</w:t>
      </w:r>
      <w:r w:rsidRPr="002204B4">
        <w:rPr>
          <w:rFonts w:ascii="Times New Roman" w:hAnsi="Times New Roman" w:cs="Times New Roman" w:hint="default"/>
          <w:sz w:val="24"/>
          <w:szCs w:val="24"/>
          <w:lang w:val="sk-SK"/>
        </w:rPr>
        <w:t>e odmietnuť</w:t>
      </w:r>
      <w:r w:rsidRPr="002204B4">
        <w:rPr>
          <w:rFonts w:ascii="Times New Roman" w:hAnsi="Times New Roman" w:cs="Times New Roman" w:hint="default"/>
          <w:sz w:val="24"/>
          <w:szCs w:val="24"/>
          <w:lang w:val="sk-SK"/>
        </w:rPr>
        <w:t xml:space="preserve"> rieš</w:t>
      </w:r>
      <w:r w:rsidRPr="002204B4">
        <w:rPr>
          <w:rFonts w:ascii="Times New Roman" w:hAnsi="Times New Roman" w:cs="Times New Roman" w:hint="default"/>
          <w:sz w:val="24"/>
          <w:szCs w:val="24"/>
          <w:lang w:val="sk-SK"/>
        </w:rPr>
        <w:t>iť</w:t>
      </w:r>
      <w:r w:rsidRPr="002204B4">
        <w:rPr>
          <w:rFonts w:ascii="Times New Roman" w:hAnsi="Times New Roman" w:cs="Times New Roman" w:hint="default"/>
          <w:sz w:val="24"/>
          <w:szCs w:val="24"/>
          <w:lang w:val="sk-SK"/>
        </w:rPr>
        <w:t xml:space="preserve"> spor podľ</w:t>
      </w:r>
      <w:r w:rsidRPr="002204B4">
        <w:rPr>
          <w:rFonts w:ascii="Times New Roman" w:hAnsi="Times New Roman" w:cs="Times New Roman" w:hint="default"/>
          <w:sz w:val="24"/>
          <w:szCs w:val="24"/>
          <w:lang w:val="sk-SK"/>
        </w:rPr>
        <w:t>a §</w:t>
      </w:r>
      <w:r w:rsidRPr="002204B4">
        <w:rPr>
          <w:rFonts w:ascii="Times New Roman" w:hAnsi="Times New Roman" w:cs="Times New Roman" w:hint="default"/>
          <w:sz w:val="24"/>
          <w:szCs w:val="24"/>
          <w:lang w:val="sk-SK"/>
        </w:rPr>
        <w:t xml:space="preserve"> 1</w:t>
      </w:r>
      <w:r w:rsidRPr="002204B4" w:rsidR="00C8335B">
        <w:rPr>
          <w:rFonts w:ascii="Times New Roman" w:hAnsi="Times New Roman" w:cs="Times New Roman"/>
          <w:sz w:val="24"/>
          <w:szCs w:val="24"/>
          <w:lang w:val="sk-SK"/>
        </w:rPr>
        <w:t>3</w:t>
      </w:r>
      <w:r w:rsidRPr="002204B4">
        <w:rPr>
          <w:rFonts w:ascii="Times New Roman" w:hAnsi="Times New Roman" w:cs="Times New Roman"/>
          <w:sz w:val="24"/>
          <w:szCs w:val="24"/>
          <w:lang w:val="sk-SK"/>
        </w:rPr>
        <w:t xml:space="preserve"> ods. 2 a</w:t>
      </w:r>
      <w:r w:rsidRPr="002204B4" w:rsidR="00DD5F41">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4,</w:t>
      </w:r>
    </w:p>
    <w:p w:rsidR="00F269D2" w:rsidRPr="002204B4" w:rsidP="0015482F">
      <w:pPr>
        <w:pStyle w:val="ListParagraph"/>
        <w:numPr>
          <w:numId w:val="50"/>
        </w:numPr>
        <w:bidi w:val="0"/>
        <w:spacing w:after="0"/>
        <w:jc w:val="both"/>
        <w:rPr>
          <w:rFonts w:ascii="Times New Roman" w:hAnsi="Times New Roman" w:cs="Times New Roman"/>
          <w:sz w:val="24"/>
          <w:szCs w:val="24"/>
          <w:lang w:val="sk-SK"/>
        </w:rPr>
      </w:pPr>
      <w:r w:rsidRPr="002204B4" w:rsidR="00A5265A">
        <w:rPr>
          <w:rFonts w:ascii="Times New Roman" w:hAnsi="Times New Roman" w:cs="Times New Roman" w:hint="default"/>
          <w:sz w:val="24"/>
          <w:szCs w:val="24"/>
          <w:lang w:val="sk-SK"/>
        </w:rPr>
        <w:t>poverené</w:t>
      </w:r>
      <w:r w:rsidRPr="002204B4" w:rsidR="00A5265A">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fyzické</w:t>
      </w:r>
      <w:r w:rsidRPr="002204B4">
        <w:rPr>
          <w:rFonts w:ascii="Times New Roman" w:hAnsi="Times New Roman" w:cs="Times New Roman" w:hint="default"/>
          <w:sz w:val="24"/>
          <w:szCs w:val="24"/>
          <w:lang w:val="sk-SK"/>
        </w:rPr>
        <w:t xml:space="preserve"> osoby, ktoré</w:t>
      </w:r>
      <w:r w:rsidRPr="002204B4">
        <w:rPr>
          <w:rFonts w:ascii="Times New Roman" w:hAnsi="Times New Roman" w:cs="Times New Roman" w:hint="default"/>
          <w:sz w:val="24"/>
          <w:szCs w:val="24"/>
          <w:lang w:val="sk-SK"/>
        </w:rPr>
        <w:t xml:space="preserve"> v </w:t>
      </w:r>
      <w:r w:rsidRPr="002204B4">
        <w:rPr>
          <w:rFonts w:ascii="Times New Roman" w:hAnsi="Times New Roman" w:cs="Times New Roman" w:hint="default"/>
          <w:sz w:val="24"/>
          <w:szCs w:val="24"/>
          <w:lang w:val="sk-SK"/>
        </w:rPr>
        <w:t>mene subjektu alternatí</w:t>
      </w:r>
      <w:r w:rsidRPr="002204B4">
        <w:rPr>
          <w:rFonts w:ascii="Times New Roman" w:hAnsi="Times New Roman" w:cs="Times New Roman" w:hint="default"/>
          <w:sz w:val="24"/>
          <w:szCs w:val="24"/>
          <w:lang w:val="sk-SK"/>
        </w:rPr>
        <w:t>vne</w:t>
      </w:r>
      <w:r w:rsidRPr="002204B4" w:rsidR="008C00F6">
        <w:rPr>
          <w:rFonts w:ascii="Times New Roman" w:hAnsi="Times New Roman" w:cs="Times New Roman" w:hint="default"/>
          <w:sz w:val="24"/>
          <w:szCs w:val="24"/>
          <w:lang w:val="sk-SK"/>
        </w:rPr>
        <w:t>ho rieš</w:t>
      </w:r>
      <w:r w:rsidRPr="002204B4" w:rsidR="008C00F6">
        <w:rPr>
          <w:rFonts w:ascii="Times New Roman" w:hAnsi="Times New Roman" w:cs="Times New Roman" w:hint="default"/>
          <w:sz w:val="24"/>
          <w:szCs w:val="24"/>
          <w:lang w:val="sk-SK"/>
        </w:rPr>
        <w:t>enia sporov rieš</w:t>
      </w:r>
      <w:r w:rsidRPr="002204B4" w:rsidR="008C00F6">
        <w:rPr>
          <w:rFonts w:ascii="Times New Roman" w:hAnsi="Times New Roman" w:cs="Times New Roman" w:hint="default"/>
          <w:sz w:val="24"/>
          <w:szCs w:val="24"/>
          <w:lang w:val="sk-SK"/>
        </w:rPr>
        <w:t>ia spory</w:t>
      </w:r>
      <w:r w:rsidRPr="002204B4">
        <w:rPr>
          <w:rFonts w:ascii="Times New Roman" w:hAnsi="Times New Roman" w:cs="Times New Roman"/>
          <w:sz w:val="24"/>
          <w:szCs w:val="24"/>
          <w:lang w:val="sk-SK"/>
        </w:rPr>
        <w:t xml:space="preserve"> s </w:t>
      </w:r>
      <w:r w:rsidRPr="002204B4">
        <w:rPr>
          <w:rFonts w:ascii="Times New Roman" w:hAnsi="Times New Roman" w:cs="Times New Roman" w:hint="default"/>
          <w:sz w:val="24"/>
          <w:szCs w:val="24"/>
          <w:lang w:val="sk-SK"/>
        </w:rPr>
        <w:t>uvedení</w:t>
      </w:r>
      <w:r w:rsidRPr="002204B4">
        <w:rPr>
          <w:rFonts w:ascii="Times New Roman" w:hAnsi="Times New Roman" w:cs="Times New Roman" w:hint="default"/>
          <w:sz w:val="24"/>
          <w:szCs w:val="24"/>
          <w:lang w:val="sk-SK"/>
        </w:rPr>
        <w:t>m mena</w:t>
      </w:r>
      <w:r w:rsidRPr="002204B4" w:rsidR="00A5265A">
        <w:rPr>
          <w:rFonts w:ascii="Times New Roman" w:hAnsi="Times New Roman" w:cs="Times New Roman"/>
          <w:sz w:val="24"/>
          <w:szCs w:val="24"/>
          <w:lang w:val="sk-SK"/>
        </w:rPr>
        <w:t>,</w:t>
      </w:r>
      <w:r w:rsidRPr="002204B4">
        <w:rPr>
          <w:rFonts w:ascii="Times New Roman" w:hAnsi="Times New Roman" w:cs="Times New Roman"/>
          <w:sz w:val="24"/>
          <w:szCs w:val="24"/>
          <w:lang w:val="sk-SK"/>
        </w:rPr>
        <w:t> </w:t>
      </w:r>
      <w:r w:rsidRPr="002204B4">
        <w:rPr>
          <w:rFonts w:ascii="Times New Roman" w:hAnsi="Times New Roman" w:cs="Times New Roman"/>
          <w:sz w:val="24"/>
          <w:szCs w:val="24"/>
          <w:lang w:val="sk-SK"/>
        </w:rPr>
        <w:t>priezviska</w:t>
      </w:r>
      <w:r w:rsidRPr="002204B4" w:rsidR="00995A74">
        <w:rPr>
          <w:rFonts w:ascii="Times New Roman" w:hAnsi="Times New Roman" w:cs="Times New Roman"/>
          <w:sz w:val="24"/>
          <w:szCs w:val="24"/>
          <w:lang w:val="sk-SK"/>
        </w:rPr>
        <w:t>,</w:t>
      </w:r>
      <w:r w:rsidRPr="002204B4" w:rsidR="00A5265A">
        <w:rPr>
          <w:rFonts w:ascii="Times New Roman" w:hAnsi="Times New Roman" w:cs="Times New Roman"/>
          <w:sz w:val="24"/>
          <w:szCs w:val="24"/>
          <w:lang w:val="sk-SK"/>
        </w:rPr>
        <w:t xml:space="preserve"> akademi</w:t>
      </w:r>
      <w:r w:rsidRPr="002204B4" w:rsidR="00A5265A">
        <w:rPr>
          <w:rFonts w:ascii="Times New Roman" w:hAnsi="Times New Roman" w:cs="Times New Roman" w:hint="default"/>
          <w:sz w:val="24"/>
          <w:szCs w:val="24"/>
          <w:lang w:val="sk-SK"/>
        </w:rPr>
        <w:t>cké</w:t>
      </w:r>
      <w:r w:rsidRPr="002204B4" w:rsidR="00A5265A">
        <w:rPr>
          <w:rFonts w:ascii="Times New Roman" w:hAnsi="Times New Roman" w:cs="Times New Roman" w:hint="default"/>
          <w:sz w:val="24"/>
          <w:szCs w:val="24"/>
          <w:lang w:val="sk-SK"/>
        </w:rPr>
        <w:t>ho titulu</w:t>
      </w:r>
      <w:r w:rsidRPr="002204B4" w:rsidR="00995A74">
        <w:rPr>
          <w:rFonts w:ascii="Times New Roman" w:hAnsi="Times New Roman" w:cs="Times New Roman"/>
          <w:sz w:val="24"/>
          <w:szCs w:val="24"/>
          <w:lang w:val="sk-SK"/>
        </w:rPr>
        <w:t xml:space="preserve"> </w:t>
      </w:r>
      <w:r w:rsidRPr="002204B4" w:rsidR="00995A74">
        <w:rPr>
          <w:rFonts w:ascii="Times New Roman" w:hAnsi="Times New Roman" w:cs="Times New Roman"/>
          <w:sz w:val="24"/>
          <w:szCs w:val="24"/>
          <w:lang w:val="sk-SK"/>
        </w:rPr>
        <w:t>a dĺžky ich funkčného obdobia, ak alternatívne riešenie sporov budú vykonávať iba po určitý čas</w:t>
      </w:r>
      <w:r w:rsidRPr="002204B4">
        <w:rPr>
          <w:rFonts w:ascii="Times New Roman" w:hAnsi="Times New Roman" w:cs="Times New Roman"/>
          <w:sz w:val="24"/>
          <w:szCs w:val="24"/>
          <w:lang w:val="sk-SK"/>
        </w:rPr>
        <w:t xml:space="preserve">. </w:t>
      </w:r>
    </w:p>
    <w:p w:rsidR="005B3094" w:rsidRPr="002204B4" w:rsidP="00D17237">
      <w:pPr>
        <w:pStyle w:val="ListParagraph"/>
        <w:bidi w:val="0"/>
        <w:spacing w:after="0"/>
        <w:ind w:left="426"/>
        <w:jc w:val="both"/>
        <w:rPr>
          <w:rFonts w:ascii="Times New Roman" w:hAnsi="Times New Roman" w:cs="Times New Roman"/>
          <w:sz w:val="24"/>
          <w:szCs w:val="24"/>
          <w:lang w:val="sk-SK"/>
        </w:rPr>
      </w:pPr>
    </w:p>
    <w:p w:rsidR="00F269D2" w:rsidRPr="002204B4" w:rsidP="00D17237">
      <w:pPr>
        <w:pStyle w:val="ListParagraph"/>
        <w:numPr>
          <w:numId w:val="78"/>
        </w:numPr>
        <w:bidi w:val="0"/>
        <w:spacing w:after="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Ministerstvo zoznam aktualizuje na zá</w:t>
      </w:r>
      <w:r w:rsidRPr="002204B4">
        <w:rPr>
          <w:rFonts w:ascii="Times New Roman" w:hAnsi="Times New Roman" w:cs="Times New Roman" w:hint="default"/>
          <w:sz w:val="24"/>
          <w:szCs w:val="24"/>
          <w:lang w:val="sk-SK"/>
        </w:rPr>
        <w:t>klade kaž</w:t>
      </w:r>
      <w:r w:rsidRPr="002204B4">
        <w:rPr>
          <w:rFonts w:ascii="Times New Roman" w:hAnsi="Times New Roman" w:cs="Times New Roman" w:hint="default"/>
          <w:sz w:val="24"/>
          <w:szCs w:val="24"/>
          <w:lang w:val="sk-SK"/>
        </w:rPr>
        <w:t>dej zmeny, ktorá</w:t>
      </w:r>
      <w:r w:rsidRPr="002204B4">
        <w:rPr>
          <w:rFonts w:ascii="Times New Roman" w:hAnsi="Times New Roman" w:cs="Times New Roman" w:hint="default"/>
          <w:sz w:val="24"/>
          <w:szCs w:val="24"/>
          <w:lang w:val="sk-SK"/>
        </w:rPr>
        <w:t xml:space="preserve"> mu bola ozná</w:t>
      </w:r>
      <w:r w:rsidRPr="002204B4">
        <w:rPr>
          <w:rFonts w:ascii="Times New Roman" w:hAnsi="Times New Roman" w:cs="Times New Roman" w:hint="default"/>
          <w:sz w:val="24"/>
          <w:szCs w:val="24"/>
          <w:lang w:val="sk-SK"/>
        </w:rPr>
        <w:t>mená</w:t>
      </w:r>
      <w:r w:rsidRPr="002204B4">
        <w:rPr>
          <w:rFonts w:ascii="Times New Roman" w:hAnsi="Times New Roman" w:cs="Times New Roman" w:hint="default"/>
          <w:sz w:val="24"/>
          <w:szCs w:val="24"/>
          <w:lang w:val="sk-SK"/>
        </w:rPr>
        <w:t xml:space="preserve"> alebo je ministerstvu zná</w:t>
      </w:r>
      <w:r w:rsidRPr="002204B4">
        <w:rPr>
          <w:rFonts w:ascii="Times New Roman" w:hAnsi="Times New Roman" w:cs="Times New Roman" w:hint="default"/>
          <w:sz w:val="24"/>
          <w:szCs w:val="24"/>
          <w:lang w:val="sk-SK"/>
        </w:rPr>
        <w:t>ma z </w:t>
      </w:r>
      <w:r w:rsidRPr="002204B4">
        <w:rPr>
          <w:rFonts w:ascii="Times New Roman" w:hAnsi="Times New Roman" w:cs="Times New Roman" w:hint="default"/>
          <w:sz w:val="24"/>
          <w:szCs w:val="24"/>
          <w:lang w:val="sk-SK"/>
        </w:rPr>
        <w:t>ú</w:t>
      </w:r>
      <w:r w:rsidRPr="002204B4">
        <w:rPr>
          <w:rFonts w:ascii="Times New Roman" w:hAnsi="Times New Roman" w:cs="Times New Roman" w:hint="default"/>
          <w:sz w:val="24"/>
          <w:szCs w:val="24"/>
          <w:lang w:val="sk-SK"/>
        </w:rPr>
        <w:t>radnej č</w:t>
      </w:r>
      <w:r w:rsidRPr="002204B4">
        <w:rPr>
          <w:rFonts w:ascii="Times New Roman" w:hAnsi="Times New Roman" w:cs="Times New Roman" w:hint="default"/>
          <w:sz w:val="24"/>
          <w:szCs w:val="24"/>
          <w:lang w:val="sk-SK"/>
        </w:rPr>
        <w:t>innosti.</w:t>
      </w:r>
    </w:p>
    <w:p w:rsidR="00F269D2" w:rsidRPr="002204B4" w:rsidP="003640DD">
      <w:pPr>
        <w:pStyle w:val="ListParagraph"/>
        <w:bidi w:val="0"/>
        <w:spacing w:after="0"/>
        <w:ind w:left="786"/>
        <w:rPr>
          <w:rFonts w:ascii="Times New Roman" w:hAnsi="Times New Roman" w:cs="Times New Roman"/>
          <w:sz w:val="24"/>
          <w:szCs w:val="24"/>
          <w:lang w:val="sk-SK"/>
        </w:rPr>
      </w:pPr>
    </w:p>
    <w:p w:rsidR="00F269D2" w:rsidRPr="002204B4" w:rsidP="00D06546">
      <w:pPr>
        <w:bidi w:val="0"/>
        <w:spacing w:after="0"/>
        <w:jc w:val="center"/>
        <w:rPr>
          <w:rFonts w:ascii="Times New Roman" w:hAnsi="Times New Roman" w:cs="Times New Roman"/>
          <w:sz w:val="24"/>
          <w:szCs w:val="24"/>
          <w:lang w:val="sk-SK"/>
        </w:rPr>
      </w:pPr>
      <w:r w:rsidRPr="002204B4" w:rsidR="00636790">
        <w:rPr>
          <w:rFonts w:ascii="Times New Roman" w:hAnsi="Times New Roman" w:cs="Times New Roman" w:hint="default"/>
          <w:sz w:val="24"/>
          <w:szCs w:val="24"/>
          <w:lang w:val="sk-SK"/>
        </w:rPr>
        <w:t>§</w:t>
      </w:r>
      <w:r w:rsidRPr="002204B4" w:rsidR="00636790">
        <w:rPr>
          <w:rFonts w:ascii="Times New Roman" w:hAnsi="Times New Roman" w:cs="Times New Roman" w:hint="default"/>
          <w:sz w:val="24"/>
          <w:szCs w:val="24"/>
          <w:lang w:val="sk-SK"/>
        </w:rPr>
        <w:t xml:space="preserve"> </w:t>
      </w:r>
      <w:r w:rsidRPr="002204B4" w:rsidR="00352BAD">
        <w:rPr>
          <w:rFonts w:ascii="Times New Roman" w:hAnsi="Times New Roman" w:cs="Times New Roman"/>
          <w:sz w:val="24"/>
          <w:szCs w:val="24"/>
          <w:lang w:val="sk-SK"/>
        </w:rPr>
        <w:t>25</w:t>
      </w:r>
    </w:p>
    <w:p w:rsidR="00D06546" w:rsidRPr="002204B4" w:rsidP="00636790">
      <w:pPr>
        <w:bidi w:val="0"/>
        <w:jc w:val="center"/>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Dohľ</w:t>
      </w:r>
      <w:r w:rsidRPr="002204B4">
        <w:rPr>
          <w:rFonts w:ascii="Times New Roman" w:hAnsi="Times New Roman" w:cs="Times New Roman" w:hint="default"/>
          <w:sz w:val="24"/>
          <w:szCs w:val="24"/>
          <w:lang w:val="sk-SK"/>
        </w:rPr>
        <w:t>ad nad</w:t>
      </w:r>
      <w:r w:rsidRPr="002204B4">
        <w:rPr>
          <w:rFonts w:ascii="Times New Roman" w:hAnsi="Times New Roman" w:cs="Times New Roman" w:hint="default"/>
          <w:sz w:val="24"/>
          <w:szCs w:val="24"/>
          <w:lang w:val="sk-SK"/>
        </w:rPr>
        <w:t xml:space="preserve"> dodrž</w:t>
      </w:r>
      <w:r w:rsidRPr="002204B4">
        <w:rPr>
          <w:rFonts w:ascii="Times New Roman" w:hAnsi="Times New Roman" w:cs="Times New Roman" w:hint="default"/>
          <w:sz w:val="24"/>
          <w:szCs w:val="24"/>
          <w:lang w:val="sk-SK"/>
        </w:rPr>
        <w:t>iavaní</w:t>
      </w:r>
      <w:r w:rsidRPr="002204B4">
        <w:rPr>
          <w:rFonts w:ascii="Times New Roman" w:hAnsi="Times New Roman" w:cs="Times New Roman" w:hint="default"/>
          <w:sz w:val="24"/>
          <w:szCs w:val="24"/>
          <w:lang w:val="sk-SK"/>
        </w:rPr>
        <w:t>m povinností</w:t>
      </w:r>
      <w:r w:rsidRPr="002204B4">
        <w:rPr>
          <w:rFonts w:ascii="Times New Roman" w:hAnsi="Times New Roman" w:cs="Times New Roman" w:hint="default"/>
          <w:sz w:val="24"/>
          <w:szCs w:val="24"/>
          <w:lang w:val="sk-SK"/>
        </w:rPr>
        <w:t xml:space="preserve"> oprá</w:t>
      </w:r>
      <w:r w:rsidRPr="002204B4">
        <w:rPr>
          <w:rFonts w:ascii="Times New Roman" w:hAnsi="Times New Roman" w:cs="Times New Roman" w:hint="default"/>
          <w:sz w:val="24"/>
          <w:szCs w:val="24"/>
          <w:lang w:val="sk-SK"/>
        </w:rPr>
        <w:t>vnený</w:t>
      </w:r>
      <w:r w:rsidRPr="002204B4">
        <w:rPr>
          <w:rFonts w:ascii="Times New Roman" w:hAnsi="Times New Roman" w:cs="Times New Roman" w:hint="default"/>
          <w:sz w:val="24"/>
          <w:szCs w:val="24"/>
          <w:lang w:val="sk-SK"/>
        </w:rPr>
        <w:t>ch prá</w:t>
      </w:r>
      <w:r w:rsidRPr="002204B4">
        <w:rPr>
          <w:rFonts w:ascii="Times New Roman" w:hAnsi="Times New Roman" w:cs="Times New Roman" w:hint="default"/>
          <w:sz w:val="24"/>
          <w:szCs w:val="24"/>
          <w:lang w:val="sk-SK"/>
        </w:rPr>
        <w:t>vnický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w:t>
      </w:r>
    </w:p>
    <w:p w:rsidR="00636790" w:rsidRPr="002204B4" w:rsidP="0015482F">
      <w:pPr>
        <w:pStyle w:val="ListParagraph"/>
        <w:numPr>
          <w:numId w:val="52"/>
        </w:numPr>
        <w:bidi w:val="0"/>
        <w:jc w:val="both"/>
        <w:rPr>
          <w:rFonts w:ascii="Times New Roman" w:hAnsi="Times New Roman" w:cs="Times New Roman"/>
          <w:sz w:val="24"/>
          <w:szCs w:val="24"/>
          <w:lang w:val="sk-SK"/>
        </w:rPr>
      </w:pPr>
      <w:r w:rsidRPr="002204B4" w:rsidR="0037636A">
        <w:rPr>
          <w:rFonts w:ascii="Times New Roman" w:hAnsi="Times New Roman" w:cs="Times New Roman" w:hint="default"/>
          <w:sz w:val="24"/>
          <w:szCs w:val="24"/>
          <w:lang w:val="sk-SK"/>
        </w:rPr>
        <w:t>Ministerstvo vykoná</w:t>
      </w:r>
      <w:r w:rsidRPr="002204B4" w:rsidR="0037636A">
        <w:rPr>
          <w:rFonts w:ascii="Times New Roman" w:hAnsi="Times New Roman" w:cs="Times New Roman" w:hint="default"/>
          <w:sz w:val="24"/>
          <w:szCs w:val="24"/>
          <w:lang w:val="sk-SK"/>
        </w:rPr>
        <w:t>va dohľ</w:t>
      </w:r>
      <w:r w:rsidRPr="002204B4" w:rsidR="0037636A">
        <w:rPr>
          <w:rFonts w:ascii="Times New Roman" w:hAnsi="Times New Roman" w:cs="Times New Roman" w:hint="default"/>
          <w:sz w:val="24"/>
          <w:szCs w:val="24"/>
          <w:lang w:val="sk-SK"/>
        </w:rPr>
        <w:t>ad</w:t>
      </w:r>
      <w:r w:rsidRPr="002204B4">
        <w:rPr>
          <w:rFonts w:ascii="Times New Roman" w:hAnsi="Times New Roman" w:cs="Times New Roman" w:hint="default"/>
          <w:sz w:val="24"/>
          <w:szCs w:val="24"/>
          <w:lang w:val="sk-SK"/>
        </w:rPr>
        <w:t xml:space="preserve"> nad dodrž</w:t>
      </w:r>
      <w:r w:rsidRPr="002204B4">
        <w:rPr>
          <w:rFonts w:ascii="Times New Roman" w:hAnsi="Times New Roman" w:cs="Times New Roman" w:hint="default"/>
          <w:sz w:val="24"/>
          <w:szCs w:val="24"/>
          <w:lang w:val="sk-SK"/>
        </w:rPr>
        <w:t>iavaní</w:t>
      </w:r>
      <w:r w:rsidRPr="002204B4">
        <w:rPr>
          <w:rFonts w:ascii="Times New Roman" w:hAnsi="Times New Roman" w:cs="Times New Roman" w:hint="default"/>
          <w:sz w:val="24"/>
          <w:szCs w:val="24"/>
          <w:lang w:val="sk-SK"/>
        </w:rPr>
        <w:t>m povinností</w:t>
      </w:r>
      <w:r w:rsidRPr="002204B4">
        <w:rPr>
          <w:rFonts w:ascii="Times New Roman" w:hAnsi="Times New Roman" w:cs="Times New Roman" w:hint="default"/>
          <w:sz w:val="24"/>
          <w:szCs w:val="24"/>
          <w:lang w:val="sk-SK"/>
        </w:rPr>
        <w:t xml:space="preserve"> oprá</w:t>
      </w:r>
      <w:r w:rsidRPr="002204B4">
        <w:rPr>
          <w:rFonts w:ascii="Times New Roman" w:hAnsi="Times New Roman" w:cs="Times New Roman" w:hint="default"/>
          <w:sz w:val="24"/>
          <w:szCs w:val="24"/>
          <w:lang w:val="sk-SK"/>
        </w:rPr>
        <w:t>vnený</w:t>
      </w:r>
      <w:r w:rsidRPr="002204B4">
        <w:rPr>
          <w:rFonts w:ascii="Times New Roman" w:hAnsi="Times New Roman" w:cs="Times New Roman" w:hint="default"/>
          <w:sz w:val="24"/>
          <w:szCs w:val="24"/>
          <w:lang w:val="sk-SK"/>
        </w:rPr>
        <w:t>ch prá</w:t>
      </w:r>
      <w:r w:rsidRPr="002204B4">
        <w:rPr>
          <w:rFonts w:ascii="Times New Roman" w:hAnsi="Times New Roman" w:cs="Times New Roman" w:hint="default"/>
          <w:sz w:val="24"/>
          <w:szCs w:val="24"/>
          <w:lang w:val="sk-SK"/>
        </w:rPr>
        <w:t>vnický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 podľ</w:t>
      </w:r>
      <w:r w:rsidRPr="002204B4">
        <w:rPr>
          <w:rFonts w:ascii="Times New Roman" w:hAnsi="Times New Roman" w:cs="Times New Roman" w:hint="default"/>
          <w:sz w:val="24"/>
          <w:szCs w:val="24"/>
          <w:lang w:val="sk-SK"/>
        </w:rPr>
        <w:t>a</w:t>
      </w:r>
      <w:r w:rsidRPr="002204B4" w:rsidR="00BF37F9">
        <w:rPr>
          <w:rFonts w:ascii="Times New Roman" w:hAnsi="Times New Roman" w:cs="Times New Roman"/>
          <w:sz w:val="24"/>
          <w:szCs w:val="24"/>
          <w:lang w:val="sk-SK"/>
        </w:rPr>
        <w:t xml:space="preserve"> </w:t>
      </w:r>
      <w:r w:rsidRPr="002204B4" w:rsidR="008B39B4">
        <w:rPr>
          <w:rFonts w:ascii="Times New Roman" w:hAnsi="Times New Roman" w:cs="Times New Roman"/>
          <w:sz w:val="24"/>
          <w:szCs w:val="24"/>
          <w:lang w:val="sk-SK"/>
        </w:rPr>
        <w:t>§ 6 ods. 1</w:t>
      </w:r>
      <w:r w:rsidRPr="002204B4" w:rsidR="001D169D">
        <w:rPr>
          <w:rFonts w:ascii="Times New Roman" w:hAnsi="Times New Roman" w:cs="Times New Roman"/>
          <w:sz w:val="24"/>
          <w:szCs w:val="24"/>
          <w:lang w:val="sk-SK"/>
        </w:rPr>
        <w:t xml:space="preserve"> </w:t>
      </w:r>
      <w:r w:rsidRPr="002204B4" w:rsidR="00B207CB">
        <w:rPr>
          <w:rFonts w:ascii="Times New Roman" w:hAnsi="Times New Roman" w:cs="Times New Roman"/>
          <w:sz w:val="24"/>
          <w:szCs w:val="24"/>
          <w:lang w:val="sk-SK"/>
        </w:rPr>
        <w:t xml:space="preserve">alebo ods. </w:t>
      </w:r>
      <w:r w:rsidRPr="002204B4" w:rsidR="001D169D">
        <w:rPr>
          <w:rFonts w:ascii="Times New Roman" w:hAnsi="Times New Roman" w:cs="Times New Roman"/>
          <w:sz w:val="24"/>
          <w:szCs w:val="24"/>
          <w:lang w:val="sk-SK"/>
        </w:rPr>
        <w:t>2</w:t>
      </w:r>
      <w:r w:rsidRPr="002204B4" w:rsidR="008B39B4">
        <w:rPr>
          <w:rFonts w:ascii="Times New Roman" w:hAnsi="Times New Roman" w:cs="Times New Roman"/>
          <w:sz w:val="24"/>
          <w:szCs w:val="24"/>
          <w:lang w:val="sk-SK"/>
        </w:rPr>
        <w:t xml:space="preserve">, § 7 ods. </w:t>
      </w:r>
      <w:r w:rsidR="00CB6C9A">
        <w:rPr>
          <w:rFonts w:ascii="Times New Roman" w:hAnsi="Times New Roman" w:cs="Times New Roman"/>
          <w:sz w:val="24"/>
          <w:szCs w:val="24"/>
          <w:lang w:val="sk-SK"/>
        </w:rPr>
        <w:t>3</w:t>
      </w:r>
      <w:r w:rsidRPr="002204B4" w:rsidR="00170DEC">
        <w:rPr>
          <w:rFonts w:ascii="Times New Roman" w:hAnsi="Times New Roman" w:cs="Times New Roman"/>
          <w:sz w:val="24"/>
          <w:szCs w:val="24"/>
          <w:lang w:val="sk-SK"/>
        </w:rPr>
        <w:t>,</w:t>
      </w:r>
      <w:r w:rsidRPr="002204B4" w:rsidR="008B39B4">
        <w:rPr>
          <w:rFonts w:ascii="Times New Roman" w:hAnsi="Times New Roman" w:cs="Times New Roman"/>
          <w:sz w:val="24"/>
          <w:szCs w:val="24"/>
          <w:lang w:val="sk-SK"/>
        </w:rPr>
        <w:t xml:space="preserve"> </w:t>
      </w:r>
      <w:r w:rsidRPr="002204B4" w:rsidR="001D169D">
        <w:rPr>
          <w:rFonts w:ascii="Times New Roman" w:hAnsi="Times New Roman" w:cs="Times New Roman"/>
          <w:sz w:val="24"/>
          <w:szCs w:val="24"/>
          <w:lang w:val="sk-SK"/>
        </w:rPr>
        <w:t>§ 9</w:t>
      </w:r>
      <w:r w:rsidRPr="002204B4" w:rsidR="00434BED">
        <w:rPr>
          <w:rFonts w:ascii="Times New Roman" w:hAnsi="Times New Roman" w:cs="Times New Roman"/>
          <w:sz w:val="24"/>
          <w:szCs w:val="24"/>
          <w:lang w:val="sk-SK"/>
        </w:rPr>
        <w:t xml:space="preserve">, </w:t>
      </w:r>
      <w:r w:rsidRPr="002204B4" w:rsidR="001D169D">
        <w:rPr>
          <w:rFonts w:ascii="Times New Roman" w:hAnsi="Times New Roman" w:cs="Times New Roman"/>
          <w:sz w:val="24"/>
          <w:szCs w:val="24"/>
          <w:lang w:val="sk-SK"/>
        </w:rPr>
        <w:t xml:space="preserve">§ 10 ods. 1 až </w:t>
      </w:r>
      <w:r w:rsidRPr="002204B4" w:rsidR="00DF7412">
        <w:rPr>
          <w:rFonts w:ascii="Times New Roman" w:hAnsi="Times New Roman" w:cs="Times New Roman"/>
          <w:sz w:val="24"/>
          <w:szCs w:val="24"/>
          <w:lang w:val="sk-SK"/>
        </w:rPr>
        <w:t>6</w:t>
      </w:r>
      <w:r w:rsidRPr="002204B4" w:rsidR="001D169D">
        <w:rPr>
          <w:rFonts w:ascii="Times New Roman" w:hAnsi="Times New Roman" w:cs="Times New Roman"/>
          <w:sz w:val="24"/>
          <w:szCs w:val="24"/>
          <w:lang w:val="sk-SK"/>
        </w:rPr>
        <w:t xml:space="preserve">, </w:t>
      </w:r>
      <w:r w:rsidRPr="002204B4" w:rsidR="008B39B4">
        <w:rPr>
          <w:rFonts w:ascii="Times New Roman" w:hAnsi="Times New Roman" w:cs="Times New Roman"/>
          <w:sz w:val="24"/>
          <w:szCs w:val="24"/>
          <w:lang w:val="sk-SK"/>
        </w:rPr>
        <w:t>§ 1</w:t>
      </w:r>
      <w:r w:rsidRPr="002204B4" w:rsidR="001D169D">
        <w:rPr>
          <w:rFonts w:ascii="Times New Roman" w:hAnsi="Times New Roman" w:cs="Times New Roman"/>
          <w:sz w:val="24"/>
          <w:szCs w:val="24"/>
          <w:lang w:val="sk-SK"/>
        </w:rPr>
        <w:t>3</w:t>
      </w:r>
      <w:r w:rsidRPr="002204B4" w:rsidR="008B39B4">
        <w:rPr>
          <w:rFonts w:ascii="Times New Roman" w:hAnsi="Times New Roman" w:cs="Times New Roman"/>
          <w:sz w:val="24"/>
          <w:szCs w:val="24"/>
          <w:lang w:val="sk-SK"/>
        </w:rPr>
        <w:t xml:space="preserve"> </w:t>
      </w:r>
      <w:r w:rsidRPr="002204B4" w:rsidR="006B05BF">
        <w:rPr>
          <w:rFonts w:ascii="Times New Roman" w:hAnsi="Times New Roman" w:cs="Times New Roman"/>
          <w:sz w:val="24"/>
          <w:szCs w:val="24"/>
          <w:lang w:val="sk-SK"/>
        </w:rPr>
        <w:t xml:space="preserve">ods. </w:t>
      </w:r>
      <w:r w:rsidR="006B05BF">
        <w:rPr>
          <w:rFonts w:ascii="Times New Roman" w:hAnsi="Times New Roman" w:cs="Times New Roman"/>
          <w:sz w:val="24"/>
          <w:szCs w:val="24"/>
          <w:lang w:val="sk-SK"/>
        </w:rPr>
        <w:t xml:space="preserve">1, 2, 4 alebo </w:t>
      </w:r>
      <w:r w:rsidRPr="002204B4" w:rsidR="008B39B4">
        <w:rPr>
          <w:rFonts w:ascii="Times New Roman" w:hAnsi="Times New Roman" w:cs="Times New Roman"/>
          <w:sz w:val="24"/>
          <w:szCs w:val="24"/>
          <w:lang w:val="sk-SK"/>
        </w:rPr>
        <w:t>ods. 5, § 1</w:t>
      </w:r>
      <w:r w:rsidRPr="002204B4" w:rsidR="001D169D">
        <w:rPr>
          <w:rFonts w:ascii="Times New Roman" w:hAnsi="Times New Roman" w:cs="Times New Roman"/>
          <w:sz w:val="24"/>
          <w:szCs w:val="24"/>
          <w:lang w:val="sk-SK"/>
        </w:rPr>
        <w:t>4</w:t>
      </w:r>
      <w:r w:rsidRPr="002204B4" w:rsidR="008B39B4">
        <w:rPr>
          <w:rFonts w:ascii="Times New Roman" w:hAnsi="Times New Roman" w:cs="Times New Roman"/>
          <w:sz w:val="24"/>
          <w:szCs w:val="24"/>
          <w:lang w:val="sk-SK"/>
        </w:rPr>
        <w:t xml:space="preserve"> ods. 2 a</w:t>
      </w:r>
      <w:r w:rsidRPr="002204B4" w:rsidR="00B207CB">
        <w:rPr>
          <w:rFonts w:ascii="Times New Roman" w:hAnsi="Times New Roman" w:cs="Times New Roman"/>
          <w:sz w:val="24"/>
          <w:szCs w:val="24"/>
          <w:lang w:val="sk-SK"/>
        </w:rPr>
        <w:t>lebo</w:t>
      </w:r>
      <w:r w:rsidRPr="002204B4" w:rsidR="00BF37F9">
        <w:rPr>
          <w:rFonts w:ascii="Times New Roman" w:hAnsi="Times New Roman" w:cs="Times New Roman"/>
          <w:sz w:val="24"/>
          <w:szCs w:val="24"/>
          <w:lang w:val="sk-SK"/>
        </w:rPr>
        <w:t> </w:t>
      </w:r>
      <w:r w:rsidRPr="002204B4" w:rsidR="00B207CB">
        <w:rPr>
          <w:rFonts w:ascii="Times New Roman" w:hAnsi="Times New Roman" w:cs="Times New Roman"/>
          <w:sz w:val="24"/>
          <w:szCs w:val="24"/>
          <w:lang w:val="sk-SK"/>
        </w:rPr>
        <w:t xml:space="preserve">ods. </w:t>
      </w:r>
      <w:r w:rsidRPr="002204B4" w:rsidR="008B39B4">
        <w:rPr>
          <w:rFonts w:ascii="Times New Roman" w:hAnsi="Times New Roman" w:cs="Times New Roman"/>
          <w:sz w:val="24"/>
          <w:szCs w:val="24"/>
          <w:lang w:val="sk-SK"/>
        </w:rPr>
        <w:t>3, § 1</w:t>
      </w:r>
      <w:r w:rsidRPr="002204B4" w:rsidR="001D169D">
        <w:rPr>
          <w:rFonts w:ascii="Times New Roman" w:hAnsi="Times New Roman" w:cs="Times New Roman"/>
          <w:sz w:val="24"/>
          <w:szCs w:val="24"/>
          <w:lang w:val="sk-SK"/>
        </w:rPr>
        <w:t>6</w:t>
      </w:r>
      <w:r w:rsidRPr="002204B4" w:rsidR="008B39B4">
        <w:rPr>
          <w:rFonts w:ascii="Times New Roman" w:hAnsi="Times New Roman" w:cs="Times New Roman"/>
          <w:sz w:val="24"/>
          <w:szCs w:val="24"/>
          <w:lang w:val="sk-SK"/>
        </w:rPr>
        <w:t xml:space="preserve"> ods. </w:t>
      </w:r>
      <w:r w:rsidRPr="002204B4" w:rsidR="004105EA">
        <w:rPr>
          <w:rFonts w:ascii="Times New Roman" w:hAnsi="Times New Roman" w:cs="Times New Roman"/>
          <w:sz w:val="24"/>
          <w:szCs w:val="24"/>
          <w:lang w:val="sk-SK"/>
        </w:rPr>
        <w:t xml:space="preserve">1, 2, </w:t>
      </w:r>
      <w:r w:rsidRPr="002204B4" w:rsidR="00D71CD0">
        <w:rPr>
          <w:rFonts w:ascii="Times New Roman" w:hAnsi="Times New Roman" w:cs="Times New Roman"/>
          <w:sz w:val="24"/>
          <w:szCs w:val="24"/>
          <w:lang w:val="sk-SK"/>
        </w:rPr>
        <w:t>5 až</w:t>
      </w:r>
      <w:r w:rsidRPr="002204B4" w:rsidR="00BF37F9">
        <w:rPr>
          <w:rFonts w:ascii="Times New Roman" w:hAnsi="Times New Roman" w:cs="Times New Roman"/>
          <w:sz w:val="24"/>
          <w:szCs w:val="24"/>
          <w:lang w:val="sk-SK"/>
        </w:rPr>
        <w:t> </w:t>
      </w:r>
      <w:r w:rsidRPr="002204B4" w:rsidR="00B207CB">
        <w:rPr>
          <w:rFonts w:ascii="Times New Roman" w:hAnsi="Times New Roman" w:cs="Times New Roman"/>
          <w:sz w:val="24"/>
          <w:szCs w:val="24"/>
          <w:lang w:val="sk-SK"/>
        </w:rPr>
        <w:t xml:space="preserve"> </w:t>
      </w:r>
      <w:r w:rsidRPr="002204B4" w:rsidR="008B39B4">
        <w:rPr>
          <w:rFonts w:ascii="Times New Roman" w:hAnsi="Times New Roman" w:cs="Times New Roman"/>
          <w:sz w:val="24"/>
          <w:szCs w:val="24"/>
          <w:lang w:val="sk-SK"/>
        </w:rPr>
        <w:t xml:space="preserve">9, </w:t>
      </w:r>
      <w:r w:rsidRPr="002204B4" w:rsidR="008534A9">
        <w:rPr>
          <w:rFonts w:ascii="Times New Roman" w:hAnsi="Times New Roman" w:cs="Times New Roman"/>
          <w:sz w:val="24"/>
          <w:szCs w:val="24"/>
          <w:lang w:val="sk-SK"/>
        </w:rPr>
        <w:t xml:space="preserve">§ </w:t>
      </w:r>
      <w:r w:rsidRPr="002204B4" w:rsidR="008534A9">
        <w:rPr>
          <w:rFonts w:ascii="Times New Roman" w:hAnsi="Times New Roman" w:cs="Times New Roman"/>
          <w:color w:val="auto"/>
          <w:sz w:val="24"/>
          <w:szCs w:val="24"/>
          <w:lang w:val="sk-SK"/>
        </w:rPr>
        <w:t xml:space="preserve">17 ods. </w:t>
      </w:r>
      <w:r w:rsidR="00F37179">
        <w:rPr>
          <w:rFonts w:ascii="Times New Roman" w:hAnsi="Times New Roman" w:cs="Times New Roman"/>
          <w:color w:val="auto"/>
          <w:sz w:val="24"/>
          <w:szCs w:val="24"/>
          <w:lang w:val="sk-SK"/>
        </w:rPr>
        <w:t>1</w:t>
      </w:r>
      <w:r w:rsidRPr="002204B4" w:rsidR="00681D4E">
        <w:rPr>
          <w:rFonts w:ascii="Times New Roman" w:hAnsi="Times New Roman" w:cs="Times New Roman"/>
          <w:color w:val="auto"/>
          <w:sz w:val="24"/>
          <w:szCs w:val="24"/>
          <w:lang w:val="sk-SK"/>
        </w:rPr>
        <w:t>, 3</w:t>
      </w:r>
      <w:r w:rsidRPr="002204B4" w:rsidR="00D71CD0">
        <w:rPr>
          <w:rFonts w:ascii="Times New Roman" w:hAnsi="Times New Roman" w:cs="Times New Roman"/>
          <w:color w:val="auto"/>
          <w:sz w:val="24"/>
          <w:szCs w:val="24"/>
          <w:lang w:val="sk-SK"/>
        </w:rPr>
        <w:t xml:space="preserve"> a</w:t>
      </w:r>
      <w:r w:rsidRPr="002204B4" w:rsidR="00B207CB">
        <w:rPr>
          <w:rFonts w:ascii="Times New Roman" w:hAnsi="Times New Roman" w:cs="Times New Roman"/>
          <w:color w:val="auto"/>
          <w:sz w:val="24"/>
          <w:szCs w:val="24"/>
          <w:lang w:val="sk-SK"/>
        </w:rPr>
        <w:t>lebo ods.</w:t>
      </w:r>
      <w:r w:rsidRPr="002204B4" w:rsidR="00D71CD0">
        <w:rPr>
          <w:rFonts w:ascii="Times New Roman" w:hAnsi="Times New Roman" w:cs="Times New Roman"/>
          <w:color w:val="auto"/>
          <w:sz w:val="24"/>
          <w:szCs w:val="24"/>
          <w:lang w:val="sk-SK"/>
        </w:rPr>
        <w:t xml:space="preserve"> </w:t>
      </w:r>
      <w:r w:rsidRPr="002204B4" w:rsidR="00681D4E">
        <w:rPr>
          <w:rFonts w:ascii="Times New Roman" w:hAnsi="Times New Roman" w:cs="Times New Roman"/>
          <w:color w:val="auto"/>
          <w:sz w:val="24"/>
          <w:szCs w:val="24"/>
          <w:lang w:val="sk-SK"/>
        </w:rPr>
        <w:t>5</w:t>
      </w:r>
      <w:r w:rsidRPr="002204B4" w:rsidR="008534A9">
        <w:rPr>
          <w:rFonts w:ascii="Times New Roman" w:hAnsi="Times New Roman" w:cs="Times New Roman"/>
          <w:color w:val="auto"/>
          <w:sz w:val="24"/>
          <w:szCs w:val="24"/>
          <w:lang w:val="sk-SK"/>
        </w:rPr>
        <w:t>,</w:t>
      </w:r>
      <w:r w:rsidRPr="002204B4" w:rsidR="000501A8">
        <w:rPr>
          <w:rFonts w:ascii="Times New Roman" w:hAnsi="Times New Roman" w:cs="Times New Roman"/>
          <w:color w:val="auto"/>
          <w:sz w:val="24"/>
          <w:szCs w:val="24"/>
          <w:lang w:val="sk-SK"/>
        </w:rPr>
        <w:t xml:space="preserve"> §</w:t>
      </w:r>
      <w:r w:rsidRPr="002204B4" w:rsidR="008534A9">
        <w:rPr>
          <w:rFonts w:ascii="Times New Roman" w:hAnsi="Times New Roman" w:cs="Times New Roman"/>
          <w:color w:val="auto"/>
          <w:sz w:val="24"/>
          <w:szCs w:val="24"/>
          <w:lang w:val="sk-SK"/>
        </w:rPr>
        <w:t xml:space="preserve"> 18 ods. </w:t>
      </w:r>
      <w:r w:rsidR="008548FF">
        <w:rPr>
          <w:rFonts w:ascii="Times New Roman" w:hAnsi="Times New Roman" w:cs="Times New Roman"/>
          <w:color w:val="auto"/>
          <w:sz w:val="24"/>
          <w:szCs w:val="24"/>
          <w:lang w:val="sk-SK"/>
        </w:rPr>
        <w:t>1</w:t>
      </w:r>
      <w:r w:rsidRPr="002204B4" w:rsidR="008534A9">
        <w:rPr>
          <w:rFonts w:ascii="Times New Roman" w:hAnsi="Times New Roman" w:cs="Times New Roman"/>
          <w:color w:val="auto"/>
          <w:sz w:val="24"/>
          <w:szCs w:val="24"/>
          <w:lang w:val="sk-SK"/>
        </w:rPr>
        <w:t xml:space="preserve"> </w:t>
      </w:r>
      <w:r w:rsidRPr="002204B4" w:rsidR="00D71CD0">
        <w:rPr>
          <w:rFonts w:ascii="Times New Roman" w:hAnsi="Times New Roman" w:cs="Times New Roman"/>
          <w:color w:val="auto"/>
          <w:sz w:val="24"/>
          <w:szCs w:val="24"/>
          <w:lang w:val="sk-SK"/>
        </w:rPr>
        <w:t>a</w:t>
      </w:r>
      <w:r w:rsidRPr="002204B4" w:rsidR="00B207CB">
        <w:rPr>
          <w:rFonts w:ascii="Times New Roman" w:hAnsi="Times New Roman" w:cs="Times New Roman"/>
          <w:color w:val="auto"/>
          <w:sz w:val="24"/>
          <w:szCs w:val="24"/>
          <w:lang w:val="sk-SK"/>
        </w:rPr>
        <w:t>lebo ods.</w:t>
      </w:r>
      <w:r w:rsidRPr="002204B4" w:rsidR="00D71CD0">
        <w:rPr>
          <w:rFonts w:ascii="Times New Roman" w:hAnsi="Times New Roman" w:cs="Times New Roman"/>
          <w:color w:val="auto"/>
          <w:sz w:val="24"/>
          <w:szCs w:val="24"/>
          <w:lang w:val="sk-SK"/>
        </w:rPr>
        <w:t xml:space="preserve"> 3, </w:t>
      </w:r>
      <w:r w:rsidRPr="002204B4" w:rsidR="008534A9">
        <w:rPr>
          <w:rFonts w:ascii="Times New Roman" w:hAnsi="Times New Roman" w:cs="Times New Roman"/>
          <w:color w:val="auto"/>
          <w:sz w:val="24"/>
          <w:szCs w:val="24"/>
          <w:lang w:val="sk-SK"/>
        </w:rPr>
        <w:t xml:space="preserve">§ 19 </w:t>
      </w:r>
      <w:r w:rsidR="008548FF">
        <w:rPr>
          <w:rFonts w:ascii="Times New Roman" w:hAnsi="Times New Roman" w:cs="Times New Roman"/>
          <w:color w:val="auto"/>
          <w:sz w:val="24"/>
          <w:szCs w:val="24"/>
          <w:lang w:val="sk-SK"/>
        </w:rPr>
        <w:t xml:space="preserve">ods. 1 alebo </w:t>
      </w:r>
      <w:r w:rsidRPr="002204B4" w:rsidR="008534A9">
        <w:rPr>
          <w:rFonts w:ascii="Times New Roman" w:hAnsi="Times New Roman" w:cs="Times New Roman"/>
          <w:color w:val="auto"/>
          <w:sz w:val="24"/>
          <w:szCs w:val="24"/>
          <w:lang w:val="sk-SK"/>
        </w:rPr>
        <w:t>ods. 2</w:t>
      </w:r>
      <w:r w:rsidRPr="002204B4" w:rsidR="00D71CD0">
        <w:rPr>
          <w:rFonts w:ascii="Times New Roman" w:hAnsi="Times New Roman" w:cs="Times New Roman"/>
          <w:color w:val="auto"/>
          <w:sz w:val="24"/>
          <w:szCs w:val="24"/>
          <w:lang w:val="sk-SK"/>
        </w:rPr>
        <w:t>, § 20 ods. 2 a</w:t>
      </w:r>
      <w:r w:rsidRPr="002204B4" w:rsidR="00B207CB">
        <w:rPr>
          <w:rFonts w:ascii="Times New Roman" w:hAnsi="Times New Roman" w:cs="Times New Roman"/>
          <w:color w:val="auto"/>
          <w:sz w:val="24"/>
          <w:szCs w:val="24"/>
          <w:lang w:val="sk-SK"/>
        </w:rPr>
        <w:t>lebo ods.</w:t>
      </w:r>
      <w:r w:rsidRPr="002204B4" w:rsidR="00D71CD0">
        <w:rPr>
          <w:rFonts w:ascii="Times New Roman" w:hAnsi="Times New Roman" w:cs="Times New Roman"/>
          <w:color w:val="auto"/>
          <w:sz w:val="24"/>
          <w:szCs w:val="24"/>
          <w:lang w:val="sk-SK"/>
        </w:rPr>
        <w:t> 3 a</w:t>
      </w:r>
      <w:r w:rsidRPr="002204B4" w:rsidR="00B207CB">
        <w:rPr>
          <w:rFonts w:ascii="Times New Roman" w:hAnsi="Times New Roman" w:cs="Times New Roman"/>
          <w:color w:val="auto"/>
          <w:sz w:val="24"/>
          <w:szCs w:val="24"/>
          <w:lang w:val="sk-SK"/>
        </w:rPr>
        <w:t>lebo</w:t>
      </w:r>
      <w:r w:rsidRPr="002204B4" w:rsidR="00D71CD0">
        <w:rPr>
          <w:rFonts w:ascii="Times New Roman" w:hAnsi="Times New Roman" w:cs="Times New Roman"/>
          <w:color w:val="auto"/>
          <w:sz w:val="24"/>
          <w:szCs w:val="24"/>
          <w:lang w:val="sk-SK"/>
        </w:rPr>
        <w:t xml:space="preserve"> § 22 ods. 2 a</w:t>
      </w:r>
      <w:r w:rsidRPr="002204B4" w:rsidR="00B207CB">
        <w:rPr>
          <w:rFonts w:ascii="Times New Roman" w:hAnsi="Times New Roman" w:cs="Times New Roman"/>
          <w:color w:val="auto"/>
          <w:sz w:val="24"/>
          <w:szCs w:val="24"/>
          <w:lang w:val="sk-SK"/>
        </w:rPr>
        <w:t>lebo ods.</w:t>
      </w:r>
      <w:r w:rsidRPr="002204B4" w:rsidR="00D71CD0">
        <w:rPr>
          <w:rFonts w:ascii="Times New Roman" w:hAnsi="Times New Roman" w:cs="Times New Roman"/>
          <w:color w:val="auto"/>
          <w:sz w:val="24"/>
          <w:szCs w:val="24"/>
          <w:lang w:val="sk-SK"/>
        </w:rPr>
        <w:t xml:space="preserve"> 3</w:t>
      </w:r>
      <w:r w:rsidRPr="002204B4" w:rsidR="0037636A">
        <w:rPr>
          <w:rFonts w:ascii="Times New Roman" w:hAnsi="Times New Roman" w:cs="Times New Roman"/>
          <w:sz w:val="24"/>
          <w:szCs w:val="24"/>
          <w:lang w:val="sk-SK"/>
        </w:rPr>
        <w:t>.</w:t>
      </w:r>
    </w:p>
    <w:p w:rsidR="005B3094" w:rsidRPr="002204B4" w:rsidP="005B3094">
      <w:pPr>
        <w:pStyle w:val="ListParagraph"/>
        <w:bidi w:val="0"/>
        <w:ind w:left="360"/>
        <w:jc w:val="both"/>
        <w:rPr>
          <w:rFonts w:ascii="Times New Roman" w:hAnsi="Times New Roman" w:cs="Times New Roman"/>
          <w:sz w:val="24"/>
          <w:szCs w:val="24"/>
          <w:lang w:val="sk-SK"/>
        </w:rPr>
      </w:pPr>
    </w:p>
    <w:p w:rsidR="001F1093" w:rsidRPr="002204B4" w:rsidP="0015482F">
      <w:pPr>
        <w:pStyle w:val="ListParagraph"/>
        <w:numPr>
          <w:numId w:val="52"/>
        </w:numPr>
        <w:bidi w:val="0"/>
        <w:jc w:val="both"/>
        <w:rPr>
          <w:rFonts w:ascii="Times New Roman" w:hAnsi="Times New Roman" w:cs="Times New Roman" w:hint="default"/>
          <w:sz w:val="24"/>
          <w:szCs w:val="24"/>
          <w:lang w:val="sk-SK"/>
        </w:rPr>
      </w:pPr>
      <w:r w:rsidRPr="002204B4" w:rsidR="008B39B4">
        <w:rPr>
          <w:rFonts w:ascii="Times New Roman" w:hAnsi="Times New Roman" w:cs="Times New Roman" w:hint="default"/>
          <w:sz w:val="24"/>
          <w:szCs w:val="24"/>
          <w:lang w:val="sk-SK"/>
        </w:rPr>
        <w:t>Ministerstvo vykoná</w:t>
      </w:r>
      <w:r w:rsidRPr="002204B4" w:rsidR="008B39B4">
        <w:rPr>
          <w:rFonts w:ascii="Times New Roman" w:hAnsi="Times New Roman" w:cs="Times New Roman" w:hint="default"/>
          <w:sz w:val="24"/>
          <w:szCs w:val="24"/>
          <w:lang w:val="sk-SK"/>
        </w:rPr>
        <w:t>va dohľ</w:t>
      </w:r>
      <w:r w:rsidRPr="002204B4" w:rsidR="008B39B4">
        <w:rPr>
          <w:rFonts w:ascii="Times New Roman" w:hAnsi="Times New Roman" w:cs="Times New Roman" w:hint="default"/>
          <w:sz w:val="24"/>
          <w:szCs w:val="24"/>
          <w:lang w:val="sk-SK"/>
        </w:rPr>
        <w:t>ad aj prostrední</w:t>
      </w:r>
      <w:r w:rsidRPr="002204B4" w:rsidR="008B39B4">
        <w:rPr>
          <w:rFonts w:ascii="Times New Roman" w:hAnsi="Times New Roman" w:cs="Times New Roman" w:hint="default"/>
          <w:sz w:val="24"/>
          <w:szCs w:val="24"/>
          <w:lang w:val="sk-SK"/>
        </w:rPr>
        <w:t>ctvom kontroly u</w:t>
      </w:r>
      <w:r w:rsidRPr="002204B4" w:rsidR="00BF37F9">
        <w:rPr>
          <w:rFonts w:ascii="Times New Roman" w:hAnsi="Times New Roman" w:cs="Times New Roman"/>
          <w:sz w:val="24"/>
          <w:szCs w:val="24"/>
          <w:lang w:val="sk-SK"/>
        </w:rPr>
        <w:t> </w:t>
      </w:r>
      <w:r w:rsidRPr="002204B4" w:rsidR="008B39B4">
        <w:rPr>
          <w:rFonts w:ascii="Times New Roman" w:hAnsi="Times New Roman" w:cs="Times New Roman" w:hint="default"/>
          <w:sz w:val="24"/>
          <w:szCs w:val="24"/>
          <w:lang w:val="sk-SK"/>
        </w:rPr>
        <w:t>oprá</w:t>
      </w:r>
      <w:r w:rsidRPr="002204B4" w:rsidR="008B39B4">
        <w:rPr>
          <w:rFonts w:ascii="Times New Roman" w:hAnsi="Times New Roman" w:cs="Times New Roman" w:hint="default"/>
          <w:sz w:val="24"/>
          <w:szCs w:val="24"/>
          <w:lang w:val="sk-SK"/>
        </w:rPr>
        <w:t>vnenej prá</w:t>
      </w:r>
      <w:r w:rsidRPr="002204B4" w:rsidR="008B39B4">
        <w:rPr>
          <w:rFonts w:ascii="Times New Roman" w:hAnsi="Times New Roman" w:cs="Times New Roman" w:hint="default"/>
          <w:sz w:val="24"/>
          <w:szCs w:val="24"/>
          <w:lang w:val="sk-SK"/>
        </w:rPr>
        <w:t xml:space="preserve">vnickej </w:t>
      </w:r>
      <w:r w:rsidRPr="002204B4" w:rsidR="008B39B4">
        <w:rPr>
          <w:rFonts w:ascii="Times New Roman" w:hAnsi="Times New Roman" w:cs="Times New Roman" w:hint="default"/>
          <w:sz w:val="24"/>
          <w:szCs w:val="24"/>
          <w:lang w:val="sk-SK"/>
        </w:rPr>
        <w:t>osoby</w:t>
      </w:r>
      <w:r w:rsidRPr="002204B4">
        <w:rPr>
          <w:rFonts w:ascii="Times New Roman" w:hAnsi="Times New Roman" w:cs="Times New Roman" w:hint="default"/>
          <w:sz w:val="24"/>
          <w:szCs w:val="24"/>
          <w:lang w:val="sk-SK"/>
        </w:rPr>
        <w:t>, ktorej premetom je najmä</w:t>
      </w:r>
      <w:r w:rsidRPr="002204B4">
        <w:rPr>
          <w:rFonts w:ascii="Times New Roman" w:hAnsi="Times New Roman" w:cs="Times New Roman" w:hint="default"/>
          <w:sz w:val="24"/>
          <w:szCs w:val="24"/>
          <w:lang w:val="sk-SK"/>
        </w:rPr>
        <w:t xml:space="preserve"> overovanie</w:t>
      </w:r>
    </w:p>
    <w:p w:rsidR="001F1093" w:rsidRPr="002204B4" w:rsidP="0015482F">
      <w:pPr>
        <w:pStyle w:val="ListParagraph"/>
        <w:numPr>
          <w:numId w:val="53"/>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plnenia podmienok na zá</w:t>
      </w:r>
      <w:r w:rsidRPr="002204B4">
        <w:rPr>
          <w:rFonts w:ascii="Times New Roman" w:hAnsi="Times New Roman" w:cs="Times New Roman" w:hint="default"/>
          <w:sz w:val="24"/>
          <w:szCs w:val="24"/>
          <w:lang w:val="sk-SK"/>
        </w:rPr>
        <w:t>pis do zoznamu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dodrž</w:t>
      </w:r>
      <w:r w:rsidRPr="002204B4">
        <w:rPr>
          <w:rFonts w:ascii="Times New Roman" w:hAnsi="Times New Roman" w:cs="Times New Roman" w:hint="default"/>
          <w:sz w:val="24"/>
          <w:szCs w:val="24"/>
          <w:lang w:val="sk-SK"/>
        </w:rPr>
        <w:t>iavania povinností</w:t>
      </w:r>
      <w:r w:rsidRPr="002204B4">
        <w:rPr>
          <w:rFonts w:ascii="Times New Roman" w:hAnsi="Times New Roman" w:cs="Times New Roman" w:hint="default"/>
          <w:sz w:val="24"/>
          <w:szCs w:val="24"/>
          <w:lang w:val="sk-SK"/>
        </w:rPr>
        <w:t xml:space="preserve"> pri alternatí</w:t>
      </w:r>
      <w:r w:rsidRPr="002204B4">
        <w:rPr>
          <w:rFonts w:ascii="Times New Roman" w:hAnsi="Times New Roman" w:cs="Times New Roman" w:hint="default"/>
          <w:sz w:val="24"/>
          <w:szCs w:val="24"/>
          <w:lang w:val="sk-SK"/>
        </w:rPr>
        <w:t>vnom rieš</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xml:space="preserve"> sporov,</w:t>
      </w:r>
    </w:p>
    <w:p w:rsidR="001F1093" w:rsidRPr="002204B4" w:rsidP="0015482F">
      <w:pPr>
        <w:pStyle w:val="ListParagraph"/>
        <w:numPr>
          <w:numId w:val="53"/>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ú</w:t>
      </w:r>
      <w:r w:rsidRPr="002204B4">
        <w:rPr>
          <w:rFonts w:ascii="Times New Roman" w:hAnsi="Times New Roman" w:cs="Times New Roman" w:hint="default"/>
          <w:sz w:val="24"/>
          <w:szCs w:val="24"/>
          <w:lang w:val="sk-SK"/>
        </w:rPr>
        <w:t>plnosti, sprá</w:t>
      </w:r>
      <w:r w:rsidRPr="002204B4">
        <w:rPr>
          <w:rFonts w:ascii="Times New Roman" w:hAnsi="Times New Roman" w:cs="Times New Roman" w:hint="default"/>
          <w:sz w:val="24"/>
          <w:szCs w:val="24"/>
          <w:lang w:val="sk-SK"/>
        </w:rPr>
        <w:t>vnosti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pravdivosti ú</w:t>
      </w:r>
      <w:r w:rsidRPr="002204B4">
        <w:rPr>
          <w:rFonts w:ascii="Times New Roman" w:hAnsi="Times New Roman" w:cs="Times New Roman" w:hint="default"/>
          <w:sz w:val="24"/>
          <w:szCs w:val="24"/>
          <w:lang w:val="sk-SK"/>
        </w:rPr>
        <w:t>dajov, dokladov, podkladov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cií</w:t>
      </w:r>
      <w:r w:rsidRPr="002204B4">
        <w:rPr>
          <w:rFonts w:ascii="Times New Roman" w:hAnsi="Times New Roman" w:cs="Times New Roman" w:hint="default"/>
          <w:sz w:val="24"/>
          <w:szCs w:val="24"/>
          <w:lang w:val="sk-SK"/>
        </w:rPr>
        <w:t xml:space="preserve"> predkladaný</w:t>
      </w:r>
      <w:r w:rsidRPr="002204B4">
        <w:rPr>
          <w:rFonts w:ascii="Times New Roman" w:hAnsi="Times New Roman" w:cs="Times New Roman" w:hint="default"/>
          <w:sz w:val="24"/>
          <w:szCs w:val="24"/>
          <w:lang w:val="sk-SK"/>
        </w:rPr>
        <w:t xml:space="preserve">ch ministerstvu, </w:t>
      </w:r>
    </w:p>
    <w:p w:rsidR="001F1093" w:rsidRPr="002204B4" w:rsidP="0015482F">
      <w:pPr>
        <w:pStyle w:val="ListParagraph"/>
        <w:numPr>
          <w:numId w:val="53"/>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nestrannos</w:t>
      </w:r>
      <w:r w:rsidRPr="002204B4">
        <w:rPr>
          <w:rFonts w:ascii="Times New Roman" w:hAnsi="Times New Roman" w:cs="Times New Roman" w:hint="default"/>
          <w:sz w:val="24"/>
          <w:szCs w:val="24"/>
          <w:lang w:val="sk-SK"/>
        </w:rPr>
        <w:t>ti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nezá</w:t>
      </w:r>
      <w:r w:rsidRPr="002204B4">
        <w:rPr>
          <w:rFonts w:ascii="Times New Roman" w:hAnsi="Times New Roman" w:cs="Times New Roman" w:hint="default"/>
          <w:sz w:val="24"/>
          <w:szCs w:val="24"/>
          <w:lang w:val="sk-SK"/>
        </w:rPr>
        <w:t>vislosti poverený</w:t>
      </w:r>
      <w:r w:rsidRPr="002204B4">
        <w:rPr>
          <w:rFonts w:ascii="Times New Roman" w:hAnsi="Times New Roman" w:cs="Times New Roman" w:hint="default"/>
          <w:sz w:val="24"/>
          <w:szCs w:val="24"/>
          <w:lang w:val="sk-SK"/>
        </w:rPr>
        <w:t>ch fyzický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 pri alternatí</w:t>
      </w:r>
      <w:r w:rsidRPr="002204B4">
        <w:rPr>
          <w:rFonts w:ascii="Times New Roman" w:hAnsi="Times New Roman" w:cs="Times New Roman" w:hint="default"/>
          <w:sz w:val="24"/>
          <w:szCs w:val="24"/>
          <w:lang w:val="sk-SK"/>
        </w:rPr>
        <w:t>vnom rieš</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xml:space="preserve"> sporov.</w:t>
      </w:r>
    </w:p>
    <w:p w:rsidR="005B3094" w:rsidRPr="002204B4" w:rsidP="005B3094">
      <w:pPr>
        <w:pStyle w:val="ListParagraph"/>
        <w:bidi w:val="0"/>
        <w:ind w:left="786"/>
        <w:jc w:val="both"/>
        <w:rPr>
          <w:rFonts w:ascii="Times New Roman" w:hAnsi="Times New Roman" w:cs="Times New Roman"/>
          <w:sz w:val="24"/>
          <w:szCs w:val="24"/>
          <w:lang w:val="sk-SK"/>
        </w:rPr>
      </w:pPr>
    </w:p>
    <w:p w:rsidR="005B3094" w:rsidRPr="002204B4" w:rsidP="0015482F">
      <w:pPr>
        <w:pStyle w:val="ListParagraph"/>
        <w:numPr>
          <w:numId w:val="52"/>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Zamestnanci ministerstva sú</w:t>
      </w:r>
      <w:r w:rsidRPr="002204B4">
        <w:rPr>
          <w:rFonts w:ascii="Times New Roman" w:hAnsi="Times New Roman" w:cs="Times New Roman" w:hint="default"/>
          <w:sz w:val="24"/>
          <w:szCs w:val="24"/>
          <w:lang w:val="sk-SK"/>
        </w:rPr>
        <w:t xml:space="preserve"> pri vý</w:t>
      </w:r>
      <w:r w:rsidRPr="002204B4">
        <w:rPr>
          <w:rFonts w:ascii="Times New Roman" w:hAnsi="Times New Roman" w:cs="Times New Roman" w:hint="default"/>
          <w:sz w:val="24"/>
          <w:szCs w:val="24"/>
          <w:lang w:val="sk-SK"/>
        </w:rPr>
        <w:t>kone kontroly oprá</w:t>
      </w:r>
      <w:r w:rsidRPr="002204B4">
        <w:rPr>
          <w:rFonts w:ascii="Times New Roman" w:hAnsi="Times New Roman" w:cs="Times New Roman" w:hint="default"/>
          <w:sz w:val="24"/>
          <w:szCs w:val="24"/>
          <w:lang w:val="sk-SK"/>
        </w:rPr>
        <w:t>vnení</w:t>
      </w:r>
    </w:p>
    <w:p w:rsidR="005B3094" w:rsidRPr="002204B4" w:rsidP="0015482F">
      <w:pPr>
        <w:pStyle w:val="ListParagraph"/>
        <w:numPr>
          <w:numId w:val="54"/>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vstupovať</w:t>
      </w:r>
      <w:r w:rsidRPr="002204B4">
        <w:rPr>
          <w:rFonts w:ascii="Times New Roman" w:hAnsi="Times New Roman" w:cs="Times New Roman" w:hint="default"/>
          <w:sz w:val="24"/>
          <w:szCs w:val="24"/>
          <w:lang w:val="sk-SK"/>
        </w:rPr>
        <w:t xml:space="preserve"> do objektov sí</w:t>
      </w:r>
      <w:r w:rsidRPr="002204B4">
        <w:rPr>
          <w:rFonts w:ascii="Times New Roman" w:hAnsi="Times New Roman" w:cs="Times New Roman" w:hint="default"/>
          <w:sz w:val="24"/>
          <w:szCs w:val="24"/>
          <w:lang w:val="sk-SK"/>
        </w:rPr>
        <w:t>dla, zariadení</w:t>
      </w:r>
      <w:r w:rsidRPr="002204B4">
        <w:rPr>
          <w:rFonts w:ascii="Times New Roman" w:hAnsi="Times New Roman" w:cs="Times New Roman" w:hint="default"/>
          <w:sz w:val="24"/>
          <w:szCs w:val="24"/>
          <w:lang w:val="sk-SK"/>
        </w:rPr>
        <w:t>, na pozemky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do iný</w:t>
      </w:r>
      <w:r w:rsidRPr="002204B4">
        <w:rPr>
          <w:rFonts w:ascii="Times New Roman" w:hAnsi="Times New Roman" w:cs="Times New Roman" w:hint="default"/>
          <w:sz w:val="24"/>
          <w:szCs w:val="24"/>
          <w:lang w:val="sk-SK"/>
        </w:rPr>
        <w:t>ch priestorov 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osoby,</w:t>
      </w:r>
    </w:p>
    <w:p w:rsidR="005B3094" w:rsidRPr="002204B4" w:rsidP="0015482F">
      <w:pPr>
        <w:pStyle w:val="ListParagraph"/>
        <w:numPr>
          <w:numId w:val="54"/>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vyž</w:t>
      </w:r>
      <w:r w:rsidRPr="002204B4">
        <w:rPr>
          <w:rFonts w:ascii="Times New Roman" w:hAnsi="Times New Roman" w:cs="Times New Roman" w:hint="default"/>
          <w:sz w:val="24"/>
          <w:szCs w:val="24"/>
          <w:lang w:val="sk-SK"/>
        </w:rPr>
        <w:t>adovať</w:t>
      </w:r>
      <w:r w:rsidRPr="002204B4">
        <w:rPr>
          <w:rFonts w:ascii="Times New Roman" w:hAnsi="Times New Roman" w:cs="Times New Roman" w:hint="default"/>
          <w:sz w:val="24"/>
          <w:szCs w:val="24"/>
          <w:lang w:val="sk-SK"/>
        </w:rPr>
        <w:t xml:space="preserve"> od </w:t>
      </w:r>
      <w:r w:rsidRPr="002204B4">
        <w:rPr>
          <w:rFonts w:ascii="Times New Roman" w:hAnsi="Times New Roman" w:cs="Times New Roman" w:hint="default"/>
          <w:sz w:val="24"/>
          <w:szCs w:val="24"/>
          <w:lang w:val="sk-SK"/>
        </w:rPr>
        <w:t>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osoby, aby v</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urč</w:t>
      </w:r>
      <w:r w:rsidRPr="002204B4">
        <w:rPr>
          <w:rFonts w:ascii="Times New Roman" w:hAnsi="Times New Roman" w:cs="Times New Roman" w:hint="default"/>
          <w:sz w:val="24"/>
          <w:szCs w:val="24"/>
          <w:lang w:val="sk-SK"/>
        </w:rPr>
        <w:t>enej lehote poskytla doklady, iné</w:t>
      </w:r>
      <w:r w:rsidRPr="002204B4">
        <w:rPr>
          <w:rFonts w:ascii="Times New Roman" w:hAnsi="Times New Roman" w:cs="Times New Roman" w:hint="default"/>
          <w:sz w:val="24"/>
          <w:szCs w:val="24"/>
          <w:lang w:val="sk-SK"/>
        </w:rPr>
        <w:t xml:space="preserve"> pí</w:t>
      </w:r>
      <w:r w:rsidRPr="002204B4">
        <w:rPr>
          <w:rFonts w:ascii="Times New Roman" w:hAnsi="Times New Roman" w:cs="Times New Roman" w:hint="default"/>
          <w:sz w:val="24"/>
          <w:szCs w:val="24"/>
          <w:lang w:val="sk-SK"/>
        </w:rPr>
        <w:t>somnosti, spisy, vyjadrenia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informá</w:t>
      </w:r>
      <w:r w:rsidRPr="002204B4">
        <w:rPr>
          <w:rFonts w:ascii="Times New Roman" w:hAnsi="Times New Roman" w:cs="Times New Roman" w:hint="default"/>
          <w:sz w:val="24"/>
          <w:szCs w:val="24"/>
          <w:lang w:val="sk-SK"/>
        </w:rPr>
        <w:t>cie potrebné</w:t>
      </w:r>
      <w:r w:rsidRPr="002204B4">
        <w:rPr>
          <w:rFonts w:ascii="Times New Roman" w:hAnsi="Times New Roman" w:cs="Times New Roman" w:hint="default"/>
          <w:sz w:val="24"/>
          <w:szCs w:val="24"/>
          <w:lang w:val="sk-SK"/>
        </w:rPr>
        <w:t xml:space="preserve"> na vý</w:t>
      </w:r>
      <w:r w:rsidRPr="002204B4">
        <w:rPr>
          <w:rFonts w:ascii="Times New Roman" w:hAnsi="Times New Roman" w:cs="Times New Roman" w:hint="default"/>
          <w:sz w:val="24"/>
          <w:szCs w:val="24"/>
          <w:lang w:val="sk-SK"/>
        </w:rPr>
        <w:t>kon kontroly vrá</w:t>
      </w:r>
      <w:r w:rsidRPr="002204B4">
        <w:rPr>
          <w:rFonts w:ascii="Times New Roman" w:hAnsi="Times New Roman" w:cs="Times New Roman" w:hint="default"/>
          <w:sz w:val="24"/>
          <w:szCs w:val="24"/>
          <w:lang w:val="sk-SK"/>
        </w:rPr>
        <w:t>tane informá</w:t>
      </w:r>
      <w:r w:rsidRPr="002204B4">
        <w:rPr>
          <w:rFonts w:ascii="Times New Roman" w:hAnsi="Times New Roman" w:cs="Times New Roman" w:hint="default"/>
          <w:sz w:val="24"/>
          <w:szCs w:val="24"/>
          <w:lang w:val="sk-SK"/>
        </w:rPr>
        <w:t>cií</w:t>
      </w:r>
      <w:r w:rsidRPr="002204B4">
        <w:rPr>
          <w:rFonts w:ascii="Times New Roman" w:hAnsi="Times New Roman" w:cs="Times New Roman" w:hint="default"/>
          <w:sz w:val="24"/>
          <w:szCs w:val="24"/>
          <w:lang w:val="sk-SK"/>
        </w:rPr>
        <w:t xml:space="preserve"> na technický</w:t>
      </w:r>
      <w:r w:rsidRPr="002204B4">
        <w:rPr>
          <w:rFonts w:ascii="Times New Roman" w:hAnsi="Times New Roman" w:cs="Times New Roman" w:hint="default"/>
          <w:sz w:val="24"/>
          <w:szCs w:val="24"/>
          <w:lang w:val="sk-SK"/>
        </w:rPr>
        <w:t>ch nosič</w:t>
      </w:r>
      <w:r w:rsidRPr="002204B4">
        <w:rPr>
          <w:rFonts w:ascii="Times New Roman" w:hAnsi="Times New Roman" w:cs="Times New Roman" w:hint="default"/>
          <w:sz w:val="24"/>
          <w:szCs w:val="24"/>
          <w:lang w:val="sk-SK"/>
        </w:rPr>
        <w:t>och dá</w:t>
      </w:r>
      <w:r w:rsidRPr="002204B4">
        <w:rPr>
          <w:rFonts w:ascii="Times New Roman" w:hAnsi="Times New Roman" w:cs="Times New Roman" w:hint="default"/>
          <w:sz w:val="24"/>
          <w:szCs w:val="24"/>
          <w:lang w:val="sk-SK"/>
        </w:rPr>
        <w:t>t,</w:t>
      </w:r>
    </w:p>
    <w:p w:rsidR="005B3094" w:rsidRPr="002204B4" w:rsidP="0015482F">
      <w:pPr>
        <w:pStyle w:val="ListParagraph"/>
        <w:numPr>
          <w:numId w:val="54"/>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nahliadať</w:t>
      </w:r>
      <w:r w:rsidRPr="002204B4">
        <w:rPr>
          <w:rFonts w:ascii="Times New Roman" w:hAnsi="Times New Roman" w:cs="Times New Roman" w:hint="default"/>
          <w:sz w:val="24"/>
          <w:szCs w:val="24"/>
          <w:lang w:val="sk-SK"/>
        </w:rPr>
        <w:t xml:space="preserve"> do </w:t>
      </w:r>
      <w:r w:rsidRPr="002204B4" w:rsidR="00F47D1C">
        <w:rPr>
          <w:rFonts w:ascii="Times New Roman" w:hAnsi="Times New Roman" w:cs="Times New Roman"/>
          <w:sz w:val="24"/>
          <w:szCs w:val="24"/>
          <w:lang w:val="sk-SK"/>
        </w:rPr>
        <w:t>spis</w:t>
      </w:r>
      <w:r w:rsidR="00F47D1C">
        <w:rPr>
          <w:rFonts w:ascii="Times New Roman" w:hAnsi="Times New Roman" w:cs="Times New Roman"/>
          <w:sz w:val="24"/>
          <w:szCs w:val="24"/>
          <w:lang w:val="sk-SK"/>
        </w:rPr>
        <w:t>ov</w:t>
      </w:r>
      <w:r w:rsidRPr="002204B4" w:rsidR="00F47D1C">
        <w:rPr>
          <w:rFonts w:ascii="Times New Roman" w:hAnsi="Times New Roman" w:cs="Times New Roman"/>
          <w:sz w:val="24"/>
          <w:szCs w:val="24"/>
          <w:lang w:val="sk-SK"/>
        </w:rPr>
        <w:t xml:space="preserve"> </w:t>
      </w:r>
      <w:r w:rsidRPr="002204B4">
        <w:rPr>
          <w:rFonts w:ascii="Times New Roman" w:hAnsi="Times New Roman" w:cs="Times New Roman"/>
          <w:sz w:val="24"/>
          <w:szCs w:val="24"/>
          <w:lang w:val="sk-SK"/>
        </w:rPr>
        <w:t>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iný</w:t>
      </w:r>
      <w:r w:rsidRPr="002204B4">
        <w:rPr>
          <w:rFonts w:ascii="Times New Roman" w:hAnsi="Times New Roman" w:cs="Times New Roman" w:hint="default"/>
          <w:sz w:val="24"/>
          <w:szCs w:val="24"/>
          <w:lang w:val="sk-SK"/>
        </w:rPr>
        <w:t>ch zá</w:t>
      </w:r>
      <w:r w:rsidRPr="002204B4">
        <w:rPr>
          <w:rFonts w:ascii="Times New Roman" w:hAnsi="Times New Roman" w:cs="Times New Roman" w:hint="default"/>
          <w:sz w:val="24"/>
          <w:szCs w:val="24"/>
          <w:lang w:val="sk-SK"/>
        </w:rPr>
        <w:t>znamov 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osoby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robiť</w:t>
      </w:r>
      <w:r w:rsidRPr="002204B4">
        <w:rPr>
          <w:rFonts w:ascii="Times New Roman" w:hAnsi="Times New Roman" w:cs="Times New Roman" w:hint="default"/>
          <w:sz w:val="24"/>
          <w:szCs w:val="24"/>
          <w:lang w:val="sk-SK"/>
        </w:rPr>
        <w:t xml:space="preserve"> z</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nich kó</w:t>
      </w:r>
      <w:r w:rsidRPr="002204B4">
        <w:rPr>
          <w:rFonts w:ascii="Times New Roman" w:hAnsi="Times New Roman" w:cs="Times New Roman" w:hint="default"/>
          <w:sz w:val="24"/>
          <w:szCs w:val="24"/>
          <w:lang w:val="sk-SK"/>
        </w:rPr>
        <w:t>pie a</w:t>
      </w:r>
      <w:r w:rsidRPr="002204B4" w:rsidR="00BF37F9">
        <w:rPr>
          <w:rFonts w:ascii="Times New Roman" w:hAnsi="Times New Roman" w:cs="Times New Roman"/>
          <w:sz w:val="24"/>
          <w:szCs w:val="24"/>
          <w:lang w:val="sk-SK"/>
        </w:rPr>
        <w:t> </w:t>
      </w:r>
      <w:r w:rsidRPr="002204B4">
        <w:rPr>
          <w:rFonts w:ascii="Times New Roman" w:hAnsi="Times New Roman" w:cs="Times New Roman"/>
          <w:sz w:val="24"/>
          <w:szCs w:val="24"/>
          <w:lang w:val="sk-SK"/>
        </w:rPr>
        <w:t>odpisy,</w:t>
      </w:r>
    </w:p>
    <w:p w:rsidR="005B3094" w:rsidRPr="002204B4" w:rsidP="0015482F">
      <w:pPr>
        <w:pStyle w:val="ListParagraph"/>
        <w:numPr>
          <w:numId w:val="54"/>
        </w:numPr>
        <w:bidi w:val="0"/>
        <w:jc w:val="both"/>
        <w:rPr>
          <w:rFonts w:ascii="Times New Roman" w:hAnsi="Times New Roman" w:cs="Times New Roman" w:hint="default"/>
          <w:sz w:val="24"/>
          <w:szCs w:val="24"/>
          <w:lang w:val="sk-SK"/>
        </w:rPr>
      </w:pPr>
      <w:r w:rsidRPr="002204B4">
        <w:rPr>
          <w:rFonts w:ascii="Times New Roman" w:hAnsi="Times New Roman" w:cs="Times New Roman"/>
          <w:sz w:val="24"/>
          <w:szCs w:val="24"/>
          <w:lang w:val="sk-SK"/>
        </w:rPr>
        <w:t>v</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odô</w:t>
      </w:r>
      <w:r w:rsidRPr="002204B4">
        <w:rPr>
          <w:rFonts w:ascii="Times New Roman" w:hAnsi="Times New Roman" w:cs="Times New Roman" w:hint="default"/>
          <w:sz w:val="24"/>
          <w:szCs w:val="24"/>
          <w:lang w:val="sk-SK"/>
        </w:rPr>
        <w:t>vodnený</w:t>
      </w:r>
      <w:r w:rsidRPr="002204B4">
        <w:rPr>
          <w:rFonts w:ascii="Times New Roman" w:hAnsi="Times New Roman" w:cs="Times New Roman" w:hint="default"/>
          <w:sz w:val="24"/>
          <w:szCs w:val="24"/>
          <w:lang w:val="sk-SK"/>
        </w:rPr>
        <w:t>ch prí</w:t>
      </w:r>
      <w:r w:rsidRPr="002204B4">
        <w:rPr>
          <w:rFonts w:ascii="Times New Roman" w:hAnsi="Times New Roman" w:cs="Times New Roman" w:hint="default"/>
          <w:sz w:val="24"/>
          <w:szCs w:val="24"/>
          <w:lang w:val="sk-SK"/>
        </w:rPr>
        <w:t>padoch si zapož</w:t>
      </w:r>
      <w:r w:rsidRPr="002204B4">
        <w:rPr>
          <w:rFonts w:ascii="Times New Roman" w:hAnsi="Times New Roman" w:cs="Times New Roman" w:hint="default"/>
          <w:sz w:val="24"/>
          <w:szCs w:val="24"/>
          <w:lang w:val="sk-SK"/>
        </w:rPr>
        <w:t>ič</w:t>
      </w:r>
      <w:r w:rsidRPr="002204B4">
        <w:rPr>
          <w:rFonts w:ascii="Times New Roman" w:hAnsi="Times New Roman" w:cs="Times New Roman" w:hint="default"/>
          <w:sz w:val="24"/>
          <w:szCs w:val="24"/>
          <w:lang w:val="sk-SK"/>
        </w:rPr>
        <w:t>ať</w:t>
      </w:r>
      <w:r w:rsidRPr="002204B4">
        <w:rPr>
          <w:rFonts w:ascii="Times New Roman" w:hAnsi="Times New Roman" w:cs="Times New Roman" w:hint="default"/>
          <w:sz w:val="24"/>
          <w:szCs w:val="24"/>
          <w:lang w:val="sk-SK"/>
        </w:rPr>
        <w:t xml:space="preserve"> pí</w:t>
      </w:r>
      <w:r w:rsidRPr="002204B4">
        <w:rPr>
          <w:rFonts w:ascii="Times New Roman" w:hAnsi="Times New Roman" w:cs="Times New Roman" w:hint="default"/>
          <w:sz w:val="24"/>
          <w:szCs w:val="24"/>
          <w:lang w:val="sk-SK"/>
        </w:rPr>
        <w:t>somnosti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iné</w:t>
      </w:r>
      <w:r w:rsidRPr="002204B4">
        <w:rPr>
          <w:rFonts w:ascii="Times New Roman" w:hAnsi="Times New Roman" w:cs="Times New Roman" w:hint="default"/>
          <w:sz w:val="24"/>
          <w:szCs w:val="24"/>
          <w:lang w:val="sk-SK"/>
        </w:rPr>
        <w:t xml:space="preserve"> zá</w:t>
      </w:r>
      <w:r w:rsidRPr="002204B4">
        <w:rPr>
          <w:rFonts w:ascii="Times New Roman" w:hAnsi="Times New Roman" w:cs="Times New Roman" w:hint="default"/>
          <w:sz w:val="24"/>
          <w:szCs w:val="24"/>
          <w:lang w:val="sk-SK"/>
        </w:rPr>
        <w:t>znamy,</w:t>
      </w:r>
    </w:p>
    <w:p w:rsidR="005B3094" w:rsidRPr="002204B4" w:rsidP="0015482F">
      <w:pPr>
        <w:pStyle w:val="ListParagraph"/>
        <w:numPr>
          <w:numId w:val="54"/>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vyž</w:t>
      </w:r>
      <w:r w:rsidRPr="002204B4">
        <w:rPr>
          <w:rFonts w:ascii="Times New Roman" w:hAnsi="Times New Roman" w:cs="Times New Roman" w:hint="default"/>
          <w:sz w:val="24"/>
          <w:szCs w:val="24"/>
          <w:lang w:val="sk-SK"/>
        </w:rPr>
        <w:t>adovať</w:t>
      </w:r>
      <w:r w:rsidRPr="002204B4">
        <w:rPr>
          <w:rFonts w:ascii="Times New Roman" w:hAnsi="Times New Roman" w:cs="Times New Roman" w:hint="default"/>
          <w:sz w:val="24"/>
          <w:szCs w:val="24"/>
          <w:lang w:val="sk-SK"/>
        </w:rPr>
        <w:t xml:space="preserve"> od 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osoby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poverený</w:t>
      </w:r>
      <w:r w:rsidRPr="002204B4">
        <w:rPr>
          <w:rFonts w:ascii="Times New Roman" w:hAnsi="Times New Roman" w:cs="Times New Roman" w:hint="default"/>
          <w:sz w:val="24"/>
          <w:szCs w:val="24"/>
          <w:lang w:val="sk-SK"/>
        </w:rPr>
        <w:t>ch fyzický</w:t>
      </w:r>
      <w:r w:rsidRPr="002204B4">
        <w:rPr>
          <w:rFonts w:ascii="Times New Roman" w:hAnsi="Times New Roman" w:cs="Times New Roman" w:hint="default"/>
          <w:sz w:val="24"/>
          <w:szCs w:val="24"/>
          <w:lang w:val="sk-SK"/>
        </w:rPr>
        <w:t>ch osô</w:t>
      </w:r>
      <w:r w:rsidRPr="002204B4">
        <w:rPr>
          <w:rFonts w:ascii="Times New Roman" w:hAnsi="Times New Roman" w:cs="Times New Roman" w:hint="default"/>
          <w:sz w:val="24"/>
          <w:szCs w:val="24"/>
          <w:lang w:val="sk-SK"/>
        </w:rPr>
        <w:t>b vš</w:t>
      </w:r>
      <w:r w:rsidRPr="002204B4">
        <w:rPr>
          <w:rFonts w:ascii="Times New Roman" w:hAnsi="Times New Roman" w:cs="Times New Roman" w:hint="default"/>
          <w:sz w:val="24"/>
          <w:szCs w:val="24"/>
          <w:lang w:val="sk-SK"/>
        </w:rPr>
        <w:t>etky informá</w:t>
      </w:r>
      <w:r w:rsidRPr="002204B4">
        <w:rPr>
          <w:rFonts w:ascii="Times New Roman" w:hAnsi="Times New Roman" w:cs="Times New Roman" w:hint="default"/>
          <w:sz w:val="24"/>
          <w:szCs w:val="24"/>
          <w:lang w:val="sk-SK"/>
        </w:rPr>
        <w:t>cie sú</w:t>
      </w:r>
      <w:r w:rsidRPr="002204B4">
        <w:rPr>
          <w:rFonts w:ascii="Times New Roman" w:hAnsi="Times New Roman" w:cs="Times New Roman" w:hint="default"/>
          <w:sz w:val="24"/>
          <w:szCs w:val="24"/>
          <w:lang w:val="sk-SK"/>
        </w:rPr>
        <w:t>visiace s</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vý</w:t>
      </w:r>
      <w:r w:rsidRPr="002204B4">
        <w:rPr>
          <w:rFonts w:ascii="Times New Roman" w:hAnsi="Times New Roman" w:cs="Times New Roman" w:hint="default"/>
          <w:sz w:val="24"/>
          <w:szCs w:val="24"/>
          <w:lang w:val="sk-SK"/>
        </w:rPr>
        <w:t>konom ich č</w:t>
      </w:r>
      <w:r w:rsidRPr="002204B4">
        <w:rPr>
          <w:rFonts w:ascii="Times New Roman" w:hAnsi="Times New Roman" w:cs="Times New Roman" w:hint="default"/>
          <w:sz w:val="24"/>
          <w:szCs w:val="24"/>
          <w:lang w:val="sk-SK"/>
        </w:rPr>
        <w:t>innosti.</w:t>
      </w:r>
    </w:p>
    <w:p w:rsidR="005B3094" w:rsidRPr="002204B4" w:rsidP="005B3094">
      <w:pPr>
        <w:pStyle w:val="ListParagraph"/>
        <w:bidi w:val="0"/>
        <w:ind w:left="360"/>
        <w:jc w:val="both"/>
        <w:rPr>
          <w:rFonts w:ascii="Times New Roman" w:hAnsi="Times New Roman" w:cs="Times New Roman"/>
          <w:sz w:val="24"/>
          <w:szCs w:val="24"/>
          <w:lang w:val="sk-SK"/>
        </w:rPr>
      </w:pPr>
    </w:p>
    <w:p w:rsidR="005B3094" w:rsidRPr="002204B4" w:rsidP="0015482F">
      <w:pPr>
        <w:pStyle w:val="ListParagraph"/>
        <w:numPr>
          <w:numId w:val="52"/>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Zamestnanci ministerstva sú</w:t>
      </w:r>
      <w:r w:rsidRPr="002204B4">
        <w:rPr>
          <w:rFonts w:ascii="Times New Roman" w:hAnsi="Times New Roman" w:cs="Times New Roman" w:hint="default"/>
          <w:sz w:val="24"/>
          <w:szCs w:val="24"/>
          <w:lang w:val="sk-SK"/>
        </w:rPr>
        <w:t xml:space="preserve"> pri vý</w:t>
      </w:r>
      <w:r w:rsidRPr="002204B4">
        <w:rPr>
          <w:rFonts w:ascii="Times New Roman" w:hAnsi="Times New Roman" w:cs="Times New Roman" w:hint="default"/>
          <w:sz w:val="24"/>
          <w:szCs w:val="24"/>
          <w:lang w:val="sk-SK"/>
        </w:rPr>
        <w:t xml:space="preserve">kone </w:t>
      </w:r>
      <w:r w:rsidRPr="002204B4">
        <w:rPr>
          <w:rFonts w:ascii="Times New Roman" w:hAnsi="Times New Roman" w:cs="Times New Roman" w:hint="default"/>
          <w:sz w:val="24"/>
          <w:szCs w:val="24"/>
          <w:lang w:val="sk-SK"/>
        </w:rPr>
        <w:t>kontroly povinní</w:t>
      </w:r>
      <w:r w:rsidRPr="002204B4">
        <w:rPr>
          <w:rFonts w:ascii="Times New Roman" w:hAnsi="Times New Roman" w:cs="Times New Roman" w:hint="default"/>
          <w:sz w:val="24"/>
          <w:szCs w:val="24"/>
          <w:lang w:val="sk-SK"/>
        </w:rPr>
        <w:t xml:space="preserve"> preuká</w:t>
      </w:r>
      <w:r w:rsidRPr="002204B4">
        <w:rPr>
          <w:rFonts w:ascii="Times New Roman" w:hAnsi="Times New Roman" w:cs="Times New Roman" w:hint="default"/>
          <w:sz w:val="24"/>
          <w:szCs w:val="24"/>
          <w:lang w:val="sk-SK"/>
        </w:rPr>
        <w:t>zať</w:t>
      </w:r>
      <w:r w:rsidRPr="002204B4">
        <w:rPr>
          <w:rFonts w:ascii="Times New Roman" w:hAnsi="Times New Roman" w:cs="Times New Roman" w:hint="default"/>
          <w:sz w:val="24"/>
          <w:szCs w:val="24"/>
          <w:lang w:val="sk-SK"/>
        </w:rPr>
        <w:t xml:space="preserve"> sa služ</w:t>
      </w:r>
      <w:r w:rsidRPr="002204B4">
        <w:rPr>
          <w:rFonts w:ascii="Times New Roman" w:hAnsi="Times New Roman" w:cs="Times New Roman" w:hint="default"/>
          <w:sz w:val="24"/>
          <w:szCs w:val="24"/>
          <w:lang w:val="sk-SK"/>
        </w:rPr>
        <w:t>obný</w:t>
      </w:r>
      <w:r w:rsidRPr="002204B4">
        <w:rPr>
          <w:rFonts w:ascii="Times New Roman" w:hAnsi="Times New Roman" w:cs="Times New Roman" w:hint="default"/>
          <w:sz w:val="24"/>
          <w:szCs w:val="24"/>
          <w:lang w:val="sk-SK"/>
        </w:rPr>
        <w:t>m preukazom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pí</w:t>
      </w:r>
      <w:r w:rsidRPr="002204B4">
        <w:rPr>
          <w:rFonts w:ascii="Times New Roman" w:hAnsi="Times New Roman" w:cs="Times New Roman" w:hint="default"/>
          <w:sz w:val="24"/>
          <w:szCs w:val="24"/>
          <w:lang w:val="sk-SK"/>
        </w:rPr>
        <w:t>somný</w:t>
      </w:r>
      <w:r w:rsidRPr="002204B4">
        <w:rPr>
          <w:rFonts w:ascii="Times New Roman" w:hAnsi="Times New Roman" w:cs="Times New Roman" w:hint="default"/>
          <w:sz w:val="24"/>
          <w:szCs w:val="24"/>
          <w:lang w:val="sk-SK"/>
        </w:rPr>
        <w:t>m poverení</w:t>
      </w:r>
      <w:r w:rsidRPr="002204B4">
        <w:rPr>
          <w:rFonts w:ascii="Times New Roman" w:hAnsi="Times New Roman" w:cs="Times New Roman" w:hint="default"/>
          <w:sz w:val="24"/>
          <w:szCs w:val="24"/>
          <w:lang w:val="sk-SK"/>
        </w:rPr>
        <w:t>m na vý</w:t>
      </w:r>
      <w:r w:rsidRPr="002204B4">
        <w:rPr>
          <w:rFonts w:ascii="Times New Roman" w:hAnsi="Times New Roman" w:cs="Times New Roman" w:hint="default"/>
          <w:sz w:val="24"/>
          <w:szCs w:val="24"/>
          <w:lang w:val="sk-SK"/>
        </w:rPr>
        <w:t>kon kontroly.</w:t>
      </w:r>
    </w:p>
    <w:p w:rsidR="00783CCD" w:rsidRPr="002204B4" w:rsidP="00485DC8">
      <w:pPr>
        <w:pStyle w:val="ListParagraph"/>
        <w:bidi w:val="0"/>
        <w:ind w:left="360"/>
        <w:jc w:val="both"/>
        <w:rPr>
          <w:rFonts w:ascii="Times New Roman" w:hAnsi="Times New Roman" w:cs="Times New Roman"/>
          <w:sz w:val="24"/>
          <w:szCs w:val="24"/>
          <w:lang w:val="sk-SK"/>
        </w:rPr>
      </w:pPr>
    </w:p>
    <w:p w:rsidR="00CD2615" w:rsidRPr="002204B4" w:rsidP="0015482F">
      <w:pPr>
        <w:pStyle w:val="ListParagraph"/>
        <w:numPr>
          <w:numId w:val="52"/>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Pí</w:t>
      </w:r>
      <w:r w:rsidRPr="002204B4">
        <w:rPr>
          <w:rFonts w:ascii="Times New Roman" w:hAnsi="Times New Roman" w:cs="Times New Roman" w:hint="default"/>
          <w:sz w:val="24"/>
          <w:szCs w:val="24"/>
          <w:lang w:val="sk-SK"/>
        </w:rPr>
        <w:t>somné</w:t>
      </w:r>
      <w:r w:rsidRPr="002204B4">
        <w:rPr>
          <w:rFonts w:ascii="Times New Roman" w:hAnsi="Times New Roman" w:cs="Times New Roman" w:hint="default"/>
          <w:sz w:val="24"/>
          <w:szCs w:val="24"/>
          <w:lang w:val="sk-SK"/>
        </w:rPr>
        <w:t xml:space="preserve"> poverenie na vý</w:t>
      </w:r>
      <w:r w:rsidRPr="002204B4">
        <w:rPr>
          <w:rFonts w:ascii="Times New Roman" w:hAnsi="Times New Roman" w:cs="Times New Roman" w:hint="default"/>
          <w:sz w:val="24"/>
          <w:szCs w:val="24"/>
          <w:lang w:val="sk-SK"/>
        </w:rPr>
        <w:t>kon kontroly obsahuje najmä</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ná</w:t>
      </w:r>
      <w:r w:rsidRPr="002204B4">
        <w:rPr>
          <w:rFonts w:ascii="Times New Roman" w:hAnsi="Times New Roman" w:cs="Times New Roman" w:hint="default"/>
          <w:sz w:val="24"/>
          <w:szCs w:val="24"/>
          <w:lang w:val="sk-SK"/>
        </w:rPr>
        <w:t>zov a sí</w:t>
      </w:r>
      <w:r w:rsidRPr="002204B4">
        <w:rPr>
          <w:rFonts w:ascii="Times New Roman" w:hAnsi="Times New Roman" w:cs="Times New Roman" w:hint="default"/>
          <w:sz w:val="24"/>
          <w:szCs w:val="24"/>
          <w:lang w:val="sk-SK"/>
        </w:rPr>
        <w:t>dlo 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osoby,</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ná</w:t>
      </w:r>
      <w:r w:rsidRPr="002204B4">
        <w:rPr>
          <w:rFonts w:ascii="Times New Roman" w:hAnsi="Times New Roman" w:cs="Times New Roman" w:hint="default"/>
          <w:sz w:val="24"/>
          <w:szCs w:val="24"/>
          <w:lang w:val="sk-SK"/>
        </w:rPr>
        <w:t>zov a sí</w:t>
      </w:r>
      <w:r w:rsidRPr="002204B4">
        <w:rPr>
          <w:rFonts w:ascii="Times New Roman" w:hAnsi="Times New Roman" w:cs="Times New Roman" w:hint="default"/>
          <w:sz w:val="24"/>
          <w:szCs w:val="24"/>
          <w:lang w:val="sk-SK"/>
        </w:rPr>
        <w:t>dlo ministerstva,</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mená</w:t>
      </w:r>
      <w:r w:rsidRPr="002204B4">
        <w:rPr>
          <w:rFonts w:ascii="Times New Roman" w:hAnsi="Times New Roman" w:cs="Times New Roman" w:hint="default"/>
          <w:sz w:val="24"/>
          <w:szCs w:val="24"/>
          <w:lang w:val="sk-SK"/>
        </w:rPr>
        <w:t xml:space="preserve"> a priezviská</w:t>
      </w:r>
      <w:r w:rsidRPr="002204B4">
        <w:rPr>
          <w:rFonts w:ascii="Times New Roman" w:hAnsi="Times New Roman" w:cs="Times New Roman" w:hint="default"/>
          <w:sz w:val="24"/>
          <w:szCs w:val="24"/>
          <w:lang w:val="sk-SK"/>
        </w:rPr>
        <w:t xml:space="preserve"> zamestnancov ministerstva</w:t>
      </w:r>
      <w:r w:rsidRPr="002204B4">
        <w:rPr>
          <w:rFonts w:ascii="Times New Roman" w:hAnsi="Times New Roman" w:cs="Times New Roman" w:hint="default"/>
          <w:sz w:val="24"/>
          <w:szCs w:val="24"/>
          <w:lang w:val="sk-SK"/>
        </w:rPr>
        <w:t xml:space="preserve"> vykoná</w:t>
      </w:r>
      <w:r w:rsidRPr="002204B4">
        <w:rPr>
          <w:rFonts w:ascii="Times New Roman" w:hAnsi="Times New Roman" w:cs="Times New Roman" w:hint="default"/>
          <w:sz w:val="24"/>
          <w:szCs w:val="24"/>
          <w:lang w:val="sk-SK"/>
        </w:rPr>
        <w:t>vajú</w:t>
      </w:r>
      <w:r w:rsidRPr="002204B4">
        <w:rPr>
          <w:rFonts w:ascii="Times New Roman" w:hAnsi="Times New Roman" w:cs="Times New Roman" w:hint="default"/>
          <w:sz w:val="24"/>
          <w:szCs w:val="24"/>
          <w:lang w:val="sk-SK"/>
        </w:rPr>
        <w:t>cich kontrolu,</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predmet kontroly,</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kontrolované</w:t>
      </w:r>
      <w:r w:rsidRPr="002204B4">
        <w:rPr>
          <w:rFonts w:ascii="Times New Roman" w:hAnsi="Times New Roman" w:cs="Times New Roman" w:hint="default"/>
          <w:sz w:val="24"/>
          <w:szCs w:val="24"/>
          <w:lang w:val="sk-SK"/>
        </w:rPr>
        <w:t xml:space="preserve"> obdobie,</w:t>
      </w:r>
    </w:p>
    <w:p w:rsidR="00CD2615" w:rsidRPr="002204B4" w:rsidP="0015482F">
      <w:pPr>
        <w:pStyle w:val="ListParagraph"/>
        <w:numPr>
          <w:numId w:val="60"/>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dá</w:t>
      </w:r>
      <w:r w:rsidRPr="002204B4">
        <w:rPr>
          <w:rFonts w:ascii="Times New Roman" w:hAnsi="Times New Roman" w:cs="Times New Roman" w:hint="default"/>
          <w:sz w:val="24"/>
          <w:szCs w:val="24"/>
          <w:lang w:val="sk-SK"/>
        </w:rPr>
        <w:t>tum a miesto vyhotovenia poverenia.</w:t>
      </w:r>
    </w:p>
    <w:p w:rsidR="005B3094" w:rsidRPr="002204B4" w:rsidP="005B3094">
      <w:pPr>
        <w:pStyle w:val="ListParagraph"/>
        <w:bidi w:val="0"/>
        <w:ind w:left="360"/>
        <w:jc w:val="both"/>
        <w:rPr>
          <w:rFonts w:ascii="Times New Roman" w:hAnsi="Times New Roman" w:cs="Times New Roman"/>
          <w:sz w:val="24"/>
          <w:szCs w:val="24"/>
          <w:lang w:val="sk-SK"/>
        </w:rPr>
      </w:pPr>
    </w:p>
    <w:p w:rsidR="005B3094" w:rsidRPr="002204B4" w:rsidP="0015482F">
      <w:pPr>
        <w:pStyle w:val="ListParagraph"/>
        <w:numPr>
          <w:numId w:val="52"/>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Vý</w:t>
      </w:r>
      <w:r w:rsidRPr="002204B4">
        <w:rPr>
          <w:rFonts w:ascii="Times New Roman" w:hAnsi="Times New Roman" w:cs="Times New Roman" w:hint="default"/>
          <w:sz w:val="24"/>
          <w:szCs w:val="24"/>
          <w:lang w:val="sk-SK"/>
        </w:rPr>
        <w:t>kon kontroly nesmie zasahovať</w:t>
      </w:r>
      <w:r w:rsidRPr="002204B4">
        <w:rPr>
          <w:rFonts w:ascii="Times New Roman" w:hAnsi="Times New Roman" w:cs="Times New Roman" w:hint="default"/>
          <w:sz w:val="24"/>
          <w:szCs w:val="24"/>
          <w:lang w:val="sk-SK"/>
        </w:rPr>
        <w:t xml:space="preserve"> do prebiehajú</w:t>
      </w:r>
      <w:r w:rsidRPr="002204B4">
        <w:rPr>
          <w:rFonts w:ascii="Times New Roman" w:hAnsi="Times New Roman" w:cs="Times New Roman" w:hint="default"/>
          <w:sz w:val="24"/>
          <w:szCs w:val="24"/>
          <w:lang w:val="sk-SK"/>
        </w:rPr>
        <w:t>ceho alternatí</w:t>
      </w:r>
      <w:r w:rsidRPr="002204B4">
        <w:rPr>
          <w:rFonts w:ascii="Times New Roman" w:hAnsi="Times New Roman" w:cs="Times New Roman" w:hint="default"/>
          <w:sz w:val="24"/>
          <w:szCs w:val="24"/>
          <w:lang w:val="sk-SK"/>
        </w:rPr>
        <w:t>vneho rieš</w:t>
      </w:r>
      <w:r w:rsidRPr="002204B4">
        <w:rPr>
          <w:rFonts w:ascii="Times New Roman" w:hAnsi="Times New Roman" w:cs="Times New Roman" w:hint="default"/>
          <w:sz w:val="24"/>
          <w:szCs w:val="24"/>
          <w:lang w:val="sk-SK"/>
        </w:rPr>
        <w:t>enia sporu.</w:t>
      </w:r>
    </w:p>
    <w:p w:rsidR="001045D1" w:rsidRPr="002204B4" w:rsidP="001045D1">
      <w:pPr>
        <w:pStyle w:val="ListParagraph"/>
        <w:bidi w:val="0"/>
        <w:ind w:left="360"/>
        <w:jc w:val="both"/>
        <w:rPr>
          <w:rFonts w:ascii="Times New Roman" w:hAnsi="Times New Roman" w:cs="Times New Roman"/>
          <w:sz w:val="24"/>
          <w:szCs w:val="24"/>
          <w:lang w:val="sk-SK"/>
        </w:rPr>
      </w:pPr>
    </w:p>
    <w:p w:rsidR="001045D1" w:rsidRPr="002204B4" w:rsidP="0015482F">
      <w:pPr>
        <w:pStyle w:val="ListParagraph"/>
        <w:numPr>
          <w:numId w:val="52"/>
        </w:numPr>
        <w:bidi w:val="0"/>
        <w:jc w:val="both"/>
        <w:rPr>
          <w:rFonts w:ascii="Times New Roman" w:hAnsi="Times New Roman" w:cs="Times New Roman" w:hint="default"/>
          <w:sz w:val="24"/>
          <w:szCs w:val="24"/>
          <w:lang w:val="sk-SK"/>
        </w:rPr>
      </w:pPr>
      <w:r w:rsidRPr="002204B4" w:rsidR="008C00F6">
        <w:rPr>
          <w:rFonts w:ascii="Times New Roman" w:hAnsi="Times New Roman" w:cs="Times New Roman"/>
          <w:sz w:val="24"/>
          <w:szCs w:val="24"/>
          <w:lang w:val="sk-SK"/>
        </w:rPr>
        <w:t xml:space="preserve">Marenia </w:t>
      </w:r>
      <w:r w:rsidRPr="002204B4">
        <w:rPr>
          <w:rFonts w:ascii="Times New Roman" w:hAnsi="Times New Roman" w:cs="Times New Roman" w:hint="default"/>
          <w:sz w:val="24"/>
          <w:szCs w:val="24"/>
          <w:lang w:val="sk-SK"/>
        </w:rPr>
        <w:t>vý</w:t>
      </w:r>
      <w:r w:rsidRPr="002204B4">
        <w:rPr>
          <w:rFonts w:ascii="Times New Roman" w:hAnsi="Times New Roman" w:cs="Times New Roman" w:hint="default"/>
          <w:sz w:val="24"/>
          <w:szCs w:val="24"/>
          <w:lang w:val="sk-SK"/>
        </w:rPr>
        <w:t>konu kontroly podľ</w:t>
      </w:r>
      <w:r w:rsidRPr="002204B4">
        <w:rPr>
          <w:rFonts w:ascii="Times New Roman" w:hAnsi="Times New Roman" w:cs="Times New Roman" w:hint="default"/>
          <w:sz w:val="24"/>
          <w:szCs w:val="24"/>
          <w:lang w:val="sk-SK"/>
        </w:rPr>
        <w:t xml:space="preserve">a </w:t>
      </w:r>
      <w:r w:rsidRPr="002204B4" w:rsidR="00105388">
        <w:rPr>
          <w:rFonts w:ascii="Times New Roman" w:hAnsi="Times New Roman" w:cs="Times New Roman"/>
          <w:sz w:val="24"/>
          <w:szCs w:val="24"/>
          <w:lang w:val="sk-SK"/>
        </w:rPr>
        <w:t>odseku 2</w:t>
      </w:r>
      <w:r w:rsidRPr="002204B4">
        <w:rPr>
          <w:rFonts w:ascii="Times New Roman" w:hAnsi="Times New Roman" w:cs="Times New Roman" w:hint="default"/>
          <w:sz w:val="24"/>
          <w:szCs w:val="24"/>
          <w:lang w:val="sk-SK"/>
        </w:rPr>
        <w:t xml:space="preserve"> sa dopustí</w:t>
      </w:r>
      <w:r w:rsidRPr="002204B4">
        <w:rPr>
          <w:rFonts w:ascii="Times New Roman" w:hAnsi="Times New Roman" w:cs="Times New Roman" w:hint="default"/>
          <w:sz w:val="24"/>
          <w:szCs w:val="24"/>
          <w:lang w:val="sk-SK"/>
        </w:rPr>
        <w:t xml:space="preserve"> oprá</w:t>
      </w:r>
      <w:r w:rsidRPr="002204B4">
        <w:rPr>
          <w:rFonts w:ascii="Times New Roman" w:hAnsi="Times New Roman" w:cs="Times New Roman" w:hint="default"/>
          <w:sz w:val="24"/>
          <w:szCs w:val="24"/>
          <w:lang w:val="sk-SK"/>
        </w:rPr>
        <w:t>vnená</w:t>
      </w:r>
      <w:r w:rsidRPr="002204B4">
        <w:rPr>
          <w:rFonts w:ascii="Times New Roman" w:hAnsi="Times New Roman" w:cs="Times New Roman" w:hint="default"/>
          <w:sz w:val="24"/>
          <w:szCs w:val="24"/>
          <w:lang w:val="sk-SK"/>
        </w:rPr>
        <w:t xml:space="preserve"> prá</w:t>
      </w:r>
      <w:r w:rsidRPr="002204B4">
        <w:rPr>
          <w:rFonts w:ascii="Times New Roman" w:hAnsi="Times New Roman" w:cs="Times New Roman" w:hint="default"/>
          <w:sz w:val="24"/>
          <w:szCs w:val="24"/>
          <w:lang w:val="sk-SK"/>
        </w:rPr>
        <w:t>vnická</w:t>
      </w:r>
      <w:r w:rsidRPr="002204B4">
        <w:rPr>
          <w:rFonts w:ascii="Times New Roman" w:hAnsi="Times New Roman" w:cs="Times New Roman" w:hint="default"/>
          <w:sz w:val="24"/>
          <w:szCs w:val="24"/>
          <w:lang w:val="sk-SK"/>
        </w:rPr>
        <w:t xml:space="preserve"> osoba alebo poverená</w:t>
      </w:r>
      <w:r w:rsidRPr="002204B4">
        <w:rPr>
          <w:rFonts w:ascii="Times New Roman" w:hAnsi="Times New Roman" w:cs="Times New Roman" w:hint="default"/>
          <w:sz w:val="24"/>
          <w:szCs w:val="24"/>
          <w:lang w:val="sk-SK"/>
        </w:rPr>
        <w:t xml:space="preserve"> fyzická</w:t>
      </w:r>
      <w:r w:rsidRPr="002204B4">
        <w:rPr>
          <w:rFonts w:ascii="Times New Roman" w:hAnsi="Times New Roman" w:cs="Times New Roman" w:hint="default"/>
          <w:sz w:val="24"/>
          <w:szCs w:val="24"/>
          <w:lang w:val="sk-SK"/>
        </w:rPr>
        <w:t xml:space="preserve"> osoba, ak pri vý</w:t>
      </w:r>
      <w:r w:rsidRPr="002204B4">
        <w:rPr>
          <w:rFonts w:ascii="Times New Roman" w:hAnsi="Times New Roman" w:cs="Times New Roman" w:hint="default"/>
          <w:sz w:val="24"/>
          <w:szCs w:val="24"/>
          <w:lang w:val="sk-SK"/>
        </w:rPr>
        <w:t>kone kontroly</w:t>
      </w:r>
    </w:p>
    <w:p w:rsidR="001045D1" w:rsidRPr="002204B4" w:rsidP="0015482F">
      <w:pPr>
        <w:pStyle w:val="ListParagraph"/>
        <w:numPr>
          <w:numId w:val="57"/>
        </w:numPr>
        <w:bidi w:val="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neposkytne ministerstvu pož</w:t>
      </w:r>
      <w:r w:rsidRPr="002204B4">
        <w:rPr>
          <w:rFonts w:ascii="Times New Roman" w:hAnsi="Times New Roman" w:cs="Times New Roman" w:hint="default"/>
          <w:sz w:val="24"/>
          <w:szCs w:val="24"/>
          <w:lang w:val="sk-SK"/>
        </w:rPr>
        <w:t>adovanú</w:t>
      </w:r>
      <w:r w:rsidRPr="002204B4">
        <w:rPr>
          <w:rFonts w:ascii="Times New Roman" w:hAnsi="Times New Roman" w:cs="Times New Roman" w:hint="default"/>
          <w:sz w:val="24"/>
          <w:szCs w:val="24"/>
          <w:lang w:val="sk-SK"/>
        </w:rPr>
        <w:t xml:space="preserve"> súč</w:t>
      </w:r>
      <w:r w:rsidRPr="002204B4">
        <w:rPr>
          <w:rFonts w:ascii="Times New Roman" w:hAnsi="Times New Roman" w:cs="Times New Roman" w:hint="default"/>
          <w:sz w:val="24"/>
          <w:szCs w:val="24"/>
          <w:lang w:val="sk-SK"/>
        </w:rPr>
        <w:t>innosť,</w:t>
      </w:r>
    </w:p>
    <w:p w:rsidR="001045D1" w:rsidRPr="002204B4" w:rsidP="0015482F">
      <w:pPr>
        <w:pStyle w:val="ListParagraph"/>
        <w:numPr>
          <w:numId w:val="57"/>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neposkytne vš</w:t>
      </w:r>
      <w:r w:rsidRPr="002204B4">
        <w:rPr>
          <w:rFonts w:ascii="Times New Roman" w:hAnsi="Times New Roman" w:cs="Times New Roman" w:hint="default"/>
          <w:sz w:val="24"/>
          <w:szCs w:val="24"/>
          <w:lang w:val="sk-SK"/>
        </w:rPr>
        <w:t>etky informá</w:t>
      </w:r>
      <w:r w:rsidRPr="002204B4">
        <w:rPr>
          <w:rFonts w:ascii="Times New Roman" w:hAnsi="Times New Roman" w:cs="Times New Roman" w:hint="default"/>
          <w:sz w:val="24"/>
          <w:szCs w:val="24"/>
          <w:lang w:val="sk-SK"/>
        </w:rPr>
        <w:t>cie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dokumentá</w:t>
      </w:r>
      <w:r w:rsidRPr="002204B4">
        <w:rPr>
          <w:rFonts w:ascii="Times New Roman" w:hAnsi="Times New Roman" w:cs="Times New Roman" w:hint="default"/>
          <w:sz w:val="24"/>
          <w:szCs w:val="24"/>
          <w:lang w:val="sk-SK"/>
        </w:rPr>
        <w:t>ciu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neumož</w:t>
      </w:r>
      <w:r w:rsidRPr="002204B4">
        <w:rPr>
          <w:rFonts w:ascii="Times New Roman" w:hAnsi="Times New Roman" w:cs="Times New Roman" w:hint="default"/>
          <w:sz w:val="24"/>
          <w:szCs w:val="24"/>
          <w:lang w:val="sk-SK"/>
        </w:rPr>
        <w:t>ní</w:t>
      </w:r>
      <w:r w:rsidRPr="002204B4">
        <w:rPr>
          <w:rFonts w:ascii="Times New Roman" w:hAnsi="Times New Roman" w:cs="Times New Roman" w:hint="default"/>
          <w:sz w:val="24"/>
          <w:szCs w:val="24"/>
          <w:lang w:val="sk-SK"/>
        </w:rPr>
        <w:t xml:space="preserve"> ich kontrolu</w:t>
      </w:r>
      <w:r w:rsidR="00F37179">
        <w:rPr>
          <w:rFonts w:ascii="Times New Roman" w:hAnsi="Times New Roman" w:cs="Times New Roman"/>
          <w:sz w:val="24"/>
          <w:szCs w:val="24"/>
          <w:lang w:val="sk-SK"/>
        </w:rPr>
        <w:t xml:space="preserve"> alebo</w:t>
      </w:r>
    </w:p>
    <w:p w:rsidR="001045D1" w:rsidRPr="002204B4" w:rsidP="0015482F">
      <w:pPr>
        <w:pStyle w:val="ListParagraph"/>
        <w:numPr>
          <w:numId w:val="57"/>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neumož</w:t>
      </w:r>
      <w:r w:rsidRPr="002204B4">
        <w:rPr>
          <w:rFonts w:ascii="Times New Roman" w:hAnsi="Times New Roman" w:cs="Times New Roman" w:hint="default"/>
          <w:sz w:val="24"/>
          <w:szCs w:val="24"/>
          <w:lang w:val="sk-SK"/>
        </w:rPr>
        <w:t>ní</w:t>
      </w:r>
      <w:r w:rsidRPr="002204B4">
        <w:rPr>
          <w:rFonts w:ascii="Times New Roman" w:hAnsi="Times New Roman" w:cs="Times New Roman" w:hint="default"/>
          <w:sz w:val="24"/>
          <w:szCs w:val="24"/>
          <w:lang w:val="sk-SK"/>
        </w:rPr>
        <w:t xml:space="preserve"> zamestnancom ministerstva vykonať</w:t>
      </w:r>
      <w:r w:rsidRPr="002204B4">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kontrolu v</w:t>
      </w:r>
      <w:r w:rsidRPr="002204B4" w:rsidR="00BF37F9">
        <w:rPr>
          <w:rFonts w:ascii="Times New Roman" w:hAnsi="Times New Roman" w:cs="Times New Roman"/>
          <w:sz w:val="24"/>
          <w:szCs w:val="24"/>
          <w:lang w:val="sk-SK"/>
        </w:rPr>
        <w:t> </w:t>
      </w:r>
      <w:r w:rsidRPr="002204B4">
        <w:rPr>
          <w:rFonts w:ascii="Times New Roman" w:hAnsi="Times New Roman" w:cs="Times New Roman"/>
          <w:sz w:val="24"/>
          <w:szCs w:val="24"/>
          <w:lang w:val="sk-SK"/>
        </w:rPr>
        <w:t xml:space="preserve">rozsahu </w:t>
      </w:r>
      <w:r w:rsidRPr="002204B4" w:rsidR="00783CCD">
        <w:rPr>
          <w:rFonts w:ascii="Times New Roman" w:hAnsi="Times New Roman" w:cs="Times New Roman"/>
          <w:sz w:val="24"/>
          <w:szCs w:val="24"/>
          <w:lang w:val="sk-SK"/>
        </w:rPr>
        <w:t>uvedenom v </w:t>
      </w:r>
      <w:r w:rsidRPr="002204B4" w:rsidR="00783CCD">
        <w:rPr>
          <w:rFonts w:ascii="Times New Roman" w:hAnsi="Times New Roman" w:cs="Times New Roman" w:hint="default"/>
          <w:sz w:val="24"/>
          <w:szCs w:val="24"/>
          <w:lang w:val="sk-SK"/>
        </w:rPr>
        <w:t>pí</w:t>
      </w:r>
      <w:r w:rsidRPr="002204B4" w:rsidR="00783CCD">
        <w:rPr>
          <w:rFonts w:ascii="Times New Roman" w:hAnsi="Times New Roman" w:cs="Times New Roman" w:hint="default"/>
          <w:sz w:val="24"/>
          <w:szCs w:val="24"/>
          <w:lang w:val="sk-SK"/>
        </w:rPr>
        <w:t>somnom poverení</w:t>
      </w:r>
      <w:r w:rsidRPr="002204B4" w:rsidR="00783CCD">
        <w:rPr>
          <w:rFonts w:ascii="Times New Roman" w:hAnsi="Times New Roman" w:cs="Times New Roman" w:hint="default"/>
          <w:sz w:val="24"/>
          <w:szCs w:val="24"/>
          <w:lang w:val="sk-SK"/>
        </w:rPr>
        <w:t xml:space="preserve"> na vý</w:t>
      </w:r>
      <w:r w:rsidRPr="002204B4" w:rsidR="00783CCD">
        <w:rPr>
          <w:rFonts w:ascii="Times New Roman" w:hAnsi="Times New Roman" w:cs="Times New Roman" w:hint="default"/>
          <w:sz w:val="24"/>
          <w:szCs w:val="24"/>
          <w:lang w:val="sk-SK"/>
        </w:rPr>
        <w:t>kon kontroly</w:t>
      </w:r>
      <w:r w:rsidRPr="002204B4">
        <w:rPr>
          <w:rFonts w:ascii="Times New Roman" w:hAnsi="Times New Roman" w:cs="Times New Roman"/>
          <w:sz w:val="24"/>
          <w:szCs w:val="24"/>
          <w:lang w:val="sk-SK"/>
        </w:rPr>
        <w:t>.</w:t>
      </w:r>
    </w:p>
    <w:p w:rsidR="001045D1" w:rsidRPr="002204B4" w:rsidP="001045D1">
      <w:pPr>
        <w:pStyle w:val="ListParagraph"/>
        <w:bidi w:val="0"/>
        <w:ind w:left="360"/>
        <w:jc w:val="both"/>
        <w:rPr>
          <w:rFonts w:ascii="Times New Roman" w:hAnsi="Times New Roman" w:cs="Times New Roman"/>
          <w:sz w:val="24"/>
          <w:szCs w:val="24"/>
          <w:lang w:val="sk-SK"/>
        </w:rPr>
      </w:pPr>
    </w:p>
    <w:p w:rsidR="001045D1" w:rsidRPr="002204B4" w:rsidP="0015482F">
      <w:pPr>
        <w:pStyle w:val="ListParagraph"/>
        <w:numPr>
          <w:numId w:val="52"/>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Za marenie vý</w:t>
      </w:r>
      <w:r w:rsidRPr="002204B4">
        <w:rPr>
          <w:rFonts w:ascii="Times New Roman" w:hAnsi="Times New Roman" w:cs="Times New Roman" w:hint="default"/>
          <w:sz w:val="24"/>
          <w:szCs w:val="24"/>
          <w:lang w:val="sk-SK"/>
        </w:rPr>
        <w:t>konu kontroly ministerstvo uloží</w:t>
      </w:r>
      <w:r w:rsidRPr="002204B4">
        <w:rPr>
          <w:rFonts w:ascii="Times New Roman" w:hAnsi="Times New Roman" w:cs="Times New Roman" w:hint="default"/>
          <w:sz w:val="24"/>
          <w:szCs w:val="24"/>
          <w:lang w:val="sk-SK"/>
        </w:rPr>
        <w:t xml:space="preserve"> poriadkovú</w:t>
      </w:r>
      <w:r w:rsidRPr="002204B4">
        <w:rPr>
          <w:rFonts w:ascii="Times New Roman" w:hAnsi="Times New Roman" w:cs="Times New Roman" w:hint="default"/>
          <w:sz w:val="24"/>
          <w:szCs w:val="24"/>
          <w:lang w:val="sk-SK"/>
        </w:rPr>
        <w:t xml:space="preserve"> pokutu do 500 eur</w:t>
      </w:r>
      <w:r w:rsidRPr="002204B4" w:rsidR="0044376F">
        <w:rPr>
          <w:rFonts w:ascii="Times New Roman" w:hAnsi="Times New Roman" w:cs="Times New Roman"/>
          <w:sz w:val="24"/>
          <w:szCs w:val="24"/>
          <w:lang w:val="sk-SK"/>
        </w:rPr>
        <w:t>.</w:t>
      </w:r>
    </w:p>
    <w:p w:rsidR="001045D1" w:rsidRPr="002204B4" w:rsidP="001045D1">
      <w:pPr>
        <w:pStyle w:val="ListParagraph"/>
        <w:bidi w:val="0"/>
        <w:ind w:left="360"/>
        <w:jc w:val="both"/>
        <w:rPr>
          <w:rFonts w:ascii="Times New Roman" w:hAnsi="Times New Roman" w:cs="Times New Roman"/>
          <w:sz w:val="24"/>
          <w:szCs w:val="24"/>
          <w:lang w:val="sk-SK"/>
        </w:rPr>
      </w:pPr>
    </w:p>
    <w:p w:rsidR="001045D1" w:rsidRPr="002204B4" w:rsidP="00D06546">
      <w:pPr>
        <w:pStyle w:val="ListParagraph"/>
        <w:numPr>
          <w:numId w:val="52"/>
        </w:numPr>
        <w:bidi w:val="0"/>
        <w:spacing w:after="0"/>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Ulož</w:t>
      </w:r>
      <w:r w:rsidRPr="002204B4">
        <w:rPr>
          <w:rFonts w:ascii="Times New Roman" w:hAnsi="Times New Roman" w:cs="Times New Roman" w:hint="default"/>
          <w:sz w:val="24"/>
          <w:szCs w:val="24"/>
          <w:lang w:val="sk-SK"/>
        </w:rPr>
        <w:t>ená</w:t>
      </w:r>
      <w:r w:rsidRPr="002204B4">
        <w:rPr>
          <w:rFonts w:ascii="Times New Roman" w:hAnsi="Times New Roman" w:cs="Times New Roman" w:hint="default"/>
          <w:sz w:val="24"/>
          <w:szCs w:val="24"/>
          <w:lang w:val="sk-SK"/>
        </w:rPr>
        <w:t xml:space="preserve"> poriadková</w:t>
      </w:r>
      <w:r w:rsidRPr="002204B4">
        <w:rPr>
          <w:rFonts w:ascii="Times New Roman" w:hAnsi="Times New Roman" w:cs="Times New Roman" w:hint="default"/>
          <w:sz w:val="24"/>
          <w:szCs w:val="24"/>
          <w:lang w:val="sk-SK"/>
        </w:rPr>
        <w:t xml:space="preserve"> pokuta je splatná</w:t>
      </w:r>
      <w:r w:rsidRPr="002204B4">
        <w:rPr>
          <w:rFonts w:ascii="Times New Roman" w:hAnsi="Times New Roman" w:cs="Times New Roman" w:hint="default"/>
          <w:sz w:val="24"/>
          <w:szCs w:val="24"/>
          <w:lang w:val="sk-SK"/>
        </w:rPr>
        <w:t xml:space="preserve"> do 30 dní</w:t>
      </w:r>
      <w:r w:rsidRPr="002204B4">
        <w:rPr>
          <w:rFonts w:ascii="Times New Roman" w:hAnsi="Times New Roman" w:cs="Times New Roman" w:hint="default"/>
          <w:sz w:val="24"/>
          <w:szCs w:val="24"/>
          <w:lang w:val="sk-SK"/>
        </w:rPr>
        <w:t xml:space="preserve"> odo dň</w:t>
      </w:r>
      <w:r w:rsidRPr="002204B4">
        <w:rPr>
          <w:rFonts w:ascii="Times New Roman" w:hAnsi="Times New Roman" w:cs="Times New Roman" w:hint="default"/>
          <w:sz w:val="24"/>
          <w:szCs w:val="24"/>
          <w:lang w:val="sk-SK"/>
        </w:rPr>
        <w:t>a nadobudnutia prá</w:t>
      </w:r>
      <w:r w:rsidRPr="002204B4">
        <w:rPr>
          <w:rFonts w:ascii="Times New Roman" w:hAnsi="Times New Roman" w:cs="Times New Roman" w:hint="default"/>
          <w:sz w:val="24"/>
          <w:szCs w:val="24"/>
          <w:lang w:val="sk-SK"/>
        </w:rPr>
        <w:t>voplatnosti rozhodnutia o</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jej ulož</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a</w:t>
      </w:r>
      <w:r w:rsidRPr="002204B4">
        <w:rPr>
          <w:rFonts w:ascii="Times New Roman" w:hAnsi="Times New Roman" w:cs="Times New Roman" w:hint="default"/>
          <w:sz w:val="24"/>
          <w:szCs w:val="24"/>
          <w:lang w:val="sk-SK"/>
        </w:rPr>
        <w:t>k v</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ň</w:t>
      </w:r>
      <w:r w:rsidRPr="002204B4">
        <w:rPr>
          <w:rFonts w:ascii="Times New Roman" w:hAnsi="Times New Roman" w:cs="Times New Roman" w:hint="default"/>
          <w:sz w:val="24"/>
          <w:szCs w:val="24"/>
          <w:lang w:val="sk-SK"/>
        </w:rPr>
        <w:t>om nie je urč</w:t>
      </w:r>
      <w:r w:rsidRPr="002204B4">
        <w:rPr>
          <w:rFonts w:ascii="Times New Roman" w:hAnsi="Times New Roman" w:cs="Times New Roman" w:hint="default"/>
          <w:sz w:val="24"/>
          <w:szCs w:val="24"/>
          <w:lang w:val="sk-SK"/>
        </w:rPr>
        <w:t>ená</w:t>
      </w:r>
      <w:r w:rsidRPr="002204B4">
        <w:rPr>
          <w:rFonts w:ascii="Times New Roman" w:hAnsi="Times New Roman" w:cs="Times New Roman" w:hint="default"/>
          <w:sz w:val="24"/>
          <w:szCs w:val="24"/>
          <w:lang w:val="sk-SK"/>
        </w:rPr>
        <w:t xml:space="preserve"> iná</w:t>
      </w:r>
      <w:r w:rsidRPr="002204B4">
        <w:rPr>
          <w:rFonts w:ascii="Times New Roman" w:hAnsi="Times New Roman" w:cs="Times New Roman" w:hint="default"/>
          <w:sz w:val="24"/>
          <w:szCs w:val="24"/>
          <w:lang w:val="sk-SK"/>
        </w:rPr>
        <w:t xml:space="preserve"> lehota splatnosti.</w:t>
      </w:r>
    </w:p>
    <w:p w:rsidR="00D06546" w:rsidRPr="002204B4" w:rsidP="005B3094">
      <w:pPr>
        <w:bidi w:val="0"/>
        <w:jc w:val="center"/>
        <w:rPr>
          <w:rFonts w:ascii="Times New Roman" w:hAnsi="Times New Roman" w:cs="Times New Roman"/>
          <w:sz w:val="24"/>
          <w:szCs w:val="24"/>
          <w:lang w:val="sk-SK"/>
        </w:rPr>
      </w:pPr>
    </w:p>
    <w:p w:rsidR="005B3094" w:rsidRPr="002204B4" w:rsidP="00D06546">
      <w:pPr>
        <w:bidi w:val="0"/>
        <w:spacing w:after="0"/>
        <w:jc w:val="center"/>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w:t>
      </w:r>
      <w:r w:rsidRPr="002204B4">
        <w:rPr>
          <w:rFonts w:ascii="Times New Roman" w:hAnsi="Times New Roman" w:cs="Times New Roman" w:hint="default"/>
          <w:sz w:val="24"/>
          <w:szCs w:val="24"/>
          <w:lang w:val="sk-SK"/>
        </w:rPr>
        <w:t xml:space="preserve"> </w:t>
      </w:r>
      <w:r w:rsidRPr="002204B4" w:rsidR="00352BAD">
        <w:rPr>
          <w:rFonts w:ascii="Times New Roman" w:hAnsi="Times New Roman" w:cs="Times New Roman"/>
          <w:sz w:val="24"/>
          <w:szCs w:val="24"/>
          <w:lang w:val="sk-SK"/>
        </w:rPr>
        <w:t>26</w:t>
      </w:r>
    </w:p>
    <w:p w:rsidR="00D06546" w:rsidRPr="002204B4" w:rsidP="00D06546">
      <w:pPr>
        <w:bidi w:val="0"/>
        <w:spacing w:after="0"/>
        <w:jc w:val="center"/>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Kontrola nad dodrž</w:t>
      </w:r>
      <w:r w:rsidRPr="002204B4">
        <w:rPr>
          <w:rFonts w:ascii="Times New Roman" w:hAnsi="Times New Roman" w:cs="Times New Roman" w:hint="default"/>
          <w:sz w:val="24"/>
          <w:szCs w:val="24"/>
          <w:lang w:val="sk-SK"/>
        </w:rPr>
        <w:t>iavaní</w:t>
      </w:r>
      <w:r w:rsidRPr="002204B4">
        <w:rPr>
          <w:rFonts w:ascii="Times New Roman" w:hAnsi="Times New Roman" w:cs="Times New Roman" w:hint="default"/>
          <w:sz w:val="24"/>
          <w:szCs w:val="24"/>
          <w:lang w:val="sk-SK"/>
        </w:rPr>
        <w:t>m povinnosti poskytnúť</w:t>
      </w:r>
      <w:r w:rsidRPr="002204B4">
        <w:rPr>
          <w:rFonts w:ascii="Times New Roman" w:hAnsi="Times New Roman" w:cs="Times New Roman" w:hint="default"/>
          <w:sz w:val="24"/>
          <w:szCs w:val="24"/>
          <w:lang w:val="sk-SK"/>
        </w:rPr>
        <w:t xml:space="preserve"> súč</w:t>
      </w:r>
      <w:r w:rsidRPr="002204B4">
        <w:rPr>
          <w:rFonts w:ascii="Times New Roman" w:hAnsi="Times New Roman" w:cs="Times New Roman" w:hint="default"/>
          <w:sz w:val="24"/>
          <w:szCs w:val="24"/>
          <w:lang w:val="sk-SK"/>
        </w:rPr>
        <w:t>innosť</w:t>
      </w:r>
    </w:p>
    <w:p w:rsidR="00D06546" w:rsidRPr="002204B4" w:rsidP="00D06546">
      <w:pPr>
        <w:bidi w:val="0"/>
        <w:spacing w:after="0"/>
        <w:jc w:val="center"/>
        <w:rPr>
          <w:rFonts w:ascii="Times New Roman" w:hAnsi="Times New Roman" w:cs="Times New Roman" w:hint="default"/>
          <w:sz w:val="24"/>
          <w:szCs w:val="24"/>
          <w:lang w:val="sk-SK"/>
        </w:rPr>
      </w:pPr>
    </w:p>
    <w:p w:rsidR="005B3094" w:rsidRPr="002204B4" w:rsidP="00590706">
      <w:pPr>
        <w:pStyle w:val="ListParagraph"/>
        <w:bidi w:val="0"/>
        <w:ind w:left="0"/>
        <w:jc w:val="both"/>
        <w:rPr>
          <w:rFonts w:ascii="Times New Roman" w:hAnsi="Times New Roman" w:cs="Times New Roman"/>
          <w:sz w:val="24"/>
          <w:szCs w:val="24"/>
          <w:lang w:val="sk-SK"/>
        </w:rPr>
      </w:pPr>
      <w:r w:rsidRPr="002204B4" w:rsidR="004E5F8B">
        <w:rPr>
          <w:rFonts w:ascii="Times New Roman" w:hAnsi="Times New Roman" w:cs="Times New Roman" w:hint="default"/>
          <w:sz w:val="24"/>
          <w:szCs w:val="24"/>
          <w:lang w:val="sk-SK"/>
        </w:rPr>
        <w:t>Orgá</w:t>
      </w:r>
      <w:r w:rsidRPr="002204B4" w:rsidR="004E5F8B">
        <w:rPr>
          <w:rFonts w:ascii="Times New Roman" w:hAnsi="Times New Roman" w:cs="Times New Roman" w:hint="default"/>
          <w:sz w:val="24"/>
          <w:szCs w:val="24"/>
          <w:lang w:val="sk-SK"/>
        </w:rPr>
        <w:t>nom kontroly nad dodrž</w:t>
      </w:r>
      <w:r w:rsidRPr="002204B4" w:rsidR="004E5F8B">
        <w:rPr>
          <w:rFonts w:ascii="Times New Roman" w:hAnsi="Times New Roman" w:cs="Times New Roman" w:hint="default"/>
          <w:sz w:val="24"/>
          <w:szCs w:val="24"/>
          <w:lang w:val="sk-SK"/>
        </w:rPr>
        <w:t>iavaní</w:t>
      </w:r>
      <w:r w:rsidRPr="002204B4" w:rsidR="004E5F8B">
        <w:rPr>
          <w:rFonts w:ascii="Times New Roman" w:hAnsi="Times New Roman" w:cs="Times New Roman" w:hint="default"/>
          <w:sz w:val="24"/>
          <w:szCs w:val="24"/>
          <w:lang w:val="sk-SK"/>
        </w:rPr>
        <w:t xml:space="preserve">m povinnosti </w:t>
      </w:r>
      <w:r w:rsidRPr="002204B4" w:rsidR="00DA124B">
        <w:rPr>
          <w:rFonts w:ascii="Times New Roman" w:hAnsi="Times New Roman" w:cs="Times New Roman" w:hint="default"/>
          <w:sz w:val="24"/>
          <w:szCs w:val="24"/>
          <w:lang w:val="sk-SK"/>
        </w:rPr>
        <w:t>poskytnúť</w:t>
      </w:r>
      <w:r w:rsidRPr="002204B4" w:rsidR="00DA124B">
        <w:rPr>
          <w:rFonts w:ascii="Times New Roman" w:hAnsi="Times New Roman" w:cs="Times New Roman" w:hint="default"/>
          <w:sz w:val="24"/>
          <w:szCs w:val="24"/>
          <w:lang w:val="sk-SK"/>
        </w:rPr>
        <w:t xml:space="preserve"> súč</w:t>
      </w:r>
      <w:r w:rsidRPr="002204B4" w:rsidR="00DA124B">
        <w:rPr>
          <w:rFonts w:ascii="Times New Roman" w:hAnsi="Times New Roman" w:cs="Times New Roman" w:hint="default"/>
          <w:sz w:val="24"/>
          <w:szCs w:val="24"/>
          <w:lang w:val="sk-SK"/>
        </w:rPr>
        <w:t>innos</w:t>
      </w:r>
      <w:r w:rsidRPr="002204B4" w:rsidR="00142192">
        <w:rPr>
          <w:rFonts w:ascii="Times New Roman" w:hAnsi="Times New Roman" w:cs="Times New Roman" w:hint="default"/>
          <w:sz w:val="24"/>
          <w:szCs w:val="24"/>
          <w:lang w:val="sk-SK"/>
        </w:rPr>
        <w:t>ť</w:t>
      </w:r>
      <w:r w:rsidRPr="002204B4" w:rsidR="00142192">
        <w:rPr>
          <w:rFonts w:ascii="Times New Roman" w:hAnsi="Times New Roman" w:cs="Times New Roman" w:hint="default"/>
          <w:sz w:val="24"/>
          <w:szCs w:val="24"/>
          <w:lang w:val="sk-SK"/>
        </w:rPr>
        <w:t xml:space="preserve"> </w:t>
      </w:r>
      <w:r w:rsidRPr="002204B4" w:rsidR="008C00F6">
        <w:rPr>
          <w:rFonts w:ascii="Times New Roman" w:hAnsi="Times New Roman" w:cs="Times New Roman" w:hint="default"/>
          <w:sz w:val="24"/>
          <w:szCs w:val="24"/>
          <w:lang w:val="sk-SK"/>
        </w:rPr>
        <w:t>podľ</w:t>
      </w:r>
      <w:r w:rsidRPr="002204B4" w:rsidR="008C00F6">
        <w:rPr>
          <w:rFonts w:ascii="Times New Roman" w:hAnsi="Times New Roman" w:cs="Times New Roman" w:hint="default"/>
          <w:sz w:val="24"/>
          <w:szCs w:val="24"/>
          <w:lang w:val="sk-SK"/>
        </w:rPr>
        <w:t>a</w:t>
      </w:r>
      <w:r w:rsidRPr="002204B4" w:rsidR="00142192">
        <w:rPr>
          <w:rFonts w:ascii="Times New Roman" w:hAnsi="Times New Roman" w:cs="Times New Roman" w:hint="default"/>
          <w:sz w:val="24"/>
          <w:szCs w:val="24"/>
          <w:lang w:val="sk-SK"/>
        </w:rPr>
        <w:t xml:space="preserve"> §</w:t>
      </w:r>
      <w:r w:rsidRPr="002204B4" w:rsidR="00142192">
        <w:rPr>
          <w:rFonts w:ascii="Times New Roman" w:hAnsi="Times New Roman" w:cs="Times New Roman" w:hint="default"/>
          <w:sz w:val="24"/>
          <w:szCs w:val="24"/>
          <w:lang w:val="sk-SK"/>
        </w:rPr>
        <w:t xml:space="preserve"> 1</w:t>
      </w:r>
      <w:r w:rsidRPr="002204B4" w:rsidR="00D71CD0">
        <w:rPr>
          <w:rFonts w:ascii="Times New Roman" w:hAnsi="Times New Roman" w:cs="Times New Roman"/>
          <w:sz w:val="24"/>
          <w:szCs w:val="24"/>
          <w:lang w:val="sk-SK"/>
        </w:rPr>
        <w:t>5</w:t>
      </w:r>
      <w:r w:rsidRPr="002204B4" w:rsidR="00142192">
        <w:rPr>
          <w:rFonts w:ascii="Times New Roman" w:hAnsi="Times New Roman" w:cs="Times New Roman"/>
          <w:sz w:val="24"/>
          <w:szCs w:val="24"/>
          <w:lang w:val="sk-SK"/>
        </w:rPr>
        <w:t xml:space="preserve"> ods. 2 a</w:t>
      </w:r>
      <w:r w:rsidRPr="002204B4" w:rsidR="00DD5F41">
        <w:rPr>
          <w:rFonts w:ascii="Times New Roman" w:hAnsi="Times New Roman" w:cs="Times New Roman"/>
          <w:sz w:val="24"/>
          <w:szCs w:val="24"/>
          <w:lang w:val="sk-SK"/>
        </w:rPr>
        <w:t xml:space="preserve"> </w:t>
      </w:r>
      <w:r w:rsidRPr="002204B4" w:rsidR="00142192">
        <w:rPr>
          <w:rFonts w:ascii="Times New Roman" w:hAnsi="Times New Roman" w:cs="Times New Roman"/>
          <w:sz w:val="24"/>
          <w:szCs w:val="24"/>
          <w:lang w:val="sk-SK"/>
        </w:rPr>
        <w:t xml:space="preserve">3 </w:t>
      </w:r>
      <w:r w:rsidRPr="002204B4" w:rsidR="004E5F8B">
        <w:rPr>
          <w:rFonts w:ascii="Times New Roman" w:hAnsi="Times New Roman" w:cs="Times New Roman"/>
          <w:sz w:val="24"/>
          <w:szCs w:val="24"/>
          <w:lang w:val="sk-SK"/>
        </w:rPr>
        <w:t>je</w:t>
      </w:r>
    </w:p>
    <w:p w:rsidR="00142192" w:rsidRPr="002204B4" w:rsidP="0015482F">
      <w:pPr>
        <w:pStyle w:val="ListParagraph"/>
        <w:numPr>
          <w:numId w:val="56"/>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Ú</w:t>
      </w:r>
      <w:r w:rsidRPr="002204B4">
        <w:rPr>
          <w:rFonts w:ascii="Times New Roman" w:hAnsi="Times New Roman" w:cs="Times New Roman" w:hint="default"/>
          <w:sz w:val="24"/>
          <w:szCs w:val="24"/>
          <w:lang w:val="sk-SK"/>
        </w:rPr>
        <w:t>rad pre regulá</w:t>
      </w:r>
      <w:r w:rsidRPr="002204B4">
        <w:rPr>
          <w:rFonts w:ascii="Times New Roman" w:hAnsi="Times New Roman" w:cs="Times New Roman" w:hint="default"/>
          <w:sz w:val="24"/>
          <w:szCs w:val="24"/>
          <w:lang w:val="sk-SK"/>
        </w:rPr>
        <w:t>ciu sieť</w:t>
      </w:r>
      <w:r w:rsidRPr="002204B4">
        <w:rPr>
          <w:rFonts w:ascii="Times New Roman" w:hAnsi="Times New Roman" w:cs="Times New Roman" w:hint="default"/>
          <w:sz w:val="24"/>
          <w:szCs w:val="24"/>
          <w:lang w:val="sk-SK"/>
        </w:rPr>
        <w:t>ový</w:t>
      </w:r>
      <w:r w:rsidRPr="002204B4">
        <w:rPr>
          <w:rFonts w:ascii="Times New Roman" w:hAnsi="Times New Roman" w:cs="Times New Roman" w:hint="default"/>
          <w:sz w:val="24"/>
          <w:szCs w:val="24"/>
          <w:lang w:val="sk-SK"/>
        </w:rPr>
        <w:t>ch odvetví</w:t>
      </w:r>
      <w:r w:rsidRPr="002204B4" w:rsidR="00C52BBB">
        <w:rPr>
          <w:rFonts w:ascii="Times New Roman" w:hAnsi="Times New Roman" w:cs="Times New Roman"/>
          <w:sz w:val="24"/>
          <w:szCs w:val="24"/>
          <w:lang w:val="sk-SK"/>
        </w:rPr>
        <w:t xml:space="preserve"> nad </w:t>
      </w:r>
      <w:r w:rsidR="00F37179">
        <w:rPr>
          <w:rFonts w:ascii="Times New Roman" w:hAnsi="Times New Roman" w:cs="Times New Roman"/>
          <w:sz w:val="24"/>
          <w:szCs w:val="24"/>
          <w:lang w:val="sk-SK"/>
        </w:rPr>
        <w:t xml:space="preserve">stranou </w:t>
      </w:r>
      <w:r w:rsidRPr="002204B4" w:rsidR="00451410">
        <w:rPr>
          <w:rFonts w:ascii="Times New Roman" w:hAnsi="Times New Roman" w:cs="Times New Roman" w:hint="default"/>
          <w:sz w:val="24"/>
          <w:szCs w:val="24"/>
          <w:lang w:val="sk-SK"/>
        </w:rPr>
        <w:t>alternatí</w:t>
      </w:r>
      <w:r w:rsidRPr="002204B4" w:rsidR="00451410">
        <w:rPr>
          <w:rFonts w:ascii="Times New Roman" w:hAnsi="Times New Roman" w:cs="Times New Roman" w:hint="default"/>
          <w:sz w:val="24"/>
          <w:szCs w:val="24"/>
          <w:lang w:val="sk-SK"/>
        </w:rPr>
        <w:t>vneho rieš</w:t>
      </w:r>
      <w:r w:rsidRPr="002204B4" w:rsidR="00451410">
        <w:rPr>
          <w:rFonts w:ascii="Times New Roman" w:hAnsi="Times New Roman" w:cs="Times New Roman" w:hint="default"/>
          <w:sz w:val="24"/>
          <w:szCs w:val="24"/>
          <w:lang w:val="sk-SK"/>
        </w:rPr>
        <w:t xml:space="preserve">enia sporu </w:t>
      </w:r>
      <w:r w:rsidRPr="002204B4" w:rsidR="00C52BBB">
        <w:rPr>
          <w:rFonts w:ascii="Times New Roman" w:hAnsi="Times New Roman" w:cs="Times New Roman" w:hint="default"/>
          <w:sz w:val="24"/>
          <w:szCs w:val="24"/>
          <w:lang w:val="sk-SK"/>
        </w:rPr>
        <w:t>pred Ú</w:t>
      </w:r>
      <w:r w:rsidRPr="002204B4" w:rsidR="00C52BBB">
        <w:rPr>
          <w:rFonts w:ascii="Times New Roman" w:hAnsi="Times New Roman" w:cs="Times New Roman" w:hint="default"/>
          <w:sz w:val="24"/>
          <w:szCs w:val="24"/>
          <w:lang w:val="sk-SK"/>
        </w:rPr>
        <w:t>radom pre regulá</w:t>
      </w:r>
      <w:r w:rsidRPr="002204B4" w:rsidR="00C52BBB">
        <w:rPr>
          <w:rFonts w:ascii="Times New Roman" w:hAnsi="Times New Roman" w:cs="Times New Roman" w:hint="default"/>
          <w:sz w:val="24"/>
          <w:szCs w:val="24"/>
          <w:lang w:val="sk-SK"/>
        </w:rPr>
        <w:t>ciu sieť</w:t>
      </w:r>
      <w:r w:rsidRPr="002204B4" w:rsidR="00C52BBB">
        <w:rPr>
          <w:rFonts w:ascii="Times New Roman" w:hAnsi="Times New Roman" w:cs="Times New Roman" w:hint="default"/>
          <w:sz w:val="24"/>
          <w:szCs w:val="24"/>
          <w:lang w:val="sk-SK"/>
        </w:rPr>
        <w:t>ový</w:t>
      </w:r>
      <w:r w:rsidRPr="002204B4" w:rsidR="00C52BBB">
        <w:rPr>
          <w:rFonts w:ascii="Times New Roman" w:hAnsi="Times New Roman" w:cs="Times New Roman" w:hint="default"/>
          <w:sz w:val="24"/>
          <w:szCs w:val="24"/>
          <w:lang w:val="sk-SK"/>
        </w:rPr>
        <w:t>ch odvetví</w:t>
      </w:r>
      <w:r w:rsidRPr="002204B4" w:rsidR="00C52BBB">
        <w:rPr>
          <w:rFonts w:ascii="Times New Roman" w:hAnsi="Times New Roman" w:cs="Times New Roman" w:hint="default"/>
          <w:sz w:val="24"/>
          <w:szCs w:val="24"/>
          <w:lang w:val="sk-SK"/>
        </w:rPr>
        <w:t xml:space="preserve"> </w:t>
      </w:r>
      <w:r w:rsidRPr="002204B4" w:rsidR="00451410">
        <w:rPr>
          <w:rFonts w:ascii="Times New Roman" w:hAnsi="Times New Roman" w:cs="Times New Roman" w:hint="default"/>
          <w:sz w:val="24"/>
          <w:szCs w:val="24"/>
          <w:lang w:val="sk-SK"/>
        </w:rPr>
        <w:t>a treť</w:t>
      </w:r>
      <w:r w:rsidRPr="002204B4" w:rsidR="00451410">
        <w:rPr>
          <w:rFonts w:ascii="Times New Roman" w:hAnsi="Times New Roman" w:cs="Times New Roman" w:hint="default"/>
          <w:sz w:val="24"/>
          <w:szCs w:val="24"/>
          <w:lang w:val="sk-SK"/>
        </w:rPr>
        <w:t xml:space="preserve">ou osobou, </w:t>
      </w:r>
      <w:r w:rsidRPr="002204B4" w:rsidR="009A0CE1">
        <w:rPr>
          <w:rFonts w:ascii="Times New Roman" w:hAnsi="Times New Roman" w:cs="Times New Roman" w:hint="default"/>
          <w:sz w:val="24"/>
          <w:szCs w:val="24"/>
          <w:lang w:val="sk-SK"/>
        </w:rPr>
        <w:t>ktorú</w:t>
      </w:r>
      <w:r w:rsidRPr="002204B4" w:rsidR="009A0CE1">
        <w:rPr>
          <w:rFonts w:ascii="Times New Roman" w:hAnsi="Times New Roman" w:cs="Times New Roman" w:hint="default"/>
          <w:sz w:val="24"/>
          <w:szCs w:val="24"/>
          <w:lang w:val="sk-SK"/>
        </w:rPr>
        <w:t xml:space="preserve"> pož</w:t>
      </w:r>
      <w:r w:rsidRPr="002204B4" w:rsidR="009A0CE1">
        <w:rPr>
          <w:rFonts w:ascii="Times New Roman" w:hAnsi="Times New Roman" w:cs="Times New Roman" w:hint="default"/>
          <w:sz w:val="24"/>
          <w:szCs w:val="24"/>
          <w:lang w:val="sk-SK"/>
        </w:rPr>
        <w:t>iadal o </w:t>
      </w:r>
      <w:r w:rsidRPr="002204B4" w:rsidR="009A0CE1">
        <w:rPr>
          <w:rFonts w:ascii="Times New Roman" w:hAnsi="Times New Roman" w:cs="Times New Roman" w:hint="default"/>
          <w:sz w:val="24"/>
          <w:szCs w:val="24"/>
          <w:lang w:val="sk-SK"/>
        </w:rPr>
        <w:t>súč</w:t>
      </w:r>
      <w:r w:rsidRPr="002204B4" w:rsidR="009A0CE1">
        <w:rPr>
          <w:rFonts w:ascii="Times New Roman" w:hAnsi="Times New Roman" w:cs="Times New Roman" w:hint="default"/>
          <w:sz w:val="24"/>
          <w:szCs w:val="24"/>
          <w:lang w:val="sk-SK"/>
        </w:rPr>
        <w:t>innosť,</w:t>
      </w:r>
      <w:r w:rsidRPr="002204B4" w:rsidR="00105388">
        <w:rPr>
          <w:rFonts w:ascii="Times New Roman" w:hAnsi="Times New Roman" w:cs="Times New Roman"/>
          <w:sz w:val="24"/>
          <w:szCs w:val="24"/>
          <w:lang w:val="sk-SK"/>
        </w:rPr>
        <w:t xml:space="preserve"> </w:t>
      </w:r>
    </w:p>
    <w:p w:rsidR="00142192" w:rsidRPr="002204B4" w:rsidP="0015482F">
      <w:pPr>
        <w:pStyle w:val="ListParagraph"/>
        <w:numPr>
          <w:numId w:val="56"/>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Ú</w:t>
      </w:r>
      <w:r w:rsidRPr="002204B4">
        <w:rPr>
          <w:rFonts w:ascii="Times New Roman" w:hAnsi="Times New Roman" w:cs="Times New Roman" w:hint="default"/>
          <w:sz w:val="24"/>
          <w:szCs w:val="24"/>
          <w:lang w:val="sk-SK"/>
        </w:rPr>
        <w:t>rad pre regulá</w:t>
      </w:r>
      <w:r w:rsidRPr="002204B4">
        <w:rPr>
          <w:rFonts w:ascii="Times New Roman" w:hAnsi="Times New Roman" w:cs="Times New Roman" w:hint="default"/>
          <w:sz w:val="24"/>
          <w:szCs w:val="24"/>
          <w:lang w:val="sk-SK"/>
        </w:rPr>
        <w:t>ciu elektronický</w:t>
      </w:r>
      <w:r w:rsidRPr="002204B4">
        <w:rPr>
          <w:rFonts w:ascii="Times New Roman" w:hAnsi="Times New Roman" w:cs="Times New Roman" w:hint="default"/>
          <w:sz w:val="24"/>
          <w:szCs w:val="24"/>
          <w:lang w:val="sk-SK"/>
        </w:rPr>
        <w:t>ch komuniká</w:t>
      </w:r>
      <w:r w:rsidRPr="002204B4">
        <w:rPr>
          <w:rFonts w:ascii="Times New Roman" w:hAnsi="Times New Roman" w:cs="Times New Roman" w:hint="default"/>
          <w:sz w:val="24"/>
          <w:szCs w:val="24"/>
          <w:lang w:val="sk-SK"/>
        </w:rPr>
        <w:t>cií</w:t>
      </w:r>
      <w:r w:rsidRPr="002204B4">
        <w:rPr>
          <w:rFonts w:ascii="Times New Roman" w:hAnsi="Times New Roman" w:cs="Times New Roman" w:hint="default"/>
          <w:sz w:val="24"/>
          <w:szCs w:val="24"/>
          <w:lang w:val="sk-SK"/>
        </w:rPr>
        <w:t xml:space="preserve"> a</w:t>
      </w:r>
      <w:r w:rsidRPr="002204B4" w:rsidR="00BF37F9">
        <w:rPr>
          <w:rFonts w:ascii="Times New Roman" w:hAnsi="Times New Roman" w:cs="Times New Roman"/>
          <w:sz w:val="24"/>
          <w:szCs w:val="24"/>
          <w:lang w:val="sk-SK"/>
        </w:rPr>
        <w:t> </w:t>
      </w:r>
      <w:r w:rsidRPr="002204B4">
        <w:rPr>
          <w:rFonts w:ascii="Times New Roman" w:hAnsi="Times New Roman" w:cs="Times New Roman" w:hint="default"/>
          <w:sz w:val="24"/>
          <w:szCs w:val="24"/>
          <w:lang w:val="sk-SK"/>
        </w:rPr>
        <w:t>poš</w:t>
      </w:r>
      <w:r w:rsidRPr="002204B4">
        <w:rPr>
          <w:rFonts w:ascii="Times New Roman" w:hAnsi="Times New Roman" w:cs="Times New Roman" w:hint="default"/>
          <w:sz w:val="24"/>
          <w:szCs w:val="24"/>
          <w:lang w:val="sk-SK"/>
        </w:rPr>
        <w:t>tový</w:t>
      </w:r>
      <w:r w:rsidRPr="002204B4">
        <w:rPr>
          <w:rFonts w:ascii="Times New Roman" w:hAnsi="Times New Roman" w:cs="Times New Roman" w:hint="default"/>
          <w:sz w:val="24"/>
          <w:szCs w:val="24"/>
          <w:lang w:val="sk-SK"/>
        </w:rPr>
        <w:t>ch služ</w:t>
      </w:r>
      <w:r w:rsidRPr="002204B4">
        <w:rPr>
          <w:rFonts w:ascii="Times New Roman" w:hAnsi="Times New Roman" w:cs="Times New Roman" w:hint="default"/>
          <w:sz w:val="24"/>
          <w:szCs w:val="24"/>
          <w:lang w:val="sk-SK"/>
        </w:rPr>
        <w:t>ieb nad</w:t>
      </w:r>
      <w:r w:rsidRPr="002204B4" w:rsidR="00D9446D">
        <w:rPr>
          <w:rFonts w:ascii="Times New Roman" w:hAnsi="Times New Roman" w:cs="Times New Roman"/>
          <w:sz w:val="24"/>
          <w:szCs w:val="24"/>
          <w:lang w:val="sk-SK"/>
        </w:rPr>
        <w:t xml:space="preserve"> </w:t>
      </w:r>
      <w:r w:rsidR="00F37179">
        <w:rPr>
          <w:rFonts w:ascii="Times New Roman" w:hAnsi="Times New Roman" w:cs="Times New Roman"/>
          <w:sz w:val="24"/>
          <w:szCs w:val="24"/>
          <w:lang w:val="sk-SK"/>
        </w:rPr>
        <w:t xml:space="preserve">stranou </w:t>
      </w:r>
      <w:r w:rsidRPr="002204B4" w:rsidR="00D9446D">
        <w:rPr>
          <w:rFonts w:ascii="Times New Roman" w:hAnsi="Times New Roman" w:cs="Times New Roman" w:hint="default"/>
          <w:sz w:val="24"/>
          <w:szCs w:val="24"/>
          <w:lang w:val="sk-SK"/>
        </w:rPr>
        <w:t>alternatí</w:t>
      </w:r>
      <w:r w:rsidRPr="002204B4" w:rsidR="00D9446D">
        <w:rPr>
          <w:rFonts w:ascii="Times New Roman" w:hAnsi="Times New Roman" w:cs="Times New Roman" w:hint="default"/>
          <w:sz w:val="24"/>
          <w:szCs w:val="24"/>
          <w:lang w:val="sk-SK"/>
        </w:rPr>
        <w:t>vneho rieš</w:t>
      </w:r>
      <w:r w:rsidRPr="002204B4" w:rsidR="00D9446D">
        <w:rPr>
          <w:rFonts w:ascii="Times New Roman" w:hAnsi="Times New Roman" w:cs="Times New Roman" w:hint="default"/>
          <w:sz w:val="24"/>
          <w:szCs w:val="24"/>
          <w:lang w:val="sk-SK"/>
        </w:rPr>
        <w:t xml:space="preserve">enia sporu </w:t>
      </w:r>
      <w:r w:rsidRPr="002204B4" w:rsidR="00451410">
        <w:rPr>
          <w:rFonts w:ascii="Times New Roman" w:hAnsi="Times New Roman" w:cs="Times New Roman" w:hint="default"/>
          <w:sz w:val="24"/>
          <w:szCs w:val="24"/>
          <w:lang w:val="sk-SK"/>
        </w:rPr>
        <w:t>pred Ú</w:t>
      </w:r>
      <w:r w:rsidRPr="002204B4" w:rsidR="00451410">
        <w:rPr>
          <w:rFonts w:ascii="Times New Roman" w:hAnsi="Times New Roman" w:cs="Times New Roman" w:hint="default"/>
          <w:sz w:val="24"/>
          <w:szCs w:val="24"/>
          <w:lang w:val="sk-SK"/>
        </w:rPr>
        <w:t>radom pre regulá</w:t>
      </w:r>
      <w:r w:rsidRPr="002204B4" w:rsidR="00451410">
        <w:rPr>
          <w:rFonts w:ascii="Times New Roman" w:hAnsi="Times New Roman" w:cs="Times New Roman" w:hint="default"/>
          <w:sz w:val="24"/>
          <w:szCs w:val="24"/>
          <w:lang w:val="sk-SK"/>
        </w:rPr>
        <w:t>ciu el</w:t>
      </w:r>
      <w:r w:rsidRPr="002204B4" w:rsidR="00451410">
        <w:rPr>
          <w:rFonts w:ascii="Times New Roman" w:hAnsi="Times New Roman" w:cs="Times New Roman" w:hint="default"/>
          <w:sz w:val="24"/>
          <w:szCs w:val="24"/>
          <w:lang w:val="sk-SK"/>
        </w:rPr>
        <w:t>ektronický</w:t>
      </w:r>
      <w:r w:rsidRPr="002204B4" w:rsidR="00451410">
        <w:rPr>
          <w:rFonts w:ascii="Times New Roman" w:hAnsi="Times New Roman" w:cs="Times New Roman" w:hint="default"/>
          <w:sz w:val="24"/>
          <w:szCs w:val="24"/>
          <w:lang w:val="sk-SK"/>
        </w:rPr>
        <w:t>ch komuniká</w:t>
      </w:r>
      <w:r w:rsidRPr="002204B4" w:rsidR="00451410">
        <w:rPr>
          <w:rFonts w:ascii="Times New Roman" w:hAnsi="Times New Roman" w:cs="Times New Roman" w:hint="default"/>
          <w:sz w:val="24"/>
          <w:szCs w:val="24"/>
          <w:lang w:val="sk-SK"/>
        </w:rPr>
        <w:t>cií</w:t>
      </w:r>
      <w:r w:rsidRPr="002204B4" w:rsidR="00451410">
        <w:rPr>
          <w:rFonts w:ascii="Times New Roman" w:hAnsi="Times New Roman" w:cs="Times New Roman" w:hint="default"/>
          <w:sz w:val="24"/>
          <w:szCs w:val="24"/>
          <w:lang w:val="sk-SK"/>
        </w:rPr>
        <w:t xml:space="preserve"> a </w:t>
      </w:r>
      <w:r w:rsidRPr="002204B4" w:rsidR="00451410">
        <w:rPr>
          <w:rFonts w:ascii="Times New Roman" w:hAnsi="Times New Roman" w:cs="Times New Roman" w:hint="default"/>
          <w:sz w:val="24"/>
          <w:szCs w:val="24"/>
          <w:lang w:val="sk-SK"/>
        </w:rPr>
        <w:t>poš</w:t>
      </w:r>
      <w:r w:rsidRPr="002204B4" w:rsidR="00451410">
        <w:rPr>
          <w:rFonts w:ascii="Times New Roman" w:hAnsi="Times New Roman" w:cs="Times New Roman" w:hint="default"/>
          <w:sz w:val="24"/>
          <w:szCs w:val="24"/>
          <w:lang w:val="sk-SK"/>
        </w:rPr>
        <w:t>tový</w:t>
      </w:r>
      <w:r w:rsidRPr="002204B4" w:rsidR="00451410">
        <w:rPr>
          <w:rFonts w:ascii="Times New Roman" w:hAnsi="Times New Roman" w:cs="Times New Roman" w:hint="default"/>
          <w:sz w:val="24"/>
          <w:szCs w:val="24"/>
          <w:lang w:val="sk-SK"/>
        </w:rPr>
        <w:t>ch služ</w:t>
      </w:r>
      <w:r w:rsidRPr="002204B4" w:rsidR="00451410">
        <w:rPr>
          <w:rFonts w:ascii="Times New Roman" w:hAnsi="Times New Roman" w:cs="Times New Roman" w:hint="default"/>
          <w:sz w:val="24"/>
          <w:szCs w:val="24"/>
          <w:lang w:val="sk-SK"/>
        </w:rPr>
        <w:t>ieb a treť</w:t>
      </w:r>
      <w:r w:rsidRPr="002204B4" w:rsidR="00451410">
        <w:rPr>
          <w:rFonts w:ascii="Times New Roman" w:hAnsi="Times New Roman" w:cs="Times New Roman" w:hint="default"/>
          <w:sz w:val="24"/>
          <w:szCs w:val="24"/>
          <w:lang w:val="sk-SK"/>
        </w:rPr>
        <w:t>ou osobou, ktor</w:t>
      </w:r>
      <w:r w:rsidRPr="002204B4" w:rsidR="009A0CE1">
        <w:rPr>
          <w:rFonts w:ascii="Times New Roman" w:hAnsi="Times New Roman" w:cs="Times New Roman" w:hint="default"/>
          <w:sz w:val="24"/>
          <w:szCs w:val="24"/>
          <w:lang w:val="sk-SK"/>
        </w:rPr>
        <w:t>ú</w:t>
      </w:r>
      <w:r w:rsidRPr="002204B4" w:rsidR="009A0CE1">
        <w:rPr>
          <w:rFonts w:ascii="Times New Roman" w:hAnsi="Times New Roman" w:cs="Times New Roman" w:hint="default"/>
          <w:sz w:val="24"/>
          <w:szCs w:val="24"/>
          <w:lang w:val="sk-SK"/>
        </w:rPr>
        <w:t xml:space="preserve"> pož</w:t>
      </w:r>
      <w:r w:rsidRPr="002204B4" w:rsidR="009A0CE1">
        <w:rPr>
          <w:rFonts w:ascii="Times New Roman" w:hAnsi="Times New Roman" w:cs="Times New Roman" w:hint="default"/>
          <w:sz w:val="24"/>
          <w:szCs w:val="24"/>
          <w:lang w:val="sk-SK"/>
        </w:rPr>
        <w:t>iadal o </w:t>
      </w:r>
      <w:r w:rsidRPr="002204B4" w:rsidR="009A0CE1">
        <w:rPr>
          <w:rFonts w:ascii="Times New Roman" w:hAnsi="Times New Roman" w:cs="Times New Roman" w:hint="default"/>
          <w:sz w:val="24"/>
          <w:szCs w:val="24"/>
          <w:lang w:val="sk-SK"/>
        </w:rPr>
        <w:t>súč</w:t>
      </w:r>
      <w:r w:rsidRPr="002204B4" w:rsidR="009A0CE1">
        <w:rPr>
          <w:rFonts w:ascii="Times New Roman" w:hAnsi="Times New Roman" w:cs="Times New Roman" w:hint="default"/>
          <w:sz w:val="24"/>
          <w:szCs w:val="24"/>
          <w:lang w:val="sk-SK"/>
        </w:rPr>
        <w:t>innosť,</w:t>
      </w:r>
    </w:p>
    <w:p w:rsidR="00142192" w:rsidRPr="002204B4" w:rsidP="0015482F">
      <w:pPr>
        <w:pStyle w:val="ListParagraph"/>
        <w:numPr>
          <w:numId w:val="56"/>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Slovenská</w:t>
      </w:r>
      <w:r w:rsidRPr="002204B4">
        <w:rPr>
          <w:rFonts w:ascii="Times New Roman" w:hAnsi="Times New Roman" w:cs="Times New Roman" w:hint="default"/>
          <w:sz w:val="24"/>
          <w:szCs w:val="24"/>
          <w:lang w:val="sk-SK"/>
        </w:rPr>
        <w:t xml:space="preserve"> obchodná</w:t>
      </w:r>
      <w:r w:rsidRPr="002204B4">
        <w:rPr>
          <w:rFonts w:ascii="Times New Roman" w:hAnsi="Times New Roman" w:cs="Times New Roman" w:hint="default"/>
          <w:sz w:val="24"/>
          <w:szCs w:val="24"/>
          <w:lang w:val="sk-SK"/>
        </w:rPr>
        <w:t xml:space="preserve"> inš</w:t>
      </w:r>
      <w:r w:rsidRPr="002204B4">
        <w:rPr>
          <w:rFonts w:ascii="Times New Roman" w:hAnsi="Times New Roman" w:cs="Times New Roman" w:hint="default"/>
          <w:sz w:val="24"/>
          <w:szCs w:val="24"/>
          <w:lang w:val="sk-SK"/>
        </w:rPr>
        <w:t>pekcia nad</w:t>
      </w:r>
      <w:r w:rsidRPr="002204B4" w:rsidR="00105388">
        <w:rPr>
          <w:rFonts w:ascii="Times New Roman" w:hAnsi="Times New Roman" w:cs="Times New Roman" w:hint="default"/>
          <w:sz w:val="24"/>
          <w:szCs w:val="24"/>
          <w:lang w:val="sk-SK"/>
        </w:rPr>
        <w:t xml:space="preserve"> predá</w:t>
      </w:r>
      <w:r w:rsidRPr="002204B4" w:rsidR="00105388">
        <w:rPr>
          <w:rFonts w:ascii="Times New Roman" w:hAnsi="Times New Roman" w:cs="Times New Roman" w:hint="default"/>
          <w:sz w:val="24"/>
          <w:szCs w:val="24"/>
          <w:lang w:val="sk-SK"/>
        </w:rPr>
        <w:t>vajú</w:t>
      </w:r>
      <w:r w:rsidRPr="002204B4" w:rsidR="00105388">
        <w:rPr>
          <w:rFonts w:ascii="Times New Roman" w:hAnsi="Times New Roman" w:cs="Times New Roman" w:hint="default"/>
          <w:sz w:val="24"/>
          <w:szCs w:val="24"/>
          <w:lang w:val="sk-SK"/>
        </w:rPr>
        <w:t>cim</w:t>
      </w:r>
      <w:r w:rsidRPr="002204B4" w:rsidR="001570A4">
        <w:rPr>
          <w:rFonts w:ascii="Times New Roman" w:hAnsi="Times New Roman" w:cs="Times New Roman" w:hint="default"/>
          <w:sz w:val="24"/>
          <w:szCs w:val="24"/>
          <w:lang w:val="sk-SK"/>
        </w:rPr>
        <w:t>, nad ktorý</w:t>
      </w:r>
      <w:r w:rsidRPr="002204B4" w:rsidR="001570A4">
        <w:rPr>
          <w:rFonts w:ascii="Times New Roman" w:hAnsi="Times New Roman" w:cs="Times New Roman" w:hint="default"/>
          <w:sz w:val="24"/>
          <w:szCs w:val="24"/>
          <w:lang w:val="sk-SK"/>
        </w:rPr>
        <w:t>m nevykoná</w:t>
      </w:r>
      <w:r w:rsidRPr="002204B4" w:rsidR="001570A4">
        <w:rPr>
          <w:rFonts w:ascii="Times New Roman" w:hAnsi="Times New Roman" w:cs="Times New Roman" w:hint="default"/>
          <w:sz w:val="24"/>
          <w:szCs w:val="24"/>
          <w:lang w:val="sk-SK"/>
        </w:rPr>
        <w:t>vajú</w:t>
      </w:r>
      <w:r w:rsidRPr="002204B4" w:rsidR="001570A4">
        <w:rPr>
          <w:rFonts w:ascii="Times New Roman" w:hAnsi="Times New Roman" w:cs="Times New Roman" w:hint="default"/>
          <w:sz w:val="24"/>
          <w:szCs w:val="24"/>
          <w:lang w:val="sk-SK"/>
        </w:rPr>
        <w:t xml:space="preserve"> dohľ</w:t>
      </w:r>
      <w:r w:rsidRPr="002204B4" w:rsidR="001570A4">
        <w:rPr>
          <w:rFonts w:ascii="Times New Roman" w:hAnsi="Times New Roman" w:cs="Times New Roman" w:hint="default"/>
          <w:sz w:val="24"/>
          <w:szCs w:val="24"/>
          <w:lang w:val="sk-SK"/>
        </w:rPr>
        <w:t>ad orgá</w:t>
      </w:r>
      <w:r w:rsidRPr="002204B4" w:rsidR="001570A4">
        <w:rPr>
          <w:rFonts w:ascii="Times New Roman" w:hAnsi="Times New Roman" w:cs="Times New Roman" w:hint="default"/>
          <w:sz w:val="24"/>
          <w:szCs w:val="24"/>
          <w:lang w:val="sk-SK"/>
        </w:rPr>
        <w:t>ny podľ</w:t>
      </w:r>
      <w:r w:rsidRPr="002204B4" w:rsidR="001570A4">
        <w:rPr>
          <w:rFonts w:ascii="Times New Roman" w:hAnsi="Times New Roman" w:cs="Times New Roman" w:hint="default"/>
          <w:sz w:val="24"/>
          <w:szCs w:val="24"/>
          <w:lang w:val="sk-SK"/>
        </w:rPr>
        <w:t>a pí</w:t>
      </w:r>
      <w:r w:rsidRPr="002204B4" w:rsidR="001570A4">
        <w:rPr>
          <w:rFonts w:ascii="Times New Roman" w:hAnsi="Times New Roman" w:cs="Times New Roman" w:hint="default"/>
          <w:sz w:val="24"/>
          <w:szCs w:val="24"/>
          <w:lang w:val="sk-SK"/>
        </w:rPr>
        <w:t>smen a) a</w:t>
      </w:r>
      <w:r w:rsidR="00D27459">
        <w:rPr>
          <w:rFonts w:ascii="Times New Roman" w:hAnsi="Times New Roman" w:cs="Times New Roman"/>
          <w:sz w:val="24"/>
          <w:szCs w:val="24"/>
          <w:lang w:val="sk-SK"/>
        </w:rPr>
        <w:t> </w:t>
      </w:r>
      <w:r w:rsidRPr="002204B4" w:rsidR="001570A4">
        <w:rPr>
          <w:rFonts w:ascii="Times New Roman" w:hAnsi="Times New Roman" w:cs="Times New Roman"/>
          <w:sz w:val="24"/>
          <w:szCs w:val="24"/>
          <w:lang w:val="sk-SK"/>
        </w:rPr>
        <w:t>b</w:t>
      </w:r>
      <w:r w:rsidR="00D27459">
        <w:rPr>
          <w:rFonts w:ascii="Times New Roman" w:hAnsi="Times New Roman" w:cs="Times New Roman"/>
          <w:sz w:val="24"/>
          <w:szCs w:val="24"/>
          <w:lang w:val="sk-SK"/>
        </w:rPr>
        <w:t>).</w:t>
      </w:r>
    </w:p>
    <w:p w:rsidR="00142192" w:rsidRPr="002204B4" w:rsidP="00142192">
      <w:pPr>
        <w:pStyle w:val="ListParagraph"/>
        <w:bidi w:val="0"/>
        <w:ind w:left="360"/>
        <w:jc w:val="both"/>
        <w:rPr>
          <w:rFonts w:ascii="Times New Roman" w:hAnsi="Times New Roman" w:cs="Times New Roman"/>
          <w:sz w:val="24"/>
          <w:szCs w:val="24"/>
          <w:lang w:val="sk-SK"/>
        </w:rPr>
      </w:pPr>
    </w:p>
    <w:p w:rsidR="005B3094" w:rsidRPr="002204B4" w:rsidP="00BF37F9">
      <w:pPr>
        <w:pStyle w:val="ListParagraph"/>
        <w:bidi w:val="0"/>
        <w:ind w:left="0"/>
        <w:jc w:val="center"/>
        <w:rPr>
          <w:rFonts w:ascii="Times New Roman" w:hAnsi="Times New Roman" w:cs="Times New Roman"/>
          <w:sz w:val="24"/>
          <w:szCs w:val="24"/>
          <w:lang w:val="sk-SK"/>
        </w:rPr>
      </w:pPr>
      <w:r w:rsidRPr="002204B4" w:rsidR="004475A7">
        <w:rPr>
          <w:rFonts w:ascii="Times New Roman" w:hAnsi="Times New Roman" w:cs="Times New Roman" w:hint="default"/>
          <w:sz w:val="24"/>
          <w:szCs w:val="24"/>
          <w:lang w:val="sk-SK"/>
        </w:rPr>
        <w:t>§</w:t>
      </w:r>
      <w:r w:rsidRPr="002204B4" w:rsidR="004475A7">
        <w:rPr>
          <w:rFonts w:ascii="Times New Roman" w:hAnsi="Times New Roman" w:cs="Times New Roman" w:hint="default"/>
          <w:sz w:val="24"/>
          <w:szCs w:val="24"/>
          <w:lang w:val="sk-SK"/>
        </w:rPr>
        <w:t xml:space="preserve"> </w:t>
      </w:r>
      <w:r w:rsidRPr="002204B4" w:rsidR="00352BAD">
        <w:rPr>
          <w:rFonts w:ascii="Times New Roman" w:hAnsi="Times New Roman" w:cs="Times New Roman"/>
          <w:sz w:val="24"/>
          <w:szCs w:val="24"/>
          <w:lang w:val="sk-SK"/>
        </w:rPr>
        <w:t>27</w:t>
      </w:r>
    </w:p>
    <w:p w:rsidR="00590706" w:rsidRPr="002204B4" w:rsidP="00BF37F9">
      <w:pPr>
        <w:pStyle w:val="ListParagraph"/>
        <w:bidi w:val="0"/>
        <w:ind w:left="0"/>
        <w:jc w:val="center"/>
        <w:rPr>
          <w:rFonts w:ascii="Times New Roman" w:hAnsi="Times New Roman" w:cs="Times New Roman"/>
          <w:sz w:val="24"/>
          <w:szCs w:val="24"/>
          <w:lang w:val="sk-SK"/>
        </w:rPr>
      </w:pPr>
      <w:r w:rsidRPr="002204B4" w:rsidR="00D06546">
        <w:rPr>
          <w:rFonts w:ascii="Times New Roman" w:hAnsi="Times New Roman" w:cs="Times New Roman" w:hint="default"/>
          <w:sz w:val="24"/>
          <w:szCs w:val="24"/>
          <w:lang w:val="sk-SK"/>
        </w:rPr>
        <w:t>Sprá</w:t>
      </w:r>
      <w:r w:rsidRPr="002204B4" w:rsidR="00D06546">
        <w:rPr>
          <w:rFonts w:ascii="Times New Roman" w:hAnsi="Times New Roman" w:cs="Times New Roman" w:hint="default"/>
          <w:sz w:val="24"/>
          <w:szCs w:val="24"/>
          <w:lang w:val="sk-SK"/>
        </w:rPr>
        <w:t>vne delikty</w:t>
      </w:r>
    </w:p>
    <w:p w:rsidR="00283D6E" w:rsidRPr="002204B4" w:rsidP="00BF37F9">
      <w:pPr>
        <w:pStyle w:val="ListParagraph"/>
        <w:bidi w:val="0"/>
        <w:ind w:left="0"/>
        <w:jc w:val="center"/>
        <w:rPr>
          <w:rFonts w:ascii="Times New Roman" w:hAnsi="Times New Roman" w:cs="Times New Roman"/>
          <w:sz w:val="24"/>
          <w:szCs w:val="24"/>
          <w:lang w:val="sk-SK"/>
        </w:rPr>
      </w:pPr>
    </w:p>
    <w:p w:rsidR="00283D6E" w:rsidRPr="002204B4" w:rsidP="0015482F">
      <w:pPr>
        <w:pStyle w:val="ListParagraph"/>
        <w:numPr>
          <w:numId w:val="59"/>
        </w:numPr>
        <w:bidi w:val="0"/>
        <w:jc w:val="both"/>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Ministerstvo uloží</w:t>
      </w:r>
      <w:r w:rsidRPr="002204B4">
        <w:rPr>
          <w:rFonts w:ascii="Times New Roman" w:hAnsi="Times New Roman" w:cs="Times New Roman" w:hint="default"/>
          <w:sz w:val="24"/>
          <w:szCs w:val="24"/>
          <w:lang w:val="sk-SK"/>
        </w:rPr>
        <w:t xml:space="preserve"> oprá</w:t>
      </w:r>
      <w:r w:rsidRPr="002204B4">
        <w:rPr>
          <w:rFonts w:ascii="Times New Roman" w:hAnsi="Times New Roman" w:cs="Times New Roman" w:hint="default"/>
          <w:sz w:val="24"/>
          <w:szCs w:val="24"/>
          <w:lang w:val="sk-SK"/>
        </w:rPr>
        <w:t>vnenej prá</w:t>
      </w:r>
      <w:r w:rsidRPr="002204B4">
        <w:rPr>
          <w:rFonts w:ascii="Times New Roman" w:hAnsi="Times New Roman" w:cs="Times New Roman" w:hint="default"/>
          <w:sz w:val="24"/>
          <w:szCs w:val="24"/>
          <w:lang w:val="sk-SK"/>
        </w:rPr>
        <w:t>vnickej osobe za poruš</w:t>
      </w:r>
      <w:r w:rsidRPr="002204B4">
        <w:rPr>
          <w:rFonts w:ascii="Times New Roman" w:hAnsi="Times New Roman" w:cs="Times New Roman" w:hint="default"/>
          <w:sz w:val="24"/>
          <w:szCs w:val="24"/>
          <w:lang w:val="sk-SK"/>
        </w:rPr>
        <w:t>enie povinností</w:t>
      </w:r>
      <w:r w:rsidRPr="002204B4">
        <w:rPr>
          <w:rFonts w:ascii="Times New Roman" w:hAnsi="Times New Roman" w:cs="Times New Roman" w:hint="default"/>
          <w:sz w:val="24"/>
          <w:szCs w:val="24"/>
          <w:lang w:val="sk-SK"/>
        </w:rPr>
        <w:t xml:space="preserve"> </w:t>
      </w:r>
      <w:r w:rsidRPr="002204B4" w:rsidR="008C00F6">
        <w:rPr>
          <w:rFonts w:ascii="Times New Roman" w:hAnsi="Times New Roman" w:cs="Times New Roman" w:hint="default"/>
          <w:sz w:val="24"/>
          <w:szCs w:val="24"/>
          <w:lang w:val="sk-SK"/>
        </w:rPr>
        <w:t>podľ</w:t>
      </w:r>
      <w:r w:rsidRPr="002204B4" w:rsidR="008C00F6">
        <w:rPr>
          <w:rFonts w:ascii="Times New Roman" w:hAnsi="Times New Roman" w:cs="Times New Roman" w:hint="default"/>
          <w:sz w:val="24"/>
          <w:szCs w:val="24"/>
          <w:lang w:val="sk-SK"/>
        </w:rPr>
        <w:t>a</w:t>
      </w:r>
      <w:r w:rsidRPr="002204B4">
        <w:rPr>
          <w:rFonts w:ascii="Times New Roman" w:hAnsi="Times New Roman" w:cs="Times New Roman"/>
          <w:sz w:val="24"/>
          <w:szCs w:val="24"/>
          <w:lang w:val="sk-SK"/>
        </w:rPr>
        <w:t xml:space="preserve"> </w:t>
      </w:r>
      <w:r w:rsidRPr="002204B4" w:rsidR="00AF70A0">
        <w:rPr>
          <w:rFonts w:ascii="Times New Roman" w:hAnsi="Times New Roman" w:cs="Times New Roman"/>
          <w:sz w:val="24"/>
          <w:szCs w:val="24"/>
          <w:lang w:val="sk-SK"/>
        </w:rPr>
        <w:t xml:space="preserve">§ 6 ods. 1 alebo ods. 2, § 7 ods. </w:t>
      </w:r>
      <w:r w:rsidR="00CB6C9A">
        <w:rPr>
          <w:rFonts w:ascii="Times New Roman" w:hAnsi="Times New Roman" w:cs="Times New Roman"/>
          <w:sz w:val="24"/>
          <w:szCs w:val="24"/>
          <w:lang w:val="sk-SK"/>
        </w:rPr>
        <w:t>3</w:t>
      </w:r>
      <w:r w:rsidRPr="002204B4" w:rsidR="00AF70A0">
        <w:rPr>
          <w:rFonts w:ascii="Times New Roman" w:hAnsi="Times New Roman" w:cs="Times New Roman"/>
          <w:sz w:val="24"/>
          <w:szCs w:val="24"/>
          <w:lang w:val="sk-SK"/>
        </w:rPr>
        <w:t xml:space="preserve">, § 9, § 10 ods. 1 až 6, § 13 ods. </w:t>
      </w:r>
      <w:r w:rsidR="006B05BF">
        <w:rPr>
          <w:rFonts w:ascii="Times New Roman" w:hAnsi="Times New Roman" w:cs="Times New Roman"/>
          <w:sz w:val="24"/>
          <w:szCs w:val="24"/>
          <w:lang w:val="sk-SK"/>
        </w:rPr>
        <w:t xml:space="preserve">1, 2, 4 alebo ods. </w:t>
      </w:r>
      <w:r w:rsidRPr="002204B4" w:rsidR="00AF70A0">
        <w:rPr>
          <w:rFonts w:ascii="Times New Roman" w:hAnsi="Times New Roman" w:cs="Times New Roman"/>
          <w:sz w:val="24"/>
          <w:szCs w:val="24"/>
          <w:lang w:val="sk-SK"/>
        </w:rPr>
        <w:t xml:space="preserve">5, § 14 ods. 2 alebo ods. 3, § 16 ods. 1, 2, 5 až  9, § </w:t>
      </w:r>
      <w:r w:rsidRPr="002204B4" w:rsidR="00AF70A0">
        <w:rPr>
          <w:rFonts w:ascii="Times New Roman" w:hAnsi="Times New Roman" w:cs="Times New Roman"/>
          <w:color w:val="auto"/>
          <w:sz w:val="24"/>
          <w:szCs w:val="24"/>
          <w:lang w:val="sk-SK"/>
        </w:rPr>
        <w:t xml:space="preserve">17 ods. </w:t>
      </w:r>
      <w:r w:rsidR="00F37179">
        <w:rPr>
          <w:rFonts w:ascii="Times New Roman" w:hAnsi="Times New Roman" w:cs="Times New Roman"/>
          <w:color w:val="auto"/>
          <w:sz w:val="24"/>
          <w:szCs w:val="24"/>
          <w:lang w:val="sk-SK"/>
        </w:rPr>
        <w:t>1</w:t>
      </w:r>
      <w:r w:rsidRPr="002204B4" w:rsidR="00AF70A0">
        <w:rPr>
          <w:rFonts w:ascii="Times New Roman" w:hAnsi="Times New Roman" w:cs="Times New Roman"/>
          <w:color w:val="auto"/>
          <w:sz w:val="24"/>
          <w:szCs w:val="24"/>
          <w:lang w:val="sk-SK"/>
        </w:rPr>
        <w:t xml:space="preserve">, 3 alebo ods. 5, § 18 ods. </w:t>
      </w:r>
      <w:r w:rsidR="008548FF">
        <w:rPr>
          <w:rFonts w:ascii="Times New Roman" w:hAnsi="Times New Roman" w:cs="Times New Roman"/>
          <w:color w:val="auto"/>
          <w:sz w:val="24"/>
          <w:szCs w:val="24"/>
          <w:lang w:val="sk-SK"/>
        </w:rPr>
        <w:t>1</w:t>
      </w:r>
      <w:r w:rsidRPr="002204B4" w:rsidR="00AF70A0">
        <w:rPr>
          <w:rFonts w:ascii="Times New Roman" w:hAnsi="Times New Roman" w:cs="Times New Roman"/>
          <w:color w:val="auto"/>
          <w:sz w:val="24"/>
          <w:szCs w:val="24"/>
          <w:lang w:val="sk-SK"/>
        </w:rPr>
        <w:t xml:space="preserve"> alebo ods. 3, § 19 </w:t>
      </w:r>
      <w:r w:rsidR="008548FF">
        <w:rPr>
          <w:rFonts w:ascii="Times New Roman" w:hAnsi="Times New Roman" w:cs="Times New Roman"/>
          <w:color w:val="auto"/>
          <w:sz w:val="24"/>
          <w:szCs w:val="24"/>
          <w:lang w:val="sk-SK"/>
        </w:rPr>
        <w:t xml:space="preserve">ods. 1 alebo </w:t>
      </w:r>
      <w:r w:rsidRPr="002204B4" w:rsidR="00AF70A0">
        <w:rPr>
          <w:rFonts w:ascii="Times New Roman" w:hAnsi="Times New Roman" w:cs="Times New Roman"/>
          <w:color w:val="auto"/>
          <w:sz w:val="24"/>
          <w:szCs w:val="24"/>
          <w:lang w:val="sk-SK"/>
        </w:rPr>
        <w:t>ods. 2, § 20 ods. 2 alebo ods. 3 alebo § 22 ods. 2 alebo ods. 3</w:t>
      </w:r>
      <w:r w:rsidRPr="002204B4" w:rsidR="00891C13">
        <w:rPr>
          <w:rFonts w:ascii="Times New Roman" w:hAnsi="Times New Roman" w:cs="Times New Roman"/>
          <w:sz w:val="24"/>
          <w:szCs w:val="24"/>
          <w:lang w:val="sk-SK"/>
        </w:rPr>
        <w:t xml:space="preserve"> </w:t>
      </w:r>
      <w:r w:rsidRPr="002204B4" w:rsidR="00693F55">
        <w:rPr>
          <w:rFonts w:ascii="Times New Roman" w:hAnsi="Times New Roman" w:cs="Times New Roman"/>
          <w:sz w:val="24"/>
          <w:szCs w:val="24"/>
          <w:lang w:val="sk-SK"/>
        </w:rPr>
        <w:t xml:space="preserve">pokutu </w:t>
      </w:r>
      <w:r w:rsidRPr="002204B4" w:rsidR="009A0CE1">
        <w:rPr>
          <w:rFonts w:ascii="Times New Roman" w:hAnsi="Times New Roman" w:cs="Times New Roman"/>
          <w:sz w:val="24"/>
          <w:szCs w:val="24"/>
          <w:lang w:val="sk-SK"/>
        </w:rPr>
        <w:t>v sume</w:t>
      </w:r>
      <w:r w:rsidRPr="002204B4" w:rsidR="00693F55">
        <w:rPr>
          <w:rFonts w:ascii="Times New Roman" w:hAnsi="Times New Roman" w:cs="Times New Roman"/>
          <w:sz w:val="24"/>
          <w:szCs w:val="24"/>
          <w:lang w:val="sk-SK"/>
        </w:rPr>
        <w:t xml:space="preserve"> do 1000 eur</w:t>
      </w:r>
      <w:r w:rsidRPr="002204B4">
        <w:rPr>
          <w:rFonts w:ascii="Times New Roman" w:hAnsi="Times New Roman" w:cs="Times New Roman"/>
          <w:sz w:val="24"/>
          <w:szCs w:val="24"/>
          <w:lang w:val="sk-SK"/>
        </w:rPr>
        <w:t xml:space="preserve">; </w:t>
      </w:r>
      <w:r w:rsidRPr="002204B4" w:rsidR="002204B4">
        <w:rPr>
          <w:rFonts w:ascii="Times New Roman" w:hAnsi="Times New Roman" w:cs="Times New Roman"/>
          <w:sz w:val="24"/>
          <w:szCs w:val="24"/>
          <w:lang w:val="sk-SK"/>
        </w:rPr>
        <w:t>horná hranica pokuty sa zvyšuje na desaťnásobok, ak oprávnená právnická osoba</w:t>
      </w:r>
      <w:r w:rsidRPr="002204B4" w:rsidR="002204B4">
        <w:rPr>
          <w:rFonts w:ascii="Times New Roman" w:hAnsi="Times New Roman" w:cs="Times New Roman" w:hint="default"/>
          <w:sz w:val="24"/>
          <w:szCs w:val="24"/>
          <w:shd w:val="clear" w:color="auto" w:fill="FFFFFF"/>
          <w:lang w:val="sk-SK"/>
        </w:rPr>
        <w:t xml:space="preserve"> opakovane poruší</w:t>
      </w:r>
      <w:r w:rsidRPr="002204B4" w:rsidR="002204B4">
        <w:rPr>
          <w:rFonts w:ascii="Times New Roman" w:hAnsi="Times New Roman" w:cs="Times New Roman" w:hint="default"/>
          <w:sz w:val="24"/>
          <w:szCs w:val="24"/>
          <w:shd w:val="clear" w:color="auto" w:fill="FFFFFF"/>
          <w:lang w:val="sk-SK"/>
        </w:rPr>
        <w:t xml:space="preserve"> tú</w:t>
      </w:r>
      <w:r w:rsidRPr="002204B4" w:rsidR="002204B4">
        <w:rPr>
          <w:rFonts w:ascii="Times New Roman" w:hAnsi="Times New Roman" w:cs="Times New Roman" w:hint="default"/>
          <w:sz w:val="24"/>
          <w:szCs w:val="24"/>
          <w:shd w:val="clear" w:color="auto" w:fill="FFFFFF"/>
          <w:lang w:val="sk-SK"/>
        </w:rPr>
        <w:t xml:space="preserve"> istú</w:t>
      </w:r>
      <w:r w:rsidRPr="002204B4" w:rsidR="002204B4">
        <w:rPr>
          <w:rFonts w:ascii="Times New Roman" w:hAnsi="Times New Roman" w:cs="Times New Roman" w:hint="default"/>
          <w:sz w:val="24"/>
          <w:szCs w:val="24"/>
          <w:shd w:val="clear" w:color="auto" w:fill="FFFFFF"/>
          <w:lang w:val="sk-SK"/>
        </w:rPr>
        <w:t xml:space="preserve"> povinnosť</w:t>
      </w:r>
      <w:r w:rsidRPr="002204B4" w:rsidR="002204B4">
        <w:rPr>
          <w:rFonts w:ascii="Times New Roman" w:hAnsi="Times New Roman" w:cs="Times New Roman" w:hint="default"/>
          <w:sz w:val="24"/>
          <w:szCs w:val="24"/>
          <w:shd w:val="clear" w:color="auto" w:fill="FFFFFF"/>
          <w:lang w:val="sk-SK"/>
        </w:rPr>
        <w:t>, za poruš</w:t>
      </w:r>
      <w:r w:rsidRPr="002204B4" w:rsidR="002204B4">
        <w:rPr>
          <w:rFonts w:ascii="Times New Roman" w:hAnsi="Times New Roman" w:cs="Times New Roman" w:hint="default"/>
          <w:sz w:val="24"/>
          <w:szCs w:val="24"/>
          <w:shd w:val="clear" w:color="auto" w:fill="FFFFFF"/>
          <w:lang w:val="sk-SK"/>
        </w:rPr>
        <w:t>enie ktorej jej už</w:t>
      </w:r>
      <w:r w:rsidRPr="002204B4" w:rsidR="002204B4">
        <w:rPr>
          <w:rFonts w:ascii="Times New Roman" w:hAnsi="Times New Roman" w:cs="Times New Roman" w:hint="default"/>
          <w:sz w:val="24"/>
          <w:szCs w:val="24"/>
          <w:shd w:val="clear" w:color="auto" w:fill="FFFFFF"/>
          <w:lang w:val="sk-SK"/>
        </w:rPr>
        <w:t xml:space="preserve"> bola ulož</w:t>
      </w:r>
      <w:r w:rsidRPr="002204B4" w:rsidR="002204B4">
        <w:rPr>
          <w:rFonts w:ascii="Times New Roman" w:hAnsi="Times New Roman" w:cs="Times New Roman" w:hint="default"/>
          <w:sz w:val="24"/>
          <w:szCs w:val="24"/>
          <w:shd w:val="clear" w:color="auto" w:fill="FFFFFF"/>
          <w:lang w:val="sk-SK"/>
        </w:rPr>
        <w:t>ená</w:t>
      </w:r>
      <w:r w:rsidRPr="002204B4" w:rsidR="002204B4">
        <w:rPr>
          <w:rFonts w:ascii="Times New Roman" w:hAnsi="Times New Roman" w:cs="Times New Roman" w:hint="default"/>
          <w:sz w:val="24"/>
          <w:szCs w:val="24"/>
          <w:shd w:val="clear" w:color="auto" w:fill="FFFFFF"/>
          <w:lang w:val="sk-SK"/>
        </w:rPr>
        <w:t xml:space="preserve"> pokuta ministerstvom poč</w:t>
      </w:r>
      <w:r w:rsidRPr="002204B4" w:rsidR="002204B4">
        <w:rPr>
          <w:rFonts w:ascii="Times New Roman" w:hAnsi="Times New Roman" w:cs="Times New Roman" w:hint="default"/>
          <w:sz w:val="24"/>
          <w:szCs w:val="24"/>
          <w:shd w:val="clear" w:color="auto" w:fill="FFFFFF"/>
          <w:lang w:val="sk-SK"/>
        </w:rPr>
        <w:t>as 12 mesiacov odo dň</w:t>
      </w:r>
      <w:r w:rsidRPr="002204B4" w:rsidR="002204B4">
        <w:rPr>
          <w:rFonts w:ascii="Times New Roman" w:hAnsi="Times New Roman" w:cs="Times New Roman" w:hint="default"/>
          <w:sz w:val="24"/>
          <w:szCs w:val="24"/>
          <w:shd w:val="clear" w:color="auto" w:fill="FFFFFF"/>
          <w:lang w:val="sk-SK"/>
        </w:rPr>
        <w:t>a prá</w:t>
      </w:r>
      <w:r w:rsidRPr="002204B4" w:rsidR="002204B4">
        <w:rPr>
          <w:rFonts w:ascii="Times New Roman" w:hAnsi="Times New Roman" w:cs="Times New Roman" w:hint="default"/>
          <w:sz w:val="24"/>
          <w:szCs w:val="24"/>
          <w:shd w:val="clear" w:color="auto" w:fill="FFFFFF"/>
          <w:lang w:val="sk-SK"/>
        </w:rPr>
        <w:t>voplatnosti predchá</w:t>
      </w:r>
      <w:r w:rsidRPr="002204B4" w:rsidR="002204B4">
        <w:rPr>
          <w:rFonts w:ascii="Times New Roman" w:hAnsi="Times New Roman" w:cs="Times New Roman" w:hint="default"/>
          <w:sz w:val="24"/>
          <w:szCs w:val="24"/>
          <w:shd w:val="clear" w:color="auto" w:fill="FFFFFF"/>
          <w:lang w:val="sk-SK"/>
        </w:rPr>
        <w:t>dzajú</w:t>
      </w:r>
      <w:r w:rsidRPr="002204B4" w:rsidR="002204B4">
        <w:rPr>
          <w:rFonts w:ascii="Times New Roman" w:hAnsi="Times New Roman" w:cs="Times New Roman" w:hint="default"/>
          <w:sz w:val="24"/>
          <w:szCs w:val="24"/>
          <w:shd w:val="clear" w:color="auto" w:fill="FFFFFF"/>
          <w:lang w:val="sk-SK"/>
        </w:rPr>
        <w:t>ceho rozhodnutia o ulož</w:t>
      </w:r>
      <w:r w:rsidRPr="002204B4" w:rsidR="002204B4">
        <w:rPr>
          <w:rFonts w:ascii="Times New Roman" w:hAnsi="Times New Roman" w:cs="Times New Roman" w:hint="default"/>
          <w:sz w:val="24"/>
          <w:szCs w:val="24"/>
          <w:shd w:val="clear" w:color="auto" w:fill="FFFFFF"/>
          <w:lang w:val="sk-SK"/>
        </w:rPr>
        <w:t>ení</w:t>
      </w:r>
      <w:r w:rsidRPr="002204B4" w:rsidR="002204B4">
        <w:rPr>
          <w:rFonts w:ascii="Times New Roman" w:hAnsi="Times New Roman" w:cs="Times New Roman" w:hint="default"/>
          <w:sz w:val="24"/>
          <w:szCs w:val="24"/>
          <w:shd w:val="clear" w:color="auto" w:fill="FFFFFF"/>
          <w:lang w:val="sk-SK"/>
        </w:rPr>
        <w:t xml:space="preserve"> pokuty</w:t>
      </w:r>
      <w:r w:rsidRPr="002204B4" w:rsidR="002204B4">
        <w:rPr>
          <w:rFonts w:ascii="Times New Roman" w:hAnsi="Times New Roman" w:cs="Times New Roman"/>
          <w:sz w:val="24"/>
          <w:szCs w:val="24"/>
          <w:lang w:val="sk-SK"/>
        </w:rPr>
        <w:t>.</w:t>
      </w:r>
    </w:p>
    <w:p w:rsidR="00283D6E" w:rsidRPr="002204B4" w:rsidP="00693F55">
      <w:pPr>
        <w:pStyle w:val="ListParagraph"/>
        <w:bidi w:val="0"/>
        <w:ind w:left="360"/>
        <w:jc w:val="both"/>
        <w:rPr>
          <w:rFonts w:ascii="Times New Roman" w:hAnsi="Times New Roman" w:cs="Times New Roman"/>
          <w:sz w:val="24"/>
          <w:szCs w:val="24"/>
          <w:lang w:val="sk-SK"/>
        </w:rPr>
      </w:pPr>
    </w:p>
    <w:p w:rsidR="00170DEC" w:rsidRPr="002204B4" w:rsidP="0015482F">
      <w:pPr>
        <w:pStyle w:val="ListParagraph"/>
        <w:numPr>
          <w:numId w:val="59"/>
        </w:numPr>
        <w:bidi w:val="0"/>
        <w:jc w:val="both"/>
        <w:rPr>
          <w:rFonts w:ascii="Times New Roman" w:hAnsi="Times New Roman" w:cs="Times New Roman"/>
          <w:sz w:val="24"/>
          <w:szCs w:val="24"/>
          <w:lang w:val="sk-SK"/>
        </w:rPr>
      </w:pPr>
      <w:r w:rsidRPr="002204B4" w:rsidR="00283D6E">
        <w:rPr>
          <w:rFonts w:ascii="Times New Roman" w:hAnsi="Times New Roman" w:cs="Times New Roman" w:hint="default"/>
          <w:sz w:val="24"/>
          <w:szCs w:val="24"/>
          <w:lang w:val="sk-SK"/>
        </w:rPr>
        <w:t>Orgá</w:t>
      </w:r>
      <w:r w:rsidRPr="002204B4" w:rsidR="00283D6E">
        <w:rPr>
          <w:rFonts w:ascii="Times New Roman" w:hAnsi="Times New Roman" w:cs="Times New Roman" w:hint="default"/>
          <w:sz w:val="24"/>
          <w:szCs w:val="24"/>
          <w:lang w:val="sk-SK"/>
        </w:rPr>
        <w:t>n</w:t>
      </w:r>
      <w:r w:rsidRPr="002204B4" w:rsidR="00C8335B">
        <w:rPr>
          <w:rFonts w:ascii="Times New Roman" w:hAnsi="Times New Roman" w:cs="Times New Roman"/>
          <w:sz w:val="24"/>
          <w:szCs w:val="24"/>
          <w:lang w:val="sk-SK"/>
        </w:rPr>
        <w:t xml:space="preserve"> </w:t>
      </w:r>
      <w:r w:rsidRPr="002204B4" w:rsidR="004E5F8B">
        <w:rPr>
          <w:rFonts w:ascii="Times New Roman" w:hAnsi="Times New Roman" w:cs="Times New Roman"/>
          <w:sz w:val="24"/>
          <w:szCs w:val="24"/>
          <w:lang w:val="sk-SK"/>
        </w:rPr>
        <w:t xml:space="preserve">kontroly </w:t>
      </w:r>
      <w:r w:rsidRPr="002204B4" w:rsidR="00C8335B">
        <w:rPr>
          <w:rFonts w:ascii="Times New Roman" w:hAnsi="Times New Roman" w:cs="Times New Roman" w:hint="default"/>
          <w:sz w:val="24"/>
          <w:szCs w:val="24"/>
          <w:lang w:val="sk-SK"/>
        </w:rPr>
        <w:t>podľ</w:t>
      </w:r>
      <w:r w:rsidRPr="002204B4" w:rsidR="00C8335B">
        <w:rPr>
          <w:rFonts w:ascii="Times New Roman" w:hAnsi="Times New Roman" w:cs="Times New Roman" w:hint="default"/>
          <w:sz w:val="24"/>
          <w:szCs w:val="24"/>
          <w:lang w:val="sk-SK"/>
        </w:rPr>
        <w:t>a §</w:t>
      </w:r>
      <w:r w:rsidRPr="002204B4" w:rsidR="00C8335B">
        <w:rPr>
          <w:rFonts w:ascii="Times New Roman" w:hAnsi="Times New Roman" w:cs="Times New Roman" w:hint="default"/>
          <w:sz w:val="24"/>
          <w:szCs w:val="24"/>
          <w:lang w:val="sk-SK"/>
        </w:rPr>
        <w:t xml:space="preserve"> 26</w:t>
      </w:r>
      <w:r w:rsidRPr="002204B4" w:rsidR="004E5F8B">
        <w:rPr>
          <w:rFonts w:ascii="Times New Roman" w:hAnsi="Times New Roman" w:cs="Times New Roman"/>
          <w:sz w:val="24"/>
          <w:szCs w:val="24"/>
          <w:lang w:val="sk-SK"/>
        </w:rPr>
        <w:t xml:space="preserve"> </w:t>
      </w:r>
      <w:r w:rsidRPr="002204B4" w:rsidR="00283D6E">
        <w:rPr>
          <w:rFonts w:ascii="Times New Roman" w:hAnsi="Times New Roman" w:cs="Times New Roman" w:hint="default"/>
          <w:sz w:val="24"/>
          <w:szCs w:val="24"/>
          <w:lang w:val="sk-SK"/>
        </w:rPr>
        <w:t>uloží</w:t>
      </w:r>
      <w:r w:rsidRPr="002204B4" w:rsidR="00283D6E">
        <w:rPr>
          <w:rFonts w:ascii="Times New Roman" w:hAnsi="Times New Roman" w:cs="Times New Roman" w:hint="default"/>
          <w:sz w:val="24"/>
          <w:szCs w:val="24"/>
          <w:lang w:val="sk-SK"/>
        </w:rPr>
        <w:t xml:space="preserve"> predá</w:t>
      </w:r>
      <w:r w:rsidRPr="002204B4" w:rsidR="00283D6E">
        <w:rPr>
          <w:rFonts w:ascii="Times New Roman" w:hAnsi="Times New Roman" w:cs="Times New Roman" w:hint="default"/>
          <w:sz w:val="24"/>
          <w:szCs w:val="24"/>
          <w:lang w:val="sk-SK"/>
        </w:rPr>
        <w:t>vajú</w:t>
      </w:r>
      <w:r w:rsidRPr="002204B4" w:rsidR="00283D6E">
        <w:rPr>
          <w:rFonts w:ascii="Times New Roman" w:hAnsi="Times New Roman" w:cs="Times New Roman" w:hint="default"/>
          <w:sz w:val="24"/>
          <w:szCs w:val="24"/>
          <w:lang w:val="sk-SK"/>
        </w:rPr>
        <w:t>cemu, tretej prá</w:t>
      </w:r>
      <w:r w:rsidRPr="002204B4" w:rsidR="00283D6E">
        <w:rPr>
          <w:rFonts w:ascii="Times New Roman" w:hAnsi="Times New Roman" w:cs="Times New Roman" w:hint="default"/>
          <w:sz w:val="24"/>
          <w:szCs w:val="24"/>
          <w:lang w:val="sk-SK"/>
        </w:rPr>
        <w:t>vnickej osob</w:t>
      </w:r>
      <w:r w:rsidRPr="002204B4" w:rsidR="00283D6E">
        <w:rPr>
          <w:rFonts w:ascii="Times New Roman" w:hAnsi="Times New Roman" w:cs="Times New Roman" w:hint="default"/>
          <w:sz w:val="24"/>
          <w:szCs w:val="24"/>
          <w:lang w:val="sk-SK"/>
        </w:rPr>
        <w:t>e alebo fyzickej osobe podnikateľ</w:t>
      </w:r>
      <w:r w:rsidRPr="002204B4" w:rsidR="00283D6E">
        <w:rPr>
          <w:rFonts w:ascii="Times New Roman" w:hAnsi="Times New Roman" w:cs="Times New Roman" w:hint="default"/>
          <w:sz w:val="24"/>
          <w:szCs w:val="24"/>
          <w:lang w:val="sk-SK"/>
        </w:rPr>
        <w:t xml:space="preserve">ovi </w:t>
      </w:r>
      <w:r w:rsidRPr="002204B4" w:rsidR="00191C31">
        <w:rPr>
          <w:rFonts w:ascii="Times New Roman" w:hAnsi="Times New Roman" w:cs="Times New Roman" w:hint="default"/>
          <w:sz w:val="24"/>
          <w:szCs w:val="24"/>
          <w:lang w:val="sk-SK"/>
        </w:rPr>
        <w:t>za poruš</w:t>
      </w:r>
      <w:r w:rsidRPr="002204B4" w:rsidR="00191C31">
        <w:rPr>
          <w:rFonts w:ascii="Times New Roman" w:hAnsi="Times New Roman" w:cs="Times New Roman" w:hint="default"/>
          <w:sz w:val="24"/>
          <w:szCs w:val="24"/>
          <w:lang w:val="sk-SK"/>
        </w:rPr>
        <w:t xml:space="preserve">enie povinnosti </w:t>
      </w:r>
      <w:r w:rsidRPr="002204B4" w:rsidR="00A9289C">
        <w:rPr>
          <w:rFonts w:ascii="Times New Roman" w:hAnsi="Times New Roman" w:cs="Times New Roman" w:hint="default"/>
          <w:sz w:val="24"/>
          <w:szCs w:val="24"/>
          <w:lang w:val="sk-SK"/>
        </w:rPr>
        <w:t>podľ</w:t>
      </w:r>
      <w:r w:rsidRPr="002204B4" w:rsidR="00A9289C">
        <w:rPr>
          <w:rFonts w:ascii="Times New Roman" w:hAnsi="Times New Roman" w:cs="Times New Roman" w:hint="default"/>
          <w:sz w:val="24"/>
          <w:szCs w:val="24"/>
          <w:lang w:val="sk-SK"/>
        </w:rPr>
        <w:t>a §</w:t>
      </w:r>
      <w:r w:rsidRPr="002204B4" w:rsidR="00A9289C">
        <w:rPr>
          <w:rFonts w:ascii="Times New Roman" w:hAnsi="Times New Roman" w:cs="Times New Roman" w:hint="default"/>
          <w:sz w:val="24"/>
          <w:szCs w:val="24"/>
          <w:lang w:val="sk-SK"/>
        </w:rPr>
        <w:t xml:space="preserve"> 15 ods. 2 </w:t>
      </w:r>
      <w:r w:rsidRPr="002204B4" w:rsidR="0080789B">
        <w:rPr>
          <w:rFonts w:ascii="Times New Roman" w:hAnsi="Times New Roman" w:cs="Times New Roman"/>
          <w:sz w:val="24"/>
          <w:szCs w:val="24"/>
          <w:lang w:val="sk-SK"/>
        </w:rPr>
        <w:t>alebo</w:t>
      </w:r>
      <w:r w:rsidRPr="002204B4" w:rsidR="00A9289C">
        <w:rPr>
          <w:rFonts w:ascii="Times New Roman" w:hAnsi="Times New Roman" w:cs="Times New Roman"/>
          <w:sz w:val="24"/>
          <w:szCs w:val="24"/>
          <w:lang w:val="sk-SK"/>
        </w:rPr>
        <w:t> </w:t>
      </w:r>
      <w:r w:rsidRPr="002204B4" w:rsidR="007351BF">
        <w:rPr>
          <w:rFonts w:ascii="Times New Roman" w:hAnsi="Times New Roman" w:cs="Times New Roman"/>
          <w:sz w:val="24"/>
          <w:szCs w:val="24"/>
          <w:lang w:val="sk-SK"/>
        </w:rPr>
        <w:t xml:space="preserve">ods. </w:t>
      </w:r>
      <w:r w:rsidRPr="002204B4" w:rsidR="00A9289C">
        <w:rPr>
          <w:rFonts w:ascii="Times New Roman" w:hAnsi="Times New Roman" w:cs="Times New Roman"/>
          <w:sz w:val="24"/>
          <w:szCs w:val="24"/>
          <w:lang w:val="sk-SK"/>
        </w:rPr>
        <w:t xml:space="preserve">3 </w:t>
      </w:r>
      <w:r w:rsidRPr="002204B4" w:rsidR="00283D6E">
        <w:rPr>
          <w:rFonts w:ascii="Times New Roman" w:hAnsi="Times New Roman" w:cs="Times New Roman"/>
          <w:sz w:val="24"/>
          <w:szCs w:val="24"/>
          <w:lang w:val="sk-SK"/>
        </w:rPr>
        <w:t xml:space="preserve">pokutu do </w:t>
      </w:r>
      <w:r w:rsidRPr="002204B4" w:rsidR="00A5265A">
        <w:rPr>
          <w:rFonts w:ascii="Times New Roman" w:hAnsi="Times New Roman" w:cs="Times New Roman"/>
          <w:sz w:val="24"/>
          <w:szCs w:val="24"/>
          <w:lang w:val="sk-SK"/>
        </w:rPr>
        <w:t>10 </w:t>
      </w:r>
      <w:r w:rsidRPr="002204B4" w:rsidR="00283D6E">
        <w:rPr>
          <w:rFonts w:ascii="Times New Roman" w:hAnsi="Times New Roman" w:cs="Times New Roman"/>
          <w:sz w:val="24"/>
          <w:szCs w:val="24"/>
          <w:lang w:val="sk-SK"/>
        </w:rPr>
        <w:t xml:space="preserve">000 eur; </w:t>
      </w:r>
      <w:r w:rsidRPr="002204B4" w:rsidR="00283D6E">
        <w:rPr>
          <w:rFonts w:ascii="Times New Roman" w:hAnsi="Times New Roman" w:cs="Times New Roman" w:hint="default"/>
          <w:sz w:val="24"/>
          <w:szCs w:val="24"/>
          <w:shd w:val="clear" w:color="auto" w:fill="FFFFFF"/>
          <w:lang w:val="sk-SK"/>
        </w:rPr>
        <w:t>horná</w:t>
      </w:r>
      <w:r w:rsidRPr="002204B4" w:rsidR="00283D6E">
        <w:rPr>
          <w:rFonts w:ascii="Times New Roman" w:hAnsi="Times New Roman" w:cs="Times New Roman" w:hint="default"/>
          <w:sz w:val="24"/>
          <w:szCs w:val="24"/>
          <w:shd w:val="clear" w:color="auto" w:fill="FFFFFF"/>
          <w:lang w:val="sk-SK"/>
        </w:rPr>
        <w:t xml:space="preserve"> hranica sadzby pokuty sa zvyš</w:t>
      </w:r>
      <w:r w:rsidRPr="002204B4" w:rsidR="00283D6E">
        <w:rPr>
          <w:rFonts w:ascii="Times New Roman" w:hAnsi="Times New Roman" w:cs="Times New Roman" w:hint="default"/>
          <w:sz w:val="24"/>
          <w:szCs w:val="24"/>
          <w:shd w:val="clear" w:color="auto" w:fill="FFFFFF"/>
          <w:lang w:val="sk-SK"/>
        </w:rPr>
        <w:t>uje na dvojná</w:t>
      </w:r>
      <w:r w:rsidRPr="002204B4" w:rsidR="00283D6E">
        <w:rPr>
          <w:rFonts w:ascii="Times New Roman" w:hAnsi="Times New Roman" w:cs="Times New Roman" w:hint="default"/>
          <w:sz w:val="24"/>
          <w:szCs w:val="24"/>
          <w:shd w:val="clear" w:color="auto" w:fill="FFFFFF"/>
          <w:lang w:val="sk-SK"/>
        </w:rPr>
        <w:t>sobok, ak predá</w:t>
      </w:r>
      <w:r w:rsidRPr="002204B4" w:rsidR="00283D6E">
        <w:rPr>
          <w:rFonts w:ascii="Times New Roman" w:hAnsi="Times New Roman" w:cs="Times New Roman" w:hint="default"/>
          <w:sz w:val="24"/>
          <w:szCs w:val="24"/>
          <w:shd w:val="clear" w:color="auto" w:fill="FFFFFF"/>
          <w:lang w:val="sk-SK"/>
        </w:rPr>
        <w:t>vajú</w:t>
      </w:r>
      <w:r w:rsidRPr="002204B4" w:rsidR="00283D6E">
        <w:rPr>
          <w:rFonts w:ascii="Times New Roman" w:hAnsi="Times New Roman" w:cs="Times New Roman" w:hint="default"/>
          <w:sz w:val="24"/>
          <w:szCs w:val="24"/>
          <w:shd w:val="clear" w:color="auto" w:fill="FFFFFF"/>
          <w:lang w:val="sk-SK"/>
        </w:rPr>
        <w:t>ci, tretia prá</w:t>
      </w:r>
      <w:r w:rsidRPr="002204B4" w:rsidR="00283D6E">
        <w:rPr>
          <w:rFonts w:ascii="Times New Roman" w:hAnsi="Times New Roman" w:cs="Times New Roman" w:hint="default"/>
          <w:sz w:val="24"/>
          <w:szCs w:val="24"/>
          <w:shd w:val="clear" w:color="auto" w:fill="FFFFFF"/>
          <w:lang w:val="sk-SK"/>
        </w:rPr>
        <w:t>vnická</w:t>
      </w:r>
      <w:r w:rsidRPr="002204B4" w:rsidR="00283D6E">
        <w:rPr>
          <w:rFonts w:ascii="Times New Roman" w:hAnsi="Times New Roman" w:cs="Times New Roman" w:hint="default"/>
          <w:sz w:val="24"/>
          <w:szCs w:val="24"/>
          <w:shd w:val="clear" w:color="auto" w:fill="FFFFFF"/>
          <w:lang w:val="sk-SK"/>
        </w:rPr>
        <w:t xml:space="preserve"> osoba alebo fyzická</w:t>
      </w:r>
      <w:r w:rsidRPr="002204B4" w:rsidR="00283D6E">
        <w:rPr>
          <w:rFonts w:ascii="Times New Roman" w:hAnsi="Times New Roman" w:cs="Times New Roman" w:hint="default"/>
          <w:sz w:val="24"/>
          <w:szCs w:val="24"/>
          <w:shd w:val="clear" w:color="auto" w:fill="FFFFFF"/>
          <w:lang w:val="sk-SK"/>
        </w:rPr>
        <w:t xml:space="preserve"> osoba podnikateľ</w:t>
      </w:r>
      <w:r w:rsidRPr="002204B4" w:rsidR="00283D6E">
        <w:rPr>
          <w:rFonts w:ascii="Times New Roman" w:hAnsi="Times New Roman" w:cs="Times New Roman" w:hint="default"/>
          <w:sz w:val="24"/>
          <w:szCs w:val="24"/>
          <w:shd w:val="clear" w:color="auto" w:fill="FFFFFF"/>
          <w:lang w:val="sk-SK"/>
        </w:rPr>
        <w:t xml:space="preserve"> opakovane poruší</w:t>
      </w:r>
      <w:r w:rsidRPr="002204B4" w:rsidR="00283D6E">
        <w:rPr>
          <w:rFonts w:ascii="Times New Roman" w:hAnsi="Times New Roman" w:cs="Times New Roman" w:hint="default"/>
          <w:sz w:val="24"/>
          <w:szCs w:val="24"/>
          <w:shd w:val="clear" w:color="auto" w:fill="FFFFFF"/>
          <w:lang w:val="sk-SK"/>
        </w:rPr>
        <w:t xml:space="preserve"> </w:t>
      </w:r>
      <w:r w:rsidRPr="002204B4" w:rsidR="00283D6E">
        <w:rPr>
          <w:rFonts w:ascii="Times New Roman" w:hAnsi="Times New Roman" w:cs="Times New Roman" w:hint="default"/>
          <w:sz w:val="24"/>
          <w:szCs w:val="24"/>
          <w:shd w:val="clear" w:color="auto" w:fill="FFFFFF"/>
          <w:lang w:val="sk-SK"/>
        </w:rPr>
        <w:t>tú</w:t>
      </w:r>
      <w:r w:rsidRPr="002204B4" w:rsidR="00283D6E">
        <w:rPr>
          <w:rFonts w:ascii="Times New Roman" w:hAnsi="Times New Roman" w:cs="Times New Roman" w:hint="default"/>
          <w:sz w:val="24"/>
          <w:szCs w:val="24"/>
          <w:shd w:val="clear" w:color="auto" w:fill="FFFFFF"/>
          <w:lang w:val="sk-SK"/>
        </w:rPr>
        <w:t xml:space="preserve"> istú</w:t>
      </w:r>
      <w:r w:rsidRPr="002204B4" w:rsidR="00283D6E">
        <w:rPr>
          <w:rFonts w:ascii="Times New Roman" w:hAnsi="Times New Roman" w:cs="Times New Roman" w:hint="default"/>
          <w:sz w:val="24"/>
          <w:szCs w:val="24"/>
          <w:shd w:val="clear" w:color="auto" w:fill="FFFFFF"/>
          <w:lang w:val="sk-SK"/>
        </w:rPr>
        <w:t xml:space="preserve"> povinnosť</w:t>
      </w:r>
      <w:r w:rsidRPr="002204B4" w:rsidR="00283D6E">
        <w:rPr>
          <w:rFonts w:ascii="Times New Roman" w:hAnsi="Times New Roman" w:cs="Times New Roman" w:hint="default"/>
          <w:sz w:val="24"/>
          <w:szCs w:val="24"/>
          <w:shd w:val="clear" w:color="auto" w:fill="FFFFFF"/>
          <w:lang w:val="sk-SK"/>
        </w:rPr>
        <w:t>, za poruš</w:t>
      </w:r>
      <w:r w:rsidRPr="002204B4" w:rsidR="00283D6E">
        <w:rPr>
          <w:rFonts w:ascii="Times New Roman" w:hAnsi="Times New Roman" w:cs="Times New Roman" w:hint="default"/>
          <w:sz w:val="24"/>
          <w:szCs w:val="24"/>
          <w:shd w:val="clear" w:color="auto" w:fill="FFFFFF"/>
          <w:lang w:val="sk-SK"/>
        </w:rPr>
        <w:t>enie ktorej mu už</w:t>
      </w:r>
      <w:r w:rsidRPr="002204B4" w:rsidR="00283D6E">
        <w:rPr>
          <w:rFonts w:ascii="Times New Roman" w:hAnsi="Times New Roman" w:cs="Times New Roman" w:hint="default"/>
          <w:sz w:val="24"/>
          <w:szCs w:val="24"/>
          <w:shd w:val="clear" w:color="auto" w:fill="FFFFFF"/>
          <w:lang w:val="sk-SK"/>
        </w:rPr>
        <w:t xml:space="preserve"> bola</w:t>
      </w:r>
      <w:r w:rsidRPr="002204B4" w:rsidR="008C00F6">
        <w:rPr>
          <w:rFonts w:ascii="Times New Roman" w:hAnsi="Times New Roman" w:cs="Times New Roman" w:hint="default"/>
          <w:sz w:val="24"/>
          <w:szCs w:val="24"/>
          <w:shd w:val="clear" w:color="auto" w:fill="FFFFFF"/>
          <w:lang w:val="sk-SK"/>
        </w:rPr>
        <w:t xml:space="preserve"> ulož</w:t>
      </w:r>
      <w:r w:rsidRPr="002204B4" w:rsidR="008C00F6">
        <w:rPr>
          <w:rFonts w:ascii="Times New Roman" w:hAnsi="Times New Roman" w:cs="Times New Roman" w:hint="default"/>
          <w:sz w:val="24"/>
          <w:szCs w:val="24"/>
          <w:shd w:val="clear" w:color="auto" w:fill="FFFFFF"/>
          <w:lang w:val="sk-SK"/>
        </w:rPr>
        <w:t>ená</w:t>
      </w:r>
      <w:r w:rsidRPr="002204B4" w:rsidR="008C00F6">
        <w:rPr>
          <w:rFonts w:ascii="Times New Roman" w:hAnsi="Times New Roman" w:cs="Times New Roman" w:hint="default"/>
          <w:sz w:val="24"/>
          <w:szCs w:val="24"/>
          <w:shd w:val="clear" w:color="auto" w:fill="FFFFFF"/>
          <w:lang w:val="sk-SK"/>
        </w:rPr>
        <w:t xml:space="preserve"> pokuta orgá</w:t>
      </w:r>
      <w:r w:rsidRPr="002204B4" w:rsidR="008C00F6">
        <w:rPr>
          <w:rFonts w:ascii="Times New Roman" w:hAnsi="Times New Roman" w:cs="Times New Roman" w:hint="default"/>
          <w:sz w:val="24"/>
          <w:szCs w:val="24"/>
          <w:shd w:val="clear" w:color="auto" w:fill="FFFFFF"/>
          <w:lang w:val="sk-SK"/>
        </w:rPr>
        <w:t xml:space="preserve">nom </w:t>
      </w:r>
      <w:r w:rsidRPr="002204B4" w:rsidR="00375091">
        <w:rPr>
          <w:rFonts w:ascii="Times New Roman" w:hAnsi="Times New Roman" w:cs="Times New Roman"/>
          <w:sz w:val="24"/>
          <w:szCs w:val="24"/>
          <w:shd w:val="clear" w:color="auto" w:fill="FFFFFF"/>
          <w:lang w:val="sk-SK"/>
        </w:rPr>
        <w:t>kontroly</w:t>
      </w:r>
      <w:r w:rsidRPr="002204B4" w:rsidR="008C00F6">
        <w:rPr>
          <w:rFonts w:ascii="Times New Roman" w:hAnsi="Times New Roman" w:cs="Times New Roman"/>
          <w:sz w:val="24"/>
          <w:szCs w:val="24"/>
          <w:shd w:val="clear" w:color="auto" w:fill="FFFFFF"/>
          <w:lang w:val="sk-SK"/>
        </w:rPr>
        <w:t xml:space="preserve"> </w:t>
      </w:r>
      <w:r w:rsidRPr="002204B4" w:rsidR="00B207CB">
        <w:rPr>
          <w:rFonts w:ascii="Times New Roman" w:hAnsi="Times New Roman" w:cs="Times New Roman" w:hint="default"/>
          <w:sz w:val="24"/>
          <w:szCs w:val="24"/>
          <w:shd w:val="clear" w:color="auto" w:fill="FFFFFF"/>
          <w:lang w:val="sk-SK"/>
        </w:rPr>
        <w:t>poč</w:t>
      </w:r>
      <w:r w:rsidRPr="002204B4" w:rsidR="00B207CB">
        <w:rPr>
          <w:rFonts w:ascii="Times New Roman" w:hAnsi="Times New Roman" w:cs="Times New Roman" w:hint="default"/>
          <w:sz w:val="24"/>
          <w:szCs w:val="24"/>
          <w:shd w:val="clear" w:color="auto" w:fill="FFFFFF"/>
          <w:lang w:val="sk-SK"/>
        </w:rPr>
        <w:t xml:space="preserve">as </w:t>
      </w:r>
      <w:r w:rsidRPr="002204B4" w:rsidR="00283D6E">
        <w:rPr>
          <w:rFonts w:ascii="Times New Roman" w:hAnsi="Times New Roman" w:cs="Times New Roman" w:hint="default"/>
          <w:sz w:val="24"/>
          <w:szCs w:val="24"/>
          <w:shd w:val="clear" w:color="auto" w:fill="FFFFFF"/>
          <w:lang w:val="sk-SK"/>
        </w:rPr>
        <w:t>12 mesiacov odo dň</w:t>
      </w:r>
      <w:r w:rsidRPr="002204B4" w:rsidR="00283D6E">
        <w:rPr>
          <w:rFonts w:ascii="Times New Roman" w:hAnsi="Times New Roman" w:cs="Times New Roman" w:hint="default"/>
          <w:sz w:val="24"/>
          <w:szCs w:val="24"/>
          <w:shd w:val="clear" w:color="auto" w:fill="FFFFFF"/>
          <w:lang w:val="sk-SK"/>
        </w:rPr>
        <w:t>a prá</w:t>
      </w:r>
      <w:r w:rsidRPr="002204B4" w:rsidR="00283D6E">
        <w:rPr>
          <w:rFonts w:ascii="Times New Roman" w:hAnsi="Times New Roman" w:cs="Times New Roman" w:hint="default"/>
          <w:sz w:val="24"/>
          <w:szCs w:val="24"/>
          <w:shd w:val="clear" w:color="auto" w:fill="FFFFFF"/>
          <w:lang w:val="sk-SK"/>
        </w:rPr>
        <w:t>voplatnosti predchá</w:t>
      </w:r>
      <w:r w:rsidRPr="002204B4" w:rsidR="00283D6E">
        <w:rPr>
          <w:rFonts w:ascii="Times New Roman" w:hAnsi="Times New Roman" w:cs="Times New Roman" w:hint="default"/>
          <w:sz w:val="24"/>
          <w:szCs w:val="24"/>
          <w:shd w:val="clear" w:color="auto" w:fill="FFFFFF"/>
          <w:lang w:val="sk-SK"/>
        </w:rPr>
        <w:t>dzajú</w:t>
      </w:r>
      <w:r w:rsidRPr="002204B4" w:rsidR="00283D6E">
        <w:rPr>
          <w:rFonts w:ascii="Times New Roman" w:hAnsi="Times New Roman" w:cs="Times New Roman" w:hint="default"/>
          <w:sz w:val="24"/>
          <w:szCs w:val="24"/>
          <w:shd w:val="clear" w:color="auto" w:fill="FFFFFF"/>
          <w:lang w:val="sk-SK"/>
        </w:rPr>
        <w:t>ceho rozhodnutia o ulož</w:t>
      </w:r>
      <w:r w:rsidRPr="002204B4" w:rsidR="00283D6E">
        <w:rPr>
          <w:rFonts w:ascii="Times New Roman" w:hAnsi="Times New Roman" w:cs="Times New Roman" w:hint="default"/>
          <w:sz w:val="24"/>
          <w:szCs w:val="24"/>
          <w:shd w:val="clear" w:color="auto" w:fill="FFFFFF"/>
          <w:lang w:val="sk-SK"/>
        </w:rPr>
        <w:t>ení</w:t>
      </w:r>
      <w:r w:rsidRPr="002204B4" w:rsidR="00283D6E">
        <w:rPr>
          <w:rFonts w:ascii="Times New Roman" w:hAnsi="Times New Roman" w:cs="Times New Roman" w:hint="default"/>
          <w:sz w:val="24"/>
          <w:szCs w:val="24"/>
          <w:shd w:val="clear" w:color="auto" w:fill="FFFFFF"/>
          <w:lang w:val="sk-SK"/>
        </w:rPr>
        <w:t xml:space="preserve"> pokuty.</w:t>
      </w:r>
    </w:p>
    <w:p w:rsidR="00283D6E" w:rsidRPr="002204B4" w:rsidP="0015482F">
      <w:pPr>
        <w:pStyle w:val="Normlny1"/>
        <w:numPr>
          <w:numId w:val="59"/>
        </w:numPr>
        <w:tabs>
          <w:tab w:val="right" w:pos="567"/>
        </w:tabs>
        <w:bidi w:val="0"/>
        <w:spacing w:after="0"/>
        <w:jc w:val="both"/>
        <w:rPr>
          <w:rFonts w:ascii="Times New Roman" w:hAnsi="Times New Roman" w:cs="Times New Roman"/>
          <w:color w:val="auto"/>
          <w:sz w:val="24"/>
          <w:szCs w:val="24"/>
          <w:lang w:val="sk-SK"/>
        </w:rPr>
      </w:pPr>
      <w:r w:rsidRPr="002204B4">
        <w:rPr>
          <w:rFonts w:ascii="Times New Roman" w:hAnsi="Times New Roman" w:cs="Times New Roman"/>
          <w:color w:val="auto"/>
          <w:sz w:val="24"/>
          <w:szCs w:val="24"/>
          <w:lang w:val="sk-SK"/>
        </w:rPr>
        <w:t xml:space="preserve">Pokutu možno uložiť </w:t>
      </w:r>
      <w:r w:rsidR="005E43C1">
        <w:rPr>
          <w:rFonts w:ascii="Times New Roman" w:hAnsi="Times New Roman" w:cs="Times New Roman"/>
          <w:color w:val="auto"/>
          <w:sz w:val="24"/>
          <w:szCs w:val="24"/>
          <w:lang w:val="sk-SK"/>
        </w:rPr>
        <w:t xml:space="preserve">najneskôr </w:t>
      </w:r>
      <w:r w:rsidRPr="002204B4">
        <w:rPr>
          <w:rFonts w:ascii="Times New Roman" w:hAnsi="Times New Roman" w:cs="Times New Roman"/>
          <w:color w:val="auto"/>
          <w:sz w:val="24"/>
          <w:szCs w:val="24"/>
          <w:lang w:val="sk-SK"/>
        </w:rPr>
        <w:t>do štyroch rokov odo dňa, keď k porušeniu povinnosti došlo.</w:t>
      </w:r>
    </w:p>
    <w:p w:rsidR="00283D6E" w:rsidRPr="002204B4" w:rsidP="00283D6E">
      <w:pPr>
        <w:pStyle w:val="Normlny1"/>
        <w:tabs>
          <w:tab w:val="right" w:pos="567"/>
        </w:tabs>
        <w:bidi w:val="0"/>
        <w:spacing w:after="0"/>
        <w:jc w:val="both"/>
        <w:rPr>
          <w:rFonts w:ascii="Times New Roman" w:hAnsi="Times New Roman" w:cs="Times New Roman"/>
          <w:color w:val="auto"/>
          <w:sz w:val="24"/>
          <w:szCs w:val="24"/>
          <w:lang w:val="sk-SK"/>
        </w:rPr>
      </w:pPr>
    </w:p>
    <w:p w:rsidR="00283D6E" w:rsidRPr="002204B4" w:rsidP="0015482F">
      <w:pPr>
        <w:pStyle w:val="Normlny1"/>
        <w:numPr>
          <w:numId w:val="59"/>
        </w:numPr>
        <w:tabs>
          <w:tab w:val="right" w:pos="567"/>
        </w:tabs>
        <w:bidi w:val="0"/>
        <w:spacing w:after="0"/>
        <w:jc w:val="both"/>
        <w:rPr>
          <w:rFonts w:ascii="Times New Roman" w:hAnsi="Times New Roman" w:cs="Times New Roman"/>
          <w:color w:val="auto"/>
          <w:sz w:val="24"/>
          <w:szCs w:val="24"/>
          <w:lang w:val="sk-SK"/>
        </w:rPr>
      </w:pPr>
      <w:r w:rsidRPr="002204B4">
        <w:rPr>
          <w:rFonts w:ascii="Times New Roman" w:hAnsi="Times New Roman" w:cs="Times New Roman"/>
          <w:sz w:val="24"/>
          <w:szCs w:val="24"/>
          <w:lang w:val="sk-SK"/>
        </w:rPr>
        <w:t xml:space="preserve">Pri určení </w:t>
      </w:r>
      <w:r w:rsidRPr="002204B4" w:rsidR="009A0CE1">
        <w:rPr>
          <w:rFonts w:ascii="Times New Roman" w:hAnsi="Times New Roman" w:cs="Times New Roman"/>
          <w:sz w:val="24"/>
          <w:szCs w:val="24"/>
          <w:lang w:val="sk-SK"/>
        </w:rPr>
        <w:t xml:space="preserve">sumy </w:t>
      </w:r>
      <w:r w:rsidRPr="002204B4">
        <w:rPr>
          <w:rFonts w:ascii="Times New Roman" w:hAnsi="Times New Roman" w:cs="Times New Roman"/>
          <w:sz w:val="24"/>
          <w:szCs w:val="24"/>
          <w:lang w:val="sk-SK"/>
        </w:rPr>
        <w:t>pokuty sa prihliada na závažnosť, spôsob, čas trvania a následky protiprávneho konania a na rozsah a mieru hroziacej alebo spôsobenej ujmy.</w:t>
      </w:r>
    </w:p>
    <w:p w:rsidR="00283D6E" w:rsidRPr="002204B4" w:rsidP="00283D6E">
      <w:pPr>
        <w:pStyle w:val="Normlny1"/>
        <w:tabs>
          <w:tab w:val="right" w:pos="567"/>
        </w:tabs>
        <w:bidi w:val="0"/>
        <w:spacing w:after="0"/>
        <w:ind w:left="360"/>
        <w:jc w:val="both"/>
        <w:rPr>
          <w:rFonts w:ascii="Times New Roman" w:hAnsi="Times New Roman" w:cs="Times New Roman"/>
          <w:color w:val="auto"/>
          <w:sz w:val="24"/>
          <w:szCs w:val="24"/>
          <w:lang w:val="sk-SK"/>
        </w:rPr>
      </w:pPr>
    </w:p>
    <w:p w:rsidR="00283D6E" w:rsidRPr="002204B4" w:rsidP="0015482F">
      <w:pPr>
        <w:pStyle w:val="Normlny1"/>
        <w:numPr>
          <w:numId w:val="59"/>
        </w:numPr>
        <w:tabs>
          <w:tab w:val="right" w:pos="567"/>
        </w:tabs>
        <w:bidi w:val="0"/>
        <w:spacing w:after="0"/>
        <w:jc w:val="both"/>
        <w:rPr>
          <w:rFonts w:ascii="Times New Roman" w:hAnsi="Times New Roman" w:cs="Times New Roman"/>
          <w:color w:val="auto"/>
          <w:sz w:val="24"/>
          <w:szCs w:val="24"/>
          <w:lang w:val="sk-SK"/>
        </w:rPr>
      </w:pPr>
      <w:r w:rsidRPr="002204B4" w:rsidR="009A0CE1">
        <w:rPr>
          <w:rFonts w:ascii="Times New Roman" w:hAnsi="Times New Roman" w:cs="Times New Roman"/>
          <w:color w:val="auto"/>
          <w:sz w:val="24"/>
          <w:szCs w:val="24"/>
          <w:lang w:val="sk-SK"/>
        </w:rPr>
        <w:t>Výnosy pokút</w:t>
      </w:r>
      <w:r w:rsidRPr="002204B4">
        <w:rPr>
          <w:rFonts w:ascii="Times New Roman" w:hAnsi="Times New Roman" w:cs="Times New Roman"/>
          <w:color w:val="auto"/>
          <w:sz w:val="24"/>
          <w:szCs w:val="24"/>
          <w:lang w:val="sk-SK"/>
        </w:rPr>
        <w:t xml:space="preserve"> sú príjmom štátneho rozpočtu.</w:t>
      </w:r>
    </w:p>
    <w:p w:rsidR="004475A7" w:rsidRPr="002204B4" w:rsidP="00283D6E">
      <w:pPr>
        <w:pStyle w:val="ListParagraph"/>
        <w:bidi w:val="0"/>
        <w:ind w:left="360"/>
        <w:jc w:val="both"/>
        <w:rPr>
          <w:rFonts w:ascii="Times New Roman" w:hAnsi="Times New Roman" w:cs="Times New Roman"/>
          <w:sz w:val="24"/>
          <w:szCs w:val="24"/>
          <w:lang w:val="sk-SK"/>
        </w:rPr>
      </w:pPr>
    </w:p>
    <w:p w:rsidR="004475A7" w:rsidRPr="00E965AA" w:rsidP="00E965AA">
      <w:pPr>
        <w:pStyle w:val="ListParagraph"/>
        <w:bidi w:val="0"/>
        <w:ind w:left="0"/>
        <w:jc w:val="center"/>
        <w:rPr>
          <w:rFonts w:ascii="Times New Roman" w:hAnsi="Times New Roman" w:cs="Times New Roman"/>
          <w:sz w:val="24"/>
          <w:szCs w:val="24"/>
          <w:lang w:val="sk-SK"/>
        </w:rPr>
      </w:pPr>
      <w:r w:rsidRPr="00E965AA">
        <w:rPr>
          <w:rFonts w:ascii="Times New Roman" w:hAnsi="Times New Roman" w:cs="Times New Roman" w:hint="default"/>
          <w:sz w:val="24"/>
          <w:szCs w:val="24"/>
          <w:lang w:val="sk-SK"/>
        </w:rPr>
        <w:t>§</w:t>
      </w:r>
      <w:r w:rsidRPr="00E965AA">
        <w:rPr>
          <w:rFonts w:ascii="Times New Roman" w:hAnsi="Times New Roman" w:cs="Times New Roman" w:hint="default"/>
          <w:sz w:val="24"/>
          <w:szCs w:val="24"/>
          <w:lang w:val="sk-SK"/>
        </w:rPr>
        <w:t xml:space="preserve"> </w:t>
      </w:r>
      <w:r w:rsidRPr="00E965AA" w:rsidR="00352BAD">
        <w:rPr>
          <w:rFonts w:ascii="Times New Roman" w:hAnsi="Times New Roman" w:cs="Times New Roman"/>
          <w:sz w:val="24"/>
          <w:szCs w:val="24"/>
          <w:lang w:val="sk-SK"/>
        </w:rPr>
        <w:t>28</w:t>
      </w:r>
    </w:p>
    <w:p w:rsidR="00681D4E" w:rsidRPr="00E965AA" w:rsidP="00E965AA">
      <w:pPr>
        <w:pStyle w:val="ListParagraph"/>
        <w:bidi w:val="0"/>
        <w:spacing w:after="0"/>
        <w:ind w:left="360"/>
        <w:jc w:val="center"/>
        <w:rPr>
          <w:rFonts w:ascii="Times New Roman" w:hAnsi="Times New Roman" w:cs="Times New Roman" w:hint="default"/>
          <w:color w:val="auto"/>
          <w:sz w:val="24"/>
          <w:szCs w:val="24"/>
          <w:lang w:val="sk-SK"/>
        </w:rPr>
      </w:pPr>
      <w:r w:rsidRPr="00E965AA">
        <w:rPr>
          <w:rFonts w:ascii="Times New Roman" w:hAnsi="Times New Roman" w:cs="Times New Roman" w:hint="default"/>
          <w:color w:val="auto"/>
          <w:sz w:val="24"/>
          <w:szCs w:val="24"/>
          <w:lang w:val="sk-SK"/>
        </w:rPr>
        <w:t>Spoloč</w:t>
      </w:r>
      <w:r w:rsidRPr="00E965AA">
        <w:rPr>
          <w:rFonts w:ascii="Times New Roman" w:hAnsi="Times New Roman" w:cs="Times New Roman" w:hint="default"/>
          <w:color w:val="auto"/>
          <w:sz w:val="24"/>
          <w:szCs w:val="24"/>
          <w:lang w:val="sk-SK"/>
        </w:rPr>
        <w:t>né</w:t>
      </w:r>
      <w:r w:rsidRPr="00E965AA">
        <w:rPr>
          <w:rFonts w:ascii="Times New Roman" w:hAnsi="Times New Roman" w:cs="Times New Roman" w:hint="default"/>
          <w:color w:val="auto"/>
          <w:sz w:val="24"/>
          <w:szCs w:val="24"/>
          <w:lang w:val="sk-SK"/>
        </w:rPr>
        <w:t xml:space="preserve"> ustanovenia</w:t>
      </w:r>
    </w:p>
    <w:p w:rsidR="004475A7" w:rsidRPr="002204B4" w:rsidP="004475A7">
      <w:pPr>
        <w:pStyle w:val="ListParagraph"/>
        <w:bidi w:val="0"/>
        <w:ind w:left="360"/>
        <w:jc w:val="center"/>
        <w:rPr>
          <w:rFonts w:ascii="Times New Roman" w:hAnsi="Times New Roman" w:cs="Times New Roman"/>
          <w:sz w:val="24"/>
          <w:szCs w:val="24"/>
          <w:lang w:val="sk-SK"/>
        </w:rPr>
      </w:pPr>
    </w:p>
    <w:p w:rsidR="00B804FF" w:rsidRPr="002204B4" w:rsidP="0015482F">
      <w:pPr>
        <w:pStyle w:val="ListParagraph"/>
        <w:numPr>
          <w:numId w:val="64"/>
        </w:numPr>
        <w:bidi w:val="0"/>
        <w:jc w:val="both"/>
        <w:rPr>
          <w:rFonts w:ascii="Times New Roman" w:hAnsi="Times New Roman" w:cs="Times New Roman"/>
          <w:sz w:val="24"/>
          <w:szCs w:val="24"/>
          <w:lang w:val="sk-SK"/>
        </w:rPr>
      </w:pPr>
      <w:r w:rsidRPr="002204B4" w:rsidR="00681D4E">
        <w:rPr>
          <w:rFonts w:ascii="Times New Roman" w:hAnsi="Times New Roman" w:cs="Times New Roman" w:hint="default"/>
          <w:sz w:val="24"/>
          <w:szCs w:val="24"/>
          <w:lang w:val="sk-SK"/>
        </w:rPr>
        <w:t>Na počí</w:t>
      </w:r>
      <w:r w:rsidRPr="002204B4" w:rsidR="00681D4E">
        <w:rPr>
          <w:rFonts w:ascii="Times New Roman" w:hAnsi="Times New Roman" w:cs="Times New Roman" w:hint="default"/>
          <w:sz w:val="24"/>
          <w:szCs w:val="24"/>
          <w:lang w:val="sk-SK"/>
        </w:rPr>
        <w:t>tanie lehô</w:t>
      </w:r>
      <w:r w:rsidRPr="002204B4" w:rsidR="00681D4E">
        <w:rPr>
          <w:rFonts w:ascii="Times New Roman" w:hAnsi="Times New Roman" w:cs="Times New Roman" w:hint="default"/>
          <w:sz w:val="24"/>
          <w:szCs w:val="24"/>
          <w:lang w:val="sk-SK"/>
        </w:rPr>
        <w:t>t a prá</w:t>
      </w:r>
      <w:r w:rsidRPr="002204B4" w:rsidR="00681D4E">
        <w:rPr>
          <w:rFonts w:ascii="Times New Roman" w:hAnsi="Times New Roman" w:cs="Times New Roman" w:hint="default"/>
          <w:sz w:val="24"/>
          <w:szCs w:val="24"/>
          <w:lang w:val="sk-SK"/>
        </w:rPr>
        <w:t>vnu ú</w:t>
      </w:r>
      <w:r w:rsidRPr="002204B4" w:rsidR="00681D4E">
        <w:rPr>
          <w:rFonts w:ascii="Times New Roman" w:hAnsi="Times New Roman" w:cs="Times New Roman" w:hint="default"/>
          <w:sz w:val="24"/>
          <w:szCs w:val="24"/>
          <w:lang w:val="sk-SK"/>
        </w:rPr>
        <w:t xml:space="preserve">pravu zastupovania </w:t>
      </w:r>
      <w:r w:rsidRPr="002204B4">
        <w:rPr>
          <w:rFonts w:ascii="Times New Roman" w:hAnsi="Times New Roman" w:cs="Times New Roman"/>
          <w:sz w:val="24"/>
          <w:szCs w:val="24"/>
          <w:lang w:val="sk-SK"/>
        </w:rPr>
        <w:t xml:space="preserve">sa primerane </w:t>
      </w:r>
      <w:r w:rsidRPr="002204B4" w:rsidR="00681D4E">
        <w:rPr>
          <w:rFonts w:ascii="Times New Roman" w:hAnsi="Times New Roman" w:cs="Times New Roman" w:hint="default"/>
          <w:sz w:val="24"/>
          <w:szCs w:val="24"/>
          <w:lang w:val="sk-SK"/>
        </w:rPr>
        <w:t>použ</w:t>
      </w:r>
      <w:r w:rsidRPr="002204B4" w:rsidR="00681D4E">
        <w:rPr>
          <w:rFonts w:ascii="Times New Roman" w:hAnsi="Times New Roman" w:cs="Times New Roman" w:hint="default"/>
          <w:sz w:val="24"/>
          <w:szCs w:val="24"/>
          <w:lang w:val="sk-SK"/>
        </w:rPr>
        <w:t>ijú</w:t>
      </w:r>
      <w:r w:rsidRPr="002204B4" w:rsidR="00681D4E">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ustanovenia vš</w:t>
      </w:r>
      <w:r w:rsidRPr="002204B4">
        <w:rPr>
          <w:rFonts w:ascii="Times New Roman" w:hAnsi="Times New Roman" w:cs="Times New Roman" w:hint="default"/>
          <w:sz w:val="24"/>
          <w:szCs w:val="24"/>
          <w:lang w:val="sk-SK"/>
        </w:rPr>
        <w:t>eobecné</w:t>
      </w:r>
      <w:r w:rsidRPr="002204B4" w:rsidR="00F11FB0">
        <w:rPr>
          <w:rFonts w:ascii="Times New Roman" w:hAnsi="Times New Roman" w:cs="Times New Roman" w:hint="default"/>
          <w:sz w:val="24"/>
          <w:szCs w:val="24"/>
          <w:lang w:val="sk-SK"/>
        </w:rPr>
        <w:t>ho predpisu o konaní</w:t>
      </w:r>
      <w:r w:rsidRPr="002204B4" w:rsidR="00F11FB0">
        <w:rPr>
          <w:rFonts w:ascii="Times New Roman" w:hAnsi="Times New Roman" w:cs="Times New Roman" w:hint="default"/>
          <w:sz w:val="24"/>
          <w:szCs w:val="24"/>
          <w:lang w:val="sk-SK"/>
        </w:rPr>
        <w:t xml:space="preserve"> pred sú</w:t>
      </w:r>
      <w:r w:rsidRPr="002204B4" w:rsidR="00F11FB0">
        <w:rPr>
          <w:rFonts w:ascii="Times New Roman" w:hAnsi="Times New Roman" w:cs="Times New Roman" w:hint="default"/>
          <w:sz w:val="24"/>
          <w:szCs w:val="24"/>
          <w:lang w:val="sk-SK"/>
        </w:rPr>
        <w:t>dmi.</w:t>
      </w:r>
      <w:r w:rsidRPr="002204B4">
        <w:rPr>
          <w:rFonts w:ascii="Times New Roman" w:hAnsi="Times New Roman" w:cs="Times New Roman"/>
          <w:sz w:val="24"/>
          <w:szCs w:val="24"/>
          <w:lang w:val="sk-SK"/>
        </w:rPr>
        <w:t xml:space="preserve"> </w:t>
      </w:r>
    </w:p>
    <w:p w:rsidR="00B804FF" w:rsidRPr="002204B4" w:rsidP="00B804FF">
      <w:pPr>
        <w:pStyle w:val="ListParagraph"/>
        <w:bidi w:val="0"/>
        <w:ind w:left="360"/>
        <w:jc w:val="both"/>
        <w:rPr>
          <w:rFonts w:ascii="Times New Roman" w:hAnsi="Times New Roman" w:cs="Times New Roman"/>
          <w:sz w:val="24"/>
          <w:szCs w:val="24"/>
          <w:lang w:val="sk-SK"/>
        </w:rPr>
      </w:pPr>
    </w:p>
    <w:p w:rsidR="00872698" w:rsidRPr="002204B4" w:rsidP="00872698">
      <w:pPr>
        <w:pStyle w:val="ListParagraph"/>
        <w:numPr>
          <w:numId w:val="64"/>
        </w:numPr>
        <w:bidi w:val="0"/>
        <w:jc w:val="both"/>
        <w:rPr>
          <w:rFonts w:ascii="Times New Roman" w:hAnsi="Times New Roman" w:cs="Times New Roman"/>
          <w:color w:val="auto"/>
          <w:sz w:val="24"/>
          <w:szCs w:val="24"/>
          <w:lang w:val="sk-SK"/>
        </w:rPr>
      </w:pPr>
      <w:r w:rsidRPr="002204B4" w:rsidR="00076D60">
        <w:rPr>
          <w:rFonts w:ascii="Times New Roman" w:hAnsi="Times New Roman" w:cs="Times New Roman"/>
          <w:color w:val="auto"/>
          <w:sz w:val="24"/>
          <w:szCs w:val="24"/>
          <w:lang w:val="sk-SK"/>
        </w:rPr>
        <w:t xml:space="preserve">Na </w:t>
      </w:r>
      <w:r w:rsidRPr="002204B4" w:rsidR="00E8650C">
        <w:rPr>
          <w:rFonts w:ascii="Times New Roman" w:hAnsi="Times New Roman" w:cs="Times New Roman" w:hint="default"/>
          <w:color w:val="auto"/>
          <w:sz w:val="24"/>
          <w:szCs w:val="24"/>
          <w:lang w:val="sk-SK"/>
        </w:rPr>
        <w:t>alternatí</w:t>
      </w:r>
      <w:r w:rsidRPr="002204B4" w:rsidR="00E8650C">
        <w:rPr>
          <w:rFonts w:ascii="Times New Roman" w:hAnsi="Times New Roman" w:cs="Times New Roman" w:hint="default"/>
          <w:color w:val="auto"/>
          <w:sz w:val="24"/>
          <w:szCs w:val="24"/>
          <w:lang w:val="sk-SK"/>
        </w:rPr>
        <w:t>vne rieš</w:t>
      </w:r>
      <w:r w:rsidRPr="002204B4" w:rsidR="00E8650C">
        <w:rPr>
          <w:rFonts w:ascii="Times New Roman" w:hAnsi="Times New Roman" w:cs="Times New Roman" w:hint="default"/>
          <w:color w:val="auto"/>
          <w:sz w:val="24"/>
          <w:szCs w:val="24"/>
          <w:lang w:val="sk-SK"/>
        </w:rPr>
        <w:t>enie sporov</w:t>
      </w:r>
      <w:r w:rsidRPr="002204B4" w:rsidR="00076D60">
        <w:rPr>
          <w:rFonts w:ascii="Times New Roman" w:hAnsi="Times New Roman" w:cs="Times New Roman" w:hint="default"/>
          <w:color w:val="auto"/>
          <w:sz w:val="24"/>
          <w:szCs w:val="24"/>
          <w:lang w:val="sk-SK"/>
        </w:rPr>
        <w:t xml:space="preserve"> sa nevzť</w:t>
      </w:r>
      <w:r w:rsidRPr="002204B4" w:rsidR="00076D60">
        <w:rPr>
          <w:rFonts w:ascii="Times New Roman" w:hAnsi="Times New Roman" w:cs="Times New Roman" w:hint="default"/>
          <w:color w:val="auto"/>
          <w:sz w:val="24"/>
          <w:szCs w:val="24"/>
          <w:lang w:val="sk-SK"/>
        </w:rPr>
        <w:t>ahuje vš</w:t>
      </w:r>
      <w:r w:rsidRPr="002204B4" w:rsidR="00076D60">
        <w:rPr>
          <w:rFonts w:ascii="Times New Roman" w:hAnsi="Times New Roman" w:cs="Times New Roman" w:hint="default"/>
          <w:color w:val="auto"/>
          <w:sz w:val="24"/>
          <w:szCs w:val="24"/>
          <w:lang w:val="sk-SK"/>
        </w:rPr>
        <w:t>eobecný</w:t>
      </w:r>
      <w:r w:rsidRPr="002204B4" w:rsidR="00076D60">
        <w:rPr>
          <w:rFonts w:ascii="Times New Roman" w:hAnsi="Times New Roman" w:cs="Times New Roman" w:hint="default"/>
          <w:color w:val="auto"/>
          <w:sz w:val="24"/>
          <w:szCs w:val="24"/>
          <w:lang w:val="sk-SK"/>
        </w:rPr>
        <w:t xml:space="preserve"> predpis o sprá</w:t>
      </w:r>
      <w:r w:rsidRPr="002204B4" w:rsidR="00076D60">
        <w:rPr>
          <w:rFonts w:ascii="Times New Roman" w:hAnsi="Times New Roman" w:cs="Times New Roman" w:hint="default"/>
          <w:color w:val="auto"/>
          <w:sz w:val="24"/>
          <w:szCs w:val="24"/>
          <w:lang w:val="sk-SK"/>
        </w:rPr>
        <w:t>vnom konaní</w:t>
      </w:r>
      <w:r w:rsidRPr="002204B4">
        <w:rPr>
          <w:rFonts w:ascii="Times New Roman" w:hAnsi="Times New Roman" w:cs="Times New Roman"/>
          <w:sz w:val="24"/>
          <w:szCs w:val="24"/>
          <w:lang w:val="sk-SK"/>
        </w:rPr>
        <w:t xml:space="preserve"> okrem konania o</w:t>
      </w:r>
    </w:p>
    <w:p w:rsidR="00872698" w:rsidRPr="002204B4" w:rsidP="00D06546">
      <w:pPr>
        <w:pStyle w:val="ListParagraph"/>
        <w:numPr>
          <w:numId w:val="75"/>
        </w:numPr>
        <w:bidi w:val="0"/>
        <w:jc w:val="both"/>
        <w:rPr>
          <w:rFonts w:ascii="Times New Roman" w:hAnsi="Times New Roman" w:cs="Times New Roman" w:hint="default"/>
          <w:color w:val="auto"/>
          <w:sz w:val="24"/>
          <w:szCs w:val="24"/>
          <w:lang w:val="sk-SK"/>
        </w:rPr>
      </w:pPr>
      <w:r w:rsidRPr="002204B4">
        <w:rPr>
          <w:rFonts w:ascii="Times New Roman" w:hAnsi="Times New Roman" w:cs="Times New Roman" w:hint="default"/>
          <w:color w:val="auto"/>
          <w:sz w:val="24"/>
          <w:szCs w:val="24"/>
          <w:lang w:val="sk-SK"/>
        </w:rPr>
        <w:t>ž</w:t>
      </w:r>
      <w:r w:rsidRPr="002204B4">
        <w:rPr>
          <w:rFonts w:ascii="Times New Roman" w:hAnsi="Times New Roman" w:cs="Times New Roman" w:hint="default"/>
          <w:color w:val="auto"/>
          <w:sz w:val="24"/>
          <w:szCs w:val="24"/>
          <w:lang w:val="sk-SK"/>
        </w:rPr>
        <w:t>iadosti o zá</w:t>
      </w:r>
      <w:r w:rsidRPr="002204B4">
        <w:rPr>
          <w:rFonts w:ascii="Times New Roman" w:hAnsi="Times New Roman" w:cs="Times New Roman" w:hint="default"/>
          <w:color w:val="auto"/>
          <w:sz w:val="24"/>
          <w:szCs w:val="24"/>
          <w:lang w:val="sk-SK"/>
        </w:rPr>
        <w:t>pis do zoznamu podľ</w:t>
      </w:r>
      <w:r w:rsidRPr="002204B4">
        <w:rPr>
          <w:rFonts w:ascii="Times New Roman" w:hAnsi="Times New Roman" w:cs="Times New Roman" w:hint="default"/>
          <w:color w:val="auto"/>
          <w:sz w:val="24"/>
          <w:szCs w:val="24"/>
          <w:lang w:val="sk-SK"/>
        </w:rPr>
        <w:t>a §</w:t>
      </w:r>
      <w:r w:rsidRPr="002204B4">
        <w:rPr>
          <w:rFonts w:ascii="Times New Roman" w:hAnsi="Times New Roman" w:cs="Times New Roman" w:hint="default"/>
          <w:color w:val="auto"/>
          <w:sz w:val="24"/>
          <w:szCs w:val="24"/>
          <w:lang w:val="sk-SK"/>
        </w:rPr>
        <w:t xml:space="preserve"> 5, </w:t>
      </w:r>
    </w:p>
    <w:p w:rsidR="00872698" w:rsidRPr="002204B4" w:rsidP="00D06546">
      <w:pPr>
        <w:pStyle w:val="ListParagraph"/>
        <w:numPr>
          <w:numId w:val="75"/>
        </w:numPr>
        <w:bidi w:val="0"/>
        <w:jc w:val="both"/>
        <w:rPr>
          <w:rFonts w:ascii="Times New Roman" w:hAnsi="Times New Roman" w:cs="Times New Roman"/>
          <w:color w:val="auto"/>
          <w:sz w:val="24"/>
          <w:szCs w:val="24"/>
          <w:lang w:val="sk-SK"/>
        </w:rPr>
      </w:pPr>
      <w:r w:rsidRPr="002204B4">
        <w:rPr>
          <w:rFonts w:ascii="Times New Roman" w:hAnsi="Times New Roman" w:cs="Times New Roman" w:hint="default"/>
          <w:color w:val="auto"/>
          <w:sz w:val="24"/>
          <w:szCs w:val="24"/>
          <w:lang w:val="sk-SK"/>
        </w:rPr>
        <w:t>vyč</w:t>
      </w:r>
      <w:r w:rsidRPr="002204B4">
        <w:rPr>
          <w:rFonts w:ascii="Times New Roman" w:hAnsi="Times New Roman" w:cs="Times New Roman" w:hint="default"/>
          <w:color w:val="auto"/>
          <w:sz w:val="24"/>
          <w:szCs w:val="24"/>
          <w:lang w:val="sk-SK"/>
        </w:rPr>
        <w:t>iarknutí</w:t>
      </w:r>
      <w:r w:rsidRPr="002204B4">
        <w:rPr>
          <w:rFonts w:ascii="Times New Roman" w:hAnsi="Times New Roman" w:cs="Times New Roman" w:hint="default"/>
          <w:color w:val="auto"/>
          <w:sz w:val="24"/>
          <w:szCs w:val="24"/>
          <w:lang w:val="sk-SK"/>
        </w:rPr>
        <w:t xml:space="preserve"> prá</w:t>
      </w:r>
      <w:r w:rsidRPr="002204B4">
        <w:rPr>
          <w:rFonts w:ascii="Times New Roman" w:hAnsi="Times New Roman" w:cs="Times New Roman" w:hint="default"/>
          <w:color w:val="auto"/>
          <w:sz w:val="24"/>
          <w:szCs w:val="24"/>
          <w:lang w:val="sk-SK"/>
        </w:rPr>
        <w:t>vnickej osoby zo zoznamu podľ</w:t>
      </w:r>
      <w:r w:rsidRPr="002204B4">
        <w:rPr>
          <w:rFonts w:ascii="Times New Roman" w:hAnsi="Times New Roman" w:cs="Times New Roman" w:hint="default"/>
          <w:color w:val="auto"/>
          <w:sz w:val="24"/>
          <w:szCs w:val="24"/>
          <w:lang w:val="sk-SK"/>
        </w:rPr>
        <w:t>a §</w:t>
      </w:r>
      <w:r w:rsidRPr="002204B4">
        <w:rPr>
          <w:rFonts w:ascii="Times New Roman" w:hAnsi="Times New Roman" w:cs="Times New Roman" w:hint="default"/>
          <w:color w:val="auto"/>
          <w:sz w:val="24"/>
          <w:szCs w:val="24"/>
          <w:lang w:val="sk-SK"/>
        </w:rPr>
        <w:t xml:space="preserve"> 7</w:t>
      </w:r>
      <w:r w:rsidR="0045792A">
        <w:rPr>
          <w:rFonts w:ascii="Times New Roman" w:hAnsi="Times New Roman" w:cs="Times New Roman"/>
          <w:color w:val="auto"/>
          <w:sz w:val="24"/>
          <w:szCs w:val="24"/>
          <w:lang w:val="sk-SK"/>
        </w:rPr>
        <w:t xml:space="preserve"> ods. 2 a 3</w:t>
      </w:r>
      <w:r w:rsidRPr="002204B4">
        <w:rPr>
          <w:rFonts w:ascii="Times New Roman" w:hAnsi="Times New Roman" w:cs="Times New Roman"/>
          <w:color w:val="auto"/>
          <w:sz w:val="24"/>
          <w:szCs w:val="24"/>
          <w:lang w:val="sk-SK"/>
        </w:rPr>
        <w:t>,</w:t>
      </w:r>
    </w:p>
    <w:p w:rsidR="00872698" w:rsidRPr="002204B4" w:rsidP="00D06546">
      <w:pPr>
        <w:pStyle w:val="ListParagraph"/>
        <w:numPr>
          <w:numId w:val="75"/>
        </w:numPr>
        <w:bidi w:val="0"/>
        <w:jc w:val="both"/>
        <w:rPr>
          <w:rFonts w:ascii="Times New Roman" w:hAnsi="Times New Roman" w:cs="Times New Roman" w:hint="default"/>
          <w:color w:val="auto"/>
          <w:sz w:val="24"/>
          <w:szCs w:val="24"/>
          <w:lang w:val="sk-SK"/>
        </w:rPr>
      </w:pPr>
      <w:r w:rsidRPr="002204B4">
        <w:rPr>
          <w:rFonts w:ascii="Times New Roman" w:hAnsi="Times New Roman" w:cs="Times New Roman" w:hint="default"/>
          <w:color w:val="auto"/>
          <w:sz w:val="24"/>
          <w:szCs w:val="24"/>
          <w:lang w:val="sk-SK"/>
        </w:rPr>
        <w:t>ulož</w:t>
      </w:r>
      <w:r w:rsidRPr="002204B4">
        <w:rPr>
          <w:rFonts w:ascii="Times New Roman" w:hAnsi="Times New Roman" w:cs="Times New Roman" w:hint="default"/>
          <w:color w:val="auto"/>
          <w:sz w:val="24"/>
          <w:szCs w:val="24"/>
          <w:lang w:val="sk-SK"/>
        </w:rPr>
        <w:t>ení</w:t>
      </w:r>
      <w:r w:rsidRPr="002204B4">
        <w:rPr>
          <w:rFonts w:ascii="Times New Roman" w:hAnsi="Times New Roman" w:cs="Times New Roman" w:hint="default"/>
          <w:color w:val="auto"/>
          <w:sz w:val="24"/>
          <w:szCs w:val="24"/>
          <w:lang w:val="sk-SK"/>
        </w:rPr>
        <w:t xml:space="preserve"> pokuty za sprá</w:t>
      </w:r>
      <w:r w:rsidRPr="002204B4">
        <w:rPr>
          <w:rFonts w:ascii="Times New Roman" w:hAnsi="Times New Roman" w:cs="Times New Roman" w:hint="default"/>
          <w:color w:val="auto"/>
          <w:sz w:val="24"/>
          <w:szCs w:val="24"/>
          <w:lang w:val="sk-SK"/>
        </w:rPr>
        <w:t>vny delikt podľ</w:t>
      </w:r>
      <w:r w:rsidRPr="002204B4">
        <w:rPr>
          <w:rFonts w:ascii="Times New Roman" w:hAnsi="Times New Roman" w:cs="Times New Roman" w:hint="default"/>
          <w:color w:val="auto"/>
          <w:sz w:val="24"/>
          <w:szCs w:val="24"/>
          <w:lang w:val="sk-SK"/>
        </w:rPr>
        <w:t>a §</w:t>
      </w:r>
      <w:r w:rsidRPr="002204B4">
        <w:rPr>
          <w:rFonts w:ascii="Times New Roman" w:hAnsi="Times New Roman" w:cs="Times New Roman" w:hint="default"/>
          <w:color w:val="auto"/>
          <w:sz w:val="24"/>
          <w:szCs w:val="24"/>
          <w:lang w:val="sk-SK"/>
        </w:rPr>
        <w:t xml:space="preserve"> 27.</w:t>
      </w:r>
    </w:p>
    <w:p w:rsidR="003640DD" w:rsidRPr="002204B4" w:rsidP="003640DD">
      <w:pPr>
        <w:pStyle w:val="ListParagraph"/>
        <w:bidi w:val="0"/>
        <w:jc w:val="both"/>
        <w:rPr>
          <w:rFonts w:ascii="Times New Roman" w:hAnsi="Times New Roman" w:cs="Times New Roman"/>
          <w:color w:val="auto"/>
          <w:sz w:val="24"/>
          <w:szCs w:val="24"/>
          <w:lang w:val="sk-SK"/>
        </w:rPr>
      </w:pPr>
    </w:p>
    <w:p w:rsidR="001F2E21" w:rsidRPr="002204B4" w:rsidP="0015482F">
      <w:pPr>
        <w:pStyle w:val="ListParagraph"/>
        <w:numPr>
          <w:numId w:val="64"/>
        </w:numPr>
        <w:bidi w:val="0"/>
        <w:spacing w:after="0"/>
        <w:jc w:val="both"/>
        <w:rPr>
          <w:rFonts w:ascii="Times New Roman" w:hAnsi="Times New Roman" w:cs="Times New Roman"/>
          <w:color w:val="auto"/>
          <w:sz w:val="24"/>
          <w:szCs w:val="24"/>
          <w:lang w:val="sk-SK"/>
        </w:rPr>
      </w:pPr>
      <w:r w:rsidRPr="002204B4" w:rsidR="0044376F">
        <w:rPr>
          <w:rFonts w:ascii="Times New Roman" w:hAnsi="Times New Roman" w:cs="Times New Roman" w:hint="default"/>
          <w:color w:val="auto"/>
          <w:sz w:val="24"/>
          <w:szCs w:val="24"/>
          <w:lang w:val="sk-SK"/>
        </w:rPr>
        <w:t>Proti ú</w:t>
      </w:r>
      <w:r w:rsidRPr="002204B4" w:rsidR="0044376F">
        <w:rPr>
          <w:rFonts w:ascii="Times New Roman" w:hAnsi="Times New Roman" w:cs="Times New Roman" w:hint="default"/>
          <w:color w:val="auto"/>
          <w:sz w:val="24"/>
          <w:szCs w:val="24"/>
          <w:lang w:val="sk-SK"/>
        </w:rPr>
        <w:t>konom subjektu alternatí</w:t>
      </w:r>
      <w:r w:rsidRPr="002204B4" w:rsidR="0044376F">
        <w:rPr>
          <w:rFonts w:ascii="Times New Roman" w:hAnsi="Times New Roman" w:cs="Times New Roman" w:hint="default"/>
          <w:color w:val="auto"/>
          <w:sz w:val="24"/>
          <w:szCs w:val="24"/>
          <w:lang w:val="sk-SK"/>
        </w:rPr>
        <w:t>vneho rieš</w:t>
      </w:r>
      <w:r w:rsidRPr="002204B4" w:rsidR="0044376F">
        <w:rPr>
          <w:rFonts w:ascii="Times New Roman" w:hAnsi="Times New Roman" w:cs="Times New Roman" w:hint="default"/>
          <w:color w:val="auto"/>
          <w:sz w:val="24"/>
          <w:szCs w:val="24"/>
          <w:lang w:val="sk-SK"/>
        </w:rPr>
        <w:t>enia sporov nie sú</w:t>
      </w:r>
      <w:r w:rsidRPr="002204B4" w:rsidR="0044376F">
        <w:rPr>
          <w:rFonts w:ascii="Times New Roman" w:hAnsi="Times New Roman" w:cs="Times New Roman" w:hint="default"/>
          <w:color w:val="auto"/>
          <w:sz w:val="24"/>
          <w:szCs w:val="24"/>
          <w:lang w:val="sk-SK"/>
        </w:rPr>
        <w:t xml:space="preserve"> prí</w:t>
      </w:r>
      <w:r w:rsidRPr="002204B4" w:rsidR="0044376F">
        <w:rPr>
          <w:rFonts w:ascii="Times New Roman" w:hAnsi="Times New Roman" w:cs="Times New Roman" w:hint="default"/>
          <w:color w:val="auto"/>
          <w:sz w:val="24"/>
          <w:szCs w:val="24"/>
          <w:lang w:val="sk-SK"/>
        </w:rPr>
        <w:t>pustné</w:t>
      </w:r>
      <w:r w:rsidRPr="002204B4" w:rsidR="0044376F">
        <w:rPr>
          <w:rFonts w:ascii="Times New Roman" w:hAnsi="Times New Roman" w:cs="Times New Roman" w:hint="default"/>
          <w:color w:val="auto"/>
          <w:sz w:val="24"/>
          <w:szCs w:val="24"/>
          <w:lang w:val="sk-SK"/>
        </w:rPr>
        <w:t xml:space="preserve"> ž</w:t>
      </w:r>
      <w:r w:rsidRPr="002204B4" w:rsidR="0044376F">
        <w:rPr>
          <w:rFonts w:ascii="Times New Roman" w:hAnsi="Times New Roman" w:cs="Times New Roman" w:hint="default"/>
          <w:color w:val="auto"/>
          <w:sz w:val="24"/>
          <w:szCs w:val="24"/>
          <w:lang w:val="sk-SK"/>
        </w:rPr>
        <w:t>iadne opravné</w:t>
      </w:r>
      <w:r w:rsidRPr="002204B4" w:rsidR="0044376F">
        <w:rPr>
          <w:rFonts w:ascii="Times New Roman" w:hAnsi="Times New Roman" w:cs="Times New Roman" w:hint="default"/>
          <w:color w:val="auto"/>
          <w:sz w:val="24"/>
          <w:szCs w:val="24"/>
          <w:lang w:val="sk-SK"/>
        </w:rPr>
        <w:t xml:space="preserve"> prostriedky.</w:t>
      </w:r>
    </w:p>
    <w:p w:rsidR="00BA1623" w:rsidP="00E965AA">
      <w:pPr>
        <w:bidi w:val="0"/>
        <w:spacing w:after="0"/>
        <w:jc w:val="center"/>
        <w:rPr>
          <w:rFonts w:ascii="Times New Roman" w:hAnsi="Times New Roman" w:cs="Times New Roman"/>
          <w:color w:val="auto"/>
          <w:sz w:val="24"/>
          <w:szCs w:val="24"/>
          <w:lang w:val="sk-SK"/>
        </w:rPr>
      </w:pPr>
    </w:p>
    <w:p w:rsidR="00662A54" w:rsidP="00E965AA">
      <w:pPr>
        <w:bidi w:val="0"/>
        <w:spacing w:after="0"/>
        <w:jc w:val="center"/>
        <w:rPr>
          <w:rFonts w:ascii="Times New Roman" w:hAnsi="Times New Roman" w:cs="Times New Roman" w:hint="default"/>
          <w:color w:val="auto"/>
          <w:sz w:val="24"/>
          <w:szCs w:val="24"/>
          <w:lang w:val="sk-SK"/>
        </w:rPr>
      </w:pPr>
      <w:r>
        <w:rPr>
          <w:rFonts w:ascii="Times New Roman" w:hAnsi="Times New Roman" w:cs="Times New Roman" w:hint="default"/>
          <w:color w:val="auto"/>
          <w:sz w:val="24"/>
          <w:szCs w:val="24"/>
          <w:lang w:val="sk-SK"/>
        </w:rPr>
        <w:t>§</w:t>
      </w:r>
      <w:r>
        <w:rPr>
          <w:rFonts w:ascii="Times New Roman" w:hAnsi="Times New Roman" w:cs="Times New Roman" w:hint="default"/>
          <w:color w:val="auto"/>
          <w:sz w:val="24"/>
          <w:szCs w:val="24"/>
          <w:lang w:val="sk-SK"/>
        </w:rPr>
        <w:t xml:space="preserve"> 29</w:t>
      </w:r>
    </w:p>
    <w:p w:rsidR="00662A54" w:rsidP="00662A54">
      <w:pPr>
        <w:pStyle w:val="ListParagraph"/>
        <w:bidi w:val="0"/>
        <w:spacing w:after="0"/>
        <w:ind w:left="360"/>
        <w:jc w:val="center"/>
        <w:rPr>
          <w:rFonts w:ascii="Times New Roman" w:hAnsi="Times New Roman" w:cs="Times New Roman"/>
          <w:color w:val="auto"/>
          <w:sz w:val="24"/>
          <w:szCs w:val="24"/>
          <w:lang w:val="sk-SK"/>
        </w:rPr>
      </w:pPr>
      <w:r>
        <w:rPr>
          <w:rFonts w:ascii="Times New Roman" w:hAnsi="Times New Roman" w:cs="Times New Roman" w:hint="default"/>
          <w:color w:val="auto"/>
          <w:sz w:val="24"/>
          <w:szCs w:val="24"/>
          <w:lang w:val="sk-SK"/>
        </w:rPr>
        <w:t>Prechodné</w:t>
      </w:r>
      <w:r>
        <w:rPr>
          <w:rFonts w:ascii="Times New Roman" w:hAnsi="Times New Roman" w:cs="Times New Roman" w:hint="default"/>
          <w:color w:val="auto"/>
          <w:sz w:val="24"/>
          <w:szCs w:val="24"/>
          <w:lang w:val="sk-SK"/>
        </w:rPr>
        <w:t xml:space="preserve"> </w:t>
      </w:r>
      <w:r w:rsidR="006B63B6">
        <w:rPr>
          <w:rFonts w:ascii="Times New Roman" w:hAnsi="Times New Roman" w:cs="Times New Roman"/>
          <w:color w:val="auto"/>
          <w:sz w:val="24"/>
          <w:szCs w:val="24"/>
          <w:lang w:val="sk-SK"/>
        </w:rPr>
        <w:t>ustanovenie</w:t>
      </w:r>
    </w:p>
    <w:p w:rsidR="00662A54" w:rsidRPr="00E965AA" w:rsidP="00662A54">
      <w:pPr>
        <w:pStyle w:val="ListParagraph"/>
        <w:bidi w:val="0"/>
        <w:spacing w:after="0"/>
        <w:ind w:left="360"/>
        <w:jc w:val="center"/>
        <w:rPr>
          <w:rFonts w:ascii="Times New Roman" w:hAnsi="Times New Roman" w:cs="Times New Roman"/>
          <w:sz w:val="24"/>
          <w:szCs w:val="24"/>
          <w:lang w:val="sk-SK"/>
        </w:rPr>
      </w:pPr>
    </w:p>
    <w:p w:rsidR="00662A54" w:rsidRPr="00E965AA" w:rsidP="00E965AA">
      <w:pPr>
        <w:bidi w:val="0"/>
        <w:ind w:firstLine="360"/>
        <w:jc w:val="both"/>
        <w:rPr>
          <w:rFonts w:ascii="Times New Roman" w:hAnsi="Times New Roman" w:cs="Times New Roman"/>
          <w:sz w:val="24"/>
          <w:szCs w:val="24"/>
          <w:lang w:val="sk-SK"/>
        </w:rPr>
      </w:pPr>
      <w:r w:rsidRPr="00E965AA">
        <w:rPr>
          <w:rFonts w:ascii="Times New Roman" w:hAnsi="Times New Roman" w:cs="Times New Roman"/>
          <w:sz w:val="24"/>
          <w:szCs w:val="24"/>
          <w:lang w:val="sk-SK"/>
        </w:rPr>
        <w:t>Orgány alternatívneho riešenia sporov ministerstvo zapíše do zoznamu k 1. j</w:t>
      </w:r>
      <w:r w:rsidR="000D7543">
        <w:rPr>
          <w:rFonts w:ascii="Times New Roman" w:hAnsi="Times New Roman" w:cs="Times New Roman"/>
          <w:sz w:val="24"/>
          <w:szCs w:val="24"/>
          <w:lang w:val="sk-SK"/>
        </w:rPr>
        <w:t>úlu</w:t>
      </w:r>
      <w:r w:rsidRPr="00E965AA">
        <w:rPr>
          <w:rFonts w:ascii="Times New Roman" w:hAnsi="Times New Roman" w:cs="Times New Roman"/>
          <w:sz w:val="24"/>
          <w:szCs w:val="24"/>
          <w:lang w:val="sk-SK"/>
        </w:rPr>
        <w:t xml:space="preserve"> 2016.</w:t>
      </w:r>
    </w:p>
    <w:p w:rsidR="00662A54" w:rsidRPr="002204B4" w:rsidP="00662A54">
      <w:pPr>
        <w:pStyle w:val="ListParagraph"/>
        <w:bidi w:val="0"/>
        <w:spacing w:after="0"/>
        <w:ind w:left="360"/>
        <w:jc w:val="center"/>
        <w:rPr>
          <w:rFonts w:ascii="Times New Roman" w:hAnsi="Times New Roman" w:cs="Times New Roman"/>
          <w:color w:val="auto"/>
          <w:sz w:val="24"/>
          <w:szCs w:val="24"/>
          <w:lang w:val="sk-SK"/>
        </w:rPr>
      </w:pPr>
    </w:p>
    <w:p w:rsidR="001F2E21" w:rsidRPr="002204B4" w:rsidP="00AC5AB0">
      <w:pPr>
        <w:bidi w:val="0"/>
        <w:spacing w:after="0"/>
        <w:jc w:val="center"/>
        <w:rPr>
          <w:rFonts w:ascii="Times New Roman" w:hAnsi="Times New Roman" w:cs="Times New Roman"/>
          <w:color w:val="auto"/>
          <w:sz w:val="24"/>
          <w:szCs w:val="24"/>
          <w:lang w:val="sk-SK"/>
        </w:rPr>
      </w:pPr>
      <w:r w:rsidRPr="002204B4">
        <w:rPr>
          <w:rFonts w:ascii="Times New Roman" w:hAnsi="Times New Roman" w:cs="Times New Roman" w:hint="default"/>
          <w:color w:val="auto"/>
          <w:sz w:val="24"/>
          <w:szCs w:val="24"/>
          <w:lang w:val="sk-SK"/>
        </w:rPr>
        <w:t>§</w:t>
      </w:r>
      <w:r w:rsidRPr="002204B4">
        <w:rPr>
          <w:rFonts w:ascii="Times New Roman" w:hAnsi="Times New Roman" w:cs="Times New Roman" w:hint="default"/>
          <w:color w:val="auto"/>
          <w:sz w:val="24"/>
          <w:szCs w:val="24"/>
          <w:lang w:val="sk-SK"/>
        </w:rPr>
        <w:t xml:space="preserve"> </w:t>
      </w:r>
      <w:r w:rsidR="00662A54">
        <w:rPr>
          <w:rFonts w:ascii="Times New Roman" w:hAnsi="Times New Roman" w:cs="Times New Roman"/>
          <w:color w:val="auto"/>
          <w:sz w:val="24"/>
          <w:szCs w:val="24"/>
          <w:lang w:val="sk-SK"/>
        </w:rPr>
        <w:t>30</w:t>
      </w:r>
    </w:p>
    <w:p w:rsidR="001F2E21" w:rsidRPr="00E965AA" w:rsidP="00AC5AB0">
      <w:pPr>
        <w:bidi w:val="0"/>
        <w:spacing w:after="0"/>
        <w:jc w:val="center"/>
        <w:rPr>
          <w:rFonts w:ascii="Times New Roman" w:hAnsi="Times New Roman" w:cs="Times New Roman" w:hint="default"/>
          <w:sz w:val="24"/>
          <w:szCs w:val="24"/>
          <w:lang w:val="sk-SK"/>
        </w:rPr>
      </w:pPr>
      <w:r w:rsidRPr="00E965AA">
        <w:rPr>
          <w:rFonts w:ascii="Times New Roman" w:hAnsi="Times New Roman" w:cs="Times New Roman" w:hint="default"/>
          <w:sz w:val="24"/>
          <w:szCs w:val="24"/>
          <w:lang w:val="sk-SK"/>
        </w:rPr>
        <w:t>Zá</w:t>
      </w:r>
      <w:r w:rsidRPr="00E965AA">
        <w:rPr>
          <w:rFonts w:ascii="Times New Roman" w:hAnsi="Times New Roman" w:cs="Times New Roman" w:hint="default"/>
          <w:sz w:val="24"/>
          <w:szCs w:val="24"/>
          <w:lang w:val="sk-SK"/>
        </w:rPr>
        <w:t>vereč</w:t>
      </w:r>
      <w:r w:rsidRPr="00E965AA">
        <w:rPr>
          <w:rFonts w:ascii="Times New Roman" w:hAnsi="Times New Roman" w:cs="Times New Roman" w:hint="default"/>
          <w:sz w:val="24"/>
          <w:szCs w:val="24"/>
          <w:lang w:val="sk-SK"/>
        </w:rPr>
        <w:t>né</w:t>
      </w:r>
      <w:r w:rsidRPr="00E965AA">
        <w:rPr>
          <w:rFonts w:ascii="Times New Roman" w:hAnsi="Times New Roman" w:cs="Times New Roman" w:hint="default"/>
          <w:sz w:val="24"/>
          <w:szCs w:val="24"/>
          <w:lang w:val="sk-SK"/>
        </w:rPr>
        <w:t xml:space="preserve"> ustanovenie</w:t>
      </w:r>
    </w:p>
    <w:p w:rsidR="00E965AA" w:rsidP="00E965AA">
      <w:pPr>
        <w:bidi w:val="0"/>
        <w:spacing w:after="0"/>
        <w:rPr>
          <w:rFonts w:ascii="Times New Roman" w:hAnsi="Times New Roman" w:cs="Times New Roman"/>
          <w:color w:val="auto"/>
          <w:sz w:val="24"/>
          <w:szCs w:val="24"/>
          <w:lang w:val="sk-SK"/>
        </w:rPr>
      </w:pPr>
    </w:p>
    <w:p w:rsidR="001F2E21" w:rsidRPr="00E965AA" w:rsidP="00E965AA">
      <w:pPr>
        <w:bidi w:val="0"/>
        <w:spacing w:after="0"/>
        <w:jc w:val="both"/>
        <w:rPr>
          <w:rFonts w:ascii="Times New Roman" w:hAnsi="Times New Roman" w:cs="Times New Roman"/>
          <w:sz w:val="24"/>
          <w:szCs w:val="24"/>
          <w:lang w:val="sk-SK"/>
        </w:rPr>
      </w:pPr>
      <w:r w:rsidR="00E965AA">
        <w:rPr>
          <w:rFonts w:ascii="Times New Roman" w:hAnsi="Times New Roman" w:cs="Times New Roman"/>
          <w:sz w:val="24"/>
          <w:szCs w:val="24"/>
          <w:lang w:val="sk-SK"/>
        </w:rPr>
        <w:t xml:space="preserve">      </w:t>
      </w:r>
      <w:r w:rsidRPr="00E965AA">
        <w:rPr>
          <w:rFonts w:ascii="Times New Roman" w:hAnsi="Times New Roman" w:cs="Times New Roman"/>
          <w:sz w:val="24"/>
          <w:szCs w:val="24"/>
          <w:lang w:val="sk-SK"/>
        </w:rPr>
        <w:t>Týmto zákonom sa preberajú právne záväzné akty Európskej únie uvedené v prílohe č. 2.</w:t>
      </w:r>
    </w:p>
    <w:p w:rsidR="001A1938" w:rsidP="00AC5AB0">
      <w:pPr>
        <w:bidi w:val="0"/>
        <w:spacing w:after="0"/>
        <w:jc w:val="center"/>
        <w:rPr>
          <w:rFonts w:ascii="Times New Roman" w:hAnsi="Times New Roman" w:cs="Times New Roman"/>
          <w:color w:val="auto"/>
          <w:sz w:val="24"/>
          <w:szCs w:val="24"/>
          <w:lang w:val="sk-SK"/>
        </w:rPr>
      </w:pPr>
    </w:p>
    <w:p w:rsidR="00E965AA" w:rsidRPr="002204B4" w:rsidP="00AC5AB0">
      <w:pPr>
        <w:bidi w:val="0"/>
        <w:spacing w:after="0"/>
        <w:jc w:val="center"/>
        <w:rPr>
          <w:rFonts w:ascii="Times New Roman" w:hAnsi="Times New Roman" w:cs="Times New Roman"/>
          <w:color w:val="auto"/>
          <w:sz w:val="24"/>
          <w:szCs w:val="24"/>
          <w:lang w:val="sk-SK"/>
        </w:rPr>
      </w:pPr>
    </w:p>
    <w:p w:rsidR="001F2E21" w:rsidRPr="002204B4" w:rsidP="00AC5AB0">
      <w:pPr>
        <w:pStyle w:val="Normlny1"/>
        <w:bidi w:val="0"/>
        <w:spacing w:after="0"/>
        <w:jc w:val="center"/>
        <w:rPr>
          <w:rFonts w:ascii="Times New Roman" w:hAnsi="Times New Roman" w:cs="Times New Roman"/>
          <w:sz w:val="24"/>
          <w:szCs w:val="24"/>
          <w:lang w:val="sk-SK"/>
        </w:rPr>
      </w:pPr>
      <w:r w:rsidRPr="002204B4">
        <w:rPr>
          <w:rFonts w:ascii="Times New Roman" w:hAnsi="Times New Roman" w:cs="Times New Roman"/>
          <w:b/>
          <w:sz w:val="24"/>
          <w:szCs w:val="24"/>
          <w:lang w:val="sk-SK"/>
        </w:rPr>
        <w:t>Čl. II</w:t>
      </w:r>
    </w:p>
    <w:p w:rsidR="001F2E21" w:rsidRPr="002204B4" w:rsidP="00AC5AB0">
      <w:pPr>
        <w:pStyle w:val="Heading1"/>
        <w:shd w:val="clear" w:color="auto" w:fill="FFFFFF"/>
        <w:bidi w:val="0"/>
        <w:spacing w:before="0" w:after="0" w:line="276" w:lineRule="auto"/>
        <w:ind w:firstLine="360"/>
        <w:jc w:val="both"/>
        <w:rPr>
          <w:rFonts w:ascii="Times New Roman" w:hAnsi="Times New Roman"/>
          <w:b w:val="0"/>
          <w:sz w:val="24"/>
          <w:szCs w:val="24"/>
          <w:lang w:val="sk-SK"/>
        </w:rPr>
      </w:pPr>
    </w:p>
    <w:p w:rsidR="001F2E21" w:rsidRPr="002204B4" w:rsidP="00AC5AB0">
      <w:pPr>
        <w:pStyle w:val="Heading1"/>
        <w:shd w:val="clear" w:color="auto" w:fill="FFFFFF"/>
        <w:bidi w:val="0"/>
        <w:spacing w:before="0" w:after="0" w:line="276" w:lineRule="auto"/>
        <w:ind w:firstLine="426"/>
        <w:jc w:val="both"/>
        <w:rPr>
          <w:rStyle w:val="h1a"/>
          <w:rFonts w:ascii="Times New Roman" w:hAnsi="Times New Roman"/>
          <w:b w:val="0"/>
          <w:color w:val="070707"/>
          <w:sz w:val="24"/>
          <w:szCs w:val="24"/>
          <w:lang w:val="sk-SK"/>
        </w:rPr>
      </w:pPr>
      <w:r w:rsidRPr="002204B4">
        <w:rPr>
          <w:rFonts w:ascii="Times New Roman" w:hAnsi="Times New Roman"/>
          <w:b w:val="0"/>
          <w:sz w:val="24"/>
          <w:szCs w:val="24"/>
          <w:lang w:val="sk-SK"/>
        </w:rPr>
        <w:t xml:space="preserve">Zákon č. </w:t>
      </w:r>
      <w:r w:rsidRPr="002204B4">
        <w:rPr>
          <w:rFonts w:ascii="Times New Roman" w:hAnsi="Times New Roman"/>
          <w:b w:val="0"/>
          <w:color w:val="070707"/>
          <w:sz w:val="24"/>
          <w:szCs w:val="24"/>
          <w:lang w:val="sk-SK"/>
        </w:rPr>
        <w:t xml:space="preserve">128/2002 Z. z. </w:t>
      </w:r>
      <w:r w:rsidRPr="002204B4">
        <w:rPr>
          <w:rStyle w:val="h1a"/>
          <w:rFonts w:ascii="Times New Roman" w:hAnsi="Times New Roman"/>
          <w:b w:val="0"/>
          <w:color w:val="070707"/>
          <w:sz w:val="24"/>
          <w:szCs w:val="24"/>
          <w:lang w:val="sk-SK"/>
        </w:rPr>
        <w:t>o štátnej kontrole vnútorného trhu vo veciach ochrany spotrebiteľa</w:t>
      </w:r>
      <w:r w:rsidRPr="002204B4">
        <w:rPr>
          <w:rFonts w:ascii="Times New Roman" w:hAnsi="Times New Roman"/>
          <w:b w:val="0"/>
          <w:sz w:val="24"/>
          <w:szCs w:val="24"/>
          <w:shd w:val="clear" w:color="auto" w:fill="FFFFFF"/>
          <w:lang w:val="sk-SK"/>
        </w:rPr>
        <w:t xml:space="preserve"> a o zmene a doplnení niektorých zákonov v znení</w:t>
      </w:r>
      <w:r w:rsidRPr="002204B4">
        <w:rPr>
          <w:rStyle w:val="apple-converted-space"/>
          <w:rFonts w:ascii="Times New Roman" w:hAnsi="Times New Roman"/>
          <w:b w:val="0"/>
          <w:sz w:val="24"/>
          <w:szCs w:val="24"/>
          <w:shd w:val="clear" w:color="auto" w:fill="FFFFFF"/>
          <w:lang w:val="sk-SK"/>
        </w:rPr>
        <w:t> </w:t>
      </w:r>
      <w:r w:rsidRPr="002204B4">
        <w:rPr>
          <w:rFonts w:ascii="Times New Roman" w:hAnsi="Times New Roman"/>
          <w:b w:val="0"/>
          <w:sz w:val="24"/>
          <w:szCs w:val="24"/>
          <w:shd w:val="clear" w:color="auto" w:fill="FFFFFF"/>
          <w:lang w:val="sk-SK"/>
        </w:rPr>
        <w:t xml:space="preserve"> zákona č. 284/2002 Z. z., zákona č. 22/2004 Z. z., zákona č. 451/2004 Z. z., zákona č. 725/20</w:t>
      </w:r>
      <w:r w:rsidR="002E26F8">
        <w:rPr>
          <w:rFonts w:ascii="Times New Roman" w:hAnsi="Times New Roman"/>
          <w:b w:val="0"/>
          <w:sz w:val="24"/>
          <w:szCs w:val="24"/>
          <w:shd w:val="clear" w:color="auto" w:fill="FFFFFF"/>
          <w:lang w:val="sk-SK"/>
        </w:rPr>
        <w:t xml:space="preserve">04 Z. z., zákona </w:t>
      </w:r>
      <w:r w:rsidRPr="002204B4">
        <w:rPr>
          <w:rFonts w:ascii="Times New Roman" w:hAnsi="Times New Roman"/>
          <w:b w:val="0"/>
          <w:sz w:val="24"/>
          <w:szCs w:val="24"/>
          <w:shd w:val="clear" w:color="auto" w:fill="FFFFFF"/>
          <w:lang w:val="sk-SK"/>
        </w:rPr>
        <w:t>č. 266/2005 Z. z., zákona č. 308/2005 Z. z., zákona č. 646/2005 Z. z., zákona č. 648/2007 Z. z., zákona č. 67/2010 Z. z., zákona č. 129/2010 Z. z., zákona č. 161/201</w:t>
      </w:r>
      <w:r w:rsidR="002E26F8">
        <w:rPr>
          <w:rFonts w:ascii="Times New Roman" w:hAnsi="Times New Roman"/>
          <w:b w:val="0"/>
          <w:sz w:val="24"/>
          <w:szCs w:val="24"/>
          <w:shd w:val="clear" w:color="auto" w:fill="FFFFFF"/>
          <w:lang w:val="sk-SK"/>
        </w:rPr>
        <w:t xml:space="preserve">1 Z. z., zákona </w:t>
      </w:r>
      <w:r w:rsidRPr="002204B4">
        <w:rPr>
          <w:rFonts w:ascii="Times New Roman" w:hAnsi="Times New Roman"/>
          <w:b w:val="0"/>
          <w:sz w:val="24"/>
          <w:szCs w:val="24"/>
          <w:shd w:val="clear" w:color="auto" w:fill="FFFFFF"/>
          <w:lang w:val="sk-SK"/>
        </w:rPr>
        <w:t>č. 182/2011 Z. z., zákona č. 78/2012 Z. z., zákona č. 301/2012 Z. z., zákona č. 142/2013 Z. z., zákona č. 367/2013 Z. z., zákona č. 102/2014 Z. z., zákona č. 106/2014 Z. z.</w:t>
      </w:r>
      <w:r w:rsidRPr="002204B4" w:rsidR="00C617A4">
        <w:rPr>
          <w:rStyle w:val="apple-converted-space"/>
          <w:rFonts w:ascii="Times New Roman" w:hAnsi="Times New Roman"/>
          <w:b w:val="0"/>
          <w:sz w:val="24"/>
          <w:szCs w:val="24"/>
          <w:shd w:val="clear" w:color="auto" w:fill="FFFFFF"/>
          <w:lang w:val="sk-SK"/>
        </w:rPr>
        <w:t>,</w:t>
      </w:r>
      <w:r w:rsidR="002E26F8">
        <w:rPr>
          <w:rStyle w:val="apple-converted-space"/>
          <w:rFonts w:ascii="Times New Roman" w:hAnsi="Times New Roman"/>
          <w:b w:val="0"/>
          <w:sz w:val="24"/>
          <w:szCs w:val="24"/>
          <w:shd w:val="clear" w:color="auto" w:fill="FFFFFF"/>
          <w:lang w:val="sk-SK"/>
        </w:rPr>
        <w:t xml:space="preserve"> zákona </w:t>
      </w:r>
      <w:r w:rsidRPr="002204B4">
        <w:rPr>
          <w:rStyle w:val="apple-converted-space"/>
          <w:rFonts w:ascii="Times New Roman" w:hAnsi="Times New Roman"/>
          <w:b w:val="0"/>
          <w:sz w:val="24"/>
          <w:szCs w:val="24"/>
          <w:shd w:val="clear" w:color="auto" w:fill="FFFFFF"/>
          <w:lang w:val="sk-SK"/>
        </w:rPr>
        <w:t xml:space="preserve">č. 373/2014 Z. z. </w:t>
      </w:r>
      <w:r w:rsidRPr="002204B4" w:rsidR="00C617A4">
        <w:rPr>
          <w:rStyle w:val="apple-converted-space"/>
          <w:rFonts w:ascii="Times New Roman" w:hAnsi="Times New Roman"/>
          <w:b w:val="0"/>
          <w:sz w:val="24"/>
          <w:szCs w:val="24"/>
          <w:shd w:val="clear" w:color="auto" w:fill="FFFFFF"/>
          <w:lang w:val="sk-SK"/>
        </w:rPr>
        <w:t xml:space="preserve">a zákona č. 35/2015 Z. z. </w:t>
      </w:r>
      <w:r w:rsidRPr="002204B4">
        <w:rPr>
          <w:rStyle w:val="h1a"/>
          <w:rFonts w:ascii="Times New Roman" w:hAnsi="Times New Roman"/>
          <w:b w:val="0"/>
          <w:color w:val="070707"/>
          <w:sz w:val="24"/>
          <w:szCs w:val="24"/>
          <w:lang w:val="sk-SK"/>
        </w:rPr>
        <w:t xml:space="preserve">sa </w:t>
      </w:r>
      <w:r w:rsidRPr="002204B4" w:rsidR="00EE21C7">
        <w:rPr>
          <w:rStyle w:val="h1a"/>
          <w:rFonts w:ascii="Times New Roman" w:hAnsi="Times New Roman"/>
          <w:b w:val="0"/>
          <w:color w:val="070707"/>
          <w:sz w:val="24"/>
          <w:szCs w:val="24"/>
          <w:lang w:val="sk-SK"/>
        </w:rPr>
        <w:t xml:space="preserve">mení a </w:t>
      </w:r>
      <w:r w:rsidRPr="002204B4">
        <w:rPr>
          <w:rStyle w:val="h1a"/>
          <w:rFonts w:ascii="Times New Roman" w:hAnsi="Times New Roman"/>
          <w:b w:val="0"/>
          <w:color w:val="070707"/>
          <w:sz w:val="24"/>
          <w:szCs w:val="24"/>
          <w:lang w:val="sk-SK"/>
        </w:rPr>
        <w:t>dopĺňa takto:</w:t>
      </w:r>
    </w:p>
    <w:p w:rsidR="001F2E21" w:rsidRPr="002204B4" w:rsidP="00AC5AB0">
      <w:pPr>
        <w:pStyle w:val="Heading1"/>
        <w:shd w:val="clear" w:color="auto" w:fill="FFFFFF"/>
        <w:bidi w:val="0"/>
        <w:spacing w:before="0" w:after="0" w:line="276" w:lineRule="auto"/>
        <w:rPr>
          <w:rFonts w:ascii="Times New Roman" w:hAnsi="Times New Roman"/>
          <w:b w:val="0"/>
          <w:color w:val="auto"/>
          <w:sz w:val="24"/>
          <w:szCs w:val="24"/>
          <w:lang w:val="sk-SK"/>
        </w:rPr>
      </w:pPr>
    </w:p>
    <w:p w:rsidR="00EE21C7" w:rsidRPr="002204B4" w:rsidP="0015482F">
      <w:pPr>
        <w:pStyle w:val="Normlny1"/>
        <w:numPr>
          <w:numId w:val="40"/>
        </w:numPr>
        <w:bidi w:val="0"/>
        <w:rPr>
          <w:rFonts w:ascii="Times New Roman" w:hAnsi="Times New Roman" w:cs="Times New Roman"/>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2 sa vypúšť</w:t>
      </w:r>
      <w:r w:rsidRPr="002204B4">
        <w:rPr>
          <w:rFonts w:ascii="Times New Roman" w:hAnsi="Times New Roman" w:cs="Times New Roman" w:hint="default"/>
          <w:sz w:val="24"/>
          <w:szCs w:val="24"/>
          <w:lang w:val="sk-SK"/>
        </w:rPr>
        <w:t>a pí</w:t>
      </w:r>
      <w:r w:rsidRPr="002204B4">
        <w:rPr>
          <w:rFonts w:ascii="Times New Roman" w:hAnsi="Times New Roman" w:cs="Times New Roman" w:hint="default"/>
          <w:sz w:val="24"/>
          <w:szCs w:val="24"/>
          <w:lang w:val="sk-SK"/>
        </w:rPr>
        <w:t>smeno g). Doterajš</w:t>
      </w:r>
      <w:r w:rsidRPr="002204B4">
        <w:rPr>
          <w:rFonts w:ascii="Times New Roman" w:hAnsi="Times New Roman" w:cs="Times New Roman" w:hint="default"/>
          <w:sz w:val="24"/>
          <w:szCs w:val="24"/>
          <w:lang w:val="sk-SK"/>
        </w:rPr>
        <w:t>ie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h) až</w:t>
      </w:r>
      <w:r w:rsidRPr="002204B4">
        <w:rPr>
          <w:rFonts w:ascii="Times New Roman" w:hAnsi="Times New Roman" w:cs="Times New Roman" w:hint="default"/>
          <w:sz w:val="24"/>
          <w:szCs w:val="24"/>
          <w:lang w:val="sk-SK"/>
        </w:rPr>
        <w:t xml:space="preserve"> </w:t>
      </w:r>
      <w:r w:rsidRPr="002204B4" w:rsidR="00216ED7">
        <w:rPr>
          <w:rFonts w:ascii="Times New Roman" w:hAnsi="Times New Roman" w:cs="Times New Roman"/>
          <w:sz w:val="24"/>
          <w:szCs w:val="24"/>
          <w:lang w:val="sk-SK"/>
        </w:rPr>
        <w:t>k</w:t>
      </w:r>
      <w:r w:rsidRPr="002204B4">
        <w:rPr>
          <w:rFonts w:ascii="Times New Roman" w:hAnsi="Times New Roman" w:cs="Times New Roman" w:hint="default"/>
          <w:sz w:val="24"/>
          <w:szCs w:val="24"/>
          <w:lang w:val="sk-SK"/>
        </w:rPr>
        <w:t>) sa označ</w:t>
      </w:r>
      <w:r w:rsidRPr="002204B4">
        <w:rPr>
          <w:rFonts w:ascii="Times New Roman" w:hAnsi="Times New Roman" w:cs="Times New Roman" w:hint="default"/>
          <w:sz w:val="24"/>
          <w:szCs w:val="24"/>
          <w:lang w:val="sk-SK"/>
        </w:rPr>
        <w:t>ujú</w:t>
      </w:r>
      <w:r w:rsidRPr="002204B4">
        <w:rPr>
          <w:rFonts w:ascii="Times New Roman" w:hAnsi="Times New Roman" w:cs="Times New Roman" w:hint="default"/>
          <w:sz w:val="24"/>
          <w:szCs w:val="24"/>
          <w:lang w:val="sk-SK"/>
        </w:rPr>
        <w:t xml:space="preserve"> ako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g) až</w:t>
      </w:r>
      <w:r w:rsidRPr="002204B4">
        <w:rPr>
          <w:rFonts w:ascii="Times New Roman" w:hAnsi="Times New Roman" w:cs="Times New Roman" w:hint="default"/>
          <w:sz w:val="24"/>
          <w:szCs w:val="24"/>
          <w:lang w:val="sk-SK"/>
        </w:rPr>
        <w:t xml:space="preserve"> </w:t>
      </w:r>
      <w:r w:rsidRPr="002204B4" w:rsidR="00216ED7">
        <w:rPr>
          <w:rFonts w:ascii="Times New Roman" w:hAnsi="Times New Roman" w:cs="Times New Roman"/>
          <w:sz w:val="24"/>
          <w:szCs w:val="24"/>
          <w:lang w:val="sk-SK"/>
        </w:rPr>
        <w:t>j</w:t>
      </w:r>
      <w:r w:rsidRPr="002204B4">
        <w:rPr>
          <w:rFonts w:ascii="Times New Roman" w:hAnsi="Times New Roman" w:cs="Times New Roman"/>
          <w:sz w:val="24"/>
          <w:szCs w:val="24"/>
          <w:lang w:val="sk-SK"/>
        </w:rPr>
        <w:t>).</w:t>
      </w:r>
    </w:p>
    <w:p w:rsidR="00EE21C7" w:rsidRPr="002204B4" w:rsidP="0015482F">
      <w:pPr>
        <w:pStyle w:val="Normlny1"/>
        <w:numPr>
          <w:numId w:val="40"/>
        </w:numPr>
        <w:bidi w:val="0"/>
        <w:rPr>
          <w:rFonts w:ascii="Times New Roman" w:hAnsi="Times New Roman" w:cs="Times New Roman"/>
          <w:sz w:val="24"/>
          <w:szCs w:val="24"/>
          <w:lang w:val="sk-SK"/>
        </w:rPr>
      </w:pPr>
      <w:r w:rsidRPr="002204B4">
        <w:rPr>
          <w:rFonts w:ascii="Times New Roman" w:hAnsi="Times New Roman" w:cs="Times New Roman" w:hint="default"/>
          <w:color w:val="070707"/>
          <w:sz w:val="24"/>
          <w:szCs w:val="24"/>
          <w:lang w:val="sk-SK"/>
        </w:rPr>
        <w:t>§</w:t>
      </w:r>
      <w:r w:rsidRPr="002204B4">
        <w:rPr>
          <w:rFonts w:ascii="Times New Roman" w:hAnsi="Times New Roman" w:cs="Times New Roman" w:hint="default"/>
          <w:color w:val="070707"/>
          <w:sz w:val="24"/>
          <w:szCs w:val="24"/>
          <w:lang w:val="sk-SK"/>
        </w:rPr>
        <w:t xml:space="preserve"> 4 </w:t>
      </w:r>
      <w:r w:rsidRPr="002204B4">
        <w:rPr>
          <w:rFonts w:ascii="Times New Roman" w:hAnsi="Times New Roman" w:cs="Times New Roman" w:hint="default"/>
          <w:color w:val="070707"/>
          <w:sz w:val="24"/>
          <w:szCs w:val="24"/>
          <w:lang w:val="sk-SK"/>
        </w:rPr>
        <w:t>sa dopĺň</w:t>
      </w:r>
      <w:r w:rsidRPr="002204B4">
        <w:rPr>
          <w:rFonts w:ascii="Times New Roman" w:hAnsi="Times New Roman" w:cs="Times New Roman" w:hint="default"/>
          <w:color w:val="070707"/>
          <w:sz w:val="24"/>
          <w:szCs w:val="24"/>
          <w:lang w:val="sk-SK"/>
        </w:rPr>
        <w:t>a odsekom 5, ktorý</w:t>
      </w:r>
      <w:r w:rsidRPr="002204B4">
        <w:rPr>
          <w:rFonts w:ascii="Times New Roman" w:hAnsi="Times New Roman" w:cs="Times New Roman" w:hint="default"/>
          <w:color w:val="070707"/>
          <w:sz w:val="24"/>
          <w:szCs w:val="24"/>
          <w:lang w:val="sk-SK"/>
        </w:rPr>
        <w:t xml:space="preserve"> znie:</w:t>
      </w:r>
    </w:p>
    <w:p w:rsidR="00EE21C7" w:rsidRPr="002204B4" w:rsidP="00AC5AB0">
      <w:pPr>
        <w:pStyle w:val="Heading1"/>
        <w:shd w:val="clear" w:color="auto" w:fill="FFFFFF"/>
        <w:bidi w:val="0"/>
        <w:spacing w:before="0" w:after="0" w:line="276" w:lineRule="auto"/>
        <w:ind w:left="284"/>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„(5) Slovenská obchodná inšpekcia je orgánom alternatívneho riešenia sporov podľa osobitného predpisu;</w:t>
      </w:r>
      <w:r w:rsidRPr="002204B4">
        <w:rPr>
          <w:rFonts w:ascii="Times New Roman" w:hAnsi="Times New Roman"/>
          <w:b w:val="0"/>
          <w:sz w:val="24"/>
          <w:szCs w:val="24"/>
          <w:shd w:val="clear" w:color="auto" w:fill="FFFFFF"/>
          <w:vertAlign w:val="superscript"/>
          <w:lang w:val="sk-SK"/>
        </w:rPr>
        <w:t>11b</w:t>
      </w:r>
      <w:r w:rsidRPr="002204B4">
        <w:rPr>
          <w:rFonts w:ascii="Times New Roman" w:hAnsi="Times New Roman"/>
          <w:b w:val="0"/>
          <w:sz w:val="24"/>
          <w:szCs w:val="24"/>
          <w:shd w:val="clear" w:color="auto" w:fill="FFFFFF"/>
          <w:lang w:val="sk-SK"/>
        </w:rPr>
        <w:t>) alternatívne riešenie sporov Slovenskou obchodnou inšpekciou sa spravuje osobitným predpisom.</w:t>
      </w:r>
      <w:r w:rsidRPr="002204B4">
        <w:rPr>
          <w:rFonts w:ascii="Times New Roman" w:hAnsi="Times New Roman"/>
          <w:b w:val="0"/>
          <w:sz w:val="24"/>
          <w:szCs w:val="24"/>
          <w:shd w:val="clear" w:color="auto" w:fill="FFFFFF"/>
          <w:vertAlign w:val="superscript"/>
          <w:lang w:val="sk-SK"/>
        </w:rPr>
        <w:t>11b</w:t>
      </w:r>
      <w:r w:rsidRPr="002204B4">
        <w:rPr>
          <w:rFonts w:ascii="Times New Roman" w:hAnsi="Times New Roman"/>
          <w:b w:val="0"/>
          <w:sz w:val="24"/>
          <w:szCs w:val="24"/>
          <w:shd w:val="clear" w:color="auto" w:fill="FFFFFF"/>
          <w:lang w:val="sk-SK"/>
        </w:rPr>
        <w:t>)“.</w:t>
      </w:r>
    </w:p>
    <w:p w:rsidR="00EE21C7" w:rsidRPr="002204B4" w:rsidP="00AC5AB0">
      <w:pPr>
        <w:pStyle w:val="Heading1"/>
        <w:shd w:val="clear" w:color="auto" w:fill="FFFFFF"/>
        <w:bidi w:val="0"/>
        <w:spacing w:before="0" w:after="0" w:line="276" w:lineRule="auto"/>
        <w:ind w:left="284"/>
        <w:rPr>
          <w:rFonts w:ascii="Times New Roman" w:hAnsi="Times New Roman"/>
          <w:b w:val="0"/>
          <w:sz w:val="24"/>
          <w:szCs w:val="24"/>
          <w:shd w:val="clear" w:color="auto" w:fill="FFFFFF"/>
          <w:lang w:val="sk-SK"/>
        </w:rPr>
      </w:pPr>
    </w:p>
    <w:p w:rsidR="00EE21C7" w:rsidRPr="002204B4" w:rsidP="00AC5AB0">
      <w:pPr>
        <w:pStyle w:val="Heading1"/>
        <w:shd w:val="clear" w:color="auto" w:fill="FFFFFF"/>
        <w:bidi w:val="0"/>
        <w:spacing w:before="0" w:after="0" w:line="276" w:lineRule="auto"/>
        <w:ind w:left="284"/>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Poznámka pod čiarou k odkazu 11b znie:</w:t>
      </w:r>
    </w:p>
    <w:p w:rsidR="006D0257" w:rsidRPr="002204B4" w:rsidP="006D0257">
      <w:pPr>
        <w:pStyle w:val="Heading1"/>
        <w:shd w:val="clear" w:color="auto" w:fill="FFFFFF"/>
        <w:bidi w:val="0"/>
        <w:spacing w:before="0" w:after="0" w:line="276" w:lineRule="auto"/>
        <w:ind w:left="284"/>
        <w:rPr>
          <w:rFonts w:ascii="Times New Roman" w:hAnsi="Times New Roman"/>
          <w:b w:val="0"/>
          <w:color w:val="070707"/>
          <w:sz w:val="24"/>
          <w:szCs w:val="24"/>
          <w:lang w:val="sk-SK"/>
        </w:rPr>
      </w:pPr>
      <w:r w:rsidRPr="002204B4" w:rsidR="00EE21C7">
        <w:rPr>
          <w:rFonts w:ascii="Times New Roman" w:hAnsi="Times New Roman"/>
          <w:b w:val="0"/>
          <w:color w:val="070707"/>
          <w:sz w:val="24"/>
          <w:szCs w:val="24"/>
          <w:lang w:val="sk-SK"/>
        </w:rPr>
        <w:t>„</w:t>
      </w:r>
      <w:r w:rsidRPr="002204B4" w:rsidR="00EE21C7">
        <w:rPr>
          <w:rFonts w:ascii="Times New Roman" w:hAnsi="Times New Roman"/>
          <w:b w:val="0"/>
          <w:color w:val="070707"/>
          <w:sz w:val="24"/>
          <w:szCs w:val="24"/>
          <w:vertAlign w:val="superscript"/>
          <w:lang w:val="sk-SK"/>
        </w:rPr>
        <w:t>11b</w:t>
      </w:r>
      <w:r w:rsidRPr="002204B4" w:rsidR="00EE21C7">
        <w:rPr>
          <w:rFonts w:ascii="Times New Roman" w:hAnsi="Times New Roman"/>
          <w:b w:val="0"/>
          <w:color w:val="070707"/>
          <w:sz w:val="24"/>
          <w:szCs w:val="24"/>
          <w:lang w:val="sk-SK"/>
        </w:rPr>
        <w:t>) Zákon č.../2015 Z. z. o alternatívnom riešení spotrebiteľských sporov</w:t>
      </w:r>
      <w:r w:rsidRPr="002204B4" w:rsidR="00E30BE1">
        <w:rPr>
          <w:rFonts w:ascii="Times New Roman" w:hAnsi="Times New Roman"/>
          <w:b w:val="0"/>
          <w:color w:val="070707"/>
          <w:sz w:val="24"/>
          <w:szCs w:val="24"/>
          <w:lang w:val="sk-SK"/>
        </w:rPr>
        <w:t xml:space="preserve"> a o zmene a doplnení niektorých zákonov</w:t>
      </w:r>
      <w:r w:rsidRPr="002204B4">
        <w:rPr>
          <w:rFonts w:ascii="Times New Roman" w:hAnsi="Times New Roman"/>
          <w:b w:val="0"/>
          <w:color w:val="070707"/>
          <w:sz w:val="24"/>
          <w:szCs w:val="24"/>
          <w:lang w:val="sk-SK"/>
        </w:rPr>
        <w:t>.“.</w:t>
      </w:r>
    </w:p>
    <w:p w:rsidR="006D0257" w:rsidRPr="002204B4" w:rsidP="006D0257">
      <w:pPr>
        <w:pStyle w:val="Normlny1"/>
        <w:bidi w:val="0"/>
        <w:spacing w:after="0"/>
        <w:rPr>
          <w:lang w:val="sk-SK"/>
        </w:rPr>
      </w:pPr>
    </w:p>
    <w:p w:rsidR="00EE21C7" w:rsidRPr="002204B4" w:rsidP="0015482F">
      <w:pPr>
        <w:pStyle w:val="Normlny1"/>
        <w:numPr>
          <w:numId w:val="40"/>
        </w:numPr>
        <w:bidi w:val="0"/>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5 ods. 3 sa bodka nahrá</w:t>
      </w:r>
      <w:r w:rsidRPr="002204B4">
        <w:rPr>
          <w:rFonts w:ascii="Times New Roman" w:hAnsi="Times New Roman" w:cs="Times New Roman" w:hint="default"/>
          <w:sz w:val="24"/>
          <w:szCs w:val="24"/>
          <w:lang w:val="sk-SK"/>
        </w:rPr>
        <w:t>dza č</w:t>
      </w:r>
      <w:r w:rsidRPr="002204B4">
        <w:rPr>
          <w:rFonts w:ascii="Times New Roman" w:hAnsi="Times New Roman" w:cs="Times New Roman" w:hint="default"/>
          <w:sz w:val="24"/>
          <w:szCs w:val="24"/>
          <w:lang w:val="sk-SK"/>
        </w:rPr>
        <w:t xml:space="preserve">iarkou a na konci sa </w:t>
      </w:r>
      <w:r w:rsidRPr="002204B4" w:rsidR="00157B18">
        <w:rPr>
          <w:rFonts w:ascii="Times New Roman" w:hAnsi="Times New Roman" w:cs="Times New Roman" w:hint="default"/>
          <w:sz w:val="24"/>
          <w:szCs w:val="24"/>
          <w:lang w:val="sk-SK"/>
        </w:rPr>
        <w:t>pripá</w:t>
      </w:r>
      <w:r w:rsidRPr="002204B4" w:rsidR="00157B18">
        <w:rPr>
          <w:rFonts w:ascii="Times New Roman" w:hAnsi="Times New Roman" w:cs="Times New Roman" w:hint="default"/>
          <w:sz w:val="24"/>
          <w:szCs w:val="24"/>
          <w:lang w:val="sk-SK"/>
        </w:rPr>
        <w:t>jajú</w:t>
      </w:r>
      <w:r w:rsidRPr="002204B4" w:rsidR="00B72458">
        <w:rPr>
          <w:rFonts w:ascii="Times New Roman" w:hAnsi="Times New Roman" w:cs="Times New Roman"/>
          <w:sz w:val="24"/>
          <w:szCs w:val="24"/>
          <w:lang w:val="sk-SK"/>
        </w:rPr>
        <w:t xml:space="preserve"> tieto</w:t>
      </w:r>
      <w:r w:rsidRPr="002204B4" w:rsidR="000D1634">
        <w:rPr>
          <w:rFonts w:ascii="Times New Roman" w:hAnsi="Times New Roman" w:cs="Times New Roman"/>
          <w:sz w:val="24"/>
          <w:szCs w:val="24"/>
          <w:lang w:val="sk-SK"/>
        </w:rPr>
        <w:t xml:space="preserve"> </w:t>
      </w:r>
      <w:r w:rsidRPr="002204B4">
        <w:rPr>
          <w:rFonts w:ascii="Times New Roman" w:hAnsi="Times New Roman" w:cs="Times New Roman" w:hint="default"/>
          <w:sz w:val="24"/>
          <w:szCs w:val="24"/>
          <w:lang w:val="sk-SK"/>
        </w:rPr>
        <w:t>slová</w:t>
      </w:r>
      <w:r w:rsidRPr="002204B4">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ktorá</w:t>
      </w:r>
      <w:r w:rsidRPr="002204B4">
        <w:rPr>
          <w:rFonts w:ascii="Times New Roman" w:hAnsi="Times New Roman" w:cs="Times New Roman" w:hint="default"/>
          <w:sz w:val="24"/>
          <w:szCs w:val="24"/>
          <w:lang w:val="sk-SK"/>
        </w:rPr>
        <w:t xml:space="preserve"> vykoná</w:t>
      </w:r>
      <w:r w:rsidRPr="002204B4">
        <w:rPr>
          <w:rFonts w:ascii="Times New Roman" w:hAnsi="Times New Roman" w:cs="Times New Roman" w:hint="default"/>
          <w:sz w:val="24"/>
          <w:szCs w:val="24"/>
          <w:lang w:val="sk-SK"/>
        </w:rPr>
        <w:t xml:space="preserve"> kontrolný</w:t>
      </w:r>
      <w:r w:rsidRPr="002204B4">
        <w:rPr>
          <w:rFonts w:ascii="Times New Roman" w:hAnsi="Times New Roman" w:cs="Times New Roman" w:hint="default"/>
          <w:sz w:val="24"/>
          <w:szCs w:val="24"/>
          <w:lang w:val="sk-SK"/>
        </w:rPr>
        <w:t xml:space="preserve"> ná</w:t>
      </w:r>
      <w:r w:rsidRPr="002204B4">
        <w:rPr>
          <w:rFonts w:ascii="Times New Roman" w:hAnsi="Times New Roman" w:cs="Times New Roman" w:hint="default"/>
          <w:sz w:val="24"/>
          <w:szCs w:val="24"/>
          <w:lang w:val="sk-SK"/>
        </w:rPr>
        <w:t>kup podľ</w:t>
      </w:r>
      <w:r w:rsidRPr="002204B4">
        <w:rPr>
          <w:rFonts w:ascii="Times New Roman" w:hAnsi="Times New Roman" w:cs="Times New Roman" w:hint="default"/>
          <w:sz w:val="24"/>
          <w:szCs w:val="24"/>
          <w:lang w:val="sk-SK"/>
        </w:rPr>
        <w:t>a</w:t>
      </w:r>
      <w:r w:rsidRPr="002204B4">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 xml:space="preserve"> 4 ods. 3 pí</w:t>
      </w:r>
      <w:r w:rsidRPr="002204B4">
        <w:rPr>
          <w:rFonts w:ascii="Times New Roman" w:hAnsi="Times New Roman" w:cs="Times New Roman" w:hint="default"/>
          <w:sz w:val="24"/>
          <w:szCs w:val="24"/>
          <w:lang w:val="sk-SK"/>
        </w:rPr>
        <w:t>sm. g).“.</w:t>
      </w:r>
    </w:p>
    <w:p w:rsidR="006D0257" w:rsidRPr="002204B4" w:rsidP="006D0257">
      <w:pPr>
        <w:pStyle w:val="Normlny1"/>
        <w:numPr>
          <w:numId w:val="40"/>
        </w:numPr>
        <w:bidi w:val="0"/>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5 ods. 7 sa slová</w:t>
      </w:r>
      <w:r w:rsidRPr="002204B4">
        <w:rPr>
          <w:rFonts w:ascii="Times New Roman" w:hAnsi="Times New Roman" w:cs="Times New Roman" w:hint="default"/>
          <w:sz w:val="24"/>
          <w:szCs w:val="24"/>
          <w:lang w:val="sk-SK"/>
        </w:rPr>
        <w:t xml:space="preserve">  „§</w:t>
      </w:r>
      <w:r w:rsidRPr="002204B4">
        <w:rPr>
          <w:rFonts w:ascii="Times New Roman" w:hAnsi="Times New Roman" w:cs="Times New Roman" w:hint="default"/>
          <w:sz w:val="24"/>
          <w:szCs w:val="24"/>
          <w:lang w:val="sk-SK"/>
        </w:rPr>
        <w:t xml:space="preserve"> 8 ods. 1 pí</w:t>
      </w:r>
      <w:r w:rsidRPr="002204B4">
        <w:rPr>
          <w:rFonts w:ascii="Times New Roman" w:hAnsi="Times New Roman" w:cs="Times New Roman" w:hint="default"/>
          <w:sz w:val="24"/>
          <w:szCs w:val="24"/>
          <w:lang w:val="sk-SK"/>
        </w:rPr>
        <w:t>sm. d)“</w:t>
      </w:r>
      <w:r w:rsidRPr="002204B4">
        <w:rPr>
          <w:rFonts w:ascii="Times New Roman" w:hAnsi="Times New Roman" w:cs="Times New Roman" w:hint="default"/>
          <w:sz w:val="24"/>
          <w:szCs w:val="24"/>
          <w:lang w:val="sk-SK"/>
        </w:rPr>
        <w:t xml:space="preserve"> nahrá</w:t>
      </w:r>
      <w:r w:rsidRPr="002204B4">
        <w:rPr>
          <w:rFonts w:ascii="Times New Roman" w:hAnsi="Times New Roman" w:cs="Times New Roman" w:hint="default"/>
          <w:sz w:val="24"/>
          <w:szCs w:val="24"/>
          <w:lang w:val="sk-SK"/>
        </w:rPr>
        <w:t>dzajú</w:t>
      </w:r>
      <w:r w:rsidRPr="002204B4">
        <w:rPr>
          <w:rFonts w:ascii="Times New Roman" w:hAnsi="Times New Roman" w:cs="Times New Roman" w:hint="default"/>
          <w:sz w:val="24"/>
          <w:szCs w:val="24"/>
          <w:lang w:val="sk-SK"/>
        </w:rPr>
        <w:t xml:space="preserve"> slovami  „§</w:t>
      </w:r>
      <w:r w:rsidRPr="002204B4">
        <w:rPr>
          <w:rFonts w:ascii="Times New Roman" w:hAnsi="Times New Roman" w:cs="Times New Roman" w:hint="default"/>
          <w:sz w:val="24"/>
          <w:szCs w:val="24"/>
          <w:lang w:val="sk-SK"/>
        </w:rPr>
        <w:t xml:space="preserve"> 8 ods. 1 pí</w:t>
      </w:r>
      <w:r w:rsidRPr="002204B4">
        <w:rPr>
          <w:rFonts w:ascii="Times New Roman" w:hAnsi="Times New Roman" w:cs="Times New Roman" w:hint="default"/>
          <w:sz w:val="24"/>
          <w:szCs w:val="24"/>
          <w:lang w:val="sk-SK"/>
        </w:rPr>
        <w:t>sm. c)“.</w:t>
      </w:r>
    </w:p>
    <w:p w:rsidR="006D0257" w:rsidRPr="002204B4" w:rsidP="006D0257">
      <w:pPr>
        <w:pStyle w:val="Normlny1"/>
        <w:numPr>
          <w:numId w:val="40"/>
        </w:numPr>
        <w:bidi w:val="0"/>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6 ods. 1 sa vypúšť</w:t>
      </w:r>
      <w:r w:rsidRPr="002204B4">
        <w:rPr>
          <w:rFonts w:ascii="Times New Roman" w:hAnsi="Times New Roman" w:cs="Times New Roman" w:hint="default"/>
          <w:sz w:val="24"/>
          <w:szCs w:val="24"/>
          <w:lang w:val="sk-SK"/>
        </w:rPr>
        <w:t>a pí</w:t>
      </w:r>
      <w:r w:rsidRPr="002204B4">
        <w:rPr>
          <w:rFonts w:ascii="Times New Roman" w:hAnsi="Times New Roman" w:cs="Times New Roman" w:hint="default"/>
          <w:sz w:val="24"/>
          <w:szCs w:val="24"/>
          <w:lang w:val="sk-SK"/>
        </w:rPr>
        <w:t>smeno  c). Doterajš</w:t>
      </w:r>
      <w:r w:rsidRPr="002204B4">
        <w:rPr>
          <w:rFonts w:ascii="Times New Roman" w:hAnsi="Times New Roman" w:cs="Times New Roman" w:hint="default"/>
          <w:sz w:val="24"/>
          <w:szCs w:val="24"/>
          <w:lang w:val="sk-SK"/>
        </w:rPr>
        <w:t>ie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d) a </w:t>
      </w:r>
      <w:r w:rsidRPr="002204B4">
        <w:rPr>
          <w:rFonts w:ascii="Times New Roman" w:hAnsi="Times New Roman" w:cs="Times New Roman" w:hint="default"/>
          <w:sz w:val="24"/>
          <w:szCs w:val="24"/>
          <w:lang w:val="sk-SK"/>
        </w:rPr>
        <w:t>e) sa označ</w:t>
      </w:r>
      <w:r w:rsidRPr="002204B4">
        <w:rPr>
          <w:rFonts w:ascii="Times New Roman" w:hAnsi="Times New Roman" w:cs="Times New Roman" w:hint="default"/>
          <w:sz w:val="24"/>
          <w:szCs w:val="24"/>
          <w:lang w:val="sk-SK"/>
        </w:rPr>
        <w:t>ujú</w:t>
      </w:r>
      <w:r w:rsidRPr="002204B4">
        <w:rPr>
          <w:rFonts w:ascii="Times New Roman" w:hAnsi="Times New Roman" w:cs="Times New Roman" w:hint="default"/>
          <w:sz w:val="24"/>
          <w:szCs w:val="24"/>
          <w:lang w:val="sk-SK"/>
        </w:rPr>
        <w:t xml:space="preserve"> ako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c) a d). </w:t>
      </w:r>
    </w:p>
    <w:p w:rsidR="006D0257" w:rsidRPr="002204B4" w:rsidP="006D0257">
      <w:pPr>
        <w:pStyle w:val="Normlny1"/>
        <w:numPr>
          <w:numId w:val="40"/>
        </w:numPr>
        <w:bidi w:val="0"/>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8 ods. 1 sa vypúšť</w:t>
      </w:r>
      <w:r w:rsidRPr="002204B4">
        <w:rPr>
          <w:rFonts w:ascii="Times New Roman" w:hAnsi="Times New Roman" w:cs="Times New Roman" w:hint="default"/>
          <w:sz w:val="24"/>
          <w:szCs w:val="24"/>
          <w:lang w:val="sk-SK"/>
        </w:rPr>
        <w:t>a pí</w:t>
      </w:r>
      <w:r w:rsidRPr="002204B4">
        <w:rPr>
          <w:rFonts w:ascii="Times New Roman" w:hAnsi="Times New Roman" w:cs="Times New Roman" w:hint="default"/>
          <w:sz w:val="24"/>
          <w:szCs w:val="24"/>
          <w:lang w:val="sk-SK"/>
        </w:rPr>
        <w:t>smeno  c). Doterajš</w:t>
      </w:r>
      <w:r w:rsidRPr="002204B4">
        <w:rPr>
          <w:rFonts w:ascii="Times New Roman" w:hAnsi="Times New Roman" w:cs="Times New Roman" w:hint="default"/>
          <w:sz w:val="24"/>
          <w:szCs w:val="24"/>
          <w:lang w:val="sk-SK"/>
        </w:rPr>
        <w:t>i</w:t>
      </w:r>
      <w:r w:rsidRPr="002204B4">
        <w:rPr>
          <w:rFonts w:ascii="Times New Roman" w:hAnsi="Times New Roman" w:cs="Times New Roman" w:hint="default"/>
          <w:sz w:val="24"/>
          <w:szCs w:val="24"/>
          <w:lang w:val="sk-SK"/>
        </w:rPr>
        <w:t>e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d) až</w:t>
      </w:r>
      <w:r w:rsidRPr="002204B4">
        <w:rPr>
          <w:rFonts w:ascii="Times New Roman" w:hAnsi="Times New Roman" w:cs="Times New Roman" w:hint="default"/>
          <w:sz w:val="24"/>
          <w:szCs w:val="24"/>
          <w:lang w:val="sk-SK"/>
        </w:rPr>
        <w:t xml:space="preserve"> g) sa označ</w:t>
      </w:r>
      <w:r w:rsidRPr="002204B4">
        <w:rPr>
          <w:rFonts w:ascii="Times New Roman" w:hAnsi="Times New Roman" w:cs="Times New Roman" w:hint="default"/>
          <w:sz w:val="24"/>
          <w:szCs w:val="24"/>
          <w:lang w:val="sk-SK"/>
        </w:rPr>
        <w:t>ujú</w:t>
      </w:r>
      <w:r w:rsidRPr="002204B4">
        <w:rPr>
          <w:rFonts w:ascii="Times New Roman" w:hAnsi="Times New Roman" w:cs="Times New Roman" w:hint="default"/>
          <w:sz w:val="24"/>
          <w:szCs w:val="24"/>
          <w:lang w:val="sk-SK"/>
        </w:rPr>
        <w:t xml:space="preserve"> ako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c) až</w:t>
      </w:r>
      <w:r w:rsidRPr="002204B4">
        <w:rPr>
          <w:rFonts w:ascii="Times New Roman" w:hAnsi="Times New Roman" w:cs="Times New Roman" w:hint="default"/>
          <w:sz w:val="24"/>
          <w:szCs w:val="24"/>
          <w:lang w:val="sk-SK"/>
        </w:rPr>
        <w:t xml:space="preserve"> f).</w:t>
      </w:r>
    </w:p>
    <w:p w:rsidR="001F2E21" w:rsidRPr="002204B4" w:rsidP="00AC5AB0">
      <w:pPr>
        <w:pStyle w:val="Normlny1"/>
        <w:tabs>
          <w:tab w:val="right" w:pos="567"/>
        </w:tabs>
        <w:bidi w:val="0"/>
        <w:spacing w:after="0"/>
        <w:ind w:left="720"/>
        <w:jc w:val="both"/>
        <w:rPr>
          <w:rFonts w:ascii="Times New Roman" w:hAnsi="Times New Roman" w:cs="Times New Roman"/>
          <w:color w:val="auto"/>
          <w:sz w:val="24"/>
          <w:szCs w:val="24"/>
          <w:lang w:val="sk-SK"/>
        </w:rPr>
      </w:pPr>
    </w:p>
    <w:p w:rsidR="001F2E21" w:rsidRPr="002204B4" w:rsidP="00AC5AB0">
      <w:pPr>
        <w:pStyle w:val="Normlny1"/>
        <w:bidi w:val="0"/>
        <w:spacing w:after="0"/>
        <w:jc w:val="center"/>
        <w:rPr>
          <w:rFonts w:ascii="Times New Roman" w:hAnsi="Times New Roman" w:cs="Times New Roman"/>
          <w:b/>
          <w:sz w:val="24"/>
          <w:szCs w:val="24"/>
          <w:lang w:val="sk-SK"/>
        </w:rPr>
      </w:pPr>
      <w:r w:rsidRPr="002204B4">
        <w:rPr>
          <w:rFonts w:ascii="Times New Roman" w:hAnsi="Times New Roman" w:cs="Times New Roman"/>
          <w:b/>
          <w:sz w:val="24"/>
          <w:szCs w:val="24"/>
          <w:lang w:val="sk-SK"/>
        </w:rPr>
        <w:t>Čl. III</w:t>
      </w:r>
    </w:p>
    <w:p w:rsidR="001F2E21" w:rsidRPr="002204B4" w:rsidP="00AC5AB0">
      <w:pPr>
        <w:pStyle w:val="Normlny1"/>
        <w:bidi w:val="0"/>
        <w:spacing w:after="0"/>
        <w:jc w:val="center"/>
        <w:rPr>
          <w:rFonts w:ascii="Times New Roman" w:hAnsi="Times New Roman" w:cs="Times New Roman"/>
          <w:b/>
          <w:sz w:val="24"/>
          <w:szCs w:val="24"/>
          <w:lang w:val="sk-SK"/>
        </w:rPr>
      </w:pPr>
    </w:p>
    <w:p w:rsidR="001F2E21" w:rsidRPr="002204B4" w:rsidP="00AC5AB0">
      <w:pPr>
        <w:pStyle w:val="Heading1"/>
        <w:shd w:val="clear" w:color="auto" w:fill="FFFFFF"/>
        <w:bidi w:val="0"/>
        <w:spacing w:before="0" w:after="0" w:line="276" w:lineRule="auto"/>
        <w:ind w:firstLine="426"/>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Zákon č. 250/2007 Z. z. o ochrane spotrebiteľa a o zmene zákona Slovenskej národnej rady č. 372/1990 Zb. o priestupkoch v znení neskorších predpisov v znení zákona č. 397/2008 Z. z., zákona č. 318/2009 Z. z., zákona č. 575/2009 Z. z., zá</w:t>
      </w:r>
      <w:r w:rsidR="002E26F8">
        <w:rPr>
          <w:rFonts w:ascii="Times New Roman" w:hAnsi="Times New Roman"/>
          <w:b w:val="0"/>
          <w:sz w:val="24"/>
          <w:szCs w:val="24"/>
          <w:shd w:val="clear" w:color="auto" w:fill="FFFFFF"/>
          <w:lang w:val="sk-SK"/>
        </w:rPr>
        <w:t>kona č. 508/2010 Z. z., zákona</w:t>
      </w:r>
      <w:r w:rsidRPr="002204B4">
        <w:rPr>
          <w:rFonts w:ascii="Times New Roman" w:hAnsi="Times New Roman"/>
          <w:b w:val="0"/>
          <w:sz w:val="24"/>
          <w:szCs w:val="24"/>
          <w:shd w:val="clear" w:color="auto" w:fill="FFFFFF"/>
          <w:lang w:val="sk-SK"/>
        </w:rPr>
        <w:t xml:space="preserve"> č. 301/2012 Z. z., zákona č. 132/2013 Z. z., zákona č. 437/2013 Z. z., zákona č. 102/2014 Z. z., zákona č. 106/2014 Z. z., zákona č. 151/2014 Z. z.</w:t>
      </w:r>
      <w:r w:rsidRPr="002204B4" w:rsidR="00157B18">
        <w:rPr>
          <w:rFonts w:ascii="Times New Roman" w:hAnsi="Times New Roman"/>
          <w:b w:val="0"/>
          <w:sz w:val="24"/>
          <w:szCs w:val="24"/>
          <w:shd w:val="clear" w:color="auto" w:fill="FFFFFF"/>
          <w:lang w:val="sk-SK"/>
        </w:rPr>
        <w:t xml:space="preserve">, </w:t>
      </w:r>
      <w:r w:rsidRPr="002204B4" w:rsidR="00157B18">
        <w:rPr>
          <w:rFonts w:ascii="Times New Roman" w:hAnsi="Times New Roman"/>
          <w:b w:val="0"/>
          <w:sz w:val="24"/>
          <w:szCs w:val="24"/>
          <w:lang w:val="sk-SK"/>
        </w:rPr>
        <w:t>zákona č. 199/2014 Z .z</w:t>
      </w:r>
      <w:r w:rsidRPr="002204B4">
        <w:rPr>
          <w:rFonts w:ascii="Times New Roman" w:hAnsi="Times New Roman"/>
          <w:b w:val="0"/>
          <w:sz w:val="24"/>
          <w:szCs w:val="24"/>
          <w:shd w:val="clear" w:color="auto" w:fill="FFFFFF"/>
          <w:lang w:val="sk-SK"/>
        </w:rPr>
        <w:t>a zákona č. 373/2014 Z. z. sa mení</w:t>
      </w:r>
      <w:r w:rsidRPr="002204B4" w:rsidR="00D4216D">
        <w:rPr>
          <w:rFonts w:ascii="Times New Roman" w:hAnsi="Times New Roman"/>
          <w:b w:val="0"/>
          <w:sz w:val="24"/>
          <w:szCs w:val="24"/>
          <w:shd w:val="clear" w:color="auto" w:fill="FFFFFF"/>
          <w:lang w:val="sk-SK"/>
        </w:rPr>
        <w:t xml:space="preserve"> </w:t>
      </w:r>
      <w:r w:rsidRPr="002204B4">
        <w:rPr>
          <w:rFonts w:ascii="Times New Roman" w:hAnsi="Times New Roman"/>
          <w:b w:val="0"/>
          <w:sz w:val="24"/>
          <w:szCs w:val="24"/>
          <w:shd w:val="clear" w:color="auto" w:fill="FFFFFF"/>
          <w:lang w:val="sk-SK"/>
        </w:rPr>
        <w:t>a dopĺňa takto:</w:t>
      </w:r>
    </w:p>
    <w:p w:rsidR="001F2E21" w:rsidRPr="002204B4" w:rsidP="00AC5AB0">
      <w:pPr>
        <w:pStyle w:val="Heading1"/>
        <w:shd w:val="clear" w:color="auto" w:fill="FFFFFF"/>
        <w:bidi w:val="0"/>
        <w:spacing w:before="0" w:after="0" w:line="276" w:lineRule="auto"/>
        <w:ind w:firstLine="708"/>
        <w:jc w:val="both"/>
        <w:rPr>
          <w:rFonts w:ascii="Times New Roman" w:hAnsi="Times New Roman"/>
          <w:b w:val="0"/>
          <w:sz w:val="24"/>
          <w:szCs w:val="24"/>
          <w:shd w:val="clear" w:color="auto" w:fill="FFFFFF"/>
          <w:lang w:val="sk-SK"/>
        </w:rPr>
      </w:pPr>
    </w:p>
    <w:p w:rsidR="001F2E21" w:rsidRPr="002204B4" w:rsidP="0015482F">
      <w:pPr>
        <w:pStyle w:val="Heading1"/>
        <w:keepNext w:val="0"/>
        <w:keepLines w:val="0"/>
        <w:numPr>
          <w:numId w:val="38"/>
        </w:numPr>
        <w:shd w:val="clear" w:color="auto" w:fill="FFFFFF"/>
        <w:bidi w:val="0"/>
        <w:spacing w:before="0" w:after="0" w:line="276" w:lineRule="auto"/>
        <w:ind w:left="360"/>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 xml:space="preserve">§ 3 odsek </w:t>
      </w:r>
      <w:r w:rsidRPr="002204B4" w:rsidR="0080789B">
        <w:rPr>
          <w:rFonts w:ascii="Times New Roman" w:hAnsi="Times New Roman"/>
          <w:b w:val="0"/>
          <w:sz w:val="24"/>
          <w:szCs w:val="24"/>
          <w:shd w:val="clear" w:color="auto" w:fill="FFFFFF"/>
          <w:lang w:val="sk-SK"/>
        </w:rPr>
        <w:t>6 znie:</w:t>
      </w:r>
    </w:p>
    <w:p w:rsidR="001F2E21" w:rsidRPr="002204B4" w:rsidP="00AC5AB0">
      <w:pPr>
        <w:pStyle w:val="Heading1"/>
        <w:shd w:val="clear" w:color="auto" w:fill="FFFFFF"/>
        <w:bidi w:val="0"/>
        <w:spacing w:before="0" w:after="0" w:line="276" w:lineRule="auto"/>
        <w:ind w:left="360"/>
        <w:jc w:val="both"/>
        <w:rPr>
          <w:rFonts w:ascii="Times New Roman" w:hAnsi="Times New Roman"/>
          <w:b w:val="0"/>
          <w:sz w:val="24"/>
          <w:szCs w:val="24"/>
          <w:shd w:val="clear" w:color="auto" w:fill="FFFFFF"/>
          <w:lang w:val="sk-SK"/>
        </w:rPr>
      </w:pPr>
    </w:p>
    <w:p w:rsidR="001F2E21" w:rsidRPr="002204B4" w:rsidP="00AC5AB0">
      <w:pPr>
        <w:pStyle w:val="Heading1"/>
        <w:shd w:val="clear" w:color="auto" w:fill="FFFFFF"/>
        <w:bidi w:val="0"/>
        <w:spacing w:before="0" w:after="0" w:line="276" w:lineRule="auto"/>
        <w:ind w:left="349"/>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w:t>
      </w:r>
      <w:r w:rsidRPr="002204B4" w:rsidR="00283195">
        <w:rPr>
          <w:rFonts w:ascii="Times New Roman" w:hAnsi="Times New Roman"/>
          <w:b w:val="0"/>
          <w:sz w:val="24"/>
          <w:szCs w:val="24"/>
          <w:shd w:val="clear" w:color="auto" w:fill="FFFFFF"/>
          <w:lang w:val="sk-SK"/>
        </w:rPr>
        <w:t>6</w:t>
      </w:r>
      <w:r w:rsidRPr="002204B4">
        <w:rPr>
          <w:rFonts w:ascii="Times New Roman" w:hAnsi="Times New Roman"/>
          <w:b w:val="0"/>
          <w:sz w:val="24"/>
          <w:szCs w:val="24"/>
          <w:shd w:val="clear" w:color="auto" w:fill="FFFFFF"/>
          <w:lang w:val="sk-SK"/>
        </w:rPr>
        <w:t>) Každý spotrebiteľ má právo obrátiť sa s cieľom ochrany svojich spotrebiteľských práv na subjekt alternatívneho riešenia sporov.</w:t>
      </w:r>
      <w:r w:rsidRPr="002204B4">
        <w:rPr>
          <w:rFonts w:ascii="Times New Roman" w:hAnsi="Times New Roman"/>
          <w:b w:val="0"/>
          <w:sz w:val="24"/>
          <w:szCs w:val="24"/>
          <w:shd w:val="clear" w:color="auto" w:fill="FFFFFF"/>
          <w:vertAlign w:val="superscript"/>
          <w:lang w:val="sk-SK"/>
        </w:rPr>
        <w:t>9</w:t>
      </w:r>
      <w:r w:rsidRPr="002204B4">
        <w:rPr>
          <w:rFonts w:ascii="Times New Roman" w:hAnsi="Times New Roman"/>
          <w:b w:val="0"/>
          <w:sz w:val="24"/>
          <w:szCs w:val="24"/>
          <w:shd w:val="clear" w:color="auto" w:fill="FFFFFF"/>
          <w:lang w:val="sk-SK"/>
        </w:rPr>
        <w:t>)</w:t>
      </w:r>
      <w:r w:rsidRPr="002204B4" w:rsidR="00D95E5A">
        <w:rPr>
          <w:rFonts w:ascii="Times New Roman" w:hAnsi="Times New Roman"/>
          <w:b w:val="0"/>
          <w:sz w:val="24"/>
          <w:szCs w:val="24"/>
          <w:shd w:val="clear" w:color="auto" w:fill="FFFFFF"/>
          <w:lang w:val="sk-SK"/>
        </w:rPr>
        <w:t xml:space="preserve"> </w:t>
      </w:r>
      <w:r w:rsidRPr="002204B4">
        <w:rPr>
          <w:rFonts w:ascii="Times New Roman" w:hAnsi="Times New Roman"/>
          <w:b w:val="0"/>
          <w:sz w:val="24"/>
          <w:szCs w:val="24"/>
          <w:shd w:val="clear" w:color="auto" w:fill="FFFFFF"/>
          <w:lang w:val="sk-SK"/>
        </w:rPr>
        <w:t>Počas alternatívneho riešenia sporov spotrebiteľ spolupracuje so subjektom alternatívneho riešenia sporov v záujme rýchleho vyriešenia sporu.</w:t>
      </w:r>
      <w:r w:rsidRPr="002204B4" w:rsidR="00C62DD8">
        <w:rPr>
          <w:rFonts w:ascii="Times New Roman" w:hAnsi="Times New Roman"/>
          <w:b w:val="0"/>
          <w:sz w:val="24"/>
          <w:szCs w:val="24"/>
          <w:shd w:val="clear" w:color="auto" w:fill="FFFFFF"/>
          <w:lang w:val="sk-SK"/>
        </w:rPr>
        <w:t xml:space="preserve"> V prípade cezhraničného sporu má spotrebiteľ právo obrátiť sa na Európske spotrebiteľské centrum, ktoré mu poskytne adresu na doručovanie, elektronickú adresu alebo telefonický kontakt na</w:t>
      </w:r>
      <w:r w:rsidRPr="002204B4" w:rsidR="000C184F">
        <w:rPr>
          <w:rFonts w:ascii="Times New Roman" w:hAnsi="Times New Roman"/>
          <w:b w:val="0"/>
          <w:sz w:val="24"/>
          <w:szCs w:val="24"/>
          <w:shd w:val="clear" w:color="auto" w:fill="FFFFFF"/>
          <w:lang w:val="sk-SK"/>
        </w:rPr>
        <w:t xml:space="preserve"> </w:t>
      </w:r>
      <w:r w:rsidRPr="002204B4" w:rsidR="00C62DD8">
        <w:rPr>
          <w:rFonts w:ascii="Times New Roman" w:hAnsi="Times New Roman"/>
          <w:b w:val="0"/>
          <w:sz w:val="24"/>
          <w:szCs w:val="24"/>
          <w:shd w:val="clear" w:color="auto" w:fill="FFFFFF"/>
          <w:lang w:val="sk-SK"/>
        </w:rPr>
        <w:t>subjekt alternatívneho riešenia sporov, ktorý je príslušný na riešenie jeho sporu</w:t>
      </w:r>
      <w:r w:rsidRPr="002204B4" w:rsidR="001665C2">
        <w:rPr>
          <w:rFonts w:ascii="Times New Roman" w:hAnsi="Times New Roman"/>
          <w:b w:val="0"/>
          <w:sz w:val="24"/>
          <w:szCs w:val="24"/>
          <w:shd w:val="clear" w:color="auto" w:fill="FFFFFF"/>
          <w:lang w:val="sk-SK"/>
        </w:rPr>
        <w:t>.</w:t>
      </w:r>
      <w:r w:rsidRPr="002204B4">
        <w:rPr>
          <w:rFonts w:ascii="Times New Roman" w:hAnsi="Times New Roman"/>
          <w:b w:val="0"/>
          <w:sz w:val="24"/>
          <w:szCs w:val="24"/>
          <w:shd w:val="clear" w:color="auto" w:fill="FFFFFF"/>
          <w:lang w:val="sk-SK"/>
        </w:rPr>
        <w:t>“.</w:t>
      </w:r>
    </w:p>
    <w:p w:rsidR="001F2E21" w:rsidRPr="002204B4" w:rsidP="00AC5AB0">
      <w:pPr>
        <w:pStyle w:val="Heading1"/>
        <w:shd w:val="clear" w:color="auto" w:fill="FFFFFF"/>
        <w:bidi w:val="0"/>
        <w:spacing w:before="0" w:after="0" w:line="276" w:lineRule="auto"/>
        <w:ind w:left="349"/>
        <w:jc w:val="both"/>
        <w:rPr>
          <w:rFonts w:ascii="Times New Roman" w:hAnsi="Times New Roman"/>
          <w:b w:val="0"/>
          <w:sz w:val="24"/>
          <w:szCs w:val="24"/>
          <w:shd w:val="clear" w:color="auto" w:fill="FFFFFF"/>
          <w:lang w:val="sk-SK"/>
        </w:rPr>
      </w:pPr>
    </w:p>
    <w:p w:rsidR="001F2E21" w:rsidRPr="002204B4" w:rsidP="00AC5AB0">
      <w:pPr>
        <w:pStyle w:val="Heading1"/>
        <w:shd w:val="clear" w:color="auto" w:fill="FFFFFF"/>
        <w:bidi w:val="0"/>
        <w:spacing w:before="0" w:after="0" w:line="276" w:lineRule="auto"/>
        <w:ind w:left="349"/>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Poznámka pod čiarou k odkazu 9 znie:</w:t>
      </w:r>
    </w:p>
    <w:p w:rsidR="001F2E21" w:rsidRPr="002204B4" w:rsidP="00AC5AB0">
      <w:pPr>
        <w:pStyle w:val="Heading1"/>
        <w:shd w:val="clear" w:color="auto" w:fill="FFFFFF"/>
        <w:bidi w:val="0"/>
        <w:spacing w:before="0" w:after="0" w:line="276" w:lineRule="auto"/>
        <w:ind w:left="349"/>
        <w:jc w:val="both"/>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w:t>
      </w:r>
      <w:r w:rsidRPr="002204B4">
        <w:rPr>
          <w:rFonts w:ascii="Times New Roman" w:hAnsi="Times New Roman"/>
          <w:b w:val="0"/>
          <w:color w:val="070707"/>
          <w:sz w:val="24"/>
          <w:szCs w:val="24"/>
          <w:vertAlign w:val="superscript"/>
          <w:lang w:val="sk-SK"/>
        </w:rPr>
        <w:t>9</w:t>
      </w:r>
      <w:r w:rsidRPr="002204B4">
        <w:rPr>
          <w:rFonts w:ascii="Times New Roman" w:hAnsi="Times New Roman"/>
          <w:b w:val="0"/>
          <w:color w:val="070707"/>
          <w:sz w:val="24"/>
          <w:szCs w:val="24"/>
          <w:lang w:val="sk-SK"/>
        </w:rPr>
        <w:t>) Zákon č.../2015 Z. z. o alternatívnom riešení spotrebiteľských sporov</w:t>
      </w:r>
      <w:r w:rsidRPr="002204B4" w:rsidR="00E30BE1">
        <w:rPr>
          <w:rFonts w:ascii="Times New Roman" w:hAnsi="Times New Roman"/>
          <w:b w:val="0"/>
          <w:color w:val="070707"/>
          <w:sz w:val="24"/>
          <w:szCs w:val="24"/>
          <w:lang w:val="sk-SK"/>
        </w:rPr>
        <w:t xml:space="preserve"> a o zmene a doplnení niektorých zákonov</w:t>
      </w:r>
      <w:r w:rsidRPr="002204B4">
        <w:rPr>
          <w:rFonts w:ascii="Times New Roman" w:hAnsi="Times New Roman"/>
          <w:b w:val="0"/>
          <w:color w:val="070707"/>
          <w:sz w:val="24"/>
          <w:szCs w:val="24"/>
          <w:lang w:val="sk-SK"/>
        </w:rPr>
        <w:t>.“.</w:t>
      </w:r>
    </w:p>
    <w:p w:rsidR="001F2E21" w:rsidRPr="002204B4" w:rsidP="00AC5AB0">
      <w:pPr>
        <w:pStyle w:val="Heading1"/>
        <w:shd w:val="clear" w:color="auto" w:fill="FFFFFF"/>
        <w:bidi w:val="0"/>
        <w:spacing w:before="0" w:after="0" w:line="276" w:lineRule="auto"/>
        <w:ind w:left="349"/>
        <w:jc w:val="both"/>
        <w:rPr>
          <w:rFonts w:ascii="Times New Roman" w:hAnsi="Times New Roman"/>
          <w:b w:val="0"/>
          <w:sz w:val="24"/>
          <w:szCs w:val="24"/>
          <w:shd w:val="clear" w:color="auto" w:fill="FFFFFF"/>
          <w:lang w:val="sk-SK"/>
        </w:rPr>
      </w:pPr>
    </w:p>
    <w:p w:rsidR="001F2E21" w:rsidRPr="002204B4" w:rsidP="0015482F">
      <w:pPr>
        <w:pStyle w:val="Heading1"/>
        <w:keepNext w:val="0"/>
        <w:keepLines w:val="0"/>
        <w:numPr>
          <w:numId w:val="38"/>
        </w:numPr>
        <w:shd w:val="clear" w:color="auto" w:fill="FFFFFF"/>
        <w:bidi w:val="0"/>
        <w:spacing w:before="0" w:after="0" w:line="276" w:lineRule="auto"/>
        <w:ind w:left="360"/>
        <w:jc w:val="both"/>
        <w:rPr>
          <w:rFonts w:ascii="Times New Roman" w:hAnsi="Times New Roman"/>
          <w:b w:val="0"/>
          <w:sz w:val="24"/>
          <w:szCs w:val="24"/>
          <w:shd w:val="clear" w:color="auto" w:fill="FFFFFF"/>
          <w:lang w:val="sk-SK"/>
        </w:rPr>
      </w:pPr>
      <w:r w:rsidRPr="002204B4" w:rsidR="00157B18">
        <w:rPr>
          <w:rFonts w:ascii="Times New Roman" w:hAnsi="Times New Roman"/>
          <w:b w:val="0"/>
          <w:sz w:val="24"/>
          <w:szCs w:val="24"/>
          <w:shd w:val="clear" w:color="auto" w:fill="FFFFFF"/>
          <w:lang w:val="sk-SK"/>
        </w:rPr>
        <w:t xml:space="preserve">V </w:t>
      </w:r>
      <w:r w:rsidRPr="002204B4">
        <w:rPr>
          <w:rFonts w:ascii="Times New Roman" w:hAnsi="Times New Roman"/>
          <w:b w:val="0"/>
          <w:sz w:val="24"/>
          <w:szCs w:val="24"/>
          <w:shd w:val="clear" w:color="auto" w:fill="FFFFFF"/>
          <w:lang w:val="sk-SK"/>
        </w:rPr>
        <w:t xml:space="preserve">§ 10a </w:t>
      </w:r>
      <w:r w:rsidRPr="002204B4" w:rsidR="00157B18">
        <w:rPr>
          <w:rFonts w:ascii="Times New Roman" w:hAnsi="Times New Roman"/>
          <w:b w:val="0"/>
          <w:sz w:val="24"/>
          <w:szCs w:val="24"/>
          <w:shd w:val="clear" w:color="auto" w:fill="FFFFFF"/>
          <w:lang w:val="sk-SK"/>
        </w:rPr>
        <w:t xml:space="preserve">sa </w:t>
      </w:r>
      <w:r w:rsidRPr="002204B4">
        <w:rPr>
          <w:rFonts w:ascii="Times New Roman" w:hAnsi="Times New Roman"/>
          <w:b w:val="0"/>
          <w:sz w:val="24"/>
          <w:szCs w:val="24"/>
          <w:shd w:val="clear" w:color="auto" w:fill="FFFFFF"/>
          <w:lang w:val="sk-SK"/>
        </w:rPr>
        <w:t>ods</w:t>
      </w:r>
      <w:r w:rsidRPr="002204B4" w:rsidR="00157B18">
        <w:rPr>
          <w:rFonts w:ascii="Times New Roman" w:hAnsi="Times New Roman"/>
          <w:b w:val="0"/>
          <w:sz w:val="24"/>
          <w:szCs w:val="24"/>
          <w:shd w:val="clear" w:color="auto" w:fill="FFFFFF"/>
          <w:lang w:val="sk-SK"/>
        </w:rPr>
        <w:t>ek</w:t>
      </w:r>
      <w:r w:rsidRPr="002204B4">
        <w:rPr>
          <w:rFonts w:ascii="Times New Roman" w:hAnsi="Times New Roman"/>
          <w:b w:val="0"/>
          <w:sz w:val="24"/>
          <w:szCs w:val="24"/>
          <w:shd w:val="clear" w:color="auto" w:fill="FFFFFF"/>
          <w:lang w:val="sk-SK"/>
        </w:rPr>
        <w:t xml:space="preserve"> 1 dopĺňa písmenom k), ktoré znie:</w:t>
      </w:r>
    </w:p>
    <w:p w:rsidR="001F2E21" w:rsidRPr="002204B4" w:rsidP="00AC5AB0">
      <w:pPr>
        <w:pStyle w:val="Heading1"/>
        <w:shd w:val="clear" w:color="auto" w:fill="FFFFFF"/>
        <w:bidi w:val="0"/>
        <w:spacing w:before="0" w:after="0" w:line="276" w:lineRule="auto"/>
        <w:ind w:left="360"/>
        <w:jc w:val="both"/>
        <w:rPr>
          <w:rFonts w:ascii="Times New Roman" w:hAnsi="Times New Roman"/>
          <w:b w:val="0"/>
          <w:sz w:val="24"/>
          <w:szCs w:val="24"/>
          <w:shd w:val="clear" w:color="auto" w:fill="FFFFFF"/>
          <w:lang w:val="sk-SK"/>
        </w:rPr>
      </w:pPr>
    </w:p>
    <w:p w:rsidR="001F2E21" w:rsidRPr="002204B4" w:rsidP="00AC5AB0">
      <w:pPr>
        <w:pStyle w:val="Heading1"/>
        <w:shd w:val="clear" w:color="auto" w:fill="FFFFFF"/>
        <w:bidi w:val="0"/>
        <w:spacing w:before="0" w:after="0" w:line="276" w:lineRule="auto"/>
        <w:ind w:left="349"/>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 xml:space="preserve">„k) informáciu o možnosti obrátiť sa na subjekt alternatívneho riešenia sporov v prípadoch </w:t>
      </w:r>
      <w:r w:rsidRPr="002204B4" w:rsidR="00E44A03">
        <w:rPr>
          <w:rFonts w:ascii="Times New Roman" w:hAnsi="Times New Roman"/>
          <w:b w:val="0"/>
          <w:sz w:val="24"/>
          <w:szCs w:val="24"/>
          <w:shd w:val="clear" w:color="auto" w:fill="FFFFFF"/>
          <w:lang w:val="sk-SK"/>
        </w:rPr>
        <w:t>u</w:t>
      </w:r>
      <w:r w:rsidRPr="002204B4" w:rsidR="008C00F6">
        <w:rPr>
          <w:rFonts w:ascii="Times New Roman" w:hAnsi="Times New Roman"/>
          <w:b w:val="0"/>
          <w:sz w:val="24"/>
          <w:szCs w:val="24"/>
          <w:shd w:val="clear" w:color="auto" w:fill="FFFFFF"/>
          <w:lang w:val="sk-SK"/>
        </w:rPr>
        <w:t>stanovených osobitným</w:t>
      </w:r>
      <w:r w:rsidRPr="002204B4">
        <w:rPr>
          <w:rFonts w:ascii="Times New Roman" w:hAnsi="Times New Roman"/>
          <w:b w:val="0"/>
          <w:sz w:val="24"/>
          <w:szCs w:val="24"/>
          <w:shd w:val="clear" w:color="auto" w:fill="FFFFFF"/>
          <w:lang w:val="sk-SK"/>
        </w:rPr>
        <w:t xml:space="preserve"> predpisom.</w:t>
      </w:r>
      <w:r w:rsidRPr="002204B4">
        <w:rPr>
          <w:rFonts w:ascii="Times New Roman" w:hAnsi="Times New Roman"/>
          <w:b w:val="0"/>
          <w:sz w:val="24"/>
          <w:szCs w:val="24"/>
          <w:shd w:val="clear" w:color="auto" w:fill="FFFFFF"/>
          <w:vertAlign w:val="superscript"/>
          <w:lang w:val="sk-SK"/>
        </w:rPr>
        <w:t>9</w:t>
      </w:r>
      <w:r w:rsidRPr="002204B4">
        <w:rPr>
          <w:rFonts w:ascii="Times New Roman" w:hAnsi="Times New Roman"/>
          <w:b w:val="0"/>
          <w:sz w:val="24"/>
          <w:szCs w:val="24"/>
          <w:shd w:val="clear" w:color="auto" w:fill="FFFFFF"/>
          <w:lang w:val="sk-SK"/>
        </w:rPr>
        <w:t>)“.</w:t>
      </w:r>
    </w:p>
    <w:p w:rsidR="001F2E21" w:rsidRPr="002204B4" w:rsidP="00AC5AB0">
      <w:pPr>
        <w:pStyle w:val="Heading1"/>
        <w:shd w:val="clear" w:color="auto" w:fill="FFFFFF"/>
        <w:bidi w:val="0"/>
        <w:spacing w:before="0" w:after="0" w:line="276" w:lineRule="auto"/>
        <w:ind w:left="348"/>
        <w:jc w:val="both"/>
        <w:rPr>
          <w:rFonts w:ascii="Times New Roman" w:hAnsi="Times New Roman"/>
          <w:b w:val="0"/>
          <w:sz w:val="24"/>
          <w:szCs w:val="24"/>
          <w:shd w:val="clear" w:color="auto" w:fill="FFFFFF"/>
          <w:lang w:val="sk-SK"/>
        </w:rPr>
      </w:pPr>
    </w:p>
    <w:p w:rsidR="001F2E21" w:rsidRPr="002204B4" w:rsidP="0015482F">
      <w:pPr>
        <w:pStyle w:val="Heading1"/>
        <w:keepNext w:val="0"/>
        <w:keepLines w:val="0"/>
        <w:numPr>
          <w:numId w:val="38"/>
        </w:numPr>
        <w:shd w:val="clear" w:color="auto" w:fill="FFFFFF"/>
        <w:bidi w:val="0"/>
        <w:spacing w:before="0" w:after="0" w:line="276" w:lineRule="auto"/>
        <w:ind w:left="360"/>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 14b sa vypúšťa.</w:t>
      </w: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15482F">
      <w:pPr>
        <w:pStyle w:val="Heading1"/>
        <w:keepNext w:val="0"/>
        <w:keepLines w:val="0"/>
        <w:numPr>
          <w:numId w:val="38"/>
        </w:numPr>
        <w:shd w:val="clear" w:color="auto" w:fill="FFFFFF"/>
        <w:bidi w:val="0"/>
        <w:spacing w:before="0" w:after="0" w:line="276" w:lineRule="auto"/>
        <w:ind w:left="360"/>
        <w:jc w:val="both"/>
        <w:rPr>
          <w:rFonts w:ascii="Times New Roman" w:eastAsia="Calibri" w:hAnsi="Times New Roman" w:hint="default"/>
          <w:b w:val="0"/>
          <w:color w:val="auto"/>
          <w:sz w:val="24"/>
          <w:szCs w:val="24"/>
          <w:lang w:val="sk-SK" w:eastAsia="sk-SK"/>
        </w:rPr>
      </w:pPr>
      <w:r w:rsidRPr="002204B4">
        <w:rPr>
          <w:rFonts w:ascii="Times New Roman" w:eastAsia="Calibri" w:hAnsi="Times New Roman" w:hint="default"/>
          <w:b w:val="0"/>
          <w:color w:val="auto"/>
          <w:sz w:val="24"/>
          <w:szCs w:val="24"/>
          <w:lang w:val="sk-SK" w:eastAsia="sk-SK"/>
        </w:rPr>
        <w:t>Prí</w:t>
      </w:r>
      <w:r w:rsidRPr="002204B4">
        <w:rPr>
          <w:rFonts w:ascii="Times New Roman" w:eastAsia="Calibri" w:hAnsi="Times New Roman" w:hint="default"/>
          <w:b w:val="0"/>
          <w:color w:val="auto"/>
          <w:sz w:val="24"/>
          <w:szCs w:val="24"/>
          <w:lang w:val="sk-SK" w:eastAsia="sk-SK"/>
        </w:rPr>
        <w:t>loha č</w:t>
      </w:r>
      <w:r w:rsidRPr="002204B4">
        <w:rPr>
          <w:rFonts w:ascii="Times New Roman" w:eastAsia="Calibri" w:hAnsi="Times New Roman" w:hint="default"/>
          <w:b w:val="0"/>
          <w:color w:val="auto"/>
          <w:sz w:val="24"/>
          <w:szCs w:val="24"/>
          <w:lang w:val="sk-SK" w:eastAsia="sk-SK"/>
        </w:rPr>
        <w:t>. 2 sa dopĺň</w:t>
      </w:r>
      <w:r w:rsidRPr="002204B4">
        <w:rPr>
          <w:rFonts w:ascii="Times New Roman" w:eastAsia="Calibri" w:hAnsi="Times New Roman" w:hint="default"/>
          <w:b w:val="0"/>
          <w:color w:val="auto"/>
          <w:sz w:val="24"/>
          <w:szCs w:val="24"/>
          <w:lang w:val="sk-SK" w:eastAsia="sk-SK"/>
        </w:rPr>
        <w:t>a desiatym bodom, ktorý</w:t>
      </w:r>
      <w:r w:rsidRPr="002204B4">
        <w:rPr>
          <w:rFonts w:ascii="Times New Roman" w:eastAsia="Calibri" w:hAnsi="Times New Roman" w:hint="default"/>
          <w:b w:val="0"/>
          <w:color w:val="auto"/>
          <w:sz w:val="24"/>
          <w:szCs w:val="24"/>
          <w:lang w:val="sk-SK" w:eastAsia="sk-SK"/>
        </w:rPr>
        <w:t xml:space="preserve"> znie:</w:t>
      </w:r>
    </w:p>
    <w:p w:rsidR="001F2E21" w:rsidRPr="002204B4" w:rsidP="00BE136F">
      <w:pPr>
        <w:pStyle w:val="l2"/>
        <w:shd w:val="clear" w:color="auto" w:fill="FFFFFF"/>
        <w:bidi w:val="0"/>
        <w:spacing w:before="0" w:beforeAutospacing="0" w:after="0" w:afterAutospacing="0" w:line="276" w:lineRule="auto"/>
        <w:ind w:left="426"/>
        <w:jc w:val="both"/>
        <w:rPr>
          <w:rFonts w:hint="default"/>
        </w:rPr>
      </w:pPr>
      <w:r w:rsidRPr="002204B4">
        <w:rPr>
          <w:rFonts w:hint="default"/>
        </w:rPr>
        <w:t>„</w:t>
      </w:r>
      <w:r w:rsidRPr="002204B4">
        <w:rPr>
          <w:rFonts w:hint="default"/>
        </w:rPr>
        <w:t>10.</w:t>
      </w:r>
      <w:r w:rsidRPr="002204B4">
        <w:rPr>
          <w:rFonts w:hint="default"/>
        </w:rPr>
        <w:t xml:space="preserve"> Smernica Euró</w:t>
      </w:r>
      <w:r w:rsidRPr="002204B4">
        <w:rPr>
          <w:rFonts w:hint="default"/>
        </w:rPr>
        <w:t>pskeho parlamentu a Rady 2013/11/EÚ</w:t>
      </w:r>
      <w:r w:rsidRPr="002204B4">
        <w:rPr>
          <w:rFonts w:hint="default"/>
        </w:rPr>
        <w:t xml:space="preserve"> z  21. má</w:t>
      </w:r>
      <w:r w:rsidRPr="002204B4">
        <w:rPr>
          <w:rFonts w:hint="default"/>
        </w:rPr>
        <w:t>ja 2013 o alternatí</w:t>
      </w:r>
      <w:r w:rsidRPr="002204B4">
        <w:rPr>
          <w:rFonts w:hint="default"/>
        </w:rPr>
        <w:t>vnom rieš</w:t>
      </w:r>
      <w:r w:rsidRPr="002204B4">
        <w:rPr>
          <w:rFonts w:hint="default"/>
        </w:rPr>
        <w:t>ení</w:t>
      </w:r>
      <w:r w:rsidRPr="002204B4">
        <w:rPr>
          <w:rFonts w:hint="default"/>
        </w:rPr>
        <w:t xml:space="preserve"> spotrebiteľ</w:t>
      </w:r>
      <w:r w:rsidRPr="002204B4">
        <w:rPr>
          <w:rFonts w:hint="default"/>
        </w:rPr>
        <w:t>ský</w:t>
      </w:r>
      <w:r w:rsidRPr="002204B4">
        <w:rPr>
          <w:rFonts w:hint="default"/>
        </w:rPr>
        <w:t>ch sporov, ktorou sa mení</w:t>
      </w:r>
      <w:r w:rsidRPr="002204B4">
        <w:rPr>
          <w:rFonts w:hint="default"/>
        </w:rPr>
        <w:t xml:space="preserve"> nariadenie (ES) č</w:t>
      </w:r>
      <w:r w:rsidRPr="002204B4">
        <w:rPr>
          <w:rFonts w:hint="default"/>
        </w:rPr>
        <w:t>. 2006/2004 a smernica 2009/22/ES (smernica o alternatí</w:t>
      </w:r>
      <w:r w:rsidRPr="002204B4">
        <w:rPr>
          <w:rFonts w:hint="default"/>
        </w:rPr>
        <w:t>vnom rieš</w:t>
      </w:r>
      <w:r w:rsidRPr="002204B4">
        <w:rPr>
          <w:rFonts w:hint="default"/>
        </w:rPr>
        <w:t>ení</w:t>
      </w:r>
      <w:r w:rsidRPr="002204B4">
        <w:rPr>
          <w:rFonts w:hint="default"/>
        </w:rPr>
        <w:t xml:space="preserve"> spotrebiteľ</w:t>
      </w:r>
      <w:r w:rsidRPr="002204B4">
        <w:rPr>
          <w:rFonts w:hint="default"/>
        </w:rPr>
        <w:t>ský</w:t>
      </w:r>
      <w:r w:rsidRPr="002204B4">
        <w:rPr>
          <w:rFonts w:hint="default"/>
        </w:rPr>
        <w:t>ch sporov)</w:t>
      </w:r>
      <w:r w:rsidRPr="002204B4" w:rsidR="009573A5">
        <w:rPr>
          <w:rFonts w:hint="default"/>
        </w:rPr>
        <w:t xml:space="preserve"> (Ú</w:t>
      </w:r>
      <w:r w:rsidRPr="002204B4" w:rsidR="009573A5">
        <w:rPr>
          <w:rFonts w:hint="default"/>
        </w:rPr>
        <w:t>. v. EÚ</w:t>
      </w:r>
      <w:r w:rsidRPr="002204B4" w:rsidR="009573A5">
        <w:rPr>
          <w:rFonts w:hint="default"/>
        </w:rPr>
        <w:t xml:space="preserve"> L 165</w:t>
      </w:r>
      <w:r w:rsidRPr="002204B4" w:rsidR="009573A5">
        <w:rPr>
          <w:rFonts w:hint="default"/>
        </w:rPr>
        <w:t>, 18.6.2013)</w:t>
      </w:r>
      <w:r w:rsidRPr="002204B4">
        <w:rPr>
          <w:rFonts w:hint="default"/>
        </w:rPr>
        <w:t>.“.</w:t>
      </w:r>
    </w:p>
    <w:p w:rsidR="001F2E21" w:rsidRPr="002204B4" w:rsidP="00AC5AB0">
      <w:pPr>
        <w:pStyle w:val="Normlny1"/>
        <w:bidi w:val="0"/>
        <w:spacing w:after="0"/>
        <w:jc w:val="center"/>
        <w:rPr>
          <w:rFonts w:ascii="Times New Roman" w:hAnsi="Times New Roman" w:cs="Times New Roman"/>
          <w:b/>
          <w:sz w:val="24"/>
          <w:szCs w:val="24"/>
          <w:lang w:val="sk-SK"/>
        </w:rPr>
      </w:pPr>
    </w:p>
    <w:p w:rsidR="00515AA0" w:rsidRPr="002204B4" w:rsidP="00AC5AB0">
      <w:pPr>
        <w:pStyle w:val="Normlny1"/>
        <w:bidi w:val="0"/>
        <w:jc w:val="center"/>
        <w:rPr>
          <w:rFonts w:ascii="Times New Roman" w:hAnsi="Times New Roman" w:cs="Times New Roman" w:hint="default"/>
          <w:b/>
          <w:sz w:val="24"/>
          <w:szCs w:val="24"/>
          <w:lang w:val="sk-SK"/>
        </w:rPr>
      </w:pPr>
      <w:r w:rsidRPr="002204B4">
        <w:rPr>
          <w:rFonts w:ascii="Times New Roman" w:hAnsi="Times New Roman" w:cs="Times New Roman" w:hint="default"/>
          <w:b/>
          <w:sz w:val="24"/>
          <w:szCs w:val="24"/>
          <w:lang w:val="sk-SK"/>
        </w:rPr>
        <w:t>Č</w:t>
      </w:r>
      <w:r w:rsidRPr="002204B4">
        <w:rPr>
          <w:rFonts w:ascii="Times New Roman" w:hAnsi="Times New Roman" w:cs="Times New Roman" w:hint="default"/>
          <w:b/>
          <w:sz w:val="24"/>
          <w:szCs w:val="24"/>
          <w:lang w:val="sk-SK"/>
        </w:rPr>
        <w:t>l. IV</w:t>
      </w:r>
    </w:p>
    <w:p w:rsidR="00515AA0" w:rsidRPr="002204B4" w:rsidP="00AC5AB0">
      <w:pPr>
        <w:pStyle w:val="Normlny1"/>
        <w:bidi w:val="0"/>
        <w:ind w:firstLine="426"/>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Zákon č. 324/2011 Z. z. o poštových službách  a o zmene a doplnení niektorých zákonov v znení zákona č. 547/2011 Z. z., zákona č. 352/2013 Z. z. a zákona č. 402/2013 Z. z. sa mení a dopĺňa takto:</w:t>
      </w:r>
    </w:p>
    <w:p w:rsidR="00515AA0" w:rsidRPr="002204B4" w:rsidP="00AC5AB0">
      <w:pPr>
        <w:pStyle w:val="Normlny1"/>
        <w:bidi w:val="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V §</w:t>
      </w:r>
      <w:r w:rsidRPr="002204B4">
        <w:rPr>
          <w:rFonts w:ascii="Times New Roman" w:hAnsi="Times New Roman" w:cs="Times New Roman" w:hint="default"/>
          <w:sz w:val="24"/>
          <w:szCs w:val="24"/>
          <w:lang w:val="sk-SK"/>
        </w:rPr>
        <w:t xml:space="preserve"> 13 ods. 2 sa za pí</w:t>
      </w:r>
      <w:r w:rsidRPr="002204B4">
        <w:rPr>
          <w:rFonts w:ascii="Times New Roman" w:hAnsi="Times New Roman" w:cs="Times New Roman" w:hint="default"/>
          <w:sz w:val="24"/>
          <w:szCs w:val="24"/>
          <w:lang w:val="sk-SK"/>
        </w:rPr>
        <w:t xml:space="preserve">smeno d) </w:t>
      </w:r>
      <w:r w:rsidRPr="002204B4">
        <w:rPr>
          <w:rFonts w:ascii="Times New Roman" w:hAnsi="Times New Roman" w:cs="Times New Roman" w:hint="default"/>
          <w:sz w:val="24"/>
          <w:szCs w:val="24"/>
          <w:lang w:val="sk-SK"/>
        </w:rPr>
        <w:t>vkladá</w:t>
      </w:r>
      <w:r w:rsidRPr="002204B4">
        <w:rPr>
          <w:rFonts w:ascii="Times New Roman" w:hAnsi="Times New Roman" w:cs="Times New Roman" w:hint="default"/>
          <w:sz w:val="24"/>
          <w:szCs w:val="24"/>
          <w:lang w:val="sk-SK"/>
        </w:rPr>
        <w:t xml:space="preserve"> nové</w:t>
      </w:r>
      <w:r w:rsidRPr="002204B4">
        <w:rPr>
          <w:rFonts w:ascii="Times New Roman" w:hAnsi="Times New Roman" w:cs="Times New Roman" w:hint="default"/>
          <w:sz w:val="24"/>
          <w:szCs w:val="24"/>
          <w:lang w:val="sk-SK"/>
        </w:rPr>
        <w:t xml:space="preserve"> pí</w:t>
      </w:r>
      <w:r w:rsidRPr="002204B4">
        <w:rPr>
          <w:rFonts w:ascii="Times New Roman" w:hAnsi="Times New Roman" w:cs="Times New Roman" w:hint="default"/>
          <w:sz w:val="24"/>
          <w:szCs w:val="24"/>
          <w:lang w:val="sk-SK"/>
        </w:rPr>
        <w:t>smeno e), ktoré</w:t>
      </w:r>
      <w:r w:rsidRPr="002204B4">
        <w:rPr>
          <w:rFonts w:ascii="Times New Roman" w:hAnsi="Times New Roman" w:cs="Times New Roman" w:hint="default"/>
          <w:sz w:val="24"/>
          <w:szCs w:val="24"/>
          <w:lang w:val="sk-SK"/>
        </w:rPr>
        <w:t xml:space="preserve"> znie:</w:t>
      </w:r>
    </w:p>
    <w:p w:rsidR="00515AA0" w:rsidRPr="002204B4" w:rsidP="00AC5AB0">
      <w:pPr>
        <w:pStyle w:val="Normlny1"/>
        <w:bidi w:val="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w:t>
      </w:r>
      <w:r w:rsidRPr="002204B4">
        <w:rPr>
          <w:rFonts w:ascii="Times New Roman" w:hAnsi="Times New Roman" w:cs="Times New Roman" w:hint="default"/>
          <w:sz w:val="24"/>
          <w:szCs w:val="24"/>
          <w:lang w:val="sk-SK"/>
        </w:rPr>
        <w:t>e) alternatí</w:t>
      </w:r>
      <w:r w:rsidRPr="002204B4">
        <w:rPr>
          <w:rFonts w:ascii="Times New Roman" w:hAnsi="Times New Roman" w:cs="Times New Roman" w:hint="default"/>
          <w:sz w:val="24"/>
          <w:szCs w:val="24"/>
          <w:lang w:val="sk-SK"/>
        </w:rPr>
        <w:t>vne rieš</w:t>
      </w:r>
      <w:r w:rsidRPr="002204B4">
        <w:rPr>
          <w:rFonts w:ascii="Times New Roman" w:hAnsi="Times New Roman" w:cs="Times New Roman" w:hint="default"/>
          <w:sz w:val="24"/>
          <w:szCs w:val="24"/>
          <w:lang w:val="sk-SK"/>
        </w:rPr>
        <w:t>enie sporov v </w:t>
      </w:r>
      <w:r w:rsidRPr="002204B4">
        <w:rPr>
          <w:rFonts w:ascii="Times New Roman" w:hAnsi="Times New Roman" w:cs="Times New Roman" w:hint="default"/>
          <w:sz w:val="24"/>
          <w:szCs w:val="24"/>
          <w:lang w:val="sk-SK"/>
        </w:rPr>
        <w:t>oblasti poskytovania poš</w:t>
      </w:r>
      <w:r w:rsidRPr="002204B4">
        <w:rPr>
          <w:rFonts w:ascii="Times New Roman" w:hAnsi="Times New Roman" w:cs="Times New Roman" w:hint="default"/>
          <w:sz w:val="24"/>
          <w:szCs w:val="24"/>
          <w:lang w:val="sk-SK"/>
        </w:rPr>
        <w:t>tový</w:t>
      </w:r>
      <w:r w:rsidRPr="002204B4">
        <w:rPr>
          <w:rFonts w:ascii="Times New Roman" w:hAnsi="Times New Roman" w:cs="Times New Roman" w:hint="default"/>
          <w:sz w:val="24"/>
          <w:szCs w:val="24"/>
          <w:lang w:val="sk-SK"/>
        </w:rPr>
        <w:t>ch služ</w:t>
      </w:r>
      <w:r w:rsidRPr="002204B4">
        <w:rPr>
          <w:rFonts w:ascii="Times New Roman" w:hAnsi="Times New Roman" w:cs="Times New Roman" w:hint="default"/>
          <w:sz w:val="24"/>
          <w:szCs w:val="24"/>
          <w:lang w:val="sk-SK"/>
        </w:rPr>
        <w:t>ieb podľ</w:t>
      </w:r>
      <w:r w:rsidRPr="002204B4">
        <w:rPr>
          <w:rFonts w:ascii="Times New Roman" w:hAnsi="Times New Roman" w:cs="Times New Roman" w:hint="default"/>
          <w:sz w:val="24"/>
          <w:szCs w:val="24"/>
          <w:lang w:val="sk-SK"/>
        </w:rPr>
        <w:t>a osobitné</w:t>
      </w:r>
      <w:r w:rsidRPr="002204B4">
        <w:rPr>
          <w:rFonts w:ascii="Times New Roman" w:hAnsi="Times New Roman" w:cs="Times New Roman" w:hint="default"/>
          <w:sz w:val="24"/>
          <w:szCs w:val="24"/>
          <w:lang w:val="sk-SK"/>
        </w:rPr>
        <w:t>ho predpisu,</w:t>
      </w:r>
      <w:r w:rsidRPr="002204B4">
        <w:rPr>
          <w:rFonts w:ascii="Times New Roman" w:hAnsi="Times New Roman" w:cs="Times New Roman"/>
          <w:sz w:val="24"/>
          <w:szCs w:val="24"/>
          <w:vertAlign w:val="superscript"/>
          <w:lang w:val="sk-SK"/>
        </w:rPr>
        <w:t>12</w:t>
      </w:r>
      <w:r w:rsidRPr="002204B4">
        <w:rPr>
          <w:rFonts w:ascii="Times New Roman" w:hAnsi="Times New Roman" w:cs="Times New Roman" w:hint="default"/>
          <w:sz w:val="24"/>
          <w:szCs w:val="24"/>
          <w:lang w:val="sk-SK"/>
        </w:rPr>
        <w:t>)“.</w:t>
      </w:r>
    </w:p>
    <w:p w:rsidR="00515AA0" w:rsidRPr="002204B4" w:rsidP="00AC5AB0">
      <w:pPr>
        <w:pStyle w:val="Normlny1"/>
        <w:bidi w:val="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Doterajš</w:t>
      </w:r>
      <w:r w:rsidRPr="002204B4">
        <w:rPr>
          <w:rFonts w:ascii="Times New Roman" w:hAnsi="Times New Roman" w:cs="Times New Roman" w:hint="default"/>
          <w:sz w:val="24"/>
          <w:szCs w:val="24"/>
          <w:lang w:val="sk-SK"/>
        </w:rPr>
        <w:t>ie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e) a </w:t>
      </w:r>
      <w:r w:rsidRPr="002204B4">
        <w:rPr>
          <w:rFonts w:ascii="Times New Roman" w:hAnsi="Times New Roman" w:cs="Times New Roman" w:hint="default"/>
          <w:sz w:val="24"/>
          <w:szCs w:val="24"/>
          <w:lang w:val="sk-SK"/>
        </w:rPr>
        <w:t>f) sa označ</w:t>
      </w:r>
      <w:r w:rsidRPr="002204B4">
        <w:rPr>
          <w:rFonts w:ascii="Times New Roman" w:hAnsi="Times New Roman" w:cs="Times New Roman" w:hint="default"/>
          <w:sz w:val="24"/>
          <w:szCs w:val="24"/>
          <w:lang w:val="sk-SK"/>
        </w:rPr>
        <w:t>ujú</w:t>
      </w:r>
      <w:r w:rsidRPr="002204B4">
        <w:rPr>
          <w:rFonts w:ascii="Times New Roman" w:hAnsi="Times New Roman" w:cs="Times New Roman" w:hint="default"/>
          <w:sz w:val="24"/>
          <w:szCs w:val="24"/>
          <w:lang w:val="sk-SK"/>
        </w:rPr>
        <w:t xml:space="preserve"> ako pí</w:t>
      </w:r>
      <w:r w:rsidRPr="002204B4">
        <w:rPr>
          <w:rFonts w:ascii="Times New Roman" w:hAnsi="Times New Roman" w:cs="Times New Roman" w:hint="default"/>
          <w:sz w:val="24"/>
          <w:szCs w:val="24"/>
          <w:lang w:val="sk-SK"/>
        </w:rPr>
        <w:t>smená</w:t>
      </w:r>
      <w:r w:rsidRPr="002204B4">
        <w:rPr>
          <w:rFonts w:ascii="Times New Roman" w:hAnsi="Times New Roman" w:cs="Times New Roman" w:hint="default"/>
          <w:sz w:val="24"/>
          <w:szCs w:val="24"/>
          <w:lang w:val="sk-SK"/>
        </w:rPr>
        <w:t xml:space="preserve"> f) a g).</w:t>
      </w:r>
    </w:p>
    <w:p w:rsidR="00515AA0" w:rsidRPr="002204B4" w:rsidP="00AC5AB0">
      <w:pPr>
        <w:pStyle w:val="Normlny1"/>
        <w:bidi w:val="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Pozná</w:t>
      </w:r>
      <w:r w:rsidRPr="002204B4">
        <w:rPr>
          <w:rFonts w:ascii="Times New Roman" w:hAnsi="Times New Roman" w:cs="Times New Roman" w:hint="default"/>
          <w:sz w:val="24"/>
          <w:szCs w:val="24"/>
          <w:lang w:val="sk-SK"/>
        </w:rPr>
        <w:t>mka pod č</w:t>
      </w:r>
      <w:r w:rsidRPr="002204B4">
        <w:rPr>
          <w:rFonts w:ascii="Times New Roman" w:hAnsi="Times New Roman" w:cs="Times New Roman" w:hint="default"/>
          <w:sz w:val="24"/>
          <w:szCs w:val="24"/>
          <w:lang w:val="sk-SK"/>
        </w:rPr>
        <w:t>iarou k odkazu 12 znie:</w:t>
      </w:r>
    </w:p>
    <w:p w:rsidR="00515AA0" w:rsidRPr="002204B4" w:rsidP="00AC5AB0">
      <w:pPr>
        <w:pStyle w:val="Normlny1"/>
        <w:bidi w:val="0"/>
        <w:ind w:left="426"/>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w:t>
      </w:r>
      <w:r w:rsidRPr="002204B4">
        <w:rPr>
          <w:rFonts w:ascii="Times New Roman" w:hAnsi="Times New Roman" w:cs="Times New Roman"/>
          <w:sz w:val="24"/>
          <w:szCs w:val="24"/>
          <w:vertAlign w:val="superscript"/>
          <w:lang w:val="sk-SK"/>
        </w:rPr>
        <w:t>12</w:t>
      </w:r>
      <w:r w:rsidRPr="002204B4">
        <w:rPr>
          <w:rFonts w:ascii="Times New Roman" w:hAnsi="Times New Roman" w:cs="Times New Roman" w:hint="default"/>
          <w:sz w:val="24"/>
          <w:szCs w:val="24"/>
          <w:lang w:val="sk-SK"/>
        </w:rPr>
        <w:t>) Zá</w:t>
      </w:r>
      <w:r w:rsidRPr="002204B4">
        <w:rPr>
          <w:rFonts w:ascii="Times New Roman" w:hAnsi="Times New Roman" w:cs="Times New Roman" w:hint="default"/>
          <w:sz w:val="24"/>
          <w:szCs w:val="24"/>
          <w:lang w:val="sk-SK"/>
        </w:rPr>
        <w:t>kon č</w:t>
      </w:r>
      <w:r w:rsidRPr="002204B4">
        <w:rPr>
          <w:rFonts w:ascii="Times New Roman" w:hAnsi="Times New Roman" w:cs="Times New Roman" w:hint="default"/>
          <w:sz w:val="24"/>
          <w:szCs w:val="24"/>
          <w:lang w:val="sk-SK"/>
        </w:rPr>
        <w:t>.../</w:t>
      </w:r>
      <w:r w:rsidRPr="002204B4">
        <w:rPr>
          <w:rFonts w:ascii="Times New Roman" w:hAnsi="Times New Roman" w:cs="Times New Roman" w:hint="default"/>
          <w:sz w:val="24"/>
          <w:szCs w:val="24"/>
          <w:lang w:val="sk-SK"/>
        </w:rPr>
        <w:t>2015 Z. z. o </w:t>
      </w:r>
      <w:r w:rsidRPr="002204B4">
        <w:rPr>
          <w:rFonts w:ascii="Times New Roman" w:hAnsi="Times New Roman" w:cs="Times New Roman" w:hint="default"/>
          <w:sz w:val="24"/>
          <w:szCs w:val="24"/>
          <w:lang w:val="sk-SK"/>
        </w:rPr>
        <w:t>alternatí</w:t>
      </w:r>
      <w:r w:rsidRPr="002204B4">
        <w:rPr>
          <w:rFonts w:ascii="Times New Roman" w:hAnsi="Times New Roman" w:cs="Times New Roman" w:hint="default"/>
          <w:sz w:val="24"/>
          <w:szCs w:val="24"/>
          <w:lang w:val="sk-SK"/>
        </w:rPr>
        <w:t>vnom rieš</w:t>
      </w:r>
      <w:r w:rsidRPr="002204B4">
        <w:rPr>
          <w:rFonts w:ascii="Times New Roman" w:hAnsi="Times New Roman" w:cs="Times New Roman" w:hint="default"/>
          <w:sz w:val="24"/>
          <w:szCs w:val="24"/>
          <w:lang w:val="sk-SK"/>
        </w:rPr>
        <w:t>ení</w:t>
      </w:r>
      <w:r w:rsidRPr="002204B4">
        <w:rPr>
          <w:rFonts w:ascii="Times New Roman" w:hAnsi="Times New Roman" w:cs="Times New Roman" w:hint="default"/>
          <w:sz w:val="24"/>
          <w:szCs w:val="24"/>
          <w:lang w:val="sk-SK"/>
        </w:rPr>
        <w:t xml:space="preserve"> spotrebiteľ</w:t>
      </w:r>
      <w:r w:rsidRPr="002204B4">
        <w:rPr>
          <w:rFonts w:ascii="Times New Roman" w:hAnsi="Times New Roman" w:cs="Times New Roman" w:hint="default"/>
          <w:sz w:val="24"/>
          <w:szCs w:val="24"/>
          <w:lang w:val="sk-SK"/>
        </w:rPr>
        <w:t>ský</w:t>
      </w:r>
      <w:r w:rsidRPr="002204B4">
        <w:rPr>
          <w:rFonts w:ascii="Times New Roman" w:hAnsi="Times New Roman" w:cs="Times New Roman" w:hint="default"/>
          <w:sz w:val="24"/>
          <w:szCs w:val="24"/>
          <w:lang w:val="sk-SK"/>
        </w:rPr>
        <w:t>ch sporov</w:t>
      </w:r>
      <w:r w:rsidRPr="002204B4" w:rsidR="006C409E">
        <w:rPr>
          <w:rFonts w:ascii="Times New Roman" w:hAnsi="Times New Roman" w:cs="Times New Roman"/>
          <w:sz w:val="24"/>
          <w:szCs w:val="24"/>
          <w:lang w:val="sk-SK"/>
        </w:rPr>
        <w:t xml:space="preserve"> a o zmene a </w:t>
      </w:r>
      <w:r w:rsidRPr="002204B4" w:rsidR="006C409E">
        <w:rPr>
          <w:rFonts w:ascii="Times New Roman" w:hAnsi="Times New Roman" w:cs="Times New Roman" w:hint="default"/>
          <w:sz w:val="24"/>
          <w:szCs w:val="24"/>
          <w:lang w:val="sk-SK"/>
        </w:rPr>
        <w:t>doplnení</w:t>
      </w:r>
      <w:r w:rsidRPr="002204B4" w:rsidR="006C409E">
        <w:rPr>
          <w:rFonts w:ascii="Times New Roman" w:hAnsi="Times New Roman" w:cs="Times New Roman" w:hint="default"/>
          <w:sz w:val="24"/>
          <w:szCs w:val="24"/>
          <w:lang w:val="sk-SK"/>
        </w:rPr>
        <w:t xml:space="preserve"> niektorý</w:t>
      </w:r>
      <w:r w:rsidRPr="002204B4" w:rsidR="006C409E">
        <w:rPr>
          <w:rFonts w:ascii="Times New Roman" w:hAnsi="Times New Roman" w:cs="Times New Roman" w:hint="default"/>
          <w:sz w:val="24"/>
          <w:szCs w:val="24"/>
          <w:lang w:val="sk-SK"/>
        </w:rPr>
        <w:t>ch zá</w:t>
      </w:r>
      <w:r w:rsidRPr="002204B4" w:rsidR="006C409E">
        <w:rPr>
          <w:rFonts w:ascii="Times New Roman" w:hAnsi="Times New Roman" w:cs="Times New Roman" w:hint="default"/>
          <w:sz w:val="24"/>
          <w:szCs w:val="24"/>
          <w:lang w:val="sk-SK"/>
        </w:rPr>
        <w:t>konov</w:t>
      </w:r>
      <w:r w:rsidRPr="002204B4">
        <w:rPr>
          <w:rFonts w:ascii="Times New Roman" w:hAnsi="Times New Roman" w:cs="Times New Roman" w:hint="default"/>
          <w:sz w:val="24"/>
          <w:szCs w:val="24"/>
          <w:lang w:val="sk-SK"/>
        </w:rPr>
        <w:t>.“.</w:t>
      </w:r>
    </w:p>
    <w:p w:rsidR="001F2E21" w:rsidRPr="002204B4" w:rsidP="00AC5AB0">
      <w:pPr>
        <w:pStyle w:val="Normlny1"/>
        <w:bidi w:val="0"/>
        <w:spacing w:after="0"/>
        <w:jc w:val="center"/>
        <w:rPr>
          <w:rFonts w:ascii="Times New Roman" w:hAnsi="Times New Roman" w:cs="Times New Roman"/>
          <w:b/>
          <w:sz w:val="24"/>
          <w:szCs w:val="24"/>
          <w:lang w:val="sk-SK"/>
        </w:rPr>
      </w:pPr>
    </w:p>
    <w:p w:rsidR="001F2E21" w:rsidRPr="002204B4" w:rsidP="00AC5AB0">
      <w:pPr>
        <w:pStyle w:val="Normlny1"/>
        <w:bidi w:val="0"/>
        <w:spacing w:after="0"/>
        <w:jc w:val="center"/>
        <w:rPr>
          <w:rFonts w:ascii="Times New Roman" w:hAnsi="Times New Roman" w:cs="Times New Roman"/>
          <w:sz w:val="24"/>
          <w:szCs w:val="24"/>
          <w:lang w:val="sk-SK"/>
        </w:rPr>
      </w:pPr>
      <w:r w:rsidRPr="002204B4" w:rsidR="00515AA0">
        <w:rPr>
          <w:rFonts w:ascii="Times New Roman" w:hAnsi="Times New Roman" w:cs="Times New Roman"/>
          <w:b/>
          <w:sz w:val="24"/>
          <w:szCs w:val="24"/>
          <w:lang w:val="sk-SK"/>
        </w:rPr>
        <w:t xml:space="preserve">Čl. </w:t>
      </w:r>
      <w:r w:rsidRPr="002204B4">
        <w:rPr>
          <w:rFonts w:ascii="Times New Roman" w:hAnsi="Times New Roman" w:cs="Times New Roman"/>
          <w:b/>
          <w:sz w:val="24"/>
          <w:szCs w:val="24"/>
          <w:lang w:val="sk-SK"/>
        </w:rPr>
        <w:t>V</w:t>
      </w:r>
    </w:p>
    <w:p w:rsidR="001F2E21" w:rsidRPr="002204B4" w:rsidP="00AC5AB0">
      <w:pPr>
        <w:pStyle w:val="Normlny1"/>
        <w:tabs>
          <w:tab w:val="right" w:pos="567"/>
        </w:tabs>
        <w:bidi w:val="0"/>
        <w:spacing w:after="0"/>
        <w:ind w:left="720"/>
        <w:jc w:val="both"/>
        <w:rPr>
          <w:rFonts w:ascii="Times New Roman" w:hAnsi="Times New Roman" w:cs="Times New Roman"/>
          <w:color w:val="auto"/>
          <w:sz w:val="24"/>
          <w:szCs w:val="24"/>
          <w:lang w:val="sk-SK"/>
        </w:rPr>
      </w:pPr>
    </w:p>
    <w:p w:rsidR="001F2E21" w:rsidRPr="002204B4" w:rsidP="00AC5AB0">
      <w:pPr>
        <w:pStyle w:val="Heading1"/>
        <w:shd w:val="clear" w:color="auto" w:fill="FFFFFF"/>
        <w:bidi w:val="0"/>
        <w:spacing w:before="0" w:after="0" w:line="276" w:lineRule="auto"/>
        <w:ind w:firstLine="360"/>
        <w:jc w:val="both"/>
        <w:rPr>
          <w:rFonts w:ascii="Times New Roman" w:hAnsi="Times New Roman"/>
          <w:b w:val="0"/>
          <w:sz w:val="24"/>
          <w:szCs w:val="24"/>
          <w:shd w:val="clear" w:color="auto" w:fill="FFFFFF"/>
          <w:lang w:val="sk-SK"/>
        </w:rPr>
      </w:pPr>
      <w:r w:rsidRPr="002204B4">
        <w:rPr>
          <w:rFonts w:ascii="Times New Roman" w:hAnsi="Times New Roman"/>
          <w:b w:val="0"/>
          <w:sz w:val="24"/>
          <w:szCs w:val="24"/>
          <w:shd w:val="clear" w:color="auto" w:fill="FFFFFF"/>
          <w:lang w:val="sk-SK"/>
        </w:rPr>
        <w:t>Zákon č. 351/2011 Z. z. o elektronických komunikáciách v znení zákona č. 547/2011 Z. z., zákona č. 241/2012 Z. z., zákona č. 352/2013 Z. z.</w:t>
      </w:r>
      <w:r w:rsidRPr="002204B4" w:rsidR="0042638A">
        <w:rPr>
          <w:rFonts w:ascii="Times New Roman" w:hAnsi="Times New Roman"/>
          <w:b w:val="0"/>
          <w:sz w:val="24"/>
          <w:szCs w:val="24"/>
          <w:shd w:val="clear" w:color="auto" w:fill="FFFFFF"/>
          <w:lang w:val="sk-SK"/>
        </w:rPr>
        <w:t>,</w:t>
      </w:r>
      <w:r w:rsidRPr="002204B4">
        <w:rPr>
          <w:rFonts w:ascii="Times New Roman" w:hAnsi="Times New Roman"/>
          <w:b w:val="0"/>
          <w:sz w:val="24"/>
          <w:szCs w:val="24"/>
          <w:shd w:val="clear" w:color="auto" w:fill="FFFFFF"/>
          <w:lang w:val="sk-SK"/>
        </w:rPr>
        <w:t> zákona  č. 402/2013 Z. z.</w:t>
      </w:r>
      <w:r w:rsidRPr="002204B4" w:rsidR="0042638A">
        <w:rPr>
          <w:rFonts w:ascii="Times New Roman" w:hAnsi="Times New Roman"/>
          <w:b w:val="0"/>
          <w:sz w:val="24"/>
          <w:szCs w:val="24"/>
          <w:shd w:val="clear" w:color="auto" w:fill="FFFFFF"/>
          <w:lang w:val="sk-SK"/>
        </w:rPr>
        <w:t xml:space="preserve"> a</w:t>
      </w:r>
      <w:r w:rsidRPr="002204B4" w:rsidR="00A926A8">
        <w:rPr>
          <w:rFonts w:ascii="Times New Roman" w:hAnsi="Times New Roman"/>
          <w:b w:val="0"/>
          <w:sz w:val="24"/>
          <w:szCs w:val="24"/>
          <w:shd w:val="clear" w:color="auto" w:fill="FFFFFF"/>
          <w:lang w:val="sk-SK"/>
        </w:rPr>
        <w:t xml:space="preserve"> uznesenia Ústavného súdu č. </w:t>
      </w:r>
      <w:r w:rsidRPr="002204B4" w:rsidR="0042638A">
        <w:rPr>
          <w:rFonts w:ascii="Times New Roman" w:hAnsi="Times New Roman"/>
          <w:b w:val="0"/>
          <w:sz w:val="24"/>
          <w:szCs w:val="24"/>
          <w:shd w:val="clear" w:color="auto" w:fill="FFFFFF"/>
          <w:lang w:val="sk-SK"/>
        </w:rPr>
        <w:t>128/2014 Z. z.</w:t>
      </w:r>
      <w:r w:rsidRPr="002204B4">
        <w:rPr>
          <w:rFonts w:ascii="Times New Roman" w:hAnsi="Times New Roman"/>
          <w:b w:val="0"/>
          <w:sz w:val="24"/>
          <w:szCs w:val="24"/>
          <w:shd w:val="clear" w:color="auto" w:fill="FFFFFF"/>
          <w:lang w:val="sk-SK"/>
        </w:rPr>
        <w:t xml:space="preserve"> sa mení a dopĺňa takto:</w:t>
      </w:r>
    </w:p>
    <w:p w:rsidR="001F2E21" w:rsidRPr="002204B4" w:rsidP="00AC5AB0">
      <w:pPr>
        <w:pStyle w:val="Heading1"/>
        <w:shd w:val="clear" w:color="auto" w:fill="FFFFFF"/>
        <w:bidi w:val="0"/>
        <w:spacing w:before="0" w:after="0" w:line="276" w:lineRule="auto"/>
        <w:ind w:left="720" w:firstLine="696"/>
        <w:jc w:val="both"/>
        <w:rPr>
          <w:rFonts w:ascii="Times New Roman" w:hAnsi="Times New Roman"/>
          <w:b w:val="0"/>
          <w:color w:val="070707"/>
          <w:sz w:val="24"/>
          <w:szCs w:val="24"/>
          <w:lang w:val="sk-SK"/>
        </w:rPr>
      </w:pPr>
    </w:p>
    <w:p w:rsidR="001F2E21" w:rsidRPr="002204B4" w:rsidP="0015482F">
      <w:pPr>
        <w:pStyle w:val="Heading1"/>
        <w:keepNext w:val="0"/>
        <w:keepLines w:val="0"/>
        <w:numPr>
          <w:numId w:val="34"/>
        </w:numPr>
        <w:shd w:val="clear" w:color="auto" w:fill="FFFFFF"/>
        <w:bidi w:val="0"/>
        <w:spacing w:before="0" w:after="0" w:line="276" w:lineRule="auto"/>
        <w:ind w:left="360"/>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V § 6 ods. 3 písm. i)</w:t>
      </w:r>
      <w:r w:rsidRPr="002204B4" w:rsidR="0080789B">
        <w:rPr>
          <w:rFonts w:ascii="Times New Roman" w:hAnsi="Times New Roman"/>
          <w:b w:val="0"/>
          <w:color w:val="070707"/>
          <w:sz w:val="24"/>
          <w:szCs w:val="24"/>
          <w:lang w:val="sk-SK"/>
        </w:rPr>
        <w:t xml:space="preserve"> a § 74 ods. 2 písm. j)</w:t>
      </w:r>
      <w:r w:rsidRPr="002204B4">
        <w:rPr>
          <w:rFonts w:ascii="Times New Roman" w:hAnsi="Times New Roman"/>
          <w:b w:val="0"/>
          <w:color w:val="070707"/>
          <w:sz w:val="24"/>
          <w:szCs w:val="24"/>
          <w:lang w:val="sk-SK"/>
        </w:rPr>
        <w:t xml:space="preserve"> sa slovo „mimosúdne“ nahrádza slovom „alternatívne“.</w:t>
      </w:r>
    </w:p>
    <w:p w:rsidR="001F2E21" w:rsidRPr="002204B4" w:rsidP="00AC5AB0">
      <w:pPr>
        <w:pStyle w:val="Heading1"/>
        <w:shd w:val="clear" w:color="auto" w:fill="FFFFFF"/>
        <w:bidi w:val="0"/>
        <w:spacing w:before="0" w:after="0" w:line="276" w:lineRule="auto"/>
        <w:ind w:left="360"/>
        <w:rPr>
          <w:rFonts w:ascii="Times New Roman" w:hAnsi="Times New Roman"/>
          <w:b w:val="0"/>
          <w:color w:val="070707"/>
          <w:sz w:val="24"/>
          <w:szCs w:val="24"/>
          <w:lang w:val="sk-SK"/>
        </w:rPr>
      </w:pPr>
    </w:p>
    <w:p w:rsidR="001F2E21" w:rsidRPr="002204B4" w:rsidP="0015482F">
      <w:pPr>
        <w:pStyle w:val="Heading1"/>
        <w:keepNext w:val="0"/>
        <w:keepLines w:val="0"/>
        <w:numPr>
          <w:numId w:val="34"/>
        </w:numPr>
        <w:shd w:val="clear" w:color="auto" w:fill="FFFFFF"/>
        <w:bidi w:val="0"/>
        <w:spacing w:before="0" w:after="0" w:line="276" w:lineRule="auto"/>
        <w:ind w:left="360"/>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V § 57 ods. 5 tretej vete sa slovo „mimosúdneho“ nahrádza slovom „alternatívneho“.</w:t>
      </w:r>
    </w:p>
    <w:p w:rsidR="001F2E21" w:rsidRPr="002204B4" w:rsidP="00AC5AB0">
      <w:pPr>
        <w:pStyle w:val="Heading1"/>
        <w:shd w:val="clear" w:color="auto" w:fill="FFFFFF"/>
        <w:bidi w:val="0"/>
        <w:spacing w:before="0" w:after="0" w:line="276" w:lineRule="auto"/>
        <w:rPr>
          <w:rFonts w:ascii="Times New Roman" w:hAnsi="Times New Roman"/>
          <w:b w:val="0"/>
          <w:color w:val="070707"/>
          <w:sz w:val="24"/>
          <w:szCs w:val="24"/>
          <w:lang w:val="sk-SK"/>
        </w:rPr>
      </w:pPr>
    </w:p>
    <w:p w:rsidR="001F2E21" w:rsidRPr="002204B4" w:rsidP="0015482F">
      <w:pPr>
        <w:pStyle w:val="Heading1"/>
        <w:keepNext w:val="0"/>
        <w:keepLines w:val="0"/>
        <w:numPr>
          <w:numId w:val="34"/>
        </w:numPr>
        <w:shd w:val="clear" w:color="auto" w:fill="FFFFFF"/>
        <w:bidi w:val="0"/>
        <w:spacing w:before="0" w:after="0" w:line="276" w:lineRule="auto"/>
        <w:ind w:left="360"/>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V § 74 ods. 4 sa bodka nahrádza bodkočiarkou a </w:t>
      </w:r>
      <w:r w:rsidRPr="002204B4" w:rsidR="00157B18">
        <w:rPr>
          <w:rFonts w:ascii="Times New Roman" w:hAnsi="Times New Roman"/>
          <w:b w:val="0"/>
          <w:color w:val="070707"/>
          <w:sz w:val="24"/>
          <w:szCs w:val="24"/>
          <w:lang w:val="sk-SK"/>
        </w:rPr>
        <w:t>pripájajú sa tieto</w:t>
      </w:r>
      <w:r w:rsidRPr="002204B4">
        <w:rPr>
          <w:rFonts w:ascii="Times New Roman" w:hAnsi="Times New Roman"/>
          <w:b w:val="0"/>
          <w:color w:val="070707"/>
          <w:sz w:val="24"/>
          <w:szCs w:val="24"/>
          <w:lang w:val="sk-SK"/>
        </w:rPr>
        <w:t xml:space="preserve"> slová: „to neplatí pre postup podľa odseku 2 písm. j).“.</w:t>
      </w:r>
    </w:p>
    <w:p w:rsidR="001F2E21" w:rsidRPr="002204B4" w:rsidP="00AC5AB0">
      <w:pPr>
        <w:pStyle w:val="ListParagraph"/>
        <w:bidi w:val="0"/>
        <w:spacing w:after="0"/>
        <w:ind w:left="0"/>
        <w:rPr>
          <w:rFonts w:ascii="Times New Roman" w:hAnsi="Times New Roman" w:cs="Times New Roman"/>
          <w:color w:val="070707"/>
          <w:sz w:val="24"/>
          <w:szCs w:val="24"/>
          <w:lang w:val="sk-SK"/>
        </w:rPr>
      </w:pPr>
    </w:p>
    <w:p w:rsidR="001F2E21" w:rsidRPr="002204B4" w:rsidP="0015482F">
      <w:pPr>
        <w:pStyle w:val="Heading1"/>
        <w:keepNext w:val="0"/>
        <w:keepLines w:val="0"/>
        <w:numPr>
          <w:numId w:val="34"/>
        </w:numPr>
        <w:shd w:val="clear" w:color="auto" w:fill="FFFFFF"/>
        <w:bidi w:val="0"/>
        <w:spacing w:before="0" w:after="0" w:line="276" w:lineRule="auto"/>
        <w:ind w:left="360"/>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 75 vrátane nadpisu znie:</w:t>
      </w:r>
    </w:p>
    <w:p w:rsidR="001F2E21" w:rsidRPr="002204B4" w:rsidP="00AC5AB0">
      <w:pPr>
        <w:pStyle w:val="Heading1"/>
        <w:shd w:val="clear" w:color="auto" w:fill="FFFFFF"/>
        <w:bidi w:val="0"/>
        <w:spacing w:before="0" w:after="0" w:line="276" w:lineRule="auto"/>
        <w:jc w:val="center"/>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 75</w:t>
      </w:r>
    </w:p>
    <w:p w:rsidR="001F2E21" w:rsidRPr="002204B4" w:rsidP="00AC5AB0">
      <w:pPr>
        <w:pStyle w:val="l3"/>
        <w:shd w:val="clear" w:color="auto" w:fill="FFFFFF"/>
        <w:bidi w:val="0"/>
        <w:spacing w:before="0" w:beforeAutospacing="0" w:after="0" w:afterAutospacing="0" w:line="276" w:lineRule="auto"/>
        <w:jc w:val="center"/>
        <w:rPr>
          <w:rStyle w:val="num"/>
          <w:rFonts w:ascii="Times New Roman" w:hAnsi="Times New Roman"/>
          <w:bCs/>
          <w:color w:val="303030"/>
          <w:lang w:val="sk-SK"/>
        </w:rPr>
      </w:pPr>
      <w:bookmarkStart w:id="13" w:name="p75-1"/>
      <w:bookmarkEnd w:id="13"/>
      <w:r w:rsidRPr="002204B4">
        <w:rPr>
          <w:rStyle w:val="num"/>
          <w:rFonts w:ascii="Times New Roman" w:hAnsi="Times New Roman"/>
          <w:bCs/>
          <w:color w:val="303030"/>
          <w:lang w:val="sk-SK"/>
        </w:rPr>
        <w:t>Alternatívne riešenie sporov</w:t>
      </w:r>
    </w:p>
    <w:p w:rsidR="001F2E21" w:rsidRPr="002204B4" w:rsidP="00AC5AB0">
      <w:pPr>
        <w:pStyle w:val="l3"/>
        <w:shd w:val="clear" w:color="auto" w:fill="FFFFFF"/>
        <w:bidi w:val="0"/>
        <w:spacing w:before="0" w:beforeAutospacing="0" w:after="0" w:afterAutospacing="0" w:line="276" w:lineRule="auto"/>
        <w:ind w:left="720"/>
        <w:jc w:val="both"/>
        <w:rPr>
          <w:rFonts w:ascii="Times New Roman" w:hAnsi="Times New Roman"/>
          <w:lang w:val="sk-SK"/>
        </w:rPr>
      </w:pPr>
    </w:p>
    <w:p w:rsidR="001F2E21" w:rsidRPr="002204B4" w:rsidP="0080789B">
      <w:pPr>
        <w:pStyle w:val="l3"/>
        <w:shd w:val="clear" w:color="auto" w:fill="FFFFFF"/>
        <w:bidi w:val="0"/>
        <w:spacing w:before="0" w:beforeAutospacing="0" w:after="0" w:afterAutospacing="0" w:line="276" w:lineRule="auto"/>
        <w:jc w:val="both"/>
        <w:rPr>
          <w:rFonts w:ascii="Times New Roman" w:hAnsi="Times New Roman"/>
          <w:lang w:val="sk-SK"/>
        </w:rPr>
      </w:pPr>
      <w:r w:rsidRPr="002204B4">
        <w:rPr>
          <w:rFonts w:ascii="Times New Roman" w:hAnsi="Times New Roman"/>
          <w:lang w:val="sk-SK"/>
        </w:rPr>
        <w:t>Úrad</w:t>
      </w:r>
      <w:r w:rsidRPr="002204B4">
        <w:rPr>
          <w:rFonts w:ascii="Times New Roman" w:hAnsi="Times New Roman"/>
          <w:shd w:val="clear" w:color="auto" w:fill="FFFFFF"/>
          <w:lang w:val="sk-SK"/>
        </w:rPr>
        <w:t xml:space="preserve"> je orgánom alternatívneho riešenia sporov podľa osobitného predpisu;</w:t>
      </w:r>
      <w:r w:rsidRPr="002204B4">
        <w:rPr>
          <w:rFonts w:ascii="Times New Roman" w:hAnsi="Times New Roman"/>
          <w:shd w:val="clear" w:color="auto" w:fill="FFFFFF"/>
          <w:vertAlign w:val="superscript"/>
          <w:lang w:val="sk-SK"/>
        </w:rPr>
        <w:t>60a</w:t>
      </w:r>
      <w:r w:rsidRPr="002204B4">
        <w:rPr>
          <w:rFonts w:ascii="Times New Roman" w:hAnsi="Times New Roman"/>
          <w:shd w:val="clear" w:color="auto" w:fill="FFFFFF"/>
          <w:lang w:val="sk-SK"/>
        </w:rPr>
        <w:t>) alternatívne riešenie sporov úradom sa spravuje osobitným predpisom,</w:t>
      </w:r>
      <w:r w:rsidRPr="002204B4">
        <w:rPr>
          <w:rFonts w:ascii="Times New Roman" w:hAnsi="Times New Roman"/>
          <w:shd w:val="clear" w:color="auto" w:fill="FFFFFF"/>
          <w:vertAlign w:val="superscript"/>
          <w:lang w:val="sk-SK"/>
        </w:rPr>
        <w:t>60a</w:t>
      </w:r>
      <w:r w:rsidRPr="002204B4">
        <w:rPr>
          <w:rFonts w:ascii="Times New Roman" w:hAnsi="Times New Roman"/>
          <w:shd w:val="clear" w:color="auto" w:fill="FFFFFF"/>
          <w:lang w:val="sk-SK"/>
        </w:rPr>
        <w:t>)</w:t>
      </w:r>
      <w:r w:rsidRPr="002204B4" w:rsidR="00432934">
        <w:rPr>
          <w:rFonts w:ascii="Times New Roman" w:hAnsi="Times New Roman"/>
          <w:shd w:val="clear" w:color="auto" w:fill="FFFFFF"/>
          <w:lang w:val="sk-SK"/>
        </w:rPr>
        <w:t xml:space="preserve"> </w:t>
      </w:r>
      <w:r w:rsidRPr="002204B4">
        <w:rPr>
          <w:rFonts w:ascii="Times New Roman" w:hAnsi="Times New Roman"/>
          <w:shd w:val="clear" w:color="auto" w:fill="FFFFFF"/>
          <w:lang w:val="sk-SK"/>
        </w:rPr>
        <w:t>ak tento zákon neustanovuje inak.“.</w:t>
      </w:r>
    </w:p>
    <w:p w:rsidR="001F2E21" w:rsidRPr="002204B4" w:rsidP="00AC5AB0">
      <w:pPr>
        <w:pStyle w:val="l3"/>
        <w:shd w:val="clear" w:color="auto" w:fill="FFFFFF"/>
        <w:bidi w:val="0"/>
        <w:spacing w:before="0" w:beforeAutospacing="0" w:after="0" w:afterAutospacing="0" w:line="276" w:lineRule="auto"/>
        <w:jc w:val="both"/>
        <w:rPr>
          <w:rFonts w:ascii="Times New Roman" w:hAnsi="Times New Roman"/>
          <w:color w:val="000000"/>
          <w:lang w:val="sk-SK"/>
        </w:rPr>
      </w:pPr>
    </w:p>
    <w:p w:rsidR="001F2E21" w:rsidRPr="002204B4" w:rsidP="00AC5AB0">
      <w:pPr>
        <w:pStyle w:val="Heading1"/>
        <w:shd w:val="clear" w:color="auto" w:fill="FFFFFF"/>
        <w:bidi w:val="0"/>
        <w:spacing w:before="0" w:after="0" w:line="276" w:lineRule="auto"/>
        <w:ind w:firstLine="360"/>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Poznámka pod čiarou k odkazu 60a znie:</w:t>
      </w:r>
    </w:p>
    <w:p w:rsidR="001F2E21" w:rsidRPr="002204B4" w:rsidP="00BE136F">
      <w:pPr>
        <w:pStyle w:val="Heading1"/>
        <w:shd w:val="clear" w:color="auto" w:fill="FFFFFF"/>
        <w:bidi w:val="0"/>
        <w:spacing w:before="0" w:after="0" w:line="276" w:lineRule="auto"/>
        <w:ind w:left="426"/>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w:t>
      </w:r>
      <w:r w:rsidRPr="002204B4">
        <w:rPr>
          <w:rFonts w:ascii="Times New Roman" w:hAnsi="Times New Roman"/>
          <w:b w:val="0"/>
          <w:color w:val="070707"/>
          <w:sz w:val="24"/>
          <w:szCs w:val="24"/>
          <w:vertAlign w:val="superscript"/>
          <w:lang w:val="sk-SK"/>
        </w:rPr>
        <w:t>60a</w:t>
      </w:r>
      <w:r w:rsidRPr="002204B4">
        <w:rPr>
          <w:rFonts w:ascii="Times New Roman" w:hAnsi="Times New Roman"/>
          <w:b w:val="0"/>
          <w:color w:val="070707"/>
          <w:sz w:val="24"/>
          <w:szCs w:val="24"/>
          <w:lang w:val="sk-SK"/>
        </w:rPr>
        <w:t>) Zákon č.../2015 Z. z. o alternatívnom riešení spotrebiteľských sporov</w:t>
      </w:r>
      <w:r w:rsidRPr="002204B4" w:rsidR="006C409E">
        <w:rPr>
          <w:rFonts w:ascii="Times New Roman" w:hAnsi="Times New Roman"/>
          <w:b w:val="0"/>
          <w:color w:val="070707"/>
          <w:sz w:val="24"/>
          <w:szCs w:val="24"/>
          <w:lang w:val="sk-SK"/>
        </w:rPr>
        <w:t xml:space="preserve"> a o zmene a doplnení niektorých zákonov</w:t>
      </w:r>
      <w:r w:rsidRPr="002204B4">
        <w:rPr>
          <w:rFonts w:ascii="Times New Roman" w:hAnsi="Times New Roman"/>
          <w:b w:val="0"/>
          <w:color w:val="070707"/>
          <w:sz w:val="24"/>
          <w:szCs w:val="24"/>
          <w:lang w:val="sk-SK"/>
        </w:rPr>
        <w:t>.“.</w:t>
      </w:r>
    </w:p>
    <w:p w:rsidR="00416D4E" w:rsidRPr="002204B4" w:rsidP="00AC5AB0">
      <w:pPr>
        <w:pStyle w:val="Normlny1"/>
        <w:bidi w:val="0"/>
        <w:rPr>
          <w:rFonts w:ascii="Times New Roman" w:hAnsi="Times New Roman" w:cs="Times New Roman"/>
          <w:sz w:val="24"/>
          <w:szCs w:val="24"/>
          <w:lang w:val="sk-SK"/>
        </w:rPr>
      </w:pPr>
    </w:p>
    <w:p w:rsidR="00EE21C7" w:rsidRPr="002204B4" w:rsidP="00AC5AB0">
      <w:pPr>
        <w:pStyle w:val="Normlny1"/>
        <w:bidi w:val="0"/>
        <w:spacing w:after="0"/>
        <w:jc w:val="center"/>
        <w:rPr>
          <w:rFonts w:ascii="Times New Roman" w:hAnsi="Times New Roman" w:cs="Times New Roman"/>
          <w:b/>
          <w:sz w:val="24"/>
          <w:szCs w:val="24"/>
          <w:lang w:val="sk-SK"/>
        </w:rPr>
      </w:pPr>
      <w:r w:rsidRPr="002204B4">
        <w:rPr>
          <w:rFonts w:ascii="Times New Roman" w:hAnsi="Times New Roman" w:cs="Times New Roman"/>
          <w:b/>
          <w:sz w:val="24"/>
          <w:szCs w:val="24"/>
          <w:lang w:val="sk-SK"/>
        </w:rPr>
        <w:t>Čl. VI</w:t>
      </w:r>
    </w:p>
    <w:p w:rsidR="00EE21C7" w:rsidRPr="002204B4" w:rsidP="00AC5AB0">
      <w:pPr>
        <w:pStyle w:val="Heading1"/>
        <w:shd w:val="clear" w:color="auto" w:fill="FFFFFF"/>
        <w:bidi w:val="0"/>
        <w:spacing w:before="0" w:after="0" w:line="276" w:lineRule="auto"/>
        <w:ind w:firstLine="360"/>
        <w:jc w:val="both"/>
        <w:rPr>
          <w:rFonts w:ascii="Times New Roman" w:hAnsi="Times New Roman"/>
          <w:b w:val="0"/>
          <w:sz w:val="24"/>
          <w:szCs w:val="24"/>
          <w:lang w:val="sk-SK"/>
        </w:rPr>
      </w:pPr>
    </w:p>
    <w:p w:rsidR="00EE21C7" w:rsidRPr="002204B4" w:rsidP="00AC5AB0">
      <w:pPr>
        <w:pStyle w:val="Heading1"/>
        <w:shd w:val="clear" w:color="auto" w:fill="FFFFFF"/>
        <w:bidi w:val="0"/>
        <w:spacing w:before="0" w:after="0" w:line="276" w:lineRule="auto"/>
        <w:ind w:firstLine="360"/>
        <w:jc w:val="both"/>
        <w:rPr>
          <w:rFonts w:ascii="Times New Roman" w:hAnsi="Times New Roman"/>
          <w:b w:val="0"/>
          <w:sz w:val="24"/>
          <w:szCs w:val="24"/>
          <w:lang w:val="sk-SK"/>
        </w:rPr>
      </w:pPr>
      <w:r w:rsidRPr="002204B4">
        <w:rPr>
          <w:rFonts w:ascii="Times New Roman" w:hAnsi="Times New Roman"/>
          <w:b w:val="0"/>
          <w:sz w:val="24"/>
          <w:szCs w:val="24"/>
          <w:lang w:val="sk-SK"/>
        </w:rPr>
        <w:t xml:space="preserve">Zákon č. 78/2012 Z. z. o bezpečnosti hračiek a o zmene a doplnení zákona č. 128/2002 Z. z. o štátnej kontrole vnútorného trhu vo veciach ochrany spotrebiteľa a o zmene a doplnení niektorých zákonov v znení neskorších predpisov v znení zákona č. 140/2013 Z. z. sa mení takto: </w:t>
      </w:r>
    </w:p>
    <w:p w:rsidR="00EE21C7" w:rsidRPr="002204B4" w:rsidP="00AC5AB0">
      <w:pPr>
        <w:bidi w:val="0"/>
        <w:rPr>
          <w:rFonts w:ascii="Times New Roman" w:hAnsi="Times New Roman" w:cs="Times New Roman"/>
          <w:sz w:val="24"/>
          <w:szCs w:val="24"/>
        </w:rPr>
      </w:pPr>
    </w:p>
    <w:p w:rsidR="0019227B" w:rsidRPr="002204B4" w:rsidP="00AC5AB0">
      <w:pPr>
        <w:pStyle w:val="Normlny1"/>
        <w:bidi w:val="0"/>
        <w:ind w:left="426"/>
        <w:jc w:val="both"/>
        <w:rPr>
          <w:rFonts w:ascii="Times New Roman" w:hAnsi="Times New Roman" w:cs="Times New Roman"/>
          <w:sz w:val="24"/>
          <w:szCs w:val="24"/>
          <w:lang w:val="sk-SK"/>
        </w:rPr>
      </w:pPr>
      <w:r w:rsidRPr="002204B4" w:rsidR="00A926A8">
        <w:rPr>
          <w:rFonts w:ascii="Times New Roman" w:hAnsi="Times New Roman" w:cs="Times New Roman" w:hint="default"/>
          <w:sz w:val="24"/>
          <w:szCs w:val="24"/>
          <w:lang w:val="sk-SK"/>
        </w:rPr>
        <w:t>V §</w:t>
      </w:r>
      <w:r w:rsidRPr="002204B4" w:rsidR="00A926A8">
        <w:rPr>
          <w:rFonts w:ascii="Times New Roman" w:hAnsi="Times New Roman" w:cs="Times New Roman" w:hint="default"/>
          <w:sz w:val="24"/>
          <w:szCs w:val="24"/>
          <w:lang w:val="sk-SK"/>
        </w:rPr>
        <w:t xml:space="preserve"> 7 ods. 2 pí</w:t>
      </w:r>
      <w:r w:rsidRPr="002204B4" w:rsidR="00A926A8">
        <w:rPr>
          <w:rFonts w:ascii="Times New Roman" w:hAnsi="Times New Roman" w:cs="Times New Roman" w:hint="default"/>
          <w:sz w:val="24"/>
          <w:szCs w:val="24"/>
          <w:lang w:val="sk-SK"/>
        </w:rPr>
        <w:t>smeno</w:t>
      </w:r>
      <w:r w:rsidRPr="002204B4" w:rsidR="00EE21C7">
        <w:rPr>
          <w:rFonts w:ascii="Times New Roman" w:hAnsi="Times New Roman" w:cs="Times New Roman"/>
          <w:sz w:val="24"/>
          <w:szCs w:val="24"/>
          <w:lang w:val="sk-SK"/>
        </w:rPr>
        <w:t xml:space="preserve"> e) </w:t>
      </w:r>
      <w:r w:rsidRPr="002204B4">
        <w:rPr>
          <w:rFonts w:ascii="Times New Roman" w:hAnsi="Times New Roman" w:cs="Times New Roman"/>
          <w:sz w:val="24"/>
          <w:szCs w:val="24"/>
          <w:lang w:val="sk-SK"/>
        </w:rPr>
        <w:t>znie:</w:t>
      </w:r>
    </w:p>
    <w:p w:rsidR="00EE21C7" w:rsidRPr="002204B4" w:rsidP="00AC5AB0">
      <w:pPr>
        <w:pStyle w:val="Normlny1"/>
        <w:bidi w:val="0"/>
        <w:spacing w:after="0"/>
        <w:ind w:left="426"/>
        <w:jc w:val="both"/>
        <w:rPr>
          <w:rFonts w:ascii="Times New Roman" w:hAnsi="Times New Roman" w:cs="Times New Roman"/>
          <w:color w:themeColor="tx1" w:themeShade="FF"/>
          <w:sz w:val="24"/>
          <w:szCs w:val="24"/>
          <w:lang w:val="sk-SK"/>
        </w:rPr>
      </w:pPr>
      <w:r w:rsidRPr="002204B4" w:rsidR="0019227B">
        <w:rPr>
          <w:rFonts w:ascii="Times New Roman" w:hAnsi="Times New Roman" w:cs="Times New Roman" w:hint="default"/>
          <w:color w:themeColor="tx1" w:themeShade="FF"/>
          <w:sz w:val="24"/>
          <w:szCs w:val="24"/>
          <w:lang w:val="sk-SK"/>
        </w:rPr>
        <w:t>„</w:t>
      </w:r>
      <w:r w:rsidRPr="002204B4" w:rsidR="00515AA0">
        <w:rPr>
          <w:rFonts w:ascii="Times New Roman" w:hAnsi="Times New Roman" w:cs="Times New Roman"/>
          <w:color w:themeColor="tx1" w:themeShade="FF"/>
          <w:sz w:val="24"/>
          <w:szCs w:val="24"/>
          <w:lang w:val="sk-SK"/>
        </w:rPr>
        <w:t xml:space="preserve">e) </w:t>
      </w:r>
      <w:r w:rsidRPr="002204B4" w:rsidR="0019227B">
        <w:rPr>
          <w:rFonts w:ascii="Times New Roman" w:hAnsi="Times New Roman" w:cs="Times New Roman" w:hint="default"/>
          <w:color w:themeColor="tx1" w:themeShade="FF"/>
          <w:sz w:val="24"/>
          <w:szCs w:val="24"/>
          <w:lang w:val="sk-SK"/>
        </w:rPr>
        <w:t>urč</w:t>
      </w:r>
      <w:r w:rsidRPr="002204B4" w:rsidR="0019227B">
        <w:rPr>
          <w:rFonts w:ascii="Times New Roman" w:hAnsi="Times New Roman" w:cs="Times New Roman" w:hint="default"/>
          <w:color w:themeColor="tx1" w:themeShade="FF"/>
          <w:sz w:val="24"/>
          <w:szCs w:val="24"/>
          <w:lang w:val="sk-SK"/>
        </w:rPr>
        <w:t>iť</w:t>
      </w:r>
      <w:r w:rsidRPr="002204B4" w:rsidR="0019227B">
        <w:rPr>
          <w:rFonts w:ascii="Times New Roman" w:hAnsi="Times New Roman" w:cs="Times New Roman" w:hint="default"/>
          <w:color w:themeColor="tx1" w:themeShade="FF"/>
          <w:sz w:val="24"/>
          <w:szCs w:val="24"/>
          <w:lang w:val="sk-SK"/>
        </w:rPr>
        <w:t xml:space="preserve"> na ž</w:t>
      </w:r>
      <w:r w:rsidRPr="002204B4" w:rsidR="0019227B">
        <w:rPr>
          <w:rFonts w:ascii="Times New Roman" w:hAnsi="Times New Roman" w:cs="Times New Roman" w:hint="default"/>
          <w:color w:themeColor="tx1" w:themeShade="FF"/>
          <w:sz w:val="24"/>
          <w:szCs w:val="24"/>
          <w:lang w:val="sk-SK"/>
        </w:rPr>
        <w:t>iadosť</w:t>
      </w:r>
      <w:r w:rsidRPr="002204B4" w:rsidR="0019227B">
        <w:rPr>
          <w:rFonts w:ascii="Times New Roman" w:hAnsi="Times New Roman" w:cs="Times New Roman" w:hint="default"/>
          <w:color w:themeColor="tx1" w:themeShade="FF"/>
          <w:sz w:val="24"/>
          <w:szCs w:val="24"/>
          <w:lang w:val="sk-SK"/>
        </w:rPr>
        <w:t xml:space="preserve"> orgá</w:t>
      </w:r>
      <w:r w:rsidRPr="002204B4" w:rsidR="0019227B">
        <w:rPr>
          <w:rFonts w:ascii="Times New Roman" w:hAnsi="Times New Roman" w:cs="Times New Roman" w:hint="default"/>
          <w:color w:themeColor="tx1" w:themeShade="FF"/>
          <w:sz w:val="24"/>
          <w:szCs w:val="24"/>
          <w:lang w:val="sk-SK"/>
        </w:rPr>
        <w:t>nu dohľ</w:t>
      </w:r>
      <w:r w:rsidRPr="002204B4" w:rsidR="0019227B">
        <w:rPr>
          <w:rFonts w:ascii="Times New Roman" w:hAnsi="Times New Roman" w:cs="Times New Roman" w:hint="default"/>
          <w:color w:themeColor="tx1" w:themeShade="FF"/>
          <w:sz w:val="24"/>
          <w:szCs w:val="24"/>
          <w:lang w:val="sk-SK"/>
        </w:rPr>
        <w:t>adu a</w:t>
      </w:r>
      <w:r w:rsidRPr="002204B4" w:rsidR="0080789B">
        <w:rPr>
          <w:rFonts w:ascii="Times New Roman" w:hAnsi="Times New Roman" w:cs="Times New Roman"/>
          <w:color w:themeColor="tx1" w:themeShade="FF"/>
          <w:sz w:val="24"/>
          <w:szCs w:val="24"/>
          <w:lang w:val="sk-SK"/>
        </w:rPr>
        <w:t>lebo</w:t>
      </w:r>
      <w:r w:rsidRPr="002204B4" w:rsidR="0019227B">
        <w:rPr>
          <w:rFonts w:ascii="Times New Roman" w:hAnsi="Times New Roman" w:cs="Times New Roman" w:hint="default"/>
          <w:color w:themeColor="tx1" w:themeShade="FF"/>
          <w:sz w:val="24"/>
          <w:szCs w:val="24"/>
          <w:lang w:val="sk-SK"/>
        </w:rPr>
        <w:t xml:space="preserve"> orgá</w:t>
      </w:r>
      <w:r w:rsidRPr="002204B4" w:rsidR="0019227B">
        <w:rPr>
          <w:rFonts w:ascii="Times New Roman" w:hAnsi="Times New Roman" w:cs="Times New Roman" w:hint="default"/>
          <w:color w:themeColor="tx1" w:themeShade="FF"/>
          <w:sz w:val="24"/>
          <w:szCs w:val="24"/>
          <w:lang w:val="sk-SK"/>
        </w:rPr>
        <w:t>nu dohľ</w:t>
      </w:r>
      <w:r w:rsidRPr="002204B4" w:rsidR="0019227B">
        <w:rPr>
          <w:rFonts w:ascii="Times New Roman" w:hAnsi="Times New Roman" w:cs="Times New Roman" w:hint="default"/>
          <w:color w:themeColor="tx1" w:themeShade="FF"/>
          <w:sz w:val="24"/>
          <w:szCs w:val="24"/>
          <w:lang w:val="sk-SK"/>
        </w:rPr>
        <w:t>adu č</w:t>
      </w:r>
      <w:r w:rsidRPr="002204B4" w:rsidR="0019227B">
        <w:rPr>
          <w:rFonts w:ascii="Times New Roman" w:hAnsi="Times New Roman" w:cs="Times New Roman" w:hint="default"/>
          <w:color w:themeColor="tx1" w:themeShade="FF"/>
          <w:sz w:val="24"/>
          <w:szCs w:val="24"/>
          <w:lang w:val="sk-SK"/>
        </w:rPr>
        <w:t>lenský</w:t>
      </w:r>
      <w:r w:rsidRPr="002204B4" w:rsidR="0019227B">
        <w:rPr>
          <w:rFonts w:ascii="Times New Roman" w:hAnsi="Times New Roman" w:cs="Times New Roman" w:hint="default"/>
          <w:color w:themeColor="tx1" w:themeShade="FF"/>
          <w:sz w:val="24"/>
          <w:szCs w:val="24"/>
          <w:lang w:val="sk-SK"/>
        </w:rPr>
        <w:t>ch š</w:t>
      </w:r>
      <w:r w:rsidRPr="002204B4" w:rsidR="0019227B">
        <w:rPr>
          <w:rFonts w:ascii="Times New Roman" w:hAnsi="Times New Roman" w:cs="Times New Roman" w:hint="default"/>
          <w:color w:themeColor="tx1" w:themeShade="FF"/>
          <w:sz w:val="24"/>
          <w:szCs w:val="24"/>
          <w:lang w:val="sk-SK"/>
        </w:rPr>
        <w:t>tá</w:t>
      </w:r>
      <w:r w:rsidRPr="002204B4" w:rsidR="0019227B">
        <w:rPr>
          <w:rFonts w:ascii="Times New Roman" w:hAnsi="Times New Roman" w:cs="Times New Roman" w:hint="default"/>
          <w:color w:themeColor="tx1" w:themeShade="FF"/>
          <w:sz w:val="24"/>
          <w:szCs w:val="24"/>
          <w:lang w:val="sk-SK"/>
        </w:rPr>
        <w:t>tov, v ktorý</w:t>
      </w:r>
      <w:r w:rsidRPr="002204B4" w:rsidR="0019227B">
        <w:rPr>
          <w:rFonts w:ascii="Times New Roman" w:hAnsi="Times New Roman" w:cs="Times New Roman" w:hint="default"/>
          <w:color w:themeColor="tx1" w:themeShade="FF"/>
          <w:sz w:val="24"/>
          <w:szCs w:val="24"/>
          <w:lang w:val="sk-SK"/>
        </w:rPr>
        <w:t>ch</w:t>
      </w:r>
      <w:r w:rsidRPr="002204B4" w:rsidR="00515AA0">
        <w:rPr>
          <w:rFonts w:ascii="Times New Roman" w:hAnsi="Times New Roman" w:cs="Times New Roman" w:hint="default"/>
          <w:color w:themeColor="tx1" w:themeShade="FF"/>
          <w:sz w:val="24"/>
          <w:szCs w:val="24"/>
          <w:lang w:val="sk-SK"/>
        </w:rPr>
        <w:t xml:space="preserve"> hrač</w:t>
      </w:r>
      <w:r w:rsidRPr="002204B4" w:rsidR="00515AA0">
        <w:rPr>
          <w:rFonts w:ascii="Times New Roman" w:hAnsi="Times New Roman" w:cs="Times New Roman" w:hint="default"/>
          <w:color w:themeColor="tx1" w:themeShade="FF"/>
          <w:sz w:val="24"/>
          <w:szCs w:val="24"/>
          <w:lang w:val="sk-SK"/>
        </w:rPr>
        <w:t>ku sprí</w:t>
      </w:r>
      <w:r w:rsidRPr="002204B4" w:rsidR="00515AA0">
        <w:rPr>
          <w:rFonts w:ascii="Times New Roman" w:hAnsi="Times New Roman" w:cs="Times New Roman" w:hint="default"/>
          <w:color w:themeColor="tx1" w:themeShade="FF"/>
          <w:sz w:val="24"/>
          <w:szCs w:val="24"/>
          <w:lang w:val="sk-SK"/>
        </w:rPr>
        <w:t>stupnil na trhu</w:t>
      </w:r>
      <w:r w:rsidRPr="002204B4" w:rsidR="00A926A8">
        <w:rPr>
          <w:rFonts w:ascii="Times New Roman" w:hAnsi="Times New Roman" w:cs="Times New Roman"/>
          <w:color w:themeColor="tx1" w:themeShade="FF"/>
          <w:sz w:val="24"/>
          <w:szCs w:val="24"/>
          <w:lang w:val="sk-SK"/>
        </w:rPr>
        <w:t>,</w:t>
      </w:r>
    </w:p>
    <w:p w:rsidR="00EE21C7" w:rsidRPr="002204B4" w:rsidP="00AC5AB0">
      <w:pPr>
        <w:pStyle w:val="Normlny1"/>
        <w:bidi w:val="0"/>
        <w:spacing w:after="0"/>
        <w:ind w:left="426"/>
        <w:jc w:val="both"/>
        <w:rPr>
          <w:rFonts w:ascii="Times New Roman" w:hAnsi="Times New Roman" w:cs="Times New Roman" w:hint="default"/>
          <w:color w:themeColor="tx1" w:themeShade="FF"/>
          <w:sz w:val="24"/>
          <w:szCs w:val="24"/>
          <w:lang w:val="sk-SK"/>
        </w:rPr>
      </w:pPr>
      <w:r w:rsidRPr="002204B4">
        <w:rPr>
          <w:rFonts w:ascii="Times New Roman" w:hAnsi="Times New Roman" w:cs="Times New Roman" w:hint="default"/>
          <w:color w:themeColor="tx1" w:themeShade="FF"/>
          <w:sz w:val="24"/>
          <w:szCs w:val="24"/>
          <w:lang w:val="sk-SK"/>
        </w:rPr>
        <w:t>1.vý</w:t>
      </w:r>
      <w:r w:rsidRPr="002204B4">
        <w:rPr>
          <w:rFonts w:ascii="Times New Roman" w:hAnsi="Times New Roman" w:cs="Times New Roman" w:hint="default"/>
          <w:color w:themeColor="tx1" w:themeShade="FF"/>
          <w:sz w:val="24"/>
          <w:szCs w:val="24"/>
          <w:lang w:val="sk-SK"/>
        </w:rPr>
        <w:t>robcu, splnomocnené</w:t>
      </w:r>
      <w:r w:rsidRPr="002204B4">
        <w:rPr>
          <w:rFonts w:ascii="Times New Roman" w:hAnsi="Times New Roman" w:cs="Times New Roman" w:hint="default"/>
          <w:color w:themeColor="tx1" w:themeShade="FF"/>
          <w:sz w:val="24"/>
          <w:szCs w:val="24"/>
          <w:lang w:val="sk-SK"/>
        </w:rPr>
        <w:t>ho zá</w:t>
      </w:r>
      <w:r w:rsidRPr="002204B4">
        <w:rPr>
          <w:rFonts w:ascii="Times New Roman" w:hAnsi="Times New Roman" w:cs="Times New Roman" w:hint="default"/>
          <w:color w:themeColor="tx1" w:themeShade="FF"/>
          <w:sz w:val="24"/>
          <w:szCs w:val="24"/>
          <w:lang w:val="sk-SK"/>
        </w:rPr>
        <w:t>stupcu, dovozcu alebo distribú</w:t>
      </w:r>
      <w:r w:rsidRPr="002204B4">
        <w:rPr>
          <w:rFonts w:ascii="Times New Roman" w:hAnsi="Times New Roman" w:cs="Times New Roman" w:hint="default"/>
          <w:color w:themeColor="tx1" w:themeShade="FF"/>
          <w:sz w:val="24"/>
          <w:szCs w:val="24"/>
          <w:lang w:val="sk-SK"/>
        </w:rPr>
        <w:t>tora, ktorý</w:t>
      </w:r>
      <w:r w:rsidRPr="002204B4">
        <w:rPr>
          <w:rFonts w:ascii="Times New Roman" w:hAnsi="Times New Roman" w:cs="Times New Roman" w:hint="default"/>
          <w:color w:themeColor="tx1" w:themeShade="FF"/>
          <w:sz w:val="24"/>
          <w:szCs w:val="24"/>
          <w:lang w:val="sk-SK"/>
        </w:rPr>
        <w:t xml:space="preserve"> mu hrač</w:t>
      </w:r>
      <w:r w:rsidRPr="002204B4">
        <w:rPr>
          <w:rFonts w:ascii="Times New Roman" w:hAnsi="Times New Roman" w:cs="Times New Roman" w:hint="default"/>
          <w:color w:themeColor="tx1" w:themeShade="FF"/>
          <w:sz w:val="24"/>
          <w:szCs w:val="24"/>
          <w:lang w:val="sk-SK"/>
        </w:rPr>
        <w:t>ku dodal,</w:t>
      </w:r>
    </w:p>
    <w:p w:rsidR="00EE21C7" w:rsidRPr="002204B4" w:rsidP="00AC5AB0">
      <w:pPr>
        <w:pStyle w:val="Normlny1"/>
        <w:bidi w:val="0"/>
        <w:spacing w:after="0"/>
        <w:ind w:left="426"/>
        <w:jc w:val="both"/>
        <w:rPr>
          <w:rFonts w:ascii="Times New Roman" w:hAnsi="Times New Roman" w:cs="Times New Roman" w:hint="default"/>
          <w:color w:themeColor="tx1" w:themeShade="FF"/>
          <w:sz w:val="24"/>
          <w:szCs w:val="24"/>
          <w:lang w:val="sk-SK"/>
        </w:rPr>
      </w:pPr>
      <w:r w:rsidRPr="002204B4">
        <w:rPr>
          <w:rFonts w:ascii="Times New Roman" w:hAnsi="Times New Roman" w:cs="Times New Roman" w:hint="default"/>
          <w:color w:themeColor="tx1" w:themeShade="FF"/>
          <w:sz w:val="24"/>
          <w:szCs w:val="24"/>
          <w:lang w:val="sk-SK"/>
        </w:rPr>
        <w:t xml:space="preserve">2. </w:t>
      </w:r>
      <w:r w:rsidRPr="002204B4">
        <w:rPr>
          <w:rFonts w:ascii="Times New Roman" w:hAnsi="Times New Roman" w:cs="Times New Roman" w:hint="default"/>
          <w:color w:themeColor="tx1" w:themeShade="FF"/>
          <w:sz w:val="24"/>
          <w:szCs w:val="24"/>
          <w:lang w:val="sk-SK"/>
        </w:rPr>
        <w:t>distribú</w:t>
      </w:r>
      <w:r w:rsidRPr="002204B4">
        <w:rPr>
          <w:rFonts w:ascii="Times New Roman" w:hAnsi="Times New Roman" w:cs="Times New Roman" w:hint="default"/>
          <w:color w:themeColor="tx1" w:themeShade="FF"/>
          <w:sz w:val="24"/>
          <w:szCs w:val="24"/>
          <w:lang w:val="sk-SK"/>
        </w:rPr>
        <w:t>tora, ktoré</w:t>
      </w:r>
      <w:r w:rsidRPr="002204B4">
        <w:rPr>
          <w:rFonts w:ascii="Times New Roman" w:hAnsi="Times New Roman" w:cs="Times New Roman" w:hint="default"/>
          <w:color w:themeColor="tx1" w:themeShade="FF"/>
          <w:sz w:val="24"/>
          <w:szCs w:val="24"/>
          <w:lang w:val="sk-SK"/>
        </w:rPr>
        <w:t>mu hrač</w:t>
      </w:r>
      <w:r w:rsidRPr="002204B4">
        <w:rPr>
          <w:rFonts w:ascii="Times New Roman" w:hAnsi="Times New Roman" w:cs="Times New Roman" w:hint="default"/>
          <w:color w:themeColor="tx1" w:themeShade="FF"/>
          <w:sz w:val="24"/>
          <w:szCs w:val="24"/>
          <w:lang w:val="sk-SK"/>
        </w:rPr>
        <w:t>ku dodal</w:t>
      </w:r>
      <w:r w:rsidRPr="002204B4" w:rsidR="00515AA0">
        <w:rPr>
          <w:rFonts w:ascii="Times New Roman" w:hAnsi="Times New Roman" w:cs="Times New Roman"/>
          <w:color w:themeColor="tx1" w:themeShade="FF"/>
          <w:sz w:val="24"/>
          <w:szCs w:val="24"/>
          <w:lang w:val="sk-SK"/>
        </w:rPr>
        <w:t>,</w:t>
      </w:r>
      <w:r w:rsidRPr="002204B4">
        <w:rPr>
          <w:rFonts w:ascii="Times New Roman" w:hAnsi="Times New Roman" w:cs="Times New Roman" w:hint="default"/>
          <w:color w:themeColor="tx1" w:themeShade="FF"/>
          <w:sz w:val="24"/>
          <w:szCs w:val="24"/>
          <w:lang w:val="sk-SK"/>
        </w:rPr>
        <w:t>“.</w:t>
      </w:r>
    </w:p>
    <w:p w:rsidR="00416D4E" w:rsidRPr="002204B4" w:rsidP="00AC5AB0">
      <w:pPr>
        <w:pStyle w:val="Normlny1"/>
        <w:bidi w:val="0"/>
        <w:jc w:val="center"/>
        <w:rPr>
          <w:rFonts w:ascii="Times New Roman" w:hAnsi="Times New Roman" w:cs="Times New Roman"/>
          <w:sz w:val="24"/>
          <w:szCs w:val="24"/>
          <w:lang w:val="sk-SK"/>
        </w:rPr>
      </w:pPr>
    </w:p>
    <w:p w:rsidR="00923DDE" w:rsidRPr="002204B4" w:rsidP="00923DDE">
      <w:pPr>
        <w:pStyle w:val="Normlny1"/>
        <w:bidi w:val="0"/>
        <w:spacing w:after="0"/>
        <w:jc w:val="center"/>
        <w:rPr>
          <w:rFonts w:ascii="Times New Roman" w:hAnsi="Times New Roman" w:cs="Times New Roman"/>
          <w:b/>
          <w:sz w:val="24"/>
          <w:szCs w:val="24"/>
          <w:lang w:val="sk-SK"/>
        </w:rPr>
      </w:pPr>
      <w:r w:rsidRPr="002204B4">
        <w:rPr>
          <w:rFonts w:ascii="Times New Roman" w:hAnsi="Times New Roman" w:cs="Times New Roman"/>
          <w:b/>
          <w:sz w:val="24"/>
          <w:szCs w:val="24"/>
          <w:lang w:val="sk-SK"/>
        </w:rPr>
        <w:t>Čl. VII</w:t>
      </w:r>
    </w:p>
    <w:p w:rsidR="00923DDE" w:rsidRPr="002204B4" w:rsidP="00923DDE">
      <w:pPr>
        <w:pStyle w:val="Normlny1"/>
        <w:bidi w:val="0"/>
        <w:spacing w:after="0"/>
        <w:rPr>
          <w:rFonts w:ascii="Times New Roman" w:hAnsi="Times New Roman" w:cs="Times New Roman"/>
          <w:b/>
          <w:sz w:val="24"/>
          <w:szCs w:val="24"/>
          <w:lang w:val="sk-SK"/>
        </w:rPr>
      </w:pPr>
    </w:p>
    <w:p w:rsidR="00923DDE" w:rsidRPr="002204B4" w:rsidP="00923DDE">
      <w:pPr>
        <w:pStyle w:val="Heading1"/>
        <w:shd w:val="clear" w:color="auto" w:fill="FFFFFF"/>
        <w:bidi w:val="0"/>
        <w:spacing w:before="0" w:after="0" w:line="276" w:lineRule="auto"/>
        <w:ind w:firstLine="360"/>
        <w:jc w:val="both"/>
        <w:rPr>
          <w:rStyle w:val="h1a"/>
          <w:rFonts w:ascii="Times New Roman" w:hAnsi="Times New Roman"/>
          <w:b w:val="0"/>
          <w:color w:val="070707"/>
          <w:sz w:val="24"/>
          <w:szCs w:val="24"/>
          <w:lang w:val="sk-SK"/>
        </w:rPr>
      </w:pPr>
      <w:r w:rsidRPr="002204B4">
        <w:rPr>
          <w:rFonts w:ascii="Times New Roman" w:hAnsi="Times New Roman"/>
          <w:b w:val="0"/>
          <w:sz w:val="24"/>
          <w:szCs w:val="24"/>
          <w:lang w:val="sk-SK"/>
        </w:rPr>
        <w:t>Zákon č.</w:t>
      </w:r>
      <w:r w:rsidRPr="002204B4">
        <w:rPr>
          <w:rFonts w:ascii="Times New Roman" w:hAnsi="Times New Roman"/>
          <w:b w:val="0"/>
          <w:color w:val="070707"/>
          <w:sz w:val="24"/>
          <w:szCs w:val="24"/>
          <w:lang w:val="sk-SK"/>
        </w:rPr>
        <w:t xml:space="preserve"> 250/2012 Z. z. </w:t>
      </w:r>
      <w:r w:rsidRPr="002204B4">
        <w:rPr>
          <w:rStyle w:val="h1a"/>
          <w:rFonts w:ascii="Times New Roman" w:hAnsi="Times New Roman"/>
          <w:b w:val="0"/>
          <w:color w:val="070707"/>
          <w:sz w:val="24"/>
          <w:szCs w:val="24"/>
          <w:lang w:val="sk-SK"/>
        </w:rPr>
        <w:t>o regulácii v sieťových odvetviach v znení zákona č. 435/2013    Z. z. a zákona č. 321/2014 Z. z. sa mení a dopĺňa takto:</w:t>
      </w:r>
    </w:p>
    <w:p w:rsidR="00923DDE" w:rsidRPr="002204B4" w:rsidP="00923DDE">
      <w:pPr>
        <w:pStyle w:val="Heading1"/>
        <w:shd w:val="clear" w:color="auto" w:fill="FFFFFF"/>
        <w:bidi w:val="0"/>
        <w:spacing w:before="0" w:after="0" w:line="276" w:lineRule="auto"/>
        <w:ind w:firstLine="360"/>
        <w:jc w:val="both"/>
        <w:rPr>
          <w:rStyle w:val="h1a"/>
          <w:rFonts w:ascii="Times New Roman" w:hAnsi="Times New Roman"/>
          <w:b w:val="0"/>
          <w:color w:val="070707"/>
          <w:sz w:val="24"/>
          <w:szCs w:val="24"/>
          <w:lang w:val="sk-SK"/>
        </w:rPr>
      </w:pPr>
    </w:p>
    <w:p w:rsidR="00923DDE" w:rsidRPr="002204B4" w:rsidP="00923DDE">
      <w:pPr>
        <w:pStyle w:val="Heading1"/>
        <w:keepNext w:val="0"/>
        <w:keepLines w:val="0"/>
        <w:numPr>
          <w:numId w:val="69"/>
        </w:numPr>
        <w:shd w:val="clear" w:color="auto" w:fill="FFFFFF"/>
        <w:bidi w:val="0"/>
        <w:spacing w:before="0" w:line="276" w:lineRule="auto"/>
        <w:jc w:val="both"/>
        <w:rPr>
          <w:rFonts w:ascii="Times New Roman" w:hAnsi="Times New Roman"/>
          <w:b w:val="0"/>
          <w:color w:val="070707"/>
          <w:sz w:val="24"/>
          <w:szCs w:val="24"/>
          <w:lang w:val="sk-SK"/>
        </w:rPr>
      </w:pPr>
      <w:r w:rsidRPr="002204B4">
        <w:rPr>
          <w:rStyle w:val="h1a"/>
          <w:rFonts w:ascii="Times New Roman" w:hAnsi="Times New Roman"/>
          <w:b w:val="0"/>
          <w:color w:val="070707"/>
          <w:sz w:val="24"/>
          <w:szCs w:val="24"/>
          <w:lang w:val="sk-SK"/>
        </w:rPr>
        <w:t>§ 9 ods. 1 sa dopĺňa písmenom o), ktoré znie:</w:t>
      </w:r>
    </w:p>
    <w:p w:rsidR="00923DDE" w:rsidP="00923DDE">
      <w:pPr>
        <w:pStyle w:val="Normlny1"/>
        <w:bidi w:val="0"/>
        <w:spacing w:after="0"/>
        <w:ind w:left="360"/>
        <w:jc w:val="both"/>
        <w:rPr>
          <w:rStyle w:val="h1a"/>
          <w:rFonts w:ascii="Times New Roman" w:hAnsi="Times New Roman"/>
          <w:color w:val="070707"/>
          <w:sz w:val="24"/>
          <w:szCs w:val="24"/>
          <w:lang w:val="sk-SK"/>
        </w:rPr>
      </w:pPr>
      <w:r w:rsidRPr="002204B4">
        <w:rPr>
          <w:rStyle w:val="h1a"/>
          <w:rFonts w:ascii="Times New Roman" w:hAnsi="Times New Roman"/>
          <w:color w:val="070707"/>
          <w:sz w:val="24"/>
          <w:szCs w:val="24"/>
          <w:lang w:val="sk-SK"/>
        </w:rPr>
        <w:t>„o) vykonáva alternatívne riešenie sporov</w:t>
      </w:r>
      <w:r w:rsidRPr="002204B4">
        <w:rPr>
          <w:rStyle w:val="h1a"/>
          <w:rFonts w:ascii="Times New Roman" w:hAnsi="Times New Roman"/>
          <w:color w:val="070707"/>
          <w:sz w:val="24"/>
          <w:szCs w:val="24"/>
          <w:vertAlign w:val="superscript"/>
          <w:lang w:val="sk-SK"/>
        </w:rPr>
        <w:t>17b</w:t>
      </w:r>
      <w:r w:rsidRPr="002204B4">
        <w:rPr>
          <w:rStyle w:val="h1a"/>
          <w:rFonts w:ascii="Times New Roman" w:hAnsi="Times New Roman"/>
          <w:color w:val="070707"/>
          <w:sz w:val="24"/>
          <w:szCs w:val="24"/>
          <w:lang w:val="sk-SK"/>
        </w:rPr>
        <w:t>) koncového odberateľa elektriny, koncového odberateľa plynu, odberateľa</w:t>
      </w:r>
      <w:r w:rsidR="007B0EF2">
        <w:rPr>
          <w:rStyle w:val="h1a"/>
          <w:rFonts w:ascii="Times New Roman" w:hAnsi="Times New Roman"/>
          <w:color w:val="070707"/>
          <w:sz w:val="24"/>
          <w:szCs w:val="24"/>
          <w:lang w:val="sk-SK"/>
        </w:rPr>
        <w:t>, ktorý dodané teplo využíva na vlastnú spotrebu</w:t>
      </w:r>
      <w:r w:rsidRPr="002204B4">
        <w:rPr>
          <w:rStyle w:val="h1a"/>
          <w:rFonts w:ascii="Times New Roman" w:hAnsi="Times New Roman"/>
          <w:color w:val="070707"/>
          <w:sz w:val="24"/>
          <w:szCs w:val="24"/>
          <w:lang w:val="sk-SK"/>
        </w:rPr>
        <w:t>, odberateľa vody alebo producenta odpadových vôd, ktorý je spotrebiteľom podľa osobitného predpisu,</w:t>
      </w:r>
      <w:r w:rsidRPr="002204B4">
        <w:rPr>
          <w:rStyle w:val="h1a"/>
          <w:rFonts w:ascii="Times New Roman" w:hAnsi="Times New Roman"/>
          <w:color w:val="070707"/>
          <w:sz w:val="24"/>
          <w:szCs w:val="24"/>
          <w:vertAlign w:val="superscript"/>
          <w:lang w:val="sk-SK"/>
        </w:rPr>
        <w:t>17c</w:t>
      </w:r>
      <w:r w:rsidRPr="002204B4">
        <w:rPr>
          <w:rStyle w:val="h1a"/>
          <w:rFonts w:ascii="Times New Roman" w:hAnsi="Times New Roman"/>
          <w:color w:val="070707"/>
          <w:sz w:val="24"/>
          <w:szCs w:val="24"/>
          <w:lang w:val="sk-SK"/>
        </w:rPr>
        <w:t>) a rozhoduje o uložení sankcie za správne delikty spáchané porušením povinností ustanovených v osobitnom predpise.</w:t>
      </w:r>
      <w:r w:rsidRPr="002204B4">
        <w:rPr>
          <w:rStyle w:val="h1a"/>
          <w:rFonts w:ascii="Times New Roman" w:hAnsi="Times New Roman"/>
          <w:color w:val="070707"/>
          <w:sz w:val="24"/>
          <w:szCs w:val="24"/>
          <w:vertAlign w:val="superscript"/>
          <w:lang w:val="sk-SK"/>
        </w:rPr>
        <w:t>17b</w:t>
      </w:r>
      <w:r w:rsidRPr="002204B4">
        <w:rPr>
          <w:rStyle w:val="h1a"/>
          <w:rFonts w:ascii="Times New Roman" w:hAnsi="Times New Roman"/>
          <w:color w:val="070707"/>
          <w:sz w:val="24"/>
          <w:szCs w:val="24"/>
          <w:lang w:val="sk-SK"/>
        </w:rPr>
        <w:t>)</w:t>
      </w:r>
    </w:p>
    <w:p w:rsidR="009D083F" w:rsidRPr="002204B4" w:rsidP="00923DDE">
      <w:pPr>
        <w:pStyle w:val="Normlny1"/>
        <w:bidi w:val="0"/>
        <w:spacing w:after="0"/>
        <w:ind w:left="360"/>
        <w:jc w:val="both"/>
        <w:rPr>
          <w:rStyle w:val="h1a"/>
          <w:rFonts w:ascii="Times New Roman" w:hAnsi="Times New Roman"/>
          <w:color w:val="070707"/>
          <w:sz w:val="24"/>
          <w:szCs w:val="24"/>
          <w:lang w:val="sk-SK"/>
        </w:rPr>
      </w:pPr>
    </w:p>
    <w:p w:rsidR="00923DDE" w:rsidRPr="002204B4" w:rsidP="00BE4CAC">
      <w:pPr>
        <w:pStyle w:val="Heading1"/>
        <w:shd w:val="clear" w:color="auto" w:fill="FFFFFF"/>
        <w:bidi w:val="0"/>
        <w:spacing w:before="0" w:after="0" w:line="276" w:lineRule="auto"/>
        <w:ind w:firstLine="360"/>
        <w:jc w:val="both"/>
        <w:rPr>
          <w:rFonts w:ascii="Times New Roman" w:hAnsi="Times New Roman"/>
          <w:b w:val="0"/>
          <w:sz w:val="24"/>
          <w:szCs w:val="24"/>
          <w:lang w:val="sk-SK"/>
        </w:rPr>
      </w:pPr>
      <w:r w:rsidRPr="002204B4">
        <w:rPr>
          <w:rFonts w:ascii="Times New Roman" w:hAnsi="Times New Roman"/>
          <w:b w:val="0"/>
          <w:sz w:val="24"/>
          <w:szCs w:val="24"/>
          <w:lang w:val="sk-SK"/>
        </w:rPr>
        <w:t>Poznámky pod čiarou k odkazom 17b a 17c znejú:</w:t>
      </w:r>
    </w:p>
    <w:p w:rsidR="00923DDE" w:rsidRPr="002204B4" w:rsidP="00923DDE">
      <w:pPr>
        <w:pStyle w:val="Heading1"/>
        <w:shd w:val="clear" w:color="auto" w:fill="FFFFFF"/>
        <w:bidi w:val="0"/>
        <w:spacing w:before="0" w:after="0" w:line="276" w:lineRule="auto"/>
        <w:ind w:left="360"/>
        <w:jc w:val="both"/>
        <w:rPr>
          <w:rStyle w:val="h1a"/>
          <w:rFonts w:ascii="Times New Roman" w:hAnsi="Times New Roman"/>
          <w:b w:val="0"/>
          <w:color w:val="070707"/>
          <w:sz w:val="24"/>
          <w:szCs w:val="24"/>
          <w:lang w:val="sk-SK"/>
        </w:rPr>
      </w:pPr>
      <w:r w:rsidRPr="002204B4">
        <w:rPr>
          <w:rFonts w:ascii="Times New Roman" w:hAnsi="Times New Roman"/>
          <w:b w:val="0"/>
          <w:color w:val="070707"/>
          <w:sz w:val="24"/>
          <w:szCs w:val="24"/>
          <w:lang w:val="sk-SK"/>
        </w:rPr>
        <w:t>„</w:t>
      </w:r>
      <w:r w:rsidRPr="002204B4">
        <w:rPr>
          <w:rFonts w:ascii="Times New Roman" w:hAnsi="Times New Roman"/>
          <w:b w:val="0"/>
          <w:color w:val="070707"/>
          <w:sz w:val="24"/>
          <w:szCs w:val="24"/>
          <w:vertAlign w:val="superscript"/>
          <w:lang w:val="sk-SK"/>
        </w:rPr>
        <w:t>17b</w:t>
      </w:r>
      <w:r w:rsidRPr="002204B4">
        <w:rPr>
          <w:rFonts w:ascii="Times New Roman" w:hAnsi="Times New Roman"/>
          <w:b w:val="0"/>
          <w:color w:val="070707"/>
          <w:sz w:val="24"/>
          <w:szCs w:val="24"/>
          <w:lang w:val="sk-SK"/>
        </w:rPr>
        <w:t>) Zákon č.../2015 Z. z. o alternatívnom riešení spotrebiteľských sporov a o zmene a doplnení niektorých zákonov</w:t>
      </w:r>
      <w:r w:rsidRPr="002204B4">
        <w:rPr>
          <w:rStyle w:val="h1a"/>
          <w:rFonts w:ascii="Times New Roman" w:hAnsi="Times New Roman"/>
          <w:b w:val="0"/>
          <w:color w:val="070707"/>
          <w:sz w:val="24"/>
          <w:szCs w:val="24"/>
          <w:lang w:val="sk-SK"/>
        </w:rPr>
        <w:t>.</w:t>
      </w:r>
    </w:p>
    <w:p w:rsidR="00923DDE" w:rsidRPr="002204B4" w:rsidP="00923DDE">
      <w:pPr>
        <w:pStyle w:val="Heading1"/>
        <w:shd w:val="clear" w:color="auto" w:fill="FFFFFF"/>
        <w:bidi w:val="0"/>
        <w:spacing w:before="0" w:after="0" w:line="276" w:lineRule="auto"/>
        <w:ind w:left="360"/>
        <w:jc w:val="both"/>
        <w:rPr>
          <w:rStyle w:val="h1a"/>
          <w:rFonts w:ascii="Times New Roman" w:hAnsi="Times New Roman"/>
          <w:b w:val="0"/>
          <w:color w:val="070707"/>
          <w:sz w:val="24"/>
          <w:szCs w:val="24"/>
          <w:lang w:val="sk-SK"/>
        </w:rPr>
      </w:pPr>
      <w:r w:rsidRPr="002204B4">
        <w:rPr>
          <w:rFonts w:ascii="Times New Roman" w:hAnsi="Times New Roman"/>
          <w:b w:val="0"/>
          <w:color w:val="070707"/>
          <w:sz w:val="24"/>
          <w:szCs w:val="24"/>
          <w:lang w:val="sk-SK"/>
        </w:rPr>
        <w:t xml:space="preserve"> </w:t>
      </w:r>
      <w:r w:rsidRPr="002204B4">
        <w:rPr>
          <w:rFonts w:ascii="Times New Roman" w:hAnsi="Times New Roman"/>
          <w:b w:val="0"/>
          <w:color w:val="070707"/>
          <w:sz w:val="24"/>
          <w:szCs w:val="24"/>
          <w:vertAlign w:val="superscript"/>
          <w:lang w:val="sk-SK"/>
        </w:rPr>
        <w:t>17c</w:t>
      </w:r>
      <w:r w:rsidRPr="002204B4">
        <w:rPr>
          <w:rFonts w:ascii="Times New Roman" w:hAnsi="Times New Roman"/>
          <w:b w:val="0"/>
          <w:color w:val="070707"/>
          <w:sz w:val="24"/>
          <w:szCs w:val="24"/>
          <w:lang w:val="sk-SK"/>
        </w:rPr>
        <w:t xml:space="preserve">) </w:t>
      </w:r>
      <w:r w:rsidRPr="002204B4">
        <w:rPr>
          <w:rStyle w:val="h1a"/>
          <w:rFonts w:ascii="Times New Roman" w:hAnsi="Times New Roman"/>
          <w:b w:val="0"/>
          <w:color w:val="070707"/>
          <w:sz w:val="24"/>
          <w:szCs w:val="24"/>
          <w:lang w:val="sk-SK"/>
        </w:rPr>
        <w:t>§ 2 písm. a) zákona č. 250/2007 Z. z. o ochrane spotrebiteľa a o zmene zákona Slovenskej národnej rady č. 372/1990 Zb. o priestupkoch v znení neskorších predpisov v znení zákona č. 102/2014 Z. z.“.</w:t>
      </w:r>
    </w:p>
    <w:p w:rsidR="00923DDE" w:rsidRPr="002204B4" w:rsidP="00923DDE">
      <w:pPr>
        <w:pStyle w:val="Normlny1"/>
        <w:bidi w:val="0"/>
        <w:spacing w:after="0"/>
        <w:ind w:left="360"/>
        <w:rPr>
          <w:rStyle w:val="h1a"/>
          <w:rFonts w:ascii="Times New Roman" w:hAnsi="Times New Roman"/>
          <w:color w:val="070707"/>
          <w:sz w:val="24"/>
          <w:szCs w:val="24"/>
          <w:lang w:val="sk-SK"/>
        </w:rPr>
      </w:pPr>
    </w:p>
    <w:p w:rsidR="00923DDE" w:rsidRPr="002204B4" w:rsidP="00923DDE">
      <w:pPr>
        <w:pStyle w:val="Heading1"/>
        <w:keepNext w:val="0"/>
        <w:keepLines w:val="0"/>
        <w:numPr>
          <w:numId w:val="69"/>
        </w:numPr>
        <w:shd w:val="clear" w:color="auto" w:fill="FFFFFF"/>
        <w:bidi w:val="0"/>
        <w:spacing w:before="0" w:after="0" w:line="276" w:lineRule="auto"/>
        <w:rPr>
          <w:rStyle w:val="h1a"/>
          <w:rFonts w:ascii="Times New Roman" w:hAnsi="Times New Roman"/>
          <w:b w:val="0"/>
          <w:color w:val="070707"/>
          <w:sz w:val="24"/>
          <w:szCs w:val="24"/>
          <w:lang w:val="sk-SK"/>
        </w:rPr>
      </w:pPr>
      <w:r w:rsidRPr="002204B4">
        <w:rPr>
          <w:rStyle w:val="h1a"/>
          <w:rFonts w:ascii="Times New Roman" w:hAnsi="Times New Roman"/>
          <w:b w:val="0"/>
          <w:color w:val="070707"/>
          <w:sz w:val="24"/>
          <w:szCs w:val="24"/>
          <w:lang w:val="sk-SK"/>
        </w:rPr>
        <w:t>§ 37 vrátane nadpisu znie:</w:t>
      </w:r>
    </w:p>
    <w:p w:rsidR="00923DDE" w:rsidRPr="002204B4" w:rsidP="00923DDE">
      <w:pPr>
        <w:pStyle w:val="Heading1"/>
        <w:shd w:val="clear" w:color="auto" w:fill="FFFFFF"/>
        <w:bidi w:val="0"/>
        <w:spacing w:before="0" w:after="0" w:line="276" w:lineRule="auto"/>
        <w:jc w:val="center"/>
        <w:rPr>
          <w:rStyle w:val="h1a"/>
          <w:rFonts w:ascii="Times New Roman" w:hAnsi="Times New Roman"/>
          <w:b w:val="0"/>
          <w:color w:val="070707"/>
          <w:sz w:val="24"/>
          <w:szCs w:val="24"/>
          <w:lang w:val="sk-SK"/>
        </w:rPr>
      </w:pPr>
      <w:r w:rsidRPr="002204B4">
        <w:rPr>
          <w:rStyle w:val="h1a"/>
          <w:rFonts w:ascii="Times New Roman" w:hAnsi="Times New Roman"/>
          <w:b w:val="0"/>
          <w:color w:val="070707"/>
          <w:sz w:val="24"/>
          <w:szCs w:val="24"/>
          <w:lang w:val="sk-SK"/>
        </w:rPr>
        <w:t>„§ 37</w:t>
      </w:r>
    </w:p>
    <w:p w:rsidR="00923DDE" w:rsidRPr="002204B4" w:rsidP="00923DDE">
      <w:pPr>
        <w:pStyle w:val="Heading1"/>
        <w:shd w:val="clear" w:color="auto" w:fill="FFFFFF"/>
        <w:bidi w:val="0"/>
        <w:spacing w:before="0" w:after="0" w:line="276" w:lineRule="auto"/>
        <w:ind w:left="720"/>
        <w:jc w:val="center"/>
        <w:rPr>
          <w:rStyle w:val="h1a"/>
          <w:rFonts w:ascii="Times New Roman" w:hAnsi="Times New Roman"/>
          <w:b w:val="0"/>
          <w:color w:val="070707"/>
          <w:sz w:val="24"/>
          <w:szCs w:val="24"/>
          <w:lang w:val="sk-SK"/>
        </w:rPr>
      </w:pPr>
      <w:r w:rsidRPr="002204B4">
        <w:rPr>
          <w:rStyle w:val="h1a"/>
          <w:rFonts w:ascii="Times New Roman" w:hAnsi="Times New Roman"/>
          <w:b w:val="0"/>
          <w:color w:val="070707"/>
          <w:sz w:val="24"/>
          <w:szCs w:val="24"/>
          <w:lang w:val="sk-SK"/>
        </w:rPr>
        <w:t>Alternatívne riešenie sporov</w:t>
      </w:r>
    </w:p>
    <w:p w:rsidR="00923DDE" w:rsidRPr="002204B4" w:rsidP="00923DDE">
      <w:pPr>
        <w:pStyle w:val="Normlny1"/>
        <w:bidi w:val="0"/>
        <w:spacing w:after="0"/>
        <w:rPr>
          <w:rFonts w:ascii="Times New Roman" w:hAnsi="Times New Roman" w:cs="Times New Roman"/>
          <w:sz w:val="24"/>
          <w:szCs w:val="24"/>
          <w:lang w:val="sk-SK"/>
        </w:rPr>
      </w:pPr>
    </w:p>
    <w:p w:rsidR="00923DDE" w:rsidRPr="002204B4" w:rsidP="00923DDE">
      <w:pPr>
        <w:pStyle w:val="Normlny1"/>
        <w:bidi w:val="0"/>
        <w:spacing w:after="0"/>
        <w:rPr>
          <w:rFonts w:ascii="Times New Roman" w:hAnsi="Times New Roman" w:cs="Times New Roman"/>
          <w:sz w:val="24"/>
          <w:szCs w:val="24"/>
          <w:lang w:val="sk-SK"/>
        </w:rPr>
      </w:pPr>
    </w:p>
    <w:p w:rsidR="002063AC" w:rsidRPr="002204B4" w:rsidP="002063AC">
      <w:pPr>
        <w:pStyle w:val="Heading1"/>
        <w:keepNext w:val="0"/>
        <w:keepLines w:val="0"/>
        <w:numPr>
          <w:numId w:val="35"/>
        </w:numPr>
        <w:shd w:val="clear" w:color="auto" w:fill="FFFFFF"/>
        <w:bidi w:val="0"/>
        <w:spacing w:before="0" w:after="0" w:line="276" w:lineRule="auto"/>
        <w:jc w:val="both"/>
        <w:rPr>
          <w:rFonts w:ascii="Times New Roman" w:hAnsi="Times New Roman"/>
          <w:b w:val="0"/>
          <w:sz w:val="24"/>
          <w:szCs w:val="24"/>
          <w:lang w:val="sk-SK"/>
        </w:rPr>
      </w:pPr>
      <w:r w:rsidRPr="002204B4">
        <w:rPr>
          <w:rFonts w:ascii="Times New Roman" w:hAnsi="Times New Roman"/>
          <w:b w:val="0"/>
          <w:sz w:val="24"/>
          <w:szCs w:val="24"/>
          <w:lang w:val="sk-SK"/>
        </w:rPr>
        <w:t>Koncový odberateľ elektriny, koncový odberateľ plynu, odberateľ</w:t>
      </w:r>
      <w:r>
        <w:rPr>
          <w:rFonts w:ascii="Times New Roman" w:hAnsi="Times New Roman"/>
          <w:b w:val="0"/>
          <w:sz w:val="24"/>
          <w:szCs w:val="24"/>
          <w:lang w:val="sk-SK"/>
        </w:rPr>
        <w:t>,</w:t>
      </w:r>
      <w:r w:rsidRPr="002204B4">
        <w:rPr>
          <w:rFonts w:ascii="Times New Roman" w:hAnsi="Times New Roman"/>
          <w:b w:val="0"/>
          <w:sz w:val="24"/>
          <w:szCs w:val="24"/>
          <w:lang w:val="sk-SK"/>
        </w:rPr>
        <w:t xml:space="preserve"> </w:t>
      </w:r>
      <w:r w:rsidRPr="008F33B9">
        <w:rPr>
          <w:rFonts w:ascii="Times New Roman" w:hAnsi="Times New Roman"/>
          <w:b w:val="0"/>
          <w:sz w:val="24"/>
          <w:szCs w:val="24"/>
          <w:lang w:val="sk-SK"/>
        </w:rPr>
        <w:t>ktorý dodané teplo využíva na vlastnú spotrebu alebo dodané teplo rozpočítava konečným spotrebiteľom</w:t>
      </w:r>
      <w:r w:rsidRPr="002204B4">
        <w:rPr>
          <w:rFonts w:ascii="Times New Roman" w:hAnsi="Times New Roman"/>
          <w:b w:val="0"/>
          <w:sz w:val="24"/>
          <w:szCs w:val="24"/>
          <w:lang w:val="sk-SK"/>
        </w:rPr>
        <w:t>, odberateľ vody alebo producent odpadových vôd, ktorý nie je spotrebiteľom podľa osobitného predpisu,</w:t>
      </w:r>
      <w:r w:rsidRPr="002204B4">
        <w:rPr>
          <w:rFonts w:ascii="Times New Roman" w:hAnsi="Times New Roman"/>
          <w:b w:val="0"/>
          <w:sz w:val="24"/>
          <w:szCs w:val="24"/>
          <w:vertAlign w:val="superscript"/>
          <w:lang w:val="sk-SK"/>
        </w:rPr>
        <w:t>17c</w:t>
      </w:r>
      <w:r w:rsidRPr="002204B4">
        <w:rPr>
          <w:rFonts w:ascii="Times New Roman" w:hAnsi="Times New Roman"/>
          <w:b w:val="0"/>
          <w:sz w:val="24"/>
          <w:szCs w:val="24"/>
          <w:lang w:val="sk-SK"/>
        </w:rPr>
        <w:t>) je oprávnený predložiť úradu na alternatívne riešenie spor s regulovaným subjektom, ktorý je dodávateľom elektriny, dodávateľom plynu, prevádzkovateľom distribučnej sústavy, prevádzkovateľom distribučnej siete, dodávateľom tepla, vlastníkom</w:t>
      </w:r>
      <w:r>
        <w:rPr>
          <w:rFonts w:ascii="Times New Roman" w:hAnsi="Times New Roman"/>
          <w:b w:val="0"/>
          <w:sz w:val="24"/>
          <w:szCs w:val="24"/>
          <w:lang w:val="sk-SK"/>
        </w:rPr>
        <w:t>, nájomcom</w:t>
      </w:r>
      <w:r w:rsidRPr="002204B4">
        <w:rPr>
          <w:rFonts w:ascii="Times New Roman" w:hAnsi="Times New Roman"/>
          <w:b w:val="0"/>
          <w:sz w:val="24"/>
          <w:szCs w:val="24"/>
          <w:lang w:val="sk-SK"/>
        </w:rPr>
        <w:t xml:space="preserve"> </w:t>
      </w:r>
      <w:r>
        <w:rPr>
          <w:rFonts w:ascii="Times New Roman" w:hAnsi="Times New Roman"/>
          <w:b w:val="0"/>
          <w:sz w:val="24"/>
          <w:szCs w:val="24"/>
          <w:lang w:val="sk-SK"/>
        </w:rPr>
        <w:t xml:space="preserve">alebo </w:t>
      </w:r>
      <w:r w:rsidRPr="008F33B9">
        <w:rPr>
          <w:rFonts w:ascii="Times New Roman" w:hAnsi="Times New Roman"/>
          <w:b w:val="0"/>
          <w:sz w:val="24"/>
          <w:szCs w:val="24"/>
          <w:lang w:val="sk-SK"/>
        </w:rPr>
        <w:t>prevádzkovateľom</w:t>
      </w:r>
      <w:r>
        <w:rPr>
          <w:rFonts w:ascii="Times New Roman" w:hAnsi="Times New Roman"/>
          <w:b w:val="0"/>
          <w:sz w:val="24"/>
          <w:szCs w:val="24"/>
          <w:lang w:val="sk-SK"/>
        </w:rPr>
        <w:t xml:space="preserve"> </w:t>
      </w:r>
      <w:r w:rsidRPr="002204B4">
        <w:rPr>
          <w:rFonts w:ascii="Times New Roman" w:hAnsi="Times New Roman"/>
          <w:b w:val="0"/>
          <w:sz w:val="24"/>
          <w:szCs w:val="24"/>
          <w:lang w:val="sk-SK"/>
        </w:rPr>
        <w:t>verejného vodovodu alebo vlastníkom</w:t>
      </w:r>
      <w:r w:rsidRPr="008F33B9">
        <w:rPr>
          <w:rFonts w:ascii="Times New Roman" w:hAnsi="Times New Roman"/>
          <w:b w:val="0"/>
          <w:sz w:val="24"/>
          <w:szCs w:val="24"/>
          <w:lang w:val="sk-SK"/>
        </w:rPr>
        <w:t xml:space="preserve">, nájomcom alebo prevádzkovateľom </w:t>
      </w:r>
      <w:r w:rsidRPr="002204B4">
        <w:rPr>
          <w:rFonts w:ascii="Times New Roman" w:hAnsi="Times New Roman"/>
          <w:b w:val="0"/>
          <w:sz w:val="24"/>
          <w:szCs w:val="24"/>
          <w:lang w:val="sk-SK"/>
        </w:rPr>
        <w:t>verejnej kanalizácie, ak sa ohľadom predmetu sporu uskutočnilo reklamačné konanie</w:t>
      </w:r>
      <w:r w:rsidRPr="002204B4">
        <w:rPr>
          <w:rFonts w:ascii="Times New Roman" w:hAnsi="Times New Roman"/>
          <w:b w:val="0"/>
          <w:sz w:val="24"/>
          <w:szCs w:val="24"/>
          <w:vertAlign w:val="superscript"/>
          <w:lang w:val="sk-SK"/>
        </w:rPr>
        <w:t>56</w:t>
      </w:r>
      <w:r w:rsidRPr="002204B4">
        <w:rPr>
          <w:rFonts w:ascii="Times New Roman" w:hAnsi="Times New Roman"/>
          <w:b w:val="0"/>
          <w:sz w:val="24"/>
          <w:szCs w:val="24"/>
          <w:lang w:val="sk-SK"/>
        </w:rPr>
        <w:t>) a koncový odberateľ elektriny, koncový odberateľ plynu, odberateľ</w:t>
      </w:r>
      <w:r>
        <w:rPr>
          <w:rFonts w:ascii="Times New Roman" w:hAnsi="Times New Roman"/>
          <w:b w:val="0"/>
          <w:sz w:val="24"/>
          <w:szCs w:val="24"/>
          <w:lang w:val="sk-SK"/>
        </w:rPr>
        <w:t>,</w:t>
      </w:r>
      <w:r w:rsidRPr="002204B4">
        <w:rPr>
          <w:rFonts w:ascii="Times New Roman" w:hAnsi="Times New Roman"/>
          <w:b w:val="0"/>
          <w:sz w:val="24"/>
          <w:szCs w:val="24"/>
          <w:lang w:val="sk-SK"/>
        </w:rPr>
        <w:t xml:space="preserve"> </w:t>
      </w:r>
      <w:r w:rsidRPr="008F33B9">
        <w:rPr>
          <w:rFonts w:ascii="Times New Roman" w:hAnsi="Times New Roman"/>
          <w:b w:val="0"/>
          <w:sz w:val="24"/>
          <w:szCs w:val="24"/>
          <w:lang w:val="sk-SK"/>
        </w:rPr>
        <w:t>ktorý dodané teplo využíva na vlastnú spotrebu alebo dodané teplo rozpočítava konečným spotrebiteľom</w:t>
      </w:r>
      <w:r w:rsidRPr="002204B4">
        <w:rPr>
          <w:rFonts w:ascii="Times New Roman" w:hAnsi="Times New Roman"/>
          <w:b w:val="0"/>
          <w:sz w:val="24"/>
          <w:szCs w:val="24"/>
          <w:lang w:val="sk-SK"/>
        </w:rPr>
        <w:t>, odberateľ vody alebo producent odpadových vôd nesúhlasí s výsledkom reklamácie alebo so spôsobom jej vybavenia; možnosť obrátiť sa na súd tým nie je dotknutá.</w:t>
      </w:r>
    </w:p>
    <w:p w:rsidR="00923DDE" w:rsidRPr="002204B4" w:rsidP="00923DDE">
      <w:pPr>
        <w:pStyle w:val="Normlny1"/>
        <w:bidi w:val="0"/>
        <w:spacing w:after="0"/>
        <w:rPr>
          <w:rFonts w:ascii="Times New Roman" w:hAnsi="Times New Roman" w:cs="Times New Roman"/>
          <w:sz w:val="24"/>
          <w:szCs w:val="24"/>
          <w:lang w:val="sk-SK"/>
        </w:rPr>
      </w:pPr>
    </w:p>
    <w:p w:rsidR="00923DDE" w:rsidRPr="002204B4" w:rsidP="00923DDE">
      <w:pPr>
        <w:pStyle w:val="Heading1"/>
        <w:keepNext w:val="0"/>
        <w:keepLines w:val="0"/>
        <w:numPr>
          <w:numId w:val="35"/>
        </w:numPr>
        <w:shd w:val="clear" w:color="auto" w:fill="FFFFFF"/>
        <w:bidi w:val="0"/>
        <w:spacing w:before="0" w:after="0" w:line="276" w:lineRule="auto"/>
        <w:jc w:val="both"/>
        <w:rPr>
          <w:rFonts w:ascii="Times New Roman" w:hAnsi="Times New Roman"/>
          <w:b w:val="0"/>
          <w:sz w:val="24"/>
          <w:szCs w:val="24"/>
          <w:shd w:val="clear" w:color="auto" w:fill="FFFFFF"/>
          <w:lang w:val="sk-SK"/>
        </w:rPr>
      </w:pPr>
      <w:r w:rsidRPr="002204B4">
        <w:rPr>
          <w:rFonts w:ascii="Times New Roman" w:hAnsi="Times New Roman"/>
          <w:b w:val="0"/>
          <w:sz w:val="24"/>
          <w:szCs w:val="24"/>
          <w:lang w:val="sk-SK"/>
        </w:rPr>
        <w:t xml:space="preserve">Návrh na začatie </w:t>
      </w:r>
      <w:r w:rsidRPr="002204B4">
        <w:rPr>
          <w:rFonts w:ascii="Times New Roman" w:hAnsi="Times New Roman"/>
          <w:b w:val="0"/>
          <w:sz w:val="24"/>
          <w:szCs w:val="24"/>
          <w:shd w:val="clear" w:color="auto" w:fill="FFFFFF"/>
          <w:lang w:val="sk-SK"/>
        </w:rPr>
        <w:t>alternatívneho</w:t>
      </w:r>
      <w:r w:rsidRPr="002204B4">
        <w:rPr>
          <w:rFonts w:ascii="Times New Roman" w:hAnsi="Times New Roman"/>
          <w:b w:val="0"/>
          <w:sz w:val="24"/>
          <w:szCs w:val="24"/>
          <w:lang w:val="sk-SK"/>
        </w:rPr>
        <w:t xml:space="preserve"> riešenia sporu obsahuje</w:t>
      </w:r>
    </w:p>
    <w:p w:rsidR="00923DDE" w:rsidRPr="002204B4" w:rsidP="00923DDE">
      <w:pPr>
        <w:pStyle w:val="Heading1"/>
        <w:keepNext w:val="0"/>
        <w:keepLines w:val="0"/>
        <w:numPr>
          <w:numId w:val="36"/>
        </w:numPr>
        <w:shd w:val="clear" w:color="auto" w:fill="FFFFFF"/>
        <w:bidi w:val="0"/>
        <w:spacing w:before="0" w:after="0" w:line="276" w:lineRule="auto"/>
        <w:jc w:val="both"/>
        <w:rPr>
          <w:rFonts w:ascii="Times New Roman" w:hAnsi="Times New Roman"/>
          <w:b w:val="0"/>
          <w:sz w:val="24"/>
          <w:szCs w:val="24"/>
          <w:lang w:val="sk-SK"/>
        </w:rPr>
      </w:pPr>
      <w:r w:rsidRPr="002204B4" w:rsidR="002063AC">
        <w:rPr>
          <w:rFonts w:ascii="Times New Roman" w:hAnsi="Times New Roman"/>
          <w:b w:val="0"/>
          <w:sz w:val="24"/>
          <w:szCs w:val="24"/>
          <w:lang w:val="sk-SK"/>
        </w:rPr>
        <w:t xml:space="preserve">meno, priezvisko a </w:t>
      </w:r>
      <w:r w:rsidRPr="005E43C1" w:rsidR="002063AC">
        <w:rPr>
          <w:rFonts w:ascii="Times New Roman" w:hAnsi="Times New Roman"/>
          <w:b w:val="0"/>
          <w:color w:val="auto"/>
          <w:sz w:val="24"/>
          <w:szCs w:val="24"/>
          <w:lang w:val="sk-SK"/>
        </w:rPr>
        <w:t xml:space="preserve">elektronickú </w:t>
      </w:r>
      <w:r w:rsidRPr="005E43C1" w:rsidR="00B04B58">
        <w:rPr>
          <w:rFonts w:ascii="Times New Roman" w:hAnsi="Times New Roman"/>
          <w:b w:val="0"/>
          <w:color w:val="auto"/>
          <w:sz w:val="24"/>
          <w:szCs w:val="24"/>
          <w:lang w:val="sk-SK"/>
        </w:rPr>
        <w:t xml:space="preserve">adresu </w:t>
      </w:r>
      <w:r w:rsidRPr="005E43C1" w:rsidR="002063AC">
        <w:rPr>
          <w:rFonts w:ascii="Times New Roman" w:hAnsi="Times New Roman"/>
          <w:b w:val="0"/>
          <w:color w:val="auto"/>
          <w:sz w:val="24"/>
          <w:szCs w:val="24"/>
          <w:lang w:val="sk-SK"/>
        </w:rPr>
        <w:t>alebo poštovú adresu, ak ide o fyzickú osobu alebo názov</w:t>
      </w:r>
      <w:r w:rsidRPr="005E43C1" w:rsidR="00B04B58">
        <w:rPr>
          <w:rFonts w:ascii="Times New Roman" w:hAnsi="Times New Roman"/>
          <w:b w:val="0"/>
          <w:color w:val="auto"/>
          <w:sz w:val="24"/>
          <w:szCs w:val="24"/>
          <w:lang w:val="sk-SK"/>
        </w:rPr>
        <w:t>,</w:t>
      </w:r>
      <w:r w:rsidRPr="005E43C1" w:rsidR="002E26F8">
        <w:rPr>
          <w:rFonts w:ascii="Times New Roman" w:hAnsi="Times New Roman"/>
          <w:b w:val="0"/>
          <w:color w:val="auto"/>
          <w:sz w:val="24"/>
          <w:szCs w:val="24"/>
          <w:lang w:val="sk-SK"/>
        </w:rPr>
        <w:t xml:space="preserve"> </w:t>
      </w:r>
      <w:r w:rsidRPr="005E43C1" w:rsidR="002063AC">
        <w:rPr>
          <w:rFonts w:ascii="Times New Roman" w:hAnsi="Times New Roman"/>
          <w:b w:val="0"/>
          <w:color w:val="auto"/>
          <w:sz w:val="24"/>
          <w:szCs w:val="24"/>
          <w:lang w:val="sk-SK"/>
        </w:rPr>
        <w:t>sídlo</w:t>
      </w:r>
      <w:r w:rsidRPr="005E43C1" w:rsidR="00B04B58">
        <w:rPr>
          <w:rFonts w:ascii="Times New Roman" w:hAnsi="Times New Roman"/>
          <w:b w:val="0"/>
          <w:color w:val="auto"/>
          <w:sz w:val="24"/>
          <w:szCs w:val="24"/>
          <w:lang w:val="sk-SK"/>
        </w:rPr>
        <w:t xml:space="preserve"> a elektronickú adresu</w:t>
      </w:r>
      <w:r w:rsidRPr="005E43C1" w:rsidR="002063AC">
        <w:rPr>
          <w:rFonts w:ascii="Times New Roman" w:hAnsi="Times New Roman"/>
          <w:b w:val="0"/>
          <w:color w:val="auto"/>
          <w:sz w:val="24"/>
          <w:szCs w:val="24"/>
          <w:lang w:val="sk-SK"/>
        </w:rPr>
        <w:t xml:space="preserve"> ak ide </w:t>
      </w:r>
      <w:r w:rsidRPr="00B2360A" w:rsidR="002063AC">
        <w:rPr>
          <w:rFonts w:ascii="Times New Roman" w:hAnsi="Times New Roman"/>
          <w:b w:val="0"/>
          <w:sz w:val="24"/>
          <w:szCs w:val="24"/>
          <w:lang w:val="sk-SK"/>
        </w:rPr>
        <w:t>o právnickú osobu</w:t>
      </w:r>
      <w:r w:rsidR="002E26F8">
        <w:rPr>
          <w:rFonts w:ascii="Times New Roman" w:hAnsi="Times New Roman"/>
          <w:b w:val="0"/>
          <w:sz w:val="24"/>
          <w:szCs w:val="24"/>
          <w:lang w:val="sk-SK"/>
        </w:rPr>
        <w:t>, ktorá je</w:t>
      </w:r>
      <w:r w:rsidRPr="00B2360A" w:rsidR="002063AC">
        <w:rPr>
          <w:rFonts w:ascii="Times New Roman" w:hAnsi="Times New Roman"/>
          <w:b w:val="0"/>
          <w:sz w:val="24"/>
          <w:szCs w:val="24"/>
          <w:lang w:val="sk-SK"/>
        </w:rPr>
        <w:t xml:space="preserve"> </w:t>
      </w:r>
      <w:r w:rsidRPr="002204B4" w:rsidR="002063AC">
        <w:rPr>
          <w:rFonts w:ascii="Times New Roman" w:hAnsi="Times New Roman"/>
          <w:b w:val="0"/>
          <w:sz w:val="24"/>
          <w:szCs w:val="24"/>
          <w:lang w:val="sk-SK"/>
        </w:rPr>
        <w:t>koncov</w:t>
      </w:r>
      <w:r w:rsidR="002E26F8">
        <w:rPr>
          <w:rFonts w:ascii="Times New Roman" w:hAnsi="Times New Roman"/>
          <w:b w:val="0"/>
          <w:sz w:val="24"/>
          <w:szCs w:val="24"/>
          <w:lang w:val="sk-SK"/>
        </w:rPr>
        <w:t>ým</w:t>
      </w:r>
      <w:r w:rsidRPr="002204B4" w:rsidR="002063AC">
        <w:rPr>
          <w:rFonts w:ascii="Times New Roman" w:hAnsi="Times New Roman"/>
          <w:b w:val="0"/>
          <w:sz w:val="24"/>
          <w:szCs w:val="24"/>
          <w:lang w:val="sk-SK"/>
        </w:rPr>
        <w:t xml:space="preserve"> odberateľ</w:t>
      </w:r>
      <w:r w:rsidR="002E26F8">
        <w:rPr>
          <w:rFonts w:ascii="Times New Roman" w:hAnsi="Times New Roman"/>
          <w:b w:val="0"/>
          <w:sz w:val="24"/>
          <w:szCs w:val="24"/>
          <w:lang w:val="sk-SK"/>
        </w:rPr>
        <w:t>om</w:t>
      </w:r>
      <w:r w:rsidRPr="002204B4" w:rsidR="002063AC">
        <w:rPr>
          <w:rFonts w:ascii="Times New Roman" w:hAnsi="Times New Roman"/>
          <w:b w:val="0"/>
          <w:sz w:val="24"/>
          <w:szCs w:val="24"/>
          <w:lang w:val="sk-SK"/>
        </w:rPr>
        <w:t xml:space="preserve"> elektriny, koncov</w:t>
      </w:r>
      <w:r w:rsidR="002E26F8">
        <w:rPr>
          <w:rFonts w:ascii="Times New Roman" w:hAnsi="Times New Roman"/>
          <w:b w:val="0"/>
          <w:sz w:val="24"/>
          <w:szCs w:val="24"/>
          <w:lang w:val="sk-SK"/>
        </w:rPr>
        <w:t>ým</w:t>
      </w:r>
      <w:r w:rsidRPr="002204B4" w:rsidR="002063AC">
        <w:rPr>
          <w:rFonts w:ascii="Times New Roman" w:hAnsi="Times New Roman"/>
          <w:b w:val="0"/>
          <w:sz w:val="24"/>
          <w:szCs w:val="24"/>
          <w:lang w:val="sk-SK"/>
        </w:rPr>
        <w:t xml:space="preserve"> odberateľ</w:t>
      </w:r>
      <w:r w:rsidR="002E26F8">
        <w:rPr>
          <w:rFonts w:ascii="Times New Roman" w:hAnsi="Times New Roman"/>
          <w:b w:val="0"/>
          <w:sz w:val="24"/>
          <w:szCs w:val="24"/>
          <w:lang w:val="sk-SK"/>
        </w:rPr>
        <w:t>om</w:t>
      </w:r>
      <w:r w:rsidRPr="002204B4" w:rsidR="002063AC">
        <w:rPr>
          <w:rFonts w:ascii="Times New Roman" w:hAnsi="Times New Roman"/>
          <w:b w:val="0"/>
          <w:sz w:val="24"/>
          <w:szCs w:val="24"/>
          <w:lang w:val="sk-SK"/>
        </w:rPr>
        <w:t xml:space="preserve"> plynu, odberateľ</w:t>
      </w:r>
      <w:r w:rsidR="002E26F8">
        <w:rPr>
          <w:rFonts w:ascii="Times New Roman" w:hAnsi="Times New Roman"/>
          <w:b w:val="0"/>
          <w:sz w:val="24"/>
          <w:szCs w:val="24"/>
          <w:lang w:val="sk-SK"/>
        </w:rPr>
        <w:t>om</w:t>
      </w:r>
      <w:r w:rsidRPr="00B2360A" w:rsidR="002063AC">
        <w:rPr>
          <w:rFonts w:ascii="Times New Roman" w:hAnsi="Times New Roman"/>
          <w:b w:val="0"/>
          <w:sz w:val="24"/>
          <w:szCs w:val="24"/>
          <w:lang w:val="sk-SK"/>
        </w:rPr>
        <w:t>,</w:t>
      </w:r>
      <w:r w:rsidR="002063AC">
        <w:rPr>
          <w:rFonts w:ascii="Times New Roman" w:hAnsi="Times New Roman"/>
          <w:b w:val="0"/>
          <w:sz w:val="24"/>
          <w:szCs w:val="24"/>
          <w:lang w:val="sk-SK"/>
        </w:rPr>
        <w:t xml:space="preserve"> </w:t>
      </w:r>
      <w:r w:rsidRPr="00B2360A" w:rsidR="002063AC">
        <w:rPr>
          <w:rFonts w:ascii="Times New Roman" w:hAnsi="Times New Roman"/>
          <w:b w:val="0"/>
          <w:sz w:val="24"/>
          <w:szCs w:val="24"/>
          <w:lang w:val="sk-SK"/>
        </w:rPr>
        <w:t>ktorý dodané teplo využíva na vlastnú spotrebu alebo dodané teplo rozpočítava konečným spotrebiteľom</w:t>
      </w:r>
      <w:r w:rsidRPr="002204B4" w:rsidR="002063AC">
        <w:rPr>
          <w:rFonts w:ascii="Times New Roman" w:hAnsi="Times New Roman"/>
          <w:b w:val="0"/>
          <w:sz w:val="24"/>
          <w:szCs w:val="24"/>
          <w:lang w:val="sk-SK"/>
        </w:rPr>
        <w:t>, odberateľ</w:t>
      </w:r>
      <w:r w:rsidR="002E26F8">
        <w:rPr>
          <w:rFonts w:ascii="Times New Roman" w:hAnsi="Times New Roman"/>
          <w:b w:val="0"/>
          <w:sz w:val="24"/>
          <w:szCs w:val="24"/>
          <w:lang w:val="sk-SK"/>
        </w:rPr>
        <w:t>om</w:t>
      </w:r>
      <w:r w:rsidRPr="002204B4" w:rsidR="002063AC">
        <w:rPr>
          <w:rFonts w:ascii="Times New Roman" w:hAnsi="Times New Roman"/>
          <w:b w:val="0"/>
          <w:sz w:val="24"/>
          <w:szCs w:val="24"/>
          <w:lang w:val="sk-SK"/>
        </w:rPr>
        <w:t xml:space="preserve"> vody alebo producent</w:t>
      </w:r>
      <w:r w:rsidR="002E26F8">
        <w:rPr>
          <w:rFonts w:ascii="Times New Roman" w:hAnsi="Times New Roman"/>
          <w:b w:val="0"/>
          <w:sz w:val="24"/>
          <w:szCs w:val="24"/>
          <w:lang w:val="sk-SK"/>
        </w:rPr>
        <w:t>om</w:t>
      </w:r>
      <w:r w:rsidRPr="002204B4" w:rsidR="002063AC">
        <w:rPr>
          <w:rFonts w:ascii="Times New Roman" w:hAnsi="Times New Roman"/>
          <w:b w:val="0"/>
          <w:sz w:val="24"/>
          <w:szCs w:val="24"/>
          <w:lang w:val="sk-SK"/>
        </w:rPr>
        <w:t xml:space="preserve"> odpadových vôd</w:t>
      </w:r>
      <w:r w:rsidRPr="002204B4">
        <w:rPr>
          <w:rFonts w:ascii="Times New Roman" w:hAnsi="Times New Roman"/>
          <w:b w:val="0"/>
          <w:sz w:val="24"/>
          <w:szCs w:val="24"/>
          <w:lang w:val="sk-SK"/>
        </w:rPr>
        <w:t>,</w:t>
      </w:r>
    </w:p>
    <w:p w:rsidR="00923DDE" w:rsidRPr="002204B4" w:rsidP="00923DDE">
      <w:pPr>
        <w:pStyle w:val="Heading1"/>
        <w:keepNext w:val="0"/>
        <w:keepLines w:val="0"/>
        <w:numPr>
          <w:numId w:val="36"/>
        </w:numPr>
        <w:shd w:val="clear" w:color="auto" w:fill="FFFFFF"/>
        <w:bidi w:val="0"/>
        <w:spacing w:before="0" w:after="0" w:line="276" w:lineRule="auto"/>
        <w:jc w:val="both"/>
        <w:rPr>
          <w:rFonts w:ascii="Times New Roman" w:hAnsi="Times New Roman"/>
          <w:b w:val="0"/>
          <w:sz w:val="24"/>
          <w:szCs w:val="24"/>
          <w:lang w:val="sk-SK"/>
        </w:rPr>
      </w:pPr>
      <w:r w:rsidRPr="002204B4">
        <w:rPr>
          <w:rFonts w:ascii="Times New Roman" w:hAnsi="Times New Roman"/>
          <w:b w:val="0"/>
          <w:sz w:val="24"/>
          <w:szCs w:val="24"/>
          <w:lang w:val="sk-SK"/>
        </w:rPr>
        <w:t>názov a sídlo regulovaného subjektu,</w:t>
      </w:r>
    </w:p>
    <w:p w:rsidR="00923DDE" w:rsidRPr="002204B4" w:rsidP="00923DDE">
      <w:pPr>
        <w:pStyle w:val="Heading1"/>
        <w:keepNext w:val="0"/>
        <w:keepLines w:val="0"/>
        <w:numPr>
          <w:numId w:val="36"/>
        </w:numPr>
        <w:shd w:val="clear" w:color="auto" w:fill="FFFFFF"/>
        <w:bidi w:val="0"/>
        <w:spacing w:before="0" w:after="0" w:line="276" w:lineRule="auto"/>
        <w:jc w:val="both"/>
        <w:rPr>
          <w:rFonts w:ascii="Times New Roman" w:hAnsi="Times New Roman"/>
          <w:b w:val="0"/>
          <w:sz w:val="24"/>
          <w:szCs w:val="24"/>
          <w:lang w:val="sk-SK"/>
        </w:rPr>
      </w:pPr>
      <w:r w:rsidRPr="002204B4">
        <w:rPr>
          <w:rFonts w:ascii="Times New Roman" w:hAnsi="Times New Roman"/>
          <w:b w:val="0"/>
          <w:sz w:val="24"/>
          <w:szCs w:val="24"/>
          <w:lang w:val="sk-SK"/>
        </w:rPr>
        <w:t>predmet sporu,</w:t>
      </w:r>
    </w:p>
    <w:p w:rsidR="00923DDE" w:rsidRPr="002204B4" w:rsidP="00923DDE">
      <w:pPr>
        <w:pStyle w:val="Heading1"/>
        <w:keepNext w:val="0"/>
        <w:keepLines w:val="0"/>
        <w:numPr>
          <w:numId w:val="36"/>
        </w:numPr>
        <w:shd w:val="clear" w:color="auto" w:fill="FFFFFF"/>
        <w:bidi w:val="0"/>
        <w:spacing w:before="0" w:after="0" w:line="276" w:lineRule="auto"/>
        <w:jc w:val="both"/>
        <w:rPr>
          <w:rFonts w:ascii="Times New Roman" w:eastAsia="Calibri" w:hAnsi="Times New Roman" w:hint="default"/>
          <w:b w:val="0"/>
          <w:sz w:val="24"/>
          <w:szCs w:val="24"/>
          <w:lang w:val="sk-SK"/>
        </w:rPr>
      </w:pPr>
      <w:r w:rsidRPr="002204B4">
        <w:rPr>
          <w:rFonts w:ascii="Times New Roman" w:eastAsia="Calibri" w:hAnsi="Times New Roman" w:hint="default"/>
          <w:b w:val="0"/>
          <w:sz w:val="24"/>
          <w:szCs w:val="24"/>
          <w:lang w:val="sk-SK"/>
        </w:rPr>
        <w:t>odô</w:t>
      </w:r>
      <w:r w:rsidRPr="002204B4">
        <w:rPr>
          <w:rFonts w:ascii="Times New Roman" w:eastAsia="Calibri" w:hAnsi="Times New Roman" w:hint="default"/>
          <w:b w:val="0"/>
          <w:sz w:val="24"/>
          <w:szCs w:val="24"/>
          <w:lang w:val="sk-SK"/>
        </w:rPr>
        <w:t>vodnenie nesú</w:t>
      </w:r>
      <w:r w:rsidRPr="002204B4">
        <w:rPr>
          <w:rFonts w:ascii="Times New Roman" w:eastAsia="Calibri" w:hAnsi="Times New Roman" w:hint="default"/>
          <w:b w:val="0"/>
          <w:sz w:val="24"/>
          <w:szCs w:val="24"/>
          <w:lang w:val="sk-SK"/>
        </w:rPr>
        <w:t>hlasu s vý</w:t>
      </w:r>
      <w:r w:rsidRPr="002204B4">
        <w:rPr>
          <w:rFonts w:ascii="Times New Roman" w:eastAsia="Calibri" w:hAnsi="Times New Roman" w:hint="default"/>
          <w:b w:val="0"/>
          <w:sz w:val="24"/>
          <w:szCs w:val="24"/>
          <w:lang w:val="sk-SK"/>
        </w:rPr>
        <w:t>sledkom reklamá</w:t>
      </w:r>
      <w:r w:rsidRPr="002204B4">
        <w:rPr>
          <w:rFonts w:ascii="Times New Roman" w:eastAsia="Calibri" w:hAnsi="Times New Roman" w:hint="default"/>
          <w:b w:val="0"/>
          <w:sz w:val="24"/>
          <w:szCs w:val="24"/>
          <w:lang w:val="sk-SK"/>
        </w:rPr>
        <w:t>cie alebo spô</w:t>
      </w:r>
      <w:r w:rsidRPr="002204B4">
        <w:rPr>
          <w:rFonts w:ascii="Times New Roman" w:eastAsia="Calibri" w:hAnsi="Times New Roman" w:hint="default"/>
          <w:b w:val="0"/>
          <w:sz w:val="24"/>
          <w:szCs w:val="24"/>
          <w:lang w:val="sk-SK"/>
        </w:rPr>
        <w:t>sobom vybavenia reklamá</w:t>
      </w:r>
      <w:r w:rsidRPr="002204B4">
        <w:rPr>
          <w:rFonts w:ascii="Times New Roman" w:eastAsia="Calibri" w:hAnsi="Times New Roman" w:hint="default"/>
          <w:b w:val="0"/>
          <w:sz w:val="24"/>
          <w:szCs w:val="24"/>
          <w:lang w:val="sk-SK"/>
        </w:rPr>
        <w:t>cie,</w:t>
      </w:r>
    </w:p>
    <w:p w:rsidR="00923DDE" w:rsidRPr="002204B4" w:rsidP="00923DDE">
      <w:pPr>
        <w:pStyle w:val="Heading1"/>
        <w:keepNext w:val="0"/>
        <w:keepLines w:val="0"/>
        <w:numPr>
          <w:numId w:val="36"/>
        </w:numPr>
        <w:shd w:val="clear" w:color="auto" w:fill="FFFFFF"/>
        <w:bidi w:val="0"/>
        <w:spacing w:before="0" w:after="0" w:line="276" w:lineRule="auto"/>
        <w:jc w:val="both"/>
        <w:rPr>
          <w:rFonts w:ascii="Times New Roman" w:hAnsi="Times New Roman"/>
          <w:b w:val="0"/>
          <w:sz w:val="24"/>
          <w:szCs w:val="24"/>
          <w:lang w:val="sk-SK"/>
        </w:rPr>
      </w:pPr>
      <w:r w:rsidR="002063AC">
        <w:rPr>
          <w:rFonts w:ascii="Times New Roman" w:eastAsia="Calibri" w:hAnsi="Times New Roman" w:hint="default"/>
          <w:b w:val="0"/>
          <w:sz w:val="24"/>
          <w:szCs w:val="24"/>
          <w:lang w:val="sk-SK"/>
        </w:rPr>
        <w:t>označ</w:t>
      </w:r>
      <w:r w:rsidR="002063AC">
        <w:rPr>
          <w:rFonts w:ascii="Times New Roman" w:eastAsia="Calibri" w:hAnsi="Times New Roman" w:hint="default"/>
          <w:b w:val="0"/>
          <w:sz w:val="24"/>
          <w:szCs w:val="24"/>
          <w:lang w:val="sk-SK"/>
        </w:rPr>
        <w:t>enie, č</w:t>
      </w:r>
      <w:r w:rsidR="002063AC">
        <w:rPr>
          <w:rFonts w:ascii="Times New Roman" w:eastAsia="Calibri" w:hAnsi="Times New Roman" w:hint="default"/>
          <w:b w:val="0"/>
          <w:sz w:val="24"/>
          <w:szCs w:val="24"/>
          <w:lang w:val="sk-SK"/>
        </w:rPr>
        <w:t>oho sa navrhovateľ</w:t>
      </w:r>
      <w:r w:rsidR="002063AC">
        <w:rPr>
          <w:rFonts w:ascii="Times New Roman" w:eastAsia="Calibri" w:hAnsi="Times New Roman" w:hint="default"/>
          <w:b w:val="0"/>
          <w:sz w:val="24"/>
          <w:szCs w:val="24"/>
          <w:lang w:val="sk-SK"/>
        </w:rPr>
        <w:t xml:space="preserve"> domá</w:t>
      </w:r>
      <w:r w:rsidR="002063AC">
        <w:rPr>
          <w:rFonts w:ascii="Times New Roman" w:eastAsia="Calibri" w:hAnsi="Times New Roman" w:hint="default"/>
          <w:b w:val="0"/>
          <w:sz w:val="24"/>
          <w:szCs w:val="24"/>
          <w:lang w:val="sk-SK"/>
        </w:rPr>
        <w:t>ha</w:t>
      </w:r>
      <w:r w:rsidRPr="002204B4">
        <w:rPr>
          <w:rFonts w:ascii="Times New Roman" w:hAnsi="Times New Roman"/>
          <w:b w:val="0"/>
          <w:sz w:val="24"/>
          <w:szCs w:val="24"/>
          <w:lang w:val="sk-SK"/>
        </w:rPr>
        <w:t>.</w:t>
      </w:r>
    </w:p>
    <w:p w:rsidR="00923DDE" w:rsidRPr="002204B4" w:rsidP="00923DDE">
      <w:pPr>
        <w:pStyle w:val="Normlny1"/>
        <w:bidi w:val="0"/>
        <w:spacing w:after="0"/>
        <w:rPr>
          <w:rFonts w:ascii="Times New Roman" w:hAnsi="Times New Roman" w:cs="Times New Roman"/>
          <w:sz w:val="24"/>
          <w:szCs w:val="24"/>
          <w:lang w:val="sk-SK"/>
        </w:rPr>
      </w:pPr>
    </w:p>
    <w:p w:rsidR="00923DDE" w:rsidRPr="002204B4" w:rsidP="003E7F48">
      <w:pPr>
        <w:pStyle w:val="ListParagraph"/>
        <w:numPr>
          <w:numId w:val="77"/>
        </w:numPr>
        <w:bidi w:val="0"/>
        <w:spacing w:after="0"/>
        <w:ind w:left="72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 xml:space="preserve">Návrh na začatie </w:t>
      </w:r>
      <w:r w:rsidRPr="002204B4">
        <w:rPr>
          <w:rFonts w:ascii="Times New Roman" w:hAnsi="Times New Roman" w:cs="Times New Roman" w:hint="default"/>
          <w:sz w:val="24"/>
          <w:szCs w:val="24"/>
          <w:shd w:val="clear" w:color="auto" w:fill="FFFFFF"/>
          <w:lang w:val="sk-SK"/>
        </w:rPr>
        <w:t>alternatí</w:t>
      </w:r>
      <w:r w:rsidRPr="002204B4">
        <w:rPr>
          <w:rFonts w:ascii="Times New Roman" w:hAnsi="Times New Roman" w:cs="Times New Roman" w:hint="default"/>
          <w:sz w:val="24"/>
          <w:szCs w:val="24"/>
          <w:shd w:val="clear" w:color="auto" w:fill="FFFFFF"/>
          <w:lang w:val="sk-SK"/>
        </w:rPr>
        <w:t>vneho</w:t>
      </w:r>
      <w:r w:rsidRPr="002204B4">
        <w:rPr>
          <w:rFonts w:ascii="Times New Roman" w:hAnsi="Times New Roman" w:cs="Times New Roman"/>
          <w:sz w:val="24"/>
          <w:szCs w:val="24"/>
          <w:lang w:val="sk-SK"/>
        </w:rPr>
        <w:t xml:space="preserve"> riešenia sporu predloží koncový odberateľ elektriny</w:t>
      </w:r>
      <w:r w:rsidRPr="002204B4">
        <w:rPr>
          <w:rFonts w:ascii="Times New Roman" w:hAnsi="Times New Roman" w:cs="Times New Roman"/>
          <w:sz w:val="24"/>
          <w:szCs w:val="24"/>
          <w:lang w:val="sk-SK"/>
        </w:rPr>
        <w:t>,</w:t>
      </w:r>
      <w:r w:rsidRPr="002204B4">
        <w:rPr>
          <w:rFonts w:ascii="Times New Roman" w:hAnsi="Times New Roman" w:cs="Times New Roman"/>
          <w:sz w:val="24"/>
          <w:szCs w:val="24"/>
          <w:lang w:val="sk-SK"/>
        </w:rPr>
        <w:t xml:space="preserve"> koncový odberateľ plynu</w:t>
      </w:r>
      <w:r w:rsidRPr="002204B4">
        <w:rPr>
          <w:rFonts w:ascii="Times New Roman" w:hAnsi="Times New Roman" w:cs="Times New Roman"/>
          <w:sz w:val="24"/>
          <w:szCs w:val="24"/>
          <w:lang w:val="sk-SK"/>
        </w:rPr>
        <w:t>,</w:t>
      </w:r>
      <w:r w:rsidRPr="002204B4">
        <w:rPr>
          <w:rFonts w:ascii="Times New Roman" w:hAnsi="Times New Roman" w:cs="Times New Roman"/>
          <w:b/>
          <w:sz w:val="24"/>
          <w:szCs w:val="24"/>
          <w:lang w:val="sk-SK"/>
        </w:rPr>
        <w:t xml:space="preserve"> </w:t>
      </w:r>
      <w:r w:rsidRPr="002204B4">
        <w:rPr>
          <w:rFonts w:ascii="Times New Roman" w:hAnsi="Times New Roman" w:cs="Times New Roman" w:hint="default"/>
          <w:sz w:val="24"/>
          <w:szCs w:val="24"/>
          <w:lang w:val="sk-SK"/>
        </w:rPr>
        <w:t>odberateľ</w:t>
      </w:r>
      <w:r w:rsidRPr="00B2360A" w:rsidR="002063AC">
        <w:rPr>
          <w:rFonts w:ascii="Times New Roman" w:hAnsi="Times New Roman" w:cs="Times New Roman" w:hint="default"/>
          <w:sz w:val="24"/>
          <w:szCs w:val="24"/>
          <w:lang w:val="sk-SK"/>
        </w:rPr>
        <w:t>, ktorý</w:t>
      </w:r>
      <w:r w:rsidRPr="00B2360A" w:rsidR="002063AC">
        <w:rPr>
          <w:rFonts w:ascii="Times New Roman" w:hAnsi="Times New Roman" w:cs="Times New Roman" w:hint="default"/>
          <w:sz w:val="24"/>
          <w:szCs w:val="24"/>
          <w:lang w:val="sk-SK"/>
        </w:rPr>
        <w:t xml:space="preserve"> dodané</w:t>
      </w:r>
      <w:r w:rsidRPr="00B2360A" w:rsidR="002063AC">
        <w:rPr>
          <w:rFonts w:ascii="Times New Roman" w:hAnsi="Times New Roman" w:cs="Times New Roman" w:hint="default"/>
          <w:sz w:val="24"/>
          <w:szCs w:val="24"/>
          <w:lang w:val="sk-SK"/>
        </w:rPr>
        <w:t xml:space="preserve"> teplo využí</w:t>
      </w:r>
      <w:r w:rsidRPr="00B2360A" w:rsidR="002063AC">
        <w:rPr>
          <w:rFonts w:ascii="Times New Roman" w:hAnsi="Times New Roman" w:cs="Times New Roman" w:hint="default"/>
          <w:sz w:val="24"/>
          <w:szCs w:val="24"/>
          <w:lang w:val="sk-SK"/>
        </w:rPr>
        <w:t>va na vlastnú</w:t>
      </w:r>
      <w:r w:rsidRPr="00B2360A" w:rsidR="002063AC">
        <w:rPr>
          <w:rFonts w:ascii="Times New Roman" w:hAnsi="Times New Roman" w:cs="Times New Roman" w:hint="default"/>
          <w:sz w:val="24"/>
          <w:szCs w:val="24"/>
          <w:lang w:val="sk-SK"/>
        </w:rPr>
        <w:t xml:space="preserve"> spotrebu alebo dodané</w:t>
      </w:r>
      <w:r w:rsidRPr="00B2360A" w:rsidR="002063AC">
        <w:rPr>
          <w:rFonts w:ascii="Times New Roman" w:hAnsi="Times New Roman" w:cs="Times New Roman" w:hint="default"/>
          <w:sz w:val="24"/>
          <w:szCs w:val="24"/>
          <w:lang w:val="sk-SK"/>
        </w:rPr>
        <w:t xml:space="preserve"> teplo rozpočí</w:t>
      </w:r>
      <w:r w:rsidRPr="00B2360A" w:rsidR="002063AC">
        <w:rPr>
          <w:rFonts w:ascii="Times New Roman" w:hAnsi="Times New Roman" w:cs="Times New Roman" w:hint="default"/>
          <w:sz w:val="24"/>
          <w:szCs w:val="24"/>
          <w:lang w:val="sk-SK"/>
        </w:rPr>
        <w:t>tava koneč</w:t>
      </w:r>
      <w:r w:rsidRPr="00B2360A" w:rsidR="002063AC">
        <w:rPr>
          <w:rFonts w:ascii="Times New Roman" w:hAnsi="Times New Roman" w:cs="Times New Roman" w:hint="default"/>
          <w:sz w:val="24"/>
          <w:szCs w:val="24"/>
          <w:lang w:val="sk-SK"/>
        </w:rPr>
        <w:t>ný</w:t>
      </w:r>
      <w:r w:rsidRPr="00B2360A" w:rsidR="002063AC">
        <w:rPr>
          <w:rFonts w:ascii="Times New Roman" w:hAnsi="Times New Roman" w:cs="Times New Roman" w:hint="default"/>
          <w:sz w:val="24"/>
          <w:szCs w:val="24"/>
          <w:lang w:val="sk-SK"/>
        </w:rPr>
        <w:t>m spotrebiteľ</w:t>
      </w:r>
      <w:r w:rsidRPr="00B2360A" w:rsidR="002063AC">
        <w:rPr>
          <w:rFonts w:ascii="Times New Roman" w:hAnsi="Times New Roman" w:cs="Times New Roman" w:hint="default"/>
          <w:sz w:val="24"/>
          <w:szCs w:val="24"/>
          <w:lang w:val="sk-SK"/>
        </w:rPr>
        <w:t>om</w:t>
      </w:r>
      <w:r w:rsidRPr="002204B4">
        <w:rPr>
          <w:rFonts w:ascii="Times New Roman" w:hAnsi="Times New Roman" w:cs="Times New Roman" w:hint="default"/>
          <w:sz w:val="24"/>
          <w:szCs w:val="24"/>
          <w:lang w:val="sk-SK"/>
        </w:rPr>
        <w:t>, odberateľ</w:t>
      </w:r>
      <w:r w:rsidRPr="002204B4">
        <w:rPr>
          <w:rFonts w:ascii="Times New Roman" w:hAnsi="Times New Roman" w:cs="Times New Roman" w:hint="default"/>
          <w:sz w:val="24"/>
          <w:szCs w:val="24"/>
          <w:lang w:val="sk-SK"/>
        </w:rPr>
        <w:t xml:space="preserve"> vody alebo </w:t>
      </w:r>
      <w:r w:rsidRPr="002204B4">
        <w:rPr>
          <w:rFonts w:ascii="Times New Roman" w:hAnsi="Times New Roman" w:cs="Times New Roman" w:hint="default"/>
          <w:sz w:val="24"/>
          <w:szCs w:val="24"/>
          <w:lang w:val="sk-SK"/>
        </w:rPr>
        <w:t>producent odpadový</w:t>
      </w:r>
      <w:r w:rsidRPr="002204B4">
        <w:rPr>
          <w:rFonts w:ascii="Times New Roman" w:hAnsi="Times New Roman" w:cs="Times New Roman" w:hint="default"/>
          <w:sz w:val="24"/>
          <w:szCs w:val="24"/>
          <w:lang w:val="sk-SK"/>
        </w:rPr>
        <w:t>ch vô</w:t>
      </w:r>
      <w:r w:rsidRPr="002204B4">
        <w:rPr>
          <w:rFonts w:ascii="Times New Roman" w:hAnsi="Times New Roman" w:cs="Times New Roman" w:hint="default"/>
          <w:sz w:val="24"/>
          <w:szCs w:val="24"/>
          <w:lang w:val="sk-SK"/>
        </w:rPr>
        <w:t>d</w:t>
      </w:r>
      <w:r w:rsidRPr="002204B4">
        <w:rPr>
          <w:rFonts w:ascii="Times New Roman" w:hAnsi="Times New Roman" w:cs="Times New Roman"/>
          <w:sz w:val="24"/>
          <w:szCs w:val="24"/>
          <w:lang w:val="sk-SK"/>
        </w:rPr>
        <w:t xml:space="preserve"> bezodkladne, najneskôr do 45 dní od doručenia vybavenia reklamácie.</w:t>
      </w:r>
    </w:p>
    <w:p w:rsidR="00923DDE" w:rsidRPr="002204B4" w:rsidP="003E7F48">
      <w:pPr>
        <w:pStyle w:val="ListParagraph"/>
        <w:bidi w:val="0"/>
        <w:spacing w:after="0"/>
        <w:ind w:left="0"/>
        <w:jc w:val="both"/>
        <w:rPr>
          <w:rFonts w:ascii="Times New Roman" w:hAnsi="Times New Roman" w:cs="Times New Roman"/>
          <w:sz w:val="24"/>
          <w:szCs w:val="24"/>
          <w:lang w:val="sk-SK"/>
        </w:rPr>
      </w:pPr>
    </w:p>
    <w:p w:rsidR="003E7F48" w:rsidRPr="002204B4" w:rsidP="003E7F48">
      <w:pPr>
        <w:pStyle w:val="ListParagraph"/>
        <w:numPr>
          <w:numId w:val="77"/>
        </w:numPr>
        <w:bidi w:val="0"/>
        <w:spacing w:after="0"/>
        <w:ind w:left="720"/>
        <w:jc w:val="both"/>
        <w:rPr>
          <w:rFonts w:ascii="Times New Roman" w:hAnsi="Times New Roman" w:cs="Times New Roman"/>
          <w:sz w:val="24"/>
          <w:szCs w:val="24"/>
          <w:lang w:val="sk-SK"/>
        </w:rPr>
      </w:pPr>
      <w:r w:rsidRPr="002204B4" w:rsidR="00923DDE">
        <w:rPr>
          <w:rFonts w:ascii="Times New Roman" w:hAnsi="Times New Roman" w:cs="Times New Roman"/>
          <w:sz w:val="24"/>
          <w:szCs w:val="24"/>
          <w:lang w:val="sk-SK"/>
        </w:rPr>
        <w:t xml:space="preserve">Regulovaný subjekt podľa odseku </w:t>
      </w:r>
      <w:r w:rsidR="002063AC">
        <w:rPr>
          <w:rFonts w:ascii="Times New Roman" w:hAnsi="Times New Roman" w:cs="Times New Roman"/>
          <w:sz w:val="24"/>
          <w:szCs w:val="24"/>
          <w:lang w:val="sk-SK"/>
        </w:rPr>
        <w:t>1</w:t>
      </w:r>
      <w:r w:rsidRPr="002204B4" w:rsidR="002063AC">
        <w:rPr>
          <w:rFonts w:ascii="Times New Roman" w:hAnsi="Times New Roman" w:cs="Times New Roman"/>
          <w:sz w:val="24"/>
          <w:szCs w:val="24"/>
          <w:lang w:val="sk-SK"/>
        </w:rPr>
        <w:t xml:space="preserve"> </w:t>
      </w:r>
      <w:r w:rsidRPr="002204B4" w:rsidR="00923DDE">
        <w:rPr>
          <w:rFonts w:ascii="Times New Roman" w:hAnsi="Times New Roman" w:cs="Times New Roman"/>
          <w:sz w:val="24"/>
          <w:szCs w:val="24"/>
          <w:lang w:val="sk-SK"/>
        </w:rPr>
        <w:t>a koncový odberateľ elektriny</w:t>
      </w:r>
      <w:r w:rsidRPr="002204B4" w:rsidR="00923DDE">
        <w:rPr>
          <w:rFonts w:ascii="Times New Roman" w:hAnsi="Times New Roman" w:cs="Times New Roman"/>
          <w:sz w:val="24"/>
          <w:szCs w:val="24"/>
          <w:lang w:val="sk-SK"/>
        </w:rPr>
        <w:t>,</w:t>
      </w:r>
      <w:r w:rsidRPr="002204B4" w:rsidR="00923DDE">
        <w:rPr>
          <w:rFonts w:ascii="Times New Roman" w:hAnsi="Times New Roman" w:cs="Times New Roman"/>
          <w:sz w:val="24"/>
          <w:szCs w:val="24"/>
          <w:lang w:val="sk-SK"/>
        </w:rPr>
        <w:t xml:space="preserve"> koncový odberateľ plynu</w:t>
      </w:r>
      <w:r w:rsidRPr="002204B4" w:rsidR="00923DDE">
        <w:rPr>
          <w:rFonts w:ascii="Times New Roman" w:hAnsi="Times New Roman" w:cs="Times New Roman"/>
          <w:sz w:val="24"/>
          <w:szCs w:val="24"/>
          <w:lang w:val="sk-SK"/>
        </w:rPr>
        <w:t>,</w:t>
      </w:r>
      <w:r w:rsidRPr="002204B4" w:rsidR="00923DDE">
        <w:rPr>
          <w:rFonts w:ascii="Times New Roman" w:hAnsi="Times New Roman" w:cs="Times New Roman"/>
          <w:sz w:val="24"/>
          <w:szCs w:val="24"/>
          <w:lang w:val="sk-SK"/>
        </w:rPr>
        <w:t xml:space="preserve"> </w:t>
      </w:r>
      <w:r w:rsidRPr="002204B4" w:rsidR="00923DDE">
        <w:rPr>
          <w:rFonts w:ascii="Times New Roman" w:hAnsi="Times New Roman" w:cs="Times New Roman" w:hint="default"/>
          <w:sz w:val="24"/>
          <w:szCs w:val="24"/>
          <w:lang w:val="sk-SK"/>
        </w:rPr>
        <w:t>odberateľ</w:t>
      </w:r>
      <w:r w:rsidRPr="00B2360A" w:rsidR="002063AC">
        <w:rPr>
          <w:rFonts w:ascii="Times New Roman" w:hAnsi="Times New Roman" w:cs="Times New Roman" w:hint="default"/>
          <w:sz w:val="24"/>
          <w:szCs w:val="24"/>
          <w:lang w:val="sk-SK"/>
        </w:rPr>
        <w:t>, ktorý</w:t>
      </w:r>
      <w:r w:rsidRPr="00B2360A" w:rsidR="002063AC">
        <w:rPr>
          <w:rFonts w:ascii="Times New Roman" w:hAnsi="Times New Roman" w:cs="Times New Roman" w:hint="default"/>
          <w:sz w:val="24"/>
          <w:szCs w:val="24"/>
          <w:lang w:val="sk-SK"/>
        </w:rPr>
        <w:t xml:space="preserve"> dodané</w:t>
      </w:r>
      <w:r w:rsidRPr="00B2360A" w:rsidR="002063AC">
        <w:rPr>
          <w:rFonts w:ascii="Times New Roman" w:hAnsi="Times New Roman" w:cs="Times New Roman" w:hint="default"/>
          <w:sz w:val="24"/>
          <w:szCs w:val="24"/>
          <w:lang w:val="sk-SK"/>
        </w:rPr>
        <w:t xml:space="preserve"> teplo využí</w:t>
      </w:r>
      <w:r w:rsidRPr="00B2360A" w:rsidR="002063AC">
        <w:rPr>
          <w:rFonts w:ascii="Times New Roman" w:hAnsi="Times New Roman" w:cs="Times New Roman" w:hint="default"/>
          <w:sz w:val="24"/>
          <w:szCs w:val="24"/>
          <w:lang w:val="sk-SK"/>
        </w:rPr>
        <w:t>va na vlastnú</w:t>
      </w:r>
      <w:r w:rsidRPr="00B2360A" w:rsidR="002063AC">
        <w:rPr>
          <w:rFonts w:ascii="Times New Roman" w:hAnsi="Times New Roman" w:cs="Times New Roman" w:hint="default"/>
          <w:sz w:val="24"/>
          <w:szCs w:val="24"/>
          <w:lang w:val="sk-SK"/>
        </w:rPr>
        <w:t xml:space="preserve"> spotrebu alebo dodané</w:t>
      </w:r>
      <w:r w:rsidRPr="00B2360A" w:rsidR="002063AC">
        <w:rPr>
          <w:rFonts w:ascii="Times New Roman" w:hAnsi="Times New Roman" w:cs="Times New Roman" w:hint="default"/>
          <w:sz w:val="24"/>
          <w:szCs w:val="24"/>
          <w:lang w:val="sk-SK"/>
        </w:rPr>
        <w:t xml:space="preserve"> teplo rozpočí</w:t>
      </w:r>
      <w:r w:rsidRPr="00B2360A" w:rsidR="002063AC">
        <w:rPr>
          <w:rFonts w:ascii="Times New Roman" w:hAnsi="Times New Roman" w:cs="Times New Roman" w:hint="default"/>
          <w:sz w:val="24"/>
          <w:szCs w:val="24"/>
          <w:lang w:val="sk-SK"/>
        </w:rPr>
        <w:t>tava koneč</w:t>
      </w:r>
      <w:r w:rsidRPr="00B2360A" w:rsidR="002063AC">
        <w:rPr>
          <w:rFonts w:ascii="Times New Roman" w:hAnsi="Times New Roman" w:cs="Times New Roman" w:hint="default"/>
          <w:sz w:val="24"/>
          <w:szCs w:val="24"/>
          <w:lang w:val="sk-SK"/>
        </w:rPr>
        <w:t>ný</w:t>
      </w:r>
      <w:r w:rsidRPr="00B2360A" w:rsidR="002063AC">
        <w:rPr>
          <w:rFonts w:ascii="Times New Roman" w:hAnsi="Times New Roman" w:cs="Times New Roman" w:hint="default"/>
          <w:sz w:val="24"/>
          <w:szCs w:val="24"/>
          <w:lang w:val="sk-SK"/>
        </w:rPr>
        <w:t>m spotrebiteľ</w:t>
      </w:r>
      <w:r w:rsidRPr="00B2360A" w:rsidR="002063AC">
        <w:rPr>
          <w:rFonts w:ascii="Times New Roman" w:hAnsi="Times New Roman" w:cs="Times New Roman" w:hint="default"/>
          <w:sz w:val="24"/>
          <w:szCs w:val="24"/>
          <w:lang w:val="sk-SK"/>
        </w:rPr>
        <w:t>om</w:t>
      </w:r>
      <w:r w:rsidRPr="002204B4" w:rsidR="00923DDE">
        <w:rPr>
          <w:rFonts w:ascii="Times New Roman" w:hAnsi="Times New Roman" w:cs="Times New Roman" w:hint="default"/>
          <w:sz w:val="24"/>
          <w:szCs w:val="24"/>
          <w:lang w:val="sk-SK"/>
        </w:rPr>
        <w:t>, odberateľ</w:t>
      </w:r>
      <w:r w:rsidRPr="002204B4" w:rsidR="00923DDE">
        <w:rPr>
          <w:rFonts w:ascii="Times New Roman" w:hAnsi="Times New Roman" w:cs="Times New Roman" w:hint="default"/>
          <w:sz w:val="24"/>
          <w:szCs w:val="24"/>
          <w:lang w:val="sk-SK"/>
        </w:rPr>
        <w:t xml:space="preserve"> vody alebo </w:t>
      </w:r>
      <w:r w:rsidRPr="002204B4" w:rsidR="00923DDE">
        <w:rPr>
          <w:rFonts w:ascii="Times New Roman" w:hAnsi="Times New Roman" w:cs="Times New Roman" w:hint="default"/>
          <w:sz w:val="24"/>
          <w:szCs w:val="24"/>
          <w:lang w:val="sk-SK"/>
        </w:rPr>
        <w:t>producent odpadový</w:t>
      </w:r>
      <w:r w:rsidRPr="002204B4" w:rsidR="00923DDE">
        <w:rPr>
          <w:rFonts w:ascii="Times New Roman" w:hAnsi="Times New Roman" w:cs="Times New Roman" w:hint="default"/>
          <w:sz w:val="24"/>
          <w:szCs w:val="24"/>
          <w:lang w:val="sk-SK"/>
        </w:rPr>
        <w:t>ch vô</w:t>
      </w:r>
      <w:r w:rsidRPr="002204B4" w:rsidR="00923DDE">
        <w:rPr>
          <w:rFonts w:ascii="Times New Roman" w:hAnsi="Times New Roman" w:cs="Times New Roman" w:hint="default"/>
          <w:sz w:val="24"/>
          <w:szCs w:val="24"/>
          <w:lang w:val="sk-SK"/>
        </w:rPr>
        <w:t xml:space="preserve">d </w:t>
      </w:r>
      <w:r w:rsidRPr="002204B4" w:rsidR="00923DDE">
        <w:rPr>
          <w:rFonts w:ascii="Times New Roman" w:hAnsi="Times New Roman" w:cs="Times New Roman"/>
          <w:sz w:val="24"/>
          <w:szCs w:val="24"/>
          <w:lang w:val="sk-SK"/>
        </w:rPr>
        <w:t xml:space="preserve">ako účastníci riešenia sporu sú povinní a oprávnení navrhovať dôkazy a ich doplnenie, predkladať podklady potrebné na vecné posúdenie sporu. Úrad predložený spor rieši nestranne s cieľom jeho urovnania. Lehota na ukončenie </w:t>
      </w:r>
      <w:r w:rsidRPr="002204B4" w:rsidR="00923DDE">
        <w:rPr>
          <w:rFonts w:ascii="Times New Roman" w:hAnsi="Times New Roman" w:cs="Times New Roman" w:hint="default"/>
          <w:sz w:val="24"/>
          <w:szCs w:val="24"/>
          <w:shd w:val="clear" w:color="auto" w:fill="FFFFFF"/>
          <w:lang w:val="sk-SK"/>
        </w:rPr>
        <w:t>alternatí</w:t>
      </w:r>
      <w:r w:rsidRPr="002204B4" w:rsidR="00923DDE">
        <w:rPr>
          <w:rFonts w:ascii="Times New Roman" w:hAnsi="Times New Roman" w:cs="Times New Roman" w:hint="default"/>
          <w:sz w:val="24"/>
          <w:szCs w:val="24"/>
          <w:shd w:val="clear" w:color="auto" w:fill="FFFFFF"/>
          <w:lang w:val="sk-SK"/>
        </w:rPr>
        <w:t>vneho</w:t>
      </w:r>
      <w:r w:rsidRPr="002204B4" w:rsidR="00923DDE">
        <w:rPr>
          <w:rFonts w:ascii="Times New Roman" w:hAnsi="Times New Roman" w:cs="Times New Roman"/>
          <w:sz w:val="24"/>
          <w:szCs w:val="24"/>
          <w:lang w:val="sk-SK"/>
        </w:rPr>
        <w:t xml:space="preserve"> riešenia sporu je 60 dní od podania úplného návrhu, v zložitých prípadoch 90 dní od podania úplného návrhu.</w:t>
      </w:r>
    </w:p>
    <w:p w:rsidR="009D083F" w:rsidRPr="009D083F" w:rsidP="009D083F">
      <w:pPr>
        <w:pStyle w:val="ListParagraph"/>
        <w:bidi w:val="0"/>
        <w:spacing w:after="0"/>
        <w:jc w:val="both"/>
        <w:rPr>
          <w:rFonts w:ascii="Times New Roman" w:hAnsi="Times New Roman" w:cs="Times New Roman"/>
          <w:sz w:val="24"/>
          <w:szCs w:val="24"/>
          <w:lang w:val="sk-SK"/>
        </w:rPr>
      </w:pPr>
    </w:p>
    <w:p w:rsidR="00923DDE" w:rsidRPr="002204B4" w:rsidP="003E7F48">
      <w:pPr>
        <w:pStyle w:val="ListParagraph"/>
        <w:numPr>
          <w:numId w:val="77"/>
        </w:numPr>
        <w:bidi w:val="0"/>
        <w:spacing w:after="0"/>
        <w:ind w:left="720"/>
        <w:jc w:val="both"/>
        <w:rPr>
          <w:rFonts w:ascii="Times New Roman" w:hAnsi="Times New Roman" w:cs="Times New Roman"/>
          <w:sz w:val="24"/>
          <w:szCs w:val="24"/>
          <w:lang w:val="sk-SK"/>
        </w:rPr>
      </w:pPr>
      <w:r w:rsidRPr="002204B4">
        <w:rPr>
          <w:rFonts w:ascii="Times New Roman" w:hAnsi="Times New Roman" w:cs="Times New Roman"/>
          <w:sz w:val="24"/>
          <w:szCs w:val="24"/>
          <w:lang w:val="sk-SK"/>
        </w:rPr>
        <w:t>A</w:t>
      </w:r>
      <w:r w:rsidRPr="002204B4">
        <w:rPr>
          <w:rFonts w:ascii="Times New Roman" w:hAnsi="Times New Roman" w:cs="Times New Roman" w:hint="default"/>
          <w:sz w:val="24"/>
          <w:szCs w:val="24"/>
          <w:shd w:val="clear" w:color="auto" w:fill="FFFFFF"/>
          <w:lang w:val="sk-SK"/>
        </w:rPr>
        <w:t>lternatí</w:t>
      </w:r>
      <w:r w:rsidRPr="002204B4">
        <w:rPr>
          <w:rFonts w:ascii="Times New Roman" w:hAnsi="Times New Roman" w:cs="Times New Roman" w:hint="default"/>
          <w:sz w:val="24"/>
          <w:szCs w:val="24"/>
          <w:shd w:val="clear" w:color="auto" w:fill="FFFFFF"/>
          <w:lang w:val="sk-SK"/>
        </w:rPr>
        <w:t>vne</w:t>
      </w:r>
      <w:r w:rsidRPr="002204B4">
        <w:rPr>
          <w:rFonts w:ascii="Times New Roman" w:hAnsi="Times New Roman" w:cs="Times New Roman"/>
          <w:sz w:val="24"/>
          <w:szCs w:val="24"/>
          <w:lang w:val="sk-SK"/>
        </w:rPr>
        <w:t xml:space="preserve"> riešenie sporu sa skončí uzavretím písomnej dohody, ktorá je záväzná pre obe strany sporu alebo márnym uplynutím lehoty podľa odseku </w:t>
      </w:r>
      <w:r w:rsidR="002063AC">
        <w:rPr>
          <w:rFonts w:ascii="Times New Roman" w:hAnsi="Times New Roman" w:cs="Times New Roman"/>
          <w:sz w:val="24"/>
          <w:szCs w:val="24"/>
          <w:lang w:val="sk-SK"/>
        </w:rPr>
        <w:t>4</w:t>
      </w:r>
      <w:r w:rsidRPr="002204B4">
        <w:rPr>
          <w:rFonts w:ascii="Times New Roman" w:hAnsi="Times New Roman" w:cs="Times New Roman"/>
          <w:sz w:val="24"/>
          <w:szCs w:val="24"/>
          <w:lang w:val="sk-SK"/>
        </w:rPr>
        <w:t xml:space="preserve">, ak k uzavretiu dohody nedošlo. Skončenie </w:t>
      </w:r>
      <w:r w:rsidRPr="002204B4">
        <w:rPr>
          <w:rFonts w:ascii="Times New Roman" w:hAnsi="Times New Roman" w:cs="Times New Roman" w:hint="default"/>
          <w:sz w:val="24"/>
          <w:szCs w:val="24"/>
          <w:shd w:val="clear" w:color="auto" w:fill="FFFFFF"/>
          <w:lang w:val="sk-SK"/>
        </w:rPr>
        <w:t>alternatí</w:t>
      </w:r>
      <w:r w:rsidRPr="002204B4">
        <w:rPr>
          <w:rFonts w:ascii="Times New Roman" w:hAnsi="Times New Roman" w:cs="Times New Roman" w:hint="default"/>
          <w:sz w:val="24"/>
          <w:szCs w:val="24"/>
          <w:shd w:val="clear" w:color="auto" w:fill="FFFFFF"/>
          <w:lang w:val="sk-SK"/>
        </w:rPr>
        <w:t>vneho</w:t>
      </w:r>
      <w:r w:rsidRPr="002204B4">
        <w:rPr>
          <w:rFonts w:ascii="Times New Roman" w:hAnsi="Times New Roman" w:cs="Times New Roman"/>
          <w:sz w:val="24"/>
          <w:szCs w:val="24"/>
          <w:lang w:val="sk-SK"/>
        </w:rPr>
        <w:t xml:space="preserve"> riešenia sporu z dôvodu márneho uplynutia lehoty úrad ozná</w:t>
      </w:r>
      <w:r w:rsidRPr="002204B4">
        <w:rPr>
          <w:rFonts w:ascii="Times New Roman" w:hAnsi="Times New Roman" w:cs="Times New Roman" w:hint="default"/>
          <w:sz w:val="24"/>
          <w:szCs w:val="24"/>
          <w:lang w:val="sk-SK"/>
        </w:rPr>
        <w:t>mi úč</w:t>
      </w:r>
      <w:r w:rsidRPr="002204B4">
        <w:rPr>
          <w:rFonts w:ascii="Times New Roman" w:hAnsi="Times New Roman" w:cs="Times New Roman" w:hint="default"/>
          <w:sz w:val="24"/>
          <w:szCs w:val="24"/>
          <w:lang w:val="sk-SK"/>
        </w:rPr>
        <w:t>astní</w:t>
      </w:r>
      <w:r w:rsidRPr="002204B4">
        <w:rPr>
          <w:rFonts w:ascii="Times New Roman" w:hAnsi="Times New Roman" w:cs="Times New Roman" w:hint="default"/>
          <w:sz w:val="24"/>
          <w:szCs w:val="24"/>
          <w:lang w:val="sk-SK"/>
        </w:rPr>
        <w:t>kom sporové</w:t>
      </w:r>
      <w:r w:rsidRPr="002204B4">
        <w:rPr>
          <w:rFonts w:ascii="Times New Roman" w:hAnsi="Times New Roman" w:cs="Times New Roman" w:hint="default"/>
          <w:sz w:val="24"/>
          <w:szCs w:val="24"/>
          <w:lang w:val="sk-SK"/>
        </w:rPr>
        <w:t>ho konania</w:t>
      </w:r>
      <w:r w:rsidRPr="002204B4">
        <w:rPr>
          <w:rFonts w:ascii="Times New Roman" w:hAnsi="Times New Roman" w:cs="Times New Roman" w:hint="default"/>
          <w:sz w:val="24"/>
          <w:szCs w:val="24"/>
          <w:shd w:val="clear" w:color="auto" w:fill="FFFFFF"/>
          <w:lang w:val="sk-SK"/>
        </w:rPr>
        <w:t>.“.</w:t>
      </w:r>
    </w:p>
    <w:p w:rsidR="00923DDE" w:rsidRPr="002204B4" w:rsidP="00923DDE">
      <w:pPr>
        <w:pStyle w:val="Heading1"/>
        <w:shd w:val="clear" w:color="auto" w:fill="FFFFFF"/>
        <w:bidi w:val="0"/>
        <w:spacing w:before="0" w:after="0" w:line="276" w:lineRule="auto"/>
        <w:ind w:left="720"/>
        <w:jc w:val="both"/>
        <w:rPr>
          <w:rFonts w:ascii="Times New Roman" w:hAnsi="Times New Roman"/>
          <w:b w:val="0"/>
          <w:color w:val="070707"/>
          <w:sz w:val="24"/>
          <w:szCs w:val="24"/>
          <w:lang w:val="sk-SK"/>
        </w:rPr>
      </w:pPr>
    </w:p>
    <w:p w:rsidR="001F2E21" w:rsidRPr="002204B4" w:rsidP="00AC5AB0">
      <w:pPr>
        <w:pStyle w:val="Normlny1"/>
        <w:bidi w:val="0"/>
        <w:spacing w:after="0"/>
        <w:rPr>
          <w:rFonts w:ascii="Times New Roman" w:hAnsi="Times New Roman" w:cs="Times New Roman"/>
          <w:sz w:val="24"/>
          <w:szCs w:val="24"/>
          <w:lang w:val="sk-SK"/>
        </w:rPr>
      </w:pPr>
    </w:p>
    <w:p w:rsidR="001F2E21" w:rsidRPr="002204B4" w:rsidP="00AC5AB0">
      <w:pPr>
        <w:pStyle w:val="Normlny1"/>
        <w:bidi w:val="0"/>
        <w:spacing w:after="0"/>
        <w:jc w:val="center"/>
        <w:rPr>
          <w:rFonts w:ascii="Times New Roman" w:hAnsi="Times New Roman" w:cs="Times New Roman"/>
          <w:b/>
          <w:sz w:val="24"/>
          <w:szCs w:val="24"/>
          <w:lang w:val="sk-SK"/>
        </w:rPr>
      </w:pPr>
      <w:r w:rsidRPr="002204B4">
        <w:rPr>
          <w:rFonts w:ascii="Times New Roman" w:hAnsi="Times New Roman" w:cs="Times New Roman"/>
          <w:b/>
          <w:sz w:val="24"/>
          <w:szCs w:val="24"/>
          <w:lang w:val="sk-SK"/>
        </w:rPr>
        <w:t>Čl. VI</w:t>
      </w:r>
      <w:r w:rsidRPr="002204B4" w:rsidR="00867C7D">
        <w:rPr>
          <w:rFonts w:ascii="Times New Roman" w:hAnsi="Times New Roman" w:cs="Times New Roman"/>
          <w:b/>
          <w:sz w:val="24"/>
          <w:szCs w:val="24"/>
          <w:lang w:val="sk-SK"/>
        </w:rPr>
        <w:t>II</w:t>
      </w:r>
    </w:p>
    <w:p w:rsidR="001F2E21" w:rsidRPr="002204B4" w:rsidP="00AC5AB0">
      <w:pPr>
        <w:bidi w:val="0"/>
        <w:spacing w:after="0"/>
        <w:jc w:val="center"/>
        <w:rPr>
          <w:rFonts w:ascii="Times New Roman" w:hAnsi="Times New Roman" w:cs="Times New Roman"/>
          <w:sz w:val="24"/>
          <w:szCs w:val="24"/>
        </w:rPr>
      </w:pPr>
    </w:p>
    <w:p w:rsidR="001F2E21" w:rsidRPr="002204B4" w:rsidP="00AC5AB0">
      <w:pPr>
        <w:bidi w:val="0"/>
        <w:spacing w:after="0"/>
        <w:ind w:firstLine="426"/>
        <w:jc w:val="both"/>
        <w:rPr>
          <w:rFonts w:ascii="Times New Roman" w:hAnsi="Times New Roman" w:cs="Times New Roman" w:hint="default"/>
          <w:sz w:val="24"/>
          <w:szCs w:val="24"/>
          <w:shd w:val="clear" w:color="auto" w:fill="FFFFFF"/>
          <w:lang w:val="sk-SK"/>
        </w:rPr>
      </w:pPr>
      <w:r w:rsidRPr="002204B4">
        <w:rPr>
          <w:rFonts w:ascii="Times New Roman" w:hAnsi="Times New Roman" w:cs="Times New Roman" w:hint="default"/>
          <w:sz w:val="24"/>
          <w:szCs w:val="24"/>
          <w:shd w:val="clear" w:color="auto" w:fill="FFFFFF"/>
          <w:lang w:val="sk-SK"/>
        </w:rPr>
        <w:t>Zá</w:t>
      </w:r>
      <w:r w:rsidRPr="002204B4">
        <w:rPr>
          <w:rFonts w:ascii="Times New Roman" w:hAnsi="Times New Roman" w:cs="Times New Roman" w:hint="default"/>
          <w:sz w:val="24"/>
          <w:szCs w:val="24"/>
          <w:shd w:val="clear" w:color="auto" w:fill="FFFFFF"/>
          <w:lang w:val="sk-SK"/>
        </w:rPr>
        <w:t>kon č</w:t>
      </w:r>
      <w:r w:rsidRPr="002204B4">
        <w:rPr>
          <w:rFonts w:ascii="Times New Roman" w:hAnsi="Times New Roman" w:cs="Times New Roman" w:hint="default"/>
          <w:sz w:val="24"/>
          <w:szCs w:val="24"/>
          <w:shd w:val="clear" w:color="auto" w:fill="FFFFFF"/>
          <w:lang w:val="sk-SK"/>
        </w:rPr>
        <w:t>. 102/2014 Z. z. o ochrane spotrebiteľ</w:t>
      </w:r>
      <w:r w:rsidRPr="002204B4">
        <w:rPr>
          <w:rFonts w:ascii="Times New Roman" w:hAnsi="Times New Roman" w:cs="Times New Roman" w:hint="default"/>
          <w:sz w:val="24"/>
          <w:szCs w:val="24"/>
          <w:shd w:val="clear" w:color="auto" w:fill="FFFFFF"/>
          <w:lang w:val="sk-SK"/>
        </w:rPr>
        <w:t>a pri predaji tovaru alebo poskytovaní</w:t>
      </w:r>
      <w:r w:rsidRPr="002204B4">
        <w:rPr>
          <w:rFonts w:ascii="Times New Roman" w:hAnsi="Times New Roman" w:cs="Times New Roman" w:hint="default"/>
          <w:sz w:val="24"/>
          <w:szCs w:val="24"/>
          <w:shd w:val="clear" w:color="auto" w:fill="FFFFFF"/>
          <w:lang w:val="sk-SK"/>
        </w:rPr>
        <w:t xml:space="preserve"> služ</w:t>
      </w:r>
      <w:r w:rsidRPr="002204B4">
        <w:rPr>
          <w:rFonts w:ascii="Times New Roman" w:hAnsi="Times New Roman" w:cs="Times New Roman" w:hint="default"/>
          <w:sz w:val="24"/>
          <w:szCs w:val="24"/>
          <w:shd w:val="clear" w:color="auto" w:fill="FFFFFF"/>
          <w:lang w:val="sk-SK"/>
        </w:rPr>
        <w:t>ieb na zá</w:t>
      </w:r>
      <w:r w:rsidRPr="002204B4">
        <w:rPr>
          <w:rFonts w:ascii="Times New Roman" w:hAnsi="Times New Roman" w:cs="Times New Roman" w:hint="default"/>
          <w:sz w:val="24"/>
          <w:szCs w:val="24"/>
          <w:shd w:val="clear" w:color="auto" w:fill="FFFFFF"/>
          <w:lang w:val="sk-SK"/>
        </w:rPr>
        <w:t xml:space="preserve">klade zmluvy </w:t>
      </w:r>
      <w:r w:rsidRPr="002204B4">
        <w:rPr>
          <w:rFonts w:ascii="Times New Roman" w:hAnsi="Times New Roman" w:cs="Times New Roman" w:hint="default"/>
          <w:sz w:val="24"/>
          <w:szCs w:val="24"/>
          <w:shd w:val="clear" w:color="auto" w:fill="FFFFFF"/>
          <w:lang w:val="sk-SK"/>
        </w:rPr>
        <w:t>uzavretej na diaľ</w:t>
      </w:r>
      <w:r w:rsidRPr="002204B4">
        <w:rPr>
          <w:rFonts w:ascii="Times New Roman" w:hAnsi="Times New Roman" w:cs="Times New Roman" w:hint="default"/>
          <w:sz w:val="24"/>
          <w:szCs w:val="24"/>
          <w:shd w:val="clear" w:color="auto" w:fill="FFFFFF"/>
          <w:lang w:val="sk-SK"/>
        </w:rPr>
        <w:t>ku alebo zmluvy uzavretej mimo prevá</w:t>
      </w:r>
      <w:r w:rsidRPr="002204B4">
        <w:rPr>
          <w:rFonts w:ascii="Times New Roman" w:hAnsi="Times New Roman" w:cs="Times New Roman" w:hint="default"/>
          <w:sz w:val="24"/>
          <w:szCs w:val="24"/>
          <w:shd w:val="clear" w:color="auto" w:fill="FFFFFF"/>
          <w:lang w:val="sk-SK"/>
        </w:rPr>
        <w:t>dzkový</w:t>
      </w:r>
      <w:r w:rsidRPr="002204B4">
        <w:rPr>
          <w:rFonts w:ascii="Times New Roman" w:hAnsi="Times New Roman" w:cs="Times New Roman" w:hint="default"/>
          <w:sz w:val="24"/>
          <w:szCs w:val="24"/>
          <w:shd w:val="clear" w:color="auto" w:fill="FFFFFF"/>
          <w:lang w:val="sk-SK"/>
        </w:rPr>
        <w:t>ch priestorov predá</w:t>
      </w:r>
      <w:r w:rsidRPr="002204B4">
        <w:rPr>
          <w:rFonts w:ascii="Times New Roman" w:hAnsi="Times New Roman" w:cs="Times New Roman" w:hint="default"/>
          <w:sz w:val="24"/>
          <w:szCs w:val="24"/>
          <w:shd w:val="clear" w:color="auto" w:fill="FFFFFF"/>
          <w:lang w:val="sk-SK"/>
        </w:rPr>
        <w:t>vajú</w:t>
      </w:r>
      <w:r w:rsidRPr="002204B4">
        <w:rPr>
          <w:rFonts w:ascii="Times New Roman" w:hAnsi="Times New Roman" w:cs="Times New Roman" w:hint="default"/>
          <w:sz w:val="24"/>
          <w:szCs w:val="24"/>
          <w:shd w:val="clear" w:color="auto" w:fill="FFFFFF"/>
          <w:lang w:val="sk-SK"/>
        </w:rPr>
        <w:t>ceho a o zmene a doplnení</w:t>
      </w:r>
      <w:r w:rsidRPr="002204B4">
        <w:rPr>
          <w:rFonts w:ascii="Times New Roman" w:hAnsi="Times New Roman" w:cs="Times New Roman" w:hint="default"/>
          <w:sz w:val="24"/>
          <w:szCs w:val="24"/>
          <w:shd w:val="clear" w:color="auto" w:fill="FFFFFF"/>
          <w:lang w:val="sk-SK"/>
        </w:rPr>
        <w:t xml:space="preserve"> niektorý</w:t>
      </w:r>
      <w:r w:rsidRPr="002204B4">
        <w:rPr>
          <w:rFonts w:ascii="Times New Roman" w:hAnsi="Times New Roman" w:cs="Times New Roman" w:hint="default"/>
          <w:sz w:val="24"/>
          <w:szCs w:val="24"/>
          <w:shd w:val="clear" w:color="auto" w:fill="FFFFFF"/>
          <w:lang w:val="sk-SK"/>
        </w:rPr>
        <w:t>ch zá</w:t>
      </w:r>
      <w:r w:rsidRPr="002204B4">
        <w:rPr>
          <w:rFonts w:ascii="Times New Roman" w:hAnsi="Times New Roman" w:cs="Times New Roman" w:hint="default"/>
          <w:sz w:val="24"/>
          <w:szCs w:val="24"/>
          <w:shd w:val="clear" w:color="auto" w:fill="FFFFFF"/>
          <w:lang w:val="sk-SK"/>
        </w:rPr>
        <w:t>konov v zn</w:t>
      </w:r>
      <w:r w:rsidR="00B04B58">
        <w:rPr>
          <w:rFonts w:ascii="Times New Roman" w:hAnsi="Times New Roman" w:cs="Times New Roman" w:hint="default"/>
          <w:sz w:val="24"/>
          <w:szCs w:val="24"/>
          <w:shd w:val="clear" w:color="auto" w:fill="FFFFFF"/>
          <w:lang w:val="sk-SK"/>
        </w:rPr>
        <w:t>ení</w:t>
      </w:r>
      <w:r w:rsidR="00B04B58">
        <w:rPr>
          <w:rFonts w:ascii="Times New Roman" w:hAnsi="Times New Roman" w:cs="Times New Roman" w:hint="default"/>
          <w:sz w:val="24"/>
          <w:szCs w:val="24"/>
          <w:shd w:val="clear" w:color="auto" w:fill="FFFFFF"/>
          <w:lang w:val="sk-SK"/>
        </w:rPr>
        <w:t xml:space="preserve"> zá</w:t>
      </w:r>
      <w:r w:rsidR="00B04B58">
        <w:rPr>
          <w:rFonts w:ascii="Times New Roman" w:hAnsi="Times New Roman" w:cs="Times New Roman" w:hint="default"/>
          <w:sz w:val="24"/>
          <w:szCs w:val="24"/>
          <w:shd w:val="clear" w:color="auto" w:fill="FFFFFF"/>
          <w:lang w:val="sk-SK"/>
        </w:rPr>
        <w:t xml:space="preserve">kona </w:t>
      </w:r>
      <w:r w:rsidRPr="002204B4">
        <w:rPr>
          <w:rFonts w:ascii="Times New Roman" w:hAnsi="Times New Roman" w:cs="Times New Roman" w:hint="default"/>
          <w:sz w:val="24"/>
          <w:szCs w:val="24"/>
          <w:shd w:val="clear" w:color="auto" w:fill="FFFFFF"/>
          <w:lang w:val="sk-SK"/>
        </w:rPr>
        <w:t>č</w:t>
      </w:r>
      <w:r w:rsidRPr="002204B4">
        <w:rPr>
          <w:rFonts w:ascii="Times New Roman" w:hAnsi="Times New Roman" w:cs="Times New Roman" w:hint="default"/>
          <w:sz w:val="24"/>
          <w:szCs w:val="24"/>
          <w:shd w:val="clear" w:color="auto" w:fill="FFFFFF"/>
          <w:lang w:val="sk-SK"/>
        </w:rPr>
        <w:t>.  151/2014 Z. z. sa mení</w:t>
      </w:r>
      <w:r w:rsidRPr="002204B4">
        <w:rPr>
          <w:rFonts w:ascii="Times New Roman" w:hAnsi="Times New Roman" w:cs="Times New Roman" w:hint="default"/>
          <w:sz w:val="24"/>
          <w:szCs w:val="24"/>
          <w:shd w:val="clear" w:color="auto" w:fill="FFFFFF"/>
          <w:lang w:val="sk-SK"/>
        </w:rPr>
        <w:t xml:space="preserve"> a dopĺň</w:t>
      </w:r>
      <w:r w:rsidRPr="002204B4">
        <w:rPr>
          <w:rFonts w:ascii="Times New Roman" w:hAnsi="Times New Roman" w:cs="Times New Roman" w:hint="default"/>
          <w:sz w:val="24"/>
          <w:szCs w:val="24"/>
          <w:shd w:val="clear" w:color="auto" w:fill="FFFFFF"/>
          <w:lang w:val="sk-SK"/>
        </w:rPr>
        <w:t>a takto:</w:t>
      </w:r>
    </w:p>
    <w:p w:rsidR="001F2E21" w:rsidRPr="002204B4" w:rsidP="00AC5AB0">
      <w:pPr>
        <w:bidi w:val="0"/>
        <w:spacing w:after="0"/>
        <w:ind w:firstLine="708"/>
        <w:jc w:val="both"/>
        <w:rPr>
          <w:rFonts w:ascii="Times New Roman" w:hAnsi="Times New Roman" w:cs="Times New Roman"/>
          <w:sz w:val="24"/>
          <w:szCs w:val="24"/>
          <w:shd w:val="clear" w:color="auto" w:fill="FFFFFF"/>
          <w:lang w:val="sk-SK"/>
        </w:rPr>
      </w:pPr>
    </w:p>
    <w:p w:rsidR="00FE3F55" w:rsidRPr="002204B4" w:rsidP="0015482F">
      <w:pPr>
        <w:pStyle w:val="l51"/>
        <w:numPr>
          <w:numId w:val="37"/>
        </w:numPr>
        <w:bidi w:val="0"/>
        <w:spacing w:line="276" w:lineRule="auto"/>
        <w:rPr>
          <w:rFonts w:ascii="Times New Roman" w:hAnsi="Times New Roman"/>
        </w:rPr>
      </w:pPr>
      <w:r w:rsidRPr="002204B4">
        <w:rPr>
          <w:rFonts w:ascii="Times New Roman" w:hAnsi="Times New Roman"/>
        </w:rPr>
        <w:t>V § 1 ods. 3 písmeno f) znie:</w:t>
      </w:r>
    </w:p>
    <w:p w:rsidR="00FE3F55" w:rsidRPr="002204B4" w:rsidP="00FE3F55">
      <w:pPr>
        <w:pStyle w:val="l51"/>
        <w:bidi w:val="0"/>
        <w:spacing w:line="276" w:lineRule="auto"/>
        <w:ind w:left="360"/>
        <w:rPr>
          <w:rFonts w:ascii="Times New Roman" w:hAnsi="Times New Roman"/>
        </w:rPr>
      </w:pPr>
    </w:p>
    <w:p w:rsidR="00FE3F55" w:rsidRPr="002204B4" w:rsidP="00FE3F55">
      <w:pPr>
        <w:pStyle w:val="l51"/>
        <w:bidi w:val="0"/>
        <w:spacing w:line="276" w:lineRule="auto"/>
        <w:ind w:left="360"/>
        <w:rPr>
          <w:rFonts w:ascii="Times New Roman" w:hAnsi="Times New Roman"/>
        </w:rPr>
      </w:pPr>
      <w:r w:rsidRPr="002204B4">
        <w:rPr>
          <w:rFonts w:ascii="Times New Roman" w:hAnsi="Times New Roman"/>
        </w:rPr>
        <w:t>„f) zmluvu o združenej dodávke plynu, zmluvu o združenej dodávke elektriny, zmluvu o pripojení do distribučnej siete alebo zmluvu o pripojení do distribučnej sústavy,</w:t>
      </w:r>
      <w:r w:rsidRPr="002204B4">
        <w:rPr>
          <w:rFonts w:ascii="Times New Roman" w:hAnsi="Times New Roman"/>
          <w:vertAlign w:val="superscript"/>
        </w:rPr>
        <w:t>14</w:t>
      </w:r>
      <w:r w:rsidRPr="002204B4">
        <w:rPr>
          <w:rFonts w:ascii="Times New Roman" w:hAnsi="Times New Roman"/>
        </w:rPr>
        <w:t>)</w:t>
      </w:r>
    </w:p>
    <w:p w:rsidR="00FE3F55" w:rsidRPr="002204B4" w:rsidP="00FE3F55">
      <w:pPr>
        <w:pStyle w:val="l51"/>
        <w:bidi w:val="0"/>
        <w:spacing w:line="276" w:lineRule="auto"/>
        <w:ind w:left="360"/>
        <w:rPr>
          <w:rFonts w:ascii="Times New Roman" w:hAnsi="Times New Roman"/>
        </w:rPr>
      </w:pPr>
    </w:p>
    <w:p w:rsidR="001F2E21" w:rsidRPr="002204B4" w:rsidP="0015482F">
      <w:pPr>
        <w:pStyle w:val="l51"/>
        <w:numPr>
          <w:numId w:val="37"/>
        </w:numPr>
        <w:bidi w:val="0"/>
        <w:spacing w:line="276" w:lineRule="auto"/>
        <w:rPr>
          <w:rFonts w:ascii="Times New Roman" w:hAnsi="Times New Roman"/>
        </w:rPr>
      </w:pPr>
      <w:r w:rsidRPr="002204B4">
        <w:rPr>
          <w:rFonts w:ascii="Times New Roman" w:hAnsi="Times New Roman"/>
        </w:rPr>
        <w:t>V § 3 ods. 1 písmeno t) znie:</w:t>
      </w:r>
    </w:p>
    <w:p w:rsidR="001F2E21" w:rsidRPr="002204B4" w:rsidP="00AC5AB0">
      <w:pPr>
        <w:pStyle w:val="l51"/>
        <w:bidi w:val="0"/>
        <w:spacing w:line="276" w:lineRule="auto"/>
        <w:ind w:left="360"/>
        <w:rPr>
          <w:rFonts w:ascii="Times New Roman" w:hAnsi="Times New Roman"/>
        </w:rPr>
      </w:pPr>
    </w:p>
    <w:p w:rsidR="001F2E21" w:rsidRPr="002204B4" w:rsidP="00AC5AB0">
      <w:pPr>
        <w:pStyle w:val="l51"/>
        <w:bidi w:val="0"/>
        <w:spacing w:line="276" w:lineRule="auto"/>
        <w:ind w:left="360"/>
        <w:rPr>
          <w:rFonts w:ascii="Times New Roman" w:hAnsi="Times New Roman"/>
        </w:rPr>
      </w:pPr>
      <w:r w:rsidRPr="002204B4">
        <w:rPr>
          <w:rFonts w:ascii="Times New Roman" w:hAnsi="Times New Roman"/>
        </w:rPr>
        <w:t>„t) informáciu o možnosti a podmienkach riešenia sporu prostredníctvom systému alternatívneho riešenia sporov;</w:t>
      </w:r>
      <w:r w:rsidRPr="002204B4">
        <w:rPr>
          <w:rFonts w:ascii="Times New Roman" w:hAnsi="Times New Roman"/>
          <w:vertAlign w:val="superscript"/>
        </w:rPr>
        <w:t>21a</w:t>
      </w:r>
      <w:r w:rsidRPr="002204B4">
        <w:rPr>
          <w:rFonts w:ascii="Times New Roman" w:hAnsi="Times New Roman"/>
        </w:rPr>
        <w:t>) predávajúci zároveň uvedie na svojom webovom sídle odkaz na platformu</w:t>
      </w:r>
      <w:r w:rsidRPr="002204B4" w:rsidR="0080789B">
        <w:rPr>
          <w:rFonts w:ascii="Times New Roman" w:hAnsi="Times New Roman"/>
        </w:rPr>
        <w:t xml:space="preserve"> alternatívneho riešenia sporov</w:t>
      </w:r>
      <w:r w:rsidR="00287C0D">
        <w:rPr>
          <w:rFonts w:ascii="Times New Roman" w:hAnsi="Times New Roman"/>
        </w:rPr>
        <w:t>,</w:t>
      </w:r>
      <w:r w:rsidRPr="002204B4">
        <w:rPr>
          <w:rFonts w:ascii="Times New Roman" w:hAnsi="Times New Roman"/>
          <w:vertAlign w:val="superscript"/>
        </w:rPr>
        <w:t>21aa</w:t>
      </w:r>
      <w:r w:rsidRPr="002204B4">
        <w:rPr>
          <w:rFonts w:ascii="Times New Roman" w:hAnsi="Times New Roman"/>
        </w:rPr>
        <w:t>)</w:t>
      </w:r>
      <w:r w:rsidRPr="00287C0D" w:rsidR="00287C0D">
        <w:rPr>
          <w:rFonts w:ascii="Times New Roman" w:hAnsi="Times New Roman"/>
        </w:rPr>
        <w:t xml:space="preserve"> </w:t>
      </w:r>
      <w:r w:rsidR="00287C0D">
        <w:rPr>
          <w:rFonts w:ascii="Times New Roman" w:hAnsi="Times New Roman"/>
        </w:rPr>
        <w:t>prostredníctvom ktorej môže spotrebiteľ podať návrh na začatie alternatívneho riešenia sporu.</w:t>
      </w:r>
      <w:r w:rsidRPr="002204B4">
        <w:rPr>
          <w:rFonts w:ascii="Times New Roman" w:hAnsi="Times New Roman"/>
        </w:rPr>
        <w:t>“.</w:t>
      </w:r>
    </w:p>
    <w:p w:rsidR="00287C0D" w:rsidRPr="002204B4" w:rsidP="00AC5AB0">
      <w:pPr>
        <w:bidi w:val="0"/>
        <w:spacing w:after="0"/>
        <w:jc w:val="both"/>
        <w:rPr>
          <w:rFonts w:ascii="Times New Roman" w:hAnsi="Times New Roman" w:cs="Times New Roman"/>
          <w:sz w:val="24"/>
          <w:szCs w:val="24"/>
          <w:lang w:val="sk-SK"/>
        </w:rPr>
      </w:pPr>
    </w:p>
    <w:p w:rsidR="001F2E21" w:rsidRPr="002204B4" w:rsidP="008C00F6">
      <w:pPr>
        <w:bidi w:val="0"/>
        <w:spacing w:after="0"/>
        <w:ind w:firstLine="348"/>
        <w:jc w:val="both"/>
        <w:rPr>
          <w:rFonts w:ascii="Times New Roman" w:hAnsi="Times New Roman" w:cs="Times New Roman" w:hint="default"/>
          <w:sz w:val="24"/>
          <w:szCs w:val="24"/>
          <w:lang w:val="sk-SK"/>
        </w:rPr>
      </w:pPr>
      <w:r w:rsidRPr="002204B4">
        <w:rPr>
          <w:rFonts w:ascii="Times New Roman" w:hAnsi="Times New Roman" w:cs="Times New Roman" w:hint="default"/>
          <w:sz w:val="24"/>
          <w:szCs w:val="24"/>
          <w:lang w:val="sk-SK"/>
        </w:rPr>
        <w:t>Pozná</w:t>
      </w:r>
      <w:r w:rsidRPr="002204B4">
        <w:rPr>
          <w:rFonts w:ascii="Times New Roman" w:hAnsi="Times New Roman" w:cs="Times New Roman" w:hint="default"/>
          <w:sz w:val="24"/>
          <w:szCs w:val="24"/>
          <w:lang w:val="sk-SK"/>
        </w:rPr>
        <w:t>mky pod č</w:t>
      </w:r>
      <w:r w:rsidRPr="002204B4">
        <w:rPr>
          <w:rFonts w:ascii="Times New Roman" w:hAnsi="Times New Roman" w:cs="Times New Roman" w:hint="default"/>
          <w:sz w:val="24"/>
          <w:szCs w:val="24"/>
          <w:lang w:val="sk-SK"/>
        </w:rPr>
        <w:t xml:space="preserve">iarou k odkazom </w:t>
      </w:r>
      <w:r w:rsidRPr="002204B4">
        <w:rPr>
          <w:rFonts w:ascii="Times New Roman" w:hAnsi="Times New Roman" w:cs="Times New Roman" w:hint="default"/>
          <w:sz w:val="24"/>
          <w:szCs w:val="24"/>
          <w:lang w:val="sk-SK"/>
        </w:rPr>
        <w:t>21a a </w:t>
      </w:r>
      <w:r w:rsidRPr="002204B4">
        <w:rPr>
          <w:rFonts w:ascii="Times New Roman" w:hAnsi="Times New Roman" w:cs="Times New Roman" w:hint="default"/>
          <w:sz w:val="24"/>
          <w:szCs w:val="24"/>
          <w:lang w:val="sk-SK"/>
        </w:rPr>
        <w:t>21aa znejú</w:t>
      </w:r>
      <w:r w:rsidRPr="002204B4">
        <w:rPr>
          <w:rFonts w:ascii="Times New Roman" w:hAnsi="Times New Roman" w:cs="Times New Roman" w:hint="default"/>
          <w:sz w:val="24"/>
          <w:szCs w:val="24"/>
          <w:lang w:val="sk-SK"/>
        </w:rPr>
        <w:t>:</w:t>
      </w:r>
    </w:p>
    <w:p w:rsidR="001F2E21" w:rsidRPr="002204B4" w:rsidP="0037418C">
      <w:pPr>
        <w:pStyle w:val="Heading1"/>
        <w:shd w:val="clear" w:color="auto" w:fill="FFFFFF"/>
        <w:bidi w:val="0"/>
        <w:spacing w:before="0" w:after="0" w:line="276" w:lineRule="auto"/>
        <w:ind w:left="348"/>
        <w:jc w:val="both"/>
        <w:rPr>
          <w:rFonts w:ascii="Times New Roman" w:hAnsi="Times New Roman"/>
          <w:b w:val="0"/>
          <w:color w:val="070707"/>
          <w:sz w:val="24"/>
          <w:szCs w:val="24"/>
          <w:lang w:val="sk-SK"/>
        </w:rPr>
      </w:pPr>
      <w:r w:rsidRPr="002204B4">
        <w:rPr>
          <w:rFonts w:ascii="Times New Roman" w:hAnsi="Times New Roman"/>
          <w:b w:val="0"/>
          <w:color w:val="070707"/>
          <w:sz w:val="24"/>
          <w:szCs w:val="24"/>
          <w:lang w:val="sk-SK"/>
        </w:rPr>
        <w:t>„</w:t>
      </w:r>
      <w:r w:rsidRPr="002204B4">
        <w:rPr>
          <w:rFonts w:ascii="Times New Roman" w:hAnsi="Times New Roman"/>
          <w:b w:val="0"/>
          <w:color w:val="070707"/>
          <w:sz w:val="24"/>
          <w:szCs w:val="24"/>
          <w:vertAlign w:val="superscript"/>
          <w:lang w:val="sk-SK"/>
        </w:rPr>
        <w:t>21a</w:t>
      </w:r>
      <w:r w:rsidRPr="002204B4">
        <w:rPr>
          <w:rFonts w:ascii="Times New Roman" w:hAnsi="Times New Roman"/>
          <w:b w:val="0"/>
          <w:color w:val="070707"/>
          <w:sz w:val="24"/>
          <w:szCs w:val="24"/>
          <w:lang w:val="sk-SK"/>
        </w:rPr>
        <w:t>) Zákon č.../2015 Z. z. o alternatívnom riešení spotrebiteľských sporov</w:t>
      </w:r>
      <w:r w:rsidRPr="002204B4" w:rsidR="0037418C">
        <w:rPr>
          <w:rFonts w:ascii="Times New Roman" w:hAnsi="Times New Roman"/>
          <w:b w:val="0"/>
          <w:color w:val="070707"/>
          <w:sz w:val="24"/>
          <w:szCs w:val="24"/>
          <w:lang w:val="sk-SK"/>
        </w:rPr>
        <w:t xml:space="preserve"> a o zmene a doplnení niektorých zákonov</w:t>
      </w:r>
      <w:r w:rsidRPr="002204B4">
        <w:rPr>
          <w:rFonts w:ascii="Times New Roman" w:hAnsi="Times New Roman"/>
          <w:b w:val="0"/>
          <w:color w:val="070707"/>
          <w:sz w:val="24"/>
          <w:szCs w:val="24"/>
          <w:lang w:val="sk-SK"/>
        </w:rPr>
        <w:t>.</w:t>
      </w:r>
    </w:p>
    <w:p w:rsidR="001F2E21" w:rsidRPr="002204B4" w:rsidP="008C00F6">
      <w:pPr>
        <w:pStyle w:val="Heading1"/>
        <w:shd w:val="clear" w:color="auto" w:fill="FFFFFF"/>
        <w:bidi w:val="0"/>
        <w:spacing w:before="0" w:after="0" w:line="276" w:lineRule="auto"/>
        <w:ind w:left="348"/>
        <w:jc w:val="both"/>
        <w:rPr>
          <w:rFonts w:ascii="Times New Roman" w:hAnsi="Times New Roman"/>
          <w:b w:val="0"/>
          <w:color w:val="070707"/>
          <w:sz w:val="24"/>
          <w:szCs w:val="24"/>
          <w:lang w:val="sk-SK"/>
        </w:rPr>
      </w:pPr>
      <w:r w:rsidRPr="002204B4">
        <w:rPr>
          <w:rFonts w:ascii="Times New Roman" w:hAnsi="Times New Roman"/>
          <w:b w:val="0"/>
          <w:color w:val="070707"/>
          <w:sz w:val="24"/>
          <w:szCs w:val="24"/>
          <w:vertAlign w:val="superscript"/>
          <w:lang w:val="sk-SK"/>
        </w:rPr>
        <w:t>21aa</w:t>
      </w:r>
      <w:r w:rsidRPr="002204B4">
        <w:rPr>
          <w:rFonts w:ascii="Times New Roman" w:hAnsi="Times New Roman"/>
          <w:b w:val="0"/>
          <w:color w:val="070707"/>
          <w:sz w:val="24"/>
          <w:szCs w:val="24"/>
          <w:lang w:val="sk-SK"/>
        </w:rPr>
        <w:t>) Čl. 14 ods. 1 a 2 nariadenia Európskeho parlamentu a Rady (EÚ) č. 524/2013 z  21. mája 2013 o riešení spotrebiteľských sporov online, ktorým sa mení nariadenie (ES) č. 2006/2004 a smernica 2009/22/ES (nariadenie o riešení spotrebiteľských sporov online)</w:t>
      </w:r>
      <w:r w:rsidRPr="002204B4" w:rsidR="0019227B">
        <w:rPr>
          <w:rFonts w:ascii="Times New Roman" w:hAnsi="Times New Roman"/>
          <w:b w:val="0"/>
          <w:color w:val="070707"/>
          <w:sz w:val="24"/>
          <w:szCs w:val="24"/>
          <w:lang w:val="sk-SK"/>
        </w:rPr>
        <w:t xml:space="preserve"> (Ú. v. EÚ L 165, 18.6.2013)</w:t>
      </w:r>
      <w:r w:rsidRPr="002204B4">
        <w:rPr>
          <w:rFonts w:ascii="Times New Roman" w:hAnsi="Times New Roman"/>
          <w:b w:val="0"/>
          <w:color w:val="070707"/>
          <w:sz w:val="24"/>
          <w:szCs w:val="24"/>
          <w:lang w:val="sk-SK"/>
        </w:rPr>
        <w:t>.“.</w:t>
      </w:r>
    </w:p>
    <w:p w:rsidR="001F2E21" w:rsidRPr="002204B4" w:rsidP="00AC5AB0">
      <w:pPr>
        <w:pStyle w:val="Normlny1"/>
        <w:bidi w:val="0"/>
        <w:rPr>
          <w:rFonts w:ascii="Times New Roman" w:hAnsi="Times New Roman" w:cs="Times New Roman"/>
          <w:sz w:val="24"/>
          <w:szCs w:val="24"/>
          <w:lang w:val="sk-SK"/>
        </w:rPr>
      </w:pPr>
    </w:p>
    <w:p w:rsidR="001F2E21" w:rsidRPr="002204B4" w:rsidP="0015482F">
      <w:pPr>
        <w:pStyle w:val="l51"/>
        <w:numPr>
          <w:numId w:val="37"/>
        </w:numPr>
        <w:bidi w:val="0"/>
        <w:spacing w:line="276" w:lineRule="auto"/>
        <w:rPr>
          <w:rFonts w:ascii="Times New Roman" w:hAnsi="Times New Roman"/>
        </w:rPr>
      </w:pPr>
      <w:r w:rsidRPr="002204B4" w:rsidR="00A926A8">
        <w:rPr>
          <w:rFonts w:ascii="Times New Roman" w:hAnsi="Times New Roman"/>
        </w:rPr>
        <w:t>D</w:t>
      </w:r>
      <w:r w:rsidRPr="002204B4">
        <w:rPr>
          <w:rFonts w:ascii="Times New Roman" w:hAnsi="Times New Roman"/>
        </w:rPr>
        <w:t xml:space="preserve">oterajší text </w:t>
      </w:r>
      <w:r w:rsidRPr="002204B4" w:rsidR="00A926A8">
        <w:rPr>
          <w:rFonts w:ascii="Times New Roman" w:hAnsi="Times New Roman"/>
        </w:rPr>
        <w:t xml:space="preserve">prílohy č. 1 sa </w:t>
      </w:r>
      <w:r w:rsidRPr="002204B4">
        <w:rPr>
          <w:rFonts w:ascii="Times New Roman" w:hAnsi="Times New Roman"/>
        </w:rPr>
        <w:t xml:space="preserve">označuje ako </w:t>
      </w:r>
      <w:r w:rsidRPr="002204B4" w:rsidR="00A926A8">
        <w:rPr>
          <w:rFonts w:ascii="Times New Roman" w:hAnsi="Times New Roman"/>
        </w:rPr>
        <w:t>prvý bod</w:t>
      </w:r>
      <w:r w:rsidRPr="002204B4">
        <w:rPr>
          <w:rFonts w:ascii="Times New Roman" w:hAnsi="Times New Roman"/>
        </w:rPr>
        <w:t xml:space="preserve"> a dopĺňa sa druhým bodom, ktorý znie:</w:t>
      </w:r>
    </w:p>
    <w:p w:rsidR="001F2E21" w:rsidRPr="002204B4" w:rsidP="00AC5AB0">
      <w:pPr>
        <w:pStyle w:val="l2"/>
        <w:shd w:val="clear" w:color="auto" w:fill="FFFFFF"/>
        <w:bidi w:val="0"/>
        <w:spacing w:before="0" w:beforeAutospacing="0" w:after="0" w:afterAutospacing="0" w:line="276" w:lineRule="auto"/>
        <w:ind w:left="360"/>
        <w:jc w:val="both"/>
        <w:rPr>
          <w:rFonts w:hint="default"/>
        </w:rPr>
      </w:pPr>
      <w:r w:rsidRPr="002204B4">
        <w:rPr>
          <w:rFonts w:hint="default"/>
        </w:rPr>
        <w:t>„</w:t>
      </w:r>
      <w:r w:rsidRPr="002204B4">
        <w:rPr>
          <w:rFonts w:hint="default"/>
        </w:rPr>
        <w:t>2. Smernica Euró</w:t>
      </w:r>
      <w:r w:rsidRPr="002204B4">
        <w:rPr>
          <w:rFonts w:hint="default"/>
        </w:rPr>
        <w:t>pskeho parlamentu a Rady 2013/11/EÚ</w:t>
      </w:r>
      <w:r w:rsidRPr="002204B4">
        <w:rPr>
          <w:rFonts w:hint="default"/>
        </w:rPr>
        <w:t xml:space="preserve"> z  21. má</w:t>
      </w:r>
      <w:r w:rsidRPr="002204B4">
        <w:rPr>
          <w:rFonts w:hint="default"/>
        </w:rPr>
        <w:t>ja 2013 o alternatí</w:t>
      </w:r>
      <w:r w:rsidRPr="002204B4">
        <w:rPr>
          <w:rFonts w:hint="default"/>
        </w:rPr>
        <w:t>vnom rieš</w:t>
      </w:r>
      <w:r w:rsidRPr="002204B4">
        <w:rPr>
          <w:rFonts w:hint="default"/>
        </w:rPr>
        <w:t>ení</w:t>
      </w:r>
      <w:r w:rsidRPr="002204B4">
        <w:rPr>
          <w:rFonts w:hint="default"/>
        </w:rPr>
        <w:t xml:space="preserve"> spotrebiteľ</w:t>
      </w:r>
      <w:r w:rsidRPr="002204B4">
        <w:rPr>
          <w:rFonts w:hint="default"/>
        </w:rPr>
        <w:t>ský</w:t>
      </w:r>
      <w:r w:rsidRPr="002204B4">
        <w:rPr>
          <w:rFonts w:hint="default"/>
        </w:rPr>
        <w:t>ch sporov, ktorou sa mení</w:t>
      </w:r>
      <w:r w:rsidRPr="002204B4">
        <w:rPr>
          <w:rFonts w:hint="default"/>
        </w:rPr>
        <w:t xml:space="preserve"> nariadenie (ES) č</w:t>
      </w:r>
      <w:r w:rsidRPr="002204B4">
        <w:rPr>
          <w:rFonts w:hint="default"/>
        </w:rPr>
        <w:t>. 2006/2004 a smernica 2009/22/ES (smernica o alternatí</w:t>
      </w:r>
      <w:r w:rsidRPr="002204B4">
        <w:rPr>
          <w:rFonts w:hint="default"/>
        </w:rPr>
        <w:t>vnom rieš</w:t>
      </w:r>
      <w:r w:rsidRPr="002204B4">
        <w:rPr>
          <w:rFonts w:hint="default"/>
        </w:rPr>
        <w:t>en</w:t>
      </w:r>
      <w:r w:rsidRPr="002204B4">
        <w:rPr>
          <w:rFonts w:hint="default"/>
        </w:rPr>
        <w:t>í</w:t>
      </w:r>
      <w:r w:rsidRPr="002204B4">
        <w:rPr>
          <w:rFonts w:hint="default"/>
        </w:rPr>
        <w:t xml:space="preserve"> spotrebiteľ</w:t>
      </w:r>
      <w:r w:rsidRPr="002204B4">
        <w:rPr>
          <w:rFonts w:hint="default"/>
        </w:rPr>
        <w:t>ský</w:t>
      </w:r>
      <w:r w:rsidRPr="002204B4">
        <w:rPr>
          <w:rFonts w:hint="default"/>
        </w:rPr>
        <w:t>ch sporov)</w:t>
      </w:r>
      <w:r w:rsidRPr="002204B4" w:rsidR="0019227B">
        <w:rPr>
          <w:rFonts w:hint="default"/>
        </w:rPr>
        <w:t xml:space="preserve"> (Ú</w:t>
      </w:r>
      <w:r w:rsidRPr="002204B4" w:rsidR="0019227B">
        <w:rPr>
          <w:rFonts w:hint="default"/>
        </w:rPr>
        <w:t>. v. EÚ</w:t>
      </w:r>
      <w:r w:rsidRPr="002204B4" w:rsidR="0019227B">
        <w:rPr>
          <w:rFonts w:hint="default"/>
        </w:rPr>
        <w:t xml:space="preserve"> L 165, 18.6.2013)</w:t>
      </w:r>
      <w:r w:rsidRPr="002204B4">
        <w:rPr>
          <w:rFonts w:hint="default"/>
        </w:rPr>
        <w:t>.“.</w:t>
      </w:r>
    </w:p>
    <w:p w:rsidR="001F2E21" w:rsidRPr="002204B4" w:rsidP="00AC5AB0">
      <w:pPr>
        <w:pStyle w:val="Heading1"/>
        <w:shd w:val="clear" w:color="auto" w:fill="FFFFFF"/>
        <w:bidi w:val="0"/>
        <w:spacing w:before="0" w:after="0" w:line="276" w:lineRule="auto"/>
        <w:rPr>
          <w:rFonts w:ascii="Times New Roman" w:hAnsi="Times New Roman"/>
          <w:b w:val="0"/>
          <w:color w:val="070707"/>
          <w:sz w:val="24"/>
          <w:szCs w:val="24"/>
          <w:lang w:val="sk-SK"/>
        </w:rPr>
      </w:pPr>
    </w:p>
    <w:p w:rsidR="001F2E21" w:rsidRPr="002204B4" w:rsidP="00AC5AB0">
      <w:pPr>
        <w:pStyle w:val="Heading1"/>
        <w:shd w:val="clear" w:color="auto" w:fill="FFFFFF"/>
        <w:bidi w:val="0"/>
        <w:spacing w:before="0" w:after="0" w:line="276" w:lineRule="auto"/>
        <w:jc w:val="center"/>
        <w:rPr>
          <w:rFonts w:ascii="Times New Roman" w:hAnsi="Times New Roman"/>
          <w:color w:val="070707"/>
          <w:sz w:val="24"/>
          <w:szCs w:val="24"/>
          <w:lang w:val="sk-SK"/>
        </w:rPr>
      </w:pPr>
    </w:p>
    <w:p w:rsidR="001F2E21" w:rsidRPr="002204B4" w:rsidP="00AC5AB0">
      <w:pPr>
        <w:pStyle w:val="Heading1"/>
        <w:shd w:val="clear" w:color="auto" w:fill="FFFFFF"/>
        <w:bidi w:val="0"/>
        <w:spacing w:before="0" w:after="0" w:line="276" w:lineRule="auto"/>
        <w:jc w:val="center"/>
        <w:rPr>
          <w:rFonts w:ascii="Times New Roman" w:hAnsi="Times New Roman"/>
          <w:color w:val="070707"/>
          <w:sz w:val="24"/>
          <w:szCs w:val="24"/>
          <w:lang w:val="sk-SK"/>
        </w:rPr>
      </w:pPr>
      <w:r w:rsidRPr="002204B4">
        <w:rPr>
          <w:rFonts w:ascii="Times New Roman" w:hAnsi="Times New Roman"/>
          <w:color w:val="070707"/>
          <w:sz w:val="24"/>
          <w:szCs w:val="24"/>
          <w:lang w:val="sk-SK"/>
        </w:rPr>
        <w:t xml:space="preserve">Čl. </w:t>
      </w:r>
      <w:r w:rsidRPr="002204B4" w:rsidR="00867C7D">
        <w:rPr>
          <w:rFonts w:ascii="Times New Roman" w:hAnsi="Times New Roman"/>
          <w:color w:val="070707"/>
          <w:sz w:val="24"/>
          <w:szCs w:val="24"/>
          <w:lang w:val="sk-SK"/>
        </w:rPr>
        <w:t>IX</w:t>
      </w:r>
    </w:p>
    <w:p w:rsidR="001F2E21" w:rsidRPr="002204B4" w:rsidP="00AC5AB0">
      <w:pPr>
        <w:pStyle w:val="Heading1"/>
        <w:shd w:val="clear" w:color="auto" w:fill="FFFFFF"/>
        <w:bidi w:val="0"/>
        <w:spacing w:before="0" w:after="0" w:line="276" w:lineRule="auto"/>
        <w:jc w:val="center"/>
        <w:rPr>
          <w:rFonts w:ascii="Times New Roman" w:hAnsi="Times New Roman"/>
          <w:b w:val="0"/>
          <w:color w:val="070707"/>
          <w:sz w:val="24"/>
          <w:szCs w:val="24"/>
          <w:lang w:val="sk-SK"/>
        </w:rPr>
      </w:pPr>
    </w:p>
    <w:p w:rsidR="00C92DA1" w:rsidRPr="002204B4" w:rsidP="00401DA8">
      <w:pPr>
        <w:bidi w:val="0"/>
      </w:pPr>
      <w:r w:rsidRPr="002204B4" w:rsidR="0044111C">
        <w:rPr>
          <w:rFonts w:ascii="Times New Roman" w:hAnsi="Times New Roman" w:cs="Times New Roman" w:hint="default"/>
          <w:sz w:val="24"/>
          <w:szCs w:val="24"/>
          <w:lang w:val="sk-SK"/>
        </w:rPr>
        <w:t>Tento zá</w:t>
      </w:r>
      <w:r w:rsidRPr="002204B4" w:rsidR="0044111C">
        <w:rPr>
          <w:rFonts w:ascii="Times New Roman" w:hAnsi="Times New Roman" w:cs="Times New Roman" w:hint="default"/>
          <w:sz w:val="24"/>
          <w:szCs w:val="24"/>
          <w:lang w:val="sk-SK"/>
        </w:rPr>
        <w:t>kon nadobú</w:t>
      </w:r>
      <w:r w:rsidRPr="002204B4" w:rsidR="0044111C">
        <w:rPr>
          <w:rFonts w:ascii="Times New Roman" w:hAnsi="Times New Roman" w:cs="Times New Roman" w:hint="default"/>
          <w:sz w:val="24"/>
          <w:szCs w:val="24"/>
          <w:lang w:val="sk-SK"/>
        </w:rPr>
        <w:t>da úč</w:t>
      </w:r>
      <w:r w:rsidRPr="002204B4" w:rsidR="0044111C">
        <w:rPr>
          <w:rFonts w:ascii="Times New Roman" w:hAnsi="Times New Roman" w:cs="Times New Roman" w:hint="default"/>
          <w:sz w:val="24"/>
          <w:szCs w:val="24"/>
          <w:lang w:val="sk-SK"/>
        </w:rPr>
        <w:t>innosť</w:t>
      </w:r>
      <w:r w:rsidRPr="002204B4" w:rsidR="0044111C">
        <w:rPr>
          <w:rFonts w:ascii="Times New Roman" w:hAnsi="Times New Roman" w:cs="Times New Roman" w:hint="default"/>
          <w:sz w:val="24"/>
          <w:szCs w:val="24"/>
          <w:lang w:val="sk-SK"/>
        </w:rPr>
        <w:t xml:space="preserve"> 1. j</w:t>
      </w:r>
      <w:r w:rsidR="000D7543">
        <w:rPr>
          <w:rFonts w:ascii="Times New Roman" w:hAnsi="Times New Roman" w:cs="Times New Roman" w:hint="default"/>
          <w:sz w:val="24"/>
          <w:szCs w:val="24"/>
          <w:lang w:val="sk-SK"/>
        </w:rPr>
        <w:t>ú</w:t>
      </w:r>
      <w:r w:rsidR="000D7543">
        <w:rPr>
          <w:rFonts w:ascii="Times New Roman" w:hAnsi="Times New Roman" w:cs="Times New Roman" w:hint="default"/>
          <w:sz w:val="24"/>
          <w:szCs w:val="24"/>
          <w:lang w:val="sk-SK"/>
        </w:rPr>
        <w:t>la</w:t>
      </w:r>
      <w:r w:rsidRPr="002204B4" w:rsidR="0044111C">
        <w:rPr>
          <w:rFonts w:ascii="Times New Roman" w:hAnsi="Times New Roman" w:cs="Times New Roman"/>
          <w:sz w:val="24"/>
          <w:szCs w:val="24"/>
          <w:lang w:val="sk-SK"/>
        </w:rPr>
        <w:t xml:space="preserve"> 2016.</w:t>
      </w:r>
    </w:p>
    <w:p w:rsidR="00C92DA1" w:rsidRPr="002204B4" w:rsidP="00AC5AB0">
      <w:pPr>
        <w:bidi w:val="0"/>
        <w:rPr>
          <w:rFonts w:ascii="Times New Roman" w:hAnsi="Times New Roman" w:cs="Times New Roman"/>
          <w:sz w:val="24"/>
          <w:szCs w:val="24"/>
          <w:lang w:val="sk-SK"/>
        </w:rPr>
        <w:sectPr w:rsidSect="00C90350">
          <w:pgSz w:w="11906" w:h="16838"/>
          <w:pgMar w:top="1417" w:right="1417" w:bottom="1417" w:left="1417" w:header="708" w:footer="708" w:gutter="0"/>
          <w:lnNumType w:distance="0"/>
          <w:pgNumType w:start="1"/>
          <w:cols w:space="708"/>
          <w:noEndnote w:val="0"/>
          <w:bidi w:val="0"/>
          <w:docGrid w:linePitch="299"/>
        </w:sectPr>
      </w:pPr>
    </w:p>
    <w:p w:rsidR="005666B4" w:rsidRPr="002204B4" w:rsidP="005666B4">
      <w:pPr>
        <w:bidi w:val="0"/>
        <w:spacing w:after="0"/>
        <w:jc w:val="right"/>
        <w:rPr>
          <w:rFonts w:ascii="Times New Roman" w:hAnsi="Times New Roman" w:cs="Times New Roman" w:hint="default"/>
          <w:b/>
          <w:sz w:val="24"/>
          <w:lang w:val="sk-SK"/>
        </w:rPr>
      </w:pPr>
      <w:r w:rsidRPr="002204B4">
        <w:rPr>
          <w:rFonts w:ascii="Times New Roman" w:hAnsi="Times New Roman" w:cs="Times New Roman" w:hint="default"/>
          <w:b/>
          <w:sz w:val="24"/>
          <w:lang w:val="sk-SK"/>
        </w:rPr>
        <w:t>Prí</w:t>
      </w:r>
      <w:r w:rsidRPr="002204B4">
        <w:rPr>
          <w:rFonts w:ascii="Times New Roman" w:hAnsi="Times New Roman" w:cs="Times New Roman" w:hint="default"/>
          <w:b/>
          <w:sz w:val="24"/>
          <w:lang w:val="sk-SK"/>
        </w:rPr>
        <w:t>loha č</w:t>
      </w:r>
      <w:r w:rsidRPr="002204B4">
        <w:rPr>
          <w:rFonts w:ascii="Times New Roman" w:hAnsi="Times New Roman" w:cs="Times New Roman" w:hint="default"/>
          <w:b/>
          <w:sz w:val="24"/>
          <w:lang w:val="sk-SK"/>
        </w:rPr>
        <w:t>. 1 k </w:t>
      </w:r>
      <w:r w:rsidRPr="002204B4">
        <w:rPr>
          <w:rFonts w:ascii="Times New Roman" w:hAnsi="Times New Roman" w:cs="Times New Roman" w:hint="default"/>
          <w:b/>
          <w:sz w:val="24"/>
          <w:lang w:val="sk-SK"/>
        </w:rPr>
        <w:t>zá</w:t>
      </w:r>
      <w:r w:rsidRPr="002204B4">
        <w:rPr>
          <w:rFonts w:ascii="Times New Roman" w:hAnsi="Times New Roman" w:cs="Times New Roman" w:hint="default"/>
          <w:b/>
          <w:sz w:val="24"/>
          <w:lang w:val="sk-SK"/>
        </w:rPr>
        <w:t>konu č</w:t>
      </w:r>
      <w:r w:rsidRPr="002204B4">
        <w:rPr>
          <w:rFonts w:ascii="Times New Roman" w:hAnsi="Times New Roman" w:cs="Times New Roman" w:hint="default"/>
          <w:b/>
          <w:sz w:val="24"/>
          <w:lang w:val="sk-SK"/>
        </w:rPr>
        <w:t>. .../2015 Z. z.</w:t>
      </w:r>
    </w:p>
    <w:p w:rsidR="005666B4" w:rsidRPr="002204B4" w:rsidP="005666B4">
      <w:pPr>
        <w:bidi w:val="0"/>
        <w:spacing w:after="0"/>
        <w:rPr>
          <w:rFonts w:ascii="Times New Roman" w:hAnsi="Times New Roman" w:cs="Times New Roman"/>
          <w:b/>
          <w:sz w:val="24"/>
          <w:lang w:val="sk-SK"/>
        </w:rPr>
      </w:pPr>
    </w:p>
    <w:p w:rsidR="005666B4" w:rsidRPr="002204B4" w:rsidP="005666B4">
      <w:pPr>
        <w:bidi w:val="0"/>
        <w:spacing w:after="0"/>
        <w:jc w:val="center"/>
        <w:rPr>
          <w:rFonts w:ascii="Times New Roman" w:hAnsi="Times New Roman" w:cs="Times New Roman"/>
          <w:b/>
          <w:sz w:val="24"/>
          <w:lang w:val="sk-SK"/>
        </w:rPr>
      </w:pPr>
      <w:r w:rsidRPr="002204B4">
        <w:rPr>
          <w:rFonts w:ascii="Times New Roman" w:hAnsi="Times New Roman" w:cs="Times New Roman"/>
          <w:b/>
          <w:sz w:val="24"/>
          <w:lang w:val="sk-SK"/>
        </w:rPr>
        <w:t>Vzor</w:t>
      </w:r>
    </w:p>
    <w:p w:rsidR="005666B4" w:rsidRPr="002204B4" w:rsidP="005666B4">
      <w:pPr>
        <w:bidi w:val="0"/>
        <w:spacing w:after="0"/>
        <w:jc w:val="center"/>
        <w:rPr>
          <w:rFonts w:ascii="Times New Roman" w:hAnsi="Times New Roman" w:cs="Times New Roman" w:hint="default"/>
          <w:b/>
          <w:sz w:val="24"/>
          <w:lang w:val="sk-SK"/>
        </w:rPr>
      </w:pPr>
      <w:r w:rsidRPr="002204B4">
        <w:rPr>
          <w:rFonts w:ascii="Times New Roman" w:hAnsi="Times New Roman" w:cs="Times New Roman" w:hint="default"/>
          <w:b/>
          <w:sz w:val="24"/>
          <w:lang w:val="sk-SK"/>
        </w:rPr>
        <w:t>Ná</w:t>
      </w:r>
      <w:r w:rsidRPr="002204B4">
        <w:rPr>
          <w:rFonts w:ascii="Times New Roman" w:hAnsi="Times New Roman" w:cs="Times New Roman" w:hint="default"/>
          <w:b/>
          <w:sz w:val="24"/>
          <w:lang w:val="sk-SK"/>
        </w:rPr>
        <w:t>vrh na zač</w:t>
      </w:r>
      <w:r w:rsidRPr="002204B4">
        <w:rPr>
          <w:rFonts w:ascii="Times New Roman" w:hAnsi="Times New Roman" w:cs="Times New Roman" w:hint="default"/>
          <w:b/>
          <w:sz w:val="24"/>
          <w:lang w:val="sk-SK"/>
        </w:rPr>
        <w:t>atie alternatí</w:t>
      </w:r>
      <w:r w:rsidRPr="002204B4">
        <w:rPr>
          <w:rFonts w:ascii="Times New Roman" w:hAnsi="Times New Roman" w:cs="Times New Roman" w:hint="default"/>
          <w:b/>
          <w:sz w:val="24"/>
          <w:lang w:val="sk-SK"/>
        </w:rPr>
        <w:t>vneho rieš</w:t>
      </w:r>
      <w:r w:rsidRPr="002204B4">
        <w:rPr>
          <w:rFonts w:ascii="Times New Roman" w:hAnsi="Times New Roman" w:cs="Times New Roman" w:hint="default"/>
          <w:b/>
          <w:sz w:val="24"/>
          <w:lang w:val="sk-SK"/>
        </w:rPr>
        <w:t>enia sporu</w:t>
      </w:r>
    </w:p>
    <w:p w:rsidR="005666B4" w:rsidRPr="002204B4" w:rsidP="005666B4">
      <w:pPr>
        <w:bidi w:val="0"/>
        <w:rPr>
          <w:rFonts w:ascii="Times New Roman" w:hAnsi="Times New Roman" w:cs="Times New Roman"/>
          <w:sz w:val="24"/>
          <w:lang w:val="sk-SK"/>
        </w:rPr>
      </w:pPr>
    </w:p>
    <w:p w:rsidR="005666B4" w:rsidRPr="002204B4" w:rsidP="005666B4">
      <w:pPr>
        <w:bidi w:val="0"/>
        <w:rPr>
          <w:rFonts w:ascii="Times New Roman" w:hAnsi="Times New Roman" w:cs="Times New Roman" w:hint="default"/>
          <w:b/>
          <w:sz w:val="24"/>
          <w:lang w:val="sk-SK"/>
        </w:rPr>
      </w:pPr>
      <w:r w:rsidRPr="002204B4">
        <w:rPr>
          <w:rFonts w:ascii="Times New Roman" w:hAnsi="Times New Roman" w:cs="Times New Roman" w:hint="default"/>
          <w:b/>
          <w:sz w:val="24"/>
          <w:lang w:val="sk-SK"/>
        </w:rPr>
        <w:t>Ú</w:t>
      </w:r>
      <w:r w:rsidRPr="002204B4">
        <w:rPr>
          <w:rFonts w:ascii="Times New Roman" w:hAnsi="Times New Roman" w:cs="Times New Roman" w:hint="default"/>
          <w:b/>
          <w:sz w:val="24"/>
          <w:lang w:val="sk-SK"/>
        </w:rPr>
        <w:t>daje o spotrebiteľ</w:t>
      </w:r>
      <w:r w:rsidRPr="002204B4">
        <w:rPr>
          <w:rFonts w:ascii="Times New Roman" w:hAnsi="Times New Roman" w:cs="Times New Roman" w:hint="default"/>
          <w:b/>
          <w:sz w:val="24"/>
          <w:lang w:val="sk-SK"/>
        </w:rPr>
        <w:t>ovi</w:t>
      </w:r>
    </w:p>
    <w:tbl>
      <w:tblPr>
        <w:tblStyle w:val="TableNormal"/>
        <w:tblpPr w:leftFromText="141" w:rightFromText="141" w:bottomFromText="200" w:vertAnchor="text" w:horzAnchor="page" w:tblpX="4496" w:tblpY="46"/>
        <w:tblW w:w="6167" w:type="dxa"/>
        <w:tblCellMar>
          <w:left w:w="70" w:type="dxa"/>
          <w:right w:w="70" w:type="dxa"/>
        </w:tblCellMar>
        <w:tblLook w:val="04A0"/>
      </w:tblPr>
      <w:tblGrid>
        <w:gridCol w:w="150"/>
        <w:gridCol w:w="5809"/>
        <w:gridCol w:w="208"/>
      </w:tblGrid>
      <w:tr>
        <w:tblPrEx>
          <w:tblW w:w="6167" w:type="dxa"/>
          <w:tblCellMar>
            <w:left w:w="70" w:type="dxa"/>
            <w:right w:w="70" w:type="dxa"/>
          </w:tblCellMar>
          <w:tblLook w:val="04A0"/>
        </w:tblPrEx>
        <w:trPr>
          <w:trHeight w:val="269"/>
        </w:trPr>
        <w:tc>
          <w:tcPr>
            <w:tcW w:w="150"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rPr>
                <w:rFonts w:cs="Times New Roman"/>
                <w:lang w:val="sk-SK"/>
              </w:rPr>
            </w:pPr>
          </w:p>
        </w:tc>
        <w:tc>
          <w:tcPr>
            <w:tcW w:w="580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8"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bidi w:val="0"/>
        <w:rPr>
          <w:rFonts w:ascii="Times New Roman" w:hAnsi="Times New Roman" w:cs="Times New Roman"/>
          <w:lang w:val="sk-SK"/>
        </w:rPr>
      </w:pPr>
      <w:r w:rsidRPr="002204B4">
        <w:rPr>
          <w:rFonts w:ascii="Times New Roman" w:hAnsi="Times New Roman" w:cs="Times New Roman"/>
          <w:lang w:val="sk-SK"/>
        </w:rPr>
        <w:t xml:space="preserve">meno a priezvisko: </w:t>
      </w:r>
    </w:p>
    <w:tbl>
      <w:tblPr>
        <w:tblStyle w:val="TableNormal"/>
        <w:tblpPr w:leftFromText="141" w:rightFromText="141" w:bottomFromText="200" w:vertAnchor="text" w:horzAnchor="page" w:tblpX="4496" w:tblpY="84"/>
        <w:tblW w:w="6180" w:type="dxa"/>
        <w:tblCellMar>
          <w:left w:w="70" w:type="dxa"/>
          <w:right w:w="70" w:type="dxa"/>
        </w:tblCellMar>
        <w:tblLook w:val="04A0"/>
      </w:tblPr>
      <w:tblGrid>
        <w:gridCol w:w="149"/>
        <w:gridCol w:w="5825"/>
        <w:gridCol w:w="206"/>
      </w:tblGrid>
      <w:tr>
        <w:tblPrEx>
          <w:tblW w:w="6180" w:type="dxa"/>
          <w:tblCellMar>
            <w:left w:w="70" w:type="dxa"/>
            <w:right w:w="70" w:type="dxa"/>
          </w:tblCellMar>
          <w:tblLook w:val="04A0"/>
        </w:tblPrEx>
        <w:trPr>
          <w:trHeight w:val="261"/>
        </w:trPr>
        <w:tc>
          <w:tcPr>
            <w:tcW w:w="149"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rPr>
                <w:rFonts w:cs="Times New Roman"/>
                <w:lang w:val="sk-SK"/>
              </w:rPr>
            </w:pPr>
          </w:p>
        </w:tc>
        <w:tc>
          <w:tcPr>
            <w:tcW w:w="5825"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310D48" w:rsidP="00310D48">
      <w:pPr>
        <w:bidi w:val="0"/>
        <w:rPr>
          <w:rFonts w:ascii="Times New Roman" w:hAnsi="Times New Roman" w:cs="Times New Roman"/>
          <w:lang w:val="sk-SK"/>
        </w:rPr>
      </w:pPr>
      <w:r w:rsidRPr="002204B4" w:rsidR="005666B4">
        <w:rPr>
          <w:rFonts w:ascii="Times New Roman" w:hAnsi="Times New Roman" w:cs="Times New Roman"/>
          <w:lang w:val="sk-SK"/>
        </w:rPr>
        <w:t>bydlisko:</w:t>
      </w:r>
    </w:p>
    <w:tbl>
      <w:tblPr>
        <w:tblStyle w:val="TableNormal"/>
        <w:tblpPr w:leftFromText="141" w:rightFromText="141" w:bottomFromText="200" w:vertAnchor="text" w:horzAnchor="page" w:tblpX="4496" w:tblpY="84"/>
        <w:tblW w:w="6180" w:type="dxa"/>
        <w:tblCellMar>
          <w:left w:w="70" w:type="dxa"/>
          <w:right w:w="70" w:type="dxa"/>
        </w:tblCellMar>
        <w:tblLook w:val="04A0"/>
      </w:tblPr>
      <w:tblGrid>
        <w:gridCol w:w="149"/>
        <w:gridCol w:w="5825"/>
        <w:gridCol w:w="206"/>
      </w:tblGrid>
      <w:tr>
        <w:tblPrEx>
          <w:tblW w:w="6180" w:type="dxa"/>
          <w:tblCellMar>
            <w:left w:w="70" w:type="dxa"/>
            <w:right w:w="70" w:type="dxa"/>
          </w:tblCellMar>
          <w:tblLook w:val="04A0"/>
        </w:tblPrEx>
        <w:trPr>
          <w:trHeight w:val="261"/>
        </w:trPr>
        <w:tc>
          <w:tcPr>
            <w:tcW w:w="149" w:type="dxa"/>
            <w:tcBorders>
              <w:top w:val="none" w:sz="0" w:space="0" w:color="auto"/>
              <w:left w:val="none" w:sz="0" w:space="0" w:color="auto"/>
              <w:bottom w:val="none" w:sz="0" w:space="0" w:color="auto"/>
              <w:right w:val="none" w:sz="0" w:space="0" w:color="auto"/>
            </w:tcBorders>
            <w:noWrap/>
            <w:textDirection w:val="lrTb"/>
            <w:vAlign w:val="bottom"/>
            <w:hideMark/>
          </w:tcPr>
          <w:p w:rsidR="00310D48" w:rsidRPr="002204B4" w:rsidP="005510DE">
            <w:pPr>
              <w:bidi w:val="0"/>
              <w:spacing w:after="0"/>
              <w:rPr>
                <w:rFonts w:cs="Times New Roman"/>
                <w:lang w:val="sk-SK"/>
              </w:rPr>
            </w:pPr>
          </w:p>
        </w:tc>
        <w:tc>
          <w:tcPr>
            <w:tcW w:w="5825" w:type="dxa"/>
            <w:tcBorders>
              <w:top w:val="single" w:sz="4" w:space="0" w:color="auto"/>
              <w:left w:val="single" w:sz="4" w:space="0" w:color="auto"/>
              <w:bottom w:val="single" w:sz="4" w:space="0" w:color="auto"/>
              <w:right w:val="single" w:sz="4" w:space="0" w:color="auto"/>
            </w:tcBorders>
            <w:noWrap/>
            <w:textDirection w:val="lrTb"/>
            <w:vAlign w:val="bottom"/>
            <w:hideMark/>
          </w:tcPr>
          <w:p w:rsidR="00310D48" w:rsidRPr="002204B4" w:rsidP="005510DE">
            <w:pPr>
              <w:bidi w:val="0"/>
              <w:spacing w:after="0"/>
              <w:rPr>
                <w:rFonts w:cs="Times New Roman"/>
                <w:lang w:val="sk-SK"/>
              </w:rPr>
            </w:pPr>
          </w:p>
        </w:tc>
        <w:tc>
          <w:tcPr>
            <w:tcW w:w="206" w:type="dxa"/>
            <w:tcBorders>
              <w:top w:val="none" w:sz="0" w:space="0" w:color="auto"/>
              <w:left w:val="none" w:sz="0" w:space="0" w:color="auto"/>
              <w:bottom w:val="none" w:sz="0" w:space="0" w:color="auto"/>
              <w:right w:val="none" w:sz="0" w:space="0" w:color="auto"/>
            </w:tcBorders>
            <w:noWrap/>
            <w:textDirection w:val="lrTb"/>
            <w:vAlign w:val="bottom"/>
            <w:hideMark/>
          </w:tcPr>
          <w:p w:rsidR="00310D48" w:rsidRPr="002204B4" w:rsidP="005510DE">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310D48">
      <w:pPr>
        <w:bidi w:val="0"/>
        <w:rPr>
          <w:rFonts w:ascii="Times New Roman" w:hAnsi="Times New Roman" w:cs="Times New Roman"/>
          <w:lang w:val="sk-SK"/>
        </w:rPr>
      </w:pPr>
      <w:r w:rsidR="00310D48">
        <w:rPr>
          <w:rFonts w:ascii="Times New Roman" w:hAnsi="Times New Roman" w:cs="Times New Roman" w:hint="default"/>
          <w:lang w:val="sk-SK"/>
        </w:rPr>
        <w:t>adresa na doruč</w:t>
      </w:r>
      <w:r w:rsidR="00310D48">
        <w:rPr>
          <w:rFonts w:ascii="Times New Roman" w:hAnsi="Times New Roman" w:cs="Times New Roman" w:hint="default"/>
          <w:lang w:val="sk-SK"/>
        </w:rPr>
        <w:t>ovanie</w:t>
      </w:r>
      <w:r w:rsidRPr="002204B4">
        <w:rPr>
          <w:rFonts w:ascii="Times New Roman" w:hAnsi="Times New Roman" w:cs="Times New Roman"/>
          <w:lang w:val="sk-SK"/>
        </w:rPr>
        <w:t>:</w:t>
      </w:r>
    </w:p>
    <w:tbl>
      <w:tblPr>
        <w:tblStyle w:val="TableNormal"/>
        <w:tblpPr w:leftFromText="141" w:rightFromText="141" w:bottomFromText="200" w:vertAnchor="text" w:horzAnchor="page" w:tblpX="4496" w:tblpY="46"/>
        <w:tblW w:w="6167" w:type="dxa"/>
        <w:tblCellMar>
          <w:left w:w="70" w:type="dxa"/>
          <w:right w:w="70" w:type="dxa"/>
        </w:tblCellMar>
        <w:tblLook w:val="04A0"/>
      </w:tblPr>
      <w:tblGrid>
        <w:gridCol w:w="150"/>
        <w:gridCol w:w="5809"/>
        <w:gridCol w:w="208"/>
      </w:tblGrid>
      <w:tr>
        <w:tblPrEx>
          <w:tblW w:w="6167" w:type="dxa"/>
          <w:tblCellMar>
            <w:left w:w="70" w:type="dxa"/>
            <w:right w:w="70" w:type="dxa"/>
          </w:tblCellMar>
          <w:tblLook w:val="04A0"/>
        </w:tblPrEx>
        <w:trPr>
          <w:trHeight w:val="269"/>
        </w:trPr>
        <w:tc>
          <w:tcPr>
            <w:tcW w:w="150"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rPr>
                <w:rFonts w:cs="Times New Roman"/>
                <w:lang w:val="sk-SK"/>
              </w:rPr>
            </w:pPr>
          </w:p>
        </w:tc>
        <w:tc>
          <w:tcPr>
            <w:tcW w:w="5809"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08"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bidi w:val="0"/>
        <w:rPr>
          <w:rFonts w:ascii="Times New Roman" w:hAnsi="Times New Roman" w:cs="Times New Roman"/>
          <w:sz w:val="24"/>
          <w:lang w:val="sk-SK"/>
        </w:rPr>
      </w:pPr>
      <w:r w:rsidR="00F07AB9">
        <w:rPr>
          <w:rFonts w:ascii="Times New Roman" w:hAnsi="Times New Roman" w:cs="Times New Roman" w:hint="default"/>
          <w:lang w:val="sk-SK"/>
        </w:rPr>
        <w:t>emailová</w:t>
      </w:r>
      <w:r w:rsidR="00F07AB9">
        <w:rPr>
          <w:rFonts w:ascii="Times New Roman" w:hAnsi="Times New Roman" w:cs="Times New Roman" w:hint="default"/>
          <w:lang w:val="sk-SK"/>
        </w:rPr>
        <w:t xml:space="preserve"> adresa</w:t>
      </w:r>
      <w:r w:rsidRPr="00AF520F">
        <w:rPr>
          <w:rFonts w:ascii="Times New Roman" w:hAnsi="Times New Roman" w:cs="Times New Roman"/>
          <w:lang w:val="sk-SK"/>
        </w:rPr>
        <w:t>:</w:t>
      </w:r>
    </w:p>
    <w:tbl>
      <w:tblPr>
        <w:tblStyle w:val="TableNormal"/>
        <w:tblpPr w:leftFromText="141" w:rightFromText="141" w:bottomFromText="200" w:vertAnchor="text" w:horzAnchor="margin" w:tblpXSpec="right" w:tblpY="62"/>
        <w:tblW w:w="356" w:type="dxa"/>
        <w:tblCellMar>
          <w:left w:w="70" w:type="dxa"/>
          <w:right w:w="70" w:type="dxa"/>
        </w:tblCellMar>
        <w:tblLook w:val="04A0"/>
      </w:tblPr>
      <w:tblGrid>
        <w:gridCol w:w="154"/>
        <w:gridCol w:w="202"/>
      </w:tblGrid>
      <w:tr>
        <w:tblPrEx>
          <w:tblW w:w="356" w:type="dxa"/>
          <w:tblCellMar>
            <w:left w:w="70" w:type="dxa"/>
            <w:right w:w="70" w:type="dxa"/>
          </w:tblCellMar>
          <w:tblLook w:val="04A0"/>
        </w:tblPrEx>
        <w:trPr>
          <w:trHeight w:val="269"/>
        </w:trPr>
        <w:tc>
          <w:tcPr>
            <w:tcW w:w="154"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tbl>
      <w:tblPr>
        <w:tblStyle w:val="TableNormal"/>
        <w:tblpPr w:leftFromText="141" w:rightFromText="141" w:bottomFromText="200" w:vertAnchor="text" w:horzAnchor="margin" w:tblpXSpec="center" w:tblpY="81"/>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bidi w:val="0"/>
        <w:rPr>
          <w:rFonts w:ascii="Times New Roman" w:hAnsi="Times New Roman" w:cs="Times New Roman"/>
          <w:lang w:val="sk-SK"/>
        </w:rPr>
      </w:pPr>
      <w:r w:rsidR="00F07AB9">
        <w:rPr>
          <w:rFonts w:ascii="Times New Roman" w:hAnsi="Times New Roman" w:cs="Times New Roman" w:hint="default"/>
          <w:lang w:val="sk-SK"/>
        </w:rPr>
        <w:t>telefonický</w:t>
      </w:r>
      <w:r w:rsidR="00F07AB9">
        <w:rPr>
          <w:rFonts w:ascii="Times New Roman" w:hAnsi="Times New Roman" w:cs="Times New Roman" w:hint="default"/>
          <w:lang w:val="sk-SK"/>
        </w:rPr>
        <w:t xml:space="preserve"> kontakt</w:t>
      </w:r>
      <w:r w:rsidRPr="002204B4">
        <w:rPr>
          <w:rFonts w:ascii="Times New Roman" w:hAnsi="Times New Roman" w:cs="Times New Roman"/>
          <w:lang w:val="sk-SK"/>
        </w:rPr>
        <w:t>:</w:t>
      </w:r>
    </w:p>
    <w:tbl>
      <w:tblPr>
        <w:tblStyle w:val="TableNormal"/>
        <w:tblpPr w:leftFromText="141" w:rightFromText="141" w:bottomFromText="200" w:vertAnchor="text" w:horzAnchor="page" w:tblpX="3921" w:tblpY="69"/>
        <w:tblW w:w="146" w:type="dxa"/>
        <w:tblCellMar>
          <w:left w:w="70" w:type="dxa"/>
          <w:right w:w="70" w:type="dxa"/>
        </w:tblCellMar>
        <w:tblLook w:val="04A0"/>
      </w:tblPr>
      <w:tblGrid>
        <w:gridCol w:w="146"/>
      </w:tblGrid>
      <w:tr>
        <w:tblPrEx>
          <w:tblW w:w="146"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rPr>
                <w:rFonts w:cs="Times New Roman"/>
                <w:lang w:val="sk-SK"/>
              </w:rPr>
            </w:pPr>
          </w:p>
        </w:tc>
      </w:tr>
    </w:tbl>
    <w:p w:rsidR="005666B4" w:rsidRPr="002204B4" w:rsidP="005666B4">
      <w:pPr>
        <w:bidi w:val="0"/>
        <w:rPr>
          <w:rFonts w:ascii="Times New Roman" w:hAnsi="Times New Roman" w:cs="Times New Roman"/>
          <w:sz w:val="24"/>
          <w:lang w:val="sk-SK"/>
        </w:rPr>
      </w:pPr>
    </w:p>
    <w:p w:rsidR="005666B4" w:rsidRPr="002204B4" w:rsidP="005666B4">
      <w:pPr>
        <w:tabs>
          <w:tab w:val="left" w:pos="5245"/>
        </w:tabs>
        <w:bidi w:val="0"/>
        <w:rPr>
          <w:rFonts w:ascii="Times New Roman" w:hAnsi="Times New Roman" w:cs="Times New Roman" w:hint="default"/>
          <w:b/>
          <w:sz w:val="24"/>
          <w:lang w:val="sk-SK"/>
        </w:rPr>
      </w:pPr>
      <w:r w:rsidRPr="002204B4">
        <w:rPr>
          <w:rFonts w:ascii="Times New Roman" w:hAnsi="Times New Roman" w:cs="Times New Roman" w:hint="default"/>
          <w:b/>
          <w:sz w:val="24"/>
          <w:lang w:val="sk-SK"/>
        </w:rPr>
        <w:t>Ú</w:t>
      </w:r>
      <w:r w:rsidRPr="002204B4">
        <w:rPr>
          <w:rFonts w:ascii="Times New Roman" w:hAnsi="Times New Roman" w:cs="Times New Roman" w:hint="default"/>
          <w:b/>
          <w:sz w:val="24"/>
          <w:lang w:val="sk-SK"/>
        </w:rPr>
        <w:t>daje o predá</w:t>
      </w:r>
      <w:r w:rsidRPr="002204B4">
        <w:rPr>
          <w:rFonts w:ascii="Times New Roman" w:hAnsi="Times New Roman" w:cs="Times New Roman" w:hint="default"/>
          <w:b/>
          <w:sz w:val="24"/>
          <w:lang w:val="sk-SK"/>
        </w:rPr>
        <w:t>vajú</w:t>
      </w:r>
      <w:r w:rsidRPr="002204B4">
        <w:rPr>
          <w:rFonts w:ascii="Times New Roman" w:hAnsi="Times New Roman" w:cs="Times New Roman" w:hint="default"/>
          <w:b/>
          <w:sz w:val="24"/>
          <w:lang w:val="sk-SK"/>
        </w:rPr>
        <w:t>com</w:t>
      </w:r>
    </w:p>
    <w:tbl>
      <w:tblPr>
        <w:tblStyle w:val="TableNormal"/>
        <w:tblpPr w:leftFromText="141" w:rightFromText="141" w:bottomFromText="200" w:vertAnchor="text" w:horzAnchor="margin" w:tblpXSpec="right" w:tblpY="63"/>
        <w:tblW w:w="6141" w:type="dxa"/>
        <w:tblCellMar>
          <w:left w:w="70" w:type="dxa"/>
          <w:right w:w="70" w:type="dxa"/>
        </w:tblCellMar>
        <w:tblLook w:val="04A0"/>
      </w:tblPr>
      <w:tblGrid>
        <w:gridCol w:w="151"/>
        <w:gridCol w:w="5780"/>
        <w:gridCol w:w="210"/>
      </w:tblGrid>
      <w:tr>
        <w:tblPrEx>
          <w:tblW w:w="6141" w:type="dxa"/>
          <w:tblCellMar>
            <w:left w:w="70" w:type="dxa"/>
            <w:right w:w="70" w:type="dxa"/>
          </w:tblCellMar>
          <w:tblLook w:val="04A0"/>
        </w:tblPrEx>
        <w:trPr>
          <w:trHeight w:val="285"/>
        </w:trPr>
        <w:tc>
          <w:tcPr>
            <w:tcW w:w="151"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rPr>
                <w:rFonts w:cs="Times New Roman"/>
                <w:lang w:val="sk-SK"/>
              </w:rPr>
            </w:pPr>
          </w:p>
        </w:tc>
        <w:tc>
          <w:tcPr>
            <w:tcW w:w="5780"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10"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F07AB9" w:rsidRPr="002204B4" w:rsidP="005666B4">
      <w:pPr>
        <w:bidi w:val="0"/>
        <w:rPr>
          <w:rFonts w:ascii="Times New Roman" w:hAnsi="Times New Roman" w:cs="Times New Roman"/>
          <w:lang w:val="sk-SK"/>
        </w:rPr>
      </w:pPr>
      <w:r w:rsidRPr="002204B4">
        <w:rPr>
          <w:rFonts w:ascii="Times New Roman" w:hAnsi="Times New Roman" w:cs="Times New Roman" w:hint="default"/>
          <w:lang w:val="sk-SK"/>
        </w:rPr>
        <w:t>obchodné</w:t>
      </w:r>
      <w:r w:rsidRPr="002204B4">
        <w:rPr>
          <w:rFonts w:ascii="Times New Roman" w:hAnsi="Times New Roman" w:cs="Times New Roman" w:hint="default"/>
          <w:lang w:val="sk-SK"/>
        </w:rPr>
        <w:t xml:space="preserve"> </w:t>
      </w:r>
      <w:r>
        <w:rPr>
          <w:rFonts w:ascii="Times New Roman" w:hAnsi="Times New Roman" w:cs="Times New Roman" w:hint="default"/>
          <w:lang w:val="sk-SK"/>
        </w:rPr>
        <w:t>meno/ná</w:t>
      </w:r>
      <w:r>
        <w:rPr>
          <w:rFonts w:ascii="Times New Roman" w:hAnsi="Times New Roman" w:cs="Times New Roman" w:hint="default"/>
          <w:lang w:val="sk-SK"/>
        </w:rPr>
        <w:t>zov</w:t>
      </w:r>
    </w:p>
    <w:tbl>
      <w:tblPr>
        <w:tblStyle w:val="TableNormal"/>
        <w:tblpPr w:leftFromText="141" w:rightFromText="141" w:bottomFromText="200" w:vertAnchor="text" w:horzAnchor="margin" w:tblpXSpec="right" w:tblpY="63"/>
        <w:tblW w:w="6141" w:type="dxa"/>
        <w:tblCellMar>
          <w:left w:w="70" w:type="dxa"/>
          <w:right w:w="70" w:type="dxa"/>
        </w:tblCellMar>
        <w:tblLook w:val="04A0"/>
      </w:tblPr>
      <w:tblGrid>
        <w:gridCol w:w="151"/>
        <w:gridCol w:w="5780"/>
        <w:gridCol w:w="210"/>
      </w:tblGrid>
      <w:tr>
        <w:tblPrEx>
          <w:tblW w:w="6141" w:type="dxa"/>
          <w:tblCellMar>
            <w:left w:w="70" w:type="dxa"/>
            <w:right w:w="70" w:type="dxa"/>
          </w:tblCellMar>
          <w:tblLook w:val="04A0"/>
        </w:tblPrEx>
        <w:trPr>
          <w:trHeight w:val="285"/>
        </w:trPr>
        <w:tc>
          <w:tcPr>
            <w:tcW w:w="151"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rPr>
                <w:rFonts w:cs="Times New Roman"/>
                <w:lang w:val="sk-SK"/>
              </w:rPr>
            </w:pPr>
          </w:p>
        </w:tc>
        <w:tc>
          <w:tcPr>
            <w:tcW w:w="5780"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10"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bidi w:val="0"/>
        <w:rPr>
          <w:rFonts w:ascii="Times New Roman" w:hAnsi="Times New Roman" w:cs="Times New Roman"/>
          <w:lang w:val="sk-SK"/>
        </w:rPr>
      </w:pPr>
      <w:r w:rsidR="00F07AB9">
        <w:rPr>
          <w:rFonts w:ascii="Times New Roman" w:hAnsi="Times New Roman" w:cs="Times New Roman" w:hint="default"/>
          <w:lang w:val="sk-SK"/>
        </w:rPr>
        <w:t>miesto podnikania/sí</w:t>
      </w:r>
      <w:r w:rsidR="00F07AB9">
        <w:rPr>
          <w:rFonts w:ascii="Times New Roman" w:hAnsi="Times New Roman" w:cs="Times New Roman" w:hint="default"/>
          <w:lang w:val="sk-SK"/>
        </w:rPr>
        <w:t>dlo</w:t>
      </w:r>
      <w:r w:rsidRPr="002204B4">
        <w:rPr>
          <w:rFonts w:ascii="Times New Roman" w:hAnsi="Times New Roman" w:cs="Times New Roman"/>
          <w:lang w:val="sk-SK"/>
        </w:rPr>
        <w:t>:</w:t>
      </w:r>
    </w:p>
    <w:tbl>
      <w:tblPr>
        <w:tblStyle w:val="TableNormal"/>
        <w:tblpPr w:leftFromText="141" w:rightFromText="141" w:bottomFromText="200" w:vertAnchor="text" w:horzAnchor="margin" w:tblpXSpec="right" w:tblpY="58"/>
        <w:tblW w:w="5987" w:type="dxa"/>
        <w:tblCellMar>
          <w:left w:w="70" w:type="dxa"/>
          <w:right w:w="70" w:type="dxa"/>
        </w:tblCellMar>
        <w:tblLook w:val="04A0"/>
      </w:tblPr>
      <w:tblGrid>
        <w:gridCol w:w="5783"/>
        <w:gridCol w:w="204"/>
      </w:tblGrid>
      <w:tr>
        <w:tblPrEx>
          <w:tblW w:w="5987" w:type="dxa"/>
          <w:tblCellMar>
            <w:left w:w="70" w:type="dxa"/>
            <w:right w:w="70" w:type="dxa"/>
          </w:tblCellMar>
          <w:tblLook w:val="04A0"/>
        </w:tblPrEx>
        <w:trPr>
          <w:trHeight w:val="283"/>
        </w:trPr>
        <w:tc>
          <w:tcPr>
            <w:tcW w:w="5783"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04"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F07AB9" w:rsidP="00F07AB9">
      <w:pPr>
        <w:bidi w:val="0"/>
        <w:rPr>
          <w:rFonts w:ascii="Times New Roman" w:hAnsi="Times New Roman" w:cs="Times New Roman"/>
          <w:lang w:val="sk-SK"/>
        </w:rPr>
      </w:pPr>
      <w:r>
        <w:rPr>
          <w:rFonts w:ascii="Times New Roman" w:hAnsi="Times New Roman" w:cs="Times New Roman" w:hint="default"/>
          <w:lang w:val="sk-SK"/>
        </w:rPr>
        <w:t>identifikač</w:t>
      </w:r>
      <w:r>
        <w:rPr>
          <w:rFonts w:ascii="Times New Roman" w:hAnsi="Times New Roman" w:cs="Times New Roman" w:hint="default"/>
          <w:lang w:val="sk-SK"/>
        </w:rPr>
        <w:t>né</w:t>
      </w:r>
      <w:r>
        <w:rPr>
          <w:rFonts w:ascii="Times New Roman" w:hAnsi="Times New Roman" w:cs="Times New Roman" w:hint="default"/>
          <w:lang w:val="sk-SK"/>
        </w:rPr>
        <w:t xml:space="preserve"> čí</w:t>
      </w:r>
      <w:r>
        <w:rPr>
          <w:rFonts w:ascii="Times New Roman" w:hAnsi="Times New Roman" w:cs="Times New Roman" w:hint="default"/>
          <w:lang w:val="sk-SK"/>
        </w:rPr>
        <w:t>slo:</w:t>
      </w:r>
      <w:r w:rsidRPr="00F07AB9">
        <w:rPr>
          <w:rFonts w:ascii="Times New Roman" w:hAnsi="Times New Roman" w:cs="Times New Roman"/>
          <w:lang w:val="sk-SK"/>
        </w:rPr>
        <w:t xml:space="preserve"> </w:t>
      </w:r>
    </w:p>
    <w:tbl>
      <w:tblPr>
        <w:tblStyle w:val="TableNormal"/>
        <w:tblpPr w:leftFromText="141" w:rightFromText="141" w:bottomFromText="200" w:vertAnchor="text" w:horzAnchor="margin" w:tblpXSpec="right" w:tblpY="58"/>
        <w:tblW w:w="5987" w:type="dxa"/>
        <w:tblCellMar>
          <w:left w:w="70" w:type="dxa"/>
          <w:right w:w="70" w:type="dxa"/>
        </w:tblCellMar>
        <w:tblLook w:val="04A0"/>
      </w:tblPr>
      <w:tblGrid>
        <w:gridCol w:w="5783"/>
        <w:gridCol w:w="204"/>
      </w:tblGrid>
      <w:tr>
        <w:tblPrEx>
          <w:tblW w:w="5987" w:type="dxa"/>
          <w:tblCellMar>
            <w:left w:w="70" w:type="dxa"/>
            <w:right w:w="70" w:type="dxa"/>
          </w:tblCellMar>
          <w:tblLook w:val="04A0"/>
        </w:tblPrEx>
        <w:trPr>
          <w:trHeight w:val="283"/>
        </w:trPr>
        <w:tc>
          <w:tcPr>
            <w:tcW w:w="5783"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04"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F07AB9" w:rsidP="00F07AB9">
      <w:pPr>
        <w:bidi w:val="0"/>
        <w:rPr>
          <w:rFonts w:ascii="Times New Roman" w:hAnsi="Times New Roman" w:cs="Times New Roman"/>
          <w:lang w:val="sk-SK"/>
        </w:rPr>
      </w:pPr>
      <w:r>
        <w:rPr>
          <w:rFonts w:ascii="Times New Roman" w:hAnsi="Times New Roman" w:cs="Times New Roman" w:hint="default"/>
          <w:lang w:val="sk-SK"/>
        </w:rPr>
        <w:t>emailová</w:t>
      </w:r>
      <w:r>
        <w:rPr>
          <w:rFonts w:ascii="Times New Roman" w:hAnsi="Times New Roman" w:cs="Times New Roman" w:hint="default"/>
          <w:lang w:val="sk-SK"/>
        </w:rPr>
        <w:t xml:space="preserve"> adresa</w:t>
      </w:r>
      <w:r w:rsidRPr="002204B4">
        <w:rPr>
          <w:rFonts w:ascii="Times New Roman" w:hAnsi="Times New Roman" w:cs="Times New Roman"/>
          <w:lang w:val="sk-SK"/>
        </w:rPr>
        <w:t xml:space="preserve">:  </w:t>
      </w:r>
    </w:p>
    <w:tbl>
      <w:tblPr>
        <w:tblStyle w:val="TableNormal"/>
        <w:tblpPr w:leftFromText="141" w:rightFromText="141" w:bottomFromText="200" w:vertAnchor="text" w:horzAnchor="margin" w:tblpXSpec="right" w:tblpY="58"/>
        <w:tblW w:w="5987" w:type="dxa"/>
        <w:tblCellMar>
          <w:left w:w="70" w:type="dxa"/>
          <w:right w:w="70" w:type="dxa"/>
        </w:tblCellMar>
        <w:tblLook w:val="04A0"/>
      </w:tblPr>
      <w:tblGrid>
        <w:gridCol w:w="5783"/>
        <w:gridCol w:w="204"/>
      </w:tblGrid>
      <w:tr>
        <w:tblPrEx>
          <w:tblW w:w="5987" w:type="dxa"/>
          <w:tblCellMar>
            <w:left w:w="70" w:type="dxa"/>
            <w:right w:w="70" w:type="dxa"/>
          </w:tblCellMar>
          <w:tblLook w:val="04A0"/>
        </w:tblPrEx>
        <w:trPr>
          <w:trHeight w:val="283"/>
        </w:trPr>
        <w:tc>
          <w:tcPr>
            <w:tcW w:w="5783" w:type="dxa"/>
            <w:tcBorders>
              <w:top w:val="single" w:sz="4" w:space="0" w:color="auto"/>
              <w:left w:val="single" w:sz="4" w:space="0" w:color="auto"/>
              <w:bottom w:val="single" w:sz="4" w:space="0" w:color="auto"/>
              <w:right w:val="single" w:sz="4" w:space="0" w:color="auto"/>
            </w:tcBorders>
            <w:noWrap/>
            <w:textDirection w:val="lrTb"/>
            <w:vAlign w:val="bottom"/>
            <w:hideMark/>
          </w:tcPr>
          <w:p w:rsidR="00F07AB9" w:rsidRPr="002204B4" w:rsidP="00F07AB9">
            <w:pPr>
              <w:bidi w:val="0"/>
              <w:spacing w:after="0"/>
              <w:rPr>
                <w:rFonts w:cs="Times New Roman"/>
                <w:lang w:val="sk-SK"/>
              </w:rPr>
            </w:pPr>
          </w:p>
        </w:tc>
        <w:tc>
          <w:tcPr>
            <w:tcW w:w="204" w:type="dxa"/>
            <w:tcBorders>
              <w:top w:val="none" w:sz="0" w:space="0" w:color="auto"/>
              <w:left w:val="none" w:sz="0" w:space="0" w:color="auto"/>
              <w:bottom w:val="none" w:sz="0" w:space="0" w:color="auto"/>
              <w:right w:val="none" w:sz="0" w:space="0" w:color="auto"/>
            </w:tcBorders>
            <w:noWrap/>
            <w:textDirection w:val="lrTb"/>
            <w:vAlign w:val="bottom"/>
            <w:hideMark/>
          </w:tcPr>
          <w:p w:rsidR="00F07AB9"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F07AB9">
      <w:pPr>
        <w:bidi w:val="0"/>
        <w:rPr>
          <w:rFonts w:ascii="Times New Roman" w:hAnsi="Times New Roman" w:cs="Times New Roman"/>
          <w:lang w:val="sk-SK"/>
        </w:rPr>
      </w:pPr>
      <w:r w:rsidR="00F07AB9">
        <w:rPr>
          <w:rFonts w:ascii="Times New Roman" w:hAnsi="Times New Roman" w:cs="Times New Roman" w:hint="default"/>
          <w:lang w:val="sk-SK"/>
        </w:rPr>
        <w:t>webová</w:t>
      </w:r>
      <w:r w:rsidR="00F07AB9">
        <w:rPr>
          <w:rFonts w:ascii="Times New Roman" w:hAnsi="Times New Roman" w:cs="Times New Roman" w:hint="default"/>
          <w:lang w:val="sk-SK"/>
        </w:rPr>
        <w:t xml:space="preserve"> strá</w:t>
      </w:r>
      <w:r w:rsidR="00F07AB9">
        <w:rPr>
          <w:rFonts w:ascii="Times New Roman" w:hAnsi="Times New Roman" w:cs="Times New Roman" w:hint="default"/>
          <w:lang w:val="sk-SK"/>
        </w:rPr>
        <w:t>nka</w:t>
      </w:r>
      <w:r w:rsidRPr="002204B4" w:rsidR="00F07AB9">
        <w:rPr>
          <w:rFonts w:ascii="Times New Roman" w:hAnsi="Times New Roman" w:cs="Times New Roman"/>
          <w:lang w:val="sk-SK"/>
        </w:rPr>
        <w:t xml:space="preserve">:  </w:t>
      </w:r>
      <w:r w:rsidRPr="002204B4">
        <w:rPr>
          <w:rFonts w:ascii="Times New Roman" w:hAnsi="Times New Roman" w:cs="Times New Roman"/>
          <w:lang w:val="sk-SK"/>
        </w:rPr>
        <w:t xml:space="preserve"> </w:t>
      </w:r>
    </w:p>
    <w:tbl>
      <w:tblPr>
        <w:tblStyle w:val="TableNormal"/>
        <w:tblpPr w:leftFromText="141" w:rightFromText="141" w:bottomFromText="200" w:vertAnchor="text" w:horzAnchor="margin" w:tblpXSpec="center" w:tblpY="14"/>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F07AB9">
      <w:pPr>
        <w:tabs>
          <w:tab w:val="left" w:pos="2552"/>
        </w:tabs>
        <w:bidi w:val="0"/>
        <w:rPr>
          <w:rFonts w:ascii="Times New Roman" w:hAnsi="Times New Roman" w:cs="Times New Roman" w:hint="default"/>
          <w:lang w:val="sk-SK"/>
        </w:rPr>
      </w:pPr>
      <w:r w:rsidRPr="002204B4">
        <w:rPr>
          <w:rFonts w:ascii="Times New Roman" w:hAnsi="Times New Roman" w:cs="Times New Roman" w:hint="default"/>
          <w:lang w:val="sk-SK"/>
        </w:rPr>
        <w:t>telefonický</w:t>
      </w:r>
      <w:r w:rsidRPr="002204B4">
        <w:rPr>
          <w:rFonts w:ascii="Times New Roman" w:hAnsi="Times New Roman" w:cs="Times New Roman" w:hint="default"/>
          <w:lang w:val="sk-SK"/>
        </w:rPr>
        <w:t xml:space="preserve"> kontakt: </w:t>
      </w:r>
    </w:p>
    <w:p w:rsidR="005666B4" w:rsidRPr="002204B4" w:rsidP="005666B4">
      <w:pPr>
        <w:tabs>
          <w:tab w:val="left" w:pos="2552"/>
        </w:tabs>
        <w:bidi w:val="0"/>
        <w:rPr>
          <w:rFonts w:ascii="Times New Roman" w:hAnsi="Times New Roman" w:cs="Times New Roman"/>
          <w:b/>
          <w:sz w:val="24"/>
          <w:lang w:val="sk-SK"/>
        </w:rPr>
      </w:pPr>
    </w:p>
    <w:p w:rsidR="005666B4" w:rsidRPr="002204B4" w:rsidP="005666B4">
      <w:pPr>
        <w:tabs>
          <w:tab w:val="left" w:pos="2552"/>
        </w:tabs>
        <w:bidi w:val="0"/>
        <w:rPr>
          <w:rFonts w:ascii="Times New Roman" w:hAnsi="Times New Roman" w:cs="Times New Roman" w:hint="default"/>
          <w:b/>
          <w:sz w:val="24"/>
          <w:lang w:val="sk-SK"/>
        </w:rPr>
      </w:pPr>
      <w:r w:rsidRPr="002204B4">
        <w:rPr>
          <w:rFonts w:ascii="Times New Roman" w:hAnsi="Times New Roman" w:cs="Times New Roman" w:hint="default"/>
          <w:b/>
          <w:sz w:val="24"/>
          <w:lang w:val="sk-SK"/>
        </w:rPr>
        <w:t>Detaily prí</w:t>
      </w:r>
      <w:r w:rsidRPr="002204B4">
        <w:rPr>
          <w:rFonts w:ascii="Times New Roman" w:hAnsi="Times New Roman" w:cs="Times New Roman" w:hint="default"/>
          <w:b/>
          <w:sz w:val="24"/>
          <w:lang w:val="sk-SK"/>
        </w:rPr>
        <w:t>padu</w:t>
      </w:r>
    </w:p>
    <w:tbl>
      <w:tblPr>
        <w:tblStyle w:val="TableNormal"/>
        <w:tblpPr w:leftFromText="141" w:rightFromText="141" w:bottomFromText="200" w:vertAnchor="text" w:horzAnchor="margin" w:tblpXSpec="center" w:tblpY="16"/>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977"/>
        </w:tabs>
        <w:bidi w:val="0"/>
        <w:rPr>
          <w:rFonts w:ascii="Times New Roman" w:hAnsi="Times New Roman" w:cs="Times New Roman" w:hint="default"/>
          <w:lang w:val="sk-SK"/>
        </w:rPr>
      </w:pPr>
      <w:r w:rsidRPr="002204B4">
        <w:rPr>
          <w:rFonts w:ascii="Times New Roman" w:hAnsi="Times New Roman" w:cs="Times New Roman" w:hint="default"/>
          <w:lang w:val="sk-SK"/>
        </w:rPr>
        <w:t>dá</w:t>
      </w:r>
      <w:r w:rsidRPr="002204B4">
        <w:rPr>
          <w:rFonts w:ascii="Times New Roman" w:hAnsi="Times New Roman" w:cs="Times New Roman" w:hint="default"/>
          <w:lang w:val="sk-SK"/>
        </w:rPr>
        <w:t>tum ná</w:t>
      </w:r>
      <w:r w:rsidRPr="002204B4">
        <w:rPr>
          <w:rFonts w:ascii="Times New Roman" w:hAnsi="Times New Roman" w:cs="Times New Roman" w:hint="default"/>
          <w:lang w:val="sk-SK"/>
        </w:rPr>
        <w:t xml:space="preserve">kupu/podpisu zmluvy: </w:t>
        <w:tab/>
      </w:r>
    </w:p>
    <w:tbl>
      <w:tblPr>
        <w:tblStyle w:val="TableNormal"/>
        <w:tblpPr w:leftFromText="141" w:rightFromText="141" w:bottomFromText="200" w:vertAnchor="text" w:horzAnchor="margin" w:tblpXSpec="center" w:tblpY="5"/>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552"/>
        </w:tabs>
        <w:bidi w:val="0"/>
        <w:rPr>
          <w:rFonts w:ascii="Times New Roman" w:hAnsi="Times New Roman" w:cs="Times New Roman" w:hint="default"/>
          <w:lang w:val="sk-SK"/>
        </w:rPr>
      </w:pPr>
      <w:r w:rsidRPr="002204B4">
        <w:rPr>
          <w:rFonts w:ascii="Times New Roman" w:hAnsi="Times New Roman" w:cs="Times New Roman" w:hint="default"/>
          <w:lang w:val="sk-SK"/>
        </w:rPr>
        <w:t>dá</w:t>
      </w:r>
      <w:r w:rsidRPr="002204B4">
        <w:rPr>
          <w:rFonts w:ascii="Times New Roman" w:hAnsi="Times New Roman" w:cs="Times New Roman" w:hint="default"/>
          <w:lang w:val="sk-SK"/>
        </w:rPr>
        <w:t>tum dodania:</w:t>
      </w:r>
    </w:p>
    <w:tbl>
      <w:tblPr>
        <w:tblStyle w:val="TableNormal"/>
        <w:tblpPr w:leftFromText="141" w:rightFromText="141" w:bottomFromText="200" w:vertAnchor="text" w:horzAnchor="margin" w:tblpXSpec="center" w:tblpY="-6"/>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552"/>
        </w:tabs>
        <w:bidi w:val="0"/>
        <w:rPr>
          <w:rFonts w:ascii="Times New Roman" w:hAnsi="Times New Roman" w:cs="Times New Roman" w:hint="default"/>
          <w:lang w:val="sk-SK"/>
        </w:rPr>
      </w:pPr>
      <w:r w:rsidRPr="002204B4">
        <w:rPr>
          <w:rFonts w:ascii="Times New Roman" w:hAnsi="Times New Roman" w:cs="Times New Roman" w:hint="default"/>
          <w:lang w:val="sk-SK"/>
        </w:rPr>
        <w:t>miesto ná</w:t>
      </w:r>
      <w:r w:rsidRPr="002204B4">
        <w:rPr>
          <w:rFonts w:ascii="Times New Roman" w:hAnsi="Times New Roman" w:cs="Times New Roman" w:hint="default"/>
          <w:lang w:val="sk-SK"/>
        </w:rPr>
        <w:t xml:space="preserve">kupu: </w:t>
      </w:r>
    </w:p>
    <w:tbl>
      <w:tblPr>
        <w:tblStyle w:val="TableNormal"/>
        <w:tblpPr w:leftFromText="141" w:rightFromText="141" w:bottomFromText="200" w:vertAnchor="text" w:horzAnchor="margin" w:tblpXSpec="center" w:tblpY="-17"/>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552"/>
        </w:tabs>
        <w:bidi w:val="0"/>
        <w:rPr>
          <w:rFonts w:ascii="Times New Roman" w:hAnsi="Times New Roman" w:cs="Times New Roman" w:hint="default"/>
          <w:lang w:val="sk-SK"/>
        </w:rPr>
      </w:pPr>
      <w:r w:rsidRPr="002204B4">
        <w:rPr>
          <w:rFonts w:ascii="Times New Roman" w:hAnsi="Times New Roman" w:cs="Times New Roman" w:hint="default"/>
          <w:lang w:val="sk-SK"/>
        </w:rPr>
        <w:t>cena tovaru alebo služ</w:t>
      </w:r>
      <w:r w:rsidRPr="002204B4">
        <w:rPr>
          <w:rFonts w:ascii="Times New Roman" w:hAnsi="Times New Roman" w:cs="Times New Roman" w:hint="default"/>
          <w:lang w:val="sk-SK"/>
        </w:rPr>
        <w:t>by:</w:t>
      </w:r>
    </w:p>
    <w:tbl>
      <w:tblPr>
        <w:tblStyle w:val="TableNormal"/>
        <w:tblpPr w:leftFromText="141" w:rightFromText="141" w:bottomFromText="200" w:vertAnchor="text" w:horzAnchor="margin" w:tblpXSpec="center" w:tblpY="-13"/>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552"/>
        </w:tabs>
        <w:bidi w:val="0"/>
        <w:rPr>
          <w:rFonts w:ascii="Times New Roman" w:hAnsi="Times New Roman" w:cs="Times New Roman"/>
          <w:lang w:val="sk-SK"/>
        </w:rPr>
      </w:pPr>
      <w:r w:rsidRPr="002204B4">
        <w:rPr>
          <w:rFonts w:ascii="Times New Roman" w:hAnsi="Times New Roman" w:cs="Times New Roman" w:hint="default"/>
          <w:lang w:val="sk-SK"/>
        </w:rPr>
        <w:t>spô</w:t>
      </w:r>
      <w:r w:rsidRPr="002204B4">
        <w:rPr>
          <w:rFonts w:ascii="Times New Roman" w:hAnsi="Times New Roman" w:cs="Times New Roman" w:hint="default"/>
          <w:lang w:val="sk-SK"/>
        </w:rPr>
        <w:t>sob platby</w:t>
      </w:r>
      <w:r>
        <w:rPr>
          <w:rStyle w:val="FootnoteReference"/>
          <w:rFonts w:ascii="Times New Roman" w:hAnsi="Times New Roman"/>
          <w:rtl w:val="0"/>
          <w:lang w:val="sk-SK"/>
        </w:rPr>
        <w:footnoteReference w:customMarkFollows="1" w:id="26"/>
        <w:t xml:space="preserve">1</w:t>
      </w:r>
      <w:r w:rsidRPr="002204B4">
        <w:rPr>
          <w:rFonts w:ascii="Times New Roman" w:hAnsi="Times New Roman" w:cs="Times New Roman"/>
          <w:lang w:val="sk-SK"/>
        </w:rPr>
        <w:t>:</w:t>
      </w:r>
    </w:p>
    <w:tbl>
      <w:tblPr>
        <w:tblStyle w:val="TableNormal"/>
        <w:tblpPr w:leftFromText="141" w:rightFromText="141" w:bottomFromText="200" w:vertAnchor="text" w:horzAnchor="margin" w:tblpXSpec="center" w:tblpY="-3"/>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bidi w:val="0"/>
        <w:spacing w:after="0"/>
        <w:rPr>
          <w:rFonts w:ascii="Times New Roman" w:hAnsi="Times New Roman" w:cs="Times New Roman"/>
          <w:lang w:val="sk-SK"/>
        </w:rPr>
        <w:sectPr>
          <w:footnotePr>
            <w:numFmt w:val="chicago"/>
          </w:footnotePr>
          <w:pgSz w:w="11906" w:h="16838"/>
          <w:pgMar w:top="1417" w:right="1417" w:bottom="1417" w:left="1417" w:header="708" w:footer="708" w:gutter="0"/>
          <w:lnNumType w:distance="0"/>
          <w:cols w:space="708"/>
          <w:noEndnote w:val="0"/>
          <w:bidi w:val="0"/>
        </w:sectPr>
      </w:pPr>
      <w:r w:rsidRPr="002204B4">
        <w:rPr>
          <w:rFonts w:ascii="Times New Roman" w:hAnsi="Times New Roman" w:cs="Times New Roman" w:hint="default"/>
          <w:lang w:val="sk-SK"/>
        </w:rPr>
        <w:t>spô</w:t>
      </w:r>
      <w:r w:rsidRPr="002204B4">
        <w:rPr>
          <w:rFonts w:ascii="Times New Roman" w:hAnsi="Times New Roman" w:cs="Times New Roman" w:hint="default"/>
          <w:lang w:val="sk-SK"/>
        </w:rPr>
        <w:t>sob predaja</w:t>
      </w:r>
      <w:r>
        <w:rPr>
          <w:rStyle w:val="FootnoteReference"/>
          <w:rFonts w:ascii="Times New Roman" w:hAnsi="Times New Roman"/>
          <w:rtl w:val="0"/>
          <w:lang w:val="sk-SK"/>
        </w:rPr>
        <w:footnoteReference w:customMarkFollows="1" w:id="27"/>
        <w:t xml:space="preserve">2</w:t>
      </w:r>
      <w:r w:rsidRPr="002204B4">
        <w:rPr>
          <w:rFonts w:ascii="Times New Roman" w:hAnsi="Times New Roman" w:cs="Times New Roman"/>
          <w:lang w:val="sk-SK"/>
        </w:rPr>
        <w:t>:</w:t>
      </w:r>
    </w:p>
    <w:tbl>
      <w:tblPr>
        <w:tblStyle w:val="TableNormal"/>
        <w:tblpPr w:leftFromText="141" w:rightFromText="141" w:bottomFromText="200" w:vertAnchor="text" w:horzAnchor="margin" w:tblpXSpec="center" w:tblpY="18"/>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510DE" w:rsidRPr="002204B4" w:rsidP="005510DE">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510DE" w:rsidRPr="002204B4" w:rsidP="005510DE">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510DE" w:rsidRPr="002204B4" w:rsidP="005510DE">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510DE" w:rsidRPr="002204B4" w:rsidP="005510DE">
      <w:pPr>
        <w:tabs>
          <w:tab w:val="left" w:pos="2552"/>
        </w:tabs>
        <w:bidi w:val="0"/>
        <w:rPr>
          <w:rFonts w:ascii="Times New Roman" w:hAnsi="Times New Roman" w:cs="Times New Roman"/>
          <w:lang w:val="sk-SK"/>
        </w:rPr>
      </w:pPr>
      <w:r>
        <w:rPr>
          <w:rFonts w:ascii="Times New Roman" w:hAnsi="Times New Roman" w:cs="Times New Roman" w:hint="default"/>
          <w:lang w:val="sk-SK"/>
        </w:rPr>
        <w:t>dá</w:t>
      </w:r>
      <w:r>
        <w:rPr>
          <w:rFonts w:ascii="Times New Roman" w:hAnsi="Times New Roman" w:cs="Times New Roman" w:hint="default"/>
          <w:lang w:val="sk-SK"/>
        </w:rPr>
        <w:t xml:space="preserve">tum </w:t>
      </w:r>
      <w:r>
        <w:rPr>
          <w:rFonts w:ascii="Times New Roman" w:hAnsi="Times New Roman" w:cs="Times New Roman" w:hint="default"/>
          <w:lang w:val="sk-SK"/>
        </w:rPr>
        <w:t>uplatnenia reklamá</w:t>
      </w:r>
      <w:r>
        <w:rPr>
          <w:rFonts w:ascii="Times New Roman" w:hAnsi="Times New Roman" w:cs="Times New Roman" w:hint="default"/>
          <w:lang w:val="sk-SK"/>
        </w:rPr>
        <w:t>cie</w:t>
      </w:r>
      <w:r w:rsidRPr="002204B4">
        <w:rPr>
          <w:rFonts w:ascii="Times New Roman" w:hAnsi="Times New Roman" w:cs="Times New Roman"/>
          <w:lang w:val="sk-SK"/>
        </w:rPr>
        <w:t>:</w:t>
      </w:r>
      <w:r w:rsidR="00F07AB9">
        <w:rPr>
          <w:rFonts w:ascii="Times New Roman" w:hAnsi="Times New Roman" w:cs="Times New Roman"/>
          <w:lang w:val="sk-SK"/>
        </w:rPr>
        <w:t xml:space="preserve">  </w:t>
      </w:r>
    </w:p>
    <w:tbl>
      <w:tblPr>
        <w:tblStyle w:val="TableNormal"/>
        <w:tblpPr w:leftFromText="141" w:rightFromText="141" w:bottomFromText="200" w:vertAnchor="text" w:horzAnchor="margin" w:tblpXSpec="center" w:tblpY="7"/>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510DE" w:rsidRPr="002204B4" w:rsidP="005510DE">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510DE" w:rsidRPr="002204B4" w:rsidP="005510DE">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510DE" w:rsidRPr="002204B4" w:rsidP="005510DE">
            <w:pPr>
              <w:bidi w:val="0"/>
              <w:spacing w:after="0" w:line="240" w:lineRule="auto"/>
              <w:rPr>
                <w:rFonts w:ascii="Arial" w:hAnsi="Arial" w:cs="Arial"/>
                <w:lang w:val="sk-SK" w:eastAsia="sk-SK"/>
              </w:rPr>
            </w:pPr>
            <w:r w:rsidRPr="002204B4">
              <w:rPr>
                <w:rFonts w:ascii="Arial" w:hAnsi="Arial" w:cs="Arial"/>
                <w:lang w:val="sk-SK" w:eastAsia="sk-SK"/>
              </w:rPr>
              <w:t> </w:t>
            </w:r>
          </w:p>
        </w:tc>
      </w:tr>
    </w:tbl>
    <w:p w:rsidR="00D92211" w:rsidP="00D92211">
      <w:pPr>
        <w:tabs>
          <w:tab w:val="left" w:pos="2552"/>
        </w:tabs>
        <w:bidi w:val="0"/>
        <w:spacing w:after="0"/>
        <w:rPr>
          <w:rFonts w:ascii="Times New Roman" w:hAnsi="Times New Roman" w:cs="Times New Roman"/>
          <w:lang w:val="sk-SK"/>
        </w:rPr>
      </w:pPr>
      <w:r w:rsidR="005510DE">
        <w:rPr>
          <w:rFonts w:ascii="Times New Roman" w:hAnsi="Times New Roman" w:cs="Times New Roman" w:hint="default"/>
          <w:lang w:val="sk-SK"/>
        </w:rPr>
        <w:t>dá</w:t>
      </w:r>
      <w:r w:rsidR="005510DE">
        <w:rPr>
          <w:rFonts w:ascii="Times New Roman" w:hAnsi="Times New Roman" w:cs="Times New Roman" w:hint="default"/>
          <w:lang w:val="sk-SK"/>
        </w:rPr>
        <w:t>tum vybavenia reklamá</w:t>
      </w:r>
      <w:r w:rsidR="005510DE">
        <w:rPr>
          <w:rFonts w:ascii="Times New Roman" w:hAnsi="Times New Roman" w:cs="Times New Roman" w:hint="default"/>
          <w:lang w:val="sk-SK"/>
        </w:rPr>
        <w:t>cie</w:t>
      </w:r>
      <w:r w:rsidRPr="002204B4" w:rsidR="005510DE">
        <w:rPr>
          <w:rFonts w:ascii="Times New Roman" w:hAnsi="Times New Roman" w:cs="Times New Roman"/>
          <w:lang w:val="sk-SK"/>
        </w:rPr>
        <w:t xml:space="preserve">: </w:t>
      </w:r>
    </w:p>
    <w:p w:rsidR="00D92211" w:rsidRPr="002204B4" w:rsidP="00D92211">
      <w:pPr>
        <w:tabs>
          <w:tab w:val="left" w:pos="2552"/>
        </w:tabs>
        <w:bidi w:val="0"/>
        <w:spacing w:after="0"/>
        <w:rPr>
          <w:rFonts w:ascii="Times New Roman" w:hAnsi="Times New Roman" w:cs="Times New Roman"/>
          <w:lang w:val="sk-SK"/>
        </w:rPr>
      </w:pPr>
    </w:p>
    <w:tbl>
      <w:tblPr>
        <w:tblStyle w:val="TableNormal"/>
        <w:tblpPr w:leftFromText="141" w:rightFromText="141" w:bottomFromText="200" w:vertAnchor="text" w:horzAnchor="margin" w:tblpXSpec="center" w:tblpY="7"/>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D92211" w:rsidRPr="002204B4" w:rsidP="00F07AB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D92211" w:rsidRPr="002204B4" w:rsidP="00F07AB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D92211" w:rsidRPr="002204B4" w:rsidP="00F07AB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D92211" w:rsidP="00D92211">
      <w:pPr>
        <w:tabs>
          <w:tab w:val="left" w:pos="2552"/>
        </w:tabs>
        <w:bidi w:val="0"/>
        <w:spacing w:after="0"/>
        <w:rPr>
          <w:rFonts w:ascii="Times New Roman" w:hAnsi="Times New Roman" w:cs="Times New Roman" w:hint="default"/>
          <w:lang w:val="sk-SK"/>
        </w:rPr>
      </w:pPr>
      <w:r>
        <w:rPr>
          <w:rFonts w:ascii="Times New Roman" w:hAnsi="Times New Roman" w:cs="Times New Roman" w:hint="default"/>
          <w:lang w:val="sk-SK"/>
        </w:rPr>
        <w:t>dá</w:t>
      </w:r>
      <w:r>
        <w:rPr>
          <w:rFonts w:ascii="Times New Roman" w:hAnsi="Times New Roman" w:cs="Times New Roman" w:hint="default"/>
          <w:lang w:val="sk-SK"/>
        </w:rPr>
        <w:t>tum uplatnenia ž</w:t>
      </w:r>
      <w:r>
        <w:rPr>
          <w:rFonts w:ascii="Times New Roman" w:hAnsi="Times New Roman" w:cs="Times New Roman" w:hint="default"/>
          <w:lang w:val="sk-SK"/>
        </w:rPr>
        <w:t xml:space="preserve">iadosti </w:t>
      </w:r>
    </w:p>
    <w:p w:rsidR="00D92211" w:rsidP="00D92211">
      <w:pPr>
        <w:tabs>
          <w:tab w:val="left" w:pos="2552"/>
        </w:tabs>
        <w:bidi w:val="0"/>
        <w:spacing w:after="0"/>
        <w:rPr>
          <w:rFonts w:ascii="Times New Roman" w:hAnsi="Times New Roman" w:cs="Times New Roman"/>
          <w:lang w:val="sk-SK"/>
        </w:rPr>
      </w:pPr>
      <w:r>
        <w:rPr>
          <w:rFonts w:ascii="Times New Roman" w:hAnsi="Times New Roman" w:cs="Times New Roman" w:hint="default"/>
          <w:lang w:val="sk-SK"/>
        </w:rPr>
        <w:t>spotrebiteľ</w:t>
      </w:r>
      <w:r>
        <w:rPr>
          <w:rFonts w:ascii="Times New Roman" w:hAnsi="Times New Roman" w:cs="Times New Roman" w:hint="default"/>
          <w:lang w:val="sk-SK"/>
        </w:rPr>
        <w:t>a o ná</w:t>
      </w:r>
      <w:r>
        <w:rPr>
          <w:rFonts w:ascii="Times New Roman" w:hAnsi="Times New Roman" w:cs="Times New Roman" w:hint="default"/>
          <w:lang w:val="sk-SK"/>
        </w:rPr>
        <w:t>pravu</w:t>
      </w:r>
      <w:r w:rsidRPr="002204B4">
        <w:rPr>
          <w:rFonts w:ascii="Times New Roman" w:hAnsi="Times New Roman" w:cs="Times New Roman"/>
          <w:lang w:val="sk-SK"/>
        </w:rPr>
        <w:t xml:space="preserve">: </w:t>
      </w:r>
    </w:p>
    <w:p w:rsidR="00D92211" w:rsidP="00D92211">
      <w:pPr>
        <w:tabs>
          <w:tab w:val="left" w:pos="2552"/>
        </w:tabs>
        <w:bidi w:val="0"/>
        <w:spacing w:after="0"/>
        <w:rPr>
          <w:rFonts w:ascii="Times New Roman" w:hAnsi="Times New Roman" w:cs="Times New Roman"/>
          <w:lang w:val="sk-SK"/>
        </w:rPr>
      </w:pPr>
    </w:p>
    <w:p w:rsidR="005666B4" w:rsidRPr="002204B4" w:rsidP="005666B4">
      <w:pPr>
        <w:tabs>
          <w:tab w:val="left" w:pos="2552"/>
        </w:tabs>
        <w:bidi w:val="0"/>
        <w:spacing w:after="0"/>
        <w:rPr>
          <w:rFonts w:ascii="Times New Roman" w:hAnsi="Times New Roman" w:cs="Times New Roman"/>
          <w:lang w:val="sk-SK"/>
        </w:rPr>
      </w:pPr>
      <w:r w:rsidRPr="002204B4" w:rsidR="005510DE">
        <w:rPr>
          <w:rFonts w:ascii="Times New Roman" w:hAnsi="Times New Roman" w:cs="Times New Roman"/>
          <w:lang w:val="sk-SK"/>
        </w:rPr>
        <w:tab/>
      </w:r>
    </w:p>
    <w:p w:rsidR="005666B4" w:rsidRPr="002204B4" w:rsidP="005666B4">
      <w:pPr>
        <w:tabs>
          <w:tab w:val="left" w:pos="2552"/>
        </w:tabs>
        <w:bidi w:val="0"/>
        <w:spacing w:after="0"/>
        <w:ind w:right="1"/>
        <w:jc w:val="both"/>
        <w:rPr>
          <w:rFonts w:ascii="Times New Roman" w:hAnsi="Times New Roman" w:cs="Times New Roman"/>
          <w:sz w:val="24"/>
          <w:lang w:val="sk-SK"/>
        </w:rPr>
      </w:pPr>
      <w:r w:rsidRPr="002204B4">
        <w:rPr>
          <w:rFonts w:ascii="Times New Roman" w:hAnsi="Times New Roman" w:cs="Times New Roman" w:hint="default"/>
          <w:b/>
          <w:sz w:val="24"/>
          <w:lang w:val="sk-SK"/>
        </w:rPr>
        <w:t>Opis rozhodujú</w:t>
      </w:r>
      <w:r w:rsidRPr="002204B4">
        <w:rPr>
          <w:rFonts w:ascii="Times New Roman" w:hAnsi="Times New Roman" w:cs="Times New Roman" w:hint="default"/>
          <w:b/>
          <w:sz w:val="24"/>
          <w:lang w:val="sk-SK"/>
        </w:rPr>
        <w:t>cich skutoč</w:t>
      </w:r>
      <w:r w:rsidRPr="002204B4">
        <w:rPr>
          <w:rFonts w:ascii="Times New Roman" w:hAnsi="Times New Roman" w:cs="Times New Roman" w:hint="default"/>
          <w:b/>
          <w:sz w:val="24"/>
          <w:lang w:val="sk-SK"/>
        </w:rPr>
        <w:t>ností</w:t>
      </w:r>
      <w:r w:rsidRPr="002204B4">
        <w:rPr>
          <w:rFonts w:ascii="Times New Roman" w:hAnsi="Times New Roman" w:cs="Times New Roman" w:hint="default"/>
          <w:b/>
          <w:sz w:val="24"/>
          <w:lang w:val="sk-SK"/>
        </w:rPr>
        <w:t xml:space="preserve"> vrá</w:t>
      </w:r>
      <w:r w:rsidRPr="002204B4">
        <w:rPr>
          <w:rFonts w:ascii="Times New Roman" w:hAnsi="Times New Roman" w:cs="Times New Roman" w:hint="default"/>
          <w:b/>
          <w:sz w:val="24"/>
          <w:lang w:val="sk-SK"/>
        </w:rPr>
        <w:t>tane uvedenia informá</w:t>
      </w:r>
      <w:r w:rsidRPr="002204B4">
        <w:rPr>
          <w:rFonts w:ascii="Times New Roman" w:hAnsi="Times New Roman" w:cs="Times New Roman" w:hint="default"/>
          <w:b/>
          <w:sz w:val="24"/>
          <w:lang w:val="sk-SK"/>
        </w:rPr>
        <w:t>cie, ž</w:t>
      </w:r>
      <w:r w:rsidRPr="002204B4">
        <w:rPr>
          <w:rFonts w:ascii="Times New Roman" w:hAnsi="Times New Roman" w:cs="Times New Roman" w:hint="default"/>
          <w:b/>
          <w:sz w:val="24"/>
          <w:lang w:val="sk-SK"/>
        </w:rPr>
        <w:t>e pokus o </w:t>
      </w:r>
      <w:r w:rsidRPr="002204B4">
        <w:rPr>
          <w:rFonts w:ascii="Times New Roman" w:hAnsi="Times New Roman" w:cs="Times New Roman" w:hint="default"/>
          <w:b/>
          <w:sz w:val="24"/>
          <w:lang w:val="sk-SK"/>
        </w:rPr>
        <w:t>vyrieš</w:t>
      </w:r>
      <w:r w:rsidRPr="002204B4">
        <w:rPr>
          <w:rFonts w:ascii="Times New Roman" w:hAnsi="Times New Roman" w:cs="Times New Roman" w:hint="default"/>
          <w:b/>
          <w:sz w:val="24"/>
          <w:lang w:val="sk-SK"/>
        </w:rPr>
        <w:t>enie sporu priamo s </w:t>
      </w:r>
      <w:r w:rsidRPr="002204B4">
        <w:rPr>
          <w:rFonts w:ascii="Times New Roman" w:hAnsi="Times New Roman" w:cs="Times New Roman" w:hint="default"/>
          <w:b/>
          <w:sz w:val="24"/>
          <w:lang w:val="sk-SK"/>
        </w:rPr>
        <w:t>predá</w:t>
      </w:r>
      <w:r w:rsidRPr="002204B4">
        <w:rPr>
          <w:rFonts w:ascii="Times New Roman" w:hAnsi="Times New Roman" w:cs="Times New Roman" w:hint="default"/>
          <w:b/>
          <w:sz w:val="24"/>
          <w:lang w:val="sk-SK"/>
        </w:rPr>
        <w:t>vajú</w:t>
      </w:r>
      <w:r w:rsidRPr="002204B4">
        <w:rPr>
          <w:rFonts w:ascii="Times New Roman" w:hAnsi="Times New Roman" w:cs="Times New Roman" w:hint="default"/>
          <w:b/>
          <w:sz w:val="24"/>
          <w:lang w:val="sk-SK"/>
        </w:rPr>
        <w:t>cim bol bezvý</w:t>
      </w:r>
      <w:r w:rsidRPr="002204B4">
        <w:rPr>
          <w:rFonts w:ascii="Times New Roman" w:hAnsi="Times New Roman" w:cs="Times New Roman" w:hint="default"/>
          <w:b/>
          <w:sz w:val="24"/>
          <w:lang w:val="sk-SK"/>
        </w:rPr>
        <w:t>sledný</w:t>
      </w:r>
      <w:r w:rsidRPr="002204B4" w:rsidR="008C00F6">
        <w:rPr>
          <w:rFonts w:ascii="Times New Roman" w:hAnsi="Times New Roman" w:cs="Times New Roman"/>
          <w:b/>
          <w:i/>
          <w:sz w:val="24"/>
          <w:lang w:val="sk-SK"/>
        </w:rPr>
        <w:t xml:space="preserve"> </w:t>
      </w:r>
      <w:r w:rsidRPr="002204B4">
        <w:rPr>
          <w:rFonts w:ascii="Times New Roman" w:hAnsi="Times New Roman" w:cs="Times New Roman"/>
          <w:i/>
          <w:sz w:val="20"/>
          <w:lang w:val="sk-SK"/>
        </w:rPr>
        <w:t xml:space="preserve">(v </w:t>
      </w:r>
      <w:r w:rsidRPr="002204B4">
        <w:rPr>
          <w:rFonts w:ascii="Times New Roman" w:hAnsi="Times New Roman" w:cs="Times New Roman" w:hint="default"/>
          <w:i/>
          <w:sz w:val="20"/>
          <w:lang w:val="sk-SK"/>
        </w:rPr>
        <w:t>prí</w:t>
      </w:r>
      <w:r w:rsidRPr="002204B4">
        <w:rPr>
          <w:rFonts w:ascii="Times New Roman" w:hAnsi="Times New Roman" w:cs="Times New Roman" w:hint="default"/>
          <w:i/>
          <w:sz w:val="20"/>
          <w:lang w:val="sk-SK"/>
        </w:rPr>
        <w:t>pade potreby pridajte ď</w:t>
      </w:r>
      <w:r w:rsidRPr="002204B4">
        <w:rPr>
          <w:rFonts w:ascii="Times New Roman" w:hAnsi="Times New Roman" w:cs="Times New Roman" w:hint="default"/>
          <w:i/>
          <w:sz w:val="20"/>
          <w:lang w:val="sk-SK"/>
        </w:rPr>
        <w:t>alší</w:t>
      </w:r>
      <w:r w:rsidRPr="002204B4">
        <w:rPr>
          <w:rFonts w:ascii="Times New Roman" w:hAnsi="Times New Roman" w:cs="Times New Roman" w:hint="default"/>
          <w:i/>
          <w:sz w:val="20"/>
          <w:lang w:val="sk-SK"/>
        </w:rPr>
        <w:t xml:space="preserve"> list papiera)</w:t>
      </w:r>
    </w:p>
    <w:tbl>
      <w:tblPr>
        <w:tblStyle w:val="TableNormal"/>
        <w:tblpPr w:leftFromText="141" w:rightFromText="141" w:bottomFromText="200" w:vertAnchor="text" w:horzAnchor="margin" w:tblpX="70" w:tblpY="220"/>
        <w:tblW w:w="9099" w:type="dxa"/>
        <w:tblCellMar>
          <w:left w:w="70" w:type="dxa"/>
          <w:right w:w="70" w:type="dxa"/>
        </w:tblCellMar>
        <w:tblLook w:val="04A0"/>
      </w:tblPr>
      <w:tblGrid>
        <w:gridCol w:w="9099"/>
      </w:tblGrid>
      <w:tr>
        <w:tblPrEx>
          <w:tblW w:w="9099" w:type="dxa"/>
          <w:tblCellMar>
            <w:left w:w="70" w:type="dxa"/>
            <w:right w:w="70" w:type="dxa"/>
          </w:tblCellMar>
          <w:tblLook w:val="04A0"/>
        </w:tblPrEx>
        <w:trPr>
          <w:trHeight w:val="5516"/>
        </w:trPr>
        <w:tc>
          <w:tcPr>
            <w:tcW w:w="909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r>
    </w:tbl>
    <w:p w:rsidR="005666B4" w:rsidRPr="002204B4" w:rsidP="005666B4">
      <w:pPr>
        <w:tabs>
          <w:tab w:val="left" w:pos="2552"/>
        </w:tabs>
        <w:bidi w:val="0"/>
        <w:spacing w:after="0"/>
        <w:rPr>
          <w:rFonts w:ascii="Times New Roman" w:hAnsi="Times New Roman" w:cs="Times New Roman" w:hint="default"/>
          <w:b/>
          <w:sz w:val="24"/>
          <w:lang w:val="sk-SK"/>
        </w:rPr>
      </w:pPr>
      <w:r w:rsidRPr="002204B4">
        <w:rPr>
          <w:rFonts w:ascii="Times New Roman" w:hAnsi="Times New Roman" w:cs="Times New Roman" w:hint="default"/>
          <w:b/>
          <w:sz w:val="24"/>
          <w:lang w:val="sk-SK"/>
        </w:rPr>
        <w:t>Označ</w:t>
      </w:r>
      <w:r w:rsidRPr="002204B4">
        <w:rPr>
          <w:rFonts w:ascii="Times New Roman" w:hAnsi="Times New Roman" w:cs="Times New Roman" w:hint="default"/>
          <w:b/>
          <w:sz w:val="24"/>
          <w:lang w:val="sk-SK"/>
        </w:rPr>
        <w:t>enie, č</w:t>
      </w:r>
      <w:r w:rsidRPr="002204B4">
        <w:rPr>
          <w:rFonts w:ascii="Times New Roman" w:hAnsi="Times New Roman" w:cs="Times New Roman" w:hint="default"/>
          <w:b/>
          <w:sz w:val="24"/>
          <w:lang w:val="sk-SK"/>
        </w:rPr>
        <w:t>oho sa spotrebiteľ</w:t>
      </w:r>
      <w:r w:rsidRPr="002204B4">
        <w:rPr>
          <w:rFonts w:ascii="Times New Roman" w:hAnsi="Times New Roman" w:cs="Times New Roman" w:hint="default"/>
          <w:b/>
          <w:sz w:val="24"/>
          <w:lang w:val="sk-SK"/>
        </w:rPr>
        <w:t xml:space="preserve"> domá</w:t>
      </w:r>
      <w:r w:rsidRPr="002204B4">
        <w:rPr>
          <w:rFonts w:ascii="Times New Roman" w:hAnsi="Times New Roman" w:cs="Times New Roman" w:hint="default"/>
          <w:b/>
          <w:sz w:val="24"/>
          <w:lang w:val="sk-SK"/>
        </w:rPr>
        <w:t>ha</w:t>
      </w:r>
    </w:p>
    <w:tbl>
      <w:tblPr>
        <w:tblStyle w:val="TableNormal"/>
        <w:tblpPr w:leftFromText="141" w:rightFromText="141" w:bottomFromText="200" w:vertAnchor="text" w:horzAnchor="margin" w:tblpX="70" w:tblpY="205"/>
        <w:tblW w:w="9073" w:type="dxa"/>
        <w:tblCellMar>
          <w:left w:w="70" w:type="dxa"/>
          <w:right w:w="70" w:type="dxa"/>
        </w:tblCellMar>
        <w:tblLook w:val="04A0"/>
      </w:tblPr>
      <w:tblGrid>
        <w:gridCol w:w="9073"/>
      </w:tblGrid>
      <w:tr>
        <w:tblPrEx>
          <w:tblW w:w="9073" w:type="dxa"/>
          <w:tblCellMar>
            <w:left w:w="70" w:type="dxa"/>
            <w:right w:w="70" w:type="dxa"/>
          </w:tblCellMar>
          <w:tblLook w:val="04A0"/>
        </w:tblPrEx>
        <w:trPr>
          <w:trHeight w:val="1403"/>
        </w:trPr>
        <w:tc>
          <w:tcPr>
            <w:tcW w:w="9073"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r>
    </w:tbl>
    <w:p w:rsidR="005666B4" w:rsidRPr="002204B4" w:rsidP="005666B4">
      <w:pPr>
        <w:tabs>
          <w:tab w:val="left" w:pos="2552"/>
        </w:tabs>
        <w:bidi w:val="0"/>
        <w:spacing w:after="0"/>
        <w:rPr>
          <w:rFonts w:ascii="Times New Roman" w:hAnsi="Times New Roman" w:cs="Times New Roman"/>
          <w:sz w:val="24"/>
          <w:lang w:val="sk-SK"/>
        </w:rPr>
      </w:pPr>
    </w:p>
    <w:p w:rsidR="005666B4" w:rsidRPr="002204B4" w:rsidP="005666B4">
      <w:pPr>
        <w:tabs>
          <w:tab w:val="left" w:pos="0"/>
        </w:tabs>
        <w:bidi w:val="0"/>
        <w:ind w:firstLine="284"/>
        <w:jc w:val="both"/>
        <w:rPr>
          <w:rFonts w:ascii="Times New Roman" w:hAnsi="Times New Roman" w:cs="Times New Roman"/>
          <w:sz w:val="24"/>
          <w:lang w:val="sk-SK"/>
        </w:rPr>
      </w:pPr>
      <w:r w:rsidRPr="002204B4">
        <w:rPr>
          <w:rFonts w:ascii="Times New Roman" w:hAnsi="Times New Roman" w:cs="Times New Roman"/>
          <w:sz w:val="24"/>
          <w:lang w:val="sk-SK"/>
        </w:rPr>
        <w:tab/>
      </w:r>
      <w:r w:rsidRPr="002204B4">
        <w:rPr>
          <w:rFonts w:ascii="Times New Roman" w:hAnsi="Times New Roman" w:cs="Times New Roman" w:hint="default"/>
          <w:sz w:val="24"/>
          <w:lang w:val="sk-SK"/>
        </w:rPr>
        <w:t>Dolupodpí</w:t>
      </w:r>
      <w:r w:rsidRPr="002204B4">
        <w:rPr>
          <w:rFonts w:ascii="Times New Roman" w:hAnsi="Times New Roman" w:cs="Times New Roman" w:hint="default"/>
          <w:sz w:val="24"/>
          <w:lang w:val="sk-SK"/>
        </w:rPr>
        <w:t>saný</w:t>
      </w:r>
      <w:r w:rsidRPr="002204B4">
        <w:rPr>
          <w:rFonts w:ascii="Times New Roman" w:hAnsi="Times New Roman" w:cs="Times New Roman" w:hint="default"/>
          <w:sz w:val="24"/>
          <w:lang w:val="sk-SK"/>
        </w:rPr>
        <w:t xml:space="preserve"> vyhlasujem, ž</w:t>
      </w:r>
      <w:r w:rsidRPr="002204B4">
        <w:rPr>
          <w:rFonts w:ascii="Times New Roman" w:hAnsi="Times New Roman" w:cs="Times New Roman" w:hint="default"/>
          <w:sz w:val="24"/>
          <w:lang w:val="sk-SK"/>
        </w:rPr>
        <w:t xml:space="preserve">e </w:t>
      </w:r>
      <w:r w:rsidRPr="002204B4" w:rsidR="0034299F">
        <w:rPr>
          <w:rFonts w:ascii="Times New Roman" w:hAnsi="Times New Roman" w:cs="Times New Roman"/>
          <w:sz w:val="24"/>
          <w:lang w:val="sk-SK"/>
        </w:rPr>
        <w:t>som vo</w:t>
      </w:r>
      <w:r w:rsidRPr="002204B4">
        <w:rPr>
          <w:rFonts w:ascii="Times New Roman" w:hAnsi="Times New Roman" w:cs="Times New Roman"/>
          <w:sz w:val="24"/>
          <w:lang w:val="sk-SK"/>
        </w:rPr>
        <w:t xml:space="preserve"> veci </w:t>
      </w:r>
      <w:r w:rsidRPr="002204B4" w:rsidR="0034299F">
        <w:rPr>
          <w:rFonts w:ascii="Times New Roman" w:hAnsi="Times New Roman" w:cs="Times New Roman" w:hint="default"/>
          <w:sz w:val="24"/>
          <w:lang w:val="sk-SK"/>
        </w:rPr>
        <w:t>nezaslal rovnaký</w:t>
      </w:r>
      <w:r w:rsidRPr="002204B4" w:rsidR="0034299F">
        <w:rPr>
          <w:rFonts w:ascii="Times New Roman" w:hAnsi="Times New Roman" w:cs="Times New Roman" w:hint="default"/>
          <w:sz w:val="24"/>
          <w:lang w:val="sk-SK"/>
        </w:rPr>
        <w:t xml:space="preserve"> ná</w:t>
      </w:r>
      <w:r w:rsidRPr="002204B4" w:rsidR="0034299F">
        <w:rPr>
          <w:rFonts w:ascii="Times New Roman" w:hAnsi="Times New Roman" w:cs="Times New Roman" w:hint="default"/>
          <w:sz w:val="24"/>
          <w:lang w:val="sk-SK"/>
        </w:rPr>
        <w:t>vrh iné</w:t>
      </w:r>
      <w:r w:rsidRPr="002204B4" w:rsidR="0034299F">
        <w:rPr>
          <w:rFonts w:ascii="Times New Roman" w:hAnsi="Times New Roman" w:cs="Times New Roman" w:hint="default"/>
          <w:sz w:val="24"/>
          <w:lang w:val="sk-SK"/>
        </w:rPr>
        <w:t>mu subjektu alternatí</w:t>
      </w:r>
      <w:r w:rsidRPr="002204B4" w:rsidR="0034299F">
        <w:rPr>
          <w:rFonts w:ascii="Times New Roman" w:hAnsi="Times New Roman" w:cs="Times New Roman" w:hint="default"/>
          <w:sz w:val="24"/>
          <w:lang w:val="sk-SK"/>
        </w:rPr>
        <w:t>vneho rieš</w:t>
      </w:r>
      <w:r w:rsidRPr="002204B4" w:rsidR="0034299F">
        <w:rPr>
          <w:rFonts w:ascii="Times New Roman" w:hAnsi="Times New Roman" w:cs="Times New Roman" w:hint="default"/>
          <w:sz w:val="24"/>
          <w:lang w:val="sk-SK"/>
        </w:rPr>
        <w:t>enia</w:t>
      </w:r>
      <w:r w:rsidR="004C509F">
        <w:rPr>
          <w:rFonts w:ascii="Times New Roman" w:hAnsi="Times New Roman" w:cs="Times New Roman"/>
          <w:sz w:val="24"/>
          <w:lang w:val="sk-SK"/>
        </w:rPr>
        <w:t xml:space="preserve"> sporov</w:t>
      </w:r>
      <w:r w:rsidRPr="002204B4">
        <w:rPr>
          <w:rFonts w:ascii="Times New Roman" w:hAnsi="Times New Roman" w:cs="Times New Roman"/>
          <w:sz w:val="24"/>
          <w:lang w:val="sk-SK"/>
        </w:rPr>
        <w:t xml:space="preserve">, </w:t>
      </w:r>
      <w:r w:rsidRPr="002204B4" w:rsidR="0034299F">
        <w:rPr>
          <w:rFonts w:ascii="Times New Roman" w:hAnsi="Times New Roman" w:cs="Times New Roman"/>
          <w:sz w:val="24"/>
          <w:lang w:val="sk-SK"/>
        </w:rPr>
        <w:t xml:space="preserve">vo veci </w:t>
      </w:r>
      <w:r w:rsidRPr="002204B4">
        <w:rPr>
          <w:rFonts w:ascii="Times New Roman" w:hAnsi="Times New Roman" w:cs="Times New Roman" w:hint="default"/>
          <w:sz w:val="24"/>
          <w:lang w:val="sk-SK"/>
        </w:rPr>
        <w:t>nerozhodol sú</w:t>
      </w:r>
      <w:r w:rsidRPr="002204B4">
        <w:rPr>
          <w:rFonts w:ascii="Times New Roman" w:hAnsi="Times New Roman" w:cs="Times New Roman" w:hint="default"/>
          <w:sz w:val="24"/>
          <w:lang w:val="sk-SK"/>
        </w:rPr>
        <w:t>d alebo rozhodcovský</w:t>
      </w:r>
      <w:r w:rsidRPr="002204B4">
        <w:rPr>
          <w:rFonts w:ascii="Times New Roman" w:hAnsi="Times New Roman" w:cs="Times New Roman" w:hint="default"/>
          <w:sz w:val="24"/>
          <w:lang w:val="sk-SK"/>
        </w:rPr>
        <w:t xml:space="preserve"> sú</w:t>
      </w:r>
      <w:r w:rsidRPr="002204B4">
        <w:rPr>
          <w:rFonts w:ascii="Times New Roman" w:hAnsi="Times New Roman" w:cs="Times New Roman" w:hint="default"/>
          <w:sz w:val="24"/>
          <w:lang w:val="sk-SK"/>
        </w:rPr>
        <w:t>d</w:t>
      </w:r>
      <w:r w:rsidRPr="002204B4" w:rsidR="00A07321">
        <w:rPr>
          <w:rFonts w:ascii="Times New Roman" w:hAnsi="Times New Roman" w:cs="Times New Roman"/>
          <w:sz w:val="24"/>
          <w:lang w:val="sk-SK"/>
        </w:rPr>
        <w:t>,</w:t>
      </w:r>
      <w:r w:rsidRPr="002204B4">
        <w:rPr>
          <w:rFonts w:ascii="Times New Roman" w:hAnsi="Times New Roman" w:cs="Times New Roman" w:hint="default"/>
          <w:sz w:val="24"/>
          <w:lang w:val="sk-SK"/>
        </w:rPr>
        <w:t xml:space="preserve"> vo veci nebola uzavretá</w:t>
      </w:r>
      <w:r w:rsidRPr="002204B4">
        <w:rPr>
          <w:rFonts w:ascii="Times New Roman" w:hAnsi="Times New Roman" w:cs="Times New Roman" w:hint="default"/>
          <w:sz w:val="24"/>
          <w:lang w:val="sk-SK"/>
        </w:rPr>
        <w:t xml:space="preserve"> dohoda</w:t>
      </w:r>
      <w:r w:rsidR="00542CBB">
        <w:rPr>
          <w:rFonts w:ascii="Times New Roman" w:hAnsi="Times New Roman" w:cs="Times New Roman" w:hint="default"/>
          <w:sz w:val="24"/>
          <w:lang w:val="sk-SK"/>
        </w:rPr>
        <w:t xml:space="preserve"> o mediá</w:t>
      </w:r>
      <w:r w:rsidR="00542CBB">
        <w:rPr>
          <w:rFonts w:ascii="Times New Roman" w:hAnsi="Times New Roman" w:cs="Times New Roman" w:hint="default"/>
          <w:sz w:val="24"/>
          <w:lang w:val="sk-SK"/>
        </w:rPr>
        <w:t>cii</w:t>
      </w:r>
      <w:r w:rsidRPr="002204B4">
        <w:rPr>
          <w:rFonts w:ascii="Times New Roman" w:hAnsi="Times New Roman" w:cs="Times New Roman"/>
          <w:sz w:val="24"/>
          <w:lang w:val="sk-SK"/>
        </w:rPr>
        <w:t xml:space="preserve"> ani</w:t>
      </w:r>
      <w:r w:rsidRPr="002204B4" w:rsidR="0034299F">
        <w:rPr>
          <w:rFonts w:ascii="Times New Roman" w:hAnsi="Times New Roman" w:cs="Times New Roman" w:hint="default"/>
          <w:sz w:val="24"/>
          <w:lang w:val="sk-SK"/>
        </w:rPr>
        <w:t xml:space="preserve"> nebolo vo veci ukonč</w:t>
      </w:r>
      <w:r w:rsidRPr="002204B4" w:rsidR="0034299F">
        <w:rPr>
          <w:rFonts w:ascii="Times New Roman" w:hAnsi="Times New Roman" w:cs="Times New Roman" w:hint="default"/>
          <w:sz w:val="24"/>
          <w:lang w:val="sk-SK"/>
        </w:rPr>
        <w:t>ené</w:t>
      </w:r>
      <w:r w:rsidRPr="002204B4" w:rsidR="0034299F">
        <w:rPr>
          <w:rFonts w:ascii="Times New Roman" w:hAnsi="Times New Roman" w:cs="Times New Roman" w:hint="default"/>
          <w:sz w:val="24"/>
          <w:lang w:val="sk-SK"/>
        </w:rPr>
        <w:t xml:space="preserve"> alternatí</w:t>
      </w:r>
      <w:r w:rsidRPr="002204B4" w:rsidR="0034299F">
        <w:rPr>
          <w:rFonts w:ascii="Times New Roman" w:hAnsi="Times New Roman" w:cs="Times New Roman" w:hint="default"/>
          <w:sz w:val="24"/>
          <w:lang w:val="sk-SK"/>
        </w:rPr>
        <w:t>vne rieš</w:t>
      </w:r>
      <w:r w:rsidRPr="002204B4" w:rsidR="0034299F">
        <w:rPr>
          <w:rFonts w:ascii="Times New Roman" w:hAnsi="Times New Roman" w:cs="Times New Roman" w:hint="default"/>
          <w:sz w:val="24"/>
          <w:lang w:val="sk-SK"/>
        </w:rPr>
        <w:t>enie sporu okrem ukonč</w:t>
      </w:r>
      <w:r w:rsidRPr="002204B4" w:rsidR="0034299F">
        <w:rPr>
          <w:rFonts w:ascii="Times New Roman" w:hAnsi="Times New Roman" w:cs="Times New Roman" w:hint="default"/>
          <w:sz w:val="24"/>
          <w:lang w:val="sk-SK"/>
        </w:rPr>
        <w:t>enia z </w:t>
      </w:r>
      <w:r w:rsidRPr="002204B4" w:rsidR="0034299F">
        <w:rPr>
          <w:rFonts w:ascii="Times New Roman" w:hAnsi="Times New Roman" w:cs="Times New Roman" w:hint="default"/>
          <w:sz w:val="24"/>
          <w:lang w:val="sk-SK"/>
        </w:rPr>
        <w:t>dô</w:t>
      </w:r>
      <w:r w:rsidRPr="002204B4" w:rsidR="0034299F">
        <w:rPr>
          <w:rFonts w:ascii="Times New Roman" w:hAnsi="Times New Roman" w:cs="Times New Roman" w:hint="default"/>
          <w:sz w:val="24"/>
          <w:lang w:val="sk-SK"/>
        </w:rPr>
        <w:t>vodu vyč</w:t>
      </w:r>
      <w:r w:rsidRPr="002204B4" w:rsidR="0034299F">
        <w:rPr>
          <w:rFonts w:ascii="Times New Roman" w:hAnsi="Times New Roman" w:cs="Times New Roman" w:hint="default"/>
          <w:sz w:val="24"/>
          <w:lang w:val="sk-SK"/>
        </w:rPr>
        <w:t>iarknutia oprá</w:t>
      </w:r>
      <w:r w:rsidRPr="002204B4" w:rsidR="0034299F">
        <w:rPr>
          <w:rFonts w:ascii="Times New Roman" w:hAnsi="Times New Roman" w:cs="Times New Roman" w:hint="default"/>
          <w:sz w:val="24"/>
          <w:lang w:val="sk-SK"/>
        </w:rPr>
        <w:t>vnenej prá</w:t>
      </w:r>
      <w:r w:rsidRPr="002204B4" w:rsidR="0034299F">
        <w:rPr>
          <w:rFonts w:ascii="Times New Roman" w:hAnsi="Times New Roman" w:cs="Times New Roman" w:hint="default"/>
          <w:sz w:val="24"/>
          <w:lang w:val="sk-SK"/>
        </w:rPr>
        <w:t>vnickej osoby zo zoznamu</w:t>
      </w:r>
      <w:r w:rsidRPr="002204B4">
        <w:rPr>
          <w:rFonts w:ascii="Times New Roman" w:hAnsi="Times New Roman" w:cs="Times New Roman"/>
          <w:sz w:val="24"/>
          <w:lang w:val="sk-SK"/>
        </w:rPr>
        <w:t xml:space="preserve">. </w:t>
      </w:r>
    </w:p>
    <w:p w:rsidR="005666B4" w:rsidRPr="002204B4" w:rsidP="005666B4">
      <w:pPr>
        <w:tabs>
          <w:tab w:val="left" w:pos="1080"/>
        </w:tabs>
        <w:bidi w:val="0"/>
        <w:spacing w:after="0"/>
        <w:rPr>
          <w:rFonts w:ascii="Times New Roman" w:hAnsi="Times New Roman" w:cs="Times New Roman"/>
          <w:sz w:val="24"/>
          <w:lang w:val="sk-SK"/>
        </w:rPr>
      </w:pPr>
    </w:p>
    <w:tbl>
      <w:tblPr>
        <w:tblStyle w:val="TableNormal"/>
        <w:tblpPr w:leftFromText="141" w:rightFromText="141" w:bottomFromText="200" w:vertAnchor="text" w:horzAnchor="page" w:tblpX="2736" w:tblpY="32"/>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1080"/>
        </w:tabs>
        <w:bidi w:val="0"/>
        <w:rPr>
          <w:rFonts w:ascii="Times New Roman" w:hAnsi="Times New Roman" w:cs="Times New Roman" w:hint="default"/>
          <w:sz w:val="24"/>
          <w:lang w:val="sk-SK"/>
        </w:rPr>
      </w:pPr>
      <w:r w:rsidRPr="002204B4">
        <w:rPr>
          <w:rFonts w:ascii="Times New Roman" w:hAnsi="Times New Roman" w:cs="Times New Roman" w:hint="default"/>
          <w:sz w:val="24"/>
          <w:lang w:val="sk-SK"/>
        </w:rPr>
        <w:t>Dá</w:t>
      </w:r>
      <w:r w:rsidRPr="002204B4">
        <w:rPr>
          <w:rFonts w:ascii="Times New Roman" w:hAnsi="Times New Roman" w:cs="Times New Roman" w:hint="default"/>
          <w:sz w:val="24"/>
          <w:lang w:val="sk-SK"/>
        </w:rPr>
        <w:t>tum</w:t>
        <w:tab/>
      </w:r>
    </w:p>
    <w:tbl>
      <w:tblPr>
        <w:tblStyle w:val="TableNormal"/>
        <w:tblpPr w:leftFromText="141" w:rightFromText="141" w:bottomFromText="200" w:vertAnchor="text" w:horzAnchor="page" w:tblpX="2745" w:tblpY="34"/>
        <w:tblW w:w="3037" w:type="dxa"/>
        <w:tblCellMar>
          <w:left w:w="70" w:type="dxa"/>
          <w:right w:w="70" w:type="dxa"/>
        </w:tblCellMar>
        <w:tblLook w:val="04A0"/>
      </w:tblPr>
      <w:tblGrid>
        <w:gridCol w:w="146"/>
        <w:gridCol w:w="2689"/>
        <w:gridCol w:w="202"/>
      </w:tblGrid>
      <w:tr>
        <w:tblPrEx>
          <w:tblW w:w="3037" w:type="dxa"/>
          <w:tblCellMar>
            <w:left w:w="70" w:type="dxa"/>
            <w:right w:w="70" w:type="dxa"/>
          </w:tblCellMar>
          <w:tblLook w:val="04A0"/>
        </w:tblPrEx>
        <w:trPr>
          <w:trHeight w:val="268"/>
        </w:trPr>
        <w:tc>
          <w:tcPr>
            <w:tcW w:w="146"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jc w:val="center"/>
              <w:rPr>
                <w:rFonts w:ascii="Arial" w:hAnsi="Arial" w:cs="Arial"/>
                <w:lang w:val="sk-SK" w:eastAsia="sk-SK"/>
              </w:rPr>
            </w:pPr>
            <w:r w:rsidRPr="002204B4">
              <w:rPr>
                <w:rFonts w:ascii="Arial" w:hAnsi="Arial" w:cs="Arial"/>
                <w:lang w:val="sk-SK" w:eastAsia="sk-SK"/>
              </w:rPr>
              <w:t xml:space="preserve">  </w:t>
            </w:r>
          </w:p>
        </w:tc>
        <w:tc>
          <w:tcPr>
            <w:tcW w:w="2689" w:type="dxa"/>
            <w:tcBorders>
              <w:top w:val="single" w:sz="4" w:space="0" w:color="auto"/>
              <w:left w:val="single" w:sz="4" w:space="0" w:color="auto"/>
              <w:bottom w:val="single" w:sz="4" w:space="0" w:color="auto"/>
              <w:right w:val="single" w:sz="4" w:space="0" w:color="auto"/>
            </w:tcBorders>
            <w:noWrap/>
            <w:textDirection w:val="lrTb"/>
            <w:vAlign w:val="bottom"/>
            <w:hideMark/>
          </w:tcPr>
          <w:p w:rsidR="005666B4" w:rsidRPr="002204B4" w:rsidP="000646D9">
            <w:pPr>
              <w:bidi w:val="0"/>
              <w:spacing w:after="0"/>
              <w:rPr>
                <w:rFonts w:cs="Times New Roman"/>
                <w:lang w:val="sk-SK"/>
              </w:rPr>
            </w:pPr>
          </w:p>
        </w:tc>
        <w:tc>
          <w:tcPr>
            <w:tcW w:w="202" w:type="dxa"/>
            <w:tcBorders>
              <w:top w:val="none" w:sz="0" w:space="0" w:color="auto"/>
              <w:left w:val="none" w:sz="0" w:space="0" w:color="auto"/>
              <w:bottom w:val="none" w:sz="0" w:space="0" w:color="auto"/>
              <w:right w:val="none" w:sz="0" w:space="0" w:color="auto"/>
            </w:tcBorders>
            <w:noWrap/>
            <w:textDirection w:val="lrTb"/>
            <w:vAlign w:val="bottom"/>
            <w:hideMark/>
          </w:tcPr>
          <w:p w:rsidR="005666B4" w:rsidRPr="002204B4" w:rsidP="000646D9">
            <w:pPr>
              <w:bidi w:val="0"/>
              <w:spacing w:after="0" w:line="240" w:lineRule="auto"/>
              <w:rPr>
                <w:rFonts w:ascii="Arial" w:hAnsi="Arial" w:cs="Arial"/>
                <w:lang w:val="sk-SK" w:eastAsia="sk-SK"/>
              </w:rPr>
            </w:pPr>
            <w:r w:rsidRPr="002204B4">
              <w:rPr>
                <w:rFonts w:ascii="Arial" w:hAnsi="Arial" w:cs="Arial"/>
                <w:lang w:val="sk-SK" w:eastAsia="sk-SK"/>
              </w:rPr>
              <w:t> </w:t>
            </w:r>
          </w:p>
        </w:tc>
      </w:tr>
    </w:tbl>
    <w:p w:rsidR="005666B4" w:rsidRPr="002204B4" w:rsidP="005666B4">
      <w:pPr>
        <w:tabs>
          <w:tab w:val="left" w:pos="2552"/>
        </w:tabs>
        <w:bidi w:val="0"/>
        <w:spacing w:after="0"/>
        <w:rPr>
          <w:rFonts w:ascii="Times New Roman" w:hAnsi="Times New Roman" w:cs="Times New Roman"/>
          <w:sz w:val="24"/>
          <w:lang w:val="sk-SK"/>
        </w:rPr>
      </w:pPr>
      <w:r w:rsidRPr="002204B4">
        <w:rPr>
          <w:rFonts w:ascii="Times New Roman" w:hAnsi="Times New Roman" w:cs="Times New Roman"/>
          <w:sz w:val="24"/>
          <w:lang w:val="sk-SK"/>
        </w:rPr>
        <w:t>Podpis</w:t>
        <w:tab/>
      </w:r>
    </w:p>
    <w:p w:rsidR="00DF0276" w:rsidRPr="002204B4" w:rsidP="00AC5AB0">
      <w:pPr>
        <w:bidi w:val="0"/>
        <w:spacing w:after="0"/>
        <w:rPr>
          <w:rFonts w:ascii="Times New Roman" w:hAnsi="Times New Roman" w:cs="Times New Roman"/>
          <w:sz w:val="24"/>
          <w:szCs w:val="24"/>
          <w:lang w:val="sk-SK"/>
        </w:rPr>
        <w:sectPr>
          <w:footnotePr>
            <w:numFmt w:val="chicago"/>
          </w:footnotePr>
          <w:pgSz w:w="11906" w:h="16838"/>
          <w:pgMar w:top="1417" w:right="1417" w:bottom="1417" w:left="1417" w:header="708" w:footer="708" w:gutter="0"/>
          <w:lnNumType w:distance="0"/>
          <w:cols w:space="708"/>
          <w:noEndnote w:val="0"/>
          <w:bidi w:val="0"/>
        </w:sectPr>
      </w:pPr>
    </w:p>
    <w:p w:rsidR="006D29EB" w:rsidRPr="002204B4" w:rsidP="006D29EB">
      <w:pPr>
        <w:bidi w:val="0"/>
        <w:spacing w:before="240"/>
        <w:jc w:val="right"/>
        <w:rPr>
          <w:rFonts w:ascii="Times New Roman" w:hAnsi="Times New Roman" w:cs="Times New Roman"/>
          <w:b/>
          <w:bCs/>
          <w:color w:val="auto"/>
          <w:sz w:val="24"/>
          <w:szCs w:val="24"/>
          <w:lang w:val="sk-SK" w:eastAsia="sk-SK"/>
        </w:rPr>
      </w:pPr>
      <w:r w:rsidRPr="002204B4">
        <w:rPr>
          <w:rFonts w:ascii="Times New Roman" w:hAnsi="Times New Roman" w:cs="Times New Roman"/>
          <w:b/>
          <w:bCs/>
          <w:color w:val="auto"/>
          <w:sz w:val="24"/>
          <w:szCs w:val="24"/>
          <w:lang w:val="sk-SK" w:eastAsia="sk-SK"/>
        </w:rPr>
        <w:t>Príloha č. 2 k zákonu č. .../2015 Z. z.</w:t>
      </w:r>
    </w:p>
    <w:p w:rsidR="006D29EB" w:rsidRPr="002204B4" w:rsidP="006D29EB">
      <w:pPr>
        <w:pStyle w:val="l2"/>
        <w:shd w:val="clear" w:color="auto" w:fill="FFFFFF"/>
        <w:bidi w:val="0"/>
        <w:spacing w:before="0" w:beforeAutospacing="0" w:after="0" w:afterAutospacing="0" w:line="276" w:lineRule="auto"/>
        <w:jc w:val="both"/>
      </w:pPr>
    </w:p>
    <w:p w:rsidR="006D29EB" w:rsidRPr="002204B4" w:rsidP="006D29EB">
      <w:pPr>
        <w:pStyle w:val="l2"/>
        <w:shd w:val="clear" w:color="auto" w:fill="FFFFFF"/>
        <w:bidi w:val="0"/>
        <w:spacing w:before="0" w:beforeAutospacing="0" w:after="0" w:afterAutospacing="0" w:line="276" w:lineRule="auto"/>
        <w:jc w:val="both"/>
      </w:pPr>
    </w:p>
    <w:p w:rsidR="006D29EB" w:rsidRPr="002204B4" w:rsidP="008C00F6">
      <w:pPr>
        <w:pStyle w:val="l2"/>
        <w:shd w:val="clear" w:color="auto" w:fill="FFFFFF"/>
        <w:bidi w:val="0"/>
        <w:spacing w:before="0" w:beforeAutospacing="0" w:after="0" w:afterAutospacing="0" w:line="276" w:lineRule="auto"/>
        <w:jc w:val="both"/>
        <w:rPr>
          <w:rFonts w:hint="default"/>
        </w:rPr>
      </w:pPr>
      <w:r w:rsidRPr="002204B4">
        <w:rPr>
          <w:rFonts w:hint="default"/>
        </w:rPr>
        <w:t>ZOZNAM PREBERANÝ</w:t>
      </w:r>
      <w:r w:rsidRPr="002204B4">
        <w:rPr>
          <w:rFonts w:hint="default"/>
        </w:rPr>
        <w:t>CH PRÁ</w:t>
      </w:r>
      <w:r w:rsidRPr="002204B4">
        <w:rPr>
          <w:rFonts w:hint="default"/>
        </w:rPr>
        <w:t>VNE ZÁ</w:t>
      </w:r>
      <w:r w:rsidRPr="002204B4">
        <w:rPr>
          <w:rFonts w:hint="default"/>
        </w:rPr>
        <w:t>VÄ</w:t>
      </w:r>
      <w:r w:rsidRPr="002204B4">
        <w:rPr>
          <w:rFonts w:hint="default"/>
        </w:rPr>
        <w:t>ZNÝ</w:t>
      </w:r>
      <w:r w:rsidRPr="002204B4">
        <w:rPr>
          <w:rFonts w:hint="default"/>
        </w:rPr>
        <w:t>CH </w:t>
      </w:r>
      <w:r w:rsidRPr="002204B4">
        <w:rPr>
          <w:rFonts w:hint="default"/>
        </w:rPr>
        <w:t>AKTOV EURÓ</w:t>
      </w:r>
      <w:r w:rsidRPr="002204B4">
        <w:rPr>
          <w:rFonts w:hint="default"/>
        </w:rPr>
        <w:t>PSKEJ Ú</w:t>
      </w:r>
      <w:r w:rsidRPr="002204B4">
        <w:rPr>
          <w:rFonts w:hint="default"/>
        </w:rPr>
        <w:t>NIE</w:t>
      </w:r>
    </w:p>
    <w:p w:rsidR="006D29EB" w:rsidRPr="002204B4" w:rsidP="008C00F6">
      <w:pPr>
        <w:pStyle w:val="l2"/>
        <w:shd w:val="clear" w:color="auto" w:fill="FFFFFF"/>
        <w:bidi w:val="0"/>
        <w:spacing w:before="0" w:beforeAutospacing="0" w:after="0" w:afterAutospacing="0" w:line="276" w:lineRule="auto"/>
        <w:jc w:val="both"/>
        <w:rPr>
          <w:rFonts w:hint="default"/>
        </w:rPr>
      </w:pPr>
    </w:p>
    <w:p w:rsidR="006D29EB" w:rsidRPr="0073692E" w:rsidP="008C00F6">
      <w:pPr>
        <w:pStyle w:val="l2"/>
        <w:shd w:val="clear" w:color="auto" w:fill="FFFFFF"/>
        <w:bidi w:val="0"/>
        <w:spacing w:before="0" w:beforeAutospacing="0" w:after="0" w:afterAutospacing="0" w:line="276" w:lineRule="auto"/>
        <w:ind w:firstLine="720"/>
        <w:jc w:val="both"/>
        <w:rPr>
          <w:color w:val="000000" w:themeColor="tx1" w:themeShade="FF"/>
        </w:rPr>
      </w:pPr>
      <w:r w:rsidRPr="002204B4">
        <w:rPr>
          <w:rFonts w:hint="default"/>
        </w:rPr>
        <w:t>Smernica Euró</w:t>
      </w:r>
      <w:r w:rsidRPr="002204B4">
        <w:rPr>
          <w:rFonts w:hint="default"/>
        </w:rPr>
        <w:t xml:space="preserve">pskeho </w:t>
      </w:r>
      <w:r w:rsidRPr="002204B4">
        <w:rPr>
          <w:rFonts w:hint="default"/>
          <w:color w:val="000000" w:themeColor="tx1" w:themeShade="FF"/>
        </w:rPr>
        <w:t>parlamentu a Rady 2013/11/EÚ</w:t>
      </w:r>
      <w:r w:rsidRPr="002204B4">
        <w:rPr>
          <w:rFonts w:hint="default"/>
          <w:color w:val="000000" w:themeColor="tx1" w:themeShade="FF"/>
        </w:rPr>
        <w:t xml:space="preserve"> z 21. má</w:t>
      </w:r>
      <w:r w:rsidRPr="002204B4">
        <w:rPr>
          <w:rFonts w:hint="default"/>
          <w:color w:val="000000" w:themeColor="tx1" w:themeShade="FF"/>
        </w:rPr>
        <w:t>ja 2013 o alternatí</w:t>
      </w:r>
      <w:r w:rsidRPr="002204B4">
        <w:rPr>
          <w:rFonts w:hint="default"/>
          <w:color w:val="000000" w:themeColor="tx1" w:themeShade="FF"/>
        </w:rPr>
        <w:t>vnom rieš</w:t>
      </w:r>
      <w:r w:rsidRPr="002204B4">
        <w:rPr>
          <w:rFonts w:hint="default"/>
          <w:color w:val="000000" w:themeColor="tx1" w:themeShade="FF"/>
        </w:rPr>
        <w:t>ení</w:t>
      </w:r>
      <w:r w:rsidRPr="002204B4">
        <w:rPr>
          <w:rFonts w:hint="default"/>
          <w:color w:val="000000" w:themeColor="tx1" w:themeShade="FF"/>
        </w:rPr>
        <w:t xml:space="preserve"> spotrebiteľ</w:t>
      </w:r>
      <w:r w:rsidRPr="002204B4">
        <w:rPr>
          <w:rFonts w:hint="default"/>
          <w:color w:val="000000" w:themeColor="tx1" w:themeShade="FF"/>
        </w:rPr>
        <w:t>ský</w:t>
      </w:r>
      <w:r w:rsidRPr="002204B4">
        <w:rPr>
          <w:rFonts w:hint="default"/>
          <w:color w:val="000000" w:themeColor="tx1" w:themeShade="FF"/>
        </w:rPr>
        <w:t>ch sporov, ktorou sa mení</w:t>
      </w:r>
      <w:r w:rsidRPr="002204B4">
        <w:rPr>
          <w:rFonts w:hint="default"/>
          <w:color w:val="000000" w:themeColor="tx1" w:themeShade="FF"/>
        </w:rPr>
        <w:t xml:space="preserve"> nariadenie (ES) č</w:t>
      </w:r>
      <w:r w:rsidRPr="002204B4">
        <w:rPr>
          <w:rFonts w:hint="default"/>
          <w:color w:val="000000" w:themeColor="tx1" w:themeShade="FF"/>
        </w:rPr>
        <w:t xml:space="preserve">. 2006/2004 a smernica 2009/22/ES (smernica o </w:t>
      </w:r>
      <w:r w:rsidRPr="002204B4">
        <w:rPr>
          <w:rFonts w:hint="default"/>
          <w:color w:val="000000" w:themeColor="tx1" w:themeShade="FF"/>
        </w:rPr>
        <w:t>alternatí</w:t>
      </w:r>
      <w:r w:rsidRPr="002204B4">
        <w:rPr>
          <w:rFonts w:hint="default"/>
          <w:color w:val="000000" w:themeColor="tx1" w:themeShade="FF"/>
        </w:rPr>
        <w:t>vnom rieš</w:t>
      </w:r>
      <w:r w:rsidRPr="002204B4">
        <w:rPr>
          <w:rFonts w:hint="default"/>
          <w:color w:val="000000" w:themeColor="tx1" w:themeShade="FF"/>
        </w:rPr>
        <w:t>ení</w:t>
      </w:r>
      <w:r w:rsidRPr="002204B4">
        <w:rPr>
          <w:rFonts w:hint="default"/>
          <w:color w:val="000000" w:themeColor="tx1" w:themeShade="FF"/>
        </w:rPr>
        <w:t xml:space="preserve"> spotrebiteľ</w:t>
      </w:r>
      <w:r w:rsidRPr="002204B4">
        <w:rPr>
          <w:rFonts w:hint="default"/>
          <w:color w:val="000000" w:themeColor="tx1" w:themeShade="FF"/>
        </w:rPr>
        <w:t>ský</w:t>
      </w:r>
      <w:r w:rsidRPr="002204B4">
        <w:rPr>
          <w:rFonts w:hint="default"/>
          <w:color w:val="000000" w:themeColor="tx1" w:themeShade="FF"/>
        </w:rPr>
        <w:t>ch sporov) (Ú</w:t>
      </w:r>
      <w:r w:rsidRPr="002204B4">
        <w:rPr>
          <w:rFonts w:hint="default"/>
          <w:color w:val="000000" w:themeColor="tx1" w:themeShade="FF"/>
        </w:rPr>
        <w:t>. v. EÚ</w:t>
      </w:r>
      <w:r w:rsidRPr="002204B4">
        <w:rPr>
          <w:rFonts w:hint="default"/>
          <w:color w:val="000000" w:themeColor="tx1" w:themeShade="FF"/>
        </w:rPr>
        <w:t xml:space="preserve"> L 165, 18.6.2013).</w:t>
      </w:r>
    </w:p>
    <w:p w:rsidR="002735C0" w:rsidRPr="00AC5AB0" w:rsidP="00AC5AB0">
      <w:pPr>
        <w:tabs>
          <w:tab w:val="left" w:pos="2552"/>
        </w:tabs>
        <w:bidi w:val="0"/>
        <w:spacing w:after="0"/>
        <w:rPr>
          <w:rFonts w:ascii="Times New Roman" w:hAnsi="Times New Roman" w:cs="Times New Roman"/>
          <w:sz w:val="24"/>
          <w:szCs w:val="24"/>
          <w:lang w:val="sk-SK"/>
        </w:rPr>
      </w:pPr>
    </w:p>
    <w:sectPr w:rsidSect="000A5AA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9F" w:rsidP="004E59EF">
      <w:pPr>
        <w:bidi w:val="0"/>
        <w:spacing w:after="0" w:line="240" w:lineRule="auto"/>
      </w:pPr>
      <w:r>
        <w:separator/>
      </w:r>
    </w:p>
  </w:footnote>
  <w:footnote w:type="continuationSeparator" w:id="1">
    <w:p w:rsidR="00013C9F" w:rsidP="004E59EF">
      <w:pPr>
        <w:bidi w:val="0"/>
        <w:spacing w:after="0" w:line="240" w:lineRule="auto"/>
      </w:pPr>
      <w:r>
        <w:continuationSeparator/>
      </w:r>
    </w:p>
  </w:footnote>
  <w:footnote w:id="2">
    <w:p w:rsidP="00685A53">
      <w:pPr>
        <w:pStyle w:val="Normlny1"/>
        <w:bidi w:val="0"/>
        <w:spacing w:after="0" w:line="240" w:lineRule="auto"/>
        <w:ind w:left="142" w:hanging="140"/>
      </w:pPr>
      <w:r w:rsidRPr="004C731E" w:rsidR="00EB7A7D">
        <w:rPr>
          <w:rFonts w:ascii="Times New Roman" w:hAnsi="Times New Roman" w:cs="Times New Roman"/>
          <w:sz w:val="20"/>
          <w:vertAlign w:val="superscript"/>
          <w:lang w:val="sk-SK"/>
        </w:rPr>
        <w:footnoteRef/>
      </w:r>
      <w:r w:rsidR="00EB7A7D">
        <w:rPr>
          <w:rFonts w:ascii="Times New Roman" w:hAnsi="Times New Roman" w:cs="Times New Roman"/>
          <w:sz w:val="20"/>
          <w:lang w:val="sk-SK"/>
        </w:rPr>
        <w:t xml:space="preserve">) </w:t>
      </w:r>
      <w:r w:rsidRPr="004C731E" w:rsidR="00EB7A7D">
        <w:rPr>
          <w:rFonts w:ascii="Times New Roman" w:hAnsi="Times New Roman" w:cs="Times New Roman"/>
          <w:sz w:val="20"/>
          <w:lang w:val="sk-SK"/>
        </w:rPr>
        <w:t xml:space="preserve">§ 2 písm. a) zákona č.  250/2007 Z. z. o ochrane spotrebiteľa a o zmene zákona Slovenskej národnej rady č. 372/1990 Zb. o priestupkoch v znení neskorších predpisov v znení </w:t>
      </w:r>
      <w:r w:rsidR="00EB7A7D">
        <w:rPr>
          <w:rFonts w:ascii="Times New Roman" w:hAnsi="Times New Roman" w:cs="Times New Roman"/>
          <w:sz w:val="20"/>
          <w:lang w:val="sk-SK"/>
        </w:rPr>
        <w:t>zákona č. 102/2014 Z. z.</w:t>
      </w:r>
    </w:p>
  </w:footnote>
  <w:footnote w:id="3">
    <w:p w:rsidP="00685A53">
      <w:pPr>
        <w:pStyle w:val="Normlny1"/>
        <w:bidi w:val="0"/>
        <w:spacing w:after="0" w:line="240" w:lineRule="auto"/>
        <w:ind w:left="720" w:hanging="718"/>
      </w:pPr>
      <w:r w:rsidRPr="004C731E" w:rsidR="00EB7A7D">
        <w:rPr>
          <w:rFonts w:ascii="Times New Roman" w:hAnsi="Times New Roman" w:cs="Times New Roman"/>
          <w:sz w:val="20"/>
          <w:vertAlign w:val="superscript"/>
          <w:lang w:val="sk-SK"/>
        </w:rPr>
        <w:footnoteRef/>
      </w:r>
      <w:r w:rsidRPr="004C731E" w:rsidR="00EB7A7D">
        <w:rPr>
          <w:rFonts w:ascii="Times New Roman" w:hAnsi="Times New Roman" w:cs="Times New Roman"/>
          <w:sz w:val="20"/>
          <w:lang w:val="sk-SK"/>
        </w:rPr>
        <w:t xml:space="preserve">) § 2 písm. b) zákona č. 250/2007 Z. z. v znení neskorších predpisov. </w:t>
      </w:r>
    </w:p>
  </w:footnote>
  <w:footnote w:id="4">
    <w:p w:rsidP="00685A53">
      <w:pPr>
        <w:pStyle w:val="Normlny1"/>
        <w:bidi w:val="0"/>
        <w:spacing w:after="0" w:line="240" w:lineRule="auto"/>
        <w:ind w:left="720" w:hanging="718"/>
      </w:pPr>
      <w:r w:rsidRPr="004C731E" w:rsidR="00EB7A7D">
        <w:rPr>
          <w:rFonts w:ascii="Times New Roman" w:hAnsi="Times New Roman" w:cs="Times New Roman"/>
          <w:sz w:val="20"/>
          <w:vertAlign w:val="superscript"/>
          <w:lang w:val="sk-SK"/>
        </w:rPr>
        <w:footnoteRef/>
      </w:r>
      <w:r w:rsidRPr="004C731E" w:rsidR="00EB7A7D">
        <w:rPr>
          <w:rFonts w:ascii="Times New Roman" w:hAnsi="Times New Roman" w:cs="Times New Roman"/>
          <w:sz w:val="20"/>
          <w:lang w:val="sk-SK"/>
        </w:rPr>
        <w:t>) § 52 ods. 1 Občianskeho zákonníka.</w:t>
      </w:r>
    </w:p>
  </w:footnote>
  <w:footnote w:id="5">
    <w:p w:rsidP="00685A53">
      <w:pPr>
        <w:pStyle w:val="FootnoteText"/>
        <w:bidi w:val="0"/>
      </w:pPr>
      <w:r w:rsidRPr="00595675" w:rsidR="00EB7A7D">
        <w:rPr>
          <w:rStyle w:val="FootnoteReference"/>
          <w:rFonts w:ascii="Times New Roman" w:hAnsi="Times New Roman"/>
        </w:rPr>
        <w:footnoteRef/>
      </w:r>
      <w:r w:rsidRPr="00595675" w:rsidR="00EB7A7D">
        <w:rPr>
          <w:rFonts w:ascii="Times New Roman" w:hAnsi="Times New Roman" w:cs="Times New Roman" w:hint="default"/>
          <w:lang w:val="sk-SK"/>
        </w:rPr>
        <w:t>) Nariadenie Euró</w:t>
      </w:r>
      <w:r w:rsidRPr="00595675" w:rsidR="00EB7A7D">
        <w:rPr>
          <w:rFonts w:ascii="Times New Roman" w:hAnsi="Times New Roman" w:cs="Times New Roman" w:hint="default"/>
          <w:lang w:val="sk-SK"/>
        </w:rPr>
        <w:t>pskeho parlamentu a Rady (EÚ</w:t>
      </w:r>
      <w:r w:rsidRPr="00595675" w:rsidR="00EB7A7D">
        <w:rPr>
          <w:rFonts w:ascii="Times New Roman" w:hAnsi="Times New Roman" w:cs="Times New Roman" w:hint="default"/>
          <w:lang w:val="sk-SK"/>
        </w:rPr>
        <w:t>) č</w:t>
      </w:r>
      <w:r w:rsidRPr="00595675" w:rsidR="00EB7A7D">
        <w:rPr>
          <w:rFonts w:ascii="Times New Roman" w:hAnsi="Times New Roman" w:cs="Times New Roman" w:hint="default"/>
          <w:lang w:val="sk-SK"/>
        </w:rPr>
        <w:t xml:space="preserve">. </w:t>
      </w:r>
      <w:r w:rsidRPr="00595675" w:rsidR="00EB7A7D">
        <w:rPr>
          <w:rFonts w:ascii="Times New Roman" w:hAnsi="Times New Roman" w:cs="Times New Roman" w:hint="default"/>
          <w:lang w:val="sk-SK"/>
        </w:rPr>
        <w:t>524/2013 z  21. má</w:t>
      </w:r>
      <w:r w:rsidRPr="00595675" w:rsidR="00EB7A7D">
        <w:rPr>
          <w:rFonts w:ascii="Times New Roman" w:hAnsi="Times New Roman" w:cs="Times New Roman" w:hint="default"/>
          <w:lang w:val="sk-SK"/>
        </w:rPr>
        <w:t>ja 2013 o rieš</w:t>
      </w:r>
      <w:r w:rsidRPr="00595675" w:rsidR="00EB7A7D">
        <w:rPr>
          <w:rFonts w:ascii="Times New Roman" w:hAnsi="Times New Roman" w:cs="Times New Roman" w:hint="default"/>
          <w:lang w:val="sk-SK"/>
        </w:rPr>
        <w:t>ení</w:t>
      </w:r>
      <w:r w:rsidRPr="00595675" w:rsidR="00EB7A7D">
        <w:rPr>
          <w:rFonts w:ascii="Times New Roman" w:hAnsi="Times New Roman" w:cs="Times New Roman" w:hint="default"/>
          <w:lang w:val="sk-SK"/>
        </w:rPr>
        <w:t xml:space="preserve"> spotrebiteľ</w:t>
      </w:r>
      <w:r w:rsidRPr="00595675" w:rsidR="00EB7A7D">
        <w:rPr>
          <w:rFonts w:ascii="Times New Roman" w:hAnsi="Times New Roman" w:cs="Times New Roman" w:hint="default"/>
          <w:lang w:val="sk-SK"/>
        </w:rPr>
        <w:t>ský</w:t>
      </w:r>
      <w:r w:rsidRPr="00595675" w:rsidR="00EB7A7D">
        <w:rPr>
          <w:rFonts w:ascii="Times New Roman" w:hAnsi="Times New Roman" w:cs="Times New Roman" w:hint="default"/>
          <w:lang w:val="sk-SK"/>
        </w:rPr>
        <w:t>ch sporov online, ktorý</w:t>
      </w:r>
      <w:r w:rsidRPr="00595675" w:rsidR="00EB7A7D">
        <w:rPr>
          <w:rFonts w:ascii="Times New Roman" w:hAnsi="Times New Roman" w:cs="Times New Roman" w:hint="default"/>
          <w:lang w:val="sk-SK"/>
        </w:rPr>
        <w:t>m sa mení</w:t>
      </w:r>
      <w:r w:rsidRPr="00595675" w:rsidR="00EB7A7D">
        <w:rPr>
          <w:rFonts w:ascii="Times New Roman" w:hAnsi="Times New Roman" w:cs="Times New Roman" w:hint="default"/>
          <w:lang w:val="sk-SK"/>
        </w:rPr>
        <w:t xml:space="preserve"> nariadenie (ES) č</w:t>
      </w:r>
      <w:r w:rsidRPr="00595675" w:rsidR="00EB7A7D">
        <w:rPr>
          <w:rFonts w:ascii="Times New Roman" w:hAnsi="Times New Roman" w:cs="Times New Roman" w:hint="default"/>
          <w:lang w:val="sk-SK"/>
        </w:rPr>
        <w:t>. 2006/2004 a smernica 2009/22/ES (nariadenie o rieš</w:t>
      </w:r>
      <w:r w:rsidRPr="00595675" w:rsidR="00EB7A7D">
        <w:rPr>
          <w:rFonts w:ascii="Times New Roman" w:hAnsi="Times New Roman" w:cs="Times New Roman" w:hint="default"/>
          <w:lang w:val="sk-SK"/>
        </w:rPr>
        <w:t>ení</w:t>
      </w:r>
      <w:r w:rsidRPr="00595675" w:rsidR="00EB7A7D">
        <w:rPr>
          <w:rFonts w:ascii="Times New Roman" w:hAnsi="Times New Roman" w:cs="Times New Roman" w:hint="default"/>
          <w:lang w:val="sk-SK"/>
        </w:rPr>
        <w:t xml:space="preserve"> spotrebiteľ</w:t>
      </w:r>
      <w:r w:rsidRPr="00595675" w:rsidR="00EB7A7D">
        <w:rPr>
          <w:rFonts w:ascii="Times New Roman" w:hAnsi="Times New Roman" w:cs="Times New Roman" w:hint="default"/>
          <w:lang w:val="sk-SK"/>
        </w:rPr>
        <w:t>ský</w:t>
      </w:r>
      <w:r w:rsidRPr="00595675" w:rsidR="00EB7A7D">
        <w:rPr>
          <w:rFonts w:ascii="Times New Roman" w:hAnsi="Times New Roman" w:cs="Times New Roman" w:hint="default"/>
          <w:lang w:val="sk-SK"/>
        </w:rPr>
        <w:t>ch sporov online) (Ú</w:t>
      </w:r>
      <w:r w:rsidRPr="00595675" w:rsidR="00EB7A7D">
        <w:rPr>
          <w:rFonts w:ascii="Times New Roman" w:hAnsi="Times New Roman" w:cs="Times New Roman" w:hint="default"/>
          <w:lang w:val="sk-SK"/>
        </w:rPr>
        <w:t>. v. EÚ</w:t>
      </w:r>
      <w:r w:rsidRPr="00595675" w:rsidR="00EB7A7D">
        <w:rPr>
          <w:rFonts w:ascii="Times New Roman" w:hAnsi="Times New Roman" w:cs="Times New Roman" w:hint="default"/>
          <w:lang w:val="sk-SK"/>
        </w:rPr>
        <w:t xml:space="preserve"> L 165, 18.6.2013).</w:t>
      </w:r>
    </w:p>
  </w:footnote>
  <w:footnote w:id="6">
    <w:p w:rsidP="00685A53">
      <w:pPr>
        <w:pStyle w:val="FootnoteText"/>
        <w:bidi w:val="0"/>
      </w:pPr>
      <w:r w:rsidRPr="00595675" w:rsidR="00EB7A7D">
        <w:rPr>
          <w:rStyle w:val="FootnoteReference"/>
          <w:rFonts w:ascii="Times New Roman" w:hAnsi="Times New Roman"/>
          <w:lang w:val="sk-SK"/>
        </w:rPr>
        <w:footnoteRef/>
      </w:r>
      <w:r w:rsidRPr="00595675" w:rsidR="00EB7A7D">
        <w:rPr>
          <w:rFonts w:ascii="Times New Roman" w:hAnsi="Times New Roman" w:cs="Times New Roman"/>
          <w:lang w:val="sk-SK"/>
        </w:rPr>
        <w:t xml:space="preserve">) </w:t>
      </w:r>
      <w:r w:rsidRPr="00595675" w:rsidR="00EB7A7D">
        <w:rPr>
          <w:rFonts w:ascii="Times New Roman" w:hAnsi="Times New Roman" w:cs="Times New Roman"/>
          <w:lang w:val="sk-SK"/>
        </w:rPr>
        <w:t>§ 7 ods. 1 zákona č. 576/2004 Z. z. o zdravotnej starostlivosti, službách súvisiacich s poskytovaním zdravotnej starostlivosti a o zmene a doplnení niektorých zákonov v znení neskorších predpisov.</w:t>
      </w:r>
    </w:p>
  </w:footnote>
  <w:footnote w:id="7">
    <w:p w:rsidP="00685A53">
      <w:pPr>
        <w:pStyle w:val="FootnoteText"/>
        <w:bidi w:val="0"/>
      </w:pPr>
      <w:r w:rsidRPr="00595675" w:rsidR="00EB7A7D">
        <w:rPr>
          <w:rStyle w:val="FootnoteReference"/>
          <w:rFonts w:ascii="Times New Roman" w:hAnsi="Times New Roman"/>
          <w:lang w:val="sk-SK"/>
        </w:rPr>
        <w:footnoteRef/>
      </w:r>
      <w:r w:rsidRPr="00595675" w:rsidR="00EB7A7D">
        <w:rPr>
          <w:rFonts w:ascii="Times New Roman" w:hAnsi="Times New Roman" w:cs="Times New Roman" w:hint="default"/>
          <w:lang w:val="sk-SK"/>
        </w:rPr>
        <w:t>) §</w:t>
      </w:r>
      <w:r w:rsidRPr="00595675" w:rsidR="00EB7A7D">
        <w:rPr>
          <w:rFonts w:ascii="Times New Roman" w:hAnsi="Times New Roman" w:cs="Times New Roman" w:hint="default"/>
          <w:lang w:val="sk-SK"/>
        </w:rPr>
        <w:t xml:space="preserve"> 13 zá</w:t>
      </w:r>
      <w:r w:rsidRPr="00595675" w:rsidR="00EB7A7D">
        <w:rPr>
          <w:rFonts w:ascii="Times New Roman" w:hAnsi="Times New Roman" w:cs="Times New Roman" w:hint="default"/>
          <w:lang w:val="sk-SK"/>
        </w:rPr>
        <w:t>kona č</w:t>
      </w:r>
      <w:r w:rsidRPr="00595675" w:rsidR="00EB7A7D">
        <w:rPr>
          <w:rFonts w:ascii="Times New Roman" w:hAnsi="Times New Roman" w:cs="Times New Roman" w:hint="default"/>
          <w:lang w:val="sk-SK"/>
        </w:rPr>
        <w:t>. 576/2004 Z. z. v znení</w:t>
      </w:r>
      <w:r w:rsidRPr="00595675" w:rsidR="00EB7A7D">
        <w:rPr>
          <w:rFonts w:ascii="Times New Roman" w:hAnsi="Times New Roman" w:cs="Times New Roman" w:hint="default"/>
          <w:lang w:val="sk-SK"/>
        </w:rPr>
        <w:t xml:space="preserve"> neskorší</w:t>
      </w:r>
      <w:r w:rsidRPr="00595675" w:rsidR="00EB7A7D">
        <w:rPr>
          <w:rFonts w:ascii="Times New Roman" w:hAnsi="Times New Roman" w:cs="Times New Roman" w:hint="default"/>
          <w:lang w:val="sk-SK"/>
        </w:rPr>
        <w:t>ch predpisov.</w:t>
      </w:r>
    </w:p>
  </w:footnote>
  <w:footnote w:id="8">
    <w:p w:rsidP="00685A53">
      <w:pPr>
        <w:pStyle w:val="FootnoteText"/>
        <w:bidi w:val="0"/>
      </w:pPr>
      <w:r w:rsidRPr="00595675" w:rsidR="00EB7A7D">
        <w:rPr>
          <w:rStyle w:val="FootnoteReference"/>
          <w:rFonts w:ascii="Times New Roman" w:hAnsi="Times New Roman"/>
          <w:lang w:val="sk-SK"/>
        </w:rPr>
        <w:footnoteRef/>
      </w:r>
      <w:r w:rsidRPr="00595675" w:rsidR="00EB7A7D">
        <w:rPr>
          <w:rFonts w:ascii="Times New Roman" w:hAnsi="Times New Roman" w:cs="Times New Roman" w:hint="default"/>
          <w:lang w:val="sk-SK"/>
        </w:rPr>
        <w:t>) Zá</w:t>
      </w:r>
      <w:r w:rsidRPr="00595675" w:rsidR="00EB7A7D">
        <w:rPr>
          <w:rFonts w:ascii="Times New Roman" w:hAnsi="Times New Roman" w:cs="Times New Roman" w:hint="default"/>
          <w:lang w:val="sk-SK"/>
        </w:rPr>
        <w:t>kon č</w:t>
      </w:r>
      <w:r w:rsidRPr="00595675" w:rsidR="00EB7A7D">
        <w:rPr>
          <w:rFonts w:ascii="Times New Roman" w:hAnsi="Times New Roman" w:cs="Times New Roman" w:hint="default"/>
          <w:lang w:val="sk-SK"/>
        </w:rPr>
        <w:t>. 568/2009</w:t>
      </w:r>
      <w:r w:rsidR="00EB7A7D">
        <w:rPr>
          <w:rFonts w:ascii="Times New Roman" w:hAnsi="Times New Roman" w:cs="Times New Roman" w:hint="default"/>
          <w:lang w:val="sk-SK"/>
        </w:rPr>
        <w:t xml:space="preserve"> Z. z. o celož</w:t>
      </w:r>
      <w:r w:rsidR="00EB7A7D">
        <w:rPr>
          <w:rFonts w:ascii="Times New Roman" w:hAnsi="Times New Roman" w:cs="Times New Roman" w:hint="default"/>
          <w:lang w:val="sk-SK"/>
        </w:rPr>
        <w:t>ivotnom vzdelá</w:t>
      </w:r>
      <w:r w:rsidR="00EB7A7D">
        <w:rPr>
          <w:rFonts w:ascii="Times New Roman" w:hAnsi="Times New Roman" w:cs="Times New Roman" w:hint="default"/>
          <w:lang w:val="sk-SK"/>
        </w:rPr>
        <w:t>van</w:t>
      </w:r>
      <w:r w:rsidRPr="00595675" w:rsidR="00EB7A7D">
        <w:rPr>
          <w:rFonts w:ascii="Times New Roman" w:hAnsi="Times New Roman" w:cs="Times New Roman" w:hint="default"/>
          <w:lang w:val="sk-SK"/>
        </w:rPr>
        <w:t>í</w:t>
      </w:r>
      <w:r w:rsidR="00EB7A7D">
        <w:rPr>
          <w:rFonts w:ascii="Times New Roman" w:hAnsi="Times New Roman" w:cs="Times New Roman"/>
          <w:lang w:val="sk-SK"/>
        </w:rPr>
        <w:t xml:space="preserve"> </w:t>
      </w:r>
      <w:r w:rsidRPr="00595675" w:rsidR="00EB7A7D">
        <w:rPr>
          <w:rFonts w:ascii="Times New Roman" w:hAnsi="Times New Roman" w:cs="Times New Roman" w:hint="default"/>
          <w:lang w:val="sk-SK"/>
        </w:rPr>
        <w:t>a o zmene a doplnení</w:t>
      </w:r>
      <w:r w:rsidRPr="00595675" w:rsidR="00EB7A7D">
        <w:rPr>
          <w:rFonts w:ascii="Times New Roman" w:hAnsi="Times New Roman" w:cs="Times New Roman" w:hint="default"/>
          <w:lang w:val="sk-SK"/>
        </w:rPr>
        <w:t xml:space="preserve"> niektorý</w:t>
      </w:r>
      <w:r w:rsidRPr="00595675" w:rsidR="00EB7A7D">
        <w:rPr>
          <w:rFonts w:ascii="Times New Roman" w:hAnsi="Times New Roman" w:cs="Times New Roman" w:hint="default"/>
          <w:lang w:val="sk-SK"/>
        </w:rPr>
        <w:t>ch zá</w:t>
      </w:r>
      <w:r w:rsidRPr="00595675" w:rsidR="00EB7A7D">
        <w:rPr>
          <w:rFonts w:ascii="Times New Roman" w:hAnsi="Times New Roman" w:cs="Times New Roman" w:hint="default"/>
          <w:lang w:val="sk-SK"/>
        </w:rPr>
        <w:t>konov v znení</w:t>
      </w:r>
      <w:r w:rsidRPr="00595675" w:rsidR="00EB7A7D">
        <w:rPr>
          <w:rFonts w:ascii="Times New Roman" w:hAnsi="Times New Roman" w:cs="Times New Roman" w:hint="default"/>
          <w:lang w:val="sk-SK"/>
        </w:rPr>
        <w:t xml:space="preserve"> neskorší</w:t>
      </w:r>
      <w:r w:rsidRPr="00595675" w:rsidR="00EB7A7D">
        <w:rPr>
          <w:rFonts w:ascii="Times New Roman" w:hAnsi="Times New Roman" w:cs="Times New Roman" w:hint="default"/>
          <w:lang w:val="sk-SK"/>
        </w:rPr>
        <w:t>ch predpisov.</w:t>
      </w:r>
    </w:p>
  </w:footnote>
  <w:footnote w:id="9">
    <w:p w:rsidP="00685A53">
      <w:pPr>
        <w:pStyle w:val="Normlny1"/>
        <w:bidi w:val="0"/>
        <w:spacing w:after="0" w:line="240" w:lineRule="auto"/>
        <w:ind w:left="142" w:hanging="140"/>
      </w:pPr>
      <w:r w:rsidRPr="00595675" w:rsidR="00EB7A7D">
        <w:rPr>
          <w:rStyle w:val="FootnoteReference"/>
          <w:rFonts w:ascii="Times New Roman" w:hAnsi="Times New Roman"/>
          <w:lang w:val="sk-SK"/>
        </w:rPr>
        <w:footnoteRef/>
      </w:r>
      <w:r w:rsidR="00EB7A7D">
        <w:rPr>
          <w:rFonts w:ascii="Times New Roman" w:hAnsi="Times New Roman" w:cs="Times New Roman"/>
          <w:sz w:val="20"/>
          <w:lang w:val="sk-SK"/>
        </w:rPr>
        <w:t>) Zákon č. 335/2014 Z. z.</w:t>
      </w:r>
      <w:r w:rsidRPr="00595675" w:rsidR="00EB7A7D">
        <w:rPr>
          <w:rFonts w:ascii="Times New Roman" w:hAnsi="Times New Roman" w:cs="Times New Roman"/>
          <w:sz w:val="20"/>
          <w:lang w:val="sk-SK"/>
        </w:rPr>
        <w:t xml:space="preserve"> o spotrebiteľskom rozhodcovskom konaní a o zmene a doplnení niektorých zákonov. </w:t>
      </w:r>
    </w:p>
  </w:footnote>
  <w:footnote w:id="10">
    <w:p w:rsidP="00685A53">
      <w:pPr>
        <w:pStyle w:val="Normlny1"/>
        <w:bidi w:val="0"/>
        <w:spacing w:after="0" w:line="240" w:lineRule="auto"/>
        <w:ind w:left="142" w:hanging="140"/>
      </w:pPr>
      <w:r w:rsidRPr="00595675" w:rsidR="00EB7A7D">
        <w:rPr>
          <w:rStyle w:val="FootnoteReference"/>
          <w:rFonts w:ascii="Times New Roman" w:hAnsi="Times New Roman"/>
          <w:lang w:val="sk-SK"/>
        </w:rPr>
        <w:footnoteRef/>
      </w:r>
      <w:r w:rsidRPr="00595675" w:rsidR="00EB7A7D">
        <w:rPr>
          <w:rFonts w:ascii="Times New Roman" w:hAnsi="Times New Roman" w:cs="Times New Roman"/>
          <w:sz w:val="20"/>
          <w:lang w:val="sk-SK"/>
        </w:rPr>
        <w:t>) Zákon č. 420/2004 Z. z. o mediácii a o doplnení</w:t>
      </w:r>
      <w:r w:rsidRPr="007D653E" w:rsidR="00EB7A7D">
        <w:rPr>
          <w:rFonts w:ascii="Times New Roman" w:hAnsi="Times New Roman" w:cs="Times New Roman"/>
          <w:sz w:val="20"/>
          <w:lang w:val="sk-SK"/>
        </w:rPr>
        <w:t xml:space="preserve"> niektorých zákonov v znení neskorších predpisov.</w:t>
      </w:r>
    </w:p>
  </w:footnote>
  <w:footnote w:id="11">
    <w:p w:rsidP="00685A53">
      <w:pPr>
        <w:pStyle w:val="FootnoteText"/>
        <w:bidi w:val="0"/>
      </w:pPr>
      <w:r w:rsidRPr="00142EA5" w:rsidR="00EB7A7D">
        <w:rPr>
          <w:rStyle w:val="FootnoteReference"/>
          <w:rFonts w:ascii="Times New Roman" w:hAnsi="Times New Roman"/>
        </w:rPr>
        <w:footnoteRef/>
      </w:r>
      <w:r w:rsidRPr="00142EA5" w:rsidR="00EB7A7D">
        <w:rPr>
          <w:rFonts w:ascii="Times New Roman" w:hAnsi="Times New Roman" w:cs="Times New Roman"/>
          <w:lang w:val="sk-SK"/>
        </w:rPr>
        <w:t>)</w:t>
      </w:r>
      <w:r w:rsidR="00EB7A7D">
        <w:rPr>
          <w:rFonts w:ascii="Times New Roman" w:hAnsi="Times New Roman" w:cs="Times New Roman" w:hint="default"/>
          <w:lang w:val="sk-SK"/>
        </w:rPr>
        <w:t xml:space="preserve"> §</w:t>
      </w:r>
      <w:r w:rsidR="00EB7A7D">
        <w:rPr>
          <w:rFonts w:ascii="Times New Roman" w:hAnsi="Times New Roman" w:cs="Times New Roman" w:hint="default"/>
          <w:lang w:val="sk-SK"/>
        </w:rPr>
        <w:t xml:space="preserve"> 9 ods. 1 pí</w:t>
      </w:r>
      <w:r w:rsidR="00EB7A7D">
        <w:rPr>
          <w:rFonts w:ascii="Times New Roman" w:hAnsi="Times New Roman" w:cs="Times New Roman" w:hint="default"/>
          <w:lang w:val="sk-SK"/>
        </w:rPr>
        <w:t>sm. o)  z</w:t>
      </w:r>
      <w:r w:rsidRPr="00142EA5" w:rsidR="00EB7A7D">
        <w:rPr>
          <w:rFonts w:ascii="Times New Roman" w:hAnsi="Times New Roman" w:cs="Times New Roman" w:hint="default"/>
          <w:color w:val="070707"/>
          <w:lang w:val="sk-SK"/>
        </w:rPr>
        <w:t>á</w:t>
      </w:r>
      <w:r w:rsidRPr="00142EA5" w:rsidR="00EB7A7D">
        <w:rPr>
          <w:rFonts w:ascii="Times New Roman" w:hAnsi="Times New Roman" w:cs="Times New Roman" w:hint="default"/>
          <w:color w:val="070707"/>
          <w:lang w:val="sk-SK"/>
        </w:rPr>
        <w:t>kon</w:t>
      </w:r>
      <w:r w:rsidR="00EB7A7D">
        <w:rPr>
          <w:rFonts w:ascii="Times New Roman" w:hAnsi="Times New Roman" w:cs="Times New Roman"/>
          <w:color w:val="070707"/>
          <w:lang w:val="sk-SK"/>
        </w:rPr>
        <w:t>a</w:t>
      </w:r>
      <w:r w:rsidRPr="00142EA5" w:rsidR="00EB7A7D">
        <w:rPr>
          <w:rFonts w:ascii="Times New Roman" w:hAnsi="Times New Roman" w:cs="Times New Roman" w:hint="default"/>
          <w:color w:val="070707"/>
          <w:lang w:val="sk-SK"/>
        </w:rPr>
        <w:t xml:space="preserve"> č</w:t>
      </w:r>
      <w:r w:rsidRPr="00142EA5" w:rsidR="00EB7A7D">
        <w:rPr>
          <w:rFonts w:ascii="Times New Roman" w:hAnsi="Times New Roman" w:cs="Times New Roman" w:hint="default"/>
          <w:color w:val="070707"/>
          <w:lang w:val="sk-SK"/>
        </w:rPr>
        <w:t>. 250/2012 Z. </w:t>
      </w:r>
      <w:r w:rsidRPr="00142EA5" w:rsidR="00EB7A7D">
        <w:rPr>
          <w:rFonts w:ascii="Times New Roman" w:hAnsi="Times New Roman" w:cs="Times New Roman" w:hint="default"/>
          <w:color w:val="070707"/>
          <w:lang w:val="sk-SK"/>
        </w:rPr>
        <w:t>z. o regulá</w:t>
      </w:r>
      <w:r w:rsidRPr="00142EA5" w:rsidR="00EB7A7D">
        <w:rPr>
          <w:rFonts w:ascii="Times New Roman" w:hAnsi="Times New Roman" w:cs="Times New Roman" w:hint="default"/>
          <w:color w:val="070707"/>
          <w:lang w:val="sk-SK"/>
        </w:rPr>
        <w:t>cii v sieť</w:t>
      </w:r>
      <w:r w:rsidRPr="00142EA5" w:rsidR="00EB7A7D">
        <w:rPr>
          <w:rFonts w:ascii="Times New Roman" w:hAnsi="Times New Roman" w:cs="Times New Roman" w:hint="default"/>
          <w:color w:val="070707"/>
          <w:lang w:val="sk-SK"/>
        </w:rPr>
        <w:t>ový</w:t>
      </w:r>
      <w:r w:rsidRPr="00142EA5" w:rsidR="00EB7A7D">
        <w:rPr>
          <w:rFonts w:ascii="Times New Roman" w:hAnsi="Times New Roman" w:cs="Times New Roman" w:hint="default"/>
          <w:color w:val="070707"/>
          <w:lang w:val="sk-SK"/>
        </w:rPr>
        <w:t>ch odvetviach v </w:t>
      </w:r>
      <w:r w:rsidRPr="00142EA5" w:rsidR="00EB7A7D">
        <w:rPr>
          <w:rFonts w:ascii="Times New Roman" w:hAnsi="Times New Roman" w:cs="Times New Roman" w:hint="default"/>
          <w:color w:val="070707"/>
          <w:lang w:val="sk-SK"/>
        </w:rPr>
        <w:t>znení</w:t>
      </w:r>
      <w:r w:rsidRPr="00142EA5" w:rsidR="00EB7A7D">
        <w:rPr>
          <w:rFonts w:ascii="Times New Roman" w:hAnsi="Times New Roman" w:cs="Times New Roman" w:hint="default"/>
          <w:color w:val="070707"/>
          <w:lang w:val="sk-SK"/>
        </w:rPr>
        <w:t xml:space="preserve"> neskorší</w:t>
      </w:r>
      <w:r w:rsidRPr="00142EA5" w:rsidR="00EB7A7D">
        <w:rPr>
          <w:rFonts w:ascii="Times New Roman" w:hAnsi="Times New Roman" w:cs="Times New Roman" w:hint="default"/>
          <w:color w:val="070707"/>
          <w:lang w:val="sk-SK"/>
        </w:rPr>
        <w:t>ch predpisov.</w:t>
      </w:r>
    </w:p>
  </w:footnote>
  <w:footnote w:id="12">
    <w:p w:rsidP="00B625B6">
      <w:pPr>
        <w:pStyle w:val="FootnoteText"/>
        <w:bidi w:val="0"/>
        <w:jc w:val="both"/>
      </w:pPr>
      <w:r w:rsidRPr="00142EA5" w:rsidR="00EB7A7D">
        <w:rPr>
          <w:rStyle w:val="FootnoteReference"/>
          <w:rFonts w:ascii="Times New Roman" w:hAnsi="Times New Roman"/>
          <w:lang w:val="sk-SK"/>
        </w:rPr>
        <w:footnoteRef/>
      </w:r>
      <w:r w:rsidRPr="00142EA5" w:rsidR="00EB7A7D">
        <w:rPr>
          <w:rFonts w:ascii="Times New Roman" w:hAnsi="Times New Roman" w:cs="Times New Roman" w:hint="default"/>
          <w:lang w:val="sk-SK"/>
        </w:rPr>
        <w:t>) §</w:t>
      </w:r>
      <w:r w:rsidRPr="00142EA5" w:rsidR="00EB7A7D">
        <w:rPr>
          <w:rFonts w:ascii="Times New Roman" w:hAnsi="Times New Roman" w:cs="Times New Roman" w:hint="default"/>
          <w:lang w:val="sk-SK"/>
        </w:rPr>
        <w:t xml:space="preserve"> 1 pí</w:t>
      </w:r>
      <w:r w:rsidRPr="00142EA5" w:rsidR="00EB7A7D">
        <w:rPr>
          <w:rFonts w:ascii="Times New Roman" w:hAnsi="Times New Roman" w:cs="Times New Roman" w:hint="default"/>
          <w:lang w:val="sk-SK"/>
        </w:rPr>
        <w:t>sm. c) zá</w:t>
      </w:r>
      <w:r w:rsidRPr="00142EA5" w:rsidR="00EB7A7D">
        <w:rPr>
          <w:rFonts w:ascii="Times New Roman" w:hAnsi="Times New Roman" w:cs="Times New Roman" w:hint="default"/>
          <w:lang w:val="sk-SK"/>
        </w:rPr>
        <w:t>kona č</w:t>
      </w:r>
      <w:r w:rsidRPr="00142EA5" w:rsidR="00EB7A7D">
        <w:rPr>
          <w:rFonts w:ascii="Times New Roman" w:hAnsi="Times New Roman" w:cs="Times New Roman" w:hint="default"/>
          <w:lang w:val="sk-SK"/>
        </w:rPr>
        <w:t>. 250/2012</w:t>
      </w:r>
      <w:r w:rsidRPr="00142EA5" w:rsidR="00EB7A7D">
        <w:rPr>
          <w:rFonts w:ascii="Times New Roman" w:hAnsi="Times New Roman" w:cs="Times New Roman"/>
        </w:rPr>
        <w:t xml:space="preserve"> Z. z. </w:t>
      </w:r>
    </w:p>
  </w:footnote>
  <w:footnote w:id="13">
    <w:p w:rsidR="00EB7A7D" w:rsidRPr="00142EA5" w:rsidP="00B625B6">
      <w:pPr>
        <w:pStyle w:val="Heading1"/>
        <w:bidi w:val="0"/>
        <w:spacing w:before="0" w:after="0"/>
        <w:jc w:val="both"/>
        <w:rPr>
          <w:rFonts w:ascii="Times New Roman" w:hAnsi="Times New Roman"/>
          <w:b w:val="0"/>
          <w:sz w:val="20"/>
          <w:lang w:val="sk-SK"/>
        </w:rPr>
      </w:pPr>
      <w:r w:rsidRPr="00142EA5">
        <w:rPr>
          <w:rFonts w:ascii="Times New Roman" w:hAnsi="Times New Roman"/>
          <w:b w:val="0"/>
          <w:sz w:val="20"/>
          <w:vertAlign w:val="superscript"/>
          <w:lang w:val="sk-SK"/>
        </w:rPr>
        <w:footnoteRef/>
      </w:r>
      <w:r w:rsidRPr="00142EA5">
        <w:rPr>
          <w:rFonts w:ascii="Times New Roman" w:hAnsi="Times New Roman"/>
          <w:b w:val="0"/>
          <w:sz w:val="20"/>
          <w:lang w:val="sk-SK"/>
        </w:rPr>
        <w:t xml:space="preserve">) </w:t>
      </w:r>
      <w:r>
        <w:rPr>
          <w:rFonts w:ascii="Times New Roman" w:hAnsi="Times New Roman"/>
          <w:b w:val="0"/>
          <w:sz w:val="20"/>
          <w:lang w:val="sk-SK"/>
        </w:rPr>
        <w:t>§ 6 ods. 3 písm. i) z</w:t>
      </w:r>
      <w:r w:rsidRPr="00142EA5">
        <w:rPr>
          <w:rFonts w:ascii="Times New Roman" w:hAnsi="Times New Roman"/>
          <w:b w:val="0"/>
          <w:sz w:val="20"/>
          <w:lang w:val="sk-SK"/>
        </w:rPr>
        <w:t>ákon</w:t>
      </w:r>
      <w:r>
        <w:rPr>
          <w:rFonts w:ascii="Times New Roman" w:hAnsi="Times New Roman"/>
          <w:b w:val="0"/>
          <w:sz w:val="20"/>
          <w:lang w:val="sk-SK"/>
        </w:rPr>
        <w:t>a</w:t>
      </w:r>
      <w:r w:rsidRPr="00142EA5">
        <w:rPr>
          <w:rFonts w:ascii="Times New Roman" w:hAnsi="Times New Roman"/>
          <w:b w:val="0"/>
          <w:sz w:val="20"/>
          <w:lang w:val="sk-SK"/>
        </w:rPr>
        <w:t xml:space="preserve"> č. 351/2011 Z. z. o elektronických komunikáciách v znení neskorších predpisov.</w:t>
      </w:r>
    </w:p>
    <w:p w:rsidP="00B625B6">
      <w:pPr>
        <w:pStyle w:val="Heading1"/>
        <w:bidi w:val="0"/>
        <w:spacing w:before="0" w:after="0"/>
        <w:jc w:val="both"/>
        <w:rPr>
          <w:rFonts w:ascii="Times New Roman" w:hAnsi="Times New Roman"/>
        </w:rPr>
      </w:pPr>
      <w:r w:rsidR="00EB7A7D">
        <w:rPr>
          <w:rFonts w:ascii="Times New Roman" w:hAnsi="Times New Roman"/>
          <w:b w:val="0"/>
          <w:color w:val="070707"/>
          <w:sz w:val="20"/>
          <w:lang w:val="sk-SK"/>
        </w:rPr>
        <w:t>§ 13 ods. 2 písm. e) z</w:t>
      </w:r>
      <w:r w:rsidRPr="00142EA5" w:rsidR="00EB7A7D">
        <w:rPr>
          <w:rFonts w:ascii="Times New Roman" w:hAnsi="Times New Roman"/>
          <w:b w:val="0"/>
          <w:color w:val="070707"/>
          <w:sz w:val="20"/>
          <w:lang w:val="sk-SK"/>
        </w:rPr>
        <w:t>ákon</w:t>
      </w:r>
      <w:r w:rsidR="00EB7A7D">
        <w:rPr>
          <w:rFonts w:ascii="Times New Roman" w:hAnsi="Times New Roman"/>
          <w:b w:val="0"/>
          <w:color w:val="070707"/>
          <w:sz w:val="20"/>
          <w:lang w:val="sk-SK"/>
        </w:rPr>
        <w:t>a</w:t>
      </w:r>
      <w:r w:rsidRPr="00142EA5" w:rsidR="00EB7A7D">
        <w:rPr>
          <w:rFonts w:ascii="Times New Roman" w:hAnsi="Times New Roman"/>
          <w:b w:val="0"/>
          <w:color w:val="070707"/>
          <w:sz w:val="20"/>
          <w:lang w:val="sk-SK"/>
        </w:rPr>
        <w:t xml:space="preserve"> č. 324/2011 Z. z. o poštových službách</w:t>
      </w:r>
      <w:r w:rsidRPr="007D653E" w:rsidR="00EB7A7D">
        <w:rPr>
          <w:rFonts w:ascii="Times New Roman" w:hAnsi="Times New Roman"/>
          <w:b w:val="0"/>
          <w:color w:val="070707"/>
          <w:sz w:val="20"/>
          <w:lang w:val="sk-SK"/>
        </w:rPr>
        <w:t xml:space="preserve"> a o zmene a doplnení niektorých zákonov v znení neskorších predpisov.</w:t>
      </w:r>
    </w:p>
  </w:footnote>
  <w:footnote w:id="14">
    <w:p w:rsidP="00B625B6">
      <w:pPr>
        <w:pStyle w:val="FootnoteText"/>
        <w:bidi w:val="0"/>
        <w:jc w:val="both"/>
      </w:pPr>
      <w:r w:rsidRPr="006C541C" w:rsidR="00EB7A7D">
        <w:rPr>
          <w:rStyle w:val="FootnoteReference"/>
          <w:rFonts w:ascii="Times New Roman" w:hAnsi="Times New Roman"/>
        </w:rPr>
        <w:footnoteRef/>
      </w:r>
      <w:r w:rsidRPr="006C541C" w:rsidR="00EB7A7D">
        <w:rPr>
          <w:rFonts w:ascii="Times New Roman" w:hAnsi="Times New Roman" w:cs="Times New Roman"/>
          <w:lang w:val="sk-SK"/>
        </w:rPr>
        <w:t>)</w:t>
      </w:r>
      <w:r w:rsidR="00EB7A7D">
        <w:rPr>
          <w:rFonts w:ascii="Times New Roman" w:hAnsi="Times New Roman" w:cs="Times New Roman"/>
          <w:lang w:val="sk-SK"/>
        </w:rPr>
        <w:t xml:space="preserve"> </w:t>
      </w:r>
      <w:r w:rsidRPr="006C541C" w:rsidR="00EB7A7D">
        <w:rPr>
          <w:rFonts w:ascii="Times New Roman" w:hAnsi="Times New Roman" w:cs="Times New Roman" w:hint="default"/>
          <w:lang w:val="sk-SK"/>
        </w:rPr>
        <w:t>§</w:t>
      </w:r>
      <w:r w:rsidRPr="006C541C" w:rsidR="00EB7A7D">
        <w:rPr>
          <w:rFonts w:ascii="Times New Roman" w:hAnsi="Times New Roman" w:cs="Times New Roman" w:hint="default"/>
          <w:lang w:val="sk-SK"/>
        </w:rPr>
        <w:t xml:space="preserve"> 6 ods. 3 pí</w:t>
      </w:r>
      <w:r w:rsidRPr="006C541C" w:rsidR="00EB7A7D">
        <w:rPr>
          <w:rFonts w:ascii="Times New Roman" w:hAnsi="Times New Roman" w:cs="Times New Roman" w:hint="default"/>
          <w:lang w:val="sk-SK"/>
        </w:rPr>
        <w:t>sm. d) a §</w:t>
      </w:r>
      <w:r w:rsidRPr="006C541C" w:rsidR="00EB7A7D">
        <w:rPr>
          <w:rFonts w:ascii="Times New Roman" w:hAnsi="Times New Roman" w:cs="Times New Roman" w:hint="default"/>
          <w:lang w:val="sk-SK"/>
        </w:rPr>
        <w:t xml:space="preserve"> 44 zá</w:t>
      </w:r>
      <w:r w:rsidRPr="006C541C" w:rsidR="00EB7A7D">
        <w:rPr>
          <w:rFonts w:ascii="Times New Roman" w:hAnsi="Times New Roman" w:cs="Times New Roman" w:hint="default"/>
          <w:lang w:val="sk-SK"/>
        </w:rPr>
        <w:t>kona č.</w:t>
      </w:r>
      <w:r w:rsidRPr="006C541C" w:rsidR="00EB7A7D">
        <w:rPr>
          <w:rFonts w:ascii="Times New Roman" w:hAnsi="Times New Roman" w:cs="Times New Roman" w:hint="default"/>
          <w:lang w:val="sk-SK"/>
        </w:rPr>
        <w:t xml:space="preserve"> 351/2011 Z. z. v znení</w:t>
      </w:r>
      <w:r w:rsidRPr="006C541C" w:rsidR="00EB7A7D">
        <w:rPr>
          <w:rFonts w:ascii="Times New Roman" w:hAnsi="Times New Roman" w:cs="Times New Roman" w:hint="default"/>
          <w:lang w:val="sk-SK"/>
        </w:rPr>
        <w:t xml:space="preserve"> zá</w:t>
      </w:r>
      <w:r w:rsidRPr="006C541C" w:rsidR="00EB7A7D">
        <w:rPr>
          <w:rFonts w:ascii="Times New Roman" w:hAnsi="Times New Roman" w:cs="Times New Roman" w:hint="default"/>
          <w:lang w:val="sk-SK"/>
        </w:rPr>
        <w:t>kona č</w:t>
      </w:r>
      <w:r w:rsidRPr="006C541C" w:rsidR="00EB7A7D">
        <w:rPr>
          <w:rFonts w:ascii="Times New Roman" w:hAnsi="Times New Roman" w:cs="Times New Roman" w:hint="default"/>
          <w:lang w:val="sk-SK"/>
        </w:rPr>
        <w:t>. 241/2012 Z. z.</w:t>
      </w:r>
    </w:p>
  </w:footnote>
  <w:footnote w:id="15">
    <w:p w:rsidP="00B625B6">
      <w:pPr>
        <w:pStyle w:val="FootnoteText"/>
        <w:bidi w:val="0"/>
        <w:jc w:val="both"/>
      </w:pPr>
      <w:r w:rsidRPr="006C541C" w:rsidR="00EB7A7D">
        <w:rPr>
          <w:rStyle w:val="FootnoteReference"/>
          <w:rFonts w:ascii="Times New Roman" w:hAnsi="Times New Roman"/>
        </w:rPr>
        <w:footnoteRef/>
      </w:r>
      <w:r w:rsidRPr="006C541C" w:rsidR="00EB7A7D">
        <w:rPr>
          <w:rFonts w:ascii="Times New Roman" w:hAnsi="Times New Roman" w:cs="Times New Roman" w:hint="default"/>
          <w:lang w:val="sk-SK"/>
        </w:rPr>
        <w:t>) §</w:t>
      </w:r>
      <w:r w:rsidRPr="006C541C" w:rsidR="00EB7A7D">
        <w:rPr>
          <w:rFonts w:ascii="Times New Roman" w:hAnsi="Times New Roman" w:cs="Times New Roman" w:hint="default"/>
          <w:lang w:val="sk-SK"/>
        </w:rPr>
        <w:t xml:space="preserve"> 2 a </w:t>
      </w:r>
      <w:r w:rsidR="00EB7A7D">
        <w:rPr>
          <w:rFonts w:ascii="Times New Roman" w:hAnsi="Times New Roman" w:cs="Times New Roman" w:hint="default"/>
          <w:lang w:val="sk-SK"/>
        </w:rPr>
        <w:t>§</w:t>
      </w:r>
      <w:r w:rsidR="00EB7A7D">
        <w:rPr>
          <w:rFonts w:ascii="Times New Roman" w:hAnsi="Times New Roman" w:cs="Times New Roman" w:hint="default"/>
          <w:lang w:val="sk-SK"/>
        </w:rPr>
        <w:t xml:space="preserve"> </w:t>
      </w:r>
      <w:r w:rsidRPr="006C541C" w:rsidR="00EB7A7D">
        <w:rPr>
          <w:rFonts w:ascii="Times New Roman" w:hAnsi="Times New Roman" w:cs="Times New Roman" w:hint="default"/>
          <w:lang w:val="sk-SK"/>
        </w:rPr>
        <w:t>26 zá</w:t>
      </w:r>
      <w:r w:rsidRPr="006C541C" w:rsidR="00EB7A7D">
        <w:rPr>
          <w:rFonts w:ascii="Times New Roman" w:hAnsi="Times New Roman" w:cs="Times New Roman" w:hint="default"/>
          <w:lang w:val="sk-SK"/>
        </w:rPr>
        <w:t>kona č</w:t>
      </w:r>
      <w:r w:rsidRPr="006C541C" w:rsidR="00EB7A7D">
        <w:rPr>
          <w:rFonts w:ascii="Times New Roman" w:hAnsi="Times New Roman" w:cs="Times New Roman" w:hint="default"/>
          <w:lang w:val="sk-SK"/>
        </w:rPr>
        <w:t>. 324/2011 Z. z.</w:t>
      </w:r>
    </w:p>
  </w:footnote>
  <w:footnote w:id="16">
    <w:p w:rsidP="00B625B6">
      <w:pPr>
        <w:pStyle w:val="FootnoteText"/>
        <w:bidi w:val="0"/>
        <w:jc w:val="both"/>
      </w:pPr>
      <w:r w:rsidRPr="006C541C" w:rsidR="00EB7A7D">
        <w:rPr>
          <w:rStyle w:val="FootnoteReference"/>
          <w:rFonts w:ascii="Times New Roman" w:hAnsi="Times New Roman"/>
          <w:lang w:val="sk-SK"/>
        </w:rPr>
        <w:footnoteRef/>
      </w:r>
      <w:r w:rsidR="00EB7A7D">
        <w:rPr>
          <w:rFonts w:ascii="Times New Roman" w:hAnsi="Times New Roman" w:cs="Times New Roman" w:hint="default"/>
          <w:lang w:val="sk-SK"/>
        </w:rPr>
        <w:t>) §</w:t>
      </w:r>
      <w:r w:rsidR="00EB7A7D">
        <w:rPr>
          <w:rFonts w:ascii="Times New Roman" w:hAnsi="Times New Roman" w:cs="Times New Roman" w:hint="default"/>
          <w:lang w:val="sk-SK"/>
        </w:rPr>
        <w:t xml:space="preserve"> 4 ods. 5 z</w:t>
      </w:r>
      <w:r w:rsidRPr="006C541C" w:rsidR="00EB7A7D">
        <w:rPr>
          <w:rFonts w:ascii="Times New Roman" w:hAnsi="Times New Roman" w:cs="Times New Roman" w:hint="default"/>
          <w:lang w:val="sk-SK"/>
        </w:rPr>
        <w:t>á</w:t>
      </w:r>
      <w:r w:rsidRPr="006C541C" w:rsidR="00EB7A7D">
        <w:rPr>
          <w:rFonts w:ascii="Times New Roman" w:hAnsi="Times New Roman" w:cs="Times New Roman" w:hint="default"/>
          <w:lang w:val="sk-SK"/>
        </w:rPr>
        <w:t>kon</w:t>
      </w:r>
      <w:r w:rsidR="00EB7A7D">
        <w:rPr>
          <w:rFonts w:ascii="Times New Roman" w:hAnsi="Times New Roman" w:cs="Times New Roman"/>
          <w:lang w:val="sk-SK"/>
        </w:rPr>
        <w:t>a</w:t>
      </w:r>
      <w:r w:rsidRPr="006C541C" w:rsidR="00EB7A7D">
        <w:rPr>
          <w:rFonts w:ascii="Times New Roman" w:hAnsi="Times New Roman" w:cs="Times New Roman" w:hint="default"/>
          <w:lang w:val="sk-SK"/>
        </w:rPr>
        <w:t xml:space="preserve"> č</w:t>
      </w:r>
      <w:r w:rsidRPr="006C541C" w:rsidR="00EB7A7D">
        <w:rPr>
          <w:rFonts w:ascii="Times New Roman" w:hAnsi="Times New Roman" w:cs="Times New Roman" w:hint="default"/>
          <w:lang w:val="sk-SK"/>
        </w:rPr>
        <w:t>. 128/2002 Z. z. o š</w:t>
      </w:r>
      <w:r w:rsidRPr="006C541C" w:rsidR="00EB7A7D">
        <w:rPr>
          <w:rFonts w:ascii="Times New Roman" w:hAnsi="Times New Roman" w:cs="Times New Roman" w:hint="default"/>
          <w:lang w:val="sk-SK"/>
        </w:rPr>
        <w:t>tá</w:t>
      </w:r>
      <w:r w:rsidRPr="006C541C" w:rsidR="00EB7A7D">
        <w:rPr>
          <w:rFonts w:ascii="Times New Roman" w:hAnsi="Times New Roman" w:cs="Times New Roman" w:hint="default"/>
          <w:lang w:val="sk-SK"/>
        </w:rPr>
        <w:t>tnej kontrole vnú</w:t>
      </w:r>
      <w:r w:rsidRPr="006C541C" w:rsidR="00EB7A7D">
        <w:rPr>
          <w:rFonts w:ascii="Times New Roman" w:hAnsi="Times New Roman" w:cs="Times New Roman" w:hint="default"/>
          <w:lang w:val="sk-SK"/>
        </w:rPr>
        <w:t>torné</w:t>
      </w:r>
      <w:r w:rsidRPr="006C541C" w:rsidR="00EB7A7D">
        <w:rPr>
          <w:rFonts w:ascii="Times New Roman" w:hAnsi="Times New Roman" w:cs="Times New Roman" w:hint="default"/>
          <w:lang w:val="sk-SK"/>
        </w:rPr>
        <w:t>ho trhu vo veciach ochrany spotrebiteľ</w:t>
      </w:r>
      <w:r w:rsidRPr="006C541C" w:rsidR="00EB7A7D">
        <w:rPr>
          <w:rFonts w:ascii="Times New Roman" w:hAnsi="Times New Roman" w:cs="Times New Roman" w:hint="default"/>
          <w:lang w:val="sk-SK"/>
        </w:rPr>
        <w:t>a a o zmene a doplnení</w:t>
      </w:r>
      <w:r w:rsidRPr="006C541C" w:rsidR="00EB7A7D">
        <w:rPr>
          <w:rFonts w:ascii="Times New Roman" w:hAnsi="Times New Roman" w:cs="Times New Roman" w:hint="default"/>
          <w:lang w:val="sk-SK"/>
        </w:rPr>
        <w:t xml:space="preserve"> niektorý</w:t>
      </w:r>
      <w:r w:rsidRPr="006C541C" w:rsidR="00EB7A7D">
        <w:rPr>
          <w:rFonts w:ascii="Times New Roman" w:hAnsi="Times New Roman" w:cs="Times New Roman" w:hint="default"/>
          <w:lang w:val="sk-SK"/>
        </w:rPr>
        <w:t>ch zá</w:t>
      </w:r>
      <w:r w:rsidRPr="006C541C" w:rsidR="00EB7A7D">
        <w:rPr>
          <w:rFonts w:ascii="Times New Roman" w:hAnsi="Times New Roman" w:cs="Times New Roman" w:hint="default"/>
          <w:lang w:val="sk-SK"/>
        </w:rPr>
        <w:t>konov v </w:t>
      </w:r>
      <w:r w:rsidRPr="006C541C" w:rsidR="00EB7A7D">
        <w:rPr>
          <w:rFonts w:ascii="Times New Roman" w:hAnsi="Times New Roman" w:cs="Times New Roman" w:hint="default"/>
          <w:lang w:val="sk-SK"/>
        </w:rPr>
        <w:t>znení</w:t>
      </w:r>
      <w:r w:rsidRPr="006C541C" w:rsidR="00EB7A7D">
        <w:rPr>
          <w:rFonts w:ascii="Times New Roman" w:hAnsi="Times New Roman" w:cs="Times New Roman" w:hint="default"/>
          <w:lang w:val="sk-SK"/>
        </w:rPr>
        <w:t xml:space="preserve"> neskorší</w:t>
      </w:r>
      <w:r w:rsidRPr="006C541C" w:rsidR="00EB7A7D">
        <w:rPr>
          <w:rFonts w:ascii="Times New Roman" w:hAnsi="Times New Roman" w:cs="Times New Roman" w:hint="default"/>
          <w:lang w:val="sk-SK"/>
        </w:rPr>
        <w:t>ch predpisov.</w:t>
      </w:r>
    </w:p>
  </w:footnote>
  <w:footnote w:id="17">
    <w:p w:rsidP="00B625B6">
      <w:pPr>
        <w:pStyle w:val="Normlny1"/>
        <w:bidi w:val="0"/>
        <w:spacing w:after="0" w:line="240" w:lineRule="auto"/>
        <w:jc w:val="both"/>
      </w:pPr>
      <w:r w:rsidRPr="006C541C" w:rsidR="00EB7A7D">
        <w:rPr>
          <w:rFonts w:ascii="Times New Roman" w:hAnsi="Times New Roman" w:cs="Times New Roman"/>
          <w:sz w:val="20"/>
          <w:vertAlign w:val="superscript"/>
          <w:lang w:val="sk-SK"/>
        </w:rPr>
        <w:footnoteRef/>
      </w:r>
      <w:r w:rsidRPr="006C541C" w:rsidR="00EB7A7D">
        <w:rPr>
          <w:rFonts w:ascii="Times New Roman" w:hAnsi="Times New Roman" w:cs="Times New Roman"/>
          <w:sz w:val="20"/>
          <w:lang w:val="sk-SK"/>
        </w:rPr>
        <w:t>) § 2 písm. b) zákona č. 266/2005 Z. z.</w:t>
      </w:r>
      <w:r w:rsidR="00EB7A7D">
        <w:rPr>
          <w:rFonts w:ascii="Times New Roman" w:hAnsi="Times New Roman" w:cs="Times New Roman"/>
          <w:sz w:val="20"/>
          <w:lang w:val="sk-SK"/>
        </w:rPr>
        <w:t xml:space="preserve"> </w:t>
      </w:r>
      <w:r w:rsidRPr="006C541C" w:rsidR="00EB7A7D">
        <w:rPr>
          <w:rFonts w:ascii="Times New Roman" w:hAnsi="Times New Roman" w:cs="Times New Roman"/>
          <w:sz w:val="20"/>
          <w:lang w:val="sk-SK"/>
        </w:rPr>
        <w:t>o ochrane spotrebiteľa pri finančných službách na diaľku a o zmene a doplnení niektorých zákonov v znení neskorších predpisov.</w:t>
      </w:r>
    </w:p>
  </w:footnote>
  <w:footnote w:id="18">
    <w:p w:rsidP="00B625B6">
      <w:pPr>
        <w:pStyle w:val="Normlny1"/>
        <w:bidi w:val="0"/>
        <w:spacing w:after="0" w:line="240" w:lineRule="auto"/>
        <w:ind w:left="720" w:hanging="718"/>
        <w:jc w:val="both"/>
      </w:pPr>
      <w:r w:rsidRPr="006C541C" w:rsidR="00EB7A7D">
        <w:rPr>
          <w:rFonts w:ascii="Times New Roman" w:hAnsi="Times New Roman" w:cs="Times New Roman"/>
          <w:sz w:val="20"/>
          <w:vertAlign w:val="superscript"/>
          <w:lang w:val="sk-SK"/>
        </w:rPr>
        <w:footnoteRef/>
      </w:r>
      <w:r w:rsidRPr="006C541C" w:rsidR="00EB7A7D">
        <w:rPr>
          <w:rFonts w:ascii="Times New Roman" w:hAnsi="Times New Roman" w:cs="Times New Roman"/>
          <w:sz w:val="20"/>
          <w:lang w:val="sk-SK"/>
        </w:rPr>
        <w:t xml:space="preserve">) § 1 ods. 1 zákona č. 250/2007 Z. z. </w:t>
      </w:r>
      <w:r w:rsidRPr="001C1EC9" w:rsidR="00EB7A7D">
        <w:rPr>
          <w:rFonts w:ascii="Times New Roman" w:hAnsi="Times New Roman"/>
          <w:sz w:val="20"/>
          <w:lang w:val="sk-SK"/>
        </w:rPr>
        <w:t>v z</w:t>
      </w:r>
      <w:r w:rsidR="00EB7A7D">
        <w:rPr>
          <w:rFonts w:ascii="Times New Roman" w:hAnsi="Times New Roman" w:hint="default"/>
          <w:sz w:val="20"/>
          <w:lang w:val="sk-SK"/>
        </w:rPr>
        <w:t>není</w:t>
      </w:r>
      <w:r w:rsidR="00EB7A7D">
        <w:rPr>
          <w:rFonts w:ascii="Times New Roman" w:hAnsi="Times New Roman" w:hint="default"/>
          <w:sz w:val="20"/>
          <w:lang w:val="sk-SK"/>
        </w:rPr>
        <w:t xml:space="preserve"> zá</w:t>
      </w:r>
      <w:r w:rsidR="00EB7A7D">
        <w:rPr>
          <w:rFonts w:ascii="Times New Roman" w:hAnsi="Times New Roman" w:hint="default"/>
          <w:sz w:val="20"/>
          <w:lang w:val="sk-SK"/>
        </w:rPr>
        <w:t>kona č</w:t>
      </w:r>
      <w:r w:rsidR="00EB7A7D">
        <w:rPr>
          <w:rFonts w:ascii="Times New Roman" w:hAnsi="Times New Roman" w:hint="default"/>
          <w:sz w:val="20"/>
          <w:lang w:val="sk-SK"/>
        </w:rPr>
        <w:t>. 397/2008 Z. z.</w:t>
      </w:r>
    </w:p>
  </w:footnote>
  <w:footnote w:id="19">
    <w:p w:rsidP="00B625B6">
      <w:pPr>
        <w:pStyle w:val="FootnoteText"/>
        <w:bidi w:val="0"/>
        <w:jc w:val="both"/>
      </w:pPr>
      <w:r w:rsidRPr="006C541C" w:rsidR="00EB7A7D">
        <w:rPr>
          <w:rStyle w:val="FootnoteReference"/>
          <w:rFonts w:ascii="Times New Roman" w:hAnsi="Times New Roman"/>
          <w:lang w:val="sk-SK"/>
        </w:rPr>
        <w:footnoteRef/>
      </w:r>
      <w:r w:rsidRPr="006C541C" w:rsidR="00EB7A7D">
        <w:rPr>
          <w:rFonts w:ascii="Times New Roman" w:hAnsi="Times New Roman" w:cs="Times New Roman" w:hint="default"/>
          <w:lang w:val="sk-SK"/>
        </w:rPr>
        <w:t>) Naprí</w:t>
      </w:r>
      <w:r w:rsidRPr="006C541C" w:rsidR="00EB7A7D">
        <w:rPr>
          <w:rFonts w:ascii="Times New Roman" w:hAnsi="Times New Roman" w:cs="Times New Roman" w:hint="default"/>
          <w:lang w:val="sk-SK"/>
        </w:rPr>
        <w:t>klad zá</w:t>
      </w:r>
      <w:r w:rsidRPr="006C541C" w:rsidR="00EB7A7D">
        <w:rPr>
          <w:rFonts w:ascii="Times New Roman" w:hAnsi="Times New Roman" w:cs="Times New Roman" w:hint="default"/>
          <w:lang w:val="sk-SK"/>
        </w:rPr>
        <w:t>kon Slovenskej ná</w:t>
      </w:r>
      <w:r w:rsidRPr="006C541C" w:rsidR="00EB7A7D">
        <w:rPr>
          <w:rFonts w:ascii="Times New Roman" w:hAnsi="Times New Roman" w:cs="Times New Roman" w:hint="default"/>
          <w:lang w:val="sk-SK"/>
        </w:rPr>
        <w:t>rodnej rady č</w:t>
      </w:r>
      <w:r w:rsidRPr="006C541C" w:rsidR="00EB7A7D">
        <w:rPr>
          <w:rFonts w:ascii="Times New Roman" w:hAnsi="Times New Roman" w:cs="Times New Roman" w:hint="default"/>
          <w:lang w:val="sk-SK"/>
        </w:rPr>
        <w:t>. 9/1992 Zb. o obchodný</w:t>
      </w:r>
      <w:r w:rsidRPr="006C541C" w:rsidR="00EB7A7D">
        <w:rPr>
          <w:rFonts w:ascii="Times New Roman" w:hAnsi="Times New Roman" w:cs="Times New Roman" w:hint="default"/>
          <w:lang w:val="sk-SK"/>
        </w:rPr>
        <w:t>ch a priemyselný</w:t>
      </w:r>
      <w:r w:rsidRPr="006C541C" w:rsidR="00EB7A7D">
        <w:rPr>
          <w:rFonts w:ascii="Times New Roman" w:hAnsi="Times New Roman" w:cs="Times New Roman" w:hint="default"/>
          <w:lang w:val="sk-SK"/>
        </w:rPr>
        <w:t>ch komorá</w:t>
      </w:r>
      <w:r w:rsidRPr="006C541C" w:rsidR="00EB7A7D">
        <w:rPr>
          <w:rFonts w:ascii="Times New Roman" w:hAnsi="Times New Roman" w:cs="Times New Roman" w:hint="default"/>
          <w:lang w:val="sk-SK"/>
        </w:rPr>
        <w:t>ch v znení</w:t>
      </w:r>
      <w:r w:rsidRPr="006C541C" w:rsidR="00EB7A7D">
        <w:rPr>
          <w:rFonts w:ascii="Times New Roman" w:hAnsi="Times New Roman" w:cs="Times New Roman" w:hint="default"/>
          <w:lang w:val="sk-SK"/>
        </w:rPr>
        <w:t xml:space="preserve"> neskorší</w:t>
      </w:r>
      <w:r w:rsidRPr="006C541C" w:rsidR="00EB7A7D">
        <w:rPr>
          <w:rFonts w:ascii="Times New Roman" w:hAnsi="Times New Roman" w:cs="Times New Roman" w:hint="default"/>
          <w:lang w:val="sk-SK"/>
        </w:rPr>
        <w:t>ch p</w:t>
      </w:r>
      <w:r w:rsidRPr="006C541C" w:rsidR="00EB7A7D">
        <w:rPr>
          <w:rFonts w:ascii="Times New Roman" w:hAnsi="Times New Roman" w:cs="Times New Roman" w:hint="default"/>
          <w:lang w:val="sk-SK"/>
        </w:rPr>
        <w:t>redpisov.</w:t>
      </w:r>
    </w:p>
  </w:footnote>
  <w:footnote w:id="20">
    <w:p w:rsidR="00EB7A7D" w:rsidP="00F759CB">
      <w:pPr>
        <w:pStyle w:val="FootnoteText"/>
        <w:bidi w:val="0"/>
        <w:jc w:val="both"/>
        <w:rPr>
          <w:rFonts w:ascii="Times New Roman" w:hAnsi="Times New Roman" w:cs="Times New Roman"/>
          <w:lang w:val="sk-SK"/>
        </w:rPr>
      </w:pPr>
      <w:r w:rsidRPr="000141CE">
        <w:rPr>
          <w:rStyle w:val="FootnoteReference"/>
          <w:rFonts w:ascii="Times New Roman" w:hAnsi="Times New Roman"/>
        </w:rPr>
        <w:footnoteRef/>
      </w:r>
      <w:r w:rsidRPr="000141CE">
        <w:rPr>
          <w:rFonts w:ascii="Times New Roman" w:hAnsi="Times New Roman" w:cs="Times New Roman" w:hint="default"/>
          <w:lang w:val="sk-SK"/>
        </w:rPr>
        <w:t>) §</w:t>
      </w:r>
      <w:r w:rsidRPr="000141CE">
        <w:rPr>
          <w:rFonts w:ascii="Times New Roman" w:hAnsi="Times New Roman" w:cs="Times New Roman" w:hint="default"/>
          <w:lang w:val="sk-SK"/>
        </w:rPr>
        <w:t xml:space="preserve"> 20i ods. 2 Obč</w:t>
      </w:r>
      <w:r w:rsidRPr="000141CE">
        <w:rPr>
          <w:rFonts w:ascii="Times New Roman" w:hAnsi="Times New Roman" w:cs="Times New Roman" w:hint="default"/>
          <w:lang w:val="sk-SK"/>
        </w:rPr>
        <w:t>ianskeho zá</w:t>
      </w:r>
      <w:r w:rsidRPr="000141CE">
        <w:rPr>
          <w:rFonts w:ascii="Times New Roman" w:hAnsi="Times New Roman" w:cs="Times New Roman" w:hint="default"/>
          <w:lang w:val="sk-SK"/>
        </w:rPr>
        <w:t>konní</w:t>
      </w:r>
      <w:r w:rsidRPr="000141CE">
        <w:rPr>
          <w:rFonts w:ascii="Times New Roman" w:hAnsi="Times New Roman" w:cs="Times New Roman" w:hint="default"/>
          <w:lang w:val="sk-SK"/>
        </w:rPr>
        <w:t>ka</w:t>
      </w:r>
      <w:r>
        <w:rPr>
          <w:rFonts w:ascii="Times New Roman" w:hAnsi="Times New Roman" w:cs="Times New Roman"/>
          <w:lang w:val="sk-SK"/>
        </w:rPr>
        <w:t>.</w:t>
      </w:r>
    </w:p>
    <w:p w:rsidP="00F759CB">
      <w:pPr>
        <w:pStyle w:val="FootnoteText"/>
        <w:bidi w:val="0"/>
        <w:jc w:val="both"/>
      </w:pPr>
      <w:r w:rsidRPr="000141CE" w:rsidR="00EB7A7D">
        <w:rPr>
          <w:rFonts w:ascii="Times New Roman" w:hAnsi="Times New Roman" w:cs="Times New Roman" w:hint="default"/>
          <w:lang w:val="sk-SK"/>
        </w:rPr>
        <w:t xml:space="preserve"> §</w:t>
      </w:r>
      <w:r w:rsidRPr="000141CE" w:rsidR="00EB7A7D">
        <w:rPr>
          <w:rFonts w:ascii="Times New Roman" w:hAnsi="Times New Roman" w:cs="Times New Roman" w:hint="default"/>
          <w:lang w:val="sk-SK"/>
        </w:rPr>
        <w:t xml:space="preserve"> 6 zá</w:t>
      </w:r>
      <w:r w:rsidRPr="000141CE" w:rsidR="00EB7A7D">
        <w:rPr>
          <w:rFonts w:ascii="Times New Roman" w:hAnsi="Times New Roman" w:cs="Times New Roman" w:hint="default"/>
          <w:lang w:val="sk-SK"/>
        </w:rPr>
        <w:t>kona č</w:t>
      </w:r>
      <w:r w:rsidRPr="000141CE" w:rsidR="00EB7A7D">
        <w:rPr>
          <w:rFonts w:ascii="Times New Roman" w:hAnsi="Times New Roman" w:cs="Times New Roman" w:hint="default"/>
          <w:lang w:val="sk-SK"/>
        </w:rPr>
        <w:t>. 83/1990 Zb. o </w:t>
      </w:r>
      <w:r w:rsidRPr="000141CE" w:rsidR="00EB7A7D">
        <w:rPr>
          <w:rFonts w:ascii="Times New Roman" w:hAnsi="Times New Roman" w:cs="Times New Roman" w:hint="default"/>
          <w:lang w:val="sk-SK"/>
        </w:rPr>
        <w:t>združ</w:t>
      </w:r>
      <w:r w:rsidRPr="000141CE" w:rsidR="00EB7A7D">
        <w:rPr>
          <w:rFonts w:ascii="Times New Roman" w:hAnsi="Times New Roman" w:cs="Times New Roman" w:hint="default"/>
          <w:lang w:val="sk-SK"/>
        </w:rPr>
        <w:t>ovaní</w:t>
      </w:r>
      <w:r w:rsidRPr="000141CE" w:rsidR="00EB7A7D">
        <w:rPr>
          <w:rFonts w:ascii="Times New Roman" w:hAnsi="Times New Roman" w:cs="Times New Roman" w:hint="default"/>
          <w:lang w:val="sk-SK"/>
        </w:rPr>
        <w:t xml:space="preserve"> obč</w:t>
      </w:r>
      <w:r w:rsidRPr="000141CE" w:rsidR="00EB7A7D">
        <w:rPr>
          <w:rFonts w:ascii="Times New Roman" w:hAnsi="Times New Roman" w:cs="Times New Roman" w:hint="default"/>
          <w:lang w:val="sk-SK"/>
        </w:rPr>
        <w:t>anov.</w:t>
      </w:r>
    </w:p>
  </w:footnote>
  <w:footnote w:id="21">
    <w:p w:rsidP="00685A53">
      <w:pPr>
        <w:pStyle w:val="FootnoteText"/>
        <w:bidi w:val="0"/>
        <w:jc w:val="both"/>
      </w:pPr>
      <w:r w:rsidRPr="00044695" w:rsidR="00EB7A7D">
        <w:rPr>
          <w:rStyle w:val="FootnoteReference"/>
          <w:rFonts w:ascii="Times New Roman" w:hAnsi="Times New Roman"/>
        </w:rPr>
        <w:footnoteRef/>
      </w:r>
      <w:r w:rsidRPr="00044695" w:rsidR="00EB7A7D">
        <w:rPr>
          <w:rFonts w:ascii="Times New Roman" w:hAnsi="Times New Roman" w:cs="Times New Roman"/>
        </w:rPr>
        <w:t xml:space="preserve">) </w:t>
      </w:r>
      <w:r w:rsidRPr="00044695" w:rsidR="00EB7A7D">
        <w:rPr>
          <w:rFonts w:ascii="Times New Roman" w:hAnsi="Times New Roman" w:cs="Times New Roman"/>
          <w:lang w:val="sk-SK"/>
        </w:rPr>
        <w:t>Napríklad § 53 Občianskeho zákonníka, zákon č. 266/2005 Z. z. o ochrane spotrebiteľa pri finančných službách na diaľku a o zmene a doplnení niektorých zákonov v znení neskorších predpisov, zákon č. 250/2007 Z. z. v znení neskorších predpisov, zákon č. 129/2010 Z. z. o spotrebiteľských úveroch a o iných úveroch a pôžičkách pre spotrebiteľov a o zmene a doplnení niektorých zákonov v znení neskorších predpisov, zákon č. 102/2014 Z. z. o ochrane spotrebiteľa pri predaji tovaru alebo poskytovaní služieb na základe zmluvy uzavretej na diaľku alebo zmluvy uzavretej mimo prevádzkových priestorov predávajúceho a o zmene a doplnení niektorých zákonov v znení zákona č. 151/2014 Z. z.</w:t>
      </w:r>
    </w:p>
  </w:footnote>
  <w:footnote w:id="22">
    <w:p>
      <w:pPr>
        <w:pStyle w:val="FootnoteText"/>
        <w:bidi w:val="0"/>
      </w:pPr>
      <w:r w:rsidRPr="00E122D6" w:rsidR="00EB7A7D">
        <w:rPr>
          <w:rStyle w:val="FootnoteReference"/>
          <w:rFonts w:ascii="Times New Roman" w:hAnsi="Times New Roman"/>
          <w:lang w:val="sk-SK"/>
        </w:rPr>
        <w:footnoteRef/>
      </w:r>
      <w:r w:rsidRPr="00E122D6" w:rsidR="00EB7A7D">
        <w:rPr>
          <w:rFonts w:ascii="Times New Roman" w:hAnsi="Times New Roman" w:cs="Times New Roman" w:hint="default"/>
          <w:lang w:val="sk-SK"/>
        </w:rPr>
        <w:t>) Zá</w:t>
      </w:r>
      <w:r w:rsidRPr="00E122D6" w:rsidR="00EB7A7D">
        <w:rPr>
          <w:rFonts w:ascii="Times New Roman" w:hAnsi="Times New Roman" w:cs="Times New Roman" w:hint="default"/>
          <w:lang w:val="sk-SK"/>
        </w:rPr>
        <w:t>kon č.</w:t>
      </w:r>
      <w:r w:rsidRPr="00AB0E7D" w:rsidR="00EB7A7D">
        <w:rPr>
          <w:rFonts w:ascii="Times New Roman" w:hAnsi="Times New Roman" w:cs="Times New Roman"/>
          <w:lang w:val="sk-SK"/>
        </w:rPr>
        <w:t xml:space="preserve"> 22/2004 Z. z. </w:t>
      </w:r>
      <w:r w:rsidRPr="00E122D6" w:rsidR="00EB7A7D">
        <w:rPr>
          <w:rFonts w:ascii="Times New Roman" w:hAnsi="Times New Roman" w:cs="Times New Roman" w:hint="default"/>
          <w:lang w:val="sk-SK"/>
        </w:rPr>
        <w:t>o elektronickom obchode a o zmene a doplnení</w:t>
      </w:r>
      <w:r w:rsidRPr="00E122D6" w:rsidR="00EB7A7D">
        <w:rPr>
          <w:rFonts w:ascii="Times New Roman" w:hAnsi="Times New Roman" w:cs="Times New Roman" w:hint="default"/>
          <w:lang w:val="sk-SK"/>
        </w:rPr>
        <w:t xml:space="preserve"> zá</w:t>
      </w:r>
      <w:r w:rsidRPr="00E122D6" w:rsidR="00EB7A7D">
        <w:rPr>
          <w:rFonts w:ascii="Times New Roman" w:hAnsi="Times New Roman" w:cs="Times New Roman" w:hint="default"/>
          <w:lang w:val="sk-SK"/>
        </w:rPr>
        <w:t>kona č</w:t>
      </w:r>
      <w:r w:rsidRPr="00E122D6" w:rsidR="00EB7A7D">
        <w:rPr>
          <w:rFonts w:ascii="Times New Roman" w:hAnsi="Times New Roman" w:cs="Times New Roman" w:hint="default"/>
          <w:lang w:val="sk-SK"/>
        </w:rPr>
        <w:t>. 128/2002 Z. z. o š</w:t>
      </w:r>
      <w:r w:rsidRPr="00E122D6" w:rsidR="00EB7A7D">
        <w:rPr>
          <w:rFonts w:ascii="Times New Roman" w:hAnsi="Times New Roman" w:cs="Times New Roman" w:hint="default"/>
          <w:lang w:val="sk-SK"/>
        </w:rPr>
        <w:t>tá</w:t>
      </w:r>
      <w:r w:rsidRPr="00E122D6" w:rsidR="00EB7A7D">
        <w:rPr>
          <w:rFonts w:ascii="Times New Roman" w:hAnsi="Times New Roman" w:cs="Times New Roman" w:hint="default"/>
          <w:lang w:val="sk-SK"/>
        </w:rPr>
        <w:t>tnej kontrole vnú</w:t>
      </w:r>
      <w:r w:rsidRPr="00E122D6" w:rsidR="00EB7A7D">
        <w:rPr>
          <w:rFonts w:ascii="Times New Roman" w:hAnsi="Times New Roman" w:cs="Times New Roman" w:hint="default"/>
          <w:lang w:val="sk-SK"/>
        </w:rPr>
        <w:t>torné</w:t>
      </w:r>
      <w:r w:rsidRPr="00E122D6" w:rsidR="00EB7A7D">
        <w:rPr>
          <w:rFonts w:ascii="Times New Roman" w:hAnsi="Times New Roman" w:cs="Times New Roman" w:hint="default"/>
          <w:lang w:val="sk-SK"/>
        </w:rPr>
        <w:t>ho trhu vo veciach ochrany spotrebiteľ</w:t>
      </w:r>
      <w:r w:rsidRPr="00E122D6" w:rsidR="00EB7A7D">
        <w:rPr>
          <w:rFonts w:ascii="Times New Roman" w:hAnsi="Times New Roman" w:cs="Times New Roman" w:hint="default"/>
          <w:lang w:val="sk-SK"/>
        </w:rPr>
        <w:t>a a o zmene a doplnení</w:t>
      </w:r>
      <w:r w:rsidRPr="00E122D6" w:rsidR="00EB7A7D">
        <w:rPr>
          <w:rFonts w:ascii="Times New Roman" w:hAnsi="Times New Roman" w:cs="Times New Roman" w:hint="default"/>
          <w:lang w:val="sk-SK"/>
        </w:rPr>
        <w:t xml:space="preserve"> niektorý</w:t>
      </w:r>
      <w:r w:rsidRPr="00E122D6" w:rsidR="00EB7A7D">
        <w:rPr>
          <w:rFonts w:ascii="Times New Roman" w:hAnsi="Times New Roman" w:cs="Times New Roman" w:hint="default"/>
          <w:lang w:val="sk-SK"/>
        </w:rPr>
        <w:t>ch zá</w:t>
      </w:r>
      <w:r w:rsidRPr="00E122D6" w:rsidR="00EB7A7D">
        <w:rPr>
          <w:rFonts w:ascii="Times New Roman" w:hAnsi="Times New Roman" w:cs="Times New Roman" w:hint="default"/>
          <w:lang w:val="sk-SK"/>
        </w:rPr>
        <w:t>konov v znení</w:t>
      </w:r>
      <w:r w:rsidRPr="00E122D6" w:rsidR="00EB7A7D">
        <w:rPr>
          <w:rFonts w:ascii="Times New Roman" w:hAnsi="Times New Roman" w:cs="Times New Roman" w:hint="default"/>
          <w:lang w:val="sk-SK"/>
        </w:rPr>
        <w:t xml:space="preserve"> zá</w:t>
      </w:r>
      <w:r w:rsidRPr="00E122D6" w:rsidR="00EB7A7D">
        <w:rPr>
          <w:rFonts w:ascii="Times New Roman" w:hAnsi="Times New Roman" w:cs="Times New Roman" w:hint="default"/>
          <w:lang w:val="sk-SK"/>
        </w:rPr>
        <w:t>kona č</w:t>
      </w:r>
      <w:r w:rsidRPr="00E122D6" w:rsidR="00EB7A7D">
        <w:rPr>
          <w:rFonts w:ascii="Times New Roman" w:hAnsi="Times New Roman" w:cs="Times New Roman" w:hint="default"/>
          <w:lang w:val="sk-SK"/>
        </w:rPr>
        <w:t>. 284/2002 Z. z. v </w:t>
      </w:r>
      <w:r w:rsidRPr="00E122D6" w:rsidR="00EB7A7D">
        <w:rPr>
          <w:rFonts w:ascii="Times New Roman" w:hAnsi="Times New Roman" w:cs="Times New Roman" w:hint="default"/>
          <w:lang w:val="sk-SK"/>
        </w:rPr>
        <w:t>znení</w:t>
      </w:r>
      <w:r w:rsidRPr="00E122D6" w:rsidR="00EB7A7D">
        <w:rPr>
          <w:rFonts w:ascii="Times New Roman" w:hAnsi="Times New Roman" w:cs="Times New Roman" w:hint="default"/>
          <w:lang w:val="sk-SK"/>
        </w:rPr>
        <w:t xml:space="preserve"> neskorší</w:t>
      </w:r>
      <w:r w:rsidRPr="00E122D6" w:rsidR="00EB7A7D">
        <w:rPr>
          <w:rFonts w:ascii="Times New Roman" w:hAnsi="Times New Roman" w:cs="Times New Roman" w:hint="default"/>
          <w:lang w:val="sk-SK"/>
        </w:rPr>
        <w:t>ch predpisov.</w:t>
      </w:r>
    </w:p>
  </w:footnote>
  <w:footnote w:id="23">
    <w:p>
      <w:pPr>
        <w:pStyle w:val="FootnoteText"/>
        <w:bidi w:val="0"/>
      </w:pPr>
      <w:r w:rsidRPr="000930AF" w:rsidR="00EB7A7D">
        <w:rPr>
          <w:rStyle w:val="FootnoteReference"/>
          <w:rFonts w:ascii="Times New Roman" w:hAnsi="Times New Roman"/>
          <w:lang w:val="sk-SK"/>
        </w:rPr>
        <w:footnoteRef/>
      </w:r>
      <w:r w:rsidR="00EB7A7D">
        <w:rPr>
          <w:rFonts w:ascii="Times New Roman" w:hAnsi="Times New Roman" w:cs="Times New Roman"/>
          <w:lang w:val="sk-SK"/>
        </w:rPr>
        <w:t xml:space="preserve">) </w:t>
      </w:r>
      <w:r w:rsidRPr="000930AF" w:rsidR="00EB7A7D">
        <w:rPr>
          <w:rFonts w:ascii="Times New Roman" w:hAnsi="Times New Roman" w:cs="Times New Roman" w:hint="default"/>
          <w:lang w:val="sk-SK"/>
        </w:rPr>
        <w:t>Č</w:t>
      </w:r>
      <w:r w:rsidRPr="000930AF" w:rsidR="00EB7A7D">
        <w:rPr>
          <w:rFonts w:ascii="Times New Roman" w:hAnsi="Times New Roman" w:cs="Times New Roman" w:hint="default"/>
          <w:lang w:val="sk-SK"/>
        </w:rPr>
        <w:t xml:space="preserve">l. </w:t>
      </w:r>
      <w:r w:rsidR="00EB7A7D">
        <w:rPr>
          <w:rFonts w:ascii="Times New Roman" w:hAnsi="Times New Roman" w:cs="Times New Roman"/>
          <w:lang w:val="sk-SK"/>
        </w:rPr>
        <w:t>5</w:t>
      </w:r>
      <w:r w:rsidRPr="000930AF" w:rsidR="00EB7A7D">
        <w:rPr>
          <w:rFonts w:ascii="Times New Roman" w:hAnsi="Times New Roman" w:cs="Times New Roman"/>
          <w:lang w:val="sk-SK"/>
        </w:rPr>
        <w:t xml:space="preserve"> nariadenia </w:t>
      </w:r>
      <w:r w:rsidR="00EB7A7D">
        <w:rPr>
          <w:rFonts w:ascii="Times New Roman" w:hAnsi="Times New Roman" w:cs="Times New Roman" w:hint="default"/>
          <w:lang w:val="sk-SK"/>
        </w:rPr>
        <w:t>č</w:t>
      </w:r>
      <w:r w:rsidR="00EB7A7D">
        <w:rPr>
          <w:rFonts w:ascii="Times New Roman" w:hAnsi="Times New Roman" w:cs="Times New Roman" w:hint="default"/>
          <w:lang w:val="sk-SK"/>
        </w:rPr>
        <w:t>. 524/2013.</w:t>
      </w:r>
    </w:p>
  </w:footnote>
  <w:footnote w:id="24">
    <w:p w:rsidP="00E122D6">
      <w:pPr>
        <w:pStyle w:val="Normlny1"/>
        <w:bidi w:val="0"/>
        <w:spacing w:after="0" w:line="240" w:lineRule="auto"/>
        <w:ind w:firstLine="2"/>
        <w:jc w:val="both"/>
      </w:pPr>
      <w:r w:rsidRPr="00994EFD" w:rsidR="00EB7A7D">
        <w:rPr>
          <w:rFonts w:ascii="Times New Roman" w:hAnsi="Times New Roman" w:cs="Times New Roman"/>
          <w:sz w:val="20"/>
          <w:vertAlign w:val="superscript"/>
          <w:lang w:val="sk-SK"/>
        </w:rPr>
        <w:footnoteRef/>
      </w:r>
      <w:r w:rsidRPr="00994EFD" w:rsidR="00EB7A7D">
        <w:rPr>
          <w:rFonts w:ascii="Times New Roman" w:hAnsi="Times New Roman" w:cs="Times New Roman"/>
          <w:sz w:val="20"/>
          <w:lang w:val="sk-SK"/>
        </w:rPr>
        <w:t>) Zákon č. 122/2013 Z. z. o ochrane osobných údajov a o zmene a doplnení niektorých zákonov v znení zákona č. 84/2014 Z. z.</w:t>
      </w:r>
    </w:p>
  </w:footnote>
  <w:footnote w:id="25">
    <w:p w:rsidR="00EB7A7D">
      <w:pPr>
        <w:pStyle w:val="FootnoteText"/>
        <w:bidi w:val="0"/>
        <w:rPr>
          <w:rFonts w:ascii="Times New Roman" w:hAnsi="Times New Roman" w:cs="Times New Roman" w:hint="default"/>
          <w:lang w:val="sk-SK"/>
        </w:rPr>
      </w:pPr>
      <w:r w:rsidRPr="00595675">
        <w:rPr>
          <w:rStyle w:val="FootnoteReference"/>
          <w:rFonts w:ascii="Times New Roman" w:hAnsi="Times New Roman"/>
        </w:rPr>
        <w:footnoteRef/>
      </w:r>
      <w:r w:rsidRPr="00595675">
        <w:rPr>
          <w:rFonts w:ascii="Times New Roman" w:hAnsi="Times New Roman" w:cs="Times New Roman"/>
          <w:lang w:val="sk-SK"/>
        </w:rPr>
        <w:t>)</w:t>
      </w:r>
      <w:r>
        <w:rPr>
          <w:rFonts w:ascii="Times New Roman" w:hAnsi="Times New Roman" w:cs="Times New Roman" w:hint="default"/>
          <w:lang w:val="sk-SK"/>
        </w:rPr>
        <w:t xml:space="preserve"> §</w:t>
      </w:r>
      <w:r>
        <w:rPr>
          <w:rFonts w:ascii="Times New Roman" w:hAnsi="Times New Roman" w:cs="Times New Roman" w:hint="default"/>
          <w:lang w:val="sk-SK"/>
        </w:rPr>
        <w:t xml:space="preserve"> 17 zá</w:t>
      </w:r>
      <w:r>
        <w:rPr>
          <w:rFonts w:ascii="Times New Roman" w:hAnsi="Times New Roman" w:cs="Times New Roman" w:hint="default"/>
          <w:lang w:val="sk-SK"/>
        </w:rPr>
        <w:t>kona č</w:t>
      </w:r>
      <w:r>
        <w:rPr>
          <w:rFonts w:ascii="Times New Roman" w:hAnsi="Times New Roman" w:cs="Times New Roman" w:hint="default"/>
          <w:lang w:val="sk-SK"/>
        </w:rPr>
        <w:t>. 513/1991 Zb. Obchodný</w:t>
      </w:r>
      <w:r>
        <w:rPr>
          <w:rFonts w:ascii="Times New Roman" w:hAnsi="Times New Roman" w:cs="Times New Roman" w:hint="default"/>
          <w:lang w:val="sk-SK"/>
        </w:rPr>
        <w:t xml:space="preserve"> zá</w:t>
      </w:r>
      <w:r>
        <w:rPr>
          <w:rFonts w:ascii="Times New Roman" w:hAnsi="Times New Roman" w:cs="Times New Roman" w:hint="default"/>
          <w:lang w:val="sk-SK"/>
        </w:rPr>
        <w:t>konní</w:t>
      </w:r>
      <w:r>
        <w:rPr>
          <w:rFonts w:ascii="Times New Roman" w:hAnsi="Times New Roman" w:cs="Times New Roman" w:hint="default"/>
          <w:lang w:val="sk-SK"/>
        </w:rPr>
        <w:t>k.</w:t>
      </w:r>
    </w:p>
    <w:p>
      <w:pPr>
        <w:pStyle w:val="FootnoteText"/>
        <w:bidi w:val="0"/>
      </w:pPr>
      <w:r w:rsidR="00EB7A7D">
        <w:rPr>
          <w:rFonts w:ascii="Times New Roman" w:hAnsi="Times New Roman" w:cs="Times New Roman" w:hint="default"/>
          <w:lang w:val="sk-SK"/>
        </w:rPr>
        <w:t>§</w:t>
      </w:r>
      <w:r w:rsidR="00EB7A7D">
        <w:rPr>
          <w:rFonts w:ascii="Times New Roman" w:hAnsi="Times New Roman" w:cs="Times New Roman" w:hint="default"/>
          <w:lang w:val="sk-SK"/>
        </w:rPr>
        <w:t xml:space="preserve"> 63 zá</w:t>
      </w:r>
      <w:r w:rsidR="00EB7A7D">
        <w:rPr>
          <w:rFonts w:ascii="Times New Roman" w:hAnsi="Times New Roman" w:cs="Times New Roman" w:hint="default"/>
          <w:lang w:val="sk-SK"/>
        </w:rPr>
        <w:t>kona č</w:t>
      </w:r>
      <w:r w:rsidR="00EB7A7D">
        <w:rPr>
          <w:rFonts w:ascii="Times New Roman" w:hAnsi="Times New Roman" w:cs="Times New Roman" w:hint="default"/>
          <w:lang w:val="sk-SK"/>
        </w:rPr>
        <w:t xml:space="preserve">. 351/2011 Z. z. </w:t>
      </w:r>
    </w:p>
  </w:footnote>
  <w:footnote w:id="26">
    <w:p>
      <w:pPr>
        <w:pStyle w:val="FootnoteText"/>
        <w:bidi w:val="0"/>
      </w:pPr>
      <w:r w:rsidRPr="00590706" w:rsidR="00EB7A7D">
        <w:rPr>
          <w:rStyle w:val="FootnoteReference"/>
          <w:rFonts w:ascii="Times New Roman" w:hAnsi="Times New Roman"/>
        </w:rPr>
        <w:t>1</w:t>
      </w:r>
      <w:r w:rsidRPr="00590706" w:rsidR="00EB7A7D">
        <w:rPr>
          <w:rFonts w:ascii="Times New Roman" w:hAnsi="Times New Roman" w:cs="Times New Roman"/>
        </w:rPr>
        <w:t xml:space="preserve"> </w:t>
      </w:r>
      <w:r w:rsidRPr="00590706" w:rsidR="00EB7A7D">
        <w:rPr>
          <w:rFonts w:ascii="Times New Roman" w:hAnsi="Times New Roman" w:cs="Times New Roman" w:hint="default"/>
          <w:lang w:val="sk-SK"/>
        </w:rPr>
        <w:t>Naprí</w:t>
      </w:r>
      <w:r w:rsidRPr="00590706" w:rsidR="00EB7A7D">
        <w:rPr>
          <w:rFonts w:ascii="Times New Roman" w:hAnsi="Times New Roman" w:cs="Times New Roman" w:hint="default"/>
          <w:lang w:val="sk-SK"/>
        </w:rPr>
        <w:t>klad bankový</w:t>
      </w:r>
      <w:r w:rsidRPr="00590706" w:rsidR="00EB7A7D">
        <w:rPr>
          <w:rFonts w:ascii="Times New Roman" w:hAnsi="Times New Roman" w:cs="Times New Roman" w:hint="default"/>
          <w:lang w:val="sk-SK"/>
        </w:rPr>
        <w:t xml:space="preserve"> prevod, hotovosť</w:t>
      </w:r>
      <w:r w:rsidRPr="00590706" w:rsidR="00EB7A7D">
        <w:rPr>
          <w:rFonts w:ascii="Times New Roman" w:hAnsi="Times New Roman" w:cs="Times New Roman" w:hint="default"/>
          <w:lang w:val="sk-SK"/>
        </w:rPr>
        <w:t>, š</w:t>
      </w:r>
      <w:r w:rsidRPr="00590706" w:rsidR="00EB7A7D">
        <w:rPr>
          <w:rFonts w:ascii="Times New Roman" w:hAnsi="Times New Roman" w:cs="Times New Roman" w:hint="default"/>
          <w:lang w:val="sk-SK"/>
        </w:rPr>
        <w:t>ek, kreditná</w:t>
      </w:r>
      <w:r w:rsidRPr="00590706" w:rsidR="00EB7A7D">
        <w:rPr>
          <w:rFonts w:ascii="Times New Roman" w:hAnsi="Times New Roman" w:cs="Times New Roman" w:hint="default"/>
          <w:lang w:val="sk-SK"/>
        </w:rPr>
        <w:t xml:space="preserve"> karta alebo debetná</w:t>
      </w:r>
      <w:r w:rsidRPr="00590706" w:rsidR="00EB7A7D">
        <w:rPr>
          <w:rFonts w:ascii="Times New Roman" w:hAnsi="Times New Roman" w:cs="Times New Roman" w:hint="default"/>
          <w:lang w:val="sk-SK"/>
        </w:rPr>
        <w:t xml:space="preserve"> karta.</w:t>
      </w:r>
    </w:p>
  </w:footnote>
  <w:footnote w:id="27">
    <w:p>
      <w:pPr>
        <w:pStyle w:val="FootnoteText"/>
        <w:bidi w:val="0"/>
      </w:pPr>
      <w:r w:rsidRPr="00590706" w:rsidR="00EB7A7D">
        <w:rPr>
          <w:rStyle w:val="FootnoteReference"/>
          <w:rFonts w:ascii="Times New Roman" w:hAnsi="Times New Roman"/>
        </w:rPr>
        <w:t>2</w:t>
      </w:r>
      <w:r w:rsidRPr="00590706" w:rsidR="00EB7A7D">
        <w:rPr>
          <w:rFonts w:ascii="Times New Roman" w:hAnsi="Times New Roman" w:cs="Times New Roman"/>
        </w:rPr>
        <w:t xml:space="preserve"> </w:t>
      </w:r>
      <w:r w:rsidRPr="00590706" w:rsidR="00EB7A7D">
        <w:rPr>
          <w:rFonts w:ascii="Times New Roman" w:hAnsi="Times New Roman" w:cs="Times New Roman" w:hint="default"/>
          <w:lang w:val="sk-SK"/>
        </w:rPr>
        <w:t>Naprí</w:t>
      </w:r>
      <w:r w:rsidRPr="00590706" w:rsidR="00EB7A7D">
        <w:rPr>
          <w:rFonts w:ascii="Times New Roman" w:hAnsi="Times New Roman" w:cs="Times New Roman" w:hint="default"/>
          <w:lang w:val="sk-SK"/>
        </w:rPr>
        <w:t xml:space="preserve">klad </w:t>
      </w:r>
      <w:r w:rsidRPr="005B1F0A" w:rsidR="005B1F0A">
        <w:rPr>
          <w:rFonts w:ascii="Times New Roman" w:hAnsi="Times New Roman" w:hint="default"/>
          <w:lang w:val="sk-SK"/>
        </w:rPr>
        <w:t>predajň</w:t>
      </w:r>
      <w:r w:rsidRPr="005B1F0A" w:rsidR="005B1F0A">
        <w:rPr>
          <w:rFonts w:ascii="Times New Roman" w:hAnsi="Times New Roman" w:hint="default"/>
          <w:lang w:val="sk-SK"/>
        </w:rPr>
        <w:t>a, elektronický</w:t>
      </w:r>
      <w:r w:rsidRPr="005B1F0A" w:rsidR="005B1F0A">
        <w:rPr>
          <w:rFonts w:ascii="Times New Roman" w:hAnsi="Times New Roman" w:hint="default"/>
          <w:lang w:val="sk-SK"/>
        </w:rPr>
        <w:t xml:space="preserve"> obchod, iný</w:t>
      </w:r>
      <w:r w:rsidRPr="005B1F0A" w:rsidR="005B1F0A">
        <w:rPr>
          <w:rFonts w:ascii="Times New Roman" w:hAnsi="Times New Roman" w:hint="default"/>
          <w:lang w:val="sk-SK"/>
        </w:rPr>
        <w:t xml:space="preserve"> predaj na diaľ</w:t>
      </w:r>
      <w:r w:rsidRPr="005B1F0A" w:rsidR="005B1F0A">
        <w:rPr>
          <w:rFonts w:ascii="Times New Roman" w:hAnsi="Times New Roman" w:hint="default"/>
          <w:lang w:val="sk-SK"/>
        </w:rPr>
        <w:t>ku (napr. ponukový</w:t>
      </w:r>
      <w:r w:rsidRPr="005B1F0A" w:rsidR="005B1F0A">
        <w:rPr>
          <w:rFonts w:ascii="Times New Roman" w:hAnsi="Times New Roman" w:hint="default"/>
          <w:lang w:val="sk-SK"/>
        </w:rPr>
        <w:t xml:space="preserve"> kataló</w:t>
      </w:r>
      <w:r w:rsidRPr="005B1F0A" w:rsidR="005B1F0A">
        <w:rPr>
          <w:rFonts w:ascii="Times New Roman" w:hAnsi="Times New Roman" w:hint="default"/>
          <w:lang w:val="sk-SK"/>
        </w:rPr>
        <w:t>g, telefó</w:t>
      </w:r>
      <w:r w:rsidRPr="005B1F0A" w:rsidR="005B1F0A">
        <w:rPr>
          <w:rFonts w:ascii="Times New Roman" w:hAnsi="Times New Roman" w:hint="default"/>
          <w:lang w:val="sk-SK"/>
        </w:rPr>
        <w:t>n), podomový</w:t>
      </w:r>
      <w:r w:rsidRPr="005B1F0A" w:rsidR="005B1F0A">
        <w:rPr>
          <w:rFonts w:ascii="Times New Roman" w:hAnsi="Times New Roman" w:hint="default"/>
          <w:lang w:val="sk-SK"/>
        </w:rPr>
        <w:t xml:space="preserve"> predaj, predajná</w:t>
      </w:r>
      <w:r w:rsidRPr="005B1F0A" w:rsidR="005B1F0A">
        <w:rPr>
          <w:rFonts w:ascii="Times New Roman" w:hAnsi="Times New Roman" w:hint="default"/>
          <w:lang w:val="sk-SK"/>
        </w:rPr>
        <w:t xml:space="preserve"> akcia, trh/veľ</w:t>
      </w:r>
      <w:r w:rsidRPr="005B1F0A" w:rsidR="005B1F0A">
        <w:rPr>
          <w:rFonts w:ascii="Times New Roman" w:hAnsi="Times New Roman" w:hint="default"/>
          <w:lang w:val="sk-SK"/>
        </w:rPr>
        <w:t xml:space="preserve">trh, </w:t>
      </w:r>
      <w:r w:rsidRPr="005B1F0A" w:rsidR="005B1F0A">
        <w:rPr>
          <w:rFonts w:ascii="Times New Roman" w:hAnsi="Times New Roman" w:hint="default"/>
          <w:lang w:val="sk-SK"/>
        </w:rPr>
        <w:t>aukcie, alebo internetové</w:t>
      </w:r>
      <w:r w:rsidRPr="005B1F0A" w:rsidR="005B1F0A">
        <w:rPr>
          <w:rFonts w:ascii="Times New Roman" w:hAnsi="Times New Roman" w:hint="default"/>
          <w:lang w:val="sk-SK"/>
        </w:rPr>
        <w:t xml:space="preserve"> aukcie.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DCF"/>
    <w:multiLevelType w:val="hybridMultilevel"/>
    <w:tmpl w:val="DB9453E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00F4487B"/>
    <w:multiLevelType w:val="hybridMultilevel"/>
    <w:tmpl w:val="AFD06C5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0FA36D4"/>
    <w:multiLevelType w:val="hybridMultilevel"/>
    <w:tmpl w:val="3D78B11A"/>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39E7505"/>
    <w:multiLevelType w:val="multilevel"/>
    <w:tmpl w:val="0CE05D1E"/>
    <w:lvl w:ilvl="0">
      <w:start w:val="1"/>
      <w:numFmt w:val="lowerLetter"/>
      <w:lvlText w:val="%1)"/>
      <w:lvlJc w:val="left"/>
      <w:pPr>
        <w:ind w:left="720" w:firstLine="1080"/>
      </w:pPr>
      <w:rPr>
        <w:rFonts w:cs="Times New Roman"/>
        <w:b w:val="0"/>
        <w:i w:val="0"/>
        <w:smallCaps w:val="0"/>
        <w:strike w:val="0"/>
        <w:color w:val="000000"/>
        <w:sz w:val="24"/>
        <w:u w:val="none"/>
        <w:vertAlign w:val="baseline"/>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4">
    <w:nsid w:val="064C41A8"/>
    <w:multiLevelType w:val="hybridMultilevel"/>
    <w:tmpl w:val="2732FF7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084C06D4"/>
    <w:multiLevelType w:val="multilevel"/>
    <w:tmpl w:val="632C2A38"/>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6">
    <w:nsid w:val="08566C21"/>
    <w:multiLevelType w:val="hybridMultilevel"/>
    <w:tmpl w:val="E7543C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F97269"/>
    <w:multiLevelType w:val="multilevel"/>
    <w:tmpl w:val="CF7C4D22"/>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8">
    <w:nsid w:val="0997170B"/>
    <w:multiLevelType w:val="multilevel"/>
    <w:tmpl w:val="7EF2AD9A"/>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9">
    <w:nsid w:val="09F70BEC"/>
    <w:multiLevelType w:val="hybridMultilevel"/>
    <w:tmpl w:val="FB184C8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0AD412AC"/>
    <w:multiLevelType w:val="hybridMultilevel"/>
    <w:tmpl w:val="190EAAF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ED2433B"/>
    <w:multiLevelType w:val="hybridMultilevel"/>
    <w:tmpl w:val="A162CC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4D346A"/>
    <w:multiLevelType w:val="multilevel"/>
    <w:tmpl w:val="2B3ADB7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13">
    <w:nsid w:val="10066EC8"/>
    <w:multiLevelType w:val="multilevel"/>
    <w:tmpl w:val="67C8C4BE"/>
    <w:lvl w:ilvl="0">
      <w:start w:val="1"/>
      <w:numFmt w:val="lowerLetter"/>
      <w:lvlText w:val="%1)"/>
      <w:lvlJc w:val="left"/>
      <w:pPr>
        <w:ind w:left="718" w:firstLine="1427"/>
      </w:pPr>
      <w:rPr>
        <w:rFonts w:cs="Times New Roman"/>
        <w:b w:val="0"/>
        <w:i w:val="0"/>
        <w:smallCaps w:val="0"/>
        <w:strike w:val="0"/>
        <w:color w:val="000000"/>
        <w:sz w:val="24"/>
        <w:u w:val="none"/>
        <w:vertAlign w:val="baseline"/>
        <w:rtl w:val="0"/>
        <w:cs w:val="0"/>
      </w:rPr>
    </w:lvl>
    <w:lvl w:ilvl="1">
      <w:start w:val="1"/>
      <w:numFmt w:val="lowerLetter"/>
      <w:lvlText w:val="%2."/>
      <w:lvlJc w:val="left"/>
      <w:pPr>
        <w:ind w:left="1438" w:firstLine="2867"/>
      </w:pPr>
      <w:rPr>
        <w:rFonts w:cs="Times New Roman"/>
        <w:rtl w:val="0"/>
        <w:cs w:val="0"/>
      </w:rPr>
    </w:lvl>
    <w:lvl w:ilvl="2">
      <w:start w:val="1"/>
      <w:numFmt w:val="lowerRoman"/>
      <w:lvlText w:val="%3."/>
      <w:lvlJc w:val="right"/>
      <w:pPr>
        <w:ind w:left="2158" w:firstLine="4487"/>
      </w:pPr>
      <w:rPr>
        <w:rFonts w:cs="Times New Roman"/>
        <w:rtl w:val="0"/>
        <w:cs w:val="0"/>
      </w:rPr>
    </w:lvl>
    <w:lvl w:ilvl="3">
      <w:start w:val="1"/>
      <w:numFmt w:val="decimal"/>
      <w:lvlText w:val="%4."/>
      <w:lvlJc w:val="left"/>
      <w:pPr>
        <w:ind w:left="2878" w:firstLine="5747"/>
      </w:pPr>
      <w:rPr>
        <w:rFonts w:cs="Times New Roman"/>
        <w:rtl w:val="0"/>
        <w:cs w:val="0"/>
      </w:rPr>
    </w:lvl>
    <w:lvl w:ilvl="4">
      <w:start w:val="1"/>
      <w:numFmt w:val="lowerLetter"/>
      <w:lvlText w:val="%5."/>
      <w:lvlJc w:val="left"/>
      <w:pPr>
        <w:ind w:left="3598" w:firstLine="7187"/>
      </w:pPr>
      <w:rPr>
        <w:rFonts w:cs="Times New Roman"/>
        <w:rtl w:val="0"/>
        <w:cs w:val="0"/>
      </w:rPr>
    </w:lvl>
    <w:lvl w:ilvl="5">
      <w:start w:val="1"/>
      <w:numFmt w:val="lowerRoman"/>
      <w:lvlText w:val="%6."/>
      <w:lvlJc w:val="right"/>
      <w:pPr>
        <w:ind w:left="4318" w:firstLine="8807"/>
      </w:pPr>
      <w:rPr>
        <w:rFonts w:cs="Times New Roman"/>
        <w:rtl w:val="0"/>
        <w:cs w:val="0"/>
      </w:rPr>
    </w:lvl>
    <w:lvl w:ilvl="6">
      <w:start w:val="1"/>
      <w:numFmt w:val="decimal"/>
      <w:lvlText w:val="%7."/>
      <w:lvlJc w:val="left"/>
      <w:pPr>
        <w:ind w:left="5038" w:firstLine="10067"/>
      </w:pPr>
      <w:rPr>
        <w:rFonts w:cs="Times New Roman"/>
        <w:rtl w:val="0"/>
        <w:cs w:val="0"/>
      </w:rPr>
    </w:lvl>
    <w:lvl w:ilvl="7">
      <w:start w:val="1"/>
      <w:numFmt w:val="lowerLetter"/>
      <w:lvlText w:val="%8."/>
      <w:lvlJc w:val="left"/>
      <w:pPr>
        <w:ind w:left="5758" w:firstLine="11507"/>
      </w:pPr>
      <w:rPr>
        <w:rFonts w:cs="Times New Roman"/>
        <w:rtl w:val="0"/>
        <w:cs w:val="0"/>
      </w:rPr>
    </w:lvl>
    <w:lvl w:ilvl="8">
      <w:start w:val="1"/>
      <w:numFmt w:val="lowerRoman"/>
      <w:lvlText w:val="%9."/>
      <w:lvlJc w:val="right"/>
      <w:pPr>
        <w:ind w:left="6478" w:firstLine="13127"/>
      </w:pPr>
      <w:rPr>
        <w:rFonts w:cs="Times New Roman"/>
        <w:rtl w:val="0"/>
        <w:cs w:val="0"/>
      </w:rPr>
    </w:lvl>
  </w:abstractNum>
  <w:abstractNum w:abstractNumId="14">
    <w:nsid w:val="16986EB7"/>
    <w:multiLevelType w:val="multilevel"/>
    <w:tmpl w:val="696CCF56"/>
    <w:lvl w:ilvl="0">
      <w:start w:val="1"/>
      <w:numFmt w:val="lowerLetter"/>
      <w:lvlText w:val="%1)"/>
      <w:lvlJc w:val="left"/>
      <w:pPr>
        <w:ind w:left="720" w:firstLine="1080"/>
      </w:pPr>
      <w:rPr>
        <w:rFonts w:cs="Times New Roman"/>
        <w:strike w:val="0"/>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15">
    <w:nsid w:val="1A166F03"/>
    <w:multiLevelType w:val="multilevel"/>
    <w:tmpl w:val="11FC4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16">
    <w:nsid w:val="1A462454"/>
    <w:multiLevelType w:val="hybridMultilevel"/>
    <w:tmpl w:val="7F183D5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1B373EF7"/>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1D3D543E"/>
    <w:multiLevelType w:val="multilevel"/>
    <w:tmpl w:val="2B361828"/>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19">
    <w:nsid w:val="1F0A7B72"/>
    <w:multiLevelType w:val="hybridMultilevel"/>
    <w:tmpl w:val="AC942A2C"/>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1F2E4FBD"/>
    <w:multiLevelType w:val="multilevel"/>
    <w:tmpl w:val="062ACDD6"/>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21">
    <w:nsid w:val="1F565558"/>
    <w:multiLevelType w:val="multilevel"/>
    <w:tmpl w:val="B86A666E"/>
    <w:lvl w:ilvl="0">
      <w:start w:val="1"/>
      <w:numFmt w:val="lowerLetter"/>
      <w:lvlText w:val="%1)"/>
      <w:lvlJc w:val="left"/>
      <w:pPr>
        <w:ind w:left="718" w:firstLine="1427"/>
      </w:pPr>
      <w:rPr>
        <w:rFonts w:cs="Times New Roman"/>
        <w:b w:val="0"/>
        <w:i w:val="0"/>
        <w:smallCaps w:val="0"/>
        <w:strike w:val="0"/>
        <w:color w:val="000000"/>
        <w:sz w:val="24"/>
        <w:u w:val="none"/>
        <w:vertAlign w:val="baseline"/>
        <w:rtl w:val="0"/>
        <w:cs w:val="0"/>
      </w:rPr>
    </w:lvl>
    <w:lvl w:ilvl="1">
      <w:start w:val="1"/>
      <w:numFmt w:val="lowerLetter"/>
      <w:lvlText w:val="%2."/>
      <w:lvlJc w:val="left"/>
      <w:pPr>
        <w:ind w:left="1438" w:firstLine="2867"/>
      </w:pPr>
      <w:rPr>
        <w:rFonts w:cs="Times New Roman"/>
        <w:rtl w:val="0"/>
        <w:cs w:val="0"/>
      </w:rPr>
    </w:lvl>
    <w:lvl w:ilvl="2">
      <w:start w:val="1"/>
      <w:numFmt w:val="lowerRoman"/>
      <w:lvlText w:val="%3."/>
      <w:lvlJc w:val="right"/>
      <w:pPr>
        <w:ind w:left="2158" w:firstLine="4487"/>
      </w:pPr>
      <w:rPr>
        <w:rFonts w:cs="Times New Roman"/>
        <w:rtl w:val="0"/>
        <w:cs w:val="0"/>
      </w:rPr>
    </w:lvl>
    <w:lvl w:ilvl="3">
      <w:start w:val="1"/>
      <w:numFmt w:val="decimal"/>
      <w:lvlText w:val="%4."/>
      <w:lvlJc w:val="left"/>
      <w:pPr>
        <w:ind w:left="2878" w:firstLine="5747"/>
      </w:pPr>
      <w:rPr>
        <w:rFonts w:cs="Times New Roman"/>
        <w:rtl w:val="0"/>
        <w:cs w:val="0"/>
      </w:rPr>
    </w:lvl>
    <w:lvl w:ilvl="4">
      <w:start w:val="1"/>
      <w:numFmt w:val="lowerLetter"/>
      <w:lvlText w:val="%5."/>
      <w:lvlJc w:val="left"/>
      <w:pPr>
        <w:ind w:left="3598" w:firstLine="7187"/>
      </w:pPr>
      <w:rPr>
        <w:rFonts w:cs="Times New Roman"/>
        <w:rtl w:val="0"/>
        <w:cs w:val="0"/>
      </w:rPr>
    </w:lvl>
    <w:lvl w:ilvl="5">
      <w:start w:val="1"/>
      <w:numFmt w:val="lowerRoman"/>
      <w:lvlText w:val="%6."/>
      <w:lvlJc w:val="right"/>
      <w:pPr>
        <w:ind w:left="4318" w:firstLine="8807"/>
      </w:pPr>
      <w:rPr>
        <w:rFonts w:cs="Times New Roman"/>
        <w:rtl w:val="0"/>
        <w:cs w:val="0"/>
      </w:rPr>
    </w:lvl>
    <w:lvl w:ilvl="6">
      <w:start w:val="1"/>
      <w:numFmt w:val="decimal"/>
      <w:lvlText w:val="%7."/>
      <w:lvlJc w:val="left"/>
      <w:pPr>
        <w:ind w:left="5038" w:firstLine="10067"/>
      </w:pPr>
      <w:rPr>
        <w:rFonts w:cs="Times New Roman"/>
        <w:rtl w:val="0"/>
        <w:cs w:val="0"/>
      </w:rPr>
    </w:lvl>
    <w:lvl w:ilvl="7">
      <w:start w:val="1"/>
      <w:numFmt w:val="lowerLetter"/>
      <w:lvlText w:val="%8."/>
      <w:lvlJc w:val="left"/>
      <w:pPr>
        <w:ind w:left="5758" w:firstLine="11507"/>
      </w:pPr>
      <w:rPr>
        <w:rFonts w:cs="Times New Roman"/>
        <w:rtl w:val="0"/>
        <w:cs w:val="0"/>
      </w:rPr>
    </w:lvl>
    <w:lvl w:ilvl="8">
      <w:start w:val="1"/>
      <w:numFmt w:val="lowerRoman"/>
      <w:lvlText w:val="%9."/>
      <w:lvlJc w:val="right"/>
      <w:pPr>
        <w:ind w:left="6478" w:firstLine="13127"/>
      </w:pPr>
      <w:rPr>
        <w:rFonts w:cs="Times New Roman"/>
        <w:rtl w:val="0"/>
        <w:cs w:val="0"/>
      </w:rPr>
    </w:lvl>
  </w:abstractNum>
  <w:abstractNum w:abstractNumId="22">
    <w:nsid w:val="232631AA"/>
    <w:multiLevelType w:val="hybridMultilevel"/>
    <w:tmpl w:val="111E2E82"/>
    <w:lvl w:ilvl="0">
      <w:start w:val="1"/>
      <w:numFmt w:val="lowerLetter"/>
      <w:lvlText w:val="%1)"/>
      <w:lvlJc w:val="left"/>
      <w:pPr>
        <w:ind w:left="786"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25B4110C"/>
    <w:multiLevelType w:val="multilevel"/>
    <w:tmpl w:val="787C9A26"/>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hint="default"/>
        <w:rtl w:val="0"/>
        <w:cs w:val="0"/>
      </w:rPr>
    </w:lvl>
    <w:lvl w:ilvl="2">
      <w:start w:val="1"/>
      <w:numFmt w:val="lowerRoman"/>
      <w:lvlText w:val="%3."/>
      <w:lvlJc w:val="right"/>
      <w:pPr>
        <w:ind w:left="1800" w:firstLine="3420"/>
      </w:pPr>
      <w:rPr>
        <w:rFonts w:cs="Times New Roman" w:hint="default"/>
        <w:rtl w:val="0"/>
        <w:cs w:val="0"/>
      </w:rPr>
    </w:lvl>
    <w:lvl w:ilvl="3">
      <w:start w:val="1"/>
      <w:numFmt w:val="decimal"/>
      <w:lvlText w:val="%4."/>
      <w:lvlJc w:val="left"/>
      <w:pPr>
        <w:ind w:left="2520" w:firstLine="4680"/>
      </w:pPr>
      <w:rPr>
        <w:rFonts w:cs="Times New Roman" w:hint="default"/>
        <w:rtl w:val="0"/>
        <w:cs w:val="0"/>
      </w:rPr>
    </w:lvl>
    <w:lvl w:ilvl="4">
      <w:start w:val="1"/>
      <w:numFmt w:val="lowerLetter"/>
      <w:lvlText w:val="%5."/>
      <w:lvlJc w:val="left"/>
      <w:pPr>
        <w:ind w:left="3240" w:firstLine="6120"/>
      </w:pPr>
      <w:rPr>
        <w:rFonts w:cs="Times New Roman" w:hint="default"/>
        <w:rtl w:val="0"/>
        <w:cs w:val="0"/>
      </w:rPr>
    </w:lvl>
    <w:lvl w:ilvl="5">
      <w:start w:val="1"/>
      <w:numFmt w:val="lowerRoman"/>
      <w:lvlText w:val="%6."/>
      <w:lvlJc w:val="right"/>
      <w:pPr>
        <w:ind w:left="3960" w:firstLine="7740"/>
      </w:pPr>
      <w:rPr>
        <w:rFonts w:cs="Times New Roman" w:hint="default"/>
        <w:rtl w:val="0"/>
        <w:cs w:val="0"/>
      </w:rPr>
    </w:lvl>
    <w:lvl w:ilvl="6">
      <w:start w:val="1"/>
      <w:numFmt w:val="decimal"/>
      <w:lvlText w:val="%7."/>
      <w:lvlJc w:val="left"/>
      <w:pPr>
        <w:ind w:left="4680" w:firstLine="9000"/>
      </w:pPr>
      <w:rPr>
        <w:rFonts w:cs="Times New Roman" w:hint="default"/>
        <w:rtl w:val="0"/>
        <w:cs w:val="0"/>
      </w:rPr>
    </w:lvl>
    <w:lvl w:ilvl="7">
      <w:start w:val="1"/>
      <w:numFmt w:val="lowerLetter"/>
      <w:lvlText w:val="%8."/>
      <w:lvlJc w:val="left"/>
      <w:pPr>
        <w:ind w:left="5400" w:firstLine="10440"/>
      </w:pPr>
      <w:rPr>
        <w:rFonts w:cs="Times New Roman" w:hint="default"/>
        <w:rtl w:val="0"/>
        <w:cs w:val="0"/>
      </w:rPr>
    </w:lvl>
    <w:lvl w:ilvl="8">
      <w:start w:val="1"/>
      <w:numFmt w:val="lowerRoman"/>
      <w:lvlText w:val="%9."/>
      <w:lvlJc w:val="right"/>
      <w:pPr>
        <w:ind w:left="6120" w:firstLine="12060"/>
      </w:pPr>
      <w:rPr>
        <w:rFonts w:cs="Times New Roman" w:hint="default"/>
        <w:rtl w:val="0"/>
        <w:cs w:val="0"/>
      </w:rPr>
    </w:lvl>
  </w:abstractNum>
  <w:abstractNum w:abstractNumId="24">
    <w:nsid w:val="26280758"/>
    <w:multiLevelType w:val="multilevel"/>
    <w:tmpl w:val="FB101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25">
    <w:nsid w:val="26426E22"/>
    <w:multiLevelType w:val="hybridMultilevel"/>
    <w:tmpl w:val="A1A26F44"/>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26C47745"/>
    <w:multiLevelType w:val="hybridMultilevel"/>
    <w:tmpl w:val="B93CE72C"/>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28AC1916"/>
    <w:multiLevelType w:val="multilevel"/>
    <w:tmpl w:val="07AE0BA0"/>
    <w:lvl w:ilvl="0">
      <w:start w:val="1"/>
      <w:numFmt w:val="lowerLetter"/>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414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46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780"/>
      </w:pPr>
      <w:rPr>
        <w:rFonts w:cs="Times New Roman"/>
        <w:u w:val="none"/>
        <w:rtl w:val="0"/>
        <w:cs w:val="0"/>
      </w:rPr>
    </w:lvl>
  </w:abstractNum>
  <w:abstractNum w:abstractNumId="28">
    <w:nsid w:val="2BCA0F5B"/>
    <w:multiLevelType w:val="hybridMultilevel"/>
    <w:tmpl w:val="9D10F2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D9D0D83"/>
    <w:multiLevelType w:val="hybridMultilevel"/>
    <w:tmpl w:val="DB9C912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2EC02E7B"/>
    <w:multiLevelType w:val="hybridMultilevel"/>
    <w:tmpl w:val="CD7C90CC"/>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31">
    <w:nsid w:val="310E12C0"/>
    <w:multiLevelType w:val="hybridMultilevel"/>
    <w:tmpl w:val="FC74B23C"/>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31FA04E6"/>
    <w:multiLevelType w:val="multilevel"/>
    <w:tmpl w:val="4D1A4D06"/>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33">
    <w:nsid w:val="336A25D9"/>
    <w:multiLevelType w:val="hybridMultilevel"/>
    <w:tmpl w:val="B7BAD3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62D0823"/>
    <w:multiLevelType w:val="multilevel"/>
    <w:tmpl w:val="B2FAB928"/>
    <w:lvl w:ilvl="0">
      <w:start w:val="1"/>
      <w:numFmt w:val="lowerLetter"/>
      <w:lvlText w:val="%1)"/>
      <w:lvlJc w:val="left"/>
      <w:pPr>
        <w:ind w:left="718" w:firstLine="1427"/>
      </w:pPr>
      <w:rPr>
        <w:rFonts w:cs="Times New Roman"/>
        <w:b w:val="0"/>
        <w:i w:val="0"/>
        <w:smallCaps w:val="0"/>
        <w:strike w:val="0"/>
        <w:color w:val="000000"/>
        <w:sz w:val="24"/>
        <w:u w:val="none"/>
        <w:vertAlign w:val="baseline"/>
        <w:rtl w:val="0"/>
        <w:cs w:val="0"/>
      </w:rPr>
    </w:lvl>
    <w:lvl w:ilvl="1">
      <w:start w:val="1"/>
      <w:numFmt w:val="lowerLetter"/>
      <w:lvlText w:val="%2."/>
      <w:lvlJc w:val="left"/>
      <w:pPr>
        <w:ind w:left="1438" w:firstLine="2867"/>
      </w:pPr>
      <w:rPr>
        <w:rFonts w:cs="Times New Roman"/>
        <w:rtl w:val="0"/>
        <w:cs w:val="0"/>
      </w:rPr>
    </w:lvl>
    <w:lvl w:ilvl="2">
      <w:start w:val="1"/>
      <w:numFmt w:val="lowerRoman"/>
      <w:lvlText w:val="%3."/>
      <w:lvlJc w:val="right"/>
      <w:pPr>
        <w:ind w:left="2158" w:firstLine="4487"/>
      </w:pPr>
      <w:rPr>
        <w:rFonts w:cs="Times New Roman"/>
        <w:rtl w:val="0"/>
        <w:cs w:val="0"/>
      </w:rPr>
    </w:lvl>
    <w:lvl w:ilvl="3">
      <w:start w:val="1"/>
      <w:numFmt w:val="decimal"/>
      <w:lvlText w:val="%4."/>
      <w:lvlJc w:val="left"/>
      <w:pPr>
        <w:ind w:left="2878" w:firstLine="5747"/>
      </w:pPr>
      <w:rPr>
        <w:rFonts w:cs="Times New Roman"/>
        <w:rtl w:val="0"/>
        <w:cs w:val="0"/>
      </w:rPr>
    </w:lvl>
    <w:lvl w:ilvl="4">
      <w:start w:val="1"/>
      <w:numFmt w:val="lowerLetter"/>
      <w:lvlText w:val="%5."/>
      <w:lvlJc w:val="left"/>
      <w:pPr>
        <w:ind w:left="3598" w:firstLine="7187"/>
      </w:pPr>
      <w:rPr>
        <w:rFonts w:cs="Times New Roman"/>
        <w:rtl w:val="0"/>
        <w:cs w:val="0"/>
      </w:rPr>
    </w:lvl>
    <w:lvl w:ilvl="5">
      <w:start w:val="1"/>
      <w:numFmt w:val="lowerRoman"/>
      <w:lvlText w:val="%6."/>
      <w:lvlJc w:val="right"/>
      <w:pPr>
        <w:ind w:left="4318" w:firstLine="8807"/>
      </w:pPr>
      <w:rPr>
        <w:rFonts w:cs="Times New Roman"/>
        <w:rtl w:val="0"/>
        <w:cs w:val="0"/>
      </w:rPr>
    </w:lvl>
    <w:lvl w:ilvl="6">
      <w:start w:val="1"/>
      <w:numFmt w:val="decimal"/>
      <w:lvlText w:val="%7."/>
      <w:lvlJc w:val="left"/>
      <w:pPr>
        <w:ind w:left="5038" w:firstLine="10067"/>
      </w:pPr>
      <w:rPr>
        <w:rFonts w:cs="Times New Roman"/>
        <w:rtl w:val="0"/>
        <w:cs w:val="0"/>
      </w:rPr>
    </w:lvl>
    <w:lvl w:ilvl="7">
      <w:start w:val="1"/>
      <w:numFmt w:val="lowerLetter"/>
      <w:lvlText w:val="%8."/>
      <w:lvlJc w:val="left"/>
      <w:pPr>
        <w:ind w:left="5758" w:firstLine="11507"/>
      </w:pPr>
      <w:rPr>
        <w:rFonts w:cs="Times New Roman"/>
        <w:rtl w:val="0"/>
        <w:cs w:val="0"/>
      </w:rPr>
    </w:lvl>
    <w:lvl w:ilvl="8">
      <w:start w:val="1"/>
      <w:numFmt w:val="lowerRoman"/>
      <w:lvlText w:val="%9."/>
      <w:lvlJc w:val="right"/>
      <w:pPr>
        <w:ind w:left="6478" w:firstLine="13127"/>
      </w:pPr>
      <w:rPr>
        <w:rFonts w:cs="Times New Roman"/>
        <w:rtl w:val="0"/>
        <w:cs w:val="0"/>
      </w:rPr>
    </w:lvl>
  </w:abstractNum>
  <w:abstractNum w:abstractNumId="35">
    <w:nsid w:val="3713156D"/>
    <w:multiLevelType w:val="hybridMultilevel"/>
    <w:tmpl w:val="37E80E08"/>
    <w:lvl w:ilvl="0">
      <w:start w:val="1"/>
      <w:numFmt w:val="decimal"/>
      <w:lvlText w:val="%1."/>
      <w:lvlJc w:val="left"/>
      <w:pPr>
        <w:ind w:left="360" w:hanging="360"/>
      </w:pPr>
      <w:rPr>
        <w:rFonts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7D471AA"/>
    <w:multiLevelType w:val="multilevel"/>
    <w:tmpl w:val="AD1A5CA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37">
    <w:nsid w:val="380377E4"/>
    <w:multiLevelType w:val="hybridMultilevel"/>
    <w:tmpl w:val="95AA39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C0E20A9"/>
    <w:multiLevelType w:val="hybridMultilevel"/>
    <w:tmpl w:val="45C8872C"/>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3D6F138A"/>
    <w:multiLevelType w:val="multilevel"/>
    <w:tmpl w:val="2B361828"/>
    <w:lvl w:ilvl="0">
      <w:start w:val="1"/>
      <w:numFmt w:val="decimal"/>
      <w:lvlText w:val="(%1)"/>
      <w:lvlJc w:val="left"/>
      <w:pPr>
        <w:ind w:left="209"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289" w:firstLine="2520"/>
      </w:pPr>
      <w:rPr>
        <w:rFonts w:cs="Times New Roman"/>
        <w:rtl w:val="0"/>
        <w:cs w:val="0"/>
      </w:rPr>
    </w:lvl>
    <w:lvl w:ilvl="2">
      <w:start w:val="1"/>
      <w:numFmt w:val="lowerRoman"/>
      <w:lvlText w:val="%3."/>
      <w:lvlJc w:val="right"/>
      <w:pPr>
        <w:ind w:left="2009" w:firstLine="4140"/>
      </w:pPr>
      <w:rPr>
        <w:rFonts w:cs="Times New Roman"/>
        <w:rtl w:val="0"/>
        <w:cs w:val="0"/>
      </w:rPr>
    </w:lvl>
    <w:lvl w:ilvl="3">
      <w:start w:val="1"/>
      <w:numFmt w:val="decimal"/>
      <w:lvlText w:val="%4."/>
      <w:lvlJc w:val="left"/>
      <w:pPr>
        <w:ind w:left="2729" w:firstLine="5400"/>
      </w:pPr>
      <w:rPr>
        <w:rFonts w:cs="Times New Roman"/>
        <w:rtl w:val="0"/>
        <w:cs w:val="0"/>
      </w:rPr>
    </w:lvl>
    <w:lvl w:ilvl="4">
      <w:start w:val="1"/>
      <w:numFmt w:val="lowerLetter"/>
      <w:lvlText w:val="%5."/>
      <w:lvlJc w:val="left"/>
      <w:pPr>
        <w:ind w:left="3449" w:firstLine="6840"/>
      </w:pPr>
      <w:rPr>
        <w:rFonts w:cs="Times New Roman"/>
        <w:rtl w:val="0"/>
        <w:cs w:val="0"/>
      </w:rPr>
    </w:lvl>
    <w:lvl w:ilvl="5">
      <w:start w:val="1"/>
      <w:numFmt w:val="lowerRoman"/>
      <w:lvlText w:val="%6."/>
      <w:lvlJc w:val="right"/>
      <w:pPr>
        <w:ind w:left="4169" w:firstLine="8460"/>
      </w:pPr>
      <w:rPr>
        <w:rFonts w:cs="Times New Roman"/>
        <w:rtl w:val="0"/>
        <w:cs w:val="0"/>
      </w:rPr>
    </w:lvl>
    <w:lvl w:ilvl="6">
      <w:start w:val="1"/>
      <w:numFmt w:val="decimal"/>
      <w:lvlText w:val="%7."/>
      <w:lvlJc w:val="left"/>
      <w:pPr>
        <w:ind w:left="4889" w:firstLine="9720"/>
      </w:pPr>
      <w:rPr>
        <w:rFonts w:cs="Times New Roman"/>
        <w:rtl w:val="0"/>
        <w:cs w:val="0"/>
      </w:rPr>
    </w:lvl>
    <w:lvl w:ilvl="7">
      <w:start w:val="1"/>
      <w:numFmt w:val="lowerLetter"/>
      <w:lvlText w:val="%8."/>
      <w:lvlJc w:val="left"/>
      <w:pPr>
        <w:ind w:left="5609" w:firstLine="11160"/>
      </w:pPr>
      <w:rPr>
        <w:rFonts w:cs="Times New Roman"/>
        <w:rtl w:val="0"/>
        <w:cs w:val="0"/>
      </w:rPr>
    </w:lvl>
    <w:lvl w:ilvl="8">
      <w:start w:val="1"/>
      <w:numFmt w:val="lowerRoman"/>
      <w:lvlText w:val="%9."/>
      <w:lvlJc w:val="right"/>
      <w:pPr>
        <w:ind w:left="6329" w:firstLine="12780"/>
      </w:pPr>
      <w:rPr>
        <w:rFonts w:cs="Times New Roman"/>
        <w:rtl w:val="0"/>
        <w:cs w:val="0"/>
      </w:rPr>
    </w:lvl>
  </w:abstractNum>
  <w:abstractNum w:abstractNumId="40">
    <w:nsid w:val="41B4609E"/>
    <w:multiLevelType w:val="hybridMultilevel"/>
    <w:tmpl w:val="D4D2049E"/>
    <w:lvl w:ilvl="0">
      <w:start w:val="1"/>
      <w:numFmt w:val="lowerLetter"/>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1">
    <w:nsid w:val="41B86708"/>
    <w:multiLevelType w:val="hybridMultilevel"/>
    <w:tmpl w:val="201407D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430A1371"/>
    <w:multiLevelType w:val="multilevel"/>
    <w:tmpl w:val="07C2F75C"/>
    <w:lvl w:ilvl="0">
      <w:start w:val="1"/>
      <w:numFmt w:val="decimal"/>
      <w:lvlText w:val="%1."/>
      <w:lvlJc w:val="left"/>
      <w:pPr>
        <w:ind w:left="1068" w:firstLine="1776"/>
      </w:pPr>
      <w:rPr>
        <w:rFonts w:cs="Times New Roman"/>
        <w:rtl w:val="0"/>
        <w:cs w:val="0"/>
      </w:rPr>
    </w:lvl>
    <w:lvl w:ilvl="1">
      <w:start w:val="1"/>
      <w:numFmt w:val="lowerLetter"/>
      <w:lvlText w:val="%2)"/>
      <w:lvlJc w:val="left"/>
      <w:pPr>
        <w:ind w:left="1788" w:firstLine="3216"/>
      </w:pPr>
      <w:rPr>
        <w:rFonts w:cs="Times New Roman"/>
        <w:rtl w:val="0"/>
        <w:cs w:val="0"/>
      </w:rPr>
    </w:lvl>
    <w:lvl w:ilvl="2">
      <w:start w:val="1"/>
      <w:numFmt w:val="lowerRoman"/>
      <w:lvlText w:val="%3."/>
      <w:lvlJc w:val="right"/>
      <w:pPr>
        <w:ind w:left="2508" w:firstLine="4836"/>
      </w:pPr>
      <w:rPr>
        <w:rFonts w:cs="Times New Roman"/>
        <w:rtl w:val="0"/>
        <w:cs w:val="0"/>
      </w:rPr>
    </w:lvl>
    <w:lvl w:ilvl="3">
      <w:start w:val="1"/>
      <w:numFmt w:val="decimal"/>
      <w:lvlText w:val="%4."/>
      <w:lvlJc w:val="left"/>
      <w:pPr>
        <w:ind w:left="3228" w:firstLine="6096"/>
      </w:pPr>
      <w:rPr>
        <w:rFonts w:cs="Times New Roman"/>
        <w:rtl w:val="0"/>
        <w:cs w:val="0"/>
      </w:rPr>
    </w:lvl>
    <w:lvl w:ilvl="4">
      <w:start w:val="1"/>
      <w:numFmt w:val="lowerLetter"/>
      <w:lvlText w:val="%5."/>
      <w:lvlJc w:val="left"/>
      <w:pPr>
        <w:ind w:left="3948" w:firstLine="7536"/>
      </w:pPr>
      <w:rPr>
        <w:rFonts w:cs="Times New Roman"/>
        <w:rtl w:val="0"/>
        <w:cs w:val="0"/>
      </w:rPr>
    </w:lvl>
    <w:lvl w:ilvl="5">
      <w:start w:val="1"/>
      <w:numFmt w:val="lowerRoman"/>
      <w:lvlText w:val="%6."/>
      <w:lvlJc w:val="right"/>
      <w:pPr>
        <w:ind w:left="4668" w:firstLine="9156"/>
      </w:pPr>
      <w:rPr>
        <w:rFonts w:cs="Times New Roman"/>
        <w:rtl w:val="0"/>
        <w:cs w:val="0"/>
      </w:rPr>
    </w:lvl>
    <w:lvl w:ilvl="6">
      <w:start w:val="1"/>
      <w:numFmt w:val="decimal"/>
      <w:lvlText w:val="%7."/>
      <w:lvlJc w:val="left"/>
      <w:pPr>
        <w:ind w:left="5388" w:firstLine="10416"/>
      </w:pPr>
      <w:rPr>
        <w:rFonts w:cs="Times New Roman"/>
        <w:rtl w:val="0"/>
        <w:cs w:val="0"/>
      </w:rPr>
    </w:lvl>
    <w:lvl w:ilvl="7">
      <w:start w:val="1"/>
      <w:numFmt w:val="lowerLetter"/>
      <w:lvlText w:val="%8."/>
      <w:lvlJc w:val="left"/>
      <w:pPr>
        <w:ind w:left="6108" w:firstLine="11856"/>
      </w:pPr>
      <w:rPr>
        <w:rFonts w:cs="Times New Roman"/>
        <w:rtl w:val="0"/>
        <w:cs w:val="0"/>
      </w:rPr>
    </w:lvl>
    <w:lvl w:ilvl="8">
      <w:start w:val="1"/>
      <w:numFmt w:val="lowerRoman"/>
      <w:lvlText w:val="%9."/>
      <w:lvlJc w:val="right"/>
      <w:pPr>
        <w:ind w:left="6828" w:firstLine="13476"/>
      </w:pPr>
      <w:rPr>
        <w:rFonts w:cs="Times New Roman"/>
        <w:rtl w:val="0"/>
        <w:cs w:val="0"/>
      </w:rPr>
    </w:lvl>
  </w:abstractNum>
  <w:abstractNum w:abstractNumId="43">
    <w:nsid w:val="43596792"/>
    <w:multiLevelType w:val="hybridMultilevel"/>
    <w:tmpl w:val="DAB0474A"/>
    <w:lvl w:ilvl="0">
      <w:start w:val="1"/>
      <w:numFmt w:val="lowerLetter"/>
      <w:lvlText w:val="%1)"/>
      <w:lvlJc w:val="left"/>
      <w:pPr>
        <w:ind w:left="1080" w:hanging="360"/>
      </w:pPr>
      <w:rPr>
        <w:rFonts w:cs="Times New Roman"/>
        <w:b w:val="0"/>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43F01D0F"/>
    <w:multiLevelType w:val="multilevel"/>
    <w:tmpl w:val="E1C4D53C"/>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45">
    <w:nsid w:val="47461430"/>
    <w:multiLevelType w:val="multilevel"/>
    <w:tmpl w:val="B952F312"/>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46">
    <w:nsid w:val="47B535C3"/>
    <w:multiLevelType w:val="multilevel"/>
    <w:tmpl w:val="88C67E4E"/>
    <w:lvl w:ilvl="0">
      <w:start w:val="1"/>
      <w:numFmt w:val="decimal"/>
      <w:lvlText w:val="(%1)"/>
      <w:lvlJc w:val="left"/>
      <w:pPr>
        <w:ind w:left="363" w:firstLine="363"/>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3" w:firstLine="1803"/>
      </w:pPr>
      <w:rPr>
        <w:rFonts w:cs="Times New Roman"/>
        <w:rtl w:val="0"/>
        <w:cs w:val="0"/>
      </w:rPr>
    </w:lvl>
    <w:lvl w:ilvl="2">
      <w:start w:val="1"/>
      <w:numFmt w:val="lowerRoman"/>
      <w:lvlText w:val="%3."/>
      <w:lvlJc w:val="right"/>
      <w:pPr>
        <w:ind w:left="1803" w:firstLine="3423"/>
      </w:pPr>
      <w:rPr>
        <w:rFonts w:cs="Times New Roman"/>
        <w:rtl w:val="0"/>
        <w:cs w:val="0"/>
      </w:rPr>
    </w:lvl>
    <w:lvl w:ilvl="3">
      <w:start w:val="1"/>
      <w:numFmt w:val="decimal"/>
      <w:lvlText w:val="%4."/>
      <w:lvlJc w:val="left"/>
      <w:pPr>
        <w:ind w:left="2523" w:firstLine="4683"/>
      </w:pPr>
      <w:rPr>
        <w:rFonts w:cs="Times New Roman"/>
        <w:rtl w:val="0"/>
        <w:cs w:val="0"/>
      </w:rPr>
    </w:lvl>
    <w:lvl w:ilvl="4">
      <w:start w:val="1"/>
      <w:numFmt w:val="lowerLetter"/>
      <w:lvlText w:val="%5."/>
      <w:lvlJc w:val="left"/>
      <w:pPr>
        <w:ind w:left="3243" w:firstLine="6123"/>
      </w:pPr>
      <w:rPr>
        <w:rFonts w:cs="Times New Roman"/>
        <w:rtl w:val="0"/>
        <w:cs w:val="0"/>
      </w:rPr>
    </w:lvl>
    <w:lvl w:ilvl="5">
      <w:start w:val="1"/>
      <w:numFmt w:val="lowerRoman"/>
      <w:lvlText w:val="%6."/>
      <w:lvlJc w:val="right"/>
      <w:pPr>
        <w:ind w:left="3963" w:firstLine="7743"/>
      </w:pPr>
      <w:rPr>
        <w:rFonts w:cs="Times New Roman"/>
        <w:rtl w:val="0"/>
        <w:cs w:val="0"/>
      </w:rPr>
    </w:lvl>
    <w:lvl w:ilvl="6">
      <w:start w:val="1"/>
      <w:numFmt w:val="decimal"/>
      <w:lvlText w:val="%7."/>
      <w:lvlJc w:val="left"/>
      <w:pPr>
        <w:ind w:left="4683" w:firstLine="9003"/>
      </w:pPr>
      <w:rPr>
        <w:rFonts w:cs="Times New Roman"/>
        <w:rtl w:val="0"/>
        <w:cs w:val="0"/>
      </w:rPr>
    </w:lvl>
    <w:lvl w:ilvl="7">
      <w:start w:val="1"/>
      <w:numFmt w:val="lowerLetter"/>
      <w:lvlText w:val="%8."/>
      <w:lvlJc w:val="left"/>
      <w:pPr>
        <w:ind w:left="5403" w:firstLine="10443"/>
      </w:pPr>
      <w:rPr>
        <w:rFonts w:cs="Times New Roman"/>
        <w:rtl w:val="0"/>
        <w:cs w:val="0"/>
      </w:rPr>
    </w:lvl>
    <w:lvl w:ilvl="8">
      <w:start w:val="1"/>
      <w:numFmt w:val="lowerRoman"/>
      <w:lvlText w:val="%9."/>
      <w:lvlJc w:val="right"/>
      <w:pPr>
        <w:ind w:left="6123" w:firstLine="12063"/>
      </w:pPr>
      <w:rPr>
        <w:rFonts w:cs="Times New Roman"/>
        <w:rtl w:val="0"/>
        <w:cs w:val="0"/>
      </w:rPr>
    </w:lvl>
  </w:abstractNum>
  <w:abstractNum w:abstractNumId="47">
    <w:nsid w:val="48F35705"/>
    <w:multiLevelType w:val="hybridMultilevel"/>
    <w:tmpl w:val="23E68EF4"/>
    <w:lvl w:ilvl="0">
      <w:start w:val="1"/>
      <w:numFmt w:val="decimal"/>
      <w:lvlText w:val="%1."/>
      <w:lvlJc w:val="left"/>
      <w:pPr>
        <w:ind w:left="1438" w:hanging="360"/>
      </w:pPr>
      <w:rPr>
        <w:rFonts w:cs="Times New Roman"/>
        <w:rtl w:val="0"/>
        <w:cs w:val="0"/>
      </w:rPr>
    </w:lvl>
    <w:lvl w:ilvl="1">
      <w:start w:val="1"/>
      <w:numFmt w:val="lowerLetter"/>
      <w:lvlText w:val="%2."/>
      <w:lvlJc w:val="left"/>
      <w:pPr>
        <w:ind w:left="2158" w:hanging="360"/>
      </w:pPr>
      <w:rPr>
        <w:rFonts w:cs="Times New Roman"/>
        <w:rtl w:val="0"/>
        <w:cs w:val="0"/>
      </w:rPr>
    </w:lvl>
    <w:lvl w:ilvl="2">
      <w:start w:val="1"/>
      <w:numFmt w:val="lowerRoman"/>
      <w:lvlText w:val="%3."/>
      <w:lvlJc w:val="right"/>
      <w:pPr>
        <w:ind w:left="2878" w:hanging="180"/>
      </w:pPr>
      <w:rPr>
        <w:rFonts w:cs="Times New Roman"/>
        <w:rtl w:val="0"/>
        <w:cs w:val="0"/>
      </w:rPr>
    </w:lvl>
    <w:lvl w:ilvl="3">
      <w:start w:val="1"/>
      <w:numFmt w:val="decimal"/>
      <w:lvlText w:val="%4."/>
      <w:lvlJc w:val="left"/>
      <w:pPr>
        <w:ind w:left="3598" w:hanging="360"/>
      </w:pPr>
      <w:rPr>
        <w:rFonts w:cs="Times New Roman"/>
        <w:rtl w:val="0"/>
        <w:cs w:val="0"/>
      </w:rPr>
    </w:lvl>
    <w:lvl w:ilvl="4">
      <w:start w:val="1"/>
      <w:numFmt w:val="lowerLetter"/>
      <w:lvlText w:val="%5."/>
      <w:lvlJc w:val="left"/>
      <w:pPr>
        <w:ind w:left="4318" w:hanging="360"/>
      </w:pPr>
      <w:rPr>
        <w:rFonts w:cs="Times New Roman"/>
        <w:rtl w:val="0"/>
        <w:cs w:val="0"/>
      </w:rPr>
    </w:lvl>
    <w:lvl w:ilvl="5">
      <w:start w:val="1"/>
      <w:numFmt w:val="lowerRoman"/>
      <w:lvlText w:val="%6."/>
      <w:lvlJc w:val="right"/>
      <w:pPr>
        <w:ind w:left="5038" w:hanging="180"/>
      </w:pPr>
      <w:rPr>
        <w:rFonts w:cs="Times New Roman"/>
        <w:rtl w:val="0"/>
        <w:cs w:val="0"/>
      </w:rPr>
    </w:lvl>
    <w:lvl w:ilvl="6">
      <w:start w:val="1"/>
      <w:numFmt w:val="decimal"/>
      <w:lvlText w:val="%7."/>
      <w:lvlJc w:val="left"/>
      <w:pPr>
        <w:ind w:left="5758" w:hanging="360"/>
      </w:pPr>
      <w:rPr>
        <w:rFonts w:cs="Times New Roman"/>
        <w:rtl w:val="0"/>
        <w:cs w:val="0"/>
      </w:rPr>
    </w:lvl>
    <w:lvl w:ilvl="7">
      <w:start w:val="1"/>
      <w:numFmt w:val="lowerLetter"/>
      <w:lvlText w:val="%8."/>
      <w:lvlJc w:val="left"/>
      <w:pPr>
        <w:ind w:left="6478" w:hanging="360"/>
      </w:pPr>
      <w:rPr>
        <w:rFonts w:cs="Times New Roman"/>
        <w:rtl w:val="0"/>
        <w:cs w:val="0"/>
      </w:rPr>
    </w:lvl>
    <w:lvl w:ilvl="8">
      <w:start w:val="1"/>
      <w:numFmt w:val="lowerRoman"/>
      <w:lvlText w:val="%9."/>
      <w:lvlJc w:val="right"/>
      <w:pPr>
        <w:ind w:left="7198" w:hanging="180"/>
      </w:pPr>
      <w:rPr>
        <w:rFonts w:cs="Times New Roman"/>
        <w:rtl w:val="0"/>
        <w:cs w:val="0"/>
      </w:rPr>
    </w:lvl>
  </w:abstractNum>
  <w:abstractNum w:abstractNumId="48">
    <w:nsid w:val="496207BC"/>
    <w:multiLevelType w:val="hybridMultilevel"/>
    <w:tmpl w:val="D1903336"/>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49">
    <w:nsid w:val="49CA087E"/>
    <w:multiLevelType w:val="hybridMultilevel"/>
    <w:tmpl w:val="0AACAF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A7B17B2"/>
    <w:multiLevelType w:val="multilevel"/>
    <w:tmpl w:val="6472D45A"/>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51">
    <w:nsid w:val="4C9A6D08"/>
    <w:multiLevelType w:val="multilevel"/>
    <w:tmpl w:val="2EF23FF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52">
    <w:nsid w:val="509E016A"/>
    <w:multiLevelType w:val="multilevel"/>
    <w:tmpl w:val="0142BB20"/>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53">
    <w:nsid w:val="511A1D67"/>
    <w:multiLevelType w:val="multilevel"/>
    <w:tmpl w:val="01404E70"/>
    <w:lvl w:ilvl="0">
      <w:start w:val="1"/>
      <w:numFmt w:val="lowerLetter"/>
      <w:lvlText w:val="%1)"/>
      <w:lvlJc w:val="left"/>
      <w:pPr>
        <w:ind w:left="720" w:firstLine="1080"/>
      </w:pPr>
      <w:rPr>
        <w:rFonts w:cs="Times New Roman" w:hint="default"/>
        <w:rtl w:val="0"/>
        <w:cs w:val="0"/>
      </w:rPr>
    </w:lvl>
    <w:lvl w:ilvl="1">
      <w:start w:val="1"/>
      <w:numFmt w:val="lowerLetter"/>
      <w:lvlText w:val="%2)"/>
      <w:lvlJc w:val="left"/>
      <w:pPr>
        <w:ind w:left="1440" w:firstLine="2520"/>
      </w:pPr>
      <w:rPr>
        <w:rFonts w:cs="Times New Roman" w:hint="default"/>
        <w:rtl w:val="0"/>
        <w:cs w:val="0"/>
      </w:rPr>
    </w:lvl>
    <w:lvl w:ilvl="2">
      <w:start w:val="1"/>
      <w:numFmt w:val="lowerRoman"/>
      <w:lvlText w:val="%3."/>
      <w:lvlJc w:val="right"/>
      <w:pPr>
        <w:ind w:left="2160" w:firstLine="4140"/>
      </w:pPr>
      <w:rPr>
        <w:rFonts w:cs="Times New Roman" w:hint="default"/>
        <w:rtl w:val="0"/>
        <w:cs w:val="0"/>
      </w:rPr>
    </w:lvl>
    <w:lvl w:ilvl="3">
      <w:start w:val="1"/>
      <w:numFmt w:val="decimal"/>
      <w:lvlText w:val="%4."/>
      <w:lvlJc w:val="left"/>
      <w:pPr>
        <w:ind w:left="2880" w:firstLine="5400"/>
      </w:pPr>
      <w:rPr>
        <w:rFonts w:cs="Times New Roman" w:hint="default"/>
        <w:rtl w:val="0"/>
        <w:cs w:val="0"/>
      </w:rPr>
    </w:lvl>
    <w:lvl w:ilvl="4">
      <w:start w:val="1"/>
      <w:numFmt w:val="lowerLetter"/>
      <w:lvlText w:val="%5."/>
      <w:lvlJc w:val="left"/>
      <w:pPr>
        <w:ind w:left="3600" w:firstLine="6840"/>
      </w:pPr>
      <w:rPr>
        <w:rFonts w:cs="Times New Roman" w:hint="default"/>
        <w:rtl w:val="0"/>
        <w:cs w:val="0"/>
      </w:rPr>
    </w:lvl>
    <w:lvl w:ilvl="5">
      <w:start w:val="1"/>
      <w:numFmt w:val="lowerRoman"/>
      <w:lvlText w:val="%6."/>
      <w:lvlJc w:val="right"/>
      <w:pPr>
        <w:ind w:left="4320" w:firstLine="8460"/>
      </w:pPr>
      <w:rPr>
        <w:rFonts w:cs="Times New Roman" w:hint="default"/>
        <w:rtl w:val="0"/>
        <w:cs w:val="0"/>
      </w:rPr>
    </w:lvl>
    <w:lvl w:ilvl="6">
      <w:start w:val="1"/>
      <w:numFmt w:val="decimal"/>
      <w:lvlText w:val="%7."/>
      <w:lvlJc w:val="left"/>
      <w:pPr>
        <w:ind w:left="5040" w:firstLine="9720"/>
      </w:pPr>
      <w:rPr>
        <w:rFonts w:cs="Times New Roman" w:hint="default"/>
        <w:rtl w:val="0"/>
        <w:cs w:val="0"/>
      </w:rPr>
    </w:lvl>
    <w:lvl w:ilvl="7">
      <w:start w:val="1"/>
      <w:numFmt w:val="lowerLetter"/>
      <w:lvlText w:val="%8."/>
      <w:lvlJc w:val="left"/>
      <w:pPr>
        <w:ind w:left="5760" w:firstLine="11160"/>
      </w:pPr>
      <w:rPr>
        <w:rFonts w:cs="Times New Roman" w:hint="default"/>
        <w:rtl w:val="0"/>
        <w:cs w:val="0"/>
      </w:rPr>
    </w:lvl>
    <w:lvl w:ilvl="8">
      <w:start w:val="1"/>
      <w:numFmt w:val="lowerRoman"/>
      <w:lvlText w:val="%9."/>
      <w:lvlJc w:val="right"/>
      <w:pPr>
        <w:ind w:left="6480" w:firstLine="12780"/>
      </w:pPr>
      <w:rPr>
        <w:rFonts w:cs="Times New Roman" w:hint="default"/>
        <w:rtl w:val="0"/>
        <w:cs w:val="0"/>
      </w:rPr>
    </w:lvl>
  </w:abstractNum>
  <w:abstractNum w:abstractNumId="54">
    <w:nsid w:val="529A26D6"/>
    <w:multiLevelType w:val="hybridMultilevel"/>
    <w:tmpl w:val="247632C2"/>
    <w:lvl w:ilvl="0">
      <w:start w:val="3"/>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4AE6600"/>
    <w:multiLevelType w:val="multilevel"/>
    <w:tmpl w:val="CCA44946"/>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56">
    <w:nsid w:val="55555CC8"/>
    <w:multiLevelType w:val="hybridMultilevel"/>
    <w:tmpl w:val="C754802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579D7C27"/>
    <w:multiLevelType w:val="hybridMultilevel"/>
    <w:tmpl w:val="8820A68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D537995"/>
    <w:multiLevelType w:val="multilevel"/>
    <w:tmpl w:val="2E3E5510"/>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59">
    <w:nsid w:val="5DDF0DE2"/>
    <w:multiLevelType w:val="hybridMultilevel"/>
    <w:tmpl w:val="5C48B6D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DFF507E"/>
    <w:multiLevelType w:val="hybridMultilevel"/>
    <w:tmpl w:val="852C8F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E12175C"/>
    <w:multiLevelType w:val="hybridMultilevel"/>
    <w:tmpl w:val="A460A650"/>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2">
    <w:nsid w:val="63242C74"/>
    <w:multiLevelType w:val="hybridMultilevel"/>
    <w:tmpl w:val="D220BB8E"/>
    <w:lvl w:ilvl="0">
      <w:start w:val="1"/>
      <w:numFmt w:val="decimal"/>
      <w:lvlText w:val="(%1)"/>
      <w:lvlJc w:val="left"/>
      <w:pPr>
        <w:ind w:left="360" w:hanging="360"/>
      </w:pPr>
      <w:rPr>
        <w:rFonts w:cs="Times New Roman"/>
        <w:color w:val="00000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3">
    <w:nsid w:val="6713021B"/>
    <w:multiLevelType w:val="multilevel"/>
    <w:tmpl w:val="CEC86B5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64">
    <w:nsid w:val="675A33EC"/>
    <w:multiLevelType w:val="hybridMultilevel"/>
    <w:tmpl w:val="4B1CCC5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67992FBA"/>
    <w:multiLevelType w:val="multilevel"/>
    <w:tmpl w:val="3E34A2F2"/>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66">
    <w:nsid w:val="69047B4E"/>
    <w:multiLevelType w:val="hybridMultilevel"/>
    <w:tmpl w:val="D32E2B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7">
    <w:nsid w:val="6A4E091A"/>
    <w:multiLevelType w:val="multilevel"/>
    <w:tmpl w:val="E4D6A19C"/>
    <w:lvl w:ilvl="0">
      <w:start w:val="1"/>
      <w:numFmt w:val="decimal"/>
      <w:lvlText w:val="(%1)"/>
      <w:lvlJc w:val="left"/>
      <w:pPr>
        <w:ind w:left="360" w:firstLine="360"/>
      </w:pPr>
      <w:rPr>
        <w:rFonts w:ascii="Times New Roman" w:hAnsi="Times New Roman" w:cs="Times New Roman" w:hint="default"/>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68">
    <w:nsid w:val="6AC43B12"/>
    <w:multiLevelType w:val="hybridMultilevel"/>
    <w:tmpl w:val="D854C0A4"/>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B073571"/>
    <w:multiLevelType w:val="hybridMultilevel"/>
    <w:tmpl w:val="A8007422"/>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0">
    <w:nsid w:val="6BDD5B13"/>
    <w:multiLevelType w:val="hybridMultilevel"/>
    <w:tmpl w:val="8B6AE382"/>
    <w:lvl w:ilvl="0">
      <w:start w:val="1"/>
      <w:numFmt w:val="decimal"/>
      <w:lvlText w:val="%1."/>
      <w:lvlJc w:val="left"/>
      <w:pPr>
        <w:ind w:left="1440" w:hanging="360"/>
      </w:pPr>
      <w:rPr>
        <w:rFonts w:cs="Times New Roman"/>
        <w:b/>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1">
    <w:nsid w:val="6C222CF6"/>
    <w:multiLevelType w:val="hybridMultilevel"/>
    <w:tmpl w:val="30BCFB7A"/>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2">
    <w:nsid w:val="7145319D"/>
    <w:multiLevelType w:val="multilevel"/>
    <w:tmpl w:val="062ACDD6"/>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73">
    <w:nsid w:val="72BC62FE"/>
    <w:multiLevelType w:val="multilevel"/>
    <w:tmpl w:val="C620442A"/>
    <w:lvl w:ilvl="0">
      <w:start w:val="1"/>
      <w:numFmt w:val="decimal"/>
      <w:lvlText w:val="(%1)"/>
      <w:lvlJc w:val="left"/>
      <w:pPr>
        <w:ind w:left="-360" w:firstLine="360"/>
      </w:pPr>
      <w:rPr>
        <w:rFonts w:cs="Times New Roman"/>
        <w:u w:val="none"/>
        <w:rtl w:val="0"/>
        <w:cs w:val="0"/>
      </w:rPr>
    </w:lvl>
    <w:lvl w:ilvl="1">
      <w:start w:val="1"/>
      <w:numFmt w:val="lowerLetter"/>
      <w:lvlText w:val="(%2)"/>
      <w:lvlJc w:val="left"/>
      <w:pPr>
        <w:ind w:left="360" w:firstLine="1080"/>
      </w:pPr>
      <w:rPr>
        <w:rFonts w:cs="Times New Roman"/>
        <w:u w:val="none"/>
        <w:rtl w:val="0"/>
        <w:cs w:val="0"/>
      </w:rPr>
    </w:lvl>
    <w:lvl w:ilvl="2">
      <w:start w:val="1"/>
      <w:numFmt w:val="lowerRoman"/>
      <w:lvlText w:val="(%3)"/>
      <w:lvlJc w:val="right"/>
      <w:pPr>
        <w:ind w:left="1080" w:firstLine="1800"/>
      </w:pPr>
      <w:rPr>
        <w:rFonts w:cs="Times New Roman"/>
        <w:u w:val="none"/>
        <w:rtl w:val="0"/>
        <w:cs w:val="0"/>
      </w:rPr>
    </w:lvl>
    <w:lvl w:ilvl="3">
      <w:start w:val="1"/>
      <w:numFmt w:val="decimal"/>
      <w:lvlText w:val="%4)"/>
      <w:lvlJc w:val="left"/>
      <w:pPr>
        <w:ind w:left="1800" w:firstLine="2520"/>
      </w:pPr>
      <w:rPr>
        <w:rFonts w:cs="Times New Roman"/>
        <w:u w:val="none"/>
        <w:rtl w:val="0"/>
        <w:cs w:val="0"/>
      </w:rPr>
    </w:lvl>
    <w:lvl w:ilvl="4">
      <w:start w:val="1"/>
      <w:numFmt w:val="lowerLetter"/>
      <w:lvlText w:val="%5)"/>
      <w:lvlJc w:val="left"/>
      <w:pPr>
        <w:ind w:left="2520" w:firstLine="3240"/>
      </w:pPr>
      <w:rPr>
        <w:rFonts w:cs="Times New Roman"/>
        <w:u w:val="none"/>
        <w:rtl w:val="0"/>
        <w:cs w:val="0"/>
      </w:rPr>
    </w:lvl>
    <w:lvl w:ilvl="5">
      <w:start w:val="1"/>
      <w:numFmt w:val="lowerRoman"/>
      <w:lvlText w:val="%6)"/>
      <w:lvlJc w:val="right"/>
      <w:pPr>
        <w:ind w:left="3240" w:firstLine="3960"/>
      </w:pPr>
      <w:rPr>
        <w:rFonts w:cs="Times New Roman"/>
        <w:u w:val="none"/>
        <w:rtl w:val="0"/>
        <w:cs w:val="0"/>
      </w:rPr>
    </w:lvl>
    <w:lvl w:ilvl="6">
      <w:start w:val="1"/>
      <w:numFmt w:val="decimal"/>
      <w:lvlText w:val="%7."/>
      <w:lvlJc w:val="left"/>
      <w:pPr>
        <w:ind w:left="3960" w:firstLine="4680"/>
      </w:pPr>
      <w:rPr>
        <w:rFonts w:cs="Times New Roman"/>
        <w:u w:val="none"/>
        <w:rtl w:val="0"/>
        <w:cs w:val="0"/>
      </w:rPr>
    </w:lvl>
    <w:lvl w:ilvl="7">
      <w:start w:val="1"/>
      <w:numFmt w:val="lowerLetter"/>
      <w:lvlText w:val="%8."/>
      <w:lvlJc w:val="left"/>
      <w:pPr>
        <w:ind w:left="4680" w:firstLine="5400"/>
      </w:pPr>
      <w:rPr>
        <w:rFonts w:cs="Times New Roman"/>
        <w:u w:val="none"/>
        <w:rtl w:val="0"/>
        <w:cs w:val="0"/>
      </w:rPr>
    </w:lvl>
    <w:lvl w:ilvl="8">
      <w:start w:val="1"/>
      <w:numFmt w:val="lowerRoman"/>
      <w:lvlText w:val="%9."/>
      <w:lvlJc w:val="right"/>
      <w:pPr>
        <w:ind w:left="5400" w:firstLine="6120"/>
      </w:pPr>
      <w:rPr>
        <w:rFonts w:cs="Times New Roman"/>
        <w:u w:val="none"/>
        <w:rtl w:val="0"/>
        <w:cs w:val="0"/>
      </w:rPr>
    </w:lvl>
  </w:abstractNum>
  <w:abstractNum w:abstractNumId="74">
    <w:nsid w:val="745062E2"/>
    <w:multiLevelType w:val="hybridMultilevel"/>
    <w:tmpl w:val="68888570"/>
    <w:lvl w:ilvl="0">
      <w:start w:val="1"/>
      <w:numFmt w:val="decimal"/>
      <w:lvlText w:val="%1."/>
      <w:lvlJc w:val="left"/>
      <w:pPr>
        <w:ind w:left="1082" w:hanging="360"/>
      </w:pPr>
      <w:rPr>
        <w:rFonts w:cs="Times New Roman"/>
        <w:rtl w:val="0"/>
        <w:cs w:val="0"/>
      </w:rPr>
    </w:lvl>
    <w:lvl w:ilvl="1">
      <w:start w:val="1"/>
      <w:numFmt w:val="lowerLetter"/>
      <w:lvlText w:val="%2."/>
      <w:lvlJc w:val="left"/>
      <w:pPr>
        <w:ind w:left="1802" w:hanging="360"/>
      </w:pPr>
      <w:rPr>
        <w:rFonts w:cs="Times New Roman"/>
        <w:rtl w:val="0"/>
        <w:cs w:val="0"/>
      </w:rPr>
    </w:lvl>
    <w:lvl w:ilvl="2">
      <w:start w:val="1"/>
      <w:numFmt w:val="lowerRoman"/>
      <w:lvlText w:val="%3."/>
      <w:lvlJc w:val="right"/>
      <w:pPr>
        <w:ind w:left="2522" w:hanging="180"/>
      </w:pPr>
      <w:rPr>
        <w:rFonts w:cs="Times New Roman"/>
        <w:rtl w:val="0"/>
        <w:cs w:val="0"/>
      </w:rPr>
    </w:lvl>
    <w:lvl w:ilvl="3">
      <w:start w:val="1"/>
      <w:numFmt w:val="decimal"/>
      <w:lvlText w:val="%4."/>
      <w:lvlJc w:val="left"/>
      <w:pPr>
        <w:ind w:left="3242" w:hanging="360"/>
      </w:pPr>
      <w:rPr>
        <w:rFonts w:cs="Times New Roman"/>
        <w:rtl w:val="0"/>
        <w:cs w:val="0"/>
      </w:rPr>
    </w:lvl>
    <w:lvl w:ilvl="4">
      <w:start w:val="1"/>
      <w:numFmt w:val="lowerLetter"/>
      <w:lvlText w:val="%5."/>
      <w:lvlJc w:val="left"/>
      <w:pPr>
        <w:ind w:left="3962" w:hanging="360"/>
      </w:pPr>
      <w:rPr>
        <w:rFonts w:cs="Times New Roman"/>
        <w:rtl w:val="0"/>
        <w:cs w:val="0"/>
      </w:rPr>
    </w:lvl>
    <w:lvl w:ilvl="5">
      <w:start w:val="1"/>
      <w:numFmt w:val="lowerRoman"/>
      <w:lvlText w:val="%6."/>
      <w:lvlJc w:val="right"/>
      <w:pPr>
        <w:ind w:left="4682" w:hanging="180"/>
      </w:pPr>
      <w:rPr>
        <w:rFonts w:cs="Times New Roman"/>
        <w:rtl w:val="0"/>
        <w:cs w:val="0"/>
      </w:rPr>
    </w:lvl>
    <w:lvl w:ilvl="6">
      <w:start w:val="1"/>
      <w:numFmt w:val="decimal"/>
      <w:lvlText w:val="%7."/>
      <w:lvlJc w:val="left"/>
      <w:pPr>
        <w:ind w:left="5402" w:hanging="360"/>
      </w:pPr>
      <w:rPr>
        <w:rFonts w:cs="Times New Roman"/>
        <w:rtl w:val="0"/>
        <w:cs w:val="0"/>
      </w:rPr>
    </w:lvl>
    <w:lvl w:ilvl="7">
      <w:start w:val="1"/>
      <w:numFmt w:val="lowerLetter"/>
      <w:lvlText w:val="%8."/>
      <w:lvlJc w:val="left"/>
      <w:pPr>
        <w:ind w:left="6122" w:hanging="360"/>
      </w:pPr>
      <w:rPr>
        <w:rFonts w:cs="Times New Roman"/>
        <w:rtl w:val="0"/>
        <w:cs w:val="0"/>
      </w:rPr>
    </w:lvl>
    <w:lvl w:ilvl="8">
      <w:start w:val="1"/>
      <w:numFmt w:val="lowerRoman"/>
      <w:lvlText w:val="%9."/>
      <w:lvlJc w:val="right"/>
      <w:pPr>
        <w:ind w:left="6842" w:hanging="180"/>
      </w:pPr>
      <w:rPr>
        <w:rFonts w:cs="Times New Roman"/>
        <w:rtl w:val="0"/>
        <w:cs w:val="0"/>
      </w:rPr>
    </w:lvl>
  </w:abstractNum>
  <w:abstractNum w:abstractNumId="75">
    <w:nsid w:val="74621F9F"/>
    <w:multiLevelType w:val="multilevel"/>
    <w:tmpl w:val="98963C8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76">
    <w:nsid w:val="76404C6C"/>
    <w:multiLevelType w:val="hybridMultilevel"/>
    <w:tmpl w:val="070A5D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7D8233D7"/>
    <w:multiLevelType w:val="multilevel"/>
    <w:tmpl w:val="11FC4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num w:numId="1">
    <w:abstractNumId w:val="45"/>
  </w:num>
  <w:num w:numId="2">
    <w:abstractNumId w:val="24"/>
  </w:num>
  <w:num w:numId="3">
    <w:abstractNumId w:val="50"/>
  </w:num>
  <w:num w:numId="4">
    <w:abstractNumId w:val="58"/>
  </w:num>
  <w:num w:numId="5">
    <w:abstractNumId w:val="52"/>
  </w:num>
  <w:num w:numId="6">
    <w:abstractNumId w:val="51"/>
  </w:num>
  <w:num w:numId="7">
    <w:abstractNumId w:val="65"/>
  </w:num>
  <w:num w:numId="8">
    <w:abstractNumId w:val="3"/>
  </w:num>
  <w:num w:numId="9">
    <w:abstractNumId w:val="63"/>
  </w:num>
  <w:num w:numId="10">
    <w:abstractNumId w:val="5"/>
  </w:num>
  <w:num w:numId="11">
    <w:abstractNumId w:val="12"/>
  </w:num>
  <w:num w:numId="12">
    <w:abstractNumId w:val="21"/>
  </w:num>
  <w:num w:numId="13">
    <w:abstractNumId w:val="27"/>
  </w:num>
  <w:num w:numId="14">
    <w:abstractNumId w:val="36"/>
  </w:num>
  <w:num w:numId="15">
    <w:abstractNumId w:val="55"/>
  </w:num>
  <w:num w:numId="16">
    <w:abstractNumId w:val="42"/>
  </w:num>
  <w:num w:numId="17">
    <w:abstractNumId w:val="13"/>
  </w:num>
  <w:num w:numId="18">
    <w:abstractNumId w:val="75"/>
  </w:num>
  <w:num w:numId="19">
    <w:abstractNumId w:val="34"/>
  </w:num>
  <w:num w:numId="20">
    <w:abstractNumId w:val="72"/>
  </w:num>
  <w:num w:numId="21">
    <w:abstractNumId w:val="7"/>
  </w:num>
  <w:num w:numId="22">
    <w:abstractNumId w:val="44"/>
  </w:num>
  <w:num w:numId="23">
    <w:abstractNumId w:val="8"/>
  </w:num>
  <w:num w:numId="24">
    <w:abstractNumId w:val="32"/>
  </w:num>
  <w:num w:numId="25">
    <w:abstractNumId w:val="15"/>
  </w:num>
  <w:num w:numId="26">
    <w:abstractNumId w:val="18"/>
  </w:num>
  <w:num w:numId="27">
    <w:abstractNumId w:val="14"/>
  </w:num>
  <w:num w:numId="28">
    <w:abstractNumId w:val="67"/>
  </w:num>
  <w:num w:numId="29">
    <w:abstractNumId w:val="46"/>
  </w:num>
  <w:num w:numId="30">
    <w:abstractNumId w:val="73"/>
  </w:num>
  <w:num w:numId="31">
    <w:abstractNumId w:val="23"/>
  </w:num>
  <w:num w:numId="32">
    <w:abstractNumId w:val="1"/>
  </w:num>
  <w:num w:numId="33">
    <w:abstractNumId w:val="33"/>
  </w:num>
  <w:num w:numId="34">
    <w:abstractNumId w:val="70"/>
  </w:num>
  <w:num w:numId="35">
    <w:abstractNumId w:val="11"/>
  </w:num>
  <w:num w:numId="36">
    <w:abstractNumId w:val="43"/>
  </w:num>
  <w:num w:numId="37">
    <w:abstractNumId w:val="35"/>
  </w:num>
  <w:num w:numId="38">
    <w:abstractNumId w:val="59"/>
  </w:num>
  <w:num w:numId="39">
    <w:abstractNumId w:val="6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40"/>
  </w:num>
  <w:num w:numId="43">
    <w:abstractNumId w:val="28"/>
  </w:num>
  <w:num w:numId="44">
    <w:abstractNumId w:val="38"/>
  </w:num>
  <w:num w:numId="45">
    <w:abstractNumId w:val="77"/>
  </w:num>
  <w:num w:numId="46">
    <w:abstractNumId w:val="47"/>
  </w:num>
  <w:num w:numId="47">
    <w:abstractNumId w:val="17"/>
  </w:num>
  <w:num w:numId="48">
    <w:abstractNumId w:val="25"/>
  </w:num>
  <w:num w:numId="49">
    <w:abstractNumId w:val="49"/>
  </w:num>
  <w:num w:numId="50">
    <w:abstractNumId w:val="71"/>
  </w:num>
  <w:num w:numId="51">
    <w:abstractNumId w:val="30"/>
  </w:num>
  <w:num w:numId="52">
    <w:abstractNumId w:val="29"/>
  </w:num>
  <w:num w:numId="53">
    <w:abstractNumId w:val="22"/>
  </w:num>
  <w:num w:numId="54">
    <w:abstractNumId w:val="4"/>
  </w:num>
  <w:num w:numId="55">
    <w:abstractNumId w:val="53"/>
  </w:num>
  <w:num w:numId="56">
    <w:abstractNumId w:val="26"/>
  </w:num>
  <w:num w:numId="57">
    <w:abstractNumId w:val="0"/>
  </w:num>
  <w:num w:numId="58">
    <w:abstractNumId w:val="57"/>
  </w:num>
  <w:num w:numId="59">
    <w:abstractNumId w:val="64"/>
  </w:num>
  <w:num w:numId="60">
    <w:abstractNumId w:val="76"/>
  </w:num>
  <w:num w:numId="61">
    <w:abstractNumId w:val="37"/>
  </w:num>
  <w:num w:numId="62">
    <w:abstractNumId w:val="31"/>
  </w:num>
  <w:num w:numId="63">
    <w:abstractNumId w:val="39"/>
  </w:num>
  <w:num w:numId="64">
    <w:abstractNumId w:val="66"/>
  </w:num>
  <w:num w:numId="65">
    <w:abstractNumId w:val="9"/>
  </w:num>
  <w:num w:numId="66">
    <w:abstractNumId w:val="69"/>
  </w:num>
  <w:num w:numId="67">
    <w:abstractNumId w:val="56"/>
  </w:num>
  <w:num w:numId="68">
    <w:abstractNumId w:val="10"/>
  </w:num>
  <w:num w:numId="69">
    <w:abstractNumId w:val="48"/>
  </w:num>
  <w:num w:numId="70">
    <w:abstractNumId w:val="2"/>
  </w:num>
  <w:num w:numId="71">
    <w:abstractNumId w:val="16"/>
  </w:num>
  <w:num w:numId="72">
    <w:abstractNumId w:val="41"/>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74"/>
  </w:num>
  <w:num w:numId="77">
    <w:abstractNumId w:val="68"/>
  </w:num>
  <w:num w:numId="78">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hyphenationZone w:val="425"/>
  <w:characterSpacingControl w:val="doNotCompress"/>
  <w:footnotePr>
    <w:footnote w:id="0"/>
    <w:footnote w:id="1"/>
  </w:footnotePr>
  <w:compat/>
  <w:rsids>
    <w:rsidRoot w:val="004E59EF"/>
    <w:rsid w:val="00003978"/>
    <w:rsid w:val="000055FC"/>
    <w:rsid w:val="0000598A"/>
    <w:rsid w:val="0000751C"/>
    <w:rsid w:val="000110C7"/>
    <w:rsid w:val="00013492"/>
    <w:rsid w:val="00013BD1"/>
    <w:rsid w:val="00013C9F"/>
    <w:rsid w:val="000141CE"/>
    <w:rsid w:val="00014655"/>
    <w:rsid w:val="00014D92"/>
    <w:rsid w:val="00017BD3"/>
    <w:rsid w:val="00020A3F"/>
    <w:rsid w:val="00020B80"/>
    <w:rsid w:val="00024094"/>
    <w:rsid w:val="00033791"/>
    <w:rsid w:val="00037EE5"/>
    <w:rsid w:val="00042236"/>
    <w:rsid w:val="000440F4"/>
    <w:rsid w:val="00044695"/>
    <w:rsid w:val="0004486D"/>
    <w:rsid w:val="0004682E"/>
    <w:rsid w:val="000501A8"/>
    <w:rsid w:val="00051FFF"/>
    <w:rsid w:val="00052937"/>
    <w:rsid w:val="000529AA"/>
    <w:rsid w:val="000542F2"/>
    <w:rsid w:val="000562C9"/>
    <w:rsid w:val="00060786"/>
    <w:rsid w:val="00060A52"/>
    <w:rsid w:val="0006368F"/>
    <w:rsid w:val="000646D9"/>
    <w:rsid w:val="00065089"/>
    <w:rsid w:val="00065764"/>
    <w:rsid w:val="00066842"/>
    <w:rsid w:val="00066DC3"/>
    <w:rsid w:val="00070C6D"/>
    <w:rsid w:val="00074030"/>
    <w:rsid w:val="000745CC"/>
    <w:rsid w:val="00076D60"/>
    <w:rsid w:val="00077862"/>
    <w:rsid w:val="00080D7B"/>
    <w:rsid w:val="00082527"/>
    <w:rsid w:val="00090DC9"/>
    <w:rsid w:val="00092A2B"/>
    <w:rsid w:val="000930AF"/>
    <w:rsid w:val="0009532B"/>
    <w:rsid w:val="000A0913"/>
    <w:rsid w:val="000A180A"/>
    <w:rsid w:val="000A1AF2"/>
    <w:rsid w:val="000A2F1E"/>
    <w:rsid w:val="000A5AA1"/>
    <w:rsid w:val="000B39EB"/>
    <w:rsid w:val="000B611D"/>
    <w:rsid w:val="000B6263"/>
    <w:rsid w:val="000B63A7"/>
    <w:rsid w:val="000B6714"/>
    <w:rsid w:val="000C10BC"/>
    <w:rsid w:val="000C1218"/>
    <w:rsid w:val="000C184F"/>
    <w:rsid w:val="000C21EA"/>
    <w:rsid w:val="000C6475"/>
    <w:rsid w:val="000D051C"/>
    <w:rsid w:val="000D1156"/>
    <w:rsid w:val="000D1634"/>
    <w:rsid w:val="000D1A67"/>
    <w:rsid w:val="000D3615"/>
    <w:rsid w:val="000D4A9E"/>
    <w:rsid w:val="000D6BE2"/>
    <w:rsid w:val="000D7543"/>
    <w:rsid w:val="000D7D48"/>
    <w:rsid w:val="000E0A40"/>
    <w:rsid w:val="000E17AB"/>
    <w:rsid w:val="000E1CF5"/>
    <w:rsid w:val="000E2B74"/>
    <w:rsid w:val="000F1E83"/>
    <w:rsid w:val="000F2342"/>
    <w:rsid w:val="000F3F73"/>
    <w:rsid w:val="000F6883"/>
    <w:rsid w:val="00101D77"/>
    <w:rsid w:val="001045D1"/>
    <w:rsid w:val="00105388"/>
    <w:rsid w:val="00112C2F"/>
    <w:rsid w:val="00114B72"/>
    <w:rsid w:val="001151D5"/>
    <w:rsid w:val="00115AEF"/>
    <w:rsid w:val="0012550D"/>
    <w:rsid w:val="001261DC"/>
    <w:rsid w:val="00130CD8"/>
    <w:rsid w:val="00132852"/>
    <w:rsid w:val="00134591"/>
    <w:rsid w:val="001366EB"/>
    <w:rsid w:val="00140CD8"/>
    <w:rsid w:val="00140F9A"/>
    <w:rsid w:val="00142192"/>
    <w:rsid w:val="00142EA5"/>
    <w:rsid w:val="00146319"/>
    <w:rsid w:val="00147433"/>
    <w:rsid w:val="0015047D"/>
    <w:rsid w:val="00150734"/>
    <w:rsid w:val="00151876"/>
    <w:rsid w:val="00152485"/>
    <w:rsid w:val="00153D40"/>
    <w:rsid w:val="00153F59"/>
    <w:rsid w:val="0015482F"/>
    <w:rsid w:val="00155994"/>
    <w:rsid w:val="001560FA"/>
    <w:rsid w:val="0015660E"/>
    <w:rsid w:val="00156F70"/>
    <w:rsid w:val="001570A4"/>
    <w:rsid w:val="00157B18"/>
    <w:rsid w:val="00161FC8"/>
    <w:rsid w:val="00162E59"/>
    <w:rsid w:val="00163D92"/>
    <w:rsid w:val="00164470"/>
    <w:rsid w:val="00164C60"/>
    <w:rsid w:val="001651E5"/>
    <w:rsid w:val="00165443"/>
    <w:rsid w:val="001665C2"/>
    <w:rsid w:val="00166B9F"/>
    <w:rsid w:val="00170A12"/>
    <w:rsid w:val="00170DEC"/>
    <w:rsid w:val="0017315C"/>
    <w:rsid w:val="00175684"/>
    <w:rsid w:val="001760B2"/>
    <w:rsid w:val="00176B5C"/>
    <w:rsid w:val="0018008D"/>
    <w:rsid w:val="00181081"/>
    <w:rsid w:val="00182747"/>
    <w:rsid w:val="00182E28"/>
    <w:rsid w:val="001831BF"/>
    <w:rsid w:val="00184FE7"/>
    <w:rsid w:val="001903AD"/>
    <w:rsid w:val="00191C31"/>
    <w:rsid w:val="0019227B"/>
    <w:rsid w:val="00194652"/>
    <w:rsid w:val="00195179"/>
    <w:rsid w:val="001A1938"/>
    <w:rsid w:val="001A3260"/>
    <w:rsid w:val="001A5EBE"/>
    <w:rsid w:val="001B3FEF"/>
    <w:rsid w:val="001B4D97"/>
    <w:rsid w:val="001B7A96"/>
    <w:rsid w:val="001C1EC9"/>
    <w:rsid w:val="001C26F8"/>
    <w:rsid w:val="001C6C8D"/>
    <w:rsid w:val="001D036B"/>
    <w:rsid w:val="001D144A"/>
    <w:rsid w:val="001D169D"/>
    <w:rsid w:val="001D1A51"/>
    <w:rsid w:val="001D444A"/>
    <w:rsid w:val="001D62CA"/>
    <w:rsid w:val="001D6D9C"/>
    <w:rsid w:val="001E5EBC"/>
    <w:rsid w:val="001E76C5"/>
    <w:rsid w:val="001F1093"/>
    <w:rsid w:val="001F1B16"/>
    <w:rsid w:val="001F2E21"/>
    <w:rsid w:val="001F545B"/>
    <w:rsid w:val="001F7767"/>
    <w:rsid w:val="00201370"/>
    <w:rsid w:val="002036A3"/>
    <w:rsid w:val="00204B8E"/>
    <w:rsid w:val="002063AC"/>
    <w:rsid w:val="002070DF"/>
    <w:rsid w:val="00210A13"/>
    <w:rsid w:val="00212B14"/>
    <w:rsid w:val="00216ED7"/>
    <w:rsid w:val="002177E4"/>
    <w:rsid w:val="002204B4"/>
    <w:rsid w:val="00223CCD"/>
    <w:rsid w:val="00226695"/>
    <w:rsid w:val="00227515"/>
    <w:rsid w:val="0023184A"/>
    <w:rsid w:val="00232040"/>
    <w:rsid w:val="002378E2"/>
    <w:rsid w:val="00240650"/>
    <w:rsid w:val="00242116"/>
    <w:rsid w:val="002433E2"/>
    <w:rsid w:val="00246FF0"/>
    <w:rsid w:val="00247411"/>
    <w:rsid w:val="00250480"/>
    <w:rsid w:val="00252E79"/>
    <w:rsid w:val="00253B58"/>
    <w:rsid w:val="00255FE8"/>
    <w:rsid w:val="00256552"/>
    <w:rsid w:val="00256ACD"/>
    <w:rsid w:val="00262E79"/>
    <w:rsid w:val="00266D71"/>
    <w:rsid w:val="00271547"/>
    <w:rsid w:val="002735C0"/>
    <w:rsid w:val="0027366B"/>
    <w:rsid w:val="00283195"/>
    <w:rsid w:val="00283D6E"/>
    <w:rsid w:val="00287C0D"/>
    <w:rsid w:val="00291986"/>
    <w:rsid w:val="002947D5"/>
    <w:rsid w:val="00295D11"/>
    <w:rsid w:val="00296AD4"/>
    <w:rsid w:val="002A0DBB"/>
    <w:rsid w:val="002A3080"/>
    <w:rsid w:val="002A7C32"/>
    <w:rsid w:val="002B118C"/>
    <w:rsid w:val="002B21B8"/>
    <w:rsid w:val="002B371B"/>
    <w:rsid w:val="002B4563"/>
    <w:rsid w:val="002C017F"/>
    <w:rsid w:val="002C24C5"/>
    <w:rsid w:val="002C4B41"/>
    <w:rsid w:val="002C627A"/>
    <w:rsid w:val="002D12D8"/>
    <w:rsid w:val="002D23DF"/>
    <w:rsid w:val="002D6A3A"/>
    <w:rsid w:val="002D6F84"/>
    <w:rsid w:val="002E0131"/>
    <w:rsid w:val="002E26F8"/>
    <w:rsid w:val="002E4376"/>
    <w:rsid w:val="002E46DF"/>
    <w:rsid w:val="002E46F9"/>
    <w:rsid w:val="002E4D69"/>
    <w:rsid w:val="002E662E"/>
    <w:rsid w:val="002F1A74"/>
    <w:rsid w:val="002F2E9A"/>
    <w:rsid w:val="002F46F2"/>
    <w:rsid w:val="002F6749"/>
    <w:rsid w:val="003019CE"/>
    <w:rsid w:val="00306878"/>
    <w:rsid w:val="00306A14"/>
    <w:rsid w:val="00310D48"/>
    <w:rsid w:val="00314855"/>
    <w:rsid w:val="003169E0"/>
    <w:rsid w:val="00317AB6"/>
    <w:rsid w:val="003206A6"/>
    <w:rsid w:val="00322D5A"/>
    <w:rsid w:val="003232F9"/>
    <w:rsid w:val="00323EF6"/>
    <w:rsid w:val="003244A0"/>
    <w:rsid w:val="00325359"/>
    <w:rsid w:val="00325C64"/>
    <w:rsid w:val="003260DA"/>
    <w:rsid w:val="00327918"/>
    <w:rsid w:val="0033057B"/>
    <w:rsid w:val="003327C9"/>
    <w:rsid w:val="00332FFB"/>
    <w:rsid w:val="003346A8"/>
    <w:rsid w:val="0034299F"/>
    <w:rsid w:val="00343493"/>
    <w:rsid w:val="0034485D"/>
    <w:rsid w:val="003515B8"/>
    <w:rsid w:val="00352BAD"/>
    <w:rsid w:val="00352CB6"/>
    <w:rsid w:val="00352DA6"/>
    <w:rsid w:val="003558DD"/>
    <w:rsid w:val="003640DD"/>
    <w:rsid w:val="003651A7"/>
    <w:rsid w:val="00370EE0"/>
    <w:rsid w:val="0037240D"/>
    <w:rsid w:val="003738FC"/>
    <w:rsid w:val="0037418C"/>
    <w:rsid w:val="00375091"/>
    <w:rsid w:val="0037636A"/>
    <w:rsid w:val="003807F2"/>
    <w:rsid w:val="00381B82"/>
    <w:rsid w:val="00384501"/>
    <w:rsid w:val="00390B12"/>
    <w:rsid w:val="003A3C74"/>
    <w:rsid w:val="003A3F2C"/>
    <w:rsid w:val="003A404B"/>
    <w:rsid w:val="003B091D"/>
    <w:rsid w:val="003B16DA"/>
    <w:rsid w:val="003B54A4"/>
    <w:rsid w:val="003B57D8"/>
    <w:rsid w:val="003B666F"/>
    <w:rsid w:val="003B68E7"/>
    <w:rsid w:val="003C098D"/>
    <w:rsid w:val="003C4777"/>
    <w:rsid w:val="003C4AE6"/>
    <w:rsid w:val="003C67AF"/>
    <w:rsid w:val="003D42A5"/>
    <w:rsid w:val="003D4468"/>
    <w:rsid w:val="003D5215"/>
    <w:rsid w:val="003D5C1A"/>
    <w:rsid w:val="003D6B1A"/>
    <w:rsid w:val="003D7FBF"/>
    <w:rsid w:val="003E1BD4"/>
    <w:rsid w:val="003E2746"/>
    <w:rsid w:val="003E641B"/>
    <w:rsid w:val="003E79D2"/>
    <w:rsid w:val="003E7F48"/>
    <w:rsid w:val="003F332A"/>
    <w:rsid w:val="003F3D87"/>
    <w:rsid w:val="003F5EC3"/>
    <w:rsid w:val="003F6AA7"/>
    <w:rsid w:val="00401639"/>
    <w:rsid w:val="00401A77"/>
    <w:rsid w:val="00401DA8"/>
    <w:rsid w:val="00402932"/>
    <w:rsid w:val="004038DB"/>
    <w:rsid w:val="00403DCD"/>
    <w:rsid w:val="00403E8D"/>
    <w:rsid w:val="004040A3"/>
    <w:rsid w:val="004050DF"/>
    <w:rsid w:val="00407834"/>
    <w:rsid w:val="0041011A"/>
    <w:rsid w:val="004105EA"/>
    <w:rsid w:val="0041422B"/>
    <w:rsid w:val="00414E27"/>
    <w:rsid w:val="004167B4"/>
    <w:rsid w:val="00416D4E"/>
    <w:rsid w:val="00417D74"/>
    <w:rsid w:val="0042379C"/>
    <w:rsid w:val="00425E93"/>
    <w:rsid w:val="0042638A"/>
    <w:rsid w:val="004323AA"/>
    <w:rsid w:val="00432934"/>
    <w:rsid w:val="00434BED"/>
    <w:rsid w:val="0044111C"/>
    <w:rsid w:val="00442759"/>
    <w:rsid w:val="0044346C"/>
    <w:rsid w:val="0044376F"/>
    <w:rsid w:val="00445087"/>
    <w:rsid w:val="004475A7"/>
    <w:rsid w:val="00451410"/>
    <w:rsid w:val="0045558C"/>
    <w:rsid w:val="0045792A"/>
    <w:rsid w:val="00460449"/>
    <w:rsid w:val="0046129D"/>
    <w:rsid w:val="00461DB6"/>
    <w:rsid w:val="00465330"/>
    <w:rsid w:val="004704D7"/>
    <w:rsid w:val="004769CA"/>
    <w:rsid w:val="004805A1"/>
    <w:rsid w:val="004814BD"/>
    <w:rsid w:val="00481B24"/>
    <w:rsid w:val="00485B35"/>
    <w:rsid w:val="00485DC8"/>
    <w:rsid w:val="0049125B"/>
    <w:rsid w:val="004918E0"/>
    <w:rsid w:val="0049217A"/>
    <w:rsid w:val="0049635A"/>
    <w:rsid w:val="004A113D"/>
    <w:rsid w:val="004A2406"/>
    <w:rsid w:val="004A4B1F"/>
    <w:rsid w:val="004B0388"/>
    <w:rsid w:val="004B0395"/>
    <w:rsid w:val="004B0735"/>
    <w:rsid w:val="004B140C"/>
    <w:rsid w:val="004B16B5"/>
    <w:rsid w:val="004B5E26"/>
    <w:rsid w:val="004B6735"/>
    <w:rsid w:val="004C2352"/>
    <w:rsid w:val="004C2BD5"/>
    <w:rsid w:val="004C33B8"/>
    <w:rsid w:val="004C509F"/>
    <w:rsid w:val="004C731E"/>
    <w:rsid w:val="004C77F8"/>
    <w:rsid w:val="004D25BC"/>
    <w:rsid w:val="004D30CB"/>
    <w:rsid w:val="004D3D77"/>
    <w:rsid w:val="004D3DA9"/>
    <w:rsid w:val="004D4F6E"/>
    <w:rsid w:val="004D5619"/>
    <w:rsid w:val="004D7492"/>
    <w:rsid w:val="004D7A1A"/>
    <w:rsid w:val="004E08D5"/>
    <w:rsid w:val="004E0EA7"/>
    <w:rsid w:val="004E1EA5"/>
    <w:rsid w:val="004E4CF7"/>
    <w:rsid w:val="004E4FCE"/>
    <w:rsid w:val="004E59EF"/>
    <w:rsid w:val="004E5F8B"/>
    <w:rsid w:val="004E639C"/>
    <w:rsid w:val="004F0163"/>
    <w:rsid w:val="004F28B3"/>
    <w:rsid w:val="004F55AB"/>
    <w:rsid w:val="004F6CC8"/>
    <w:rsid w:val="004F73ED"/>
    <w:rsid w:val="0050028A"/>
    <w:rsid w:val="00504862"/>
    <w:rsid w:val="00512212"/>
    <w:rsid w:val="00515635"/>
    <w:rsid w:val="00515AA0"/>
    <w:rsid w:val="00517034"/>
    <w:rsid w:val="00517BB7"/>
    <w:rsid w:val="00522B4C"/>
    <w:rsid w:val="00524C0A"/>
    <w:rsid w:val="00525933"/>
    <w:rsid w:val="00526DC0"/>
    <w:rsid w:val="00526E68"/>
    <w:rsid w:val="005319F5"/>
    <w:rsid w:val="0053222B"/>
    <w:rsid w:val="00532B51"/>
    <w:rsid w:val="00533164"/>
    <w:rsid w:val="00534328"/>
    <w:rsid w:val="00535CDA"/>
    <w:rsid w:val="00542CBB"/>
    <w:rsid w:val="005447CF"/>
    <w:rsid w:val="00544AED"/>
    <w:rsid w:val="00550080"/>
    <w:rsid w:val="00550643"/>
    <w:rsid w:val="005510DE"/>
    <w:rsid w:val="00551BE5"/>
    <w:rsid w:val="00553A35"/>
    <w:rsid w:val="00555A8F"/>
    <w:rsid w:val="0055652E"/>
    <w:rsid w:val="00556F75"/>
    <w:rsid w:val="005600BE"/>
    <w:rsid w:val="00562985"/>
    <w:rsid w:val="00562C33"/>
    <w:rsid w:val="00563358"/>
    <w:rsid w:val="005636B6"/>
    <w:rsid w:val="00565291"/>
    <w:rsid w:val="00565C5C"/>
    <w:rsid w:val="005666B4"/>
    <w:rsid w:val="00566DAC"/>
    <w:rsid w:val="00567989"/>
    <w:rsid w:val="00570AD4"/>
    <w:rsid w:val="00574DAF"/>
    <w:rsid w:val="00577344"/>
    <w:rsid w:val="00581D19"/>
    <w:rsid w:val="00582D6D"/>
    <w:rsid w:val="005850D1"/>
    <w:rsid w:val="00585441"/>
    <w:rsid w:val="00586FDE"/>
    <w:rsid w:val="00587382"/>
    <w:rsid w:val="00590706"/>
    <w:rsid w:val="00592C19"/>
    <w:rsid w:val="00594A40"/>
    <w:rsid w:val="00594E7C"/>
    <w:rsid w:val="00594F2D"/>
    <w:rsid w:val="00595675"/>
    <w:rsid w:val="00595DB0"/>
    <w:rsid w:val="0059679A"/>
    <w:rsid w:val="005A0F5B"/>
    <w:rsid w:val="005A3636"/>
    <w:rsid w:val="005B1F0A"/>
    <w:rsid w:val="005B3094"/>
    <w:rsid w:val="005B3B3C"/>
    <w:rsid w:val="005B764E"/>
    <w:rsid w:val="005C096B"/>
    <w:rsid w:val="005C2E06"/>
    <w:rsid w:val="005C2F9E"/>
    <w:rsid w:val="005C404E"/>
    <w:rsid w:val="005C4608"/>
    <w:rsid w:val="005D115C"/>
    <w:rsid w:val="005D1AD8"/>
    <w:rsid w:val="005D1B96"/>
    <w:rsid w:val="005D2764"/>
    <w:rsid w:val="005D2B44"/>
    <w:rsid w:val="005D2D6D"/>
    <w:rsid w:val="005D4DB0"/>
    <w:rsid w:val="005D5B3E"/>
    <w:rsid w:val="005D5EBA"/>
    <w:rsid w:val="005D6F85"/>
    <w:rsid w:val="005E2573"/>
    <w:rsid w:val="005E2789"/>
    <w:rsid w:val="005E27D7"/>
    <w:rsid w:val="005E43C1"/>
    <w:rsid w:val="005F1E90"/>
    <w:rsid w:val="00600B60"/>
    <w:rsid w:val="00602F1D"/>
    <w:rsid w:val="006062AE"/>
    <w:rsid w:val="00610A6E"/>
    <w:rsid w:val="0061148B"/>
    <w:rsid w:val="00617AFB"/>
    <w:rsid w:val="00620D4C"/>
    <w:rsid w:val="00621D16"/>
    <w:rsid w:val="00622DD4"/>
    <w:rsid w:val="00627393"/>
    <w:rsid w:val="0062775D"/>
    <w:rsid w:val="006304B6"/>
    <w:rsid w:val="00636596"/>
    <w:rsid w:val="00636790"/>
    <w:rsid w:val="00643632"/>
    <w:rsid w:val="00644E42"/>
    <w:rsid w:val="006460D7"/>
    <w:rsid w:val="0065144D"/>
    <w:rsid w:val="0065374B"/>
    <w:rsid w:val="00655BCF"/>
    <w:rsid w:val="00657322"/>
    <w:rsid w:val="00657C67"/>
    <w:rsid w:val="00662A54"/>
    <w:rsid w:val="006641AE"/>
    <w:rsid w:val="00666F4C"/>
    <w:rsid w:val="00671515"/>
    <w:rsid w:val="00673621"/>
    <w:rsid w:val="006741CB"/>
    <w:rsid w:val="006753F9"/>
    <w:rsid w:val="0067745F"/>
    <w:rsid w:val="00681D4E"/>
    <w:rsid w:val="0068350E"/>
    <w:rsid w:val="0068478A"/>
    <w:rsid w:val="00685A53"/>
    <w:rsid w:val="00686C7A"/>
    <w:rsid w:val="006871CA"/>
    <w:rsid w:val="006874CE"/>
    <w:rsid w:val="00693F55"/>
    <w:rsid w:val="006950F9"/>
    <w:rsid w:val="0069628A"/>
    <w:rsid w:val="006A3014"/>
    <w:rsid w:val="006A434E"/>
    <w:rsid w:val="006A7312"/>
    <w:rsid w:val="006B05BF"/>
    <w:rsid w:val="006B1310"/>
    <w:rsid w:val="006B1AB2"/>
    <w:rsid w:val="006B63B6"/>
    <w:rsid w:val="006B6D3A"/>
    <w:rsid w:val="006C0E3A"/>
    <w:rsid w:val="006C3B01"/>
    <w:rsid w:val="006C409E"/>
    <w:rsid w:val="006C541C"/>
    <w:rsid w:val="006C613F"/>
    <w:rsid w:val="006C6AA8"/>
    <w:rsid w:val="006C6BEC"/>
    <w:rsid w:val="006C793F"/>
    <w:rsid w:val="006D0257"/>
    <w:rsid w:val="006D29EB"/>
    <w:rsid w:val="006D3AE5"/>
    <w:rsid w:val="006E0410"/>
    <w:rsid w:val="006E0FC4"/>
    <w:rsid w:val="006E3E68"/>
    <w:rsid w:val="006E7FF0"/>
    <w:rsid w:val="006F468B"/>
    <w:rsid w:val="006F529A"/>
    <w:rsid w:val="006F5408"/>
    <w:rsid w:val="00700802"/>
    <w:rsid w:val="00702199"/>
    <w:rsid w:val="0070558A"/>
    <w:rsid w:val="00706280"/>
    <w:rsid w:val="0070694A"/>
    <w:rsid w:val="00710C1E"/>
    <w:rsid w:val="00711EB2"/>
    <w:rsid w:val="0071549A"/>
    <w:rsid w:val="00716E2F"/>
    <w:rsid w:val="00723081"/>
    <w:rsid w:val="00723440"/>
    <w:rsid w:val="0072537D"/>
    <w:rsid w:val="007256DE"/>
    <w:rsid w:val="00725A42"/>
    <w:rsid w:val="007265D7"/>
    <w:rsid w:val="00733CA6"/>
    <w:rsid w:val="007351BF"/>
    <w:rsid w:val="0073692E"/>
    <w:rsid w:val="00736973"/>
    <w:rsid w:val="007427E0"/>
    <w:rsid w:val="00743404"/>
    <w:rsid w:val="00745DCB"/>
    <w:rsid w:val="007475A2"/>
    <w:rsid w:val="00751727"/>
    <w:rsid w:val="0076143F"/>
    <w:rsid w:val="007650F7"/>
    <w:rsid w:val="00765347"/>
    <w:rsid w:val="00767A30"/>
    <w:rsid w:val="007726AF"/>
    <w:rsid w:val="00775B14"/>
    <w:rsid w:val="00783CCD"/>
    <w:rsid w:val="00783FAE"/>
    <w:rsid w:val="007857F9"/>
    <w:rsid w:val="007862C8"/>
    <w:rsid w:val="00786713"/>
    <w:rsid w:val="00790290"/>
    <w:rsid w:val="007903BC"/>
    <w:rsid w:val="0079067D"/>
    <w:rsid w:val="00790BA0"/>
    <w:rsid w:val="00791799"/>
    <w:rsid w:val="007927C7"/>
    <w:rsid w:val="007934C2"/>
    <w:rsid w:val="00794965"/>
    <w:rsid w:val="00795193"/>
    <w:rsid w:val="00795A53"/>
    <w:rsid w:val="007960D9"/>
    <w:rsid w:val="007967C4"/>
    <w:rsid w:val="00797471"/>
    <w:rsid w:val="007A492C"/>
    <w:rsid w:val="007B0C6E"/>
    <w:rsid w:val="007B0EF2"/>
    <w:rsid w:val="007B2F22"/>
    <w:rsid w:val="007B5165"/>
    <w:rsid w:val="007B66A5"/>
    <w:rsid w:val="007D1E96"/>
    <w:rsid w:val="007D518A"/>
    <w:rsid w:val="007D5583"/>
    <w:rsid w:val="007D653E"/>
    <w:rsid w:val="007D756E"/>
    <w:rsid w:val="007D79BE"/>
    <w:rsid w:val="007D7D99"/>
    <w:rsid w:val="007E01DD"/>
    <w:rsid w:val="007E3A1C"/>
    <w:rsid w:val="007E780C"/>
    <w:rsid w:val="007F5AF3"/>
    <w:rsid w:val="007F65D5"/>
    <w:rsid w:val="00806010"/>
    <w:rsid w:val="00806B53"/>
    <w:rsid w:val="008075EA"/>
    <w:rsid w:val="0080789B"/>
    <w:rsid w:val="00812F39"/>
    <w:rsid w:val="00815313"/>
    <w:rsid w:val="008211B3"/>
    <w:rsid w:val="0082576B"/>
    <w:rsid w:val="00825B57"/>
    <w:rsid w:val="00826A8D"/>
    <w:rsid w:val="0082751C"/>
    <w:rsid w:val="008335B9"/>
    <w:rsid w:val="00837CBA"/>
    <w:rsid w:val="00840674"/>
    <w:rsid w:val="008427E1"/>
    <w:rsid w:val="00842D1C"/>
    <w:rsid w:val="00844559"/>
    <w:rsid w:val="008451D4"/>
    <w:rsid w:val="008462A5"/>
    <w:rsid w:val="00847E3E"/>
    <w:rsid w:val="008532B9"/>
    <w:rsid w:val="008534A9"/>
    <w:rsid w:val="008548FF"/>
    <w:rsid w:val="00855235"/>
    <w:rsid w:val="0085534C"/>
    <w:rsid w:val="008564EE"/>
    <w:rsid w:val="00857DA4"/>
    <w:rsid w:val="0086330C"/>
    <w:rsid w:val="008647AC"/>
    <w:rsid w:val="008654EC"/>
    <w:rsid w:val="008667D4"/>
    <w:rsid w:val="00867C7D"/>
    <w:rsid w:val="00870B5D"/>
    <w:rsid w:val="0087163A"/>
    <w:rsid w:val="00872698"/>
    <w:rsid w:val="0087311B"/>
    <w:rsid w:val="0087419A"/>
    <w:rsid w:val="00874C66"/>
    <w:rsid w:val="0087643D"/>
    <w:rsid w:val="00877245"/>
    <w:rsid w:val="008774BF"/>
    <w:rsid w:val="0088612E"/>
    <w:rsid w:val="008876B2"/>
    <w:rsid w:val="00891C13"/>
    <w:rsid w:val="00891ECC"/>
    <w:rsid w:val="00893398"/>
    <w:rsid w:val="00893E58"/>
    <w:rsid w:val="0089433A"/>
    <w:rsid w:val="00896226"/>
    <w:rsid w:val="008A180A"/>
    <w:rsid w:val="008A2EEB"/>
    <w:rsid w:val="008A516A"/>
    <w:rsid w:val="008B0CCA"/>
    <w:rsid w:val="008B150A"/>
    <w:rsid w:val="008B1FF1"/>
    <w:rsid w:val="008B3546"/>
    <w:rsid w:val="008B39B4"/>
    <w:rsid w:val="008B505B"/>
    <w:rsid w:val="008B52FF"/>
    <w:rsid w:val="008B5C43"/>
    <w:rsid w:val="008B7FCA"/>
    <w:rsid w:val="008C00F6"/>
    <w:rsid w:val="008C15EC"/>
    <w:rsid w:val="008C7B2F"/>
    <w:rsid w:val="008D177A"/>
    <w:rsid w:val="008D1EF2"/>
    <w:rsid w:val="008D225F"/>
    <w:rsid w:val="008D46C3"/>
    <w:rsid w:val="008E05E2"/>
    <w:rsid w:val="008E3603"/>
    <w:rsid w:val="008E7EE6"/>
    <w:rsid w:val="008F059B"/>
    <w:rsid w:val="008F33B9"/>
    <w:rsid w:val="008F68D2"/>
    <w:rsid w:val="0090094F"/>
    <w:rsid w:val="009030AD"/>
    <w:rsid w:val="00904261"/>
    <w:rsid w:val="00904321"/>
    <w:rsid w:val="00904E3A"/>
    <w:rsid w:val="0090525F"/>
    <w:rsid w:val="00907A47"/>
    <w:rsid w:val="00910176"/>
    <w:rsid w:val="00914872"/>
    <w:rsid w:val="009174F0"/>
    <w:rsid w:val="0092014F"/>
    <w:rsid w:val="009227BA"/>
    <w:rsid w:val="00922893"/>
    <w:rsid w:val="00923DDE"/>
    <w:rsid w:val="009245AB"/>
    <w:rsid w:val="009253D2"/>
    <w:rsid w:val="00926AE1"/>
    <w:rsid w:val="009279CD"/>
    <w:rsid w:val="00935B90"/>
    <w:rsid w:val="00936694"/>
    <w:rsid w:val="0094061C"/>
    <w:rsid w:val="00942AEC"/>
    <w:rsid w:val="0094309C"/>
    <w:rsid w:val="00947EE2"/>
    <w:rsid w:val="00950F14"/>
    <w:rsid w:val="00951889"/>
    <w:rsid w:val="00952745"/>
    <w:rsid w:val="00955AE4"/>
    <w:rsid w:val="00957195"/>
    <w:rsid w:val="009571A1"/>
    <w:rsid w:val="009573A5"/>
    <w:rsid w:val="00960AC7"/>
    <w:rsid w:val="00960C05"/>
    <w:rsid w:val="00963CFA"/>
    <w:rsid w:val="009640DE"/>
    <w:rsid w:val="009669F5"/>
    <w:rsid w:val="00966DE4"/>
    <w:rsid w:val="009701AE"/>
    <w:rsid w:val="009734A7"/>
    <w:rsid w:val="00973B2E"/>
    <w:rsid w:val="009747E7"/>
    <w:rsid w:val="00977309"/>
    <w:rsid w:val="009914DE"/>
    <w:rsid w:val="009920EE"/>
    <w:rsid w:val="00992626"/>
    <w:rsid w:val="00992A5A"/>
    <w:rsid w:val="00992AB2"/>
    <w:rsid w:val="00994EFD"/>
    <w:rsid w:val="00995A5D"/>
    <w:rsid w:val="00995A74"/>
    <w:rsid w:val="00995BD0"/>
    <w:rsid w:val="0099684D"/>
    <w:rsid w:val="00996D2A"/>
    <w:rsid w:val="00997C7E"/>
    <w:rsid w:val="009A0CE1"/>
    <w:rsid w:val="009A0DAA"/>
    <w:rsid w:val="009A2039"/>
    <w:rsid w:val="009A560C"/>
    <w:rsid w:val="009A634B"/>
    <w:rsid w:val="009A6E48"/>
    <w:rsid w:val="009B04A8"/>
    <w:rsid w:val="009B4ADD"/>
    <w:rsid w:val="009B59BE"/>
    <w:rsid w:val="009B5D79"/>
    <w:rsid w:val="009B6ED2"/>
    <w:rsid w:val="009C118E"/>
    <w:rsid w:val="009C1F6C"/>
    <w:rsid w:val="009C2BF4"/>
    <w:rsid w:val="009C4AC6"/>
    <w:rsid w:val="009C5D3A"/>
    <w:rsid w:val="009D065C"/>
    <w:rsid w:val="009D083F"/>
    <w:rsid w:val="009E2B95"/>
    <w:rsid w:val="009E4903"/>
    <w:rsid w:val="009E4CDE"/>
    <w:rsid w:val="009E738A"/>
    <w:rsid w:val="009E7AF5"/>
    <w:rsid w:val="009F0102"/>
    <w:rsid w:val="009F4F9C"/>
    <w:rsid w:val="009F4FE6"/>
    <w:rsid w:val="009F68D1"/>
    <w:rsid w:val="00A01473"/>
    <w:rsid w:val="00A0162D"/>
    <w:rsid w:val="00A03B91"/>
    <w:rsid w:val="00A047A1"/>
    <w:rsid w:val="00A06263"/>
    <w:rsid w:val="00A07321"/>
    <w:rsid w:val="00A11838"/>
    <w:rsid w:val="00A12FF5"/>
    <w:rsid w:val="00A13D02"/>
    <w:rsid w:val="00A15724"/>
    <w:rsid w:val="00A1698B"/>
    <w:rsid w:val="00A17256"/>
    <w:rsid w:val="00A201B2"/>
    <w:rsid w:val="00A2556D"/>
    <w:rsid w:val="00A25E34"/>
    <w:rsid w:val="00A264D3"/>
    <w:rsid w:val="00A27687"/>
    <w:rsid w:val="00A30511"/>
    <w:rsid w:val="00A30ACD"/>
    <w:rsid w:val="00A31214"/>
    <w:rsid w:val="00A3150F"/>
    <w:rsid w:val="00A32AD7"/>
    <w:rsid w:val="00A32D0A"/>
    <w:rsid w:val="00A37E97"/>
    <w:rsid w:val="00A45D58"/>
    <w:rsid w:val="00A46272"/>
    <w:rsid w:val="00A4680F"/>
    <w:rsid w:val="00A47363"/>
    <w:rsid w:val="00A52542"/>
    <w:rsid w:val="00A5265A"/>
    <w:rsid w:val="00A53C77"/>
    <w:rsid w:val="00A64F58"/>
    <w:rsid w:val="00A65F94"/>
    <w:rsid w:val="00A66B54"/>
    <w:rsid w:val="00A70674"/>
    <w:rsid w:val="00A70CAB"/>
    <w:rsid w:val="00A713B7"/>
    <w:rsid w:val="00A72BC4"/>
    <w:rsid w:val="00A74F28"/>
    <w:rsid w:val="00A85EC2"/>
    <w:rsid w:val="00A87897"/>
    <w:rsid w:val="00A879CD"/>
    <w:rsid w:val="00A91B06"/>
    <w:rsid w:val="00A92229"/>
    <w:rsid w:val="00A926A8"/>
    <w:rsid w:val="00A9289C"/>
    <w:rsid w:val="00A92BE2"/>
    <w:rsid w:val="00A933DD"/>
    <w:rsid w:val="00A946E9"/>
    <w:rsid w:val="00A94883"/>
    <w:rsid w:val="00A956AF"/>
    <w:rsid w:val="00A97CE1"/>
    <w:rsid w:val="00AA0459"/>
    <w:rsid w:val="00AA1434"/>
    <w:rsid w:val="00AA47F6"/>
    <w:rsid w:val="00AA5130"/>
    <w:rsid w:val="00AA768D"/>
    <w:rsid w:val="00AB0E7D"/>
    <w:rsid w:val="00AB300E"/>
    <w:rsid w:val="00AB3E81"/>
    <w:rsid w:val="00AB785C"/>
    <w:rsid w:val="00AC0B26"/>
    <w:rsid w:val="00AC1096"/>
    <w:rsid w:val="00AC167C"/>
    <w:rsid w:val="00AC2AB3"/>
    <w:rsid w:val="00AC2B46"/>
    <w:rsid w:val="00AC540A"/>
    <w:rsid w:val="00AC5AB0"/>
    <w:rsid w:val="00AC6A3C"/>
    <w:rsid w:val="00AD0D1E"/>
    <w:rsid w:val="00AD1DD3"/>
    <w:rsid w:val="00AD3A18"/>
    <w:rsid w:val="00AD442F"/>
    <w:rsid w:val="00AD4C06"/>
    <w:rsid w:val="00AE096C"/>
    <w:rsid w:val="00AE4723"/>
    <w:rsid w:val="00AF1EC0"/>
    <w:rsid w:val="00AF520F"/>
    <w:rsid w:val="00AF5474"/>
    <w:rsid w:val="00AF5B29"/>
    <w:rsid w:val="00AF70A0"/>
    <w:rsid w:val="00B00908"/>
    <w:rsid w:val="00B02797"/>
    <w:rsid w:val="00B0329B"/>
    <w:rsid w:val="00B03692"/>
    <w:rsid w:val="00B04B58"/>
    <w:rsid w:val="00B05AE1"/>
    <w:rsid w:val="00B148F1"/>
    <w:rsid w:val="00B16408"/>
    <w:rsid w:val="00B164F9"/>
    <w:rsid w:val="00B17353"/>
    <w:rsid w:val="00B207CB"/>
    <w:rsid w:val="00B214B1"/>
    <w:rsid w:val="00B21CED"/>
    <w:rsid w:val="00B2360A"/>
    <w:rsid w:val="00B23E8F"/>
    <w:rsid w:val="00B33860"/>
    <w:rsid w:val="00B43BA4"/>
    <w:rsid w:val="00B44CEA"/>
    <w:rsid w:val="00B474F3"/>
    <w:rsid w:val="00B50784"/>
    <w:rsid w:val="00B52304"/>
    <w:rsid w:val="00B53390"/>
    <w:rsid w:val="00B544EC"/>
    <w:rsid w:val="00B56130"/>
    <w:rsid w:val="00B56EEB"/>
    <w:rsid w:val="00B60EA6"/>
    <w:rsid w:val="00B625B6"/>
    <w:rsid w:val="00B63871"/>
    <w:rsid w:val="00B6648C"/>
    <w:rsid w:val="00B66719"/>
    <w:rsid w:val="00B72458"/>
    <w:rsid w:val="00B75405"/>
    <w:rsid w:val="00B804FF"/>
    <w:rsid w:val="00B83154"/>
    <w:rsid w:val="00B8734E"/>
    <w:rsid w:val="00B907A9"/>
    <w:rsid w:val="00B929C5"/>
    <w:rsid w:val="00B93E14"/>
    <w:rsid w:val="00B9452F"/>
    <w:rsid w:val="00B95B35"/>
    <w:rsid w:val="00B96583"/>
    <w:rsid w:val="00BA1623"/>
    <w:rsid w:val="00BA6F60"/>
    <w:rsid w:val="00BB137C"/>
    <w:rsid w:val="00BB5EAF"/>
    <w:rsid w:val="00BC013E"/>
    <w:rsid w:val="00BC479F"/>
    <w:rsid w:val="00BC5188"/>
    <w:rsid w:val="00BC7934"/>
    <w:rsid w:val="00BD251F"/>
    <w:rsid w:val="00BD3119"/>
    <w:rsid w:val="00BD317F"/>
    <w:rsid w:val="00BD43F6"/>
    <w:rsid w:val="00BE0CFF"/>
    <w:rsid w:val="00BE136F"/>
    <w:rsid w:val="00BE25FB"/>
    <w:rsid w:val="00BE2720"/>
    <w:rsid w:val="00BE44C6"/>
    <w:rsid w:val="00BE4CAC"/>
    <w:rsid w:val="00BF27D7"/>
    <w:rsid w:val="00BF345D"/>
    <w:rsid w:val="00BF37F9"/>
    <w:rsid w:val="00BF4394"/>
    <w:rsid w:val="00BF4E9B"/>
    <w:rsid w:val="00C01D01"/>
    <w:rsid w:val="00C035E6"/>
    <w:rsid w:val="00C04387"/>
    <w:rsid w:val="00C075FA"/>
    <w:rsid w:val="00C119B2"/>
    <w:rsid w:val="00C14AC8"/>
    <w:rsid w:val="00C15262"/>
    <w:rsid w:val="00C15C88"/>
    <w:rsid w:val="00C20B2E"/>
    <w:rsid w:val="00C233CE"/>
    <w:rsid w:val="00C237B4"/>
    <w:rsid w:val="00C31BAA"/>
    <w:rsid w:val="00C32ACE"/>
    <w:rsid w:val="00C32D68"/>
    <w:rsid w:val="00C34E19"/>
    <w:rsid w:val="00C35DF6"/>
    <w:rsid w:val="00C375BC"/>
    <w:rsid w:val="00C46285"/>
    <w:rsid w:val="00C4654F"/>
    <w:rsid w:val="00C46AA6"/>
    <w:rsid w:val="00C47DE8"/>
    <w:rsid w:val="00C51FD7"/>
    <w:rsid w:val="00C52BBB"/>
    <w:rsid w:val="00C53BE9"/>
    <w:rsid w:val="00C6071C"/>
    <w:rsid w:val="00C60964"/>
    <w:rsid w:val="00C617A4"/>
    <w:rsid w:val="00C62DD8"/>
    <w:rsid w:val="00C6476A"/>
    <w:rsid w:val="00C653B5"/>
    <w:rsid w:val="00C66C1A"/>
    <w:rsid w:val="00C6718C"/>
    <w:rsid w:val="00C67C3F"/>
    <w:rsid w:val="00C8047F"/>
    <w:rsid w:val="00C81EAF"/>
    <w:rsid w:val="00C8335B"/>
    <w:rsid w:val="00C83F8F"/>
    <w:rsid w:val="00C844E7"/>
    <w:rsid w:val="00C859C4"/>
    <w:rsid w:val="00C85CE0"/>
    <w:rsid w:val="00C90350"/>
    <w:rsid w:val="00C911C2"/>
    <w:rsid w:val="00C9265E"/>
    <w:rsid w:val="00C92DA1"/>
    <w:rsid w:val="00C942CA"/>
    <w:rsid w:val="00C945D4"/>
    <w:rsid w:val="00C95372"/>
    <w:rsid w:val="00C95FD5"/>
    <w:rsid w:val="00CA039F"/>
    <w:rsid w:val="00CA1322"/>
    <w:rsid w:val="00CA1738"/>
    <w:rsid w:val="00CB1E1F"/>
    <w:rsid w:val="00CB309C"/>
    <w:rsid w:val="00CB6C9A"/>
    <w:rsid w:val="00CC093B"/>
    <w:rsid w:val="00CC2EA5"/>
    <w:rsid w:val="00CC51FD"/>
    <w:rsid w:val="00CC67C7"/>
    <w:rsid w:val="00CC7D98"/>
    <w:rsid w:val="00CD22AA"/>
    <w:rsid w:val="00CD2615"/>
    <w:rsid w:val="00CD4F36"/>
    <w:rsid w:val="00CD50B2"/>
    <w:rsid w:val="00CD7F74"/>
    <w:rsid w:val="00CE20DA"/>
    <w:rsid w:val="00CE5B29"/>
    <w:rsid w:val="00CF0120"/>
    <w:rsid w:val="00CF39F1"/>
    <w:rsid w:val="00D01501"/>
    <w:rsid w:val="00D02DD6"/>
    <w:rsid w:val="00D06546"/>
    <w:rsid w:val="00D07D50"/>
    <w:rsid w:val="00D11148"/>
    <w:rsid w:val="00D119EA"/>
    <w:rsid w:val="00D127A9"/>
    <w:rsid w:val="00D13184"/>
    <w:rsid w:val="00D14140"/>
    <w:rsid w:val="00D1558F"/>
    <w:rsid w:val="00D15BEF"/>
    <w:rsid w:val="00D17237"/>
    <w:rsid w:val="00D17D97"/>
    <w:rsid w:val="00D228C6"/>
    <w:rsid w:val="00D25A7F"/>
    <w:rsid w:val="00D27459"/>
    <w:rsid w:val="00D37765"/>
    <w:rsid w:val="00D406AE"/>
    <w:rsid w:val="00D4157B"/>
    <w:rsid w:val="00D4216D"/>
    <w:rsid w:val="00D42EF7"/>
    <w:rsid w:val="00D443DB"/>
    <w:rsid w:val="00D4444D"/>
    <w:rsid w:val="00D46114"/>
    <w:rsid w:val="00D4696D"/>
    <w:rsid w:val="00D52909"/>
    <w:rsid w:val="00D53C76"/>
    <w:rsid w:val="00D543CA"/>
    <w:rsid w:val="00D66CAE"/>
    <w:rsid w:val="00D66E01"/>
    <w:rsid w:val="00D67913"/>
    <w:rsid w:val="00D700BC"/>
    <w:rsid w:val="00D71CD0"/>
    <w:rsid w:val="00D73E17"/>
    <w:rsid w:val="00D741D2"/>
    <w:rsid w:val="00D75905"/>
    <w:rsid w:val="00D77FEA"/>
    <w:rsid w:val="00D8099B"/>
    <w:rsid w:val="00D83CD2"/>
    <w:rsid w:val="00D872CC"/>
    <w:rsid w:val="00D8743C"/>
    <w:rsid w:val="00D92211"/>
    <w:rsid w:val="00D9446D"/>
    <w:rsid w:val="00D95686"/>
    <w:rsid w:val="00D95E5A"/>
    <w:rsid w:val="00D965AB"/>
    <w:rsid w:val="00DA124B"/>
    <w:rsid w:val="00DA27FF"/>
    <w:rsid w:val="00DA2886"/>
    <w:rsid w:val="00DA4D71"/>
    <w:rsid w:val="00DB5B51"/>
    <w:rsid w:val="00DC0AF2"/>
    <w:rsid w:val="00DC2322"/>
    <w:rsid w:val="00DC2ED0"/>
    <w:rsid w:val="00DC5E6D"/>
    <w:rsid w:val="00DC78F7"/>
    <w:rsid w:val="00DD5353"/>
    <w:rsid w:val="00DD5F41"/>
    <w:rsid w:val="00DE08E5"/>
    <w:rsid w:val="00DE4A3A"/>
    <w:rsid w:val="00DE5523"/>
    <w:rsid w:val="00DE5A24"/>
    <w:rsid w:val="00DE7AF2"/>
    <w:rsid w:val="00DF0276"/>
    <w:rsid w:val="00DF0AF4"/>
    <w:rsid w:val="00DF415E"/>
    <w:rsid w:val="00DF4272"/>
    <w:rsid w:val="00DF492A"/>
    <w:rsid w:val="00DF5D92"/>
    <w:rsid w:val="00DF7412"/>
    <w:rsid w:val="00E010D2"/>
    <w:rsid w:val="00E122D6"/>
    <w:rsid w:val="00E17F5D"/>
    <w:rsid w:val="00E2124A"/>
    <w:rsid w:val="00E23CAE"/>
    <w:rsid w:val="00E2472D"/>
    <w:rsid w:val="00E26276"/>
    <w:rsid w:val="00E2730B"/>
    <w:rsid w:val="00E301F9"/>
    <w:rsid w:val="00E30BE1"/>
    <w:rsid w:val="00E32CEE"/>
    <w:rsid w:val="00E3373C"/>
    <w:rsid w:val="00E3668B"/>
    <w:rsid w:val="00E37764"/>
    <w:rsid w:val="00E37E55"/>
    <w:rsid w:val="00E37F34"/>
    <w:rsid w:val="00E417B8"/>
    <w:rsid w:val="00E44A03"/>
    <w:rsid w:val="00E4738F"/>
    <w:rsid w:val="00E5062E"/>
    <w:rsid w:val="00E51EB3"/>
    <w:rsid w:val="00E52F19"/>
    <w:rsid w:val="00E56D8D"/>
    <w:rsid w:val="00E603CD"/>
    <w:rsid w:val="00E60642"/>
    <w:rsid w:val="00E62526"/>
    <w:rsid w:val="00E63C2D"/>
    <w:rsid w:val="00E732CA"/>
    <w:rsid w:val="00E74522"/>
    <w:rsid w:val="00E7589D"/>
    <w:rsid w:val="00E769CF"/>
    <w:rsid w:val="00E76C98"/>
    <w:rsid w:val="00E777A1"/>
    <w:rsid w:val="00E801A4"/>
    <w:rsid w:val="00E83D44"/>
    <w:rsid w:val="00E83FE3"/>
    <w:rsid w:val="00E84E72"/>
    <w:rsid w:val="00E8650C"/>
    <w:rsid w:val="00E868CF"/>
    <w:rsid w:val="00E87401"/>
    <w:rsid w:val="00E87A14"/>
    <w:rsid w:val="00E87A47"/>
    <w:rsid w:val="00E927FB"/>
    <w:rsid w:val="00E935EB"/>
    <w:rsid w:val="00E9620E"/>
    <w:rsid w:val="00E965AA"/>
    <w:rsid w:val="00E96B3A"/>
    <w:rsid w:val="00EA1075"/>
    <w:rsid w:val="00EA2618"/>
    <w:rsid w:val="00EA451E"/>
    <w:rsid w:val="00EA622D"/>
    <w:rsid w:val="00EB0E67"/>
    <w:rsid w:val="00EB1C09"/>
    <w:rsid w:val="00EB4293"/>
    <w:rsid w:val="00EB61AB"/>
    <w:rsid w:val="00EB7A7D"/>
    <w:rsid w:val="00EC01F3"/>
    <w:rsid w:val="00EC09F3"/>
    <w:rsid w:val="00EC561E"/>
    <w:rsid w:val="00EC6136"/>
    <w:rsid w:val="00ED0055"/>
    <w:rsid w:val="00ED35A4"/>
    <w:rsid w:val="00ED382C"/>
    <w:rsid w:val="00ED6142"/>
    <w:rsid w:val="00EE02F4"/>
    <w:rsid w:val="00EE1C91"/>
    <w:rsid w:val="00EE20AA"/>
    <w:rsid w:val="00EE21C7"/>
    <w:rsid w:val="00EE28A1"/>
    <w:rsid w:val="00EE2FD8"/>
    <w:rsid w:val="00EE3C52"/>
    <w:rsid w:val="00EE406F"/>
    <w:rsid w:val="00EE7064"/>
    <w:rsid w:val="00EF012D"/>
    <w:rsid w:val="00EF2E82"/>
    <w:rsid w:val="00EF4924"/>
    <w:rsid w:val="00EF58BF"/>
    <w:rsid w:val="00EF683C"/>
    <w:rsid w:val="00F00B5E"/>
    <w:rsid w:val="00F0282C"/>
    <w:rsid w:val="00F03372"/>
    <w:rsid w:val="00F05A84"/>
    <w:rsid w:val="00F06F54"/>
    <w:rsid w:val="00F07AB9"/>
    <w:rsid w:val="00F10747"/>
    <w:rsid w:val="00F11FB0"/>
    <w:rsid w:val="00F13649"/>
    <w:rsid w:val="00F138ED"/>
    <w:rsid w:val="00F17AFD"/>
    <w:rsid w:val="00F20BCD"/>
    <w:rsid w:val="00F2201F"/>
    <w:rsid w:val="00F26407"/>
    <w:rsid w:val="00F269D2"/>
    <w:rsid w:val="00F27A3A"/>
    <w:rsid w:val="00F27D2B"/>
    <w:rsid w:val="00F30971"/>
    <w:rsid w:val="00F316C6"/>
    <w:rsid w:val="00F32A5B"/>
    <w:rsid w:val="00F339D9"/>
    <w:rsid w:val="00F33AEB"/>
    <w:rsid w:val="00F33D46"/>
    <w:rsid w:val="00F3530C"/>
    <w:rsid w:val="00F36B55"/>
    <w:rsid w:val="00F37179"/>
    <w:rsid w:val="00F37647"/>
    <w:rsid w:val="00F400F7"/>
    <w:rsid w:val="00F42F7D"/>
    <w:rsid w:val="00F45D71"/>
    <w:rsid w:val="00F4763A"/>
    <w:rsid w:val="00F47D1C"/>
    <w:rsid w:val="00F5316F"/>
    <w:rsid w:val="00F551EC"/>
    <w:rsid w:val="00F56556"/>
    <w:rsid w:val="00F57D48"/>
    <w:rsid w:val="00F610EE"/>
    <w:rsid w:val="00F70003"/>
    <w:rsid w:val="00F707BE"/>
    <w:rsid w:val="00F70B8C"/>
    <w:rsid w:val="00F72179"/>
    <w:rsid w:val="00F73C2F"/>
    <w:rsid w:val="00F7422E"/>
    <w:rsid w:val="00F7440A"/>
    <w:rsid w:val="00F74D53"/>
    <w:rsid w:val="00F759CB"/>
    <w:rsid w:val="00F803C2"/>
    <w:rsid w:val="00F806AF"/>
    <w:rsid w:val="00F81387"/>
    <w:rsid w:val="00F81AEC"/>
    <w:rsid w:val="00F83CB7"/>
    <w:rsid w:val="00F843EE"/>
    <w:rsid w:val="00F8490B"/>
    <w:rsid w:val="00F849B1"/>
    <w:rsid w:val="00F84DE2"/>
    <w:rsid w:val="00F86E2F"/>
    <w:rsid w:val="00F90208"/>
    <w:rsid w:val="00F93ED6"/>
    <w:rsid w:val="00FA34C8"/>
    <w:rsid w:val="00FA3CFD"/>
    <w:rsid w:val="00FA4C43"/>
    <w:rsid w:val="00FA5492"/>
    <w:rsid w:val="00FA6213"/>
    <w:rsid w:val="00FB1749"/>
    <w:rsid w:val="00FB3FCA"/>
    <w:rsid w:val="00FB53A2"/>
    <w:rsid w:val="00FB5B98"/>
    <w:rsid w:val="00FB74BD"/>
    <w:rsid w:val="00FB765A"/>
    <w:rsid w:val="00FC0E71"/>
    <w:rsid w:val="00FC252E"/>
    <w:rsid w:val="00FC2A4E"/>
    <w:rsid w:val="00FC302E"/>
    <w:rsid w:val="00FC5881"/>
    <w:rsid w:val="00FC771E"/>
    <w:rsid w:val="00FD3C3B"/>
    <w:rsid w:val="00FD5316"/>
    <w:rsid w:val="00FD5D78"/>
    <w:rsid w:val="00FE1214"/>
    <w:rsid w:val="00FE208C"/>
    <w:rsid w:val="00FE212B"/>
    <w:rsid w:val="00FE3F55"/>
    <w:rsid w:val="00FE5A5F"/>
    <w:rsid w:val="00FF5811"/>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33"/>
    <w:pPr>
      <w:framePr w:wrap="auto"/>
      <w:widowControl/>
      <w:autoSpaceDE/>
      <w:autoSpaceDN/>
      <w:adjustRightInd/>
      <w:spacing w:after="200" w:line="276" w:lineRule="auto"/>
      <w:ind w:left="0" w:right="0"/>
      <w:jc w:val="left"/>
      <w:textAlignment w:val="auto"/>
    </w:pPr>
    <w:rPr>
      <w:rFonts w:ascii="Calibri" w:eastAsia="Calibri" w:hAnsi="Calibri" w:cs="Calibri"/>
      <w:color w:val="000000"/>
      <w:sz w:val="22"/>
      <w:szCs w:val="20"/>
      <w:rtl w:val="0"/>
      <w:cs w:val="0"/>
      <w:lang w:val="en-US" w:eastAsia="en-US" w:bidi="ar-SA"/>
    </w:rPr>
  </w:style>
  <w:style w:type="paragraph" w:styleId="Heading1">
    <w:name w:val="heading 1"/>
    <w:basedOn w:val="Normlny1"/>
    <w:next w:val="Normlny1"/>
    <w:link w:val="Heading1Char"/>
    <w:qFormat/>
    <w:rsid w:val="004E59EF"/>
    <w:pPr>
      <w:keepNext/>
      <w:keepLines/>
      <w:spacing w:before="100" w:after="100" w:line="240" w:lineRule="auto"/>
      <w:jc w:val="left"/>
      <w:outlineLvl w:val="0"/>
    </w:pPr>
    <w:rPr>
      <w:rFonts w:ascii="Times New Roman" w:eastAsia="Times New Roman" w:hAnsi="Times New Roman" w:cs="Times New Roman"/>
      <w:b/>
      <w:sz w:val="48"/>
    </w:rPr>
  </w:style>
  <w:style w:type="paragraph" w:styleId="Heading2">
    <w:name w:val="heading 2"/>
    <w:basedOn w:val="Normlny1"/>
    <w:next w:val="Normlny1"/>
    <w:rsid w:val="004E59EF"/>
    <w:pPr>
      <w:keepNext/>
      <w:keepLines/>
      <w:spacing w:before="360" w:after="80"/>
      <w:jc w:val="left"/>
      <w:outlineLvl w:val="1"/>
    </w:pPr>
    <w:rPr>
      <w:b/>
      <w:sz w:val="36"/>
    </w:rPr>
  </w:style>
  <w:style w:type="paragraph" w:styleId="Heading3">
    <w:name w:val="heading 3"/>
    <w:basedOn w:val="Normlny1"/>
    <w:next w:val="Normlny1"/>
    <w:rsid w:val="004E59EF"/>
    <w:pPr>
      <w:keepNext/>
      <w:keepLines/>
      <w:spacing w:before="280" w:after="80"/>
      <w:jc w:val="left"/>
      <w:outlineLvl w:val="2"/>
    </w:pPr>
    <w:rPr>
      <w:b/>
      <w:sz w:val="28"/>
    </w:rPr>
  </w:style>
  <w:style w:type="paragraph" w:styleId="Heading4">
    <w:name w:val="heading 4"/>
    <w:basedOn w:val="Normlny1"/>
    <w:next w:val="Normlny1"/>
    <w:rsid w:val="004E59EF"/>
    <w:pPr>
      <w:keepNext/>
      <w:keepLines/>
      <w:spacing w:before="240" w:after="40"/>
      <w:jc w:val="left"/>
      <w:outlineLvl w:val="3"/>
    </w:pPr>
    <w:rPr>
      <w:b/>
      <w:sz w:val="24"/>
    </w:rPr>
  </w:style>
  <w:style w:type="paragraph" w:styleId="Heading5">
    <w:name w:val="heading 5"/>
    <w:basedOn w:val="Normlny1"/>
    <w:next w:val="Normlny1"/>
    <w:rsid w:val="004E59EF"/>
    <w:pPr>
      <w:keepNext/>
      <w:keepLines/>
      <w:spacing w:before="220" w:after="40"/>
      <w:jc w:val="left"/>
      <w:outlineLvl w:val="4"/>
    </w:pPr>
    <w:rPr>
      <w:b/>
    </w:rPr>
  </w:style>
  <w:style w:type="paragraph" w:styleId="Heading6">
    <w:name w:val="heading 6"/>
    <w:basedOn w:val="Normlny1"/>
    <w:next w:val="Normlny1"/>
    <w:rsid w:val="004E59EF"/>
    <w:pPr>
      <w:keepNext/>
      <w:keepLines/>
      <w:spacing w:before="200" w:after="40"/>
      <w:jc w:val="lef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Normlny1">
    <w:name w:val="Normálny1"/>
    <w:rsid w:val="004E59EF"/>
    <w:pPr>
      <w:framePr w:wrap="auto"/>
      <w:widowControl/>
      <w:autoSpaceDE/>
      <w:autoSpaceDN/>
      <w:adjustRightInd/>
      <w:spacing w:after="200" w:line="276" w:lineRule="auto"/>
      <w:ind w:left="0" w:right="0"/>
      <w:jc w:val="left"/>
      <w:textAlignment w:val="auto"/>
    </w:pPr>
    <w:rPr>
      <w:rFonts w:ascii="Calibri" w:eastAsia="Calibri" w:hAnsi="Calibri" w:cs="Calibri"/>
      <w:color w:val="000000"/>
      <w:sz w:val="22"/>
      <w:szCs w:val="20"/>
      <w:rtl w:val="0"/>
      <w:cs w:val="0"/>
      <w:lang w:val="en-US" w:eastAsia="en-US" w:bidi="ar-SA"/>
    </w:rPr>
  </w:style>
  <w:style w:type="paragraph" w:styleId="Title">
    <w:name w:val="Title"/>
    <w:basedOn w:val="Normlny1"/>
    <w:next w:val="Normlny1"/>
    <w:rsid w:val="004E59EF"/>
    <w:pPr>
      <w:keepNext/>
      <w:keepLines/>
      <w:spacing w:before="480" w:after="120"/>
      <w:jc w:val="left"/>
    </w:pPr>
    <w:rPr>
      <w:b/>
      <w:sz w:val="72"/>
    </w:rPr>
  </w:style>
  <w:style w:type="paragraph" w:styleId="Subtitle">
    <w:name w:val="Subtitle"/>
    <w:basedOn w:val="Normlny1"/>
    <w:next w:val="Normlny1"/>
    <w:rsid w:val="004E59EF"/>
    <w:pPr>
      <w:keepNext/>
      <w:keepLines/>
      <w:spacing w:before="360" w:after="80"/>
      <w:jc w:val="left"/>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FC771E"/>
    <w:pPr>
      <w:spacing w:after="0" w:line="240" w:lineRule="auto"/>
      <w:jc w:val="left"/>
    </w:pPr>
    <w:rPr>
      <w:sz w:val="20"/>
    </w:rPr>
  </w:style>
  <w:style w:type="character" w:customStyle="1" w:styleId="FootnoteTextChar">
    <w:name w:val="Footnote Text Char"/>
    <w:basedOn w:val="DefaultParagraphFont"/>
    <w:link w:val="FootnoteText"/>
    <w:uiPriority w:val="99"/>
    <w:semiHidden/>
    <w:locked/>
    <w:rsid w:val="00FC771E"/>
    <w:rPr>
      <w:rFonts w:cs="Times New Roman"/>
      <w:sz w:val="20"/>
      <w:rtl w:val="0"/>
      <w:cs w:val="0"/>
    </w:rPr>
  </w:style>
  <w:style w:type="character" w:styleId="FootnoteReference">
    <w:name w:val="footnote reference"/>
    <w:basedOn w:val="DefaultParagraphFont"/>
    <w:uiPriority w:val="99"/>
    <w:semiHidden/>
    <w:unhideWhenUsed/>
    <w:rsid w:val="00FC771E"/>
    <w:rPr>
      <w:rFonts w:cs="Times New Roman"/>
      <w:vertAlign w:val="superscript"/>
      <w:rtl w:val="0"/>
      <w:cs w:val="0"/>
    </w:rPr>
  </w:style>
  <w:style w:type="paragraph" w:customStyle="1" w:styleId="l3">
    <w:name w:val="l3"/>
    <w:basedOn w:val="Normal"/>
    <w:rsid w:val="00156F7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l4">
    <w:name w:val="l4"/>
    <w:basedOn w:val="Normal"/>
    <w:rsid w:val="00156F7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um">
    <w:name w:val="num"/>
    <w:basedOn w:val="DefaultParagraphFont"/>
    <w:rsid w:val="00156F70"/>
    <w:rPr>
      <w:rFonts w:cs="Times New Roman"/>
      <w:rtl w:val="0"/>
      <w:cs w:val="0"/>
    </w:rPr>
  </w:style>
  <w:style w:type="paragraph" w:customStyle="1" w:styleId="l5">
    <w:name w:val="l5"/>
    <w:basedOn w:val="Normal"/>
    <w:rsid w:val="00156F7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56F70"/>
    <w:rPr>
      <w:rFonts w:cs="Times New Roman"/>
      <w:color w:val="0000FF"/>
      <w:u w:val="single"/>
      <w:rtl w:val="0"/>
      <w:cs w:val="0"/>
    </w:rPr>
  </w:style>
  <w:style w:type="character" w:styleId="CommentReference">
    <w:name w:val="annotation reference"/>
    <w:basedOn w:val="DefaultParagraphFont"/>
    <w:uiPriority w:val="99"/>
    <w:semiHidden/>
    <w:unhideWhenUsed/>
    <w:rsid w:val="002E46DF"/>
    <w:rPr>
      <w:rFonts w:cs="Times New Roman"/>
      <w:sz w:val="16"/>
      <w:szCs w:val="16"/>
      <w:rtl w:val="0"/>
      <w:cs w:val="0"/>
    </w:rPr>
  </w:style>
  <w:style w:type="paragraph" w:styleId="CommentText">
    <w:name w:val="annotation text"/>
    <w:basedOn w:val="Normal"/>
    <w:link w:val="CommentTextChar"/>
    <w:uiPriority w:val="99"/>
    <w:semiHidden/>
    <w:unhideWhenUsed/>
    <w:rsid w:val="002E46DF"/>
    <w:pPr>
      <w:spacing w:line="240" w:lineRule="auto"/>
      <w:jc w:val="left"/>
    </w:pPr>
    <w:rPr>
      <w:sz w:val="20"/>
    </w:rPr>
  </w:style>
  <w:style w:type="character" w:customStyle="1" w:styleId="CommentTextChar">
    <w:name w:val="Comment Text Char"/>
    <w:basedOn w:val="DefaultParagraphFont"/>
    <w:link w:val="CommentText"/>
    <w:uiPriority w:val="99"/>
    <w:semiHidden/>
    <w:locked/>
    <w:rsid w:val="002E46DF"/>
    <w:rPr>
      <w:rFonts w:cs="Times New Roman"/>
      <w:sz w:val="20"/>
      <w:rtl w:val="0"/>
      <w:cs w:val="0"/>
    </w:rPr>
  </w:style>
  <w:style w:type="paragraph" w:styleId="CommentSubject">
    <w:name w:val="annotation subject"/>
    <w:basedOn w:val="CommentText"/>
    <w:next w:val="CommentText"/>
    <w:link w:val="CommentSubjectChar"/>
    <w:uiPriority w:val="99"/>
    <w:semiHidden/>
    <w:unhideWhenUsed/>
    <w:rsid w:val="002E46DF"/>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2E46DF"/>
    <w:rPr>
      <w:b/>
      <w:bCs/>
    </w:rPr>
  </w:style>
  <w:style w:type="paragraph" w:styleId="BalloonText">
    <w:name w:val="Balloon Text"/>
    <w:basedOn w:val="Normal"/>
    <w:link w:val="BalloonTextChar"/>
    <w:uiPriority w:val="99"/>
    <w:semiHidden/>
    <w:unhideWhenUsed/>
    <w:rsid w:val="002E46D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46DF"/>
    <w:rPr>
      <w:rFonts w:ascii="Tahoma" w:hAnsi="Tahoma" w:cs="Tahoma"/>
      <w:sz w:val="16"/>
      <w:szCs w:val="16"/>
      <w:rtl w:val="0"/>
      <w:cs w:val="0"/>
    </w:rPr>
  </w:style>
  <w:style w:type="paragraph" w:styleId="Header">
    <w:name w:val="header"/>
    <w:basedOn w:val="Normal"/>
    <w:link w:val="HeaderChar"/>
    <w:uiPriority w:val="99"/>
    <w:unhideWhenUsed/>
    <w:rsid w:val="00E927FB"/>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E927FB"/>
    <w:rPr>
      <w:rFonts w:cs="Times New Roman"/>
      <w:rtl w:val="0"/>
      <w:cs w:val="0"/>
    </w:rPr>
  </w:style>
  <w:style w:type="paragraph" w:styleId="Footer">
    <w:name w:val="footer"/>
    <w:basedOn w:val="Normal"/>
    <w:link w:val="FooterChar"/>
    <w:uiPriority w:val="99"/>
    <w:unhideWhenUsed/>
    <w:rsid w:val="00E927FB"/>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E927FB"/>
    <w:rPr>
      <w:rFonts w:cs="Times New Roman"/>
      <w:rtl w:val="0"/>
      <w:cs w:val="0"/>
    </w:rPr>
  </w:style>
  <w:style w:type="paragraph" w:styleId="ListParagraph">
    <w:name w:val="List Paragraph"/>
    <w:basedOn w:val="Normal"/>
    <w:uiPriority w:val="34"/>
    <w:qFormat/>
    <w:rsid w:val="00723440"/>
    <w:pPr>
      <w:ind w:left="720"/>
      <w:contextualSpacing/>
      <w:jc w:val="left"/>
    </w:pPr>
  </w:style>
  <w:style w:type="paragraph" w:customStyle="1" w:styleId="l6">
    <w:name w:val="l6"/>
    <w:basedOn w:val="Normal"/>
    <w:rsid w:val="005D2764"/>
    <w:pPr>
      <w:spacing w:before="100" w:beforeAutospacing="1" w:after="100" w:afterAutospacing="1" w:line="240" w:lineRule="auto"/>
      <w:jc w:val="left"/>
    </w:pPr>
    <w:rPr>
      <w:rFonts w:ascii="Times New Roman" w:eastAsia="Times New Roman" w:hAnsi="Times New Roman" w:cs="Times New Roman"/>
      <w:color w:val="auto"/>
      <w:sz w:val="24"/>
      <w:szCs w:val="24"/>
      <w:lang w:val="sk-SK" w:eastAsia="sk-SK"/>
    </w:rPr>
  </w:style>
  <w:style w:type="character" w:customStyle="1" w:styleId="apple-converted-space">
    <w:name w:val="apple-converted-space"/>
    <w:basedOn w:val="DefaultParagraphFont"/>
    <w:rsid w:val="005D2764"/>
    <w:rPr>
      <w:rFonts w:cs="Times New Roman"/>
      <w:rtl w:val="0"/>
      <w:cs w:val="0"/>
    </w:rPr>
  </w:style>
  <w:style w:type="character" w:customStyle="1" w:styleId="h1a">
    <w:name w:val="h1a"/>
    <w:basedOn w:val="DefaultParagraphFont"/>
    <w:rsid w:val="002735C0"/>
    <w:rPr>
      <w:rFonts w:cs="Times New Roman"/>
      <w:rtl w:val="0"/>
      <w:cs w:val="0"/>
    </w:rPr>
  </w:style>
  <w:style w:type="paragraph" w:customStyle="1" w:styleId="l51">
    <w:name w:val="l51"/>
    <w:basedOn w:val="Normal"/>
    <w:uiPriority w:val="99"/>
    <w:rsid w:val="002735C0"/>
    <w:pPr>
      <w:spacing w:after="0" w:line="240" w:lineRule="auto"/>
      <w:jc w:val="both"/>
    </w:pPr>
    <w:rPr>
      <w:rFonts w:ascii="Times New Roman" w:eastAsia="Times New Roman" w:hAnsi="Times New Roman" w:cs="Times New Roman"/>
      <w:color w:val="auto"/>
      <w:sz w:val="24"/>
      <w:szCs w:val="24"/>
      <w:lang w:val="sk-SK" w:eastAsia="sk-SK"/>
    </w:rPr>
  </w:style>
  <w:style w:type="paragraph" w:customStyle="1" w:styleId="l2">
    <w:name w:val="l2"/>
    <w:basedOn w:val="Normal"/>
    <w:uiPriority w:val="99"/>
    <w:rsid w:val="002735C0"/>
    <w:pPr>
      <w:spacing w:before="100" w:beforeAutospacing="1" w:after="100" w:afterAutospacing="1" w:line="240" w:lineRule="auto"/>
      <w:jc w:val="left"/>
    </w:pPr>
    <w:rPr>
      <w:rFonts w:ascii="Times New Roman" w:hAnsi="Times New Roman" w:cs="Times New Roman"/>
      <w:color w:val="auto"/>
      <w:sz w:val="24"/>
      <w:szCs w:val="24"/>
      <w:lang w:val="sk-SK" w:eastAsia="sk-SK"/>
    </w:rPr>
  </w:style>
  <w:style w:type="character" w:customStyle="1" w:styleId="Heading1Char">
    <w:name w:val="Heading 1 Char"/>
    <w:basedOn w:val="DefaultParagraphFont"/>
    <w:link w:val="Heading1"/>
    <w:locked/>
    <w:rsid w:val="00562C33"/>
    <w:rPr>
      <w:rFonts w:ascii="Times New Roman" w:hAnsi="Times New Roman" w:cs="Times New Roman"/>
      <w:b/>
      <w:sz w:val="48"/>
      <w:rtl w:val="0"/>
      <w:cs w:val="0"/>
    </w:rPr>
  </w:style>
  <w:style w:type="paragraph" w:customStyle="1" w:styleId="l21">
    <w:name w:val="l21"/>
    <w:basedOn w:val="Normal"/>
    <w:rsid w:val="00857DA4"/>
    <w:pPr>
      <w:spacing w:after="0" w:line="240" w:lineRule="auto"/>
      <w:jc w:val="both"/>
    </w:pPr>
    <w:rPr>
      <w:rFonts w:ascii="Times New Roman" w:eastAsia="Times New Roman" w:hAnsi="Times New Roman" w:cs="Times New Roman"/>
      <w:color w:val="auto"/>
      <w:sz w:val="24"/>
      <w:szCs w:val="24"/>
      <w:lang w:val="sk-SK" w:eastAsia="sk-SK"/>
    </w:rPr>
  </w:style>
  <w:style w:type="character" w:customStyle="1" w:styleId="num1">
    <w:name w:val="num1"/>
    <w:basedOn w:val="DefaultParagraphFont"/>
    <w:rsid w:val="00857DA4"/>
    <w:rPr>
      <w:rFonts w:cs="Times New Roman"/>
      <w:b/>
      <w:bCs/>
      <w:color w:val="303030"/>
      <w:rtl w:val="0"/>
      <w:cs w:val="0"/>
    </w:rPr>
  </w:style>
  <w:style w:type="paragraph" w:styleId="Revision">
    <w:name w:val="Revision"/>
    <w:hidden/>
    <w:uiPriority w:val="99"/>
    <w:semiHidden/>
    <w:rsid w:val="004E639C"/>
    <w:pPr>
      <w:framePr w:wrap="auto"/>
      <w:widowControl/>
      <w:autoSpaceDE/>
      <w:autoSpaceDN/>
      <w:adjustRightInd/>
      <w:ind w:left="0" w:right="0"/>
      <w:jc w:val="left"/>
      <w:textAlignment w:val="auto"/>
    </w:pPr>
    <w:rPr>
      <w:rFonts w:ascii="Calibri" w:eastAsia="Calibri" w:hAnsi="Calibri" w:cs="Calibri"/>
      <w:color w:val="000000"/>
      <w:sz w:val="22"/>
      <w:szCs w:val="20"/>
      <w:rtl w:val="0"/>
      <w:cs w:val="0"/>
      <w:lang w:val="en-US" w:eastAsia="en-US" w:bidi="ar-SA"/>
    </w:rPr>
  </w:style>
  <w:style w:type="paragraph" w:styleId="PlainText">
    <w:name w:val="Plain Text"/>
    <w:basedOn w:val="Normal"/>
    <w:link w:val="PlainTextChar"/>
    <w:uiPriority w:val="99"/>
    <w:semiHidden/>
    <w:unhideWhenUsed/>
    <w:rsid w:val="00252E79"/>
    <w:pPr>
      <w:spacing w:after="0" w:line="240" w:lineRule="auto"/>
      <w:jc w:val="left"/>
    </w:pPr>
    <w:rPr>
      <w:rFonts w:eastAsia="Times New Roman" w:cs="Consolas"/>
      <w:color w:val="auto"/>
      <w:szCs w:val="21"/>
      <w:lang w:val="sk-SK"/>
    </w:rPr>
  </w:style>
  <w:style w:type="character" w:customStyle="1" w:styleId="PlainTextChar">
    <w:name w:val="Plain Text Char"/>
    <w:basedOn w:val="DefaultParagraphFont"/>
    <w:link w:val="PlainText"/>
    <w:uiPriority w:val="99"/>
    <w:semiHidden/>
    <w:locked/>
    <w:rsid w:val="00252E79"/>
    <w:rPr>
      <w:rFonts w:eastAsiaTheme="minorHAnsi" w:cs="Consolas"/>
      <w:color w:val="auto"/>
      <w:sz w:val="21"/>
      <w:szCs w:val="21"/>
      <w:rtl w:val="0"/>
      <w:cs w:val="0"/>
      <w:lang w:val="sk-SK" w:eastAsia="x-none"/>
    </w:rPr>
  </w:style>
  <w:style w:type="paragraph" w:styleId="EndnoteText">
    <w:name w:val="endnote text"/>
    <w:basedOn w:val="Normal"/>
    <w:link w:val="EndnoteTextChar"/>
    <w:uiPriority w:val="99"/>
    <w:semiHidden/>
    <w:unhideWhenUsed/>
    <w:rsid w:val="0080789B"/>
    <w:pPr>
      <w:spacing w:after="0" w:line="240" w:lineRule="auto"/>
      <w:jc w:val="left"/>
    </w:pPr>
    <w:rPr>
      <w:sz w:val="20"/>
    </w:rPr>
  </w:style>
  <w:style w:type="character" w:customStyle="1" w:styleId="EndnoteTextChar">
    <w:name w:val="Endnote Text Char"/>
    <w:basedOn w:val="DefaultParagraphFont"/>
    <w:link w:val="EndnoteText"/>
    <w:uiPriority w:val="99"/>
    <w:semiHidden/>
    <w:locked/>
    <w:rsid w:val="0080789B"/>
    <w:rPr>
      <w:rFonts w:cs="Times New Roman"/>
      <w:sz w:val="20"/>
      <w:rtl w:val="0"/>
      <w:cs w:val="0"/>
    </w:rPr>
  </w:style>
  <w:style w:type="character" w:styleId="EndnoteReference">
    <w:name w:val="endnote reference"/>
    <w:basedOn w:val="DefaultParagraphFont"/>
    <w:uiPriority w:val="99"/>
    <w:semiHidden/>
    <w:unhideWhenUsed/>
    <w:rsid w:val="0080789B"/>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37E5-15EB-4AEB-AED6-7C9D09A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30</Pages>
  <Words>8729</Words>
  <Characters>49759</Characters>
  <Application>Microsoft Office Word</Application>
  <DocSecurity>0</DocSecurity>
  <Lines>0</Lines>
  <Paragraphs>0</Paragraphs>
  <ScaleCrop>false</ScaleCrop>
  <Company>Hewlett-Packard Company</Company>
  <LinksUpToDate>false</LinksUpToDate>
  <CharactersWithSpaces>58372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 17.2..docx</dc:title>
  <dc:creator>Kopcanova Ivana</dc:creator>
  <cp:lastModifiedBy>Gašparíková, Jarmila</cp:lastModifiedBy>
  <cp:revision>2</cp:revision>
  <cp:lastPrinted>2015-08-18T17:25:00Z</cp:lastPrinted>
  <dcterms:created xsi:type="dcterms:W3CDTF">2015-08-27T12:17:00Z</dcterms:created>
  <dcterms:modified xsi:type="dcterms:W3CDTF">2015-08-27T12:17:00Z</dcterms:modified>
</cp:coreProperties>
</file>