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369C2">
      <w:pPr>
        <w:pStyle w:val="Footer"/>
        <w:tabs>
          <w:tab w:val="clear" w:pos="4536"/>
          <w:tab w:val="clear" w:pos="9072"/>
        </w:tabs>
        <w:bidi w:val="0"/>
        <w:rPr>
          <w:rFonts w:ascii="Times New Roman" w:hAnsi="Times New Roman"/>
          <w:sz w:val="16"/>
          <w:szCs w:val="16"/>
          <w:lang w:val="sk-SK"/>
        </w:rPr>
      </w:pPr>
    </w:p>
    <w:tbl>
      <w:tblPr>
        <w:tblStyle w:val="TableNormal"/>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921"/>
        <w:gridCol w:w="4239"/>
        <w:gridCol w:w="567"/>
        <w:gridCol w:w="1134"/>
        <w:gridCol w:w="1134"/>
        <w:gridCol w:w="4408"/>
        <w:gridCol w:w="548"/>
        <w:gridCol w:w="1848"/>
      </w:tblGrid>
      <w:tr>
        <w:tblPrEx>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799" w:type="dxa"/>
            <w:gridSpan w:val="8"/>
            <w:tcBorders>
              <w:top w:val="nil"/>
              <w:left w:val="nil"/>
              <w:bottom w:val="single" w:sz="4" w:space="0" w:color="auto"/>
              <w:right w:val="nil"/>
            </w:tcBorders>
            <w:textDirection w:val="lrTb"/>
            <w:vAlign w:val="top"/>
          </w:tcPr>
          <w:p w:rsidR="003369C2">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TABUĽKA ZHODY</w:t>
            </w:r>
          </w:p>
          <w:p w:rsidR="003369C2">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 xml:space="preserve">právneho predpisu </w:t>
            </w:r>
          </w:p>
          <w:p w:rsidR="003369C2">
            <w:pPr>
              <w:bidi w:val="0"/>
              <w:jc w:val="center"/>
              <w:rPr>
                <w:rFonts w:ascii="Times New Roman" w:hAnsi="Times New Roman"/>
                <w:b/>
                <w:bCs/>
                <w:sz w:val="16"/>
                <w:szCs w:val="16"/>
                <w:lang w:val="sk-SK"/>
              </w:rPr>
            </w:pPr>
            <w:r>
              <w:rPr>
                <w:rFonts w:ascii="Times New Roman" w:hAnsi="Times New Roman"/>
                <w:b/>
                <w:bCs/>
                <w:i w:val="0"/>
                <w:iCs w:val="0"/>
                <w:sz w:val="16"/>
                <w:szCs w:val="16"/>
                <w:lang w:val="sk-SK"/>
              </w:rPr>
              <w:t>s právom Európskych spoločenstiev a právom Európskej únie</w:t>
            </w:r>
          </w:p>
          <w:p w:rsidR="003369C2">
            <w:pPr>
              <w:bidi w:val="0"/>
              <w:rPr>
                <w:rFonts w:ascii="Times New Roman" w:hAnsi="Times New Roman"/>
                <w:sz w:val="16"/>
                <w:szCs w:val="16"/>
                <w:lang w:val="sk-SK"/>
              </w:rPr>
            </w:pPr>
          </w:p>
        </w:tc>
      </w:tr>
      <w:tr>
        <w:tblPrEx>
          <w:tblW w:w="14799" w:type="dxa"/>
          <w:tblLayout w:type="fixed"/>
          <w:tblCellMar>
            <w:top w:w="0" w:type="dxa"/>
            <w:left w:w="70" w:type="dxa"/>
            <w:bottom w:w="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3369C2">
            <w:pPr>
              <w:pStyle w:val="BodyText"/>
              <w:bidi w:val="0"/>
              <w:rPr>
                <w:rFonts w:ascii="Times New Roman" w:hAnsi="Times New Roman"/>
                <w:b/>
                <w:bCs/>
              </w:rPr>
            </w:pPr>
            <w:r>
              <w:rPr>
                <w:rFonts w:ascii="Times New Roman" w:hAnsi="Times New Roman"/>
                <w:b/>
                <w:bCs/>
              </w:rPr>
              <w:t>SMERNICA 96/71/ES  zo 16. decembra 1996</w:t>
            </w:r>
          </w:p>
          <w:p w:rsidR="003369C2">
            <w:pPr>
              <w:pStyle w:val="BodyText"/>
              <w:bidi w:val="0"/>
              <w:rPr>
                <w:rFonts w:ascii="Times New Roman" w:hAnsi="Times New Roman"/>
              </w:rPr>
            </w:pPr>
            <w:r>
              <w:rPr>
                <w:rFonts w:ascii="Times New Roman" w:hAnsi="Times New Roman"/>
              </w:rPr>
              <w:t>Európskeho parlamentu a rady o vysielaní pracovníkov v rámci poskytovania služieb</w:t>
            </w:r>
          </w:p>
          <w:p w:rsidR="003369C2">
            <w:pPr>
              <w:pStyle w:val="BodyText"/>
              <w:bidi w:val="0"/>
              <w:rPr>
                <w:rFonts w:ascii="Times New Roman" w:hAnsi="Times New Roman"/>
                <w:b/>
                <w:bCs/>
              </w:rPr>
            </w:pPr>
          </w:p>
          <w:p w:rsidR="003369C2">
            <w:pPr>
              <w:pStyle w:val="BodyText"/>
              <w:bidi w:val="0"/>
              <w:rPr>
                <w:rFonts w:ascii="Times New Roman" w:hAnsi="Times New Roman"/>
                <w:b/>
                <w:bCs/>
              </w:rPr>
            </w:pPr>
          </w:p>
        </w:tc>
        <w:tc>
          <w:tcPr>
            <w:tcW w:w="9072" w:type="dxa"/>
            <w:gridSpan w:val="5"/>
            <w:tcBorders>
              <w:top w:val="single" w:sz="4" w:space="0" w:color="auto"/>
              <w:left w:val="single" w:sz="4" w:space="0" w:color="auto"/>
              <w:bottom w:val="single" w:sz="4" w:space="0" w:color="auto"/>
              <w:right w:val="single" w:sz="4" w:space="0" w:color="auto"/>
            </w:tcBorders>
            <w:textDirection w:val="lrTb"/>
            <w:vAlign w:val="top"/>
          </w:tcPr>
          <w:p w:rsidR="003369C2" w:rsidRPr="00C12EB1" w:rsidP="003369C2">
            <w:pPr>
              <w:numPr>
                <w:ilvl w:val="0"/>
                <w:numId w:val="1"/>
              </w:numPr>
              <w:tabs>
                <w:tab w:val="left" w:pos="360"/>
              </w:tabs>
              <w:bidi w:val="0"/>
              <w:jc w:val="both"/>
              <w:rPr>
                <w:rFonts w:ascii="Times New Roman" w:hAnsi="Times New Roman"/>
                <w:i w:val="0"/>
                <w:iCs w:val="0"/>
                <w:sz w:val="16"/>
                <w:szCs w:val="16"/>
                <w:lang w:val="sk-SK"/>
              </w:rPr>
            </w:pPr>
            <w:r w:rsidRPr="00C12EB1">
              <w:rPr>
                <w:rFonts w:ascii="Times New Roman" w:hAnsi="Times New Roman"/>
                <w:bCs/>
                <w:i w:val="0"/>
                <w:iCs w:val="0"/>
                <w:sz w:val="16"/>
                <w:szCs w:val="16"/>
                <w:lang w:val="sk-SK"/>
              </w:rPr>
              <w:t xml:space="preserve">zákon č. 311/2001 Z. z. Zákonník práce v znení neskorších predpisov </w:t>
            </w:r>
          </w:p>
          <w:p w:rsidR="003369C2" w:rsidRPr="00C12EB1">
            <w:pPr>
              <w:numPr>
                <w:ilvl w:val="0"/>
                <w:numId w:val="1"/>
              </w:numPr>
              <w:bidi w:val="0"/>
              <w:jc w:val="both"/>
              <w:rPr>
                <w:rFonts w:ascii="Times New Roman" w:hAnsi="Times New Roman"/>
                <w:bCs/>
                <w:i w:val="0"/>
                <w:iCs w:val="0"/>
                <w:sz w:val="16"/>
                <w:szCs w:val="16"/>
                <w:lang w:val="sk-SK"/>
              </w:rPr>
            </w:pPr>
            <w:r w:rsidRPr="00C12EB1">
              <w:rPr>
                <w:rFonts w:ascii="Times New Roman" w:hAnsi="Times New Roman"/>
                <w:bCs/>
                <w:i w:val="0"/>
                <w:iCs w:val="0"/>
                <w:sz w:val="16"/>
                <w:szCs w:val="16"/>
                <w:lang w:val="sk-SK"/>
              </w:rPr>
              <w:t xml:space="preserve">zákon č.  97/1963 Zb. o medzinárodnom práve súkromnom a procesnom v znení neskorších predpisov </w:t>
            </w:r>
          </w:p>
          <w:p w:rsidR="003369C2" w:rsidRPr="00C12EB1">
            <w:pPr>
              <w:numPr>
                <w:ilvl w:val="0"/>
                <w:numId w:val="1"/>
              </w:numPr>
              <w:bidi w:val="0"/>
              <w:jc w:val="both"/>
              <w:rPr>
                <w:rFonts w:ascii="Times New Roman" w:hAnsi="Times New Roman"/>
                <w:bCs/>
                <w:i w:val="0"/>
                <w:iCs w:val="0"/>
                <w:sz w:val="16"/>
                <w:szCs w:val="16"/>
                <w:lang w:val="sk-SK"/>
              </w:rPr>
            </w:pPr>
            <w:r w:rsidRPr="00C12EB1">
              <w:rPr>
                <w:rFonts w:ascii="Times New Roman" w:hAnsi="Times New Roman"/>
                <w:bCs/>
                <w:i w:val="0"/>
                <w:iCs w:val="0"/>
                <w:sz w:val="16"/>
                <w:szCs w:val="16"/>
                <w:lang w:val="sk-SK"/>
              </w:rPr>
              <w:t xml:space="preserve">zákon č. 2/1991 Zb. o kolektívnom vyjednávaní v znení neskorších predpisov </w:t>
            </w:r>
          </w:p>
          <w:p w:rsidR="003369C2" w:rsidRPr="00C12EB1" w:rsidP="003369C2">
            <w:pPr>
              <w:numPr>
                <w:ilvl w:val="0"/>
                <w:numId w:val="1"/>
              </w:numPr>
              <w:tabs>
                <w:tab w:val="left" w:pos="360"/>
              </w:tabs>
              <w:bidi w:val="0"/>
              <w:jc w:val="both"/>
              <w:rPr>
                <w:rFonts w:ascii="Times New Roman" w:hAnsi="Times New Roman"/>
                <w:i w:val="0"/>
                <w:iCs w:val="0"/>
                <w:sz w:val="16"/>
                <w:szCs w:val="16"/>
                <w:lang w:val="sk-SK"/>
              </w:rPr>
            </w:pPr>
            <w:r w:rsidRPr="00C12EB1">
              <w:rPr>
                <w:rFonts w:ascii="Times New Roman" w:hAnsi="Times New Roman"/>
                <w:bCs/>
                <w:i w:val="0"/>
                <w:iCs w:val="0"/>
                <w:sz w:val="16"/>
                <w:szCs w:val="16"/>
                <w:lang w:val="sk-SK"/>
              </w:rPr>
              <w:t>zákon č. 125/2006 Z. z. o inšpekcii práce a o zmene a doplnení zákona č. 82/2005 Z. z. o nelegálnej práci a nelegálnom zamestnávaní v znení  neskorších predpisov</w:t>
            </w:r>
          </w:p>
          <w:p w:rsidR="003369C2" w:rsidRPr="00934F82" w:rsidP="00FB76B6">
            <w:pPr>
              <w:numPr>
                <w:ilvl w:val="0"/>
                <w:numId w:val="1"/>
              </w:numPr>
              <w:tabs>
                <w:tab w:val="left" w:pos="360"/>
              </w:tabs>
              <w:bidi w:val="0"/>
              <w:jc w:val="both"/>
              <w:rPr>
                <w:rFonts w:ascii="Times New Roman" w:hAnsi="Times New Roman"/>
                <w:i w:val="0"/>
                <w:iCs w:val="0"/>
                <w:sz w:val="16"/>
                <w:szCs w:val="16"/>
                <w:lang w:val="sk-SK"/>
              </w:rPr>
            </w:pPr>
            <w:r w:rsidRPr="00FB76B6" w:rsidR="00FB76B6">
              <w:rPr>
                <w:rFonts w:ascii="Times New Roman" w:hAnsi="Times New Roman"/>
                <w:b/>
                <w:i w:val="0"/>
                <w:sz w:val="16"/>
                <w:lang w:val="sk-SK"/>
              </w:rPr>
              <w:t>návrh zákona o cezhraničnej spolupráci pri vysielaní zamestnancov na výkon prác pri poskytovaní služieb a o zmene a doplnení niektorých zákonov</w:t>
            </w:r>
          </w:p>
        </w:tc>
      </w:tr>
      <w:tr>
        <w:tblPrEx>
          <w:tblW w:w="14799" w:type="dxa"/>
          <w:tblLayout w:type="fixed"/>
          <w:tblCellMar>
            <w:top w:w="0" w:type="dxa"/>
            <w:left w:w="70" w:type="dxa"/>
            <w:bottom w:w="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sz w:val="16"/>
                <w:szCs w:val="16"/>
                <w:lang w:val="sk-SK"/>
              </w:rPr>
            </w:pPr>
            <w:r>
              <w:rPr>
                <w:rFonts w:ascii="Times New Roman" w:hAnsi="Times New Roman"/>
                <w:sz w:val="16"/>
                <w:szCs w:val="16"/>
                <w:lang w:val="sk-SK"/>
              </w:rPr>
              <w:t>1</w:t>
            </w: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sz w:val="16"/>
                <w:szCs w:val="16"/>
                <w:lang w:val="sk-SK"/>
              </w:rPr>
            </w:pPr>
            <w:r>
              <w:rPr>
                <w:rFonts w:ascii="Times New Roman" w:hAnsi="Times New Roman"/>
                <w:sz w:val="16"/>
                <w:szCs w:val="16"/>
                <w:lang w:val="sk-SK"/>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sz w:val="16"/>
                <w:szCs w:val="16"/>
                <w:lang w:val="sk-SK"/>
              </w:rPr>
            </w:pPr>
            <w:r>
              <w:rPr>
                <w:rFonts w:ascii="Times New Roman" w:hAnsi="Times New Roman"/>
                <w:sz w:val="16"/>
                <w:szCs w:val="16"/>
                <w:lang w:val="sk-SK"/>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sz w:val="16"/>
                <w:szCs w:val="16"/>
                <w:lang w:val="sk-SK"/>
              </w:rPr>
            </w:pPr>
            <w:r>
              <w:rPr>
                <w:rFonts w:ascii="Times New Roman" w:hAnsi="Times New Roman"/>
                <w:sz w:val="16"/>
                <w:szCs w:val="16"/>
                <w:lang w:val="sk-SK"/>
              </w:rPr>
              <w:t>4</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sz w:val="16"/>
                <w:szCs w:val="16"/>
                <w:lang w:val="sk-SK"/>
              </w:rPr>
            </w:pPr>
            <w:r>
              <w:rPr>
                <w:rFonts w:ascii="Times New Roman" w:hAnsi="Times New Roman"/>
                <w:sz w:val="16"/>
                <w:szCs w:val="16"/>
                <w:lang w:val="sk-SK"/>
              </w:rPr>
              <w:t>5</w:t>
            </w:r>
          </w:p>
        </w:tc>
        <w:tc>
          <w:tcPr>
            <w:tcW w:w="4408"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sz w:val="16"/>
                <w:szCs w:val="16"/>
                <w:lang w:val="sk-SK"/>
              </w:rPr>
            </w:pPr>
            <w:r>
              <w:rPr>
                <w:rFonts w:ascii="Times New Roman" w:hAnsi="Times New Roman"/>
                <w:sz w:val="16"/>
                <w:szCs w:val="16"/>
                <w:lang w:val="sk-SK"/>
              </w:rPr>
              <w:t>6</w:t>
            </w:r>
          </w:p>
        </w:tc>
        <w:tc>
          <w:tcPr>
            <w:tcW w:w="548"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sz w:val="16"/>
                <w:szCs w:val="16"/>
                <w:lang w:val="sk-SK"/>
              </w:rPr>
            </w:pPr>
            <w:r>
              <w:rPr>
                <w:rFonts w:ascii="Times New Roman" w:hAnsi="Times New Roman"/>
                <w:sz w:val="16"/>
                <w:szCs w:val="16"/>
                <w:lang w:val="sk-SK"/>
              </w:rPr>
              <w:t>7</w:t>
            </w:r>
          </w:p>
        </w:tc>
        <w:tc>
          <w:tcPr>
            <w:tcW w:w="1848" w:type="dxa"/>
            <w:tcBorders>
              <w:top w:val="single" w:sz="4" w:space="0" w:color="auto"/>
              <w:left w:val="single" w:sz="4" w:space="0" w:color="auto"/>
              <w:bottom w:val="single" w:sz="4" w:space="0" w:color="auto"/>
              <w:right w:val="single" w:sz="4" w:space="0" w:color="auto"/>
            </w:tcBorders>
            <w:textDirection w:val="lrTb"/>
            <w:vAlign w:val="top"/>
          </w:tcPr>
          <w:p w:rsidR="0020654A" w:rsidP="0020654A">
            <w:pPr>
              <w:bidi w:val="0"/>
              <w:jc w:val="center"/>
              <w:rPr>
                <w:rFonts w:ascii="Times New Roman" w:hAnsi="Times New Roman"/>
                <w:sz w:val="16"/>
                <w:szCs w:val="16"/>
                <w:lang w:val="sk-SK"/>
              </w:rPr>
            </w:pPr>
            <w:r>
              <w:rPr>
                <w:rFonts w:ascii="Times New Roman" w:hAnsi="Times New Roman"/>
                <w:sz w:val="16"/>
                <w:szCs w:val="16"/>
                <w:lang w:val="sk-SK"/>
              </w:rPr>
              <w:t>8</w:t>
            </w:r>
          </w:p>
        </w:tc>
      </w:tr>
      <w:tr>
        <w:tblPrEx>
          <w:tblW w:w="14799" w:type="dxa"/>
          <w:tblLayout w:type="fixed"/>
          <w:tblCellMar>
            <w:top w:w="0" w:type="dxa"/>
            <w:left w:w="70" w:type="dxa"/>
            <w:bottom w:w="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 xml:space="preserve">Č: 1 </w:t>
            </w:r>
          </w:p>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O: 1</w:t>
            </w: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20654A">
            <w:pPr>
              <w:pStyle w:val="Heading7"/>
              <w:widowControl/>
              <w:bidi w:val="0"/>
              <w:rPr>
                <w:rFonts w:ascii="Times New Roman" w:hAnsi="Times New Roman"/>
              </w:rPr>
            </w:pPr>
            <w:r>
              <w:rPr>
                <w:rFonts w:ascii="Times New Roman" w:hAnsi="Times New Roman"/>
              </w:rPr>
              <w:t>Rozsah</w:t>
            </w:r>
          </w:p>
          <w:p w:rsidR="0020654A">
            <w:pPr>
              <w:pStyle w:val="BodyText"/>
              <w:bidi w:val="0"/>
              <w:rPr>
                <w:rFonts w:ascii="Times New Roman" w:hAnsi="Times New Roman"/>
              </w:rPr>
            </w:pPr>
            <w:r>
              <w:rPr>
                <w:rFonts w:ascii="Times New Roman" w:hAnsi="Times New Roman"/>
              </w:rPr>
              <w:t>1. Táto smernica sa uplatňuje na podniky zriadené v členskom štáte, ktoré v rámci poskytovania nadnárodných služieb vysielajú pracovníkov, v súlade s odsekom 3, na územie členského štátu.</w:t>
            </w:r>
          </w:p>
          <w:p w:rsidR="0020654A">
            <w:pPr>
              <w:widowControl w:val="0"/>
              <w:bidi w:val="0"/>
              <w:jc w:val="both"/>
              <w:rPr>
                <w:rFonts w:ascii="Times New Roman" w:hAnsi="Times New Roman"/>
                <w:i w:val="0"/>
                <w:iCs w:val="0"/>
                <w:sz w:val="16"/>
                <w:szCs w:val="16"/>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návrh zákona (novelizácia zákona č. 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Č: II</w:t>
            </w:r>
          </w:p>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 5</w:t>
            </w:r>
          </w:p>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O: 2</w:t>
            </w:r>
          </w:p>
        </w:tc>
        <w:tc>
          <w:tcPr>
            <w:tcW w:w="4408" w:type="dxa"/>
            <w:tcBorders>
              <w:top w:val="single" w:sz="4" w:space="0" w:color="auto"/>
              <w:left w:val="single" w:sz="4" w:space="0" w:color="auto"/>
              <w:bottom w:val="single" w:sz="4" w:space="0" w:color="auto"/>
              <w:right w:val="single" w:sz="4" w:space="0" w:color="auto"/>
            </w:tcBorders>
            <w:textDirection w:val="lrTb"/>
            <w:vAlign w:val="top"/>
          </w:tcPr>
          <w:p w:rsidR="0020654A" w:rsidRPr="005E79BF" w:rsidP="00500198">
            <w:pPr>
              <w:pStyle w:val="BodyText2"/>
              <w:bidi w:val="0"/>
              <w:rPr>
                <w:rFonts w:ascii="Times New Roman" w:hAnsi="Times New Roman"/>
                <w:b w:val="0"/>
                <w:i w:val="0"/>
              </w:rPr>
            </w:pPr>
            <w:r w:rsidRPr="005E79BF">
              <w:rPr>
                <w:rFonts w:ascii="Times New Roman" w:hAnsi="Times New Roman"/>
                <w:b w:val="0"/>
                <w:i w:val="0"/>
              </w:rPr>
              <w:t>(2) Pracovnoprávne vzťahy zamestnancov, ktorých</w:t>
            </w:r>
            <w:r>
              <w:rPr>
                <w:rFonts w:ascii="Times New Roman" w:hAnsi="Times New Roman"/>
                <w:b w:val="0"/>
                <w:i w:val="0"/>
              </w:rPr>
              <w:t xml:space="preserve"> </w:t>
            </w:r>
            <w:r w:rsidRPr="00C8760C">
              <w:rPr>
                <w:rFonts w:ascii="Times New Roman" w:hAnsi="Times New Roman"/>
                <w:b w:val="0"/>
                <w:i w:val="0"/>
              </w:rPr>
              <w:t>zamestnávatelia</w:t>
            </w:r>
            <w:r w:rsidRPr="00BC5141">
              <w:rPr>
                <w:rFonts w:ascii="Times New Roman" w:hAnsi="Times New Roman"/>
                <w:i w:val="0"/>
              </w:rPr>
              <w:t xml:space="preserve"> </w:t>
            </w:r>
            <w:r w:rsidRPr="00C8760C" w:rsidR="00C8760C">
              <w:rPr>
                <w:rFonts w:ascii="Times New Roman" w:hAnsi="Times New Roman"/>
                <w:i w:val="0"/>
              </w:rPr>
              <w:t>usadení v inom členskom štáte Európskej únie alebo v štáte, ktorý je zmluvnou stranou Dohody o Európskom hospodárskom priestore (ďalej len „iný členský štát Európskej únie“) vysielajú na výkon prác pri poskytovaní služieb z územia iného</w:t>
            </w:r>
            <w:r w:rsidR="00C8760C">
              <w:rPr>
                <w:rFonts w:ascii="Times New Roman" w:hAnsi="Times New Roman"/>
                <w:i w:val="0"/>
              </w:rPr>
              <w:t xml:space="preserve"> </w:t>
            </w:r>
            <w:r w:rsidRPr="00C8760C" w:rsidR="00C8760C">
              <w:rPr>
                <w:rFonts w:ascii="Times New Roman" w:hAnsi="Times New Roman"/>
                <w:b w:val="0"/>
                <w:i w:val="0"/>
              </w:rPr>
              <w:t>členského štátu</w:t>
            </w:r>
            <w:r w:rsidR="00C8760C">
              <w:rPr>
                <w:rFonts w:ascii="Times New Roman" w:hAnsi="Times New Roman"/>
                <w:i w:val="0"/>
              </w:rPr>
              <w:t xml:space="preserve"> </w:t>
            </w:r>
            <w:r w:rsidRPr="005E79BF">
              <w:rPr>
                <w:rFonts w:ascii="Times New Roman" w:hAnsi="Times New Roman"/>
                <w:b w:val="0"/>
                <w:i w:val="0"/>
              </w:rPr>
              <w:t xml:space="preserve">Európskej únie na územie Slovenskej republiky sa spravujú týmto zákonom, osobitnými predpismi alebo príslušnou kolektívnou zmluvou,  ktoré upravujú </w:t>
            </w:r>
          </w:p>
          <w:p w:rsidR="0020654A" w:rsidP="00500198">
            <w:pPr>
              <w:pStyle w:val="BodyText21"/>
              <w:widowControl/>
              <w:numPr>
                <w:numId w:val="9"/>
              </w:numPr>
              <w:bidi w:val="0"/>
              <w:rPr>
                <w:rFonts w:ascii="Times New Roman" w:hAnsi="Times New Roman"/>
                <w:sz w:val="16"/>
                <w:szCs w:val="16"/>
              </w:rPr>
            </w:pPr>
            <w:r>
              <w:rPr>
                <w:rFonts w:ascii="Times New Roman" w:hAnsi="Times New Roman"/>
                <w:sz w:val="16"/>
                <w:szCs w:val="16"/>
              </w:rPr>
              <w:t>dĺžku pracovného času a odpočinok,</w:t>
            </w:r>
          </w:p>
          <w:p w:rsidR="0020654A" w:rsidP="00500198">
            <w:pPr>
              <w:numPr>
                <w:numId w:val="9"/>
              </w:numPr>
              <w:bidi w:val="0"/>
              <w:jc w:val="both"/>
              <w:rPr>
                <w:rFonts w:ascii="Times New Roman" w:hAnsi="Times New Roman"/>
                <w:i w:val="0"/>
                <w:iCs w:val="0"/>
                <w:sz w:val="16"/>
                <w:szCs w:val="16"/>
                <w:lang w:val="sk-SK"/>
              </w:rPr>
            </w:pPr>
            <w:r>
              <w:rPr>
                <w:rFonts w:ascii="Times New Roman" w:hAnsi="Times New Roman"/>
                <w:i w:val="0"/>
                <w:iCs w:val="0"/>
                <w:sz w:val="16"/>
                <w:szCs w:val="16"/>
                <w:lang w:val="sk-SK"/>
              </w:rPr>
              <w:t>dĺžku dovolenky,</w:t>
            </w:r>
          </w:p>
          <w:p w:rsidR="0020654A" w:rsidP="00500198">
            <w:pPr>
              <w:numPr>
                <w:numId w:val="9"/>
              </w:numPr>
              <w:bidi w:val="0"/>
              <w:jc w:val="both"/>
              <w:rPr>
                <w:rFonts w:ascii="Times New Roman" w:hAnsi="Times New Roman"/>
                <w:i w:val="0"/>
                <w:iCs w:val="0"/>
                <w:sz w:val="16"/>
                <w:szCs w:val="16"/>
                <w:lang w:val="sk-SK"/>
              </w:rPr>
            </w:pPr>
            <w:r>
              <w:rPr>
                <w:rFonts w:ascii="Times New Roman" w:hAnsi="Times New Roman"/>
                <w:i w:val="0"/>
                <w:iCs w:val="0"/>
                <w:sz w:val="16"/>
                <w:szCs w:val="16"/>
                <w:lang w:val="sk-SK"/>
              </w:rPr>
              <w:t xml:space="preserve">minimálnu mzdu, minimálne mzdové nároky a mzdové zvýhodnenie za prácu nadčas, </w:t>
            </w:r>
          </w:p>
          <w:p w:rsidR="0020654A" w:rsidP="00500198">
            <w:pPr>
              <w:numPr>
                <w:numId w:val="9"/>
              </w:numPr>
              <w:bidi w:val="0"/>
              <w:jc w:val="both"/>
              <w:rPr>
                <w:rFonts w:ascii="Times New Roman" w:hAnsi="Times New Roman"/>
                <w:i w:val="0"/>
                <w:iCs w:val="0"/>
                <w:sz w:val="16"/>
                <w:szCs w:val="16"/>
                <w:lang w:val="sk-SK"/>
              </w:rPr>
            </w:pPr>
            <w:r>
              <w:rPr>
                <w:rFonts w:ascii="Times New Roman" w:hAnsi="Times New Roman"/>
                <w:i w:val="0"/>
                <w:iCs w:val="0"/>
                <w:sz w:val="16"/>
                <w:szCs w:val="16"/>
                <w:lang w:val="sk-SK"/>
              </w:rPr>
              <w:t>bezpečnosť a ochranu zdravia pri práci,</w:t>
            </w:r>
          </w:p>
          <w:p w:rsidR="0020654A" w:rsidP="00500198">
            <w:pPr>
              <w:numPr>
                <w:numId w:val="9"/>
              </w:numPr>
              <w:bidi w:val="0"/>
              <w:jc w:val="both"/>
              <w:rPr>
                <w:rFonts w:ascii="Times New Roman" w:hAnsi="Times New Roman"/>
                <w:i w:val="0"/>
                <w:iCs w:val="0"/>
                <w:sz w:val="16"/>
                <w:szCs w:val="16"/>
                <w:lang w:val="sk-SK"/>
              </w:rPr>
            </w:pPr>
            <w:r>
              <w:rPr>
                <w:rFonts w:ascii="Times New Roman" w:hAnsi="Times New Roman"/>
                <w:i w:val="0"/>
                <w:iCs w:val="0"/>
                <w:sz w:val="16"/>
                <w:szCs w:val="16"/>
                <w:lang w:val="sk-SK"/>
              </w:rPr>
              <w:t>pracovné podmienky žien,  mladistvých a zamestnancov starajúcich sa o dieťa mladšie ako tri roky,</w:t>
            </w:r>
          </w:p>
          <w:p w:rsidR="0020654A" w:rsidP="00500198">
            <w:pPr>
              <w:numPr>
                <w:numId w:val="9"/>
              </w:numPr>
              <w:bidi w:val="0"/>
              <w:jc w:val="both"/>
              <w:rPr>
                <w:rFonts w:ascii="Times New Roman" w:hAnsi="Times New Roman"/>
                <w:i w:val="0"/>
                <w:iCs w:val="0"/>
                <w:sz w:val="16"/>
                <w:szCs w:val="16"/>
                <w:lang w:val="sk-SK"/>
              </w:rPr>
            </w:pPr>
            <w:r>
              <w:rPr>
                <w:rFonts w:ascii="Times New Roman" w:hAnsi="Times New Roman"/>
                <w:i w:val="0"/>
                <w:iCs w:val="0"/>
                <w:sz w:val="16"/>
                <w:szCs w:val="16"/>
                <w:lang w:val="sk-SK"/>
              </w:rPr>
              <w:t>rovnaké zaobchádzanie s mužmi a so ženami a zákaz diskriminácie,</w:t>
            </w:r>
          </w:p>
          <w:p w:rsidR="0020654A" w:rsidRPr="005E79BF" w:rsidP="00500198">
            <w:pPr>
              <w:pStyle w:val="BodyText2"/>
              <w:numPr>
                <w:numId w:val="9"/>
              </w:numPr>
              <w:bidi w:val="0"/>
              <w:rPr>
                <w:rFonts w:ascii="Times New Roman" w:hAnsi="Times New Roman"/>
                <w:b w:val="0"/>
                <w:i w:val="0"/>
              </w:rPr>
            </w:pPr>
            <w:r w:rsidRPr="005E79BF">
              <w:rPr>
                <w:rFonts w:ascii="Times New Roman" w:hAnsi="Times New Roman"/>
                <w:b w:val="0"/>
                <w:i w:val="0"/>
              </w:rPr>
              <w:t>pracovné podmienky pri zamestnávaní agentúrou dočasného zamestnávania.</w:t>
            </w:r>
          </w:p>
          <w:p w:rsidR="0020654A">
            <w:pPr>
              <w:bidi w:val="0"/>
              <w:rPr>
                <w:rFonts w:ascii="Times New Roman" w:hAnsi="Times New Roman"/>
                <w:sz w:val="16"/>
                <w:szCs w:val="16"/>
                <w:lang w:val="sk-SK"/>
              </w:rPr>
            </w:pPr>
          </w:p>
        </w:tc>
        <w:tc>
          <w:tcPr>
            <w:tcW w:w="548"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p>
        </w:tc>
        <w:tc>
          <w:tcPr>
            <w:tcW w:w="1848" w:type="dxa"/>
            <w:tcBorders>
              <w:top w:val="single" w:sz="4" w:space="0" w:color="auto"/>
              <w:left w:val="single" w:sz="4" w:space="0" w:color="auto"/>
              <w:bottom w:val="single" w:sz="4" w:space="0" w:color="auto"/>
              <w:right w:val="single" w:sz="4" w:space="0" w:color="auto"/>
            </w:tcBorders>
            <w:textDirection w:val="lrTb"/>
            <w:vAlign w:val="top"/>
          </w:tcPr>
          <w:p w:rsidR="0020654A" w:rsidRPr="00500198" w:rsidP="00411F6C">
            <w:pPr>
              <w:bidi w:val="0"/>
              <w:rPr>
                <w:rFonts w:ascii="Times New Roman" w:hAnsi="Times New Roman"/>
                <w:sz w:val="16"/>
                <w:szCs w:val="16"/>
                <w:lang w:val="sk-SK"/>
              </w:rPr>
            </w:pPr>
            <w:r>
              <w:rPr>
                <w:rFonts w:ascii="Times New Roman" w:hAnsi="Times New Roman"/>
                <w:sz w:val="16"/>
                <w:szCs w:val="16"/>
                <w:lang w:val="sk-SK"/>
              </w:rPr>
              <w:t>čl. II prvý bod návrhu zákona</w:t>
            </w:r>
          </w:p>
        </w:tc>
      </w:tr>
      <w:tr>
        <w:tblPrEx>
          <w:tblW w:w="14799" w:type="dxa"/>
          <w:tblLayout w:type="fixed"/>
          <w:tblCellMar>
            <w:top w:w="0" w:type="dxa"/>
            <w:left w:w="70" w:type="dxa"/>
            <w:bottom w:w="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 xml:space="preserve">Č: 1 </w:t>
            </w:r>
          </w:p>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 xml:space="preserve">O: 3 </w:t>
            </w:r>
          </w:p>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P: (a)</w:t>
            </w:r>
          </w:p>
          <w:p w:rsidR="0020654A">
            <w:pPr>
              <w:bidi w:val="0"/>
              <w:jc w:val="both"/>
              <w:rPr>
                <w:rFonts w:ascii="Times New Roman" w:hAnsi="Times New Roman"/>
                <w:b/>
                <w:bCs/>
                <w:i w:val="0"/>
                <w:iCs w:val="0"/>
                <w:sz w:val="16"/>
                <w:szCs w:val="16"/>
                <w:lang w:val="sk-SK"/>
              </w:rPr>
            </w:pP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20654A">
            <w:pPr>
              <w:pStyle w:val="BodyText"/>
              <w:bidi w:val="0"/>
              <w:rPr>
                <w:rFonts w:ascii="Times New Roman" w:hAnsi="Times New Roman"/>
              </w:rPr>
            </w:pPr>
            <w:r>
              <w:rPr>
                <w:rFonts w:ascii="Times New Roman" w:hAnsi="Times New Roman"/>
              </w:rPr>
              <w:t>(a) vysielanie pracovníkov na územie členského štátu v réžii a pod vedením podniku na základe zmluvy uzavretej medzi vysielajúcim podnikom a stranou pôsobiacou na území daného členského štátu, pre ktorú sú služby určené, za predpokladu, že medzi vysielajúcim podnikom a jeho pracovníkom existuje počas doby vyslania zamestnanecký vzťah alebo</w:t>
            </w:r>
          </w:p>
          <w:p w:rsidR="0020654A">
            <w:pPr>
              <w:widowControl w:val="0"/>
              <w:bidi w:val="0"/>
              <w:jc w:val="both"/>
              <w:rPr>
                <w:rFonts w:ascii="Times New Roman" w:hAnsi="Times New Roman"/>
                <w:i w:val="0"/>
                <w:iCs w:val="0"/>
                <w:sz w:val="16"/>
                <w:szCs w:val="16"/>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návrh zákona (novelizácia zákona č. 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rsidP="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Č: II</w:t>
            </w:r>
          </w:p>
          <w:p w:rsidR="0020654A" w:rsidP="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 5</w:t>
            </w:r>
          </w:p>
          <w:p w:rsidR="0020654A" w:rsidP="0020654A">
            <w:pPr>
              <w:bidi w:val="0"/>
              <w:rPr>
                <w:rFonts w:ascii="Times New Roman" w:hAnsi="Times New Roman"/>
                <w:b/>
                <w:bCs/>
                <w:i w:val="0"/>
                <w:iCs w:val="0"/>
                <w:sz w:val="16"/>
                <w:szCs w:val="16"/>
                <w:lang w:val="sk-SK"/>
              </w:rPr>
            </w:pPr>
            <w:r w:rsidR="00C8760C">
              <w:rPr>
                <w:rFonts w:ascii="Times New Roman" w:hAnsi="Times New Roman"/>
                <w:b/>
                <w:bCs/>
                <w:i w:val="0"/>
                <w:iCs w:val="0"/>
                <w:sz w:val="16"/>
                <w:szCs w:val="16"/>
                <w:lang w:val="sk-SK"/>
              </w:rPr>
              <w:t>O: 4</w:t>
            </w:r>
          </w:p>
          <w:p w:rsidR="0020654A" w:rsidP="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P: a</w:t>
            </w:r>
          </w:p>
          <w:p w:rsidR="0020654A">
            <w:pPr>
              <w:bidi w:val="0"/>
              <w:rPr>
                <w:rFonts w:ascii="Times New Roman" w:hAnsi="Times New Roman"/>
                <w:b/>
                <w:bCs/>
                <w:i w:val="0"/>
                <w:iCs w:val="0"/>
                <w:sz w:val="16"/>
                <w:szCs w:val="16"/>
                <w:lang w:val="sk-SK"/>
              </w:rPr>
            </w:pPr>
          </w:p>
        </w:tc>
        <w:tc>
          <w:tcPr>
            <w:tcW w:w="4408" w:type="dxa"/>
            <w:tcBorders>
              <w:top w:val="single" w:sz="4" w:space="0" w:color="auto"/>
              <w:left w:val="single" w:sz="4" w:space="0" w:color="auto"/>
              <w:bottom w:val="single" w:sz="4" w:space="0" w:color="auto"/>
              <w:right w:val="single" w:sz="4" w:space="0" w:color="auto"/>
            </w:tcBorders>
            <w:textDirection w:val="lrTb"/>
            <w:vAlign w:val="top"/>
          </w:tcPr>
          <w:p w:rsidR="0020654A" w:rsidRPr="00C8760C" w:rsidP="00500198">
            <w:pPr>
              <w:pStyle w:val="BodyText2"/>
              <w:bidi w:val="0"/>
              <w:rPr>
                <w:rFonts w:ascii="Times New Roman" w:hAnsi="Times New Roman"/>
                <w:b w:val="0"/>
                <w:i w:val="0"/>
              </w:rPr>
            </w:pPr>
            <w:r w:rsidRPr="00C8760C" w:rsidR="00C8760C">
              <w:rPr>
                <w:rFonts w:ascii="Times New Roman" w:hAnsi="Times New Roman"/>
                <w:b w:val="0"/>
                <w:i w:val="0"/>
              </w:rPr>
              <w:t>(4</w:t>
            </w:r>
            <w:r w:rsidRPr="00C8760C">
              <w:rPr>
                <w:rFonts w:ascii="Times New Roman" w:hAnsi="Times New Roman"/>
                <w:b w:val="0"/>
                <w:i w:val="0"/>
              </w:rPr>
              <w:t xml:space="preserve">) Vyslaním zamestnanca na poskytovanie služieb je jeho cezhraničné </w:t>
            </w:r>
          </w:p>
          <w:p w:rsidR="00C8760C" w:rsidRPr="00C8760C" w:rsidP="00C8760C">
            <w:pPr>
              <w:pStyle w:val="BodyText2"/>
              <w:numPr>
                <w:numId w:val="13"/>
              </w:numPr>
              <w:bidi w:val="0"/>
              <w:rPr>
                <w:rFonts w:ascii="Times New Roman" w:hAnsi="Times New Roman"/>
                <w:b w:val="0"/>
                <w:i w:val="0"/>
              </w:rPr>
            </w:pPr>
            <w:r w:rsidRPr="00C8760C">
              <w:rPr>
                <w:rFonts w:ascii="Times New Roman" w:hAnsi="Times New Roman"/>
                <w:b w:val="0"/>
                <w:i w:val="0"/>
              </w:rPr>
              <w:t>vyslanie pod vedením a na zodpovednosť vysielajúceho zamestnávateľa na základe zmluvy medzi vysielajúcim zamestnávateľom ako cezhraničným poskytovateľom služby a príjemcom tejto služby, ak medzi vysielajúcim zamestnávateľom a zamestnancom existuje počas doby vyslania pracovnoprávny vzťah,</w:t>
            </w:r>
          </w:p>
          <w:p w:rsidR="0020654A" w:rsidP="00AC5533">
            <w:pPr>
              <w:pStyle w:val="BodyText2"/>
              <w:bidi w:val="0"/>
              <w:rPr>
                <w:rFonts w:ascii="Times New Roman" w:hAnsi="Times New Roman"/>
                <w:i w:val="0"/>
                <w:iCs w:val="0"/>
              </w:rPr>
            </w:pPr>
          </w:p>
        </w:tc>
        <w:tc>
          <w:tcPr>
            <w:tcW w:w="548"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Ú</w:t>
            </w:r>
          </w:p>
        </w:tc>
        <w:tc>
          <w:tcPr>
            <w:tcW w:w="1848" w:type="dxa"/>
            <w:tcBorders>
              <w:top w:val="single" w:sz="4" w:space="0" w:color="auto"/>
              <w:left w:val="single" w:sz="4" w:space="0" w:color="auto"/>
              <w:bottom w:val="single" w:sz="4" w:space="0" w:color="auto"/>
              <w:right w:val="single" w:sz="4" w:space="0" w:color="auto"/>
            </w:tcBorders>
            <w:textDirection w:val="lrTb"/>
            <w:vAlign w:val="top"/>
          </w:tcPr>
          <w:p w:rsidR="0020654A" w:rsidRPr="00AC5533">
            <w:pPr>
              <w:bidi w:val="0"/>
              <w:rPr>
                <w:rFonts w:ascii="Times New Roman" w:hAnsi="Times New Roman"/>
                <w:iCs w:val="0"/>
                <w:sz w:val="16"/>
                <w:szCs w:val="16"/>
                <w:lang w:val="sk-SK"/>
              </w:rPr>
            </w:pPr>
            <w:r>
              <w:rPr>
                <w:rFonts w:ascii="Times New Roman" w:hAnsi="Times New Roman"/>
                <w:iCs w:val="0"/>
                <w:sz w:val="16"/>
                <w:szCs w:val="16"/>
                <w:lang w:val="sk-SK"/>
              </w:rPr>
              <w:t>čl. II druhý bod návrhu zákona</w:t>
            </w:r>
          </w:p>
        </w:tc>
      </w:tr>
      <w:tr>
        <w:tblPrEx>
          <w:tblW w:w="14799" w:type="dxa"/>
          <w:tblLayout w:type="fixed"/>
          <w:tblCellMar>
            <w:top w:w="0" w:type="dxa"/>
            <w:left w:w="70" w:type="dxa"/>
            <w:bottom w:w="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 xml:space="preserve">Č: 1 </w:t>
            </w:r>
          </w:p>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 xml:space="preserve">O: 3 </w:t>
            </w:r>
          </w:p>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P: (b)</w:t>
            </w:r>
          </w:p>
          <w:p w:rsidR="0020654A">
            <w:pPr>
              <w:bidi w:val="0"/>
              <w:jc w:val="both"/>
              <w:rPr>
                <w:rFonts w:ascii="Times New Roman" w:hAnsi="Times New Roman"/>
                <w:b/>
                <w:bCs/>
                <w:i w:val="0"/>
                <w:iCs w:val="0"/>
                <w:sz w:val="16"/>
                <w:szCs w:val="16"/>
                <w:lang w:val="sk-SK"/>
              </w:rPr>
            </w:pP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20654A">
            <w:pPr>
              <w:pStyle w:val="BodyText"/>
              <w:bidi w:val="0"/>
              <w:rPr>
                <w:rFonts w:ascii="Times New Roman" w:hAnsi="Times New Roman"/>
              </w:rPr>
            </w:pPr>
            <w:r>
              <w:rPr>
                <w:rFonts w:ascii="Times New Roman" w:hAnsi="Times New Roman"/>
              </w:rPr>
              <w:t>(b) vysielanie pracovníkov do organizácie alebo podniku v skupinovom vlastníctve na území členského štátu, za predpokladu, že medzi vysielajúcim podnikom a jeho pracovníkom existuje počas doby vyslania zamestnanecký vzťah alebo</w:t>
            </w:r>
          </w:p>
          <w:p w:rsidR="0020654A">
            <w:pPr>
              <w:pStyle w:val="BodyText"/>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návrh zákona (novelizácia zákona č. 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Č: II</w:t>
              <w:br/>
              <w:t>§ 5</w:t>
            </w:r>
          </w:p>
          <w:p w:rsidR="0020654A">
            <w:pPr>
              <w:bidi w:val="0"/>
              <w:rPr>
                <w:rFonts w:ascii="Times New Roman" w:hAnsi="Times New Roman"/>
                <w:b/>
                <w:bCs/>
                <w:i w:val="0"/>
                <w:iCs w:val="0"/>
                <w:sz w:val="16"/>
                <w:szCs w:val="16"/>
                <w:lang w:val="sk-SK"/>
              </w:rPr>
            </w:pPr>
            <w:r w:rsidR="00C8760C">
              <w:rPr>
                <w:rFonts w:ascii="Times New Roman" w:hAnsi="Times New Roman"/>
                <w:b/>
                <w:bCs/>
                <w:i w:val="0"/>
                <w:iCs w:val="0"/>
                <w:sz w:val="16"/>
                <w:szCs w:val="16"/>
                <w:lang w:val="sk-SK"/>
              </w:rPr>
              <w:t>O: 4</w:t>
            </w:r>
          </w:p>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P: b</w:t>
            </w:r>
          </w:p>
        </w:tc>
        <w:tc>
          <w:tcPr>
            <w:tcW w:w="4408" w:type="dxa"/>
            <w:tcBorders>
              <w:top w:val="single" w:sz="4" w:space="0" w:color="auto"/>
              <w:left w:val="single" w:sz="4" w:space="0" w:color="auto"/>
              <w:bottom w:val="single" w:sz="4" w:space="0" w:color="auto"/>
              <w:right w:val="single" w:sz="4" w:space="0" w:color="auto"/>
            </w:tcBorders>
            <w:textDirection w:val="lrTb"/>
            <w:vAlign w:val="top"/>
          </w:tcPr>
          <w:p w:rsidR="0020654A" w:rsidRPr="00C8760C" w:rsidP="00500198">
            <w:pPr>
              <w:pStyle w:val="BodyText2"/>
              <w:bidi w:val="0"/>
              <w:rPr>
                <w:rFonts w:ascii="Times New Roman" w:hAnsi="Times New Roman"/>
                <w:b w:val="0"/>
                <w:i w:val="0"/>
              </w:rPr>
            </w:pPr>
            <w:r w:rsidRPr="00C8760C" w:rsidR="00C8760C">
              <w:rPr>
                <w:rFonts w:ascii="Times New Roman" w:hAnsi="Times New Roman"/>
                <w:b w:val="0"/>
                <w:i w:val="0"/>
              </w:rPr>
              <w:t>(4</w:t>
            </w:r>
            <w:r w:rsidRPr="00C8760C">
              <w:rPr>
                <w:rFonts w:ascii="Times New Roman" w:hAnsi="Times New Roman"/>
                <w:b w:val="0"/>
                <w:i w:val="0"/>
              </w:rPr>
              <w:t xml:space="preserve">) Vyslaním zamestnanca na poskytovanie služieb je jeho cezhraničné </w:t>
            </w:r>
          </w:p>
          <w:p w:rsidR="00C8760C" w:rsidRPr="00C8760C" w:rsidP="00C8760C">
            <w:pPr>
              <w:pStyle w:val="BodyText2"/>
              <w:numPr>
                <w:numId w:val="13"/>
              </w:numPr>
              <w:bidi w:val="0"/>
              <w:rPr>
                <w:rFonts w:ascii="Times New Roman" w:hAnsi="Times New Roman"/>
                <w:b w:val="0"/>
                <w:i w:val="0"/>
              </w:rPr>
            </w:pPr>
            <w:r w:rsidRPr="00C8760C">
              <w:rPr>
                <w:rFonts w:ascii="Times New Roman" w:hAnsi="Times New Roman"/>
                <w:b w:val="0"/>
                <w:i w:val="0"/>
              </w:rPr>
              <w:t>vyslanie medzi ovládajúcou osobou a ovládanou osobou alebo medzi ovládanými osobami, ak medzi vysielajúcim zamestnávateľom a zamestnancom existuje počas doby vyslania pracovnoprávny vzťah,</w:t>
            </w:r>
          </w:p>
          <w:p w:rsidR="0020654A" w:rsidP="00AC5533">
            <w:pPr>
              <w:pStyle w:val="BodyText2"/>
              <w:bidi w:val="0"/>
              <w:rPr>
                <w:rFonts w:ascii="Times New Roman" w:hAnsi="Times New Roman"/>
                <w:i w:val="0"/>
                <w:iCs w:val="0"/>
              </w:rPr>
            </w:pPr>
          </w:p>
        </w:tc>
        <w:tc>
          <w:tcPr>
            <w:tcW w:w="548"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Ú</w:t>
            </w:r>
          </w:p>
        </w:tc>
        <w:tc>
          <w:tcPr>
            <w:tcW w:w="1848"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sz w:val="16"/>
                <w:szCs w:val="16"/>
                <w:lang w:val="sk-SK"/>
              </w:rPr>
            </w:pPr>
            <w:r>
              <w:rPr>
                <w:rFonts w:ascii="Times New Roman" w:hAnsi="Times New Roman"/>
                <w:iCs w:val="0"/>
                <w:sz w:val="16"/>
                <w:szCs w:val="16"/>
                <w:lang w:val="sk-SK"/>
              </w:rPr>
              <w:t>čl. II druhý bod návrhu zákona</w:t>
            </w:r>
          </w:p>
        </w:tc>
      </w:tr>
      <w:tr>
        <w:tblPrEx>
          <w:tblW w:w="14799" w:type="dxa"/>
          <w:tblLayout w:type="fixed"/>
          <w:tblCellMar>
            <w:top w:w="0" w:type="dxa"/>
            <w:left w:w="70" w:type="dxa"/>
            <w:bottom w:w="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 xml:space="preserve">Č: 1 </w:t>
            </w:r>
          </w:p>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 xml:space="preserve">O: 3 </w:t>
            </w:r>
          </w:p>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P: (c)</w:t>
            </w:r>
          </w:p>
          <w:p w:rsidR="0020654A">
            <w:pPr>
              <w:bidi w:val="0"/>
              <w:jc w:val="both"/>
              <w:rPr>
                <w:rFonts w:ascii="Times New Roman" w:hAnsi="Times New Roman"/>
                <w:b/>
                <w:bCs/>
                <w:i w:val="0"/>
                <w:iCs w:val="0"/>
                <w:sz w:val="16"/>
                <w:szCs w:val="16"/>
                <w:lang w:val="sk-SK"/>
              </w:rPr>
            </w:pP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20654A">
            <w:pPr>
              <w:pStyle w:val="BodyText"/>
              <w:bidi w:val="0"/>
              <w:rPr>
                <w:rFonts w:ascii="Times New Roman" w:hAnsi="Times New Roman"/>
              </w:rPr>
            </w:pPr>
            <w:r>
              <w:rPr>
                <w:rFonts w:ascii="Times New Roman" w:hAnsi="Times New Roman"/>
              </w:rPr>
              <w:t>(c) prenájom pracovníkov zo strany podniku, ktorý je dočasným zamestnávateľom alebo sprostredkovateľskou agentúrou, užívateľskému podniku zriadenému alebo činnému na území členského štátu za predpokladu, že medzi takým dočasným zamestnávateľom alebo sprostredkovateľom práce a jeho pracovníkom existuje počas doby vyslania zamestnanecký vzťah.</w:t>
            </w:r>
          </w:p>
          <w:p w:rsidR="0020654A">
            <w:pPr>
              <w:pStyle w:val="BodyText"/>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návrh zákona</w:t>
            </w:r>
          </w:p>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(novelizácia zákona č. 311/2001 Z. z.)</w:t>
            </w:r>
          </w:p>
          <w:p w:rsidR="0020654A">
            <w:pPr>
              <w:bidi w:val="0"/>
              <w:rPr>
                <w:rFonts w:ascii="Times New Roman" w:hAnsi="Times New Roman"/>
                <w:b/>
                <w:bCs/>
                <w:i w:val="0"/>
                <w:iCs w:val="0"/>
                <w:sz w:val="16"/>
                <w:szCs w:val="16"/>
                <w:lang w:val="sk-SK"/>
              </w:rPr>
            </w:pPr>
          </w:p>
          <w:p w:rsidR="0020654A">
            <w:pPr>
              <w:bidi w:val="0"/>
              <w:rPr>
                <w:rFonts w:ascii="Times New Roman" w:hAnsi="Times New Roman"/>
                <w:b/>
                <w:bCs/>
                <w:i w:val="0"/>
                <w:iCs w:val="0"/>
                <w:sz w:val="16"/>
                <w:szCs w:val="16"/>
                <w:lang w:val="sk-SK"/>
              </w:rPr>
            </w:pPr>
          </w:p>
          <w:p w:rsidR="0020654A">
            <w:pPr>
              <w:bidi w:val="0"/>
              <w:rPr>
                <w:rFonts w:ascii="Times New Roman" w:hAnsi="Times New Roman"/>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Č: II</w:t>
            </w:r>
          </w:p>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 5</w:t>
            </w:r>
          </w:p>
          <w:p w:rsidR="0020654A">
            <w:pPr>
              <w:bidi w:val="0"/>
              <w:rPr>
                <w:rFonts w:ascii="Times New Roman" w:hAnsi="Times New Roman"/>
                <w:b/>
                <w:bCs/>
                <w:i w:val="0"/>
                <w:iCs w:val="0"/>
                <w:sz w:val="16"/>
                <w:szCs w:val="16"/>
                <w:lang w:val="sk-SK"/>
              </w:rPr>
            </w:pPr>
            <w:r w:rsidR="00C8760C">
              <w:rPr>
                <w:rFonts w:ascii="Times New Roman" w:hAnsi="Times New Roman"/>
                <w:b/>
                <w:bCs/>
                <w:i w:val="0"/>
                <w:iCs w:val="0"/>
                <w:sz w:val="16"/>
                <w:szCs w:val="16"/>
                <w:lang w:val="sk-SK"/>
              </w:rPr>
              <w:t>O: 4</w:t>
            </w:r>
          </w:p>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P: c</w:t>
            </w:r>
          </w:p>
          <w:p w:rsidR="0020654A">
            <w:pPr>
              <w:bidi w:val="0"/>
              <w:rPr>
                <w:rFonts w:ascii="Times New Roman" w:hAnsi="Times New Roman"/>
                <w:b/>
                <w:bCs/>
                <w:i w:val="0"/>
                <w:iCs w:val="0"/>
                <w:sz w:val="16"/>
                <w:szCs w:val="16"/>
                <w:lang w:val="sk-SK"/>
              </w:rPr>
            </w:pPr>
          </w:p>
          <w:p w:rsidR="0020654A">
            <w:pPr>
              <w:bidi w:val="0"/>
              <w:rPr>
                <w:rFonts w:ascii="Times New Roman" w:hAnsi="Times New Roman"/>
                <w:b/>
                <w:bCs/>
                <w:i w:val="0"/>
                <w:iCs w:val="0"/>
                <w:sz w:val="16"/>
                <w:szCs w:val="16"/>
                <w:lang w:val="sk-SK"/>
              </w:rPr>
            </w:pPr>
          </w:p>
          <w:p w:rsidR="0020654A">
            <w:pPr>
              <w:bidi w:val="0"/>
              <w:rPr>
                <w:rFonts w:ascii="Times New Roman" w:hAnsi="Times New Roman"/>
                <w:b/>
                <w:bCs/>
                <w:i w:val="0"/>
                <w:iCs w:val="0"/>
                <w:sz w:val="16"/>
                <w:szCs w:val="16"/>
                <w:lang w:val="sk-SK"/>
              </w:rPr>
            </w:pPr>
          </w:p>
          <w:p w:rsidR="0020654A">
            <w:pPr>
              <w:bidi w:val="0"/>
              <w:rPr>
                <w:rFonts w:ascii="Times New Roman" w:hAnsi="Times New Roman"/>
                <w:b/>
                <w:bCs/>
                <w:i w:val="0"/>
                <w:iCs w:val="0"/>
                <w:sz w:val="16"/>
                <w:szCs w:val="16"/>
                <w:lang w:val="sk-SK"/>
              </w:rPr>
            </w:pPr>
          </w:p>
        </w:tc>
        <w:tc>
          <w:tcPr>
            <w:tcW w:w="4408" w:type="dxa"/>
            <w:tcBorders>
              <w:top w:val="single" w:sz="4" w:space="0" w:color="auto"/>
              <w:left w:val="single" w:sz="4" w:space="0" w:color="auto"/>
              <w:bottom w:val="single" w:sz="4" w:space="0" w:color="auto"/>
              <w:right w:val="single" w:sz="4" w:space="0" w:color="auto"/>
            </w:tcBorders>
            <w:textDirection w:val="lrTb"/>
            <w:vAlign w:val="top"/>
          </w:tcPr>
          <w:p w:rsidR="0020654A" w:rsidRPr="00C8760C" w:rsidP="00500198">
            <w:pPr>
              <w:bidi w:val="0"/>
              <w:jc w:val="both"/>
              <w:rPr>
                <w:rFonts w:ascii="Times New Roman" w:hAnsi="Times New Roman"/>
                <w:i w:val="0"/>
                <w:iCs w:val="0"/>
                <w:sz w:val="16"/>
                <w:szCs w:val="16"/>
                <w:lang w:val="sk-SK"/>
              </w:rPr>
            </w:pPr>
            <w:r w:rsidRPr="00C8760C" w:rsidR="00C8760C">
              <w:rPr>
                <w:rFonts w:ascii="Times New Roman" w:hAnsi="Times New Roman"/>
                <w:i w:val="0"/>
                <w:iCs w:val="0"/>
                <w:sz w:val="16"/>
                <w:szCs w:val="16"/>
                <w:lang w:val="sk-SK"/>
              </w:rPr>
              <w:t>(4</w:t>
            </w:r>
            <w:r w:rsidRPr="00C8760C">
              <w:rPr>
                <w:rFonts w:ascii="Times New Roman" w:hAnsi="Times New Roman"/>
                <w:i w:val="0"/>
                <w:iCs w:val="0"/>
                <w:sz w:val="16"/>
                <w:szCs w:val="16"/>
                <w:lang w:val="sk-SK"/>
              </w:rPr>
              <w:t xml:space="preserve">) Vyslaním zamestnanca na poskytovanie služieb je jeho cezhraničné </w:t>
            </w:r>
          </w:p>
          <w:p w:rsidR="00C8760C" w:rsidRPr="00C8760C" w:rsidP="00C8760C">
            <w:pPr>
              <w:bidi w:val="0"/>
              <w:ind w:left="227" w:hanging="227"/>
              <w:jc w:val="both"/>
              <w:rPr>
                <w:rFonts w:ascii="Times New Roman" w:hAnsi="Times New Roman"/>
                <w:i w:val="0"/>
                <w:iCs w:val="0"/>
                <w:sz w:val="16"/>
                <w:szCs w:val="16"/>
                <w:lang w:val="sk-SK"/>
              </w:rPr>
            </w:pPr>
            <w:r w:rsidRPr="00C8760C">
              <w:rPr>
                <w:rFonts w:ascii="Times New Roman" w:hAnsi="Times New Roman"/>
                <w:i w:val="0"/>
                <w:iCs w:val="0"/>
                <w:sz w:val="16"/>
                <w:szCs w:val="16"/>
                <w:lang w:val="sk-SK"/>
              </w:rPr>
              <w:t>c) dočasné pridelenie k užívateľskému zamestnávateľovi, ak medzi vysielajúcim zamestnávateľom a zamestnancom existuje počas doby vyslania pracovnoprávny vzťah.</w:t>
            </w:r>
          </w:p>
          <w:p w:rsidR="0020654A" w:rsidP="00500198">
            <w:pPr>
              <w:bidi w:val="0"/>
              <w:jc w:val="both"/>
              <w:rPr>
                <w:rFonts w:ascii="Times New Roman" w:hAnsi="Times New Roman"/>
                <w:i w:val="0"/>
                <w:iCs w:val="0"/>
                <w:sz w:val="16"/>
                <w:szCs w:val="16"/>
                <w:lang w:val="sk-SK"/>
              </w:rPr>
            </w:pPr>
          </w:p>
          <w:p w:rsidR="0020654A" w:rsidP="00B350A0">
            <w:pPr>
              <w:bidi w:val="0"/>
              <w:jc w:val="both"/>
              <w:rPr>
                <w:rFonts w:ascii="Times New Roman" w:hAnsi="Times New Roman"/>
                <w:i w:val="0"/>
                <w:iCs w:val="0"/>
                <w:sz w:val="16"/>
                <w:szCs w:val="16"/>
                <w:lang w:val="sk-SK"/>
              </w:rPr>
            </w:pPr>
          </w:p>
        </w:tc>
        <w:tc>
          <w:tcPr>
            <w:tcW w:w="548"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Ú</w:t>
            </w:r>
          </w:p>
        </w:tc>
        <w:tc>
          <w:tcPr>
            <w:tcW w:w="1848"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sz w:val="16"/>
                <w:szCs w:val="16"/>
                <w:lang w:val="sk-SK"/>
              </w:rPr>
            </w:pPr>
            <w:r>
              <w:rPr>
                <w:rFonts w:ascii="Times New Roman" w:hAnsi="Times New Roman"/>
                <w:iCs w:val="0"/>
                <w:sz w:val="16"/>
                <w:szCs w:val="16"/>
                <w:lang w:val="sk-SK"/>
              </w:rPr>
              <w:t>čl. II druhý bod návrhu zákona</w:t>
            </w:r>
          </w:p>
        </w:tc>
      </w:tr>
      <w:tr>
        <w:tblPrEx>
          <w:tblW w:w="14799" w:type="dxa"/>
          <w:tblLayout w:type="fixed"/>
          <w:tblCellMar>
            <w:top w:w="0" w:type="dxa"/>
            <w:left w:w="70" w:type="dxa"/>
            <w:bottom w:w="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Č: 2</w:t>
            </w:r>
          </w:p>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O: 1</w:t>
            </w: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20654A">
            <w:pPr>
              <w:pStyle w:val="BodyText"/>
              <w:bidi w:val="0"/>
              <w:rPr>
                <w:rFonts w:ascii="Times New Roman" w:hAnsi="Times New Roman"/>
                <w:b/>
                <w:bCs/>
              </w:rPr>
            </w:pPr>
            <w:r>
              <w:rPr>
                <w:rFonts w:ascii="Times New Roman" w:hAnsi="Times New Roman"/>
                <w:b/>
                <w:bCs/>
              </w:rPr>
              <w:t>Definície</w:t>
            </w:r>
          </w:p>
          <w:p w:rsidR="0020654A">
            <w:pPr>
              <w:pStyle w:val="BodyText"/>
              <w:bidi w:val="0"/>
              <w:rPr>
                <w:rFonts w:ascii="Times New Roman" w:hAnsi="Times New Roman"/>
              </w:rPr>
            </w:pPr>
            <w:r>
              <w:rPr>
                <w:rFonts w:ascii="Times New Roman" w:hAnsi="Times New Roman"/>
              </w:rPr>
              <w:t>1. Na účely tejto smernice „vyslaný pracovník“ znamená pracovníka, ktorý počas vymedzeného obdobia vykonáva prácu na území iného členského štátu, než štát, v ktorom bežne pracuje.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8760C">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Č: II</w:t>
            </w:r>
          </w:p>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 5</w:t>
            </w:r>
          </w:p>
          <w:p w:rsidR="0020654A">
            <w:pPr>
              <w:bidi w:val="0"/>
              <w:rPr>
                <w:rFonts w:ascii="Times New Roman" w:hAnsi="Times New Roman"/>
                <w:b/>
                <w:bCs/>
                <w:i w:val="0"/>
                <w:iCs w:val="0"/>
                <w:sz w:val="16"/>
                <w:szCs w:val="16"/>
                <w:lang w:val="sk-SK"/>
              </w:rPr>
            </w:pPr>
            <w:r w:rsidR="00C8760C">
              <w:rPr>
                <w:rFonts w:ascii="Times New Roman" w:hAnsi="Times New Roman"/>
                <w:b/>
                <w:bCs/>
                <w:i w:val="0"/>
                <w:iCs w:val="0"/>
                <w:sz w:val="16"/>
                <w:szCs w:val="16"/>
                <w:lang w:val="sk-SK"/>
              </w:rPr>
              <w:t>O: 6</w:t>
            </w:r>
          </w:p>
        </w:tc>
        <w:tc>
          <w:tcPr>
            <w:tcW w:w="4408" w:type="dxa"/>
            <w:tcBorders>
              <w:top w:val="single" w:sz="4" w:space="0" w:color="auto"/>
              <w:left w:val="single" w:sz="4" w:space="0" w:color="auto"/>
              <w:bottom w:val="single" w:sz="4" w:space="0" w:color="auto"/>
              <w:right w:val="single" w:sz="4" w:space="0" w:color="auto"/>
            </w:tcBorders>
            <w:textDirection w:val="lrTb"/>
            <w:vAlign w:val="top"/>
          </w:tcPr>
          <w:p w:rsidR="00C8760C" w:rsidRPr="00C8760C" w:rsidP="00C8760C">
            <w:pPr>
              <w:bidi w:val="0"/>
              <w:jc w:val="both"/>
              <w:rPr>
                <w:rFonts w:ascii="Times New Roman" w:eastAsia="MS Mincho" w:hAnsi="Times New Roman" w:cs="Courier New" w:hint="default"/>
                <w:i w:val="0"/>
                <w:iCs w:val="0"/>
                <w:sz w:val="16"/>
                <w:szCs w:val="16"/>
                <w:lang w:val="sk-SK"/>
              </w:rPr>
            </w:pPr>
            <w:r w:rsidRPr="00C8760C">
              <w:rPr>
                <w:rFonts w:ascii="Times New Roman" w:eastAsia="MS Mincho" w:hAnsi="Times New Roman" w:cs="Courier New" w:hint="default"/>
                <w:i w:val="0"/>
                <w:iCs w:val="0"/>
                <w:sz w:val="16"/>
                <w:szCs w:val="16"/>
                <w:lang w:val="sk-SK"/>
              </w:rPr>
              <w:t>(6) Vyslaný</w:t>
            </w:r>
            <w:r w:rsidRPr="00C8760C">
              <w:rPr>
                <w:rFonts w:ascii="Times New Roman" w:eastAsia="MS Mincho" w:hAnsi="Times New Roman" w:cs="Courier New" w:hint="default"/>
                <w:i w:val="0"/>
                <w:iCs w:val="0"/>
                <w:sz w:val="16"/>
                <w:szCs w:val="16"/>
                <w:lang w:val="sk-SK"/>
              </w:rPr>
              <w:t xml:space="preserve"> zamestnanec je</w:t>
            </w:r>
          </w:p>
          <w:p w:rsidR="00C8760C" w:rsidP="00C8760C">
            <w:pPr>
              <w:numPr>
                <w:numId w:val="18"/>
              </w:numPr>
              <w:bidi w:val="0"/>
              <w:ind w:left="227" w:hanging="227"/>
              <w:jc w:val="both"/>
              <w:rPr>
                <w:rFonts w:ascii="Times New Roman" w:eastAsia="MS Mincho" w:hAnsi="Times New Roman" w:cs="Courier New"/>
                <w:i w:val="0"/>
                <w:iCs w:val="0"/>
                <w:sz w:val="16"/>
                <w:szCs w:val="16"/>
                <w:lang w:val="sk-SK"/>
              </w:rPr>
            </w:pPr>
            <w:r w:rsidRPr="00C8760C">
              <w:rPr>
                <w:rFonts w:ascii="Times New Roman" w:eastAsia="MS Mincho" w:hAnsi="Times New Roman" w:cs="Courier New" w:hint="default"/>
                <w:i w:val="0"/>
                <w:iCs w:val="0"/>
                <w:sz w:val="16"/>
                <w:szCs w:val="16"/>
                <w:lang w:val="sk-SK"/>
              </w:rPr>
              <w:t>hosť</w:t>
            </w:r>
            <w:r w:rsidRPr="00C8760C">
              <w:rPr>
                <w:rFonts w:ascii="Times New Roman" w:eastAsia="MS Mincho" w:hAnsi="Times New Roman" w:cs="Courier New" w:hint="default"/>
                <w:i w:val="0"/>
                <w:iCs w:val="0"/>
                <w:sz w:val="16"/>
                <w:szCs w:val="16"/>
                <w:lang w:val="sk-SK"/>
              </w:rPr>
              <w:t>ujú</w:t>
            </w:r>
            <w:r w:rsidRPr="00C8760C">
              <w:rPr>
                <w:rFonts w:ascii="Times New Roman" w:eastAsia="MS Mincho" w:hAnsi="Times New Roman" w:cs="Courier New" w:hint="default"/>
                <w:i w:val="0"/>
                <w:iCs w:val="0"/>
                <w:sz w:val="16"/>
                <w:szCs w:val="16"/>
                <w:lang w:val="sk-SK"/>
              </w:rPr>
              <w:t>ci zamestnanec, ktorý</w:t>
            </w:r>
            <w:r w:rsidRPr="00C8760C">
              <w:rPr>
                <w:rFonts w:ascii="Times New Roman" w:eastAsia="MS Mincho" w:hAnsi="Times New Roman" w:cs="Courier New" w:hint="default"/>
                <w:i w:val="0"/>
                <w:iCs w:val="0"/>
                <w:sz w:val="16"/>
                <w:szCs w:val="16"/>
                <w:lang w:val="sk-SK"/>
              </w:rPr>
              <w:t>m je zamestnanec, ktorý</w:t>
            </w:r>
            <w:r w:rsidRPr="00C8760C">
              <w:rPr>
                <w:rFonts w:ascii="Times New Roman" w:eastAsia="MS Mincho" w:hAnsi="Times New Roman" w:cs="Courier New" w:hint="default"/>
                <w:i w:val="0"/>
                <w:iCs w:val="0"/>
                <w:sz w:val="16"/>
                <w:szCs w:val="16"/>
                <w:lang w:val="sk-SK"/>
              </w:rPr>
              <w:t xml:space="preserve"> poč</w:t>
            </w:r>
            <w:r w:rsidRPr="00C8760C">
              <w:rPr>
                <w:rFonts w:ascii="Times New Roman" w:eastAsia="MS Mincho" w:hAnsi="Times New Roman" w:cs="Courier New" w:hint="default"/>
                <w:i w:val="0"/>
                <w:iCs w:val="0"/>
                <w:sz w:val="16"/>
                <w:szCs w:val="16"/>
                <w:lang w:val="sk-SK"/>
              </w:rPr>
              <w:t>as urč</w:t>
            </w:r>
            <w:r w:rsidRPr="00C8760C">
              <w:rPr>
                <w:rFonts w:ascii="Times New Roman" w:eastAsia="MS Mincho" w:hAnsi="Times New Roman" w:cs="Courier New" w:hint="default"/>
                <w:i w:val="0"/>
                <w:iCs w:val="0"/>
                <w:sz w:val="16"/>
                <w:szCs w:val="16"/>
                <w:lang w:val="sk-SK"/>
              </w:rPr>
              <w:t>itej doby vykoná</w:t>
            </w:r>
            <w:r w:rsidRPr="00C8760C">
              <w:rPr>
                <w:rFonts w:ascii="Times New Roman" w:eastAsia="MS Mincho" w:hAnsi="Times New Roman" w:cs="Courier New" w:hint="default"/>
                <w:i w:val="0"/>
                <w:iCs w:val="0"/>
                <w:sz w:val="16"/>
                <w:szCs w:val="16"/>
                <w:lang w:val="sk-SK"/>
              </w:rPr>
              <w:t>va prá</w:t>
            </w:r>
            <w:r w:rsidRPr="00C8760C">
              <w:rPr>
                <w:rFonts w:ascii="Times New Roman" w:eastAsia="MS Mincho" w:hAnsi="Times New Roman" w:cs="Courier New" w:hint="default"/>
                <w:i w:val="0"/>
                <w:iCs w:val="0"/>
                <w:sz w:val="16"/>
                <w:szCs w:val="16"/>
                <w:lang w:val="sk-SK"/>
              </w:rPr>
              <w:t>cu v </w:t>
            </w:r>
            <w:r w:rsidRPr="00C8760C">
              <w:rPr>
                <w:rFonts w:ascii="Times New Roman" w:eastAsia="MS Mincho" w:hAnsi="Times New Roman" w:cs="Courier New" w:hint="default"/>
                <w:i w:val="0"/>
                <w:iCs w:val="0"/>
                <w:sz w:val="16"/>
                <w:szCs w:val="16"/>
                <w:lang w:val="sk-SK"/>
              </w:rPr>
              <w:t>Slovenskej republike pri poskytovaní</w:t>
            </w:r>
            <w:r w:rsidRPr="00C8760C">
              <w:rPr>
                <w:rFonts w:ascii="Times New Roman" w:eastAsia="MS Mincho" w:hAnsi="Times New Roman" w:cs="Courier New" w:hint="default"/>
                <w:i w:val="0"/>
                <w:iCs w:val="0"/>
                <w:sz w:val="16"/>
                <w:szCs w:val="16"/>
                <w:lang w:val="sk-SK"/>
              </w:rPr>
              <w:t xml:space="preserve"> služ</w:t>
            </w:r>
            <w:r w:rsidRPr="00C8760C">
              <w:rPr>
                <w:rFonts w:ascii="Times New Roman" w:eastAsia="MS Mincho" w:hAnsi="Times New Roman" w:cs="Courier New" w:hint="default"/>
                <w:i w:val="0"/>
                <w:iCs w:val="0"/>
                <w:sz w:val="16"/>
                <w:szCs w:val="16"/>
                <w:lang w:val="sk-SK"/>
              </w:rPr>
              <w:t>ieb, prič</w:t>
            </w:r>
            <w:r w:rsidRPr="00C8760C">
              <w:rPr>
                <w:rFonts w:ascii="Times New Roman" w:eastAsia="MS Mincho" w:hAnsi="Times New Roman" w:cs="Courier New" w:hint="default"/>
                <w:i w:val="0"/>
                <w:iCs w:val="0"/>
                <w:sz w:val="16"/>
                <w:szCs w:val="16"/>
                <w:lang w:val="sk-SK"/>
              </w:rPr>
              <w:t>om bež</w:t>
            </w:r>
            <w:r w:rsidRPr="00C8760C">
              <w:rPr>
                <w:rFonts w:ascii="Times New Roman" w:eastAsia="MS Mincho" w:hAnsi="Times New Roman" w:cs="Courier New" w:hint="default"/>
                <w:i w:val="0"/>
                <w:iCs w:val="0"/>
                <w:sz w:val="16"/>
                <w:szCs w:val="16"/>
                <w:lang w:val="sk-SK"/>
              </w:rPr>
              <w:t>ne pracuje v </w:t>
            </w:r>
            <w:r w:rsidRPr="00C8760C">
              <w:rPr>
                <w:rFonts w:ascii="Times New Roman" w:eastAsia="MS Mincho" w:hAnsi="Times New Roman" w:cs="Courier New" w:hint="default"/>
                <w:i w:val="0"/>
                <w:iCs w:val="0"/>
                <w:sz w:val="16"/>
                <w:szCs w:val="16"/>
                <w:lang w:val="sk-SK"/>
              </w:rPr>
              <w:t>inom č</w:t>
            </w:r>
            <w:r w:rsidRPr="00C8760C">
              <w:rPr>
                <w:rFonts w:ascii="Times New Roman" w:eastAsia="MS Mincho" w:hAnsi="Times New Roman" w:cs="Courier New" w:hint="default"/>
                <w:i w:val="0"/>
                <w:iCs w:val="0"/>
                <w:sz w:val="16"/>
                <w:szCs w:val="16"/>
                <w:lang w:val="sk-SK"/>
              </w:rPr>
              <w:t>lenskom š</w:t>
            </w:r>
            <w:r w:rsidRPr="00C8760C">
              <w:rPr>
                <w:rFonts w:ascii="Times New Roman" w:eastAsia="MS Mincho" w:hAnsi="Times New Roman" w:cs="Courier New" w:hint="default"/>
                <w:i w:val="0"/>
                <w:iCs w:val="0"/>
                <w:sz w:val="16"/>
                <w:szCs w:val="16"/>
                <w:lang w:val="sk-SK"/>
              </w:rPr>
              <w:t>tá</w:t>
            </w:r>
            <w:r w:rsidRPr="00C8760C">
              <w:rPr>
                <w:rFonts w:ascii="Times New Roman" w:eastAsia="MS Mincho" w:hAnsi="Times New Roman" w:cs="Courier New" w:hint="default"/>
                <w:i w:val="0"/>
                <w:iCs w:val="0"/>
                <w:sz w:val="16"/>
                <w:szCs w:val="16"/>
                <w:lang w:val="sk-SK"/>
              </w:rPr>
              <w:t>te Euró</w:t>
            </w:r>
            <w:r w:rsidRPr="00C8760C">
              <w:rPr>
                <w:rFonts w:ascii="Times New Roman" w:eastAsia="MS Mincho" w:hAnsi="Times New Roman" w:cs="Courier New" w:hint="default"/>
                <w:i w:val="0"/>
                <w:iCs w:val="0"/>
                <w:sz w:val="16"/>
                <w:szCs w:val="16"/>
                <w:lang w:val="sk-SK"/>
              </w:rPr>
              <w:t>pskej ú</w:t>
            </w:r>
            <w:r w:rsidRPr="00C8760C">
              <w:rPr>
                <w:rFonts w:ascii="Times New Roman" w:eastAsia="MS Mincho" w:hAnsi="Times New Roman" w:cs="Courier New" w:hint="default"/>
                <w:i w:val="0"/>
                <w:iCs w:val="0"/>
                <w:sz w:val="16"/>
                <w:szCs w:val="16"/>
                <w:lang w:val="sk-SK"/>
              </w:rPr>
              <w:t>nie,</w:t>
            </w:r>
          </w:p>
          <w:p w:rsidR="00C8760C" w:rsidRPr="00C8760C" w:rsidP="00C8760C">
            <w:pPr>
              <w:numPr>
                <w:numId w:val="18"/>
              </w:numPr>
              <w:bidi w:val="0"/>
              <w:ind w:left="227" w:hanging="227"/>
              <w:jc w:val="both"/>
              <w:rPr>
                <w:rFonts w:ascii="Times New Roman" w:eastAsia="MS Mincho" w:hAnsi="Times New Roman" w:cs="Courier New"/>
                <w:i w:val="0"/>
                <w:iCs w:val="0"/>
                <w:sz w:val="16"/>
                <w:szCs w:val="16"/>
                <w:lang w:val="sk-SK"/>
              </w:rPr>
            </w:pPr>
            <w:r w:rsidRPr="00C8760C">
              <w:rPr>
                <w:rFonts w:ascii="Times New Roman" w:eastAsia="MS Mincho" w:hAnsi="Times New Roman" w:cs="Courier New" w:hint="default"/>
                <w:i w:val="0"/>
                <w:iCs w:val="0"/>
                <w:sz w:val="16"/>
                <w:szCs w:val="16"/>
                <w:lang w:val="sk-SK"/>
              </w:rPr>
              <w:t>domá</w:t>
            </w:r>
            <w:r w:rsidRPr="00C8760C">
              <w:rPr>
                <w:rFonts w:ascii="Times New Roman" w:eastAsia="MS Mincho" w:hAnsi="Times New Roman" w:cs="Courier New" w:hint="default"/>
                <w:i w:val="0"/>
                <w:iCs w:val="0"/>
                <w:sz w:val="16"/>
                <w:szCs w:val="16"/>
                <w:lang w:val="sk-SK"/>
              </w:rPr>
              <w:t>ci zamestnanec, ktorý</w:t>
            </w:r>
            <w:r w:rsidRPr="00C8760C">
              <w:rPr>
                <w:rFonts w:ascii="Times New Roman" w:eastAsia="MS Mincho" w:hAnsi="Times New Roman" w:cs="Courier New" w:hint="default"/>
                <w:i w:val="0"/>
                <w:iCs w:val="0"/>
                <w:sz w:val="16"/>
                <w:szCs w:val="16"/>
                <w:lang w:val="sk-SK"/>
              </w:rPr>
              <w:t>m je zamestnanec, ktorý</w:t>
            </w:r>
            <w:r w:rsidRPr="00C8760C">
              <w:rPr>
                <w:rFonts w:ascii="Times New Roman" w:eastAsia="MS Mincho" w:hAnsi="Times New Roman" w:cs="Courier New" w:hint="default"/>
                <w:i w:val="0"/>
                <w:iCs w:val="0"/>
                <w:sz w:val="16"/>
                <w:szCs w:val="16"/>
                <w:lang w:val="sk-SK"/>
              </w:rPr>
              <w:t xml:space="preserve"> poč</w:t>
            </w:r>
            <w:r w:rsidRPr="00C8760C">
              <w:rPr>
                <w:rFonts w:ascii="Times New Roman" w:eastAsia="MS Mincho" w:hAnsi="Times New Roman" w:cs="Courier New" w:hint="default"/>
                <w:i w:val="0"/>
                <w:iCs w:val="0"/>
                <w:sz w:val="16"/>
                <w:szCs w:val="16"/>
                <w:lang w:val="sk-SK"/>
              </w:rPr>
              <w:t>as urč</w:t>
            </w:r>
            <w:r w:rsidRPr="00C8760C">
              <w:rPr>
                <w:rFonts w:ascii="Times New Roman" w:eastAsia="MS Mincho" w:hAnsi="Times New Roman" w:cs="Courier New" w:hint="default"/>
                <w:i w:val="0"/>
                <w:iCs w:val="0"/>
                <w:sz w:val="16"/>
                <w:szCs w:val="16"/>
                <w:lang w:val="sk-SK"/>
              </w:rPr>
              <w:t>itej doby vykoná</w:t>
            </w:r>
            <w:r w:rsidRPr="00C8760C">
              <w:rPr>
                <w:rFonts w:ascii="Times New Roman" w:eastAsia="MS Mincho" w:hAnsi="Times New Roman" w:cs="Courier New" w:hint="default"/>
                <w:i w:val="0"/>
                <w:iCs w:val="0"/>
                <w:sz w:val="16"/>
                <w:szCs w:val="16"/>
                <w:lang w:val="sk-SK"/>
              </w:rPr>
              <w:t>va prá</w:t>
            </w:r>
            <w:r w:rsidRPr="00C8760C">
              <w:rPr>
                <w:rFonts w:ascii="Times New Roman" w:eastAsia="MS Mincho" w:hAnsi="Times New Roman" w:cs="Courier New" w:hint="default"/>
                <w:i w:val="0"/>
                <w:iCs w:val="0"/>
                <w:sz w:val="16"/>
                <w:szCs w:val="16"/>
                <w:lang w:val="sk-SK"/>
              </w:rPr>
              <w:t>cu v inom č</w:t>
            </w:r>
            <w:r w:rsidRPr="00C8760C">
              <w:rPr>
                <w:rFonts w:ascii="Times New Roman" w:eastAsia="MS Mincho" w:hAnsi="Times New Roman" w:cs="Courier New" w:hint="default"/>
                <w:i w:val="0"/>
                <w:iCs w:val="0"/>
                <w:sz w:val="16"/>
                <w:szCs w:val="16"/>
                <w:lang w:val="sk-SK"/>
              </w:rPr>
              <w:t>lenskom š</w:t>
            </w:r>
            <w:r w:rsidRPr="00C8760C">
              <w:rPr>
                <w:rFonts w:ascii="Times New Roman" w:eastAsia="MS Mincho" w:hAnsi="Times New Roman" w:cs="Courier New" w:hint="default"/>
                <w:i w:val="0"/>
                <w:iCs w:val="0"/>
                <w:sz w:val="16"/>
                <w:szCs w:val="16"/>
                <w:lang w:val="sk-SK"/>
              </w:rPr>
              <w:t>tá</w:t>
            </w:r>
            <w:r w:rsidRPr="00C8760C">
              <w:rPr>
                <w:rFonts w:ascii="Times New Roman" w:eastAsia="MS Mincho" w:hAnsi="Times New Roman" w:cs="Courier New" w:hint="default"/>
                <w:i w:val="0"/>
                <w:iCs w:val="0"/>
                <w:sz w:val="16"/>
                <w:szCs w:val="16"/>
                <w:lang w:val="sk-SK"/>
              </w:rPr>
              <w:t>te Euró</w:t>
            </w:r>
            <w:r w:rsidRPr="00C8760C">
              <w:rPr>
                <w:rFonts w:ascii="Times New Roman" w:eastAsia="MS Mincho" w:hAnsi="Times New Roman" w:cs="Courier New" w:hint="default"/>
                <w:i w:val="0"/>
                <w:iCs w:val="0"/>
                <w:sz w:val="16"/>
                <w:szCs w:val="16"/>
                <w:lang w:val="sk-SK"/>
              </w:rPr>
              <w:t>pskej ú</w:t>
            </w:r>
            <w:r w:rsidRPr="00C8760C">
              <w:rPr>
                <w:rFonts w:ascii="Times New Roman" w:eastAsia="MS Mincho" w:hAnsi="Times New Roman" w:cs="Courier New" w:hint="default"/>
                <w:i w:val="0"/>
                <w:iCs w:val="0"/>
                <w:sz w:val="16"/>
                <w:szCs w:val="16"/>
                <w:lang w:val="sk-SK"/>
              </w:rPr>
              <w:t>nie pri poskytovaní</w:t>
            </w:r>
            <w:r w:rsidRPr="00C8760C">
              <w:rPr>
                <w:rFonts w:ascii="Times New Roman" w:eastAsia="MS Mincho" w:hAnsi="Times New Roman" w:cs="Courier New" w:hint="default"/>
                <w:i w:val="0"/>
                <w:iCs w:val="0"/>
                <w:sz w:val="16"/>
                <w:szCs w:val="16"/>
                <w:lang w:val="sk-SK"/>
              </w:rPr>
              <w:t xml:space="preserve"> služ</w:t>
            </w:r>
            <w:r w:rsidRPr="00C8760C">
              <w:rPr>
                <w:rFonts w:ascii="Times New Roman" w:eastAsia="MS Mincho" w:hAnsi="Times New Roman" w:cs="Courier New" w:hint="default"/>
                <w:i w:val="0"/>
                <w:iCs w:val="0"/>
                <w:sz w:val="16"/>
                <w:szCs w:val="16"/>
                <w:lang w:val="sk-SK"/>
              </w:rPr>
              <w:t>ieb, prič</w:t>
            </w:r>
            <w:r w:rsidRPr="00C8760C">
              <w:rPr>
                <w:rFonts w:ascii="Times New Roman" w:eastAsia="MS Mincho" w:hAnsi="Times New Roman" w:cs="Courier New" w:hint="default"/>
                <w:i w:val="0"/>
                <w:iCs w:val="0"/>
                <w:sz w:val="16"/>
                <w:szCs w:val="16"/>
                <w:lang w:val="sk-SK"/>
              </w:rPr>
              <w:t>om bež</w:t>
            </w:r>
            <w:r w:rsidRPr="00C8760C">
              <w:rPr>
                <w:rFonts w:ascii="Times New Roman" w:eastAsia="MS Mincho" w:hAnsi="Times New Roman" w:cs="Courier New" w:hint="default"/>
                <w:i w:val="0"/>
                <w:iCs w:val="0"/>
                <w:sz w:val="16"/>
                <w:szCs w:val="16"/>
                <w:lang w:val="sk-SK"/>
              </w:rPr>
              <w:t>ne p</w:t>
            </w:r>
            <w:r>
              <w:rPr>
                <w:rFonts w:ascii="Times New Roman" w:eastAsia="MS Mincho" w:hAnsi="Times New Roman" w:cs="Courier New"/>
                <w:i w:val="0"/>
                <w:iCs w:val="0"/>
                <w:sz w:val="16"/>
                <w:szCs w:val="16"/>
                <w:lang w:val="sk-SK"/>
              </w:rPr>
              <w:t>racuje v Slovenskej republike.</w:t>
            </w:r>
          </w:p>
          <w:p w:rsidR="0020654A">
            <w:pPr>
              <w:bidi w:val="0"/>
              <w:jc w:val="both"/>
              <w:rPr>
                <w:rFonts w:ascii="Times New Roman" w:eastAsia="MS Mincho" w:hAnsi="Times New Roman" w:cs="Courier New"/>
                <w:i w:val="0"/>
                <w:iCs w:val="0"/>
                <w:sz w:val="16"/>
                <w:szCs w:val="16"/>
                <w:lang w:val="sk-SK"/>
              </w:rPr>
            </w:pPr>
          </w:p>
        </w:tc>
        <w:tc>
          <w:tcPr>
            <w:tcW w:w="548"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Ú</w:t>
            </w:r>
          </w:p>
        </w:tc>
        <w:tc>
          <w:tcPr>
            <w:tcW w:w="1848"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sz w:val="16"/>
                <w:szCs w:val="16"/>
                <w:lang w:val="sk-SK"/>
              </w:rPr>
            </w:pPr>
            <w:r w:rsidR="00C8760C">
              <w:rPr>
                <w:rFonts w:ascii="Times New Roman" w:hAnsi="Times New Roman"/>
                <w:iCs w:val="0"/>
                <w:sz w:val="16"/>
                <w:szCs w:val="16"/>
                <w:lang w:val="sk-SK"/>
              </w:rPr>
              <w:t>čl. II tretí bod návrhu zákona</w:t>
            </w:r>
          </w:p>
        </w:tc>
      </w:tr>
      <w:tr>
        <w:tblPrEx>
          <w:tblW w:w="14799" w:type="dxa"/>
          <w:tblLayout w:type="fixed"/>
          <w:tblCellMar>
            <w:top w:w="0" w:type="dxa"/>
            <w:left w:w="70" w:type="dxa"/>
            <w:bottom w:w="0" w:type="dxa"/>
            <w:right w:w="70" w:type="dxa"/>
          </w:tblCellMar>
        </w:tblPrEx>
        <w:trPr>
          <w:trHeight w:val="1550"/>
        </w:trPr>
        <w:tc>
          <w:tcPr>
            <w:tcW w:w="921"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Č: 2</w:t>
            </w:r>
          </w:p>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O: 2</w:t>
            </w: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20654A">
            <w:pPr>
              <w:pStyle w:val="BodyText"/>
              <w:bidi w:val="0"/>
              <w:rPr>
                <w:rFonts w:ascii="Times New Roman" w:hAnsi="Times New Roman"/>
              </w:rPr>
            </w:pPr>
            <w:r>
              <w:rPr>
                <w:rFonts w:ascii="Times New Roman" w:hAnsi="Times New Roman"/>
              </w:rPr>
              <w:t>2. Na účely tejto smernice platí definícia pracovníka, používaná v zmysle práva toho členského štátu, na ktorého územie je pracovník vyslaný.</w:t>
            </w:r>
          </w:p>
          <w:p w:rsidR="0020654A">
            <w:pPr>
              <w:pStyle w:val="BodyText"/>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8760C">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Č: II</w:t>
            </w:r>
          </w:p>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 5</w:t>
            </w:r>
          </w:p>
          <w:p w:rsidR="0020654A">
            <w:pPr>
              <w:bidi w:val="0"/>
              <w:rPr>
                <w:rFonts w:ascii="Times New Roman" w:hAnsi="Times New Roman"/>
                <w:b/>
                <w:bCs/>
                <w:i w:val="0"/>
                <w:iCs w:val="0"/>
                <w:sz w:val="16"/>
                <w:szCs w:val="16"/>
                <w:lang w:val="sk-SK"/>
              </w:rPr>
            </w:pPr>
            <w:r w:rsidR="00C8760C">
              <w:rPr>
                <w:rFonts w:ascii="Times New Roman" w:hAnsi="Times New Roman"/>
                <w:b/>
                <w:bCs/>
                <w:i w:val="0"/>
                <w:iCs w:val="0"/>
                <w:sz w:val="16"/>
                <w:szCs w:val="16"/>
                <w:lang w:val="sk-SK"/>
              </w:rPr>
              <w:t>O: 6</w:t>
            </w:r>
          </w:p>
        </w:tc>
        <w:tc>
          <w:tcPr>
            <w:tcW w:w="4408" w:type="dxa"/>
            <w:tcBorders>
              <w:top w:val="single" w:sz="4" w:space="0" w:color="auto"/>
              <w:left w:val="single" w:sz="4" w:space="0" w:color="auto"/>
              <w:bottom w:val="single" w:sz="4" w:space="0" w:color="auto"/>
              <w:right w:val="single" w:sz="4" w:space="0" w:color="auto"/>
            </w:tcBorders>
            <w:textDirection w:val="lrTb"/>
            <w:vAlign w:val="top"/>
          </w:tcPr>
          <w:p w:rsidR="00C8760C" w:rsidRPr="00C8760C" w:rsidP="00C8760C">
            <w:pPr>
              <w:bidi w:val="0"/>
              <w:jc w:val="both"/>
              <w:rPr>
                <w:rFonts w:ascii="Times New Roman" w:eastAsia="MS Mincho" w:hAnsi="Times New Roman" w:cs="Courier New" w:hint="default"/>
                <w:i w:val="0"/>
                <w:iCs w:val="0"/>
                <w:sz w:val="16"/>
                <w:szCs w:val="16"/>
                <w:lang w:val="sk-SK"/>
              </w:rPr>
            </w:pPr>
            <w:r w:rsidR="0020654A">
              <w:rPr>
                <w:rFonts w:ascii="Times New Roman" w:eastAsia="MS Mincho" w:hAnsi="Times New Roman" w:cs="Courier New"/>
                <w:i w:val="0"/>
                <w:iCs w:val="0"/>
                <w:sz w:val="16"/>
                <w:szCs w:val="16"/>
                <w:lang w:val="sk-SK"/>
              </w:rPr>
              <w:t>(</w:t>
            </w:r>
            <w:r w:rsidRPr="00C8760C">
              <w:rPr>
                <w:rFonts w:ascii="Times New Roman" w:eastAsia="MS Mincho" w:hAnsi="Times New Roman" w:cs="Courier New" w:hint="default"/>
                <w:i w:val="0"/>
                <w:iCs w:val="0"/>
                <w:sz w:val="16"/>
                <w:szCs w:val="16"/>
                <w:lang w:val="sk-SK"/>
              </w:rPr>
              <w:t>(6) Vyslaný</w:t>
            </w:r>
            <w:r w:rsidRPr="00C8760C">
              <w:rPr>
                <w:rFonts w:ascii="Times New Roman" w:eastAsia="MS Mincho" w:hAnsi="Times New Roman" w:cs="Courier New" w:hint="default"/>
                <w:i w:val="0"/>
                <w:iCs w:val="0"/>
                <w:sz w:val="16"/>
                <w:szCs w:val="16"/>
                <w:lang w:val="sk-SK"/>
              </w:rPr>
              <w:t xml:space="preserve"> zamestnanec je</w:t>
            </w:r>
          </w:p>
          <w:p w:rsidR="0020654A" w:rsidP="00C8760C">
            <w:pPr>
              <w:bidi w:val="0"/>
              <w:ind w:left="227" w:hanging="227"/>
              <w:jc w:val="both"/>
              <w:rPr>
                <w:rFonts w:ascii="Times New Roman" w:eastAsia="MS Mincho" w:hAnsi="Times New Roman" w:cs="Courier New"/>
                <w:i w:val="0"/>
                <w:iCs w:val="0"/>
                <w:sz w:val="16"/>
                <w:szCs w:val="16"/>
                <w:lang w:val="sk-SK"/>
              </w:rPr>
            </w:pPr>
            <w:r w:rsidR="00C8760C">
              <w:rPr>
                <w:rFonts w:ascii="Times New Roman" w:eastAsia="MS Mincho" w:hAnsi="Times New Roman" w:cs="Courier New"/>
                <w:i w:val="0"/>
                <w:iCs w:val="0"/>
                <w:sz w:val="16"/>
                <w:szCs w:val="16"/>
                <w:lang w:val="sk-SK"/>
              </w:rPr>
              <w:t xml:space="preserve">a) </w:t>
            </w:r>
            <w:r w:rsidRPr="00C8760C" w:rsidR="00C8760C">
              <w:rPr>
                <w:rFonts w:ascii="Times New Roman" w:eastAsia="MS Mincho" w:hAnsi="Times New Roman" w:cs="Courier New" w:hint="default"/>
                <w:i w:val="0"/>
                <w:iCs w:val="0"/>
                <w:sz w:val="16"/>
                <w:szCs w:val="16"/>
                <w:lang w:val="sk-SK"/>
              </w:rPr>
              <w:t>hosť</w:t>
            </w:r>
            <w:r w:rsidRPr="00C8760C" w:rsidR="00C8760C">
              <w:rPr>
                <w:rFonts w:ascii="Times New Roman" w:eastAsia="MS Mincho" w:hAnsi="Times New Roman" w:cs="Courier New" w:hint="default"/>
                <w:i w:val="0"/>
                <w:iCs w:val="0"/>
                <w:sz w:val="16"/>
                <w:szCs w:val="16"/>
                <w:lang w:val="sk-SK"/>
              </w:rPr>
              <w:t>ujú</w:t>
            </w:r>
            <w:r w:rsidRPr="00C8760C" w:rsidR="00C8760C">
              <w:rPr>
                <w:rFonts w:ascii="Times New Roman" w:eastAsia="MS Mincho" w:hAnsi="Times New Roman" w:cs="Courier New" w:hint="default"/>
                <w:i w:val="0"/>
                <w:iCs w:val="0"/>
                <w:sz w:val="16"/>
                <w:szCs w:val="16"/>
                <w:lang w:val="sk-SK"/>
              </w:rPr>
              <w:t>ci zamestnanec, ktorý</w:t>
            </w:r>
            <w:r w:rsidRPr="00C8760C" w:rsidR="00C8760C">
              <w:rPr>
                <w:rFonts w:ascii="Times New Roman" w:eastAsia="MS Mincho" w:hAnsi="Times New Roman" w:cs="Courier New" w:hint="default"/>
                <w:i w:val="0"/>
                <w:iCs w:val="0"/>
                <w:sz w:val="16"/>
                <w:szCs w:val="16"/>
                <w:lang w:val="sk-SK"/>
              </w:rPr>
              <w:t>m je zamestnanec, ktorý</w:t>
            </w:r>
            <w:r w:rsidRPr="00C8760C" w:rsidR="00C8760C">
              <w:rPr>
                <w:rFonts w:ascii="Times New Roman" w:eastAsia="MS Mincho" w:hAnsi="Times New Roman" w:cs="Courier New" w:hint="default"/>
                <w:i w:val="0"/>
                <w:iCs w:val="0"/>
                <w:sz w:val="16"/>
                <w:szCs w:val="16"/>
                <w:lang w:val="sk-SK"/>
              </w:rPr>
              <w:t xml:space="preserve"> poč</w:t>
            </w:r>
            <w:r w:rsidRPr="00C8760C" w:rsidR="00C8760C">
              <w:rPr>
                <w:rFonts w:ascii="Times New Roman" w:eastAsia="MS Mincho" w:hAnsi="Times New Roman" w:cs="Courier New" w:hint="default"/>
                <w:i w:val="0"/>
                <w:iCs w:val="0"/>
                <w:sz w:val="16"/>
                <w:szCs w:val="16"/>
                <w:lang w:val="sk-SK"/>
              </w:rPr>
              <w:t>as urč</w:t>
            </w:r>
            <w:r w:rsidRPr="00C8760C" w:rsidR="00C8760C">
              <w:rPr>
                <w:rFonts w:ascii="Times New Roman" w:eastAsia="MS Mincho" w:hAnsi="Times New Roman" w:cs="Courier New" w:hint="default"/>
                <w:i w:val="0"/>
                <w:iCs w:val="0"/>
                <w:sz w:val="16"/>
                <w:szCs w:val="16"/>
                <w:lang w:val="sk-SK"/>
              </w:rPr>
              <w:t>itej doby vykoná</w:t>
            </w:r>
            <w:r w:rsidRPr="00C8760C" w:rsidR="00C8760C">
              <w:rPr>
                <w:rFonts w:ascii="Times New Roman" w:eastAsia="MS Mincho" w:hAnsi="Times New Roman" w:cs="Courier New" w:hint="default"/>
                <w:i w:val="0"/>
                <w:iCs w:val="0"/>
                <w:sz w:val="16"/>
                <w:szCs w:val="16"/>
                <w:lang w:val="sk-SK"/>
              </w:rPr>
              <w:t>va prá</w:t>
            </w:r>
            <w:r w:rsidRPr="00C8760C" w:rsidR="00C8760C">
              <w:rPr>
                <w:rFonts w:ascii="Times New Roman" w:eastAsia="MS Mincho" w:hAnsi="Times New Roman" w:cs="Courier New" w:hint="default"/>
                <w:i w:val="0"/>
                <w:iCs w:val="0"/>
                <w:sz w:val="16"/>
                <w:szCs w:val="16"/>
                <w:lang w:val="sk-SK"/>
              </w:rPr>
              <w:t>cu v Slovenskej republike pri poskytovaní</w:t>
            </w:r>
            <w:r w:rsidRPr="00C8760C" w:rsidR="00C8760C">
              <w:rPr>
                <w:rFonts w:ascii="Times New Roman" w:eastAsia="MS Mincho" w:hAnsi="Times New Roman" w:cs="Courier New" w:hint="default"/>
                <w:i w:val="0"/>
                <w:iCs w:val="0"/>
                <w:sz w:val="16"/>
                <w:szCs w:val="16"/>
                <w:lang w:val="sk-SK"/>
              </w:rPr>
              <w:t xml:space="preserve"> služ</w:t>
            </w:r>
            <w:r w:rsidRPr="00C8760C" w:rsidR="00C8760C">
              <w:rPr>
                <w:rFonts w:ascii="Times New Roman" w:eastAsia="MS Mincho" w:hAnsi="Times New Roman" w:cs="Courier New" w:hint="default"/>
                <w:i w:val="0"/>
                <w:iCs w:val="0"/>
                <w:sz w:val="16"/>
                <w:szCs w:val="16"/>
                <w:lang w:val="sk-SK"/>
              </w:rPr>
              <w:t>ieb, prič</w:t>
            </w:r>
            <w:r w:rsidRPr="00C8760C" w:rsidR="00C8760C">
              <w:rPr>
                <w:rFonts w:ascii="Times New Roman" w:eastAsia="MS Mincho" w:hAnsi="Times New Roman" w:cs="Courier New" w:hint="default"/>
                <w:i w:val="0"/>
                <w:iCs w:val="0"/>
                <w:sz w:val="16"/>
                <w:szCs w:val="16"/>
                <w:lang w:val="sk-SK"/>
              </w:rPr>
              <w:t>om bež</w:t>
            </w:r>
            <w:r w:rsidRPr="00C8760C" w:rsidR="00C8760C">
              <w:rPr>
                <w:rFonts w:ascii="Times New Roman" w:eastAsia="MS Mincho" w:hAnsi="Times New Roman" w:cs="Courier New" w:hint="default"/>
                <w:i w:val="0"/>
                <w:iCs w:val="0"/>
                <w:sz w:val="16"/>
                <w:szCs w:val="16"/>
                <w:lang w:val="sk-SK"/>
              </w:rPr>
              <w:t>ne pracuje v inom č</w:t>
            </w:r>
            <w:r w:rsidRPr="00C8760C" w:rsidR="00C8760C">
              <w:rPr>
                <w:rFonts w:ascii="Times New Roman" w:eastAsia="MS Mincho" w:hAnsi="Times New Roman" w:cs="Courier New" w:hint="default"/>
                <w:i w:val="0"/>
                <w:iCs w:val="0"/>
                <w:sz w:val="16"/>
                <w:szCs w:val="16"/>
                <w:lang w:val="sk-SK"/>
              </w:rPr>
              <w:t>lenskom š</w:t>
            </w:r>
            <w:r w:rsidRPr="00C8760C" w:rsidR="00C8760C">
              <w:rPr>
                <w:rFonts w:ascii="Times New Roman" w:eastAsia="MS Mincho" w:hAnsi="Times New Roman" w:cs="Courier New" w:hint="default"/>
                <w:i w:val="0"/>
                <w:iCs w:val="0"/>
                <w:sz w:val="16"/>
                <w:szCs w:val="16"/>
                <w:lang w:val="sk-SK"/>
              </w:rPr>
              <w:t>tá</w:t>
            </w:r>
            <w:r w:rsidRPr="00C8760C" w:rsidR="00C8760C">
              <w:rPr>
                <w:rFonts w:ascii="Times New Roman" w:eastAsia="MS Mincho" w:hAnsi="Times New Roman" w:cs="Courier New" w:hint="default"/>
                <w:i w:val="0"/>
                <w:iCs w:val="0"/>
                <w:sz w:val="16"/>
                <w:szCs w:val="16"/>
                <w:lang w:val="sk-SK"/>
              </w:rPr>
              <w:t>te Euró</w:t>
            </w:r>
            <w:r w:rsidRPr="00C8760C" w:rsidR="00C8760C">
              <w:rPr>
                <w:rFonts w:ascii="Times New Roman" w:eastAsia="MS Mincho" w:hAnsi="Times New Roman" w:cs="Courier New" w:hint="default"/>
                <w:i w:val="0"/>
                <w:iCs w:val="0"/>
                <w:sz w:val="16"/>
                <w:szCs w:val="16"/>
                <w:lang w:val="sk-SK"/>
              </w:rPr>
              <w:t>pskej ú</w:t>
            </w:r>
            <w:r w:rsidRPr="00C8760C" w:rsidR="00C8760C">
              <w:rPr>
                <w:rFonts w:ascii="Times New Roman" w:eastAsia="MS Mincho" w:hAnsi="Times New Roman" w:cs="Courier New" w:hint="default"/>
                <w:i w:val="0"/>
                <w:iCs w:val="0"/>
                <w:sz w:val="16"/>
                <w:szCs w:val="16"/>
                <w:lang w:val="sk-SK"/>
              </w:rPr>
              <w:t>nie,</w:t>
            </w:r>
          </w:p>
          <w:p w:rsidR="00C8760C" w:rsidP="00C8760C">
            <w:pPr>
              <w:bidi w:val="0"/>
              <w:ind w:left="227" w:hanging="227"/>
              <w:jc w:val="both"/>
              <w:rPr>
                <w:rFonts w:ascii="Times New Roman" w:eastAsia="MS Mincho" w:hAnsi="Times New Roman" w:cs="Courier New"/>
                <w:i w:val="0"/>
                <w:iCs w:val="0"/>
                <w:sz w:val="16"/>
                <w:szCs w:val="16"/>
                <w:lang w:val="sk-SK"/>
              </w:rPr>
            </w:pPr>
            <w:r w:rsidRPr="00C8760C">
              <w:rPr>
                <w:rFonts w:ascii="Times New Roman" w:eastAsia="MS Mincho" w:hAnsi="Times New Roman" w:cs="Courier New"/>
                <w:i w:val="0"/>
                <w:iCs w:val="0"/>
                <w:sz w:val="16"/>
                <w:szCs w:val="16"/>
                <w:lang w:val="sk-SK"/>
              </w:rPr>
              <w:t>b)</w:t>
              <w:tab/>
            </w:r>
            <w:r w:rsidRPr="00C8760C">
              <w:rPr>
                <w:rFonts w:ascii="Times New Roman" w:eastAsia="MS Mincho" w:hAnsi="Times New Roman" w:cs="Courier New" w:hint="default"/>
                <w:i w:val="0"/>
                <w:iCs w:val="0"/>
                <w:sz w:val="16"/>
                <w:szCs w:val="16"/>
                <w:lang w:val="sk-SK"/>
              </w:rPr>
              <w:t>domá</w:t>
            </w:r>
            <w:r w:rsidRPr="00C8760C">
              <w:rPr>
                <w:rFonts w:ascii="Times New Roman" w:eastAsia="MS Mincho" w:hAnsi="Times New Roman" w:cs="Courier New" w:hint="default"/>
                <w:i w:val="0"/>
                <w:iCs w:val="0"/>
                <w:sz w:val="16"/>
                <w:szCs w:val="16"/>
                <w:lang w:val="sk-SK"/>
              </w:rPr>
              <w:t>ci zamestnanec, ktorý</w:t>
            </w:r>
            <w:r w:rsidRPr="00C8760C">
              <w:rPr>
                <w:rFonts w:ascii="Times New Roman" w:eastAsia="MS Mincho" w:hAnsi="Times New Roman" w:cs="Courier New" w:hint="default"/>
                <w:i w:val="0"/>
                <w:iCs w:val="0"/>
                <w:sz w:val="16"/>
                <w:szCs w:val="16"/>
                <w:lang w:val="sk-SK"/>
              </w:rPr>
              <w:t>m je zamestnanec, ktorý</w:t>
            </w:r>
            <w:r w:rsidRPr="00C8760C">
              <w:rPr>
                <w:rFonts w:ascii="Times New Roman" w:eastAsia="MS Mincho" w:hAnsi="Times New Roman" w:cs="Courier New" w:hint="default"/>
                <w:i w:val="0"/>
                <w:iCs w:val="0"/>
                <w:sz w:val="16"/>
                <w:szCs w:val="16"/>
                <w:lang w:val="sk-SK"/>
              </w:rPr>
              <w:t xml:space="preserve"> poč</w:t>
            </w:r>
            <w:r w:rsidRPr="00C8760C">
              <w:rPr>
                <w:rFonts w:ascii="Times New Roman" w:eastAsia="MS Mincho" w:hAnsi="Times New Roman" w:cs="Courier New" w:hint="default"/>
                <w:i w:val="0"/>
                <w:iCs w:val="0"/>
                <w:sz w:val="16"/>
                <w:szCs w:val="16"/>
                <w:lang w:val="sk-SK"/>
              </w:rPr>
              <w:t>as urč</w:t>
            </w:r>
            <w:r w:rsidRPr="00C8760C">
              <w:rPr>
                <w:rFonts w:ascii="Times New Roman" w:eastAsia="MS Mincho" w:hAnsi="Times New Roman" w:cs="Courier New" w:hint="default"/>
                <w:i w:val="0"/>
                <w:iCs w:val="0"/>
                <w:sz w:val="16"/>
                <w:szCs w:val="16"/>
                <w:lang w:val="sk-SK"/>
              </w:rPr>
              <w:t>itej doby vykoná</w:t>
            </w:r>
            <w:r w:rsidRPr="00C8760C">
              <w:rPr>
                <w:rFonts w:ascii="Times New Roman" w:eastAsia="MS Mincho" w:hAnsi="Times New Roman" w:cs="Courier New" w:hint="default"/>
                <w:i w:val="0"/>
                <w:iCs w:val="0"/>
                <w:sz w:val="16"/>
                <w:szCs w:val="16"/>
                <w:lang w:val="sk-SK"/>
              </w:rPr>
              <w:t>va prá</w:t>
            </w:r>
            <w:r w:rsidRPr="00C8760C">
              <w:rPr>
                <w:rFonts w:ascii="Times New Roman" w:eastAsia="MS Mincho" w:hAnsi="Times New Roman" w:cs="Courier New" w:hint="default"/>
                <w:i w:val="0"/>
                <w:iCs w:val="0"/>
                <w:sz w:val="16"/>
                <w:szCs w:val="16"/>
                <w:lang w:val="sk-SK"/>
              </w:rPr>
              <w:t>cu v ino</w:t>
            </w:r>
            <w:r w:rsidRPr="00C8760C">
              <w:rPr>
                <w:rFonts w:ascii="Times New Roman" w:eastAsia="MS Mincho" w:hAnsi="Times New Roman" w:cs="Courier New" w:hint="default"/>
                <w:i w:val="0"/>
                <w:iCs w:val="0"/>
                <w:sz w:val="16"/>
                <w:szCs w:val="16"/>
                <w:lang w:val="sk-SK"/>
              </w:rPr>
              <w:t>m č</w:t>
            </w:r>
            <w:r w:rsidRPr="00C8760C">
              <w:rPr>
                <w:rFonts w:ascii="Times New Roman" w:eastAsia="MS Mincho" w:hAnsi="Times New Roman" w:cs="Courier New" w:hint="default"/>
                <w:i w:val="0"/>
                <w:iCs w:val="0"/>
                <w:sz w:val="16"/>
                <w:szCs w:val="16"/>
                <w:lang w:val="sk-SK"/>
              </w:rPr>
              <w:t>lenskom š</w:t>
            </w:r>
            <w:r w:rsidRPr="00C8760C">
              <w:rPr>
                <w:rFonts w:ascii="Times New Roman" w:eastAsia="MS Mincho" w:hAnsi="Times New Roman" w:cs="Courier New" w:hint="default"/>
                <w:i w:val="0"/>
                <w:iCs w:val="0"/>
                <w:sz w:val="16"/>
                <w:szCs w:val="16"/>
                <w:lang w:val="sk-SK"/>
              </w:rPr>
              <w:t>tá</w:t>
            </w:r>
            <w:r w:rsidRPr="00C8760C">
              <w:rPr>
                <w:rFonts w:ascii="Times New Roman" w:eastAsia="MS Mincho" w:hAnsi="Times New Roman" w:cs="Courier New" w:hint="default"/>
                <w:i w:val="0"/>
                <w:iCs w:val="0"/>
                <w:sz w:val="16"/>
                <w:szCs w:val="16"/>
                <w:lang w:val="sk-SK"/>
              </w:rPr>
              <w:t>te Euró</w:t>
            </w:r>
            <w:r w:rsidRPr="00C8760C">
              <w:rPr>
                <w:rFonts w:ascii="Times New Roman" w:eastAsia="MS Mincho" w:hAnsi="Times New Roman" w:cs="Courier New" w:hint="default"/>
                <w:i w:val="0"/>
                <w:iCs w:val="0"/>
                <w:sz w:val="16"/>
                <w:szCs w:val="16"/>
                <w:lang w:val="sk-SK"/>
              </w:rPr>
              <w:t>pskej ú</w:t>
            </w:r>
            <w:r w:rsidRPr="00C8760C">
              <w:rPr>
                <w:rFonts w:ascii="Times New Roman" w:eastAsia="MS Mincho" w:hAnsi="Times New Roman" w:cs="Courier New" w:hint="default"/>
                <w:i w:val="0"/>
                <w:iCs w:val="0"/>
                <w:sz w:val="16"/>
                <w:szCs w:val="16"/>
                <w:lang w:val="sk-SK"/>
              </w:rPr>
              <w:t>nie pri poskytovaní</w:t>
            </w:r>
            <w:r w:rsidRPr="00C8760C">
              <w:rPr>
                <w:rFonts w:ascii="Times New Roman" w:eastAsia="MS Mincho" w:hAnsi="Times New Roman" w:cs="Courier New" w:hint="default"/>
                <w:i w:val="0"/>
                <w:iCs w:val="0"/>
                <w:sz w:val="16"/>
                <w:szCs w:val="16"/>
                <w:lang w:val="sk-SK"/>
              </w:rPr>
              <w:t xml:space="preserve"> služ</w:t>
            </w:r>
            <w:r w:rsidRPr="00C8760C">
              <w:rPr>
                <w:rFonts w:ascii="Times New Roman" w:eastAsia="MS Mincho" w:hAnsi="Times New Roman" w:cs="Courier New" w:hint="default"/>
                <w:i w:val="0"/>
                <w:iCs w:val="0"/>
                <w:sz w:val="16"/>
                <w:szCs w:val="16"/>
                <w:lang w:val="sk-SK"/>
              </w:rPr>
              <w:t>ieb, prič</w:t>
            </w:r>
            <w:r w:rsidRPr="00C8760C">
              <w:rPr>
                <w:rFonts w:ascii="Times New Roman" w:eastAsia="MS Mincho" w:hAnsi="Times New Roman" w:cs="Courier New" w:hint="default"/>
                <w:i w:val="0"/>
                <w:iCs w:val="0"/>
                <w:sz w:val="16"/>
                <w:szCs w:val="16"/>
                <w:lang w:val="sk-SK"/>
              </w:rPr>
              <w:t>om bež</w:t>
            </w:r>
            <w:r w:rsidRPr="00C8760C">
              <w:rPr>
                <w:rFonts w:ascii="Times New Roman" w:eastAsia="MS Mincho" w:hAnsi="Times New Roman" w:cs="Courier New" w:hint="default"/>
                <w:i w:val="0"/>
                <w:iCs w:val="0"/>
                <w:sz w:val="16"/>
                <w:szCs w:val="16"/>
                <w:lang w:val="sk-SK"/>
              </w:rPr>
              <w:t>ne pracuje v</w:t>
            </w:r>
            <w:r>
              <w:rPr>
                <w:rFonts w:ascii="Times New Roman" w:eastAsia="MS Mincho" w:hAnsi="Times New Roman" w:cs="Courier New"/>
                <w:i w:val="0"/>
                <w:iCs w:val="0"/>
                <w:sz w:val="16"/>
                <w:szCs w:val="16"/>
                <w:lang w:val="sk-SK"/>
              </w:rPr>
              <w:t> </w:t>
            </w:r>
            <w:r w:rsidRPr="00C8760C">
              <w:rPr>
                <w:rFonts w:ascii="Times New Roman" w:eastAsia="MS Mincho" w:hAnsi="Times New Roman" w:cs="Courier New"/>
                <w:i w:val="0"/>
                <w:iCs w:val="0"/>
                <w:sz w:val="16"/>
                <w:szCs w:val="16"/>
                <w:lang w:val="sk-SK"/>
              </w:rPr>
              <w:t>Slovenskej</w:t>
            </w:r>
            <w:r>
              <w:rPr>
                <w:rFonts w:ascii="Times New Roman" w:eastAsia="MS Mincho" w:hAnsi="Times New Roman" w:cs="Courier New"/>
                <w:i w:val="0"/>
                <w:iCs w:val="0"/>
                <w:sz w:val="16"/>
                <w:szCs w:val="16"/>
                <w:lang w:val="sk-SK"/>
              </w:rPr>
              <w:t xml:space="preserve"> republike.</w:t>
            </w:r>
          </w:p>
          <w:p w:rsidR="0020654A">
            <w:pPr>
              <w:bidi w:val="0"/>
              <w:jc w:val="both"/>
              <w:rPr>
                <w:rFonts w:ascii="Times New Roman" w:hAnsi="Times New Roman"/>
                <w:i w:val="0"/>
                <w:iCs w:val="0"/>
                <w:sz w:val="16"/>
                <w:szCs w:val="16"/>
                <w:lang w:val="sk-SK"/>
              </w:rPr>
            </w:pPr>
          </w:p>
        </w:tc>
        <w:tc>
          <w:tcPr>
            <w:tcW w:w="548"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Ú</w:t>
            </w:r>
          </w:p>
        </w:tc>
        <w:tc>
          <w:tcPr>
            <w:tcW w:w="1848"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sz w:val="16"/>
                <w:szCs w:val="16"/>
                <w:lang w:val="sk-SK"/>
              </w:rPr>
            </w:pPr>
            <w:r w:rsidRPr="00C8760C" w:rsidR="00C8760C">
              <w:rPr>
                <w:rFonts w:ascii="Times New Roman" w:hAnsi="Times New Roman"/>
                <w:sz w:val="16"/>
                <w:szCs w:val="16"/>
                <w:lang w:val="sk-SK"/>
              </w:rPr>
              <w:t>čl. II tretí bod návrhu zákona</w:t>
            </w:r>
          </w:p>
        </w:tc>
      </w:tr>
      <w:tr>
        <w:tblPrEx>
          <w:tblW w:w="14799" w:type="dxa"/>
          <w:tblLayout w:type="fixed"/>
          <w:tblCellMar>
            <w:top w:w="0" w:type="dxa"/>
            <w:left w:w="70" w:type="dxa"/>
            <w:bottom w:w="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Č: 3</w:t>
            </w:r>
          </w:p>
          <w:p w:rsidR="0020654A">
            <w:pPr>
              <w:pStyle w:val="Heading5"/>
              <w:bidi w:val="0"/>
              <w:rPr>
                <w:rFonts w:ascii="Times New Roman" w:hAnsi="Times New Roman"/>
                <w:sz w:val="16"/>
                <w:szCs w:val="16"/>
              </w:rPr>
            </w:pPr>
            <w:r>
              <w:rPr>
                <w:rFonts w:ascii="Times New Roman" w:hAnsi="Times New Roman"/>
                <w:sz w:val="16"/>
                <w:szCs w:val="16"/>
              </w:rPr>
              <w:t>O: 1</w:t>
            </w:r>
          </w:p>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V: 1</w:t>
            </w: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20654A">
            <w:pPr>
              <w:pStyle w:val="BodyText"/>
              <w:bidi w:val="0"/>
              <w:rPr>
                <w:rFonts w:ascii="Times New Roman" w:hAnsi="Times New Roman"/>
                <w:b/>
                <w:bCs/>
              </w:rPr>
            </w:pPr>
            <w:r>
              <w:rPr>
                <w:rFonts w:ascii="Times New Roman" w:hAnsi="Times New Roman"/>
                <w:b/>
                <w:bCs/>
              </w:rPr>
              <w:t>Vzťahy a podmienky zamestnania</w:t>
            </w:r>
          </w:p>
          <w:p w:rsidR="0020654A">
            <w:pPr>
              <w:pStyle w:val="BodyText"/>
              <w:bidi w:val="0"/>
              <w:rPr>
                <w:rFonts w:ascii="Times New Roman" w:hAnsi="Times New Roman"/>
              </w:rPr>
            </w:pPr>
            <w:r>
              <w:rPr>
                <w:rFonts w:ascii="Times New Roman" w:hAnsi="Times New Roman"/>
              </w:rPr>
              <w:t xml:space="preserve">1. Členské štáty zabezpečia, aby podniky podľa článku 1 (1) bez ohľadu na právo, ktorým sa riadia ich zamestnanecké vzťahy, zaručili pracovníkom vyslaným na územie členských štátov nasledovné pracovné podmienky platné v členskom štáte vykonávania práce a zakotvené: </w:t>
            </w:r>
          </w:p>
          <w:p w:rsidR="0020654A">
            <w:pPr>
              <w:pStyle w:val="BodyText"/>
              <w:bidi w:val="0"/>
              <w:rPr>
                <w:rFonts w:ascii="Times New Roman" w:hAnsi="Times New Roman"/>
              </w:rPr>
            </w:pPr>
          </w:p>
          <w:p w:rsidR="0020654A">
            <w:pPr>
              <w:pStyle w:val="BodyText"/>
              <w:numPr>
                <w:numId w:val="4"/>
              </w:numPr>
              <w:bidi w:val="0"/>
              <w:rPr>
                <w:rFonts w:ascii="Times New Roman" w:hAnsi="Times New Roman"/>
              </w:rPr>
            </w:pPr>
            <w:r>
              <w:rPr>
                <w:rFonts w:ascii="Times New Roman" w:hAnsi="Times New Roman"/>
              </w:rPr>
              <w:t xml:space="preserve">v zákonoch, iných predpisoch alebo, administratívnych opatreniach a/alebo </w:t>
            </w:r>
          </w:p>
          <w:p w:rsidR="0020654A">
            <w:pPr>
              <w:pStyle w:val="BodyText"/>
              <w:bidi w:val="0"/>
              <w:rPr>
                <w:rFonts w:ascii="Times New Roman" w:hAnsi="Times New Roman"/>
              </w:rPr>
            </w:pPr>
          </w:p>
          <w:p w:rsidR="0020654A">
            <w:pPr>
              <w:pStyle w:val="BodyText"/>
              <w:numPr>
                <w:numId w:val="4"/>
              </w:numPr>
              <w:bidi w:val="0"/>
              <w:rPr>
                <w:rFonts w:ascii="Times New Roman" w:hAnsi="Times New Roman"/>
              </w:rPr>
            </w:pPr>
            <w:r>
              <w:rPr>
                <w:rFonts w:ascii="Times New Roman" w:hAnsi="Times New Roman"/>
              </w:rPr>
              <w:t>v kolektívnych zmluvách alebo vo výrokoch arbitráže prehlásených za všeobecne uplatniteľné v zmysle odseku 8, pokiaľ sa týkajú činností uvádzaných v prílohe:</w:t>
            </w:r>
          </w:p>
          <w:p w:rsidR="0020654A">
            <w:pPr>
              <w:pStyle w:val="BodyText"/>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návrh zákona</w:t>
            </w:r>
          </w:p>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(novelizácia zákona č. 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Č: II</w:t>
            </w:r>
          </w:p>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 5</w:t>
            </w:r>
          </w:p>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O: 2</w:t>
            </w:r>
          </w:p>
        </w:tc>
        <w:tc>
          <w:tcPr>
            <w:tcW w:w="4408" w:type="dxa"/>
            <w:tcBorders>
              <w:top w:val="single" w:sz="4" w:space="0" w:color="auto"/>
              <w:left w:val="single" w:sz="4" w:space="0" w:color="auto"/>
              <w:bottom w:val="single" w:sz="4" w:space="0" w:color="auto"/>
              <w:right w:val="single" w:sz="4" w:space="0" w:color="auto"/>
            </w:tcBorders>
            <w:textDirection w:val="lrTb"/>
            <w:vAlign w:val="top"/>
          </w:tcPr>
          <w:p w:rsidR="0020654A" w:rsidRPr="0074453E">
            <w:pPr>
              <w:pStyle w:val="BodyText2"/>
              <w:bidi w:val="0"/>
              <w:rPr>
                <w:rFonts w:ascii="Times New Roman" w:hAnsi="Times New Roman"/>
                <w:b w:val="0"/>
                <w:i w:val="0"/>
              </w:rPr>
            </w:pPr>
            <w:r w:rsidRPr="0074453E">
              <w:rPr>
                <w:rFonts w:ascii="Times New Roman" w:hAnsi="Times New Roman"/>
                <w:b w:val="0"/>
                <w:i w:val="0"/>
              </w:rPr>
              <w:t xml:space="preserve">(2) </w:t>
            </w:r>
            <w:r w:rsidRPr="005E79BF">
              <w:rPr>
                <w:rFonts w:ascii="Times New Roman" w:hAnsi="Times New Roman"/>
                <w:b w:val="0"/>
                <w:i w:val="0"/>
              </w:rPr>
              <w:t>Pracovnoprávne vzťahy zamestnancov, ktorých</w:t>
            </w:r>
            <w:r>
              <w:rPr>
                <w:rFonts w:ascii="Times New Roman" w:hAnsi="Times New Roman"/>
                <w:b w:val="0"/>
                <w:i w:val="0"/>
              </w:rPr>
              <w:t xml:space="preserve"> </w:t>
            </w:r>
            <w:r w:rsidRPr="00C63554">
              <w:rPr>
                <w:rFonts w:ascii="Times New Roman" w:hAnsi="Times New Roman"/>
                <w:b w:val="0"/>
                <w:i w:val="0"/>
              </w:rPr>
              <w:t>zamestnávatelia</w:t>
            </w:r>
            <w:r w:rsidRPr="00BC5141">
              <w:rPr>
                <w:rFonts w:ascii="Times New Roman" w:hAnsi="Times New Roman"/>
                <w:i w:val="0"/>
              </w:rPr>
              <w:t xml:space="preserve"> </w:t>
            </w:r>
            <w:r w:rsidRPr="00C8760C" w:rsidR="00C63554">
              <w:rPr>
                <w:rFonts w:ascii="Times New Roman" w:hAnsi="Times New Roman"/>
                <w:i w:val="0"/>
              </w:rPr>
              <w:t>usadení v inom členskom štáte Európskej únie alebo v štáte, ktorý je zmluvnou stranou Dohody o Európskom hospodárskom priestore (ďalej len „iný členský štát Európskej únie“) vysielajú na výkon prác pri poskytovaní služieb z územia iného</w:t>
            </w:r>
            <w:r w:rsidR="00C63554">
              <w:rPr>
                <w:rFonts w:ascii="Times New Roman" w:hAnsi="Times New Roman"/>
                <w:i w:val="0"/>
              </w:rPr>
              <w:t xml:space="preserve"> </w:t>
            </w:r>
            <w:r w:rsidRPr="00C63554">
              <w:rPr>
                <w:rFonts w:ascii="Times New Roman" w:hAnsi="Times New Roman"/>
                <w:b w:val="0"/>
                <w:i w:val="0"/>
              </w:rPr>
              <w:t>členského štátu</w:t>
            </w:r>
            <w:r w:rsidRPr="005E79BF">
              <w:rPr>
                <w:rFonts w:ascii="Times New Roman" w:hAnsi="Times New Roman"/>
                <w:b w:val="0"/>
                <w:i w:val="0"/>
              </w:rPr>
              <w:t xml:space="preserve"> Európskej únie na územie Slovenskej republiky sa spravujú týmto zákonom, osobitnými predpismi alebo príslušnou kolektívnou zmluvou,  ktoré upravujú</w:t>
            </w:r>
          </w:p>
          <w:p w:rsidR="0020654A" w:rsidRPr="0074453E">
            <w:pPr>
              <w:pStyle w:val="BodyText21"/>
              <w:widowControl/>
              <w:numPr>
                <w:numId w:val="10"/>
              </w:numPr>
              <w:bidi w:val="0"/>
              <w:rPr>
                <w:rFonts w:ascii="Times New Roman" w:hAnsi="Times New Roman"/>
                <w:sz w:val="16"/>
                <w:szCs w:val="16"/>
              </w:rPr>
            </w:pPr>
            <w:r w:rsidRPr="0074453E">
              <w:rPr>
                <w:rFonts w:ascii="Times New Roman" w:hAnsi="Times New Roman"/>
                <w:sz w:val="16"/>
                <w:szCs w:val="16"/>
              </w:rPr>
              <w:t>dĺžku pracovného času a odpočinok,</w:t>
            </w:r>
          </w:p>
          <w:p w:rsidR="0020654A" w:rsidRPr="0074453E">
            <w:pPr>
              <w:numPr>
                <w:numId w:val="10"/>
              </w:numPr>
              <w:bidi w:val="0"/>
              <w:jc w:val="both"/>
              <w:rPr>
                <w:rFonts w:ascii="Times New Roman" w:hAnsi="Times New Roman"/>
                <w:i w:val="0"/>
                <w:iCs w:val="0"/>
                <w:sz w:val="16"/>
                <w:szCs w:val="16"/>
                <w:lang w:val="sk-SK"/>
              </w:rPr>
            </w:pPr>
            <w:r w:rsidRPr="0074453E">
              <w:rPr>
                <w:rFonts w:ascii="Times New Roman" w:hAnsi="Times New Roman"/>
                <w:i w:val="0"/>
                <w:iCs w:val="0"/>
                <w:sz w:val="16"/>
                <w:szCs w:val="16"/>
                <w:lang w:val="sk-SK"/>
              </w:rPr>
              <w:t>dĺžku dovolenky,</w:t>
            </w:r>
          </w:p>
          <w:p w:rsidR="0020654A" w:rsidRPr="0074453E">
            <w:pPr>
              <w:numPr>
                <w:numId w:val="10"/>
              </w:numPr>
              <w:bidi w:val="0"/>
              <w:jc w:val="both"/>
              <w:rPr>
                <w:rFonts w:ascii="Times New Roman" w:hAnsi="Times New Roman"/>
                <w:i w:val="0"/>
                <w:iCs w:val="0"/>
                <w:sz w:val="16"/>
                <w:szCs w:val="16"/>
                <w:lang w:val="sk-SK"/>
              </w:rPr>
            </w:pPr>
            <w:r w:rsidRPr="0074453E">
              <w:rPr>
                <w:rFonts w:ascii="Times New Roman" w:hAnsi="Times New Roman"/>
                <w:i w:val="0"/>
                <w:iCs w:val="0"/>
                <w:sz w:val="16"/>
                <w:szCs w:val="16"/>
                <w:lang w:val="sk-SK"/>
              </w:rPr>
              <w:t xml:space="preserve">minimálnu mzdu, minimálne mzdové nároky a mzdové zvýhodnenie za prácu nadčas, </w:t>
            </w:r>
          </w:p>
          <w:p w:rsidR="0020654A" w:rsidRPr="0074453E">
            <w:pPr>
              <w:numPr>
                <w:numId w:val="10"/>
              </w:numPr>
              <w:bidi w:val="0"/>
              <w:jc w:val="both"/>
              <w:rPr>
                <w:rFonts w:ascii="Times New Roman" w:hAnsi="Times New Roman"/>
                <w:i w:val="0"/>
                <w:iCs w:val="0"/>
                <w:sz w:val="16"/>
                <w:szCs w:val="16"/>
                <w:lang w:val="sk-SK"/>
              </w:rPr>
            </w:pPr>
            <w:r w:rsidRPr="0074453E">
              <w:rPr>
                <w:rFonts w:ascii="Times New Roman" w:hAnsi="Times New Roman"/>
                <w:i w:val="0"/>
                <w:iCs w:val="0"/>
                <w:sz w:val="16"/>
                <w:szCs w:val="16"/>
                <w:lang w:val="sk-SK"/>
              </w:rPr>
              <w:t>bezpečnosť a ochranu zdravia pri práci,</w:t>
            </w:r>
          </w:p>
          <w:p w:rsidR="0020654A" w:rsidRPr="0074453E">
            <w:pPr>
              <w:numPr>
                <w:numId w:val="10"/>
              </w:numPr>
              <w:bidi w:val="0"/>
              <w:jc w:val="both"/>
              <w:rPr>
                <w:rFonts w:ascii="Times New Roman" w:hAnsi="Times New Roman"/>
                <w:i w:val="0"/>
                <w:iCs w:val="0"/>
                <w:sz w:val="16"/>
                <w:szCs w:val="16"/>
                <w:lang w:val="sk-SK"/>
              </w:rPr>
            </w:pPr>
            <w:r w:rsidRPr="0074453E">
              <w:rPr>
                <w:rFonts w:ascii="Times New Roman" w:hAnsi="Times New Roman"/>
                <w:i w:val="0"/>
                <w:iCs w:val="0"/>
                <w:sz w:val="16"/>
                <w:szCs w:val="16"/>
                <w:lang w:val="sk-SK"/>
              </w:rPr>
              <w:t>pracovné podmienky žien,  mladistvých a zamestnancov starajúcich sa o dieťa mladšie ako tri roky,</w:t>
            </w:r>
          </w:p>
          <w:p w:rsidR="0020654A" w:rsidRPr="0074453E">
            <w:pPr>
              <w:numPr>
                <w:numId w:val="10"/>
              </w:numPr>
              <w:bidi w:val="0"/>
              <w:jc w:val="both"/>
              <w:rPr>
                <w:rFonts w:ascii="Times New Roman" w:hAnsi="Times New Roman"/>
                <w:i w:val="0"/>
                <w:iCs w:val="0"/>
                <w:sz w:val="16"/>
                <w:szCs w:val="16"/>
                <w:lang w:val="sk-SK"/>
              </w:rPr>
            </w:pPr>
            <w:r w:rsidRPr="0074453E">
              <w:rPr>
                <w:rFonts w:ascii="Times New Roman" w:hAnsi="Times New Roman"/>
                <w:i w:val="0"/>
                <w:iCs w:val="0"/>
                <w:sz w:val="16"/>
                <w:szCs w:val="16"/>
                <w:lang w:val="sk-SK"/>
              </w:rPr>
              <w:t>rovnaké zaobchádzanie s mužmi a so ženami a zákaz diskriminácie,</w:t>
            </w:r>
          </w:p>
          <w:p w:rsidR="0020654A" w:rsidRPr="0074453E">
            <w:pPr>
              <w:pStyle w:val="BodyText2"/>
              <w:numPr>
                <w:numId w:val="10"/>
              </w:numPr>
              <w:bidi w:val="0"/>
              <w:rPr>
                <w:rFonts w:ascii="Times New Roman" w:hAnsi="Times New Roman"/>
                <w:b w:val="0"/>
                <w:i w:val="0"/>
              </w:rPr>
            </w:pPr>
            <w:r w:rsidRPr="0074453E">
              <w:rPr>
                <w:rFonts w:ascii="Times New Roman" w:hAnsi="Times New Roman"/>
                <w:b w:val="0"/>
                <w:i w:val="0"/>
              </w:rPr>
              <w:t>pracovné podmienky pri zamestnávaní agentúrou dočasného zamestnávania.</w:t>
            </w:r>
          </w:p>
          <w:p w:rsidR="0020654A">
            <w:pPr>
              <w:bidi w:val="0"/>
              <w:jc w:val="both"/>
              <w:rPr>
                <w:rFonts w:ascii="Times New Roman" w:hAnsi="Times New Roman"/>
                <w:i w:val="0"/>
                <w:iCs w:val="0"/>
                <w:sz w:val="16"/>
                <w:szCs w:val="16"/>
                <w:lang w:val="sk-SK"/>
              </w:rPr>
            </w:pPr>
          </w:p>
        </w:tc>
        <w:tc>
          <w:tcPr>
            <w:tcW w:w="548"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Ú</w:t>
            </w:r>
          </w:p>
        </w:tc>
        <w:tc>
          <w:tcPr>
            <w:tcW w:w="1848" w:type="dxa"/>
            <w:tcBorders>
              <w:top w:val="single" w:sz="4" w:space="0" w:color="auto"/>
              <w:left w:val="single" w:sz="4" w:space="0" w:color="auto"/>
              <w:bottom w:val="single" w:sz="4" w:space="0" w:color="auto"/>
              <w:right w:val="single" w:sz="4" w:space="0" w:color="auto"/>
            </w:tcBorders>
            <w:textDirection w:val="lrTb"/>
            <w:vAlign w:val="top"/>
          </w:tcPr>
          <w:p w:rsidR="0020654A" w:rsidP="00411F6C">
            <w:pPr>
              <w:bidi w:val="0"/>
              <w:rPr>
                <w:rFonts w:ascii="Times New Roman" w:hAnsi="Times New Roman"/>
                <w:sz w:val="16"/>
                <w:szCs w:val="16"/>
                <w:lang w:val="sk-SK"/>
              </w:rPr>
            </w:pPr>
            <w:r>
              <w:rPr>
                <w:rFonts w:ascii="Times New Roman" w:hAnsi="Times New Roman"/>
                <w:sz w:val="16"/>
                <w:szCs w:val="16"/>
                <w:lang w:val="sk-SK"/>
              </w:rPr>
              <w:t>Čl. II prvý bod návrhu zákona</w:t>
            </w:r>
          </w:p>
        </w:tc>
      </w:tr>
      <w:tr>
        <w:tblPrEx>
          <w:tblW w:w="14799" w:type="dxa"/>
          <w:tblLayout w:type="fixed"/>
          <w:tblCellMar>
            <w:top w:w="0" w:type="dxa"/>
            <w:left w:w="70" w:type="dxa"/>
            <w:bottom w:w="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Č: 3</w:t>
            </w:r>
          </w:p>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O: 1</w:t>
            </w:r>
          </w:p>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V: 2</w:t>
            </w:r>
          </w:p>
          <w:p w:rsidR="0020654A">
            <w:pPr>
              <w:bidi w:val="0"/>
              <w:jc w:val="both"/>
              <w:rPr>
                <w:rFonts w:ascii="Times New Roman" w:hAnsi="Times New Roman"/>
                <w:b/>
                <w:bCs/>
                <w:i w:val="0"/>
                <w:iCs w:val="0"/>
                <w:sz w:val="16"/>
                <w:szCs w:val="16"/>
                <w:lang w:val="sk-SK"/>
              </w:rPr>
            </w:pP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20654A">
            <w:pPr>
              <w:pStyle w:val="BodyText"/>
              <w:bidi w:val="0"/>
              <w:rPr>
                <w:rFonts w:ascii="Times New Roman" w:hAnsi="Times New Roman"/>
              </w:rPr>
            </w:pPr>
            <w:r>
              <w:rPr>
                <w:rFonts w:ascii="Times New Roman" w:hAnsi="Times New Roman"/>
              </w:rPr>
              <w:t>Na účely tejto smernice je termín „minimálne mzdové tarify“ v odseku 1(c) definovaný podľa vnútroštátnej legislatívy a/alebo praxe členského štátu, na území ktorého je pracovník vyslaný.</w:t>
            </w:r>
          </w:p>
          <w:p w:rsidR="0020654A">
            <w:pPr>
              <w:pStyle w:val="BodyText"/>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návrh zákona (novelizácia zákona č. 311/2001 Z. z.)</w:t>
            </w:r>
          </w:p>
          <w:p w:rsidR="0020654A">
            <w:pPr>
              <w:bidi w:val="0"/>
              <w:rPr>
                <w:rFonts w:ascii="Times New Roman" w:hAnsi="Times New Roman"/>
                <w:b/>
                <w:bCs/>
                <w:i w:val="0"/>
                <w:iCs w:val="0"/>
                <w:sz w:val="16"/>
                <w:szCs w:val="16"/>
                <w:lang w:val="sk-SK"/>
              </w:rPr>
            </w:pPr>
          </w:p>
          <w:p w:rsidR="0020654A">
            <w:pPr>
              <w:bidi w:val="0"/>
              <w:rPr>
                <w:rFonts w:ascii="Times New Roman" w:hAnsi="Times New Roman"/>
                <w:b/>
                <w:bCs/>
                <w:i w:val="0"/>
                <w:iCs w:val="0"/>
                <w:sz w:val="16"/>
                <w:szCs w:val="16"/>
                <w:lang w:val="sk-SK"/>
              </w:rPr>
            </w:pPr>
          </w:p>
          <w:p w:rsidR="0020654A">
            <w:pPr>
              <w:bidi w:val="0"/>
              <w:rPr>
                <w:rFonts w:ascii="Times New Roman" w:hAnsi="Times New Roman"/>
                <w:b/>
                <w:bCs/>
                <w:i w:val="0"/>
                <w:iCs w:val="0"/>
                <w:sz w:val="16"/>
                <w:szCs w:val="16"/>
                <w:lang w:val="sk-SK"/>
              </w:rPr>
            </w:pPr>
          </w:p>
          <w:p w:rsidR="0020654A">
            <w:pPr>
              <w:bidi w:val="0"/>
              <w:rPr>
                <w:rFonts w:ascii="Times New Roman" w:hAnsi="Times New Roman"/>
                <w:b/>
                <w:bCs/>
                <w:i w:val="0"/>
                <w:iCs w:val="0"/>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rsidP="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Č: II</w:t>
            </w:r>
          </w:p>
          <w:p w:rsidR="0020654A" w:rsidP="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 5</w:t>
            </w:r>
          </w:p>
          <w:p w:rsidR="0020654A" w:rsidP="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O: 2</w:t>
            </w:r>
          </w:p>
          <w:p w:rsidR="0020654A" w:rsidP="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P: c</w:t>
            </w:r>
          </w:p>
          <w:p w:rsidR="0020654A">
            <w:pPr>
              <w:bidi w:val="0"/>
              <w:rPr>
                <w:rFonts w:ascii="Times New Roman" w:hAnsi="Times New Roman"/>
                <w:b/>
                <w:bCs/>
                <w:i w:val="0"/>
                <w:iCs w:val="0"/>
                <w:sz w:val="16"/>
                <w:szCs w:val="16"/>
                <w:lang w:val="sk-SK"/>
              </w:rPr>
            </w:pPr>
          </w:p>
          <w:p w:rsidR="0020654A">
            <w:pPr>
              <w:bidi w:val="0"/>
              <w:rPr>
                <w:rFonts w:ascii="Times New Roman" w:hAnsi="Times New Roman"/>
                <w:b/>
                <w:bCs/>
                <w:i w:val="0"/>
                <w:iCs w:val="0"/>
                <w:sz w:val="16"/>
                <w:szCs w:val="16"/>
                <w:lang w:val="sk-SK"/>
              </w:rPr>
            </w:pPr>
          </w:p>
          <w:p w:rsidR="0020654A">
            <w:pPr>
              <w:bidi w:val="0"/>
              <w:rPr>
                <w:rFonts w:ascii="Times New Roman" w:hAnsi="Times New Roman"/>
                <w:b/>
                <w:bCs/>
                <w:i w:val="0"/>
                <w:iCs w:val="0"/>
                <w:sz w:val="16"/>
                <w:szCs w:val="16"/>
                <w:lang w:val="sk-SK"/>
              </w:rPr>
            </w:pPr>
          </w:p>
          <w:p w:rsidR="0020654A">
            <w:pPr>
              <w:bidi w:val="0"/>
              <w:rPr>
                <w:rFonts w:ascii="Times New Roman" w:hAnsi="Times New Roman"/>
                <w:b/>
                <w:bCs/>
                <w:i w:val="0"/>
                <w:iCs w:val="0"/>
                <w:sz w:val="16"/>
                <w:szCs w:val="16"/>
                <w:lang w:val="sk-SK"/>
              </w:rPr>
            </w:pPr>
          </w:p>
          <w:p w:rsidR="0020654A">
            <w:pPr>
              <w:bidi w:val="0"/>
              <w:rPr>
                <w:rFonts w:ascii="Times New Roman" w:hAnsi="Times New Roman"/>
                <w:b/>
                <w:bCs/>
                <w:i w:val="0"/>
                <w:iCs w:val="0"/>
                <w:sz w:val="16"/>
                <w:szCs w:val="16"/>
                <w:lang w:val="sk-SK"/>
              </w:rPr>
            </w:pPr>
          </w:p>
          <w:p w:rsidR="0020654A">
            <w:pPr>
              <w:bidi w:val="0"/>
              <w:rPr>
                <w:rFonts w:ascii="Times New Roman" w:hAnsi="Times New Roman"/>
                <w:b/>
                <w:bCs/>
                <w:i w:val="0"/>
                <w:iCs w:val="0"/>
                <w:sz w:val="16"/>
                <w:szCs w:val="16"/>
                <w:lang w:val="sk-SK"/>
              </w:rPr>
            </w:pPr>
          </w:p>
          <w:p w:rsidR="0020654A">
            <w:pPr>
              <w:bidi w:val="0"/>
              <w:rPr>
                <w:rFonts w:ascii="Times New Roman" w:hAnsi="Times New Roman"/>
                <w:b/>
                <w:bCs/>
                <w:i w:val="0"/>
                <w:iCs w:val="0"/>
                <w:sz w:val="16"/>
                <w:szCs w:val="16"/>
                <w:lang w:val="sk-SK"/>
              </w:rPr>
            </w:pPr>
          </w:p>
        </w:tc>
        <w:tc>
          <w:tcPr>
            <w:tcW w:w="4408" w:type="dxa"/>
            <w:tcBorders>
              <w:top w:val="single" w:sz="4" w:space="0" w:color="auto"/>
              <w:left w:val="single" w:sz="4" w:space="0" w:color="auto"/>
              <w:bottom w:val="single" w:sz="4" w:space="0" w:color="auto"/>
              <w:right w:val="single" w:sz="4" w:space="0" w:color="auto"/>
            </w:tcBorders>
            <w:textDirection w:val="lrTb"/>
            <w:vAlign w:val="top"/>
          </w:tcPr>
          <w:p w:rsidR="0020654A" w:rsidRPr="00411F6C">
            <w:pPr>
              <w:bidi w:val="0"/>
              <w:jc w:val="both"/>
              <w:rPr>
                <w:rFonts w:ascii="Times New Roman" w:hAnsi="Times New Roman"/>
                <w:i w:val="0"/>
                <w:iCs w:val="0"/>
                <w:sz w:val="16"/>
                <w:szCs w:val="16"/>
                <w:lang w:val="sk-SK"/>
              </w:rPr>
            </w:pPr>
            <w:r>
              <w:rPr>
                <w:rFonts w:ascii="Times New Roman" w:hAnsi="Times New Roman"/>
                <w:i w:val="0"/>
                <w:iCs w:val="0"/>
                <w:sz w:val="16"/>
                <w:szCs w:val="16"/>
                <w:lang w:val="sk-SK"/>
              </w:rPr>
              <w:t xml:space="preserve">(2) </w:t>
            </w:r>
            <w:r w:rsidRPr="00411F6C">
              <w:rPr>
                <w:rFonts w:ascii="Times New Roman" w:hAnsi="Times New Roman"/>
                <w:i w:val="0"/>
                <w:sz w:val="16"/>
                <w:szCs w:val="16"/>
                <w:lang w:val="sk-SK"/>
              </w:rPr>
              <w:t xml:space="preserve">Pracovnoprávne vzťahy zamestnancov, ktorých zamestnávatelia </w:t>
            </w:r>
            <w:r w:rsidRPr="00C63554">
              <w:rPr>
                <w:rFonts w:ascii="Times New Roman" w:hAnsi="Times New Roman"/>
                <w:i w:val="0"/>
                <w:sz w:val="16"/>
                <w:szCs w:val="16"/>
                <w:lang w:val="sk-SK"/>
              </w:rPr>
              <w:t>usadení</w:t>
            </w:r>
            <w:r w:rsidRPr="00C63554" w:rsidR="00C63554">
              <w:rPr>
                <w:rFonts w:ascii="Times New Roman" w:hAnsi="Times New Roman"/>
                <w:b/>
                <w:i w:val="0"/>
                <w:sz w:val="16"/>
                <w:szCs w:val="16"/>
                <w:lang w:val="sk-SK"/>
              </w:rPr>
              <w:t xml:space="preserve"> v inom členskom štáte Európskej únie alebo v štáte, ktorý je zmluvnou stranou Dohody o Európskom hospodárskom priestore (ďalej len „iný členský štát Európskej únie“) vysielajú na výkon prác pri poskytovaní služieb z územia iného</w:t>
            </w:r>
            <w:r w:rsidRPr="0020654A">
              <w:rPr>
                <w:rFonts w:ascii="Times New Roman" w:hAnsi="Times New Roman"/>
                <w:b/>
                <w:i w:val="0"/>
                <w:sz w:val="16"/>
                <w:szCs w:val="16"/>
                <w:lang w:val="sk-SK"/>
              </w:rPr>
              <w:t xml:space="preserve"> </w:t>
            </w:r>
            <w:r w:rsidRPr="00C63554">
              <w:rPr>
                <w:rFonts w:ascii="Times New Roman" w:hAnsi="Times New Roman"/>
                <w:i w:val="0"/>
                <w:sz w:val="16"/>
                <w:szCs w:val="16"/>
                <w:lang w:val="sk-SK"/>
              </w:rPr>
              <w:t>členského štátu</w:t>
            </w:r>
            <w:r w:rsidRPr="00AC5533">
              <w:rPr>
                <w:rFonts w:ascii="Times New Roman" w:hAnsi="Times New Roman"/>
                <w:i w:val="0"/>
                <w:sz w:val="16"/>
                <w:szCs w:val="16"/>
                <w:lang w:val="sk-SK"/>
              </w:rPr>
              <w:t xml:space="preserve"> Európskej únie na územie Slovenskej republiky sa spravujú týmto zákonom, osobitnými predpismi alebo príslušnou kolektívnou zmluvou,  ktoré upravujú</w:t>
            </w:r>
          </w:p>
          <w:p w:rsidR="0020654A" w:rsidRPr="00411F6C">
            <w:pPr>
              <w:numPr>
                <w:numId w:val="2"/>
              </w:numPr>
              <w:bidi w:val="0"/>
              <w:jc w:val="both"/>
              <w:rPr>
                <w:rFonts w:ascii="Times New Roman" w:hAnsi="Times New Roman"/>
                <w:i w:val="0"/>
                <w:iCs w:val="0"/>
                <w:sz w:val="16"/>
                <w:szCs w:val="16"/>
                <w:lang w:val="sk-SK"/>
              </w:rPr>
            </w:pPr>
            <w:r w:rsidRPr="00411F6C">
              <w:rPr>
                <w:rFonts w:ascii="Times New Roman" w:hAnsi="Times New Roman"/>
                <w:i w:val="0"/>
                <w:iCs w:val="0"/>
                <w:sz w:val="16"/>
                <w:szCs w:val="16"/>
                <w:lang w:val="sk-SK"/>
              </w:rPr>
              <w:t xml:space="preserve">minimálnu mzdu, minimálne mzdové nároky a mzdové zvýhodnenie za prácu nadčas, </w:t>
            </w:r>
          </w:p>
          <w:p w:rsidR="0020654A" w:rsidP="00C63554">
            <w:pPr>
              <w:pStyle w:val="BodyTextIndent3"/>
              <w:bidi w:val="0"/>
              <w:ind w:left="0"/>
              <w:rPr>
                <w:rFonts w:ascii="Times New Roman" w:hAnsi="Times New Roman"/>
                <w:i/>
                <w:iCs/>
                <w:sz w:val="16"/>
                <w:szCs w:val="16"/>
              </w:rPr>
            </w:pPr>
          </w:p>
        </w:tc>
        <w:tc>
          <w:tcPr>
            <w:tcW w:w="548"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Ú</w:t>
            </w:r>
          </w:p>
        </w:tc>
        <w:tc>
          <w:tcPr>
            <w:tcW w:w="1848"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sz w:val="16"/>
                <w:szCs w:val="16"/>
                <w:lang w:val="sk-SK"/>
              </w:rPr>
            </w:pPr>
          </w:p>
        </w:tc>
      </w:tr>
      <w:tr>
        <w:tblPrEx>
          <w:tblW w:w="14799" w:type="dxa"/>
          <w:tblLayout w:type="fixed"/>
          <w:tblCellMar>
            <w:top w:w="0" w:type="dxa"/>
            <w:left w:w="70" w:type="dxa"/>
            <w:bottom w:w="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Č: 3</w:t>
            </w:r>
          </w:p>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O: 2</w:t>
            </w:r>
          </w:p>
          <w:p w:rsidR="0020654A">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V: 1</w:t>
            </w: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20654A">
            <w:pPr>
              <w:pStyle w:val="BodyText"/>
              <w:bidi w:val="0"/>
              <w:rPr>
                <w:rFonts w:ascii="Times New Roman" w:hAnsi="Times New Roman"/>
              </w:rPr>
            </w:pPr>
            <w:r>
              <w:rPr>
                <w:rFonts w:ascii="Times New Roman" w:hAnsi="Times New Roman"/>
              </w:rPr>
              <w:t xml:space="preserve">2. V prípade počiatočnej montáže a/alebo prvej inštalácie tovaru, ktorá je integrálnou súčasťou zmluvy o dodávke tovaru a je potrebná pre uvedenie dodaného tovaru do užívania a vykonávaná školenými pracovníkmi a/alebo odborníkmi dodávateľského podniku prvý pododsek odseku 1(b) a (c) sa nepoužije, ak doba ich vyslania nepresahuje osem dní. </w:t>
            </w:r>
          </w:p>
          <w:p w:rsidR="0020654A">
            <w:pPr>
              <w:pStyle w:val="BodyText"/>
              <w:bidi w:val="0"/>
              <w:rPr>
                <w:rFonts w:ascii="Times New Roman" w:hAnsi="Times New Roman"/>
              </w:rPr>
            </w:pPr>
            <w:r>
              <w:rPr>
                <w:rFonts w:ascii="Times New Roman" w:hAnsi="Times New Roman"/>
              </w:rPr>
              <w:t>Toto ustanovenie však neplatí pre oblasť stavebných prác uvedených v prílohe.</w:t>
            </w:r>
          </w:p>
          <w:p w:rsidR="0020654A">
            <w:pPr>
              <w:pStyle w:val="BodyText"/>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 xml:space="preserve">návrh zákona (novelizácia zákona č. 311/2001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Č: II</w:t>
            </w:r>
          </w:p>
          <w:p w:rsidR="0020654A">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 5</w:t>
            </w:r>
          </w:p>
          <w:p w:rsidR="0020654A">
            <w:pPr>
              <w:bidi w:val="0"/>
              <w:rPr>
                <w:rFonts w:ascii="Times New Roman" w:hAnsi="Times New Roman"/>
                <w:b/>
                <w:bCs/>
                <w:i w:val="0"/>
                <w:iCs w:val="0"/>
                <w:sz w:val="16"/>
                <w:szCs w:val="16"/>
                <w:lang w:val="sk-SK"/>
              </w:rPr>
            </w:pPr>
            <w:r w:rsidR="00C63554">
              <w:rPr>
                <w:rFonts w:ascii="Times New Roman" w:hAnsi="Times New Roman"/>
                <w:b/>
                <w:bCs/>
                <w:i w:val="0"/>
                <w:iCs w:val="0"/>
                <w:sz w:val="16"/>
                <w:szCs w:val="16"/>
                <w:lang w:val="sk-SK"/>
              </w:rPr>
              <w:t>O: 7</w:t>
            </w:r>
          </w:p>
          <w:p w:rsidR="0020654A">
            <w:pPr>
              <w:bidi w:val="0"/>
              <w:rPr>
                <w:rFonts w:ascii="Times New Roman" w:hAnsi="Times New Roman"/>
                <w:b/>
                <w:bCs/>
                <w:i w:val="0"/>
                <w:iCs w:val="0"/>
                <w:sz w:val="16"/>
                <w:szCs w:val="16"/>
                <w:lang w:val="sk-SK"/>
              </w:rPr>
            </w:pPr>
          </w:p>
        </w:tc>
        <w:tc>
          <w:tcPr>
            <w:tcW w:w="4408" w:type="dxa"/>
            <w:tcBorders>
              <w:top w:val="single" w:sz="4" w:space="0" w:color="auto"/>
              <w:left w:val="single" w:sz="4" w:space="0" w:color="auto"/>
              <w:bottom w:val="single" w:sz="4" w:space="0" w:color="auto"/>
              <w:right w:val="single" w:sz="4" w:space="0" w:color="auto"/>
            </w:tcBorders>
            <w:textDirection w:val="lrTb"/>
            <w:vAlign w:val="top"/>
          </w:tcPr>
          <w:p w:rsidR="0020654A">
            <w:pPr>
              <w:pStyle w:val="BodyText"/>
              <w:bidi w:val="0"/>
              <w:rPr>
                <w:rFonts w:ascii="Times New Roman" w:hAnsi="Times New Roman"/>
              </w:rPr>
            </w:pPr>
            <w:r w:rsidR="00C63554">
              <w:rPr>
                <w:rFonts w:ascii="Times New Roman" w:hAnsi="Times New Roman"/>
                <w:b/>
              </w:rPr>
              <w:t>(7</w:t>
            </w:r>
            <w:r w:rsidRPr="00AC5533">
              <w:rPr>
                <w:rFonts w:ascii="Times New Roman" w:hAnsi="Times New Roman"/>
                <w:b/>
              </w:rPr>
              <w:t>)</w:t>
            </w:r>
            <w:r>
              <w:rPr>
                <w:rFonts w:ascii="Times New Roman" w:hAnsi="Times New Roman"/>
              </w:rPr>
              <w:t xml:space="preserve"> Ustanovenia odseku 2 písm. b) a c) sa nepoužijú v prípade počiatočnej montáže alebo prvej inštalácie tovaru, ktoré sú hlavnou súčasťou zmluvy o dodávke tovaru a sú potrebné na uvedenie dodaného tovaru do užívania a sú vykonávané kvalifikovanými zamestnancami alebo odborníkmi dodávateľského podniku, ak čas, na ktorý bol zamestnanec vyslaný, nepresiahne osem dní v období posledných 12 mesiacov od začiatku vyslania;  to neplatí pre tieto práce:</w:t>
            </w:r>
          </w:p>
          <w:p w:rsidR="0020654A">
            <w:pPr>
              <w:pStyle w:val="BodyText"/>
              <w:numPr>
                <w:numId w:val="11"/>
              </w:numPr>
              <w:bidi w:val="0"/>
              <w:rPr>
                <w:rFonts w:ascii="Times New Roman" w:hAnsi="Times New Roman"/>
              </w:rPr>
            </w:pPr>
            <w:r>
              <w:rPr>
                <w:rFonts w:ascii="Times New Roman" w:hAnsi="Times New Roman"/>
              </w:rPr>
              <w:t>hĺbenie (výkopy),</w:t>
            </w:r>
          </w:p>
          <w:p w:rsidR="0020654A">
            <w:pPr>
              <w:pStyle w:val="BodyText"/>
              <w:numPr>
                <w:numId w:val="11"/>
              </w:numPr>
              <w:bidi w:val="0"/>
              <w:rPr>
                <w:rFonts w:ascii="Times New Roman" w:hAnsi="Times New Roman"/>
              </w:rPr>
            </w:pPr>
            <w:r>
              <w:rPr>
                <w:rFonts w:ascii="Times New Roman" w:hAnsi="Times New Roman"/>
              </w:rPr>
              <w:t>zemné práce (premiestňovanie zeminy),</w:t>
            </w:r>
          </w:p>
          <w:p w:rsidR="0020654A">
            <w:pPr>
              <w:pStyle w:val="BodyText"/>
              <w:numPr>
                <w:numId w:val="11"/>
              </w:numPr>
              <w:bidi w:val="0"/>
              <w:rPr>
                <w:rFonts w:ascii="Times New Roman" w:hAnsi="Times New Roman"/>
              </w:rPr>
            </w:pPr>
            <w:r>
              <w:rPr>
                <w:rFonts w:ascii="Times New Roman" w:hAnsi="Times New Roman"/>
              </w:rPr>
              <w:t>vlastné stavebné práce,</w:t>
            </w:r>
          </w:p>
          <w:p w:rsidR="0020654A">
            <w:pPr>
              <w:pStyle w:val="BodyText"/>
              <w:numPr>
                <w:numId w:val="11"/>
              </w:numPr>
              <w:bidi w:val="0"/>
              <w:rPr>
                <w:rFonts w:ascii="Times New Roman" w:hAnsi="Times New Roman"/>
              </w:rPr>
            </w:pPr>
            <w:r>
              <w:rPr>
                <w:rFonts w:ascii="Times New Roman" w:hAnsi="Times New Roman"/>
              </w:rPr>
              <w:t xml:space="preserve">montáž a demontáž prefabrikovaných dielcov, </w:t>
            </w:r>
          </w:p>
          <w:p w:rsidR="0020654A">
            <w:pPr>
              <w:pStyle w:val="BodyText"/>
              <w:numPr>
                <w:numId w:val="11"/>
              </w:numPr>
              <w:bidi w:val="0"/>
              <w:rPr>
                <w:rFonts w:ascii="Times New Roman" w:hAnsi="Times New Roman"/>
              </w:rPr>
            </w:pPr>
            <w:r>
              <w:rPr>
                <w:rFonts w:ascii="Times New Roman" w:hAnsi="Times New Roman"/>
              </w:rPr>
              <w:t xml:space="preserve">interiérové alebo inštalačné práce, </w:t>
            </w:r>
          </w:p>
          <w:p w:rsidR="0020654A">
            <w:pPr>
              <w:pStyle w:val="BodyText"/>
              <w:numPr>
                <w:numId w:val="11"/>
              </w:numPr>
              <w:bidi w:val="0"/>
              <w:rPr>
                <w:rFonts w:ascii="Times New Roman" w:hAnsi="Times New Roman"/>
              </w:rPr>
            </w:pPr>
            <w:r>
              <w:rPr>
                <w:rFonts w:ascii="Times New Roman" w:hAnsi="Times New Roman"/>
              </w:rPr>
              <w:t>úpravy,</w:t>
            </w:r>
          </w:p>
          <w:p w:rsidR="0020654A">
            <w:pPr>
              <w:pStyle w:val="BodyText"/>
              <w:numPr>
                <w:numId w:val="11"/>
              </w:numPr>
              <w:bidi w:val="0"/>
              <w:rPr>
                <w:rFonts w:ascii="Times New Roman" w:hAnsi="Times New Roman"/>
              </w:rPr>
            </w:pPr>
            <w:r>
              <w:rPr>
                <w:rFonts w:ascii="Times New Roman" w:hAnsi="Times New Roman"/>
              </w:rPr>
              <w:t xml:space="preserve">renovačné práce, </w:t>
            </w:r>
          </w:p>
          <w:p w:rsidR="0020654A">
            <w:pPr>
              <w:pStyle w:val="BodyText"/>
              <w:numPr>
                <w:numId w:val="11"/>
              </w:numPr>
              <w:bidi w:val="0"/>
              <w:rPr>
                <w:rFonts w:ascii="Times New Roman" w:hAnsi="Times New Roman"/>
              </w:rPr>
            </w:pPr>
            <w:r>
              <w:rPr>
                <w:rFonts w:ascii="Times New Roman" w:hAnsi="Times New Roman"/>
              </w:rPr>
              <w:t>opravy,</w:t>
            </w:r>
          </w:p>
          <w:p w:rsidR="0020654A">
            <w:pPr>
              <w:pStyle w:val="BodyText"/>
              <w:numPr>
                <w:numId w:val="11"/>
              </w:numPr>
              <w:bidi w:val="0"/>
              <w:rPr>
                <w:rFonts w:ascii="Times New Roman" w:hAnsi="Times New Roman"/>
              </w:rPr>
            </w:pPr>
            <w:r>
              <w:rPr>
                <w:rFonts w:ascii="Times New Roman" w:hAnsi="Times New Roman"/>
              </w:rPr>
              <w:t>rozoberanie (demontáž),</w:t>
            </w:r>
          </w:p>
          <w:p w:rsidR="0020654A">
            <w:pPr>
              <w:pStyle w:val="BodyText"/>
              <w:numPr>
                <w:numId w:val="11"/>
              </w:numPr>
              <w:bidi w:val="0"/>
              <w:rPr>
                <w:rFonts w:ascii="Times New Roman" w:hAnsi="Times New Roman"/>
              </w:rPr>
            </w:pPr>
            <w:r>
              <w:rPr>
                <w:rFonts w:ascii="Times New Roman" w:hAnsi="Times New Roman"/>
              </w:rPr>
              <w:t xml:space="preserve">demolačné práce, </w:t>
            </w:r>
          </w:p>
          <w:p w:rsidR="0020654A">
            <w:pPr>
              <w:pStyle w:val="BodyText"/>
              <w:numPr>
                <w:numId w:val="11"/>
              </w:numPr>
              <w:bidi w:val="0"/>
              <w:rPr>
                <w:rFonts w:ascii="Times New Roman" w:hAnsi="Times New Roman"/>
              </w:rPr>
            </w:pPr>
            <w:r>
              <w:rPr>
                <w:rFonts w:ascii="Times New Roman" w:hAnsi="Times New Roman"/>
              </w:rPr>
              <w:t>údržba,</w:t>
            </w:r>
          </w:p>
          <w:p w:rsidR="0020654A">
            <w:pPr>
              <w:pStyle w:val="BodyText"/>
              <w:numPr>
                <w:numId w:val="11"/>
              </w:numPr>
              <w:bidi w:val="0"/>
              <w:rPr>
                <w:rFonts w:ascii="Times New Roman" w:hAnsi="Times New Roman"/>
              </w:rPr>
            </w:pPr>
            <w:r>
              <w:rPr>
                <w:rFonts w:ascii="Times New Roman" w:hAnsi="Times New Roman"/>
              </w:rPr>
              <w:t>maliarske a čistiace práce v rámci údržby,</w:t>
            </w:r>
          </w:p>
          <w:p w:rsidR="0020654A">
            <w:pPr>
              <w:pStyle w:val="BodyText"/>
              <w:numPr>
                <w:numId w:val="11"/>
              </w:numPr>
              <w:bidi w:val="0"/>
              <w:rPr>
                <w:rFonts w:ascii="Times New Roman" w:hAnsi="Times New Roman"/>
              </w:rPr>
            </w:pPr>
            <w:r>
              <w:rPr>
                <w:rFonts w:ascii="Times New Roman" w:hAnsi="Times New Roman"/>
              </w:rPr>
              <w:t>rekonštrukcie.</w:t>
            </w:r>
          </w:p>
          <w:p w:rsidR="0020654A">
            <w:pPr>
              <w:pStyle w:val="BodyText"/>
              <w:bidi w:val="0"/>
              <w:rPr>
                <w:rFonts w:ascii="Times New Roman" w:hAnsi="Times New Roman"/>
                <w:lang w:val="cs-CZ"/>
              </w:rPr>
            </w:pPr>
          </w:p>
        </w:tc>
        <w:tc>
          <w:tcPr>
            <w:tcW w:w="548" w:type="dxa"/>
            <w:tcBorders>
              <w:top w:val="single" w:sz="4" w:space="0" w:color="auto"/>
              <w:left w:val="single" w:sz="4" w:space="0" w:color="auto"/>
              <w:bottom w:val="single" w:sz="4" w:space="0" w:color="auto"/>
              <w:right w:val="single" w:sz="4" w:space="0" w:color="auto"/>
            </w:tcBorders>
            <w:textDirection w:val="lrTb"/>
            <w:vAlign w:val="top"/>
          </w:tcPr>
          <w:p w:rsidR="0020654A">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Ú</w:t>
            </w:r>
          </w:p>
        </w:tc>
        <w:tc>
          <w:tcPr>
            <w:tcW w:w="1848" w:type="dxa"/>
            <w:tcBorders>
              <w:top w:val="single" w:sz="4" w:space="0" w:color="auto"/>
              <w:left w:val="single" w:sz="4" w:space="0" w:color="auto"/>
              <w:bottom w:val="single" w:sz="4" w:space="0" w:color="auto"/>
              <w:right w:val="single" w:sz="4" w:space="0" w:color="auto"/>
            </w:tcBorders>
            <w:textDirection w:val="lrTb"/>
            <w:vAlign w:val="top"/>
          </w:tcPr>
          <w:p w:rsidR="0020654A" w:rsidRPr="00153A99" w:rsidP="009A4397">
            <w:pPr>
              <w:bidi w:val="0"/>
              <w:rPr>
                <w:rFonts w:ascii="Times New Roman" w:hAnsi="Times New Roman"/>
                <w:iCs w:val="0"/>
                <w:sz w:val="16"/>
                <w:szCs w:val="16"/>
                <w:lang w:val="sk-SK"/>
              </w:rPr>
            </w:pPr>
            <w:r>
              <w:rPr>
                <w:rFonts w:ascii="Times New Roman" w:hAnsi="Times New Roman"/>
                <w:iCs w:val="0"/>
                <w:sz w:val="16"/>
                <w:szCs w:val="16"/>
                <w:lang w:val="sk-SK"/>
              </w:rPr>
              <w:t xml:space="preserve">čl. II druhý bod návrhu zákona - </w:t>
            </w:r>
            <w:r w:rsidRPr="00153A99">
              <w:rPr>
                <w:rFonts w:ascii="Times New Roman" w:hAnsi="Times New Roman"/>
                <w:iCs w:val="0"/>
                <w:sz w:val="16"/>
                <w:szCs w:val="16"/>
                <w:lang w:val="sk-SK"/>
              </w:rPr>
              <w:t xml:space="preserve">ide o nezmenené znenie § 5 ods. 5 zákona č. 311/2001 </w:t>
            </w:r>
            <w:r>
              <w:rPr>
                <w:rFonts w:ascii="Times New Roman" w:hAnsi="Times New Roman"/>
                <w:iCs w:val="0"/>
                <w:sz w:val="16"/>
                <w:szCs w:val="16"/>
                <w:lang w:val="sk-SK"/>
              </w:rPr>
              <w:t>Z. z., systematicky zaradené v</w:t>
            </w:r>
            <w:r w:rsidRPr="00153A99">
              <w:rPr>
                <w:rFonts w:ascii="Times New Roman" w:hAnsi="Times New Roman"/>
                <w:iCs w:val="0"/>
                <w:sz w:val="16"/>
                <w:szCs w:val="16"/>
                <w:lang w:val="sk-SK"/>
              </w:rPr>
              <w:t xml:space="preserve"> § 5 </w:t>
            </w:r>
            <w:r>
              <w:rPr>
                <w:rFonts w:ascii="Times New Roman" w:hAnsi="Times New Roman"/>
                <w:iCs w:val="0"/>
                <w:sz w:val="16"/>
                <w:szCs w:val="16"/>
                <w:lang w:val="sk-SK"/>
              </w:rPr>
              <w:t xml:space="preserve"> ako odsek</w:t>
            </w:r>
            <w:r w:rsidR="00C63554">
              <w:rPr>
                <w:rFonts w:ascii="Times New Roman" w:hAnsi="Times New Roman"/>
                <w:iCs w:val="0"/>
                <w:sz w:val="16"/>
                <w:szCs w:val="16"/>
                <w:lang w:val="sk-SK"/>
              </w:rPr>
              <w:t xml:space="preserve"> 7</w:t>
            </w:r>
          </w:p>
        </w:tc>
      </w:tr>
      <w:tr>
        <w:tblPrEx>
          <w:tblW w:w="14799" w:type="dxa"/>
          <w:tblLayout w:type="fixed"/>
          <w:tblCellMar>
            <w:top w:w="0" w:type="dxa"/>
            <w:left w:w="70" w:type="dxa"/>
            <w:bottom w:w="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Č: 4</w:t>
            </w:r>
          </w:p>
          <w:p w:rsidR="009A4397">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O: 1</w:t>
            </w: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9A4397">
            <w:pPr>
              <w:pStyle w:val="BodyText"/>
              <w:bidi w:val="0"/>
              <w:rPr>
                <w:rFonts w:ascii="Times New Roman" w:hAnsi="Times New Roman"/>
                <w:b/>
                <w:bCs/>
              </w:rPr>
            </w:pPr>
            <w:r>
              <w:rPr>
                <w:rFonts w:ascii="Times New Roman" w:hAnsi="Times New Roman"/>
                <w:b/>
                <w:bCs/>
              </w:rPr>
              <w:t>Informačná spolupráca</w:t>
            </w:r>
          </w:p>
          <w:p w:rsidR="009A4397">
            <w:pPr>
              <w:pStyle w:val="BodyText"/>
              <w:bidi w:val="0"/>
              <w:rPr>
                <w:rFonts w:ascii="Times New Roman" w:hAnsi="Times New Roman"/>
              </w:rPr>
            </w:pPr>
            <w:r>
              <w:rPr>
                <w:rFonts w:ascii="Times New Roman" w:hAnsi="Times New Roman"/>
              </w:rPr>
              <w:t>1. Na účely vykonávania tejto smernice členské štáty v súlade s vnútroštátnou legislatívou a/alebo praxou ustanovia jeden alebo viac styčných úradov, alebo jeden či niekoľko príslušných vnútroštátnych orgánov.</w:t>
            </w:r>
          </w:p>
          <w:p w:rsidR="009A4397">
            <w:pPr>
              <w:pStyle w:val="BodyText"/>
              <w:bidi w:val="0"/>
              <w:rPr>
                <w:rFonts w:ascii="Times New Roman" w:hAnsi="Times New Roman"/>
              </w:rPr>
            </w:pPr>
          </w:p>
          <w:p w:rsidR="009A4397">
            <w:pPr>
              <w:pStyle w:val="BodyText"/>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rPr>
                <w:rFonts w:ascii="Times New Roman" w:hAnsi="Times New Roman"/>
                <w:b/>
                <w:bCs/>
                <w:i w:val="0"/>
                <w:iCs w:val="0"/>
                <w:sz w:val="16"/>
                <w:szCs w:val="16"/>
                <w:lang w:val="sk-SK"/>
              </w:rPr>
            </w:pPr>
            <w:r w:rsidR="00C63554">
              <w:rPr>
                <w:rFonts w:ascii="Times New Roman" w:hAnsi="Times New Roman"/>
                <w:b/>
                <w:bCs/>
                <w:i w:val="0"/>
                <w:iCs w:val="0"/>
                <w:sz w:val="16"/>
                <w:szCs w:val="16"/>
                <w:lang w:val="sk-SK"/>
              </w:rPr>
              <w:t xml:space="preserve">návrh zákona (novelizácia zákona č. </w:t>
            </w:r>
            <w:r>
              <w:rPr>
                <w:rFonts w:ascii="Times New Roman" w:hAnsi="Times New Roman"/>
                <w:b/>
                <w:bCs/>
                <w:i w:val="0"/>
                <w:iCs w:val="0"/>
                <w:sz w:val="16"/>
                <w:szCs w:val="16"/>
                <w:lang w:val="sk-SK"/>
              </w:rPr>
              <w:t>125/2006 Z. z.</w:t>
            </w:r>
            <w:r w:rsidR="00C63554">
              <w:rPr>
                <w:rFonts w:ascii="Times New Roman" w:hAnsi="Times New Roman"/>
                <w:b/>
                <w:bCs/>
                <w:i w:val="0"/>
                <w:iCs w:val="0"/>
                <w:sz w:val="16"/>
                <w:szCs w:val="16"/>
                <w:lang w:val="sk-SK"/>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63554">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Č: IV</w:t>
            </w:r>
          </w:p>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  6</w:t>
            </w:r>
          </w:p>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O: 1</w:t>
            </w:r>
          </w:p>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P: o</w:t>
            </w:r>
          </w:p>
        </w:tc>
        <w:tc>
          <w:tcPr>
            <w:tcW w:w="4408" w:type="dxa"/>
            <w:tcBorders>
              <w:top w:val="single" w:sz="4" w:space="0" w:color="auto"/>
              <w:left w:val="single" w:sz="4" w:space="0" w:color="auto"/>
              <w:bottom w:val="single" w:sz="4" w:space="0" w:color="auto"/>
              <w:right w:val="single" w:sz="4" w:space="0" w:color="auto"/>
            </w:tcBorders>
            <w:textDirection w:val="lrTb"/>
            <w:vAlign w:val="top"/>
          </w:tcPr>
          <w:p w:rsidR="009A4397">
            <w:pPr>
              <w:pStyle w:val="BodyText"/>
              <w:bidi w:val="0"/>
              <w:rPr>
                <w:rFonts w:ascii="Times New Roman" w:hAnsi="Times New Roman"/>
              </w:rPr>
            </w:pPr>
            <w:r>
              <w:rPr>
                <w:rFonts w:ascii="Times New Roman" w:hAnsi="Times New Roman"/>
              </w:rPr>
              <w:t>(1) Národný inšpektorát práce</w:t>
            </w:r>
          </w:p>
          <w:p w:rsidR="009A4397" w:rsidP="000B5630">
            <w:pPr>
              <w:bidi w:val="0"/>
              <w:jc w:val="both"/>
              <w:rPr>
                <w:rFonts w:ascii="Times New Roman" w:hAnsi="Times New Roman"/>
                <w:i w:val="0"/>
                <w:iCs w:val="0"/>
                <w:sz w:val="16"/>
                <w:szCs w:val="16"/>
                <w:lang w:val="sk-SK"/>
              </w:rPr>
            </w:pPr>
            <w:r>
              <w:rPr>
                <w:rFonts w:ascii="Times New Roman" w:hAnsi="Times New Roman"/>
                <w:i w:val="0"/>
                <w:iCs w:val="0"/>
                <w:sz w:val="16"/>
                <w:szCs w:val="16"/>
                <w:lang w:val="sk-SK"/>
              </w:rPr>
              <w:t>n) spolupracuje s príslušnými orgánmi Európskej únie a členských štátov Európskej únie pri zisťovaní, kontrole a hodnotení prac</w:t>
            </w:r>
            <w:r w:rsidR="00C63554">
              <w:rPr>
                <w:rFonts w:ascii="Times New Roman" w:hAnsi="Times New Roman"/>
                <w:i w:val="0"/>
                <w:iCs w:val="0"/>
                <w:sz w:val="16"/>
                <w:szCs w:val="16"/>
                <w:lang w:val="sk-SK"/>
              </w:rPr>
              <w:t xml:space="preserve">ovných podmienok podľa </w:t>
            </w:r>
            <w:r w:rsidRPr="00C63554" w:rsidR="00C63554">
              <w:rPr>
                <w:rFonts w:ascii="Times New Roman" w:hAnsi="Times New Roman"/>
                <w:b/>
                <w:i w:val="0"/>
                <w:iCs w:val="0"/>
                <w:sz w:val="16"/>
                <w:szCs w:val="16"/>
                <w:lang w:val="sk-SK"/>
              </w:rPr>
              <w:t>písmena n</w:t>
            </w:r>
            <w:r w:rsidRPr="00C63554">
              <w:rPr>
                <w:rFonts w:ascii="Times New Roman" w:hAnsi="Times New Roman"/>
                <w:b/>
                <w:i w:val="0"/>
                <w:iCs w:val="0"/>
                <w:sz w:val="16"/>
                <w:szCs w:val="16"/>
                <w:lang w:val="sk-SK"/>
              </w:rPr>
              <w:t>)</w:t>
            </w:r>
            <w:r>
              <w:rPr>
                <w:rFonts w:ascii="Times New Roman" w:hAnsi="Times New Roman"/>
                <w:i w:val="0"/>
                <w:iCs w:val="0"/>
                <w:sz w:val="16"/>
                <w:szCs w:val="16"/>
                <w:lang w:val="sk-SK"/>
              </w:rPr>
              <w:t xml:space="preserve"> a poskytuje im príslušné informácie o pracovných podmienkach v Slovenskej republike,</w:t>
            </w:r>
          </w:p>
        </w:tc>
        <w:tc>
          <w:tcPr>
            <w:tcW w:w="548"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Ú</w:t>
            </w:r>
          </w:p>
        </w:tc>
        <w:tc>
          <w:tcPr>
            <w:tcW w:w="1848"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rPr>
                <w:rFonts w:ascii="Times New Roman" w:hAnsi="Times New Roman"/>
                <w:sz w:val="16"/>
                <w:szCs w:val="16"/>
                <w:lang w:val="sk-SK"/>
              </w:rPr>
            </w:pPr>
            <w:r w:rsidR="00C63554">
              <w:rPr>
                <w:rFonts w:ascii="Times New Roman" w:hAnsi="Times New Roman"/>
                <w:sz w:val="16"/>
                <w:szCs w:val="16"/>
                <w:lang w:val="sk-SK"/>
              </w:rPr>
              <w:t>čl. IV tretí bod návrhu zákona (legislatívna úprava bez vecnej zmeny – spresnenie vnútorného odkazu)</w:t>
            </w:r>
          </w:p>
        </w:tc>
      </w:tr>
      <w:tr>
        <w:tblPrEx>
          <w:tblW w:w="14799" w:type="dxa"/>
          <w:tblLayout w:type="fixed"/>
          <w:tblCellMar>
            <w:top w:w="0" w:type="dxa"/>
            <w:left w:w="70" w:type="dxa"/>
            <w:bottom w:w="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Č: 4</w:t>
            </w:r>
          </w:p>
          <w:p w:rsidR="009A4397">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O: 2</w:t>
            </w:r>
          </w:p>
          <w:p w:rsidR="009A4397">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V: 1</w:t>
            </w: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9A4397">
            <w:pPr>
              <w:pStyle w:val="BodyText"/>
              <w:bidi w:val="0"/>
              <w:rPr>
                <w:rFonts w:ascii="Times New Roman" w:hAnsi="Times New Roman"/>
              </w:rPr>
            </w:pPr>
            <w:r>
              <w:rPr>
                <w:rFonts w:ascii="Times New Roman" w:hAnsi="Times New Roman"/>
              </w:rPr>
              <w:t>2. Členské štáty ustanovia opatrenia pre vzájomnú spoluprácu medzi verejnými úradmi zodpovednými podľa vnútroštátnej legislatívy za monitorovanie pracovných podmienok, uvedených v článku 3</w:t>
            </w:r>
          </w:p>
          <w:p w:rsidR="009A4397">
            <w:pPr>
              <w:pStyle w:val="BodyText"/>
              <w:bidi w:val="0"/>
              <w:rPr>
                <w:rFonts w:ascii="Times New Roman" w:hAnsi="Times New Roman"/>
              </w:rPr>
            </w:pPr>
          </w:p>
          <w:p w:rsidR="009A4397">
            <w:pPr>
              <w:pStyle w:val="BodyText"/>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rPr>
                <w:rFonts w:ascii="Times New Roman" w:hAnsi="Times New Roman"/>
                <w:b/>
                <w:bCs/>
                <w:i w:val="0"/>
                <w:iCs w:val="0"/>
                <w:sz w:val="16"/>
                <w:szCs w:val="16"/>
                <w:lang w:val="sk-SK"/>
              </w:rPr>
            </w:pPr>
            <w:r w:rsidRPr="00C63554" w:rsidR="00C63554">
              <w:rPr>
                <w:rFonts w:ascii="Times New Roman" w:hAnsi="Times New Roman"/>
                <w:b/>
                <w:bCs/>
                <w:i w:val="0"/>
                <w:iCs w:val="0"/>
                <w:sz w:val="16"/>
                <w:szCs w:val="16"/>
                <w:lang w:val="sk-SK"/>
              </w:rPr>
              <w:t>návrh zákona (novelizácia zákona č. 125/2006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63554">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Č: IV</w:t>
            </w:r>
          </w:p>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  6</w:t>
            </w:r>
          </w:p>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O: 1</w:t>
            </w:r>
          </w:p>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P: o</w:t>
            </w:r>
          </w:p>
        </w:tc>
        <w:tc>
          <w:tcPr>
            <w:tcW w:w="4408" w:type="dxa"/>
            <w:tcBorders>
              <w:top w:val="single" w:sz="4" w:space="0" w:color="auto"/>
              <w:left w:val="single" w:sz="4" w:space="0" w:color="auto"/>
              <w:bottom w:val="single" w:sz="4" w:space="0" w:color="auto"/>
              <w:right w:val="single" w:sz="4" w:space="0" w:color="auto"/>
            </w:tcBorders>
            <w:textDirection w:val="lrTb"/>
            <w:vAlign w:val="top"/>
          </w:tcPr>
          <w:p w:rsidR="009A4397">
            <w:pPr>
              <w:pStyle w:val="BodyText"/>
              <w:bidi w:val="0"/>
              <w:rPr>
                <w:rFonts w:ascii="Times New Roman" w:hAnsi="Times New Roman"/>
              </w:rPr>
            </w:pPr>
            <w:r>
              <w:rPr>
                <w:rFonts w:ascii="Times New Roman" w:hAnsi="Times New Roman"/>
              </w:rPr>
              <w:t>(1) Národný inšpektorát práce</w:t>
            </w:r>
          </w:p>
          <w:p w:rsidR="009A4397">
            <w:pPr>
              <w:pStyle w:val="BodyText"/>
              <w:bidi w:val="0"/>
              <w:rPr>
                <w:rFonts w:ascii="Times New Roman" w:hAnsi="Times New Roman"/>
              </w:rPr>
            </w:pPr>
            <w:r>
              <w:rPr>
                <w:rFonts w:ascii="Times New Roman" w:hAnsi="Times New Roman"/>
              </w:rPr>
              <w:t>n) spolupracuje s príslušnými orgánmi Európskej únie a členských štátov Európskej únie pri zisťovaní, kontrole a hodnotení prac</w:t>
            </w:r>
            <w:r w:rsidR="00C63554">
              <w:rPr>
                <w:rFonts w:ascii="Times New Roman" w:hAnsi="Times New Roman"/>
              </w:rPr>
              <w:t xml:space="preserve">ovných podmienok podľa </w:t>
            </w:r>
            <w:r w:rsidRPr="00C63554" w:rsidR="00C63554">
              <w:rPr>
                <w:rFonts w:ascii="Times New Roman" w:hAnsi="Times New Roman"/>
                <w:b/>
              </w:rPr>
              <w:t>písmena n</w:t>
            </w:r>
            <w:r w:rsidRPr="00C63554">
              <w:rPr>
                <w:rFonts w:ascii="Times New Roman" w:hAnsi="Times New Roman"/>
                <w:b/>
              </w:rPr>
              <w:t>)</w:t>
            </w:r>
            <w:r>
              <w:rPr>
                <w:rFonts w:ascii="Times New Roman" w:hAnsi="Times New Roman"/>
              </w:rPr>
              <w:t xml:space="preserve"> a poskytuje im príslušné informácie o pracovných podmienkach v Slovenskej republike,</w:t>
            </w:r>
          </w:p>
        </w:tc>
        <w:tc>
          <w:tcPr>
            <w:tcW w:w="548"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Ú</w:t>
            </w:r>
          </w:p>
        </w:tc>
        <w:tc>
          <w:tcPr>
            <w:tcW w:w="1848"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rPr>
                <w:rFonts w:ascii="Times New Roman" w:hAnsi="Times New Roman"/>
                <w:sz w:val="16"/>
                <w:szCs w:val="16"/>
                <w:lang w:val="sk-SK"/>
              </w:rPr>
            </w:pPr>
            <w:r w:rsidR="00C63554">
              <w:rPr>
                <w:rFonts w:ascii="Times New Roman" w:hAnsi="Times New Roman"/>
                <w:sz w:val="16"/>
                <w:szCs w:val="16"/>
                <w:lang w:val="sk-SK"/>
              </w:rPr>
              <w:t>čl. IV tretí bod návrhu zákona (legislatívna úprava bez vecnej zmeny – spresnenie vnútorného odkazu)</w:t>
            </w:r>
          </w:p>
        </w:tc>
      </w:tr>
      <w:tr>
        <w:tblPrEx>
          <w:tblW w:w="14799" w:type="dxa"/>
          <w:tblLayout w:type="fixed"/>
          <w:tblCellMar>
            <w:top w:w="0" w:type="dxa"/>
            <w:left w:w="70" w:type="dxa"/>
            <w:bottom w:w="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Č: 4</w:t>
            </w:r>
          </w:p>
          <w:p w:rsidR="009A4397">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O: 2</w:t>
            </w:r>
          </w:p>
          <w:p w:rsidR="009A4397">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V: 2</w:t>
            </w: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9A4397">
            <w:pPr>
              <w:pStyle w:val="BodyText"/>
              <w:bidi w:val="0"/>
              <w:rPr>
                <w:rFonts w:ascii="Times New Roman" w:hAnsi="Times New Roman"/>
              </w:rPr>
            </w:pPr>
            <w:r>
              <w:rPr>
                <w:rFonts w:ascii="Times New Roman" w:hAnsi="Times New Roman"/>
              </w:rPr>
              <w:t xml:space="preserve">Táto spolupráca bude pozostávať predovšetkým v poskytovaní odpovedí na zdôvodnené žiadosti týchto úradov o poskytnutie informácií o nadnárodnom prenajímaní pracovníkov, vrátane preukázaných prípadov porušenia alebo o možných prípadoch nezákonnej nadnárodnej činnosti.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rPr>
                <w:rFonts w:ascii="Times New Roman" w:hAnsi="Times New Roman"/>
                <w:b/>
                <w:bCs/>
                <w:i w:val="0"/>
                <w:iCs w:val="0"/>
                <w:sz w:val="16"/>
                <w:szCs w:val="16"/>
                <w:lang w:val="sk-SK"/>
              </w:rPr>
            </w:pPr>
            <w:r w:rsidR="00C63554">
              <w:rPr>
                <w:rFonts w:ascii="Times New Roman" w:hAnsi="Times New Roman"/>
                <w:b/>
                <w:bCs/>
                <w:i w:val="0"/>
                <w:iCs w:val="0"/>
                <w:sz w:val="16"/>
                <w:szCs w:val="16"/>
                <w:lang w:val="sk-SK"/>
              </w:rPr>
              <w:t>návrh zákona (novelizácia zákona č. 125/2006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63554">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Č: IV</w:t>
            </w:r>
          </w:p>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  6</w:t>
            </w:r>
          </w:p>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O: 1</w:t>
            </w:r>
          </w:p>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P: o</w:t>
            </w:r>
          </w:p>
        </w:tc>
        <w:tc>
          <w:tcPr>
            <w:tcW w:w="4408" w:type="dxa"/>
            <w:tcBorders>
              <w:top w:val="single" w:sz="4" w:space="0" w:color="auto"/>
              <w:left w:val="single" w:sz="4" w:space="0" w:color="auto"/>
              <w:bottom w:val="single" w:sz="4" w:space="0" w:color="auto"/>
              <w:right w:val="single" w:sz="4" w:space="0" w:color="auto"/>
            </w:tcBorders>
            <w:textDirection w:val="lrTb"/>
            <w:vAlign w:val="top"/>
          </w:tcPr>
          <w:p w:rsidR="009A4397">
            <w:pPr>
              <w:pStyle w:val="BodyText"/>
              <w:bidi w:val="0"/>
              <w:rPr>
                <w:rFonts w:ascii="Times New Roman" w:hAnsi="Times New Roman"/>
              </w:rPr>
            </w:pPr>
            <w:r>
              <w:rPr>
                <w:rFonts w:ascii="Times New Roman" w:hAnsi="Times New Roman"/>
              </w:rPr>
              <w:t>(1) Národný inšpektorát práce</w:t>
            </w:r>
          </w:p>
          <w:p w:rsidR="009A4397">
            <w:pPr>
              <w:pStyle w:val="BodyText"/>
              <w:bidi w:val="0"/>
              <w:rPr>
                <w:rFonts w:ascii="Times New Roman" w:hAnsi="Times New Roman"/>
              </w:rPr>
            </w:pPr>
            <w:r>
              <w:rPr>
                <w:rFonts w:ascii="Times New Roman" w:hAnsi="Times New Roman"/>
              </w:rPr>
              <w:t>n) spolupracuje s príslušnými orgánmi Európskej únie a členských štátov Európskej únie pri zisťovaní, kontrole a hodnotení prac</w:t>
            </w:r>
            <w:r w:rsidR="00C63554">
              <w:rPr>
                <w:rFonts w:ascii="Times New Roman" w:hAnsi="Times New Roman"/>
              </w:rPr>
              <w:t xml:space="preserve">ovných podmienok podľa </w:t>
            </w:r>
            <w:r w:rsidRPr="00C63554" w:rsidR="00C63554">
              <w:rPr>
                <w:rFonts w:ascii="Times New Roman" w:hAnsi="Times New Roman"/>
                <w:b/>
              </w:rPr>
              <w:t>písmena n</w:t>
            </w:r>
            <w:r w:rsidRPr="00C63554">
              <w:rPr>
                <w:rFonts w:ascii="Times New Roman" w:hAnsi="Times New Roman"/>
                <w:b/>
              </w:rPr>
              <w:t>)</w:t>
            </w:r>
            <w:r>
              <w:rPr>
                <w:rFonts w:ascii="Times New Roman" w:hAnsi="Times New Roman"/>
              </w:rPr>
              <w:t xml:space="preserve"> a poskytuje im príslušné informácie o pracovných podmienkach v Slovenskej republike,</w:t>
            </w:r>
          </w:p>
        </w:tc>
        <w:tc>
          <w:tcPr>
            <w:tcW w:w="548"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Ú</w:t>
            </w:r>
          </w:p>
        </w:tc>
        <w:tc>
          <w:tcPr>
            <w:tcW w:w="1848"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rPr>
                <w:rFonts w:ascii="Times New Roman" w:hAnsi="Times New Roman"/>
                <w:sz w:val="16"/>
                <w:szCs w:val="16"/>
                <w:lang w:val="sk-SK"/>
              </w:rPr>
            </w:pPr>
            <w:r w:rsidR="00C63554">
              <w:rPr>
                <w:rFonts w:ascii="Times New Roman" w:hAnsi="Times New Roman"/>
                <w:sz w:val="16"/>
                <w:szCs w:val="16"/>
                <w:lang w:val="sk-SK"/>
              </w:rPr>
              <w:t>čl. IV tretí bod návrhu zákona (legislatívna úprava bez vecnej zmeny – spresnenie vnútorného odkazu)</w:t>
            </w:r>
          </w:p>
        </w:tc>
      </w:tr>
      <w:tr>
        <w:tblPrEx>
          <w:tblW w:w="14799" w:type="dxa"/>
          <w:tblLayout w:type="fixed"/>
          <w:tblCellMar>
            <w:top w:w="0" w:type="dxa"/>
            <w:left w:w="70" w:type="dxa"/>
            <w:bottom w:w="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Č: 4</w:t>
            </w:r>
          </w:p>
          <w:p w:rsidR="009A4397">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O: 2</w:t>
            </w:r>
          </w:p>
          <w:p w:rsidR="009A4397">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 xml:space="preserve">V: 3 </w:t>
            </w: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9A4397">
            <w:pPr>
              <w:pStyle w:val="BodyText"/>
              <w:bidi w:val="0"/>
              <w:rPr>
                <w:rFonts w:ascii="Times New Roman" w:hAnsi="Times New Roman"/>
              </w:rPr>
            </w:pPr>
            <w:r>
              <w:rPr>
                <w:rFonts w:ascii="Times New Roman" w:hAnsi="Times New Roman"/>
              </w:rPr>
              <w:t xml:space="preserve">Komisia a verejné úrady podľa prvého pododseku budú úzko spolupracovať pri preskúmaní ťažkostí, ktoré by pri uplatňovaní článku 3(10) mohli vzniknúť. </w:t>
            </w:r>
          </w:p>
          <w:p w:rsidR="009A4397">
            <w:pPr>
              <w:pStyle w:val="BodyText"/>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rPr>
                <w:rFonts w:ascii="Times New Roman" w:hAnsi="Times New Roman"/>
                <w:b/>
                <w:bCs/>
                <w:i w:val="0"/>
                <w:iCs w:val="0"/>
                <w:sz w:val="16"/>
                <w:szCs w:val="16"/>
                <w:lang w:val="sk-SK"/>
              </w:rPr>
            </w:pPr>
            <w:r w:rsidRPr="00C63554" w:rsidR="00C63554">
              <w:rPr>
                <w:rFonts w:ascii="Times New Roman" w:hAnsi="Times New Roman"/>
                <w:b/>
                <w:bCs/>
                <w:i w:val="0"/>
                <w:iCs w:val="0"/>
                <w:sz w:val="16"/>
                <w:szCs w:val="16"/>
                <w:lang w:val="sk-SK"/>
              </w:rPr>
              <w:t>návrh zákona (novelizácia zákona č. 125/2006 Z. z.)</w:t>
            </w:r>
            <w:r>
              <w:rPr>
                <w:rFonts w:ascii="Times New Roman" w:hAnsi="Times New Roman"/>
                <w:b/>
                <w:bCs/>
                <w:i w:val="0"/>
                <w:iCs w:val="0"/>
                <w:sz w:val="16"/>
                <w:szCs w:val="16"/>
                <w:lang w:val="sk-SK"/>
              </w:rPr>
              <w:t>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63554">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Č: IV</w:t>
            </w:r>
          </w:p>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  6</w:t>
            </w:r>
          </w:p>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O: 1</w:t>
            </w:r>
          </w:p>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P: o</w:t>
            </w:r>
          </w:p>
        </w:tc>
        <w:tc>
          <w:tcPr>
            <w:tcW w:w="4408" w:type="dxa"/>
            <w:tcBorders>
              <w:top w:val="single" w:sz="4" w:space="0" w:color="auto"/>
              <w:left w:val="single" w:sz="4" w:space="0" w:color="auto"/>
              <w:bottom w:val="single" w:sz="4" w:space="0" w:color="auto"/>
              <w:right w:val="single" w:sz="4" w:space="0" w:color="auto"/>
            </w:tcBorders>
            <w:textDirection w:val="lrTb"/>
            <w:vAlign w:val="top"/>
          </w:tcPr>
          <w:p w:rsidR="009A4397">
            <w:pPr>
              <w:pStyle w:val="BodyText"/>
              <w:bidi w:val="0"/>
              <w:rPr>
                <w:rFonts w:ascii="Times New Roman" w:hAnsi="Times New Roman"/>
              </w:rPr>
            </w:pPr>
            <w:r>
              <w:rPr>
                <w:rFonts w:ascii="Times New Roman" w:hAnsi="Times New Roman"/>
              </w:rPr>
              <w:t>(1) Národný inšpektorát práce</w:t>
            </w:r>
          </w:p>
          <w:p w:rsidR="009A4397">
            <w:pPr>
              <w:pStyle w:val="BodyText"/>
              <w:bidi w:val="0"/>
              <w:rPr>
                <w:rFonts w:ascii="Times New Roman" w:hAnsi="Times New Roman"/>
              </w:rPr>
            </w:pPr>
            <w:r>
              <w:rPr>
                <w:rFonts w:ascii="Times New Roman" w:hAnsi="Times New Roman"/>
              </w:rPr>
              <w:t>n) spolupracuje s príslušnými orgánmi Európskej únie a členských štátov Európskej únie pri zisťovaní, kontrole a hodnotení prac</w:t>
            </w:r>
            <w:r w:rsidR="00C63554">
              <w:rPr>
                <w:rFonts w:ascii="Times New Roman" w:hAnsi="Times New Roman"/>
              </w:rPr>
              <w:t xml:space="preserve">ovných podmienok podľa </w:t>
            </w:r>
            <w:r w:rsidRPr="00C63554" w:rsidR="00C63554">
              <w:rPr>
                <w:rFonts w:ascii="Times New Roman" w:hAnsi="Times New Roman"/>
                <w:b/>
              </w:rPr>
              <w:t>písmena n</w:t>
            </w:r>
            <w:r w:rsidRPr="00C63554">
              <w:rPr>
                <w:rFonts w:ascii="Times New Roman" w:hAnsi="Times New Roman"/>
                <w:b/>
              </w:rPr>
              <w:t>)</w:t>
            </w:r>
            <w:r>
              <w:rPr>
                <w:rFonts w:ascii="Times New Roman" w:hAnsi="Times New Roman"/>
              </w:rPr>
              <w:t xml:space="preserve"> a poskytuje im príslušné informácie o pracovných podmienkach v Slovenskej republike,</w:t>
            </w:r>
          </w:p>
        </w:tc>
        <w:tc>
          <w:tcPr>
            <w:tcW w:w="548"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Ú</w:t>
            </w:r>
          </w:p>
        </w:tc>
        <w:tc>
          <w:tcPr>
            <w:tcW w:w="1848"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rPr>
                <w:rFonts w:ascii="Times New Roman" w:hAnsi="Times New Roman"/>
                <w:sz w:val="16"/>
                <w:szCs w:val="16"/>
                <w:lang w:val="sk-SK"/>
              </w:rPr>
            </w:pPr>
            <w:r w:rsidR="00C63554">
              <w:rPr>
                <w:rFonts w:ascii="Times New Roman" w:hAnsi="Times New Roman"/>
                <w:sz w:val="16"/>
                <w:szCs w:val="16"/>
                <w:lang w:val="sk-SK"/>
              </w:rPr>
              <w:t>čl. IV tretí bod návrhu zákona (legislatívna úprava bez vecnej zmeny – spresnenie vnútorného odkazu)</w:t>
            </w:r>
          </w:p>
        </w:tc>
      </w:tr>
      <w:tr>
        <w:tblPrEx>
          <w:tblW w:w="14799" w:type="dxa"/>
          <w:tblLayout w:type="fixed"/>
          <w:tblCellMar>
            <w:top w:w="0" w:type="dxa"/>
            <w:left w:w="70" w:type="dxa"/>
            <w:bottom w:w="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Č: 4</w:t>
            </w:r>
          </w:p>
          <w:p w:rsidR="009A4397">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O: 2</w:t>
            </w:r>
          </w:p>
          <w:p w:rsidR="009A4397">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V: 4</w:t>
            </w: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9A4397">
            <w:pPr>
              <w:pStyle w:val="BodyText"/>
              <w:bidi w:val="0"/>
              <w:rPr>
                <w:rFonts w:ascii="Times New Roman" w:hAnsi="Times New Roman"/>
              </w:rPr>
            </w:pPr>
            <w:r>
              <w:rPr>
                <w:rFonts w:ascii="Times New Roman" w:hAnsi="Times New Roman"/>
              </w:rPr>
              <w:t>Vzájomná administratívna pomoc sa bude poskytovať bezplatne.</w:t>
            </w:r>
          </w:p>
          <w:p w:rsidR="009A4397">
            <w:pPr>
              <w:widowControl w:val="0"/>
              <w:bidi w:val="0"/>
              <w:jc w:val="both"/>
              <w:rPr>
                <w:rFonts w:ascii="Times New Roman" w:hAnsi="Times New Roman"/>
                <w:i w:val="0"/>
                <w:iCs w:val="0"/>
                <w:sz w:val="16"/>
                <w:szCs w:val="16"/>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rPr>
                <w:rFonts w:ascii="Times New Roman" w:hAnsi="Times New Roman"/>
                <w:b/>
                <w:bCs/>
                <w:i w:val="0"/>
                <w:iCs w:val="0"/>
                <w:sz w:val="16"/>
                <w:szCs w:val="16"/>
                <w:lang w:val="sk-SK"/>
              </w:rPr>
            </w:pPr>
            <w:r w:rsidR="00C63554">
              <w:rPr>
                <w:rFonts w:ascii="Times New Roman" w:hAnsi="Times New Roman"/>
                <w:b/>
                <w:bCs/>
                <w:i w:val="0"/>
                <w:iCs w:val="0"/>
                <w:sz w:val="16"/>
                <w:szCs w:val="16"/>
                <w:lang w:val="sk-SK"/>
              </w:rPr>
              <w:t>návrh zákona (novelizácia zákona č. 125/2006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63554">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Č: IV</w:t>
            </w:r>
          </w:p>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  6</w:t>
            </w:r>
          </w:p>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O: 1</w:t>
            </w:r>
          </w:p>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P: o</w:t>
            </w:r>
          </w:p>
        </w:tc>
        <w:tc>
          <w:tcPr>
            <w:tcW w:w="4408" w:type="dxa"/>
            <w:tcBorders>
              <w:top w:val="single" w:sz="4" w:space="0" w:color="auto"/>
              <w:left w:val="single" w:sz="4" w:space="0" w:color="auto"/>
              <w:bottom w:val="single" w:sz="4" w:space="0" w:color="auto"/>
              <w:right w:val="single" w:sz="4" w:space="0" w:color="auto"/>
            </w:tcBorders>
            <w:textDirection w:val="lrTb"/>
            <w:vAlign w:val="top"/>
          </w:tcPr>
          <w:p w:rsidR="009A4397">
            <w:pPr>
              <w:pStyle w:val="BodyText"/>
              <w:bidi w:val="0"/>
              <w:rPr>
                <w:rFonts w:ascii="Times New Roman" w:hAnsi="Times New Roman"/>
              </w:rPr>
            </w:pPr>
            <w:r>
              <w:rPr>
                <w:rFonts w:ascii="Times New Roman" w:hAnsi="Times New Roman"/>
              </w:rPr>
              <w:t>(1) Národný inšpektorát práce</w:t>
            </w:r>
          </w:p>
          <w:p w:rsidR="009A4397">
            <w:pPr>
              <w:pStyle w:val="BodyText"/>
              <w:bidi w:val="0"/>
              <w:rPr>
                <w:rFonts w:ascii="Times New Roman" w:hAnsi="Times New Roman"/>
              </w:rPr>
            </w:pPr>
            <w:r>
              <w:rPr>
                <w:rFonts w:ascii="Times New Roman" w:hAnsi="Times New Roman"/>
              </w:rPr>
              <w:t>n) spolupracuje s príslušnými orgánmi Európskej únie a členských štátov Európskej únie pri zisťovaní, kontrole a hodnotení prac</w:t>
            </w:r>
            <w:r w:rsidR="00C63554">
              <w:rPr>
                <w:rFonts w:ascii="Times New Roman" w:hAnsi="Times New Roman"/>
              </w:rPr>
              <w:t xml:space="preserve">ovných podmienok podľa </w:t>
            </w:r>
            <w:r w:rsidRPr="00C63554" w:rsidR="00C63554">
              <w:rPr>
                <w:rFonts w:ascii="Times New Roman" w:hAnsi="Times New Roman"/>
                <w:b/>
              </w:rPr>
              <w:t>písmena n</w:t>
            </w:r>
            <w:r w:rsidRPr="00C63554">
              <w:rPr>
                <w:rFonts w:ascii="Times New Roman" w:hAnsi="Times New Roman"/>
                <w:b/>
              </w:rPr>
              <w:t>)</w:t>
            </w:r>
            <w:r>
              <w:rPr>
                <w:rFonts w:ascii="Times New Roman" w:hAnsi="Times New Roman"/>
              </w:rPr>
              <w:t xml:space="preserve"> a poskytuje im príslušné informácie o pracovných podmienkach v Slovenskej republike,</w:t>
            </w:r>
          </w:p>
        </w:tc>
        <w:tc>
          <w:tcPr>
            <w:tcW w:w="548"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Ú</w:t>
            </w:r>
          </w:p>
        </w:tc>
        <w:tc>
          <w:tcPr>
            <w:tcW w:w="1848"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rPr>
                <w:rFonts w:ascii="Times New Roman" w:hAnsi="Times New Roman"/>
                <w:sz w:val="16"/>
                <w:szCs w:val="16"/>
                <w:lang w:val="sk-SK"/>
              </w:rPr>
            </w:pPr>
            <w:r w:rsidR="00C63554">
              <w:rPr>
                <w:rFonts w:ascii="Times New Roman" w:hAnsi="Times New Roman"/>
                <w:sz w:val="16"/>
                <w:szCs w:val="16"/>
                <w:lang w:val="sk-SK"/>
              </w:rPr>
              <w:t>čl. IV tretí bod návrhu zákona (legislatívna úprava bez vecnej zmeny – spresnenie vnútorného odkazu)</w:t>
            </w:r>
          </w:p>
        </w:tc>
      </w:tr>
      <w:tr>
        <w:tblPrEx>
          <w:tblW w:w="14799" w:type="dxa"/>
          <w:tblLayout w:type="fixed"/>
          <w:tblCellMar>
            <w:top w:w="0" w:type="dxa"/>
            <w:left w:w="70" w:type="dxa"/>
            <w:bottom w:w="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Č: 4</w:t>
            </w:r>
          </w:p>
          <w:p w:rsidR="009A4397">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O: 3</w:t>
            </w: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9A4397">
            <w:pPr>
              <w:pStyle w:val="BodyText"/>
              <w:bidi w:val="0"/>
              <w:rPr>
                <w:rFonts w:ascii="Times New Roman" w:hAnsi="Times New Roman"/>
              </w:rPr>
            </w:pPr>
            <w:r>
              <w:rPr>
                <w:rFonts w:ascii="Times New Roman" w:hAnsi="Times New Roman"/>
              </w:rPr>
              <w:t>3. Každý členský štát vykoná vhodné opatrenia, aby všeobecne sprístupnil informácie o pracovných podmienkach v zmysle článku 3.</w:t>
            </w:r>
          </w:p>
          <w:p w:rsidR="009A4397">
            <w:pPr>
              <w:pStyle w:val="BodyText"/>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A4397" w:rsidP="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návrh zákona (novelizácia zákona č. 125/2006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Č: IV</w:t>
            </w:r>
          </w:p>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  6</w:t>
            </w:r>
          </w:p>
          <w:p w:rsidR="009A439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O: 1</w:t>
            </w:r>
          </w:p>
          <w:p w:rsidR="009A4397" w:rsidP="00435127">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P: m</w:t>
            </w:r>
            <w:r w:rsidR="00435127">
              <w:rPr>
                <w:rFonts w:ascii="Times New Roman" w:hAnsi="Times New Roman"/>
                <w:b/>
                <w:bCs/>
                <w:i w:val="0"/>
                <w:iCs w:val="0"/>
                <w:sz w:val="16"/>
                <w:szCs w:val="16"/>
                <w:lang w:val="sk-SK"/>
              </w:rPr>
              <w:t>,</w:t>
            </w:r>
            <w:r>
              <w:rPr>
                <w:rFonts w:ascii="Times New Roman" w:hAnsi="Times New Roman"/>
                <w:b/>
                <w:bCs/>
                <w:i w:val="0"/>
                <w:iCs w:val="0"/>
                <w:sz w:val="16"/>
                <w:szCs w:val="16"/>
                <w:lang w:val="sk-SK"/>
              </w:rPr>
              <w:t xml:space="preserve"> n</w:t>
            </w:r>
          </w:p>
        </w:tc>
        <w:tc>
          <w:tcPr>
            <w:tcW w:w="4408" w:type="dxa"/>
            <w:tcBorders>
              <w:top w:val="single" w:sz="4" w:space="0" w:color="auto"/>
              <w:left w:val="single" w:sz="4" w:space="0" w:color="auto"/>
              <w:bottom w:val="single" w:sz="4" w:space="0" w:color="auto"/>
              <w:right w:val="single" w:sz="4" w:space="0" w:color="auto"/>
            </w:tcBorders>
            <w:textDirection w:val="lrTb"/>
            <w:vAlign w:val="top"/>
          </w:tcPr>
          <w:p w:rsidR="009A4397">
            <w:pPr>
              <w:pStyle w:val="BodyText"/>
              <w:bidi w:val="0"/>
              <w:rPr>
                <w:rFonts w:ascii="Times New Roman" w:hAnsi="Times New Roman"/>
              </w:rPr>
            </w:pPr>
            <w:r>
              <w:rPr>
                <w:rFonts w:ascii="Times New Roman" w:hAnsi="Times New Roman"/>
              </w:rPr>
              <w:t>(1) Národný inšpektorát práce</w:t>
            </w:r>
          </w:p>
          <w:p w:rsidR="009A4397" w:rsidRPr="009A4397">
            <w:pPr>
              <w:pStyle w:val="BodyText"/>
              <w:bidi w:val="0"/>
              <w:rPr>
                <w:rFonts w:ascii="Times New Roman" w:hAnsi="Times New Roman"/>
                <w:b/>
              </w:rPr>
            </w:pPr>
            <w:r w:rsidRPr="009A4397">
              <w:rPr>
                <w:rFonts w:ascii="Times New Roman" w:hAnsi="Times New Roman"/>
                <w:b/>
              </w:rPr>
              <w:t>m) zverejňuje na svojom webovom sídle informácie o pracovných podmienkach podľa osobitného predpisu a informácie o povinnostiach zamestnávateľa podľa osobitného predpisu,</w:t>
            </w:r>
          </w:p>
          <w:p w:rsidR="009A4397">
            <w:pPr>
              <w:bidi w:val="0"/>
              <w:jc w:val="both"/>
              <w:rPr>
                <w:rFonts w:ascii="Times New Roman" w:hAnsi="Times New Roman"/>
                <w:i w:val="0"/>
                <w:iCs w:val="0"/>
                <w:sz w:val="16"/>
                <w:szCs w:val="16"/>
                <w:lang w:val="sk-SK"/>
              </w:rPr>
            </w:pPr>
            <w:r w:rsidRPr="009A4397">
              <w:rPr>
                <w:rFonts w:ascii="Times New Roman" w:hAnsi="Times New Roman"/>
                <w:b/>
                <w:i w:val="0"/>
                <w:iCs w:val="0"/>
                <w:sz w:val="16"/>
                <w:szCs w:val="16"/>
                <w:lang w:val="sk-SK"/>
              </w:rPr>
              <w:t>n)</w:t>
            </w:r>
            <w:r>
              <w:rPr>
                <w:rFonts w:ascii="Times New Roman" w:hAnsi="Times New Roman"/>
                <w:i w:val="0"/>
                <w:iCs w:val="0"/>
                <w:sz w:val="16"/>
                <w:szCs w:val="16"/>
                <w:lang w:val="sk-SK"/>
              </w:rPr>
              <w:t xml:space="preserve"> poskytuje informácie občanom Slovenskej republiky a občanom členských štátov Európskej únie o pracovných podmienkach podľa osobitného predpisu v Slovenskej republike a v členských štátoch Európskej únie,</w:t>
            </w:r>
          </w:p>
        </w:tc>
        <w:tc>
          <w:tcPr>
            <w:tcW w:w="548"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Ú</w:t>
            </w:r>
          </w:p>
        </w:tc>
        <w:tc>
          <w:tcPr>
            <w:tcW w:w="1848" w:type="dxa"/>
            <w:tcBorders>
              <w:top w:val="single" w:sz="4" w:space="0" w:color="auto"/>
              <w:left w:val="single" w:sz="4" w:space="0" w:color="auto"/>
              <w:bottom w:val="single" w:sz="4" w:space="0" w:color="auto"/>
              <w:right w:val="single" w:sz="4" w:space="0" w:color="auto"/>
            </w:tcBorders>
            <w:textDirection w:val="lrTb"/>
            <w:vAlign w:val="top"/>
          </w:tcPr>
          <w:p w:rsidR="009A4397">
            <w:pPr>
              <w:bidi w:val="0"/>
              <w:rPr>
                <w:rFonts w:ascii="Times New Roman" w:hAnsi="Times New Roman"/>
                <w:sz w:val="16"/>
                <w:szCs w:val="16"/>
                <w:lang w:val="sk-SK"/>
              </w:rPr>
            </w:pPr>
            <w:r>
              <w:rPr>
                <w:rFonts w:ascii="Times New Roman" w:hAnsi="Times New Roman"/>
                <w:sz w:val="16"/>
                <w:szCs w:val="16"/>
                <w:lang w:val="sk-SK"/>
              </w:rPr>
              <w:t>čl. IV druhý bod návrhu zákona</w:t>
            </w:r>
          </w:p>
        </w:tc>
      </w:tr>
      <w:tr>
        <w:tblPrEx>
          <w:tblW w:w="14799" w:type="dxa"/>
          <w:tblLayout w:type="fixed"/>
          <w:tblCellMar>
            <w:top w:w="0" w:type="dxa"/>
            <w:left w:w="70" w:type="dxa"/>
            <w:bottom w:w="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19686F">
            <w:pPr>
              <w:bidi w:val="0"/>
              <w:jc w:val="both"/>
              <w:rPr>
                <w:rFonts w:ascii="Times New Roman" w:hAnsi="Times New Roman"/>
                <w:b/>
                <w:bCs/>
                <w:i w:val="0"/>
                <w:iCs w:val="0"/>
                <w:sz w:val="16"/>
                <w:szCs w:val="16"/>
                <w:lang w:val="sk-SK"/>
              </w:rPr>
            </w:pPr>
            <w:r>
              <w:rPr>
                <w:rFonts w:ascii="Times New Roman" w:hAnsi="Times New Roman"/>
                <w:b/>
                <w:bCs/>
                <w:i w:val="0"/>
                <w:iCs w:val="0"/>
                <w:sz w:val="16"/>
                <w:szCs w:val="16"/>
                <w:lang w:val="sk-SK"/>
              </w:rPr>
              <w:t>PRÍLOHA</w:t>
            </w: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19686F">
            <w:pPr>
              <w:pStyle w:val="BodyText"/>
              <w:bidi w:val="0"/>
              <w:rPr>
                <w:rFonts w:ascii="Times New Roman" w:hAnsi="Times New Roman"/>
                <w:b/>
                <w:bCs/>
              </w:rPr>
            </w:pPr>
            <w:r>
              <w:rPr>
                <w:rFonts w:ascii="Times New Roman" w:hAnsi="Times New Roman"/>
                <w:b/>
                <w:bCs/>
              </w:rPr>
              <w:t>PRÍLOHA</w:t>
            </w:r>
          </w:p>
          <w:p w:rsidR="0019686F">
            <w:pPr>
              <w:pStyle w:val="BodyText"/>
              <w:bidi w:val="0"/>
              <w:rPr>
                <w:rFonts w:ascii="Times New Roman" w:hAnsi="Times New Roman"/>
              </w:rPr>
            </w:pPr>
            <w:r>
              <w:rPr>
                <w:rFonts w:ascii="Times New Roman" w:hAnsi="Times New Roman"/>
              </w:rPr>
              <w:t>Činnosti uvedené v článku 3 (1), druhá zarážka, zahrnujú všetky stavebné práce týkajúce sa konštrukcie, opráv, údržby, prestavby alebo demolácie budov a osobitne týchto prác:</w:t>
            </w:r>
          </w:p>
          <w:p w:rsidR="0019686F">
            <w:pPr>
              <w:pStyle w:val="BodyText"/>
              <w:bidi w:val="0"/>
              <w:rPr>
                <w:rFonts w:ascii="Times New Roman" w:hAnsi="Times New Roman"/>
              </w:rPr>
            </w:pPr>
          </w:p>
          <w:p w:rsidR="0019686F">
            <w:pPr>
              <w:pStyle w:val="BodyText"/>
              <w:bidi w:val="0"/>
              <w:rPr>
                <w:rFonts w:ascii="Times New Roman" w:hAnsi="Times New Roman"/>
                <w:i/>
                <w:iCs/>
              </w:rPr>
            </w:pPr>
            <w:r>
              <w:rPr>
                <w:rFonts w:ascii="Times New Roman" w:hAnsi="Times New Roman"/>
                <w:i/>
                <w:iCs/>
              </w:rPr>
              <w:t>1. Hĺbenie (výkopy)</w:t>
            </w:r>
          </w:p>
          <w:p w:rsidR="0019686F">
            <w:pPr>
              <w:pStyle w:val="BodyText"/>
              <w:bidi w:val="0"/>
              <w:rPr>
                <w:rFonts w:ascii="Times New Roman" w:hAnsi="Times New Roman"/>
                <w:i/>
                <w:iCs/>
              </w:rPr>
            </w:pPr>
            <w:r>
              <w:rPr>
                <w:rFonts w:ascii="Times New Roman" w:hAnsi="Times New Roman"/>
                <w:i/>
                <w:iCs/>
              </w:rPr>
              <w:t>2. Zemné práce (premiestňovanie zeminy)</w:t>
            </w:r>
          </w:p>
          <w:p w:rsidR="0019686F">
            <w:pPr>
              <w:pStyle w:val="BodyText"/>
              <w:bidi w:val="0"/>
              <w:rPr>
                <w:rFonts w:ascii="Times New Roman" w:hAnsi="Times New Roman"/>
                <w:i/>
                <w:iCs/>
              </w:rPr>
            </w:pPr>
            <w:r>
              <w:rPr>
                <w:rFonts w:ascii="Times New Roman" w:hAnsi="Times New Roman"/>
                <w:i/>
                <w:iCs/>
              </w:rPr>
              <w:t xml:space="preserve">3. Vlastné stavebné práce </w:t>
            </w:r>
          </w:p>
          <w:p w:rsidR="0019686F">
            <w:pPr>
              <w:pStyle w:val="BodyText"/>
              <w:bidi w:val="0"/>
              <w:rPr>
                <w:rFonts w:ascii="Times New Roman" w:hAnsi="Times New Roman"/>
                <w:i/>
                <w:iCs/>
              </w:rPr>
            </w:pPr>
            <w:r>
              <w:rPr>
                <w:rFonts w:ascii="Times New Roman" w:hAnsi="Times New Roman"/>
                <w:i/>
                <w:iCs/>
              </w:rPr>
              <w:t>4. Montáž a demontáž prefabrikovaných dielcov</w:t>
            </w:r>
          </w:p>
          <w:p w:rsidR="0019686F">
            <w:pPr>
              <w:pStyle w:val="BodyText"/>
              <w:bidi w:val="0"/>
              <w:rPr>
                <w:rFonts w:ascii="Times New Roman" w:hAnsi="Times New Roman"/>
                <w:i/>
                <w:iCs/>
              </w:rPr>
            </w:pPr>
            <w:r>
              <w:rPr>
                <w:rFonts w:ascii="Times New Roman" w:hAnsi="Times New Roman"/>
                <w:i/>
                <w:iCs/>
              </w:rPr>
              <w:t>5. Interiérové alebo inštalačné práce</w:t>
            </w:r>
          </w:p>
          <w:p w:rsidR="0019686F">
            <w:pPr>
              <w:pStyle w:val="BodyText"/>
              <w:bidi w:val="0"/>
              <w:rPr>
                <w:rFonts w:ascii="Times New Roman" w:hAnsi="Times New Roman"/>
                <w:i/>
                <w:iCs/>
              </w:rPr>
            </w:pPr>
            <w:r>
              <w:rPr>
                <w:rFonts w:ascii="Times New Roman" w:hAnsi="Times New Roman"/>
                <w:i/>
                <w:iCs/>
              </w:rPr>
              <w:t>6. Úpravy</w:t>
            </w:r>
          </w:p>
          <w:p w:rsidR="0019686F">
            <w:pPr>
              <w:pStyle w:val="BodyText"/>
              <w:bidi w:val="0"/>
              <w:rPr>
                <w:rFonts w:ascii="Times New Roman" w:hAnsi="Times New Roman"/>
                <w:i/>
                <w:iCs/>
              </w:rPr>
            </w:pPr>
            <w:r>
              <w:rPr>
                <w:rFonts w:ascii="Times New Roman" w:hAnsi="Times New Roman"/>
                <w:i/>
                <w:iCs/>
              </w:rPr>
              <w:t>7. Renovačné práce</w:t>
            </w:r>
          </w:p>
          <w:p w:rsidR="0019686F">
            <w:pPr>
              <w:pStyle w:val="BodyText"/>
              <w:bidi w:val="0"/>
              <w:rPr>
                <w:rFonts w:ascii="Times New Roman" w:hAnsi="Times New Roman"/>
                <w:i/>
                <w:iCs/>
              </w:rPr>
            </w:pPr>
            <w:r>
              <w:rPr>
                <w:rFonts w:ascii="Times New Roman" w:hAnsi="Times New Roman"/>
                <w:i/>
                <w:iCs/>
              </w:rPr>
              <w:t xml:space="preserve">8. Opravy </w:t>
            </w:r>
          </w:p>
          <w:p w:rsidR="0019686F">
            <w:pPr>
              <w:pStyle w:val="BodyText"/>
              <w:bidi w:val="0"/>
              <w:rPr>
                <w:rFonts w:ascii="Times New Roman" w:hAnsi="Times New Roman"/>
                <w:i/>
                <w:iCs/>
              </w:rPr>
            </w:pPr>
            <w:r>
              <w:rPr>
                <w:rFonts w:ascii="Times New Roman" w:hAnsi="Times New Roman"/>
                <w:i/>
                <w:iCs/>
              </w:rPr>
              <w:t>9. Rozoberanie (demontáž)</w:t>
            </w:r>
          </w:p>
          <w:p w:rsidR="0019686F">
            <w:pPr>
              <w:pStyle w:val="BodyText"/>
              <w:bidi w:val="0"/>
              <w:rPr>
                <w:rFonts w:ascii="Times New Roman" w:hAnsi="Times New Roman"/>
                <w:i/>
                <w:iCs/>
              </w:rPr>
            </w:pPr>
            <w:r>
              <w:rPr>
                <w:rFonts w:ascii="Times New Roman" w:hAnsi="Times New Roman"/>
                <w:i/>
                <w:iCs/>
              </w:rPr>
              <w:t>10. Demolačné práce</w:t>
            </w:r>
          </w:p>
          <w:p w:rsidR="0019686F">
            <w:pPr>
              <w:pStyle w:val="BodyText"/>
              <w:bidi w:val="0"/>
              <w:rPr>
                <w:rFonts w:ascii="Times New Roman" w:hAnsi="Times New Roman"/>
                <w:i/>
                <w:iCs/>
              </w:rPr>
            </w:pPr>
            <w:r>
              <w:rPr>
                <w:rFonts w:ascii="Times New Roman" w:hAnsi="Times New Roman"/>
                <w:i/>
                <w:iCs/>
              </w:rPr>
              <w:t>11. Údržba</w:t>
            </w:r>
          </w:p>
          <w:p w:rsidR="0019686F">
            <w:pPr>
              <w:pStyle w:val="BodyText"/>
              <w:bidi w:val="0"/>
              <w:rPr>
                <w:rFonts w:ascii="Times New Roman" w:hAnsi="Times New Roman"/>
                <w:i/>
                <w:iCs/>
              </w:rPr>
            </w:pPr>
            <w:r>
              <w:rPr>
                <w:rFonts w:ascii="Times New Roman" w:hAnsi="Times New Roman"/>
                <w:i/>
                <w:iCs/>
              </w:rPr>
              <w:t>12. Maliarske a čistiace práce v rámci údržby</w:t>
            </w:r>
          </w:p>
          <w:p w:rsidR="0019686F">
            <w:pPr>
              <w:pStyle w:val="BodyText"/>
              <w:bidi w:val="0"/>
              <w:rPr>
                <w:rFonts w:ascii="Times New Roman" w:hAnsi="Times New Roman"/>
                <w:i/>
                <w:iCs/>
              </w:rPr>
            </w:pPr>
            <w:r>
              <w:rPr>
                <w:rFonts w:ascii="Times New Roman" w:hAnsi="Times New Roman"/>
                <w:i/>
                <w:iCs/>
              </w:rPr>
              <w:t xml:space="preserve">13. Rekonštrukcie </w:t>
            </w:r>
          </w:p>
          <w:p w:rsidR="0019686F">
            <w:pPr>
              <w:pStyle w:val="BodyText"/>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9686F">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9686F">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 xml:space="preserve">návrh zákona (novelizácia zákona č. 311/2001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9686F">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Č: II</w:t>
            </w:r>
          </w:p>
          <w:p w:rsidR="0019686F">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 5</w:t>
            </w:r>
          </w:p>
          <w:p w:rsidR="0019686F">
            <w:pPr>
              <w:bidi w:val="0"/>
              <w:rPr>
                <w:rFonts w:ascii="Times New Roman" w:hAnsi="Times New Roman"/>
                <w:b/>
                <w:bCs/>
                <w:i w:val="0"/>
                <w:iCs w:val="0"/>
                <w:sz w:val="16"/>
                <w:szCs w:val="16"/>
                <w:lang w:val="sk-SK"/>
              </w:rPr>
            </w:pPr>
            <w:r>
              <w:rPr>
                <w:rFonts w:ascii="Times New Roman" w:hAnsi="Times New Roman"/>
                <w:b/>
                <w:bCs/>
                <w:i w:val="0"/>
                <w:iCs w:val="0"/>
                <w:sz w:val="16"/>
                <w:szCs w:val="16"/>
                <w:lang w:val="sk-SK"/>
              </w:rPr>
              <w:t>O: 7</w:t>
            </w:r>
          </w:p>
          <w:p w:rsidR="0019686F">
            <w:pPr>
              <w:bidi w:val="0"/>
              <w:rPr>
                <w:rFonts w:ascii="Times New Roman" w:hAnsi="Times New Roman"/>
                <w:b/>
                <w:bCs/>
                <w:i w:val="0"/>
                <w:iCs w:val="0"/>
                <w:sz w:val="16"/>
                <w:szCs w:val="16"/>
                <w:lang w:val="sk-SK"/>
              </w:rPr>
            </w:pPr>
          </w:p>
        </w:tc>
        <w:tc>
          <w:tcPr>
            <w:tcW w:w="4408" w:type="dxa"/>
            <w:tcBorders>
              <w:top w:val="single" w:sz="4" w:space="0" w:color="auto"/>
              <w:left w:val="single" w:sz="4" w:space="0" w:color="auto"/>
              <w:bottom w:val="single" w:sz="4" w:space="0" w:color="auto"/>
              <w:right w:val="single" w:sz="4" w:space="0" w:color="auto"/>
            </w:tcBorders>
            <w:textDirection w:val="lrTb"/>
            <w:vAlign w:val="top"/>
          </w:tcPr>
          <w:p w:rsidR="0019686F">
            <w:pPr>
              <w:pStyle w:val="BodyText"/>
              <w:bidi w:val="0"/>
              <w:rPr>
                <w:rFonts w:ascii="Times New Roman" w:hAnsi="Times New Roman"/>
              </w:rPr>
            </w:pPr>
            <w:r>
              <w:rPr>
                <w:rFonts w:ascii="Times New Roman" w:hAnsi="Times New Roman"/>
                <w:b/>
              </w:rPr>
              <w:t>(7</w:t>
            </w:r>
            <w:r w:rsidRPr="00463A60">
              <w:rPr>
                <w:rFonts w:ascii="Times New Roman" w:hAnsi="Times New Roman"/>
                <w:b/>
              </w:rPr>
              <w:t xml:space="preserve">) </w:t>
            </w:r>
            <w:r>
              <w:rPr>
                <w:rFonts w:ascii="Times New Roman" w:hAnsi="Times New Roman"/>
              </w:rPr>
              <w:t>Ustanovenia odseku 2 písm. b) a c) sa nepoužijú v prípade počiatočnej montáže alebo prvej inštalácie tovaru, ktoré sú hlavnou súčasťou zmluvy o dodávke tovaru a sú potrebné na uvedenie dodaného tovaru do užívania a sú vykonávané kvalifikovanými zamestnancami alebo odborníkmi dodávateľského podniku, ak čas, na ktorý bol zamestnanec vyslaný, nepresiahne osem dní v období posledných 12 mesiacov od začiatku vyslania;  to neplatí pre tieto práce:</w:t>
            </w:r>
          </w:p>
          <w:p w:rsidR="0019686F" w:rsidP="00E062F5">
            <w:pPr>
              <w:pStyle w:val="BodyText"/>
              <w:numPr>
                <w:numId w:val="19"/>
              </w:numPr>
              <w:bidi w:val="0"/>
              <w:rPr>
                <w:rFonts w:ascii="Times New Roman" w:hAnsi="Times New Roman"/>
              </w:rPr>
            </w:pPr>
            <w:r>
              <w:rPr>
                <w:rFonts w:ascii="Times New Roman" w:hAnsi="Times New Roman"/>
              </w:rPr>
              <w:t>hĺbenie (výkopy),</w:t>
            </w:r>
          </w:p>
          <w:p w:rsidR="0019686F" w:rsidP="00E062F5">
            <w:pPr>
              <w:pStyle w:val="BodyText"/>
              <w:numPr>
                <w:numId w:val="19"/>
              </w:numPr>
              <w:bidi w:val="0"/>
              <w:rPr>
                <w:rFonts w:ascii="Times New Roman" w:hAnsi="Times New Roman"/>
              </w:rPr>
            </w:pPr>
            <w:r>
              <w:rPr>
                <w:rFonts w:ascii="Times New Roman" w:hAnsi="Times New Roman"/>
              </w:rPr>
              <w:t>zemné práce (premiestňovanie zeminy),</w:t>
            </w:r>
          </w:p>
          <w:p w:rsidR="0019686F" w:rsidP="00E062F5">
            <w:pPr>
              <w:pStyle w:val="BodyText"/>
              <w:numPr>
                <w:numId w:val="19"/>
              </w:numPr>
              <w:bidi w:val="0"/>
              <w:rPr>
                <w:rFonts w:ascii="Times New Roman" w:hAnsi="Times New Roman"/>
              </w:rPr>
            </w:pPr>
            <w:r>
              <w:rPr>
                <w:rFonts w:ascii="Times New Roman" w:hAnsi="Times New Roman"/>
              </w:rPr>
              <w:t>vlastné stavebné práce,</w:t>
            </w:r>
          </w:p>
          <w:p w:rsidR="0019686F" w:rsidP="00E062F5">
            <w:pPr>
              <w:pStyle w:val="BodyText"/>
              <w:numPr>
                <w:numId w:val="19"/>
              </w:numPr>
              <w:bidi w:val="0"/>
              <w:rPr>
                <w:rFonts w:ascii="Times New Roman" w:hAnsi="Times New Roman"/>
              </w:rPr>
            </w:pPr>
            <w:r>
              <w:rPr>
                <w:rFonts w:ascii="Times New Roman" w:hAnsi="Times New Roman"/>
              </w:rPr>
              <w:t xml:space="preserve">montáž a demontáž prefabrikovaných dielcov, </w:t>
            </w:r>
          </w:p>
          <w:p w:rsidR="0019686F" w:rsidP="00E062F5">
            <w:pPr>
              <w:pStyle w:val="BodyText"/>
              <w:numPr>
                <w:numId w:val="19"/>
              </w:numPr>
              <w:bidi w:val="0"/>
              <w:rPr>
                <w:rFonts w:ascii="Times New Roman" w:hAnsi="Times New Roman"/>
              </w:rPr>
            </w:pPr>
            <w:r>
              <w:rPr>
                <w:rFonts w:ascii="Times New Roman" w:hAnsi="Times New Roman"/>
              </w:rPr>
              <w:t xml:space="preserve">interiérové alebo inštalačné práce, </w:t>
            </w:r>
          </w:p>
          <w:p w:rsidR="0019686F" w:rsidP="00E062F5">
            <w:pPr>
              <w:pStyle w:val="BodyText"/>
              <w:numPr>
                <w:numId w:val="19"/>
              </w:numPr>
              <w:bidi w:val="0"/>
              <w:rPr>
                <w:rFonts w:ascii="Times New Roman" w:hAnsi="Times New Roman"/>
              </w:rPr>
            </w:pPr>
            <w:r>
              <w:rPr>
                <w:rFonts w:ascii="Times New Roman" w:hAnsi="Times New Roman"/>
              </w:rPr>
              <w:t>úpravy,</w:t>
            </w:r>
          </w:p>
          <w:p w:rsidR="0019686F" w:rsidP="00E062F5">
            <w:pPr>
              <w:pStyle w:val="BodyText"/>
              <w:numPr>
                <w:numId w:val="19"/>
              </w:numPr>
              <w:bidi w:val="0"/>
              <w:rPr>
                <w:rFonts w:ascii="Times New Roman" w:hAnsi="Times New Roman"/>
              </w:rPr>
            </w:pPr>
            <w:r>
              <w:rPr>
                <w:rFonts w:ascii="Times New Roman" w:hAnsi="Times New Roman"/>
              </w:rPr>
              <w:t xml:space="preserve">renovačné práce, </w:t>
            </w:r>
          </w:p>
          <w:p w:rsidR="0019686F" w:rsidP="00E062F5">
            <w:pPr>
              <w:pStyle w:val="BodyText"/>
              <w:numPr>
                <w:numId w:val="19"/>
              </w:numPr>
              <w:bidi w:val="0"/>
              <w:rPr>
                <w:rFonts w:ascii="Times New Roman" w:hAnsi="Times New Roman"/>
              </w:rPr>
            </w:pPr>
            <w:r>
              <w:rPr>
                <w:rFonts w:ascii="Times New Roman" w:hAnsi="Times New Roman"/>
              </w:rPr>
              <w:t>opravy,</w:t>
            </w:r>
          </w:p>
          <w:p w:rsidR="0019686F" w:rsidP="00E062F5">
            <w:pPr>
              <w:pStyle w:val="BodyText"/>
              <w:numPr>
                <w:numId w:val="19"/>
              </w:numPr>
              <w:bidi w:val="0"/>
              <w:rPr>
                <w:rFonts w:ascii="Times New Roman" w:hAnsi="Times New Roman"/>
              </w:rPr>
            </w:pPr>
            <w:r>
              <w:rPr>
                <w:rFonts w:ascii="Times New Roman" w:hAnsi="Times New Roman"/>
              </w:rPr>
              <w:t>rozoberanie (demontáž),</w:t>
            </w:r>
          </w:p>
          <w:p w:rsidR="0019686F" w:rsidP="00E062F5">
            <w:pPr>
              <w:pStyle w:val="BodyText"/>
              <w:numPr>
                <w:numId w:val="19"/>
              </w:numPr>
              <w:bidi w:val="0"/>
              <w:rPr>
                <w:rFonts w:ascii="Times New Roman" w:hAnsi="Times New Roman"/>
              </w:rPr>
            </w:pPr>
            <w:r>
              <w:rPr>
                <w:rFonts w:ascii="Times New Roman" w:hAnsi="Times New Roman"/>
              </w:rPr>
              <w:t xml:space="preserve">demolačné práce, </w:t>
            </w:r>
          </w:p>
          <w:p w:rsidR="0019686F" w:rsidP="00E062F5">
            <w:pPr>
              <w:pStyle w:val="BodyText"/>
              <w:numPr>
                <w:numId w:val="19"/>
              </w:numPr>
              <w:bidi w:val="0"/>
              <w:rPr>
                <w:rFonts w:ascii="Times New Roman" w:hAnsi="Times New Roman"/>
              </w:rPr>
            </w:pPr>
            <w:r>
              <w:rPr>
                <w:rFonts w:ascii="Times New Roman" w:hAnsi="Times New Roman"/>
              </w:rPr>
              <w:t>údržba,</w:t>
            </w:r>
          </w:p>
          <w:p w:rsidR="0019686F" w:rsidP="00E062F5">
            <w:pPr>
              <w:pStyle w:val="BodyText"/>
              <w:numPr>
                <w:numId w:val="19"/>
              </w:numPr>
              <w:bidi w:val="0"/>
              <w:rPr>
                <w:rFonts w:ascii="Times New Roman" w:hAnsi="Times New Roman"/>
              </w:rPr>
            </w:pPr>
            <w:r>
              <w:rPr>
                <w:rFonts w:ascii="Times New Roman" w:hAnsi="Times New Roman"/>
              </w:rPr>
              <w:t>maliarske a čistiace práce v rámci údržby,</w:t>
            </w:r>
          </w:p>
          <w:p w:rsidR="0019686F" w:rsidP="00E062F5">
            <w:pPr>
              <w:pStyle w:val="BodyText"/>
              <w:numPr>
                <w:numId w:val="19"/>
              </w:numPr>
              <w:bidi w:val="0"/>
              <w:rPr>
                <w:rFonts w:ascii="Times New Roman" w:hAnsi="Times New Roman"/>
              </w:rPr>
            </w:pPr>
            <w:r>
              <w:rPr>
                <w:rFonts w:ascii="Times New Roman" w:hAnsi="Times New Roman"/>
              </w:rPr>
              <w:t>rekonštrukcie.</w:t>
            </w:r>
          </w:p>
          <w:p w:rsidR="0019686F">
            <w:pPr>
              <w:pStyle w:val="BodyText"/>
              <w:bidi w:val="0"/>
              <w:rPr>
                <w:rFonts w:ascii="Times New Roman" w:hAnsi="Times New Roman"/>
                <w:lang w:val="cs-CZ"/>
              </w:rPr>
            </w:pPr>
          </w:p>
        </w:tc>
        <w:tc>
          <w:tcPr>
            <w:tcW w:w="548" w:type="dxa"/>
            <w:tcBorders>
              <w:top w:val="single" w:sz="4" w:space="0" w:color="auto"/>
              <w:left w:val="single" w:sz="4" w:space="0" w:color="auto"/>
              <w:bottom w:val="single" w:sz="4" w:space="0" w:color="auto"/>
              <w:right w:val="single" w:sz="4" w:space="0" w:color="auto"/>
            </w:tcBorders>
            <w:textDirection w:val="lrTb"/>
            <w:vAlign w:val="top"/>
          </w:tcPr>
          <w:p w:rsidR="0019686F">
            <w:pPr>
              <w:bidi w:val="0"/>
              <w:jc w:val="center"/>
              <w:rPr>
                <w:rFonts w:ascii="Times New Roman" w:hAnsi="Times New Roman"/>
                <w:b/>
                <w:bCs/>
                <w:i w:val="0"/>
                <w:iCs w:val="0"/>
                <w:sz w:val="16"/>
                <w:szCs w:val="16"/>
                <w:lang w:val="sk-SK"/>
              </w:rPr>
            </w:pPr>
            <w:r>
              <w:rPr>
                <w:rFonts w:ascii="Times New Roman" w:hAnsi="Times New Roman"/>
                <w:b/>
                <w:bCs/>
                <w:i w:val="0"/>
                <w:iCs w:val="0"/>
                <w:sz w:val="16"/>
                <w:szCs w:val="16"/>
                <w:lang w:val="sk-SK"/>
              </w:rPr>
              <w:t>Ú</w:t>
            </w:r>
          </w:p>
        </w:tc>
        <w:tc>
          <w:tcPr>
            <w:tcW w:w="1848" w:type="dxa"/>
            <w:tcBorders>
              <w:top w:val="single" w:sz="4" w:space="0" w:color="auto"/>
              <w:left w:val="single" w:sz="4" w:space="0" w:color="auto"/>
              <w:bottom w:val="single" w:sz="4" w:space="0" w:color="auto"/>
              <w:right w:val="single" w:sz="4" w:space="0" w:color="auto"/>
            </w:tcBorders>
            <w:textDirection w:val="lrTb"/>
            <w:vAlign w:val="top"/>
          </w:tcPr>
          <w:p w:rsidR="0019686F" w:rsidP="0019686F">
            <w:pPr>
              <w:bidi w:val="0"/>
              <w:rPr>
                <w:rFonts w:ascii="Times New Roman" w:hAnsi="Times New Roman"/>
                <w:sz w:val="16"/>
                <w:szCs w:val="16"/>
                <w:lang w:val="sk-SK"/>
              </w:rPr>
            </w:pPr>
            <w:r>
              <w:rPr>
                <w:rFonts w:ascii="Times New Roman" w:hAnsi="Times New Roman"/>
                <w:sz w:val="16"/>
                <w:szCs w:val="16"/>
                <w:lang w:val="sk-SK"/>
              </w:rPr>
              <w:t xml:space="preserve">Čl. II druhy bod návrhu zákona - </w:t>
            </w:r>
            <w:r w:rsidRPr="001F1E0E">
              <w:rPr>
                <w:rFonts w:ascii="Times New Roman" w:hAnsi="Times New Roman"/>
                <w:sz w:val="16"/>
                <w:szCs w:val="16"/>
                <w:lang w:val="sk-SK"/>
              </w:rPr>
              <w:t>ide o nezmen</w:t>
            </w:r>
            <w:r>
              <w:rPr>
                <w:rFonts w:ascii="Times New Roman" w:hAnsi="Times New Roman"/>
                <w:sz w:val="16"/>
                <w:szCs w:val="16"/>
                <w:lang w:val="sk-SK"/>
              </w:rPr>
              <w:t xml:space="preserve">ené znenie § 5 ods. 5, </w:t>
            </w:r>
            <w:r w:rsidRPr="001F1E0E">
              <w:rPr>
                <w:rFonts w:ascii="Times New Roman" w:hAnsi="Times New Roman"/>
                <w:sz w:val="16"/>
                <w:szCs w:val="16"/>
                <w:lang w:val="sk-SK"/>
              </w:rPr>
              <w:t xml:space="preserve">systematicky zaradené v § 5  ako odsek </w:t>
            </w:r>
            <w:r>
              <w:rPr>
                <w:rFonts w:ascii="Times New Roman" w:hAnsi="Times New Roman"/>
                <w:sz w:val="16"/>
                <w:szCs w:val="16"/>
                <w:lang w:val="sk-SK"/>
              </w:rPr>
              <w:t>7</w:t>
            </w:r>
          </w:p>
        </w:tc>
      </w:tr>
    </w:tbl>
    <w:p w:rsidR="003369C2" w:rsidRPr="006D6C6F">
      <w:pPr>
        <w:bidi w:val="0"/>
        <w:rPr>
          <w:rFonts w:ascii="Times New Roman" w:hAnsi="Times New Roman"/>
          <w:i w:val="0"/>
          <w:sz w:val="20"/>
          <w:szCs w:val="20"/>
          <w:lang w:val="sk-SK"/>
        </w:rPr>
      </w:pPr>
    </w:p>
    <w:sectPr>
      <w:footerReference w:type="default" r:id="rId4"/>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C7" w:rsidRPr="001C7FC7">
    <w:pPr>
      <w:pStyle w:val="Footer"/>
      <w:bidi w:val="0"/>
      <w:jc w:val="center"/>
      <w:rPr>
        <w:rFonts w:ascii="Times New Roman" w:hAnsi="Times New Roman"/>
        <w:i w:val="0"/>
        <w:sz w:val="20"/>
        <w:szCs w:val="20"/>
      </w:rPr>
    </w:pPr>
    <w:r w:rsidRPr="001C7FC7">
      <w:rPr>
        <w:rFonts w:ascii="Times New Roman" w:hAnsi="Times New Roman"/>
        <w:i w:val="0"/>
        <w:sz w:val="20"/>
        <w:szCs w:val="20"/>
      </w:rPr>
      <w:fldChar w:fldCharType="begin"/>
    </w:r>
    <w:r w:rsidRPr="001C7FC7">
      <w:rPr>
        <w:rFonts w:ascii="Times New Roman" w:hAnsi="Times New Roman"/>
        <w:i w:val="0"/>
        <w:sz w:val="20"/>
        <w:szCs w:val="20"/>
      </w:rPr>
      <w:instrText>PAGE   \* MERGEFORMAT</w:instrText>
    </w:r>
    <w:r w:rsidRPr="001C7FC7">
      <w:rPr>
        <w:rFonts w:ascii="Times New Roman" w:hAnsi="Times New Roman"/>
        <w:i w:val="0"/>
        <w:sz w:val="20"/>
        <w:szCs w:val="20"/>
      </w:rPr>
      <w:fldChar w:fldCharType="separate"/>
    </w:r>
    <w:r w:rsidRPr="006D6C6F" w:rsidR="006D6C6F">
      <w:rPr>
        <w:rFonts w:ascii="Times New Roman" w:hAnsi="Times New Roman"/>
        <w:i w:val="0"/>
        <w:noProof/>
        <w:sz w:val="20"/>
        <w:szCs w:val="20"/>
        <w:lang w:val="sk-SK"/>
      </w:rPr>
      <w:t>5</w:t>
    </w:r>
    <w:r w:rsidRPr="001C7FC7">
      <w:rPr>
        <w:rFonts w:ascii="Times New Roman" w:hAnsi="Times New Roman"/>
        <w:i w:val="0"/>
        <w:sz w:val="20"/>
        <w:szCs w:val="20"/>
      </w:rPr>
      <w:fldChar w:fldCharType="end"/>
    </w:r>
  </w:p>
  <w:p w:rsidR="003369C2">
    <w:pPr>
      <w:pStyle w:val="Footer"/>
      <w:bidi w:val="0"/>
      <w:ind w:right="360"/>
      <w:rPr>
        <w:rFonts w:ascii="Times New Roman" w:hAnsi="Times New Roman"/>
        <w:i w:val="0"/>
        <w:iCs w:val="0"/>
        <w:sz w:val="18"/>
        <w:szCs w:val="18"/>
        <w:lang w:val="sk-SK"/>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start w:val="0"/>
      <w:numFmt w:val="decimal"/>
      <w:lvlText w:val="*"/>
      <w:lvlJc w:val="left"/>
      <w:rPr>
        <w:rFonts w:cs="Times New Roman"/>
        <w:rtl w:val="0"/>
        <w:cs w:val="0"/>
      </w:rPr>
    </w:lvl>
  </w:abstractNum>
  <w:abstractNum w:abstractNumId="1">
    <w:nsid w:val="03E3438C"/>
    <w:multiLevelType w:val="singleLevel"/>
    <w:tmpl w:val="6B12F82E"/>
    <w:lvl w:ilvl="0">
      <w:start w:val="0"/>
      <w:numFmt w:val="bullet"/>
      <w:lvlText w:val="-"/>
      <w:lvlJc w:val="left"/>
      <w:pPr>
        <w:tabs>
          <w:tab w:val="num" w:pos="360"/>
        </w:tabs>
        <w:ind w:left="360" w:hanging="360"/>
      </w:pPr>
      <w:rPr>
        <w:rFonts w:hint="default"/>
      </w:rPr>
    </w:lvl>
  </w:abstractNum>
  <w:abstractNum w:abstractNumId="2">
    <w:nsid w:val="088A3551"/>
    <w:multiLevelType w:val="multilevel"/>
    <w:tmpl w:val="EB608224"/>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CDB54B7"/>
    <w:multiLevelType w:val="hybridMultilevel"/>
    <w:tmpl w:val="8B34EAA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A904DD3"/>
    <w:multiLevelType w:val="singleLevel"/>
    <w:tmpl w:val="6B12F82E"/>
    <w:lvl w:ilvl="0">
      <w:start w:val="0"/>
      <w:numFmt w:val="bullet"/>
      <w:lvlText w:val="-"/>
      <w:lvlJc w:val="left"/>
      <w:pPr>
        <w:tabs>
          <w:tab w:val="num" w:pos="360"/>
        </w:tabs>
        <w:ind w:left="360" w:hanging="360"/>
      </w:pPr>
      <w:rPr>
        <w:rFonts w:hint="default"/>
      </w:rPr>
    </w:lvl>
  </w:abstractNum>
  <w:abstractNum w:abstractNumId="5">
    <w:nsid w:val="1D9B0829"/>
    <w:multiLevelType w:val="hybridMultilevel"/>
    <w:tmpl w:val="8BACC00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A1D65B0"/>
    <w:multiLevelType w:val="hybridMultilevel"/>
    <w:tmpl w:val="9F7E38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58A237A"/>
    <w:multiLevelType w:val="hybridMultilevel"/>
    <w:tmpl w:val="8B06EA8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36731B50"/>
    <w:multiLevelType w:val="hybridMultilevel"/>
    <w:tmpl w:val="B8E6E61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3C677F93"/>
    <w:multiLevelType w:val="hybridMultilevel"/>
    <w:tmpl w:val="5BAE8B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4D61554"/>
    <w:multiLevelType w:val="hybridMultilevel"/>
    <w:tmpl w:val="B8E6E61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55126473"/>
    <w:multiLevelType w:val="singleLevel"/>
    <w:tmpl w:val="6B12F82E"/>
    <w:lvl w:ilvl="0">
      <w:start w:val="0"/>
      <w:numFmt w:val="bullet"/>
      <w:lvlText w:val="-"/>
      <w:lvlJc w:val="left"/>
      <w:pPr>
        <w:tabs>
          <w:tab w:val="num" w:pos="360"/>
        </w:tabs>
        <w:ind w:left="360" w:hanging="360"/>
      </w:pPr>
      <w:rPr>
        <w:rFonts w:hint="default"/>
      </w:rPr>
    </w:lvl>
  </w:abstractNum>
  <w:abstractNum w:abstractNumId="12">
    <w:nsid w:val="56D7407F"/>
    <w:multiLevelType w:val="singleLevel"/>
    <w:tmpl w:val="6B12F82E"/>
    <w:lvl w:ilvl="0">
      <w:start w:val="0"/>
      <w:numFmt w:val="bullet"/>
      <w:lvlText w:val="-"/>
      <w:lvlJc w:val="left"/>
      <w:pPr>
        <w:tabs>
          <w:tab w:val="num" w:pos="360"/>
        </w:tabs>
        <w:ind w:left="360" w:hanging="360"/>
      </w:pPr>
      <w:rPr>
        <w:rFonts w:hint="default"/>
      </w:rPr>
    </w:lvl>
  </w:abstractNum>
  <w:abstractNum w:abstractNumId="13">
    <w:nsid w:val="577206CE"/>
    <w:multiLevelType w:val="singleLevel"/>
    <w:tmpl w:val="399A3E7C"/>
    <w:lvl w:ilvl="0">
      <w:start w:val="6"/>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abstractNum>
  <w:abstractNum w:abstractNumId="14">
    <w:nsid w:val="5D6706B9"/>
    <w:multiLevelType w:val="hybridMultilevel"/>
    <w:tmpl w:val="C35C1C2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F1F517C"/>
    <w:multiLevelType w:val="hybridMultilevel"/>
    <w:tmpl w:val="B8E6E61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6FFE44D4"/>
    <w:multiLevelType w:val="singleLevel"/>
    <w:tmpl w:val="1D1C0C0E"/>
    <w:lvl w:ilvl="0">
      <w:start w:val="4"/>
      <w:numFmt w:val="lowerLetter"/>
      <w:lvlText w:val="%1)"/>
      <w:lvlJc w:val="left"/>
      <w:pPr>
        <w:tabs>
          <w:tab w:val="num" w:pos="360"/>
        </w:tabs>
        <w:ind w:left="360" w:hanging="360"/>
      </w:pPr>
      <w:rPr>
        <w:rFonts w:cs="Times New Roman" w:hint="default"/>
        <w:rtl w:val="0"/>
        <w:cs w:val="0"/>
      </w:rPr>
    </w:lvl>
  </w:abstractNum>
  <w:abstractNum w:abstractNumId="17">
    <w:nsid w:val="748603C5"/>
    <w:multiLevelType w:val="hybridMultilevel"/>
    <w:tmpl w:val="A30E0080"/>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7EAD19EE"/>
    <w:multiLevelType w:val="hybridMultilevel"/>
    <w:tmpl w:val="0B448E1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6"/>
  </w:num>
  <w:num w:numId="4">
    <w:abstractNumId w:val="1"/>
  </w:num>
  <w:num w:numId="5">
    <w:abstractNumId w:val="11"/>
  </w:num>
  <w:num w:numId="6">
    <w:abstractNumId w:val="12"/>
  </w:num>
  <w:num w:numId="7">
    <w:abstractNumId w:val="4"/>
  </w:num>
  <w:num w:numId="8">
    <w:abstractNumId w:val="13"/>
  </w:num>
  <w:num w:numId="9">
    <w:abstractNumId w:val="17"/>
  </w:num>
  <w:num w:numId="10">
    <w:abstractNumId w:val="7"/>
  </w:num>
  <w:num w:numId="11">
    <w:abstractNumId w:val="18"/>
  </w:num>
  <w:num w:numId="12">
    <w:abstractNumId w:val="5"/>
  </w:num>
  <w:num w:numId="13">
    <w:abstractNumId w:val="10"/>
  </w:num>
  <w:num w:numId="14">
    <w:abstractNumId w:val="14"/>
  </w:num>
  <w:num w:numId="15">
    <w:abstractNumId w:val="9"/>
  </w:num>
  <w:num w:numId="16">
    <w:abstractNumId w:val="15"/>
  </w:num>
  <w:num w:numId="17">
    <w:abstractNumId w:val="8"/>
  </w:num>
  <w:num w:numId="18">
    <w:abstractNumId w:val="6"/>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doNotHyphenateCaps/>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22A40"/>
    <w:rsid w:val="00034585"/>
    <w:rsid w:val="00054F88"/>
    <w:rsid w:val="00061615"/>
    <w:rsid w:val="000868C8"/>
    <w:rsid w:val="000A31C4"/>
    <w:rsid w:val="000B5630"/>
    <w:rsid w:val="000E47E0"/>
    <w:rsid w:val="000E7713"/>
    <w:rsid w:val="00153A99"/>
    <w:rsid w:val="0017607B"/>
    <w:rsid w:val="0019686F"/>
    <w:rsid w:val="001C7FC7"/>
    <w:rsid w:val="001F1E0E"/>
    <w:rsid w:val="0020654A"/>
    <w:rsid w:val="00222A40"/>
    <w:rsid w:val="00222B41"/>
    <w:rsid w:val="00243010"/>
    <w:rsid w:val="00311F6E"/>
    <w:rsid w:val="00312F3A"/>
    <w:rsid w:val="00331B79"/>
    <w:rsid w:val="003369C2"/>
    <w:rsid w:val="0034677D"/>
    <w:rsid w:val="00386B63"/>
    <w:rsid w:val="003A0551"/>
    <w:rsid w:val="003C00D1"/>
    <w:rsid w:val="003D272A"/>
    <w:rsid w:val="00411F6C"/>
    <w:rsid w:val="00435127"/>
    <w:rsid w:val="004360EC"/>
    <w:rsid w:val="00463A60"/>
    <w:rsid w:val="004947BE"/>
    <w:rsid w:val="004A6E5B"/>
    <w:rsid w:val="004D39B6"/>
    <w:rsid w:val="004F075E"/>
    <w:rsid w:val="00500198"/>
    <w:rsid w:val="0050022E"/>
    <w:rsid w:val="00513805"/>
    <w:rsid w:val="005432FC"/>
    <w:rsid w:val="00556983"/>
    <w:rsid w:val="00565FA1"/>
    <w:rsid w:val="00580FE9"/>
    <w:rsid w:val="00586EE1"/>
    <w:rsid w:val="005C1F08"/>
    <w:rsid w:val="005D1257"/>
    <w:rsid w:val="005E79BF"/>
    <w:rsid w:val="0060114F"/>
    <w:rsid w:val="00620FF4"/>
    <w:rsid w:val="00634E38"/>
    <w:rsid w:val="00645057"/>
    <w:rsid w:val="00654485"/>
    <w:rsid w:val="00677936"/>
    <w:rsid w:val="00687ECD"/>
    <w:rsid w:val="006B1DB1"/>
    <w:rsid w:val="006D6C6F"/>
    <w:rsid w:val="006E2949"/>
    <w:rsid w:val="006E4D9E"/>
    <w:rsid w:val="006F3D59"/>
    <w:rsid w:val="00702094"/>
    <w:rsid w:val="007212DB"/>
    <w:rsid w:val="0074374D"/>
    <w:rsid w:val="0074453E"/>
    <w:rsid w:val="007516B8"/>
    <w:rsid w:val="007517FE"/>
    <w:rsid w:val="007820F7"/>
    <w:rsid w:val="00790E5F"/>
    <w:rsid w:val="0079490F"/>
    <w:rsid w:val="007A2FCC"/>
    <w:rsid w:val="007A455D"/>
    <w:rsid w:val="007C3E2D"/>
    <w:rsid w:val="00817A5A"/>
    <w:rsid w:val="0082480B"/>
    <w:rsid w:val="008404A6"/>
    <w:rsid w:val="0085264E"/>
    <w:rsid w:val="008745E2"/>
    <w:rsid w:val="00895392"/>
    <w:rsid w:val="008972E4"/>
    <w:rsid w:val="008D73C8"/>
    <w:rsid w:val="008E5288"/>
    <w:rsid w:val="008E57CE"/>
    <w:rsid w:val="008F5934"/>
    <w:rsid w:val="008F5BCD"/>
    <w:rsid w:val="00934F82"/>
    <w:rsid w:val="00936B85"/>
    <w:rsid w:val="009A4397"/>
    <w:rsid w:val="009D3231"/>
    <w:rsid w:val="00A22AE4"/>
    <w:rsid w:val="00A31434"/>
    <w:rsid w:val="00A53AA7"/>
    <w:rsid w:val="00A72887"/>
    <w:rsid w:val="00A81F43"/>
    <w:rsid w:val="00A97866"/>
    <w:rsid w:val="00AB0EEE"/>
    <w:rsid w:val="00AB2DB7"/>
    <w:rsid w:val="00AC5533"/>
    <w:rsid w:val="00AC6257"/>
    <w:rsid w:val="00B14ED8"/>
    <w:rsid w:val="00B350A0"/>
    <w:rsid w:val="00B52960"/>
    <w:rsid w:val="00B7309A"/>
    <w:rsid w:val="00B812F4"/>
    <w:rsid w:val="00BA16BA"/>
    <w:rsid w:val="00BB4842"/>
    <w:rsid w:val="00BC5141"/>
    <w:rsid w:val="00C12EB1"/>
    <w:rsid w:val="00C63554"/>
    <w:rsid w:val="00C726D7"/>
    <w:rsid w:val="00C8760C"/>
    <w:rsid w:val="00CC2700"/>
    <w:rsid w:val="00D47681"/>
    <w:rsid w:val="00D51C1D"/>
    <w:rsid w:val="00D5568E"/>
    <w:rsid w:val="00D8581E"/>
    <w:rsid w:val="00E062F5"/>
    <w:rsid w:val="00E51BE1"/>
    <w:rsid w:val="00E56B5D"/>
    <w:rsid w:val="00E64223"/>
    <w:rsid w:val="00EB5548"/>
    <w:rsid w:val="00EF5E7D"/>
    <w:rsid w:val="00F1304A"/>
    <w:rsid w:val="00F23995"/>
    <w:rsid w:val="00F419A5"/>
    <w:rsid w:val="00F95A89"/>
    <w:rsid w:val="00FB76B6"/>
    <w:rsid w:val="00FC6F2D"/>
    <w:rsid w:val="00FD5B4A"/>
    <w:rsid w:val="00FF7BC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iCs/>
      <w:sz w:val="24"/>
      <w:szCs w:val="24"/>
      <w:rtl w:val="0"/>
      <w:cs w:val="0"/>
      <w:lang w:val="cs-CZ" w:eastAsia="cs-CZ" w:bidi="ar-SA"/>
    </w:rPr>
  </w:style>
  <w:style w:type="paragraph" w:styleId="Heading1">
    <w:name w:val="heading 1"/>
    <w:basedOn w:val="Normal"/>
    <w:next w:val="Normal"/>
    <w:link w:val="Nadpis1Char"/>
    <w:uiPriority w:val="9"/>
    <w:qFormat/>
    <w:pPr>
      <w:keepNext/>
      <w:jc w:val="center"/>
      <w:outlineLvl w:val="0"/>
    </w:pPr>
    <w:rPr>
      <w:i w:val="0"/>
      <w:iCs w:val="0"/>
      <w:lang w:val="sk-SK"/>
    </w:rPr>
  </w:style>
  <w:style w:type="paragraph" w:styleId="Heading2">
    <w:name w:val="heading 2"/>
    <w:basedOn w:val="Normal"/>
    <w:next w:val="Normal"/>
    <w:link w:val="Nadpis2Char"/>
    <w:uiPriority w:val="9"/>
    <w:qFormat/>
    <w:pPr>
      <w:keepNext/>
      <w:jc w:val="both"/>
      <w:outlineLvl w:val="1"/>
    </w:pPr>
    <w:rPr>
      <w:lang w:val="sk-SK"/>
    </w:rPr>
  </w:style>
  <w:style w:type="paragraph" w:styleId="Heading3">
    <w:name w:val="heading 3"/>
    <w:basedOn w:val="Normal"/>
    <w:next w:val="Normal"/>
    <w:link w:val="Nadpis3Char"/>
    <w:uiPriority w:val="9"/>
    <w:qFormat/>
    <w:pPr>
      <w:keepNext/>
      <w:tabs>
        <w:tab w:val="left" w:pos="0"/>
      </w:tabs>
      <w:jc w:val="both"/>
      <w:outlineLvl w:val="2"/>
    </w:pPr>
    <w:rPr>
      <w:b/>
      <w:bCs/>
      <w:i w:val="0"/>
      <w:iCs w:val="0"/>
      <w:sz w:val="20"/>
      <w:szCs w:val="20"/>
    </w:rPr>
  </w:style>
  <w:style w:type="paragraph" w:styleId="Heading4">
    <w:name w:val="heading 4"/>
    <w:basedOn w:val="Normal"/>
    <w:next w:val="Normal"/>
    <w:link w:val="Nadpis4Char"/>
    <w:uiPriority w:val="9"/>
    <w:qFormat/>
    <w:pPr>
      <w:keepNext/>
      <w:jc w:val="center"/>
      <w:outlineLvl w:val="3"/>
    </w:pPr>
    <w:rPr>
      <w:b/>
      <w:bCs/>
      <w:i w:val="0"/>
      <w:iCs w:val="0"/>
      <w:sz w:val="22"/>
      <w:szCs w:val="22"/>
      <w:lang w:val="en-GB"/>
    </w:rPr>
  </w:style>
  <w:style w:type="paragraph" w:styleId="Heading5">
    <w:name w:val="heading 5"/>
    <w:basedOn w:val="Normal"/>
    <w:next w:val="Normal"/>
    <w:link w:val="Nadpis5Char"/>
    <w:uiPriority w:val="9"/>
    <w:qFormat/>
    <w:pPr>
      <w:keepNext/>
      <w:jc w:val="both"/>
      <w:outlineLvl w:val="4"/>
    </w:pPr>
    <w:rPr>
      <w:b/>
      <w:bCs/>
      <w:i w:val="0"/>
      <w:iCs w:val="0"/>
      <w:sz w:val="18"/>
      <w:szCs w:val="18"/>
      <w:lang w:val="sk-SK"/>
    </w:rPr>
  </w:style>
  <w:style w:type="paragraph" w:styleId="Heading6">
    <w:name w:val="heading 6"/>
    <w:basedOn w:val="Normal"/>
    <w:next w:val="Normal"/>
    <w:link w:val="Nadpis6Char"/>
    <w:uiPriority w:val="9"/>
    <w:qFormat/>
    <w:pPr>
      <w:keepNext/>
      <w:jc w:val="left"/>
      <w:outlineLvl w:val="5"/>
    </w:pPr>
    <w:rPr>
      <w:b/>
      <w:bCs/>
      <w:i w:val="0"/>
      <w:iCs w:val="0"/>
      <w:sz w:val="16"/>
      <w:szCs w:val="16"/>
      <w:lang w:val="sk-SK"/>
    </w:rPr>
  </w:style>
  <w:style w:type="paragraph" w:styleId="Heading7">
    <w:name w:val="heading 7"/>
    <w:basedOn w:val="Normal"/>
    <w:next w:val="Normal"/>
    <w:link w:val="Nadpis7Char"/>
    <w:uiPriority w:val="9"/>
    <w:qFormat/>
    <w:pPr>
      <w:keepNext/>
      <w:widowControl w:val="0"/>
      <w:jc w:val="both"/>
      <w:outlineLvl w:val="6"/>
    </w:pPr>
    <w:rPr>
      <w:b/>
      <w:bCs/>
      <w:i w:val="0"/>
      <w:iCs w:val="0"/>
      <w:sz w:val="16"/>
      <w:szCs w:val="16"/>
      <w:lang w:val="sk-SK"/>
    </w:rPr>
  </w:style>
  <w:style w:type="paragraph" w:styleId="Heading8">
    <w:name w:val="heading 8"/>
    <w:basedOn w:val="Normal"/>
    <w:next w:val="Normal"/>
    <w:link w:val="Nadpis8Char"/>
    <w:uiPriority w:val="9"/>
    <w:qFormat/>
    <w:pPr>
      <w:keepNext/>
      <w:jc w:val="center"/>
      <w:outlineLvl w:val="7"/>
    </w:pPr>
    <w:rPr>
      <w:b/>
      <w:bCs/>
      <w:i w:val="0"/>
      <w:iCs w:val="0"/>
      <w:sz w:val="16"/>
      <w:szCs w:val="16"/>
      <w:lang w:val="sk-SK"/>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i/>
      <w:iCs/>
      <w:kern w:val="32"/>
      <w:sz w:val="32"/>
      <w:szCs w:val="32"/>
      <w:rtl w:val="0"/>
      <w:cs w:val="0"/>
      <w:lang w:val="cs-CZ" w:eastAsia="cs-CZ"/>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sz w:val="28"/>
      <w:szCs w:val="28"/>
      <w:rtl w:val="0"/>
      <w:cs w:val="0"/>
      <w:lang w:val="cs-CZ" w:eastAsia="cs-CZ"/>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i/>
      <w:iCs/>
      <w:sz w:val="26"/>
      <w:szCs w:val="26"/>
      <w:rtl w:val="0"/>
      <w:cs w:val="0"/>
      <w:lang w:val="cs-CZ" w:eastAsia="cs-CZ"/>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i/>
      <w:iCs/>
      <w:sz w:val="28"/>
      <w:szCs w:val="28"/>
      <w:rtl w:val="0"/>
      <w:cs w:val="0"/>
      <w:lang w:val="cs-CZ" w:eastAsia="cs-CZ"/>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lang w:val="cs-CZ" w:eastAsia="cs-CZ"/>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i/>
      <w:iCs/>
      <w:sz w:val="22"/>
      <w:szCs w:val="22"/>
      <w:rtl w:val="0"/>
      <w:cs w:val="0"/>
      <w:lang w:val="cs-CZ" w:eastAsia="cs-CZ"/>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i/>
      <w:iCs/>
      <w:sz w:val="24"/>
      <w:szCs w:val="24"/>
      <w:rtl w:val="0"/>
      <w:cs w:val="0"/>
      <w:lang w:val="cs-CZ" w:eastAsia="cs-CZ"/>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sz w:val="24"/>
      <w:szCs w:val="24"/>
      <w:rtl w:val="0"/>
      <w:cs w:val="0"/>
      <w:lang w:val="cs-CZ" w:eastAsia="cs-CZ"/>
    </w:rPr>
  </w:style>
  <w:style w:type="paragraph" w:styleId="BodyText">
    <w:name w:val="Body Text"/>
    <w:basedOn w:val="Normal"/>
    <w:link w:val="ZkladntextChar"/>
    <w:uiPriority w:val="99"/>
    <w:pPr>
      <w:jc w:val="both"/>
    </w:pPr>
    <w:rPr>
      <w:i w:val="0"/>
      <w:iCs w:val="0"/>
      <w:sz w:val="16"/>
      <w:szCs w:val="16"/>
      <w:lang w:val="sk-SK"/>
    </w:rPr>
  </w:style>
  <w:style w:type="character" w:customStyle="1" w:styleId="ZkladntextChar">
    <w:name w:val="Základný text Char"/>
    <w:basedOn w:val="DefaultParagraphFont"/>
    <w:link w:val="BodyText"/>
    <w:uiPriority w:val="99"/>
    <w:semiHidden/>
    <w:locked/>
    <w:rPr>
      <w:rFonts w:cs="Times New Roman"/>
      <w:i/>
      <w:iCs/>
      <w:sz w:val="24"/>
      <w:szCs w:val="24"/>
      <w:rtl w:val="0"/>
      <w:cs w:val="0"/>
      <w:lang w:val="cs-CZ" w:eastAsia="cs-CZ"/>
    </w:rPr>
  </w:style>
  <w:style w:type="paragraph" w:styleId="Header">
    <w:name w:val="header"/>
    <w:basedOn w:val="Normal"/>
    <w:link w:val="HlavikaChar"/>
    <w:uiPriority w:val="99"/>
    <w:pPr>
      <w:tabs>
        <w:tab w:val="center" w:pos="4536"/>
        <w:tab w:val="right" w:pos="9072"/>
      </w:tabs>
      <w:jc w:val="left"/>
    </w:pPr>
    <w:rPr>
      <w:i w:val="0"/>
      <w:iCs w:val="0"/>
      <w:lang w:val="sk-SK"/>
    </w:rPr>
  </w:style>
  <w:style w:type="character" w:customStyle="1" w:styleId="HlavikaChar">
    <w:name w:val="Hlavička Char"/>
    <w:basedOn w:val="DefaultParagraphFont"/>
    <w:link w:val="Header"/>
    <w:uiPriority w:val="99"/>
    <w:semiHidden/>
    <w:locked/>
    <w:rPr>
      <w:rFonts w:cs="Times New Roman"/>
      <w:i/>
      <w:iCs/>
      <w:sz w:val="24"/>
      <w:szCs w:val="24"/>
      <w:rtl w:val="0"/>
      <w:cs w:val="0"/>
      <w:lang w:val="cs-CZ" w:eastAsia="cs-CZ"/>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locked/>
    <w:rPr>
      <w:rFonts w:cs="Times New Roman"/>
      <w:i/>
      <w:iCs/>
      <w:sz w:val="24"/>
      <w:szCs w:val="24"/>
      <w:rtl w:val="0"/>
      <w:cs w:val="0"/>
      <w:lang w:val="cs-CZ" w:eastAsia="cs-CZ"/>
    </w:rPr>
  </w:style>
  <w:style w:type="character" w:styleId="PageNumber">
    <w:name w:val="page number"/>
    <w:basedOn w:val="DefaultParagraphFont"/>
    <w:uiPriority w:val="99"/>
    <w:rPr>
      <w:rFonts w:cs="Times New Roman"/>
      <w:rtl w:val="0"/>
      <w:cs w:val="0"/>
    </w:rPr>
  </w:style>
  <w:style w:type="paragraph" w:styleId="BodyTextIndent">
    <w:name w:val="Body Text Indent"/>
    <w:basedOn w:val="Normal"/>
    <w:link w:val="ZarkazkladnhotextuChar"/>
    <w:uiPriority w:val="99"/>
    <w:pPr>
      <w:jc w:val="both"/>
    </w:pPr>
    <w:rPr>
      <w:rFonts w:ascii="Arial" w:hAnsi="Arial" w:cs="Arial"/>
      <w:i w:val="0"/>
      <w:iCs w:val="0"/>
      <w:sz w:val="20"/>
      <w:szCs w:val="20"/>
      <w:lang w:val="sk-SK"/>
    </w:rPr>
  </w:style>
  <w:style w:type="character" w:customStyle="1" w:styleId="ZarkazkladnhotextuChar">
    <w:name w:val="Zarážka základného textu Char"/>
    <w:basedOn w:val="DefaultParagraphFont"/>
    <w:link w:val="BodyTextIndent"/>
    <w:uiPriority w:val="99"/>
    <w:semiHidden/>
    <w:locked/>
    <w:rPr>
      <w:rFonts w:cs="Times New Roman"/>
      <w:i/>
      <w:iCs/>
      <w:sz w:val="24"/>
      <w:szCs w:val="24"/>
      <w:rtl w:val="0"/>
      <w:cs w:val="0"/>
      <w:lang w:val="cs-CZ" w:eastAsia="cs-CZ"/>
    </w:rPr>
  </w:style>
  <w:style w:type="paragraph" w:styleId="BodyTextIndent2">
    <w:name w:val="Body Text Indent 2"/>
    <w:basedOn w:val="Normal"/>
    <w:link w:val="Zarkazkladnhotextu2Char"/>
    <w:uiPriority w:val="99"/>
    <w:pPr>
      <w:ind w:left="709"/>
      <w:jc w:val="both"/>
    </w:pPr>
    <w:rPr>
      <w:i w:val="0"/>
      <w:iCs w:val="0"/>
      <w:lang w:val="sk-SK"/>
    </w:rPr>
  </w:style>
  <w:style w:type="character" w:customStyle="1" w:styleId="Zarkazkladnhotextu2Char">
    <w:name w:val="Zarážka základného textu 2 Char"/>
    <w:basedOn w:val="DefaultParagraphFont"/>
    <w:link w:val="BodyTextIndent2"/>
    <w:uiPriority w:val="99"/>
    <w:semiHidden/>
    <w:locked/>
    <w:rPr>
      <w:rFonts w:cs="Times New Roman"/>
      <w:i/>
      <w:iCs/>
      <w:sz w:val="24"/>
      <w:szCs w:val="24"/>
      <w:rtl w:val="0"/>
      <w:cs w:val="0"/>
      <w:lang w:val="cs-CZ" w:eastAsia="cs-CZ"/>
    </w:rPr>
  </w:style>
  <w:style w:type="paragraph" w:styleId="PlainText">
    <w:name w:val="Plain Text"/>
    <w:basedOn w:val="Normal"/>
    <w:link w:val="ObyajntextChar"/>
    <w:uiPriority w:val="99"/>
    <w:pPr>
      <w:jc w:val="left"/>
    </w:pPr>
    <w:rPr>
      <w:rFonts w:ascii="Courier New" w:hAnsi="Courier New" w:cs="Courier New"/>
      <w:i w:val="0"/>
      <w:iCs w:val="0"/>
      <w:sz w:val="20"/>
      <w:szCs w:val="20"/>
      <w:lang w:val="sk-SK"/>
    </w:rPr>
  </w:style>
  <w:style w:type="character" w:customStyle="1" w:styleId="ObyajntextChar">
    <w:name w:val="Obyčajný text Char"/>
    <w:basedOn w:val="DefaultParagraphFont"/>
    <w:link w:val="PlainText"/>
    <w:uiPriority w:val="99"/>
    <w:semiHidden/>
    <w:locked/>
    <w:rPr>
      <w:rFonts w:ascii="Courier New" w:hAnsi="Courier New" w:cs="Courier New"/>
      <w:i/>
      <w:iCs/>
      <w:rtl w:val="0"/>
      <w:cs w:val="0"/>
      <w:lang w:val="cs-CZ" w:eastAsia="cs-CZ"/>
    </w:rPr>
  </w:style>
  <w:style w:type="paragraph" w:styleId="BodyText3">
    <w:name w:val="Body Text 3"/>
    <w:basedOn w:val="Normal"/>
    <w:link w:val="Zkladntext3Char"/>
    <w:uiPriority w:val="99"/>
    <w:pPr>
      <w:jc w:val="both"/>
    </w:pPr>
    <w:rPr>
      <w:i w:val="0"/>
      <w:iCs w:val="0"/>
      <w:sz w:val="18"/>
      <w:szCs w:val="18"/>
      <w:lang w:val="sk-SK"/>
    </w:rPr>
  </w:style>
  <w:style w:type="character" w:customStyle="1" w:styleId="Zkladntext3Char">
    <w:name w:val="Základný text 3 Char"/>
    <w:basedOn w:val="DefaultParagraphFont"/>
    <w:link w:val="BodyText3"/>
    <w:uiPriority w:val="99"/>
    <w:semiHidden/>
    <w:locked/>
    <w:rPr>
      <w:rFonts w:cs="Times New Roman"/>
      <w:i/>
      <w:iCs/>
      <w:sz w:val="16"/>
      <w:szCs w:val="16"/>
      <w:rtl w:val="0"/>
      <w:cs w:val="0"/>
      <w:lang w:val="cs-CZ" w:eastAsia="cs-CZ"/>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i/>
      <w:iCs/>
      <w:rtl w:val="0"/>
      <w:cs w:val="0"/>
      <w:lang w:val="cs-CZ" w:eastAsia="cs-CZ"/>
    </w:rPr>
  </w:style>
  <w:style w:type="character" w:styleId="FootnoteReference">
    <w:name w:val="footnote reference"/>
    <w:basedOn w:val="DefaultParagraphFont"/>
    <w:uiPriority w:val="99"/>
    <w:semiHidden/>
    <w:rPr>
      <w:rFonts w:cs="Times New Roman"/>
      <w:vertAlign w:val="superscript"/>
      <w:rtl w:val="0"/>
      <w:cs w:val="0"/>
    </w:rPr>
  </w:style>
  <w:style w:type="paragraph" w:styleId="BodyTextIndent3">
    <w:name w:val="Body Text Indent 3"/>
    <w:basedOn w:val="Normal"/>
    <w:link w:val="Zarkazkladnhotextu3Char"/>
    <w:uiPriority w:val="99"/>
    <w:pPr>
      <w:ind w:left="284"/>
      <w:jc w:val="both"/>
    </w:pPr>
    <w:rPr>
      <w:i w:val="0"/>
      <w:iCs w:val="0"/>
      <w:lang w:val="sk-SK"/>
    </w:rPr>
  </w:style>
  <w:style w:type="character" w:customStyle="1" w:styleId="Zarkazkladnhotextu3Char">
    <w:name w:val="Zarážka základného textu 3 Char"/>
    <w:basedOn w:val="DefaultParagraphFont"/>
    <w:link w:val="BodyTextIndent3"/>
    <w:uiPriority w:val="99"/>
    <w:semiHidden/>
    <w:locked/>
    <w:rPr>
      <w:rFonts w:cs="Times New Roman"/>
      <w:i/>
      <w:iCs/>
      <w:sz w:val="16"/>
      <w:szCs w:val="16"/>
      <w:rtl w:val="0"/>
      <w:cs w:val="0"/>
      <w:lang w:val="cs-CZ" w:eastAsia="cs-CZ"/>
    </w:rPr>
  </w:style>
  <w:style w:type="paragraph" w:customStyle="1" w:styleId="BodyText21">
    <w:name w:val="Body Text 21"/>
    <w:basedOn w:val="Normal"/>
    <w:pPr>
      <w:widowControl w:val="0"/>
      <w:jc w:val="both"/>
    </w:pPr>
    <w:rPr>
      <w:i w:val="0"/>
      <w:iCs w:val="0"/>
      <w:szCs w:val="20"/>
      <w:lang w:val="sk-SK"/>
    </w:rPr>
  </w:style>
  <w:style w:type="paragraph" w:styleId="BodyText2">
    <w:name w:val="Body Text 2"/>
    <w:basedOn w:val="Normal"/>
    <w:link w:val="Zkladntext2Char"/>
    <w:uiPriority w:val="99"/>
    <w:pPr>
      <w:jc w:val="both"/>
    </w:pPr>
    <w:rPr>
      <w:b/>
      <w:bCs/>
      <w:sz w:val="16"/>
      <w:szCs w:val="16"/>
      <w:lang w:val="sk-SK"/>
    </w:rPr>
  </w:style>
  <w:style w:type="character" w:customStyle="1" w:styleId="Zkladntext2Char">
    <w:name w:val="Základný text 2 Char"/>
    <w:basedOn w:val="DefaultParagraphFont"/>
    <w:link w:val="BodyText2"/>
    <w:uiPriority w:val="99"/>
    <w:locked/>
    <w:rsid w:val="00500198"/>
    <w:rPr>
      <w:rFonts w:cs="Times New Roman"/>
      <w:b/>
      <w:i/>
      <w:sz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27</TotalTime>
  <Pages>5</Pages>
  <Words>2175</Words>
  <Characters>12403</Characters>
  <Application>Microsoft Office Word</Application>
  <DocSecurity>0</DocSecurity>
  <Lines>0</Lines>
  <Paragraphs>0</Paragraphs>
  <ScaleCrop>false</ScaleCrop>
  <Company>MPSVaR</Company>
  <LinksUpToDate>false</LinksUpToDate>
  <CharactersWithSpaces>14549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Varos Juraj</cp:lastModifiedBy>
  <cp:revision>8</cp:revision>
  <cp:lastPrinted>2002-01-10T14:28:00Z</cp:lastPrinted>
  <dcterms:created xsi:type="dcterms:W3CDTF">2015-08-12T13:50:00Z</dcterms:created>
  <dcterms:modified xsi:type="dcterms:W3CDTF">2015-08-19T09:01:00Z</dcterms:modified>
</cp:coreProperties>
</file>