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0A7" w:rsidRPr="00AA10BC" w:rsidP="002C7D0E">
      <w:pPr>
        <w:bidi w:val="0"/>
        <w:spacing w:line="360" w:lineRule="auto"/>
        <w:contextualSpacing/>
        <w:jc w:val="center"/>
        <w:rPr>
          <w:rFonts w:ascii="Arial" w:hAnsi="Arial" w:cs="Arial"/>
          <w:b/>
        </w:rPr>
      </w:pPr>
      <w:r w:rsidRPr="00AA10BC" w:rsidR="00341FB2">
        <w:rPr>
          <w:rFonts w:ascii="Arial" w:hAnsi="Arial" w:cs="Arial"/>
          <w:b/>
        </w:rPr>
        <w:t>D ô v o d o v á   s p r á v a</w:t>
      </w:r>
    </w:p>
    <w:p w:rsidR="00341F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341F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 w:rsidR="002C7D0E">
        <w:rPr>
          <w:rFonts w:ascii="Arial" w:hAnsi="Arial" w:cs="Arial"/>
          <w:b/>
        </w:rPr>
        <w:t>A. Všeobecná časť</w:t>
      </w:r>
    </w:p>
    <w:p w:rsidR="009E0C8B" w:rsidRPr="00AA10BC" w:rsidP="009E0C8B">
      <w:pPr>
        <w:pStyle w:val="NormalWeb"/>
        <w:bidi w:val="0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2C7D0E" w:rsidRPr="00AA10BC" w:rsidP="00595521">
      <w:pPr>
        <w:pStyle w:val="NormalWeb"/>
        <w:bidi w:val="0"/>
        <w:spacing w:before="0" w:beforeAutospacing="0" w:after="0" w:afterAutospacing="0" w:line="360" w:lineRule="auto"/>
        <w:ind w:firstLine="708"/>
        <w:contextualSpacing/>
        <w:jc w:val="both"/>
        <w:rPr>
          <w:rFonts w:ascii="Arial" w:hAnsi="Arial" w:cs="Arial"/>
        </w:rPr>
      </w:pPr>
      <w:r w:rsidRPr="00AA10BC" w:rsidR="009E0C8B">
        <w:rPr>
          <w:rFonts w:ascii="Arial" w:hAnsi="Arial" w:cs="Arial"/>
        </w:rPr>
        <w:t>Návrh zákona, ktorým sa mení a dopĺňa zákon č. 149/1995 Z. z. o posunkovej reči nepočujúcich osôb predkladá poslanec Národnej rady Slovenskej republiky Jozef Mikloško.</w:t>
      </w:r>
    </w:p>
    <w:p w:rsidR="009E0C8B" w:rsidRPr="00AA10BC" w:rsidP="009E0C8B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Prvým dôvodom </w:t>
      </w:r>
      <w:r w:rsidRPr="00AA10BC" w:rsidR="00341FB2">
        <w:rPr>
          <w:rFonts w:ascii="Arial" w:hAnsi="Arial" w:cs="Arial"/>
        </w:rPr>
        <w:t>pre novelizáciu zákona č.149/1995 Z.</w:t>
      </w:r>
      <w:r w:rsidRPr="00AA10BC">
        <w:rPr>
          <w:rFonts w:ascii="Arial" w:hAnsi="Arial" w:cs="Arial"/>
        </w:rPr>
        <w:t xml:space="preserve"> </w:t>
      </w:r>
      <w:r w:rsidRPr="00AA10BC" w:rsidR="00341FB2">
        <w:rPr>
          <w:rFonts w:ascii="Arial" w:hAnsi="Arial" w:cs="Arial"/>
        </w:rPr>
        <w:t xml:space="preserve">z. o posunkovej reči nepočujúcich osôb </w:t>
      </w:r>
      <w:r w:rsidR="00EB150B">
        <w:rPr>
          <w:rFonts w:ascii="Arial" w:hAnsi="Arial" w:cs="Arial"/>
        </w:rPr>
        <w:t xml:space="preserve">je </w:t>
      </w:r>
      <w:r w:rsidRPr="00AA10BC" w:rsidR="00341FB2">
        <w:rPr>
          <w:rFonts w:ascii="Arial" w:hAnsi="Arial" w:cs="Arial"/>
        </w:rPr>
        <w:t>fakt, že od jeho prijatia uplynulo 20 rokov bez toho, aby vzdelávanie nepočujúcich detí bolo týmto zákonom p</w:t>
      </w:r>
      <w:r w:rsidRPr="00AA10BC" w:rsidR="00731B77">
        <w:rPr>
          <w:rFonts w:ascii="Arial" w:hAnsi="Arial" w:cs="Arial"/>
        </w:rPr>
        <w:t>ozitívne ovplyvnené. Príčina je aj v tom</w:t>
      </w:r>
      <w:r w:rsidRPr="00AA10BC" w:rsidR="00341FB2">
        <w:rPr>
          <w:rFonts w:ascii="Arial" w:hAnsi="Arial" w:cs="Arial"/>
        </w:rPr>
        <w:t>, že dodnes neexistuje vyko</w:t>
      </w:r>
      <w:r w:rsidRPr="00AA10BC" w:rsidR="00731B77">
        <w:rPr>
          <w:rFonts w:ascii="Arial" w:hAnsi="Arial" w:cs="Arial"/>
        </w:rPr>
        <w:t>návací predpis tohto zákona a </w:t>
      </w:r>
      <w:r w:rsidRPr="00AA10BC" w:rsidR="00341FB2">
        <w:rPr>
          <w:rFonts w:ascii="Arial" w:hAnsi="Arial" w:cs="Arial"/>
        </w:rPr>
        <w:t xml:space="preserve"> preto sa s ním zaobchádza tak, ako by neexistoval</w:t>
      </w:r>
      <w:r w:rsidRPr="00AA10BC" w:rsidR="001601D0">
        <w:rPr>
          <w:rFonts w:ascii="Arial" w:hAnsi="Arial" w:cs="Arial"/>
        </w:rPr>
        <w:t xml:space="preserve">. </w:t>
      </w:r>
    </w:p>
    <w:p w:rsidR="00341FB2" w:rsidRPr="00AA10BC" w:rsidP="009E0C8B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AA10BC" w:rsidR="001601D0">
        <w:rPr>
          <w:rFonts w:ascii="Arial" w:hAnsi="Arial" w:cs="Arial"/>
        </w:rPr>
        <w:t xml:space="preserve">Druhým dôvodom je zlá interpretácia kľúčových pojmov pri jeho aplikácii </w:t>
      </w:r>
      <w:r w:rsidRPr="00AA10BC" w:rsidR="00717084">
        <w:rPr>
          <w:rFonts w:ascii="Arial" w:hAnsi="Arial" w:cs="Arial"/>
        </w:rPr>
        <w:t>a</w:t>
      </w:r>
      <w:r w:rsidRPr="00AA10BC" w:rsidR="00731B77">
        <w:rPr>
          <w:rFonts w:ascii="Arial" w:hAnsi="Arial" w:cs="Arial"/>
        </w:rPr>
        <w:t xml:space="preserve"> tiež</w:t>
      </w:r>
      <w:r w:rsidRPr="00AA10BC" w:rsidR="00717084">
        <w:rPr>
          <w:rFonts w:ascii="Arial" w:hAnsi="Arial" w:cs="Arial"/>
        </w:rPr>
        <w:t> </w:t>
      </w:r>
      <w:r w:rsidRPr="00AA10BC" w:rsidR="001601D0">
        <w:rPr>
          <w:rFonts w:ascii="Arial" w:hAnsi="Arial" w:cs="Arial"/>
        </w:rPr>
        <w:t xml:space="preserve"> nepochopenie jeho podstaty</w:t>
      </w:r>
      <w:r w:rsidRPr="00AA10BC" w:rsidR="00731B77">
        <w:rPr>
          <w:rFonts w:ascii="Arial" w:hAnsi="Arial" w:cs="Arial"/>
        </w:rPr>
        <w:t xml:space="preserve">. </w:t>
      </w:r>
      <w:r w:rsidRPr="00AA10BC" w:rsidR="009E0C8B">
        <w:rPr>
          <w:rFonts w:ascii="Arial" w:hAnsi="Arial" w:cs="Arial"/>
        </w:rPr>
        <w:t>Zákon o posunkovej reči nepočujúcich osôb sa v § 4 písm. b)  odvoláva na zákon č. 29/</w:t>
      </w:r>
      <w:r w:rsidRPr="00AA10BC" w:rsidR="001601D0">
        <w:rPr>
          <w:rFonts w:ascii="Arial" w:hAnsi="Arial" w:cs="Arial"/>
        </w:rPr>
        <w:t>1984 Z</w:t>
      </w:r>
      <w:r w:rsidRPr="00AA10BC" w:rsidR="009E0C8B">
        <w:rPr>
          <w:rFonts w:ascii="Arial" w:hAnsi="Arial" w:cs="Arial"/>
        </w:rPr>
        <w:t>. z.</w:t>
      </w:r>
      <w:r w:rsidRPr="00AA10BC" w:rsidR="001601D0">
        <w:rPr>
          <w:rFonts w:ascii="Arial" w:hAnsi="Arial" w:cs="Arial"/>
        </w:rPr>
        <w:t xml:space="preserve"> o sústave základných </w:t>
      </w:r>
      <w:r w:rsidRPr="00AA10BC" w:rsidR="009E0C8B">
        <w:rPr>
          <w:rFonts w:ascii="Arial" w:hAnsi="Arial" w:cs="Arial"/>
        </w:rPr>
        <w:t>a stredných škôl, v ktorom posunkov</w:t>
      </w:r>
      <w:r w:rsidRPr="00AA10BC" w:rsidR="0087703A">
        <w:rPr>
          <w:rFonts w:ascii="Arial" w:hAnsi="Arial" w:cs="Arial"/>
        </w:rPr>
        <w:t>ú</w:t>
      </w:r>
      <w:r w:rsidRPr="00AA10BC" w:rsidR="009E0C8B">
        <w:rPr>
          <w:rFonts w:ascii="Arial" w:hAnsi="Arial" w:cs="Arial"/>
        </w:rPr>
        <w:t xml:space="preserve"> reč </w:t>
      </w:r>
      <w:r w:rsidRPr="00AA10BC" w:rsidR="0087703A">
        <w:rPr>
          <w:rFonts w:ascii="Arial" w:hAnsi="Arial" w:cs="Arial"/>
        </w:rPr>
        <w:t>považujú nie za prvotný, nepočujúcim vlastný komunikačný prostriedok, ale iba za akýsi pomocný prostriedok pri osvojovaní si orálnej reči, ako prvotnej, ktorú musí mať osvojenú aj nepočujúce dieťa</w:t>
      </w:r>
      <w:r w:rsidR="00EB150B">
        <w:rPr>
          <w:rFonts w:ascii="Arial" w:hAnsi="Arial" w:cs="Arial"/>
        </w:rPr>
        <w:t>,</w:t>
      </w:r>
      <w:r w:rsidRPr="00AA10BC" w:rsidR="0087703A">
        <w:rPr>
          <w:rFonts w:ascii="Arial" w:hAnsi="Arial" w:cs="Arial"/>
        </w:rPr>
        <w:t xml:space="preserve"> ak chce byť integrované do spoločnosti počujúcich.</w:t>
      </w:r>
      <w:r w:rsidRPr="00AA10BC" w:rsidR="009E0C8B">
        <w:rPr>
          <w:rFonts w:ascii="Arial" w:hAnsi="Arial" w:cs="Arial"/>
        </w:rPr>
        <w:t xml:space="preserve"> </w:t>
      </w:r>
      <w:r w:rsidRPr="00AA10BC" w:rsidR="00731B77">
        <w:rPr>
          <w:rFonts w:ascii="Arial" w:hAnsi="Arial" w:cs="Arial"/>
        </w:rPr>
        <w:t> </w:t>
      </w:r>
      <w:r w:rsidRPr="00AA10BC" w:rsidR="0087703A">
        <w:rPr>
          <w:rFonts w:ascii="Arial" w:hAnsi="Arial" w:cs="Arial"/>
        </w:rPr>
        <w:t>Toto ustanovenie</w:t>
      </w:r>
      <w:r w:rsidRPr="00AA10BC" w:rsidR="00717084">
        <w:rPr>
          <w:rFonts w:ascii="Arial" w:hAnsi="Arial" w:cs="Arial"/>
        </w:rPr>
        <w:t xml:space="preserve"> z</w:t>
      </w:r>
      <w:r w:rsidRPr="00AA10BC" w:rsidR="00731B77">
        <w:rPr>
          <w:rFonts w:ascii="Arial" w:hAnsi="Arial" w:cs="Arial"/>
        </w:rPr>
        <w:t>ákon</w:t>
      </w:r>
      <w:r w:rsidRPr="00AA10BC" w:rsidR="0087703A">
        <w:rPr>
          <w:rFonts w:ascii="Arial" w:hAnsi="Arial" w:cs="Arial"/>
        </w:rPr>
        <w:t>a</w:t>
      </w:r>
      <w:r w:rsidRPr="00AA10BC" w:rsidR="001601D0">
        <w:rPr>
          <w:rFonts w:ascii="Arial" w:hAnsi="Arial" w:cs="Arial"/>
        </w:rPr>
        <w:t xml:space="preserve"> sa dostal</w:t>
      </w:r>
      <w:r w:rsidRPr="00AA10BC" w:rsidR="0087703A">
        <w:rPr>
          <w:rFonts w:ascii="Arial" w:hAnsi="Arial" w:cs="Arial"/>
        </w:rPr>
        <w:t>o</w:t>
      </w:r>
      <w:r w:rsidRPr="00AA10BC" w:rsidR="001601D0">
        <w:rPr>
          <w:rFonts w:ascii="Arial" w:hAnsi="Arial" w:cs="Arial"/>
        </w:rPr>
        <w:t xml:space="preserve"> do predmetného zákona z roku 1995 n</w:t>
      </w:r>
      <w:r w:rsidRPr="00AA10BC" w:rsidR="00717084">
        <w:rPr>
          <w:rFonts w:ascii="Arial" w:hAnsi="Arial" w:cs="Arial"/>
        </w:rPr>
        <w:t>i</w:t>
      </w:r>
      <w:r w:rsidRPr="00AA10BC" w:rsidR="001601D0">
        <w:rPr>
          <w:rFonts w:ascii="Arial" w:hAnsi="Arial" w:cs="Arial"/>
        </w:rPr>
        <w:t xml:space="preserve">e zásluhou  spracovateľa, ale až v poslednom štádiu legislatívneho procesu v NR SR. Práve táto citácia hovorí o nepochopení </w:t>
      </w:r>
      <w:r w:rsidRPr="00AA10BC" w:rsidR="001738CD">
        <w:rPr>
          <w:rFonts w:ascii="Arial" w:hAnsi="Arial" w:cs="Arial"/>
        </w:rPr>
        <w:t>p</w:t>
      </w:r>
      <w:r w:rsidRPr="00AA10BC" w:rsidR="00717084">
        <w:rPr>
          <w:rFonts w:ascii="Arial" w:hAnsi="Arial" w:cs="Arial"/>
        </w:rPr>
        <w:t>rvotného t</w:t>
      </w:r>
      <w:r w:rsidRPr="00AA10BC" w:rsidR="0087703A">
        <w:rPr>
          <w:rFonts w:ascii="Arial" w:hAnsi="Arial" w:cs="Arial"/>
        </w:rPr>
        <w:t>extu zákona a preto sa v tejto novele</w:t>
      </w:r>
      <w:r w:rsidRPr="00AA10BC" w:rsidR="001601D0">
        <w:rPr>
          <w:rFonts w:ascii="Arial" w:hAnsi="Arial" w:cs="Arial"/>
        </w:rPr>
        <w:t xml:space="preserve"> už neobjavil</w:t>
      </w:r>
      <w:r w:rsidRPr="00AA10BC" w:rsidR="0087703A">
        <w:rPr>
          <w:rFonts w:ascii="Arial" w:hAnsi="Arial" w:cs="Arial"/>
        </w:rPr>
        <w:t>. V</w:t>
      </w:r>
      <w:r w:rsidRPr="00AA10BC" w:rsidR="001738CD">
        <w:rPr>
          <w:rFonts w:ascii="Arial" w:hAnsi="Arial" w:cs="Arial"/>
        </w:rPr>
        <w:t> časoch, k</w:t>
      </w:r>
      <w:r w:rsidRPr="00AA10BC" w:rsidR="00717084">
        <w:rPr>
          <w:rFonts w:ascii="Arial" w:hAnsi="Arial" w:cs="Arial"/>
        </w:rPr>
        <w:t>edy sa  zákony zrodili, narábalo</w:t>
      </w:r>
      <w:r w:rsidRPr="00AA10BC" w:rsidR="001738CD">
        <w:rPr>
          <w:rFonts w:ascii="Arial" w:hAnsi="Arial" w:cs="Arial"/>
        </w:rPr>
        <w:t xml:space="preserve"> sa dominantne s pojmom „sluchovo post</w:t>
      </w:r>
      <w:r w:rsidRPr="00AA10BC" w:rsidR="0087703A">
        <w:rPr>
          <w:rFonts w:ascii="Arial" w:hAnsi="Arial" w:cs="Arial"/>
        </w:rPr>
        <w:t>ihnutí“  v ktorom sú   zahrnuté</w:t>
      </w:r>
      <w:r w:rsidRPr="00AA10BC" w:rsidR="001738CD">
        <w:rPr>
          <w:rFonts w:ascii="Arial" w:hAnsi="Arial" w:cs="Arial"/>
        </w:rPr>
        <w:t xml:space="preserve"> všetky dru</w:t>
      </w:r>
      <w:r w:rsidRPr="00AA10BC" w:rsidR="00717084">
        <w:rPr>
          <w:rFonts w:ascii="Arial" w:hAnsi="Arial" w:cs="Arial"/>
        </w:rPr>
        <w:t>hy sluchového postihnutia, t</w:t>
      </w:r>
      <w:r w:rsidRPr="00AA10BC" w:rsidR="00731B77">
        <w:rPr>
          <w:rFonts w:ascii="Arial" w:hAnsi="Arial" w:cs="Arial"/>
        </w:rPr>
        <w:t>.</w:t>
      </w:r>
      <w:r w:rsidRPr="00AA10BC" w:rsidR="00717084">
        <w:rPr>
          <w:rFonts w:ascii="Arial" w:hAnsi="Arial" w:cs="Arial"/>
        </w:rPr>
        <w:t>j. n</w:t>
      </w:r>
      <w:r w:rsidRPr="00AA10BC" w:rsidR="001738CD">
        <w:rPr>
          <w:rFonts w:ascii="Arial" w:hAnsi="Arial" w:cs="Arial"/>
        </w:rPr>
        <w:t>edoslýchaví, osoby so zvyškom sluchu, ohluchlí, ale aj nepočujúci</w:t>
      </w:r>
      <w:r w:rsidRPr="00AA10BC" w:rsidR="0087703A">
        <w:rPr>
          <w:rFonts w:ascii="Arial" w:hAnsi="Arial" w:cs="Arial"/>
        </w:rPr>
        <w:t>. Z metodologického hľadiska je</w:t>
      </w:r>
      <w:r w:rsidRPr="00AA10BC" w:rsidR="001738CD">
        <w:rPr>
          <w:rFonts w:ascii="Arial" w:hAnsi="Arial" w:cs="Arial"/>
        </w:rPr>
        <w:t xml:space="preserve"> nebezpečné</w:t>
      </w:r>
      <w:r w:rsidRPr="00AA10BC" w:rsidR="0087703A">
        <w:rPr>
          <w:rFonts w:ascii="Arial" w:hAnsi="Arial" w:cs="Arial"/>
        </w:rPr>
        <w:t>,</w:t>
      </w:r>
      <w:r w:rsidRPr="00AA10BC" w:rsidR="001738CD">
        <w:rPr>
          <w:rFonts w:ascii="Arial" w:hAnsi="Arial" w:cs="Arial"/>
        </w:rPr>
        <w:t xml:space="preserve"> ak sa tento všeobecný pojem používa pri aplikácii európske</w:t>
      </w:r>
      <w:r w:rsidRPr="00AA10BC" w:rsidR="00717084">
        <w:rPr>
          <w:rFonts w:ascii="Arial" w:hAnsi="Arial" w:cs="Arial"/>
        </w:rPr>
        <w:t>j</w:t>
      </w:r>
      <w:r w:rsidRPr="00AA10BC" w:rsidR="001738CD">
        <w:rPr>
          <w:rFonts w:ascii="Arial" w:hAnsi="Arial" w:cs="Arial"/>
        </w:rPr>
        <w:t xml:space="preserve"> legislatívy, ktorá sa </w:t>
      </w:r>
      <w:r w:rsidRPr="00AA10BC" w:rsidR="004F270F">
        <w:rPr>
          <w:rFonts w:ascii="Arial" w:hAnsi="Arial" w:cs="Arial"/>
        </w:rPr>
        <w:t xml:space="preserve">týka diskriminácie zdravotne postihnutých a ich integrácie do majoritnej spoločnosti. Je tomu tak preto, lebo každé konkrétne sluchové postihnutie  vyžaduje diametrálne odlišný prístup. </w:t>
      </w:r>
      <w:r w:rsidRPr="00AA10BC" w:rsidR="0087703A">
        <w:rPr>
          <w:rFonts w:ascii="Arial" w:hAnsi="Arial" w:cs="Arial"/>
        </w:rPr>
        <w:t xml:space="preserve"> Napr. nedoslýchavé deti nie sú </w:t>
      </w:r>
      <w:r w:rsidRPr="00AA10BC" w:rsidR="004F270F">
        <w:rPr>
          <w:rFonts w:ascii="Arial" w:hAnsi="Arial" w:cs="Arial"/>
        </w:rPr>
        <w:t>problémom pri integráci</w:t>
      </w:r>
      <w:r w:rsidRPr="00AA10BC" w:rsidR="0087703A">
        <w:rPr>
          <w:rFonts w:ascii="Arial" w:hAnsi="Arial" w:cs="Arial"/>
        </w:rPr>
        <w:t>i, pretože načúvací prístroj im</w:t>
      </w:r>
      <w:r w:rsidRPr="00AA10BC" w:rsidR="004F270F">
        <w:rPr>
          <w:rFonts w:ascii="Arial" w:hAnsi="Arial" w:cs="Arial"/>
        </w:rPr>
        <w:t xml:space="preserve"> umožňuje počuť a vzdelávať sa v š</w:t>
      </w:r>
      <w:r w:rsidRPr="00AA10BC" w:rsidR="00717084">
        <w:rPr>
          <w:rFonts w:ascii="Arial" w:hAnsi="Arial" w:cs="Arial"/>
        </w:rPr>
        <w:t>kolách medzi počujúcimi. Podobne</w:t>
      </w:r>
      <w:r w:rsidRPr="00AA10BC" w:rsidR="004F270F">
        <w:rPr>
          <w:rFonts w:ascii="Arial" w:hAnsi="Arial" w:cs="Arial"/>
        </w:rPr>
        <w:t xml:space="preserve"> sú na tom aj deti so zvyškom sluchu, alebo deti ohluchlé</w:t>
      </w:r>
      <w:r w:rsidRPr="00AA10BC" w:rsidR="0087703A">
        <w:rPr>
          <w:rFonts w:ascii="Arial" w:hAnsi="Arial" w:cs="Arial"/>
        </w:rPr>
        <w:t>. Avšak deti nepočujúce,</w:t>
      </w:r>
      <w:r w:rsidRPr="00AA10BC" w:rsidR="00166E38">
        <w:rPr>
          <w:rFonts w:ascii="Arial" w:hAnsi="Arial" w:cs="Arial"/>
        </w:rPr>
        <w:t> o tie sa vlastne jedná v pôvodnom zákon</w:t>
      </w:r>
      <w:r w:rsidRPr="00AA10BC" w:rsidR="00717084">
        <w:rPr>
          <w:rFonts w:ascii="Arial" w:hAnsi="Arial" w:cs="Arial"/>
        </w:rPr>
        <w:t>e</w:t>
      </w:r>
      <w:r w:rsidRPr="00AA10BC" w:rsidR="00166E38">
        <w:rPr>
          <w:rFonts w:ascii="Arial" w:hAnsi="Arial" w:cs="Arial"/>
        </w:rPr>
        <w:t xml:space="preserve"> i</w:t>
      </w:r>
      <w:r w:rsidRPr="00AA10BC" w:rsidR="00717084">
        <w:rPr>
          <w:rFonts w:ascii="Arial" w:hAnsi="Arial" w:cs="Arial"/>
        </w:rPr>
        <w:t xml:space="preserve"> v</w:t>
      </w:r>
      <w:r w:rsidRPr="00AA10BC" w:rsidR="00166E38">
        <w:rPr>
          <w:rFonts w:ascii="Arial" w:hAnsi="Arial" w:cs="Arial"/>
        </w:rPr>
        <w:t> jeho novelizácii, po</w:t>
      </w:r>
      <w:r w:rsidRPr="00AA10BC" w:rsidR="0087703A">
        <w:rPr>
          <w:rFonts w:ascii="Arial" w:hAnsi="Arial" w:cs="Arial"/>
        </w:rPr>
        <w:t xml:space="preserve">trebujú osobitnú starostlivosť v špeciálnych školách, </w:t>
      </w:r>
      <w:r w:rsidRPr="00AA10BC" w:rsidR="00166E38">
        <w:rPr>
          <w:rFonts w:ascii="Arial" w:hAnsi="Arial" w:cs="Arial"/>
        </w:rPr>
        <w:t>v ktorých sa pri ich vzdelávaní využíva tzv. bilingválna metóda, čo znamená, že</w:t>
      </w:r>
      <w:r w:rsidRPr="00AA10BC" w:rsidR="00717084">
        <w:rPr>
          <w:rFonts w:ascii="Arial" w:hAnsi="Arial" w:cs="Arial"/>
        </w:rPr>
        <w:t xml:space="preserve"> v tomto procese je n</w:t>
      </w:r>
      <w:r w:rsidRPr="00AA10BC" w:rsidR="00166E38">
        <w:rPr>
          <w:rFonts w:ascii="Arial" w:hAnsi="Arial" w:cs="Arial"/>
        </w:rPr>
        <w:t>a prvom mieste využívaná ich posunková reč, ktorá je ich prvotným komunikačným prostriedko</w:t>
      </w:r>
      <w:r w:rsidRPr="00AA10BC" w:rsidR="00352262">
        <w:rPr>
          <w:rFonts w:ascii="Arial" w:hAnsi="Arial" w:cs="Arial"/>
        </w:rPr>
        <w:t>m</w:t>
      </w:r>
      <w:r w:rsidRPr="00AA10BC" w:rsidR="00166E38">
        <w:rPr>
          <w:rFonts w:ascii="Arial" w:hAnsi="Arial" w:cs="Arial"/>
        </w:rPr>
        <w:t xml:space="preserve">, </w:t>
      </w:r>
      <w:r w:rsidRPr="00AA10BC" w:rsidR="0087703A">
        <w:rPr>
          <w:rFonts w:ascii="Arial" w:hAnsi="Arial" w:cs="Arial"/>
        </w:rPr>
        <w:t>ich materinskou rečou.</w:t>
      </w:r>
      <w:r w:rsidRPr="00AA10BC" w:rsidR="00166E38">
        <w:rPr>
          <w:rFonts w:ascii="Arial" w:hAnsi="Arial" w:cs="Arial"/>
        </w:rPr>
        <w:t xml:space="preserve"> Osvojovanie</w:t>
      </w:r>
      <w:r w:rsidRPr="00AA10BC" w:rsidR="0087703A">
        <w:rPr>
          <w:rFonts w:ascii="Arial" w:hAnsi="Arial" w:cs="Arial"/>
        </w:rPr>
        <w:t xml:space="preserve"> si písomnej formy orálnej reči, ktorá je pre nich </w:t>
      </w:r>
      <w:r w:rsidRPr="00AA10BC" w:rsidR="00166E38">
        <w:rPr>
          <w:rFonts w:ascii="Arial" w:hAnsi="Arial" w:cs="Arial"/>
        </w:rPr>
        <w:t>„cudzím jazykom“ sa teda deje tak</w:t>
      </w:r>
      <w:r w:rsidRPr="00AA10BC" w:rsidR="0087703A">
        <w:rPr>
          <w:rFonts w:ascii="Arial" w:hAnsi="Arial" w:cs="Arial"/>
        </w:rPr>
        <w:t>,</w:t>
      </w:r>
      <w:r w:rsidRPr="00AA10BC" w:rsidR="00166E38">
        <w:rPr>
          <w:rFonts w:ascii="Arial" w:hAnsi="Arial" w:cs="Arial"/>
        </w:rPr>
        <w:t xml:space="preserve"> ako je tomu u počujúceho dieťaťa, </w:t>
      </w:r>
      <w:r w:rsidRPr="00AA10BC" w:rsidR="006F72F4">
        <w:rPr>
          <w:rFonts w:ascii="Arial" w:hAnsi="Arial" w:cs="Arial"/>
        </w:rPr>
        <w:t>ktoré má už osvojenú orálnu reč a učí sa cudzí jazyk.</w:t>
      </w:r>
    </w:p>
    <w:p w:rsidR="00322903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 w:rsidR="00731B77">
        <w:rPr>
          <w:rFonts w:ascii="Arial" w:hAnsi="Arial" w:cs="Arial"/>
        </w:rPr>
        <w:t xml:space="preserve">    </w:t>
      </w:r>
      <w:r w:rsidRPr="00AA10BC" w:rsidR="0087703A">
        <w:rPr>
          <w:rFonts w:ascii="Arial" w:hAnsi="Arial" w:cs="Arial"/>
        </w:rPr>
        <w:tab/>
        <w:t>V</w:t>
      </w:r>
      <w:r w:rsidRPr="00AA10BC" w:rsidR="00352262">
        <w:rPr>
          <w:rFonts w:ascii="Arial" w:hAnsi="Arial" w:cs="Arial"/>
        </w:rPr>
        <w:t>ýsledok tejto filozofie po 20 rokoch existencie zákona o pos</w:t>
      </w:r>
      <w:r w:rsidRPr="00AA10BC" w:rsidR="0087703A">
        <w:rPr>
          <w:rFonts w:ascii="Arial" w:hAnsi="Arial" w:cs="Arial"/>
        </w:rPr>
        <w:t>unkovej reči nepočujúcich osôb je priam katastrofálny.</w:t>
      </w:r>
      <w:r w:rsidRPr="00AA10BC" w:rsidR="00352262">
        <w:rPr>
          <w:rFonts w:ascii="Arial" w:hAnsi="Arial" w:cs="Arial"/>
        </w:rPr>
        <w:t xml:space="preserve"> Špeciálne školy, ktoré dlhé roky existovali</w:t>
      </w:r>
      <w:r w:rsidRPr="00AA10BC" w:rsidR="007F1FDA">
        <w:rPr>
          <w:rFonts w:ascii="Arial" w:hAnsi="Arial" w:cs="Arial"/>
        </w:rPr>
        <w:t>,</w:t>
      </w:r>
      <w:r w:rsidRPr="00AA10BC" w:rsidR="00352262">
        <w:rPr>
          <w:rFonts w:ascii="Arial" w:hAnsi="Arial" w:cs="Arial"/>
        </w:rPr>
        <w:t xml:space="preserve"> </w:t>
      </w:r>
      <w:r w:rsidRPr="00AA10BC" w:rsidR="0087703A">
        <w:rPr>
          <w:rFonts w:ascii="Arial" w:hAnsi="Arial" w:cs="Arial"/>
        </w:rPr>
        <w:t xml:space="preserve">už </w:t>
      </w:r>
      <w:r w:rsidRPr="00AA10BC">
        <w:rPr>
          <w:rFonts w:ascii="Arial" w:hAnsi="Arial" w:cs="Arial"/>
        </w:rPr>
        <w:t>neexistujú a</w:t>
      </w:r>
      <w:r w:rsidRPr="00AA10BC" w:rsidR="00352262">
        <w:rPr>
          <w:rFonts w:ascii="Arial" w:hAnsi="Arial" w:cs="Arial"/>
        </w:rPr>
        <w:t xml:space="preserve"> tzv. sluchovo postihnuté </w:t>
      </w:r>
      <w:r w:rsidRPr="00AA10BC">
        <w:rPr>
          <w:rFonts w:ascii="Arial" w:hAnsi="Arial" w:cs="Arial"/>
        </w:rPr>
        <w:t>deti sú</w:t>
      </w:r>
      <w:r w:rsidRPr="00AA10BC" w:rsidR="00352262">
        <w:rPr>
          <w:rFonts w:ascii="Arial" w:hAnsi="Arial" w:cs="Arial"/>
        </w:rPr>
        <w:t xml:space="preserve"> „int</w:t>
      </w:r>
      <w:r w:rsidRPr="00AA10BC">
        <w:rPr>
          <w:rFonts w:ascii="Arial" w:hAnsi="Arial" w:cs="Arial"/>
        </w:rPr>
        <w:t>egrované“ medzi deti počujúce. T</w:t>
      </w:r>
      <w:r w:rsidRPr="00AA10BC" w:rsidR="00352262">
        <w:rPr>
          <w:rFonts w:ascii="Arial" w:hAnsi="Arial" w:cs="Arial"/>
        </w:rPr>
        <w:t xml:space="preserve">ým je formálne splnená podmienka, aby neboli segregované a diskriminované. </w:t>
      </w:r>
      <w:r w:rsidRPr="00AA10BC">
        <w:rPr>
          <w:rFonts w:ascii="Arial" w:hAnsi="Arial" w:cs="Arial"/>
        </w:rPr>
        <w:t>Z</w:t>
      </w:r>
      <w:r w:rsidRPr="00AA10BC" w:rsidR="00352262">
        <w:rPr>
          <w:rFonts w:ascii="Arial" w:hAnsi="Arial" w:cs="Arial"/>
        </w:rPr>
        <w:t>a takýchto podmienok nie je týmto nepočujúcim deťom umožnené, aby sa vzdelávali adekvátne k svojmu zdravotnému postihnutiu, po ktorom</w:t>
      </w:r>
      <w:r w:rsidRPr="00AA10BC">
        <w:rPr>
          <w:rFonts w:ascii="Arial" w:hAnsi="Arial" w:cs="Arial"/>
        </w:rPr>
        <w:t xml:space="preserve"> volajú oficiálne dokumenty OSN, aj tie </w:t>
      </w:r>
      <w:r w:rsidRPr="00AA10BC" w:rsidR="00717084">
        <w:rPr>
          <w:rFonts w:ascii="Arial" w:hAnsi="Arial" w:cs="Arial"/>
        </w:rPr>
        <w:t>o právach dieťaťa na vzdelanie</w:t>
      </w:r>
      <w:r w:rsidRPr="00AA10BC" w:rsidR="001169FE">
        <w:rPr>
          <w:rFonts w:ascii="Arial" w:hAnsi="Arial" w:cs="Arial"/>
        </w:rPr>
        <w:t>.</w:t>
      </w:r>
      <w:r w:rsidRPr="00AA10BC" w:rsidR="00377F47">
        <w:rPr>
          <w:rFonts w:ascii="Arial" w:hAnsi="Arial" w:cs="Arial"/>
        </w:rPr>
        <w:t xml:space="preserve"> </w:t>
      </w:r>
    </w:p>
    <w:p w:rsidR="006F72F4" w:rsidRPr="00AA10BC" w:rsidP="00322903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AA10BC" w:rsidR="00377F47">
        <w:rPr>
          <w:rFonts w:ascii="Arial" w:hAnsi="Arial" w:cs="Arial"/>
        </w:rPr>
        <w:t>Uved</w:t>
      </w:r>
      <w:r w:rsidRPr="00AA10BC" w:rsidR="00322903">
        <w:rPr>
          <w:rFonts w:ascii="Arial" w:hAnsi="Arial" w:cs="Arial"/>
        </w:rPr>
        <w:t>iem</w:t>
      </w:r>
      <w:r w:rsidRPr="00AA10BC" w:rsidR="001169FE">
        <w:rPr>
          <w:rFonts w:ascii="Arial" w:hAnsi="Arial" w:cs="Arial"/>
        </w:rPr>
        <w:t xml:space="preserve"> konkrétny príklad toho</w:t>
      </w:r>
      <w:r w:rsidRPr="00AA10BC" w:rsidR="00322903">
        <w:rPr>
          <w:rFonts w:ascii="Arial" w:hAnsi="Arial" w:cs="Arial"/>
        </w:rPr>
        <w:t>,</w:t>
      </w:r>
      <w:r w:rsidRPr="00AA10BC" w:rsidR="001169FE">
        <w:rPr>
          <w:rFonts w:ascii="Arial" w:hAnsi="Arial" w:cs="Arial"/>
        </w:rPr>
        <w:t xml:space="preserve"> čo sa</w:t>
      </w:r>
      <w:r w:rsidRPr="00AA10BC" w:rsidR="00377F47">
        <w:rPr>
          <w:rFonts w:ascii="Arial" w:hAnsi="Arial" w:cs="Arial"/>
        </w:rPr>
        <w:t> v posledných rokoch odohralo v špeciálnom školstve, ktoré malo na starosti vzdelávanie nepočujúcich detí</w:t>
      </w:r>
      <w:r w:rsidRPr="00AA10BC" w:rsidR="00322903">
        <w:rPr>
          <w:rFonts w:ascii="Arial" w:hAnsi="Arial" w:cs="Arial"/>
        </w:rPr>
        <w:t xml:space="preserve"> v školách pre nepočujúcich. </w:t>
      </w:r>
      <w:r w:rsidRPr="00AA10BC" w:rsidR="007F1FDA">
        <w:rPr>
          <w:rFonts w:ascii="Arial" w:hAnsi="Arial" w:cs="Arial"/>
        </w:rPr>
        <w:t>J</w:t>
      </w:r>
      <w:r w:rsidRPr="00AA10BC" w:rsidR="00322903">
        <w:rPr>
          <w:rFonts w:ascii="Arial" w:hAnsi="Arial" w:cs="Arial"/>
        </w:rPr>
        <w:t>ednou z nich bola aj</w:t>
      </w:r>
      <w:r w:rsidRPr="00AA10BC" w:rsidR="00377F47">
        <w:rPr>
          <w:rFonts w:ascii="Arial" w:hAnsi="Arial" w:cs="Arial"/>
        </w:rPr>
        <w:t xml:space="preserve"> „Základná int</w:t>
      </w:r>
      <w:r w:rsidRPr="00AA10BC" w:rsidR="00322903">
        <w:rPr>
          <w:rFonts w:ascii="Arial" w:hAnsi="Arial" w:cs="Arial"/>
        </w:rPr>
        <w:t xml:space="preserve">ernátna škola pre nepočujúcich“ </w:t>
      </w:r>
      <w:r w:rsidRPr="00AA10BC" w:rsidR="00377F47">
        <w:rPr>
          <w:rFonts w:ascii="Arial" w:hAnsi="Arial" w:cs="Arial"/>
        </w:rPr>
        <w:t>v B</w:t>
      </w:r>
      <w:r w:rsidRPr="00AA10BC" w:rsidR="00322903">
        <w:rPr>
          <w:rFonts w:ascii="Arial" w:hAnsi="Arial" w:cs="Arial"/>
        </w:rPr>
        <w:t>ratislave na Hrdličkovej ulici.</w:t>
      </w:r>
      <w:r w:rsidRPr="00AA10BC" w:rsidR="00377F47">
        <w:rPr>
          <w:rFonts w:ascii="Arial" w:hAnsi="Arial" w:cs="Arial"/>
        </w:rPr>
        <w:t xml:space="preserve"> Na tejto škole </w:t>
      </w:r>
      <w:r w:rsidRPr="00AA10BC" w:rsidR="00322903">
        <w:rPr>
          <w:rFonts w:ascii="Arial" w:hAnsi="Arial" w:cs="Arial"/>
        </w:rPr>
        <w:t>sa v minulosti</w:t>
      </w:r>
      <w:r w:rsidRPr="00AA10BC" w:rsidR="00377F47">
        <w:rPr>
          <w:rFonts w:ascii="Arial" w:hAnsi="Arial" w:cs="Arial"/>
        </w:rPr>
        <w:t xml:space="preserve"> vzdelávalo </w:t>
      </w:r>
      <w:r w:rsidRPr="00AA10BC" w:rsidR="00322903">
        <w:rPr>
          <w:rFonts w:ascii="Arial" w:hAnsi="Arial" w:cs="Arial"/>
        </w:rPr>
        <w:t>asi</w:t>
      </w:r>
      <w:r w:rsidRPr="00AA10BC" w:rsidR="00377F47">
        <w:rPr>
          <w:rFonts w:ascii="Arial" w:hAnsi="Arial" w:cs="Arial"/>
        </w:rPr>
        <w:t xml:space="preserve"> 240 nep</w:t>
      </w:r>
      <w:r w:rsidRPr="00AA10BC" w:rsidR="00253C8A">
        <w:rPr>
          <w:rFonts w:ascii="Arial" w:hAnsi="Arial" w:cs="Arial"/>
        </w:rPr>
        <w:t>očujúcich deti. Dne</w:t>
      </w:r>
      <w:r w:rsidRPr="00AA10BC" w:rsidR="001169FE">
        <w:rPr>
          <w:rFonts w:ascii="Arial" w:hAnsi="Arial" w:cs="Arial"/>
        </w:rPr>
        <w:t>s</w:t>
      </w:r>
      <w:r w:rsidRPr="00AA10BC" w:rsidR="00253C8A">
        <w:rPr>
          <w:rFonts w:ascii="Arial" w:hAnsi="Arial" w:cs="Arial"/>
        </w:rPr>
        <w:t xml:space="preserve"> je táto škola premenovaná</w:t>
      </w:r>
      <w:r w:rsidRPr="00AA10BC" w:rsidR="00377F47">
        <w:rPr>
          <w:rFonts w:ascii="Arial" w:hAnsi="Arial" w:cs="Arial"/>
        </w:rPr>
        <w:t xml:space="preserve"> na „Spojenú školu internátnu“, ktorú navštevuje asi š</w:t>
      </w:r>
      <w:r w:rsidRPr="00AA10BC" w:rsidR="00253C8A">
        <w:rPr>
          <w:rFonts w:ascii="Arial" w:hAnsi="Arial" w:cs="Arial"/>
        </w:rPr>
        <w:t>t</w:t>
      </w:r>
      <w:r w:rsidRPr="00AA10BC" w:rsidR="00377F47">
        <w:rPr>
          <w:rFonts w:ascii="Arial" w:hAnsi="Arial" w:cs="Arial"/>
        </w:rPr>
        <w:t>vr</w:t>
      </w:r>
      <w:r w:rsidRPr="00AA10BC" w:rsidR="00253C8A">
        <w:rPr>
          <w:rFonts w:ascii="Arial" w:hAnsi="Arial" w:cs="Arial"/>
        </w:rPr>
        <w:t>t</w:t>
      </w:r>
      <w:r w:rsidRPr="00AA10BC" w:rsidR="00377F47">
        <w:rPr>
          <w:rFonts w:ascii="Arial" w:hAnsi="Arial" w:cs="Arial"/>
        </w:rPr>
        <w:t>ina z tohto poč</w:t>
      </w:r>
      <w:r w:rsidRPr="00AA10BC" w:rsidR="001169FE">
        <w:rPr>
          <w:rFonts w:ascii="Arial" w:hAnsi="Arial" w:cs="Arial"/>
        </w:rPr>
        <w:t xml:space="preserve">tu. </w:t>
      </w:r>
      <w:r w:rsidRPr="00AA10BC" w:rsidR="00322903">
        <w:rPr>
          <w:rFonts w:ascii="Arial" w:hAnsi="Arial" w:cs="Arial"/>
        </w:rPr>
        <w:t>S</w:t>
      </w:r>
      <w:r w:rsidRPr="00AA10BC" w:rsidR="00377F47">
        <w:rPr>
          <w:rFonts w:ascii="Arial" w:hAnsi="Arial" w:cs="Arial"/>
        </w:rPr>
        <w:t>polu s nepočujúcimi deťmi sa</w:t>
      </w:r>
      <w:r w:rsidRPr="00AA10BC" w:rsidR="00253C8A">
        <w:rPr>
          <w:rFonts w:ascii="Arial" w:hAnsi="Arial" w:cs="Arial"/>
        </w:rPr>
        <w:t xml:space="preserve"> tu vzdelávajú deti nedoslýchavé</w:t>
      </w:r>
      <w:r w:rsidRPr="00AA10BC" w:rsidR="00377F47">
        <w:rPr>
          <w:rFonts w:ascii="Arial" w:hAnsi="Arial" w:cs="Arial"/>
        </w:rPr>
        <w:t>, deti s poruchou reči, deti autistické, ale aj  deti s</w:t>
      </w:r>
      <w:r w:rsidRPr="00AA10BC" w:rsidR="00253C8A">
        <w:rPr>
          <w:rFonts w:ascii="Arial" w:hAnsi="Arial" w:cs="Arial"/>
        </w:rPr>
        <w:t> </w:t>
      </w:r>
      <w:r w:rsidRPr="00AA10BC" w:rsidR="00377F47">
        <w:rPr>
          <w:rFonts w:ascii="Arial" w:hAnsi="Arial" w:cs="Arial"/>
        </w:rPr>
        <w:t>inými</w:t>
      </w:r>
      <w:r w:rsidRPr="00AA10BC" w:rsidR="00253C8A">
        <w:rPr>
          <w:rFonts w:ascii="Arial" w:hAnsi="Arial" w:cs="Arial"/>
        </w:rPr>
        <w:t xml:space="preserve"> </w:t>
      </w:r>
      <w:r w:rsidRPr="00AA10BC" w:rsidR="00377F47">
        <w:rPr>
          <w:rFonts w:ascii="Arial" w:hAnsi="Arial" w:cs="Arial"/>
        </w:rPr>
        <w:t>diagn</w:t>
      </w:r>
      <w:r w:rsidRPr="00AA10BC" w:rsidR="00253C8A">
        <w:rPr>
          <w:rFonts w:ascii="Arial" w:hAnsi="Arial" w:cs="Arial"/>
        </w:rPr>
        <w:t>ó</w:t>
      </w:r>
      <w:r w:rsidRPr="00AA10BC" w:rsidR="00377F47">
        <w:rPr>
          <w:rFonts w:ascii="Arial" w:hAnsi="Arial" w:cs="Arial"/>
        </w:rPr>
        <w:t xml:space="preserve">zami. </w:t>
      </w:r>
      <w:r w:rsidRPr="00AA10BC" w:rsidR="00322903">
        <w:rPr>
          <w:rFonts w:ascii="Arial" w:hAnsi="Arial" w:cs="Arial"/>
        </w:rPr>
        <w:t>Takto</w:t>
      </w:r>
      <w:r w:rsidRPr="00AA10BC" w:rsidR="00377F47">
        <w:rPr>
          <w:rFonts w:ascii="Arial" w:hAnsi="Arial" w:cs="Arial"/>
        </w:rPr>
        <w:t xml:space="preserve"> skončili všetky špeciálne školy</w:t>
      </w:r>
      <w:r w:rsidRPr="00AA10BC" w:rsidR="00253C8A">
        <w:rPr>
          <w:rFonts w:ascii="Arial" w:hAnsi="Arial" w:cs="Arial"/>
        </w:rPr>
        <w:t xml:space="preserve"> </w:t>
      </w:r>
      <w:r w:rsidRPr="00AA10BC" w:rsidR="00322903">
        <w:rPr>
          <w:rFonts w:ascii="Arial" w:hAnsi="Arial" w:cs="Arial"/>
        </w:rPr>
        <w:t xml:space="preserve">aj inde v </w:t>
      </w:r>
      <w:r w:rsidRPr="00AA10BC" w:rsidR="00253C8A">
        <w:rPr>
          <w:rFonts w:ascii="Arial" w:hAnsi="Arial" w:cs="Arial"/>
        </w:rPr>
        <w:t xml:space="preserve"> SR. </w:t>
      </w:r>
      <w:r w:rsidRPr="00AA10BC" w:rsidR="00322903">
        <w:rPr>
          <w:rFonts w:ascii="Arial" w:hAnsi="Arial" w:cs="Arial"/>
        </w:rPr>
        <w:t>Toto vyvoláva</w:t>
      </w:r>
      <w:r w:rsidRPr="00AA10BC" w:rsidR="00253C8A">
        <w:rPr>
          <w:rFonts w:ascii="Arial" w:hAnsi="Arial" w:cs="Arial"/>
        </w:rPr>
        <w:t xml:space="preserve"> nevyčísliteľné škody na intelektovom a osobnostnom vývoji nepočujúcich detí.</w:t>
      </w:r>
    </w:p>
    <w:p w:rsidR="00E812AA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 w:rsidR="00322903">
        <w:rPr>
          <w:rFonts w:ascii="Arial" w:hAnsi="Arial" w:cs="Arial"/>
        </w:rPr>
        <w:t xml:space="preserve">    </w:t>
        <w:tab/>
        <w:t>T</w:t>
      </w:r>
      <w:r w:rsidRPr="00AA10BC" w:rsidR="00253C8A">
        <w:rPr>
          <w:rFonts w:ascii="Arial" w:hAnsi="Arial" w:cs="Arial"/>
        </w:rPr>
        <w:t>reb</w:t>
      </w:r>
      <w:r w:rsidRPr="00AA10BC" w:rsidR="00E57650">
        <w:rPr>
          <w:rFonts w:ascii="Arial" w:hAnsi="Arial" w:cs="Arial"/>
        </w:rPr>
        <w:t xml:space="preserve">a zdôrazniť, že do roku 1995 naše </w:t>
      </w:r>
      <w:r w:rsidRPr="00AA10BC" w:rsidR="00253C8A">
        <w:rPr>
          <w:rFonts w:ascii="Arial" w:hAnsi="Arial" w:cs="Arial"/>
        </w:rPr>
        <w:t>špeciálne školstvo sledovalo</w:t>
      </w:r>
      <w:r w:rsidRPr="00AA10BC" w:rsidR="00E57650">
        <w:rPr>
          <w:rFonts w:ascii="Arial" w:hAnsi="Arial" w:cs="Arial"/>
        </w:rPr>
        <w:t xml:space="preserve"> pozitívne </w:t>
      </w:r>
      <w:r w:rsidRPr="00AA10BC" w:rsidR="00253C8A">
        <w:rPr>
          <w:rFonts w:ascii="Arial" w:hAnsi="Arial" w:cs="Arial"/>
        </w:rPr>
        <w:t xml:space="preserve"> trend</w:t>
      </w:r>
      <w:r w:rsidRPr="00AA10BC" w:rsidR="00E57650">
        <w:rPr>
          <w:rFonts w:ascii="Arial" w:hAnsi="Arial" w:cs="Arial"/>
        </w:rPr>
        <w:t>y realizácie práv nepočujú</w:t>
      </w:r>
      <w:r w:rsidRPr="00AA10BC" w:rsidR="00322903">
        <w:rPr>
          <w:rFonts w:ascii="Arial" w:hAnsi="Arial" w:cs="Arial"/>
        </w:rPr>
        <w:t>cich detí vo svete.</w:t>
      </w:r>
      <w:r w:rsidRPr="00AA10BC" w:rsidR="00E57650">
        <w:rPr>
          <w:rFonts w:ascii="Arial" w:hAnsi="Arial" w:cs="Arial"/>
        </w:rPr>
        <w:t xml:space="preserve"> Zákonom z roku 1995 sa Slovenská republika </w:t>
      </w:r>
      <w:r w:rsidRPr="00AA10BC" w:rsidR="00322903">
        <w:rPr>
          <w:rFonts w:ascii="Arial" w:hAnsi="Arial" w:cs="Arial"/>
        </w:rPr>
        <w:t xml:space="preserve">stala </w:t>
      </w:r>
      <w:r w:rsidRPr="00AA10BC" w:rsidR="00E57650">
        <w:rPr>
          <w:rFonts w:ascii="Arial" w:hAnsi="Arial" w:cs="Arial"/>
        </w:rPr>
        <w:t>treťou krajinou na svete so samostatným zákonom o posunkovej reči. Historickým medzníkom v presadzovaní práva u ne</w:t>
      </w:r>
      <w:r w:rsidRPr="00AA10BC" w:rsidR="007C4DA2">
        <w:rPr>
          <w:rFonts w:ascii="Arial" w:hAnsi="Arial" w:cs="Arial"/>
        </w:rPr>
        <w:t>p</w:t>
      </w:r>
      <w:r w:rsidRPr="00AA10BC" w:rsidR="00E57650">
        <w:rPr>
          <w:rFonts w:ascii="Arial" w:hAnsi="Arial" w:cs="Arial"/>
        </w:rPr>
        <w:t xml:space="preserve">očujúcich </w:t>
      </w:r>
      <w:r w:rsidRPr="00AA10BC" w:rsidR="007C4DA2">
        <w:rPr>
          <w:rFonts w:ascii="Arial" w:hAnsi="Arial" w:cs="Arial"/>
        </w:rPr>
        <w:t>používať</w:t>
      </w:r>
      <w:r w:rsidRPr="00AA10BC" w:rsidR="007F1FDA">
        <w:rPr>
          <w:rFonts w:ascii="Arial" w:hAnsi="Arial" w:cs="Arial"/>
        </w:rPr>
        <w:t xml:space="preserve"> posunkovú reč</w:t>
      </w:r>
      <w:r w:rsidRPr="00AA10BC" w:rsidR="007C4DA2">
        <w:rPr>
          <w:rFonts w:ascii="Arial" w:hAnsi="Arial" w:cs="Arial"/>
        </w:rPr>
        <w:t xml:space="preserve"> vo všetkých obl</w:t>
      </w:r>
      <w:r w:rsidRPr="00AA10BC" w:rsidR="00E57650">
        <w:rPr>
          <w:rFonts w:ascii="Arial" w:hAnsi="Arial" w:cs="Arial"/>
        </w:rPr>
        <w:t>astiach života, t</w:t>
      </w:r>
      <w:r w:rsidRPr="00AA10BC" w:rsidR="007C4DA2">
        <w:rPr>
          <w:rFonts w:ascii="Arial" w:hAnsi="Arial" w:cs="Arial"/>
        </w:rPr>
        <w:t>e</w:t>
      </w:r>
      <w:r w:rsidRPr="00AA10BC" w:rsidR="00E57650">
        <w:rPr>
          <w:rFonts w:ascii="Arial" w:hAnsi="Arial" w:cs="Arial"/>
        </w:rPr>
        <w:t>da aj</w:t>
      </w:r>
      <w:r w:rsidRPr="00AA10BC" w:rsidR="007C4DA2">
        <w:rPr>
          <w:rFonts w:ascii="Arial" w:hAnsi="Arial" w:cs="Arial"/>
        </w:rPr>
        <w:t xml:space="preserve"> v školách pre nepočujúc</w:t>
      </w:r>
      <w:r w:rsidRPr="00AA10BC" w:rsidR="007F1FDA">
        <w:rPr>
          <w:rFonts w:ascii="Arial" w:hAnsi="Arial" w:cs="Arial"/>
        </w:rPr>
        <w:t>e deti</w:t>
      </w:r>
      <w:r w:rsidRPr="00AA10BC" w:rsidR="007C4DA2">
        <w:rPr>
          <w:rFonts w:ascii="Arial" w:hAnsi="Arial" w:cs="Arial"/>
        </w:rPr>
        <w:t>, bol 12.</w:t>
      </w:r>
      <w:r w:rsidRPr="00AA10BC" w:rsidR="00322903">
        <w:rPr>
          <w:rFonts w:ascii="Arial" w:hAnsi="Arial" w:cs="Arial"/>
        </w:rPr>
        <w:t xml:space="preserve"> </w:t>
      </w:r>
      <w:r w:rsidRPr="00AA10BC" w:rsidR="007C4DA2">
        <w:rPr>
          <w:rFonts w:ascii="Arial" w:hAnsi="Arial" w:cs="Arial"/>
        </w:rPr>
        <w:t>okt</w:t>
      </w:r>
      <w:r w:rsidRPr="00AA10BC" w:rsidR="00322903">
        <w:rPr>
          <w:rFonts w:ascii="Arial" w:hAnsi="Arial" w:cs="Arial"/>
        </w:rPr>
        <w:t>óber 1992, keď sa konalo</w:t>
      </w:r>
      <w:r w:rsidRPr="00AA10BC" w:rsidR="007C4DA2">
        <w:rPr>
          <w:rFonts w:ascii="Arial" w:hAnsi="Arial" w:cs="Arial"/>
        </w:rPr>
        <w:t xml:space="preserve"> mimoriadne Valné zhromaždenie OSN pri príležitosti ukončenia Dekády OSN venovanej hendikepovaným celého sveta.  Na tomto zhromaždení po prvý krát v histórii bola vyjadrená výzva na obhajobu práva použ</w:t>
      </w:r>
      <w:r w:rsidRPr="00AA10BC" w:rsidR="007F1FDA">
        <w:rPr>
          <w:rFonts w:ascii="Arial" w:hAnsi="Arial" w:cs="Arial"/>
        </w:rPr>
        <w:t>ívať posunkovú reč prezidentom</w:t>
      </w:r>
      <w:r w:rsidRPr="00AA10BC" w:rsidR="007C4DA2">
        <w:rPr>
          <w:rFonts w:ascii="Arial" w:hAnsi="Arial" w:cs="Arial"/>
        </w:rPr>
        <w:t xml:space="preserve"> Svetovej federácie ne</w:t>
      </w:r>
      <w:r w:rsidRPr="00AA10BC" w:rsidR="007F1FDA">
        <w:rPr>
          <w:rFonts w:ascii="Arial" w:hAnsi="Arial" w:cs="Arial"/>
        </w:rPr>
        <w:t>počujúcich Dr.</w:t>
      </w:r>
      <w:r w:rsidRPr="00AA10BC" w:rsidR="00322903">
        <w:rPr>
          <w:rFonts w:ascii="Arial" w:hAnsi="Arial" w:cs="Arial"/>
        </w:rPr>
        <w:t xml:space="preserve"> </w:t>
      </w:r>
      <w:r w:rsidRPr="00AA10BC" w:rsidR="007F1FDA">
        <w:rPr>
          <w:rFonts w:ascii="Arial" w:hAnsi="Arial" w:cs="Arial"/>
        </w:rPr>
        <w:t>Yerkerom Anderssonom v posunkovej reči</w:t>
      </w:r>
      <w:r w:rsidRPr="00AA10BC" w:rsidR="00F172CD">
        <w:rPr>
          <w:rFonts w:ascii="Arial" w:hAnsi="Arial" w:cs="Arial"/>
        </w:rPr>
        <w:t xml:space="preserve">. </w:t>
      </w:r>
      <w:r w:rsidRPr="00AA10BC" w:rsidR="00322903">
        <w:rPr>
          <w:rFonts w:ascii="Arial" w:hAnsi="Arial" w:cs="Arial"/>
        </w:rPr>
        <w:t>D</w:t>
      </w:r>
      <w:r w:rsidRPr="00AA10BC" w:rsidR="00F172CD">
        <w:rPr>
          <w:rFonts w:ascii="Arial" w:hAnsi="Arial" w:cs="Arial"/>
        </w:rPr>
        <w:t xml:space="preserve">ávno predtým </w:t>
      </w:r>
      <w:r w:rsidRPr="00AA10BC" w:rsidR="00322903">
        <w:rPr>
          <w:rFonts w:ascii="Arial" w:hAnsi="Arial" w:cs="Arial"/>
        </w:rPr>
        <w:t xml:space="preserve">sa zaoberali aj mnohé </w:t>
      </w:r>
      <w:r w:rsidRPr="00AA10BC" w:rsidR="00F172CD">
        <w:rPr>
          <w:rFonts w:ascii="Arial" w:hAnsi="Arial" w:cs="Arial"/>
        </w:rPr>
        <w:t>svetové kongresy nepoč</w:t>
      </w:r>
      <w:r w:rsidRPr="00AA10BC" w:rsidR="00322903">
        <w:rPr>
          <w:rFonts w:ascii="Arial" w:hAnsi="Arial" w:cs="Arial"/>
        </w:rPr>
        <w:t>ujúcich, konferencie a sympózia</w:t>
      </w:r>
      <w:r w:rsidRPr="00AA10BC" w:rsidR="00F172CD">
        <w:rPr>
          <w:rFonts w:ascii="Arial" w:hAnsi="Arial" w:cs="Arial"/>
        </w:rPr>
        <w:t xml:space="preserve"> významom posunk</w:t>
      </w:r>
      <w:r w:rsidRPr="00AA10BC" w:rsidR="00E24013">
        <w:rPr>
          <w:rFonts w:ascii="Arial" w:hAnsi="Arial" w:cs="Arial"/>
        </w:rPr>
        <w:t>ovej reči v živote ne</w:t>
      </w:r>
      <w:r w:rsidRPr="00AA10BC" w:rsidR="00322903">
        <w:rPr>
          <w:rFonts w:ascii="Arial" w:hAnsi="Arial" w:cs="Arial"/>
        </w:rPr>
        <w:t>počujúcich. Tak sa d</w:t>
      </w:r>
      <w:r w:rsidRPr="00AA10BC" w:rsidR="00F172CD">
        <w:rPr>
          <w:rFonts w:ascii="Arial" w:hAnsi="Arial" w:cs="Arial"/>
        </w:rPr>
        <w:t xml:space="preserve">okumentovali vedecké analýzy o nepočujúcej komunite ako o svojbytnej menšine, ktorá má vlastnú identitu, históriu, kultúru i reč. </w:t>
      </w:r>
      <w:r w:rsidRPr="00AA10BC" w:rsidR="00322903">
        <w:rPr>
          <w:rFonts w:ascii="Arial" w:hAnsi="Arial" w:cs="Arial"/>
        </w:rPr>
        <w:t>A</w:t>
      </w:r>
      <w:r w:rsidRPr="00AA10BC" w:rsidR="00F172CD">
        <w:rPr>
          <w:rFonts w:ascii="Arial" w:hAnsi="Arial" w:cs="Arial"/>
        </w:rPr>
        <w:t>j jazykovedci dokázali, že posunková reč je rovnocenná s inými jazykovými systémami</w:t>
      </w:r>
      <w:r w:rsidRPr="00AA10BC">
        <w:rPr>
          <w:rFonts w:ascii="Arial" w:hAnsi="Arial" w:cs="Arial"/>
        </w:rPr>
        <w:t xml:space="preserve">. </w:t>
      </w:r>
    </w:p>
    <w:p w:rsidR="00E812AA" w:rsidRPr="00AA10BC" w:rsidP="00322903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  <w:r w:rsidRPr="00AA10BC" w:rsidR="00322903">
        <w:rPr>
          <w:rFonts w:ascii="Arial" w:hAnsi="Arial" w:cs="Arial"/>
        </w:rPr>
        <w:t>Celkovo</w:t>
      </w:r>
      <w:r w:rsidRPr="00AA10BC">
        <w:rPr>
          <w:rFonts w:ascii="Arial" w:hAnsi="Arial" w:cs="Arial"/>
        </w:rPr>
        <w:t xml:space="preserve"> môžeme povedať, že predkladaná novela má svoje opodstatnenie v tom, že vnáša do aplikácie zákona jasnú metodológiu a vyjadruje požiadavku prísnej diferenciálnej diagnostiky sluchového defektu, </w:t>
      </w:r>
      <w:r w:rsidRPr="00AA10BC" w:rsidR="001169FE">
        <w:rPr>
          <w:rFonts w:ascii="Arial" w:hAnsi="Arial" w:cs="Arial"/>
        </w:rPr>
        <w:t>ale aj nutnosť prestať používať</w:t>
      </w:r>
      <w:r w:rsidRPr="00AA10BC">
        <w:rPr>
          <w:rFonts w:ascii="Arial" w:hAnsi="Arial" w:cs="Arial"/>
        </w:rPr>
        <w:t xml:space="preserve"> všeobecne zaužívaný termín „sluchovo postihnutí“</w:t>
      </w:r>
      <w:r w:rsidRPr="00AA10BC" w:rsidR="001169FE">
        <w:rPr>
          <w:rFonts w:ascii="Arial" w:hAnsi="Arial" w:cs="Arial"/>
        </w:rPr>
        <w:t>. Musia sa</w:t>
      </w:r>
      <w:r w:rsidRPr="00AA10BC" w:rsidR="00923289">
        <w:rPr>
          <w:rFonts w:ascii="Arial" w:hAnsi="Arial" w:cs="Arial"/>
        </w:rPr>
        <w:t xml:space="preserve"> špecifikovať konkrétne druhy sluchového postihnutia, ktoré pojem obsahuje. Znamená to, že sa budú používať pojmy nedoslýchavý,  nepočujúci, ohluchlý a so zvyškom sluchu. Tento postup zabezpečí, aby nedochádzalo k nesprávneho zaradeniu dieťaťa s poruchou sluchu do</w:t>
      </w:r>
      <w:r w:rsidRPr="00AA10BC" w:rsidR="00E24013">
        <w:rPr>
          <w:rFonts w:ascii="Arial" w:hAnsi="Arial" w:cs="Arial"/>
        </w:rPr>
        <w:t xml:space="preserve"> konkrétnej</w:t>
      </w:r>
      <w:r w:rsidRPr="00AA10BC" w:rsidR="00923289">
        <w:rPr>
          <w:rFonts w:ascii="Arial" w:hAnsi="Arial" w:cs="Arial"/>
        </w:rPr>
        <w:t xml:space="preserve"> vzdelávacej inštitúcie.  Novela dáv</w:t>
      </w:r>
      <w:r w:rsidRPr="00AA10BC" w:rsidR="00E24013">
        <w:rPr>
          <w:rFonts w:ascii="Arial" w:hAnsi="Arial" w:cs="Arial"/>
        </w:rPr>
        <w:t>a jasno tiež v tom, že posunková reč nemá iba podpornú funkciu pri osvojovaní</w:t>
      </w:r>
      <w:r w:rsidRPr="00AA10BC" w:rsidR="00923289">
        <w:rPr>
          <w:rFonts w:ascii="Arial" w:hAnsi="Arial" w:cs="Arial"/>
        </w:rPr>
        <w:t xml:space="preserve"> si orálnej</w:t>
      </w:r>
      <w:r w:rsidRPr="00AA10BC" w:rsidR="00982506">
        <w:rPr>
          <w:rFonts w:ascii="Arial" w:hAnsi="Arial" w:cs="Arial"/>
        </w:rPr>
        <w:t xml:space="preserve"> </w:t>
      </w:r>
      <w:r w:rsidRPr="00AA10BC" w:rsidR="00923289">
        <w:rPr>
          <w:rFonts w:ascii="Arial" w:hAnsi="Arial" w:cs="Arial"/>
        </w:rPr>
        <w:t>reči</w:t>
      </w:r>
      <w:r w:rsidRPr="00AA10BC" w:rsidR="00E9249D">
        <w:rPr>
          <w:rFonts w:ascii="Arial" w:hAnsi="Arial" w:cs="Arial"/>
        </w:rPr>
        <w:t>.  Novela tiež zdôrazňuje, že osvojenie si or</w:t>
      </w:r>
      <w:r w:rsidRPr="00AA10BC" w:rsidR="00322903">
        <w:rPr>
          <w:rFonts w:ascii="Arial" w:hAnsi="Arial" w:cs="Arial"/>
        </w:rPr>
        <w:t>álnej reči nepočujúcim dieťaťom</w:t>
      </w:r>
      <w:r w:rsidRPr="00AA10BC" w:rsidR="00E9249D">
        <w:rPr>
          <w:rFonts w:ascii="Arial" w:hAnsi="Arial" w:cs="Arial"/>
        </w:rPr>
        <w:t xml:space="preserve"> nesmie byť považované za základnú podmienku</w:t>
      </w:r>
      <w:r w:rsidRPr="00AA10BC" w:rsidR="00982506">
        <w:rPr>
          <w:rFonts w:ascii="Arial" w:hAnsi="Arial" w:cs="Arial"/>
        </w:rPr>
        <w:t xml:space="preserve"> integrácie nepoču</w:t>
      </w:r>
      <w:r w:rsidRPr="00AA10BC" w:rsidR="00322903">
        <w:rPr>
          <w:rFonts w:ascii="Arial" w:hAnsi="Arial" w:cs="Arial"/>
        </w:rPr>
        <w:t>júcich do komunity počujúcich. P</w:t>
      </w:r>
      <w:r w:rsidRPr="00AA10BC" w:rsidR="00982506">
        <w:rPr>
          <w:rFonts w:ascii="Arial" w:hAnsi="Arial" w:cs="Arial"/>
        </w:rPr>
        <w:t>odmienkou integrácie sú tlmoč</w:t>
      </w:r>
      <w:r w:rsidRPr="00AA10BC" w:rsidR="00322903">
        <w:rPr>
          <w:rFonts w:ascii="Arial" w:hAnsi="Arial" w:cs="Arial"/>
        </w:rPr>
        <w:t>nícke služby v posunkovej reči.</w:t>
      </w:r>
      <w:r w:rsidRPr="00AA10BC" w:rsidR="00982506">
        <w:rPr>
          <w:rFonts w:ascii="Arial" w:hAnsi="Arial" w:cs="Arial"/>
        </w:rPr>
        <w:t xml:space="preserve"> Posunková reč</w:t>
      </w:r>
      <w:r w:rsidRPr="00AA10BC" w:rsidR="00E9249D">
        <w:rPr>
          <w:rFonts w:ascii="Arial" w:hAnsi="Arial" w:cs="Arial"/>
        </w:rPr>
        <w:t>, nie orálna reč,</w:t>
      </w:r>
      <w:r w:rsidRPr="00AA10BC" w:rsidR="00982506">
        <w:rPr>
          <w:rFonts w:ascii="Arial" w:hAnsi="Arial" w:cs="Arial"/>
        </w:rPr>
        <w:t xml:space="preserve"> zostáva aj v procese integrácie súčasťou identity nepočujúceho.</w:t>
      </w:r>
    </w:p>
    <w:p w:rsidR="00E9249D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    </w:t>
      </w:r>
      <w:r w:rsidRPr="00AA10BC" w:rsidR="00322903">
        <w:rPr>
          <w:rFonts w:ascii="Arial" w:hAnsi="Arial" w:cs="Arial"/>
        </w:rPr>
        <w:tab/>
      </w:r>
      <w:r w:rsidRPr="00AA10BC">
        <w:rPr>
          <w:rFonts w:ascii="Arial" w:hAnsi="Arial" w:cs="Arial"/>
        </w:rPr>
        <w:t xml:space="preserve">O  dôvodoch novelizácie </w:t>
      </w:r>
      <w:r w:rsidRPr="00AA10BC" w:rsidR="00322903">
        <w:rPr>
          <w:rFonts w:ascii="Arial" w:hAnsi="Arial" w:cs="Arial"/>
        </w:rPr>
        <w:t>zákona</w:t>
      </w:r>
      <w:r w:rsidRPr="00AA10BC">
        <w:rPr>
          <w:rFonts w:ascii="Arial" w:hAnsi="Arial" w:cs="Arial"/>
        </w:rPr>
        <w:t xml:space="preserve"> č.149/1995 Z.</w:t>
      </w:r>
      <w:r w:rsidRPr="00AA10BC" w:rsidR="00322903">
        <w:rPr>
          <w:rFonts w:ascii="Arial" w:hAnsi="Arial" w:cs="Arial"/>
        </w:rPr>
        <w:t xml:space="preserve"> </w:t>
      </w:r>
      <w:r w:rsidRPr="00AA10BC">
        <w:rPr>
          <w:rFonts w:ascii="Arial" w:hAnsi="Arial" w:cs="Arial"/>
        </w:rPr>
        <w:t>z. o pos</w:t>
      </w:r>
      <w:r w:rsidRPr="00AA10BC" w:rsidR="00322903">
        <w:rPr>
          <w:rFonts w:ascii="Arial" w:hAnsi="Arial" w:cs="Arial"/>
        </w:rPr>
        <w:t xml:space="preserve">unkovej reči nepočujúcich osôb </w:t>
      </w:r>
      <w:r w:rsidRPr="00AA10BC">
        <w:rPr>
          <w:rFonts w:ascii="Arial" w:hAnsi="Arial" w:cs="Arial"/>
        </w:rPr>
        <w:t>bol informovaný aj minister školstva</w:t>
      </w:r>
      <w:r w:rsidRPr="00AA10BC" w:rsidR="00322903">
        <w:rPr>
          <w:rFonts w:ascii="Arial" w:hAnsi="Arial" w:cs="Arial"/>
        </w:rPr>
        <w:t xml:space="preserve">, vedy, výskumu a športu SR </w:t>
      </w:r>
      <w:r w:rsidRPr="00AA10BC">
        <w:rPr>
          <w:rFonts w:ascii="Arial" w:hAnsi="Arial" w:cs="Arial"/>
        </w:rPr>
        <w:t xml:space="preserve">Juraj Draxler v interpelácii </w:t>
      </w:r>
      <w:r w:rsidRPr="00AA10BC" w:rsidR="00322903">
        <w:rPr>
          <w:rFonts w:ascii="Arial" w:hAnsi="Arial" w:cs="Arial"/>
        </w:rPr>
        <w:t>dňa 21. 5. 2015</w:t>
      </w:r>
      <w:r w:rsidRPr="00AA10BC" w:rsidR="00545E9A">
        <w:rPr>
          <w:rFonts w:ascii="Arial" w:hAnsi="Arial" w:cs="Arial"/>
        </w:rPr>
        <w:t xml:space="preserve">. Minister v odpovedi na interpeláciu </w:t>
      </w:r>
      <w:r w:rsidRPr="00AA10BC" w:rsidR="00322903">
        <w:rPr>
          <w:rFonts w:ascii="Arial" w:hAnsi="Arial" w:cs="Arial"/>
        </w:rPr>
        <w:t>konštatoval, že „potreba novelizácie zákona č. 149/1995 Z. z. o posunkovej reči nepočujúcich osôb alebo vypracovanie nového zákona o používaní komunikačných systémov nepočujúcich a hluchoslepých osôb a následne prijatie jeho vykonávacích predpisov pre jednotlivé oblasti života nepočujúcich a hluchoslepých osôb je aj z pohľadu rezortu školstva aktuálna.“</w:t>
      </w:r>
    </w:p>
    <w:p w:rsidR="00786F14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ab/>
        <w:t>Predkladaný návrh zákona nevplýva na štátny rozpočet a nemá žiadny vplyv na  rozpočet verejnej správy a na podnikateľské prostredie a predpokladajú sa pozitívne sociálne vplyvy.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C8018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A10BC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595521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 w:rsidR="002C7D0E">
        <w:rPr>
          <w:rFonts w:ascii="Arial" w:hAnsi="Arial" w:cs="Arial"/>
          <w:b/>
        </w:rPr>
        <w:t>B</w:t>
      </w:r>
      <w:r w:rsidRPr="00AA10BC">
        <w:rPr>
          <w:rFonts w:ascii="Arial" w:hAnsi="Arial" w:cs="Arial"/>
          <w:b/>
        </w:rPr>
        <w:t>. Osobitná časť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1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>Ustanovenie rozširuje používanie posunkovej reči ako prostriedku vzdelávania nepočujúcich osôb</w:t>
      </w:r>
      <w:r w:rsidRPr="00AA10BC" w:rsidR="009C7AA4">
        <w:rPr>
          <w:rFonts w:ascii="Arial" w:hAnsi="Arial" w:cs="Arial"/>
        </w:rPr>
        <w:t>.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2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Ustanovenie </w:t>
      </w:r>
      <w:r w:rsidRPr="00AA10BC" w:rsidR="009C7AA4">
        <w:rPr>
          <w:rFonts w:ascii="Arial" w:hAnsi="Arial" w:cs="Arial"/>
        </w:rPr>
        <w:t>vymedzuje definíciu nepočujúcej osoby, ktorá zohľadňuje pokroky v diagnostike a medicíne.</w:t>
      </w:r>
    </w:p>
    <w:p w:rsidR="009C7AA4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9C7AA4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3</w:t>
      </w:r>
    </w:p>
    <w:p w:rsidR="00AD1530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 w:rsidR="009C7AA4">
        <w:rPr>
          <w:rFonts w:ascii="Arial" w:hAnsi="Arial" w:cs="Arial"/>
        </w:rPr>
        <w:t>Ustanovenie upravuje používanie správnej terminológie, keďže nepočujúce osoby komunikujú posunkovou rečou a nie jazykom.</w:t>
      </w:r>
    </w:p>
    <w:p w:rsidR="009C7AA4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9C7AA4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4</w:t>
      </w:r>
    </w:p>
    <w:p w:rsidR="000703CD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>Ide o ustanovenie, ktorým sa ustanovuje posunková reč ako prvotný prostriedok komunikácie nepočujúcich osôb. Zároveň sa posunková reč považuje rovnocenným jazykom, ktorý používa majoritná skupina počujúcich.</w:t>
      </w:r>
    </w:p>
    <w:p w:rsidR="000703CD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0703CD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5</w:t>
      </w:r>
    </w:p>
    <w:p w:rsidR="002C71D8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Ide o ustanovenie, ktoré sa ruší, keďže vzdelávanie nepočujúcich sa </w:t>
      </w:r>
      <w:r w:rsidRPr="00AA10BC" w:rsidR="00D946B2">
        <w:rPr>
          <w:rFonts w:ascii="Arial" w:hAnsi="Arial" w:cs="Arial"/>
        </w:rPr>
        <w:t>upravuje</w:t>
      </w:r>
      <w:r w:rsidRPr="00AA10BC">
        <w:rPr>
          <w:rFonts w:ascii="Arial" w:hAnsi="Arial" w:cs="Arial"/>
        </w:rPr>
        <w:t xml:space="preserve"> v novom § 5a.</w:t>
      </w: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6</w:t>
      </w: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>Ide o kľúčové ustanovenie upravujúce vzdelávanie nepočujúcich detí v špeciálnych školách pre nepočujúce deti. Ustanovuje sa povinnosť vzdelávať deti bilingválnou formou. Na vyšších stupňoch vzdelávania sa stanovuje možnosť využívať tlmočníka posunkovej reči.</w:t>
      </w: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7</w:t>
      </w:r>
    </w:p>
    <w:p w:rsidR="00D946B2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Ustanovuje sa integrácia nepočujúcich </w:t>
      </w:r>
      <w:r w:rsidRPr="00AA10BC" w:rsidR="002C7D0E">
        <w:rPr>
          <w:rFonts w:ascii="Arial" w:hAnsi="Arial" w:cs="Arial"/>
        </w:rPr>
        <w:t>do majoritnej spoločnosti počujúcich formou využívania tlmočníckych služieb v posunovej reči.</w:t>
      </w:r>
    </w:p>
    <w:p w:rsidR="002C7D0E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AA10BC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2C7D0E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bodu 8</w:t>
      </w:r>
    </w:p>
    <w:p w:rsidR="002C7D0E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 xml:space="preserve">Ustanovenie prostredníctvom Ministerstva školstva, vedy, výskumu a športu zabezpečí podmienky vzdelávania nepočujúcich detí v rámci špeciálneho školstva. </w:t>
      </w:r>
    </w:p>
    <w:p w:rsidR="00AA10BC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2C7D0E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AA10BC">
        <w:rPr>
          <w:rFonts w:ascii="Arial" w:hAnsi="Arial" w:cs="Arial"/>
          <w:b/>
        </w:rPr>
        <w:t>K čl. II:</w:t>
      </w:r>
    </w:p>
    <w:p w:rsidR="002C7D0E" w:rsidRPr="00AA10BC" w:rsidP="00AD1530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Pr="00AA10BC">
        <w:rPr>
          <w:rFonts w:ascii="Arial" w:hAnsi="Arial" w:cs="Arial"/>
        </w:rPr>
        <w:t>Ide o ustanovenie účinnosti. Navrhuje sa účinnosť od 1. septembra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41FB2"/>
    <w:rsid w:val="000703CD"/>
    <w:rsid w:val="001169FE"/>
    <w:rsid w:val="001601D0"/>
    <w:rsid w:val="00166E38"/>
    <w:rsid w:val="001738CD"/>
    <w:rsid w:val="001950A7"/>
    <w:rsid w:val="00253C8A"/>
    <w:rsid w:val="002C71D8"/>
    <w:rsid w:val="002C7D0E"/>
    <w:rsid w:val="00322903"/>
    <w:rsid w:val="00341FB2"/>
    <w:rsid w:val="00352262"/>
    <w:rsid w:val="00377F47"/>
    <w:rsid w:val="003D248D"/>
    <w:rsid w:val="004F270F"/>
    <w:rsid w:val="00545E9A"/>
    <w:rsid w:val="00595521"/>
    <w:rsid w:val="006F72F4"/>
    <w:rsid w:val="00717084"/>
    <w:rsid w:val="00731B77"/>
    <w:rsid w:val="00786F14"/>
    <w:rsid w:val="007C4DA2"/>
    <w:rsid w:val="007F1FDA"/>
    <w:rsid w:val="0087703A"/>
    <w:rsid w:val="00923289"/>
    <w:rsid w:val="009655B5"/>
    <w:rsid w:val="00982506"/>
    <w:rsid w:val="009C7AA4"/>
    <w:rsid w:val="009E0C8B"/>
    <w:rsid w:val="00A062AF"/>
    <w:rsid w:val="00A66871"/>
    <w:rsid w:val="00AA10BC"/>
    <w:rsid w:val="00AD1530"/>
    <w:rsid w:val="00C8018C"/>
    <w:rsid w:val="00D1567A"/>
    <w:rsid w:val="00D946B2"/>
    <w:rsid w:val="00E24013"/>
    <w:rsid w:val="00E57650"/>
    <w:rsid w:val="00E812AA"/>
    <w:rsid w:val="00E9249D"/>
    <w:rsid w:val="00EB150B"/>
    <w:rsid w:val="00EE714E"/>
    <w:rsid w:val="00F172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E0C8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1214</Words>
  <Characters>6926</Characters>
  <Application>Microsoft Office Word</Application>
  <DocSecurity>0</DocSecurity>
  <Lines>0</Lines>
  <Paragraphs>0</Paragraphs>
  <ScaleCrop>false</ScaleCrop>
  <Company>Org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Tonko</dc:creator>
  <cp:lastModifiedBy>Gašparíková, Jarmila</cp:lastModifiedBy>
  <cp:revision>2</cp:revision>
  <cp:lastPrinted>2015-08-14T07:43:00Z</cp:lastPrinted>
  <dcterms:created xsi:type="dcterms:W3CDTF">2015-08-26T15:23:00Z</dcterms:created>
  <dcterms:modified xsi:type="dcterms:W3CDTF">2015-08-26T15:23:00Z</dcterms:modified>
</cp:coreProperties>
</file>