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Návrh zákona, ktorým sa mení a dopĺňa zákon č. 286/2009 Z. z. o fluórovaných skleníkových plynoch a o zmene a doplnení niektorých zákonov v znení neskorších predpisov a ktorým sa dopĺňa zákon č. 455/1991 Zb. o živnostenskom podnikaní (živnostenský zákon) v znení neskorších predpisov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777A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A0" w:rsidR="00B6761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41759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5F0635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35" w:rsidR="00B603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B6761F" w:rsidRPr="006777A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77A0" w:rsidR="00EE43F2">
        <w:rPr>
          <w:rFonts w:ascii="Times New Roman" w:hAnsi="Times New Roman"/>
          <w:bCs/>
          <w:sz w:val="24"/>
          <w:szCs w:val="24"/>
        </w:rPr>
        <w:t>Predkladaný návrh z</w:t>
      </w:r>
      <w:r w:rsidRPr="006777A0">
        <w:rPr>
          <w:rFonts w:ascii="Times New Roman" w:hAnsi="Times New Roman"/>
          <w:bCs/>
          <w:sz w:val="24"/>
          <w:szCs w:val="24"/>
        </w:rPr>
        <w:t>ákona</w:t>
      </w:r>
      <w:r w:rsidRPr="006777A0" w:rsidR="00EE43F2">
        <w:rPr>
          <w:rFonts w:ascii="Times New Roman" w:hAnsi="Times New Roman"/>
          <w:bCs/>
          <w:sz w:val="24"/>
          <w:szCs w:val="24"/>
        </w:rPr>
        <w:t>, ktorým a mení a dopĺňa zákon č. 286/2009 Z.z. bude</w:t>
      </w:r>
      <w:r w:rsidRPr="006777A0">
        <w:rPr>
          <w:rFonts w:ascii="Times New Roman" w:hAnsi="Times New Roman"/>
          <w:bCs/>
          <w:sz w:val="24"/>
          <w:szCs w:val="24"/>
        </w:rPr>
        <w:t xml:space="preserve"> m</w:t>
      </w:r>
      <w:r w:rsidRPr="006777A0" w:rsidR="00EE43F2">
        <w:rPr>
          <w:rFonts w:ascii="Times New Roman" w:hAnsi="Times New Roman"/>
          <w:bCs/>
          <w:sz w:val="24"/>
          <w:szCs w:val="24"/>
        </w:rPr>
        <w:t>ať</w:t>
      </w:r>
      <w:r w:rsidRPr="006777A0">
        <w:rPr>
          <w:rFonts w:ascii="Times New Roman" w:hAnsi="Times New Roman"/>
          <w:bCs/>
          <w:sz w:val="24"/>
          <w:szCs w:val="24"/>
        </w:rPr>
        <w:t xml:space="preserve"> vplyv na rozpočet verejnej správy</w:t>
      </w:r>
      <w:r w:rsidRPr="006777A0" w:rsidR="00B60395">
        <w:rPr>
          <w:rFonts w:ascii="Times New Roman" w:hAnsi="Times New Roman"/>
          <w:bCs/>
          <w:sz w:val="24"/>
          <w:szCs w:val="24"/>
        </w:rPr>
        <w:t xml:space="preserve">, informatizáciu spoločnosti </w:t>
      </w:r>
      <w:r w:rsidRPr="006777A0" w:rsidR="00EE43F2">
        <w:rPr>
          <w:rFonts w:ascii="Times New Roman" w:hAnsi="Times New Roman"/>
          <w:bCs/>
          <w:sz w:val="24"/>
          <w:szCs w:val="24"/>
        </w:rPr>
        <w:t>a vplyv na podnikateľské prostredie.</w:t>
      </w:r>
    </w:p>
    <w:p w:rsidR="00EE43F2" w:rsidRPr="006777A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="001067B4">
        <w:rPr>
          <w:rFonts w:ascii="Times New Roman" w:hAnsi="Times New Roman"/>
          <w:bCs/>
          <w:sz w:val="24"/>
          <w:szCs w:val="24"/>
        </w:rPr>
        <w:t>Predpokladá sa pozitívny vplyv na rozpočet verejnej správy z v</w:t>
      </w:r>
      <w:r w:rsidRPr="006777A0">
        <w:rPr>
          <w:rFonts w:ascii="Times New Roman" w:hAnsi="Times New Roman"/>
          <w:bCs/>
          <w:sz w:val="24"/>
          <w:szCs w:val="24"/>
        </w:rPr>
        <w:t>ýnos</w:t>
      </w:r>
      <w:r w:rsidR="001067B4">
        <w:rPr>
          <w:rFonts w:ascii="Times New Roman" w:hAnsi="Times New Roman"/>
          <w:bCs/>
          <w:sz w:val="24"/>
          <w:szCs w:val="24"/>
        </w:rPr>
        <w:t>ov</w:t>
      </w:r>
      <w:r w:rsidRPr="006777A0">
        <w:rPr>
          <w:rFonts w:ascii="Times New Roman" w:hAnsi="Times New Roman"/>
          <w:bCs/>
          <w:sz w:val="24"/>
          <w:szCs w:val="24"/>
        </w:rPr>
        <w:t xml:space="preserve"> pokút uložených za správne delikty </w:t>
      </w:r>
      <w:r w:rsidR="001067B4">
        <w:rPr>
          <w:rFonts w:ascii="Times New Roman" w:hAnsi="Times New Roman"/>
          <w:bCs/>
          <w:sz w:val="24"/>
          <w:szCs w:val="24"/>
        </w:rPr>
        <w:t>uvedené v</w:t>
      </w:r>
      <w:r w:rsidRPr="006777A0">
        <w:rPr>
          <w:rFonts w:ascii="Times New Roman" w:hAnsi="Times New Roman"/>
          <w:bCs/>
          <w:sz w:val="24"/>
          <w:szCs w:val="24"/>
        </w:rPr>
        <w:t xml:space="preserve"> § 12 návrhu zákona</w:t>
      </w:r>
      <w:r w:rsidR="001067B4">
        <w:rPr>
          <w:rFonts w:ascii="Times New Roman" w:hAnsi="Times New Roman"/>
          <w:bCs/>
          <w:sz w:val="24"/>
          <w:szCs w:val="24"/>
        </w:rPr>
        <w:t>, ktoré</w:t>
      </w:r>
      <w:r w:rsidRPr="006777A0">
        <w:rPr>
          <w:rFonts w:ascii="Times New Roman" w:hAnsi="Times New Roman"/>
          <w:bCs/>
          <w:sz w:val="24"/>
          <w:szCs w:val="24"/>
        </w:rPr>
        <w:t xml:space="preserve"> sú príjmom Environmentálneho fondu. Výška príjmov Environmentálneho fondu z prípadných pokút</w:t>
      </w:r>
      <w:r w:rsidRPr="006777A0" w:rsidR="00D070BC">
        <w:rPr>
          <w:rFonts w:ascii="Times New Roman" w:hAnsi="Times New Roman"/>
          <w:bCs/>
          <w:sz w:val="24"/>
          <w:szCs w:val="24"/>
        </w:rPr>
        <w:t xml:space="preserve"> za novo zavedené správne delikty</w:t>
      </w:r>
      <w:r w:rsidRPr="006777A0">
        <w:rPr>
          <w:rFonts w:ascii="Times New Roman" w:hAnsi="Times New Roman"/>
          <w:bCs/>
          <w:sz w:val="24"/>
          <w:szCs w:val="24"/>
        </w:rPr>
        <w:t xml:space="preserve"> bude závislá</w:t>
      </w:r>
      <w:r w:rsidRPr="006777A0" w:rsidR="00D070BC">
        <w:rPr>
          <w:rFonts w:ascii="Times New Roman" w:hAnsi="Times New Roman"/>
          <w:bCs/>
          <w:sz w:val="24"/>
          <w:szCs w:val="24"/>
        </w:rPr>
        <w:t xml:space="preserve"> od počtu a závažnosti zistených nedostatkov a porušení tohto zákona ako aj nariadenia (EÚ) č. 517/2014 o fluórovaných skleníkových plynov. </w:t>
      </w:r>
      <w:r w:rsidR="00892606">
        <w:rPr>
          <w:rFonts w:ascii="Times New Roman" w:hAnsi="Times New Roman"/>
          <w:bCs/>
          <w:sz w:val="24"/>
          <w:szCs w:val="24"/>
        </w:rPr>
        <w:t>Výška pokút uložená z</w:t>
      </w:r>
      <w:r w:rsidR="00371681">
        <w:rPr>
          <w:rFonts w:ascii="Times New Roman" w:hAnsi="Times New Roman"/>
          <w:bCs/>
          <w:sz w:val="24"/>
          <w:szCs w:val="24"/>
        </w:rPr>
        <w:t xml:space="preserve">a správne delikty doteraz ustanovené v zákone č. 286/2009 Z.z. </w:t>
      </w:r>
      <w:r w:rsidR="00892606">
        <w:rPr>
          <w:rFonts w:ascii="Times New Roman" w:hAnsi="Times New Roman"/>
          <w:bCs/>
          <w:sz w:val="24"/>
          <w:szCs w:val="24"/>
        </w:rPr>
        <w:t xml:space="preserve">za predchádzajúce roky sa pohybovala v rozmedzí 4 000 – 6 000 eur. </w:t>
      </w:r>
      <w:r w:rsidRPr="006777A0" w:rsidR="00D070BC">
        <w:rPr>
          <w:rFonts w:ascii="Times New Roman" w:hAnsi="Times New Roman"/>
          <w:bCs/>
          <w:sz w:val="24"/>
          <w:szCs w:val="24"/>
        </w:rPr>
        <w:t>Výšku príjmov fondu z</w:t>
      </w:r>
      <w:r w:rsidR="00892606">
        <w:rPr>
          <w:rFonts w:ascii="Times New Roman" w:hAnsi="Times New Roman"/>
          <w:bCs/>
          <w:sz w:val="24"/>
          <w:szCs w:val="24"/>
        </w:rPr>
        <w:t xml:space="preserve"> novozavedených </w:t>
      </w:r>
      <w:r w:rsidRPr="006777A0" w:rsidR="00D070BC">
        <w:rPr>
          <w:rFonts w:ascii="Times New Roman" w:hAnsi="Times New Roman"/>
          <w:bCs/>
          <w:sz w:val="24"/>
          <w:szCs w:val="24"/>
        </w:rPr>
        <w:t>pokút však nie je možné jednoznačne určiť, nakoľko závisí od vyš</w:t>
      </w:r>
      <w:r w:rsidRPr="006777A0" w:rsidR="004956F3">
        <w:rPr>
          <w:rFonts w:ascii="Times New Roman" w:hAnsi="Times New Roman"/>
          <w:bCs/>
          <w:sz w:val="24"/>
          <w:szCs w:val="24"/>
        </w:rPr>
        <w:t>š</w:t>
      </w:r>
      <w:r w:rsidRPr="006777A0" w:rsidR="00D070BC">
        <w:rPr>
          <w:rFonts w:ascii="Times New Roman" w:hAnsi="Times New Roman"/>
          <w:bCs/>
          <w:sz w:val="24"/>
          <w:szCs w:val="24"/>
        </w:rPr>
        <w:t>ie spomenutých faktorov.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widowControl/>
        <w:bidi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Alternatívne riešenia sa nenavrhujú.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 zákona, ktorým sa mení a dopĺňa zákon č. 286/2009 Z.z. o fluórovaných skleníkových plynoch v znení neskorších predpisov je vypracovaný v súvislosti s uplatňovaním nariadenia Európskeho parlamentu a Rady (EÚ) č. 517/2014 o fluórovaných skleníkových plynoch, ktorým sa zrušuje nariadenie (ES) č. 842/2006, preto v zmysle čl. 12 ods. 3 Legislatívnych pravidiel vlády Slovenskej republiky nebolo uskutočnené predbežné pripomienkové konanie.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E65EA3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</w:p>
    <w:p w:rsidR="00E65EA3" w:rsidRPr="000B7598" w:rsidP="00E65EA3">
      <w:pPr>
        <w:pStyle w:val="NormalWeb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B7598">
        <w:rPr>
          <w:rFonts w:ascii="Times New Roman" w:hAnsi="Times New Roman" w:cs="Times New Roman"/>
          <w:b/>
          <w:bCs/>
          <w:sz w:val="24"/>
          <w:szCs w:val="24"/>
          <w:lang w:val="sk-SK"/>
        </w:rPr>
        <w:t>Vplyvy na informatizáciu spoločnosti</w:t>
      </w:r>
    </w:p>
    <w:p w:rsidR="00E65EA3" w:rsidRPr="00E65EA3" w:rsidP="00E65EA3">
      <w:pPr>
        <w:pStyle w:val="NormalWeb"/>
        <w:bidi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E65EA3" w:rsidP="002259F6">
            <w:pPr>
              <w:bidi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65EA3" w:rsidRPr="00E65EA3" w:rsidP="002259F6">
            <w:pPr>
              <w:bidi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Rozširujú alebo inovujú  sa existujúce alebo vytvárajú sa či zavádzajú  sa nové elektronické služby?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7766" w:rsidP="00716EAD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="005F0635">
              <w:rPr>
                <w:rFonts w:ascii="Times New Roman" w:hAnsi="Times New Roman"/>
                <w:iCs/>
                <w:sz w:val="24"/>
                <w:szCs w:val="24"/>
              </w:rPr>
              <w:t xml:space="preserve">Podľa § 5 zákona má výrobca, dovozca, vývozca a distribútor výrobkov a zariadení povinnosť oznamovať raz ročne údaje o výrobkov a zariadeniach obsahujúcich fluórované skleníkové plyny. Na účely oznamovania údajov dotknutými podnikateľskými </w:t>
            </w:r>
            <w:r w:rsidR="00B263F2">
              <w:rPr>
                <w:rFonts w:ascii="Times New Roman" w:hAnsi="Times New Roman"/>
                <w:iCs/>
                <w:sz w:val="24"/>
                <w:szCs w:val="24"/>
              </w:rPr>
              <w:t>subjektmi</w:t>
            </w:r>
            <w:r w:rsidR="005F0635">
              <w:rPr>
                <w:rFonts w:ascii="Times New Roman" w:hAnsi="Times New Roman"/>
                <w:iCs/>
                <w:sz w:val="24"/>
                <w:szCs w:val="24"/>
              </w:rPr>
              <w:t xml:space="preserve"> bol vytvorený elektronický systém hlásení a automatického spracovania údajov o výrobkoch a</w:t>
            </w:r>
            <w:r w:rsidR="00716EA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5F0635">
              <w:rPr>
                <w:rFonts w:ascii="Times New Roman" w:hAnsi="Times New Roman"/>
                <w:iCs/>
                <w:sz w:val="24"/>
                <w:szCs w:val="24"/>
              </w:rPr>
              <w:t>zariadeniach</w:t>
            </w:r>
            <w:r w:rsidR="00716EA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F0635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1D30BE">
              <w:rPr>
                <w:rFonts w:ascii="Times New Roman" w:hAnsi="Times New Roman"/>
                <w:iCs/>
                <w:sz w:val="24"/>
                <w:szCs w:val="24"/>
              </w:rPr>
              <w:t xml:space="preserve">Vytvorením a zavedením elektronického systému oznamovania údajov sa zníži administratívna záťaž podnikateľských subjektov, odstráni papierová forma oznamovania údajov a zabezpečí komfortný prístup ku všetkým údajom aj za predchádzajúce roky. Každý dotknutý subjekt po registrácii v systéme obdrží prihlasovacie údaje </w:t>
            </w:r>
            <w:r w:rsidR="00716EAD">
              <w:rPr>
                <w:rFonts w:ascii="Times New Roman" w:hAnsi="Times New Roman"/>
                <w:iCs/>
                <w:sz w:val="24"/>
                <w:szCs w:val="24"/>
              </w:rPr>
              <w:t xml:space="preserve"> prostredníctvom ktorých sa prihlasuje do systému a oznamuje údaje. Údaje systém automaticky preposiela prostredníctvom e-mailu zodpovednej osobe na ministerstve. </w:t>
            </w:r>
          </w:p>
          <w:p w:rsidR="00717766" w:rsidP="00716EAD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="00AD1999">
              <w:rPr>
                <w:rFonts w:ascii="Times New Roman" w:hAnsi="Times New Roman"/>
                <w:iCs/>
                <w:sz w:val="24"/>
                <w:szCs w:val="24"/>
              </w:rPr>
              <w:t xml:space="preserve">Ďalšou funkciou elektronického systému je </w:t>
            </w:r>
            <w:r w:rsidR="00B263F2">
              <w:rPr>
                <w:rFonts w:ascii="Times New Roman" w:hAnsi="Times New Roman"/>
                <w:iCs/>
                <w:sz w:val="24"/>
                <w:szCs w:val="24"/>
              </w:rPr>
              <w:t>zaslanie</w:t>
            </w:r>
            <w:r w:rsidR="00AD1999">
              <w:rPr>
                <w:rFonts w:ascii="Times New Roman" w:hAnsi="Times New Roman"/>
                <w:iCs/>
                <w:sz w:val="24"/>
                <w:szCs w:val="24"/>
              </w:rPr>
              <w:t xml:space="preserve"> žiadosti o udelenie certifikátu o odbornej spôsobilosti prostredníctvom tohto systému, ktorým je možné vyplniť a odoslať všetky náležitosti žiadosti, ktoré sú ustanovené zákonom. Odbúra sa agenda v papierovej podobe, väčší komfort</w:t>
            </w:r>
            <w:r w:rsidR="008C4E0E">
              <w:rPr>
                <w:rFonts w:ascii="Times New Roman" w:hAnsi="Times New Roman"/>
                <w:iCs/>
                <w:sz w:val="24"/>
                <w:szCs w:val="24"/>
              </w:rPr>
              <w:t xml:space="preserve"> pre subjekty. Každý subjekt obdrží prihlasovacie údaje pod ktorými sa prihlasuje do systému a vyplní požadované údaje a informácie potrebné k žiadosti.</w:t>
            </w:r>
          </w:p>
          <w:p w:rsidR="00E65EA3" w:rsidP="00716EAD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="00716EAD">
              <w:rPr>
                <w:rFonts w:ascii="Times New Roman" w:hAnsi="Times New Roman"/>
                <w:iCs/>
                <w:sz w:val="24"/>
                <w:szCs w:val="24"/>
              </w:rPr>
              <w:t>Elektronický systém   bol vytvorený a prevádzkuje ho certifikačný orgán ustanovený ministerstvom na svojej webovom sídle.</w:t>
            </w:r>
          </w:p>
          <w:p w:rsidR="00716EAD" w:rsidRPr="00A24D91" w:rsidP="00716EAD">
            <w:pPr>
              <w:bidi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Tým sa zavádza nová elektronického služba s</w:t>
            </w:r>
            <w:r w:rsidR="00B27CFF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úrovňou</w:t>
            </w:r>
            <w:r w:rsidR="00B27CFF">
              <w:rPr>
                <w:rFonts w:ascii="Times New Roman" w:hAnsi="Times New Roman"/>
                <w:iCs/>
                <w:sz w:val="24"/>
                <w:szCs w:val="24"/>
              </w:rPr>
              <w:t xml:space="preserve"> IV (transakčná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Vytvárajú sa podmienky pre sémantickú interoperabilitu?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P="00677345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="00677345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  <w:p w:rsidR="00677345" w:rsidRPr="00677345" w:rsidP="00677345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E65EA3" w:rsidRPr="00E65EA3" w:rsidP="002259F6">
            <w:pPr>
              <w:bidi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Zabezpečuje sa vzdelávanie v oblasti počítačovej gramotnosti a rozširovanie vedomostí o IKT?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65EA3" w:rsidRPr="00677345" w:rsidP="00677345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="00677345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6.4.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Zabezpečuje sa rozvoj elektronického vzdelávania?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677345" w:rsidP="00677345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="00677345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6.5.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Zabezpečuje sa podporná a propagačná aktivita zameraná na zvyšovanie povedomia o informatizácii a IKT?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677345" w:rsidP="00677345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="00677345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6.6.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Zabezpečuje/zohľadňuje/zlepšuje sa prístup znevýhodnených osôb k službám informačnej spoločnosti?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677345" w:rsidP="00677345">
            <w:pPr>
              <w:bidi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="00677345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65EA3" w:rsidRPr="00E65EA3" w:rsidP="002259F6">
            <w:pPr>
              <w:bidi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6.7.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Rozširuje, inovuje, vytvára alebo zavádza sa nový informačný systém?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677345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6.8.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Rozširuje sa prístupnosť k internetu?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6.9.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Rozširuje sa prístupnosť k elektronickým službám?</w:t>
            </w:r>
          </w:p>
          <w:p w:rsidR="00E65EA3" w:rsidRPr="00E65EA3" w:rsidP="002259F6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6.10.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Zabezpečuje sa technická interoperabilita?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6.11.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Zvyšuje sa bezpečnosť IT?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sz w:val="24"/>
                <w:szCs w:val="24"/>
              </w:rPr>
              <w:t>(</w:t>
            </w: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6.12.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Rozširuje sa technická infraštruktúra?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5EA3">
              <w:rPr>
                <w:rFonts w:ascii="Times New Roman" w:hAnsi="Times New Roman"/>
                <w:sz w:val="24"/>
                <w:szCs w:val="24"/>
              </w:rPr>
              <w:t>(</w:t>
            </w: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Uveďte stručný popis zavádzanej infraštruktúry.)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E65EA3" w:rsidP="002259F6">
            <w:pPr>
              <w:bidi w:val="0"/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E65EA3" w:rsidP="002259F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6.13.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Predpokladajú sa zmeny v riadení procesu informatizácie?</w:t>
            </w:r>
          </w:p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6.14.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Vyžaduje si proces informatizácie  finančné investície?</w:t>
            </w:r>
          </w:p>
          <w:p w:rsidR="00E65EA3" w:rsidRPr="00E65EA3" w:rsidP="002259F6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E65EA3" w:rsidP="002259F6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E65EA3" w:rsidP="002259F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b/>
                <w:sz w:val="24"/>
                <w:szCs w:val="24"/>
              </w:rPr>
              <w:t>6.15.</w:t>
            </w:r>
            <w:r w:rsidRPr="00E65EA3">
              <w:rPr>
                <w:rFonts w:ascii="Times New Roman" w:hAnsi="Times New Roman"/>
                <w:sz w:val="24"/>
                <w:szCs w:val="24"/>
              </w:rPr>
              <w:t xml:space="preserve"> Predpokladá nelegislatívny materiál potrebu úpravy legislatívneho prostredia  procesu informatizácie?</w:t>
            </w:r>
          </w:p>
          <w:p w:rsidR="00E65EA3" w:rsidRPr="00E65EA3" w:rsidP="002259F6">
            <w:pPr>
              <w:bidi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65EA3">
              <w:rPr>
                <w:rFonts w:ascii="Times New Roman" w:hAnsi="Times New Roman"/>
                <w:i/>
                <w:iCs/>
                <w:sz w:val="24"/>
                <w:szCs w:val="24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EA3" w:rsidRPr="00872F2B" w:rsidP="002259F6">
            <w:pPr>
              <w:bidi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="00872F2B">
              <w:rPr>
                <w:rFonts w:ascii="Times New Roman" w:hAnsi="Times New Roman"/>
                <w:iCs/>
                <w:sz w:val="24"/>
                <w:szCs w:val="24"/>
              </w:rPr>
              <w:t>Nie</w:t>
            </w:r>
          </w:p>
        </w:tc>
      </w:tr>
    </w:tbl>
    <w:p w:rsidR="00E65EA3" w:rsidP="00E65EA3">
      <w:pPr>
        <w:bidi w:val="0"/>
        <w:spacing w:line="240" w:lineRule="atLeast"/>
        <w:jc w:val="center"/>
        <w:rPr>
          <w:b/>
          <w:sz w:val="28"/>
          <w:szCs w:val="28"/>
        </w:rPr>
      </w:pPr>
    </w:p>
    <w:p w:rsidR="001D13E9" w:rsidP="001D13E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13E9">
        <w:rPr>
          <w:rFonts w:ascii="Times New Roman" w:hAnsi="Times New Roman"/>
          <w:b/>
          <w:bCs/>
          <w:sz w:val="24"/>
          <w:szCs w:val="24"/>
        </w:rPr>
        <w:t>Vpl</w:t>
      </w:r>
      <w:r>
        <w:rPr>
          <w:rFonts w:ascii="Times New Roman" w:hAnsi="Times New Roman"/>
          <w:b/>
          <w:bCs/>
          <w:sz w:val="24"/>
          <w:szCs w:val="24"/>
        </w:rPr>
        <w:t>yvy na podnikateľské prostredie</w:t>
      </w:r>
    </w:p>
    <w:p w:rsidR="001D13E9" w:rsidRPr="001D13E9" w:rsidP="001D13E9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1D13E9" w:rsidRPr="001D13E9" w:rsidP="00FC16E1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1D13E9">
              <w:rPr>
                <w:rFonts w:ascii="Times New Roman" w:hAnsi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D13E9" w:rsidRPr="001D13E9" w:rsidP="009A556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sz w:val="24"/>
                <w:szCs w:val="24"/>
              </w:rPr>
              <w:t xml:space="preserve">Navrhovaná novelizácia zákona bude mať vplyv na tie novovzniknuté podnikateľské subjekty, ktoré chcú pôsobiť v oblasti </w:t>
            </w:r>
            <w:r w:rsidRPr="001D1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chladiacej a klimatizačnej techniky, tepelných čerpadiel, protipožiarnych systémov, tzn. tých ktorí vykonávajú inštaláciu, servis, údržbu a opravy, vyraďovanie týchto zariadení, kontroly úniku, zhodnotenie fluórovaných skleníkových plynov a nakladajú s týmito látkami a výrobkami a zariadeniami. Tieto činnosti môžu vykonávať len fyzické osoby podnikatelia a právnické osoby, ktoré získali certifikát o odbornej spôsobilosti a zamestnávajú fyzické osoby s osvedčením o odborných znalostiach. Osvedčenie o odborných znalostiach je osobitnou podmienkou prevádzkovania živnosti. To znamená, že uvedené podnikateľské subjekty budú musieť získať živnostenské </w:t>
            </w:r>
            <w:r w:rsidRPr="001D13E9" w:rsidR="00B263F2">
              <w:rPr>
                <w:rFonts w:ascii="Times New Roman" w:hAnsi="Times New Roman"/>
                <w:color w:val="000000"/>
                <w:sz w:val="24"/>
                <w:szCs w:val="24"/>
              </w:rPr>
              <w:t>oprávnenie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 zmysle živnostenského zákona</w:t>
            </w:r>
            <w:r w:rsidRPr="001D1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pričom pôjde podľa návrhu zákona o viazané živnosti. Počet podnikateľských subjektov, ktoré budú týmto ovplyvnené, nie je možné v tejto fáze určiť, nakoľko je ťažko odhadnúť počet </w:t>
            </w:r>
            <w:r w:rsidRPr="001D13E9" w:rsidR="00B263F2">
              <w:rPr>
                <w:rFonts w:ascii="Times New Roman" w:hAnsi="Times New Roman"/>
                <w:color w:val="000000"/>
                <w:sz w:val="24"/>
                <w:szCs w:val="24"/>
              </w:rPr>
              <w:t>novovzniknutých</w:t>
            </w:r>
            <w:r w:rsidRPr="001D1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subjektov, ktoré budú pôsobiť v tejto oblasti.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1D13E9">
              <w:rPr>
                <w:rFonts w:ascii="Times New Roman" w:hAnsi="Times New Roman"/>
                <w:sz w:val="24"/>
                <w:szCs w:val="24"/>
              </w:rPr>
              <w:t>. Aký je predpokladaný charakter a rozsah nákladov a prínosov?</w:t>
            </w: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D13E9" w:rsidP="009A5567">
            <w:pPr>
              <w:bidi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Predpokladané náklady podnikateľských subjektov, ktoré </w:t>
            </w:r>
            <w:r w:rsidR="009A5567">
              <w:rPr>
                <w:rFonts w:ascii="Times New Roman" w:hAnsi="Times New Roman"/>
                <w:sz w:val="24"/>
                <w:szCs w:val="24"/>
                <w:lang w:val="pt-BR"/>
              </w:rPr>
              <w:t>budú musieť získať živnostenské oprávnenie budú najmä administratívneho charakteru spojené  s výdavkami na vydanie osvedčenia o živnostenskom oprávnení na každú viazanú živnosť (správny poplatok).</w:t>
            </w:r>
          </w:p>
          <w:p w:rsidR="00233192" w:rsidRPr="001D13E9" w:rsidP="004C2E63">
            <w:pPr>
              <w:bidi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="001F611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 doteraz platnom zákone boli uvedené činnosti  </w:t>
            </w:r>
            <w:r w:rsidR="00B658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zahrnuté pod činnosti “Inštalácia a opravy chladiacich zariadení”, čo v dostatočnej miere  nepokrývalo všetky činnosti, pre ktoré je potrebná odborná spôsobilosť podľa osobitného predpisu.  Navrhutím konkrétnych činností medzi viazané činnosti sa presne vymedzia činnosti, ktoré môže podnikateľský subjekt vykonávať a potrebuje získať živnostenské oprávnenie </w:t>
            </w:r>
            <w:r w:rsidR="004C2E63">
              <w:rPr>
                <w:rFonts w:ascii="Times New Roman" w:hAnsi="Times New Roman"/>
                <w:sz w:val="24"/>
                <w:szCs w:val="24"/>
                <w:lang w:val="pt-BR"/>
              </w:rPr>
              <w:t>na danú viazanú živnosť.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1D13E9">
              <w:rPr>
                <w:rFonts w:ascii="Times New Roman" w:hAnsi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  <w:p w:rsidR="001D13E9" w:rsidRPr="001D13E9" w:rsidP="00FC16E1">
            <w:pPr>
              <w:bidi w:val="0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D13E9" w:rsidRPr="001D13E9" w:rsidP="008A6A41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233192">
              <w:rPr>
                <w:rFonts w:ascii="Times New Roman" w:hAnsi="Times New Roman"/>
                <w:sz w:val="24"/>
                <w:szCs w:val="24"/>
              </w:rPr>
              <w:t>Výška administratívnych nákladov súvisiacich s úhradou správneho poplatku za vydanie osvedčenia o </w:t>
            </w:r>
            <w:r w:rsidR="00B263F2">
              <w:rPr>
                <w:rFonts w:ascii="Times New Roman" w:hAnsi="Times New Roman"/>
                <w:sz w:val="24"/>
                <w:szCs w:val="24"/>
              </w:rPr>
              <w:t>živnostenskom</w:t>
            </w:r>
            <w:r w:rsidR="00233192">
              <w:rPr>
                <w:rFonts w:ascii="Times New Roman" w:hAnsi="Times New Roman"/>
                <w:sz w:val="24"/>
                <w:szCs w:val="24"/>
              </w:rPr>
              <w:t xml:space="preserve"> podnikaní </w:t>
            </w:r>
            <w:r w:rsidR="008A6A41">
              <w:rPr>
                <w:rFonts w:ascii="Times New Roman" w:hAnsi="Times New Roman"/>
                <w:sz w:val="24"/>
                <w:szCs w:val="24"/>
              </w:rPr>
              <w:t xml:space="preserve">na každú viazanú živnosť je 15 €, plus ďalšie prípadné výdavky súvisiace so získaním živnostenského oprávnenia a ďalšími úkonmi.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1D13E9">
              <w:rPr>
                <w:rFonts w:ascii="Times New Roman" w:hAnsi="Times New Roman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  <w:p w:rsidR="001D13E9" w:rsidRPr="001D13E9" w:rsidP="00FC16E1">
            <w:pPr>
              <w:bidi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D13E9" w:rsidRPr="001D13E9" w:rsidP="00233192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233192">
              <w:rPr>
                <w:rFonts w:ascii="Times New Roman" w:hAnsi="Times New Roman"/>
                <w:sz w:val="24"/>
                <w:szCs w:val="24"/>
              </w:rPr>
              <w:t xml:space="preserve">Podnikateľské subjekty, ktoré chcú vykonávať </w:t>
            </w:r>
            <w:r w:rsidRPr="001D13E9" w:rsidR="00233192">
              <w:rPr>
                <w:rFonts w:ascii="Times New Roman" w:hAnsi="Times New Roman"/>
                <w:color w:val="000000"/>
                <w:sz w:val="24"/>
                <w:szCs w:val="24"/>
              </w:rPr>
              <w:t>inštaláciu, servis, údržbu a opravy, vyraďovanie týchto zariadení, kontroly úniku, zhodnotenie fluórovaných skleníkových plynov a</w:t>
            </w:r>
            <w:r w:rsidR="002331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budú </w:t>
            </w:r>
            <w:r w:rsidRPr="001D13E9" w:rsidR="00233192">
              <w:rPr>
                <w:rFonts w:ascii="Times New Roman" w:hAnsi="Times New Roman"/>
                <w:color w:val="000000"/>
                <w:sz w:val="24"/>
                <w:szCs w:val="24"/>
              </w:rPr>
              <w:t>naklada</w:t>
            </w:r>
            <w:r w:rsidR="00233192">
              <w:rPr>
                <w:rFonts w:ascii="Times New Roman" w:hAnsi="Times New Roman"/>
                <w:color w:val="000000"/>
                <w:sz w:val="24"/>
                <w:szCs w:val="24"/>
              </w:rPr>
              <w:t>ť</w:t>
            </w:r>
            <w:r w:rsidRPr="001D13E9" w:rsidR="002331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 týmito lát</w:t>
            </w:r>
            <w:r w:rsidR="00233192">
              <w:rPr>
                <w:rFonts w:ascii="Times New Roman" w:hAnsi="Times New Roman"/>
                <w:color w:val="000000"/>
                <w:sz w:val="24"/>
                <w:szCs w:val="24"/>
              </w:rPr>
              <w:t>kami a výrobkami a zariadeniami musia získať certifikát o odbornej spôsobilosti a fyzické osoby musia byť držiteľmi osvedčení o odborných znalostiach, čo bolo podmienkou aj v doteraz platnom zákone, pričom sa uvedené činnosti navrhli ako viazané činnosti; nepredpokladajú sa výrazné zmeny pre fungovanie podnikov na slovenskom trhu</w:t>
            </w:r>
            <w:r w:rsidR="006F26E4">
              <w:rPr>
                <w:rFonts w:ascii="Times New Roman" w:hAnsi="Times New Roman"/>
                <w:color w:val="000000"/>
                <w:sz w:val="24"/>
                <w:szCs w:val="24"/>
              </w:rPr>
              <w:t>. Nepredpokladá</w:t>
            </w:r>
            <w:r w:rsidR="008A6A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 ani zamedzenie vstupu nových subjektov na trh.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1D13E9">
              <w:rPr>
                <w:rFonts w:ascii="Times New Roman" w:hAnsi="Times New Roman"/>
                <w:sz w:val="24"/>
                <w:szCs w:val="24"/>
              </w:rPr>
              <w:t>. Aké sú predpokladané spoločensko – ekonomické dôsledky pripravovaných regulácií?</w:t>
            </w:r>
          </w:p>
          <w:p w:rsidR="001D13E9" w:rsidRPr="001D13E9" w:rsidP="00FC16E1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1D13E9" w:rsidRPr="001D13E9" w:rsidP="00FC16E1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13E9">
              <w:rPr>
                <w:rFonts w:ascii="Times New Roman" w:hAnsi="Times New Roman"/>
                <w:sz w:val="24"/>
                <w:szCs w:val="24"/>
              </w:rPr>
              <w:t>Prijatie návrhu novelizovaného zákona nepredpokladá žiadne spoločensko-ekonomického dôsledky.</w:t>
            </w:r>
          </w:p>
        </w:tc>
      </w:tr>
    </w:tbl>
    <w:p w:rsidR="00E65EA3" w:rsidRPr="001D13E9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7526D"/>
    <w:rsid w:val="000B7598"/>
    <w:rsid w:val="001067B4"/>
    <w:rsid w:val="001D13E9"/>
    <w:rsid w:val="001D30BE"/>
    <w:rsid w:val="001F6111"/>
    <w:rsid w:val="002259F6"/>
    <w:rsid w:val="00233192"/>
    <w:rsid w:val="002704AC"/>
    <w:rsid w:val="00371681"/>
    <w:rsid w:val="00417591"/>
    <w:rsid w:val="0047526D"/>
    <w:rsid w:val="004956F3"/>
    <w:rsid w:val="004C2E63"/>
    <w:rsid w:val="00516627"/>
    <w:rsid w:val="00593F1E"/>
    <w:rsid w:val="005F0635"/>
    <w:rsid w:val="00677345"/>
    <w:rsid w:val="006777A0"/>
    <w:rsid w:val="006F26E4"/>
    <w:rsid w:val="00716EAD"/>
    <w:rsid w:val="00717766"/>
    <w:rsid w:val="00805903"/>
    <w:rsid w:val="00872F2B"/>
    <w:rsid w:val="00892606"/>
    <w:rsid w:val="008A6A41"/>
    <w:rsid w:val="008C4E0E"/>
    <w:rsid w:val="009A5567"/>
    <w:rsid w:val="00A028AF"/>
    <w:rsid w:val="00A24D91"/>
    <w:rsid w:val="00AD1999"/>
    <w:rsid w:val="00B263F2"/>
    <w:rsid w:val="00B27CFF"/>
    <w:rsid w:val="00B60395"/>
    <w:rsid w:val="00B658CF"/>
    <w:rsid w:val="00B6761F"/>
    <w:rsid w:val="00BC103F"/>
    <w:rsid w:val="00C00BF9"/>
    <w:rsid w:val="00C52DC5"/>
    <w:rsid w:val="00CD7C2C"/>
    <w:rsid w:val="00D070BC"/>
    <w:rsid w:val="00D643B7"/>
    <w:rsid w:val="00DE204D"/>
    <w:rsid w:val="00E65EA3"/>
    <w:rsid w:val="00EE43F2"/>
    <w:rsid w:val="00FC16E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semiHidden/>
    <w:rsid w:val="00E65EA3"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en-US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028A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28AF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7</Pages>
  <Words>1344</Words>
  <Characters>7665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Preisingerová Andrea</dc:creator>
  <cp:lastModifiedBy>Široký Vladimír</cp:lastModifiedBy>
  <cp:revision>5</cp:revision>
  <cp:lastPrinted>2015-07-09T08:19:00Z</cp:lastPrinted>
  <dcterms:created xsi:type="dcterms:W3CDTF">2015-06-19T09:29:00Z</dcterms:created>
  <dcterms:modified xsi:type="dcterms:W3CDTF">2015-07-09T08:20:00Z</dcterms:modified>
</cp:coreProperties>
</file>