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6328B" w:rsidP="00A6328B">
      <w:pPr>
        <w:pStyle w:val="Title"/>
        <w:pBdr>
          <w:bottom w:val="single" w:sz="6" w:space="1" w:color="auto"/>
        </w:pBdr>
        <w:bidi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VLÁDA  SLOVENSKEJ  REPUBLIKY</w:t>
      </w:r>
    </w:p>
    <w:p w:rsidR="00A6328B" w:rsidP="00A6328B">
      <w:pPr>
        <w:bidi w:val="0"/>
        <w:jc w:val="both"/>
        <w:rPr>
          <w:b/>
          <w:bCs/>
        </w:rPr>
      </w:pPr>
    </w:p>
    <w:p w:rsidR="00A6328B" w:rsidP="00A6328B">
      <w:pPr>
        <w:bidi w:val="0"/>
      </w:pPr>
      <w:r>
        <w:rPr>
          <w:rFonts w:hint="default"/>
        </w:rPr>
        <w:t>Materiá</w:t>
      </w:r>
      <w:r>
        <w:rPr>
          <w:rFonts w:hint="default"/>
        </w:rPr>
        <w:t xml:space="preserve">l na rokovanie                              </w:t>
        <w:tab/>
        <w:tab/>
        <w:tab/>
        <w:t xml:space="preserve">     </w:t>
      </w:r>
      <w:r w:rsidR="00D357C4">
        <w:rPr>
          <w:rFonts w:hint="default"/>
        </w:rPr>
        <w:t xml:space="preserve">           Čí</w:t>
      </w:r>
      <w:r w:rsidR="00D357C4">
        <w:rPr>
          <w:rFonts w:hint="default"/>
        </w:rPr>
        <w:t>slo: UV- 23916/2015</w:t>
      </w:r>
    </w:p>
    <w:p w:rsidR="00A6328B" w:rsidP="00A6328B">
      <w:pPr>
        <w:bidi w:val="0"/>
        <w:rPr>
          <w:sz w:val="20"/>
          <w:szCs w:val="20"/>
        </w:rPr>
      </w:pPr>
      <w:r>
        <w:rPr>
          <w:rFonts w:hint="default"/>
        </w:rPr>
        <w:t>Ná</w:t>
      </w:r>
      <w:r>
        <w:rPr>
          <w:rFonts w:hint="default"/>
        </w:rPr>
        <w:t>rodnej rady Slovenskej republiky</w:t>
      </w:r>
    </w:p>
    <w:p w:rsidR="00A6328B" w:rsidP="00A6328B">
      <w:pPr>
        <w:bidi w:val="0"/>
      </w:pPr>
    </w:p>
    <w:p w:rsidR="00A6328B" w:rsidP="00A6328B">
      <w:pPr>
        <w:tabs>
          <w:tab w:val="left" w:pos="5580"/>
        </w:tabs>
        <w:bidi w:val="0"/>
      </w:pPr>
      <w:r>
        <w:tab/>
      </w:r>
    </w:p>
    <w:p w:rsidR="00A6328B" w:rsidP="00A6328B">
      <w:pPr>
        <w:tabs>
          <w:tab w:val="left" w:pos="5580"/>
        </w:tabs>
        <w:bidi w:val="0"/>
      </w:pPr>
    </w:p>
    <w:p w:rsidR="00A6328B" w:rsidP="00A6328B">
      <w:pPr>
        <w:tabs>
          <w:tab w:val="left" w:pos="5580"/>
        </w:tabs>
        <w:bidi w:val="0"/>
      </w:pPr>
    </w:p>
    <w:p w:rsidR="00A6328B" w:rsidP="00A6328B">
      <w:pPr>
        <w:tabs>
          <w:tab w:val="left" w:pos="5580"/>
        </w:tabs>
        <w:bidi w:val="0"/>
        <w:rPr>
          <w:sz w:val="20"/>
          <w:szCs w:val="20"/>
        </w:rPr>
      </w:pPr>
    </w:p>
    <w:p w:rsidR="00A6328B" w:rsidP="00A6328B">
      <w:pPr>
        <w:tabs>
          <w:tab w:val="left" w:pos="5580"/>
        </w:tabs>
        <w:bidi w:val="0"/>
        <w:rPr>
          <w:sz w:val="20"/>
          <w:szCs w:val="20"/>
        </w:rPr>
      </w:pPr>
      <w:r>
        <w:rPr>
          <w:sz w:val="20"/>
          <w:szCs w:val="20"/>
        </w:rPr>
        <w:tab/>
        <w:tab/>
      </w:r>
    </w:p>
    <w:p w:rsidR="00A6328B" w:rsidP="00A6328B">
      <w:pPr>
        <w:bidi w:val="0"/>
        <w:rPr>
          <w:lang w:eastAsia="sk-SK"/>
        </w:rPr>
      </w:pPr>
    </w:p>
    <w:p w:rsidR="00A6328B" w:rsidP="00A6328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 w:rsidR="00D357C4">
        <w:rPr>
          <w:rFonts w:ascii="Times New Roman" w:hAnsi="Times New Roman"/>
        </w:rPr>
        <w:t>1641</w:t>
      </w:r>
    </w:p>
    <w:p w:rsidR="00A6328B" w:rsidP="00A6328B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A6328B" w:rsidP="00A6328B">
      <w:pPr>
        <w:pStyle w:val="Heading1"/>
        <w:pBdr>
          <w:bottom w:val="none" w:sz="0" w:space="0" w:color="auto"/>
        </w:pBd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VLÁDNY  NÁVRH</w:t>
      </w:r>
    </w:p>
    <w:p w:rsidR="00A6328B" w:rsidP="00A6328B">
      <w:pPr>
        <w:pStyle w:val="NormalWeb"/>
        <w:overflowPunct/>
        <w:autoSpaceDE/>
        <w:bidi w:val="0"/>
        <w:adjustRightInd/>
        <w:spacing w:before="0" w:after="0"/>
        <w:rPr>
          <w:rFonts w:ascii="Times New Roman" w:hAnsi="Times New Roman"/>
          <w:szCs w:val="24"/>
        </w:rPr>
      </w:pPr>
    </w:p>
    <w:p w:rsidR="00A6328B" w:rsidP="00A6328B">
      <w:pPr>
        <w:pStyle w:val="Heading2"/>
        <w:bidi w:val="0"/>
        <w:rPr>
          <w:rFonts w:ascii="Times New Roman" w:hAnsi="Times New Roman"/>
          <w:caps w:val="0"/>
          <w:color w:val="000000"/>
          <w:szCs w:val="24"/>
        </w:rPr>
      </w:pPr>
      <w:r>
        <w:rPr>
          <w:rFonts w:ascii="Times New Roman" w:hAnsi="Times New Roman"/>
          <w:color w:val="000000"/>
          <w:szCs w:val="24"/>
        </w:rPr>
        <w:t>Z</w:t>
      </w:r>
      <w:r>
        <w:rPr>
          <w:rFonts w:ascii="Times New Roman" w:hAnsi="Times New Roman"/>
          <w:caps w:val="0"/>
          <w:color w:val="000000"/>
          <w:szCs w:val="24"/>
        </w:rPr>
        <w:t>ákon</w:t>
      </w:r>
    </w:p>
    <w:p w:rsidR="00A6328B" w:rsidP="00A6328B">
      <w:pPr>
        <w:bidi w:val="0"/>
        <w:spacing w:before="120"/>
        <w:jc w:val="center"/>
        <w:rPr>
          <w:bCs/>
          <w:color w:val="000000"/>
        </w:rPr>
      </w:pPr>
      <w:r w:rsidR="00D357C4">
        <w:rPr>
          <w:bCs/>
          <w:color w:val="000000"/>
        </w:rPr>
        <w:t>z .........2015</w:t>
      </w:r>
      <w:r>
        <w:rPr>
          <w:bCs/>
          <w:color w:val="000000"/>
        </w:rPr>
        <w:t>,</w:t>
      </w:r>
    </w:p>
    <w:p w:rsidR="00A6328B" w:rsidRPr="00D357C4" w:rsidP="00A6328B">
      <w:pPr>
        <w:pStyle w:val="Heading3"/>
        <w:bidi w:val="0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D357C4" w:rsidR="00D357C4">
        <w:rPr>
          <w:rStyle w:val="PlaceholderText"/>
          <w:rFonts w:cs="Calibri" w:hint="default"/>
          <w:szCs w:val="24"/>
        </w:rPr>
        <w:t>ktorý</w:t>
      </w:r>
      <w:r w:rsidRPr="00D357C4" w:rsidR="00D357C4">
        <w:rPr>
          <w:rStyle w:val="PlaceholderText"/>
          <w:rFonts w:cs="Calibri" w:hint="default"/>
          <w:szCs w:val="24"/>
        </w:rPr>
        <w:t>m sa mení</w:t>
      </w:r>
      <w:r w:rsidRPr="00D357C4" w:rsidR="00D357C4">
        <w:rPr>
          <w:rStyle w:val="PlaceholderText"/>
          <w:rFonts w:cs="Calibri" w:hint="default"/>
          <w:szCs w:val="24"/>
        </w:rPr>
        <w:t xml:space="preserve"> a dopĺň</w:t>
      </w:r>
      <w:r w:rsidRPr="00D357C4" w:rsidR="00D357C4">
        <w:rPr>
          <w:rStyle w:val="PlaceholderText"/>
          <w:rFonts w:cs="Calibri" w:hint="default"/>
          <w:szCs w:val="24"/>
        </w:rPr>
        <w:t>a zá</w:t>
      </w:r>
      <w:r w:rsidRPr="00D357C4" w:rsidR="00D357C4">
        <w:rPr>
          <w:rStyle w:val="PlaceholderText"/>
          <w:rFonts w:cs="Calibri" w:hint="default"/>
          <w:szCs w:val="24"/>
        </w:rPr>
        <w:t>kon č</w:t>
      </w:r>
      <w:r w:rsidRPr="00D357C4" w:rsidR="00D357C4">
        <w:rPr>
          <w:rStyle w:val="PlaceholderText"/>
          <w:rFonts w:cs="Calibri" w:hint="default"/>
          <w:szCs w:val="24"/>
        </w:rPr>
        <w:t>. 286/2009 Z. z. o fluó</w:t>
      </w:r>
      <w:r w:rsidRPr="00D357C4" w:rsidR="00D357C4">
        <w:rPr>
          <w:rStyle w:val="PlaceholderText"/>
          <w:rFonts w:cs="Calibri" w:hint="default"/>
          <w:szCs w:val="24"/>
        </w:rPr>
        <w:t>rovaný</w:t>
      </w:r>
      <w:r w:rsidRPr="00D357C4" w:rsidR="00D357C4">
        <w:rPr>
          <w:rStyle w:val="PlaceholderText"/>
          <w:rFonts w:cs="Calibri" w:hint="default"/>
          <w:szCs w:val="24"/>
        </w:rPr>
        <w:t>ch sklení</w:t>
      </w:r>
      <w:r w:rsidRPr="00D357C4" w:rsidR="00D357C4">
        <w:rPr>
          <w:rStyle w:val="PlaceholderText"/>
          <w:rFonts w:cs="Calibri" w:hint="default"/>
          <w:szCs w:val="24"/>
        </w:rPr>
        <w:t>kový</w:t>
      </w:r>
      <w:r w:rsidRPr="00D357C4" w:rsidR="00D357C4">
        <w:rPr>
          <w:rStyle w:val="PlaceholderText"/>
          <w:rFonts w:cs="Calibri" w:hint="default"/>
          <w:szCs w:val="24"/>
        </w:rPr>
        <w:t>ch plynoch a o zmene a doplnení</w:t>
      </w:r>
      <w:r w:rsidRPr="00D357C4" w:rsidR="00D357C4">
        <w:rPr>
          <w:rStyle w:val="PlaceholderText"/>
          <w:rFonts w:cs="Calibri" w:hint="default"/>
          <w:szCs w:val="24"/>
        </w:rPr>
        <w:t xml:space="preserve"> niektorý</w:t>
      </w:r>
      <w:r w:rsidRPr="00D357C4" w:rsidR="00D357C4">
        <w:rPr>
          <w:rStyle w:val="PlaceholderText"/>
          <w:rFonts w:cs="Calibri" w:hint="default"/>
          <w:szCs w:val="24"/>
        </w:rPr>
        <w:t>ch zá</w:t>
      </w:r>
      <w:r w:rsidRPr="00D357C4" w:rsidR="00D357C4">
        <w:rPr>
          <w:rStyle w:val="PlaceholderText"/>
          <w:rFonts w:cs="Calibri" w:hint="default"/>
          <w:szCs w:val="24"/>
        </w:rPr>
        <w:t>konov v znení</w:t>
      </w:r>
      <w:r w:rsidRPr="00D357C4" w:rsidR="00D357C4">
        <w:rPr>
          <w:rStyle w:val="PlaceholderText"/>
          <w:rFonts w:cs="Calibri" w:hint="default"/>
          <w:szCs w:val="24"/>
        </w:rPr>
        <w:t xml:space="preserve"> neskorší</w:t>
      </w:r>
      <w:r w:rsidRPr="00D357C4" w:rsidR="00D357C4">
        <w:rPr>
          <w:rStyle w:val="PlaceholderText"/>
          <w:rFonts w:cs="Calibri" w:hint="default"/>
          <w:szCs w:val="24"/>
        </w:rPr>
        <w:t>ch predpisov a ktorý</w:t>
      </w:r>
      <w:r w:rsidRPr="00D357C4" w:rsidR="00D357C4">
        <w:rPr>
          <w:rStyle w:val="PlaceholderText"/>
          <w:rFonts w:cs="Calibri" w:hint="default"/>
          <w:szCs w:val="24"/>
        </w:rPr>
        <w:t>m sa dopĺň</w:t>
      </w:r>
      <w:r w:rsidRPr="00D357C4" w:rsidR="00D357C4">
        <w:rPr>
          <w:rStyle w:val="PlaceholderText"/>
          <w:rFonts w:cs="Calibri" w:hint="default"/>
          <w:szCs w:val="24"/>
        </w:rPr>
        <w:t>a zá</w:t>
      </w:r>
      <w:r w:rsidRPr="00D357C4" w:rsidR="00D357C4">
        <w:rPr>
          <w:rStyle w:val="PlaceholderText"/>
          <w:rFonts w:cs="Calibri" w:hint="default"/>
          <w:szCs w:val="24"/>
        </w:rPr>
        <w:t>kon č</w:t>
      </w:r>
      <w:r w:rsidRPr="00D357C4" w:rsidR="00D357C4">
        <w:rPr>
          <w:rStyle w:val="PlaceholderText"/>
          <w:rFonts w:cs="Calibri" w:hint="default"/>
          <w:szCs w:val="24"/>
        </w:rPr>
        <w:t>. 455/1991 Zb. o ž</w:t>
      </w:r>
      <w:r w:rsidRPr="00D357C4" w:rsidR="00D357C4">
        <w:rPr>
          <w:rStyle w:val="PlaceholderText"/>
          <w:rFonts w:cs="Calibri" w:hint="default"/>
          <w:szCs w:val="24"/>
        </w:rPr>
        <w:t>ivnostenskom podnikaní</w:t>
      </w:r>
      <w:r w:rsidRPr="00D357C4" w:rsidR="00D357C4">
        <w:rPr>
          <w:rStyle w:val="PlaceholderText"/>
          <w:rFonts w:cs="Calibri" w:hint="default"/>
          <w:szCs w:val="24"/>
        </w:rPr>
        <w:t xml:space="preserve"> (ž</w:t>
      </w:r>
      <w:r w:rsidRPr="00D357C4" w:rsidR="00D357C4">
        <w:rPr>
          <w:rStyle w:val="PlaceholderText"/>
          <w:rFonts w:cs="Calibri" w:hint="default"/>
          <w:szCs w:val="24"/>
        </w:rPr>
        <w:t>ivnostenský</w:t>
      </w:r>
      <w:r w:rsidRPr="00D357C4" w:rsidR="00D357C4">
        <w:rPr>
          <w:rStyle w:val="PlaceholderText"/>
          <w:rFonts w:cs="Calibri" w:hint="default"/>
          <w:szCs w:val="24"/>
        </w:rPr>
        <w:t xml:space="preserve"> zá</w:t>
      </w:r>
      <w:r w:rsidRPr="00D357C4" w:rsidR="00D357C4">
        <w:rPr>
          <w:rStyle w:val="PlaceholderText"/>
          <w:rFonts w:cs="Calibri" w:hint="default"/>
          <w:szCs w:val="24"/>
        </w:rPr>
        <w:t>kon) v znení</w:t>
      </w:r>
      <w:r w:rsidRPr="00D357C4" w:rsidR="00D357C4">
        <w:rPr>
          <w:rStyle w:val="PlaceholderText"/>
          <w:rFonts w:cs="Calibri" w:hint="default"/>
          <w:szCs w:val="24"/>
        </w:rPr>
        <w:t xml:space="preserve"> neskor</w:t>
      </w:r>
      <w:r w:rsidRPr="00D357C4" w:rsidR="00D357C4">
        <w:rPr>
          <w:rStyle w:val="PlaceholderText"/>
          <w:rFonts w:cs="Calibri" w:hint="default"/>
          <w:szCs w:val="24"/>
        </w:rPr>
        <w:t>š</w:t>
      </w:r>
      <w:r w:rsidRPr="00D357C4" w:rsidR="00D357C4">
        <w:rPr>
          <w:rStyle w:val="PlaceholderText"/>
          <w:rFonts w:cs="Calibri" w:hint="default"/>
          <w:szCs w:val="24"/>
        </w:rPr>
        <w:t>í</w:t>
      </w:r>
      <w:r w:rsidRPr="00D357C4" w:rsidR="00D357C4">
        <w:rPr>
          <w:rStyle w:val="PlaceholderText"/>
          <w:rFonts w:cs="Calibri" w:hint="default"/>
          <w:szCs w:val="24"/>
        </w:rPr>
        <w:t>ch predpisov </w:t>
      </w:r>
    </w:p>
    <w:p w:rsidR="00A6328B" w:rsidP="00A6328B">
      <w:pPr>
        <w:bidi w:val="0"/>
        <w:spacing w:before="120"/>
        <w:jc w:val="center"/>
        <w:rPr>
          <w:bCs/>
          <w:color w:val="000000"/>
          <w:sz w:val="25"/>
        </w:rPr>
      </w:pPr>
    </w:p>
    <w:p w:rsidR="00A6328B" w:rsidP="00A6328B">
      <w:pPr>
        <w:bidi w:val="0"/>
        <w:rPr>
          <w:rFonts w:hint="default"/>
          <w:b/>
          <w:bCs/>
        </w:rPr>
      </w:pPr>
      <w:r>
        <w:rPr>
          <w:rFonts w:hint="default"/>
          <w:b/>
          <w:bCs/>
        </w:rPr>
        <w:t>–––––––––––––––––––––––––––––––––––––––––––––––––––––––––––––––––––––––––––</w:t>
      </w:r>
    </w:p>
    <w:p w:rsidR="00A6328B" w:rsidP="00A6328B">
      <w:pPr>
        <w:bidi w:val="0"/>
        <w:rPr>
          <w:rFonts w:hint="default"/>
          <w:b/>
          <w:bCs/>
        </w:rPr>
      </w:pPr>
    </w:p>
    <w:p w:rsidR="00A6328B" w:rsidP="00A6328B">
      <w:pPr>
        <w:pStyle w:val="BodyTextIndent3"/>
        <w:bidi w:val="0"/>
        <w:ind w:left="4344" w:hanging="9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Návrh uznesenia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A6328B" w:rsidP="00A6328B">
      <w:pPr>
        <w:pStyle w:val="BodyTextIndent3"/>
        <w:bidi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Národná rada Slovenskej republiky</w:t>
      </w:r>
    </w:p>
    <w:p w:rsidR="00A6328B" w:rsidP="00A6328B">
      <w:pPr>
        <w:pStyle w:val="BodyTextIndent3"/>
        <w:tabs>
          <w:tab w:val="left" w:pos="4395"/>
        </w:tabs>
        <w:bidi w:val="0"/>
        <w:ind w:left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s c h v a ľ u je </w:t>
      </w:r>
    </w:p>
    <w:p w:rsidR="00A6328B" w:rsidRPr="00D357C4" w:rsidP="00A6328B">
      <w:pPr>
        <w:pStyle w:val="BodyTextIndent3"/>
        <w:tabs>
          <w:tab w:val="left" w:pos="4395"/>
        </w:tabs>
        <w:bidi w:val="0"/>
        <w:ind w:left="4395"/>
        <w:rPr>
          <w:rFonts w:ascii="Times New Roman" w:hAnsi="Times New Roman"/>
          <w:sz w:val="24"/>
          <w:szCs w:val="24"/>
        </w:rPr>
      </w:pPr>
      <w:r w:rsidR="00D357C4">
        <w:rPr>
          <w:rFonts w:ascii="Times New Roman" w:hAnsi="Times New Roman"/>
          <w:sz w:val="24"/>
          <w:szCs w:val="24"/>
        </w:rPr>
        <w:t xml:space="preserve">vládny návrh zákona, </w:t>
      </w:r>
      <w:r w:rsidRPr="00D357C4" w:rsidR="00D357C4">
        <w:rPr>
          <w:rStyle w:val="PlaceholderText"/>
          <w:rFonts w:cs="Calibri"/>
          <w:sz w:val="24"/>
          <w:szCs w:val="24"/>
        </w:rPr>
        <w:t>ktorým sa mení a dopĺňa zákon č. 286/2009 Z. z. o fluórovaných skleníkových plynoch a o zmene a doplnení niektorých zákonov v znení neskorších predpisov a ktorým sa dopĺňa zákon č. 455/1991 Zb. o živnostenskom podnikaní (živnostenský zákon) v znení neskorších predpisov </w:t>
      </w:r>
      <w:r w:rsidRPr="00D357C4">
        <w:rPr>
          <w:rFonts w:ascii="Times New Roman" w:hAnsi="Times New Roman"/>
          <w:bCs/>
          <w:sz w:val="24"/>
          <w:szCs w:val="24"/>
        </w:rPr>
        <w:t xml:space="preserve">   </w:t>
      </w:r>
    </w:p>
    <w:p w:rsidR="00A6328B" w:rsidP="00A6328B">
      <w:pPr>
        <w:bidi w:val="0"/>
        <w:rPr>
          <w:b/>
          <w:bCs/>
          <w:u w:val="single"/>
        </w:rPr>
      </w:pPr>
    </w:p>
    <w:p w:rsidR="00A6328B" w:rsidP="00A6328B">
      <w:pPr>
        <w:bidi w:val="0"/>
        <w:rPr>
          <w:b/>
          <w:bCs/>
          <w:u w:val="single"/>
        </w:rPr>
      </w:pPr>
    </w:p>
    <w:p w:rsidR="00A6328B" w:rsidP="00A6328B">
      <w:pPr>
        <w:bidi w:val="0"/>
        <w:rPr>
          <w:b/>
          <w:bCs/>
          <w:u w:val="single"/>
        </w:rPr>
      </w:pPr>
    </w:p>
    <w:p w:rsidR="00E61FCD" w:rsidP="00A6328B">
      <w:pPr>
        <w:bidi w:val="0"/>
        <w:rPr>
          <w:b/>
          <w:bCs/>
          <w:u w:val="single"/>
        </w:rPr>
      </w:pPr>
    </w:p>
    <w:p w:rsidR="00A6328B" w:rsidP="00A6328B">
      <w:pPr>
        <w:bidi w:val="0"/>
        <w:spacing w:line="276" w:lineRule="auto"/>
        <w:rPr>
          <w:rFonts w:hint="default"/>
          <w:b/>
          <w:bCs/>
          <w:u w:val="single"/>
        </w:rPr>
      </w:pPr>
      <w:r>
        <w:rPr>
          <w:rFonts w:hint="default"/>
          <w:b/>
          <w:bCs/>
          <w:u w:val="single"/>
        </w:rPr>
        <w:t>Predkladá</w:t>
      </w:r>
      <w:r>
        <w:rPr>
          <w:rFonts w:hint="default"/>
          <w:b/>
          <w:bCs/>
          <w:u w:val="single"/>
        </w:rPr>
        <w:t>:</w:t>
      </w:r>
    </w:p>
    <w:p w:rsidR="00A6328B" w:rsidP="00A6328B">
      <w:pPr>
        <w:pStyle w:val="BodyTextIndent"/>
        <w:bidi w:val="0"/>
        <w:jc w:val="left"/>
        <w:rPr>
          <w:rFonts w:ascii="Times New Roman" w:hAnsi="Times New Roman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Robert  F i c o </w:t>
      </w:r>
    </w:p>
    <w:p w:rsidR="00A6328B" w:rsidP="00A6328B">
      <w:pPr>
        <w:pStyle w:val="BodyTextIndent"/>
        <w:bidi w:val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predseda vlády</w:t>
      </w:r>
    </w:p>
    <w:p w:rsidR="00E61FCD" w:rsidP="00E61FCD">
      <w:pPr>
        <w:pStyle w:val="BodyTextIndent"/>
        <w:bidi w:val="0"/>
        <w:ind w:hanging="283"/>
        <w:jc w:val="left"/>
        <w:rPr>
          <w:rFonts w:ascii="Times New Roman" w:hAnsi="Times New Roman"/>
          <w:b w:val="0"/>
          <w:sz w:val="24"/>
          <w:szCs w:val="24"/>
        </w:rPr>
      </w:pPr>
      <w:r w:rsidR="00A6328B">
        <w:rPr>
          <w:rFonts w:ascii="Times New Roman" w:hAnsi="Times New Roman"/>
          <w:b w:val="0"/>
        </w:rPr>
        <w:t xml:space="preserve">   </w:t>
      </w:r>
      <w:r w:rsidR="00A6328B">
        <w:rPr>
          <w:rFonts w:ascii="Times New Roman" w:hAnsi="Times New Roman"/>
          <w:b w:val="0"/>
          <w:sz w:val="24"/>
          <w:szCs w:val="24"/>
        </w:rPr>
        <w:t>Slovenskej republiky</w:t>
      </w:r>
    </w:p>
    <w:p w:rsidR="00A6328B" w:rsidP="00A6328B">
      <w:pPr>
        <w:bidi w:val="0"/>
      </w:pPr>
    </w:p>
    <w:p w:rsidR="00A6328B" w:rsidP="00D357C4">
      <w:pPr>
        <w:bidi w:val="0"/>
      </w:pPr>
    </w:p>
    <w:p w:rsidR="00D357C4" w:rsidP="00D357C4">
      <w:pPr>
        <w:bidi w:val="0"/>
      </w:pPr>
    </w:p>
    <w:p w:rsidR="00D357C4" w:rsidP="00D357C4">
      <w:pPr>
        <w:bidi w:val="0"/>
      </w:pPr>
    </w:p>
    <w:p w:rsidR="00A6328B" w:rsidP="00A6328B">
      <w:pPr>
        <w:bidi w:val="0"/>
        <w:jc w:val="center"/>
        <w:rPr>
          <w:b/>
        </w:rPr>
      </w:pPr>
      <w:r w:rsidR="00D357C4">
        <w:rPr>
          <w:rFonts w:hint="default"/>
        </w:rPr>
        <w:t>Bratislava, jú</w:t>
      </w:r>
      <w:r w:rsidR="00D357C4">
        <w:rPr>
          <w:rFonts w:hint="default"/>
        </w:rPr>
        <w:t>l 2015</w:t>
      </w:r>
      <w:r>
        <w:t xml:space="preserve"> </w:t>
      </w:r>
    </w:p>
    <w:p w:rsidR="00A6328B" w:rsidP="00A6328B">
      <w:pPr>
        <w:bidi w:val="0"/>
      </w:pPr>
    </w:p>
    <w:p w:rsidR="00A042D3">
      <w:pPr>
        <w:bidi w:val="0"/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libri Light">
    <w:panose1 w:val="00000000000000000000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6328B"/>
    <w:rsid w:val="004B4901"/>
    <w:rsid w:val="00A042D3"/>
    <w:rsid w:val="00A6328B"/>
    <w:rsid w:val="00AB045D"/>
    <w:rsid w:val="00BA6CB9"/>
    <w:rsid w:val="00CD5EFC"/>
    <w:rsid w:val="00D07612"/>
    <w:rsid w:val="00D357C4"/>
    <w:rsid w:val="00DA6ACD"/>
    <w:rsid w:val="00E61FCD"/>
    <w:rsid w:val="00EE639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28B"/>
    <w:pPr>
      <w:framePr w:wrap="auto"/>
      <w:widowControl/>
      <w:autoSpaceDE/>
      <w:autoSpaceDN w:val="0"/>
      <w:adjustRightInd/>
      <w:ind w:left="0" w:right="0"/>
      <w:jc w:val="left"/>
      <w:textAlignment w:val="auto"/>
    </w:pPr>
    <w:rPr>
      <w:rFonts w:ascii="Times New Roman" w:eastAsia="SimSun" w:hAnsi="Times New Roman" w:cs="Times New Roman"/>
      <w:sz w:val="24"/>
      <w:szCs w:val="24"/>
      <w:rtl w:val="0"/>
      <w:cs w:val="0"/>
      <w:lang w:val="sk-SK" w:eastAsia="zh-CN" w:bidi="ar-SA"/>
    </w:rPr>
  </w:style>
  <w:style w:type="paragraph" w:styleId="Heading1">
    <w:name w:val="heading 1"/>
    <w:basedOn w:val="Normal"/>
    <w:next w:val="Normal"/>
    <w:link w:val="Heading1Char"/>
    <w:qFormat/>
    <w:rsid w:val="00A6328B"/>
    <w:pPr>
      <w:keepNext/>
      <w:pBdr>
        <w:bottom w:val="single" w:sz="6" w:space="1" w:color="auto"/>
      </w:pBdr>
      <w:jc w:val="center"/>
      <w:outlineLvl w:val="0"/>
    </w:pPr>
    <w:rPr>
      <w:rFonts w:ascii="Times New Roman" w:eastAsia="Times New Roman" w:hAnsi="Times New Roman"/>
      <w:b/>
      <w:bCs/>
      <w:lang w:eastAsia="sk-SK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6328B"/>
    <w:pPr>
      <w:keepNext/>
      <w:overflowPunct w:val="0"/>
      <w:autoSpaceDE w:val="0"/>
      <w:adjustRightInd w:val="0"/>
      <w:jc w:val="center"/>
      <w:outlineLvl w:val="1"/>
    </w:pPr>
    <w:rPr>
      <w:rFonts w:ascii="Arial" w:eastAsia="Times New Roman" w:hAnsi="Arial"/>
      <w:b/>
      <w:caps/>
      <w:szCs w:val="20"/>
      <w:lang w:eastAsia="sk-SK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6328B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locked/>
    <w:rsid w:val="00A6328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character" w:customStyle="1" w:styleId="Heading2Char">
    <w:name w:val="Heading 2 Char"/>
    <w:basedOn w:val="DefaultParagraphFont"/>
    <w:link w:val="Heading2"/>
    <w:semiHidden/>
    <w:locked/>
    <w:rsid w:val="00A6328B"/>
    <w:rPr>
      <w:rFonts w:ascii="Arial" w:hAnsi="Arial" w:cs="Times New Roman"/>
      <w:b/>
      <w:caps/>
      <w:sz w:val="20"/>
      <w:szCs w:val="20"/>
      <w:rtl w:val="0"/>
      <w:cs w:val="0"/>
      <w:lang w:val="x-none" w:eastAsia="sk-SK"/>
    </w:rPr>
  </w:style>
  <w:style w:type="character" w:customStyle="1" w:styleId="Heading3Char">
    <w:name w:val="Heading 3 Char"/>
    <w:basedOn w:val="DefaultParagraphFont"/>
    <w:link w:val="Heading3"/>
    <w:semiHidden/>
    <w:locked/>
    <w:rsid w:val="00A6328B"/>
    <w:rPr>
      <w:rFonts w:ascii="Arial" w:eastAsia="SimSun" w:hAnsi="Arial" w:cs="Arial"/>
      <w:b/>
      <w:bCs/>
      <w:sz w:val="26"/>
      <w:szCs w:val="26"/>
      <w:rtl w:val="0"/>
      <w:cs w:val="0"/>
      <w:lang w:val="x-none" w:eastAsia="zh-CN"/>
    </w:rPr>
  </w:style>
  <w:style w:type="paragraph" w:styleId="NormalWeb">
    <w:name w:val="Normal (Web)"/>
    <w:basedOn w:val="Normal"/>
    <w:semiHidden/>
    <w:unhideWhenUsed/>
    <w:rsid w:val="00A6328B"/>
    <w:pPr>
      <w:overflowPunct w:val="0"/>
      <w:autoSpaceDE w:val="0"/>
      <w:adjustRightInd w:val="0"/>
      <w:spacing w:before="100" w:after="100"/>
      <w:jc w:val="left"/>
    </w:pPr>
    <w:rPr>
      <w:rFonts w:ascii="Times New Roman" w:eastAsia="Times New Roman" w:hAnsi="Times New Roman"/>
      <w:szCs w:val="20"/>
      <w:lang w:eastAsia="sk-SK"/>
    </w:rPr>
  </w:style>
  <w:style w:type="paragraph" w:styleId="Title">
    <w:name w:val="Title"/>
    <w:basedOn w:val="Normal"/>
    <w:link w:val="TitleChar"/>
    <w:qFormat/>
    <w:rsid w:val="00A6328B"/>
    <w:pPr>
      <w:jc w:val="center"/>
    </w:pPr>
    <w:rPr>
      <w:rFonts w:ascii="Times New Roman" w:eastAsia="Times New Roman" w:hAnsi="Times New Roman"/>
      <w:b/>
      <w:bCs/>
      <w:lang w:eastAsia="sk-SK"/>
    </w:rPr>
  </w:style>
  <w:style w:type="character" w:customStyle="1" w:styleId="TitleChar">
    <w:name w:val="Title Char"/>
    <w:basedOn w:val="DefaultParagraphFont"/>
    <w:link w:val="Title"/>
    <w:locked/>
    <w:rsid w:val="00A6328B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Indent">
    <w:name w:val="Body Text Indent"/>
    <w:basedOn w:val="Normal"/>
    <w:link w:val="BodyTextIndentChar"/>
    <w:semiHidden/>
    <w:unhideWhenUsed/>
    <w:rsid w:val="00A6328B"/>
    <w:pPr>
      <w:jc w:val="center"/>
    </w:pPr>
    <w:rPr>
      <w:rFonts w:ascii="Times New Roman" w:eastAsia="Times New Roman" w:hAnsi="Times New Roman"/>
      <w:b/>
      <w:bCs/>
      <w:sz w:val="32"/>
      <w:szCs w:val="32"/>
      <w:lang w:eastAsia="sk-SK"/>
    </w:rPr>
  </w:style>
  <w:style w:type="character" w:customStyle="1" w:styleId="BodyTextIndentChar">
    <w:name w:val="Body Text Indent Char"/>
    <w:basedOn w:val="DefaultParagraphFont"/>
    <w:link w:val="BodyTextIndent"/>
    <w:semiHidden/>
    <w:locked/>
    <w:rsid w:val="00A6328B"/>
    <w:rPr>
      <w:rFonts w:ascii="Times New Roman" w:hAnsi="Times New Roman" w:cs="Times New Roman"/>
      <w:b/>
      <w:bCs/>
      <w:sz w:val="32"/>
      <w:szCs w:val="32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BodyTextIndent3Char"/>
    <w:semiHidden/>
    <w:unhideWhenUsed/>
    <w:rsid w:val="00A6328B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sid w:val="00A6328B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D357C4"/>
    <w:rPr>
      <w:rFonts w:ascii="Times New Roman" w:hAnsi="Times New Roman" w:cs="Times New Roman"/>
      <w:color w:val="000000"/>
      <w:rtl w:val="0"/>
      <w:cs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57C4"/>
    <w:pPr>
      <w:jc w:val="left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57C4"/>
    <w:rPr>
      <w:rFonts w:ascii="Segoe UI" w:eastAsia="SimSun" w:hAnsi="Segoe UI" w:cs="Segoe UI"/>
      <w:sz w:val="18"/>
      <w:szCs w:val="18"/>
      <w:rtl w:val="0"/>
      <w:cs w:val="0"/>
      <w:lang w:val="x-none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163</Words>
  <Characters>931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Široký Vladimír</dc:creator>
  <cp:lastModifiedBy>Gašparíková, Jarmila</cp:lastModifiedBy>
  <cp:revision>2</cp:revision>
  <cp:lastPrinted>2015-07-08T15:44:00Z</cp:lastPrinted>
  <dcterms:created xsi:type="dcterms:W3CDTF">2015-07-16T16:00:00Z</dcterms:created>
  <dcterms:modified xsi:type="dcterms:W3CDTF">2015-07-16T16:00:00Z</dcterms:modified>
</cp:coreProperties>
</file>