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935"/>
        <w:gridCol w:w="4179"/>
        <w:gridCol w:w="710"/>
        <w:gridCol w:w="956"/>
        <w:gridCol w:w="982"/>
        <w:gridCol w:w="3706"/>
        <w:gridCol w:w="597"/>
        <w:gridCol w:w="3157"/>
      </w:tblGrid>
      <w:tr>
        <w:tblPrEx>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Ex>
        <w:tc>
          <w:tcPr>
            <w:tcW w:w="0" w:type="auto"/>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171531">
            <w:pPr>
              <w:pStyle w:val="Heading1"/>
              <w:bidi w:val="0"/>
              <w:rPr>
                <w:rFonts w:ascii="Times New Roman" w:hAnsi="Times New Roman"/>
                <w:sz w:val="20"/>
                <w:szCs w:val="20"/>
              </w:rPr>
            </w:pPr>
            <w:r w:rsidRPr="00171531">
              <w:rPr>
                <w:rFonts w:ascii="Times New Roman" w:hAnsi="Times New Roman"/>
                <w:sz w:val="20"/>
                <w:szCs w:val="20"/>
              </w:rPr>
              <w:t>TABUĽKA  ZHODY</w:t>
            </w:r>
            <w:r>
              <w:rPr>
                <w:rStyle w:val="FootnoteReference"/>
                <w:rFonts w:ascii="Times New Roman" w:hAnsi="Times New Roman"/>
                <w:sz w:val="20"/>
                <w:szCs w:val="20"/>
                <w:rtl w:val="0"/>
              </w:rPr>
              <w:footnoteReference w:id="2"/>
            </w:r>
          </w:p>
          <w:p w:rsidR="008C54C3" w:rsidRPr="00171531">
            <w:pPr>
              <w:pStyle w:val="Heading1"/>
              <w:bidi w:val="0"/>
              <w:spacing w:after="120"/>
              <w:rPr>
                <w:rFonts w:ascii="Times New Roman" w:hAnsi="Times New Roman"/>
                <w:b w:val="0"/>
                <w:bCs w:val="0"/>
                <w:sz w:val="20"/>
                <w:szCs w:val="20"/>
              </w:rPr>
            </w:pPr>
            <w:r w:rsidRPr="00171531">
              <w:rPr>
                <w:rFonts w:ascii="Times New Roman" w:hAnsi="Times New Roman"/>
                <w:sz w:val="20"/>
                <w:szCs w:val="20"/>
              </w:rPr>
              <w:t>smernice ES</w:t>
            </w:r>
            <w:r w:rsidRPr="00171531" w:rsidR="00A045C3">
              <w:rPr>
                <w:rFonts w:ascii="Times New Roman" w:hAnsi="Times New Roman"/>
                <w:sz w:val="20"/>
                <w:szCs w:val="20"/>
              </w:rPr>
              <w:t>/EÚ</w:t>
            </w:r>
            <w:r w:rsidRPr="00171531">
              <w:rPr>
                <w:rFonts w:ascii="Times New Roman" w:hAnsi="Times New Roman"/>
                <w:sz w:val="20"/>
                <w:szCs w:val="20"/>
              </w:rPr>
              <w:t xml:space="preserve"> s ustanoveniami všetkých všeobecne záväzných právnych predpisov, ktoré danú smernicu preberajú</w:t>
            </w:r>
          </w:p>
        </w:tc>
      </w:tr>
      <w:tr>
        <w:tblPrEx>
          <w:tblW w:w="5000" w:type="pct"/>
          <w:tblCellMar>
            <w:left w:w="43" w:type="dxa"/>
            <w:right w:w="43" w:type="dxa"/>
          </w:tblCellMar>
        </w:tblPrEx>
        <w:tc>
          <w:tcPr>
            <w:tcW w:w="0" w:type="auto"/>
            <w:gridSpan w:val="3"/>
            <w:tcBorders>
              <w:top w:val="single" w:sz="4" w:space="0" w:color="auto"/>
              <w:left w:val="single" w:sz="12" w:space="0" w:color="auto"/>
              <w:bottom w:val="single" w:sz="4" w:space="0" w:color="auto"/>
              <w:right w:val="single" w:sz="12" w:space="0" w:color="auto"/>
            </w:tcBorders>
            <w:textDirection w:val="lrTb"/>
            <w:vAlign w:val="top"/>
          </w:tcPr>
          <w:p w:rsidR="00672E54" w:rsidRPr="00171531" w:rsidP="00CD0DAC">
            <w:pPr>
              <w:pStyle w:val="BodyText3"/>
              <w:bidi w:val="0"/>
              <w:spacing w:line="240" w:lineRule="exact"/>
              <w:jc w:val="center"/>
              <w:rPr>
                <w:rFonts w:ascii="Times New Roman" w:hAnsi="Times New Roman"/>
                <w:sz w:val="20"/>
                <w:szCs w:val="20"/>
              </w:rPr>
            </w:pPr>
            <w:r w:rsidRPr="00171531" w:rsidR="00755FDB">
              <w:rPr>
                <w:rFonts w:ascii="Times New Roman" w:hAnsi="Times New Roman"/>
                <w:b/>
                <w:sz w:val="20"/>
                <w:szCs w:val="20"/>
              </w:rPr>
              <w:t>Smernica Rady 91/676/EHS týkajúca sa ochrany vôd pred znečistením spôsobenom dusičnanmi z poľnohospodárskych zdrojov</w:t>
            </w:r>
          </w:p>
        </w:tc>
        <w:tc>
          <w:tcPr>
            <w:tcW w:w="0" w:type="auto"/>
            <w:gridSpan w:val="5"/>
            <w:tcBorders>
              <w:top w:val="single" w:sz="4" w:space="0" w:color="auto"/>
              <w:left w:val="nil"/>
              <w:bottom w:val="single" w:sz="4" w:space="0" w:color="auto"/>
              <w:right w:val="single" w:sz="12" w:space="0" w:color="auto"/>
            </w:tcBorders>
            <w:textDirection w:val="lrTb"/>
            <w:vAlign w:val="center"/>
          </w:tcPr>
          <w:p w:rsidR="00672E54" w:rsidRPr="00171531" w:rsidP="00CD0DAC">
            <w:pPr>
              <w:pStyle w:val="BodyText3"/>
              <w:bidi w:val="0"/>
              <w:spacing w:line="240" w:lineRule="exact"/>
              <w:jc w:val="center"/>
              <w:rPr>
                <w:rFonts w:ascii="Times New Roman" w:hAnsi="Times New Roman"/>
                <w:b/>
                <w:sz w:val="20"/>
                <w:szCs w:val="20"/>
              </w:rPr>
            </w:pPr>
            <w:r w:rsidRPr="00171531" w:rsidR="00CD0DAC">
              <w:rPr>
                <w:rFonts w:ascii="Times New Roman" w:hAnsi="Times New Roman"/>
                <w:b/>
                <w:sz w:val="20"/>
                <w:szCs w:val="20"/>
              </w:rPr>
              <w:t xml:space="preserve">Zákon z ... 2015, ktorým sa mení a dopĺňa zákon č. 136/2000 Z. z. o hnojivách v znení neskorších predpisov </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3</w:t>
            </w:r>
          </w:p>
        </w:tc>
        <w:tc>
          <w:tcPr>
            <w:tcW w:w="0" w:type="auto"/>
            <w:tcBorders>
              <w:top w:val="single" w:sz="4" w:space="0" w:color="auto"/>
              <w:left w:val="nil"/>
              <w:bottom w:val="single" w:sz="4" w:space="0" w:color="auto"/>
              <w:right w:val="single" w:sz="4"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BodyText2"/>
              <w:bidi w:val="0"/>
              <w:spacing w:line="240" w:lineRule="exact"/>
              <w:rPr>
                <w:rFonts w:ascii="Times New Roman" w:hAnsi="Times New Roman"/>
              </w:rPr>
            </w:pPr>
            <w:r w:rsidRPr="00171531">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BodyText2"/>
              <w:bidi w:val="0"/>
              <w:spacing w:line="240" w:lineRule="exact"/>
              <w:rPr>
                <w:rFonts w:ascii="Times New Roman" w:hAnsi="Times New Roman"/>
              </w:rPr>
            </w:pPr>
            <w:r w:rsidRPr="00171531">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672E54" w:rsidRPr="00171531">
            <w:pPr>
              <w:bidi w:val="0"/>
              <w:jc w:val="center"/>
              <w:rPr>
                <w:rFonts w:ascii="Times New Roman" w:hAnsi="Times New Roman"/>
                <w:sz w:val="20"/>
                <w:szCs w:val="20"/>
              </w:rPr>
            </w:pPr>
            <w:r w:rsidRPr="00171531">
              <w:rPr>
                <w:rFonts w:ascii="Times New Roman" w:hAnsi="Times New Roman"/>
                <w:sz w:val="20"/>
                <w:szCs w:val="20"/>
              </w:rPr>
              <w:t>8</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Článok</w:t>
            </w:r>
          </w:p>
          <w:p w:rsidR="00672E54" w:rsidRPr="00171531">
            <w:pPr>
              <w:pStyle w:val="Normlny"/>
              <w:bidi w:val="0"/>
              <w:jc w:val="center"/>
              <w:rPr>
                <w:rFonts w:ascii="Times New Roman" w:hAnsi="Times New Roman"/>
              </w:rPr>
            </w:pPr>
            <w:r w:rsidRPr="00171531">
              <w:rPr>
                <w:rFonts w:ascii="Times New Roman" w:hAnsi="Times New Roman"/>
              </w:rPr>
              <w:t>(Č, O,</w:t>
            </w:r>
          </w:p>
          <w:p w:rsidR="00672E54" w:rsidRPr="00171531">
            <w:pPr>
              <w:pStyle w:val="Normlny"/>
              <w:bidi w:val="0"/>
              <w:jc w:val="center"/>
              <w:rPr>
                <w:rFonts w:ascii="Times New Roman" w:hAnsi="Times New Roman"/>
              </w:rPr>
            </w:pPr>
            <w:r w:rsidRPr="00171531">
              <w:rPr>
                <w:rFonts w:ascii="Times New Roman" w:hAnsi="Times New Roman"/>
              </w:rPr>
              <w:t>V, P)</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Text</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Spôsob transp.</w:t>
            </w:r>
          </w:p>
          <w:p w:rsidR="00672E54" w:rsidRPr="00171531">
            <w:pPr>
              <w:pStyle w:val="Normlny"/>
              <w:bidi w:val="0"/>
              <w:jc w:val="center"/>
              <w:rPr>
                <w:rFonts w:ascii="Times New Roman" w:hAnsi="Times New Roman"/>
              </w:rPr>
            </w:pPr>
            <w:r w:rsidRPr="00171531">
              <w:rPr>
                <w:rFonts w:ascii="Times New Roman" w:hAnsi="Times New Roman"/>
              </w:rPr>
              <w:t>(N, O, D, n.a.)</w:t>
            </w:r>
          </w:p>
        </w:tc>
        <w:tc>
          <w:tcPr>
            <w:tcW w:w="0" w:type="auto"/>
            <w:tcBorders>
              <w:top w:val="single" w:sz="4" w:space="0" w:color="auto"/>
              <w:left w:val="nil"/>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Číslo</w:t>
            </w:r>
          </w:p>
          <w:p w:rsidR="00672E54" w:rsidRPr="00171531">
            <w:pPr>
              <w:pStyle w:val="Normlny"/>
              <w:bidi w:val="0"/>
              <w:jc w:val="center"/>
              <w:rPr>
                <w:rFonts w:ascii="Times New Roman" w:hAnsi="Times New Roman"/>
              </w:rPr>
            </w:pPr>
            <w:r w:rsidRPr="00171531">
              <w:rPr>
                <w:rFonts w:ascii="Times New Roman" w:hAnsi="Times New Roman"/>
              </w:rPr>
              <w:t>predpisu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Článok (Č, §, O, V, P)</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Text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Zhoda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672E54" w:rsidRPr="00171531">
            <w:pPr>
              <w:pStyle w:val="Normlny"/>
              <w:bidi w:val="0"/>
              <w:jc w:val="center"/>
              <w:rPr>
                <w:rFonts w:ascii="Times New Roman" w:hAnsi="Times New Roman"/>
              </w:rPr>
            </w:pPr>
            <w:r w:rsidRPr="00171531">
              <w:rPr>
                <w:rFonts w:ascii="Times New Roman" w:hAnsi="Times New Roman"/>
              </w:rPr>
              <w:t>Poznámky</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CD0DAC">
              <w:rPr>
                <w:rFonts w:ascii="Times New Roman" w:hAnsi="Times New Roman"/>
              </w:rPr>
              <w:t>Č:</w:t>
            </w:r>
            <w:r w:rsidRPr="00171531" w:rsidR="009C4F67">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755FDB">
            <w:pPr>
              <w:pStyle w:val="Normlny"/>
              <w:bidi w:val="0"/>
              <w:rPr>
                <w:rFonts w:ascii="Times New Roman" w:hAnsi="Times New Roman"/>
              </w:rPr>
            </w:pPr>
            <w:r w:rsidRPr="00171531">
              <w:rPr>
                <w:rFonts w:ascii="Times New Roman" w:hAnsi="Times New Roman"/>
              </w:rPr>
              <w:t>Cieľom tejto smernice je:</w:t>
            </w:r>
          </w:p>
          <w:p w:rsidR="00755FDB" w:rsidRPr="00171531" w:rsidP="00755FDB">
            <w:pPr>
              <w:pStyle w:val="Normlny"/>
              <w:bidi w:val="0"/>
              <w:rPr>
                <w:rFonts w:ascii="Times New Roman" w:hAnsi="Times New Roman"/>
              </w:rPr>
            </w:pPr>
            <w:r w:rsidRPr="00171531">
              <w:rPr>
                <w:rFonts w:ascii="Times New Roman" w:hAnsi="Times New Roman"/>
              </w:rPr>
              <w:t>— zníženie znečistenia vôd zapríčinené alebo vyvolané dusičnanmi</w:t>
            </w:r>
          </w:p>
          <w:p w:rsidR="00755FDB" w:rsidRPr="00171531" w:rsidP="00755FDB">
            <w:pPr>
              <w:pStyle w:val="Normlny"/>
              <w:bidi w:val="0"/>
              <w:rPr>
                <w:rFonts w:ascii="Times New Roman" w:hAnsi="Times New Roman"/>
              </w:rPr>
            </w:pPr>
            <w:r w:rsidRPr="00171531">
              <w:rPr>
                <w:rFonts w:ascii="Times New Roman" w:hAnsi="Times New Roman"/>
              </w:rPr>
              <w:t>z poľnohospodárskych zdrojov a</w:t>
            </w:r>
          </w:p>
          <w:p w:rsidR="00755FDB" w:rsidRPr="00171531" w:rsidP="00755FDB">
            <w:pPr>
              <w:pStyle w:val="Normlny"/>
              <w:bidi w:val="0"/>
              <w:rPr>
                <w:rFonts w:ascii="Times New Roman" w:hAnsi="Times New Roman"/>
              </w:rPr>
            </w:pPr>
            <w:r w:rsidRPr="00171531">
              <w:rPr>
                <w:rFonts w:ascii="Times New Roman" w:hAnsi="Times New Roman"/>
              </w:rPr>
              <w:t>— zabránenie ďalšiemu znečisťovaniu tohto druhu.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9C4F67">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CD0DAC">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D0DAC" w:rsidRPr="00171531" w:rsidP="009C4F67">
            <w:pPr>
              <w:autoSpaceDE/>
              <w:autoSpaceDN/>
              <w:bidi w:val="0"/>
              <w:jc w:val="center"/>
              <w:rPr>
                <w:rFonts w:ascii="Times New Roman" w:hAnsi="Times New Roman"/>
                <w:sz w:val="20"/>
                <w:szCs w:val="20"/>
                <w:lang w:eastAsia="en-US"/>
              </w:rPr>
            </w:pPr>
            <w:r w:rsidRPr="00171531">
              <w:rPr>
                <w:rFonts w:ascii="Times New Roman" w:hAnsi="Times New Roman"/>
                <w:sz w:val="20"/>
                <w:szCs w:val="20"/>
                <w:lang w:eastAsia="en-US"/>
              </w:rPr>
              <w:t>Č:</w:t>
            </w:r>
            <w:r w:rsidRPr="00171531" w:rsidR="009C4F67">
              <w:rPr>
                <w:rFonts w:ascii="Times New Roman" w:hAnsi="Times New Roman"/>
                <w:sz w:val="20"/>
                <w:szCs w:val="20"/>
                <w:lang w:eastAsia="en-US"/>
              </w:rPr>
              <w:t>2</w:t>
            </w:r>
          </w:p>
          <w:p w:rsidR="00755FDB" w:rsidRPr="00171531" w:rsidP="00CD0DAC">
            <w:pPr>
              <w:autoSpaceDE/>
              <w:autoSpaceDN/>
              <w:bidi w:val="0"/>
              <w:jc w:val="center"/>
              <w:rPr>
                <w:rFonts w:ascii="Times New Roman" w:hAnsi="Times New Roman"/>
                <w:sz w:val="20"/>
                <w:szCs w:val="20"/>
                <w:lang w:eastAsia="en-US"/>
              </w:rPr>
            </w:pPr>
            <w:r w:rsidRPr="00171531" w:rsidR="00CD0DAC">
              <w:rPr>
                <w:rFonts w:ascii="Times New Roman" w:hAnsi="Times New Roman"/>
                <w:sz w:val="20"/>
                <w:szCs w:val="20"/>
                <w:lang w:eastAsia="en-US"/>
              </w:rPr>
              <w:t xml:space="preserve">P: </w:t>
            </w:r>
            <w:r w:rsidRPr="00171531" w:rsidR="009C4F67">
              <w:rPr>
                <w:rFonts w:ascii="Times New Roman" w:hAnsi="Times New Roman"/>
                <w:sz w:val="20"/>
                <w:szCs w:val="20"/>
                <w:lang w:eastAsia="en-US"/>
              </w:rPr>
              <w:t>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C4F67"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Na úč</w:t>
            </w:r>
            <w:r w:rsidRPr="00171531">
              <w:rPr>
                <w:rFonts w:ascii="Times New Roman" w:eastAsia="EUAlbertina-Regular-Identity-H" w:hAnsi="Times New Roman" w:hint="default"/>
                <w:sz w:val="20"/>
                <w:szCs w:val="20"/>
              </w:rPr>
              <w:t>ely tejto smernice:</w:t>
            </w:r>
          </w:p>
          <w:p w:rsidR="009C4F67"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pod „</w:t>
            </w:r>
            <w:r w:rsidRPr="00171531">
              <w:rPr>
                <w:rFonts w:ascii="Times New Roman" w:eastAsia="EUAlbertina-Regular-Identity-H" w:hAnsi="Times New Roman" w:hint="default"/>
                <w:sz w:val="20"/>
                <w:szCs w:val="20"/>
              </w:rPr>
              <w:t>podzemný</w:t>
            </w:r>
            <w:r w:rsidRPr="00171531">
              <w:rPr>
                <w:rFonts w:ascii="Times New Roman" w:eastAsia="EUAlbertina-Regular-Identity-H" w:hAnsi="Times New Roman" w:hint="default"/>
                <w:sz w:val="20"/>
                <w:szCs w:val="20"/>
              </w:rPr>
              <w:t>mi vodami“</w:t>
            </w:r>
            <w:r w:rsidRPr="00171531">
              <w:rPr>
                <w:rFonts w:ascii="Times New Roman" w:eastAsia="EUAlbertina-Regular-Identity-H" w:hAnsi="Times New Roman" w:hint="default"/>
                <w:sz w:val="20"/>
                <w:szCs w:val="20"/>
              </w:rPr>
              <w:t xml:space="preserve"> sa rozumejú</w:t>
            </w:r>
            <w:r w:rsidRPr="00171531">
              <w:rPr>
                <w:rFonts w:ascii="Times New Roman" w:eastAsia="EUAlbertina-Regular-Identity-H" w:hAnsi="Times New Roman" w:hint="default"/>
                <w:sz w:val="20"/>
                <w:szCs w:val="20"/>
              </w:rPr>
              <w:t xml:space="preserve"> vš</w:t>
            </w:r>
            <w:r w:rsidRPr="00171531">
              <w:rPr>
                <w:rFonts w:ascii="Times New Roman" w:eastAsia="EUAlbertina-Regular-Identity-H" w:hAnsi="Times New Roman" w:hint="default"/>
                <w:sz w:val="20"/>
                <w:szCs w:val="20"/>
              </w:rPr>
              <w:t>etky vody, ktoré</w:t>
            </w:r>
            <w:r w:rsidRPr="00171531">
              <w:rPr>
                <w:rFonts w:ascii="Times New Roman" w:eastAsia="EUAlbertina-Regular-Identity-H" w:hAnsi="Times New Roman" w:hint="default"/>
                <w:sz w:val="20"/>
                <w:szCs w:val="20"/>
              </w:rPr>
              <w:t xml:space="preserve"> sa n</w:t>
            </w:r>
            <w:r w:rsidRPr="00171531">
              <w:rPr>
                <w:rFonts w:ascii="Times New Roman" w:eastAsia="EUAlbertina-Regular-Identity-H" w:hAnsi="Times New Roman" w:hint="default"/>
                <w:sz w:val="20"/>
                <w:szCs w:val="20"/>
              </w:rPr>
              <w:t>achá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 xml:space="preserve"> pod povrchom zeme v saturovaný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smach a </w:t>
            </w:r>
            <w:r w:rsidRPr="00171531">
              <w:rPr>
                <w:rFonts w:ascii="Times New Roman" w:eastAsia="EUAlbertina-Regular-Identity-H" w:hAnsi="Times New Roman" w:hint="default"/>
                <w:sz w:val="20"/>
                <w:szCs w:val="20"/>
              </w:rPr>
              <w:t>sú</w:t>
            </w:r>
            <w:r w:rsidRPr="00171531">
              <w:rPr>
                <w:rFonts w:ascii="Times New Roman" w:eastAsia="EUAlbertina-Regular-Identity-H" w:hAnsi="Times New Roman" w:hint="default"/>
                <w:sz w:val="20"/>
                <w:szCs w:val="20"/>
              </w:rPr>
              <w:t xml:space="preserve"> v priamom kontakte s pô</w:t>
            </w:r>
            <w:r w:rsidRPr="00171531">
              <w:rPr>
                <w:rFonts w:ascii="Times New Roman" w:eastAsia="EUAlbertina-Regular-Identity-H" w:hAnsi="Times New Roman" w:hint="default"/>
                <w:sz w:val="20"/>
                <w:szCs w:val="20"/>
              </w:rPr>
              <w:t>dou alebo s podloží</w:t>
            </w:r>
            <w:r w:rsidRPr="00171531">
              <w:rPr>
                <w:rFonts w:ascii="Times New Roman" w:eastAsia="EUAlbertina-Regular-Identity-H" w:hAnsi="Times New Roman" w:hint="default"/>
                <w:sz w:val="20"/>
                <w:szCs w:val="20"/>
              </w:rPr>
              <w:t>m;</w:t>
            </w:r>
          </w:p>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9C4F67">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F3416D">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A34B5C">
            <w:pPr>
              <w:pStyle w:val="Normlny"/>
              <w:bidi w:val="0"/>
              <w:rPr>
                <w:rFonts w:ascii="Times New Roman" w:hAnsi="Times New Roman"/>
              </w:rPr>
            </w:pPr>
            <w:r w:rsidRPr="00D13B33" w:rsidR="00D13B33">
              <w:rPr>
                <w:rFonts w:ascii="Times New Roman" w:hAnsi="Times New Roman"/>
              </w:rPr>
              <w:t>(3) Podzemnými vodami sú všetky vody nachádzajúce sa pod povrchom zeme v pásme nasýtenia a v bezprostrednom kontakte s pôdou alebo s pôdnym podložím vrátane podzemných vôd slúžiacich ako médium na akumuláciu, transport a exploatáciu zemského tepla z horninového prostredia (ďalej len „geotermálna voda“). Podzemnými vodami zostávajú podzemné vody aj po ich odkrytí prirodzeným prepadom ich nadložia, banskou činnosťou,4) činnosťou vykonávanou banským spôsobom5) alebo vykonaním inej obdobnej činnosti.</w:t>
            </w:r>
            <w:r w:rsidRPr="00171531" w:rsidR="006F049E">
              <w:rPr>
                <w:rFonts w:ascii="Times New Roman" w:hAnsi="Times New Roman"/>
              </w:rPr>
              <w:t xml:space="preserve"> </w:t>
            </w:r>
            <w:r w:rsidRPr="00171531" w:rsidR="00BF6AEB">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CD0DAC">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002F28ED">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D0DAC" w:rsidRPr="00171531" w:rsidP="00CD0DAC">
            <w:pPr>
              <w:pStyle w:val="Normlny"/>
              <w:bidi w:val="0"/>
              <w:jc w:val="center"/>
              <w:rPr>
                <w:rFonts w:ascii="Times New Roman" w:hAnsi="Times New Roman"/>
              </w:rPr>
            </w:pPr>
            <w:r w:rsidRPr="00171531">
              <w:rPr>
                <w:rFonts w:ascii="Times New Roman" w:hAnsi="Times New Roman"/>
              </w:rPr>
              <w:t xml:space="preserve">Č: </w:t>
            </w:r>
            <w:r w:rsidRPr="00171531" w:rsidR="009C4F67">
              <w:rPr>
                <w:rFonts w:ascii="Times New Roman" w:hAnsi="Times New Roman"/>
              </w:rPr>
              <w:t>2</w:t>
            </w:r>
          </w:p>
          <w:p w:rsidR="00755FDB" w:rsidRPr="00171531" w:rsidP="00CD0DAC">
            <w:pPr>
              <w:pStyle w:val="Normlny"/>
              <w:bidi w:val="0"/>
              <w:jc w:val="center"/>
              <w:rPr>
                <w:rFonts w:ascii="Times New Roman" w:hAnsi="Times New Roman"/>
              </w:rPr>
            </w:pPr>
            <w:r w:rsidRPr="00171531" w:rsidR="00CD0DAC">
              <w:rPr>
                <w:rFonts w:ascii="Times New Roman" w:hAnsi="Times New Roman"/>
              </w:rPr>
              <w:t>P:</w:t>
            </w:r>
            <w:r w:rsidRPr="00171531" w:rsidR="009C4F67">
              <w:rPr>
                <w:rFonts w:ascii="Times New Roman" w:hAnsi="Times New Roman"/>
              </w:rPr>
              <w:t>b</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9C4F67">
            <w:pPr>
              <w:autoSpaceDE/>
              <w:autoSpaceDN/>
              <w:bidi w:val="0"/>
              <w:rPr>
                <w:rFonts w:ascii="Times New Roman" w:eastAsia="Calibri" w:hAnsi="Times New Roman"/>
                <w:sz w:val="20"/>
                <w:szCs w:val="20"/>
                <w:lang w:eastAsia="en-US"/>
              </w:rPr>
            </w:pPr>
            <w:r w:rsidRPr="00171531" w:rsidR="009C4F67">
              <w:rPr>
                <w:rFonts w:ascii="Times New Roman" w:eastAsia="Calibri" w:hAnsi="Times New Roman" w:hint="default"/>
                <w:sz w:val="20"/>
                <w:szCs w:val="20"/>
                <w:lang w:eastAsia="en-US"/>
              </w:rPr>
              <w:t>pod „</w:t>
            </w:r>
            <w:r w:rsidRPr="00171531" w:rsidR="009C4F67">
              <w:rPr>
                <w:rFonts w:ascii="Times New Roman" w:eastAsia="Calibri" w:hAnsi="Times New Roman" w:hint="default"/>
                <w:sz w:val="20"/>
                <w:szCs w:val="20"/>
                <w:lang w:eastAsia="en-US"/>
              </w:rPr>
              <w:t>sladkou vodou“</w:t>
            </w:r>
            <w:r w:rsidRPr="00171531" w:rsidR="009C4F67">
              <w:rPr>
                <w:rFonts w:ascii="Times New Roman" w:eastAsia="Calibri" w:hAnsi="Times New Roman" w:hint="default"/>
                <w:sz w:val="20"/>
                <w:szCs w:val="20"/>
                <w:lang w:eastAsia="en-US"/>
              </w:rPr>
              <w:t xml:space="preserve"> sa rozumie prirodzene sa vyskytujú</w:t>
            </w:r>
            <w:r w:rsidRPr="00171531" w:rsidR="009C4F67">
              <w:rPr>
                <w:rFonts w:ascii="Times New Roman" w:eastAsia="Calibri" w:hAnsi="Times New Roman" w:hint="default"/>
                <w:sz w:val="20"/>
                <w:szCs w:val="20"/>
                <w:lang w:eastAsia="en-US"/>
              </w:rPr>
              <w:t>ca voda s ní</w:t>
            </w:r>
            <w:r w:rsidRPr="00171531" w:rsidR="009C4F67">
              <w:rPr>
                <w:rFonts w:ascii="Times New Roman" w:eastAsia="Calibri" w:hAnsi="Times New Roman" w:hint="default"/>
                <w:sz w:val="20"/>
                <w:szCs w:val="20"/>
                <w:lang w:eastAsia="en-US"/>
              </w:rPr>
              <w:t>zkou koncentrá</w:t>
            </w:r>
            <w:r w:rsidRPr="00171531" w:rsidR="009C4F67">
              <w:rPr>
                <w:rFonts w:ascii="Times New Roman" w:eastAsia="Calibri" w:hAnsi="Times New Roman" w:hint="default"/>
                <w:sz w:val="20"/>
                <w:szCs w:val="20"/>
                <w:lang w:eastAsia="en-US"/>
              </w:rPr>
              <w:t>ciou solí</w:t>
            </w:r>
            <w:r w:rsidRPr="00171531" w:rsidR="009C4F67">
              <w:rPr>
                <w:rFonts w:ascii="Times New Roman" w:eastAsia="Calibri" w:hAnsi="Times New Roman" w:hint="default"/>
                <w:sz w:val="20"/>
                <w:szCs w:val="20"/>
                <w:lang w:eastAsia="en-US"/>
              </w:rPr>
              <w:t>, ktorá</w:t>
            </w:r>
            <w:r w:rsidRPr="00171531" w:rsidR="009C4F67">
              <w:rPr>
                <w:rFonts w:ascii="Times New Roman" w:eastAsia="Calibri" w:hAnsi="Times New Roman" w:hint="default"/>
                <w:sz w:val="20"/>
                <w:szCs w:val="20"/>
                <w:lang w:eastAsia="en-US"/>
              </w:rPr>
              <w:t xml:space="preserve"> sa vo vš</w:t>
            </w:r>
            <w:r w:rsidRPr="00171531" w:rsidR="009C4F67">
              <w:rPr>
                <w:rFonts w:ascii="Times New Roman" w:eastAsia="Calibri" w:hAnsi="Times New Roman" w:hint="default"/>
                <w:sz w:val="20"/>
                <w:szCs w:val="20"/>
                <w:lang w:eastAsia="en-US"/>
              </w:rPr>
              <w:t>e</w:t>
            </w:r>
            <w:r w:rsidRPr="00171531" w:rsidR="009C4F67">
              <w:rPr>
                <w:rFonts w:ascii="Times New Roman" w:eastAsia="Calibri" w:hAnsi="Times New Roman" w:hint="default"/>
                <w:sz w:val="20"/>
                <w:szCs w:val="20"/>
                <w:lang w:eastAsia="en-US"/>
              </w:rPr>
              <w:t>obecnosti považ</w:t>
            </w:r>
            <w:r w:rsidRPr="00171531" w:rsidR="009C4F67">
              <w:rPr>
                <w:rFonts w:ascii="Times New Roman" w:eastAsia="Calibri" w:hAnsi="Times New Roman" w:hint="default"/>
                <w:sz w:val="20"/>
                <w:szCs w:val="20"/>
                <w:lang w:eastAsia="en-US"/>
              </w:rPr>
              <w:t>uje za vhodnú</w:t>
            </w:r>
            <w:r w:rsidRPr="00171531" w:rsidR="009C4F67">
              <w:rPr>
                <w:rFonts w:ascii="Times New Roman" w:eastAsia="Calibri" w:hAnsi="Times New Roman" w:hint="default"/>
                <w:sz w:val="20"/>
                <w:szCs w:val="20"/>
                <w:lang w:eastAsia="en-US"/>
              </w:rPr>
              <w:t xml:space="preserve"> na to, aby sa z nej odoberala a </w:t>
            </w:r>
            <w:r w:rsidRPr="00171531" w:rsidR="009C4F67">
              <w:rPr>
                <w:rFonts w:ascii="Times New Roman" w:eastAsia="Calibri" w:hAnsi="Times New Roman" w:hint="default"/>
                <w:sz w:val="20"/>
                <w:szCs w:val="20"/>
                <w:lang w:eastAsia="en-US"/>
              </w:rPr>
              <w:t>ú</w:t>
            </w:r>
            <w:r w:rsidRPr="00171531" w:rsidR="009C4F67">
              <w:rPr>
                <w:rFonts w:ascii="Times New Roman" w:eastAsia="Calibri" w:hAnsi="Times New Roman" w:hint="default"/>
                <w:sz w:val="20"/>
                <w:szCs w:val="20"/>
                <w:lang w:eastAsia="en-US"/>
              </w:rPr>
              <w:t xml:space="preserve">pravou </w:t>
            </w:r>
            <w:r w:rsidRPr="00171531" w:rsidR="009C4F67">
              <w:rPr>
                <w:rFonts w:ascii="Times New Roman" w:eastAsia="Calibri" w:hAnsi="Times New Roman" w:hint="default"/>
                <w:sz w:val="20"/>
                <w:szCs w:val="20"/>
              </w:rPr>
              <w:t>zí</w:t>
            </w:r>
            <w:r w:rsidRPr="00171531" w:rsidR="009C4F67">
              <w:rPr>
                <w:rFonts w:ascii="Times New Roman" w:eastAsia="Calibri" w:hAnsi="Times New Roman" w:hint="default"/>
                <w:sz w:val="20"/>
                <w:szCs w:val="20"/>
              </w:rPr>
              <w:t>skavala pitná</w:t>
            </w:r>
            <w:r w:rsidRPr="00171531" w:rsidR="009C4F67">
              <w:rPr>
                <w:rFonts w:ascii="Times New Roman" w:eastAsia="Calibri" w:hAnsi="Times New Roman" w:hint="default"/>
                <w:sz w:val="20"/>
                <w:szCs w:val="20"/>
              </w:rPr>
              <w:t xml:space="preserve"> voda;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1C7202">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F3416D">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A34B5C">
            <w:pPr>
              <w:pStyle w:val="Normlny"/>
              <w:bidi w:val="0"/>
              <w:rPr>
                <w:rFonts w:ascii="Times New Roman" w:hAnsi="Times New Roman"/>
              </w:rPr>
            </w:pPr>
            <w:r w:rsidRPr="00D13B33" w:rsidR="00D13B33">
              <w:rPr>
                <w:rFonts w:ascii="Times New Roman" w:hAnsi="Times New Roman"/>
              </w:rPr>
              <w:t>(2) Povrchovými vodami sú vnútrozemské vody okrem podzemných vôd, brakické vody a pobrežné vody. Povrchové vody vo vzťahu k chemickému stavu podľa § 4a ods. 6 výnimočne zahŕňajú aj výsostné vody. Povrchovými vodami sú aj vody, ktoré sa vyskytujú na území chránenom pred zaplavením pri povodni a ktoré nemôžu pri zvýšenom vodnom stave vo vodnom toku odtekať prirodzeným spôsobom (ďalej len „vnútorná voda“).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CD0DAC">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002F28ED">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D0DAC" w:rsidRPr="00171531">
            <w:pPr>
              <w:pStyle w:val="Normlny"/>
              <w:bidi w:val="0"/>
              <w:jc w:val="center"/>
              <w:rPr>
                <w:rFonts w:ascii="Times New Roman" w:hAnsi="Times New Roman"/>
              </w:rPr>
            </w:pPr>
            <w:r w:rsidRPr="00171531">
              <w:rPr>
                <w:rFonts w:ascii="Times New Roman" w:hAnsi="Times New Roman"/>
              </w:rPr>
              <w:t xml:space="preserve">Č: </w:t>
            </w:r>
            <w:r w:rsidRPr="00171531" w:rsidR="001C7202">
              <w:rPr>
                <w:rFonts w:ascii="Times New Roman" w:hAnsi="Times New Roman"/>
              </w:rPr>
              <w:t>2</w:t>
            </w:r>
          </w:p>
          <w:p w:rsidR="00755FDB" w:rsidRPr="00171531" w:rsidP="00CD0DAC">
            <w:pPr>
              <w:pStyle w:val="Normlny"/>
              <w:bidi w:val="0"/>
              <w:jc w:val="center"/>
              <w:rPr>
                <w:rFonts w:ascii="Times New Roman" w:hAnsi="Times New Roman"/>
              </w:rPr>
            </w:pPr>
            <w:r w:rsidRPr="00171531" w:rsidR="00CD0DAC">
              <w:rPr>
                <w:rFonts w:ascii="Times New Roman" w:hAnsi="Times New Roman"/>
              </w:rPr>
              <w:t xml:space="preserve">P: </w:t>
            </w:r>
            <w:r w:rsidRPr="00171531" w:rsidR="001C7202">
              <w:rPr>
                <w:rFonts w:ascii="Times New Roman" w:hAnsi="Times New Roman"/>
              </w:rPr>
              <w:t>c</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1C7202">
            <w:pPr>
              <w:autoSpaceDE/>
              <w:autoSpaceDN/>
              <w:bidi w:val="0"/>
              <w:rPr>
                <w:rFonts w:ascii="Times New Roman" w:eastAsia="Calibri" w:hAnsi="Times New Roman"/>
                <w:sz w:val="20"/>
                <w:szCs w:val="20"/>
                <w:lang w:eastAsia="en-US"/>
              </w:rPr>
            </w:pPr>
            <w:r w:rsidRPr="00171531" w:rsidR="009C4F67">
              <w:rPr>
                <w:rFonts w:ascii="Times New Roman" w:eastAsia="Calibri" w:hAnsi="Times New Roman" w:hint="default"/>
                <w:sz w:val="20"/>
                <w:szCs w:val="20"/>
                <w:lang w:eastAsia="en-US"/>
              </w:rPr>
              <w:t>c) pod „</w:t>
            </w:r>
            <w:r w:rsidRPr="00171531" w:rsidR="009C4F67">
              <w:rPr>
                <w:rFonts w:ascii="Times New Roman" w:eastAsia="Calibri" w:hAnsi="Times New Roman" w:hint="default"/>
                <w:sz w:val="20"/>
                <w:szCs w:val="20"/>
                <w:lang w:eastAsia="en-US"/>
              </w:rPr>
              <w:t>zlúč</w:t>
            </w:r>
            <w:r w:rsidRPr="00171531" w:rsidR="009C4F67">
              <w:rPr>
                <w:rFonts w:ascii="Times New Roman" w:eastAsia="Calibri" w:hAnsi="Times New Roman" w:hint="default"/>
                <w:sz w:val="20"/>
                <w:szCs w:val="20"/>
                <w:lang w:eastAsia="en-US"/>
              </w:rPr>
              <w:t>eninou dusí</w:t>
            </w:r>
            <w:r w:rsidRPr="00171531" w:rsidR="009C4F67">
              <w:rPr>
                <w:rFonts w:ascii="Times New Roman" w:eastAsia="Calibri" w:hAnsi="Times New Roman" w:hint="default"/>
                <w:sz w:val="20"/>
                <w:szCs w:val="20"/>
                <w:lang w:eastAsia="en-US"/>
              </w:rPr>
              <w:t>ka“</w:t>
            </w:r>
            <w:r w:rsidRPr="00171531" w:rsidR="009C4F67">
              <w:rPr>
                <w:rFonts w:ascii="Times New Roman" w:eastAsia="Calibri" w:hAnsi="Times New Roman" w:hint="default"/>
                <w:sz w:val="20"/>
                <w:szCs w:val="20"/>
                <w:lang w:eastAsia="en-US"/>
              </w:rPr>
              <w:t xml:space="preserve"> sa rozumie aká</w:t>
            </w:r>
            <w:r w:rsidRPr="00171531" w:rsidR="009C4F67">
              <w:rPr>
                <w:rFonts w:ascii="Times New Roman" w:eastAsia="Calibri" w:hAnsi="Times New Roman" w:hint="default"/>
                <w:sz w:val="20"/>
                <w:szCs w:val="20"/>
                <w:lang w:eastAsia="en-US"/>
              </w:rPr>
              <w:t>koľ</w:t>
            </w:r>
            <w:r w:rsidRPr="00171531" w:rsidR="009C4F67">
              <w:rPr>
                <w:rFonts w:ascii="Times New Roman" w:eastAsia="Calibri" w:hAnsi="Times New Roman" w:hint="default"/>
                <w:sz w:val="20"/>
                <w:szCs w:val="20"/>
                <w:lang w:eastAsia="en-US"/>
              </w:rPr>
              <w:t>vek lá</w:t>
            </w:r>
            <w:r w:rsidRPr="00171531" w:rsidR="009C4F67">
              <w:rPr>
                <w:rFonts w:ascii="Times New Roman" w:eastAsia="Calibri" w:hAnsi="Times New Roman" w:hint="default"/>
                <w:sz w:val="20"/>
                <w:szCs w:val="20"/>
                <w:lang w:eastAsia="en-US"/>
              </w:rPr>
              <w:t>tka obsahujú</w:t>
            </w:r>
            <w:r w:rsidRPr="00171531" w:rsidR="009C4F67">
              <w:rPr>
                <w:rFonts w:ascii="Times New Roman" w:eastAsia="Calibri" w:hAnsi="Times New Roman" w:hint="default"/>
                <w:sz w:val="20"/>
                <w:szCs w:val="20"/>
                <w:lang w:eastAsia="en-US"/>
              </w:rPr>
              <w:t>ca</w:t>
            </w:r>
            <w:r w:rsidRPr="00171531" w:rsidR="001C7202">
              <w:rPr>
                <w:rFonts w:ascii="Times New Roman" w:eastAsia="Calibri" w:hAnsi="Times New Roman"/>
                <w:sz w:val="20"/>
                <w:szCs w:val="20"/>
                <w:lang w:eastAsia="en-US"/>
              </w:rPr>
              <w:t xml:space="preserve"> </w:t>
            </w:r>
            <w:r w:rsidRPr="00171531" w:rsidR="009C4F67">
              <w:rPr>
                <w:rFonts w:ascii="Times New Roman" w:eastAsia="Calibri" w:hAnsi="Times New Roman" w:hint="default"/>
                <w:sz w:val="20"/>
                <w:szCs w:val="20"/>
                <w:lang w:eastAsia="en-US"/>
              </w:rPr>
              <w:t>dusí</w:t>
            </w:r>
            <w:r w:rsidRPr="00171531" w:rsidR="009C4F67">
              <w:rPr>
                <w:rFonts w:ascii="Times New Roman" w:eastAsia="Calibri" w:hAnsi="Times New Roman" w:hint="default"/>
                <w:sz w:val="20"/>
                <w:szCs w:val="20"/>
                <w:lang w:eastAsia="en-US"/>
              </w:rPr>
              <w:t>k s vý</w:t>
            </w:r>
            <w:r w:rsidRPr="00171531" w:rsidR="009C4F67">
              <w:rPr>
                <w:rFonts w:ascii="Times New Roman" w:eastAsia="Calibri" w:hAnsi="Times New Roman" w:hint="default"/>
                <w:sz w:val="20"/>
                <w:szCs w:val="20"/>
                <w:lang w:eastAsia="en-US"/>
              </w:rPr>
              <w:t>nimkou plynné</w:t>
            </w:r>
            <w:r w:rsidRPr="00171531" w:rsidR="009C4F67">
              <w:rPr>
                <w:rFonts w:ascii="Times New Roman" w:eastAsia="Calibri" w:hAnsi="Times New Roman" w:hint="default"/>
                <w:sz w:val="20"/>
                <w:szCs w:val="20"/>
                <w:lang w:eastAsia="en-US"/>
              </w:rPr>
              <w:t>ho molekulá</w:t>
            </w:r>
            <w:r w:rsidRPr="00171531" w:rsidR="009C4F67">
              <w:rPr>
                <w:rFonts w:ascii="Times New Roman" w:eastAsia="Calibri" w:hAnsi="Times New Roman" w:hint="default"/>
                <w:sz w:val="20"/>
                <w:szCs w:val="20"/>
                <w:lang w:eastAsia="en-US"/>
              </w:rPr>
              <w:t>rneho dusí</w:t>
            </w:r>
            <w:r w:rsidRPr="00171531" w:rsidR="009C4F67">
              <w:rPr>
                <w:rFonts w:ascii="Times New Roman" w:eastAsia="Calibri" w:hAnsi="Times New Roman" w:hint="default"/>
                <w:sz w:val="20"/>
                <w:szCs w:val="20"/>
                <w:lang w:eastAsia="en-US"/>
              </w:rPr>
              <w:t>ka;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1C7202">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755FDB" w:rsidRPr="00171531" w:rsidP="00F45093">
            <w:pPr>
              <w:pStyle w:val="Normlny"/>
              <w:bidi w:val="0"/>
              <w:jc w:val="center"/>
              <w:rPr>
                <w:rFonts w:ascii="Times New Roman" w:hAnsi="Times New Roman"/>
              </w:rPr>
            </w:pPr>
            <w:r w:rsidRPr="00171531" w:rsidR="001C7202">
              <w:rPr>
                <w:rFonts w:ascii="Times New Roman" w:hAnsi="Times New Roman"/>
              </w:rPr>
              <w:t xml:space="preserve">Návrh zákona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14128F" w:rsidRPr="00171531">
            <w:pPr>
              <w:pStyle w:val="Normlny"/>
              <w:bidi w:val="0"/>
              <w:jc w:val="center"/>
              <w:rPr>
                <w:rFonts w:ascii="Times New Roman" w:hAnsi="Times New Roman"/>
              </w:rPr>
            </w:pPr>
            <w:r w:rsidRPr="00171531" w:rsidR="005A6FF7">
              <w:rPr>
                <w:rFonts w:ascii="Times New Roman" w:hAnsi="Times New Roman"/>
              </w:rPr>
              <w:t>§</w:t>
            </w:r>
            <w:r w:rsidRPr="00171531">
              <w:rPr>
                <w:rFonts w:ascii="Times New Roman" w:hAnsi="Times New Roman"/>
              </w:rPr>
              <w:t xml:space="preserve">: </w:t>
            </w:r>
            <w:r w:rsidRPr="00171531" w:rsidR="005A6FF7">
              <w:rPr>
                <w:rFonts w:ascii="Times New Roman" w:hAnsi="Times New Roman"/>
              </w:rPr>
              <w:t xml:space="preserve">2 </w:t>
            </w:r>
          </w:p>
          <w:p w:rsidR="00755FDB" w:rsidRPr="00171531">
            <w:pPr>
              <w:pStyle w:val="Normlny"/>
              <w:bidi w:val="0"/>
              <w:jc w:val="center"/>
              <w:rPr>
                <w:rFonts w:ascii="Times New Roman" w:hAnsi="Times New Roman"/>
              </w:rPr>
            </w:pPr>
            <w:r w:rsidRPr="00171531" w:rsidR="0014128F">
              <w:rPr>
                <w:rFonts w:ascii="Times New Roman" w:hAnsi="Times New Roman"/>
              </w:rPr>
              <w:t>O:</w:t>
            </w:r>
            <w:r w:rsidRPr="00171531" w:rsidR="005A6FF7">
              <w:rPr>
                <w:rFonts w:ascii="Times New Roman" w:hAnsi="Times New Roman"/>
              </w:rPr>
              <w:t xml:space="preserve"> 21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53AFC" w:rsidRPr="00171531" w:rsidP="00253AFC">
            <w:pPr>
              <w:pStyle w:val="Normlny"/>
              <w:bidi w:val="0"/>
              <w:rPr>
                <w:rFonts w:ascii="Times New Roman" w:hAnsi="Times New Roman"/>
              </w:rPr>
            </w:pPr>
            <w:r w:rsidRPr="00171531">
              <w:rPr>
                <w:rFonts w:ascii="Times New Roman" w:hAnsi="Times New Roman"/>
              </w:rPr>
              <w:t xml:space="preserve">(21) Dusíkatá hnojivá látka je látka v tuhom stave alebo kvapalnom stave, obsahujúca dusík, ktorá sa aplikuje na poľnohospodársku pôdu alebo do poľnohospodárskej pôdy alebo na rastlinný kryt s cieľom zvýšiť úrodu pestovaných plodín, a to: </w:t>
            </w:r>
          </w:p>
          <w:p w:rsidR="00253AFC" w:rsidRPr="00171531" w:rsidP="00253AFC">
            <w:pPr>
              <w:pStyle w:val="Normlny"/>
              <w:bidi w:val="0"/>
              <w:rPr>
                <w:rFonts w:ascii="Times New Roman" w:hAnsi="Times New Roman"/>
              </w:rPr>
            </w:pPr>
            <w:r w:rsidRPr="00171531">
              <w:rPr>
                <w:rFonts w:ascii="Times New Roman" w:hAnsi="Times New Roman"/>
              </w:rPr>
              <w:t>a)</w:t>
              <w:tab/>
              <w:t>kvapalné a pevné minerálne dusíkaté hnojivo jednozložkové a viaczložkové s obsahom dusíka,</w:t>
            </w:r>
          </w:p>
          <w:p w:rsidR="00253AFC" w:rsidRPr="00171531" w:rsidP="00253AFC">
            <w:pPr>
              <w:pStyle w:val="Normlny"/>
              <w:bidi w:val="0"/>
              <w:rPr>
                <w:rFonts w:ascii="Times New Roman" w:hAnsi="Times New Roman"/>
              </w:rPr>
            </w:pPr>
            <w:r w:rsidRPr="00171531">
              <w:rPr>
                <w:rFonts w:ascii="Times New Roman" w:hAnsi="Times New Roman"/>
              </w:rPr>
              <w:t>b)</w:t>
              <w:tab/>
              <w:t xml:space="preserve">hospodárske hnojivo - tuhé hospodárske hnojivo produkované pri chove hospodárskych zvierat s podstielkou, trus vyprodukovaný pri chove hydiny, kvapalné hospodárske hnojivo, ktorým je hnojovica, močovka a hnojovka, </w:t>
            </w:r>
          </w:p>
          <w:p w:rsidR="00253AFC" w:rsidRPr="00171531" w:rsidP="00253AFC">
            <w:pPr>
              <w:pStyle w:val="Normlny"/>
              <w:bidi w:val="0"/>
              <w:rPr>
                <w:rFonts w:ascii="Times New Roman" w:hAnsi="Times New Roman"/>
              </w:rPr>
            </w:pPr>
            <w:r w:rsidRPr="00171531">
              <w:rPr>
                <w:rFonts w:ascii="Times New Roman" w:hAnsi="Times New Roman"/>
              </w:rPr>
              <w:t>c)</w:t>
              <w:tab/>
              <w:t>exkrementy zvierat - pevné a kvapalné, vyprodukované počas pasenia a košarovania zvierat,</w:t>
            </w:r>
          </w:p>
          <w:p w:rsidR="00755FDB" w:rsidRPr="00171531" w:rsidP="00253AFC">
            <w:pPr>
              <w:pStyle w:val="Normlny"/>
              <w:bidi w:val="0"/>
              <w:rPr>
                <w:rFonts w:ascii="Times New Roman" w:hAnsi="Times New Roman"/>
              </w:rPr>
            </w:pPr>
            <w:r w:rsidRPr="00171531" w:rsidR="00253AFC">
              <w:rPr>
                <w:rFonts w:ascii="Times New Roman" w:hAnsi="Times New Roman"/>
              </w:rPr>
              <w:t>d)</w:t>
              <w:tab/>
              <w:t>kvapalné a tuhé hnojivé látky s organicky viazaným dusíkom, ktorými sú najmä čistiarenské kaly a dnové sedimenty, komposty a organické substráty, tuhé a kvapalné sekundárne zdroje živín, druhotné produkty po fermentácii z bioplynových staníc.</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1C7202">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14128F" w:rsidRPr="00171531" w:rsidP="0014128F">
            <w:pPr>
              <w:pStyle w:val="Normlny"/>
              <w:bidi w:val="0"/>
              <w:jc w:val="center"/>
              <w:rPr>
                <w:rFonts w:ascii="Times New Roman" w:hAnsi="Times New Roman"/>
              </w:rPr>
            </w:pPr>
            <w:r w:rsidRPr="00171531">
              <w:rPr>
                <w:rFonts w:ascii="Times New Roman" w:hAnsi="Times New Roman"/>
              </w:rPr>
              <w:t>Č:</w:t>
            </w:r>
            <w:r w:rsidRPr="00171531" w:rsidR="001C7202">
              <w:rPr>
                <w:rFonts w:ascii="Times New Roman" w:hAnsi="Times New Roman"/>
              </w:rPr>
              <w:t>2</w:t>
            </w:r>
          </w:p>
          <w:p w:rsidR="00755FDB" w:rsidRPr="00171531" w:rsidP="0014128F">
            <w:pPr>
              <w:pStyle w:val="Normlny"/>
              <w:bidi w:val="0"/>
              <w:jc w:val="center"/>
              <w:rPr>
                <w:rFonts w:ascii="Times New Roman" w:hAnsi="Times New Roman"/>
              </w:rPr>
            </w:pPr>
            <w:r w:rsidRPr="00171531" w:rsidR="0014128F">
              <w:rPr>
                <w:rFonts w:ascii="Times New Roman" w:hAnsi="Times New Roman"/>
              </w:rPr>
              <w:t>P:</w:t>
            </w:r>
            <w:r w:rsidRPr="00171531" w:rsidR="001C7202">
              <w:rPr>
                <w:rFonts w:ascii="Times New Roman" w:hAnsi="Times New Roman"/>
              </w:rPr>
              <w:t>d</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1C7202">
            <w:pPr>
              <w:autoSpaceDE/>
              <w:autoSpaceDN/>
              <w:bidi w:val="0"/>
              <w:rPr>
                <w:rFonts w:ascii="Times New Roman" w:eastAsia="Calibri" w:hAnsi="Times New Roman"/>
                <w:sz w:val="20"/>
                <w:szCs w:val="20"/>
                <w:lang w:eastAsia="en-US"/>
              </w:rPr>
            </w:pPr>
            <w:r w:rsidRPr="00171531" w:rsidR="009C4F67">
              <w:rPr>
                <w:rFonts w:ascii="Times New Roman" w:eastAsia="Calibri" w:hAnsi="Times New Roman" w:hint="default"/>
                <w:sz w:val="20"/>
                <w:szCs w:val="20"/>
                <w:lang w:eastAsia="en-US"/>
              </w:rPr>
              <w:t>d) pod „</w:t>
            </w:r>
            <w:r w:rsidRPr="00171531" w:rsidR="009C4F67">
              <w:rPr>
                <w:rFonts w:ascii="Times New Roman" w:eastAsia="Calibri" w:hAnsi="Times New Roman" w:hint="default"/>
                <w:sz w:val="20"/>
                <w:szCs w:val="20"/>
                <w:lang w:eastAsia="en-US"/>
              </w:rPr>
              <w:t>dobytkom“</w:t>
            </w:r>
            <w:r w:rsidRPr="00171531" w:rsidR="009C4F67">
              <w:rPr>
                <w:rFonts w:ascii="Times New Roman" w:eastAsia="Calibri" w:hAnsi="Times New Roman" w:hint="default"/>
                <w:sz w:val="20"/>
                <w:szCs w:val="20"/>
                <w:lang w:eastAsia="en-US"/>
              </w:rPr>
              <w:t xml:space="preserve"> sa rozumejú</w:t>
            </w:r>
            <w:r w:rsidRPr="00171531" w:rsidR="009C4F67">
              <w:rPr>
                <w:rFonts w:ascii="Times New Roman" w:eastAsia="Calibri" w:hAnsi="Times New Roman" w:hint="default"/>
                <w:sz w:val="20"/>
                <w:szCs w:val="20"/>
                <w:lang w:eastAsia="en-US"/>
              </w:rPr>
              <w:t xml:space="preserve"> vš</w:t>
            </w:r>
            <w:r w:rsidRPr="00171531" w:rsidR="009C4F67">
              <w:rPr>
                <w:rFonts w:ascii="Times New Roman" w:eastAsia="Calibri" w:hAnsi="Times New Roman" w:hint="default"/>
                <w:sz w:val="20"/>
                <w:szCs w:val="20"/>
                <w:lang w:eastAsia="en-US"/>
              </w:rPr>
              <w:t>etky zvieratá</w:t>
            </w:r>
            <w:r w:rsidRPr="00171531" w:rsidR="009C4F67">
              <w:rPr>
                <w:rFonts w:ascii="Times New Roman" w:eastAsia="Calibri" w:hAnsi="Times New Roman" w:hint="default"/>
                <w:sz w:val="20"/>
                <w:szCs w:val="20"/>
                <w:lang w:eastAsia="en-US"/>
              </w:rPr>
              <w:t xml:space="preserve"> chované</w:t>
            </w:r>
            <w:r w:rsidRPr="00171531" w:rsidR="009C4F67">
              <w:rPr>
                <w:rFonts w:ascii="Times New Roman" w:eastAsia="Calibri" w:hAnsi="Times New Roman" w:hint="default"/>
                <w:sz w:val="20"/>
                <w:szCs w:val="20"/>
                <w:lang w:eastAsia="en-US"/>
              </w:rPr>
              <w:t xml:space="preserve"> pre úž</w:t>
            </w:r>
            <w:r w:rsidRPr="00171531" w:rsidR="009C4F67">
              <w:rPr>
                <w:rFonts w:ascii="Times New Roman" w:eastAsia="Calibri" w:hAnsi="Times New Roman" w:hint="default"/>
                <w:sz w:val="20"/>
                <w:szCs w:val="20"/>
                <w:lang w:eastAsia="en-US"/>
              </w:rPr>
              <w:t>itok</w:t>
            </w:r>
            <w:r w:rsidRPr="00171531" w:rsidR="001C7202">
              <w:rPr>
                <w:rFonts w:ascii="Times New Roman" w:eastAsia="Calibri" w:hAnsi="Times New Roman"/>
                <w:sz w:val="20"/>
                <w:szCs w:val="20"/>
                <w:lang w:eastAsia="en-US"/>
              </w:rPr>
              <w:t xml:space="preserve"> </w:t>
            </w:r>
            <w:r w:rsidRPr="00171531" w:rsidR="009C4F67">
              <w:rPr>
                <w:rFonts w:ascii="Times New Roman" w:eastAsia="Calibri" w:hAnsi="Times New Roman"/>
                <w:sz w:val="20"/>
                <w:szCs w:val="20"/>
                <w:lang w:eastAsia="en-US"/>
              </w:rPr>
              <w:t>alebo zisk;</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1C7202">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755FDB" w:rsidRPr="00171531" w:rsidP="00F45093">
            <w:pPr>
              <w:pStyle w:val="Normlny"/>
              <w:bidi w:val="0"/>
              <w:jc w:val="center"/>
              <w:rPr>
                <w:rFonts w:ascii="Times New Roman" w:hAnsi="Times New Roman"/>
              </w:rPr>
            </w:pPr>
            <w:r w:rsidRPr="00171531" w:rsidR="0054641F">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00D13B33">
              <w:rPr>
                <w:rFonts w:ascii="Times New Roman" w:hAnsi="Times New Roman"/>
              </w:rPr>
              <w:t>Príloha 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rsidP="003B7BBC">
            <w:pPr>
              <w:pStyle w:val="Normlny"/>
              <w:bidi w:val="0"/>
              <w:rPr>
                <w:rFonts w:ascii="Times New Roman" w:hAnsi="Times New Roman"/>
              </w:rPr>
            </w:pPr>
            <w:r w:rsidR="00D13B33">
              <w:rPr>
                <w:rFonts w:ascii="Times New Roman" w:hAnsi="Times New Roman"/>
              </w:rPr>
              <w:t>„hospodárske zvieratá“ sú všetky zvieratá chované pre spotrebu a zisk</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755FDB" w:rsidRPr="00171531">
            <w:pPr>
              <w:pStyle w:val="Normlny"/>
              <w:bidi w:val="0"/>
              <w:jc w:val="center"/>
              <w:rPr>
                <w:rFonts w:ascii="Times New Roman" w:hAnsi="Times New Roman"/>
              </w:rPr>
            </w:pPr>
            <w:r w:rsidRPr="00171531" w:rsidR="0054641F">
              <w:rPr>
                <w:rFonts w:ascii="Times New Roman" w:hAnsi="Times New Roman"/>
              </w:rPr>
              <w:t>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755FDB" w:rsidRPr="00171531">
            <w:pPr>
              <w:pStyle w:val="Normlny"/>
              <w:bidi w:val="0"/>
              <w:jc w:val="center"/>
              <w:rPr>
                <w:rFonts w:ascii="Times New Roman" w:hAnsi="Times New Roman"/>
              </w:rPr>
            </w:pPr>
            <w:r w:rsidRPr="00171531" w:rsidR="0054641F">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Č:2</w:t>
            </w:r>
          </w:p>
          <w:p w:rsidR="00F45093" w:rsidRPr="00171531" w:rsidP="00F45093">
            <w:pPr>
              <w:pStyle w:val="Normlny"/>
              <w:bidi w:val="0"/>
              <w:jc w:val="center"/>
              <w:rPr>
                <w:rFonts w:ascii="Times New Roman" w:hAnsi="Times New Roman"/>
              </w:rPr>
            </w:pPr>
            <w:r w:rsidRPr="00171531">
              <w:rPr>
                <w:rFonts w:ascii="Times New Roman" w:hAnsi="Times New Roman"/>
              </w:rPr>
              <w:t xml:space="preserve">P:e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e) pod „</w:t>
            </w:r>
            <w:r w:rsidRPr="00171531">
              <w:rPr>
                <w:rFonts w:ascii="Times New Roman" w:eastAsia="EUAlbertina-Regular-Identity-H" w:hAnsi="Times New Roman" w:hint="default"/>
                <w:sz w:val="20"/>
                <w:szCs w:val="20"/>
              </w:rPr>
              <w:t>hnojivom“</w:t>
            </w:r>
            <w:r w:rsidRPr="00171531">
              <w:rPr>
                <w:rFonts w:ascii="Times New Roman" w:eastAsia="EUAlbertina-Regular-Identity-H" w:hAnsi="Times New Roman" w:hint="default"/>
                <w:sz w:val="20"/>
                <w:szCs w:val="20"/>
              </w:rPr>
              <w:t xml:space="preserve"> sa rozumie aká</w:t>
            </w:r>
            <w:r w:rsidRPr="00171531">
              <w:rPr>
                <w:rFonts w:ascii="Times New Roman" w:eastAsia="EUAlbertina-Regular-Identity-H" w:hAnsi="Times New Roman" w:hint="default"/>
                <w:sz w:val="20"/>
                <w:szCs w:val="20"/>
              </w:rPr>
              <w:t>koľ</w:t>
            </w:r>
            <w:r w:rsidRPr="00171531">
              <w:rPr>
                <w:rFonts w:ascii="Times New Roman" w:eastAsia="EUAlbertina-Regular-Identity-H" w:hAnsi="Times New Roman" w:hint="default"/>
                <w:sz w:val="20"/>
                <w:szCs w:val="20"/>
              </w:rPr>
              <w:t>vek lá</w:t>
            </w:r>
            <w:r w:rsidRPr="00171531">
              <w:rPr>
                <w:rFonts w:ascii="Times New Roman" w:eastAsia="EUAlbertina-Regular-Identity-H" w:hAnsi="Times New Roman" w:hint="default"/>
                <w:sz w:val="20"/>
                <w:szCs w:val="20"/>
              </w:rPr>
              <w:t>tka obsahujú</w:t>
            </w:r>
            <w:r w:rsidRPr="00171531">
              <w:rPr>
                <w:rFonts w:ascii="Times New Roman" w:eastAsia="EUAlbertina-Regular-Identity-H" w:hAnsi="Times New Roman" w:hint="default"/>
                <w:sz w:val="20"/>
                <w:szCs w:val="20"/>
              </w:rPr>
              <w:t>ca zlúč</w:t>
            </w:r>
            <w:r w:rsidRPr="00171531">
              <w:rPr>
                <w:rFonts w:ascii="Times New Roman" w:eastAsia="EUAlbertina-Regular-Identity-H" w:hAnsi="Times New Roman" w:hint="default"/>
                <w:sz w:val="20"/>
                <w:szCs w:val="20"/>
              </w:rPr>
              <w:t>eninu dusí</w:t>
            </w:r>
            <w:r w:rsidRPr="00171531">
              <w:rPr>
                <w:rFonts w:ascii="Times New Roman" w:eastAsia="EUAlbertina-Regular-Identity-H" w:hAnsi="Times New Roman" w:hint="default"/>
                <w:sz w:val="20"/>
                <w:szCs w:val="20"/>
              </w:rPr>
              <w:t>ka alebo zlúč</w:t>
            </w:r>
            <w:r w:rsidRPr="00171531">
              <w:rPr>
                <w:rFonts w:ascii="Times New Roman" w:eastAsia="EUAlbertina-Regular-Identity-H" w:hAnsi="Times New Roman" w:hint="default"/>
                <w:sz w:val="20"/>
                <w:szCs w:val="20"/>
              </w:rPr>
              <w:t>eniny dusí</w:t>
            </w:r>
            <w:r w:rsidRPr="00171531">
              <w:rPr>
                <w:rFonts w:ascii="Times New Roman" w:eastAsia="EUAlbertina-Regular-Identity-H" w:hAnsi="Times New Roman" w:hint="default"/>
                <w:sz w:val="20"/>
                <w:szCs w:val="20"/>
              </w:rPr>
              <w:t>ka, aplikovaná</w:t>
            </w:r>
            <w:r w:rsidRPr="00171531">
              <w:rPr>
                <w:rFonts w:ascii="Times New Roman" w:eastAsia="EUAlbertina-Regular-Identity-H" w:hAnsi="Times New Roman" w:hint="default"/>
                <w:sz w:val="20"/>
                <w:szCs w:val="20"/>
              </w:rPr>
              <w:t xml:space="preserve"> na pô</w:t>
            </w:r>
            <w:r w:rsidRPr="00171531">
              <w:rPr>
                <w:rFonts w:ascii="Times New Roman" w:eastAsia="EUAlbertina-Regular-Identity-H" w:hAnsi="Times New Roman" w:hint="default"/>
                <w:sz w:val="20"/>
                <w:szCs w:val="20"/>
              </w:rPr>
              <w:t>du s cieľ</w:t>
            </w:r>
            <w:r w:rsidRPr="00171531">
              <w:rPr>
                <w:rFonts w:ascii="Times New Roman" w:eastAsia="EUAlbertina-Regular-Identity-H" w:hAnsi="Times New Roman" w:hint="default"/>
                <w:sz w:val="20"/>
                <w:szCs w:val="20"/>
              </w:rPr>
              <w:t>om podpory rastu vegetá</w:t>
            </w:r>
            <w:r w:rsidRPr="00171531">
              <w:rPr>
                <w:rFonts w:ascii="Times New Roman" w:eastAsia="EUAlbertina-Regular-Identity-H" w:hAnsi="Times New Roman" w:hint="default"/>
                <w:sz w:val="20"/>
                <w:szCs w:val="20"/>
              </w:rPr>
              <w:t>cie; môž</w:t>
            </w:r>
            <w:r w:rsidRPr="00171531">
              <w:rPr>
                <w:rFonts w:ascii="Times New Roman" w:eastAsia="EUAlbertina-Regular-Identity-H" w:hAnsi="Times New Roman" w:hint="default"/>
                <w:sz w:val="20"/>
                <w:szCs w:val="20"/>
              </w:rPr>
              <w:t>e sem patriť</w:t>
            </w:r>
            <w:r w:rsidRPr="00171531">
              <w:rPr>
                <w:rFonts w:ascii="Times New Roman" w:eastAsia="EUAlbertina-Regular-Identity-H" w:hAnsi="Times New Roman" w:hint="default"/>
                <w:sz w:val="20"/>
                <w:szCs w:val="20"/>
              </w:rPr>
              <w:t xml:space="preserve">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 xml:space="preserve"> hnoj, rybí</w:t>
            </w:r>
            <w:r w:rsidRPr="00171531">
              <w:rPr>
                <w:rFonts w:ascii="Times New Roman" w:eastAsia="EUAlbertina-Regular-Identity-H" w:hAnsi="Times New Roman" w:hint="default"/>
                <w:sz w:val="20"/>
                <w:szCs w:val="20"/>
              </w:rPr>
              <w:t xml:space="preserve"> odpad a splaš</w:t>
            </w:r>
            <w:r w:rsidRPr="00171531">
              <w:rPr>
                <w:rFonts w:ascii="Times New Roman" w:eastAsia="EUAlbertina-Regular-Identity-H" w:hAnsi="Times New Roman" w:hint="default"/>
                <w:sz w:val="20"/>
                <w:szCs w:val="20"/>
              </w:rPr>
              <w:t>kový</w:t>
            </w:r>
            <w:r w:rsidRPr="00171531">
              <w:rPr>
                <w:rFonts w:ascii="Times New Roman" w:eastAsia="EUAlbertina-Regular-Identity-H" w:hAnsi="Times New Roman" w:hint="default"/>
                <w:sz w:val="20"/>
                <w:szCs w:val="20"/>
              </w:rPr>
              <w:t xml:space="preserve"> kal;</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F45093" w:rsidRPr="00171531" w:rsidP="00F45093">
            <w:pPr>
              <w:bidi w:val="0"/>
              <w:jc w:val="center"/>
              <w:rPr>
                <w:rFonts w:ascii="Times New Roman" w:hAnsi="Times New Roman"/>
              </w:rPr>
            </w:pPr>
            <w:r w:rsidRPr="00171531">
              <w:rPr>
                <w:rFonts w:ascii="Times New Roman" w:hAnsi="Times New Roman"/>
                <w:sz w:val="20"/>
                <w:szCs w:val="20"/>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3A652B" w:rsidRPr="00171531" w:rsidP="003A652B">
            <w:pPr>
              <w:pStyle w:val="Normlny"/>
              <w:bidi w:val="0"/>
              <w:jc w:val="center"/>
              <w:rPr>
                <w:rFonts w:ascii="Times New Roman" w:hAnsi="Times New Roman"/>
              </w:rPr>
            </w:pPr>
            <w:r w:rsidRPr="00171531" w:rsidR="00F45093">
              <w:rPr>
                <w:rFonts w:ascii="Times New Roman" w:hAnsi="Times New Roman"/>
              </w:rPr>
              <w:t>§</w:t>
            </w:r>
            <w:r w:rsidRPr="00171531">
              <w:rPr>
                <w:rFonts w:ascii="Times New Roman" w:hAnsi="Times New Roman"/>
              </w:rPr>
              <w:t>:</w:t>
            </w:r>
            <w:r w:rsidRPr="00171531" w:rsidR="00F45093">
              <w:rPr>
                <w:rFonts w:ascii="Times New Roman" w:hAnsi="Times New Roman"/>
              </w:rPr>
              <w:t xml:space="preserve">2 </w:t>
            </w:r>
          </w:p>
          <w:p w:rsidR="00F45093" w:rsidRPr="00171531" w:rsidP="003A652B">
            <w:pPr>
              <w:pStyle w:val="Normlny"/>
              <w:bidi w:val="0"/>
              <w:jc w:val="center"/>
              <w:rPr>
                <w:rFonts w:ascii="Times New Roman" w:hAnsi="Times New Roman"/>
              </w:rPr>
            </w:pPr>
            <w:r w:rsidRPr="00171531" w:rsidR="003A652B">
              <w:rPr>
                <w:rFonts w:ascii="Times New Roman" w:hAnsi="Times New Roman"/>
              </w:rPr>
              <w:t>O:</w:t>
            </w:r>
            <w:r w:rsidRPr="00171531">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tabs>
                <w:tab w:val="left" w:pos="195"/>
              </w:tabs>
              <w:bidi w:val="0"/>
              <w:rPr>
                <w:rFonts w:ascii="Times New Roman" w:hAnsi="Times New Roman"/>
              </w:rPr>
            </w:pPr>
            <w:r w:rsidRPr="00171531">
              <w:rPr>
                <w:rFonts w:ascii="Times New Roman" w:hAnsi="Times New Roman"/>
              </w:rPr>
              <w:tab/>
              <w:t>(1) Na účely tohto zákona hnojivo je</w:t>
            </w:r>
          </w:p>
          <w:p w:rsidR="00F45093" w:rsidRPr="00171531" w:rsidP="00F45093">
            <w:pPr>
              <w:pStyle w:val="Normlny"/>
              <w:tabs>
                <w:tab w:val="left" w:pos="195"/>
              </w:tabs>
              <w:bidi w:val="0"/>
              <w:rPr>
                <w:rFonts w:ascii="Times New Roman" w:hAnsi="Times New Roman"/>
              </w:rPr>
            </w:pPr>
            <w:r w:rsidRPr="00171531">
              <w:rPr>
                <w:rFonts w:ascii="Times New Roman" w:hAnsi="Times New Roman"/>
              </w:rPr>
              <w:t>a) látka organického pôvodu alebo anorganického pôvodu obsahujúca živiny na výživu rastlín a lesných drevín na udržanie alebo zlepšenie pôdnej úrodnosti a priaznivého ovplyvnenia úrody alebo kvality produkcie,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Č:2</w:t>
            </w:r>
          </w:p>
          <w:p w:rsidR="00F45093" w:rsidRPr="00171531" w:rsidP="00F45093">
            <w:pPr>
              <w:pStyle w:val="Normlny"/>
              <w:bidi w:val="0"/>
              <w:jc w:val="center"/>
              <w:rPr>
                <w:rFonts w:ascii="Times New Roman" w:hAnsi="Times New Roman"/>
              </w:rPr>
            </w:pPr>
            <w:r w:rsidRPr="00171531">
              <w:rPr>
                <w:rFonts w:ascii="Times New Roman" w:hAnsi="Times New Roman"/>
              </w:rPr>
              <w:t xml:space="preserve">P:f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f) pod „</w:t>
            </w:r>
            <w:r w:rsidRPr="00171531">
              <w:rPr>
                <w:rFonts w:ascii="Times New Roman" w:eastAsia="EUAlbertina-Regular-Identity-H" w:hAnsi="Times New Roman" w:hint="default"/>
                <w:sz w:val="20"/>
                <w:szCs w:val="20"/>
              </w:rPr>
              <w:t>chemický</w:t>
            </w:r>
            <w:r w:rsidRPr="00171531">
              <w:rPr>
                <w:rFonts w:ascii="Times New Roman" w:eastAsia="EUAlbertina-Regular-Identity-H" w:hAnsi="Times New Roman" w:hint="default"/>
                <w:sz w:val="20"/>
                <w:szCs w:val="20"/>
              </w:rPr>
              <w:t>m hnojivom“</w:t>
            </w:r>
            <w:r w:rsidRPr="00171531">
              <w:rPr>
                <w:rFonts w:ascii="Times New Roman" w:eastAsia="EUAlbertina-Regular-Identity-H" w:hAnsi="Times New Roman" w:hint="default"/>
                <w:sz w:val="20"/>
                <w:szCs w:val="20"/>
              </w:rPr>
              <w:t xml:space="preserve"> sa rozumie aké</w:t>
            </w:r>
            <w:r w:rsidRPr="00171531">
              <w:rPr>
                <w:rFonts w:ascii="Times New Roman" w:eastAsia="EUAlbertina-Regular-Identity-H" w:hAnsi="Times New Roman" w:hint="default"/>
                <w:sz w:val="20"/>
                <w:szCs w:val="20"/>
              </w:rPr>
              <w:t>koľ</w:t>
            </w:r>
            <w:r w:rsidRPr="00171531">
              <w:rPr>
                <w:rFonts w:ascii="Times New Roman" w:eastAsia="EUAlbertina-Regular-Identity-H" w:hAnsi="Times New Roman" w:hint="default"/>
                <w:sz w:val="20"/>
                <w:szCs w:val="20"/>
              </w:rPr>
              <w:t>vek priemyselne vyrobené</w:t>
            </w:r>
            <w:r w:rsidRPr="00171531">
              <w:rPr>
                <w:rFonts w:ascii="Times New Roman" w:eastAsia="EUAlbertina-Regular-Identity-H" w:hAnsi="Times New Roman" w:hint="default"/>
                <w:sz w:val="20"/>
                <w:szCs w:val="20"/>
              </w:rPr>
              <w:t xml:space="preserve"> hnojivo;</w:t>
            </w:r>
          </w:p>
          <w:p w:rsidR="00F45093" w:rsidRPr="00171531" w:rsidP="00F45093">
            <w:pPr>
              <w:autoSpaceDE/>
              <w:autoSpaceDN/>
              <w:bidi w:val="0"/>
              <w:rPr>
                <w:rFonts w:ascii="Times New Roman" w:eastAsia="EUAlbertina-Regular-Identity-H" w:hAnsi="Times New Roman" w:hint="default"/>
                <w:sz w:val="20"/>
                <w:szCs w:val="20"/>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F45093" w:rsidRPr="00171531" w:rsidP="00F45093">
            <w:pPr>
              <w:bidi w:val="0"/>
              <w:jc w:val="center"/>
              <w:rPr>
                <w:rFonts w:ascii="Times New Roman" w:hAnsi="Times New Roman"/>
                <w:sz w:val="20"/>
                <w:szCs w:val="20"/>
                <w:lang w:eastAsia="en-US"/>
              </w:rPr>
            </w:pPr>
            <w:r w:rsidRPr="00171531" w:rsidR="0054641F">
              <w:rPr>
                <w:rFonts w:ascii="Times New Roman" w:hAnsi="Times New Roman"/>
                <w:sz w:val="20"/>
                <w:szCs w:val="20"/>
                <w:lang w:eastAsia="en-US"/>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00D13B33">
              <w:rPr>
                <w:rFonts w:ascii="Times New Roman" w:hAnsi="Times New Roman"/>
              </w:rPr>
              <w:t xml:space="preserve">Príloha 5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3B7BBC">
            <w:pPr>
              <w:pStyle w:val="Normlny"/>
              <w:bidi w:val="0"/>
              <w:rPr>
                <w:rFonts w:ascii="Times New Roman" w:hAnsi="Times New Roman"/>
              </w:rPr>
            </w:pPr>
            <w:r w:rsidR="00D13B33">
              <w:rPr>
                <w:rFonts w:ascii="Times New Roman" w:hAnsi="Times New Roman"/>
              </w:rPr>
              <w:t>„priemyselné hnojivo“ je hnojivo vyrábané v priemyselnom procese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r w:rsidRPr="00171531" w:rsidR="00CF1C4E">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Č:2</w:t>
            </w:r>
          </w:p>
          <w:p w:rsidR="00F45093" w:rsidRPr="00171531" w:rsidP="00F45093">
            <w:pPr>
              <w:pStyle w:val="Normlny"/>
              <w:bidi w:val="0"/>
              <w:jc w:val="center"/>
              <w:rPr>
                <w:rFonts w:ascii="Times New Roman" w:hAnsi="Times New Roman"/>
              </w:rPr>
            </w:pPr>
            <w:r w:rsidRPr="00171531">
              <w:rPr>
                <w:rFonts w:ascii="Times New Roman" w:hAnsi="Times New Roman"/>
              </w:rPr>
              <w:t>P:g</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g) pod „</w:t>
            </w:r>
            <w:r w:rsidRPr="00171531">
              <w:rPr>
                <w:rFonts w:ascii="Times New Roman" w:eastAsia="EUAlbertina-Regular-Identity-H" w:hAnsi="Times New Roman" w:hint="default"/>
                <w:sz w:val="20"/>
                <w:szCs w:val="20"/>
              </w:rPr>
              <w:t>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m hnojom“</w:t>
            </w:r>
            <w:r w:rsidRPr="00171531">
              <w:rPr>
                <w:rFonts w:ascii="Times New Roman" w:eastAsia="EUAlbertina-Regular-Identity-H" w:hAnsi="Times New Roman" w:hint="default"/>
                <w:sz w:val="20"/>
                <w:szCs w:val="20"/>
              </w:rPr>
              <w:t xml:space="preserve"> sa rozumejú</w:t>
            </w:r>
            <w:r w:rsidRPr="00171531">
              <w:rPr>
                <w:rFonts w:ascii="Times New Roman" w:eastAsia="EUAlbertina-Regular-Identity-H" w:hAnsi="Times New Roman" w:hint="default"/>
                <w:sz w:val="20"/>
                <w:szCs w:val="20"/>
              </w:rPr>
              <w:t xml:space="preserve"> vý</w:t>
            </w:r>
            <w:r w:rsidRPr="00171531">
              <w:rPr>
                <w:rFonts w:ascii="Times New Roman" w:eastAsia="EUAlbertina-Regular-Identity-H" w:hAnsi="Times New Roman" w:hint="default"/>
                <w:sz w:val="20"/>
                <w:szCs w:val="20"/>
              </w:rPr>
              <w:t>kaly do</w:t>
            </w:r>
            <w:r w:rsidRPr="00171531">
              <w:rPr>
                <w:rFonts w:ascii="Times New Roman" w:eastAsia="EUAlbertina-Regular-Identity-H" w:hAnsi="Times New Roman" w:hint="default"/>
                <w:sz w:val="20"/>
                <w:szCs w:val="20"/>
              </w:rPr>
              <w:t>bytka alebo zmes steliva a vý</w:t>
            </w:r>
            <w:r w:rsidRPr="00171531">
              <w:rPr>
                <w:rFonts w:ascii="Times New Roman" w:eastAsia="EUAlbertina-Regular-Identity-H" w:hAnsi="Times New Roman" w:hint="default"/>
                <w:sz w:val="20"/>
                <w:szCs w:val="20"/>
              </w:rPr>
              <w:t>kalov dobytka vrá</w:t>
            </w:r>
            <w:r w:rsidRPr="00171531">
              <w:rPr>
                <w:rFonts w:ascii="Times New Roman" w:eastAsia="EUAlbertina-Regular-Identity-H" w:hAnsi="Times New Roman" w:hint="default"/>
                <w:sz w:val="20"/>
                <w:szCs w:val="20"/>
              </w:rPr>
              <w:t>tane ich spracovanej podoby;</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F45093" w:rsidRPr="00171531" w:rsidP="00F45093">
            <w:pPr>
              <w:bidi w:val="0"/>
              <w:jc w:val="center"/>
              <w:rPr>
                <w:rFonts w:ascii="Times New Roman" w:hAnsi="Times New Roman"/>
              </w:rPr>
            </w:pPr>
            <w:r w:rsidRPr="00171531">
              <w:rPr>
                <w:rFonts w:ascii="Times New Roman" w:hAnsi="Times New Roman"/>
                <w:sz w:val="20"/>
                <w:szCs w:val="20"/>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3A652B" w:rsidRPr="00171531" w:rsidP="00F45093">
            <w:pPr>
              <w:pStyle w:val="Normlny"/>
              <w:bidi w:val="0"/>
              <w:jc w:val="center"/>
              <w:rPr>
                <w:rFonts w:ascii="Times New Roman" w:hAnsi="Times New Roman"/>
              </w:rPr>
            </w:pPr>
            <w:r w:rsidRPr="00171531" w:rsidR="00F45093">
              <w:rPr>
                <w:rFonts w:ascii="Times New Roman" w:hAnsi="Times New Roman"/>
              </w:rPr>
              <w:t>§</w:t>
            </w:r>
            <w:r w:rsidRPr="00171531">
              <w:rPr>
                <w:rFonts w:ascii="Times New Roman" w:hAnsi="Times New Roman"/>
              </w:rPr>
              <w:t>:</w:t>
            </w:r>
            <w:r w:rsidRPr="00171531" w:rsidR="00F45093">
              <w:rPr>
                <w:rFonts w:ascii="Times New Roman" w:hAnsi="Times New Roman"/>
              </w:rPr>
              <w:t xml:space="preserve">2 </w:t>
            </w:r>
          </w:p>
          <w:p w:rsidR="00F45093" w:rsidRPr="00171531" w:rsidP="00F45093">
            <w:pPr>
              <w:pStyle w:val="Normlny"/>
              <w:bidi w:val="0"/>
              <w:jc w:val="center"/>
              <w:rPr>
                <w:rFonts w:ascii="Times New Roman" w:hAnsi="Times New Roman"/>
              </w:rPr>
            </w:pPr>
            <w:r w:rsidRPr="00171531" w:rsidR="003A652B">
              <w:rPr>
                <w:rFonts w:ascii="Times New Roman" w:hAnsi="Times New Roman"/>
              </w:rPr>
              <w:t>O:</w:t>
            </w:r>
            <w:r w:rsidRPr="00171531">
              <w:rPr>
                <w:rFonts w:ascii="Times New Roman" w:hAnsi="Times New Roman"/>
              </w:rPr>
              <w:t xml:space="preserve"> 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bidi w:val="0"/>
              <w:rPr>
                <w:rFonts w:ascii="Times New Roman" w:hAnsi="Times New Roman"/>
              </w:rPr>
            </w:pPr>
            <w:r w:rsidRPr="00171531">
              <w:rPr>
                <w:rFonts w:ascii="Times New Roman" w:hAnsi="Times New Roman"/>
              </w:rPr>
              <w:t>(3) Maštaľný hnoj je zmes tuhých a kvapalných výkalov hospodárskych zvierat s podstielkou a prípadne zvyškami krmiva.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F45093" w:rsidRPr="00171531" w:rsidP="00F45093">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F45093" w:rsidRPr="00171531" w:rsidP="00F45093">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Č:2</w:t>
            </w:r>
          </w:p>
          <w:p w:rsidR="00CF1C4E" w:rsidRPr="00171531" w:rsidP="00160388">
            <w:pPr>
              <w:pStyle w:val="Normlny"/>
              <w:bidi w:val="0"/>
              <w:jc w:val="center"/>
              <w:rPr>
                <w:rFonts w:ascii="Times New Roman" w:hAnsi="Times New Roman"/>
              </w:rPr>
            </w:pPr>
            <w:r w:rsidRPr="00171531">
              <w:rPr>
                <w:rFonts w:ascii="Times New Roman" w:hAnsi="Times New Roman"/>
              </w:rPr>
              <w:t xml:space="preserve">P:h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DD572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h) pod „</w:t>
            </w:r>
            <w:r w:rsidRPr="00171531">
              <w:rPr>
                <w:rFonts w:ascii="Times New Roman" w:eastAsia="EUAlbertina-Regular-Identity-H" w:hAnsi="Times New Roman" w:hint="default"/>
                <w:sz w:val="20"/>
                <w:szCs w:val="20"/>
              </w:rPr>
              <w:t>apliká</w:t>
            </w:r>
            <w:r w:rsidRPr="00171531">
              <w:rPr>
                <w:rFonts w:ascii="Times New Roman" w:eastAsia="EUAlbertina-Regular-Identity-H" w:hAnsi="Times New Roman" w:hint="default"/>
                <w:sz w:val="20"/>
                <w:szCs w:val="20"/>
              </w:rPr>
              <w:t>ciou na pô</w:t>
            </w:r>
            <w:r w:rsidRPr="00171531">
              <w:rPr>
                <w:rFonts w:ascii="Times New Roman" w:eastAsia="EUAlbertina-Regular-Identity-H" w:hAnsi="Times New Roman" w:hint="default"/>
                <w:sz w:val="20"/>
                <w:szCs w:val="20"/>
              </w:rPr>
              <w:t>d</w:t>
            </w:r>
            <w:r w:rsidRPr="00171531">
              <w:rPr>
                <w:rFonts w:ascii="Times New Roman" w:eastAsia="EUAlbertina-Regular-Identity-H" w:hAnsi="Times New Roman" w:hint="default"/>
                <w:sz w:val="20"/>
                <w:szCs w:val="20"/>
              </w:rPr>
              <w:t>u“</w:t>
            </w:r>
            <w:r w:rsidRPr="00171531">
              <w:rPr>
                <w:rFonts w:ascii="Times New Roman" w:eastAsia="EUAlbertina-Regular-Identity-H" w:hAnsi="Times New Roman" w:hint="default"/>
                <w:sz w:val="20"/>
                <w:szCs w:val="20"/>
              </w:rPr>
              <w:t xml:space="preserve"> sa rozumie pridá</w:t>
            </w:r>
            <w:r w:rsidRPr="00171531">
              <w:rPr>
                <w:rFonts w:ascii="Times New Roman" w:eastAsia="EUAlbertina-Regular-Identity-H" w:hAnsi="Times New Roman" w:hint="default"/>
                <w:sz w:val="20"/>
                <w:szCs w:val="20"/>
              </w:rPr>
              <w:t>vanie lá</w:t>
            </w:r>
            <w:r w:rsidRPr="00171531">
              <w:rPr>
                <w:rFonts w:ascii="Times New Roman" w:eastAsia="EUAlbertina-Regular-Identity-H" w:hAnsi="Times New Roman" w:hint="default"/>
                <w:sz w:val="20"/>
                <w:szCs w:val="20"/>
              </w:rPr>
              <w:t>tok do zeme č</w:t>
            </w:r>
            <w:r w:rsidRPr="00171531">
              <w:rPr>
                <w:rFonts w:ascii="Times New Roman" w:eastAsia="EUAlbertina-Regular-Identity-H" w:hAnsi="Times New Roman" w:hint="default"/>
                <w:sz w:val="20"/>
                <w:szCs w:val="20"/>
              </w:rPr>
              <w:t>i už</w:t>
            </w:r>
            <w:r w:rsidRPr="00171531">
              <w:rPr>
                <w:rFonts w:ascii="Times New Roman" w:eastAsia="EUAlbertina-Regular-Identity-H" w:hAnsi="Times New Roman" w:hint="default"/>
                <w:sz w:val="20"/>
                <w:szCs w:val="20"/>
              </w:rPr>
              <w:t xml:space="preserve"> rozpraš</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m po povrchu zeme, vstrekovaní</w:t>
            </w:r>
            <w:r w:rsidRPr="00171531">
              <w:rPr>
                <w:rFonts w:ascii="Times New Roman" w:eastAsia="EUAlbertina-Regular-Identity-H" w:hAnsi="Times New Roman" w:hint="default"/>
                <w:sz w:val="20"/>
                <w:szCs w:val="20"/>
              </w:rPr>
              <w:t>m do zeme a umiestň</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m pod povrchom zeme, alebo zmieš</w:t>
            </w:r>
            <w:r w:rsidRPr="00171531">
              <w:rPr>
                <w:rFonts w:ascii="Times New Roman" w:eastAsia="EUAlbertina-Regular-Identity-H" w:hAnsi="Times New Roman" w:hint="default"/>
                <w:sz w:val="20"/>
                <w:szCs w:val="20"/>
              </w:rPr>
              <w:t>aní</w:t>
            </w:r>
            <w:r w:rsidRPr="00171531">
              <w:rPr>
                <w:rFonts w:ascii="Times New Roman" w:eastAsia="EUAlbertina-Regular-Identity-H" w:hAnsi="Times New Roman" w:hint="default"/>
                <w:sz w:val="20"/>
                <w:szCs w:val="20"/>
              </w:rPr>
              <w:t>m s pô</w:t>
            </w:r>
            <w:r w:rsidRPr="00171531">
              <w:rPr>
                <w:rFonts w:ascii="Times New Roman" w:eastAsia="EUAlbertina-Regular-Identity-H" w:hAnsi="Times New Roman" w:hint="default"/>
                <w:sz w:val="20"/>
                <w:szCs w:val="20"/>
              </w:rPr>
              <w:t>dou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CF1C4E" w:rsidRPr="00171531" w:rsidP="008B3B8B">
            <w:pPr>
              <w:bidi w:val="0"/>
              <w:jc w:val="center"/>
              <w:rPr>
                <w:rFonts w:ascii="Times New Roman" w:hAnsi="Times New Roman"/>
                <w:sz w:val="20"/>
                <w:szCs w:val="20"/>
                <w:lang w:eastAsia="en-US"/>
              </w:rPr>
            </w:pPr>
            <w:r w:rsidRPr="00171531">
              <w:rPr>
                <w:rFonts w:ascii="Times New Roman" w:hAnsi="Times New Roman"/>
                <w:sz w:val="20"/>
                <w:szCs w:val="20"/>
                <w:lang w:eastAsia="en-US"/>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8B3B8B">
            <w:pPr>
              <w:pStyle w:val="Normlny"/>
              <w:bidi w:val="0"/>
              <w:jc w:val="center"/>
              <w:rPr>
                <w:rFonts w:ascii="Times New Roman" w:hAnsi="Times New Roman"/>
              </w:rPr>
            </w:pPr>
            <w:r w:rsidR="0020223B">
              <w:rPr>
                <w:rFonts w:ascii="Times New Roman" w:hAnsi="Times New Roman"/>
              </w:rPr>
              <w:t xml:space="preserve">Príloha 5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2F28ED">
            <w:pPr>
              <w:pStyle w:val="Normlny"/>
              <w:bidi w:val="0"/>
              <w:rPr>
                <w:rFonts w:ascii="Times New Roman" w:hAnsi="Times New Roman"/>
              </w:rPr>
            </w:pPr>
            <w:r w:rsidR="0020223B">
              <w:rPr>
                <w:rFonts w:ascii="Times New Roman" w:hAnsi="Times New Roman"/>
              </w:rPr>
              <w:t>„ aplikácia na pozemky“ znamená pridávanie látok do pôdy či už rozptyľovaním po povrchu pôdy, vstrekovaním do pôdy, umiestnením pod povrch pôdy alebo zmiešavaním s povrchovými vrstvami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8B3B8B">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rsidP="008B3B8B">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F1C4E" w:rsidRPr="00171531" w:rsidP="00160388">
            <w:pPr>
              <w:pStyle w:val="Normlny"/>
              <w:bidi w:val="0"/>
              <w:jc w:val="center"/>
              <w:rPr>
                <w:rFonts w:ascii="Times New Roman" w:hAnsi="Times New Roman"/>
              </w:rPr>
            </w:pPr>
            <w:r w:rsidRPr="00171531">
              <w:rPr>
                <w:rFonts w:ascii="Times New Roman" w:hAnsi="Times New Roman"/>
              </w:rPr>
              <w:t>Č:2</w:t>
            </w:r>
          </w:p>
          <w:p w:rsidR="00CF1C4E" w:rsidRPr="00171531" w:rsidP="00160388">
            <w:pPr>
              <w:pStyle w:val="Normlny"/>
              <w:bidi w:val="0"/>
              <w:jc w:val="center"/>
              <w:rPr>
                <w:rFonts w:ascii="Times New Roman" w:hAnsi="Times New Roman"/>
              </w:rPr>
            </w:pPr>
            <w:r w:rsidRPr="00171531">
              <w:rPr>
                <w:rFonts w:ascii="Times New Roman" w:hAnsi="Times New Roman"/>
              </w:rPr>
              <w:t>P:i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DD572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i) pod „</w:t>
            </w:r>
            <w:r w:rsidRPr="00171531">
              <w:rPr>
                <w:rFonts w:ascii="Times New Roman" w:eastAsia="EUAlbertina-Regular-Identity-H" w:hAnsi="Times New Roman" w:hint="default"/>
                <w:sz w:val="20"/>
                <w:szCs w:val="20"/>
              </w:rPr>
              <w:t>eutrofizá</w:t>
            </w:r>
            <w:r w:rsidRPr="00171531">
              <w:rPr>
                <w:rFonts w:ascii="Times New Roman" w:eastAsia="EUAlbertina-Regular-Identity-H" w:hAnsi="Times New Roman" w:hint="default"/>
                <w:sz w:val="20"/>
                <w:szCs w:val="20"/>
              </w:rPr>
              <w:t>ciou“</w:t>
            </w:r>
            <w:r w:rsidRPr="00171531">
              <w:rPr>
                <w:rFonts w:ascii="Times New Roman" w:eastAsia="EUAlbertina-Regular-Identity-H" w:hAnsi="Times New Roman" w:hint="default"/>
                <w:sz w:val="20"/>
                <w:szCs w:val="20"/>
              </w:rPr>
              <w:t xml:space="preserve"> sa rozumie obohacovanie vô</w:t>
            </w:r>
            <w:r w:rsidRPr="00171531">
              <w:rPr>
                <w:rFonts w:ascii="Times New Roman" w:eastAsia="EUAlbertina-Regular-Identity-H" w:hAnsi="Times New Roman" w:hint="default"/>
                <w:sz w:val="20"/>
                <w:szCs w:val="20"/>
              </w:rPr>
              <w:t>d o </w:t>
            </w:r>
            <w:r w:rsidRPr="00171531">
              <w:rPr>
                <w:rFonts w:ascii="Times New Roman" w:eastAsia="EUAlbertina-Regular-Identity-H" w:hAnsi="Times New Roman" w:hint="default"/>
                <w:sz w:val="20"/>
                <w:szCs w:val="20"/>
              </w:rPr>
              <w:t>zlúč</w:t>
            </w:r>
            <w:r w:rsidRPr="00171531">
              <w:rPr>
                <w:rFonts w:ascii="Times New Roman" w:eastAsia="EUAlbertina-Regular-Identity-H" w:hAnsi="Times New Roman" w:hint="default"/>
                <w:sz w:val="20"/>
                <w:szCs w:val="20"/>
              </w:rPr>
              <w:t>eniny dusí</w:t>
            </w:r>
            <w:r w:rsidRPr="00171531">
              <w:rPr>
                <w:rFonts w:ascii="Times New Roman" w:eastAsia="EUAlbertina-Regular-Identity-H" w:hAnsi="Times New Roman" w:hint="default"/>
                <w:sz w:val="20"/>
                <w:szCs w:val="20"/>
              </w:rPr>
              <w:t>ka, ktoré</w:t>
            </w:r>
            <w:r w:rsidRPr="00171531">
              <w:rPr>
                <w:rFonts w:ascii="Times New Roman" w:eastAsia="EUAlbertina-Regular-Identity-H" w:hAnsi="Times New Roman" w:hint="default"/>
                <w:sz w:val="20"/>
                <w:szCs w:val="20"/>
              </w:rPr>
              <w:t xml:space="preserve"> vyvolá</w:t>
            </w:r>
            <w:r w:rsidRPr="00171531">
              <w:rPr>
                <w:rFonts w:ascii="Times New Roman" w:eastAsia="EUAlbertina-Regular-Identity-H" w:hAnsi="Times New Roman" w:hint="default"/>
                <w:sz w:val="20"/>
                <w:szCs w:val="20"/>
              </w:rPr>
              <w:t>vajú</w:t>
            </w:r>
            <w:r w:rsidRPr="00171531">
              <w:rPr>
                <w:rFonts w:ascii="Times New Roman" w:eastAsia="EUAlbertina-Regular-Identity-H" w:hAnsi="Times New Roman" w:hint="default"/>
                <w:sz w:val="20"/>
                <w:szCs w:val="20"/>
              </w:rPr>
              <w:t xml:space="preserve"> zrý</w:t>
            </w:r>
            <w:r w:rsidRPr="00171531">
              <w:rPr>
                <w:rFonts w:ascii="Times New Roman" w:eastAsia="EUAlbertina-Regular-Identity-H" w:hAnsi="Times New Roman" w:hint="default"/>
                <w:sz w:val="20"/>
                <w:szCs w:val="20"/>
              </w:rPr>
              <w:t>chlený</w:t>
            </w:r>
            <w:r w:rsidRPr="00171531">
              <w:rPr>
                <w:rFonts w:ascii="Times New Roman" w:eastAsia="EUAlbertina-Regular-Identity-H" w:hAnsi="Times New Roman" w:hint="default"/>
                <w:sz w:val="20"/>
                <w:szCs w:val="20"/>
              </w:rPr>
              <w:t xml:space="preserve"> rast rias</w:t>
            </w:r>
            <w:r w:rsidRPr="00171531">
              <w:rPr>
                <w:rFonts w:ascii="Times New Roman" w:eastAsia="EUAlbertina-Regular-Identity-H" w:hAnsi="Times New Roman" w:hint="default"/>
                <w:sz w:val="20"/>
                <w:szCs w:val="20"/>
              </w:rPr>
              <w:t xml:space="preserve"> a vyšší</w:t>
            </w:r>
            <w:r w:rsidRPr="00171531">
              <w:rPr>
                <w:rFonts w:ascii="Times New Roman" w:eastAsia="EUAlbertina-Regular-Identity-H" w:hAnsi="Times New Roman" w:hint="default"/>
                <w:sz w:val="20"/>
                <w:szCs w:val="20"/>
              </w:rPr>
              <w:t>ch foriem rastlinstva, č</w:t>
            </w:r>
            <w:r w:rsidRPr="00171531">
              <w:rPr>
                <w:rFonts w:ascii="Times New Roman" w:eastAsia="EUAlbertina-Regular-Identity-H" w:hAnsi="Times New Roman" w:hint="default"/>
                <w:sz w:val="20"/>
                <w:szCs w:val="20"/>
              </w:rPr>
              <w:t>o má</w:t>
            </w:r>
            <w:r w:rsidRPr="00171531">
              <w:rPr>
                <w:rFonts w:ascii="Times New Roman" w:eastAsia="EUAlbertina-Regular-Identity-H" w:hAnsi="Times New Roman" w:hint="default"/>
                <w:sz w:val="20"/>
                <w:szCs w:val="20"/>
              </w:rPr>
              <w:t xml:space="preserve"> za ná</w:t>
            </w:r>
            <w:r w:rsidRPr="00171531">
              <w:rPr>
                <w:rFonts w:ascii="Times New Roman" w:eastAsia="EUAlbertina-Regular-Identity-H" w:hAnsi="Times New Roman" w:hint="default"/>
                <w:sz w:val="20"/>
                <w:szCs w:val="20"/>
              </w:rPr>
              <w:t>sledok než</w:t>
            </w:r>
            <w:r w:rsidRPr="00171531">
              <w:rPr>
                <w:rFonts w:ascii="Times New Roman" w:eastAsia="EUAlbertina-Regular-Identity-H" w:hAnsi="Times New Roman" w:hint="default"/>
                <w:sz w:val="20"/>
                <w:szCs w:val="20"/>
              </w:rPr>
              <w:t>iaduce naruš</w:t>
            </w:r>
            <w:r w:rsidRPr="00171531">
              <w:rPr>
                <w:rFonts w:ascii="Times New Roman" w:eastAsia="EUAlbertina-Regular-Identity-H" w:hAnsi="Times New Roman" w:hint="default"/>
                <w:sz w:val="20"/>
                <w:szCs w:val="20"/>
              </w:rPr>
              <w:t>enie rovnová</w:t>
            </w:r>
            <w:r w:rsidRPr="00171531">
              <w:rPr>
                <w:rFonts w:ascii="Times New Roman" w:eastAsia="EUAlbertina-Regular-Identity-H" w:hAnsi="Times New Roman" w:hint="default"/>
                <w:sz w:val="20"/>
                <w:szCs w:val="20"/>
              </w:rPr>
              <w:t>hy organizmov ž</w:t>
            </w:r>
            <w:r w:rsidRPr="00171531">
              <w:rPr>
                <w:rFonts w:ascii="Times New Roman" w:eastAsia="EUAlbertina-Regular-Identity-H" w:hAnsi="Times New Roman" w:hint="default"/>
                <w:sz w:val="20"/>
                <w:szCs w:val="20"/>
              </w:rPr>
              <w:t>ijú</w:t>
            </w:r>
            <w:r w:rsidRPr="00171531">
              <w:rPr>
                <w:rFonts w:ascii="Times New Roman" w:eastAsia="EUAlbertina-Regular-Identity-H" w:hAnsi="Times New Roman" w:hint="default"/>
                <w:sz w:val="20"/>
                <w:szCs w:val="20"/>
              </w:rPr>
              <w:t>cich vo vode, ako aj naruš</w:t>
            </w:r>
            <w:r w:rsidRPr="00171531">
              <w:rPr>
                <w:rFonts w:ascii="Times New Roman" w:eastAsia="EUAlbertina-Regular-Identity-H" w:hAnsi="Times New Roman" w:hint="default"/>
                <w:sz w:val="20"/>
                <w:szCs w:val="20"/>
              </w:rPr>
              <w:t>enie kvality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002F28ED">
              <w:rPr>
                <w:rFonts w:ascii="Times New Roman" w:hAnsi="Times New Roman"/>
              </w:rPr>
              <w:t>§2 písm.</w:t>
            </w:r>
            <w:r w:rsidRPr="00D13B33" w:rsidR="002F28ED">
              <w:rPr>
                <w:rFonts w:ascii="Times New Roman" w:hAnsi="Times New Roman"/>
              </w:rPr>
              <w:t>ag</w:t>
            </w:r>
            <w:r w:rsidRPr="002F28ED" w:rsidR="002F28E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2F28ED" w:rsidP="00D13B33">
            <w:pPr>
              <w:bidi w:val="0"/>
              <w:rPr>
                <w:rFonts w:ascii="Times New Roman" w:hAnsi="Times New Roman"/>
                <w:sz w:val="20"/>
                <w:szCs w:val="20"/>
                <w:lang w:eastAsia="en-US"/>
              </w:rPr>
            </w:pPr>
            <w:r w:rsidRPr="002F28ED" w:rsidR="00D13B33">
              <w:rPr>
                <w:rFonts w:ascii="Times New Roman" w:hAnsi="Times New Roman"/>
                <w:sz w:val="20"/>
                <w:szCs w:val="20"/>
                <w:lang w:eastAsia="en-US"/>
              </w:rPr>
              <w:t>eutrofizáciou je obohacovanie vody živinami, najmä zlúčeninami dusíka a fosforu, ktoré má za následok zvýšený rast cyanobaktérií, rias a vyšších vodných rastlín, čím môže dôjsť k nežiaducemu zhoršovaniu ekologickej stability, k zníženiu biodiverzity a kvality vody,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Č:2</w:t>
            </w:r>
          </w:p>
          <w:p w:rsidR="00CF1C4E" w:rsidRPr="00171531" w:rsidP="00160388">
            <w:pPr>
              <w:pStyle w:val="Normlny"/>
              <w:bidi w:val="0"/>
              <w:jc w:val="center"/>
              <w:rPr>
                <w:rFonts w:ascii="Times New Roman" w:hAnsi="Times New Roman"/>
              </w:rPr>
            </w:pPr>
            <w:r w:rsidRPr="00171531">
              <w:rPr>
                <w:rFonts w:ascii="Times New Roman" w:hAnsi="Times New Roman"/>
              </w:rPr>
              <w:t>P:j</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DD572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j) pod „</w:t>
            </w:r>
            <w:r w:rsidRPr="00171531">
              <w:rPr>
                <w:rFonts w:ascii="Times New Roman" w:eastAsia="EUAlbertina-Regular-Identity-H" w:hAnsi="Times New Roman" w:hint="default"/>
                <w:sz w:val="20"/>
                <w:szCs w:val="20"/>
              </w:rPr>
              <w:t>zneč</w:t>
            </w:r>
            <w:r w:rsidRPr="00171531">
              <w:rPr>
                <w:rFonts w:ascii="Times New Roman" w:eastAsia="EUAlbertina-Regular-Identity-H" w:hAnsi="Times New Roman" w:hint="default"/>
                <w:sz w:val="20"/>
                <w:szCs w:val="20"/>
              </w:rPr>
              <w:t>istení</w:t>
            </w:r>
            <w:r w:rsidRPr="00171531">
              <w:rPr>
                <w:rFonts w:ascii="Times New Roman" w:eastAsia="EUAlbertina-Regular-Identity-H" w:hAnsi="Times New Roman" w:hint="default"/>
                <w:sz w:val="20"/>
                <w:szCs w:val="20"/>
              </w:rPr>
              <w:t>m“</w:t>
            </w:r>
            <w:r w:rsidRPr="00171531">
              <w:rPr>
                <w:rFonts w:ascii="Times New Roman" w:eastAsia="EUAlbertina-Regular-Identity-H" w:hAnsi="Times New Roman" w:hint="default"/>
                <w:sz w:val="20"/>
                <w:szCs w:val="20"/>
              </w:rPr>
              <w:t xml:space="preserve"> sa rozumie</w:t>
            </w:r>
            <w:r w:rsidRPr="00171531">
              <w:rPr>
                <w:rFonts w:ascii="Times New Roman" w:eastAsia="EUAlbertina-Regular-Identity-H" w:hAnsi="Times New Roman" w:hint="default"/>
                <w:sz w:val="20"/>
                <w:szCs w:val="20"/>
              </w:rPr>
              <w:t xml:space="preserve"> priame alebo nepriame vypúšť</w:t>
            </w:r>
            <w:r w:rsidRPr="00171531">
              <w:rPr>
                <w:rFonts w:ascii="Times New Roman" w:eastAsia="EUAlbertina-Regular-Identity-H" w:hAnsi="Times New Roman" w:hint="default"/>
                <w:sz w:val="20"/>
                <w:szCs w:val="20"/>
              </w:rPr>
              <w:t>anie zlúč</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n dusí</w:t>
            </w:r>
            <w:r w:rsidRPr="00171531">
              <w:rPr>
                <w:rFonts w:ascii="Times New Roman" w:eastAsia="EUAlbertina-Regular-Identity-H" w:hAnsi="Times New Roman" w:hint="default"/>
                <w:sz w:val="20"/>
                <w:szCs w:val="20"/>
              </w:rPr>
              <w:t>ka z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rskych zdrojov do vodné</w:t>
            </w:r>
            <w:r w:rsidRPr="00171531">
              <w:rPr>
                <w:rFonts w:ascii="Times New Roman" w:eastAsia="EUAlbertina-Regular-Identity-H" w:hAnsi="Times New Roman" w:hint="default"/>
                <w:sz w:val="20"/>
                <w:szCs w:val="20"/>
              </w:rPr>
              <w:t>ho prostredia, č</w:t>
            </w:r>
            <w:r w:rsidRPr="00171531">
              <w:rPr>
                <w:rFonts w:ascii="Times New Roman" w:eastAsia="EUAlbertina-Regular-Identity-H" w:hAnsi="Times New Roman" w:hint="default"/>
                <w:sz w:val="20"/>
                <w:szCs w:val="20"/>
              </w:rPr>
              <w:t>o má</w:t>
            </w:r>
            <w:r w:rsidRPr="00171531">
              <w:rPr>
                <w:rFonts w:ascii="Times New Roman" w:eastAsia="EUAlbertina-Regular-Identity-H" w:hAnsi="Times New Roman" w:hint="default"/>
                <w:sz w:val="20"/>
                <w:szCs w:val="20"/>
              </w:rPr>
              <w:t xml:space="preserve"> za ná</w:t>
            </w:r>
            <w:r w:rsidRPr="00171531">
              <w:rPr>
                <w:rFonts w:ascii="Times New Roman" w:eastAsia="EUAlbertina-Regular-Identity-H" w:hAnsi="Times New Roman" w:hint="default"/>
                <w:sz w:val="20"/>
                <w:szCs w:val="20"/>
              </w:rPr>
              <w:t>sledok ohrozenie zdravia ľ</w:t>
            </w:r>
            <w:r w:rsidRPr="00171531">
              <w:rPr>
                <w:rFonts w:ascii="Times New Roman" w:eastAsia="EUAlbertina-Regular-Identity-H" w:hAnsi="Times New Roman" w:hint="default"/>
                <w:sz w:val="20"/>
                <w:szCs w:val="20"/>
              </w:rPr>
              <w:t>udí</w:t>
            </w:r>
            <w:r w:rsidRPr="00171531">
              <w:rPr>
                <w:rFonts w:ascii="Times New Roman" w:eastAsia="EUAlbertina-Regular-Identity-H" w:hAnsi="Times New Roman" w:hint="default"/>
                <w:sz w:val="20"/>
                <w:szCs w:val="20"/>
              </w:rPr>
              <w:t>, poš</w:t>
            </w:r>
            <w:r w:rsidRPr="00171531">
              <w:rPr>
                <w:rFonts w:ascii="Times New Roman" w:eastAsia="EUAlbertina-Regular-Identity-H" w:hAnsi="Times New Roman" w:hint="default"/>
                <w:sz w:val="20"/>
                <w:szCs w:val="20"/>
              </w:rPr>
              <w:t>kodzovanie prí</w:t>
            </w:r>
            <w:r w:rsidRPr="00171531">
              <w:rPr>
                <w:rFonts w:ascii="Times New Roman" w:eastAsia="EUAlbertina-Regular-Identity-H" w:hAnsi="Times New Roman" w:hint="default"/>
                <w:sz w:val="20"/>
                <w:szCs w:val="20"/>
              </w:rPr>
              <w:t>rodné</w:t>
            </w:r>
            <w:r w:rsidRPr="00171531">
              <w:rPr>
                <w:rFonts w:ascii="Times New Roman" w:eastAsia="EUAlbertina-Regular-Identity-H" w:hAnsi="Times New Roman" w:hint="default"/>
                <w:sz w:val="20"/>
                <w:szCs w:val="20"/>
              </w:rPr>
              <w:t>ho prostredia a vodný</w:t>
            </w:r>
            <w:r w:rsidRPr="00171531">
              <w:rPr>
                <w:rFonts w:ascii="Times New Roman" w:eastAsia="EUAlbertina-Regular-Identity-H" w:hAnsi="Times New Roman" w:hint="default"/>
                <w:sz w:val="20"/>
                <w:szCs w:val="20"/>
              </w:rPr>
              <w:t>ch ekosysté</w:t>
            </w:r>
            <w:r w:rsidRPr="00171531">
              <w:rPr>
                <w:rFonts w:ascii="Times New Roman" w:eastAsia="EUAlbertina-Regular-Identity-H" w:hAnsi="Times New Roman" w:hint="default"/>
                <w:sz w:val="20"/>
                <w:szCs w:val="20"/>
              </w:rPr>
              <w:t>mov, znehodnocovanie sociá</w:t>
            </w:r>
            <w:r w:rsidRPr="00171531">
              <w:rPr>
                <w:rFonts w:ascii="Times New Roman" w:eastAsia="EUAlbertina-Regular-Identity-H" w:hAnsi="Times New Roman" w:hint="default"/>
                <w:sz w:val="20"/>
                <w:szCs w:val="20"/>
              </w:rPr>
              <w:t>lneho využ</w:t>
            </w:r>
            <w:r w:rsidRPr="00171531">
              <w:rPr>
                <w:rFonts w:ascii="Times New Roman" w:eastAsia="EUAlbertina-Regular-Identity-H" w:hAnsi="Times New Roman" w:hint="default"/>
                <w:sz w:val="20"/>
                <w:szCs w:val="20"/>
              </w:rPr>
              <w:t>itia alebo brá</w:t>
            </w:r>
            <w:r w:rsidRPr="00171531">
              <w:rPr>
                <w:rFonts w:ascii="Times New Roman" w:eastAsia="EUAlbertina-Regular-Identity-H" w:hAnsi="Times New Roman" w:hint="default"/>
                <w:sz w:val="20"/>
                <w:szCs w:val="20"/>
              </w:rPr>
              <w:t>nenie i</w:t>
            </w:r>
            <w:r w:rsidRPr="00171531">
              <w:rPr>
                <w:rFonts w:ascii="Times New Roman" w:eastAsia="EUAlbertina-Regular-Identity-H" w:hAnsi="Times New Roman" w:hint="default"/>
                <w:sz w:val="20"/>
                <w:szCs w:val="20"/>
              </w:rPr>
              <w:t>n</w:t>
            </w:r>
            <w:r w:rsidRPr="00171531">
              <w:rPr>
                <w:rFonts w:ascii="Times New Roman" w:eastAsia="EUAlbertina-Regular-Identity-H" w:hAnsi="Times New Roman" w:hint="default"/>
                <w:sz w:val="20"/>
                <w:szCs w:val="20"/>
              </w:rPr>
              <w:t>ý</w:t>
            </w:r>
            <w:r w:rsidRPr="00171531">
              <w:rPr>
                <w:rFonts w:ascii="Times New Roman" w:eastAsia="EUAlbertina-Regular-Identity-H" w:hAnsi="Times New Roman" w:hint="default"/>
                <w:sz w:val="20"/>
                <w:szCs w:val="20"/>
              </w:rPr>
              <w:t>m zá</w:t>
            </w:r>
            <w:r w:rsidRPr="00171531">
              <w:rPr>
                <w:rFonts w:ascii="Times New Roman" w:eastAsia="EUAlbertina-Regular-Identity-H" w:hAnsi="Times New Roman" w:hint="default"/>
                <w:sz w:val="20"/>
                <w:szCs w:val="20"/>
              </w:rPr>
              <w:t>konný</w:t>
            </w:r>
            <w:r w:rsidRPr="00171531">
              <w:rPr>
                <w:rFonts w:ascii="Times New Roman" w:eastAsia="EUAlbertina-Regular-Identity-H" w:hAnsi="Times New Roman" w:hint="default"/>
                <w:sz w:val="20"/>
                <w:szCs w:val="20"/>
              </w:rPr>
              <w:t>m spô</w:t>
            </w:r>
            <w:r w:rsidRPr="00171531">
              <w:rPr>
                <w:rFonts w:ascii="Times New Roman" w:eastAsia="EUAlbertina-Regular-Identity-H" w:hAnsi="Times New Roman" w:hint="default"/>
                <w:sz w:val="20"/>
                <w:szCs w:val="20"/>
              </w:rPr>
              <w:t>sobom využí</w:t>
            </w:r>
            <w:r w:rsidRPr="00171531">
              <w:rPr>
                <w:rFonts w:ascii="Times New Roman" w:eastAsia="EUAlbertina-Regular-Identity-H" w:hAnsi="Times New Roman" w:hint="default"/>
                <w:sz w:val="20"/>
                <w:szCs w:val="20"/>
              </w:rPr>
              <w:t>vania vodný</w:t>
            </w:r>
            <w:r w:rsidRPr="00171531">
              <w:rPr>
                <w:rFonts w:ascii="Times New Roman" w:eastAsia="EUAlbertina-Regular-Identity-H" w:hAnsi="Times New Roman" w:hint="default"/>
                <w:sz w:val="20"/>
                <w:szCs w:val="20"/>
              </w:rPr>
              <w:t>ch zdrojov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CF1C4E" w:rsidRPr="00171531" w:rsidP="00CD3582">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2F28ED">
            <w:pPr>
              <w:pStyle w:val="Normlny"/>
              <w:bidi w:val="0"/>
              <w:jc w:val="center"/>
              <w:rPr>
                <w:rFonts w:ascii="Times New Roman" w:hAnsi="Times New Roman"/>
              </w:rPr>
            </w:pPr>
            <w:r w:rsidR="002F28ED">
              <w:rPr>
                <w:rFonts w:ascii="Times New Roman" w:hAnsi="Times New Roman"/>
              </w:rPr>
              <w:t>§2 písm.</w:t>
            </w:r>
            <w:r w:rsidRPr="00D13B33" w:rsidR="002F28ED">
              <w:rPr>
                <w:rFonts w:ascii="Times New Roman" w:hAnsi="Times New Roman"/>
              </w:rPr>
              <w:t>a</w:t>
            </w:r>
            <w:r w:rsidR="002F28ED">
              <w:rPr>
                <w:rFonts w:ascii="Times New Roman" w:hAnsi="Times New Roman"/>
              </w:rPr>
              <w:t>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2F28ED">
            <w:pPr>
              <w:pStyle w:val="Normlny"/>
              <w:bidi w:val="0"/>
              <w:rPr>
                <w:rFonts w:ascii="Times New Roman" w:hAnsi="Times New Roman"/>
              </w:rPr>
            </w:pPr>
            <w:r w:rsidRPr="0020223B" w:rsidR="0020223B">
              <w:rPr>
                <w:rFonts w:ascii="Times New Roman" w:hAnsi="Times New Roman"/>
              </w:rPr>
              <w:t>znečisťovaním je priame alebo nepriame zavádzanie látok alebo tepla do vzduchu, vody alebo pôdy ako výsledok ľudskej činnosti, ktoré môže byť škodlivé pre ľudské zdravie, kvalitu vodných ekosystémov alebo suchozemských ekosystémov priamo závislých od vodných ekosystémov a ktoré má za následok poškodenie hmotného majetku, poškodenie alebo narušenie estetických hodnôt životného prostredia a jeho iného oprávneného využívania,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Č:2</w:t>
            </w:r>
          </w:p>
          <w:p w:rsidR="00CF1C4E" w:rsidRPr="00171531" w:rsidP="00160388">
            <w:pPr>
              <w:pStyle w:val="Normlny"/>
              <w:bidi w:val="0"/>
              <w:jc w:val="center"/>
              <w:rPr>
                <w:rFonts w:ascii="Times New Roman" w:hAnsi="Times New Roman"/>
              </w:rPr>
            </w:pPr>
            <w:r w:rsidRPr="00171531">
              <w:rPr>
                <w:rFonts w:ascii="Times New Roman" w:hAnsi="Times New Roman"/>
              </w:rPr>
              <w:t>P:k</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DE562A">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k) pod „</w:t>
            </w:r>
            <w:r w:rsidRPr="00171531">
              <w:rPr>
                <w:rFonts w:ascii="Times New Roman" w:eastAsia="EUAlbertina-Regular-Identity-H" w:hAnsi="Times New Roman" w:hint="default"/>
                <w:sz w:val="20"/>
                <w:szCs w:val="20"/>
              </w:rPr>
              <w:t>ohrozený</w:t>
            </w:r>
            <w:r w:rsidRPr="00171531">
              <w:rPr>
                <w:rFonts w:ascii="Times New Roman" w:eastAsia="EUAlbertina-Regular-Identity-H" w:hAnsi="Times New Roman" w:hint="default"/>
                <w:sz w:val="20"/>
                <w:szCs w:val="20"/>
              </w:rPr>
              <w:t>m pá</w:t>
            </w:r>
            <w:r w:rsidRPr="00171531">
              <w:rPr>
                <w:rFonts w:ascii="Times New Roman" w:eastAsia="EUAlbertina-Regular-Identity-H" w:hAnsi="Times New Roman" w:hint="default"/>
                <w:sz w:val="20"/>
                <w:szCs w:val="20"/>
              </w:rPr>
              <w:t>smom“</w:t>
            </w:r>
            <w:r w:rsidRPr="00171531">
              <w:rPr>
                <w:rFonts w:ascii="Times New Roman" w:eastAsia="EUAlbertina-Regular-Identity-H" w:hAnsi="Times New Roman" w:hint="default"/>
                <w:sz w:val="20"/>
                <w:szCs w:val="20"/>
              </w:rPr>
              <w:t xml:space="preserve"> sa rozumejú</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pô</w:t>
            </w:r>
            <w:r w:rsidRPr="00171531">
              <w:rPr>
                <w:rFonts w:ascii="Times New Roman" w:eastAsia="EUAlbertina-Regular-Identity-H" w:hAnsi="Times New Roman" w:hint="default"/>
                <w:sz w:val="20"/>
                <w:szCs w:val="20"/>
              </w:rPr>
              <w:t>dy označ</w:t>
            </w:r>
            <w:r w:rsidRPr="00171531">
              <w:rPr>
                <w:rFonts w:ascii="Times New Roman" w:eastAsia="EUAlbertina-Regular-Identity-H" w:hAnsi="Times New Roman" w:hint="default"/>
                <w:sz w:val="20"/>
                <w:szCs w:val="20"/>
              </w:rPr>
              <w:t>ené</w:t>
            </w:r>
            <w:r w:rsidRPr="00171531">
              <w:rPr>
                <w:rFonts w:ascii="Times New Roman" w:eastAsia="EUAlbertina-Regular-Identity-H" w:hAnsi="Times New Roman" w:hint="default"/>
                <w:sz w:val="20"/>
                <w:szCs w:val="20"/>
              </w:rPr>
              <w:t xml:space="preserve"> v 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3 ods. 2.</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0020223B">
              <w:rPr>
                <w:rFonts w:ascii="Times New Roman" w:hAnsi="Times New Roman"/>
              </w:rPr>
              <w:t>§34 ods. 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2F28ED">
            <w:pPr>
              <w:pStyle w:val="Normlny"/>
              <w:bidi w:val="0"/>
              <w:rPr>
                <w:rFonts w:ascii="Times New Roman" w:hAnsi="Times New Roman"/>
              </w:rPr>
            </w:pPr>
            <w:r w:rsidRPr="0020223B" w:rsidR="0020223B">
              <w:rPr>
                <w:rFonts w:ascii="Times New Roman" w:hAnsi="Times New Roman"/>
              </w:rPr>
              <w:t>Zraniteľné oblasti sú poľnohospodársky využívané územia, z ktorých odtekajú vody zo zrážok do povrchových vôd alebo vsakujú do podzemných vôd, v ktorých je koncentrácia dusičnanov vyššia ako 50 mg.l</w:t>
            </w:r>
            <w:r w:rsidRPr="0020223B" w:rsidR="0020223B">
              <w:rPr>
                <w:rFonts w:ascii="Times New Roman" w:hAnsi="Times New Roman"/>
                <w:vertAlign w:val="superscript"/>
              </w:rPr>
              <w:t>-1</w:t>
            </w:r>
            <w:r w:rsidRPr="0020223B" w:rsidR="0020223B">
              <w:rPr>
                <w:rFonts w:ascii="Times New Roman" w:hAnsi="Times New Roman"/>
              </w:rPr>
              <w:t xml:space="preserve"> alebo sa môže v blízkej budúcnosti prekročiť.</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CF1C4E" w:rsidRPr="00171531" w:rsidP="00DE562A">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Č</w:t>
            </w:r>
            <w:r w:rsidRPr="00171531">
              <w:rPr>
                <w:rFonts w:ascii="Times New Roman" w:eastAsia="EUAlbertina-Italic-Identity-H" w:hAnsi="Times New Roman" w:hint="default"/>
                <w:iCs/>
                <w:sz w:val="20"/>
                <w:szCs w:val="20"/>
              </w:rPr>
              <w:t>:3</w:t>
            </w:r>
          </w:p>
          <w:p w:rsidR="00CF1C4E" w:rsidRPr="00171531" w:rsidP="00DE562A">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 xml:space="preserve">O:1 </w:t>
            </w:r>
          </w:p>
          <w:p w:rsidR="00CF1C4E"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Vody zasiahnuté</w:t>
            </w:r>
            <w:r w:rsidRPr="00171531">
              <w:rPr>
                <w:rFonts w:ascii="Times New Roman" w:eastAsia="EUAlbertina-Regular-Identity-H" w:hAnsi="Times New Roman" w:hint="default"/>
                <w:sz w:val="20"/>
                <w:szCs w:val="20"/>
              </w:rPr>
              <w:t xml:space="preserve"> zneč</w:t>
            </w:r>
            <w:r w:rsidRPr="00171531">
              <w:rPr>
                <w:rFonts w:ascii="Times New Roman" w:eastAsia="EUAlbertina-Regular-Identity-H" w:hAnsi="Times New Roman" w:hint="default"/>
                <w:sz w:val="20"/>
                <w:szCs w:val="20"/>
              </w:rPr>
              <w:t>istení</w:t>
            </w:r>
            <w:r w:rsidRPr="00171531">
              <w:rPr>
                <w:rFonts w:ascii="Times New Roman" w:eastAsia="EUAlbertina-Regular-Identity-H" w:hAnsi="Times New Roman" w:hint="default"/>
                <w:sz w:val="20"/>
                <w:szCs w:val="20"/>
              </w:rPr>
              <w:t>m a vody, ktoré</w:t>
            </w:r>
            <w:r w:rsidRPr="00171531">
              <w:rPr>
                <w:rFonts w:ascii="Times New Roman" w:eastAsia="EUAlbertina-Regular-Identity-H" w:hAnsi="Times New Roman" w:hint="default"/>
                <w:sz w:val="20"/>
                <w:szCs w:val="20"/>
              </w:rPr>
              <w:t xml:space="preserve"> by mohli byť</w:t>
            </w:r>
            <w:r w:rsidRPr="00171531">
              <w:rPr>
                <w:rFonts w:ascii="Times New Roman" w:eastAsia="EUAlbertina-Regular-Identity-H" w:hAnsi="Times New Roman" w:hint="default"/>
                <w:sz w:val="20"/>
                <w:szCs w:val="20"/>
              </w:rPr>
              <w:t xml:space="preserve"> zasiahnuté</w:t>
            </w:r>
            <w:r w:rsidRPr="00171531">
              <w:rPr>
                <w:rFonts w:ascii="Times New Roman" w:eastAsia="EUAlbertina-Regular-Identity-H" w:hAnsi="Times New Roman" w:hint="default"/>
                <w:sz w:val="20"/>
                <w:szCs w:val="20"/>
              </w:rPr>
              <w:t xml:space="preserve"> zneč</w:t>
            </w:r>
            <w:r w:rsidRPr="00171531">
              <w:rPr>
                <w:rFonts w:ascii="Times New Roman" w:eastAsia="EUAlbertina-Regular-Identity-H" w:hAnsi="Times New Roman" w:hint="default"/>
                <w:sz w:val="20"/>
                <w:szCs w:val="20"/>
              </w:rPr>
              <w:t>istení</w:t>
            </w:r>
            <w:r w:rsidRPr="00171531">
              <w:rPr>
                <w:rFonts w:ascii="Times New Roman" w:eastAsia="EUAlbertina-Regular-Identity-H" w:hAnsi="Times New Roman" w:hint="default"/>
                <w:sz w:val="20"/>
                <w:szCs w:val="20"/>
              </w:rPr>
              <w:t>m v prí</w:t>
            </w:r>
            <w:r w:rsidRPr="00171531">
              <w:rPr>
                <w:rFonts w:ascii="Times New Roman" w:eastAsia="EUAlbertina-Regular-Identity-H" w:hAnsi="Times New Roman" w:hint="default"/>
                <w:sz w:val="20"/>
                <w:szCs w:val="20"/>
              </w:rPr>
              <w:t>p</w:t>
            </w:r>
            <w:r w:rsidRPr="00171531">
              <w:rPr>
                <w:rFonts w:ascii="Times New Roman" w:eastAsia="EUAlbertina-Regular-Identity-H" w:hAnsi="Times New Roman" w:hint="default"/>
                <w:sz w:val="20"/>
                <w:szCs w:val="20"/>
              </w:rPr>
              <w:t>ade, ž</w:t>
            </w:r>
            <w:r w:rsidRPr="00171531">
              <w:rPr>
                <w:rFonts w:ascii="Times New Roman" w:eastAsia="EUAlbertina-Regular-Identity-H" w:hAnsi="Times New Roman" w:hint="default"/>
                <w:sz w:val="20"/>
                <w:szCs w:val="20"/>
              </w:rPr>
              <w:t>e by sa nerealizovali opatrenia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identifikujú</w:t>
            </w:r>
            <w:r w:rsidRPr="00171531">
              <w:rPr>
                <w:rFonts w:ascii="Times New Roman" w:eastAsia="EUAlbertina-Regular-Identity-H" w:hAnsi="Times New Roman" w:hint="default"/>
                <w:sz w:val="20"/>
                <w:szCs w:val="20"/>
              </w:rPr>
              <w:t xml:space="preserve"> v sú</w:t>
            </w:r>
            <w:r w:rsidRPr="00171531">
              <w:rPr>
                <w:rFonts w:ascii="Times New Roman" w:eastAsia="EUAlbertina-Regular-Identity-H" w:hAnsi="Times New Roman" w:hint="default"/>
                <w:sz w:val="20"/>
                <w:szCs w:val="20"/>
              </w:rPr>
              <w:t>lade s </w:t>
            </w:r>
            <w:r w:rsidRPr="00171531">
              <w:rPr>
                <w:rFonts w:ascii="Times New Roman" w:eastAsia="EUAlbertina-Regular-Identity-H" w:hAnsi="Times New Roman" w:hint="default"/>
                <w:sz w:val="20"/>
                <w:szCs w:val="20"/>
              </w:rPr>
              <w:t>krité</w:t>
            </w:r>
            <w:r w:rsidRPr="00171531">
              <w:rPr>
                <w:rFonts w:ascii="Times New Roman" w:eastAsia="EUAlbertina-Regular-Identity-H" w:hAnsi="Times New Roman" w:hint="default"/>
                <w:sz w:val="20"/>
                <w:szCs w:val="20"/>
              </w:rPr>
              <w:t>riami stanovený</w:t>
            </w:r>
            <w:r w:rsidRPr="00171531">
              <w:rPr>
                <w:rFonts w:ascii="Times New Roman" w:eastAsia="EUAlbertina-Regular-Identity-H" w:hAnsi="Times New Roman" w:hint="default"/>
                <w:sz w:val="20"/>
                <w:szCs w:val="20"/>
              </w:rPr>
              <w:t>mi v prí</w:t>
            </w:r>
            <w:r w:rsidRPr="00171531">
              <w:rPr>
                <w:rFonts w:ascii="Times New Roman" w:eastAsia="EUAlbertina-Regular-Identity-H" w:hAnsi="Times New Roman" w:hint="default"/>
                <w:sz w:val="20"/>
                <w:szCs w:val="20"/>
              </w:rPr>
              <w:t>lohe 1.</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0020223B">
              <w:rPr>
                <w:rFonts w:ascii="Times New Roman" w:hAnsi="Times New Roman"/>
              </w:rPr>
              <w:t xml:space="preserve">§81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rsidP="002F28ED">
            <w:pPr>
              <w:pStyle w:val="Normlny"/>
              <w:bidi w:val="0"/>
              <w:rPr>
                <w:rFonts w:ascii="Times New Roman" w:hAnsi="Times New Roman"/>
              </w:rPr>
            </w:pPr>
            <w:r w:rsidR="0020223B">
              <w:rPr>
                <w:rFonts w:ascii="Times New Roman" w:hAnsi="Times New Roman"/>
              </w:rPr>
              <w:t>Nariadenie vlády SR č. 617/200</w:t>
            </w:r>
            <w:r w:rsidR="002F28ED">
              <w:rPr>
                <w:rFonts w:ascii="Times New Roman" w:hAnsi="Times New Roman"/>
              </w:rPr>
              <w:t xml:space="preserve">4 Z.z., ktorým </w:t>
            </w:r>
            <w:r w:rsidR="0020223B">
              <w:rPr>
                <w:rFonts w:ascii="Times New Roman" w:hAnsi="Times New Roman"/>
              </w:rPr>
              <w:t>sa ustanovujú citlivé a zraniteľné oblasti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CF1C4E"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Č:3</w:t>
            </w:r>
          </w:p>
          <w:p w:rsidR="0020223B" w:rsidRPr="00171531" w:rsidP="00160388">
            <w:pPr>
              <w:pStyle w:val="Normlny"/>
              <w:bidi w:val="0"/>
              <w:jc w:val="center"/>
              <w:rPr>
                <w:rFonts w:ascii="Times New Roman" w:hAnsi="Times New Roman"/>
              </w:rPr>
            </w:pPr>
            <w:r w:rsidRPr="00171531">
              <w:rPr>
                <w:rFonts w:ascii="Times New Roman" w:hAnsi="Times New Roman"/>
              </w:rPr>
              <w:t>O:2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DE562A">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priebehu dvoch rokov po ozná</w:t>
            </w:r>
            <w:r w:rsidRPr="00171531">
              <w:rPr>
                <w:rFonts w:ascii="Times New Roman" w:eastAsia="EUAlbertina-Regular-Identity-H" w:hAnsi="Times New Roman" w:hint="default"/>
                <w:sz w:val="20"/>
                <w:szCs w:val="20"/>
              </w:rPr>
              <w:t>mení</w:t>
            </w:r>
            <w:r w:rsidRPr="00171531">
              <w:rPr>
                <w:rFonts w:ascii="Times New Roman" w:eastAsia="EUAlbertina-Regular-Identity-H" w:hAnsi="Times New Roman" w:hint="default"/>
                <w:sz w:val="20"/>
                <w:szCs w:val="20"/>
              </w:rPr>
              <w:t xml:space="preserve"> tejto smernice označ</w:t>
            </w:r>
            <w:r w:rsidRPr="00171531">
              <w:rPr>
                <w:rFonts w:ascii="Times New Roman" w:eastAsia="EUAlbertina-Regular-Identity-H" w:hAnsi="Times New Roman" w:hint="default"/>
                <w:sz w:val="20"/>
                <w:szCs w:val="20"/>
              </w:rPr>
              <w:t>ia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ako ohrozené</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vš</w:t>
            </w:r>
            <w:r w:rsidRPr="00171531">
              <w:rPr>
                <w:rFonts w:ascii="Times New Roman" w:eastAsia="EUAlbertina-Regular-Identity-H" w:hAnsi="Times New Roman" w:hint="default"/>
                <w:sz w:val="20"/>
                <w:szCs w:val="20"/>
              </w:rPr>
              <w:t>etky zná</w:t>
            </w:r>
            <w:r w:rsidRPr="00171531">
              <w:rPr>
                <w:rFonts w:ascii="Times New Roman" w:eastAsia="EUAlbertina-Regular-Identity-H" w:hAnsi="Times New Roman" w:hint="default"/>
                <w:sz w:val="20"/>
                <w:szCs w:val="20"/>
              </w:rPr>
              <w:t>me pô</w:t>
            </w:r>
            <w:r w:rsidRPr="00171531">
              <w:rPr>
                <w:rFonts w:ascii="Times New Roman" w:eastAsia="EUAlbertina-Regular-Identity-H" w:hAnsi="Times New Roman" w:hint="default"/>
                <w:sz w:val="20"/>
                <w:szCs w:val="20"/>
              </w:rPr>
              <w:t>dne pá</w:t>
            </w:r>
            <w:r w:rsidRPr="00171531">
              <w:rPr>
                <w:rFonts w:ascii="Times New Roman" w:eastAsia="EUAlbertina-Regular-Identity-H" w:hAnsi="Times New Roman" w:hint="default"/>
                <w:sz w:val="20"/>
                <w:szCs w:val="20"/>
              </w:rPr>
              <w:t>sma na svojich ú</w:t>
            </w:r>
            <w:r w:rsidRPr="00171531">
              <w:rPr>
                <w:rFonts w:ascii="Times New Roman" w:eastAsia="EUAlbertina-Regular-Identity-H" w:hAnsi="Times New Roman" w:hint="default"/>
                <w:sz w:val="20"/>
                <w:szCs w:val="20"/>
              </w:rPr>
              <w:t>zemiach, ktorý</w:t>
            </w:r>
            <w:r w:rsidRPr="00171531">
              <w:rPr>
                <w:rFonts w:ascii="Times New Roman" w:eastAsia="EUAlbertina-Regular-Identity-H" w:hAnsi="Times New Roman" w:hint="default"/>
                <w:sz w:val="20"/>
                <w:szCs w:val="20"/>
              </w:rPr>
              <w:t>ch vody zodpovedajú</w:t>
            </w:r>
            <w:r w:rsidRPr="00171531">
              <w:rPr>
                <w:rFonts w:ascii="Times New Roman" w:eastAsia="EUAlbertina-Regular-Identity-H" w:hAnsi="Times New Roman" w:hint="default"/>
                <w:sz w:val="20"/>
                <w:szCs w:val="20"/>
              </w:rPr>
              <w:t xml:space="preserve"> identifiká</w:t>
            </w:r>
            <w:r w:rsidRPr="00171531">
              <w:rPr>
                <w:rFonts w:ascii="Times New Roman" w:eastAsia="EUAlbertina-Regular-Identity-H" w:hAnsi="Times New Roman" w:hint="default"/>
                <w:sz w:val="20"/>
                <w:szCs w:val="20"/>
              </w:rPr>
              <w:t>cii podľ</w:t>
            </w:r>
            <w:r w:rsidRPr="00171531">
              <w:rPr>
                <w:rFonts w:ascii="Times New Roman" w:eastAsia="EUAlbertina-Regular-Identity-H" w:hAnsi="Times New Roman" w:hint="default"/>
                <w:sz w:val="20"/>
                <w:szCs w:val="20"/>
              </w:rPr>
              <w:t>a odseku 1 a ktoré</w:t>
            </w:r>
            <w:r w:rsidRPr="00171531">
              <w:rPr>
                <w:rFonts w:ascii="Times New Roman" w:eastAsia="EUAlbertina-Regular-Identity-H" w:hAnsi="Times New Roman" w:hint="default"/>
                <w:sz w:val="20"/>
                <w:szCs w:val="20"/>
              </w:rPr>
              <w:t xml:space="preserve"> sa podieľ</w:t>
            </w:r>
            <w:r w:rsidRPr="00171531">
              <w:rPr>
                <w:rFonts w:ascii="Times New Roman" w:eastAsia="EUAlbertina-Regular-Identity-H" w:hAnsi="Times New Roman" w:hint="default"/>
                <w:sz w:val="20"/>
                <w:szCs w:val="20"/>
              </w:rPr>
              <w:t>ajú</w:t>
            </w:r>
            <w:r w:rsidRPr="00171531">
              <w:rPr>
                <w:rFonts w:ascii="Times New Roman" w:eastAsia="EUAlbertina-Regular-Identity-H" w:hAnsi="Times New Roman" w:hint="default"/>
                <w:sz w:val="20"/>
                <w:szCs w:val="20"/>
              </w:rPr>
              <w:t xml:space="preserve"> na zneč</w:t>
            </w:r>
            <w:r w:rsidRPr="00171531">
              <w:rPr>
                <w:rFonts w:ascii="Times New Roman" w:eastAsia="EUAlbertina-Regular-Identity-H" w:hAnsi="Times New Roman" w:hint="default"/>
                <w:sz w:val="20"/>
                <w:szCs w:val="20"/>
              </w:rPr>
              <w:t>isť</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w:t>
            </w:r>
            <w:r w:rsidRPr="00171531">
              <w:rPr>
                <w:rFonts w:ascii="Times New Roman" w:eastAsia="EUAlbertina-Regular-Identity-H" w:hAnsi="Times New Roman" w:hint="default"/>
                <w:sz w:val="20"/>
                <w:szCs w:val="20"/>
              </w:rPr>
              <w:t>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budú</w:t>
            </w:r>
            <w:r w:rsidRPr="00171531">
              <w:rPr>
                <w:rFonts w:ascii="Times New Roman" w:eastAsia="EUAlbertina-Regular-Identity-H" w:hAnsi="Times New Roman" w:hint="default"/>
                <w:sz w:val="20"/>
                <w:szCs w:val="20"/>
              </w:rPr>
              <w:t xml:space="preserve"> o tomto poč</w:t>
            </w:r>
            <w:r w:rsidRPr="00171531">
              <w:rPr>
                <w:rFonts w:ascii="Times New Roman" w:eastAsia="EUAlbertina-Regular-Identity-H" w:hAnsi="Times New Roman" w:hint="default"/>
                <w:sz w:val="20"/>
                <w:szCs w:val="20"/>
              </w:rPr>
              <w:t>iatoč</w:t>
            </w:r>
            <w:r w:rsidRPr="00171531">
              <w:rPr>
                <w:rFonts w:ascii="Times New Roman" w:eastAsia="EUAlbertina-Regular-Identity-H" w:hAnsi="Times New Roman" w:hint="default"/>
                <w:sz w:val="20"/>
                <w:szCs w:val="20"/>
              </w:rPr>
              <w:t>nom označ</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 xml:space="preserve"> informovať</w:t>
            </w:r>
            <w:r w:rsidRPr="00171531">
              <w:rPr>
                <w:rFonts w:ascii="Times New Roman" w:eastAsia="EUAlbertina-Regular-Identity-H" w:hAnsi="Times New Roman" w:hint="default"/>
                <w:sz w:val="20"/>
                <w:szCs w:val="20"/>
              </w:rPr>
              <w:t xml:space="preserve"> Komisiu v </w:t>
            </w:r>
            <w:r w:rsidRPr="00171531">
              <w:rPr>
                <w:rFonts w:ascii="Times New Roman" w:eastAsia="EUAlbertina-Regular-Identity-H" w:hAnsi="Times New Roman" w:hint="default"/>
                <w:sz w:val="20"/>
                <w:szCs w:val="20"/>
              </w:rPr>
              <w:t>priebehu š</w:t>
            </w:r>
            <w:r w:rsidRPr="00171531">
              <w:rPr>
                <w:rFonts w:ascii="Times New Roman" w:eastAsia="EUAlbertina-Regular-Identity-H" w:hAnsi="Times New Roman" w:hint="default"/>
                <w:sz w:val="20"/>
                <w:szCs w:val="20"/>
              </w:rPr>
              <w:t>iestich mesiacov.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030F8">
            <w:pPr>
              <w:pStyle w:val="Normlny"/>
              <w:bidi w:val="0"/>
              <w:jc w:val="center"/>
              <w:rPr>
                <w:rFonts w:ascii="Times New Roman" w:hAnsi="Times New Roman"/>
              </w:rPr>
            </w:pPr>
            <w:r>
              <w:rPr>
                <w:rFonts w:ascii="Times New Roman" w:hAnsi="Times New Roman"/>
              </w:rPr>
              <w:t xml:space="preserve">§81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F28ED">
            <w:pPr>
              <w:pStyle w:val="Normlny"/>
              <w:bidi w:val="0"/>
              <w:rPr>
                <w:rFonts w:ascii="Times New Roman" w:hAnsi="Times New Roman"/>
              </w:rPr>
            </w:pPr>
            <w:r>
              <w:rPr>
                <w:rFonts w:ascii="Times New Roman" w:hAnsi="Times New Roman"/>
              </w:rPr>
              <w:t>Nariadenie vlády SR č. 617/2004 Z.z., ktorým sa ustanovujú citlivé a zraniteľné oblasti</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Č:3</w:t>
            </w:r>
          </w:p>
          <w:p w:rsidR="0020223B" w:rsidRPr="00171531" w:rsidP="00160388">
            <w:pPr>
              <w:pStyle w:val="Normlny"/>
              <w:bidi w:val="0"/>
              <w:jc w:val="center"/>
              <w:rPr>
                <w:rFonts w:ascii="Times New Roman" w:hAnsi="Times New Roman"/>
              </w:rPr>
            </w:pPr>
            <w:r w:rsidRPr="00171531">
              <w:rPr>
                <w:rFonts w:ascii="Times New Roman" w:hAnsi="Times New Roman"/>
              </w:rPr>
              <w:t>O:3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Ak sú</w:t>
            </w:r>
            <w:r w:rsidRPr="00171531">
              <w:rPr>
                <w:rFonts w:ascii="Times New Roman" w:eastAsia="EUAlbertina-Regular-Identity-H" w:hAnsi="Times New Roman" w:hint="default"/>
                <w:sz w:val="20"/>
                <w:szCs w:val="20"/>
              </w:rPr>
              <w:t xml:space="preserve"> ktoré</w:t>
            </w:r>
            <w:r w:rsidRPr="00171531">
              <w:rPr>
                <w:rFonts w:ascii="Times New Roman" w:eastAsia="EUAlbertina-Regular-Identity-H" w:hAnsi="Times New Roman" w:hint="default"/>
                <w:sz w:val="20"/>
                <w:szCs w:val="20"/>
              </w:rPr>
              <w:t>koľ</w:t>
            </w:r>
            <w:r w:rsidRPr="00171531">
              <w:rPr>
                <w:rFonts w:ascii="Times New Roman" w:eastAsia="EUAlbertina-Regular-Identity-H" w:hAnsi="Times New Roman" w:hint="default"/>
                <w:sz w:val="20"/>
                <w:szCs w:val="20"/>
              </w:rPr>
              <w:t xml:space="preserve">vek z </w:t>
            </w:r>
            <w:r w:rsidRPr="00171531">
              <w:rPr>
                <w:rFonts w:ascii="Times New Roman" w:eastAsia="EUAlbertina-Regular-Identity-H" w:hAnsi="Times New Roman" w:hint="default"/>
                <w:sz w:val="20"/>
                <w:szCs w:val="20"/>
              </w:rPr>
              <w:t>vô</w:t>
            </w:r>
            <w:r w:rsidRPr="00171531">
              <w:rPr>
                <w:rFonts w:ascii="Times New Roman" w:eastAsia="EUAlbertina-Regular-Identity-H" w:hAnsi="Times New Roman" w:hint="default"/>
                <w:sz w:val="20"/>
                <w:szCs w:val="20"/>
              </w:rPr>
              <w:t>d identifikovaný</w:t>
            </w:r>
            <w:r w:rsidRPr="00171531">
              <w:rPr>
                <w:rFonts w:ascii="Times New Roman" w:eastAsia="EUAlbertina-Regular-Identity-H" w:hAnsi="Times New Roman" w:hint="default"/>
                <w:sz w:val="20"/>
                <w:szCs w:val="20"/>
              </w:rPr>
              <w:t>ch urč</w:t>
            </w:r>
            <w:r w:rsidRPr="00171531">
              <w:rPr>
                <w:rFonts w:ascii="Times New Roman" w:eastAsia="EUAlbertina-Regular-Identity-H" w:hAnsi="Times New Roman" w:hint="default"/>
                <w:sz w:val="20"/>
                <w:szCs w:val="20"/>
              </w:rPr>
              <w:t>itý</w:t>
            </w:r>
            <w:r w:rsidRPr="00171531">
              <w:rPr>
                <w:rFonts w:ascii="Times New Roman" w:eastAsia="EUAlbertina-Regular-Identity-H" w:hAnsi="Times New Roman" w:hint="default"/>
                <w:sz w:val="20"/>
                <w:szCs w:val="20"/>
              </w:rPr>
              <w:t>m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m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tom v sú</w:t>
            </w:r>
            <w:r w:rsidRPr="00171531">
              <w:rPr>
                <w:rFonts w:ascii="Times New Roman" w:eastAsia="EUAlbertina-Regular-Identity-H" w:hAnsi="Times New Roman" w:hint="default"/>
                <w:sz w:val="20"/>
                <w:szCs w:val="20"/>
              </w:rPr>
              <w:t>lade s odsekom 1 zneč</w:t>
            </w:r>
            <w:r w:rsidRPr="00171531">
              <w:rPr>
                <w:rFonts w:ascii="Times New Roman" w:eastAsia="EUAlbertina-Regular-Identity-H" w:hAnsi="Times New Roman" w:hint="default"/>
                <w:sz w:val="20"/>
                <w:szCs w:val="20"/>
              </w:rPr>
              <w:t>isť</w:t>
            </w:r>
            <w:r w:rsidRPr="00171531">
              <w:rPr>
                <w:rFonts w:ascii="Times New Roman" w:eastAsia="EUAlbertina-Regular-Identity-H" w:hAnsi="Times New Roman" w:hint="default"/>
                <w:sz w:val="20"/>
                <w:szCs w:val="20"/>
              </w:rPr>
              <w:t>ované</w:t>
            </w:r>
            <w:r w:rsidRPr="00171531">
              <w:rPr>
                <w:rFonts w:ascii="Times New Roman" w:eastAsia="EUAlbertina-Regular-Identity-H" w:hAnsi="Times New Roman" w:hint="default"/>
                <w:sz w:val="20"/>
                <w:szCs w:val="20"/>
              </w:rPr>
              <w:t xml:space="preserve"> vodami, ktoré</w:t>
            </w:r>
            <w:r w:rsidRPr="00171531">
              <w:rPr>
                <w:rFonts w:ascii="Times New Roman" w:eastAsia="EUAlbertina-Regular-Identity-H" w:hAnsi="Times New Roman" w:hint="default"/>
                <w:sz w:val="20"/>
                <w:szCs w:val="20"/>
              </w:rPr>
              <w:t xml:space="preserve"> sa do nich priamo alebo nepriamo vlievajú</w:t>
            </w:r>
            <w:r w:rsidRPr="00171531">
              <w:rPr>
                <w:rFonts w:ascii="Times New Roman" w:eastAsia="EUAlbertina-Regular-Identity-H" w:hAnsi="Times New Roman" w:hint="default"/>
                <w:sz w:val="20"/>
                <w:szCs w:val="20"/>
              </w:rPr>
              <w:t xml:space="preserve"> z ú</w:t>
            </w:r>
            <w:r w:rsidRPr="00171531">
              <w:rPr>
                <w:rFonts w:ascii="Times New Roman" w:eastAsia="EUAlbertina-Regular-Identity-H" w:hAnsi="Times New Roman" w:hint="default"/>
                <w:sz w:val="20"/>
                <w:szCs w:val="20"/>
              </w:rPr>
              <w:t>zemia iné</w:t>
            </w:r>
            <w:r w:rsidRPr="00171531">
              <w:rPr>
                <w:rFonts w:ascii="Times New Roman" w:eastAsia="EUAlbertina-Regular-Identity-H" w:hAnsi="Times New Roman" w:hint="default"/>
                <w:sz w:val="20"/>
                <w:szCs w:val="20"/>
              </w:rPr>
              <w:t>ho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ho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tu, potom tie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ktorý</w:t>
            </w:r>
            <w:r w:rsidRPr="00171531">
              <w:rPr>
                <w:rFonts w:ascii="Times New Roman" w:eastAsia="EUAlbertina-Regular-Identity-H" w:hAnsi="Times New Roman" w:hint="default"/>
                <w:sz w:val="20"/>
                <w:szCs w:val="20"/>
              </w:rPr>
              <w:t>ch vody sú</w:t>
            </w:r>
            <w:r w:rsidRPr="00171531">
              <w:rPr>
                <w:rFonts w:ascii="Times New Roman" w:eastAsia="EUAlbertina-Regular-Identity-H" w:hAnsi="Times New Roman" w:hint="default"/>
                <w:sz w:val="20"/>
                <w:szCs w:val="20"/>
              </w:rPr>
              <w:t xml:space="preserve"> postihnuté</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zneč</w:t>
            </w:r>
            <w:r w:rsidRPr="00171531">
              <w:rPr>
                <w:rFonts w:ascii="Times New Roman" w:eastAsia="EUAlbertina-Regular-Identity-H" w:hAnsi="Times New Roman" w:hint="default"/>
                <w:sz w:val="20"/>
                <w:szCs w:val="20"/>
              </w:rPr>
              <w:t>isť</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m, môž</w:t>
            </w:r>
            <w:r w:rsidRPr="00171531">
              <w:rPr>
                <w:rFonts w:ascii="Times New Roman" w:eastAsia="EUAlbertina-Regular-Identity-H" w:hAnsi="Times New Roman" w:hint="default"/>
                <w:sz w:val="20"/>
                <w:szCs w:val="20"/>
              </w:rPr>
              <w:t>u o relevantný</w:t>
            </w:r>
            <w:r w:rsidRPr="00171531">
              <w:rPr>
                <w:rFonts w:ascii="Times New Roman" w:eastAsia="EUAlbertina-Regular-Identity-H" w:hAnsi="Times New Roman" w:hint="default"/>
                <w:sz w:val="20"/>
                <w:szCs w:val="20"/>
              </w:rPr>
              <w:t>ch sk</w:t>
            </w:r>
            <w:r w:rsidRPr="00171531">
              <w:rPr>
                <w:rFonts w:ascii="Times New Roman" w:eastAsia="EUAlbertina-Regular-Identity-H" w:hAnsi="Times New Roman" w:hint="default"/>
                <w:sz w:val="20"/>
                <w:szCs w:val="20"/>
              </w:rPr>
              <w:t>utoč</w:t>
            </w:r>
            <w:r w:rsidRPr="00171531">
              <w:rPr>
                <w:rFonts w:ascii="Times New Roman" w:eastAsia="EUAlbertina-Regular-Identity-H" w:hAnsi="Times New Roman" w:hint="default"/>
                <w:sz w:val="20"/>
                <w:szCs w:val="20"/>
              </w:rPr>
              <w:t>nostiach informovať</w:t>
            </w:r>
            <w:r w:rsidRPr="00171531">
              <w:rPr>
                <w:rFonts w:ascii="Times New Roman" w:eastAsia="EUAlbertina-Regular-Identity-H" w:hAnsi="Times New Roman" w:hint="default"/>
                <w:sz w:val="20"/>
                <w:szCs w:val="20"/>
              </w:rPr>
              <w:t>Komisiu a ostatné</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sa postarajú</w:t>
            </w:r>
            <w:r w:rsidRPr="00171531">
              <w:rPr>
                <w:rFonts w:ascii="Times New Roman" w:eastAsia="EUAlbertina-Regular-Identity-H" w:hAnsi="Times New Roman" w:hint="default"/>
                <w:sz w:val="20"/>
                <w:szCs w:val="20"/>
              </w:rPr>
              <w:t>, v prí</w:t>
            </w:r>
            <w:r w:rsidRPr="00171531">
              <w:rPr>
                <w:rFonts w:ascii="Times New Roman" w:eastAsia="EUAlbertina-Regular-Identity-H" w:hAnsi="Times New Roman" w:hint="default"/>
                <w:sz w:val="20"/>
                <w:szCs w:val="20"/>
              </w:rPr>
              <w:t>pade potreby s </w:t>
            </w:r>
            <w:r w:rsidRPr="00171531">
              <w:rPr>
                <w:rFonts w:ascii="Times New Roman" w:eastAsia="EUAlbertina-Regular-Identity-H" w:hAnsi="Times New Roman" w:hint="default"/>
                <w:sz w:val="20"/>
                <w:szCs w:val="20"/>
              </w:rPr>
              <w:t>pomocou Komisie, o zladenie svojich postupov pri identifiká</w:t>
            </w:r>
            <w:r w:rsidRPr="00171531">
              <w:rPr>
                <w:rFonts w:ascii="Times New Roman" w:eastAsia="EUAlbertina-Regular-Identity-H" w:hAnsi="Times New Roman" w:hint="default"/>
                <w:sz w:val="20"/>
                <w:szCs w:val="20"/>
              </w:rPr>
              <w:t>cii taký</w:t>
            </w:r>
            <w:r w:rsidRPr="00171531">
              <w:rPr>
                <w:rFonts w:ascii="Times New Roman" w:eastAsia="EUAlbertina-Regular-Identity-H" w:hAnsi="Times New Roman" w:hint="default"/>
                <w:sz w:val="20"/>
                <w:szCs w:val="20"/>
              </w:rPr>
              <w:t>chto zdrojov a prijí</w:t>
            </w:r>
            <w:r w:rsidRPr="00171531">
              <w:rPr>
                <w:rFonts w:ascii="Times New Roman" w:eastAsia="EUAlbertina-Regular-Identity-H" w:hAnsi="Times New Roman" w:hint="default"/>
                <w:sz w:val="20"/>
                <w:szCs w:val="20"/>
              </w:rPr>
              <w:t>maní</w:t>
            </w:r>
            <w:r w:rsidRPr="00171531">
              <w:rPr>
                <w:rFonts w:ascii="Times New Roman" w:eastAsia="EUAlbertina-Regular-Identity-H" w:hAnsi="Times New Roman" w:hint="default"/>
                <w:sz w:val="20"/>
                <w:szCs w:val="20"/>
              </w:rPr>
              <w:t xml:space="preserve"> opatrení</w:t>
            </w:r>
            <w:r w:rsidRPr="00171531">
              <w:rPr>
                <w:rFonts w:ascii="Times New Roman" w:eastAsia="EUAlbertina-Regular-Identity-H" w:hAnsi="Times New Roman" w:hint="default"/>
                <w:sz w:val="20"/>
                <w:szCs w:val="20"/>
              </w:rPr>
              <w:t xml:space="preserve"> na ochranu vô</w:t>
            </w:r>
            <w:r w:rsidRPr="00171531">
              <w:rPr>
                <w:rFonts w:ascii="Times New Roman" w:eastAsia="EUAlbertina-Regular-Identity-H" w:hAnsi="Times New Roman" w:hint="default"/>
                <w:sz w:val="20"/>
                <w:szCs w:val="20"/>
              </w:rPr>
              <w:t>d postihnutý</w:t>
            </w:r>
            <w:r w:rsidRPr="00171531">
              <w:rPr>
                <w:rFonts w:ascii="Times New Roman" w:eastAsia="EUAlbertina-Regular-Identity-H" w:hAnsi="Times New Roman" w:hint="default"/>
                <w:sz w:val="20"/>
                <w:szCs w:val="20"/>
              </w:rPr>
              <w:t>ch zneč</w:t>
            </w:r>
            <w:r w:rsidRPr="00171531">
              <w:rPr>
                <w:rFonts w:ascii="Times New Roman" w:eastAsia="EUAlbertina-Regular-Identity-H" w:hAnsi="Times New Roman" w:hint="default"/>
                <w:sz w:val="20"/>
                <w:szCs w:val="20"/>
              </w:rPr>
              <w:t>isť</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m,</w:t>
            </w:r>
          </w:p>
          <w:p w:rsidR="0020223B" w:rsidRPr="00171531" w:rsidP="007E7AEB">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aby sa tak zabezpeč</w:t>
            </w:r>
            <w:r w:rsidRPr="00171531">
              <w:rPr>
                <w:rFonts w:ascii="Times New Roman" w:eastAsia="EUAlbertina-Regular-Identity-H" w:hAnsi="Times New Roman" w:hint="default"/>
                <w:sz w:val="20"/>
                <w:szCs w:val="20"/>
              </w:rPr>
              <w:t>il sú</w:t>
            </w:r>
            <w:r w:rsidRPr="00171531">
              <w:rPr>
                <w:rFonts w:ascii="Times New Roman" w:eastAsia="EUAlbertina-Regular-Identity-H" w:hAnsi="Times New Roman" w:hint="default"/>
                <w:sz w:val="20"/>
                <w:szCs w:val="20"/>
              </w:rPr>
              <w:t>lad s touto smernicou.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D</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Č:3</w:t>
            </w:r>
          </w:p>
          <w:p w:rsidR="0020223B" w:rsidRPr="00171531" w:rsidP="00160388">
            <w:pPr>
              <w:pStyle w:val="Normlny"/>
              <w:bidi w:val="0"/>
              <w:jc w:val="center"/>
              <w:rPr>
                <w:rFonts w:ascii="Times New Roman" w:hAnsi="Times New Roman"/>
              </w:rPr>
            </w:pPr>
            <w:r w:rsidRPr="00171531">
              <w:rPr>
                <w:rFonts w:ascii="Times New Roman" w:hAnsi="Times New Roman"/>
              </w:rPr>
              <w:t xml:space="preserve">O:4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7E7AEB">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preskú</w:t>
            </w:r>
            <w:r w:rsidRPr="00171531">
              <w:rPr>
                <w:rFonts w:ascii="Times New Roman" w:eastAsia="EUAlbertina-Regular-Identity-H" w:hAnsi="Times New Roman" w:hint="default"/>
                <w:sz w:val="20"/>
                <w:szCs w:val="20"/>
              </w:rPr>
              <w:t>majú</w:t>
            </w:r>
            <w:r w:rsidRPr="00171531">
              <w:rPr>
                <w:rFonts w:ascii="Times New Roman" w:eastAsia="EUAlbertina-Regular-Identity-H" w:hAnsi="Times New Roman" w:hint="default"/>
                <w:sz w:val="20"/>
                <w:szCs w:val="20"/>
              </w:rPr>
              <w:t xml:space="preserve"> najmenej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tyri roky zoznam označ</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ch ohrozený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sem, a ak je to potrebné</w:t>
            </w:r>
            <w:r w:rsidRPr="00171531">
              <w:rPr>
                <w:rFonts w:ascii="Times New Roman" w:eastAsia="EUAlbertina-Regular-Identity-H" w:hAnsi="Times New Roman" w:hint="default"/>
                <w:sz w:val="20"/>
                <w:szCs w:val="20"/>
              </w:rPr>
              <w:t>,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m spô</w:t>
            </w:r>
            <w:r w:rsidRPr="00171531">
              <w:rPr>
                <w:rFonts w:ascii="Times New Roman" w:eastAsia="EUAlbertina-Regular-Identity-H" w:hAnsi="Times New Roman" w:hint="default"/>
                <w:sz w:val="20"/>
                <w:szCs w:val="20"/>
              </w:rPr>
              <w:t>sobom ho zmenia alebo doplnia tak, aby zohľ</w:t>
            </w:r>
            <w:r w:rsidRPr="00171531">
              <w:rPr>
                <w:rFonts w:ascii="Times New Roman" w:eastAsia="EUAlbertina-Regular-Identity-H" w:hAnsi="Times New Roman" w:hint="default"/>
                <w:sz w:val="20"/>
                <w:szCs w:val="20"/>
              </w:rPr>
              <w:t>adnili zmeny a skut</w:t>
            </w:r>
            <w:r w:rsidRPr="00171531">
              <w:rPr>
                <w:rFonts w:ascii="Times New Roman" w:eastAsia="EUAlbertina-Regular-Identity-H" w:hAnsi="Times New Roman" w:hint="default"/>
                <w:sz w:val="20"/>
                <w:szCs w:val="20"/>
              </w:rPr>
              <w:t>oč</w:t>
            </w:r>
            <w:r w:rsidRPr="00171531">
              <w:rPr>
                <w:rFonts w:ascii="Times New Roman" w:eastAsia="EUAlbertina-Regular-Identity-H" w:hAnsi="Times New Roman" w:hint="default"/>
                <w:sz w:val="20"/>
                <w:szCs w:val="20"/>
              </w:rPr>
              <w:t>nosti, ktoré</w:t>
            </w:r>
            <w:r w:rsidRPr="00171531">
              <w:rPr>
                <w:rFonts w:ascii="Times New Roman" w:eastAsia="EUAlbertina-Regular-Identity-H" w:hAnsi="Times New Roman" w:hint="default"/>
                <w:sz w:val="20"/>
                <w:szCs w:val="20"/>
              </w:rPr>
              <w:t xml:space="preserve"> nebolo mož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v č</w:t>
            </w:r>
            <w:r w:rsidRPr="00171531">
              <w:rPr>
                <w:rFonts w:ascii="Times New Roman" w:eastAsia="EUAlbertina-Regular-Identity-H" w:hAnsi="Times New Roman" w:hint="default"/>
                <w:sz w:val="20"/>
                <w:szCs w:val="20"/>
              </w:rPr>
              <w:t>ase jeho zostavovania predví</w:t>
            </w:r>
            <w:r w:rsidRPr="00171531">
              <w:rPr>
                <w:rFonts w:ascii="Times New Roman" w:eastAsia="EUAlbertina-Regular-Identity-H" w:hAnsi="Times New Roman" w:hint="default"/>
                <w:sz w:val="20"/>
                <w:szCs w:val="20"/>
              </w:rPr>
              <w:t>dať.</w:t>
            </w:r>
          </w:p>
          <w:p w:rsidR="0020223B" w:rsidRPr="00171531" w:rsidP="007E7AEB">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Tieto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budú</w:t>
            </w:r>
            <w:r w:rsidRPr="00171531">
              <w:rPr>
                <w:rFonts w:ascii="Times New Roman" w:eastAsia="EUAlbertina-Regular-Identity-H" w:hAnsi="Times New Roman" w:hint="default"/>
                <w:sz w:val="20"/>
                <w:szCs w:val="20"/>
              </w:rPr>
              <w:t xml:space="preserve"> v priebehu š</w:t>
            </w:r>
            <w:r w:rsidRPr="00171531">
              <w:rPr>
                <w:rFonts w:ascii="Times New Roman" w:eastAsia="EUAlbertina-Regular-Identity-H" w:hAnsi="Times New Roman" w:hint="default"/>
                <w:sz w:val="20"/>
                <w:szCs w:val="20"/>
              </w:rPr>
              <w:t>iestich mesiacov informovať</w:t>
            </w:r>
            <w:r w:rsidRPr="00171531">
              <w:rPr>
                <w:rFonts w:ascii="Times New Roman" w:eastAsia="EUAlbertina-Regular-Identity-H" w:hAnsi="Times New Roman" w:hint="default"/>
                <w:sz w:val="20"/>
                <w:szCs w:val="20"/>
              </w:rPr>
              <w:t xml:space="preserve"> Komisiu o aký</w:t>
            </w:r>
            <w:r w:rsidRPr="00171531">
              <w:rPr>
                <w:rFonts w:ascii="Times New Roman" w:eastAsia="EUAlbertina-Regular-Identity-H" w:hAnsi="Times New Roman" w:hint="default"/>
                <w:sz w:val="20"/>
                <w:szCs w:val="20"/>
              </w:rPr>
              <w:t>chkoľ</w:t>
            </w:r>
            <w:r w:rsidRPr="00171531">
              <w:rPr>
                <w:rFonts w:ascii="Times New Roman" w:eastAsia="EUAlbertina-Regular-Identity-H" w:hAnsi="Times New Roman" w:hint="default"/>
                <w:sz w:val="20"/>
                <w:szCs w:val="20"/>
              </w:rPr>
              <w:t>vek zmená</w:t>
            </w:r>
            <w:r w:rsidRPr="00171531">
              <w:rPr>
                <w:rFonts w:ascii="Times New Roman" w:eastAsia="EUAlbertina-Regular-Identity-H" w:hAnsi="Times New Roman" w:hint="default"/>
                <w:sz w:val="20"/>
                <w:szCs w:val="20"/>
              </w:rPr>
              <w:t>ch alebo doplneniach v </w:t>
            </w:r>
            <w:r w:rsidRPr="00171531">
              <w:rPr>
                <w:rFonts w:ascii="Times New Roman" w:eastAsia="EUAlbertina-Regular-Identity-H" w:hAnsi="Times New Roman" w:hint="default"/>
                <w:sz w:val="20"/>
                <w:szCs w:val="20"/>
              </w:rPr>
              <w:t>zozname ohrozený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sem</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§34(3)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F28ED">
            <w:pPr>
              <w:pStyle w:val="Normlny"/>
              <w:bidi w:val="0"/>
              <w:rPr>
                <w:rFonts w:ascii="Times New Roman" w:hAnsi="Times New Roman"/>
              </w:rPr>
            </w:pPr>
            <w:r w:rsidRPr="0020223B">
              <w:rPr>
                <w:rFonts w:ascii="Times New Roman" w:hAnsi="Times New Roman"/>
              </w:rPr>
              <w:t>Ministerstvo pravidelne prehodnocuje vymedzené zraniteľné oblasti v časových úsekoch nie dlhších ako štyri roky.</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Č:3</w:t>
            </w:r>
          </w:p>
          <w:p w:rsidR="0020223B" w:rsidRPr="00171531" w:rsidP="00160388">
            <w:pPr>
              <w:pStyle w:val="Normlny"/>
              <w:bidi w:val="0"/>
              <w:jc w:val="center"/>
              <w:rPr>
                <w:rFonts w:ascii="Times New Roman" w:hAnsi="Times New Roman"/>
              </w:rPr>
            </w:pPr>
            <w:r w:rsidRPr="00171531">
              <w:rPr>
                <w:rFonts w:ascii="Times New Roman" w:hAnsi="Times New Roman"/>
              </w:rPr>
              <w:t>O:5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7E7AEB">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sa oslobodzujú</w:t>
            </w:r>
            <w:r w:rsidRPr="00171531">
              <w:rPr>
                <w:rFonts w:ascii="Times New Roman" w:eastAsia="EUAlbertina-Regular-Identity-H" w:hAnsi="Times New Roman" w:hint="default"/>
                <w:sz w:val="20"/>
                <w:szCs w:val="20"/>
              </w:rPr>
              <w:t xml:space="preserve"> od povinnosti identifikovať</w:t>
            </w:r>
            <w:r w:rsidRPr="00171531">
              <w:rPr>
                <w:rFonts w:ascii="Times New Roman" w:eastAsia="EUAlbertina-Regular-Identity-H" w:hAnsi="Times New Roman" w:hint="default"/>
                <w:sz w:val="20"/>
                <w:szCs w:val="20"/>
              </w:rPr>
              <w:t xml:space="preserve"> osobitné</w:t>
            </w:r>
            <w:r w:rsidRPr="00171531">
              <w:rPr>
                <w:rFonts w:ascii="Times New Roman" w:eastAsia="EUAlbertina-Regular-Identity-H" w:hAnsi="Times New Roman" w:hint="default"/>
                <w:sz w:val="20"/>
                <w:szCs w:val="20"/>
              </w:rPr>
              <w:t xml:space="preserve"> ohrozené</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v prí</w:t>
            </w:r>
            <w:r w:rsidRPr="00171531">
              <w:rPr>
                <w:rFonts w:ascii="Times New Roman" w:eastAsia="EUAlbertina-Regular-Identity-H" w:hAnsi="Times New Roman" w:hint="default"/>
                <w:sz w:val="20"/>
                <w:szCs w:val="20"/>
              </w:rPr>
              <w:t>pade, ak vypracujú</w:t>
            </w:r>
            <w:r w:rsidRPr="00171531">
              <w:rPr>
                <w:rFonts w:ascii="Times New Roman" w:eastAsia="EUAlbertina-Regular-Identity-H" w:hAnsi="Times New Roman" w:hint="default"/>
                <w:sz w:val="20"/>
                <w:szCs w:val="20"/>
              </w:rPr>
              <w:t xml:space="preserve"> a realizujú</w:t>
            </w:r>
            <w:r w:rsidRPr="00171531">
              <w:rPr>
                <w:rFonts w:ascii="Times New Roman" w:eastAsia="EUAlbertina-Regular-Identity-H" w:hAnsi="Times New Roman" w:hint="default"/>
                <w:sz w:val="20"/>
                <w:szCs w:val="20"/>
              </w:rPr>
              <w:t xml:space="preserve"> 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programy uvedené</w:t>
            </w:r>
            <w:r w:rsidRPr="00171531">
              <w:rPr>
                <w:rFonts w:ascii="Times New Roman" w:eastAsia="EUAlbertina-Regular-Identity-H" w:hAnsi="Times New Roman" w:hint="default"/>
                <w:sz w:val="20"/>
                <w:szCs w:val="20"/>
              </w:rPr>
              <w:t xml:space="preserve">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v sú</w:t>
            </w:r>
            <w:r w:rsidRPr="00171531">
              <w:rPr>
                <w:rFonts w:ascii="Times New Roman" w:eastAsia="EUAlbertina-Regular-Identity-H" w:hAnsi="Times New Roman" w:hint="default"/>
                <w:sz w:val="20"/>
                <w:szCs w:val="20"/>
              </w:rPr>
              <w:t>lade s touto smernicou, a </w:t>
            </w:r>
            <w:r w:rsidRPr="00171531">
              <w:rPr>
                <w:rFonts w:ascii="Times New Roman" w:eastAsia="EUAlbertina-Regular-Identity-H" w:hAnsi="Times New Roman" w:hint="default"/>
                <w:sz w:val="20"/>
                <w:szCs w:val="20"/>
              </w:rPr>
              <w:t>to na celom ú</w:t>
            </w:r>
            <w:r w:rsidRPr="00171531">
              <w:rPr>
                <w:rFonts w:ascii="Times New Roman" w:eastAsia="EUAlbertina-Regular-Identity-H" w:hAnsi="Times New Roman" w:hint="default"/>
                <w:sz w:val="20"/>
                <w:szCs w:val="20"/>
              </w:rPr>
              <w:t>zemí</w:t>
            </w:r>
            <w:r w:rsidRPr="00171531">
              <w:rPr>
                <w:rFonts w:ascii="Times New Roman" w:eastAsia="EUAlbertina-Regular-Identity-H" w:hAnsi="Times New Roman" w:hint="default"/>
                <w:sz w:val="20"/>
                <w:szCs w:val="20"/>
              </w:rPr>
              <w:t xml:space="preserve"> svojich krají</w:t>
            </w:r>
            <w:r w:rsidRPr="00171531">
              <w:rPr>
                <w:rFonts w:ascii="Times New Roman" w:eastAsia="EUAlbertina-Regular-Identity-H" w:hAnsi="Times New Roman" w:hint="default"/>
                <w:sz w:val="20"/>
                <w:szCs w:val="20"/>
              </w:rPr>
              <w:t>n.</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B874E6">
            <w:pPr>
              <w:autoSpaceDE/>
              <w:autoSpaceDN/>
              <w:bidi w:val="0"/>
              <w:jc w:val="center"/>
              <w:rPr>
                <w:rFonts w:ascii="Times New Roman" w:hAnsi="Times New Roman"/>
                <w:sz w:val="20"/>
                <w:szCs w:val="20"/>
              </w:rPr>
            </w:pPr>
            <w:r w:rsidRPr="00171531">
              <w:rPr>
                <w:rFonts w:ascii="Times New Roman" w:hAnsi="Times New Roman"/>
                <w:sz w:val="20"/>
                <w:szCs w:val="20"/>
              </w:rPr>
              <w:t xml:space="preserve">Č:4 </w:t>
            </w:r>
          </w:p>
          <w:p w:rsidR="0020223B" w:rsidRPr="00171531" w:rsidP="00160388">
            <w:pPr>
              <w:autoSpaceDE/>
              <w:autoSpaceDN/>
              <w:bidi w:val="0"/>
              <w:jc w:val="center"/>
              <w:rPr>
                <w:rFonts w:ascii="Times New Roman" w:hAnsi="Times New Roman"/>
                <w:sz w:val="20"/>
                <w:szCs w:val="20"/>
              </w:rPr>
            </w:pPr>
            <w:r w:rsidRPr="00171531">
              <w:rPr>
                <w:rFonts w:ascii="Times New Roman" w:hAnsi="Times New Roman"/>
                <w:sz w:val="20"/>
                <w:szCs w:val="20"/>
              </w:rPr>
              <w:t>O:1</w:t>
            </w:r>
          </w:p>
          <w:p w:rsidR="0020223B" w:rsidRPr="00171531" w:rsidP="00160388">
            <w:pPr>
              <w:autoSpaceDE/>
              <w:autoSpaceDN/>
              <w:bidi w:val="0"/>
              <w:jc w:val="center"/>
              <w:rPr>
                <w:rFonts w:ascii="Times New Roman" w:hAnsi="Times New Roman"/>
                <w:sz w:val="20"/>
                <w:szCs w:val="20"/>
              </w:rPr>
            </w:pPr>
            <w:r w:rsidRPr="00171531">
              <w:rPr>
                <w:rFonts w:ascii="Times New Roman" w:hAnsi="Times New Roman"/>
                <w:sz w:val="20"/>
                <w:szCs w:val="20"/>
              </w:rPr>
              <w:t>P:a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S cieľ</w:t>
            </w:r>
            <w:r w:rsidRPr="00171531">
              <w:rPr>
                <w:rFonts w:ascii="Times New Roman" w:eastAsia="EUAlbertina-Regular-Identity-H" w:hAnsi="Times New Roman" w:hint="default"/>
                <w:sz w:val="20"/>
                <w:szCs w:val="20"/>
              </w:rPr>
              <w:t>om poskytnutia vš</w:t>
            </w:r>
            <w:r w:rsidRPr="00171531">
              <w:rPr>
                <w:rFonts w:ascii="Times New Roman" w:eastAsia="EUAlbertina-Regular-Identity-H" w:hAnsi="Times New Roman" w:hint="default"/>
                <w:sz w:val="20"/>
                <w:szCs w:val="20"/>
              </w:rPr>
              <w:t>eobecnej ú</w:t>
            </w:r>
            <w:r w:rsidRPr="00171531">
              <w:rPr>
                <w:rFonts w:ascii="Times New Roman" w:eastAsia="EUAlbertina-Regular-Identity-H" w:hAnsi="Times New Roman" w:hint="default"/>
                <w:sz w:val="20"/>
                <w:szCs w:val="20"/>
              </w:rPr>
              <w:t>rovne ochrany vš</w:t>
            </w:r>
            <w:r w:rsidRPr="00171531">
              <w:rPr>
                <w:rFonts w:ascii="Times New Roman" w:eastAsia="EUAlbertina-Regular-Identity-H" w:hAnsi="Times New Roman" w:hint="default"/>
                <w:sz w:val="20"/>
                <w:szCs w:val="20"/>
              </w:rPr>
              <w:t>etký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pred zneč</w:t>
            </w:r>
            <w:r w:rsidRPr="00171531">
              <w:rPr>
                <w:rFonts w:ascii="Times New Roman" w:eastAsia="EUAlbertina-Regular-Identity-H" w:hAnsi="Times New Roman" w:hint="default"/>
                <w:sz w:val="20"/>
                <w:szCs w:val="20"/>
              </w:rPr>
              <w:t>istení</w:t>
            </w:r>
            <w:r w:rsidRPr="00171531">
              <w:rPr>
                <w:rFonts w:ascii="Times New Roman" w:eastAsia="EUAlbertina-Regular-Identity-H" w:hAnsi="Times New Roman" w:hint="default"/>
                <w:sz w:val="20"/>
                <w:szCs w:val="20"/>
              </w:rPr>
              <w:t>m uskutoč</w:t>
            </w:r>
            <w:r w:rsidRPr="00171531">
              <w:rPr>
                <w:rFonts w:ascii="Times New Roman" w:eastAsia="EUAlbertina-Regular-Identity-H" w:hAnsi="Times New Roman" w:hint="default"/>
                <w:sz w:val="20"/>
                <w:szCs w:val="20"/>
              </w:rPr>
              <w:t>nia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v priebehu dvoch rokov od ozná</w:t>
            </w:r>
            <w:r w:rsidRPr="00171531">
              <w:rPr>
                <w:rFonts w:ascii="Times New Roman" w:eastAsia="EUAlbertina-Regular-Identity-H" w:hAnsi="Times New Roman" w:hint="default"/>
                <w:sz w:val="20"/>
                <w:szCs w:val="20"/>
              </w:rPr>
              <w:t>menia tejto smernice nas</w:t>
            </w:r>
            <w:r w:rsidRPr="00171531">
              <w:rPr>
                <w:rFonts w:ascii="Times New Roman" w:eastAsia="EUAlbertina-Regular-Identity-H" w:hAnsi="Times New Roman" w:hint="default"/>
                <w:sz w:val="20"/>
                <w:szCs w:val="20"/>
              </w:rPr>
              <w:t>ledujú</w:t>
            </w:r>
            <w:r w:rsidRPr="00171531">
              <w:rPr>
                <w:rFonts w:ascii="Times New Roman" w:eastAsia="EUAlbertina-Regular-Identity-H" w:hAnsi="Times New Roman" w:hint="default"/>
                <w:sz w:val="20"/>
                <w:szCs w:val="20"/>
              </w:rPr>
              <w:t>ce kroky:</w:t>
            </w:r>
          </w:p>
          <w:p w:rsidR="0020223B" w:rsidRPr="00171531" w:rsidP="00B874E6">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vypracujú</w:t>
            </w:r>
            <w:r w:rsidRPr="00171531">
              <w:rPr>
                <w:rFonts w:ascii="Times New Roman" w:eastAsia="EUAlbertina-Regular-Identity-H" w:hAnsi="Times New Roman" w:hint="default"/>
                <w:sz w:val="20"/>
                <w:szCs w:val="20"/>
              </w:rPr>
              <w:t xml:space="preserve"> kó</w:t>
            </w:r>
            <w:r w:rsidRPr="00171531">
              <w:rPr>
                <w:rFonts w:ascii="Times New Roman" w:eastAsia="EUAlbertina-Regular-Identity-H" w:hAnsi="Times New Roman" w:hint="default"/>
                <w:sz w:val="20"/>
                <w:szCs w:val="20"/>
              </w:rPr>
              <w:t>dex alebo kó</w:t>
            </w:r>
            <w:r w:rsidRPr="00171531">
              <w:rPr>
                <w:rFonts w:ascii="Times New Roman" w:eastAsia="EUAlbertina-Regular-Identity-H" w:hAnsi="Times New Roman" w:hint="default"/>
                <w:sz w:val="20"/>
                <w:szCs w:val="20"/>
              </w:rPr>
              <w:t>dexy vhodný</w:t>
            </w:r>
            <w:r w:rsidRPr="00171531">
              <w:rPr>
                <w:rFonts w:ascii="Times New Roman" w:eastAsia="EUAlbertina-Regular-Identity-H" w:hAnsi="Times New Roman" w:hint="default"/>
                <w:sz w:val="20"/>
                <w:szCs w:val="20"/>
              </w:rPr>
              <w:t>ch postupov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 ktoré</w:t>
            </w:r>
            <w:r w:rsidRPr="00171531">
              <w:rPr>
                <w:rFonts w:ascii="Times New Roman" w:eastAsia="EUAlbertina-Regular-Identity-H" w:hAnsi="Times New Roman" w:hint="default"/>
                <w:sz w:val="20"/>
                <w:szCs w:val="20"/>
              </w:rPr>
              <w:t xml:space="preserve"> budú</w:t>
            </w:r>
            <w:r w:rsidRPr="00171531">
              <w:rPr>
                <w:rFonts w:ascii="Times New Roman" w:eastAsia="EUAlbertina-Regular-Identity-H" w:hAnsi="Times New Roman" w:hint="default"/>
                <w:sz w:val="20"/>
                <w:szCs w:val="20"/>
              </w:rPr>
              <w:t xml:space="preserve">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ri uplatň</w:t>
            </w:r>
            <w:r w:rsidRPr="00171531">
              <w:rPr>
                <w:rFonts w:ascii="Times New Roman" w:eastAsia="EUAlbertina-Regular-Identity-H" w:hAnsi="Times New Roman" w:hint="default"/>
                <w:sz w:val="20"/>
                <w:szCs w:val="20"/>
              </w:rPr>
              <w:t>ovať</w:t>
            </w:r>
            <w:r w:rsidRPr="00171531">
              <w:rPr>
                <w:rFonts w:ascii="Times New Roman" w:eastAsia="EUAlbertina-Regular-Identity-H" w:hAnsi="Times New Roman" w:hint="default"/>
                <w:sz w:val="20"/>
                <w:szCs w:val="20"/>
              </w:rPr>
              <w:t xml:space="preserve"> na princí</w:t>
            </w:r>
            <w:r w:rsidRPr="00171531">
              <w:rPr>
                <w:rFonts w:ascii="Times New Roman" w:eastAsia="EUAlbertina-Regular-Identity-H" w:hAnsi="Times New Roman" w:hint="default"/>
                <w:sz w:val="20"/>
                <w:szCs w:val="20"/>
              </w:rPr>
              <w:t>pe dobrovoľ</w:t>
            </w:r>
            <w:r w:rsidRPr="00171531">
              <w:rPr>
                <w:rFonts w:ascii="Times New Roman" w:eastAsia="EUAlbertina-Regular-Identity-H" w:hAnsi="Times New Roman" w:hint="default"/>
                <w:sz w:val="20"/>
                <w:szCs w:val="20"/>
              </w:rPr>
              <w:t>nosti a v ktorý</w:t>
            </w:r>
            <w:r w:rsidRPr="00171531">
              <w:rPr>
                <w:rFonts w:ascii="Times New Roman" w:eastAsia="EUAlbertina-Regular-Identity-H" w:hAnsi="Times New Roman" w:hint="default"/>
                <w:sz w:val="20"/>
                <w:szCs w:val="20"/>
              </w:rPr>
              <w:t>ch by mali byť</w:t>
            </w:r>
            <w:r w:rsidRPr="00171531">
              <w:rPr>
                <w:rFonts w:ascii="Times New Roman" w:eastAsia="EUAlbertina-Regular-Identity-H" w:hAnsi="Times New Roman" w:hint="default"/>
                <w:sz w:val="20"/>
                <w:szCs w:val="20"/>
              </w:rPr>
              <w:t xml:space="preserve"> obsiahnuté</w:t>
            </w:r>
            <w:r w:rsidRPr="00171531">
              <w:rPr>
                <w:rFonts w:ascii="Times New Roman" w:eastAsia="EUAlbertina-Regular-Identity-H" w:hAnsi="Times New Roman" w:hint="default"/>
                <w:sz w:val="20"/>
                <w:szCs w:val="20"/>
              </w:rPr>
              <w:t xml:space="preserve"> ustanovenia dotý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ce sa prinajmenš</w:t>
            </w:r>
            <w:r w:rsidRPr="00171531">
              <w:rPr>
                <w:rFonts w:ascii="Times New Roman" w:eastAsia="EUAlbertina-Regular-Identity-H" w:hAnsi="Times New Roman" w:hint="default"/>
                <w:sz w:val="20"/>
                <w:szCs w:val="20"/>
              </w:rPr>
              <w:t>om polož</w:t>
            </w:r>
            <w:r w:rsidRPr="00171531">
              <w:rPr>
                <w:rFonts w:ascii="Times New Roman" w:eastAsia="EUAlbertina-Regular-Identity-H" w:hAnsi="Times New Roman" w:hint="default"/>
                <w:sz w:val="20"/>
                <w:szCs w:val="20"/>
              </w:rPr>
              <w:t>iek uvedený</w:t>
            </w:r>
            <w:r w:rsidRPr="00171531">
              <w:rPr>
                <w:rFonts w:ascii="Times New Roman" w:eastAsia="EUAlbertina-Regular-Identity-H" w:hAnsi="Times New Roman" w:hint="default"/>
                <w:sz w:val="20"/>
                <w:szCs w:val="20"/>
              </w:rPr>
              <w:t>ch v prí</w:t>
            </w:r>
            <w:r w:rsidRPr="00171531">
              <w:rPr>
                <w:rFonts w:ascii="Times New Roman" w:eastAsia="EUAlbertina-Regular-Identity-H" w:hAnsi="Times New Roman" w:hint="default"/>
                <w:sz w:val="20"/>
                <w:szCs w:val="20"/>
              </w:rPr>
              <w:t xml:space="preserve">lohe II </w:t>
            </w:r>
            <w:r w:rsidRPr="00171531">
              <w:rPr>
                <w:rFonts w:ascii="Times New Roman" w:eastAsia="EUAlbertina-Regular-Identity-H" w:hAnsi="Times New Roman" w:hint="default"/>
                <w:sz w:val="20"/>
                <w:szCs w:val="20"/>
              </w:rPr>
              <w:t>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 35(2)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20223B" w:rsidP="002F28ED">
            <w:pPr>
              <w:pStyle w:val="Normlny"/>
              <w:bidi w:val="0"/>
              <w:rPr>
                <w:rFonts w:ascii="Times New Roman" w:hAnsi="Times New Roman"/>
              </w:rPr>
            </w:pPr>
            <w:r w:rsidRPr="0020223B">
              <w:rPr>
                <w:rFonts w:ascii="Times New Roman" w:hAnsi="Times New Roman"/>
              </w:rPr>
              <w:t xml:space="preserve">Zabezpečenie všeobecne prijateľnej úrovne ochrany vôd pred znečisťovaním dusičnanmi z poľnohospodárskych zdrojov upravuje Kódex správnej poľnohospodárskej praxe, ktorý vypracúva ministerstvo pôdohospodárstva. Základné požiadavky na vypracovanie Kódexu správnej poľnohospodárskej praxe sú uvedené v </w:t>
            </w:r>
            <w:hyperlink r:id="rId6" w:anchor="f6238377" w:history="1">
              <w:r w:rsidRPr="009030F8">
                <w:rPr>
                  <w:rStyle w:val="Hyperlink"/>
                  <w:rFonts w:ascii="Times New Roman" w:hAnsi="Times New Roman"/>
                </w:rPr>
                <w:t>časti A prílohy č. 5</w:t>
              </w:r>
            </w:hyperlink>
            <w:r w:rsidRPr="0020223B">
              <w:rPr>
                <w:rFonts w:ascii="Times New Roman" w:hAnsi="Times New Roman"/>
              </w:rPr>
              <w:t>.</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Kódex –ochrana vôd pred znešistením dusičnanmi z poľnohospodár-</w:t>
            </w:r>
          </w:p>
          <w:p w:rsidR="0020223B" w:rsidRPr="00171531">
            <w:pPr>
              <w:pStyle w:val="Normlny"/>
              <w:bidi w:val="0"/>
              <w:jc w:val="center"/>
              <w:rPr>
                <w:rFonts w:ascii="Times New Roman" w:hAnsi="Times New Roman"/>
              </w:rPr>
            </w:pPr>
            <w:r w:rsidRPr="00171531">
              <w:rPr>
                <w:rFonts w:ascii="Times New Roman" w:hAnsi="Times New Roman"/>
              </w:rPr>
              <w:t xml:space="preserve">skych zdrojov (MPSR 2001) – nelegislatívny predpis  </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B874E6">
            <w:pPr>
              <w:bidi w:val="0"/>
              <w:jc w:val="center"/>
              <w:rPr>
                <w:rFonts w:ascii="Times New Roman" w:hAnsi="Times New Roman"/>
                <w:sz w:val="20"/>
                <w:szCs w:val="20"/>
              </w:rPr>
            </w:pPr>
            <w:r w:rsidRPr="00171531">
              <w:rPr>
                <w:rFonts w:ascii="Times New Roman" w:hAnsi="Times New Roman"/>
                <w:sz w:val="20"/>
                <w:szCs w:val="20"/>
              </w:rPr>
              <w:t>Č:4</w:t>
            </w:r>
          </w:p>
          <w:p w:rsidR="0020223B" w:rsidRPr="00171531" w:rsidP="00AC0E14">
            <w:pPr>
              <w:bidi w:val="0"/>
              <w:jc w:val="center"/>
              <w:rPr>
                <w:rFonts w:ascii="Times New Roman" w:hAnsi="Times New Roman"/>
                <w:sz w:val="20"/>
                <w:szCs w:val="20"/>
              </w:rPr>
            </w:pPr>
            <w:r w:rsidRPr="00171531">
              <w:rPr>
                <w:rFonts w:ascii="Times New Roman" w:hAnsi="Times New Roman"/>
                <w:sz w:val="20"/>
                <w:szCs w:val="20"/>
              </w:rPr>
              <w:t xml:space="preserve">O:1 </w:t>
            </w:r>
          </w:p>
          <w:p w:rsidR="0020223B" w:rsidRPr="00171531" w:rsidP="00AC0E14">
            <w:pPr>
              <w:bidi w:val="0"/>
              <w:jc w:val="center"/>
              <w:rPr>
                <w:rFonts w:ascii="Times New Roman" w:hAnsi="Times New Roman"/>
                <w:sz w:val="20"/>
                <w:szCs w:val="20"/>
              </w:rPr>
            </w:pPr>
            <w:r w:rsidRPr="00171531">
              <w:rPr>
                <w:rFonts w:ascii="Times New Roman" w:hAnsi="Times New Roman"/>
                <w:sz w:val="20"/>
                <w:szCs w:val="20"/>
              </w:rPr>
              <w:t>P:b</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E75679">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podľ</w:t>
            </w:r>
            <w:r w:rsidRPr="00171531">
              <w:rPr>
                <w:rFonts w:ascii="Times New Roman" w:eastAsia="EUAlbertina-Regular-Identity-H" w:hAnsi="Times New Roman" w:hint="default"/>
                <w:sz w:val="20"/>
                <w:szCs w:val="20"/>
              </w:rPr>
              <w:t>a potreby vypracujú</w:t>
            </w:r>
            <w:r w:rsidRPr="00171531">
              <w:rPr>
                <w:rFonts w:ascii="Times New Roman" w:eastAsia="EUAlbertina-Regular-Identity-H" w:hAnsi="Times New Roman" w:hint="default"/>
                <w:sz w:val="20"/>
                <w:szCs w:val="20"/>
              </w:rPr>
              <w:t xml:space="preserve"> program vrá</w:t>
            </w:r>
            <w:r w:rsidRPr="00171531">
              <w:rPr>
                <w:rFonts w:ascii="Times New Roman" w:eastAsia="EUAlbertina-Regular-Identity-H" w:hAnsi="Times New Roman" w:hint="default"/>
                <w:sz w:val="20"/>
                <w:szCs w:val="20"/>
              </w:rPr>
              <w:t>tane poskytovania š</w:t>
            </w:r>
            <w:r w:rsidRPr="00171531">
              <w:rPr>
                <w:rFonts w:ascii="Times New Roman" w:eastAsia="EUAlbertina-Regular-Identity-H" w:hAnsi="Times New Roman" w:hint="default"/>
                <w:sz w:val="20"/>
                <w:szCs w:val="20"/>
              </w:rPr>
              <w:t>kolení</w:t>
            </w:r>
            <w:r w:rsidRPr="00171531">
              <w:rPr>
                <w:rFonts w:ascii="Times New Roman" w:eastAsia="EUAlbertina-Regular-Identity-H" w:hAnsi="Times New Roman" w:hint="default"/>
                <w:sz w:val="20"/>
                <w:szCs w:val="20"/>
              </w:rPr>
              <w:t xml:space="preserve"> a informá</w:t>
            </w:r>
            <w:r w:rsidRPr="00171531">
              <w:rPr>
                <w:rFonts w:ascii="Times New Roman" w:eastAsia="EUAlbertina-Regular-Identity-H" w:hAnsi="Times New Roman" w:hint="default"/>
                <w:sz w:val="20"/>
                <w:szCs w:val="20"/>
              </w:rPr>
              <w:t>cií</w:t>
            </w:r>
            <w:r w:rsidRPr="00171531">
              <w:rPr>
                <w:rFonts w:ascii="Times New Roman" w:eastAsia="EUAlbertina-Regular-Identity-H" w:hAnsi="Times New Roman" w:hint="default"/>
                <w:sz w:val="20"/>
                <w:szCs w:val="20"/>
              </w:rPr>
              <w:t xml:space="preserve">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rom, podporujú</w:t>
            </w:r>
            <w:r w:rsidRPr="00171531">
              <w:rPr>
                <w:rFonts w:ascii="Times New Roman" w:eastAsia="EUAlbertina-Regular-Identity-H" w:hAnsi="Times New Roman" w:hint="default"/>
                <w:sz w:val="20"/>
                <w:szCs w:val="20"/>
              </w:rPr>
              <w:t>ci uplatň</w:t>
            </w:r>
            <w:r w:rsidRPr="00171531">
              <w:rPr>
                <w:rFonts w:ascii="Times New Roman" w:eastAsia="EUAlbertina-Regular-Identity-H" w:hAnsi="Times New Roman" w:hint="default"/>
                <w:sz w:val="20"/>
                <w:szCs w:val="20"/>
              </w:rPr>
              <w:t>ovanie kó</w:t>
            </w:r>
            <w:r w:rsidRPr="00171531">
              <w:rPr>
                <w:rFonts w:ascii="Times New Roman" w:eastAsia="EUAlbertina-Regular-Identity-H" w:hAnsi="Times New Roman" w:hint="default"/>
                <w:sz w:val="20"/>
                <w:szCs w:val="20"/>
              </w:rPr>
              <w:t>dexu (kó</w:t>
            </w:r>
            <w:r w:rsidRPr="00171531">
              <w:rPr>
                <w:rFonts w:ascii="Times New Roman" w:eastAsia="EUAlbertina-Regular-Identity-H" w:hAnsi="Times New Roman" w:hint="default"/>
                <w:sz w:val="20"/>
                <w:szCs w:val="20"/>
              </w:rPr>
              <w:t>dexov) vhodný</w:t>
            </w:r>
            <w:r w:rsidRPr="00171531">
              <w:rPr>
                <w:rFonts w:ascii="Times New Roman" w:eastAsia="EUAlbertina-Regular-Identity-H" w:hAnsi="Times New Roman" w:hint="default"/>
                <w:sz w:val="20"/>
                <w:szCs w:val="20"/>
              </w:rPr>
              <w:t>ch postupov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D</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MPRV SR v rámci opatrení Programu rozvoja vidieka poskytuje informácie a školenia zamerané na ochranu vôd  pred znečistením  pochádzajúcim z poľnohospodárskych činností.</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Č:4</w:t>
            </w:r>
          </w:p>
          <w:p w:rsidR="0020223B" w:rsidRPr="00171531" w:rsidP="00AC0E14">
            <w:pPr>
              <w:pStyle w:val="Normlny"/>
              <w:bidi w:val="0"/>
              <w:jc w:val="center"/>
              <w:rPr>
                <w:rFonts w:ascii="Times New Roman" w:hAnsi="Times New Roman"/>
              </w:rPr>
            </w:pPr>
            <w:r w:rsidRPr="00171531">
              <w:rPr>
                <w:rFonts w:ascii="Times New Roman" w:hAnsi="Times New Roman"/>
              </w:rPr>
              <w:t>O:2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predlož</w:t>
            </w:r>
            <w:r w:rsidRPr="00171531">
              <w:rPr>
                <w:rFonts w:ascii="Times New Roman" w:eastAsia="EUAlbertina-Regular-Identity-H" w:hAnsi="Times New Roman" w:hint="default"/>
                <w:sz w:val="20"/>
                <w:szCs w:val="20"/>
              </w:rPr>
              <w:t>ia Komisii podrobnosti 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ce sa svojich kó</w:t>
            </w:r>
            <w:r w:rsidRPr="00171531">
              <w:rPr>
                <w:rFonts w:ascii="Times New Roman" w:eastAsia="EUAlbertina-Regular-Identity-H" w:hAnsi="Times New Roman" w:hint="default"/>
                <w:sz w:val="20"/>
                <w:szCs w:val="20"/>
              </w:rPr>
              <w:t>dexov vhodný</w:t>
            </w:r>
            <w:r w:rsidRPr="00171531">
              <w:rPr>
                <w:rFonts w:ascii="Times New Roman" w:eastAsia="EUAlbertina-Regular-Identity-H" w:hAnsi="Times New Roman" w:hint="default"/>
                <w:sz w:val="20"/>
                <w:szCs w:val="20"/>
              </w:rPr>
              <w:t>ch postupov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 a </w:t>
            </w:r>
            <w:r w:rsidRPr="00171531">
              <w:rPr>
                <w:rFonts w:ascii="Times New Roman" w:eastAsia="EUAlbertina-Regular-Identity-H" w:hAnsi="Times New Roman" w:hint="default"/>
                <w:sz w:val="20"/>
                <w:szCs w:val="20"/>
              </w:rPr>
              <w:t>Komisia tieto informá</w:t>
            </w:r>
            <w:r w:rsidRPr="00171531">
              <w:rPr>
                <w:rFonts w:ascii="Times New Roman" w:eastAsia="EUAlbertina-Regular-Identity-H" w:hAnsi="Times New Roman" w:hint="default"/>
                <w:sz w:val="20"/>
                <w:szCs w:val="20"/>
              </w:rPr>
              <w:t>cie zahrnie do sprá</w:t>
            </w:r>
            <w:r w:rsidRPr="00171531">
              <w:rPr>
                <w:rFonts w:ascii="Times New Roman" w:eastAsia="EUAlbertina-Regular-Identity-H" w:hAnsi="Times New Roman" w:hint="default"/>
                <w:sz w:val="20"/>
                <w:szCs w:val="20"/>
              </w:rPr>
              <w:t>vy uvedenej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11. Na zá</w:t>
            </w:r>
            <w:r w:rsidRPr="00171531">
              <w:rPr>
                <w:rFonts w:ascii="Times New Roman" w:eastAsia="EUAlbertina-Regular-Identity-H" w:hAnsi="Times New Roman" w:hint="default"/>
                <w:sz w:val="20"/>
                <w:szCs w:val="20"/>
              </w:rPr>
              <w:t>klade poskytnutý</w:t>
            </w:r>
            <w:r w:rsidRPr="00171531">
              <w:rPr>
                <w:rFonts w:ascii="Times New Roman" w:eastAsia="EUAlbertina-Regular-Identity-H" w:hAnsi="Times New Roman" w:hint="default"/>
                <w:sz w:val="20"/>
                <w:szCs w:val="20"/>
              </w:rPr>
              <w:t>ch informá</w:t>
            </w:r>
            <w:r w:rsidRPr="00171531">
              <w:rPr>
                <w:rFonts w:ascii="Times New Roman" w:eastAsia="EUAlbertina-Regular-Identity-H" w:hAnsi="Times New Roman" w:hint="default"/>
                <w:sz w:val="20"/>
                <w:szCs w:val="20"/>
              </w:rPr>
              <w:t>cií</w:t>
            </w:r>
            <w:r w:rsidRPr="00171531">
              <w:rPr>
                <w:rFonts w:ascii="Times New Roman" w:eastAsia="EUAlbertina-Regular-Identity-H" w:hAnsi="Times New Roman" w:hint="default"/>
                <w:sz w:val="20"/>
                <w:szCs w:val="20"/>
              </w:rPr>
              <w:t xml:space="preserve"> môž</w:t>
            </w:r>
            <w:r w:rsidRPr="00171531">
              <w:rPr>
                <w:rFonts w:ascii="Times New Roman" w:eastAsia="EUAlbertina-Regular-Identity-H" w:hAnsi="Times New Roman" w:hint="default"/>
                <w:sz w:val="20"/>
                <w:szCs w:val="20"/>
              </w:rPr>
              <w:t>e Komisia podľ</w:t>
            </w:r>
            <w:r w:rsidRPr="00171531">
              <w:rPr>
                <w:rFonts w:ascii="Times New Roman" w:eastAsia="EUAlbertina-Regular-Identity-H" w:hAnsi="Times New Roman" w:hint="default"/>
                <w:sz w:val="20"/>
                <w:szCs w:val="20"/>
              </w:rPr>
              <w:t>a svojho</w:t>
            </w:r>
          </w:p>
          <w:p w:rsidR="0020223B" w:rsidRPr="00171531" w:rsidP="00E75679">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uváž</w:t>
            </w:r>
            <w:r w:rsidRPr="00171531">
              <w:rPr>
                <w:rFonts w:ascii="Times New Roman" w:eastAsia="EUAlbertina-Regular-Identity-H" w:hAnsi="Times New Roman" w:hint="default"/>
                <w:sz w:val="20"/>
                <w:szCs w:val="20"/>
              </w:rPr>
              <w:t>enia predlož</w:t>
            </w:r>
            <w:r w:rsidRPr="00171531">
              <w:rPr>
                <w:rFonts w:ascii="Times New Roman" w:eastAsia="EUAlbertina-Regular-Identity-H" w:hAnsi="Times New Roman" w:hint="default"/>
                <w:sz w:val="20"/>
                <w:szCs w:val="20"/>
              </w:rPr>
              <w:t>iť</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ná</w:t>
            </w:r>
            <w:r w:rsidRPr="00171531">
              <w:rPr>
                <w:rFonts w:ascii="Times New Roman" w:eastAsia="EUAlbertina-Regular-Identity-H" w:hAnsi="Times New Roman" w:hint="default"/>
                <w:sz w:val="20"/>
                <w:szCs w:val="20"/>
              </w:rPr>
              <w:t>vrhy Rade.</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E75679">
            <w:pPr>
              <w:autoSpaceDE/>
              <w:autoSpaceDN/>
              <w:bidi w:val="0"/>
              <w:jc w:val="center"/>
              <w:rPr>
                <w:rFonts w:ascii="Times New Roman" w:hAnsi="Times New Roman"/>
                <w:sz w:val="20"/>
                <w:szCs w:val="20"/>
              </w:rPr>
            </w:pPr>
            <w:r w:rsidRPr="00171531">
              <w:rPr>
                <w:rFonts w:ascii="Times New Roman" w:hAnsi="Times New Roman"/>
                <w:sz w:val="20"/>
                <w:szCs w:val="20"/>
              </w:rPr>
              <w:t>Č:5</w:t>
            </w:r>
          </w:p>
          <w:p w:rsidR="0020223B" w:rsidRPr="00171531" w:rsidP="00AC0E14">
            <w:pPr>
              <w:autoSpaceDE/>
              <w:autoSpaceDN/>
              <w:bidi w:val="0"/>
              <w:jc w:val="center"/>
              <w:rPr>
                <w:rFonts w:ascii="Times New Roman" w:hAnsi="Times New Roman"/>
                <w:sz w:val="20"/>
                <w:szCs w:val="20"/>
              </w:rPr>
            </w:pPr>
            <w:r w:rsidRPr="00171531">
              <w:rPr>
                <w:rFonts w:ascii="Times New Roman" w:hAnsi="Times New Roman"/>
                <w:sz w:val="20"/>
                <w:szCs w:val="20"/>
              </w:rPr>
              <w:t xml:space="preserve">O:1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priebehu dvoch rokov od zostavenia poč</w:t>
            </w:r>
            <w:r w:rsidRPr="00171531">
              <w:rPr>
                <w:rFonts w:ascii="Times New Roman" w:eastAsia="EUAlbertina-Regular-Identity-H" w:hAnsi="Times New Roman" w:hint="default"/>
                <w:sz w:val="20"/>
                <w:szCs w:val="20"/>
              </w:rPr>
              <w:t>iatoč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zoznamu označ</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ch ohrozený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sem, uvedené</w:t>
            </w:r>
            <w:r w:rsidRPr="00171531">
              <w:rPr>
                <w:rFonts w:ascii="Times New Roman" w:eastAsia="EUAlbertina-Regular-Identity-H" w:hAnsi="Times New Roman" w:hint="default"/>
                <w:sz w:val="20"/>
                <w:szCs w:val="20"/>
              </w:rPr>
              <w:t>ho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3 ods. 2, alebo v priebehu jedné</w:t>
            </w:r>
            <w:r w:rsidRPr="00171531">
              <w:rPr>
                <w:rFonts w:ascii="Times New Roman" w:eastAsia="EUAlbertina-Regular-Identity-H" w:hAnsi="Times New Roman" w:hint="default"/>
                <w:sz w:val="20"/>
                <w:szCs w:val="20"/>
              </w:rPr>
              <w:t>ho roka od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ho ď</w:t>
            </w:r>
            <w:r w:rsidRPr="00171531">
              <w:rPr>
                <w:rFonts w:ascii="Times New Roman" w:eastAsia="EUAlbertina-Regular-Identity-H" w:hAnsi="Times New Roman" w:hint="default"/>
                <w:sz w:val="20"/>
                <w:szCs w:val="20"/>
              </w:rPr>
              <w:t>alš</w:t>
            </w:r>
            <w:r w:rsidRPr="00171531">
              <w:rPr>
                <w:rFonts w:ascii="Times New Roman" w:eastAsia="EUAlbertina-Regular-Identity-H" w:hAnsi="Times New Roman" w:hint="default"/>
                <w:sz w:val="20"/>
                <w:szCs w:val="20"/>
              </w:rPr>
              <w:t>ieho označ</w:t>
            </w:r>
            <w:r w:rsidRPr="00171531">
              <w:rPr>
                <w:rFonts w:ascii="Times New Roman" w:eastAsia="EUAlbertina-Regular-Identity-H" w:hAnsi="Times New Roman" w:hint="default"/>
                <w:sz w:val="20"/>
                <w:szCs w:val="20"/>
              </w:rPr>
              <w:t>ovania, uvedené</w:t>
            </w:r>
            <w:r w:rsidRPr="00171531">
              <w:rPr>
                <w:rFonts w:ascii="Times New Roman" w:eastAsia="EUAlbertina-Regular-Identity-H" w:hAnsi="Times New Roman" w:hint="default"/>
                <w:sz w:val="20"/>
                <w:szCs w:val="20"/>
              </w:rPr>
              <w:t>ho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3 ods. 4, vypracujú</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s cieľ</w:t>
            </w:r>
            <w:r w:rsidRPr="00171531">
              <w:rPr>
                <w:rFonts w:ascii="Times New Roman" w:eastAsia="EUAlbertina-Regular-Identity-H" w:hAnsi="Times New Roman" w:hint="default"/>
                <w:sz w:val="20"/>
                <w:szCs w:val="20"/>
              </w:rPr>
              <w:t>om realizá</w:t>
            </w:r>
            <w:r w:rsidRPr="00171531">
              <w:rPr>
                <w:rFonts w:ascii="Times New Roman" w:eastAsia="EUAlbertina-Regular-Identity-H" w:hAnsi="Times New Roman" w:hint="default"/>
                <w:sz w:val="20"/>
                <w:szCs w:val="20"/>
              </w:rPr>
              <w:t>cie cieľ</w:t>
            </w:r>
            <w:r w:rsidRPr="00171531">
              <w:rPr>
                <w:rFonts w:ascii="Times New Roman" w:eastAsia="EUAlbertina-Regular-Identity-H" w:hAnsi="Times New Roman" w:hint="default"/>
                <w:sz w:val="20"/>
                <w:szCs w:val="20"/>
              </w:rPr>
              <w:t>ov š</w:t>
            </w:r>
            <w:r w:rsidRPr="00171531">
              <w:rPr>
                <w:rFonts w:ascii="Times New Roman" w:eastAsia="EUAlbertina-Regular-Identity-H" w:hAnsi="Times New Roman" w:hint="default"/>
                <w:sz w:val="20"/>
                <w:szCs w:val="20"/>
              </w:rPr>
              <w:t>pecifikovaný</w:t>
            </w:r>
            <w:r w:rsidRPr="00171531">
              <w:rPr>
                <w:rFonts w:ascii="Times New Roman" w:eastAsia="EUAlbertina-Regular-Identity-H" w:hAnsi="Times New Roman" w:hint="default"/>
                <w:sz w:val="20"/>
                <w:szCs w:val="20"/>
              </w:rPr>
              <w:t>ch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 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programy</w:t>
            </w:r>
          </w:p>
          <w:p w:rsidR="0020223B" w:rsidRPr="00171531" w:rsidP="00E75679">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sz w:val="20"/>
                <w:szCs w:val="20"/>
              </w:rPr>
              <w:t>vo</w:t>
            </w:r>
            <w:r w:rsidRPr="00171531">
              <w:rPr>
                <w:rFonts w:ascii="Times New Roman" w:eastAsia="EUAlbertina-Regular-Identity-H" w:hAnsi="Times New Roman" w:hint="default"/>
                <w:sz w:val="20"/>
                <w:szCs w:val="20"/>
              </w:rPr>
              <w:t xml:space="preserve"> vzť</w:t>
            </w:r>
            <w:r w:rsidRPr="00171531">
              <w:rPr>
                <w:rFonts w:ascii="Times New Roman" w:eastAsia="EUAlbertina-Regular-Identity-H" w:hAnsi="Times New Roman" w:hint="default"/>
                <w:sz w:val="20"/>
                <w:szCs w:val="20"/>
              </w:rPr>
              <w:t>ahu k označ</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m ohrozený</w:t>
            </w:r>
            <w:r w:rsidRPr="00171531">
              <w:rPr>
                <w:rFonts w:ascii="Times New Roman" w:eastAsia="EUAlbertina-Regular-Identity-H" w:hAnsi="Times New Roman" w:hint="default"/>
                <w:sz w:val="20"/>
                <w:szCs w:val="20"/>
              </w:rPr>
              <w:t>m pá</w:t>
            </w:r>
            <w:r w:rsidRPr="00171531">
              <w:rPr>
                <w:rFonts w:ascii="Times New Roman" w:eastAsia="EUAlbertina-Regular-Identity-H" w:hAnsi="Times New Roman" w:hint="default"/>
                <w:sz w:val="20"/>
                <w:szCs w:val="20"/>
              </w:rPr>
              <w:t>smam.</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§35(3)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0223B">
            <w:pPr>
              <w:pStyle w:val="Normlny"/>
              <w:tabs>
                <w:tab w:val="left" w:pos="705"/>
              </w:tabs>
              <w:bidi w:val="0"/>
              <w:rPr>
                <w:rFonts w:ascii="Times New Roman" w:hAnsi="Times New Roman"/>
              </w:rPr>
            </w:pPr>
            <w:r w:rsidRPr="0020223B">
              <w:rPr>
                <w:rFonts w:ascii="Times New Roman" w:hAnsi="Times New Roman"/>
              </w:rPr>
              <w:t xml:space="preserve">V zraniteľných oblastiach sa zabezpečuje zvýšená ochrana vôd pred poľnohospodárskym znečisťovaním uplatňovaním najnovších vedeckých poznatkov a technických poznatkov, prírodných podmienok a potreby ochrany vôd podľa Programu poľnohospodárskych činností. Základné požiadavky na vypracovanie Programu poľnohospodárskych činností sú uvedené v </w:t>
            </w:r>
            <w:hyperlink r:id="rId6" w:anchor="f6238392" w:history="1">
              <w:r w:rsidRPr="009030F8">
                <w:rPr>
                  <w:rStyle w:val="Hyperlink"/>
                  <w:rFonts w:ascii="Times New Roman" w:hAnsi="Times New Roman"/>
                </w:rPr>
                <w:t>časti B prílohy č. 5</w:t>
              </w:r>
            </w:hyperlink>
            <w:r w:rsidRPr="0020223B">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O:2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171531">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 xml:space="preserve"> program sa môž</w:t>
            </w:r>
            <w:r w:rsidRPr="00171531">
              <w:rPr>
                <w:rFonts w:ascii="Times New Roman" w:eastAsia="EUAlbertina-Regular-Identity-H" w:hAnsi="Times New Roman" w:hint="default"/>
                <w:sz w:val="20"/>
                <w:szCs w:val="20"/>
              </w:rPr>
              <w:t>e vzť</w:t>
            </w:r>
            <w:r w:rsidRPr="00171531">
              <w:rPr>
                <w:rFonts w:ascii="Times New Roman" w:eastAsia="EUAlbertina-Regular-Identity-H" w:hAnsi="Times New Roman" w:hint="default"/>
                <w:sz w:val="20"/>
                <w:szCs w:val="20"/>
              </w:rPr>
              <w:t>ahovať</w:t>
            </w:r>
            <w:r w:rsidRPr="00171531">
              <w:rPr>
                <w:rFonts w:ascii="Times New Roman" w:eastAsia="EUAlbertina-Regular-Identity-H" w:hAnsi="Times New Roman" w:hint="default"/>
                <w:sz w:val="20"/>
                <w:szCs w:val="20"/>
              </w:rPr>
              <w:t xml:space="preserve"> na vš</w:t>
            </w:r>
            <w:r w:rsidRPr="00171531">
              <w:rPr>
                <w:rFonts w:ascii="Times New Roman" w:eastAsia="EUAlbertina-Regular-Identity-H" w:hAnsi="Times New Roman" w:hint="default"/>
                <w:sz w:val="20"/>
                <w:szCs w:val="20"/>
              </w:rPr>
              <w:t>etky ohrozené</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na ú</w:t>
            </w:r>
            <w:r w:rsidRPr="00171531">
              <w:rPr>
                <w:rFonts w:ascii="Times New Roman" w:eastAsia="EUAlbertina-Regular-Identity-H" w:hAnsi="Times New Roman" w:hint="default"/>
                <w:sz w:val="20"/>
                <w:szCs w:val="20"/>
              </w:rPr>
              <w:t>zemí</w:t>
            </w:r>
            <w:r w:rsidRPr="00171531">
              <w:rPr>
                <w:rFonts w:ascii="Times New Roman" w:eastAsia="EUAlbertina-Regular-Identity-H" w:hAnsi="Times New Roman" w:hint="default"/>
                <w:sz w:val="20"/>
                <w:szCs w:val="20"/>
              </w:rPr>
              <w:t xml:space="preserve"> dané</w:t>
            </w:r>
            <w:r w:rsidRPr="00171531">
              <w:rPr>
                <w:rFonts w:ascii="Times New Roman" w:eastAsia="EUAlbertina-Regular-Identity-H" w:hAnsi="Times New Roman" w:hint="default"/>
                <w:sz w:val="20"/>
                <w:szCs w:val="20"/>
              </w:rPr>
              <w:t>ho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ho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tu, ak to vš</w:t>
            </w:r>
            <w:r w:rsidRPr="00171531">
              <w:rPr>
                <w:rFonts w:ascii="Times New Roman" w:eastAsia="EUAlbertina-Regular-Identity-H" w:hAnsi="Times New Roman" w:hint="default"/>
                <w:sz w:val="20"/>
                <w:szCs w:val="20"/>
              </w:rPr>
              <w:t>ak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 považ</w:t>
            </w:r>
            <w:r w:rsidRPr="00171531">
              <w:rPr>
                <w:rFonts w:ascii="Times New Roman" w:eastAsia="EUAlbertina-Regular-Identity-H" w:hAnsi="Times New Roman" w:hint="default"/>
                <w:sz w:val="20"/>
                <w:szCs w:val="20"/>
              </w:rPr>
              <w:t>uje za vhodné</w:t>
            </w:r>
            <w:r w:rsidRPr="00171531">
              <w:rPr>
                <w:rFonts w:ascii="Times New Roman" w:eastAsia="EUAlbertina-Regular-Identity-H" w:hAnsi="Times New Roman" w:hint="default"/>
                <w:sz w:val="20"/>
                <w:szCs w:val="20"/>
              </w:rPr>
              <w:t>, môž</w:t>
            </w:r>
            <w:r w:rsidRPr="00171531">
              <w:rPr>
                <w:rFonts w:ascii="Times New Roman" w:eastAsia="EUAlbertina-Regular-Identity-H" w:hAnsi="Times New Roman" w:hint="default"/>
                <w:sz w:val="20"/>
                <w:szCs w:val="20"/>
              </w:rPr>
              <w:t>u byť</w:t>
            </w:r>
            <w:r w:rsidRPr="00171531">
              <w:rPr>
                <w:rFonts w:ascii="Times New Roman" w:eastAsia="EUAlbertina-Regular-Identity-H" w:hAnsi="Times New Roman" w:hint="default"/>
                <w:sz w:val="20"/>
                <w:szCs w:val="20"/>
              </w:rPr>
              <w:t xml:space="preserve"> pre rô</w:t>
            </w:r>
            <w:r w:rsidRPr="00171531">
              <w:rPr>
                <w:rFonts w:ascii="Times New Roman" w:eastAsia="EUAlbertina-Regular-Identity-H" w:hAnsi="Times New Roman" w:hint="default"/>
                <w:sz w:val="20"/>
                <w:szCs w:val="20"/>
              </w:rPr>
              <w:t>zne ohrozené</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alebo č</w:t>
            </w:r>
            <w:r w:rsidRPr="00171531">
              <w:rPr>
                <w:rFonts w:ascii="Times New Roman" w:eastAsia="EUAlbertina-Regular-Identity-H" w:hAnsi="Times New Roman" w:hint="default"/>
                <w:sz w:val="20"/>
                <w:szCs w:val="20"/>
              </w:rPr>
              <w:t>asti pá</w:t>
            </w:r>
            <w:r w:rsidRPr="00171531">
              <w:rPr>
                <w:rFonts w:ascii="Times New Roman" w:eastAsia="EUAlbertina-Regular-Identity-H" w:hAnsi="Times New Roman" w:hint="default"/>
                <w:sz w:val="20"/>
                <w:szCs w:val="20"/>
              </w:rPr>
              <w:t>sem vypracované</w:t>
            </w:r>
            <w:r w:rsidRPr="00171531">
              <w:rPr>
                <w:rFonts w:ascii="Times New Roman" w:eastAsia="EUAlbertina-Regular-Identity-H" w:hAnsi="Times New Roman" w:hint="default"/>
                <w:sz w:val="20"/>
                <w:szCs w:val="20"/>
              </w:rPr>
              <w:t xml:space="preserve"> osobitné</w:t>
            </w:r>
            <w:r w:rsidRPr="00171531">
              <w:rPr>
                <w:rFonts w:ascii="Times New Roman" w:eastAsia="EUAlbertina-Regular-Identity-H" w:hAnsi="Times New Roman" w:hint="default"/>
                <w:sz w:val="20"/>
                <w:szCs w:val="20"/>
              </w:rPr>
              <w:t xml:space="preserve"> programy.</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O</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35(3)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F28ED">
            <w:pPr>
              <w:pStyle w:val="Normlny"/>
              <w:bidi w:val="0"/>
              <w:rPr>
                <w:rFonts w:ascii="Times New Roman" w:hAnsi="Times New Roman"/>
              </w:rPr>
            </w:pPr>
            <w:r w:rsidRPr="0020223B">
              <w:rPr>
                <w:rFonts w:ascii="Times New Roman" w:hAnsi="Times New Roman"/>
              </w:rPr>
              <w:t xml:space="preserve">V zraniteľných oblastiach sa zabezpečuje zvýšená ochrana vôd pred poľnohospodárskym znečisťovaním uplatňovaním najnovších vedeckých poznatkov a technických poznatkov, prírodných podmienok a potreby ochrany vôd podľa Programu poľnohospodárskych činností. Základné požiadavky na vypracovanie Programu poľnohospodárskych činností sú uvedené v </w:t>
            </w:r>
            <w:hyperlink r:id="rId6" w:anchor="f6238392" w:history="1">
              <w:r w:rsidRPr="009030F8">
                <w:rPr>
                  <w:rStyle w:val="Hyperlink"/>
                  <w:rFonts w:ascii="Times New Roman" w:hAnsi="Times New Roman"/>
                </w:rPr>
                <w:t>časti B prílohy č. 5</w:t>
              </w:r>
            </w:hyperlink>
            <w:r w:rsidRPr="0020223B">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AC0E14">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O:3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programoch sa zohľ</w:t>
            </w:r>
            <w:r w:rsidRPr="00171531">
              <w:rPr>
                <w:rFonts w:ascii="Times New Roman" w:eastAsia="EUAlbertina-Regular-Identity-H" w:hAnsi="Times New Roman" w:hint="default"/>
                <w:sz w:val="20"/>
                <w:szCs w:val="20"/>
              </w:rPr>
              <w:t>adnia: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dost</w:t>
            </w:r>
            <w:r w:rsidRPr="00171531">
              <w:rPr>
                <w:rFonts w:ascii="Times New Roman" w:eastAsia="EUAlbertina-Regular-Identity-H" w:hAnsi="Times New Roman" w:hint="default"/>
                <w:sz w:val="20"/>
                <w:szCs w:val="20"/>
              </w:rPr>
              <w:t>upné</w:t>
            </w:r>
            <w:r w:rsidRPr="00171531">
              <w:rPr>
                <w:rFonts w:ascii="Times New Roman" w:eastAsia="EUAlbertina-Regular-Identity-H" w:hAnsi="Times New Roman" w:hint="default"/>
                <w:sz w:val="20"/>
                <w:szCs w:val="20"/>
              </w:rPr>
              <w:t xml:space="preserve"> vedecké</w:t>
            </w:r>
            <w:r w:rsidRPr="00171531">
              <w:rPr>
                <w:rFonts w:ascii="Times New Roman" w:eastAsia="EUAlbertina-Regular-Identity-H" w:hAnsi="Times New Roman" w:hint="default"/>
                <w:sz w:val="20"/>
                <w:szCs w:val="20"/>
              </w:rPr>
              <w:t xml:space="preserve"> a technické</w:t>
            </w:r>
            <w:r w:rsidRPr="00171531">
              <w:rPr>
                <w:rFonts w:ascii="Times New Roman" w:eastAsia="EUAlbertina-Regular-Identity-H" w:hAnsi="Times New Roman" w:hint="default"/>
                <w:sz w:val="20"/>
                <w:szCs w:val="20"/>
              </w:rPr>
              <w:t xml:space="preserve"> ú</w:t>
            </w:r>
            <w:r w:rsidRPr="00171531">
              <w:rPr>
                <w:rFonts w:ascii="Times New Roman" w:eastAsia="EUAlbertina-Regular-Identity-H" w:hAnsi="Times New Roman" w:hint="default"/>
                <w:sz w:val="20"/>
                <w:szCs w:val="20"/>
              </w:rPr>
              <w:t>daje, predovš</w:t>
            </w:r>
            <w:r w:rsidRPr="00171531">
              <w:rPr>
                <w:rFonts w:ascii="Times New Roman" w:eastAsia="EUAlbertina-Regular-Identity-H" w:hAnsi="Times New Roman" w:hint="default"/>
                <w:sz w:val="20"/>
                <w:szCs w:val="20"/>
              </w:rPr>
              <w:t>etký</w:t>
            </w:r>
            <w:r w:rsidRPr="00171531">
              <w:rPr>
                <w:rFonts w:ascii="Times New Roman" w:eastAsia="EUAlbertina-Regular-Identity-H" w:hAnsi="Times New Roman" w:hint="default"/>
                <w:sz w:val="20"/>
                <w:szCs w:val="20"/>
              </w:rPr>
              <w:t>m so zreteľ</w:t>
            </w:r>
            <w:r w:rsidRPr="00171531">
              <w:rPr>
                <w:rFonts w:ascii="Times New Roman" w:eastAsia="EUAlbertina-Regular-Identity-H" w:hAnsi="Times New Roman" w:hint="default"/>
                <w:sz w:val="20"/>
                <w:szCs w:val="20"/>
              </w:rPr>
              <w:t>om na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hodnoty dusič</w:t>
            </w:r>
            <w:r w:rsidRPr="00171531">
              <w:rPr>
                <w:rFonts w:ascii="Times New Roman" w:eastAsia="EUAlbertina-Regular-Identity-H" w:hAnsi="Times New Roman" w:hint="default"/>
                <w:sz w:val="20"/>
                <w:szCs w:val="20"/>
              </w:rPr>
              <w:t>nanov pochá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cich z </w:t>
            </w:r>
            <w:r w:rsidRPr="00171531">
              <w:rPr>
                <w:rFonts w:ascii="Times New Roman" w:eastAsia="EUAlbertina-Regular-Identity-H" w:hAnsi="Times New Roman" w:hint="default"/>
                <w:sz w:val="20"/>
                <w:szCs w:val="20"/>
              </w:rPr>
              <w:t>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rskych a iný</w:t>
            </w:r>
            <w:r w:rsidRPr="00171531">
              <w:rPr>
                <w:rFonts w:ascii="Times New Roman" w:eastAsia="EUAlbertina-Regular-Identity-H" w:hAnsi="Times New Roman" w:hint="default"/>
                <w:sz w:val="20"/>
                <w:szCs w:val="20"/>
              </w:rPr>
              <w:t>ch zdrojov;</w:t>
            </w:r>
          </w:p>
          <w:p w:rsidR="0020223B" w:rsidRPr="00171531" w:rsidP="00466C6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podmienky ž</w:t>
            </w:r>
            <w:r w:rsidRPr="00171531">
              <w:rPr>
                <w:rFonts w:ascii="Times New Roman" w:eastAsia="EUAlbertina-Regular-Identity-H" w:hAnsi="Times New Roman" w:hint="default"/>
                <w:sz w:val="20"/>
                <w:szCs w:val="20"/>
              </w:rPr>
              <w:t>ivotné</w:t>
            </w:r>
            <w:r w:rsidRPr="00171531">
              <w:rPr>
                <w:rFonts w:ascii="Times New Roman" w:eastAsia="EUAlbertina-Regular-Identity-H" w:hAnsi="Times New Roman" w:hint="default"/>
                <w:sz w:val="20"/>
                <w:szCs w:val="20"/>
              </w:rPr>
              <w:t>ho prostredia v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oblastiach daný</w:t>
            </w:r>
            <w:r w:rsidRPr="00171531">
              <w:rPr>
                <w:rFonts w:ascii="Times New Roman" w:eastAsia="EUAlbertina-Regular-Identity-H" w:hAnsi="Times New Roman" w:hint="default"/>
                <w:sz w:val="20"/>
                <w:szCs w:val="20"/>
              </w:rPr>
              <w:t>ch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35(3)</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2F28ED" w:rsidP="002F28ED">
            <w:pPr>
              <w:bidi w:val="0"/>
              <w:jc w:val="both"/>
              <w:rPr>
                <w:rFonts w:ascii="Times New Roman" w:hAnsi="Times New Roman"/>
                <w:sz w:val="20"/>
                <w:szCs w:val="20"/>
                <w:lang w:eastAsia="en-US"/>
              </w:rPr>
            </w:pPr>
            <w:r w:rsidRPr="002F28ED" w:rsidR="002F28ED">
              <w:rPr>
                <w:rFonts w:ascii="Times New Roman" w:hAnsi="Times New Roman"/>
                <w:sz w:val="20"/>
                <w:szCs w:val="20"/>
                <w:lang w:eastAsia="en-US"/>
              </w:rPr>
              <w:t xml:space="preserve">V </w:t>
            </w:r>
            <w:r w:rsidRPr="002F28ED">
              <w:rPr>
                <w:rFonts w:ascii="Times New Roman" w:hAnsi="Times New Roman"/>
                <w:sz w:val="20"/>
                <w:szCs w:val="20"/>
                <w:lang w:eastAsia="en-US"/>
              </w:rPr>
              <w:t xml:space="preserve">zraniteľných oblastiach sa zabezpečuje zvýšená ochrana vôd pred poľnohospodárskym znečisťovaním uplatňovaním najnovších vedeckých poznatkov a technických poznatkov, prírodných podmienok a potreby ochrany vôd podľa Programu poľnohospodárskych činností. Základné požiadavky na vypracovanie Programu poľnohospodárskych činností sú uvedené v </w:t>
            </w:r>
            <w:hyperlink r:id="rId6" w:anchor="f6238392" w:history="1">
              <w:r w:rsidRPr="002F28ED">
                <w:rPr>
                  <w:rFonts w:ascii="Times New Roman" w:hAnsi="Times New Roman"/>
                  <w:sz w:val="20"/>
                  <w:szCs w:val="20"/>
                  <w:lang w:eastAsia="en-US"/>
                </w:rPr>
                <w:t>časti B prílohy č. 5</w:t>
              </w:r>
            </w:hyperlink>
            <w:r w:rsidRPr="002F28ED">
              <w:rPr>
                <w:rFonts w:ascii="Times New Roman" w:hAnsi="Times New Roman"/>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O:4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programy sa realizujú</w:t>
            </w:r>
            <w:r w:rsidRPr="00171531">
              <w:rPr>
                <w:rFonts w:ascii="Times New Roman" w:eastAsia="EUAlbertina-Regular-Identity-H" w:hAnsi="Times New Roman" w:hint="default"/>
                <w:sz w:val="20"/>
                <w:szCs w:val="20"/>
              </w:rPr>
              <w:t xml:space="preserve"> v priebehu š</w:t>
            </w:r>
            <w:r w:rsidRPr="00171531">
              <w:rPr>
                <w:rFonts w:ascii="Times New Roman" w:eastAsia="EUAlbertina-Regular-Identity-H" w:hAnsi="Times New Roman" w:hint="default"/>
                <w:sz w:val="20"/>
                <w:szCs w:val="20"/>
              </w:rPr>
              <w:t xml:space="preserve">tyroch </w:t>
            </w:r>
            <w:r w:rsidRPr="00171531">
              <w:rPr>
                <w:rFonts w:ascii="Times New Roman" w:eastAsia="EUAlbertina-Regular-Identity-H" w:hAnsi="Times New Roman" w:hint="default"/>
                <w:sz w:val="20"/>
                <w:szCs w:val="20"/>
              </w:rPr>
              <w:t>rokov od ich vypracovania a pozostá</w:t>
            </w:r>
            <w:r w:rsidRPr="00171531">
              <w:rPr>
                <w:rFonts w:ascii="Times New Roman" w:eastAsia="EUAlbertina-Regular-Identity-H" w:hAnsi="Times New Roman" w:hint="default"/>
                <w:sz w:val="20"/>
                <w:szCs w:val="20"/>
              </w:rPr>
              <w:t>vajú</w:t>
            </w:r>
            <w:r w:rsidRPr="00171531">
              <w:rPr>
                <w:rFonts w:ascii="Times New Roman" w:eastAsia="EUAlbertina-Regular-Identity-H" w:hAnsi="Times New Roman" w:hint="default"/>
                <w:sz w:val="20"/>
                <w:szCs w:val="20"/>
              </w:rPr>
              <w:t xml:space="preserve"> z nasledujú</w:t>
            </w:r>
            <w:r w:rsidRPr="00171531">
              <w:rPr>
                <w:rFonts w:ascii="Times New Roman" w:eastAsia="EUAlbertina-Regular-Identity-H" w:hAnsi="Times New Roman" w:hint="default"/>
                <w:sz w:val="20"/>
                <w:szCs w:val="20"/>
              </w:rPr>
              <w:t>cich zá</w:t>
            </w:r>
            <w:r w:rsidRPr="00171531">
              <w:rPr>
                <w:rFonts w:ascii="Times New Roman" w:eastAsia="EUAlbertina-Regular-Identity-H" w:hAnsi="Times New Roman" w:hint="default"/>
                <w:sz w:val="20"/>
                <w:szCs w:val="20"/>
              </w:rPr>
              <w:t>vä</w:t>
            </w:r>
            <w:r w:rsidRPr="00171531">
              <w:rPr>
                <w:rFonts w:ascii="Times New Roman" w:eastAsia="EUAlbertina-Regular-Identity-H" w:hAnsi="Times New Roman" w:hint="default"/>
                <w:sz w:val="20"/>
                <w:szCs w:val="20"/>
              </w:rPr>
              <w:t>zný</w:t>
            </w:r>
            <w:r w:rsidRPr="00171531">
              <w:rPr>
                <w:rFonts w:ascii="Times New Roman" w:eastAsia="EUAlbertina-Regular-Identity-H" w:hAnsi="Times New Roman" w:hint="default"/>
                <w:sz w:val="20"/>
                <w:szCs w:val="20"/>
              </w:rPr>
              <w:t>ch opatrení</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opatrenia uvedené</w:t>
            </w:r>
            <w:r w:rsidRPr="00171531">
              <w:rPr>
                <w:rFonts w:ascii="Times New Roman" w:eastAsia="EUAlbertina-Regular-Identity-H" w:hAnsi="Times New Roman" w:hint="default"/>
                <w:sz w:val="20"/>
                <w:szCs w:val="20"/>
              </w:rPr>
              <w:t xml:space="preserve"> v prí</w:t>
            </w:r>
            <w:r w:rsidRPr="00171531">
              <w:rPr>
                <w:rFonts w:ascii="Times New Roman" w:eastAsia="EUAlbertina-Regular-Identity-H" w:hAnsi="Times New Roman" w:hint="default"/>
                <w:sz w:val="20"/>
                <w:szCs w:val="20"/>
              </w:rPr>
              <w:t>lohe III;</w:t>
            </w:r>
          </w:p>
          <w:p w:rsidR="0020223B" w:rsidRPr="00171531" w:rsidP="00466C6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opatrenia, ktoré</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stanovili v kó</w:t>
            </w:r>
            <w:r w:rsidRPr="00171531">
              <w:rPr>
                <w:rFonts w:ascii="Times New Roman" w:eastAsia="EUAlbertina-Regular-Identity-H" w:hAnsi="Times New Roman" w:hint="default"/>
                <w:sz w:val="20"/>
                <w:szCs w:val="20"/>
              </w:rPr>
              <w:t>dexoch vhodný</w:t>
            </w:r>
            <w:r w:rsidRPr="00171531">
              <w:rPr>
                <w:rFonts w:ascii="Times New Roman" w:eastAsia="EUAlbertina-Regular-Identity-H" w:hAnsi="Times New Roman" w:hint="default"/>
                <w:sz w:val="20"/>
                <w:szCs w:val="20"/>
              </w:rPr>
              <w:t>ch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rskych postupov vypracovaný</w:t>
            </w:r>
            <w:r w:rsidRPr="00171531">
              <w:rPr>
                <w:rFonts w:ascii="Times New Roman" w:eastAsia="EUAlbertina-Regular-Identity-H" w:hAnsi="Times New Roman" w:hint="default"/>
                <w:sz w:val="20"/>
                <w:szCs w:val="20"/>
              </w:rPr>
              <w:t>ch v </w:t>
            </w:r>
            <w:r w:rsidRPr="00171531">
              <w:rPr>
                <w:rFonts w:ascii="Times New Roman" w:eastAsia="EUAlbertina-Regular-Identity-H" w:hAnsi="Times New Roman" w:hint="default"/>
                <w:sz w:val="20"/>
                <w:szCs w:val="20"/>
              </w:rPr>
              <w:t>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4, s vý</w:t>
            </w:r>
            <w:r w:rsidRPr="00171531">
              <w:rPr>
                <w:rFonts w:ascii="Times New Roman" w:eastAsia="EUAlbertina-Regular-Identity-H" w:hAnsi="Times New Roman" w:hint="default"/>
                <w:sz w:val="20"/>
                <w:szCs w:val="20"/>
              </w:rPr>
              <w:t>nimkou opatr</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 ktoré</w:t>
            </w:r>
            <w:r w:rsidRPr="00171531">
              <w:rPr>
                <w:rFonts w:ascii="Times New Roman" w:eastAsia="EUAlbertina-Regular-Identity-H" w:hAnsi="Times New Roman" w:hint="default"/>
                <w:sz w:val="20"/>
                <w:szCs w:val="20"/>
              </w:rPr>
              <w:t xml:space="preserve"> boli nahradené</w:t>
            </w:r>
            <w:r w:rsidRPr="00171531">
              <w:rPr>
                <w:rFonts w:ascii="Times New Roman" w:eastAsia="EUAlbertina-Regular-Identity-H" w:hAnsi="Times New Roman" w:hint="default"/>
                <w:sz w:val="20"/>
                <w:szCs w:val="20"/>
              </w:rPr>
              <w:t xml:space="preserve"> opatreniami uvedený</w:t>
            </w:r>
            <w:r w:rsidRPr="00171531">
              <w:rPr>
                <w:rFonts w:ascii="Times New Roman" w:eastAsia="EUAlbertina-Regular-Identity-H" w:hAnsi="Times New Roman" w:hint="default"/>
                <w:sz w:val="20"/>
                <w:szCs w:val="20"/>
              </w:rPr>
              <w:t>mi v prí</w:t>
            </w:r>
            <w:r w:rsidRPr="00171531">
              <w:rPr>
                <w:rFonts w:ascii="Times New Roman" w:eastAsia="EUAlbertina-Regular-Identity-H" w:hAnsi="Times New Roman" w:hint="default"/>
                <w:sz w:val="20"/>
                <w:szCs w:val="20"/>
              </w:rPr>
              <w:t>lohe III.</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pPr>
              <w:pStyle w:val="Normlny"/>
              <w:bidi w:val="0"/>
              <w:jc w:val="center"/>
              <w:rPr>
                <w:rFonts w:ascii="Times New Roman" w:hAnsi="Times New Roman"/>
              </w:rPr>
            </w:pPr>
            <w:r w:rsidRPr="00171531">
              <w:rPr>
                <w:rFonts w:ascii="Times New Roman" w:hAnsi="Times New Roman"/>
              </w:rPr>
              <w:t>Zákon č. 364/2004 Z. z. o</w:t>
            </w:r>
            <w:r>
              <w:rPr>
                <w:rFonts w:ascii="Times New Roman" w:hAnsi="Times New Roman"/>
              </w:rPr>
              <w:t> </w:t>
            </w:r>
            <w:r w:rsidRPr="00171531">
              <w:rPr>
                <w:rFonts w:ascii="Times New Roman" w:hAnsi="Times New Roman"/>
              </w:rPr>
              <w:t>vodách</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Pr>
                <w:rFonts w:ascii="Times New Roman" w:hAnsi="Times New Roman"/>
              </w:rPr>
              <w:t>§81(4)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5822DB" w:rsidRPr="005822DB" w:rsidP="005822DB">
            <w:pPr>
              <w:pStyle w:val="Normlny"/>
              <w:bidi w:val="0"/>
              <w:jc w:val="center"/>
              <w:rPr>
                <w:rFonts w:ascii="Times New Roman" w:hAnsi="Times New Roman"/>
              </w:rPr>
            </w:pPr>
            <w:r w:rsidRPr="005822DB">
              <w:rPr>
                <w:rFonts w:ascii="Times New Roman" w:hAnsi="Times New Roman"/>
              </w:rPr>
              <w:t>Program poľnohospodárskych činností vo vyhlásených zraniteľných oblastiach ustanoví všeobecne záväzný právny predpis, ktorý vydá ministerstvo pôdohospodárstva.</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MPRV SR</w:t>
            </w:r>
            <w:r>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O:5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Okrem toho v prí</w:t>
            </w:r>
            <w:r w:rsidRPr="00171531">
              <w:rPr>
                <w:rFonts w:ascii="Times New Roman" w:eastAsia="EUAlbertina-Regular-Identity-H" w:hAnsi="Times New Roman" w:hint="default"/>
                <w:sz w:val="20"/>
                <w:szCs w:val="20"/>
              </w:rPr>
              <w:t>padoch, ak sa na zač</w:t>
            </w:r>
            <w:r w:rsidRPr="00171531">
              <w:rPr>
                <w:rFonts w:ascii="Times New Roman" w:eastAsia="EUAlbertina-Regular-Identity-H" w:hAnsi="Times New Roman" w:hint="default"/>
                <w:sz w:val="20"/>
                <w:szCs w:val="20"/>
              </w:rPr>
              <w:t>iatku alebo na zá</w:t>
            </w:r>
            <w:r w:rsidRPr="00171531">
              <w:rPr>
                <w:rFonts w:ascii="Times New Roman" w:eastAsia="EUAlbertina-Regular-Identity-H" w:hAnsi="Times New Roman" w:hint="default"/>
                <w:sz w:val="20"/>
                <w:szCs w:val="20"/>
              </w:rPr>
              <w:t>klade skú</w:t>
            </w:r>
            <w:r w:rsidRPr="00171531">
              <w:rPr>
                <w:rFonts w:ascii="Times New Roman" w:eastAsia="EUAlbertina-Regular-Identity-H" w:hAnsi="Times New Roman" w:hint="default"/>
                <w:sz w:val="20"/>
                <w:szCs w:val="20"/>
              </w:rPr>
              <w:t>seností</w:t>
            </w:r>
            <w:r w:rsidRPr="00171531">
              <w:rPr>
                <w:rFonts w:ascii="Times New Roman" w:eastAsia="EUAlbertina-Regular-Identity-H" w:hAnsi="Times New Roman" w:hint="default"/>
                <w:sz w:val="20"/>
                <w:szCs w:val="20"/>
              </w:rPr>
              <w:t xml:space="preserve"> z realizá</w:t>
            </w:r>
            <w:r w:rsidRPr="00171531">
              <w:rPr>
                <w:rFonts w:ascii="Times New Roman" w:eastAsia="EUAlbertina-Regular-Identity-H" w:hAnsi="Times New Roman" w:hint="default"/>
                <w:sz w:val="20"/>
                <w:szCs w:val="20"/>
              </w:rPr>
              <w:t>cie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programov zistí</w:t>
            </w:r>
            <w:r w:rsidRPr="00171531">
              <w:rPr>
                <w:rFonts w:ascii="Times New Roman" w:eastAsia="EUAlbertina-Regular-Identity-H" w:hAnsi="Times New Roman" w:hint="default"/>
                <w:sz w:val="20"/>
                <w:szCs w:val="20"/>
              </w:rPr>
              <w:t>, ž</w:t>
            </w:r>
            <w:r w:rsidRPr="00171531">
              <w:rPr>
                <w:rFonts w:ascii="Times New Roman" w:eastAsia="EUAlbertina-Regular-Identity-H" w:hAnsi="Times New Roman" w:hint="default"/>
                <w:sz w:val="20"/>
                <w:szCs w:val="20"/>
              </w:rPr>
              <w:t>e opatrenia uvedené</w:t>
            </w:r>
            <w:r w:rsidRPr="00171531">
              <w:rPr>
                <w:rFonts w:ascii="Times New Roman" w:eastAsia="EUAlbertina-Regular-Identity-H" w:hAnsi="Times New Roman" w:hint="default"/>
                <w:sz w:val="20"/>
                <w:szCs w:val="20"/>
              </w:rPr>
              <w:t xml:space="preserve"> v odseku 4 nebudú</w:t>
            </w:r>
            <w:r w:rsidRPr="00171531">
              <w:rPr>
                <w:rFonts w:ascii="Times New Roman" w:eastAsia="EUAlbertina-Regular-Identity-H" w:hAnsi="Times New Roman" w:hint="default"/>
                <w:sz w:val="20"/>
                <w:szCs w:val="20"/>
              </w:rPr>
              <w:t xml:space="preserve"> postač</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ce na dosiahnutie cieľ</w:t>
            </w:r>
            <w:r w:rsidRPr="00171531">
              <w:rPr>
                <w:rFonts w:ascii="Times New Roman" w:eastAsia="EUAlbertina-Regular-Identity-H" w:hAnsi="Times New Roman" w:hint="default"/>
                <w:sz w:val="20"/>
                <w:szCs w:val="20"/>
              </w:rPr>
              <w:t>ov š</w:t>
            </w:r>
            <w:r w:rsidRPr="00171531">
              <w:rPr>
                <w:rFonts w:ascii="Times New Roman" w:eastAsia="EUAlbertina-Regular-Identity-H" w:hAnsi="Times New Roman" w:hint="default"/>
                <w:sz w:val="20"/>
                <w:szCs w:val="20"/>
              </w:rPr>
              <w:t>pecifikovaný</w:t>
            </w:r>
            <w:r w:rsidRPr="00171531">
              <w:rPr>
                <w:rFonts w:ascii="Times New Roman" w:eastAsia="EUAlbertina-Regular-Identity-H" w:hAnsi="Times New Roman" w:hint="default"/>
                <w:sz w:val="20"/>
                <w:szCs w:val="20"/>
              </w:rPr>
              <w:t>ch</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 prijmú</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w:t>
            </w:r>
            <w:r w:rsidRPr="00171531">
              <w:rPr>
                <w:rFonts w:ascii="Times New Roman" w:eastAsia="EUAlbertina-Regular-Identity-H" w:hAnsi="Times New Roman" w:hint="default"/>
                <w:sz w:val="20"/>
                <w:szCs w:val="20"/>
              </w:rPr>
              <w:t>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v rá</w:t>
            </w:r>
            <w:r w:rsidRPr="00171531">
              <w:rPr>
                <w:rFonts w:ascii="Times New Roman" w:eastAsia="EUAlbertina-Regular-Identity-H" w:hAnsi="Times New Roman" w:hint="default"/>
                <w:sz w:val="20"/>
                <w:szCs w:val="20"/>
              </w:rPr>
              <w:t>mci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w:t>
            </w:r>
          </w:p>
          <w:p w:rsidR="0020223B" w:rsidRPr="00171531" w:rsidP="00466C6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programov podľ</w:t>
            </w:r>
            <w:r w:rsidRPr="00171531">
              <w:rPr>
                <w:rFonts w:ascii="Times New Roman" w:eastAsia="EUAlbertina-Regular-Identity-H" w:hAnsi="Times New Roman" w:hint="default"/>
                <w:sz w:val="20"/>
                <w:szCs w:val="20"/>
              </w:rPr>
              <w:t>a potreby doplň</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ce opatrenia alebo úč</w:t>
            </w:r>
            <w:r w:rsidRPr="00171531">
              <w:rPr>
                <w:rFonts w:ascii="Times New Roman" w:eastAsia="EUAlbertina-Regular-Identity-H" w:hAnsi="Times New Roman" w:hint="default"/>
                <w:sz w:val="20"/>
                <w:szCs w:val="20"/>
              </w:rPr>
              <w:t>innejš</w:t>
            </w:r>
            <w:r w:rsidRPr="00171531">
              <w:rPr>
                <w:rFonts w:ascii="Times New Roman" w:eastAsia="EUAlbertina-Regular-Identity-H" w:hAnsi="Times New Roman" w:hint="default"/>
                <w:sz w:val="20"/>
                <w:szCs w:val="20"/>
              </w:rPr>
              <w:t>ie postupy. Pri vý</w:t>
            </w:r>
            <w:r w:rsidRPr="00171531">
              <w:rPr>
                <w:rFonts w:ascii="Times New Roman" w:eastAsia="EUAlbertina-Regular-Identity-H" w:hAnsi="Times New Roman" w:hint="default"/>
                <w:sz w:val="20"/>
                <w:szCs w:val="20"/>
              </w:rPr>
              <w:t>bere tý</w:t>
            </w:r>
            <w:r w:rsidRPr="00171531">
              <w:rPr>
                <w:rFonts w:ascii="Times New Roman" w:eastAsia="EUAlbertina-Regular-Identity-H" w:hAnsi="Times New Roman" w:hint="default"/>
                <w:sz w:val="20"/>
                <w:szCs w:val="20"/>
              </w:rPr>
              <w:t>chto opatrení</w:t>
            </w:r>
            <w:r w:rsidRPr="00171531">
              <w:rPr>
                <w:rFonts w:ascii="Times New Roman" w:eastAsia="EUAlbertina-Regular-Identity-H" w:hAnsi="Times New Roman" w:hint="default"/>
                <w:sz w:val="20"/>
                <w:szCs w:val="20"/>
              </w:rPr>
              <w:t xml:space="preserve"> a postupov zohľ</w:t>
            </w:r>
            <w:r w:rsidRPr="00171531">
              <w:rPr>
                <w:rFonts w:ascii="Times New Roman" w:eastAsia="EUAlbertina-Regular-Identity-H" w:hAnsi="Times New Roman" w:hint="default"/>
                <w:sz w:val="20"/>
                <w:szCs w:val="20"/>
              </w:rPr>
              <w:t>adnia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ich úč</w:t>
            </w:r>
            <w:r w:rsidRPr="00171531">
              <w:rPr>
                <w:rFonts w:ascii="Times New Roman" w:eastAsia="EUAlbertina-Regular-Identity-H" w:hAnsi="Times New Roman" w:hint="default"/>
                <w:sz w:val="20"/>
                <w:szCs w:val="20"/>
              </w:rPr>
              <w:t>innosť</w:t>
            </w:r>
            <w:r w:rsidRPr="00171531">
              <w:rPr>
                <w:rFonts w:ascii="Times New Roman" w:eastAsia="EUAlbertina-Regular-Identity-H" w:hAnsi="Times New Roman" w:hint="default"/>
                <w:sz w:val="20"/>
                <w:szCs w:val="20"/>
              </w:rPr>
              <w:t xml:space="preserve"> a výš</w:t>
            </w:r>
            <w:r w:rsidRPr="00171531">
              <w:rPr>
                <w:rFonts w:ascii="Times New Roman" w:eastAsia="EUAlbertina-Regular-Identity-H" w:hAnsi="Times New Roman" w:hint="default"/>
                <w:sz w:val="20"/>
                <w:szCs w:val="20"/>
              </w:rPr>
              <w:t>ku ná</w:t>
            </w:r>
            <w:r w:rsidRPr="00171531">
              <w:rPr>
                <w:rFonts w:ascii="Times New Roman" w:eastAsia="EUAlbertina-Regular-Identity-H" w:hAnsi="Times New Roman" w:hint="default"/>
                <w:sz w:val="20"/>
                <w:szCs w:val="20"/>
              </w:rPr>
              <w:t>kladov v porovnaní</w:t>
            </w:r>
            <w:r w:rsidRPr="00171531">
              <w:rPr>
                <w:rFonts w:ascii="Times New Roman" w:eastAsia="EUAlbertina-Regular-Identity-H" w:hAnsi="Times New Roman" w:hint="default"/>
                <w:sz w:val="20"/>
                <w:szCs w:val="20"/>
              </w:rPr>
              <w:t xml:space="preserve"> s iný</w:t>
            </w:r>
            <w:r w:rsidRPr="00171531">
              <w:rPr>
                <w:rFonts w:ascii="Times New Roman" w:eastAsia="EUAlbertina-Regular-Identity-H" w:hAnsi="Times New Roman" w:hint="default"/>
                <w:sz w:val="20"/>
                <w:szCs w:val="20"/>
              </w:rPr>
              <w:t>mi mož</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mi preventí</w:t>
            </w:r>
            <w:r w:rsidRPr="00171531">
              <w:rPr>
                <w:rFonts w:ascii="Times New Roman" w:eastAsia="EUAlbertina-Regular-Identity-H" w:hAnsi="Times New Roman" w:hint="default"/>
                <w:sz w:val="20"/>
                <w:szCs w:val="20"/>
              </w:rPr>
              <w:t>vnymi opatreniami.</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5822DB">
              <w:rPr>
                <w:rFonts w:ascii="Times New Roman" w:hAnsi="Times New Roman"/>
              </w:rPr>
              <w:t>§35(3)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F28ED">
            <w:pPr>
              <w:pStyle w:val="Normlny"/>
              <w:bidi w:val="0"/>
              <w:rPr>
                <w:rFonts w:ascii="Times New Roman" w:hAnsi="Times New Roman"/>
              </w:rPr>
            </w:pPr>
            <w:r w:rsidRPr="005822DB" w:rsidR="005822DB">
              <w:rPr>
                <w:rFonts w:ascii="Times New Roman" w:hAnsi="Times New Roman"/>
              </w:rPr>
              <w:t xml:space="preserve">V zraniteľných oblastiach sa zabezpečuje zvýšená ochrana vôd pred poľnohospodárskym znečisťovaním uplatňovaním najnovších vedeckých poznatkov a technických poznatkov, prírodných podmienok a potreby ochrany vôd podľa Programu poľnohospodárskych činností. Základné požiadavky na vypracovanie Programu poľnohospodárskych činností sú uvedené v </w:t>
            </w:r>
            <w:hyperlink r:id="rId6" w:anchor="f6238392" w:history="1">
              <w:r w:rsidRPr="009030F8" w:rsidR="005822DB">
                <w:rPr>
                  <w:rStyle w:val="Hyperlink"/>
                  <w:rFonts w:ascii="Times New Roman" w:hAnsi="Times New Roman"/>
                </w:rPr>
                <w:t>časti B prílohy č. 5</w:t>
              </w:r>
            </w:hyperlink>
            <w:r w:rsidRPr="005822DB" w:rsidR="005822DB">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MPRV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 xml:space="preserve">O:6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zostavia a budú</w:t>
            </w:r>
            <w:r w:rsidRPr="00171531">
              <w:rPr>
                <w:rFonts w:ascii="Times New Roman" w:eastAsia="EUAlbertina-Regular-Identity-H" w:hAnsi="Times New Roman" w:hint="default"/>
                <w:sz w:val="20"/>
                <w:szCs w:val="20"/>
              </w:rPr>
              <w:t xml:space="preserve"> realizovať</w:t>
            </w:r>
            <w:r w:rsidRPr="00171531">
              <w:rPr>
                <w:rFonts w:ascii="Times New Roman" w:eastAsia="EUAlbertina-Regular-Identity-H" w:hAnsi="Times New Roman" w:hint="default"/>
                <w:sz w:val="20"/>
                <w:szCs w:val="20"/>
              </w:rPr>
              <w:t xml:space="preserve"> vhodné</w:t>
            </w:r>
            <w:r w:rsidRPr="00171531">
              <w:rPr>
                <w:rFonts w:ascii="Times New Roman" w:eastAsia="EUAlbertina-Regular-Identity-H" w:hAnsi="Times New Roman" w:hint="default"/>
                <w:sz w:val="20"/>
                <w:szCs w:val="20"/>
              </w:rPr>
              <w:t xml:space="preserve"> monitorovacie programy na vyhodnotenie úč</w:t>
            </w:r>
            <w:r w:rsidRPr="00171531">
              <w:rPr>
                <w:rFonts w:ascii="Times New Roman" w:eastAsia="EUAlbertina-Regular-Identity-H" w:hAnsi="Times New Roman" w:hint="default"/>
                <w:sz w:val="20"/>
                <w:szCs w:val="20"/>
              </w:rPr>
              <w:t>innosti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programov vypracovaný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tohto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ktoré</w:t>
            </w:r>
            <w:r w:rsidRPr="00171531">
              <w:rPr>
                <w:rFonts w:ascii="Times New Roman" w:eastAsia="EUAlbertina-Regular-Identity-H" w:hAnsi="Times New Roman" w:hint="default"/>
                <w:sz w:val="20"/>
                <w:szCs w:val="20"/>
              </w:rPr>
              <w:t xml:space="preserve"> na svojom ú</w:t>
            </w:r>
            <w:r w:rsidRPr="00171531">
              <w:rPr>
                <w:rFonts w:ascii="Times New Roman" w:eastAsia="EUAlbertina-Regular-Identity-H" w:hAnsi="Times New Roman" w:hint="default"/>
                <w:sz w:val="20"/>
                <w:szCs w:val="20"/>
              </w:rPr>
              <w:t>zemí</w:t>
            </w:r>
            <w:r w:rsidRPr="00171531">
              <w:rPr>
                <w:rFonts w:ascii="Times New Roman" w:eastAsia="EUAlbertina-Regular-Identity-H" w:hAnsi="Times New Roman" w:hint="default"/>
                <w:sz w:val="20"/>
                <w:szCs w:val="20"/>
              </w:rPr>
              <w:t xml:space="preserve"> uplatň</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nok 5, budú</w:t>
            </w:r>
            <w:r w:rsidRPr="00171531">
              <w:rPr>
                <w:rFonts w:ascii="Times New Roman" w:eastAsia="EUAlbertina-Regular-Identity-H" w:hAnsi="Times New Roman" w:hint="default"/>
                <w:sz w:val="20"/>
                <w:szCs w:val="20"/>
              </w:rPr>
              <w:t xml:space="preserve"> na vybraný</w:t>
            </w:r>
            <w:r w:rsidRPr="00171531">
              <w:rPr>
                <w:rFonts w:ascii="Times New Roman" w:eastAsia="EUAlbertina-Regular-Identity-H" w:hAnsi="Times New Roman" w:hint="default"/>
                <w:sz w:val="20"/>
                <w:szCs w:val="20"/>
              </w:rPr>
              <w:t>ch merací</w:t>
            </w:r>
            <w:r w:rsidRPr="00171531">
              <w:rPr>
                <w:rFonts w:ascii="Times New Roman" w:eastAsia="EUAlbertina-Regular-Identity-H" w:hAnsi="Times New Roman" w:hint="default"/>
                <w:sz w:val="20"/>
                <w:szCs w:val="20"/>
              </w:rPr>
              <w:t>ch bodoch monitorovať</w:t>
            </w:r>
            <w:r w:rsidRPr="00171531">
              <w:rPr>
                <w:rFonts w:ascii="Times New Roman" w:eastAsia="EUAlbertina-Regular-Identity-H" w:hAnsi="Times New Roman" w:hint="default"/>
                <w:sz w:val="20"/>
                <w:szCs w:val="20"/>
              </w:rPr>
              <w:t xml:space="preserve"> obsah dusič</w:t>
            </w:r>
            <w:r w:rsidRPr="00171531">
              <w:rPr>
                <w:rFonts w:ascii="Times New Roman" w:eastAsia="EUAlbertina-Regular-Identity-H" w:hAnsi="Times New Roman" w:hint="default"/>
                <w:sz w:val="20"/>
                <w:szCs w:val="20"/>
              </w:rPr>
              <w:t>nanov vo vodá</w:t>
            </w:r>
            <w:r w:rsidRPr="00171531">
              <w:rPr>
                <w:rFonts w:ascii="Times New Roman" w:eastAsia="EUAlbertina-Regular-Identity-H" w:hAnsi="Times New Roman" w:hint="default"/>
                <w:sz w:val="20"/>
                <w:szCs w:val="20"/>
              </w:rPr>
              <w:t>ch (pov</w:t>
            </w:r>
            <w:r w:rsidRPr="00171531">
              <w:rPr>
                <w:rFonts w:ascii="Times New Roman" w:eastAsia="EUAlbertina-Regular-Identity-H" w:hAnsi="Times New Roman" w:hint="default"/>
                <w:sz w:val="20"/>
                <w:szCs w:val="20"/>
              </w:rPr>
              <w:t>r</w:t>
            </w:r>
            <w:r w:rsidRPr="00171531">
              <w:rPr>
                <w:rFonts w:ascii="Times New Roman" w:eastAsia="EUAlbertina-Regular-Identity-H" w:hAnsi="Times New Roman" w:hint="default"/>
                <w:sz w:val="20"/>
                <w:szCs w:val="20"/>
              </w:rPr>
              <w:t>chové</w:t>
            </w:r>
            <w:r w:rsidRPr="00171531">
              <w:rPr>
                <w:rFonts w:ascii="Times New Roman" w:eastAsia="EUAlbertina-Regular-Identity-H" w:hAnsi="Times New Roman" w:hint="default"/>
                <w:sz w:val="20"/>
                <w:szCs w:val="20"/>
              </w:rPr>
              <w:t xml:space="preserve"> vody a podzemné</w:t>
            </w:r>
            <w:r w:rsidRPr="00171531">
              <w:rPr>
                <w:rFonts w:ascii="Times New Roman" w:eastAsia="EUAlbertina-Regular-Identity-H" w:hAnsi="Times New Roman" w:hint="default"/>
                <w:sz w:val="20"/>
                <w:szCs w:val="20"/>
              </w:rPr>
              <w:t xml:space="preserve"> vody), č</w:t>
            </w:r>
            <w:r w:rsidRPr="00171531">
              <w:rPr>
                <w:rFonts w:ascii="Times New Roman" w:eastAsia="EUAlbertina-Regular-Identity-H" w:hAnsi="Times New Roman" w:hint="default"/>
                <w:sz w:val="20"/>
                <w:szCs w:val="20"/>
              </w:rPr>
              <w:t>o umož</w:t>
            </w:r>
            <w:r w:rsidRPr="00171531">
              <w:rPr>
                <w:rFonts w:ascii="Times New Roman" w:eastAsia="EUAlbertina-Regular-Identity-H" w:hAnsi="Times New Roman" w:hint="default"/>
                <w:sz w:val="20"/>
                <w:szCs w:val="20"/>
              </w:rPr>
              <w:t>ní</w:t>
            </w:r>
            <w:r w:rsidRPr="00171531">
              <w:rPr>
                <w:rFonts w:ascii="Times New Roman" w:eastAsia="EUAlbertina-Regular-Identity-H" w:hAnsi="Times New Roman" w:hint="default"/>
                <w:sz w:val="20"/>
                <w:szCs w:val="20"/>
              </w:rPr>
              <w:t xml:space="preserve"> urč</w:t>
            </w:r>
            <w:r w:rsidRPr="00171531">
              <w:rPr>
                <w:rFonts w:ascii="Times New Roman" w:eastAsia="EUAlbertina-Regular-Identity-H" w:hAnsi="Times New Roman" w:hint="default"/>
                <w:sz w:val="20"/>
                <w:szCs w:val="20"/>
              </w:rPr>
              <w:t>iť</w:t>
            </w:r>
          </w:p>
          <w:p w:rsidR="0020223B" w:rsidRPr="00171531" w:rsidP="003A383D">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rozsah zneč</w:t>
            </w:r>
            <w:r w:rsidRPr="00171531">
              <w:rPr>
                <w:rFonts w:ascii="Times New Roman" w:eastAsia="EUAlbertina-Regular-Identity-H" w:hAnsi="Times New Roman" w:hint="default"/>
                <w:sz w:val="20"/>
                <w:szCs w:val="20"/>
              </w:rPr>
              <w:t>istenia vô</w:t>
            </w:r>
            <w:r w:rsidRPr="00171531">
              <w:rPr>
                <w:rFonts w:ascii="Times New Roman" w:eastAsia="EUAlbertina-Regular-Identity-H" w:hAnsi="Times New Roman" w:hint="default"/>
                <w:sz w:val="20"/>
                <w:szCs w:val="20"/>
              </w:rPr>
              <w:t>d dusič</w:t>
            </w:r>
            <w:r w:rsidRPr="00171531">
              <w:rPr>
                <w:rFonts w:ascii="Times New Roman" w:eastAsia="EUAlbertina-Regular-Identity-H" w:hAnsi="Times New Roman" w:hint="default"/>
                <w:sz w:val="20"/>
                <w:szCs w:val="20"/>
              </w:rPr>
              <w:t>nanmi z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rskych zdrojov.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5822DB">
              <w:rPr>
                <w:rFonts w:ascii="Times New Roman" w:hAnsi="Times New Roman"/>
              </w:rPr>
              <w:t>§4(2) c,d,</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5822DB" w:rsidRPr="005822DB" w:rsidP="002F28ED">
            <w:pPr>
              <w:pStyle w:val="Normlny"/>
              <w:bidi w:val="0"/>
              <w:rPr>
                <w:rFonts w:ascii="Times New Roman" w:hAnsi="Times New Roman"/>
              </w:rPr>
            </w:pPr>
            <w:r w:rsidRPr="005822DB">
              <w:rPr>
                <w:rFonts w:ascii="Times New Roman" w:hAnsi="Times New Roman"/>
                <w:b/>
                <w:bCs/>
              </w:rPr>
              <w:t>c)</w:t>
            </w:r>
            <w:r w:rsidR="002F28ED">
              <w:rPr>
                <w:rFonts w:ascii="Times New Roman" w:hAnsi="Times New Roman"/>
              </w:rPr>
              <w:t xml:space="preserve"> </w:t>
            </w:r>
            <w:r w:rsidRPr="005822DB">
              <w:rPr>
                <w:rFonts w:ascii="Times New Roman" w:hAnsi="Times New Roman"/>
              </w:rPr>
              <w:t>monitorovanie množstva, režimu, kvality povrchových vôd a vplyvov pôsobiacich na kvalitu povrchových vôd v útvaroch povrchových vôd podľa Ministerstvom životného prostredia Slovenskej republiky (ďalej len „ministerstvo“) schválených programov monitorovania vôd,</w:t>
            </w:r>
          </w:p>
          <w:p w:rsidR="0020223B" w:rsidRPr="00171531" w:rsidP="002F28ED">
            <w:pPr>
              <w:pStyle w:val="Normlny"/>
              <w:bidi w:val="0"/>
              <w:rPr>
                <w:rFonts w:ascii="Times New Roman" w:hAnsi="Times New Roman"/>
              </w:rPr>
            </w:pPr>
            <w:bookmarkStart w:id="0" w:name="p4-2-d"/>
            <w:bookmarkEnd w:id="0"/>
            <w:r w:rsidRPr="005822DB" w:rsidR="005822DB">
              <w:rPr>
                <w:rFonts w:ascii="Times New Roman" w:hAnsi="Times New Roman"/>
                <w:b/>
                <w:bCs/>
              </w:rPr>
              <w:t>d)</w:t>
            </w:r>
            <w:r w:rsidRPr="005822DB" w:rsidR="005822DB">
              <w:rPr>
                <w:rFonts w:ascii="Times New Roman" w:hAnsi="Times New Roman"/>
              </w:rPr>
              <w:t xml:space="preserve"> monitorovanie množstva, režimu, kvality povrchových vôd a vplyvov pôsobiacich na kvalitu povrchových vôd v chránených územiach podľa ministerstvom schválených programov monitorovania vôd; zásady na vypracovanie programu monitorovania kvality vôd v zraniteľných oblastiach sú uvedené v </w:t>
            </w:r>
            <w:hyperlink r:id="rId6" w:anchor="f6238349" w:history="1">
              <w:r w:rsidRPr="009030F8" w:rsidR="005822DB">
                <w:rPr>
                  <w:rStyle w:val="Hyperlink"/>
                  <w:rFonts w:ascii="Times New Roman" w:hAnsi="Times New Roman"/>
                </w:rPr>
                <w:t>prílohe č. 2</w:t>
              </w:r>
            </w:hyperlink>
            <w:r w:rsidRPr="005822DB" w:rsidR="005822DB">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Č:5</w:t>
            </w:r>
          </w:p>
          <w:p w:rsidR="0020223B" w:rsidRPr="00171531" w:rsidP="00AC0E14">
            <w:pPr>
              <w:pStyle w:val="Normlny"/>
              <w:bidi w:val="0"/>
              <w:jc w:val="center"/>
              <w:rPr>
                <w:rFonts w:ascii="Times New Roman" w:hAnsi="Times New Roman"/>
              </w:rPr>
            </w:pPr>
            <w:r w:rsidRPr="00171531">
              <w:rPr>
                <w:rFonts w:ascii="Times New Roman" w:hAnsi="Times New Roman"/>
              </w:rPr>
              <w:t>O:7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3A383D">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Najmenej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tyri roky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preskú</w:t>
            </w:r>
            <w:r w:rsidRPr="00171531">
              <w:rPr>
                <w:rFonts w:ascii="Times New Roman" w:eastAsia="EUAlbertina-Regular-Identity-H" w:hAnsi="Times New Roman" w:hint="default"/>
                <w:sz w:val="20"/>
                <w:szCs w:val="20"/>
              </w:rPr>
              <w:t>majú</w:t>
            </w:r>
            <w:r w:rsidRPr="00171531">
              <w:rPr>
                <w:rFonts w:ascii="Times New Roman" w:eastAsia="EUAlbertina-Regular-Identity-H" w:hAnsi="Times New Roman" w:hint="default"/>
                <w:sz w:val="20"/>
                <w:szCs w:val="20"/>
              </w:rPr>
              <w:t xml:space="preserve"> a </w:t>
            </w:r>
            <w:r w:rsidRPr="00171531">
              <w:rPr>
                <w:rFonts w:ascii="Times New Roman" w:eastAsia="EUAlbertina-Regular-Identity-H" w:hAnsi="Times New Roman" w:hint="default"/>
                <w:sz w:val="20"/>
                <w:szCs w:val="20"/>
              </w:rPr>
              <w:t>podľ</w:t>
            </w:r>
            <w:r w:rsidRPr="00171531">
              <w:rPr>
                <w:rFonts w:ascii="Times New Roman" w:eastAsia="EUAlbertina-Regular-Identity-H" w:hAnsi="Times New Roman" w:hint="default"/>
                <w:sz w:val="20"/>
                <w:szCs w:val="20"/>
              </w:rPr>
              <w:t>a potreby upravia svoje 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programy vrá</w:t>
            </w:r>
            <w:r w:rsidRPr="00171531">
              <w:rPr>
                <w:rFonts w:ascii="Times New Roman" w:eastAsia="EUAlbertina-Regular-Identity-H" w:hAnsi="Times New Roman" w:hint="default"/>
                <w:sz w:val="20"/>
                <w:szCs w:val="20"/>
              </w:rPr>
              <w:t>tane dodatoč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opatrení</w:t>
            </w:r>
            <w:r w:rsidRPr="00171531">
              <w:rPr>
                <w:rFonts w:ascii="Times New Roman" w:eastAsia="EUAlbertina-Regular-Identity-H" w:hAnsi="Times New Roman" w:hint="default"/>
                <w:sz w:val="20"/>
                <w:szCs w:val="20"/>
              </w:rPr>
              <w:t xml:space="preserve"> prijatý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odseku 5.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budú</w:t>
            </w:r>
            <w:r w:rsidRPr="00171531">
              <w:rPr>
                <w:rFonts w:ascii="Times New Roman" w:eastAsia="EUAlbertina-Regular-Identity-H" w:hAnsi="Times New Roman" w:hint="default"/>
                <w:sz w:val="20"/>
                <w:szCs w:val="20"/>
              </w:rPr>
              <w:t xml:space="preserve"> o </w:t>
            </w:r>
            <w:r w:rsidRPr="00171531">
              <w:rPr>
                <w:rFonts w:ascii="Times New Roman" w:eastAsia="EUAlbertina-Regular-Identity-H" w:hAnsi="Times New Roman" w:hint="default"/>
                <w:sz w:val="20"/>
                <w:szCs w:val="20"/>
              </w:rPr>
              <w:t>zmená</w:t>
            </w:r>
            <w:r w:rsidRPr="00171531">
              <w:rPr>
                <w:rFonts w:ascii="Times New Roman" w:eastAsia="EUAlbertina-Regular-Identity-H" w:hAnsi="Times New Roman" w:hint="default"/>
                <w:sz w:val="20"/>
                <w:szCs w:val="20"/>
              </w:rPr>
              <w:t>ch v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programoch informovať</w:t>
            </w:r>
            <w:r w:rsidRPr="00171531">
              <w:rPr>
                <w:rFonts w:ascii="Times New Roman" w:eastAsia="EUAlbertina-Regular-Identity-H" w:hAnsi="Times New Roman" w:hint="default"/>
                <w:sz w:val="20"/>
                <w:szCs w:val="20"/>
              </w:rPr>
              <w:t xml:space="preserve"> Ko</w:t>
            </w:r>
            <w:r w:rsidRPr="00171531">
              <w:rPr>
                <w:rFonts w:ascii="Times New Roman" w:eastAsia="EUAlbertina-Regular-Identity-H" w:hAnsi="Times New Roman" w:hint="default"/>
                <w:sz w:val="20"/>
                <w:szCs w:val="20"/>
              </w:rPr>
              <w:t>misiu.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5822DB">
              <w:rPr>
                <w:rFonts w:ascii="Times New Roman" w:hAnsi="Times New Roman"/>
              </w:rPr>
              <w:t>§34(3)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5822DB" w:rsidRPr="005822DB" w:rsidP="005822DB">
            <w:pPr>
              <w:pStyle w:val="Normlny"/>
              <w:tabs>
                <w:tab w:val="left" w:pos="540"/>
              </w:tabs>
              <w:bidi w:val="0"/>
              <w:rPr>
                <w:rFonts w:ascii="Times New Roman" w:hAnsi="Times New Roman"/>
              </w:rPr>
            </w:pPr>
            <w:r w:rsidRPr="005822DB">
              <w:rPr>
                <w:rFonts w:ascii="Times New Roman" w:hAnsi="Times New Roman"/>
              </w:rPr>
              <w:t>Ministerstvo pravidelne prehodnocuje vymedzené zraniteľné oblasti v časových úsekoch nie dlhších ako štyri roky.</w:t>
            </w:r>
          </w:p>
          <w:p w:rsidR="0020223B" w:rsidRPr="00171531" w:rsidP="005822DB">
            <w:pPr>
              <w:pStyle w:val="Normlny"/>
              <w:tabs>
                <w:tab w:val="left" w:pos="540"/>
              </w:tabs>
              <w:bidi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MPRV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3A383D">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Č</w:t>
            </w:r>
            <w:r w:rsidRPr="00171531">
              <w:rPr>
                <w:rFonts w:ascii="Times New Roman" w:eastAsia="EUAlbertina-Italic-Identity-H" w:hAnsi="Times New Roman" w:hint="default"/>
                <w:iCs/>
                <w:sz w:val="20"/>
                <w:szCs w:val="20"/>
              </w:rPr>
              <w:t>:6</w:t>
            </w:r>
          </w:p>
          <w:p w:rsidR="0020223B" w:rsidRPr="00171531" w:rsidP="003A383D">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O:1</w:t>
            </w:r>
          </w:p>
          <w:p w:rsidR="0020223B" w:rsidRPr="00171531" w:rsidP="003A383D">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P:a</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Na úč</w:t>
            </w:r>
            <w:r w:rsidRPr="00171531">
              <w:rPr>
                <w:rFonts w:ascii="Times New Roman" w:eastAsia="EUAlbertina-Regular-Identity-H" w:hAnsi="Times New Roman" w:hint="default"/>
                <w:sz w:val="20"/>
                <w:szCs w:val="20"/>
              </w:rPr>
              <w:t>ely zostavenia zoznamu označ</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ch ohrozený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sem a uskutočň</w:t>
            </w:r>
            <w:r w:rsidRPr="00171531">
              <w:rPr>
                <w:rFonts w:ascii="Times New Roman" w:eastAsia="EUAlbertina-Regular-Identity-H" w:hAnsi="Times New Roman" w:hint="default"/>
                <w:sz w:val="20"/>
                <w:szCs w:val="20"/>
              </w:rPr>
              <w:t>ova</w:t>
            </w:r>
            <w:r w:rsidRPr="00171531">
              <w:rPr>
                <w:rFonts w:ascii="Times New Roman" w:eastAsia="EUAlbertina-Regular-Identity-H" w:hAnsi="Times New Roman" w:hint="default"/>
                <w:sz w:val="20"/>
                <w:szCs w:val="20"/>
              </w:rPr>
              <w:t>nia zmien v tomto zozname sú</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povinné</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do dvoch rokov od ozná</w:t>
            </w:r>
            <w:r w:rsidRPr="00171531">
              <w:rPr>
                <w:rFonts w:ascii="Times New Roman" w:eastAsia="EUAlbertina-Regular-Identity-H" w:hAnsi="Times New Roman" w:hint="default"/>
                <w:sz w:val="20"/>
                <w:szCs w:val="20"/>
              </w:rPr>
              <w:t>menia tejto smernice monitorovať</w:t>
            </w:r>
            <w:r w:rsidRPr="00171531">
              <w:rPr>
                <w:rFonts w:ascii="Times New Roman" w:eastAsia="EUAlbertina-Regular-Identity-H" w:hAnsi="Times New Roman" w:hint="default"/>
                <w:sz w:val="20"/>
                <w:szCs w:val="20"/>
              </w:rPr>
              <w:t xml:space="preserve"> poč</w:t>
            </w:r>
            <w:r w:rsidRPr="00171531">
              <w:rPr>
                <w:rFonts w:ascii="Times New Roman" w:eastAsia="EUAlbertina-Regular-Identity-H" w:hAnsi="Times New Roman" w:hint="default"/>
                <w:sz w:val="20"/>
                <w:szCs w:val="20"/>
              </w:rPr>
              <w:t>as jedné</w:t>
            </w:r>
            <w:r w:rsidRPr="00171531">
              <w:rPr>
                <w:rFonts w:ascii="Times New Roman" w:eastAsia="EUAlbertina-Regular-Identity-H" w:hAnsi="Times New Roman" w:hint="default"/>
                <w:sz w:val="20"/>
                <w:szCs w:val="20"/>
              </w:rPr>
              <w:t>ho roku koncentrá</w:t>
            </w:r>
            <w:r w:rsidRPr="00171531">
              <w:rPr>
                <w:rFonts w:ascii="Times New Roman" w:eastAsia="EUAlbertina-Regular-Identity-H" w:hAnsi="Times New Roman" w:hint="default"/>
                <w:sz w:val="20"/>
                <w:szCs w:val="20"/>
              </w:rPr>
              <w:t>ciu dusič</w:t>
            </w:r>
            <w:r w:rsidRPr="00171531">
              <w:rPr>
                <w:rFonts w:ascii="Times New Roman" w:eastAsia="EUAlbertina-Regular-Identity-H" w:hAnsi="Times New Roman" w:hint="default"/>
                <w:sz w:val="20"/>
                <w:szCs w:val="20"/>
              </w:rPr>
              <w:t>nanov v sladký</w:t>
            </w:r>
            <w:r w:rsidRPr="00171531">
              <w:rPr>
                <w:rFonts w:ascii="Times New Roman" w:eastAsia="EUAlbertina-Regular-Identity-H" w:hAnsi="Times New Roman" w:hint="default"/>
                <w:sz w:val="20"/>
                <w:szCs w:val="20"/>
              </w:rPr>
              <w:t>ch</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vodá</w:t>
            </w:r>
            <w:r w:rsidRPr="00171531">
              <w:rPr>
                <w:rFonts w:ascii="Times New Roman" w:eastAsia="EUAlbertina-Regular-Identity-H" w:hAnsi="Times New Roman" w:hint="default"/>
                <w:sz w:val="20"/>
                <w:szCs w:val="20"/>
              </w:rPr>
              <w:t>ch:</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i) v staniciach odberu vzoriek povrchový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ustanovený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ods. 4 s</w:t>
            </w:r>
            <w:r w:rsidRPr="00171531">
              <w:rPr>
                <w:rFonts w:ascii="Times New Roman" w:eastAsia="EUAlbertina-Regular-Identity-H" w:hAnsi="Times New Roman" w:hint="default"/>
                <w:sz w:val="20"/>
                <w:szCs w:val="20"/>
              </w:rPr>
              <w:t>mernice 75/440/EHS, a/alebo v iný</w:t>
            </w:r>
            <w:r w:rsidRPr="00171531">
              <w:rPr>
                <w:rFonts w:ascii="Times New Roman" w:eastAsia="EUAlbertina-Regular-Identity-H" w:hAnsi="Times New Roman" w:hint="default"/>
                <w:sz w:val="20"/>
                <w:szCs w:val="20"/>
              </w:rPr>
              <w:t>ch staniciach odberu vzoriek, ktoré</w:t>
            </w:r>
            <w:r w:rsidRPr="00171531">
              <w:rPr>
                <w:rFonts w:ascii="Times New Roman" w:eastAsia="EUAlbertina-Regular-Identity-H" w:hAnsi="Times New Roman" w:hint="default"/>
                <w:sz w:val="20"/>
                <w:szCs w:val="20"/>
              </w:rPr>
              <w:t xml:space="preserve"> poskytujú</w:t>
            </w:r>
            <w:r w:rsidRPr="00171531">
              <w:rPr>
                <w:rFonts w:ascii="Times New Roman" w:eastAsia="EUAlbertina-Regular-Identity-H" w:hAnsi="Times New Roman" w:hint="default"/>
                <w:sz w:val="20"/>
                <w:szCs w:val="20"/>
              </w:rPr>
              <w:t xml:space="preserve"> typické</w:t>
            </w:r>
            <w:r w:rsidRPr="00171531">
              <w:rPr>
                <w:rFonts w:ascii="Times New Roman" w:eastAsia="EUAlbertina-Regular-Identity-H" w:hAnsi="Times New Roman" w:hint="default"/>
                <w:sz w:val="20"/>
                <w:szCs w:val="20"/>
              </w:rPr>
              <w:t xml:space="preserve"> vzorky povrchový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a to najmenej raz za mesiac, v zá</w:t>
            </w:r>
            <w:r w:rsidRPr="00171531">
              <w:rPr>
                <w:rFonts w:ascii="Times New Roman" w:eastAsia="EUAlbertina-Regular-Identity-H" w:hAnsi="Times New Roman" w:hint="default"/>
                <w:sz w:val="20"/>
                <w:szCs w:val="20"/>
              </w:rPr>
              <w:t>plavový</w:t>
            </w:r>
            <w:r w:rsidRPr="00171531">
              <w:rPr>
                <w:rFonts w:ascii="Times New Roman" w:eastAsia="EUAlbertina-Regular-Identity-H" w:hAnsi="Times New Roman" w:hint="default"/>
                <w:sz w:val="20"/>
                <w:szCs w:val="20"/>
              </w:rPr>
              <w:t>ch obdobiach č</w:t>
            </w:r>
            <w:r w:rsidRPr="00171531">
              <w:rPr>
                <w:rFonts w:ascii="Times New Roman" w:eastAsia="EUAlbertina-Regular-Identity-H" w:hAnsi="Times New Roman" w:hint="default"/>
                <w:sz w:val="20"/>
                <w:szCs w:val="20"/>
              </w:rPr>
              <w:t>astejš</w:t>
            </w:r>
            <w:r w:rsidRPr="00171531">
              <w:rPr>
                <w:rFonts w:ascii="Times New Roman" w:eastAsia="EUAlbertina-Regular-Identity-H" w:hAnsi="Times New Roman" w:hint="default"/>
                <w:sz w:val="20"/>
                <w:szCs w:val="20"/>
              </w:rPr>
              <w:t>ie;</w:t>
            </w:r>
          </w:p>
          <w:p w:rsidR="0020223B" w:rsidRPr="00171531" w:rsidP="003A383D">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ii) v staniciach odberu vzoriek, ktoré</w:t>
            </w:r>
            <w:r w:rsidRPr="00171531">
              <w:rPr>
                <w:rFonts w:ascii="Times New Roman" w:eastAsia="EUAlbertina-Regular-Identity-H" w:hAnsi="Times New Roman" w:hint="default"/>
                <w:sz w:val="20"/>
                <w:szCs w:val="20"/>
              </w:rPr>
              <w:t xml:space="preserve"> poskytujú</w:t>
            </w:r>
            <w:r w:rsidRPr="00171531">
              <w:rPr>
                <w:rFonts w:ascii="Times New Roman" w:eastAsia="EUAlbertina-Regular-Identity-H" w:hAnsi="Times New Roman" w:hint="default"/>
                <w:sz w:val="20"/>
                <w:szCs w:val="20"/>
              </w:rPr>
              <w:t xml:space="preserve"> typické</w:t>
            </w:r>
            <w:r w:rsidRPr="00171531">
              <w:rPr>
                <w:rFonts w:ascii="Times New Roman" w:eastAsia="EUAlbertina-Regular-Identity-H" w:hAnsi="Times New Roman" w:hint="default"/>
                <w:sz w:val="20"/>
                <w:szCs w:val="20"/>
              </w:rPr>
              <w:t xml:space="preserve"> vzorky </w:t>
            </w:r>
            <w:r w:rsidRPr="00171531">
              <w:rPr>
                <w:rFonts w:ascii="Times New Roman" w:eastAsia="EUAlbertina-Regular-Identity-H" w:hAnsi="Times New Roman" w:hint="default"/>
                <w:sz w:val="20"/>
                <w:szCs w:val="20"/>
              </w:rPr>
              <w:t>zá</w:t>
            </w:r>
            <w:r w:rsidRPr="00171531">
              <w:rPr>
                <w:rFonts w:ascii="Times New Roman" w:eastAsia="EUAlbertina-Regular-Identity-H" w:hAnsi="Times New Roman" w:hint="default"/>
                <w:sz w:val="20"/>
                <w:szCs w:val="20"/>
              </w:rPr>
              <w:t>sobá</w:t>
            </w:r>
            <w:r w:rsidRPr="00171531">
              <w:rPr>
                <w:rFonts w:ascii="Times New Roman" w:eastAsia="EUAlbertina-Regular-Identity-H" w:hAnsi="Times New Roman" w:hint="default"/>
                <w:sz w:val="20"/>
                <w:szCs w:val="20"/>
              </w:rPr>
              <w:t>rní</w:t>
            </w:r>
            <w:r w:rsidRPr="00171531">
              <w:rPr>
                <w:rFonts w:ascii="Times New Roman" w:eastAsia="EUAlbertina-Regular-Identity-H" w:hAnsi="Times New Roman" w:hint="default"/>
                <w:sz w:val="20"/>
                <w:szCs w:val="20"/>
              </w:rPr>
              <w:t xml:space="preserve"> podzemný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a </w:t>
            </w:r>
            <w:r w:rsidRPr="00171531">
              <w:rPr>
                <w:rFonts w:ascii="Times New Roman" w:eastAsia="EUAlbertina-Regular-Identity-H" w:hAnsi="Times New Roman" w:hint="default"/>
                <w:sz w:val="20"/>
                <w:szCs w:val="20"/>
              </w:rPr>
              <w:t>to v pravidelný</w:t>
            </w:r>
            <w:r w:rsidRPr="00171531">
              <w:rPr>
                <w:rFonts w:ascii="Times New Roman" w:eastAsia="EUAlbertina-Regular-Identity-H" w:hAnsi="Times New Roman" w:hint="default"/>
                <w:sz w:val="20"/>
                <w:szCs w:val="20"/>
              </w:rPr>
              <w:t>ch intervaloch, prič</w:t>
            </w:r>
            <w:r w:rsidRPr="00171531">
              <w:rPr>
                <w:rFonts w:ascii="Times New Roman" w:eastAsia="EUAlbertina-Regular-Identity-H" w:hAnsi="Times New Roman" w:hint="default"/>
                <w:sz w:val="20"/>
                <w:szCs w:val="20"/>
              </w:rPr>
              <w:t>om sa berú</w:t>
            </w:r>
            <w:r w:rsidRPr="00171531">
              <w:rPr>
                <w:rFonts w:ascii="Times New Roman" w:eastAsia="EUAlbertina-Regular-Identity-H" w:hAnsi="Times New Roman" w:hint="default"/>
                <w:sz w:val="20"/>
                <w:szCs w:val="20"/>
              </w:rPr>
              <w:t xml:space="preserve"> do ú</w:t>
            </w:r>
            <w:r w:rsidRPr="00171531">
              <w:rPr>
                <w:rFonts w:ascii="Times New Roman" w:eastAsia="EUAlbertina-Regular-Identity-H" w:hAnsi="Times New Roman" w:hint="default"/>
                <w:sz w:val="20"/>
                <w:szCs w:val="20"/>
              </w:rPr>
              <w:t>vahy ustanovenia smernice 80/778/EHS;</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5822DB">
              <w:rPr>
                <w:rFonts w:ascii="Times New Roman" w:hAnsi="Times New Roman"/>
              </w:rPr>
              <w:t>§4a(1)</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pPr>
              <w:pStyle w:val="Normlny"/>
              <w:bidi w:val="0"/>
              <w:jc w:val="center"/>
              <w:rPr>
                <w:rFonts w:ascii="Times New Roman" w:hAnsi="Times New Roman"/>
              </w:rPr>
            </w:pPr>
          </w:p>
          <w:p w:rsidR="005822DB" w:rsidRPr="00171531">
            <w:pPr>
              <w:pStyle w:val="Normlny"/>
              <w:bidi w:val="0"/>
              <w:jc w:val="center"/>
              <w:rPr>
                <w:rFonts w:ascii="Times New Roman" w:hAnsi="Times New Roman"/>
              </w:rPr>
            </w:pPr>
            <w:r>
              <w:rPr>
                <w:rFonts w:ascii="Times New Roman" w:hAnsi="Times New Roman"/>
              </w:rPr>
              <w:t>Príloha č. 2 ods. 2a)</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5822DB" w:rsidRPr="005822DB" w:rsidP="002F28ED">
            <w:pPr>
              <w:pStyle w:val="Normlny"/>
              <w:bidi w:val="0"/>
              <w:rPr>
                <w:rFonts w:ascii="Times New Roman" w:hAnsi="Times New Roman"/>
              </w:rPr>
            </w:pPr>
            <w:r w:rsidRPr="005822DB">
              <w:rPr>
                <w:rFonts w:ascii="Times New Roman" w:hAnsi="Times New Roman"/>
              </w:rPr>
              <w:t>Hodnotenie stavu, množstva, režimu, kvality povrchových vôd a hodnotenie vplyvov pôsobiacich na kvalitu povrchových vôd slúžia na spracovanie podkladov potrebných na tvorbu vodnej politiky, plánov manažmentu povodí, koncepcií využívania vôd a ich ochrany, na výkon štátnej vodnej správy, na poskytovanie informácií verejnosti a na podávanie správ medzinárodným inštitúciám. Hodnotenie stavu, množstva, režimu, kvality povrchových vôd sa komplexne vykonáva v povodiach, v čiastkových povodiach a v útvaroch povrchových vôd.</w:t>
            </w:r>
          </w:p>
          <w:p w:rsidR="005822DB">
            <w:pPr>
              <w:pStyle w:val="Normlny"/>
              <w:bidi w:val="0"/>
              <w:jc w:val="center"/>
              <w:rPr>
                <w:rFonts w:ascii="Times New Roman" w:hAnsi="Times New Roman"/>
              </w:rPr>
            </w:pPr>
          </w:p>
          <w:p w:rsidR="005822DB" w:rsidRPr="005822DB" w:rsidP="00DE56F0">
            <w:pPr>
              <w:pStyle w:val="Normlny"/>
              <w:bidi w:val="0"/>
              <w:rPr>
                <w:rFonts w:ascii="Times New Roman" w:hAnsi="Times New Roman"/>
              </w:rPr>
            </w:pPr>
            <w:r w:rsidRPr="005822DB">
              <w:rPr>
                <w:rFonts w:ascii="Times New Roman" w:hAnsi="Times New Roman"/>
              </w:rPr>
              <w:t xml:space="preserve"> Na účely vyhlasovania a revízie zraniteľných oblastí treba dodržať tieto zásady:</w:t>
            </w:r>
          </w:p>
          <w:p w:rsidR="005822DB" w:rsidRPr="005822DB" w:rsidP="00DE56F0">
            <w:pPr>
              <w:pStyle w:val="Normlny"/>
              <w:bidi w:val="0"/>
              <w:rPr>
                <w:rFonts w:ascii="Times New Roman" w:hAnsi="Times New Roman"/>
              </w:rPr>
            </w:pPr>
            <w:r w:rsidRPr="005822DB">
              <w:rPr>
                <w:rFonts w:ascii="Times New Roman" w:hAnsi="Times New Roman"/>
              </w:rPr>
              <w:t>a) do jedného roka od nadobudnutia účinnosti tohto zákona monitorovať koncentrácie dusičnanov v povrchových vodách v priebehu jedného roka, pričom:</w:t>
            </w:r>
          </w:p>
          <w:p w:rsidR="005822DB" w:rsidRPr="005822DB" w:rsidP="00DE56F0">
            <w:pPr>
              <w:pStyle w:val="Normlny"/>
              <w:bidi w:val="0"/>
              <w:rPr>
                <w:rFonts w:ascii="Times New Roman" w:hAnsi="Times New Roman"/>
              </w:rPr>
            </w:pPr>
            <w:r w:rsidRPr="005822DB">
              <w:rPr>
                <w:rFonts w:ascii="Times New Roman" w:hAnsi="Times New Roman"/>
              </w:rPr>
              <w:t>1. miesto odberu vzoriek vody na povrchových tokoch je totožné s profilom odberu povrchovej vody určenej na odber pitnej vody pred jej ďalšou úpravou alebo v iných vybraných reprezentatívnych miestach; odber vzoriek vody sa vykonáva najmenej jeden raz za mesiac, v období povodňových stavov častejšie,</w:t>
            </w:r>
          </w:p>
          <w:p w:rsidR="0020223B" w:rsidRPr="005822DB" w:rsidP="00DE56F0">
            <w:pPr>
              <w:pStyle w:val="Normlny"/>
              <w:bidi w:val="0"/>
              <w:rPr>
                <w:rFonts w:ascii="Times New Roman" w:hAnsi="Times New Roman"/>
              </w:rPr>
            </w:pPr>
            <w:r w:rsidRPr="005822DB" w:rsidR="005822DB">
              <w:rPr>
                <w:rFonts w:ascii="Times New Roman" w:hAnsi="Times New Roman"/>
              </w:rPr>
              <w:t>2. vzorky podzemných vôd treba pravidelne odoberať v oblastiach s výskytom významných kolektorov podzemnej vody, z ktorých sú odoberané vody na zásobovanie obyvateľstva pitnou vodou; vzorky podzemnej vody treba odberať tak, aby reprezentovali kvalitu vody využívanej na pitné účely počas celého roka,</w:t>
            </w:r>
            <w:r w:rsidR="005822DB">
              <w:rPr>
                <w:rFonts w:ascii="Times New Roman" w:hAnsi="Times New Roman"/>
              </w:rPr>
              <w:tab/>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AC0E14">
            <w:pPr>
              <w:pStyle w:val="Normlny"/>
              <w:bidi w:val="0"/>
              <w:jc w:val="center"/>
              <w:rPr>
                <w:rFonts w:ascii="Times New Roman" w:eastAsia="EUAlbertina-Italic-Identity-H" w:hAnsi="Times New Roman" w:hint="default"/>
                <w:iCs/>
              </w:rPr>
            </w:pPr>
            <w:r w:rsidRPr="00171531">
              <w:rPr>
                <w:rFonts w:ascii="Times New Roman" w:eastAsia="EUAlbertina-Italic-Identity-H" w:hAnsi="Times New Roman" w:hint="default"/>
                <w:iCs/>
              </w:rPr>
              <w:t>Č</w:t>
            </w:r>
            <w:r w:rsidRPr="00171531">
              <w:rPr>
                <w:rFonts w:ascii="Times New Roman" w:eastAsia="EUAlbertina-Italic-Identity-H" w:hAnsi="Times New Roman" w:hint="default"/>
                <w:iCs/>
              </w:rPr>
              <w:t>:6</w:t>
            </w:r>
          </w:p>
          <w:p w:rsidR="0020223B" w:rsidRPr="00171531" w:rsidP="00AC0E14">
            <w:pPr>
              <w:pStyle w:val="Normlny"/>
              <w:bidi w:val="0"/>
              <w:jc w:val="center"/>
              <w:rPr>
                <w:rFonts w:ascii="Times New Roman" w:eastAsia="EUAlbertina-Italic-Identity-H" w:hAnsi="Times New Roman" w:hint="default"/>
                <w:iCs/>
              </w:rPr>
            </w:pPr>
            <w:r w:rsidRPr="00171531">
              <w:rPr>
                <w:rFonts w:ascii="Times New Roman" w:eastAsia="EUAlbertina-Italic-Identity-H" w:hAnsi="Times New Roman" w:hint="default"/>
                <w:iCs/>
              </w:rPr>
              <w:t>O:1</w:t>
            </w:r>
          </w:p>
          <w:p w:rsidR="0020223B" w:rsidRPr="00171531" w:rsidP="00AC0E14">
            <w:pPr>
              <w:pStyle w:val="Normlny"/>
              <w:bidi w:val="0"/>
              <w:jc w:val="center"/>
              <w:rPr>
                <w:rFonts w:ascii="Times New Roman" w:eastAsia="EUAlbertina-Italic-Identity-H" w:hAnsi="Times New Roman" w:hint="default"/>
                <w:iCs/>
              </w:rPr>
            </w:pPr>
            <w:r w:rsidRPr="00171531">
              <w:rPr>
                <w:rFonts w:ascii="Times New Roman" w:eastAsia="EUAlbertina-Italic-Identity-H" w:hAnsi="Times New Roman" w:hint="default"/>
                <w:iCs/>
              </w:rPr>
              <w:t>P:b</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opakovať</w:t>
            </w:r>
            <w:r w:rsidRPr="00171531">
              <w:rPr>
                <w:rFonts w:ascii="Times New Roman" w:eastAsia="EUAlbertina-Regular-Identity-H" w:hAnsi="Times New Roman" w:hint="default"/>
                <w:sz w:val="20"/>
                <w:szCs w:val="20"/>
              </w:rPr>
              <w:t xml:space="preserve"> monitorovací</w:t>
            </w:r>
            <w:r w:rsidRPr="00171531">
              <w:rPr>
                <w:rFonts w:ascii="Times New Roman" w:eastAsia="EUAlbertina-Regular-Identity-H" w:hAnsi="Times New Roman" w:hint="default"/>
                <w:sz w:val="20"/>
                <w:szCs w:val="20"/>
              </w:rPr>
              <w:t xml:space="preserve"> program nač</w:t>
            </w:r>
            <w:r w:rsidRPr="00171531">
              <w:rPr>
                <w:rFonts w:ascii="Times New Roman" w:eastAsia="EUAlbertina-Regular-Identity-H" w:hAnsi="Times New Roman" w:hint="default"/>
                <w:sz w:val="20"/>
                <w:szCs w:val="20"/>
              </w:rPr>
              <w:t>rtnutý</w:t>
            </w:r>
            <w:r w:rsidRPr="00171531">
              <w:rPr>
                <w:rFonts w:ascii="Times New Roman" w:eastAsia="EUAlbertina-Regular-Identity-H" w:hAnsi="Times New Roman" w:hint="default"/>
                <w:sz w:val="20"/>
                <w:szCs w:val="20"/>
              </w:rPr>
              <w:t xml:space="preserve"> v pí</w:t>
            </w:r>
            <w:r w:rsidRPr="00171531">
              <w:rPr>
                <w:rFonts w:ascii="Times New Roman" w:eastAsia="EUAlbertina-Regular-Identity-H" w:hAnsi="Times New Roman" w:hint="default"/>
                <w:sz w:val="20"/>
                <w:szCs w:val="20"/>
              </w:rPr>
              <w:t>sm. a) najmenej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tyri roky, s vý</w:t>
            </w:r>
            <w:r w:rsidRPr="00171531">
              <w:rPr>
                <w:rFonts w:ascii="Times New Roman" w:eastAsia="EUAlbertina-Regular-Identity-H" w:hAnsi="Times New Roman" w:hint="default"/>
                <w:sz w:val="20"/>
                <w:szCs w:val="20"/>
              </w:rPr>
              <w:t>nimkou tý</w:t>
            </w:r>
            <w:r w:rsidRPr="00171531">
              <w:rPr>
                <w:rFonts w:ascii="Times New Roman" w:eastAsia="EUAlbertina-Regular-Identity-H" w:hAnsi="Times New Roman" w:hint="default"/>
                <w:sz w:val="20"/>
                <w:szCs w:val="20"/>
              </w:rPr>
              <w:t>ch staní</w:t>
            </w:r>
            <w:r w:rsidRPr="00171531">
              <w:rPr>
                <w:rFonts w:ascii="Times New Roman" w:eastAsia="EUAlbertina-Regular-Identity-H" w:hAnsi="Times New Roman" w:hint="default"/>
                <w:sz w:val="20"/>
                <w:szCs w:val="20"/>
              </w:rPr>
              <w:t>c odberu vzoriek, v ktorý</w:t>
            </w:r>
            <w:r w:rsidRPr="00171531">
              <w:rPr>
                <w:rFonts w:ascii="Times New Roman" w:eastAsia="EUAlbertina-Regular-Identity-H" w:hAnsi="Times New Roman" w:hint="default"/>
                <w:sz w:val="20"/>
                <w:szCs w:val="20"/>
              </w:rPr>
              <w:t>ch bola koncentrá</w:t>
            </w:r>
            <w:r w:rsidRPr="00171531">
              <w:rPr>
                <w:rFonts w:ascii="Times New Roman" w:eastAsia="EUAlbertina-Regular-Identity-H" w:hAnsi="Times New Roman" w:hint="default"/>
                <w:sz w:val="20"/>
                <w:szCs w:val="20"/>
              </w:rPr>
              <w:t>cia dusič</w:t>
            </w:r>
            <w:r w:rsidRPr="00171531">
              <w:rPr>
                <w:rFonts w:ascii="Times New Roman" w:eastAsia="EUAlbertina-Regular-Identity-H" w:hAnsi="Times New Roman" w:hint="default"/>
                <w:sz w:val="20"/>
                <w:szCs w:val="20"/>
              </w:rPr>
              <w:t>nanov vo vš</w:t>
            </w:r>
            <w:r w:rsidRPr="00171531">
              <w:rPr>
                <w:rFonts w:ascii="Times New Roman" w:eastAsia="EUAlbertina-Regular-Identity-H" w:hAnsi="Times New Roman" w:hint="default"/>
                <w:sz w:val="20"/>
                <w:szCs w:val="20"/>
              </w:rPr>
              <w:t>etký</w:t>
            </w:r>
            <w:r w:rsidRPr="00171531">
              <w:rPr>
                <w:rFonts w:ascii="Times New Roman" w:eastAsia="EUAlbertina-Regular-Identity-H" w:hAnsi="Times New Roman" w:hint="default"/>
                <w:sz w:val="20"/>
                <w:szCs w:val="20"/>
              </w:rPr>
              <w:t>ch predchá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cich vzorká</w:t>
            </w:r>
            <w:r w:rsidRPr="00171531">
              <w:rPr>
                <w:rFonts w:ascii="Times New Roman" w:eastAsia="EUAlbertina-Regular-Identity-H" w:hAnsi="Times New Roman" w:hint="default"/>
                <w:sz w:val="20"/>
                <w:szCs w:val="20"/>
              </w:rPr>
              <w:t>ch</w:t>
            </w:r>
            <w:r w:rsidRPr="00171531">
              <w:rPr>
                <w:rFonts w:ascii="Times New Roman" w:eastAsia="EUAlbertina-Regular-Identity-H" w:hAnsi="Times New Roman" w:hint="default"/>
                <w:sz w:val="20"/>
                <w:szCs w:val="20"/>
              </w:rPr>
              <w:t xml:space="preserve"> menš</w:t>
            </w:r>
            <w:r w:rsidRPr="00171531">
              <w:rPr>
                <w:rFonts w:ascii="Times New Roman" w:eastAsia="EUAlbertina-Regular-Identity-H" w:hAnsi="Times New Roman" w:hint="default"/>
                <w:sz w:val="20"/>
                <w:szCs w:val="20"/>
              </w:rPr>
              <w:t>ia ako 25 mg/l, prič</w:t>
            </w:r>
            <w:r w:rsidRPr="00171531">
              <w:rPr>
                <w:rFonts w:ascii="Times New Roman" w:eastAsia="EUAlbertina-Regular-Identity-H" w:hAnsi="Times New Roman" w:hint="default"/>
                <w:sz w:val="20"/>
                <w:szCs w:val="20"/>
              </w:rPr>
              <w:t>om sa neobjavili ž</w:t>
            </w:r>
            <w:r w:rsidRPr="00171531">
              <w:rPr>
                <w:rFonts w:ascii="Times New Roman" w:eastAsia="EUAlbertina-Regular-Identity-H" w:hAnsi="Times New Roman" w:hint="default"/>
                <w:sz w:val="20"/>
                <w:szCs w:val="20"/>
              </w:rPr>
              <w:t>iadne nové</w:t>
            </w:r>
            <w:r w:rsidRPr="00171531">
              <w:rPr>
                <w:rFonts w:ascii="Times New Roman" w:eastAsia="EUAlbertina-Regular-Identity-H" w:hAnsi="Times New Roman" w:hint="default"/>
                <w:sz w:val="20"/>
                <w:szCs w:val="20"/>
              </w:rPr>
              <w:t xml:space="preserve"> faktory, ktoré</w:t>
            </w:r>
            <w:r w:rsidRPr="00171531">
              <w:rPr>
                <w:rFonts w:ascii="Times New Roman" w:eastAsia="EUAlbertina-Regular-Identity-H" w:hAnsi="Times New Roman" w:hint="default"/>
                <w:sz w:val="20"/>
                <w:szCs w:val="20"/>
              </w:rPr>
              <w:t xml:space="preserve"> by mohli zvýš</w:t>
            </w:r>
            <w:r w:rsidRPr="00171531">
              <w:rPr>
                <w:rFonts w:ascii="Times New Roman" w:eastAsia="EUAlbertina-Regular-Identity-H" w:hAnsi="Times New Roman" w:hint="default"/>
                <w:sz w:val="20"/>
                <w:szCs w:val="20"/>
              </w:rPr>
              <w:t>iť</w:t>
            </w:r>
            <w:r w:rsidRPr="00171531">
              <w:rPr>
                <w:rFonts w:ascii="Times New Roman" w:eastAsia="EUAlbertina-Regular-Identity-H" w:hAnsi="Times New Roman" w:hint="default"/>
                <w:sz w:val="20"/>
                <w:szCs w:val="20"/>
              </w:rPr>
              <w:t xml:space="preserve"> obsah dusič</w:t>
            </w:r>
            <w:r w:rsidRPr="00171531">
              <w:rPr>
                <w:rFonts w:ascii="Times New Roman" w:eastAsia="EUAlbertina-Regular-Identity-H" w:hAnsi="Times New Roman" w:hint="default"/>
                <w:sz w:val="20"/>
                <w:szCs w:val="20"/>
              </w:rPr>
              <w:t>nanov:</w:t>
            </w:r>
          </w:p>
          <w:p w:rsidR="0020223B" w:rsidRPr="00171531" w:rsidP="009C4F67">
            <w:pPr>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takomto prí</w:t>
            </w:r>
            <w:r w:rsidRPr="00171531">
              <w:rPr>
                <w:rFonts w:ascii="Times New Roman" w:eastAsia="EUAlbertina-Regular-Identity-H" w:hAnsi="Times New Roman" w:hint="default"/>
                <w:sz w:val="20"/>
                <w:szCs w:val="20"/>
              </w:rPr>
              <w:t>pade sa monitorovací</w:t>
            </w:r>
            <w:r w:rsidRPr="00171531">
              <w:rPr>
                <w:rFonts w:ascii="Times New Roman" w:eastAsia="EUAlbertina-Regular-Identity-H" w:hAnsi="Times New Roman" w:hint="default"/>
                <w:sz w:val="20"/>
                <w:szCs w:val="20"/>
              </w:rPr>
              <w:t xml:space="preserve"> program musí</w:t>
            </w:r>
            <w:r w:rsidRPr="00171531">
              <w:rPr>
                <w:rFonts w:ascii="Times New Roman" w:eastAsia="EUAlbertina-Regular-Identity-H" w:hAnsi="Times New Roman" w:hint="default"/>
                <w:sz w:val="20"/>
                <w:szCs w:val="20"/>
              </w:rPr>
              <w:t xml:space="preserve"> opakovať</w:t>
            </w:r>
            <w:r w:rsidRPr="00171531">
              <w:rPr>
                <w:rFonts w:ascii="Times New Roman" w:eastAsia="EUAlbertina-Regular-Identity-H" w:hAnsi="Times New Roman" w:hint="default"/>
                <w:sz w:val="20"/>
                <w:szCs w:val="20"/>
              </w:rPr>
              <w:t xml:space="preserve"> len kaž</w:t>
            </w:r>
            <w:r w:rsidRPr="00171531">
              <w:rPr>
                <w:rFonts w:ascii="Times New Roman" w:eastAsia="EUAlbertina-Regular-Identity-H" w:hAnsi="Times New Roman" w:hint="default"/>
                <w:sz w:val="20"/>
                <w:szCs w:val="20"/>
              </w:rPr>
              <w:t>dý</w:t>
            </w:r>
            <w:r w:rsidRPr="00171531">
              <w:rPr>
                <w:rFonts w:ascii="Times New Roman" w:eastAsia="EUAlbertina-Regular-Identity-H" w:hAnsi="Times New Roman" w:hint="default"/>
                <w:sz w:val="20"/>
                <w:szCs w:val="20"/>
              </w:rPr>
              <w:t>ch osem rokov;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5822DB">
              <w:rPr>
                <w:rFonts w:ascii="Times New Roman" w:hAnsi="Times New Roman"/>
              </w:rPr>
              <w:t>Príloha 2 ods.2b)</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BE14FC">
            <w:pPr>
              <w:pStyle w:val="Normlny"/>
              <w:bidi w:val="0"/>
              <w:rPr>
                <w:rFonts w:ascii="Times New Roman" w:hAnsi="Times New Roman"/>
              </w:rPr>
            </w:pPr>
            <w:r w:rsidRPr="005822DB" w:rsidR="005822DB">
              <w:rPr>
                <w:rFonts w:ascii="Times New Roman" w:hAnsi="Times New Roman"/>
              </w:rPr>
              <w:t>programy monitorovania treba opakovať minimálne každé štyri roky s výnimkou tých pozorovacích objektov, kde koncentrácia dusičnanov vo všetkých predchádzajúcich vzorkách bola nižšia ako 25 mg.l</w:t>
            </w:r>
            <w:r w:rsidRPr="005822DB" w:rsidR="005822DB">
              <w:rPr>
                <w:rFonts w:ascii="Times New Roman" w:hAnsi="Times New Roman"/>
                <w:vertAlign w:val="superscript"/>
              </w:rPr>
              <w:t>-1</w:t>
            </w:r>
            <w:r w:rsidRPr="005822DB" w:rsidR="005822DB">
              <w:rPr>
                <w:rFonts w:ascii="Times New Roman" w:hAnsi="Times New Roman"/>
              </w:rPr>
              <w:t xml:space="preserve"> a kde neboli zistené žiadne skutočnosti, ktoré by mohli viesť k zvýšeniu ich koncentrácie. V takých prípadoch program monitorovania treba opakovať iba raz za osem rokov,</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3A383D">
            <w:pPr>
              <w:pStyle w:val="Normlny"/>
              <w:bidi w:val="0"/>
              <w:jc w:val="center"/>
              <w:rPr>
                <w:rFonts w:ascii="Times New Roman" w:eastAsia="EUAlbertina-Italic-Identity-H" w:hAnsi="Times New Roman" w:hint="default"/>
                <w:iCs/>
              </w:rPr>
            </w:pPr>
            <w:r w:rsidRPr="00171531">
              <w:rPr>
                <w:rFonts w:ascii="Times New Roman" w:eastAsia="EUAlbertina-Italic-Identity-H" w:hAnsi="Times New Roman" w:hint="default"/>
                <w:iCs/>
              </w:rPr>
              <w:t>Č</w:t>
            </w:r>
            <w:r w:rsidRPr="00171531">
              <w:rPr>
                <w:rFonts w:ascii="Times New Roman" w:eastAsia="EUAlbertina-Italic-Identity-H" w:hAnsi="Times New Roman" w:hint="default"/>
                <w:iCs/>
              </w:rPr>
              <w:t>:6</w:t>
            </w:r>
          </w:p>
          <w:p w:rsidR="0020223B" w:rsidRPr="00171531" w:rsidP="00AC0E14">
            <w:pPr>
              <w:pStyle w:val="Normlny"/>
              <w:bidi w:val="0"/>
              <w:jc w:val="center"/>
              <w:rPr>
                <w:rFonts w:ascii="Times New Roman" w:eastAsia="EUAlbertina-Italic-Identity-H" w:hAnsi="Times New Roman"/>
                <w:iCs/>
              </w:rPr>
            </w:pPr>
            <w:r w:rsidRPr="00171531">
              <w:rPr>
                <w:rFonts w:ascii="Times New Roman" w:eastAsia="EUAlbertina-Italic-Identity-H" w:hAnsi="Times New Roman"/>
                <w:iCs/>
              </w:rPr>
              <w:t>O:1</w:t>
            </w:r>
          </w:p>
          <w:p w:rsidR="0020223B" w:rsidRPr="00171531" w:rsidP="00AC0E14">
            <w:pPr>
              <w:pStyle w:val="Normlny"/>
              <w:bidi w:val="0"/>
              <w:jc w:val="center"/>
              <w:rPr>
                <w:rFonts w:ascii="Times New Roman" w:eastAsia="EUAlbertina-Italic-Identity-H" w:hAnsi="Times New Roman"/>
                <w:iCs/>
              </w:rPr>
            </w:pPr>
            <w:r w:rsidRPr="00171531">
              <w:rPr>
                <w:rFonts w:ascii="Times New Roman" w:eastAsia="EUAlbertina-Italic-Identity-H" w:hAnsi="Times New Roman"/>
                <w:iCs/>
              </w:rPr>
              <w:t>P:c</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 xml:space="preserve">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tyri roky preskú</w:t>
            </w:r>
            <w:r w:rsidRPr="00171531">
              <w:rPr>
                <w:rFonts w:ascii="Times New Roman" w:eastAsia="EUAlbertina-Regular-Identity-H" w:hAnsi="Times New Roman" w:hint="default"/>
                <w:sz w:val="20"/>
                <w:szCs w:val="20"/>
              </w:rPr>
              <w:t>mať</w:t>
            </w:r>
            <w:r w:rsidRPr="00171531">
              <w:rPr>
                <w:rFonts w:ascii="Times New Roman" w:eastAsia="EUAlbertina-Regular-Identity-H" w:hAnsi="Times New Roman" w:hint="default"/>
                <w:sz w:val="20"/>
                <w:szCs w:val="20"/>
              </w:rPr>
              <w:t xml:space="preserve"> z hľ</w:t>
            </w:r>
            <w:r w:rsidRPr="00171531">
              <w:rPr>
                <w:rFonts w:ascii="Times New Roman" w:eastAsia="EUAlbertina-Regular-Identity-H" w:hAnsi="Times New Roman" w:hint="default"/>
                <w:sz w:val="20"/>
                <w:szCs w:val="20"/>
              </w:rPr>
              <w:t>adiska eutrofie sladké</w:t>
            </w:r>
          </w:p>
          <w:p w:rsidR="0020223B" w:rsidRPr="00171531" w:rsidP="00195ECE">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povrchové</w:t>
            </w:r>
            <w:r w:rsidRPr="00171531">
              <w:rPr>
                <w:rFonts w:ascii="Times New Roman" w:eastAsia="EUAlbertina-Regular-Identity-H" w:hAnsi="Times New Roman" w:hint="default"/>
                <w:sz w:val="20"/>
                <w:szCs w:val="20"/>
              </w:rPr>
              <w:t xml:space="preserve"> vody, vody pri ú</w:t>
            </w:r>
            <w:r w:rsidRPr="00171531">
              <w:rPr>
                <w:rFonts w:ascii="Times New Roman" w:eastAsia="EUAlbertina-Regular-Identity-H" w:hAnsi="Times New Roman" w:hint="default"/>
                <w:sz w:val="20"/>
                <w:szCs w:val="20"/>
              </w:rPr>
              <w:t>stí</w:t>
            </w:r>
            <w:r w:rsidRPr="00171531">
              <w:rPr>
                <w:rFonts w:ascii="Times New Roman" w:eastAsia="EUAlbertina-Regular-Identity-H" w:hAnsi="Times New Roman" w:hint="default"/>
                <w:sz w:val="20"/>
                <w:szCs w:val="20"/>
              </w:rPr>
              <w:t xml:space="preserve"> tokov a pobrež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vody.</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C6120" w:rsidRPr="00171531" w:rsidP="006C6120">
            <w:pPr>
              <w:pStyle w:val="Normlny"/>
              <w:bidi w:val="0"/>
              <w:rPr>
                <w:rFonts w:ascii="Times New Roman" w:hAnsi="Times New Roman"/>
              </w:rPr>
            </w:pPr>
            <w:r>
              <w:rPr>
                <w:rFonts w:ascii="Times New Roman" w:hAnsi="Times New Roman"/>
              </w:rPr>
              <w:t>Príloha 2 ods.2c)</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C6120" w:rsidRPr="006C6120" w:rsidP="00BE14FC">
            <w:pPr>
              <w:pStyle w:val="Normlny"/>
              <w:bidi w:val="0"/>
              <w:rPr>
                <w:rFonts w:ascii="Times New Roman" w:hAnsi="Times New Roman"/>
              </w:rPr>
            </w:pPr>
            <w:r w:rsidRPr="006C6120">
              <w:rPr>
                <w:rFonts w:ascii="Times New Roman" w:hAnsi="Times New Roman"/>
              </w:rPr>
              <w:t>stav eutrofizácie v povrchových vodách treba posudzovať každé štyri roky.</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AC0E14">
            <w:pPr>
              <w:pStyle w:val="Normlny"/>
              <w:bidi w:val="0"/>
              <w:jc w:val="center"/>
              <w:rPr>
                <w:rFonts w:ascii="Times New Roman" w:hAnsi="Times New Roman"/>
              </w:rPr>
            </w:pPr>
            <w:r w:rsidRPr="00171531">
              <w:rPr>
                <w:rFonts w:ascii="Times New Roman" w:hAnsi="Times New Roman"/>
              </w:rPr>
              <w:t>Č:6</w:t>
            </w:r>
          </w:p>
          <w:p w:rsidR="0020223B" w:rsidRPr="00171531" w:rsidP="00AC0E14">
            <w:pPr>
              <w:pStyle w:val="Normlny"/>
              <w:bidi w:val="0"/>
              <w:jc w:val="center"/>
              <w:rPr>
                <w:rFonts w:ascii="Times New Roman" w:hAnsi="Times New Roman"/>
              </w:rPr>
            </w:pPr>
            <w:r w:rsidRPr="00171531">
              <w:rPr>
                <w:rFonts w:ascii="Times New Roman" w:hAnsi="Times New Roman"/>
              </w:rPr>
              <w:t>O:2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F2735C">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Použ</w:t>
            </w:r>
            <w:r w:rsidRPr="00171531">
              <w:rPr>
                <w:rFonts w:ascii="Times New Roman" w:eastAsia="EUAlbertina-Regular-Identity-H" w:hAnsi="Times New Roman" w:hint="default"/>
                <w:sz w:val="20"/>
                <w:szCs w:val="20"/>
              </w:rPr>
              <w:t>ijú</w:t>
            </w:r>
            <w:r w:rsidRPr="00171531">
              <w:rPr>
                <w:rFonts w:ascii="Times New Roman" w:eastAsia="EUAlbertina-Regular-Identity-H" w:hAnsi="Times New Roman" w:hint="default"/>
                <w:sz w:val="20"/>
                <w:szCs w:val="20"/>
              </w:rPr>
              <w:t xml:space="preserve"> sa referenč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metó</w:t>
            </w:r>
            <w:r w:rsidRPr="00171531">
              <w:rPr>
                <w:rFonts w:ascii="Times New Roman" w:eastAsia="EUAlbertina-Regular-Identity-H" w:hAnsi="Times New Roman" w:hint="default"/>
                <w:sz w:val="20"/>
                <w:szCs w:val="20"/>
              </w:rPr>
              <w:t>dy merania stanovené</w:t>
            </w:r>
            <w:r w:rsidRPr="00171531">
              <w:rPr>
                <w:rFonts w:ascii="Times New Roman" w:eastAsia="EUAlbertina-Regular-Identity-H" w:hAnsi="Times New Roman" w:hint="default"/>
                <w:sz w:val="20"/>
                <w:szCs w:val="20"/>
              </w:rPr>
              <w:t xml:space="preserve"> v prí</w:t>
            </w:r>
            <w:r w:rsidRPr="00171531">
              <w:rPr>
                <w:rFonts w:ascii="Times New Roman" w:eastAsia="EUAlbertina-Regular-Identity-H" w:hAnsi="Times New Roman" w:hint="default"/>
                <w:sz w:val="20"/>
                <w:szCs w:val="20"/>
              </w:rPr>
              <w:t>lohe IV.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006C6120">
              <w:rPr>
                <w:rFonts w:ascii="Times New Roman" w:hAnsi="Times New Roman"/>
              </w:rPr>
              <w:t>Príloha 2 ods.3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C6120" w:rsidRPr="006C6120" w:rsidP="009A2E14">
            <w:pPr>
              <w:pStyle w:val="Normlny"/>
              <w:bidi w:val="0"/>
              <w:rPr>
                <w:rFonts w:ascii="Times New Roman" w:hAnsi="Times New Roman"/>
              </w:rPr>
            </w:pPr>
            <w:r w:rsidRPr="006C6120">
              <w:rPr>
                <w:rFonts w:ascii="Times New Roman" w:hAnsi="Times New Roman"/>
              </w:rPr>
              <w:t>Určiť rozsah a spôsob monitorovania a jeho hodnotenia.</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C45413">
            <w:pPr>
              <w:autoSpaceDE/>
              <w:autoSpaceDN/>
              <w:bidi w:val="0"/>
              <w:jc w:val="center"/>
              <w:rPr>
                <w:rFonts w:ascii="Times New Roman" w:hAnsi="Times New Roman"/>
                <w:sz w:val="20"/>
                <w:szCs w:val="20"/>
              </w:rPr>
            </w:pPr>
            <w:r w:rsidRPr="00171531">
              <w:rPr>
                <w:rFonts w:ascii="Times New Roman" w:hAnsi="Times New Roman"/>
                <w:sz w:val="20"/>
                <w:szCs w:val="20"/>
              </w:rPr>
              <w:t>Č:7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C45413">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Pravidlá</w:t>
            </w:r>
            <w:r w:rsidRPr="00171531">
              <w:rPr>
                <w:rFonts w:ascii="Times New Roman" w:eastAsia="EUAlbertina-Regular-Identity-H" w:hAnsi="Times New Roman" w:hint="default"/>
                <w:sz w:val="20"/>
                <w:szCs w:val="20"/>
              </w:rPr>
              <w:t xml:space="preserve"> monitorovania uvedené</w:t>
            </w:r>
            <w:r w:rsidRPr="00171531">
              <w:rPr>
                <w:rFonts w:ascii="Times New Roman" w:eastAsia="EUAlbertina-Regular-Identity-H" w:hAnsi="Times New Roman" w:hint="default"/>
                <w:sz w:val="20"/>
                <w:szCs w:val="20"/>
              </w:rPr>
              <w:t>ho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nkoch 5 a 6 môž</w:t>
            </w:r>
            <w:r w:rsidRPr="00171531">
              <w:rPr>
                <w:rFonts w:ascii="Times New Roman" w:eastAsia="EUAlbertina-Regular-Identity-H" w:hAnsi="Times New Roman" w:hint="default"/>
                <w:sz w:val="20"/>
                <w:szCs w:val="20"/>
              </w:rPr>
              <w:t>u byť</w:t>
            </w:r>
            <w:r w:rsidRPr="00171531">
              <w:rPr>
                <w:rFonts w:ascii="Times New Roman" w:eastAsia="EUAlbertina-Regular-Identity-H" w:hAnsi="Times New Roman" w:hint="default"/>
                <w:sz w:val="20"/>
                <w:szCs w:val="20"/>
              </w:rPr>
              <w:t xml:space="preserve"> vypracované</w:t>
            </w:r>
            <w:r w:rsidRPr="00171531">
              <w:rPr>
                <w:rFonts w:ascii="Times New Roman" w:eastAsia="EUAlbertina-Regular-Identity-H" w:hAnsi="Times New Roman" w:hint="default"/>
                <w:sz w:val="20"/>
                <w:szCs w:val="20"/>
              </w:rPr>
              <w:t xml:space="preserve"> v sú</w:t>
            </w:r>
            <w:r w:rsidRPr="00171531">
              <w:rPr>
                <w:rFonts w:ascii="Times New Roman" w:eastAsia="EUAlbertina-Regular-Identity-H" w:hAnsi="Times New Roman" w:hint="default"/>
                <w:sz w:val="20"/>
                <w:szCs w:val="20"/>
              </w:rPr>
              <w:t>lade s </w:t>
            </w:r>
            <w:r w:rsidRPr="00171531">
              <w:rPr>
                <w:rFonts w:ascii="Times New Roman" w:eastAsia="EUAlbertina-Regular-Identity-H" w:hAnsi="Times New Roman" w:hint="default"/>
                <w:sz w:val="20"/>
                <w:szCs w:val="20"/>
              </w:rPr>
              <w:t>postupom stanovený</w:t>
            </w:r>
            <w:r w:rsidRPr="00171531">
              <w:rPr>
                <w:rFonts w:ascii="Times New Roman" w:eastAsia="EUAlbertina-Regular-Identity-H" w:hAnsi="Times New Roman" w:hint="default"/>
                <w:sz w:val="20"/>
                <w:szCs w:val="20"/>
              </w:rPr>
              <w:t>m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9.</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C45413">
            <w:pPr>
              <w:pStyle w:val="Normlny"/>
              <w:bidi w:val="0"/>
              <w:jc w:val="center"/>
              <w:rPr>
                <w:rFonts w:ascii="Times New Roman" w:hAnsi="Times New Roman"/>
              </w:rPr>
            </w:pPr>
            <w:r w:rsidRPr="00171531">
              <w:rPr>
                <w:rFonts w:ascii="Times New Roman" w:hAnsi="Times New Roman"/>
              </w:rPr>
              <w:t>D</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rsidP="00C45413">
            <w:pPr>
              <w:bidi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C45413">
            <w:pPr>
              <w:bidi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C45413">
            <w:pPr>
              <w:bidi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C45413">
            <w:pPr>
              <w:bidi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C45413">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B11965">
            <w:pPr>
              <w:autoSpaceDE/>
              <w:autoSpaceDN/>
              <w:bidi w:val="0"/>
              <w:jc w:val="center"/>
              <w:rPr>
                <w:rFonts w:ascii="Times New Roman" w:eastAsia="EUAlbertina-Italic-Identity-H" w:hAnsi="Times New Roman" w:hint="default"/>
                <w:iCs/>
                <w:sz w:val="20"/>
                <w:szCs w:val="20"/>
              </w:rPr>
            </w:pPr>
            <w:r w:rsidRPr="00171531">
              <w:rPr>
                <w:rFonts w:ascii="Times New Roman" w:eastAsia="EUAlbertina-Italic-Identity-H" w:hAnsi="Times New Roman" w:hint="default"/>
                <w:iCs/>
                <w:sz w:val="20"/>
                <w:szCs w:val="20"/>
              </w:rPr>
              <w:t>Č</w:t>
            </w:r>
            <w:r w:rsidRPr="00171531">
              <w:rPr>
                <w:rFonts w:ascii="Times New Roman" w:eastAsia="EUAlbertina-Italic-Identity-H" w:hAnsi="Times New Roman" w:hint="default"/>
                <w:iCs/>
                <w:sz w:val="20"/>
                <w:szCs w:val="20"/>
              </w:rPr>
              <w:t>:8</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Prí</w:t>
            </w:r>
            <w:r w:rsidRPr="00171531">
              <w:rPr>
                <w:rFonts w:ascii="Times New Roman" w:eastAsia="EUAlbertina-Regular-Identity-H" w:hAnsi="Times New Roman" w:hint="default"/>
                <w:sz w:val="20"/>
                <w:szCs w:val="20"/>
              </w:rPr>
              <w:t>lohy k tejto smernici môž</w:t>
            </w:r>
            <w:r w:rsidRPr="00171531">
              <w:rPr>
                <w:rFonts w:ascii="Times New Roman" w:eastAsia="EUAlbertina-Regular-Identity-H" w:hAnsi="Times New Roman" w:hint="default"/>
                <w:sz w:val="20"/>
                <w:szCs w:val="20"/>
              </w:rPr>
              <w:t>u byť</w:t>
            </w:r>
            <w:r w:rsidRPr="00171531">
              <w:rPr>
                <w:rFonts w:ascii="Times New Roman" w:eastAsia="EUAlbertina-Regular-Identity-H" w:hAnsi="Times New Roman" w:hint="default"/>
                <w:sz w:val="20"/>
                <w:szCs w:val="20"/>
              </w:rPr>
              <w:t xml:space="preserve"> upravené</w:t>
            </w:r>
            <w:r w:rsidRPr="00171531">
              <w:rPr>
                <w:rFonts w:ascii="Times New Roman" w:eastAsia="EUAlbertina-Regular-Identity-H" w:hAnsi="Times New Roman" w:hint="default"/>
                <w:sz w:val="20"/>
                <w:szCs w:val="20"/>
              </w:rPr>
              <w:t xml:space="preserve"> z hľ</w:t>
            </w:r>
            <w:r w:rsidRPr="00171531">
              <w:rPr>
                <w:rFonts w:ascii="Times New Roman" w:eastAsia="EUAlbertina-Regular-Identity-H" w:hAnsi="Times New Roman" w:hint="default"/>
                <w:sz w:val="20"/>
                <w:szCs w:val="20"/>
              </w:rPr>
              <w:t>adiska</w:t>
            </w:r>
          </w:p>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vedecko-technické</w:t>
            </w:r>
            <w:r w:rsidRPr="00171531">
              <w:rPr>
                <w:rFonts w:ascii="Times New Roman" w:eastAsia="EUAlbertina-Regular-Identity-H" w:hAnsi="Times New Roman" w:hint="default"/>
                <w:sz w:val="20"/>
                <w:szCs w:val="20"/>
              </w:rPr>
              <w:t xml:space="preserve">ho pokroku v </w:t>
            </w:r>
            <w:r w:rsidRPr="00171531">
              <w:rPr>
                <w:rFonts w:ascii="Times New Roman" w:eastAsia="EUAlbertina-Regular-Identity-H" w:hAnsi="Times New Roman" w:hint="default"/>
                <w:sz w:val="20"/>
                <w:szCs w:val="20"/>
              </w:rPr>
              <w:t>sú</w:t>
            </w:r>
            <w:r w:rsidRPr="00171531">
              <w:rPr>
                <w:rFonts w:ascii="Times New Roman" w:eastAsia="EUAlbertina-Regular-Identity-H" w:hAnsi="Times New Roman" w:hint="default"/>
                <w:sz w:val="20"/>
                <w:szCs w:val="20"/>
              </w:rPr>
              <w:t>lade s postupom stanovený</w:t>
            </w:r>
            <w:r w:rsidRPr="00171531">
              <w:rPr>
                <w:rFonts w:ascii="Times New Roman" w:eastAsia="EUAlbertina-Regular-Identity-H" w:hAnsi="Times New Roman" w:hint="default"/>
                <w:sz w:val="20"/>
                <w:szCs w:val="20"/>
              </w:rPr>
              <w:t>m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9.</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none" w:sz="0" w:space="0" w:color="auto"/>
              <w:right w:val="single" w:sz="4" w:space="0" w:color="auto"/>
            </w:tcBorders>
            <w:textDirection w:val="lrTb"/>
            <w:vAlign w:val="top"/>
          </w:tcPr>
          <w:p w:rsidR="0020223B" w:rsidRPr="00171531" w:rsidP="00F426D2">
            <w:pPr>
              <w:autoSpaceDE/>
              <w:autoSpaceDN/>
              <w:bidi w:val="0"/>
              <w:jc w:val="center"/>
              <w:rPr>
                <w:rFonts w:ascii="Times New Roman" w:hAnsi="Times New Roman"/>
                <w:sz w:val="20"/>
                <w:szCs w:val="20"/>
              </w:rPr>
            </w:pPr>
            <w:r w:rsidRPr="00171531">
              <w:rPr>
                <w:rFonts w:ascii="Times New Roman" w:hAnsi="Times New Roman"/>
                <w:sz w:val="20"/>
                <w:szCs w:val="20"/>
              </w:rPr>
              <w:t>Č:9</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 xml:space="preserve"> Komisii pomá</w:t>
            </w:r>
            <w:r w:rsidRPr="00171531">
              <w:rPr>
                <w:rFonts w:ascii="Times New Roman" w:eastAsia="EUAlbertina-Regular-Identity-H" w:hAnsi="Times New Roman" w:hint="default"/>
                <w:sz w:val="20"/>
                <w:szCs w:val="20"/>
              </w:rPr>
              <w:t>ha vý</w:t>
            </w:r>
            <w:r w:rsidRPr="00171531">
              <w:rPr>
                <w:rFonts w:ascii="Times New Roman" w:eastAsia="EUAlbertina-Regular-Identity-H" w:hAnsi="Times New Roman" w:hint="default"/>
                <w:sz w:val="20"/>
                <w:szCs w:val="20"/>
              </w:rPr>
              <w:t>bor zlož</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 xml:space="preserve"> zo zá</w:t>
            </w:r>
            <w:r w:rsidRPr="00171531">
              <w:rPr>
                <w:rFonts w:ascii="Times New Roman" w:eastAsia="EUAlbertina-Regular-Identity-H" w:hAnsi="Times New Roman" w:hint="default"/>
                <w:sz w:val="20"/>
                <w:szCs w:val="20"/>
              </w:rPr>
              <w:t>stupcov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ktoré</w:t>
            </w:r>
            <w:r w:rsidRPr="00171531">
              <w:rPr>
                <w:rFonts w:ascii="Times New Roman" w:eastAsia="EUAlbertina-Regular-Identity-H" w:hAnsi="Times New Roman" w:hint="default"/>
                <w:sz w:val="20"/>
                <w:szCs w:val="20"/>
              </w:rPr>
              <w:t>mu predsedá</w:t>
            </w:r>
            <w:r w:rsidRPr="00171531">
              <w:rPr>
                <w:rFonts w:ascii="Times New Roman" w:eastAsia="EUAlbertina-Regular-Identity-H" w:hAnsi="Times New Roman" w:hint="default"/>
                <w:sz w:val="20"/>
                <w:szCs w:val="20"/>
              </w:rPr>
              <w:t xml:space="preserve"> predstaviteľ</w:t>
            </w:r>
            <w:r w:rsidRPr="00171531">
              <w:rPr>
                <w:rFonts w:ascii="Times New Roman" w:eastAsia="EUAlbertina-Regular-Identity-H" w:hAnsi="Times New Roman" w:hint="default"/>
                <w:sz w:val="20"/>
                <w:szCs w:val="20"/>
              </w:rPr>
              <w:t xml:space="preserve"> Kom..</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hAnsi="Times New Roman"/>
                <w:sz w:val="20"/>
                <w:szCs w:val="20"/>
              </w:rPr>
              <w:t>2.</w:t>
            </w:r>
            <w:r w:rsidRPr="00171531">
              <w:rPr>
                <w:rFonts w:ascii="Times New Roman" w:eastAsia="EUAlbertina-Regular-Identity-H" w:hAnsi="Times New Roman" w:hint="default"/>
                <w:sz w:val="20"/>
                <w:szCs w:val="20"/>
              </w:rPr>
              <w:t>Predstaviteľ</w:t>
            </w:r>
            <w:r w:rsidRPr="00171531">
              <w:rPr>
                <w:rFonts w:ascii="Times New Roman" w:eastAsia="EUAlbertina-Regular-Identity-H" w:hAnsi="Times New Roman" w:hint="default"/>
                <w:sz w:val="20"/>
                <w:szCs w:val="20"/>
              </w:rPr>
              <w:t xml:space="preserve"> Komisie predkladá</w:t>
            </w:r>
            <w:r w:rsidRPr="00171531">
              <w:rPr>
                <w:rFonts w:ascii="Times New Roman" w:eastAsia="EUAlbertina-Regular-Identity-H" w:hAnsi="Times New Roman" w:hint="default"/>
                <w:sz w:val="20"/>
                <w:szCs w:val="20"/>
              </w:rPr>
              <w:t xml:space="preserve"> vý</w:t>
            </w:r>
            <w:r w:rsidRPr="00171531">
              <w:rPr>
                <w:rFonts w:ascii="Times New Roman" w:eastAsia="EUAlbertina-Regular-Identity-H" w:hAnsi="Times New Roman" w:hint="default"/>
                <w:sz w:val="20"/>
                <w:szCs w:val="20"/>
              </w:rPr>
              <w:t>boru ná</w:t>
            </w:r>
            <w:r w:rsidRPr="00171531">
              <w:rPr>
                <w:rFonts w:ascii="Times New Roman" w:eastAsia="EUAlbertina-Regular-Identity-H" w:hAnsi="Times New Roman" w:hint="default"/>
                <w:sz w:val="20"/>
                <w:szCs w:val="20"/>
              </w:rPr>
              <w:t>vrh opatrení</w:t>
            </w:r>
            <w:r w:rsidRPr="00171531">
              <w:rPr>
                <w:rFonts w:ascii="Times New Roman" w:eastAsia="EUAlbertina-Regular-Identity-H" w:hAnsi="Times New Roman" w:hint="default"/>
                <w:sz w:val="20"/>
                <w:szCs w:val="20"/>
              </w:rPr>
              <w:t>, ktoré</w:t>
            </w:r>
            <w:r w:rsidRPr="00171531">
              <w:rPr>
                <w:rFonts w:ascii="Times New Roman" w:eastAsia="EUAlbertina-Regular-Identity-H" w:hAnsi="Times New Roman" w:hint="default"/>
                <w:sz w:val="20"/>
                <w:szCs w:val="20"/>
              </w:rPr>
              <w:t xml:space="preserve"> treba prijať</w:t>
            </w:r>
            <w:r w:rsidRPr="00171531">
              <w:rPr>
                <w:rFonts w:ascii="Times New Roman" w:eastAsia="EUAlbertina-Regular-Identity-H" w:hAnsi="Times New Roman" w:hint="default"/>
                <w:sz w:val="20"/>
                <w:szCs w:val="20"/>
              </w:rPr>
              <w:t>. Vý</w:t>
            </w:r>
            <w:r w:rsidRPr="00171531">
              <w:rPr>
                <w:rFonts w:ascii="Times New Roman" w:eastAsia="EUAlbertina-Regular-Identity-H" w:hAnsi="Times New Roman" w:hint="default"/>
                <w:sz w:val="20"/>
                <w:szCs w:val="20"/>
              </w:rPr>
              <w:t>bor vyjadrí</w:t>
            </w:r>
            <w:r w:rsidRPr="00171531">
              <w:rPr>
                <w:rFonts w:ascii="Times New Roman" w:eastAsia="EUAlbertina-Regular-Identity-H" w:hAnsi="Times New Roman" w:hint="default"/>
                <w:sz w:val="20"/>
                <w:szCs w:val="20"/>
              </w:rPr>
              <w:t xml:space="preserve"> svoje stano</w:t>
            </w:r>
            <w:r w:rsidRPr="00171531">
              <w:rPr>
                <w:rFonts w:ascii="Times New Roman" w:eastAsia="EUAlbertina-Regular-Identity-H" w:hAnsi="Times New Roman" w:hint="default"/>
                <w:sz w:val="20"/>
                <w:szCs w:val="20"/>
              </w:rPr>
              <w:t>visko k ná</w:t>
            </w:r>
            <w:r w:rsidRPr="00171531">
              <w:rPr>
                <w:rFonts w:ascii="Times New Roman" w:eastAsia="EUAlbertina-Regular-Identity-H" w:hAnsi="Times New Roman" w:hint="default"/>
                <w:sz w:val="20"/>
                <w:szCs w:val="20"/>
              </w:rPr>
              <w:t>vrhu v lehote stanovenej</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predsedom v zá</w:t>
            </w:r>
            <w:r w:rsidRPr="00171531">
              <w:rPr>
                <w:rFonts w:ascii="Times New Roman" w:eastAsia="EUAlbertina-Regular-Identity-H" w:hAnsi="Times New Roman" w:hint="default"/>
                <w:sz w:val="20"/>
                <w:szCs w:val="20"/>
              </w:rPr>
              <w:t>vislosti od naliehavosti tej-ktorej zá</w:t>
            </w:r>
            <w:r w:rsidRPr="00171531">
              <w:rPr>
                <w:rFonts w:ascii="Times New Roman" w:eastAsia="EUAlbertina-Regular-Identity-H" w:hAnsi="Times New Roman" w:hint="default"/>
                <w:sz w:val="20"/>
                <w:szCs w:val="20"/>
              </w:rPr>
              <w:t>lež</w:t>
            </w:r>
            <w:r w:rsidRPr="00171531">
              <w:rPr>
                <w:rFonts w:ascii="Times New Roman" w:eastAsia="EUAlbertina-Regular-Identity-H" w:hAnsi="Times New Roman" w:hint="default"/>
                <w:sz w:val="20"/>
                <w:szCs w:val="20"/>
              </w:rPr>
              <w:t>itosti. Stanovisko vyjadrí</w:t>
            </w:r>
            <w:r w:rsidRPr="00171531">
              <w:rPr>
                <w:rFonts w:ascii="Times New Roman" w:eastAsia="EUAlbertina-Regular-Identity-H" w:hAnsi="Times New Roman" w:hint="default"/>
                <w:sz w:val="20"/>
                <w:szCs w:val="20"/>
              </w:rPr>
              <w:t xml:space="preserve"> väčš</w:t>
            </w:r>
            <w:r w:rsidRPr="00171531">
              <w:rPr>
                <w:rFonts w:ascii="Times New Roman" w:eastAsia="EUAlbertina-Regular-Identity-H" w:hAnsi="Times New Roman" w:hint="default"/>
                <w:sz w:val="20"/>
                <w:szCs w:val="20"/>
              </w:rPr>
              <w:t>ina ustanovená</w:t>
            </w:r>
            <w:r w:rsidRPr="00171531">
              <w:rPr>
                <w:rFonts w:ascii="Times New Roman" w:eastAsia="EUAlbertina-Regular-Identity-H" w:hAnsi="Times New Roman" w:hint="default"/>
                <w:sz w:val="20"/>
                <w:szCs w:val="20"/>
              </w:rPr>
              <w:t xml:space="preserve">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148 ods. 2 Zmluvy o založ</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 xml:space="preserve"> EHS v prí</w:t>
            </w:r>
            <w:r w:rsidRPr="00171531">
              <w:rPr>
                <w:rFonts w:ascii="Times New Roman" w:eastAsia="EUAlbertina-Regular-Identity-H" w:hAnsi="Times New Roman" w:hint="default"/>
                <w:sz w:val="20"/>
                <w:szCs w:val="20"/>
              </w:rPr>
              <w:t>pade, ž</w:t>
            </w:r>
            <w:r w:rsidRPr="00171531">
              <w:rPr>
                <w:rFonts w:ascii="Times New Roman" w:eastAsia="EUAlbertina-Regular-Identity-H" w:hAnsi="Times New Roman" w:hint="default"/>
                <w:sz w:val="20"/>
                <w:szCs w:val="20"/>
              </w:rPr>
              <w:t>e ide o rozhodnutia, ktoré</w:t>
            </w:r>
            <w:r w:rsidRPr="00171531">
              <w:rPr>
                <w:rFonts w:ascii="Times New Roman" w:eastAsia="EUAlbertina-Regular-Identity-H" w:hAnsi="Times New Roman" w:hint="default"/>
                <w:sz w:val="20"/>
                <w:szCs w:val="20"/>
              </w:rPr>
              <w:t xml:space="preserve"> má</w:t>
            </w:r>
            <w:r w:rsidRPr="00171531">
              <w:rPr>
                <w:rFonts w:ascii="Times New Roman" w:eastAsia="EUAlbertina-Regular-Identity-H" w:hAnsi="Times New Roman" w:hint="default"/>
                <w:sz w:val="20"/>
                <w:szCs w:val="20"/>
              </w:rPr>
              <w:t xml:space="preserve"> prijať</w:t>
            </w:r>
            <w:r w:rsidRPr="00171531">
              <w:rPr>
                <w:rFonts w:ascii="Times New Roman" w:eastAsia="EUAlbertina-Regular-Identity-H" w:hAnsi="Times New Roman" w:hint="default"/>
                <w:sz w:val="20"/>
                <w:szCs w:val="20"/>
              </w:rPr>
              <w:t xml:space="preserve"> Rada na zá</w:t>
            </w:r>
            <w:r w:rsidRPr="00171531">
              <w:rPr>
                <w:rFonts w:ascii="Times New Roman" w:eastAsia="EUAlbertina-Regular-Identity-H" w:hAnsi="Times New Roman" w:hint="default"/>
                <w:sz w:val="20"/>
                <w:szCs w:val="20"/>
              </w:rPr>
              <w:t>klade ná</w:t>
            </w:r>
            <w:r w:rsidRPr="00171531">
              <w:rPr>
                <w:rFonts w:ascii="Times New Roman" w:eastAsia="EUAlbertina-Regular-Identity-H" w:hAnsi="Times New Roman" w:hint="default"/>
                <w:sz w:val="20"/>
                <w:szCs w:val="20"/>
              </w:rPr>
              <w:t>vrhu Komisi</w:t>
            </w:r>
            <w:r w:rsidRPr="00171531">
              <w:rPr>
                <w:rFonts w:ascii="Times New Roman" w:eastAsia="EUAlbertina-Regular-Identity-H" w:hAnsi="Times New Roman" w:hint="default"/>
                <w:sz w:val="20"/>
                <w:szCs w:val="20"/>
              </w:rPr>
              <w:t>e. Hlasy zá</w:t>
            </w:r>
            <w:r w:rsidRPr="00171531">
              <w:rPr>
                <w:rFonts w:ascii="Times New Roman" w:eastAsia="EUAlbertina-Regular-Identity-H" w:hAnsi="Times New Roman" w:hint="default"/>
                <w:sz w:val="20"/>
                <w:szCs w:val="20"/>
              </w:rPr>
              <w:t>stupcov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w:t>
            </w:r>
          </w:p>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v rá</w:t>
            </w:r>
            <w:r w:rsidRPr="00171531">
              <w:rPr>
                <w:rFonts w:ascii="Times New Roman" w:eastAsia="EUAlbertina-Regular-Identity-H" w:hAnsi="Times New Roman" w:hint="default"/>
                <w:sz w:val="20"/>
                <w:szCs w:val="20"/>
              </w:rPr>
              <w:t>mci vý</w:t>
            </w:r>
            <w:r w:rsidRPr="00171531">
              <w:rPr>
                <w:rFonts w:ascii="Times New Roman" w:eastAsia="EUAlbertina-Regular-Identity-H" w:hAnsi="Times New Roman" w:hint="default"/>
                <w:sz w:val="20"/>
                <w:szCs w:val="20"/>
              </w:rPr>
              <w:t>boru sa budú</w:t>
            </w:r>
            <w:r w:rsidRPr="00171531">
              <w:rPr>
                <w:rFonts w:ascii="Times New Roman" w:eastAsia="EUAlbertina-Regular-Identity-H" w:hAnsi="Times New Roman" w:hint="default"/>
                <w:sz w:val="20"/>
                <w:szCs w:val="20"/>
              </w:rPr>
              <w:t xml:space="preserve"> váž</w:t>
            </w:r>
            <w:r w:rsidRPr="00171531">
              <w:rPr>
                <w:rFonts w:ascii="Times New Roman" w:eastAsia="EUAlbertina-Regular-Identity-H" w:hAnsi="Times New Roman" w:hint="default"/>
                <w:sz w:val="20"/>
                <w:szCs w:val="20"/>
              </w:rPr>
              <w:t>iť</w:t>
            </w:r>
            <w:r w:rsidRPr="00171531">
              <w:rPr>
                <w:rFonts w:ascii="Times New Roman" w:eastAsia="EUAlbertina-Regular-Identity-H" w:hAnsi="Times New Roman" w:hint="default"/>
                <w:sz w:val="20"/>
                <w:szCs w:val="20"/>
              </w:rPr>
              <w:t xml:space="preserve"> spô</w:t>
            </w:r>
            <w:r w:rsidRPr="00171531">
              <w:rPr>
                <w:rFonts w:ascii="Times New Roman" w:eastAsia="EUAlbertina-Regular-Identity-H" w:hAnsi="Times New Roman" w:hint="default"/>
                <w:sz w:val="20"/>
                <w:szCs w:val="20"/>
              </w:rPr>
              <w:t>sobom ustanovený</w:t>
            </w:r>
            <w:r w:rsidRPr="00171531">
              <w:rPr>
                <w:rFonts w:ascii="Times New Roman" w:eastAsia="EUAlbertina-Regular-Identity-H" w:hAnsi="Times New Roman" w:hint="default"/>
                <w:sz w:val="20"/>
                <w:szCs w:val="20"/>
              </w:rPr>
              <w:t>m vo vyšš</w:t>
            </w:r>
            <w:r w:rsidRPr="00171531">
              <w:rPr>
                <w:rFonts w:ascii="Times New Roman" w:eastAsia="EUAlbertina-Regular-Identity-H" w:hAnsi="Times New Roman" w:hint="default"/>
                <w:sz w:val="20"/>
                <w:szCs w:val="20"/>
              </w:rPr>
              <w:t>ie uvedenom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Predseda nehlasuje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a) Komisia prijí</w:t>
            </w:r>
            <w:r w:rsidRPr="00171531">
              <w:rPr>
                <w:rFonts w:ascii="Times New Roman" w:eastAsia="EUAlbertina-Regular-Identity-H" w:hAnsi="Times New Roman" w:hint="default"/>
                <w:sz w:val="20"/>
                <w:szCs w:val="20"/>
              </w:rPr>
              <w:t>ma plá</w:t>
            </w:r>
            <w:r w:rsidRPr="00171531">
              <w:rPr>
                <w:rFonts w:ascii="Times New Roman" w:eastAsia="EUAlbertina-Regular-Identity-H" w:hAnsi="Times New Roman" w:hint="default"/>
                <w:sz w:val="20"/>
                <w:szCs w:val="20"/>
              </w:rPr>
              <w:t>nované</w:t>
            </w:r>
            <w:r w:rsidRPr="00171531">
              <w:rPr>
                <w:rFonts w:ascii="Times New Roman" w:eastAsia="EUAlbertina-Regular-Identity-H" w:hAnsi="Times New Roman" w:hint="default"/>
                <w:sz w:val="20"/>
                <w:szCs w:val="20"/>
              </w:rPr>
              <w:t xml:space="preserve"> opatrenia vtedy, ak sú</w:t>
            </w:r>
            <w:r w:rsidRPr="00171531">
              <w:rPr>
                <w:rFonts w:ascii="Times New Roman" w:eastAsia="EUAlbertina-Regular-Identity-H" w:hAnsi="Times New Roman" w:hint="default"/>
                <w:sz w:val="20"/>
                <w:szCs w:val="20"/>
              </w:rPr>
              <w:t xml:space="preserve"> v </w:t>
            </w:r>
            <w:r w:rsidRPr="00171531">
              <w:rPr>
                <w:rFonts w:ascii="Times New Roman" w:eastAsia="EUAlbertina-Regular-Identity-H" w:hAnsi="Times New Roman" w:hint="default"/>
                <w:sz w:val="20"/>
                <w:szCs w:val="20"/>
              </w:rPr>
              <w:t>sú</w:t>
            </w:r>
            <w:r w:rsidRPr="00171531">
              <w:rPr>
                <w:rFonts w:ascii="Times New Roman" w:eastAsia="EUAlbertina-Regular-Identity-H" w:hAnsi="Times New Roman" w:hint="default"/>
                <w:sz w:val="20"/>
                <w:szCs w:val="20"/>
              </w:rPr>
              <w:t>lade so stanoviskom vý</w:t>
            </w:r>
            <w:r w:rsidRPr="00171531">
              <w:rPr>
                <w:rFonts w:ascii="Times New Roman" w:eastAsia="EUAlbertina-Regular-Identity-H" w:hAnsi="Times New Roman" w:hint="default"/>
                <w:sz w:val="20"/>
                <w:szCs w:val="20"/>
              </w:rPr>
              <w:t>boru.</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Ak plá</w:t>
            </w:r>
            <w:r w:rsidRPr="00171531">
              <w:rPr>
                <w:rFonts w:ascii="Times New Roman" w:eastAsia="EUAlbertina-Regular-Identity-H" w:hAnsi="Times New Roman" w:hint="default"/>
                <w:sz w:val="20"/>
                <w:szCs w:val="20"/>
              </w:rPr>
              <w:t>nované</w:t>
            </w:r>
            <w:r w:rsidRPr="00171531">
              <w:rPr>
                <w:rFonts w:ascii="Times New Roman" w:eastAsia="EUAlbertina-Regular-Identity-H" w:hAnsi="Times New Roman" w:hint="default"/>
                <w:sz w:val="20"/>
                <w:szCs w:val="20"/>
              </w:rPr>
              <w:t xml:space="preserve"> opatrenia nie sú</w:t>
            </w:r>
            <w:r w:rsidRPr="00171531">
              <w:rPr>
                <w:rFonts w:ascii="Times New Roman" w:eastAsia="EUAlbertina-Regular-Identity-H" w:hAnsi="Times New Roman" w:hint="default"/>
                <w:sz w:val="20"/>
                <w:szCs w:val="20"/>
              </w:rPr>
              <w:t xml:space="preserve"> v sú</w:t>
            </w:r>
            <w:r w:rsidRPr="00171531">
              <w:rPr>
                <w:rFonts w:ascii="Times New Roman" w:eastAsia="EUAlbertina-Regular-Identity-H" w:hAnsi="Times New Roman" w:hint="default"/>
                <w:sz w:val="20"/>
                <w:szCs w:val="20"/>
              </w:rPr>
              <w:t>lade so stanoviskom vý</w:t>
            </w:r>
            <w:r w:rsidRPr="00171531">
              <w:rPr>
                <w:rFonts w:ascii="Times New Roman" w:eastAsia="EUAlbertina-Regular-Identity-H" w:hAnsi="Times New Roman" w:hint="default"/>
                <w:sz w:val="20"/>
                <w:szCs w:val="20"/>
              </w:rPr>
              <w:t>boru, prí</w:t>
            </w:r>
            <w:r w:rsidRPr="00171531">
              <w:rPr>
                <w:rFonts w:ascii="Times New Roman" w:eastAsia="EUAlbertina-Regular-Identity-H" w:hAnsi="Times New Roman" w:hint="default"/>
                <w:sz w:val="20"/>
                <w:szCs w:val="20"/>
              </w:rPr>
              <w:t>padne ak vý</w:t>
            </w:r>
            <w:r w:rsidRPr="00171531">
              <w:rPr>
                <w:rFonts w:ascii="Times New Roman" w:eastAsia="EUAlbertina-Regular-Identity-H" w:hAnsi="Times New Roman" w:hint="default"/>
                <w:sz w:val="20"/>
                <w:szCs w:val="20"/>
              </w:rPr>
              <w:t>bor nevyjadrí</w:t>
            </w:r>
            <w:r w:rsidRPr="00171531">
              <w:rPr>
                <w:rFonts w:ascii="Times New Roman" w:eastAsia="EUAlbertina-Regular-Identity-H" w:hAnsi="Times New Roman" w:hint="default"/>
                <w:sz w:val="20"/>
                <w:szCs w:val="20"/>
              </w:rPr>
              <w:t xml:space="preserve"> ž</w:t>
            </w:r>
            <w:r w:rsidRPr="00171531">
              <w:rPr>
                <w:rFonts w:ascii="Times New Roman" w:eastAsia="EUAlbertina-Regular-Identity-H" w:hAnsi="Times New Roman" w:hint="default"/>
                <w:sz w:val="20"/>
                <w:szCs w:val="20"/>
              </w:rPr>
              <w:t>iadne stanovisko, Komisia bezodkladne predloží</w:t>
            </w:r>
            <w:r w:rsidRPr="00171531">
              <w:rPr>
                <w:rFonts w:ascii="Times New Roman" w:eastAsia="EUAlbertina-Regular-Identity-H" w:hAnsi="Times New Roman" w:hint="default"/>
                <w:sz w:val="20"/>
                <w:szCs w:val="20"/>
              </w:rPr>
              <w:t xml:space="preserve"> Rade ná</w:t>
            </w:r>
            <w:r w:rsidRPr="00171531">
              <w:rPr>
                <w:rFonts w:ascii="Times New Roman" w:eastAsia="EUAlbertina-Regular-Identity-H" w:hAnsi="Times New Roman" w:hint="default"/>
                <w:sz w:val="20"/>
                <w:szCs w:val="20"/>
              </w:rPr>
              <w:t>vrh 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ci sa opatrení</w:t>
            </w:r>
            <w:r w:rsidRPr="00171531">
              <w:rPr>
                <w:rFonts w:ascii="Times New Roman" w:eastAsia="EUAlbertina-Regular-Identity-H" w:hAnsi="Times New Roman" w:hint="default"/>
                <w:sz w:val="20"/>
                <w:szCs w:val="20"/>
              </w:rPr>
              <w:t>, ktoré</w:t>
            </w:r>
            <w:r w:rsidRPr="00171531">
              <w:rPr>
                <w:rFonts w:ascii="Times New Roman" w:eastAsia="EUAlbertina-Regular-Identity-H" w:hAnsi="Times New Roman" w:hint="default"/>
                <w:sz w:val="20"/>
                <w:szCs w:val="20"/>
              </w:rPr>
              <w:t xml:space="preserve"> sa majú</w:t>
            </w:r>
            <w:r w:rsidRPr="00171531">
              <w:rPr>
                <w:rFonts w:ascii="Times New Roman" w:eastAsia="EUAlbertina-Regular-Identity-H" w:hAnsi="Times New Roman" w:hint="default"/>
                <w:sz w:val="20"/>
                <w:szCs w:val="20"/>
              </w:rPr>
              <w:t xml:space="preserve"> prijať</w:t>
            </w:r>
            <w:r w:rsidRPr="00171531">
              <w:rPr>
                <w:rFonts w:ascii="Times New Roman" w:eastAsia="EUAlbertina-Regular-Identity-H" w:hAnsi="Times New Roman" w:hint="default"/>
                <w:sz w:val="20"/>
                <w:szCs w:val="20"/>
              </w:rPr>
              <w:t>. Rada rozhodne kvalifikovanou väčš</w:t>
            </w:r>
            <w:r w:rsidRPr="00171531">
              <w:rPr>
                <w:rFonts w:ascii="Times New Roman" w:eastAsia="EUAlbertina-Regular-Identity-H" w:hAnsi="Times New Roman" w:hint="default"/>
                <w:sz w:val="20"/>
                <w:szCs w:val="20"/>
              </w:rPr>
              <w:t>inou.</w:t>
            </w:r>
          </w:p>
          <w:p w:rsidR="0020223B" w:rsidRPr="00171531" w:rsidP="00F426D2">
            <w:pPr>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c) Ak od dň</w:t>
            </w:r>
            <w:r w:rsidRPr="00171531">
              <w:rPr>
                <w:rFonts w:ascii="Times New Roman" w:eastAsia="EUAlbertina-Regular-Identity-H" w:hAnsi="Times New Roman" w:hint="default"/>
                <w:sz w:val="20"/>
                <w:szCs w:val="20"/>
              </w:rPr>
              <w:t>a postú</w:t>
            </w:r>
            <w:r w:rsidRPr="00171531">
              <w:rPr>
                <w:rFonts w:ascii="Times New Roman" w:eastAsia="EUAlbertina-Regular-Identity-H" w:hAnsi="Times New Roman" w:hint="default"/>
                <w:sz w:val="20"/>
                <w:szCs w:val="20"/>
              </w:rPr>
              <w:t>penia ná</w:t>
            </w:r>
            <w:r w:rsidRPr="00171531">
              <w:rPr>
                <w:rFonts w:ascii="Times New Roman" w:eastAsia="EUAlbertina-Regular-Identity-H" w:hAnsi="Times New Roman" w:hint="default"/>
                <w:sz w:val="20"/>
                <w:szCs w:val="20"/>
              </w:rPr>
              <w:t>vrhu Rade uplynie lehota troch m</w:t>
            </w:r>
            <w:r w:rsidRPr="00171531">
              <w:rPr>
                <w:rFonts w:ascii="Times New Roman" w:eastAsia="EUAlbertina-Regular-Identity-H" w:hAnsi="Times New Roman" w:hint="default"/>
                <w:sz w:val="20"/>
                <w:szCs w:val="20"/>
              </w:rPr>
              <w:t>esiacov a ak Rada nerozhodne, navrhované</w:t>
            </w:r>
            <w:r w:rsidRPr="00171531">
              <w:rPr>
                <w:rFonts w:ascii="Times New Roman" w:eastAsia="EUAlbertina-Regular-Identity-H" w:hAnsi="Times New Roman" w:hint="default"/>
                <w:sz w:val="20"/>
                <w:szCs w:val="20"/>
              </w:rPr>
              <w:t xml:space="preserve"> opatrenia prijme Komisia s vý</w:t>
            </w:r>
            <w:r w:rsidRPr="00171531">
              <w:rPr>
                <w:rFonts w:ascii="Times New Roman" w:eastAsia="EUAlbertina-Regular-Identity-H" w:hAnsi="Times New Roman" w:hint="default"/>
                <w:sz w:val="20"/>
                <w:szCs w:val="20"/>
              </w:rPr>
              <w:t>nimkou prí</w:t>
            </w:r>
            <w:r w:rsidRPr="00171531">
              <w:rPr>
                <w:rFonts w:ascii="Times New Roman" w:eastAsia="EUAlbertina-Regular-Identity-H" w:hAnsi="Times New Roman" w:hint="default"/>
                <w:sz w:val="20"/>
                <w:szCs w:val="20"/>
              </w:rPr>
              <w:t>padov, keď</w:t>
            </w:r>
            <w:r w:rsidRPr="00171531">
              <w:rPr>
                <w:rFonts w:ascii="Times New Roman" w:eastAsia="EUAlbertina-Regular-Identity-H" w:hAnsi="Times New Roman" w:hint="default"/>
                <w:sz w:val="20"/>
                <w:szCs w:val="20"/>
              </w:rPr>
              <w:t xml:space="preserve"> Rada rozhodla jednoduchou väčš</w:t>
            </w:r>
            <w:r w:rsidRPr="00171531">
              <w:rPr>
                <w:rFonts w:ascii="Times New Roman" w:eastAsia="EUAlbertina-Regular-Identity-H" w:hAnsi="Times New Roman" w:hint="default"/>
                <w:sz w:val="20"/>
                <w:szCs w:val="20"/>
              </w:rPr>
              <w:t>inou o ich neprijatí.</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p w:rsidR="0020223B" w:rsidRPr="00171531" w:rsidP="00F3125C">
            <w:pPr>
              <w:pStyle w:val="Normlny"/>
              <w:bidi w:val="0"/>
              <w:jc w:val="center"/>
              <w:rPr>
                <w:rFonts w:ascii="Times New Roman" w:hAnsi="Times New Roman"/>
              </w:rPr>
            </w:pPr>
          </w:p>
        </w:tc>
        <w:tc>
          <w:tcPr>
            <w:tcW w:w="0" w:type="auto"/>
            <w:tcBorders>
              <w:top w:val="single" w:sz="4" w:space="0" w:color="auto"/>
              <w:left w:val="nil"/>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none" w:sz="0" w:space="0" w:color="auto"/>
              <w:right w:val="single" w:sz="4" w:space="0" w:color="auto"/>
            </w:tcBorders>
            <w:textDirection w:val="lrTb"/>
            <w:vAlign w:val="top"/>
          </w:tcPr>
          <w:p w:rsidR="0020223B" w:rsidRPr="00171531" w:rsidP="00F426D2">
            <w:pPr>
              <w:autoSpaceDE/>
              <w:autoSpaceDN/>
              <w:bidi w:val="0"/>
              <w:jc w:val="center"/>
              <w:rPr>
                <w:rFonts w:ascii="Times New Roman" w:hAnsi="Times New Roman"/>
                <w:sz w:val="20"/>
                <w:szCs w:val="20"/>
              </w:rPr>
            </w:pPr>
            <w:r w:rsidRPr="00171531">
              <w:rPr>
                <w:rFonts w:ascii="Times New Roman" w:hAnsi="Times New Roman"/>
                <w:sz w:val="20"/>
                <w:szCs w:val="20"/>
              </w:rPr>
              <w:t>Č:10</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rsidP="00F426D2">
            <w:pPr>
              <w:numPr>
                <w:numId w:val="15"/>
              </w:numPr>
              <w:autoSpaceDE/>
              <w:autoSpaceDN/>
              <w:bidi w:val="0"/>
              <w:ind w:left="24"/>
              <w:rPr>
                <w:rFonts w:ascii="Times New Roman" w:eastAsia="EUAlbertina-Regular-Identity-H" w:hAnsi="Times New Roman"/>
                <w:sz w:val="20"/>
                <w:szCs w:val="20"/>
              </w:rPr>
            </w:pPr>
            <w:r w:rsidRPr="00171531">
              <w:rPr>
                <w:rFonts w:ascii="Times New Roman" w:eastAsia="EUAlbertina-Regular-Identity-H" w:hAnsi="Times New Roman" w:hint="default"/>
                <w:sz w:val="20"/>
                <w:szCs w:val="20"/>
              </w:rPr>
              <w:t>1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predlož</w:t>
            </w:r>
            <w:r w:rsidRPr="00171531">
              <w:rPr>
                <w:rFonts w:ascii="Times New Roman" w:eastAsia="EUAlbertina-Regular-Identity-H" w:hAnsi="Times New Roman" w:hint="default"/>
                <w:sz w:val="20"/>
                <w:szCs w:val="20"/>
              </w:rPr>
              <w:t>ia Komisii sprá</w:t>
            </w:r>
            <w:r w:rsidRPr="00171531">
              <w:rPr>
                <w:rFonts w:ascii="Times New Roman" w:eastAsia="EUAlbertina-Regular-Identity-H" w:hAnsi="Times New Roman" w:hint="default"/>
                <w:sz w:val="20"/>
                <w:szCs w:val="20"/>
              </w:rPr>
              <w:t>vu s informá</w:t>
            </w:r>
            <w:r w:rsidRPr="00171531">
              <w:rPr>
                <w:rFonts w:ascii="Times New Roman" w:eastAsia="EUAlbertina-Regular-Identity-H" w:hAnsi="Times New Roman" w:hint="default"/>
                <w:sz w:val="20"/>
                <w:szCs w:val="20"/>
              </w:rPr>
              <w:t>ciami uvedený</w:t>
            </w:r>
            <w:r w:rsidRPr="00171531">
              <w:rPr>
                <w:rFonts w:ascii="Times New Roman" w:eastAsia="EUAlbertina-Regular-Identity-H" w:hAnsi="Times New Roman" w:hint="default"/>
                <w:sz w:val="20"/>
                <w:szCs w:val="20"/>
              </w:rPr>
              <w:t>mi v prí</w:t>
            </w:r>
            <w:r w:rsidRPr="00171531">
              <w:rPr>
                <w:rFonts w:ascii="Times New Roman" w:eastAsia="EUAlbertina-Regular-Identity-H" w:hAnsi="Times New Roman" w:hint="default"/>
                <w:sz w:val="20"/>
                <w:szCs w:val="20"/>
              </w:rPr>
              <w:t>lohe V, 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cu sa o</w:t>
            </w:r>
            <w:r w:rsidRPr="00171531">
              <w:rPr>
                <w:rFonts w:ascii="Times New Roman" w:eastAsia="EUAlbertina-Regular-Identity-H" w:hAnsi="Times New Roman" w:hint="default"/>
                <w:sz w:val="20"/>
                <w:szCs w:val="20"/>
              </w:rPr>
              <w:t>bdobia š</w:t>
            </w:r>
            <w:r w:rsidRPr="00171531">
              <w:rPr>
                <w:rFonts w:ascii="Times New Roman" w:eastAsia="EUAlbertina-Regular-Identity-H" w:hAnsi="Times New Roman" w:hint="default"/>
                <w:sz w:val="20"/>
                <w:szCs w:val="20"/>
              </w:rPr>
              <w:t>tyroch rokov po ozná</w:t>
            </w:r>
            <w:r w:rsidRPr="00171531">
              <w:rPr>
                <w:rFonts w:ascii="Times New Roman" w:eastAsia="EUAlbertina-Regular-Identity-H" w:hAnsi="Times New Roman" w:hint="default"/>
                <w:sz w:val="20"/>
                <w:szCs w:val="20"/>
              </w:rPr>
              <w:t>mení</w:t>
            </w:r>
            <w:r w:rsidRPr="00171531">
              <w:rPr>
                <w:rFonts w:ascii="Times New Roman" w:eastAsia="EUAlbertina-Regular-Identity-H" w:hAnsi="Times New Roman" w:hint="default"/>
                <w:sz w:val="20"/>
                <w:szCs w:val="20"/>
              </w:rPr>
              <w:t xml:space="preserve"> tejto smernice a nasledovne za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tyri roky.</w:t>
            </w:r>
            <w:r w:rsidRPr="00171531">
              <w:rPr>
                <w:rFonts w:ascii="Times New Roman" w:hAnsi="Times New Roman"/>
                <w:sz w:val="20"/>
                <w:szCs w:val="20"/>
                <w:lang w:eastAsia="en-US"/>
              </w:rPr>
              <w:tab/>
            </w:r>
          </w:p>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Podľ</w:t>
            </w:r>
            <w:r w:rsidRPr="00171531">
              <w:rPr>
                <w:rFonts w:ascii="Times New Roman" w:eastAsia="EUAlbertina-Regular-Identity-H" w:hAnsi="Times New Roman" w:hint="default"/>
                <w:sz w:val="20"/>
                <w:szCs w:val="20"/>
              </w:rPr>
              <w:t>a tohto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sa sprá</w:t>
            </w:r>
            <w:r w:rsidRPr="00171531">
              <w:rPr>
                <w:rFonts w:ascii="Times New Roman" w:eastAsia="EUAlbertina-Regular-Identity-H" w:hAnsi="Times New Roman" w:hint="default"/>
                <w:sz w:val="20"/>
                <w:szCs w:val="20"/>
              </w:rPr>
              <w:t>va predloží</w:t>
            </w:r>
            <w:r w:rsidRPr="00171531">
              <w:rPr>
                <w:rFonts w:ascii="Times New Roman" w:eastAsia="EUAlbertina-Regular-Identity-H" w:hAnsi="Times New Roman" w:hint="default"/>
                <w:sz w:val="20"/>
                <w:szCs w:val="20"/>
              </w:rPr>
              <w:t xml:space="preserve"> Komisii do š</w:t>
            </w:r>
            <w:r w:rsidRPr="00171531">
              <w:rPr>
                <w:rFonts w:ascii="Times New Roman" w:eastAsia="EUAlbertina-Regular-Identity-H" w:hAnsi="Times New Roman" w:hint="default"/>
                <w:sz w:val="20"/>
                <w:szCs w:val="20"/>
              </w:rPr>
              <w:t>iestich mesiacov od konca obdobia, na ktoré</w:t>
            </w:r>
            <w:r w:rsidRPr="00171531">
              <w:rPr>
                <w:rFonts w:ascii="Times New Roman" w:eastAsia="EUAlbertina-Regular-Identity-H" w:hAnsi="Times New Roman" w:hint="default"/>
                <w:sz w:val="20"/>
                <w:szCs w:val="20"/>
              </w:rPr>
              <w:t xml:space="preserve"> sa vzť</w:t>
            </w:r>
            <w:r w:rsidRPr="00171531">
              <w:rPr>
                <w:rFonts w:ascii="Times New Roman" w:eastAsia="EUAlbertina-Regular-Identity-H" w:hAnsi="Times New Roman" w:hint="default"/>
                <w:sz w:val="20"/>
                <w:szCs w:val="20"/>
              </w:rPr>
              <w:t>ahuje.</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rsidP="00CF1C4E">
            <w:pPr>
              <w:pStyle w:val="Normlny"/>
              <w:bidi w:val="0"/>
              <w:rPr>
                <w:rFonts w:ascii="Times New Roman" w:hAnsi="Times New Roman"/>
              </w:rPr>
            </w:pPr>
            <w:r w:rsidRPr="00171531">
              <w:rPr>
                <w:rFonts w:ascii="Times New Roman" w:hAnsi="Times New Roman"/>
              </w:rPr>
              <w:t>MŽP SR ako gestor pre transpozíciu dusičnanovej smernice v spolupráci s MPRV SR v pravidelných i</w:t>
            </w:r>
            <w:r>
              <w:rPr>
                <w:rFonts w:ascii="Times New Roman" w:hAnsi="Times New Roman"/>
              </w:rPr>
              <w:t>n</w:t>
            </w:r>
            <w:r w:rsidRPr="00171531">
              <w:rPr>
                <w:rFonts w:ascii="Times New Roman" w:hAnsi="Times New Roman"/>
              </w:rPr>
              <w:t>tervaloch podľa uvedeného článku vypracúva a predkladá KOM správu (reporting). Posledná správa</w:t>
            </w:r>
            <w:r>
              <w:rPr>
                <w:rFonts w:ascii="Times New Roman" w:hAnsi="Times New Roman"/>
              </w:rPr>
              <w:t xml:space="preserve"> </w:t>
            </w:r>
            <w:r w:rsidRPr="00171531">
              <w:rPr>
                <w:rFonts w:ascii="Times New Roman" w:hAnsi="Times New Roman"/>
              </w:rPr>
              <w:t>bola poskytnutá za obdobie 2008-2012. Nasledujúca správa bude predložená v júni 2016.</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Č:11</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Na zá</w:t>
            </w:r>
            <w:r w:rsidRPr="00171531">
              <w:rPr>
                <w:rFonts w:ascii="Times New Roman" w:eastAsia="EUAlbertina-Regular-Identity-H" w:hAnsi="Times New Roman" w:hint="default"/>
                <w:sz w:val="20"/>
                <w:szCs w:val="20"/>
              </w:rPr>
              <w:t>klade informá</w:t>
            </w:r>
            <w:r w:rsidRPr="00171531">
              <w:rPr>
                <w:rFonts w:ascii="Times New Roman" w:eastAsia="EUAlbertina-Regular-Identity-H" w:hAnsi="Times New Roman" w:hint="default"/>
                <w:sz w:val="20"/>
                <w:szCs w:val="20"/>
              </w:rPr>
              <w:t>cií</w:t>
            </w:r>
            <w:r w:rsidRPr="00171531">
              <w:rPr>
                <w:rFonts w:ascii="Times New Roman" w:eastAsia="EUAlbertina-Regular-Identity-H" w:hAnsi="Times New Roman" w:hint="default"/>
                <w:sz w:val="20"/>
                <w:szCs w:val="20"/>
              </w:rPr>
              <w:t xml:space="preserve"> </w:t>
            </w:r>
            <w:r w:rsidRPr="00171531">
              <w:rPr>
                <w:rFonts w:ascii="Times New Roman" w:eastAsia="EUAlbertina-Regular-Identity-H" w:hAnsi="Times New Roman" w:hint="default"/>
                <w:sz w:val="20"/>
                <w:szCs w:val="20"/>
              </w:rPr>
              <w:t>zí</w:t>
            </w:r>
            <w:r w:rsidRPr="00171531">
              <w:rPr>
                <w:rFonts w:ascii="Times New Roman" w:eastAsia="EUAlbertina-Regular-Identity-H" w:hAnsi="Times New Roman" w:hint="default"/>
                <w:sz w:val="20"/>
                <w:szCs w:val="20"/>
              </w:rPr>
              <w:t>skaný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10 uverejní</w:t>
            </w:r>
            <w:r w:rsidRPr="00171531">
              <w:rPr>
                <w:rFonts w:ascii="Times New Roman" w:eastAsia="EUAlbertina-Regular-Identity-H" w:hAnsi="Times New Roman" w:hint="default"/>
                <w:sz w:val="20"/>
                <w:szCs w:val="20"/>
              </w:rPr>
              <w:t xml:space="preserve"> Komisia do š</w:t>
            </w:r>
            <w:r w:rsidRPr="00171531">
              <w:rPr>
                <w:rFonts w:ascii="Times New Roman" w:eastAsia="EUAlbertina-Regular-Identity-H" w:hAnsi="Times New Roman" w:hint="default"/>
                <w:sz w:val="20"/>
                <w:szCs w:val="20"/>
              </w:rPr>
              <w:t>iestich mesiacov po prijatí</w:t>
            </w:r>
            <w:r w:rsidRPr="00171531">
              <w:rPr>
                <w:rFonts w:ascii="Times New Roman" w:eastAsia="EUAlbertina-Regular-Identity-H" w:hAnsi="Times New Roman" w:hint="default"/>
                <w:sz w:val="20"/>
                <w:szCs w:val="20"/>
              </w:rPr>
              <w:t xml:space="preserve"> sprá</w:t>
            </w:r>
            <w:r w:rsidRPr="00171531">
              <w:rPr>
                <w:rFonts w:ascii="Times New Roman" w:eastAsia="EUAlbertina-Regular-Identity-H" w:hAnsi="Times New Roman" w:hint="default"/>
                <w:sz w:val="20"/>
                <w:szCs w:val="20"/>
              </w:rPr>
              <w:t>v od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sú</w:t>
            </w:r>
            <w:r w:rsidRPr="00171531">
              <w:rPr>
                <w:rFonts w:ascii="Times New Roman" w:eastAsia="EUAlbertina-Regular-Identity-H" w:hAnsi="Times New Roman" w:hint="default"/>
                <w:sz w:val="20"/>
                <w:szCs w:val="20"/>
              </w:rPr>
              <w:t>hrnné</w:t>
            </w:r>
            <w:r w:rsidRPr="00171531">
              <w:rPr>
                <w:rFonts w:ascii="Times New Roman" w:eastAsia="EUAlbertina-Regular-Identity-H" w:hAnsi="Times New Roman" w:hint="default"/>
                <w:sz w:val="20"/>
                <w:szCs w:val="20"/>
              </w:rPr>
              <w:t xml:space="preserve"> sprá</w:t>
            </w:r>
            <w:r w:rsidRPr="00171531">
              <w:rPr>
                <w:rFonts w:ascii="Times New Roman" w:eastAsia="EUAlbertina-Regular-Identity-H" w:hAnsi="Times New Roman" w:hint="default"/>
                <w:sz w:val="20"/>
                <w:szCs w:val="20"/>
              </w:rPr>
              <w:t>vy, ktoré</w:t>
            </w:r>
            <w:r w:rsidRPr="00171531">
              <w:rPr>
                <w:rFonts w:ascii="Times New Roman" w:eastAsia="EUAlbertina-Regular-Identity-H" w:hAnsi="Times New Roman" w:hint="default"/>
                <w:sz w:val="20"/>
                <w:szCs w:val="20"/>
              </w:rPr>
              <w:t xml:space="preserve"> ozná</w:t>
            </w:r>
            <w:r w:rsidRPr="00171531">
              <w:rPr>
                <w:rFonts w:ascii="Times New Roman" w:eastAsia="EUAlbertina-Regular-Identity-H" w:hAnsi="Times New Roman" w:hint="default"/>
                <w:sz w:val="20"/>
                <w:szCs w:val="20"/>
              </w:rPr>
              <w:t>mi Euró</w:t>
            </w:r>
            <w:r w:rsidRPr="00171531">
              <w:rPr>
                <w:rFonts w:ascii="Times New Roman" w:eastAsia="EUAlbertina-Regular-Identity-H" w:hAnsi="Times New Roman" w:hint="default"/>
                <w:sz w:val="20"/>
                <w:szCs w:val="20"/>
              </w:rPr>
              <w:t>pskemu parlamentu a Rade. Na zá</w:t>
            </w:r>
            <w:r w:rsidRPr="00171531">
              <w:rPr>
                <w:rFonts w:ascii="Times New Roman" w:eastAsia="EUAlbertina-Regular-Identity-H" w:hAnsi="Times New Roman" w:hint="default"/>
                <w:sz w:val="20"/>
                <w:szCs w:val="20"/>
              </w:rPr>
              <w:t>klade vý</w:t>
            </w:r>
            <w:r w:rsidRPr="00171531">
              <w:rPr>
                <w:rFonts w:ascii="Times New Roman" w:eastAsia="EUAlbertina-Regular-Identity-H" w:hAnsi="Times New Roman" w:hint="default"/>
                <w:sz w:val="20"/>
                <w:szCs w:val="20"/>
              </w:rPr>
              <w:t>sledkov vykoná</w:t>
            </w:r>
            <w:r w:rsidRPr="00171531">
              <w:rPr>
                <w:rFonts w:ascii="Times New Roman" w:eastAsia="EUAlbertina-Regular-Identity-H" w:hAnsi="Times New Roman" w:hint="default"/>
                <w:sz w:val="20"/>
                <w:szCs w:val="20"/>
              </w:rPr>
              <w:t>vania tejto smernice, najmä</w:t>
            </w:r>
          </w:p>
          <w:p w:rsidR="0020223B" w:rsidRPr="00171531" w:rsidP="00F426D2">
            <w:pPr>
              <w:autoSpaceDE/>
              <w:autoSpaceDN/>
              <w:bidi w:val="0"/>
              <w:rPr>
                <w:rFonts w:ascii="Times New Roman" w:eastAsia="EUAlbertina-Regular-Identity-H" w:hAnsi="Times New Roman"/>
                <w:sz w:val="20"/>
                <w:szCs w:val="20"/>
              </w:rPr>
            </w:pPr>
            <w:r w:rsidRPr="00171531">
              <w:rPr>
                <w:rFonts w:ascii="Times New Roman" w:eastAsia="EUAlbertina-Regular-Identity-H" w:hAnsi="Times New Roman" w:hint="default"/>
                <w:sz w:val="20"/>
                <w:szCs w:val="20"/>
              </w:rPr>
              <w:t>ustanovení</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lohy III, Komisia predloží</w:t>
            </w:r>
            <w:r w:rsidRPr="00171531">
              <w:rPr>
                <w:rFonts w:ascii="Times New Roman" w:eastAsia="EUAlbertina-Regular-Identity-H" w:hAnsi="Times New Roman" w:hint="default"/>
                <w:sz w:val="20"/>
                <w:szCs w:val="20"/>
              </w:rPr>
              <w:t xml:space="preserve"> </w:t>
            </w:r>
            <w:r w:rsidRPr="00171531">
              <w:rPr>
                <w:rFonts w:ascii="Times New Roman" w:eastAsia="EUAlbertina-Regular-Identity-H" w:hAnsi="Times New Roman" w:hint="default"/>
                <w:sz w:val="20"/>
                <w:szCs w:val="20"/>
              </w:rPr>
              <w:t>do 1. januá</w:t>
            </w:r>
            <w:r w:rsidRPr="00171531">
              <w:rPr>
                <w:rFonts w:ascii="Times New Roman" w:eastAsia="EUAlbertina-Regular-Identity-H" w:hAnsi="Times New Roman" w:hint="default"/>
                <w:sz w:val="20"/>
                <w:szCs w:val="20"/>
              </w:rPr>
              <w:t>ra 1998 Rade sprá</w:t>
            </w:r>
            <w:r w:rsidRPr="00171531">
              <w:rPr>
                <w:rFonts w:ascii="Times New Roman" w:eastAsia="EUAlbertina-Regular-Identity-H" w:hAnsi="Times New Roman" w:hint="default"/>
                <w:sz w:val="20"/>
                <w:szCs w:val="20"/>
              </w:rPr>
              <w:t>vu s prí</w:t>
            </w:r>
            <w:r w:rsidRPr="00171531">
              <w:rPr>
                <w:rFonts w:ascii="Times New Roman" w:eastAsia="EUAlbertina-Regular-Identity-H" w:hAnsi="Times New Roman" w:hint="default"/>
                <w:sz w:val="20"/>
                <w:szCs w:val="20"/>
              </w:rPr>
              <w:t>padný</w:t>
            </w:r>
            <w:r w:rsidRPr="00171531">
              <w:rPr>
                <w:rFonts w:ascii="Times New Roman" w:eastAsia="EUAlbertina-Regular-Identity-H" w:hAnsi="Times New Roman" w:hint="default"/>
                <w:sz w:val="20"/>
                <w:szCs w:val="20"/>
              </w:rPr>
              <w:t>mi ná</w:t>
            </w:r>
            <w:r w:rsidRPr="00171531">
              <w:rPr>
                <w:rFonts w:ascii="Times New Roman" w:eastAsia="EUAlbertina-Regular-Identity-H" w:hAnsi="Times New Roman" w:hint="default"/>
                <w:sz w:val="20"/>
                <w:szCs w:val="20"/>
              </w:rPr>
              <w:t>vrhmi na reví</w:t>
            </w:r>
            <w:r w:rsidRPr="00171531">
              <w:rPr>
                <w:rFonts w:ascii="Times New Roman" w:eastAsia="EUAlbertina-Regular-Identity-H" w:hAnsi="Times New Roman" w:hint="default"/>
                <w:sz w:val="20"/>
                <w:szCs w:val="20"/>
              </w:rPr>
              <w:t>ziu tejto smernice</w:t>
            </w:r>
            <w:r w:rsidRPr="00171531">
              <w:rPr>
                <w:rFonts w:ascii="Times New Roman" w:hAnsi="Times New Roman"/>
                <w:sz w:val="20"/>
                <w:szCs w:val="20"/>
                <w:lang w:eastAsia="en-US"/>
              </w:rPr>
              <w:tab/>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Č:12</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uvedú</w:t>
            </w:r>
            <w:r w:rsidRPr="00171531">
              <w:rPr>
                <w:rFonts w:ascii="Times New Roman" w:eastAsia="EUAlbertina-Regular-Identity-H" w:hAnsi="Times New Roman" w:hint="default"/>
                <w:sz w:val="20"/>
                <w:szCs w:val="20"/>
              </w:rPr>
              <w:t xml:space="preserve"> do úč</w:t>
            </w:r>
            <w:r w:rsidRPr="00171531">
              <w:rPr>
                <w:rFonts w:ascii="Times New Roman" w:eastAsia="EUAlbertina-Regular-Identity-H" w:hAnsi="Times New Roman" w:hint="default"/>
                <w:sz w:val="20"/>
                <w:szCs w:val="20"/>
              </w:rPr>
              <w:t>innosti zá</w:t>
            </w:r>
            <w:r w:rsidRPr="00171531">
              <w:rPr>
                <w:rFonts w:ascii="Times New Roman" w:eastAsia="EUAlbertina-Regular-Identity-H" w:hAnsi="Times New Roman" w:hint="default"/>
                <w:sz w:val="20"/>
                <w:szCs w:val="20"/>
              </w:rPr>
              <w:t>kony, iné</w:t>
            </w:r>
            <w:r w:rsidRPr="00171531">
              <w:rPr>
                <w:rFonts w:ascii="Times New Roman" w:eastAsia="EUAlbertina-Regular-Identity-H" w:hAnsi="Times New Roman" w:hint="default"/>
                <w:sz w:val="20"/>
                <w:szCs w:val="20"/>
              </w:rPr>
              <w:t xml:space="preserve"> prá</w:t>
            </w:r>
            <w:r w:rsidRPr="00171531">
              <w:rPr>
                <w:rFonts w:ascii="Times New Roman" w:eastAsia="EUAlbertina-Regular-Identity-H" w:hAnsi="Times New Roman" w:hint="default"/>
                <w:sz w:val="20"/>
                <w:szCs w:val="20"/>
              </w:rPr>
              <w:t>vne predpisy a sprá</w:t>
            </w:r>
            <w:r w:rsidRPr="00171531">
              <w:rPr>
                <w:rFonts w:ascii="Times New Roman" w:eastAsia="EUAlbertina-Regular-Identity-H" w:hAnsi="Times New Roman" w:hint="default"/>
                <w:sz w:val="20"/>
                <w:szCs w:val="20"/>
              </w:rPr>
              <w:t>vne opatrenia potrebné</w:t>
            </w:r>
            <w:r w:rsidRPr="00171531">
              <w:rPr>
                <w:rFonts w:ascii="Times New Roman" w:eastAsia="EUAlbertina-Regular-Identity-H" w:hAnsi="Times New Roman" w:hint="default"/>
                <w:sz w:val="20"/>
                <w:szCs w:val="20"/>
              </w:rPr>
              <w:t xml:space="preserve"> na dosiahnutie sú</w:t>
            </w:r>
            <w:r w:rsidRPr="00171531">
              <w:rPr>
                <w:rFonts w:ascii="Times New Roman" w:eastAsia="EUAlbertina-Regular-Identity-H" w:hAnsi="Times New Roman" w:hint="default"/>
                <w:sz w:val="20"/>
                <w:szCs w:val="20"/>
              </w:rPr>
              <w:t>ladu s touto smernicou do dvoch rokov od jej oz</w:t>
            </w:r>
            <w:r w:rsidRPr="00171531">
              <w:rPr>
                <w:rFonts w:ascii="Times New Roman" w:eastAsia="EUAlbertina-Regular-Identity-H" w:hAnsi="Times New Roman" w:hint="default"/>
                <w:sz w:val="20"/>
                <w:szCs w:val="20"/>
              </w:rPr>
              <w:t>ná</w:t>
            </w:r>
            <w:r w:rsidRPr="00171531">
              <w:rPr>
                <w:rFonts w:ascii="Times New Roman" w:eastAsia="EUAlbertina-Regular-Identity-H" w:hAnsi="Times New Roman" w:hint="default"/>
                <w:sz w:val="20"/>
                <w:szCs w:val="20"/>
              </w:rPr>
              <w:t>menia (1). Bezodkladne o tom informujú</w:t>
            </w:r>
            <w:r w:rsidRPr="00171531">
              <w:rPr>
                <w:rFonts w:ascii="Times New Roman" w:eastAsia="EUAlbertina-Regular-Identity-H" w:hAnsi="Times New Roman" w:hint="default"/>
                <w:sz w:val="20"/>
                <w:szCs w:val="20"/>
              </w:rPr>
              <w:t xml:space="preserve"> Komisiu.</w:t>
            </w:r>
          </w:p>
          <w:p w:rsidR="0020223B" w:rsidRPr="00171531" w:rsidP="00C0163A">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uvedú</w:t>
            </w:r>
            <w:r w:rsidRPr="00171531">
              <w:rPr>
                <w:rFonts w:ascii="Times New Roman" w:eastAsia="EUAlbertina-Regular-Identity-H" w:hAnsi="Times New Roman" w:hint="default"/>
                <w:sz w:val="20"/>
                <w:szCs w:val="20"/>
              </w:rPr>
              <w:t xml:space="preserve"> priamo v </w:t>
            </w:r>
            <w:r w:rsidRPr="00171531">
              <w:rPr>
                <w:rFonts w:ascii="Times New Roman" w:eastAsia="EUAlbertina-Regular-Identity-H" w:hAnsi="Times New Roman" w:hint="default"/>
                <w:sz w:val="20"/>
                <w:szCs w:val="20"/>
              </w:rPr>
              <w:t>prijatý</w:t>
            </w:r>
            <w:r w:rsidRPr="00171531">
              <w:rPr>
                <w:rFonts w:ascii="Times New Roman" w:eastAsia="EUAlbertina-Regular-Identity-H" w:hAnsi="Times New Roman" w:hint="default"/>
                <w:sz w:val="20"/>
                <w:szCs w:val="20"/>
              </w:rPr>
              <w:t>ch ustanoveniach alebo pri ich ú</w:t>
            </w:r>
            <w:r w:rsidRPr="00171531">
              <w:rPr>
                <w:rFonts w:ascii="Times New Roman" w:eastAsia="EUAlbertina-Regular-Identity-H" w:hAnsi="Times New Roman" w:hint="default"/>
                <w:sz w:val="20"/>
                <w:szCs w:val="20"/>
              </w:rPr>
              <w:t>radnom uverejnení</w:t>
            </w:r>
            <w:r w:rsidRPr="00171531">
              <w:rPr>
                <w:rFonts w:ascii="Times New Roman" w:eastAsia="EUAlbertina-Regular-Identity-H" w:hAnsi="Times New Roman" w:hint="default"/>
                <w:sz w:val="20"/>
                <w:szCs w:val="20"/>
              </w:rPr>
              <w:t xml:space="preserve"> odkaz na tú</w:t>
            </w:r>
            <w:r w:rsidRPr="00171531">
              <w:rPr>
                <w:rFonts w:ascii="Times New Roman" w:eastAsia="EUAlbertina-Regular-Identity-H" w:hAnsi="Times New Roman" w:hint="default"/>
                <w:sz w:val="20"/>
                <w:szCs w:val="20"/>
              </w:rPr>
              <w:t>to smernicu. Podrobnosti o odkaze upravia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 xml:space="preserve">ty. </w:t>
            </w:r>
          </w:p>
          <w:p w:rsidR="0020223B" w:rsidRPr="00171531" w:rsidP="00F426D2">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ozná</w:t>
            </w:r>
            <w:r w:rsidRPr="00171531">
              <w:rPr>
                <w:rFonts w:ascii="Times New Roman" w:eastAsia="EUAlbertina-Regular-Identity-H" w:hAnsi="Times New Roman" w:hint="default"/>
                <w:sz w:val="20"/>
                <w:szCs w:val="20"/>
              </w:rPr>
              <w:t>mia Komisii znenie ustanovení</w:t>
            </w:r>
            <w:r w:rsidRPr="00171531">
              <w:rPr>
                <w:rFonts w:ascii="Times New Roman" w:eastAsia="EUAlbertina-Regular-Identity-H" w:hAnsi="Times New Roman" w:hint="default"/>
                <w:sz w:val="20"/>
                <w:szCs w:val="20"/>
              </w:rPr>
              <w:t xml:space="preserve"> vnú</w:t>
            </w:r>
            <w:r w:rsidRPr="00171531">
              <w:rPr>
                <w:rFonts w:ascii="Times New Roman" w:eastAsia="EUAlbertina-Regular-Identity-H" w:hAnsi="Times New Roman" w:hint="default"/>
                <w:sz w:val="20"/>
                <w:szCs w:val="20"/>
              </w:rPr>
              <w:t>troš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tnych prá</w:t>
            </w:r>
            <w:r w:rsidRPr="00171531">
              <w:rPr>
                <w:rFonts w:ascii="Times New Roman" w:eastAsia="EUAlbertina-Regular-Identity-H" w:hAnsi="Times New Roman" w:hint="default"/>
                <w:sz w:val="20"/>
                <w:szCs w:val="20"/>
              </w:rPr>
              <w:t>vnych predpisov, ktoré</w:t>
            </w:r>
            <w:r w:rsidRPr="00171531">
              <w:rPr>
                <w:rFonts w:ascii="Times New Roman" w:eastAsia="EUAlbertina-Regular-Identity-H" w:hAnsi="Times New Roman" w:hint="default"/>
                <w:sz w:val="20"/>
                <w:szCs w:val="20"/>
              </w:rPr>
              <w:t xml:space="preserve"> prijmú</w:t>
            </w:r>
            <w:r w:rsidRPr="00171531">
              <w:rPr>
                <w:rFonts w:ascii="Times New Roman" w:eastAsia="EUAlbertina-Regular-Identity-H" w:hAnsi="Times New Roman" w:hint="default"/>
                <w:sz w:val="20"/>
                <w:szCs w:val="20"/>
              </w:rPr>
              <w:t xml:space="preserve"> v oblasti pô</w:t>
            </w:r>
            <w:r w:rsidRPr="00171531">
              <w:rPr>
                <w:rFonts w:ascii="Times New Roman" w:eastAsia="EUAlbertina-Regular-Identity-H" w:hAnsi="Times New Roman" w:hint="default"/>
                <w:sz w:val="20"/>
                <w:szCs w:val="20"/>
              </w:rPr>
              <w:t>sobnosti tejto smernice.</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Č:2</w:t>
            </w:r>
          </w:p>
          <w:p w:rsidR="0020223B" w:rsidRPr="00171531" w:rsidP="00F45093">
            <w:pPr>
              <w:pStyle w:val="Normlny"/>
              <w:bidi w:val="0"/>
              <w:rPr>
                <w:rFonts w:ascii="Times New Roman" w:hAnsi="Times New Roman"/>
              </w:rPr>
            </w:pPr>
            <w:r w:rsidRPr="00171531">
              <w:rPr>
                <w:rFonts w:ascii="Times New Roman" w:hAnsi="Times New Roman"/>
              </w:rPr>
              <w:t>Príloha č. 9</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rsidP="009A2E14">
            <w:pPr>
              <w:pStyle w:val="odsek"/>
              <w:keepNext w:val="0"/>
              <w:widowControl w:val="0"/>
              <w:suppressAutoHyphens/>
              <w:bidi w:val="0"/>
              <w:spacing w:before="0" w:after="360"/>
              <w:ind w:firstLine="0"/>
              <w:jc w:val="left"/>
              <w:rPr>
                <w:rFonts w:ascii="Times New Roman" w:hAnsi="Times New Roman"/>
                <w:sz w:val="20"/>
                <w:szCs w:val="20"/>
              </w:rPr>
            </w:pPr>
            <w:r w:rsidRPr="00171531">
              <w:rPr>
                <w:rFonts w:ascii="Times New Roman" w:hAnsi="Times New Roman"/>
                <w:sz w:val="20"/>
                <w:szCs w:val="20"/>
              </w:rPr>
              <w:t xml:space="preserve">Tento zákon nadobúda účinnosť 1. novembra 2015.  </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Ú</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C0163A">
            <w:pPr>
              <w:autoSpaceDE/>
              <w:autoSpaceDN/>
              <w:bidi w:val="0"/>
              <w:jc w:val="center"/>
              <w:rPr>
                <w:rFonts w:ascii="Times New Roman" w:hAnsi="Times New Roman"/>
                <w:sz w:val="20"/>
                <w:szCs w:val="20"/>
              </w:rPr>
            </w:pPr>
            <w:r w:rsidRPr="00171531">
              <w:rPr>
                <w:rFonts w:ascii="Times New Roman" w:hAnsi="Times New Roman"/>
                <w:sz w:val="20"/>
                <w:szCs w:val="20"/>
              </w:rPr>
              <w:t>Č:13</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 xml:space="preserve">to smernica je </w:t>
            </w:r>
            <w:r w:rsidRPr="00171531">
              <w:rPr>
                <w:rFonts w:ascii="Times New Roman" w:eastAsia="EUAlbertina-Regular-Identity-H" w:hAnsi="Times New Roman" w:hint="default"/>
                <w:sz w:val="20"/>
                <w:szCs w:val="20"/>
              </w:rPr>
              <w:t>adresovaná</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m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tom.</w:t>
            </w:r>
          </w:p>
          <w:p w:rsidR="0020223B" w:rsidRPr="00171531" w:rsidP="00C0163A">
            <w:pPr>
              <w:autoSpaceDE/>
              <w:autoSpaceDN/>
              <w:bidi w:val="0"/>
              <w:rPr>
                <w:rFonts w:ascii="Times New Roman" w:eastAsia="EUAlbertina-Regular-Identity-H" w:hAnsi="Times New Roman"/>
                <w:sz w:val="20"/>
                <w:szCs w:val="20"/>
              </w:rPr>
            </w:pPr>
            <w:r w:rsidRPr="00171531">
              <w:rPr>
                <w:rFonts w:ascii="Times New Roman" w:eastAsia="EUAlbertina-Regular-Identity-H" w:hAnsi="Times New Roman"/>
                <w:sz w:val="20"/>
                <w:szCs w:val="20"/>
              </w:rPr>
              <w:t>V Bruseli 12. decembra 1991</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none" w:sz="0" w:space="0" w:color="auto"/>
              <w:right w:val="single" w:sz="4" w:space="0" w:color="auto"/>
            </w:tcBorders>
            <w:textDirection w:val="lrTb"/>
            <w:vAlign w:val="top"/>
          </w:tcPr>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hint="default"/>
                <w:i/>
                <w:iCs/>
                <w:sz w:val="20"/>
                <w:szCs w:val="20"/>
              </w:rPr>
              <w:t>PRÍ</w:t>
            </w:r>
            <w:r w:rsidRPr="00171531">
              <w:rPr>
                <w:rFonts w:ascii="Times New Roman" w:eastAsia="EUAlbertina-Italic-Identity-H" w:hAnsi="Times New Roman" w:hint="default"/>
                <w:i/>
                <w:iCs/>
                <w:sz w:val="20"/>
                <w:szCs w:val="20"/>
              </w:rPr>
              <w:t>LOHA I</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KRITÉ</w:t>
            </w:r>
            <w:r w:rsidRPr="00171531">
              <w:rPr>
                <w:rFonts w:ascii="Times New Roman" w:eastAsia="EUAlbertina-Bold-Identity-H" w:hAnsi="Times New Roman" w:hint="default"/>
                <w:b/>
                <w:bCs/>
                <w:sz w:val="20"/>
                <w:szCs w:val="20"/>
              </w:rPr>
              <w:t>RIÁ</w:t>
            </w:r>
            <w:r w:rsidRPr="00171531">
              <w:rPr>
                <w:rFonts w:ascii="Times New Roman" w:eastAsia="EUAlbertina-Bold-Identity-H" w:hAnsi="Times New Roman" w:hint="default"/>
                <w:b/>
                <w:bCs/>
                <w:sz w:val="20"/>
                <w:szCs w:val="20"/>
              </w:rPr>
              <w:t xml:space="preserve"> IDENTIFIKOVANIA VÔ</w:t>
            </w:r>
            <w:r w:rsidRPr="00171531">
              <w:rPr>
                <w:rFonts w:ascii="Times New Roman" w:eastAsia="EUAlbertina-Bold-Identity-H" w:hAnsi="Times New Roman" w:hint="default"/>
                <w:b/>
                <w:bCs/>
                <w:sz w:val="20"/>
                <w:szCs w:val="20"/>
              </w:rPr>
              <w:t>D UVEDENÝ</w:t>
            </w:r>
            <w:r w:rsidRPr="00171531">
              <w:rPr>
                <w:rFonts w:ascii="Times New Roman" w:eastAsia="EUAlbertina-Bold-Identity-H" w:hAnsi="Times New Roman" w:hint="default"/>
                <w:b/>
                <w:bCs/>
                <w:sz w:val="20"/>
                <w:szCs w:val="20"/>
              </w:rPr>
              <w:t>CH V Č</w:t>
            </w:r>
            <w:r w:rsidRPr="00171531">
              <w:rPr>
                <w:rFonts w:ascii="Times New Roman" w:eastAsia="EUAlbertina-Bold-Identity-H" w:hAnsi="Times New Roman" w:hint="default"/>
                <w:b/>
                <w:bCs/>
                <w:sz w:val="20"/>
                <w:szCs w:val="20"/>
              </w:rPr>
              <w:t>LÁ</w:t>
            </w:r>
            <w:r w:rsidRPr="00171531">
              <w:rPr>
                <w:rFonts w:ascii="Times New Roman" w:eastAsia="EUAlbertina-Bold-Identity-H" w:hAnsi="Times New Roman" w:hint="default"/>
                <w:b/>
                <w:bCs/>
                <w:sz w:val="20"/>
                <w:szCs w:val="20"/>
              </w:rPr>
              <w:t>NKU 3 ODS. 1</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Vody uvedené</w:t>
            </w:r>
            <w:r w:rsidRPr="00171531">
              <w:rPr>
                <w:rFonts w:ascii="Times New Roman" w:eastAsia="EUAlbertina-Regular-Identity-H" w:hAnsi="Times New Roman" w:hint="default"/>
                <w:sz w:val="20"/>
                <w:szCs w:val="20"/>
              </w:rPr>
              <w:t xml:space="preserve">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3 ods. 1 sa urč</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 xml:space="preserve"> medziiný</w:t>
            </w:r>
            <w:r w:rsidRPr="00171531">
              <w:rPr>
                <w:rFonts w:ascii="Times New Roman" w:eastAsia="EUAlbertina-Regular-Identity-H" w:hAnsi="Times New Roman" w:hint="default"/>
                <w:sz w:val="20"/>
                <w:szCs w:val="20"/>
              </w:rPr>
              <w:t>m za pomoci nasledujú</w:t>
            </w:r>
            <w:r w:rsidRPr="00171531">
              <w:rPr>
                <w:rFonts w:ascii="Times New Roman" w:eastAsia="EUAlbertina-Regular-Identity-H" w:hAnsi="Times New Roman" w:hint="default"/>
                <w:sz w:val="20"/>
                <w:szCs w:val="20"/>
              </w:rPr>
              <w:t>cich krité</w:t>
            </w:r>
            <w:r w:rsidRPr="00171531">
              <w:rPr>
                <w:rFonts w:ascii="Times New Roman" w:eastAsia="EUAlbertina-Regular-Identity-H" w:hAnsi="Times New Roman" w:hint="default"/>
                <w:sz w:val="20"/>
                <w:szCs w:val="20"/>
              </w:rPr>
              <w:t>rií</w:t>
            </w:r>
            <w:r w:rsidRPr="00171531">
              <w:rPr>
                <w:rFonts w:ascii="Times New Roman" w:eastAsia="EUAlbertina-Regular-Identity-H" w:hAnsi="Times New Roman" w:hint="default"/>
                <w:sz w:val="20"/>
                <w:szCs w:val="20"/>
              </w:rPr>
              <w:t>:</w:t>
            </w:r>
          </w:p>
          <w:p w:rsidR="0020223B" w:rsidRPr="00171531" w:rsidP="007D183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č</w:t>
            </w:r>
            <w:r w:rsidRPr="00171531">
              <w:rPr>
                <w:rFonts w:ascii="Times New Roman" w:eastAsia="EUAlbertina-Regular-Identity-H" w:hAnsi="Times New Roman" w:hint="default"/>
                <w:sz w:val="20"/>
                <w:szCs w:val="20"/>
              </w:rPr>
              <w:t>i povrchové</w:t>
            </w:r>
            <w:r w:rsidRPr="00171531">
              <w:rPr>
                <w:rFonts w:ascii="Times New Roman" w:eastAsia="EUAlbertina-Regular-Identity-H" w:hAnsi="Times New Roman" w:hint="default"/>
                <w:sz w:val="20"/>
                <w:szCs w:val="20"/>
              </w:rPr>
              <w:t xml:space="preserve"> sladké</w:t>
            </w:r>
            <w:r w:rsidRPr="00171531">
              <w:rPr>
                <w:rFonts w:ascii="Times New Roman" w:eastAsia="EUAlbertina-Regular-Identity-H" w:hAnsi="Times New Roman" w:hint="default"/>
                <w:sz w:val="20"/>
                <w:szCs w:val="20"/>
              </w:rPr>
              <w:t xml:space="preserve"> vody, n</w:t>
            </w:r>
            <w:r w:rsidRPr="00171531">
              <w:rPr>
                <w:rFonts w:ascii="Times New Roman" w:eastAsia="EUAlbertina-Regular-Identity-H" w:hAnsi="Times New Roman" w:hint="default"/>
                <w:sz w:val="20"/>
                <w:szCs w:val="20"/>
              </w:rPr>
              <w:t>ajmä</w:t>
            </w:r>
            <w:r w:rsidRPr="00171531">
              <w:rPr>
                <w:rFonts w:ascii="Times New Roman" w:eastAsia="EUAlbertina-Regular-Identity-H" w:hAnsi="Times New Roman" w:hint="default"/>
                <w:sz w:val="20"/>
                <w:szCs w:val="20"/>
              </w:rPr>
              <w:t xml:space="preserve"> tie, ktoré</w:t>
            </w:r>
            <w:r w:rsidRPr="00171531">
              <w:rPr>
                <w:rFonts w:ascii="Times New Roman" w:eastAsia="EUAlbertina-Regular-Identity-H" w:hAnsi="Times New Roman" w:hint="default"/>
                <w:sz w:val="20"/>
                <w:szCs w:val="20"/>
              </w:rPr>
              <w:t xml:space="preserve"> sa použí</w:t>
            </w:r>
            <w:r w:rsidRPr="00171531">
              <w:rPr>
                <w:rFonts w:ascii="Times New Roman" w:eastAsia="EUAlbertina-Regular-Identity-H" w:hAnsi="Times New Roman" w:hint="default"/>
                <w:sz w:val="20"/>
                <w:szCs w:val="20"/>
              </w:rPr>
              <w:t>vajú</w:t>
            </w:r>
            <w:r w:rsidRPr="00171531">
              <w:rPr>
                <w:rFonts w:ascii="Times New Roman" w:eastAsia="EUAlbertina-Regular-Identity-H" w:hAnsi="Times New Roman" w:hint="default"/>
                <w:sz w:val="20"/>
                <w:szCs w:val="20"/>
              </w:rPr>
              <w:t xml:space="preserve"> alebo sa majú</w:t>
            </w:r>
            <w:r w:rsidRPr="00171531">
              <w:rPr>
                <w:rFonts w:ascii="Times New Roman" w:eastAsia="EUAlbertina-Regular-Identity-H" w:hAnsi="Times New Roman" w:hint="default"/>
                <w:sz w:val="20"/>
                <w:szCs w:val="20"/>
              </w:rPr>
              <w:t xml:space="preserve"> použí</w:t>
            </w:r>
            <w:r w:rsidRPr="00171531">
              <w:rPr>
                <w:rFonts w:ascii="Times New Roman" w:eastAsia="EUAlbertina-Regular-Identity-H" w:hAnsi="Times New Roman" w:hint="default"/>
                <w:sz w:val="20"/>
                <w:szCs w:val="20"/>
              </w:rPr>
              <w:t>vať</w:t>
            </w:r>
            <w:r w:rsidRPr="00171531">
              <w:rPr>
                <w:rFonts w:ascii="Times New Roman" w:eastAsia="EUAlbertina-Regular-Identity-H" w:hAnsi="Times New Roman" w:hint="default"/>
                <w:sz w:val="20"/>
                <w:szCs w:val="20"/>
              </w:rPr>
              <w:t xml:space="preserve"> na odber pitnej vody, obsahujú</w:t>
            </w:r>
            <w:r w:rsidRPr="00171531">
              <w:rPr>
                <w:rFonts w:ascii="Times New Roman" w:eastAsia="EUAlbertina-Regular-Identity-H" w:hAnsi="Times New Roman" w:hint="default"/>
                <w:sz w:val="20"/>
                <w:szCs w:val="20"/>
              </w:rPr>
              <w:t xml:space="preserve"> alebo č</w:t>
            </w:r>
            <w:r w:rsidRPr="00171531">
              <w:rPr>
                <w:rFonts w:ascii="Times New Roman" w:eastAsia="EUAlbertina-Regular-Identity-H" w:hAnsi="Times New Roman" w:hint="default"/>
                <w:sz w:val="20"/>
                <w:szCs w:val="20"/>
              </w:rPr>
              <w:t>i by mohli obsahovať</w:t>
            </w:r>
            <w:r w:rsidRPr="00171531">
              <w:rPr>
                <w:rFonts w:ascii="Times New Roman" w:eastAsia="EUAlbertina-Regular-Identity-H" w:hAnsi="Times New Roman" w:hint="default"/>
                <w:sz w:val="20"/>
                <w:szCs w:val="20"/>
              </w:rPr>
              <w:t xml:space="preserve"> v prí</w:t>
            </w:r>
            <w:r w:rsidRPr="00171531">
              <w:rPr>
                <w:rFonts w:ascii="Times New Roman" w:eastAsia="EUAlbertina-Regular-Identity-H" w:hAnsi="Times New Roman" w:hint="default"/>
                <w:sz w:val="20"/>
                <w:szCs w:val="20"/>
              </w:rPr>
              <w:t>pade, ž</w:t>
            </w:r>
            <w:r w:rsidRPr="00171531">
              <w:rPr>
                <w:rFonts w:ascii="Times New Roman" w:eastAsia="EUAlbertina-Regular-Identity-H" w:hAnsi="Times New Roman" w:hint="default"/>
                <w:sz w:val="20"/>
                <w:szCs w:val="20"/>
              </w:rPr>
              <w:t>e sa neprijmú</w:t>
            </w:r>
            <w:r w:rsidRPr="00171531">
              <w:rPr>
                <w:rFonts w:ascii="Times New Roman" w:eastAsia="EUAlbertina-Regular-Identity-H" w:hAnsi="Times New Roman" w:hint="default"/>
                <w:sz w:val="20"/>
                <w:szCs w:val="20"/>
              </w:rPr>
              <w:t xml:space="preserve"> opatrenia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vyšš</w:t>
            </w:r>
            <w:r w:rsidRPr="00171531">
              <w:rPr>
                <w:rFonts w:ascii="Times New Roman" w:eastAsia="EUAlbertina-Regular-Identity-H" w:hAnsi="Times New Roman" w:hint="default"/>
                <w:sz w:val="20"/>
                <w:szCs w:val="20"/>
              </w:rPr>
              <w:t>iu koncentrá</w:t>
            </w:r>
            <w:r w:rsidRPr="00171531">
              <w:rPr>
                <w:rFonts w:ascii="Times New Roman" w:eastAsia="EUAlbertina-Regular-Identity-H" w:hAnsi="Times New Roman" w:hint="default"/>
                <w:sz w:val="20"/>
                <w:szCs w:val="20"/>
              </w:rPr>
              <w:t>ciu dusič</w:t>
            </w:r>
            <w:r w:rsidRPr="00171531">
              <w:rPr>
                <w:rFonts w:ascii="Times New Roman" w:eastAsia="EUAlbertina-Regular-Identity-H" w:hAnsi="Times New Roman" w:hint="default"/>
                <w:sz w:val="20"/>
                <w:szCs w:val="20"/>
              </w:rPr>
              <w:t>nanov, než</w:t>
            </w:r>
            <w:r w:rsidRPr="00171531">
              <w:rPr>
                <w:rFonts w:ascii="Times New Roman" w:eastAsia="EUAlbertina-Regular-Identity-H" w:hAnsi="Times New Roman" w:hint="default"/>
                <w:sz w:val="20"/>
                <w:szCs w:val="20"/>
              </w:rPr>
              <w:t xml:space="preserve"> ustanovuje smernica 75/440/EHS;  </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č</w:t>
            </w:r>
            <w:r w:rsidRPr="00171531">
              <w:rPr>
                <w:rFonts w:ascii="Times New Roman" w:eastAsia="EUAlbertina-Regular-Identity-H" w:hAnsi="Times New Roman" w:hint="default"/>
                <w:sz w:val="20"/>
                <w:szCs w:val="20"/>
              </w:rPr>
              <w:t>i je obsah dusič</w:t>
            </w:r>
            <w:r w:rsidRPr="00171531">
              <w:rPr>
                <w:rFonts w:ascii="Times New Roman" w:eastAsia="EUAlbertina-Regular-Identity-H" w:hAnsi="Times New Roman" w:hint="default"/>
                <w:sz w:val="20"/>
                <w:szCs w:val="20"/>
              </w:rPr>
              <w:t>nan</w:t>
            </w:r>
            <w:r w:rsidRPr="00171531">
              <w:rPr>
                <w:rFonts w:ascii="Times New Roman" w:eastAsia="EUAlbertina-Regular-Identity-H" w:hAnsi="Times New Roman" w:hint="default"/>
                <w:sz w:val="20"/>
                <w:szCs w:val="20"/>
              </w:rPr>
              <w:t>ov v podzemný</w:t>
            </w:r>
            <w:r w:rsidRPr="00171531">
              <w:rPr>
                <w:rFonts w:ascii="Times New Roman" w:eastAsia="EUAlbertina-Regular-Identity-H" w:hAnsi="Times New Roman" w:hint="default"/>
                <w:sz w:val="20"/>
                <w:szCs w:val="20"/>
              </w:rPr>
              <w:t>ch vodá</w:t>
            </w:r>
            <w:r w:rsidRPr="00171531">
              <w:rPr>
                <w:rFonts w:ascii="Times New Roman" w:eastAsia="EUAlbertina-Regular-Identity-H" w:hAnsi="Times New Roman" w:hint="default"/>
                <w:sz w:val="20"/>
                <w:szCs w:val="20"/>
              </w:rPr>
              <w:t>ch vyšší</w:t>
            </w:r>
            <w:r w:rsidRPr="00171531">
              <w:rPr>
                <w:rFonts w:ascii="Times New Roman" w:eastAsia="EUAlbertina-Regular-Identity-H" w:hAnsi="Times New Roman" w:hint="default"/>
                <w:sz w:val="20"/>
                <w:szCs w:val="20"/>
              </w:rPr>
              <w:t xml:space="preserve"> ako 50 mg/l alebo č</w:t>
            </w:r>
            <w:r w:rsidRPr="00171531">
              <w:rPr>
                <w:rFonts w:ascii="Times New Roman" w:eastAsia="EUAlbertina-Regular-Identity-H" w:hAnsi="Times New Roman" w:hint="default"/>
                <w:sz w:val="20"/>
                <w:szCs w:val="20"/>
              </w:rPr>
              <w:t>i by mohol byť</w:t>
            </w:r>
            <w:r w:rsidRPr="00171531">
              <w:rPr>
                <w:rFonts w:ascii="Times New Roman" w:eastAsia="EUAlbertina-Regular-Identity-H" w:hAnsi="Times New Roman" w:hint="default"/>
                <w:sz w:val="20"/>
                <w:szCs w:val="20"/>
              </w:rPr>
              <w:t xml:space="preserve"> vyšší</w:t>
            </w:r>
            <w:r w:rsidRPr="00171531">
              <w:rPr>
                <w:rFonts w:ascii="Times New Roman" w:eastAsia="EUAlbertina-Regular-Identity-H" w:hAnsi="Times New Roman" w:hint="default"/>
                <w:sz w:val="20"/>
                <w:szCs w:val="20"/>
              </w:rPr>
              <w:t xml:space="preserve"> ako 50 mg/l,</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ak by sa neprijali opatrenia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č</w:t>
            </w:r>
            <w:r w:rsidRPr="00171531">
              <w:rPr>
                <w:rFonts w:ascii="Times New Roman" w:eastAsia="EUAlbertina-Regular-Identity-H" w:hAnsi="Times New Roman" w:hint="default"/>
                <w:sz w:val="20"/>
                <w:szCs w:val="20"/>
              </w:rPr>
              <w:t>i sú</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rodné</w:t>
            </w:r>
            <w:r w:rsidRPr="00171531">
              <w:rPr>
                <w:rFonts w:ascii="Times New Roman" w:eastAsia="EUAlbertina-Regular-Identity-H" w:hAnsi="Times New Roman" w:hint="default"/>
                <w:sz w:val="20"/>
                <w:szCs w:val="20"/>
              </w:rPr>
              <w:t xml:space="preserve"> sladkovodné</w:t>
            </w:r>
            <w:r w:rsidRPr="00171531">
              <w:rPr>
                <w:rFonts w:ascii="Times New Roman" w:eastAsia="EUAlbertina-Regular-Identity-H" w:hAnsi="Times New Roman" w:hint="default"/>
                <w:sz w:val="20"/>
                <w:szCs w:val="20"/>
              </w:rPr>
              <w:t xml:space="preserve"> jazerá</w:t>
            </w:r>
            <w:r w:rsidRPr="00171531">
              <w:rPr>
                <w:rFonts w:ascii="Times New Roman" w:eastAsia="EUAlbertina-Regular-Identity-H" w:hAnsi="Times New Roman" w:hint="default"/>
                <w:sz w:val="20"/>
                <w:szCs w:val="20"/>
              </w:rPr>
              <w:t>, iné</w:t>
            </w:r>
            <w:r w:rsidRPr="00171531">
              <w:rPr>
                <w:rFonts w:ascii="Times New Roman" w:eastAsia="EUAlbertina-Regular-Identity-H" w:hAnsi="Times New Roman" w:hint="default"/>
                <w:sz w:val="20"/>
                <w:szCs w:val="20"/>
              </w:rPr>
              <w:t xml:space="preserve"> sladkovodné</w:t>
            </w:r>
            <w:r w:rsidRPr="00171531">
              <w:rPr>
                <w:rFonts w:ascii="Times New Roman" w:eastAsia="EUAlbertina-Regular-Identity-H" w:hAnsi="Times New Roman" w:hint="default"/>
                <w:sz w:val="20"/>
                <w:szCs w:val="20"/>
              </w:rPr>
              <w:t xml:space="preserve"> ú</w:t>
            </w:r>
            <w:r w:rsidRPr="00171531">
              <w:rPr>
                <w:rFonts w:ascii="Times New Roman" w:eastAsia="EUAlbertina-Regular-Identity-H" w:hAnsi="Times New Roman" w:hint="default"/>
                <w:sz w:val="20"/>
                <w:szCs w:val="20"/>
              </w:rPr>
              <w:t>tvary, ú</w:t>
            </w:r>
            <w:r w:rsidRPr="00171531">
              <w:rPr>
                <w:rFonts w:ascii="Times New Roman" w:eastAsia="EUAlbertina-Regular-Identity-H" w:hAnsi="Times New Roman" w:hint="default"/>
                <w:sz w:val="20"/>
                <w:szCs w:val="20"/>
              </w:rPr>
              <w:t>stia riek, pobrež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vody a morské</w:t>
            </w:r>
            <w:r w:rsidRPr="00171531">
              <w:rPr>
                <w:rFonts w:ascii="Times New Roman" w:eastAsia="EUAlbertina-Regular-Identity-H" w:hAnsi="Times New Roman" w:hint="default"/>
                <w:sz w:val="20"/>
                <w:szCs w:val="20"/>
              </w:rPr>
              <w:t xml:space="preserve"> vody eutrofné</w:t>
            </w:r>
            <w:r w:rsidRPr="00171531">
              <w:rPr>
                <w:rFonts w:ascii="Times New Roman" w:eastAsia="EUAlbertina-Regular-Identity-H" w:hAnsi="Times New Roman" w:hint="default"/>
                <w:sz w:val="20"/>
                <w:szCs w:val="20"/>
              </w:rPr>
              <w:t xml:space="preserve"> alebo č</w:t>
            </w:r>
            <w:r w:rsidRPr="00171531">
              <w:rPr>
                <w:rFonts w:ascii="Times New Roman" w:eastAsia="EUAlbertina-Regular-Identity-H" w:hAnsi="Times New Roman" w:hint="default"/>
                <w:sz w:val="20"/>
                <w:szCs w:val="20"/>
              </w:rPr>
              <w:t>i by v blí</w:t>
            </w:r>
            <w:r w:rsidRPr="00171531">
              <w:rPr>
                <w:rFonts w:ascii="Times New Roman" w:eastAsia="EUAlbertina-Regular-Identity-H" w:hAnsi="Times New Roman" w:hint="default"/>
                <w:sz w:val="20"/>
                <w:szCs w:val="20"/>
              </w:rPr>
              <w:t>z</w:t>
            </w:r>
            <w:r w:rsidRPr="00171531">
              <w:rPr>
                <w:rFonts w:ascii="Times New Roman" w:eastAsia="EUAlbertina-Regular-Identity-H" w:hAnsi="Times New Roman" w:hint="default"/>
                <w:sz w:val="20"/>
                <w:szCs w:val="20"/>
              </w:rPr>
              <w:t>kej budú</w:t>
            </w:r>
            <w:r w:rsidRPr="00171531">
              <w:rPr>
                <w:rFonts w:ascii="Times New Roman" w:eastAsia="EUAlbertina-Regular-Identity-H" w:hAnsi="Times New Roman" w:hint="default"/>
                <w:sz w:val="20"/>
                <w:szCs w:val="20"/>
              </w:rPr>
              <w:t>cnosti mohli byť</w:t>
            </w:r>
            <w:r w:rsidRPr="00171531">
              <w:rPr>
                <w:rFonts w:ascii="Times New Roman" w:eastAsia="EUAlbertina-Regular-Identity-H" w:hAnsi="Times New Roman" w:hint="default"/>
                <w:sz w:val="20"/>
                <w:szCs w:val="20"/>
              </w:rPr>
              <w:t xml:space="preserve"> eutrofné</w:t>
            </w:r>
            <w:r w:rsidRPr="00171531">
              <w:rPr>
                <w:rFonts w:ascii="Times New Roman" w:eastAsia="EUAlbertina-Regular-Identity-H" w:hAnsi="Times New Roman" w:hint="default"/>
                <w:sz w:val="20"/>
                <w:szCs w:val="20"/>
              </w:rPr>
              <w:t>, ak by sa neprijali opatrenia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Pri uplatň</w:t>
            </w:r>
            <w:r w:rsidRPr="00171531">
              <w:rPr>
                <w:rFonts w:ascii="Times New Roman" w:eastAsia="EUAlbertina-Regular-Identity-H" w:hAnsi="Times New Roman" w:hint="default"/>
                <w:sz w:val="20"/>
                <w:szCs w:val="20"/>
              </w:rPr>
              <w:t>ovaní</w:t>
            </w:r>
            <w:r w:rsidRPr="00171531">
              <w:rPr>
                <w:rFonts w:ascii="Times New Roman" w:eastAsia="EUAlbertina-Regular-Identity-H" w:hAnsi="Times New Roman" w:hint="default"/>
                <w:sz w:val="20"/>
                <w:szCs w:val="20"/>
              </w:rPr>
              <w:t xml:space="preserve"> tý</w:t>
            </w:r>
            <w:r w:rsidRPr="00171531">
              <w:rPr>
                <w:rFonts w:ascii="Times New Roman" w:eastAsia="EUAlbertina-Regular-Identity-H" w:hAnsi="Times New Roman" w:hint="default"/>
                <w:sz w:val="20"/>
                <w:szCs w:val="20"/>
              </w:rPr>
              <w:t>chto krité</w:t>
            </w:r>
            <w:r w:rsidRPr="00171531">
              <w:rPr>
                <w:rFonts w:ascii="Times New Roman" w:eastAsia="EUAlbertina-Regular-Identity-H" w:hAnsi="Times New Roman" w:hint="default"/>
                <w:sz w:val="20"/>
                <w:szCs w:val="20"/>
              </w:rPr>
              <w:t>rií</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tiež</w:t>
            </w:r>
            <w:r w:rsidRPr="00171531">
              <w:rPr>
                <w:rFonts w:ascii="Times New Roman" w:eastAsia="EUAlbertina-Regular-Identity-H" w:hAnsi="Times New Roman" w:hint="default"/>
                <w:sz w:val="20"/>
                <w:szCs w:val="20"/>
              </w:rPr>
              <w:t xml:space="preserve"> zohľ</w:t>
            </w:r>
            <w:r w:rsidRPr="00171531">
              <w:rPr>
                <w:rFonts w:ascii="Times New Roman" w:eastAsia="EUAlbertina-Regular-Identity-H" w:hAnsi="Times New Roman" w:hint="default"/>
                <w:sz w:val="20"/>
                <w:szCs w:val="20"/>
              </w:rPr>
              <w:t>adnia: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fyzické</w:t>
            </w:r>
            <w:r w:rsidRPr="00171531">
              <w:rPr>
                <w:rFonts w:ascii="Times New Roman" w:eastAsia="EUAlbertina-Regular-Identity-H" w:hAnsi="Times New Roman" w:hint="default"/>
                <w:sz w:val="20"/>
                <w:szCs w:val="20"/>
              </w:rPr>
              <w:t xml:space="preserve"> a environmentá</w:t>
            </w:r>
            <w:r w:rsidRPr="00171531">
              <w:rPr>
                <w:rFonts w:ascii="Times New Roman" w:eastAsia="EUAlbertina-Regular-Identity-H" w:hAnsi="Times New Roman" w:hint="default"/>
                <w:sz w:val="20"/>
                <w:szCs w:val="20"/>
              </w:rPr>
              <w:t>lne charakteristiky vô</w:t>
            </w:r>
            <w:r w:rsidRPr="00171531">
              <w:rPr>
                <w:rFonts w:ascii="Times New Roman" w:eastAsia="EUAlbertina-Regular-Identity-H" w:hAnsi="Times New Roman" w:hint="default"/>
                <w:sz w:val="20"/>
                <w:szCs w:val="20"/>
              </w:rPr>
              <w:t>d a súš</w:t>
            </w:r>
            <w:r w:rsidRPr="00171531">
              <w:rPr>
                <w:rFonts w:ascii="Times New Roman" w:eastAsia="EUAlbertina-Regular-Identity-H" w:hAnsi="Times New Roman" w:hint="default"/>
                <w:sz w:val="20"/>
                <w:szCs w:val="20"/>
              </w:rPr>
              <w:t>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súč</w:t>
            </w:r>
            <w:r w:rsidRPr="00171531">
              <w:rPr>
                <w:rFonts w:ascii="Times New Roman" w:eastAsia="EUAlbertina-Regular-Identity-H" w:hAnsi="Times New Roman" w:hint="default"/>
                <w:sz w:val="20"/>
                <w:szCs w:val="20"/>
              </w:rPr>
              <w:t>asné</w:t>
            </w:r>
            <w:r w:rsidRPr="00171531">
              <w:rPr>
                <w:rFonts w:ascii="Times New Roman" w:eastAsia="EUAlbertina-Regular-Identity-H" w:hAnsi="Times New Roman" w:hint="default"/>
                <w:sz w:val="20"/>
                <w:szCs w:val="20"/>
              </w:rPr>
              <w:t xml:space="preserve"> poznatky o tom, ako sa zlúč</w:t>
            </w:r>
            <w:r w:rsidRPr="00171531">
              <w:rPr>
                <w:rFonts w:ascii="Times New Roman" w:eastAsia="EUAlbertina-Regular-Identity-H" w:hAnsi="Times New Roman" w:hint="default"/>
                <w:sz w:val="20"/>
                <w:szCs w:val="20"/>
              </w:rPr>
              <w:t>eniny dusí</w:t>
            </w:r>
            <w:r w:rsidRPr="00171531">
              <w:rPr>
                <w:rFonts w:ascii="Times New Roman" w:eastAsia="EUAlbertina-Regular-Identity-H" w:hAnsi="Times New Roman" w:hint="default"/>
                <w:sz w:val="20"/>
                <w:szCs w:val="20"/>
              </w:rPr>
              <w:t>ka spr</w:t>
            </w:r>
            <w:r w:rsidRPr="00171531">
              <w:rPr>
                <w:rFonts w:ascii="Times New Roman" w:eastAsia="EUAlbertina-Regular-Identity-H" w:hAnsi="Times New Roman" w:hint="default"/>
                <w:sz w:val="20"/>
                <w:szCs w:val="20"/>
              </w:rPr>
              <w:t>á</w:t>
            </w:r>
            <w:r w:rsidRPr="00171531">
              <w:rPr>
                <w:rFonts w:ascii="Times New Roman" w:eastAsia="EUAlbertina-Regular-Identity-H" w:hAnsi="Times New Roman" w:hint="default"/>
                <w:sz w:val="20"/>
                <w:szCs w:val="20"/>
              </w:rPr>
              <w:t>vajú</w:t>
            </w:r>
            <w:r w:rsidRPr="00171531">
              <w:rPr>
                <w:rFonts w:ascii="Times New Roman" w:eastAsia="EUAlbertina-Regular-Identity-H" w:hAnsi="Times New Roman" w:hint="default"/>
                <w:sz w:val="20"/>
                <w:szCs w:val="20"/>
              </w:rPr>
              <w:t xml:space="preserve"> v rá</w:t>
            </w:r>
            <w:r w:rsidRPr="00171531">
              <w:rPr>
                <w:rFonts w:ascii="Times New Roman" w:eastAsia="EUAlbertina-Regular-Identity-H" w:hAnsi="Times New Roman" w:hint="default"/>
                <w:sz w:val="20"/>
                <w:szCs w:val="20"/>
              </w:rPr>
              <w:t>mci ž</w:t>
            </w:r>
            <w:r w:rsidRPr="00171531">
              <w:rPr>
                <w:rFonts w:ascii="Times New Roman" w:eastAsia="EUAlbertina-Regular-Identity-H" w:hAnsi="Times New Roman" w:hint="default"/>
                <w:sz w:val="20"/>
                <w:szCs w:val="20"/>
              </w:rPr>
              <w:t>ivotné</w:t>
            </w:r>
            <w:r w:rsidRPr="00171531">
              <w:rPr>
                <w:rFonts w:ascii="Times New Roman" w:eastAsia="EUAlbertina-Regular-Identity-H" w:hAnsi="Times New Roman" w:hint="default"/>
                <w:sz w:val="20"/>
                <w:szCs w:val="20"/>
              </w:rPr>
              <w:t>ho prostredia (vody a pô</w:t>
            </w:r>
            <w:r w:rsidRPr="00171531">
              <w:rPr>
                <w:rFonts w:ascii="Times New Roman" w:eastAsia="EUAlbertina-Regular-Identity-H" w:hAnsi="Times New Roman" w:hint="default"/>
                <w:sz w:val="20"/>
                <w:szCs w:val="20"/>
              </w:rPr>
              <w:t>da);</w:t>
            </w:r>
          </w:p>
          <w:p w:rsidR="0020223B" w:rsidRPr="00171531" w:rsidP="00122B44">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súč</w:t>
            </w:r>
            <w:r w:rsidRPr="00171531">
              <w:rPr>
                <w:rFonts w:ascii="Times New Roman" w:eastAsia="EUAlbertina-Regular-Identity-H" w:hAnsi="Times New Roman" w:hint="default"/>
                <w:sz w:val="20"/>
                <w:szCs w:val="20"/>
              </w:rPr>
              <w:t>asné</w:t>
            </w:r>
            <w:r w:rsidRPr="00171531">
              <w:rPr>
                <w:rFonts w:ascii="Times New Roman" w:eastAsia="EUAlbertina-Regular-Identity-H" w:hAnsi="Times New Roman" w:hint="default"/>
                <w:sz w:val="20"/>
                <w:szCs w:val="20"/>
              </w:rPr>
              <w:t xml:space="preserve"> poznatky o dosahu opatrení</w:t>
            </w:r>
            <w:r w:rsidRPr="00171531">
              <w:rPr>
                <w:rFonts w:ascii="Times New Roman" w:eastAsia="EUAlbertina-Regular-Identity-H" w:hAnsi="Times New Roman" w:hint="default"/>
                <w:sz w:val="20"/>
                <w:szCs w:val="20"/>
              </w:rPr>
              <w:t xml:space="preserve"> prijatý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006C6120">
              <w:rPr>
                <w:rFonts w:ascii="Times New Roman" w:hAnsi="Times New Roman"/>
              </w:rPr>
              <w:t>Príloha č.3</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6C6120" w:rsidRPr="006C6120" w:rsidP="009A2E14">
            <w:pPr>
              <w:pStyle w:val="Normlny"/>
              <w:bidi w:val="0"/>
              <w:rPr>
                <w:rFonts w:ascii="Times New Roman" w:hAnsi="Times New Roman"/>
              </w:rPr>
            </w:pPr>
            <w:r w:rsidRPr="006C6120">
              <w:rPr>
                <w:rFonts w:ascii="Times New Roman" w:hAnsi="Times New Roman"/>
              </w:rPr>
              <w:t xml:space="preserve">A. Zraniteľné oblasti podľa </w:t>
            </w:r>
            <w:hyperlink r:id="rId6" w:anchor="f6237211" w:history="1">
              <w:r w:rsidRPr="009030F8">
                <w:rPr>
                  <w:rStyle w:val="Hyperlink"/>
                  <w:rFonts w:ascii="Times New Roman" w:hAnsi="Times New Roman"/>
                </w:rPr>
                <w:t>§ 34 ods. 1</w:t>
              </w:r>
            </w:hyperlink>
            <w:r w:rsidRPr="006C6120">
              <w:rPr>
                <w:rFonts w:ascii="Times New Roman" w:hAnsi="Times New Roman"/>
              </w:rPr>
              <w:t xml:space="preserve"> sa identifikujú okrem iného s použitím týchto kritérií:</w:t>
            </w:r>
          </w:p>
          <w:p w:rsidR="006C6120" w:rsidRPr="006C6120" w:rsidP="009A2E14">
            <w:pPr>
              <w:pStyle w:val="Normlny"/>
              <w:bidi w:val="0"/>
              <w:rPr>
                <w:rFonts w:ascii="Times New Roman" w:hAnsi="Times New Roman"/>
              </w:rPr>
            </w:pPr>
            <w:r w:rsidRPr="006C6120">
              <w:rPr>
                <w:rFonts w:ascii="Times New Roman" w:hAnsi="Times New Roman"/>
              </w:rPr>
              <w:t xml:space="preserve">1. či povrchové vody, najmä tie, ktoré sa využívajú alebo ktoré sú určené na odber pitnej vody, obsahujú alebo môžu obsahovať vyššiu koncentráciu dusičnanov, ako je stanovené v osobitnom predpise, ktorý vydá vláda, ak sa neuskutočnia opatrenia podľa </w:t>
            </w:r>
            <w:hyperlink r:id="rId6" w:anchor="f6237209" w:history="1">
              <w:r w:rsidRPr="009030F8">
                <w:rPr>
                  <w:rStyle w:val="Hyperlink"/>
                  <w:rFonts w:ascii="Times New Roman" w:hAnsi="Times New Roman"/>
                </w:rPr>
                <w:t>§ 34 a 35 tohto zákona</w:t>
              </w:r>
            </w:hyperlink>
            <w:r w:rsidRPr="006C6120">
              <w:rPr>
                <w:rFonts w:ascii="Times New Roman" w:hAnsi="Times New Roman"/>
              </w:rPr>
              <w:t>,</w:t>
            </w:r>
          </w:p>
          <w:p w:rsidR="006C6120" w:rsidRPr="006C6120" w:rsidP="009A2E14">
            <w:pPr>
              <w:pStyle w:val="Normlny"/>
              <w:bidi w:val="0"/>
              <w:rPr>
                <w:rFonts w:ascii="Times New Roman" w:hAnsi="Times New Roman"/>
              </w:rPr>
            </w:pPr>
            <w:r w:rsidRPr="006C6120">
              <w:rPr>
                <w:rFonts w:ascii="Times New Roman" w:hAnsi="Times New Roman"/>
              </w:rPr>
              <w:t xml:space="preserve">2. či podzemné vody obsahujú viac ako 50 mg/l dusičnanov alebo môžu obsahovať viac ako 50 mg/l dusičnanov, ak sa neuskutočnia opatrenia podľa </w:t>
            </w:r>
            <w:hyperlink r:id="rId6" w:anchor="f6237209" w:history="1">
              <w:r w:rsidRPr="009030F8">
                <w:rPr>
                  <w:rStyle w:val="Hyperlink"/>
                  <w:rFonts w:ascii="Times New Roman" w:hAnsi="Times New Roman"/>
                </w:rPr>
                <w:t>§ 34 a 35 tohto zákona</w:t>
              </w:r>
            </w:hyperlink>
            <w:r w:rsidRPr="006C6120">
              <w:rPr>
                <w:rFonts w:ascii="Times New Roman" w:hAnsi="Times New Roman"/>
              </w:rPr>
              <w:t>,</w:t>
            </w:r>
          </w:p>
          <w:p w:rsidR="0020223B" w:rsidRPr="00171531" w:rsidP="009A2E14">
            <w:pPr>
              <w:pStyle w:val="Normlny"/>
              <w:bidi w:val="0"/>
              <w:rPr>
                <w:rFonts w:ascii="Times New Roman" w:hAnsi="Times New Roman"/>
              </w:rPr>
            </w:pPr>
            <w:r w:rsidRPr="006C6120" w:rsidR="006C6120">
              <w:rPr>
                <w:rFonts w:ascii="Times New Roman" w:hAnsi="Times New Roman"/>
              </w:rPr>
              <w:t xml:space="preserve">3. či v jazerách, odkrytých podzemných vodách alebo iných vodných útvaroch nedochádza k eutrofizácii alebo v blízkej budúcnosti sa môžu stať eutrofickými, ak sa neuskutočnia opatrenia podľa </w:t>
            </w:r>
            <w:hyperlink r:id="rId6" w:anchor="f6237136" w:history="1">
              <w:r w:rsidRPr="009030F8" w:rsidR="006C6120">
                <w:rPr>
                  <w:rStyle w:val="Hyperlink"/>
                  <w:rFonts w:ascii="Times New Roman" w:hAnsi="Times New Roman"/>
                </w:rPr>
                <w:t>§ 30 a 31 tohto zákona</w:t>
              </w:r>
            </w:hyperlink>
          </w:p>
        </w:tc>
        <w:tc>
          <w:tcPr>
            <w:tcW w:w="0" w:type="auto"/>
            <w:tcBorders>
              <w:top w:val="single" w:sz="4" w:space="0" w:color="auto"/>
              <w:left w:val="single" w:sz="4" w:space="0" w:color="auto"/>
              <w:bottom w:val="none" w:sz="0"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none" w:sz="0"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hint="default"/>
                <w:i/>
                <w:iCs/>
                <w:sz w:val="20"/>
                <w:szCs w:val="20"/>
              </w:rPr>
              <w:t>PRÍ</w:t>
            </w:r>
            <w:r w:rsidRPr="00171531">
              <w:rPr>
                <w:rFonts w:ascii="Times New Roman" w:eastAsia="EUAlbertina-Italic-Identity-H" w:hAnsi="Times New Roman" w:hint="default"/>
                <w:i/>
                <w:iCs/>
                <w:sz w:val="20"/>
                <w:szCs w:val="20"/>
              </w:rPr>
              <w:t>LOHA II</w:t>
            </w:r>
          </w:p>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hint="default"/>
                <w:i/>
                <w:iCs/>
                <w:sz w:val="20"/>
                <w:szCs w:val="20"/>
              </w:rPr>
              <w:t>P:A</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KÓ</w:t>
            </w:r>
            <w:r w:rsidRPr="00171531">
              <w:rPr>
                <w:rFonts w:ascii="Times New Roman" w:eastAsia="EUAlbertina-Bold-Identity-H" w:hAnsi="Times New Roman" w:hint="default"/>
                <w:b/>
                <w:bCs/>
                <w:sz w:val="20"/>
                <w:szCs w:val="20"/>
              </w:rPr>
              <w:t>DEX (KÓ</w:t>
            </w:r>
            <w:r w:rsidRPr="00171531">
              <w:rPr>
                <w:rFonts w:ascii="Times New Roman" w:eastAsia="EUAlbertina-Bold-Identity-H" w:hAnsi="Times New Roman" w:hint="default"/>
                <w:b/>
                <w:bCs/>
                <w:sz w:val="20"/>
                <w:szCs w:val="20"/>
              </w:rPr>
              <w:t>DEXY) VHODNÝ</w:t>
            </w:r>
            <w:r w:rsidRPr="00171531">
              <w:rPr>
                <w:rFonts w:ascii="Times New Roman" w:eastAsia="EUAlbertina-Bold-Identity-H" w:hAnsi="Times New Roman" w:hint="default"/>
                <w:b/>
                <w:bCs/>
                <w:sz w:val="20"/>
                <w:szCs w:val="20"/>
              </w:rPr>
              <w:t>CH POSTUPOV V POĽ</w:t>
            </w:r>
            <w:r w:rsidRPr="00171531">
              <w:rPr>
                <w:rFonts w:ascii="Times New Roman" w:eastAsia="EUAlbertina-Bold-Identity-H" w:hAnsi="Times New Roman" w:hint="default"/>
                <w:b/>
                <w:bCs/>
                <w:sz w:val="20"/>
                <w:szCs w:val="20"/>
              </w:rPr>
              <w:t>NOHOSPODÁ</w:t>
            </w:r>
            <w:r w:rsidRPr="00171531">
              <w:rPr>
                <w:rFonts w:ascii="Times New Roman" w:eastAsia="EUAlbertina-Bold-Identity-H" w:hAnsi="Times New Roman" w:hint="default"/>
                <w:b/>
                <w:bCs/>
                <w:sz w:val="20"/>
                <w:szCs w:val="20"/>
              </w:rPr>
              <w:t>RSTVE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Kó</w:t>
            </w:r>
            <w:r w:rsidRPr="00171531">
              <w:rPr>
                <w:rFonts w:ascii="Times New Roman" w:eastAsia="EUAlbertina-Regular-Identity-H" w:hAnsi="Times New Roman" w:hint="default"/>
                <w:sz w:val="20"/>
                <w:szCs w:val="20"/>
              </w:rPr>
              <w:t>dex a</w:t>
            </w:r>
            <w:r w:rsidRPr="00171531">
              <w:rPr>
                <w:rFonts w:ascii="Times New Roman" w:eastAsia="EUAlbertina-Regular-Identity-H" w:hAnsi="Times New Roman" w:hint="default"/>
                <w:sz w:val="20"/>
                <w:szCs w:val="20"/>
              </w:rPr>
              <w:t>lebo kó</w:t>
            </w:r>
            <w:r w:rsidRPr="00171531">
              <w:rPr>
                <w:rFonts w:ascii="Times New Roman" w:eastAsia="EUAlbertina-Regular-Identity-H" w:hAnsi="Times New Roman" w:hint="default"/>
                <w:sz w:val="20"/>
                <w:szCs w:val="20"/>
              </w:rPr>
              <w:t>dexy vhodný</w:t>
            </w:r>
            <w:r w:rsidRPr="00171531">
              <w:rPr>
                <w:rFonts w:ascii="Times New Roman" w:eastAsia="EUAlbertina-Regular-Identity-H" w:hAnsi="Times New Roman" w:hint="default"/>
                <w:sz w:val="20"/>
                <w:szCs w:val="20"/>
              </w:rPr>
              <w:t>ch postupov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 ktorý</w:t>
            </w:r>
            <w:r w:rsidRPr="00171531">
              <w:rPr>
                <w:rFonts w:ascii="Times New Roman" w:eastAsia="EUAlbertina-Regular-Identity-H" w:hAnsi="Times New Roman" w:hint="default"/>
                <w:sz w:val="20"/>
                <w:szCs w:val="20"/>
              </w:rPr>
              <w:t>ch cieľ</w:t>
            </w:r>
            <w:r w:rsidRPr="00171531">
              <w:rPr>
                <w:rFonts w:ascii="Times New Roman" w:eastAsia="EUAlbertina-Regular-Identity-H" w:hAnsi="Times New Roman" w:hint="default"/>
                <w:sz w:val="20"/>
                <w:szCs w:val="20"/>
              </w:rPr>
              <w:t>om je zníž</w:t>
            </w:r>
            <w:r w:rsidRPr="00171531">
              <w:rPr>
                <w:rFonts w:ascii="Times New Roman" w:eastAsia="EUAlbertina-Regular-Identity-H" w:hAnsi="Times New Roman" w:hint="default"/>
                <w:sz w:val="20"/>
                <w:szCs w:val="20"/>
              </w:rPr>
              <w:t>enie zneč</w:t>
            </w:r>
            <w:r w:rsidRPr="00171531">
              <w:rPr>
                <w:rFonts w:ascii="Times New Roman" w:eastAsia="EUAlbertina-Regular-Identity-H" w:hAnsi="Times New Roman" w:hint="default"/>
                <w:sz w:val="20"/>
                <w:szCs w:val="20"/>
              </w:rPr>
              <w:t>istenia dusič</w:t>
            </w:r>
            <w:r w:rsidRPr="00171531">
              <w:rPr>
                <w:rFonts w:ascii="Times New Roman" w:eastAsia="EUAlbertina-Regular-Identity-H" w:hAnsi="Times New Roman" w:hint="default"/>
                <w:sz w:val="20"/>
                <w:szCs w:val="20"/>
              </w:rPr>
              <w:t>nanmi a ktoré</w:t>
            </w:r>
            <w:r w:rsidRPr="00171531">
              <w:rPr>
                <w:rFonts w:ascii="Times New Roman" w:eastAsia="EUAlbertina-Regular-Identity-H" w:hAnsi="Times New Roman" w:hint="default"/>
                <w:sz w:val="20"/>
                <w:szCs w:val="20"/>
              </w:rPr>
              <w:t xml:space="preserve"> by mali zohľ</w:t>
            </w:r>
            <w:r w:rsidRPr="00171531">
              <w:rPr>
                <w:rFonts w:ascii="Times New Roman" w:eastAsia="EUAlbertina-Regular-Identity-H" w:hAnsi="Times New Roman" w:hint="default"/>
                <w:sz w:val="20"/>
                <w:szCs w:val="20"/>
              </w:rPr>
              <w:t>adň</w:t>
            </w:r>
            <w:r w:rsidRPr="00171531">
              <w:rPr>
                <w:rFonts w:ascii="Times New Roman" w:eastAsia="EUAlbertina-Regular-Identity-H" w:hAnsi="Times New Roman" w:hint="default"/>
                <w:sz w:val="20"/>
                <w:szCs w:val="20"/>
              </w:rPr>
              <w:t>ovať</w:t>
            </w:r>
            <w:r w:rsidRPr="00171531">
              <w:rPr>
                <w:rFonts w:ascii="Times New Roman" w:eastAsia="EUAlbertina-Regular-Identity-H" w:hAnsi="Times New Roman" w:hint="default"/>
                <w:sz w:val="20"/>
                <w:szCs w:val="20"/>
              </w:rPr>
              <w:t xml:space="preserve"> podmienky v rô</w:t>
            </w:r>
            <w:r w:rsidRPr="00171531">
              <w:rPr>
                <w:rFonts w:ascii="Times New Roman" w:eastAsia="EUAlbertina-Regular-Identity-H" w:hAnsi="Times New Roman" w:hint="default"/>
                <w:sz w:val="20"/>
                <w:szCs w:val="20"/>
              </w:rPr>
              <w:t>znych regió</w:t>
            </w:r>
            <w:r w:rsidRPr="00171531">
              <w:rPr>
                <w:rFonts w:ascii="Times New Roman" w:eastAsia="EUAlbertina-Regular-Identity-H" w:hAnsi="Times New Roman" w:hint="default"/>
                <w:sz w:val="20"/>
                <w:szCs w:val="20"/>
              </w:rPr>
              <w:t>noch spoloč</w:t>
            </w:r>
            <w:r w:rsidRPr="00171531">
              <w:rPr>
                <w:rFonts w:ascii="Times New Roman" w:eastAsia="EUAlbertina-Regular-Identity-H" w:hAnsi="Times New Roman" w:hint="default"/>
                <w:sz w:val="20"/>
                <w:szCs w:val="20"/>
              </w:rPr>
              <w:t>enstva, by mali podľ</w:t>
            </w:r>
            <w:r w:rsidRPr="00171531">
              <w:rPr>
                <w:rFonts w:ascii="Times New Roman" w:eastAsia="EUAlbertina-Regular-Identity-H" w:hAnsi="Times New Roman" w:hint="default"/>
                <w:sz w:val="20"/>
                <w:szCs w:val="20"/>
              </w:rPr>
              <w:t>a potreby obsahovať</w:t>
            </w:r>
            <w:r w:rsidRPr="00171531">
              <w:rPr>
                <w:rFonts w:ascii="Times New Roman" w:eastAsia="EUAlbertina-Regular-Identity-H" w:hAnsi="Times New Roman" w:hint="default"/>
                <w:sz w:val="20"/>
                <w:szCs w:val="20"/>
              </w:rPr>
              <w:t xml:space="preserve"> urč</w:t>
            </w:r>
            <w:r w:rsidRPr="00171531">
              <w:rPr>
                <w:rFonts w:ascii="Times New Roman" w:eastAsia="EUAlbertina-Regular-Identity-H" w:hAnsi="Times New Roman" w:hint="default"/>
                <w:sz w:val="20"/>
                <w:szCs w:val="20"/>
              </w:rPr>
              <w:t>ité</w:t>
            </w:r>
            <w:r w:rsidRPr="00171531">
              <w:rPr>
                <w:rFonts w:ascii="Times New Roman" w:eastAsia="EUAlbertina-Regular-Identity-H" w:hAnsi="Times New Roman" w:hint="default"/>
                <w:sz w:val="20"/>
                <w:szCs w:val="20"/>
              </w:rPr>
              <w:t xml:space="preserve"> ustanovenia upravujú</w:t>
            </w:r>
            <w:r w:rsidRPr="00171531">
              <w:rPr>
                <w:rFonts w:ascii="Times New Roman" w:eastAsia="EUAlbertina-Regular-Identity-H" w:hAnsi="Times New Roman" w:hint="default"/>
                <w:sz w:val="20"/>
                <w:szCs w:val="20"/>
              </w:rPr>
              <w:t>ce: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obdobia, keď</w:t>
            </w:r>
            <w:r w:rsidRPr="00171531">
              <w:rPr>
                <w:rFonts w:ascii="Times New Roman" w:eastAsia="EUAlbertina-Regular-Identity-H" w:hAnsi="Times New Roman" w:hint="default"/>
                <w:sz w:val="20"/>
                <w:szCs w:val="20"/>
              </w:rPr>
              <w:t xml:space="preserve"> nie </w:t>
            </w:r>
            <w:r w:rsidRPr="00171531">
              <w:rPr>
                <w:rFonts w:ascii="Times New Roman" w:eastAsia="EUAlbertina-Regular-Identity-H" w:hAnsi="Times New Roman" w:hint="default"/>
                <w:sz w:val="20"/>
                <w:szCs w:val="20"/>
              </w:rPr>
              <w:t>je vhodná</w:t>
            </w:r>
            <w:r w:rsidRPr="00171531">
              <w:rPr>
                <w:rFonts w:ascii="Times New Roman" w:eastAsia="EUAlbertina-Regular-Identity-H" w:hAnsi="Times New Roman" w:hint="default"/>
                <w:sz w:val="20"/>
                <w:szCs w:val="20"/>
              </w:rPr>
              <w:t xml:space="preserve"> apliká</w:t>
            </w:r>
            <w:r w:rsidRPr="00171531">
              <w:rPr>
                <w:rFonts w:ascii="Times New Roman" w:eastAsia="EUAlbertina-Regular-Identity-H" w:hAnsi="Times New Roman" w:hint="default"/>
                <w:sz w:val="20"/>
                <w:szCs w:val="20"/>
              </w:rPr>
              <w:t>cia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apliká</w:t>
            </w:r>
            <w:r w:rsidRPr="00171531">
              <w:rPr>
                <w:rFonts w:ascii="Times New Roman" w:eastAsia="EUAlbertina-Regular-Identity-H" w:hAnsi="Times New Roman" w:hint="default"/>
                <w:sz w:val="20"/>
                <w:szCs w:val="20"/>
              </w:rPr>
              <w:t>ciu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 nachá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cu sa na strmý</w:t>
            </w:r>
            <w:r w:rsidRPr="00171531">
              <w:rPr>
                <w:rFonts w:ascii="Times New Roman" w:eastAsia="EUAlbertina-Regular-Identity-H" w:hAnsi="Times New Roman" w:hint="default"/>
                <w:sz w:val="20"/>
                <w:szCs w:val="20"/>
              </w:rPr>
              <w:t>ch svahoch;</w:t>
            </w: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apliká</w:t>
            </w:r>
            <w:r w:rsidRPr="00171531">
              <w:rPr>
                <w:rFonts w:ascii="Times New Roman" w:eastAsia="EUAlbertina-Regular-Identity-H" w:hAnsi="Times New Roman" w:hint="default"/>
                <w:sz w:val="20"/>
                <w:szCs w:val="20"/>
              </w:rPr>
              <w:t>ciu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 v oblastiach, kde je zem presiaknutá</w:t>
            </w:r>
            <w:r w:rsidRPr="00171531">
              <w:rPr>
                <w:rFonts w:ascii="Times New Roman" w:eastAsia="EUAlbertina-Regular-Identity-H" w:hAnsi="Times New Roman" w:hint="default"/>
                <w:sz w:val="20"/>
                <w:szCs w:val="20"/>
              </w:rPr>
              <w:t xml:space="preserve"> vodou, zaplavená</w:t>
            </w:r>
            <w:r w:rsidRPr="00171531">
              <w:rPr>
                <w:rFonts w:ascii="Times New Roman" w:eastAsia="EUAlbertina-Regular-Identity-H" w:hAnsi="Times New Roman" w:hint="default"/>
                <w:sz w:val="20"/>
                <w:szCs w:val="20"/>
              </w:rPr>
              <w:t>, zamrznutá</w:t>
            </w:r>
            <w:r w:rsidRPr="00171531">
              <w:rPr>
                <w:rFonts w:ascii="Times New Roman" w:eastAsia="EUAlbertina-Regular-Identity-H" w:hAnsi="Times New Roman" w:hint="default"/>
                <w:sz w:val="20"/>
                <w:szCs w:val="20"/>
              </w:rPr>
              <w:t xml:space="preserve"> alebo pokrytá</w:t>
            </w:r>
            <w:r w:rsidRPr="00171531">
              <w:rPr>
                <w:rFonts w:ascii="Times New Roman" w:eastAsia="EUAlbertina-Regular-Identity-H" w:hAnsi="Times New Roman" w:hint="default"/>
                <w:sz w:val="20"/>
                <w:szCs w:val="20"/>
              </w:rPr>
              <w:t xml:space="preserve"> snehom;</w:t>
            </w: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4. podmienky</w:t>
            </w:r>
            <w:r w:rsidRPr="00171531">
              <w:rPr>
                <w:rFonts w:ascii="Times New Roman" w:eastAsia="EUAlbertina-Regular-Identity-H" w:hAnsi="Times New Roman" w:hint="default"/>
                <w:sz w:val="20"/>
                <w:szCs w:val="20"/>
              </w:rPr>
              <w:t xml:space="preserve"> apliká</w:t>
            </w:r>
            <w:r w:rsidRPr="00171531">
              <w:rPr>
                <w:rFonts w:ascii="Times New Roman" w:eastAsia="EUAlbertina-Regular-Identity-H" w:hAnsi="Times New Roman" w:hint="default"/>
                <w:sz w:val="20"/>
                <w:szCs w:val="20"/>
              </w:rPr>
              <w:t>cie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 v blí</w:t>
            </w:r>
            <w:r w:rsidRPr="00171531">
              <w:rPr>
                <w:rFonts w:ascii="Times New Roman" w:eastAsia="EUAlbertina-Regular-Identity-H" w:hAnsi="Times New Roman" w:hint="default"/>
                <w:sz w:val="20"/>
                <w:szCs w:val="20"/>
              </w:rPr>
              <w:t>zkosti vodný</w:t>
            </w:r>
            <w:r w:rsidRPr="00171531">
              <w:rPr>
                <w:rFonts w:ascii="Times New Roman" w:eastAsia="EUAlbertina-Regular-Identity-H" w:hAnsi="Times New Roman" w:hint="default"/>
                <w:sz w:val="20"/>
                <w:szCs w:val="20"/>
              </w:rPr>
              <w:t>ch tokov;</w:t>
            </w: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5. kapacitu a konš</w:t>
            </w:r>
            <w:r w:rsidRPr="00171531">
              <w:rPr>
                <w:rFonts w:ascii="Times New Roman" w:eastAsia="EUAlbertina-Regular-Identity-H" w:hAnsi="Times New Roman" w:hint="default"/>
                <w:sz w:val="20"/>
                <w:szCs w:val="20"/>
              </w:rPr>
              <w:t>trukciu zá</w:t>
            </w:r>
            <w:r w:rsidRPr="00171531">
              <w:rPr>
                <w:rFonts w:ascii="Times New Roman" w:eastAsia="EUAlbertina-Regular-Identity-H" w:hAnsi="Times New Roman" w:hint="default"/>
                <w:sz w:val="20"/>
                <w:szCs w:val="20"/>
              </w:rPr>
              <w:t>sobní</w:t>
            </w:r>
            <w:r w:rsidRPr="00171531">
              <w:rPr>
                <w:rFonts w:ascii="Times New Roman" w:eastAsia="EUAlbertina-Regular-Identity-H" w:hAnsi="Times New Roman" w:hint="default"/>
                <w:sz w:val="20"/>
                <w:szCs w:val="20"/>
              </w:rPr>
              <w:t>kov na skladovanie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hnoja vrá</w:t>
            </w:r>
            <w:r w:rsidRPr="00171531">
              <w:rPr>
                <w:rFonts w:ascii="Times New Roman" w:eastAsia="EUAlbertina-Regular-Identity-H" w:hAnsi="Times New Roman" w:hint="default"/>
                <w:sz w:val="20"/>
                <w:szCs w:val="20"/>
              </w:rPr>
              <w:t>tane opatrení</w:t>
            </w:r>
            <w:r w:rsidRPr="00171531">
              <w:rPr>
                <w:rFonts w:ascii="Times New Roman" w:eastAsia="EUAlbertina-Regular-Identity-H" w:hAnsi="Times New Roman" w:hint="default"/>
                <w:sz w:val="20"/>
                <w:szCs w:val="20"/>
              </w:rPr>
              <w:t xml:space="preserve"> zabraň</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cich</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zneč</w:t>
            </w:r>
            <w:r w:rsidRPr="00171531">
              <w:rPr>
                <w:rFonts w:ascii="Times New Roman" w:eastAsia="EUAlbertina-Regular-Identity-H" w:hAnsi="Times New Roman" w:hint="default"/>
                <w:sz w:val="20"/>
                <w:szCs w:val="20"/>
              </w:rPr>
              <w:t>isteniu podzemný</w:t>
            </w:r>
            <w:r w:rsidRPr="00171531">
              <w:rPr>
                <w:rFonts w:ascii="Times New Roman" w:eastAsia="EUAlbertina-Regular-Identity-H" w:hAnsi="Times New Roman" w:hint="default"/>
                <w:sz w:val="20"/>
                <w:szCs w:val="20"/>
              </w:rPr>
              <w:t>ch a povrchový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spô</w:t>
            </w:r>
            <w:r w:rsidRPr="00171531">
              <w:rPr>
                <w:rFonts w:ascii="Times New Roman" w:eastAsia="EUAlbertina-Regular-Identity-H" w:hAnsi="Times New Roman" w:hint="default"/>
                <w:sz w:val="20"/>
                <w:szCs w:val="20"/>
              </w:rPr>
              <w:t>sobené</w:t>
            </w:r>
            <w:r w:rsidRPr="00171531">
              <w:rPr>
                <w:rFonts w:ascii="Times New Roman" w:eastAsia="EUAlbertina-Regular-Identity-H" w:hAnsi="Times New Roman" w:hint="default"/>
                <w:sz w:val="20"/>
                <w:szCs w:val="20"/>
              </w:rPr>
              <w:t>mu vytekaní</w:t>
            </w:r>
            <w:r w:rsidRPr="00171531">
              <w:rPr>
                <w:rFonts w:ascii="Times New Roman" w:eastAsia="EUAlbertina-Regular-Identity-H" w:hAnsi="Times New Roman" w:hint="default"/>
                <w:sz w:val="20"/>
                <w:szCs w:val="20"/>
              </w:rPr>
              <w:t>m a presakov</w:t>
            </w:r>
            <w:r w:rsidRPr="00171531">
              <w:rPr>
                <w:rFonts w:ascii="Times New Roman" w:eastAsia="EUAlbertina-Regular-Identity-H" w:hAnsi="Times New Roman" w:hint="default"/>
                <w:sz w:val="20"/>
                <w:szCs w:val="20"/>
              </w:rPr>
              <w:t>aní</w:t>
            </w:r>
            <w:r w:rsidRPr="00171531">
              <w:rPr>
                <w:rFonts w:ascii="Times New Roman" w:eastAsia="EUAlbertina-Regular-Identity-H" w:hAnsi="Times New Roman" w:hint="default"/>
                <w:sz w:val="20"/>
                <w:szCs w:val="20"/>
              </w:rPr>
              <w:t>m tekutej zlož</w:t>
            </w:r>
            <w:r w:rsidRPr="00171531">
              <w:rPr>
                <w:rFonts w:ascii="Times New Roman" w:eastAsia="EUAlbertina-Regular-Identity-H" w:hAnsi="Times New Roman" w:hint="default"/>
                <w:sz w:val="20"/>
                <w:szCs w:val="20"/>
              </w:rPr>
              <w:t>ky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hnoja a odpadu zo skladované</w:t>
            </w:r>
            <w:r w:rsidRPr="00171531">
              <w:rPr>
                <w:rFonts w:ascii="Times New Roman" w:eastAsia="EUAlbertina-Regular-Identity-H" w:hAnsi="Times New Roman" w:hint="default"/>
                <w:sz w:val="20"/>
                <w:szCs w:val="20"/>
              </w:rPr>
              <w:t>ho rastlinné</w:t>
            </w:r>
            <w:r w:rsidRPr="00171531">
              <w:rPr>
                <w:rFonts w:ascii="Times New Roman" w:eastAsia="EUAlbertina-Regular-Identity-H" w:hAnsi="Times New Roman" w:hint="default"/>
                <w:sz w:val="20"/>
                <w:szCs w:val="20"/>
              </w:rPr>
              <w:t>ho materiá</w:t>
            </w:r>
            <w:r w:rsidRPr="00171531">
              <w:rPr>
                <w:rFonts w:ascii="Times New Roman" w:eastAsia="EUAlbertina-Regular-Identity-H" w:hAnsi="Times New Roman" w:hint="default"/>
                <w:sz w:val="20"/>
                <w:szCs w:val="20"/>
              </w:rPr>
              <w:t>lu, naprí</w:t>
            </w:r>
            <w:r w:rsidRPr="00171531">
              <w:rPr>
                <w:rFonts w:ascii="Times New Roman" w:eastAsia="EUAlbertina-Regular-Identity-H" w:hAnsi="Times New Roman" w:hint="default"/>
                <w:sz w:val="20"/>
                <w:szCs w:val="20"/>
              </w:rPr>
              <w:t>klad siláž</w:t>
            </w:r>
            <w:r w:rsidRPr="00171531">
              <w:rPr>
                <w:rFonts w:ascii="Times New Roman" w:eastAsia="EUAlbertina-Regular-Identity-H" w:hAnsi="Times New Roman" w:hint="default"/>
                <w:sz w:val="20"/>
                <w:szCs w:val="20"/>
              </w:rPr>
              <w:t>e;</w:t>
            </w:r>
          </w:p>
          <w:p w:rsidR="0020223B" w:rsidRPr="00171531" w:rsidP="009C4F67">
            <w:pPr>
              <w:autoSpaceDE/>
              <w:autoSpaceDN/>
              <w:bidi w:val="0"/>
              <w:rPr>
                <w:rFonts w:ascii="Times New Roman" w:eastAsia="EUAlbertina-Regular-Identity-H" w:hAnsi="Times New Roman" w:hint="default"/>
                <w:sz w:val="20"/>
                <w:szCs w:val="20"/>
              </w:rPr>
            </w:pPr>
          </w:p>
          <w:p w:rsidR="0020223B" w:rsidRPr="00171531" w:rsidP="00122B44">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6. postupy pri apliká</w:t>
            </w:r>
            <w:r w:rsidRPr="00171531">
              <w:rPr>
                <w:rFonts w:ascii="Times New Roman" w:eastAsia="EUAlbertina-Regular-Identity-H" w:hAnsi="Times New Roman" w:hint="default"/>
                <w:sz w:val="20"/>
                <w:szCs w:val="20"/>
              </w:rPr>
              <w:t>cii chemický</w:t>
            </w:r>
            <w:r w:rsidRPr="00171531">
              <w:rPr>
                <w:rFonts w:ascii="Times New Roman" w:eastAsia="EUAlbertina-Regular-Identity-H" w:hAnsi="Times New Roman" w:hint="default"/>
                <w:sz w:val="20"/>
                <w:szCs w:val="20"/>
              </w:rPr>
              <w:t>ch hnojí</w:t>
            </w:r>
            <w:r w:rsidRPr="00171531">
              <w:rPr>
                <w:rFonts w:ascii="Times New Roman" w:eastAsia="EUAlbertina-Regular-Identity-H" w:hAnsi="Times New Roman" w:hint="default"/>
                <w:sz w:val="20"/>
                <w:szCs w:val="20"/>
              </w:rPr>
              <w:t>v a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hnoja na pô</w:t>
            </w:r>
            <w:r w:rsidRPr="00171531">
              <w:rPr>
                <w:rFonts w:ascii="Times New Roman" w:eastAsia="EUAlbertina-Regular-Identity-H" w:hAnsi="Times New Roman" w:hint="default"/>
                <w:sz w:val="20"/>
                <w:szCs w:val="20"/>
              </w:rPr>
              <w:t>du vrá</w:t>
            </w:r>
            <w:r w:rsidRPr="00171531">
              <w:rPr>
                <w:rFonts w:ascii="Times New Roman" w:eastAsia="EUAlbertina-Regular-Identity-H" w:hAnsi="Times New Roman" w:hint="default"/>
                <w:sz w:val="20"/>
                <w:szCs w:val="20"/>
              </w:rPr>
              <w:t>tane frekvencie a </w:t>
            </w:r>
            <w:r w:rsidRPr="00171531">
              <w:rPr>
                <w:rFonts w:ascii="Times New Roman" w:eastAsia="EUAlbertina-Regular-Identity-H" w:hAnsi="Times New Roman" w:hint="default"/>
                <w:sz w:val="20"/>
                <w:szCs w:val="20"/>
              </w:rPr>
              <w:t>jednotnosti rozpraš</w:t>
            </w:r>
            <w:r w:rsidRPr="00171531">
              <w:rPr>
                <w:rFonts w:ascii="Times New Roman" w:eastAsia="EUAlbertina-Regular-Identity-H" w:hAnsi="Times New Roman" w:hint="default"/>
                <w:sz w:val="20"/>
                <w:szCs w:val="20"/>
              </w:rPr>
              <w:t>ovania, pri ktorý</w:t>
            </w:r>
            <w:r w:rsidRPr="00171531">
              <w:rPr>
                <w:rFonts w:ascii="Times New Roman" w:eastAsia="EUAlbertina-Regular-Identity-H" w:hAnsi="Times New Roman" w:hint="default"/>
                <w:sz w:val="20"/>
                <w:szCs w:val="20"/>
              </w:rPr>
              <w:t>ch sa udrž</w:t>
            </w:r>
            <w:r w:rsidRPr="00171531">
              <w:rPr>
                <w:rFonts w:ascii="Times New Roman" w:eastAsia="EUAlbertina-Regular-Identity-H" w:hAnsi="Times New Roman" w:hint="default"/>
                <w:sz w:val="20"/>
                <w:szCs w:val="20"/>
              </w:rPr>
              <w:t>iavajú</w:t>
            </w:r>
            <w:r w:rsidRPr="00171531">
              <w:rPr>
                <w:rFonts w:ascii="Times New Roman" w:eastAsia="EUAlbertina-Regular-Identity-H" w:hAnsi="Times New Roman" w:hint="default"/>
                <w:sz w:val="20"/>
                <w:szCs w:val="20"/>
              </w:rPr>
              <w:t xml:space="preserve"> straty v</w:t>
            </w:r>
            <w:r w:rsidRPr="00171531">
              <w:rPr>
                <w:rFonts w:ascii="Times New Roman" w:eastAsia="EUAlbertina-Regular-Identity-H" w:hAnsi="Times New Roman" w:hint="default"/>
                <w:sz w:val="20"/>
                <w:szCs w:val="20"/>
              </w:rPr>
              <w:t>ýž</w:t>
            </w:r>
            <w:r w:rsidRPr="00171531">
              <w:rPr>
                <w:rFonts w:ascii="Times New Roman" w:eastAsia="EUAlbertina-Regular-Identity-H" w:hAnsi="Times New Roman" w:hint="default"/>
                <w:sz w:val="20"/>
                <w:szCs w:val="20"/>
              </w:rPr>
              <w:t>ivnej hodnoty vô</w:t>
            </w:r>
            <w:r w:rsidRPr="00171531">
              <w:rPr>
                <w:rFonts w:ascii="Times New Roman" w:eastAsia="EUAlbertina-Regular-Identity-H" w:hAnsi="Times New Roman" w:hint="default"/>
                <w:sz w:val="20"/>
                <w:szCs w:val="20"/>
              </w:rPr>
              <w:t>d na prijateľ</w:t>
            </w:r>
            <w:r w:rsidRPr="00171531">
              <w:rPr>
                <w:rFonts w:ascii="Times New Roman" w:eastAsia="EUAlbertina-Regular-Identity-H" w:hAnsi="Times New Roman" w:hint="default"/>
                <w:sz w:val="20"/>
                <w:szCs w:val="20"/>
              </w:rPr>
              <w:t>nej ú</w:t>
            </w:r>
            <w:r w:rsidRPr="00171531">
              <w:rPr>
                <w:rFonts w:ascii="Times New Roman" w:eastAsia="EUAlbertina-Regular-Identity-H" w:hAnsi="Times New Roman" w:hint="default"/>
                <w:sz w:val="20"/>
                <w:szCs w:val="20"/>
              </w:rPr>
              <w:t>rovni.</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Zákon č. 364/2004 Z. z. o vodách</w:t>
            </w:r>
          </w:p>
          <w:p w:rsidR="0020223B" w:rsidRPr="00171531" w:rsidP="006C6120">
            <w:pPr>
              <w:pStyle w:val="Normlny"/>
              <w:bidi w:val="0"/>
              <w:rPr>
                <w:rFonts w:ascii="Times New Roman" w:hAnsi="Times New Roman"/>
              </w:rPr>
            </w:pPr>
          </w:p>
          <w:p w:rsidR="0020223B" w:rsidRPr="00171531" w:rsidP="00F45093">
            <w:pPr>
              <w:pStyle w:val="Normlny"/>
              <w:bidi w:val="0"/>
              <w:jc w:val="center"/>
              <w:rPr>
                <w:rFonts w:ascii="Times New Roman" w:hAnsi="Times New Roman"/>
              </w:rPr>
            </w:pPr>
            <w:r w:rsidRPr="00171531">
              <w:rPr>
                <w:rFonts w:ascii="Times New Roman" w:hAnsi="Times New Roman"/>
              </w:rPr>
              <w:t>Návrh zákona</w:t>
            </w: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45093">
            <w:pPr>
              <w:pStyle w:val="Normlny"/>
              <w:bidi w:val="0"/>
              <w:jc w:val="center"/>
              <w:rPr>
                <w:rFonts w:ascii="Times New Roman" w:hAnsi="Times New Roman"/>
              </w:rPr>
            </w:pPr>
            <w:r w:rsidRPr="00171531">
              <w:rPr>
                <w:rFonts w:ascii="Times New Roman" w:hAnsi="Times New Roman"/>
              </w:rPr>
              <w:t>Návrh zákona</w:t>
            </w: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r w:rsidRPr="00171531">
              <w:rPr>
                <w:rFonts w:ascii="Times New Roman" w:hAnsi="Times New Roman"/>
              </w:rPr>
              <w:t>Kódex</w:t>
            </w: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1C6EF0">
            <w:pPr>
              <w:pStyle w:val="Normlny"/>
              <w:bidi w:val="0"/>
              <w:jc w:val="center"/>
              <w:rPr>
                <w:rFonts w:ascii="Times New Roman" w:hAnsi="Times New Roman"/>
              </w:rPr>
            </w:pPr>
            <w:r w:rsidR="006C6120">
              <w:rPr>
                <w:rFonts w:ascii="Times New Roman" w:hAnsi="Times New Roman"/>
              </w:rPr>
              <w:t>Príloha č.5</w:t>
            </w:r>
          </w:p>
          <w:p w:rsidR="0020223B" w:rsidRPr="00171531" w:rsidP="001C6EF0">
            <w:pPr>
              <w:pStyle w:val="Normlny"/>
              <w:bidi w:val="0"/>
              <w:jc w:val="center"/>
              <w:rPr>
                <w:rFonts w:ascii="Times New Roman" w:hAnsi="Times New Roman"/>
              </w:rPr>
            </w:pPr>
          </w:p>
          <w:p w:rsidR="0020223B" w:rsidP="006C6120">
            <w:pPr>
              <w:pStyle w:val="Normlny"/>
              <w:bidi w:val="0"/>
              <w:rPr>
                <w:rFonts w:ascii="Times New Roman" w:hAnsi="Times New Roman"/>
              </w:rPr>
            </w:pPr>
          </w:p>
          <w:p w:rsidR="006C6120"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r w:rsidRPr="00171531">
              <w:rPr>
                <w:rFonts w:ascii="Times New Roman" w:hAnsi="Times New Roman"/>
              </w:rPr>
              <w:t>§:10c O: 8</w:t>
            </w: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F25F7F">
            <w:pPr>
              <w:pStyle w:val="Normlny"/>
              <w:bidi w:val="0"/>
              <w:rPr>
                <w:rFonts w:ascii="Times New Roman" w:hAnsi="Times New Roman"/>
              </w:rPr>
            </w:pPr>
          </w:p>
          <w:p w:rsidR="0020223B" w:rsidRPr="00171531" w:rsidP="00F25F7F">
            <w:pPr>
              <w:pStyle w:val="Normlny"/>
              <w:bidi w:val="0"/>
              <w:jc w:val="both"/>
              <w:rPr>
                <w:rFonts w:ascii="Times New Roman" w:hAnsi="Times New Roman"/>
              </w:rPr>
            </w:pPr>
          </w:p>
          <w:p w:rsidR="0020223B" w:rsidRPr="00171531" w:rsidP="00F25F7F">
            <w:pPr>
              <w:pStyle w:val="Normlny"/>
              <w:bidi w:val="0"/>
              <w:jc w:val="both"/>
              <w:rPr>
                <w:rFonts w:ascii="Times New Roman" w:hAnsi="Times New Roman"/>
              </w:rPr>
            </w:pPr>
            <w:r w:rsidRPr="00171531">
              <w:rPr>
                <w:rFonts w:ascii="Times New Roman" w:hAnsi="Times New Roman"/>
              </w:rPr>
              <w:t>§:10c O:12</w:t>
            </w: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P="001C6EF0">
            <w:pPr>
              <w:pStyle w:val="Normlny"/>
              <w:bidi w:val="0"/>
              <w:jc w:val="center"/>
              <w:rPr>
                <w:rFonts w:ascii="Times New Roman" w:hAnsi="Times New Roman"/>
              </w:rPr>
            </w:pPr>
          </w:p>
          <w:p w:rsidR="009A2E14" w:rsidP="001C6EF0">
            <w:pPr>
              <w:pStyle w:val="Normlny"/>
              <w:bidi w:val="0"/>
              <w:jc w:val="center"/>
              <w:rPr>
                <w:rFonts w:ascii="Times New Roman" w:hAnsi="Times New Roman"/>
              </w:rPr>
            </w:pPr>
          </w:p>
          <w:p w:rsidR="009A2E14" w:rsidRPr="0017153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1C6EF0">
            <w:pPr>
              <w:pStyle w:val="Normlny"/>
              <w:bidi w:val="0"/>
              <w:jc w:val="center"/>
              <w:rPr>
                <w:rFonts w:ascii="Times New Roman" w:hAnsi="Times New Roman"/>
              </w:rPr>
            </w:pPr>
          </w:p>
          <w:p w:rsidR="00ED0DA1" w:rsidP="00ED0DA1">
            <w:pPr>
              <w:pStyle w:val="Normlny"/>
              <w:bidi w:val="0"/>
              <w:rPr>
                <w:rFonts w:ascii="Times New Roman" w:hAnsi="Times New Roman"/>
              </w:rPr>
            </w:pPr>
          </w:p>
          <w:p w:rsidR="00ED0DA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r w:rsidRPr="00171531">
              <w:rPr>
                <w:rFonts w:ascii="Times New Roman" w:hAnsi="Times New Roman"/>
              </w:rPr>
              <w:t>§: 10c O:11</w:t>
            </w: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1C6EF0">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ED0DA1">
            <w:pPr>
              <w:pStyle w:val="Normlny"/>
              <w:bidi w:val="0"/>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CD777F">
            <w:pPr>
              <w:pStyle w:val="Normlny"/>
              <w:bidi w:val="0"/>
              <w:jc w:val="center"/>
              <w:rPr>
                <w:rFonts w:ascii="Times New Roman" w:hAnsi="Times New Roman"/>
              </w:rPr>
            </w:pPr>
          </w:p>
          <w:p w:rsidR="0020223B" w:rsidRPr="00171531" w:rsidP="003A652B">
            <w:pPr>
              <w:pStyle w:val="Normlny"/>
              <w:bidi w:val="0"/>
              <w:jc w:val="center"/>
              <w:rPr>
                <w:rFonts w:ascii="Times New Roman" w:hAnsi="Times New Roman"/>
              </w:rPr>
            </w:pPr>
            <w:r w:rsidRPr="00171531">
              <w:rPr>
                <w:rFonts w:ascii="Times New Roman" w:hAnsi="Times New Roman"/>
              </w:rPr>
              <w:t>§: 10c O:7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6C6120" w:rsidRPr="006C6120" w:rsidP="006C6120">
            <w:pPr>
              <w:pStyle w:val="Normlny"/>
              <w:bidi w:val="0"/>
              <w:rPr>
                <w:rFonts w:ascii="Times New Roman" w:hAnsi="Times New Roman"/>
              </w:rPr>
            </w:pPr>
            <w:r w:rsidRPr="006C6120">
              <w:rPr>
                <w:rFonts w:ascii="Times New Roman" w:hAnsi="Times New Roman"/>
              </w:rPr>
              <w:t>základné požiadavky na vypracovanie kódexu správnej poľnohospodárskej praxe a programu poľnohospodárskych činností</w:t>
            </w:r>
          </w:p>
          <w:p w:rsidR="006C6120" w:rsidRPr="006C6120" w:rsidP="006C6120">
            <w:pPr>
              <w:pStyle w:val="Normlny"/>
              <w:bidi w:val="0"/>
              <w:rPr>
                <w:rFonts w:ascii="Times New Roman" w:hAnsi="Times New Roman"/>
              </w:rPr>
            </w:pPr>
            <w:r w:rsidRPr="006C6120">
              <w:rPr>
                <w:rFonts w:ascii="Times New Roman" w:hAnsi="Times New Roman"/>
              </w:rPr>
              <w:t>a. kódex správnej poľnohospodárskej praxe</w:t>
            </w:r>
          </w:p>
          <w:p w:rsidR="0020223B" w:rsidRPr="00171531" w:rsidP="001C6EF0">
            <w:pPr>
              <w:pStyle w:val="Normlny"/>
              <w:bidi w:val="0"/>
              <w:jc w:val="both"/>
              <w:rPr>
                <w:rFonts w:ascii="Times New Roman" w:hAnsi="Times New Roman"/>
              </w:rPr>
            </w:pPr>
          </w:p>
          <w:p w:rsidR="0020223B" w:rsidRPr="00171531" w:rsidP="00F25F7F">
            <w:pPr>
              <w:pStyle w:val="Normlny"/>
              <w:bidi w:val="0"/>
              <w:jc w:val="both"/>
              <w:rPr>
                <w:rFonts w:ascii="Times New Roman" w:hAnsi="Times New Roman"/>
              </w:rPr>
            </w:pPr>
            <w:r w:rsidRPr="00171531">
              <w:rPr>
                <w:rFonts w:ascii="Times New Roman" w:hAnsi="Times New Roman"/>
              </w:rPr>
              <w:t>(8) Pri hospodárení v zraniteľných oblastiach na svahoch je zakázané</w:t>
            </w:r>
          </w:p>
          <w:p w:rsidR="0020223B" w:rsidRPr="00171531" w:rsidP="00F25F7F">
            <w:pPr>
              <w:pStyle w:val="Normlny"/>
              <w:bidi w:val="0"/>
              <w:jc w:val="both"/>
              <w:rPr>
                <w:rFonts w:ascii="Times New Roman" w:hAnsi="Times New Roman"/>
              </w:rPr>
            </w:pPr>
            <w:r w:rsidRPr="00171531">
              <w:rPr>
                <w:rFonts w:ascii="Times New Roman" w:hAnsi="Times New Roman"/>
              </w:rPr>
              <w:t>a) využívať poľnohospodársku pôdu so sklonom vyšším ako 12° ako ornú pôdu,</w:t>
            </w:r>
          </w:p>
          <w:p w:rsidR="0020223B" w:rsidRPr="00171531" w:rsidP="00F25F7F">
            <w:pPr>
              <w:pStyle w:val="Normlny"/>
              <w:bidi w:val="0"/>
              <w:jc w:val="both"/>
              <w:rPr>
                <w:rFonts w:ascii="Times New Roman" w:hAnsi="Times New Roman"/>
              </w:rPr>
            </w:pPr>
            <w:r w:rsidRPr="00171531">
              <w:rPr>
                <w:rFonts w:ascii="Times New Roman" w:hAnsi="Times New Roman"/>
              </w:rPr>
              <w:t>b) na ornej pôde so sklonom vyšším ako 10° a na trvalom trávnom poraste so sklonom vyšším ako 12o aplikovať dusíkaté hnojivé látky; to sa nevzťahuje na aplikáciu maštaľného hnoja a kompostov, ak sú zapravené do ornej pôdy najneskôr do 24 hodín po ich aplikácii, a na trvalý trávny porast podľa odseku 6 písm. c).</w:t>
            </w:r>
          </w:p>
          <w:p w:rsidR="0020223B" w:rsidRPr="00171531" w:rsidP="00F25F7F">
            <w:pPr>
              <w:pStyle w:val="Normlny"/>
              <w:bidi w:val="0"/>
              <w:jc w:val="both"/>
              <w:rPr>
                <w:rFonts w:ascii="Times New Roman" w:hAnsi="Times New Roman"/>
              </w:rPr>
            </w:pPr>
            <w:r w:rsidRPr="00171531">
              <w:rPr>
                <w:rFonts w:ascii="Times New Roman" w:hAnsi="Times New Roman"/>
              </w:rPr>
              <w:t xml:space="preserve">(9) Obhospodarovateľ na svahoch môže aplikovať </w:t>
            </w:r>
          </w:p>
          <w:p w:rsidR="0020223B" w:rsidRPr="00171531" w:rsidP="00F25F7F">
            <w:pPr>
              <w:pStyle w:val="Normlny"/>
              <w:bidi w:val="0"/>
              <w:jc w:val="both"/>
              <w:rPr>
                <w:rFonts w:ascii="Times New Roman" w:hAnsi="Times New Roman"/>
              </w:rPr>
            </w:pPr>
            <w:r w:rsidRPr="00171531">
              <w:rPr>
                <w:rFonts w:ascii="Times New Roman" w:hAnsi="Times New Roman"/>
              </w:rPr>
              <w:t>a) na ornej pôde so sklonom vyšším ako 5o dusíkaté hnojivé látky bezodkladným zapravením do pôdy, najneskôr však do 24 hodín, alebo aplikáciou na list; kvapalné hospodárske hnojivá je povinný aplikovať podpovrchovo alebo okamžite zapraviť do pôdy,</w:t>
            </w:r>
          </w:p>
          <w:p w:rsidR="0020223B" w:rsidRPr="00171531" w:rsidP="00F25F7F">
            <w:pPr>
              <w:pStyle w:val="Normlny"/>
              <w:bidi w:val="0"/>
              <w:jc w:val="both"/>
              <w:rPr>
                <w:rFonts w:ascii="Times New Roman" w:hAnsi="Times New Roman"/>
              </w:rPr>
            </w:pPr>
            <w:r w:rsidRPr="00171531">
              <w:rPr>
                <w:rFonts w:ascii="Times New Roman" w:hAnsi="Times New Roman"/>
              </w:rPr>
              <w:t>b) na trvalom trávnom poraste so sklonom vyšším ako 7° kvapalné dusíkaté hnojivé látky len podpovrchovo.</w:t>
            </w:r>
          </w:p>
          <w:p w:rsidR="0020223B" w:rsidRPr="00171531" w:rsidP="00F25F7F">
            <w:pPr>
              <w:pStyle w:val="Normlny"/>
              <w:bidi w:val="0"/>
              <w:jc w:val="both"/>
              <w:rPr>
                <w:rFonts w:ascii="Times New Roman" w:hAnsi="Times New Roman"/>
              </w:rPr>
            </w:pPr>
            <w:r w:rsidRPr="00171531">
              <w:rPr>
                <w:rFonts w:ascii="Times New Roman" w:hAnsi="Times New Roman"/>
              </w:rPr>
              <w:t>(10) Obhospodarovateľ je povinný na ornej pôde a trvalom trávnom poraste podľa odseku 9 dodržať najvyššiu jednorazovú dávku dusíka z kvapalných hospodárskych hnojív a kvapalných hnojivých látok s organicky viazaným dusíkom 80 kg/ha a najvyššiu jednorazovú dávku dusíka z kvapalných a tuhých priemyselných hnojív najviac 40 kg/ha; dusík z exkrementov hospodárskych zvierat pasúcich sa na trvalých trávnych porastoch do výšky jednorazovej dávky nezapočítava.</w:t>
            </w:r>
          </w:p>
          <w:p w:rsidR="0020223B" w:rsidRPr="00171531" w:rsidP="001C6EF0">
            <w:pPr>
              <w:pStyle w:val="Normlny"/>
              <w:bidi w:val="0"/>
              <w:jc w:val="both"/>
              <w:rPr>
                <w:rFonts w:ascii="Times New Roman" w:hAnsi="Times New Roman"/>
              </w:rPr>
            </w:pPr>
          </w:p>
          <w:p w:rsidR="0020223B" w:rsidRPr="00171531" w:rsidP="00001B02">
            <w:pPr>
              <w:pStyle w:val="Normlny"/>
              <w:bidi w:val="0"/>
              <w:jc w:val="both"/>
              <w:rPr>
                <w:rFonts w:ascii="Times New Roman" w:hAnsi="Times New Roman"/>
              </w:rPr>
            </w:pPr>
            <w:r w:rsidRPr="00171531">
              <w:rPr>
                <w:rFonts w:ascii="Times New Roman" w:hAnsi="Times New Roman"/>
              </w:rPr>
              <w:t>Obhospodarovateľ  nesmie použiť dusíkaté hnojivé látky na pôdu, ktorá  je zamokrená, pokrytá vrstvou snehu alebo zamrznutá.</w:t>
            </w:r>
          </w:p>
          <w:p w:rsidR="0020223B" w:rsidRPr="00171531" w:rsidP="00001B02">
            <w:pPr>
              <w:pStyle w:val="Normlny"/>
              <w:bidi w:val="0"/>
              <w:jc w:val="both"/>
              <w:rPr>
                <w:rFonts w:ascii="Times New Roman" w:hAnsi="Times New Roman"/>
              </w:rPr>
            </w:pPr>
          </w:p>
          <w:p w:rsidR="0020223B" w:rsidRPr="00171531" w:rsidP="00001B02">
            <w:pPr>
              <w:pStyle w:val="Normlny"/>
              <w:bidi w:val="0"/>
              <w:jc w:val="both"/>
              <w:rPr>
                <w:rFonts w:ascii="Times New Roman" w:hAnsi="Times New Roman"/>
              </w:rPr>
            </w:pPr>
            <w:r w:rsidRPr="00171531">
              <w:rPr>
                <w:rFonts w:ascii="Times New Roman" w:hAnsi="Times New Roman"/>
              </w:rPr>
              <w:t xml:space="preserve"> (11) Obhospodarovateľ na poľnohospodárskej pôde susediacej s vodnými zdrojmi </w:t>
            </w:r>
          </w:p>
          <w:p w:rsidR="0020223B" w:rsidRPr="00171531" w:rsidP="00001B02">
            <w:pPr>
              <w:pStyle w:val="Normlny"/>
              <w:bidi w:val="0"/>
              <w:jc w:val="both"/>
              <w:rPr>
                <w:rFonts w:ascii="Times New Roman" w:hAnsi="Times New Roman"/>
              </w:rPr>
            </w:pPr>
            <w:r w:rsidRPr="00171531">
              <w:rPr>
                <w:rFonts w:ascii="Times New Roman" w:hAnsi="Times New Roman"/>
              </w:rPr>
              <w:t>a) nesmie používať dusíkaté hnojivé látky na poľnohospodárskej pôde so sklonom nižším ako 7° v zóne, ktorá od brehovej čiary vodného toku alebo zátopovej čiary vodnej nádrže meria</w:t>
            </w:r>
          </w:p>
          <w:p w:rsidR="0020223B" w:rsidRPr="00171531" w:rsidP="00001B02">
            <w:pPr>
              <w:pStyle w:val="Normlny"/>
              <w:bidi w:val="0"/>
              <w:jc w:val="both"/>
              <w:rPr>
                <w:rFonts w:ascii="Times New Roman" w:hAnsi="Times New Roman"/>
              </w:rPr>
            </w:pPr>
            <w:r w:rsidRPr="00171531">
              <w:rPr>
                <w:rFonts w:ascii="Times New Roman" w:hAnsi="Times New Roman"/>
              </w:rPr>
              <w:t xml:space="preserve">1. 10 m na plochách v nízkom a strednom stupni obmedzenia, </w:t>
            </w:r>
          </w:p>
          <w:p w:rsidR="0020223B" w:rsidRPr="00171531" w:rsidP="00001B02">
            <w:pPr>
              <w:pStyle w:val="Normlny"/>
              <w:bidi w:val="0"/>
              <w:jc w:val="both"/>
              <w:rPr>
                <w:rFonts w:ascii="Times New Roman" w:hAnsi="Times New Roman"/>
              </w:rPr>
            </w:pPr>
            <w:r w:rsidRPr="00171531">
              <w:rPr>
                <w:rFonts w:ascii="Times New Roman" w:hAnsi="Times New Roman"/>
              </w:rPr>
              <w:t>2. 20 m na plochách vo vysokom stupni obmedzenia,</w:t>
            </w:r>
          </w:p>
          <w:p w:rsidR="0020223B" w:rsidRPr="00171531" w:rsidP="00001B02">
            <w:pPr>
              <w:pStyle w:val="Normlny"/>
              <w:bidi w:val="0"/>
              <w:jc w:val="both"/>
              <w:rPr>
                <w:rFonts w:ascii="Times New Roman" w:hAnsi="Times New Roman"/>
              </w:rPr>
            </w:pPr>
            <w:r w:rsidRPr="00171531">
              <w:rPr>
                <w:rFonts w:ascii="Times New Roman" w:hAnsi="Times New Roman"/>
              </w:rPr>
              <w:t>b) je povinný na ornej pôde so sklonom vyšším ako 7° aplikovať dusíkaté hnojivé látky vo vzdialenosti väčšej ako 25 m od vodného zdroja; ak sa na týchto plochách pestujú širokoriadkové plodiny, najmä cukrová repa, zemiaky alebo kukurica, je povinný dodržať tieto protierózne agrotechnické opatrenia:</w:t>
            </w:r>
          </w:p>
          <w:p w:rsidR="0020223B" w:rsidRPr="00171531" w:rsidP="00001B02">
            <w:pPr>
              <w:pStyle w:val="Normlny"/>
              <w:bidi w:val="0"/>
              <w:jc w:val="both"/>
              <w:rPr>
                <w:rFonts w:ascii="Times New Roman" w:hAnsi="Times New Roman"/>
              </w:rPr>
            </w:pPr>
            <w:r w:rsidRPr="00171531">
              <w:rPr>
                <w:rFonts w:ascii="Times New Roman" w:hAnsi="Times New Roman"/>
              </w:rPr>
              <w:t xml:space="preserve">1. ornú pôdu zvažujúcu sa k vodnému toku rozdeliť priečne osiatymi pásmi a vytvoriť na nej protierózne medze s porastom alebo iné opatrenia s rovnakým účinkom, </w:t>
            </w:r>
          </w:p>
          <w:p w:rsidR="0020223B" w:rsidRPr="00171531" w:rsidP="00001B02">
            <w:pPr>
              <w:pStyle w:val="Normlny"/>
              <w:bidi w:val="0"/>
              <w:jc w:val="both"/>
              <w:rPr>
                <w:rFonts w:ascii="Times New Roman" w:hAnsi="Times New Roman"/>
              </w:rPr>
            </w:pPr>
            <w:r w:rsidRPr="00171531">
              <w:rPr>
                <w:rFonts w:ascii="Times New Roman" w:hAnsi="Times New Roman"/>
              </w:rPr>
              <w:t>2. založiť medzi vodným zdrojom a hnojenou plochou ornej pôdy vegetačný pás široký najmenej 20 m s vysiatou plodinou s vyššou protieróznou účinnosťou,</w:t>
            </w:r>
          </w:p>
          <w:p w:rsidR="0020223B" w:rsidRPr="00171531" w:rsidP="00001B02">
            <w:pPr>
              <w:pStyle w:val="Normlny"/>
              <w:bidi w:val="0"/>
              <w:jc w:val="both"/>
              <w:rPr>
                <w:rFonts w:ascii="Times New Roman" w:hAnsi="Times New Roman"/>
              </w:rPr>
            </w:pPr>
            <w:r w:rsidRPr="00171531">
              <w:rPr>
                <w:rFonts w:ascii="Times New Roman" w:hAnsi="Times New Roman"/>
              </w:rPr>
              <w:t>3. aplikovať dusíkaté hnojivé látky vo vzdialenosti od vodného zdroja väčšej ako 50 m, alebo</w:t>
            </w:r>
          </w:p>
          <w:p w:rsidR="0020223B" w:rsidRPr="00171531" w:rsidP="00001B02">
            <w:pPr>
              <w:pStyle w:val="Normlny"/>
              <w:bidi w:val="0"/>
              <w:jc w:val="both"/>
              <w:rPr>
                <w:rFonts w:ascii="Times New Roman" w:hAnsi="Times New Roman"/>
              </w:rPr>
            </w:pPr>
            <w:r w:rsidRPr="00171531">
              <w:rPr>
                <w:rFonts w:ascii="Times New Roman" w:hAnsi="Times New Roman"/>
              </w:rPr>
              <w:t>4. mimo vegetačného obdobia pokryť pozemok vegetačným pokryvom,</w:t>
            </w:r>
          </w:p>
          <w:p w:rsidR="0020223B" w:rsidRPr="00171531" w:rsidP="00001B02">
            <w:pPr>
              <w:pStyle w:val="Normlny"/>
              <w:bidi w:val="0"/>
              <w:jc w:val="both"/>
              <w:rPr>
                <w:rFonts w:ascii="Times New Roman" w:hAnsi="Times New Roman"/>
              </w:rPr>
            </w:pPr>
            <w:r w:rsidRPr="00171531">
              <w:rPr>
                <w:rFonts w:ascii="Times New Roman" w:hAnsi="Times New Roman"/>
              </w:rPr>
              <w:t>c) nesmie aplikovať dusíkaté hnojivé látky v zóne 10 m od hranice ochranného pásma prvého stupňa vodného zdroja vo všetkých stupňoch obmedzenia.“.</w:t>
            </w:r>
          </w:p>
          <w:p w:rsidR="0020223B" w:rsidRPr="00171531" w:rsidP="00CD777F">
            <w:pPr>
              <w:pStyle w:val="Normlny"/>
              <w:bidi w:val="0"/>
              <w:jc w:val="both"/>
              <w:rPr>
                <w:rFonts w:ascii="Times New Roman" w:hAnsi="Times New Roman"/>
              </w:rPr>
            </w:pPr>
          </w:p>
          <w:p w:rsidR="0020223B" w:rsidRPr="00171531" w:rsidP="00CD777F">
            <w:pPr>
              <w:pStyle w:val="Normlny"/>
              <w:bidi w:val="0"/>
              <w:jc w:val="both"/>
              <w:rPr>
                <w:rFonts w:ascii="Times New Roman" w:hAnsi="Times New Roman"/>
              </w:rPr>
            </w:pPr>
            <w:r w:rsidRPr="00171531">
              <w:rPr>
                <w:rFonts w:ascii="Times New Roman" w:hAnsi="Times New Roman"/>
              </w:rPr>
              <w:t>(7) Obhospodarovateľ je povinný</w:t>
            </w:r>
          </w:p>
          <w:p w:rsidR="0020223B" w:rsidRPr="00171531" w:rsidP="00CD777F">
            <w:pPr>
              <w:pStyle w:val="Normlny"/>
              <w:bidi w:val="0"/>
              <w:jc w:val="both"/>
              <w:rPr>
                <w:rFonts w:ascii="Times New Roman" w:hAnsi="Times New Roman"/>
              </w:rPr>
            </w:pPr>
            <w:r w:rsidRPr="00171531">
              <w:rPr>
                <w:rFonts w:ascii="Times New Roman" w:hAnsi="Times New Roman"/>
              </w:rPr>
              <w:t xml:space="preserve">a) používať vhodné zariadenia na aplikáciu hnojív do poľnohospodárskej pôdy najmä s ohľadom na  tlak stroja na poľnohospodársku pôdu, terén, zrnitostné zloženie poľnohospodárskej pôdy a vlhkostný stav poľnohospodárskej pôdy, </w:t>
            </w:r>
          </w:p>
          <w:p w:rsidR="0020223B" w:rsidRPr="00171531" w:rsidP="00CD777F">
            <w:pPr>
              <w:pStyle w:val="Normlny"/>
              <w:bidi w:val="0"/>
              <w:jc w:val="both"/>
              <w:rPr>
                <w:rFonts w:ascii="Times New Roman" w:hAnsi="Times New Roman"/>
              </w:rPr>
            </w:pPr>
            <w:r w:rsidRPr="00171531">
              <w:rPr>
                <w:rFonts w:ascii="Times New Roman" w:hAnsi="Times New Roman"/>
              </w:rPr>
              <w:t>b) použitým zariadením na aplikáciu hnojív zabezpečiť rovnomernú aplikáciu hnojiva,</w:t>
            </w:r>
          </w:p>
          <w:p w:rsidR="0020223B" w:rsidRPr="00171531" w:rsidP="00CD777F">
            <w:pPr>
              <w:pStyle w:val="Normlny"/>
              <w:bidi w:val="0"/>
              <w:jc w:val="both"/>
              <w:rPr>
                <w:rFonts w:ascii="Times New Roman" w:hAnsi="Times New Roman"/>
              </w:rPr>
            </w:pPr>
            <w:r w:rsidRPr="00171531">
              <w:rPr>
                <w:rFonts w:ascii="Times New Roman" w:hAnsi="Times New Roman"/>
              </w:rPr>
              <w:t>d) používať závlahovú vodu tak, aby nedošlo k znečisteniu povrchových a podzemných vôd, a v množstve a spôsobom podľa prílohy č. 7,</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F25F7F">
            <w:pPr>
              <w:pStyle w:val="Normlny"/>
              <w:bidi w:val="0"/>
              <w:jc w:val="center"/>
              <w:rPr>
                <w:rFonts w:ascii="Times New Roman" w:hAnsi="Times New Roman"/>
              </w:rPr>
            </w:pPr>
            <w:r w:rsidRPr="00171531">
              <w:rPr>
                <w:rFonts w:ascii="Times New Roman" w:hAnsi="Times New Roman"/>
              </w:rPr>
              <w:t>Kódex –ochrana vôd pred znešistením dusičnanmi z poľnohospodár-</w:t>
            </w:r>
          </w:p>
          <w:p w:rsidR="0020223B" w:rsidRPr="00171531" w:rsidP="00F25F7F">
            <w:pPr>
              <w:pStyle w:val="Normlny"/>
              <w:bidi w:val="0"/>
              <w:jc w:val="center"/>
              <w:rPr>
                <w:rFonts w:ascii="Times New Roman" w:hAnsi="Times New Roman"/>
              </w:rPr>
            </w:pPr>
            <w:r w:rsidRPr="00171531">
              <w:rPr>
                <w:rFonts w:ascii="Times New Roman" w:hAnsi="Times New Roman"/>
              </w:rPr>
              <w:t xml:space="preserve">skych zdrojov (MPSR 2001) – nelegislatívny predpis  </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i/>
              </w:rPr>
            </w:pPr>
            <w:r w:rsidRPr="00171531">
              <w:rPr>
                <w:rFonts w:ascii="Times New Roman" w:hAnsi="Times New Roman"/>
                <w:i/>
              </w:rPr>
              <w:t>PRÍLOHA II</w:t>
            </w:r>
          </w:p>
          <w:p w:rsidR="0020223B" w:rsidRPr="00171531">
            <w:pPr>
              <w:pStyle w:val="Normlny"/>
              <w:bidi w:val="0"/>
              <w:jc w:val="center"/>
              <w:rPr>
                <w:rFonts w:ascii="Times New Roman" w:hAnsi="Times New Roman"/>
                <w:i/>
              </w:rPr>
            </w:pPr>
            <w:r w:rsidRPr="00171531">
              <w:rPr>
                <w:rFonts w:ascii="Times New Roman" w:hAnsi="Times New Roman"/>
                <w:i/>
              </w:rPr>
              <w:t>P:B</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mô</w:t>
            </w:r>
            <w:r w:rsidRPr="00171531">
              <w:rPr>
                <w:rFonts w:ascii="Times New Roman" w:eastAsia="EUAlbertina-Regular-Identity-H" w:hAnsi="Times New Roman" w:hint="default"/>
                <w:sz w:val="20"/>
                <w:szCs w:val="20"/>
              </w:rPr>
              <w:t>ž</w:t>
            </w:r>
            <w:r w:rsidRPr="00171531">
              <w:rPr>
                <w:rFonts w:ascii="Times New Roman" w:eastAsia="EUAlbertina-Regular-Identity-H" w:hAnsi="Times New Roman" w:hint="default"/>
                <w:sz w:val="20"/>
                <w:szCs w:val="20"/>
              </w:rPr>
              <w:t>u do svojich kó</w:t>
            </w:r>
            <w:r w:rsidRPr="00171531">
              <w:rPr>
                <w:rFonts w:ascii="Times New Roman" w:eastAsia="EUAlbertina-Regular-Identity-H" w:hAnsi="Times New Roman" w:hint="default"/>
                <w:sz w:val="20"/>
                <w:szCs w:val="20"/>
              </w:rPr>
              <w:t>dexov vhodný</w:t>
            </w:r>
            <w:r w:rsidRPr="00171531">
              <w:rPr>
                <w:rFonts w:ascii="Times New Roman" w:eastAsia="EUAlbertina-Regular-Identity-H" w:hAnsi="Times New Roman" w:hint="default"/>
                <w:sz w:val="20"/>
                <w:szCs w:val="20"/>
              </w:rPr>
              <w:t>ch postupov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 zahrnúť</w:t>
            </w:r>
            <w:r w:rsidRPr="00171531">
              <w:rPr>
                <w:rFonts w:ascii="Times New Roman" w:eastAsia="EUAlbertina-Regular-Identity-H" w:hAnsi="Times New Roman" w:hint="default"/>
                <w:sz w:val="20"/>
                <w:szCs w:val="20"/>
              </w:rPr>
              <w:t xml:space="preserve"> aj:</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7. hospodá</w:t>
            </w:r>
            <w:r w:rsidRPr="00171531">
              <w:rPr>
                <w:rFonts w:ascii="Times New Roman" w:eastAsia="EUAlbertina-Regular-Identity-H" w:hAnsi="Times New Roman" w:hint="default"/>
                <w:sz w:val="20"/>
                <w:szCs w:val="20"/>
              </w:rPr>
              <w:t>rne využí</w:t>
            </w:r>
            <w:r w:rsidRPr="00171531">
              <w:rPr>
                <w:rFonts w:ascii="Times New Roman" w:eastAsia="EUAlbertina-Regular-Identity-H" w:hAnsi="Times New Roman" w:hint="default"/>
                <w:sz w:val="20"/>
                <w:szCs w:val="20"/>
              </w:rPr>
              <w:t>vanie pô</w:t>
            </w:r>
            <w:r w:rsidRPr="00171531">
              <w:rPr>
                <w:rFonts w:ascii="Times New Roman" w:eastAsia="EUAlbertina-Regular-Identity-H" w:hAnsi="Times New Roman" w:hint="default"/>
                <w:sz w:val="20"/>
                <w:szCs w:val="20"/>
              </w:rPr>
              <w:t>dy vrá</w:t>
            </w:r>
            <w:r w:rsidRPr="00171531">
              <w:rPr>
                <w:rFonts w:ascii="Times New Roman" w:eastAsia="EUAlbertina-Regular-Identity-H" w:hAnsi="Times New Roman" w:hint="default"/>
                <w:sz w:val="20"/>
                <w:szCs w:val="20"/>
              </w:rPr>
              <w:t>tane využí</w:t>
            </w:r>
            <w:r w:rsidRPr="00171531">
              <w:rPr>
                <w:rFonts w:ascii="Times New Roman" w:eastAsia="EUAlbertina-Regular-Identity-H" w:hAnsi="Times New Roman" w:hint="default"/>
                <w:sz w:val="20"/>
                <w:szCs w:val="20"/>
              </w:rPr>
              <w:t>vania systé</w:t>
            </w:r>
            <w:r w:rsidRPr="00171531">
              <w:rPr>
                <w:rFonts w:ascii="Times New Roman" w:eastAsia="EUAlbertina-Regular-Identity-H" w:hAnsi="Times New Roman" w:hint="default"/>
                <w:sz w:val="20"/>
                <w:szCs w:val="20"/>
              </w:rPr>
              <w:t>mov striedania plodí</w:t>
            </w:r>
            <w:r w:rsidRPr="00171531">
              <w:rPr>
                <w:rFonts w:ascii="Times New Roman" w:eastAsia="EUAlbertina-Regular-Identity-H" w:hAnsi="Times New Roman" w:hint="default"/>
                <w:sz w:val="20"/>
                <w:szCs w:val="20"/>
              </w:rPr>
              <w:t>n a stanovenie pomeru pá</w:t>
            </w:r>
            <w:r w:rsidRPr="00171531">
              <w:rPr>
                <w:rFonts w:ascii="Times New Roman" w:eastAsia="EUAlbertina-Regular-Identity-H" w:hAnsi="Times New Roman" w:hint="default"/>
                <w:sz w:val="20"/>
                <w:szCs w:val="20"/>
              </w:rPr>
              <w:t>sem</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zeme so stá</w:t>
            </w:r>
            <w:r w:rsidRPr="00171531">
              <w:rPr>
                <w:rFonts w:ascii="Times New Roman" w:eastAsia="EUAlbertina-Regular-Identity-H" w:hAnsi="Times New Roman" w:hint="default"/>
                <w:sz w:val="20"/>
                <w:szCs w:val="20"/>
              </w:rPr>
              <w:t>lymi plodinami a plodinami z kaž</w:t>
            </w:r>
            <w:r w:rsidRPr="00171531">
              <w:rPr>
                <w:rFonts w:ascii="Times New Roman" w:eastAsia="EUAlbertina-Regular-Identity-H" w:hAnsi="Times New Roman" w:hint="default"/>
                <w:sz w:val="20"/>
                <w:szCs w:val="20"/>
              </w:rPr>
              <w:t>doroč</w:t>
            </w:r>
            <w:r w:rsidRPr="00171531">
              <w:rPr>
                <w:rFonts w:ascii="Times New Roman" w:eastAsia="EUAlbertina-Regular-Identity-H" w:hAnsi="Times New Roman" w:hint="default"/>
                <w:sz w:val="20"/>
                <w:szCs w:val="20"/>
              </w:rPr>
              <w:t>ne kultivovanej pô</w:t>
            </w:r>
            <w:r w:rsidRPr="00171531">
              <w:rPr>
                <w:rFonts w:ascii="Times New Roman" w:eastAsia="EUAlbertina-Regular-Identity-H" w:hAnsi="Times New Roman" w:hint="default"/>
                <w:sz w:val="20"/>
                <w:szCs w:val="20"/>
              </w:rPr>
              <w:t>dy;</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8. udrž</w:t>
            </w:r>
            <w:r w:rsidRPr="00171531">
              <w:rPr>
                <w:rFonts w:ascii="Times New Roman" w:eastAsia="EUAlbertina-Regular-Identity-H" w:hAnsi="Times New Roman" w:hint="default"/>
                <w:sz w:val="20"/>
                <w:szCs w:val="20"/>
              </w:rPr>
              <w:t>iavan</w:t>
            </w:r>
            <w:r w:rsidRPr="00171531">
              <w:rPr>
                <w:rFonts w:ascii="Times New Roman" w:eastAsia="EUAlbertina-Regular-Identity-H" w:hAnsi="Times New Roman" w:hint="default"/>
                <w:sz w:val="20"/>
                <w:szCs w:val="20"/>
              </w:rPr>
              <w:t>ie minimá</w:t>
            </w:r>
            <w:r w:rsidRPr="00171531">
              <w:rPr>
                <w:rFonts w:ascii="Times New Roman" w:eastAsia="EUAlbertina-Regular-Identity-H" w:hAnsi="Times New Roman" w:hint="default"/>
                <w:sz w:val="20"/>
                <w:szCs w:val="20"/>
              </w:rPr>
              <w:t>lneho množ</w:t>
            </w:r>
            <w:r w:rsidRPr="00171531">
              <w:rPr>
                <w:rFonts w:ascii="Times New Roman" w:eastAsia="EUAlbertina-Regular-Identity-H" w:hAnsi="Times New Roman" w:hint="default"/>
                <w:sz w:val="20"/>
                <w:szCs w:val="20"/>
              </w:rPr>
              <w:t>stva vegetač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porastu poč</w:t>
            </w:r>
            <w:r w:rsidRPr="00171531">
              <w:rPr>
                <w:rFonts w:ascii="Times New Roman" w:eastAsia="EUAlbertina-Regular-Identity-H" w:hAnsi="Times New Roman" w:hint="default"/>
                <w:sz w:val="20"/>
                <w:szCs w:val="20"/>
              </w:rPr>
              <w:t>as období</w:t>
            </w:r>
            <w:r w:rsidRPr="00171531">
              <w:rPr>
                <w:rFonts w:ascii="Times New Roman" w:eastAsia="EUAlbertina-Regular-Identity-H" w:hAnsi="Times New Roman" w:hint="default"/>
                <w:sz w:val="20"/>
                <w:szCs w:val="20"/>
              </w:rPr>
              <w:t xml:space="preserve"> (dažď</w:t>
            </w:r>
            <w:r w:rsidRPr="00171531">
              <w:rPr>
                <w:rFonts w:ascii="Times New Roman" w:eastAsia="EUAlbertina-Regular-Identity-H" w:hAnsi="Times New Roman" w:hint="default"/>
                <w:sz w:val="20"/>
                <w:szCs w:val="20"/>
              </w:rPr>
              <w:t>ov), prijí</w:t>
            </w:r>
            <w:r w:rsidRPr="00171531">
              <w:rPr>
                <w:rFonts w:ascii="Times New Roman" w:eastAsia="EUAlbertina-Regular-Identity-H" w:hAnsi="Times New Roman" w:hint="default"/>
                <w:sz w:val="20"/>
                <w:szCs w:val="20"/>
              </w:rPr>
              <w:t>majú</w:t>
            </w:r>
            <w:r w:rsidRPr="00171531">
              <w:rPr>
                <w:rFonts w:ascii="Times New Roman" w:eastAsia="EUAlbertina-Regular-Identity-H" w:hAnsi="Times New Roman" w:hint="default"/>
                <w:sz w:val="20"/>
                <w:szCs w:val="20"/>
              </w:rPr>
              <w:t>ceho z pô</w:t>
            </w:r>
            <w:r w:rsidRPr="00171531">
              <w:rPr>
                <w:rFonts w:ascii="Times New Roman" w:eastAsia="EUAlbertina-Regular-Identity-H" w:hAnsi="Times New Roman" w:hint="default"/>
                <w:sz w:val="20"/>
                <w:szCs w:val="20"/>
              </w:rPr>
              <w:t>dy</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dusí</w:t>
            </w:r>
            <w:r w:rsidRPr="00171531">
              <w:rPr>
                <w:rFonts w:ascii="Times New Roman" w:eastAsia="EUAlbertina-Regular-Identity-H" w:hAnsi="Times New Roman" w:hint="default"/>
                <w:sz w:val="20"/>
                <w:szCs w:val="20"/>
              </w:rPr>
              <w:t>k, ktorý</w:t>
            </w:r>
            <w:r w:rsidRPr="00171531">
              <w:rPr>
                <w:rFonts w:ascii="Times New Roman" w:eastAsia="EUAlbertina-Regular-Identity-H" w:hAnsi="Times New Roman" w:hint="default"/>
                <w:sz w:val="20"/>
                <w:szCs w:val="20"/>
              </w:rPr>
              <w:t xml:space="preserve"> by inak mohol spô</w:t>
            </w:r>
            <w:r w:rsidRPr="00171531">
              <w:rPr>
                <w:rFonts w:ascii="Times New Roman" w:eastAsia="EUAlbertina-Regular-Identity-H" w:hAnsi="Times New Roman" w:hint="default"/>
                <w:sz w:val="20"/>
                <w:szCs w:val="20"/>
              </w:rPr>
              <w:t>sobiť</w:t>
            </w:r>
            <w:r w:rsidRPr="00171531">
              <w:rPr>
                <w:rFonts w:ascii="Times New Roman" w:eastAsia="EUAlbertina-Regular-Identity-H" w:hAnsi="Times New Roman" w:hint="default"/>
                <w:sz w:val="20"/>
                <w:szCs w:val="20"/>
              </w:rPr>
              <w:t xml:space="preserve"> zneč</w:t>
            </w:r>
            <w:r w:rsidRPr="00171531">
              <w:rPr>
                <w:rFonts w:ascii="Times New Roman" w:eastAsia="EUAlbertina-Regular-Identity-H" w:hAnsi="Times New Roman" w:hint="default"/>
                <w:sz w:val="20"/>
                <w:szCs w:val="20"/>
              </w:rPr>
              <w:t>istenie vô</w:t>
            </w:r>
            <w:r w:rsidRPr="00171531">
              <w:rPr>
                <w:rFonts w:ascii="Times New Roman" w:eastAsia="EUAlbertina-Regular-Identity-H" w:hAnsi="Times New Roman" w:hint="default"/>
                <w:sz w:val="20"/>
                <w:szCs w:val="20"/>
              </w:rPr>
              <w:t>d dusič</w:t>
            </w:r>
            <w:r w:rsidRPr="00171531">
              <w:rPr>
                <w:rFonts w:ascii="Times New Roman" w:eastAsia="EUAlbertina-Regular-Identity-H" w:hAnsi="Times New Roman" w:hint="default"/>
                <w:sz w:val="20"/>
                <w:szCs w:val="20"/>
              </w:rPr>
              <w:t>nanmi;</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9. vypracovanie plá</w:t>
            </w:r>
            <w:r w:rsidRPr="00171531">
              <w:rPr>
                <w:rFonts w:ascii="Times New Roman" w:eastAsia="EUAlbertina-Regular-Identity-H" w:hAnsi="Times New Roman" w:hint="default"/>
                <w:sz w:val="20"/>
                <w:szCs w:val="20"/>
              </w:rPr>
              <w:t>nov na použí</w:t>
            </w:r>
            <w:r w:rsidRPr="00171531">
              <w:rPr>
                <w:rFonts w:ascii="Times New Roman" w:eastAsia="EUAlbertina-Regular-Identity-H" w:hAnsi="Times New Roman" w:hint="default"/>
                <w:sz w:val="20"/>
                <w:szCs w:val="20"/>
              </w:rPr>
              <w:t>vanie hnojí</w:t>
            </w:r>
            <w:r w:rsidRPr="00171531">
              <w:rPr>
                <w:rFonts w:ascii="Times New Roman" w:eastAsia="EUAlbertina-Regular-Identity-H" w:hAnsi="Times New Roman" w:hint="default"/>
                <w:sz w:val="20"/>
                <w:szCs w:val="20"/>
              </w:rPr>
              <w:t>v jednotlivý</w:t>
            </w:r>
            <w:r w:rsidRPr="00171531">
              <w:rPr>
                <w:rFonts w:ascii="Times New Roman" w:eastAsia="EUAlbertina-Regular-Identity-H" w:hAnsi="Times New Roman" w:hint="default"/>
                <w:sz w:val="20"/>
                <w:szCs w:val="20"/>
              </w:rPr>
              <w:t>mi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rskymi podnikmi a vedenie zá</w:t>
            </w:r>
            <w:r w:rsidRPr="00171531">
              <w:rPr>
                <w:rFonts w:ascii="Times New Roman" w:eastAsia="EUAlbertina-Regular-Identity-H" w:hAnsi="Times New Roman" w:hint="default"/>
                <w:sz w:val="20"/>
                <w:szCs w:val="20"/>
              </w:rPr>
              <w:t xml:space="preserve">znamov </w:t>
            </w:r>
            <w:r w:rsidRPr="00171531">
              <w:rPr>
                <w:rFonts w:ascii="Times New Roman" w:eastAsia="EUAlbertina-Regular-Identity-H" w:hAnsi="Times New Roman" w:hint="default"/>
                <w:sz w:val="20"/>
                <w:szCs w:val="20"/>
              </w:rPr>
              <w:t>o použí</w:t>
            </w:r>
            <w:r w:rsidRPr="00171531">
              <w:rPr>
                <w:rFonts w:ascii="Times New Roman" w:eastAsia="EUAlbertina-Regular-Identity-H" w:hAnsi="Times New Roman" w:hint="default"/>
                <w:sz w:val="20"/>
                <w:szCs w:val="20"/>
              </w:rPr>
              <w:t>vaní</w:t>
            </w:r>
            <w:r w:rsidRPr="00171531">
              <w:rPr>
                <w:rFonts w:ascii="Times New Roman" w:eastAsia="EUAlbertina-Regular-Identity-H" w:hAnsi="Times New Roman" w:hint="default"/>
                <w:sz w:val="20"/>
                <w:szCs w:val="20"/>
              </w:rPr>
              <w:t xml:space="preserve"> hnojí</w:t>
            </w:r>
            <w:r w:rsidRPr="00171531">
              <w:rPr>
                <w:rFonts w:ascii="Times New Roman" w:eastAsia="EUAlbertina-Regular-Identity-H" w:hAnsi="Times New Roman" w:hint="default"/>
                <w:sz w:val="20"/>
                <w:szCs w:val="20"/>
              </w:rPr>
              <w:t>v;</w:t>
            </w:r>
          </w:p>
          <w:p w:rsidR="0020223B" w:rsidRPr="00171531" w:rsidP="008B6E2D">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10. zabraň</w:t>
            </w:r>
            <w:r w:rsidRPr="00171531">
              <w:rPr>
                <w:rFonts w:ascii="Times New Roman" w:eastAsia="EUAlbertina-Regular-Identity-H" w:hAnsi="Times New Roman" w:hint="default"/>
                <w:sz w:val="20"/>
                <w:szCs w:val="20"/>
              </w:rPr>
              <w:t>ovanie zneč</w:t>
            </w:r>
            <w:r w:rsidRPr="00171531">
              <w:rPr>
                <w:rFonts w:ascii="Times New Roman" w:eastAsia="EUAlbertina-Regular-Identity-H" w:hAnsi="Times New Roman" w:hint="default"/>
                <w:sz w:val="20"/>
                <w:szCs w:val="20"/>
              </w:rPr>
              <w:t>isteniu vody spô</w:t>
            </w:r>
            <w:r w:rsidRPr="00171531">
              <w:rPr>
                <w:rFonts w:ascii="Times New Roman" w:eastAsia="EUAlbertina-Regular-Identity-H" w:hAnsi="Times New Roman" w:hint="default"/>
                <w:sz w:val="20"/>
                <w:szCs w:val="20"/>
              </w:rPr>
              <w:t>sobené</w:t>
            </w:r>
            <w:r w:rsidRPr="00171531">
              <w:rPr>
                <w:rFonts w:ascii="Times New Roman" w:eastAsia="EUAlbertina-Regular-Identity-H" w:hAnsi="Times New Roman" w:hint="default"/>
                <w:sz w:val="20"/>
                <w:szCs w:val="20"/>
              </w:rPr>
              <w:t>mu vytekaní</w:t>
            </w:r>
            <w:r w:rsidRPr="00171531">
              <w:rPr>
                <w:rFonts w:ascii="Times New Roman" w:eastAsia="EUAlbertina-Regular-Identity-H" w:hAnsi="Times New Roman" w:hint="default"/>
                <w:sz w:val="20"/>
                <w:szCs w:val="20"/>
              </w:rPr>
              <w:t>m a stekaní</w:t>
            </w:r>
            <w:r w:rsidRPr="00171531">
              <w:rPr>
                <w:rFonts w:ascii="Times New Roman" w:eastAsia="EUAlbertina-Regular-Identity-H" w:hAnsi="Times New Roman" w:hint="default"/>
                <w:sz w:val="20"/>
                <w:szCs w:val="20"/>
              </w:rPr>
              <w:t>m vody v zavlaž</w:t>
            </w:r>
            <w:r w:rsidRPr="00171531">
              <w:rPr>
                <w:rFonts w:ascii="Times New Roman" w:eastAsia="EUAlbertina-Regular-Identity-H" w:hAnsi="Times New Roman" w:hint="default"/>
                <w:sz w:val="20"/>
                <w:szCs w:val="20"/>
              </w:rPr>
              <w:t>ovací</w:t>
            </w:r>
            <w:r w:rsidRPr="00171531">
              <w:rPr>
                <w:rFonts w:ascii="Times New Roman" w:eastAsia="EUAlbertina-Regular-Identity-H" w:hAnsi="Times New Roman" w:hint="default"/>
                <w:sz w:val="20"/>
                <w:szCs w:val="20"/>
              </w:rPr>
              <w:t>ch systé</w:t>
            </w:r>
            <w:r w:rsidRPr="00171531">
              <w:rPr>
                <w:rFonts w:ascii="Times New Roman" w:eastAsia="EUAlbertina-Regular-Identity-H" w:hAnsi="Times New Roman" w:hint="default"/>
                <w:sz w:val="20"/>
                <w:szCs w:val="20"/>
              </w:rPr>
              <w:t>moch mimo dosahu koreň</w:t>
            </w:r>
            <w:r w:rsidRPr="00171531">
              <w:rPr>
                <w:rFonts w:ascii="Times New Roman" w:eastAsia="EUAlbertina-Regular-Identity-H" w:hAnsi="Times New Roman" w:hint="default"/>
                <w:sz w:val="20"/>
                <w:szCs w:val="20"/>
              </w:rPr>
              <w:t>ov plodí</w:t>
            </w:r>
            <w:r w:rsidRPr="00171531">
              <w:rPr>
                <w:rFonts w:ascii="Times New Roman" w:eastAsia="EUAlbertina-Regular-Identity-H" w:hAnsi="Times New Roman" w:hint="default"/>
                <w:sz w:val="20"/>
                <w:szCs w:val="20"/>
              </w:rPr>
              <w:t>n.</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Kódex</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xml:space="preserve">Návrh zákona </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rsidP="00F25F7F">
            <w:pPr>
              <w:pStyle w:val="Normlny"/>
              <w:bidi w:val="0"/>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xml:space="preserve">§: 10c O:7 </w:t>
            </w:r>
          </w:p>
          <w:p w:rsidR="0020223B" w:rsidRPr="00171531">
            <w:pPr>
              <w:pStyle w:val="Normlny"/>
              <w:bidi w:val="0"/>
              <w:jc w:val="center"/>
              <w:rPr>
                <w:rFonts w:ascii="Times New Roman" w:hAnsi="Times New Roman"/>
              </w:rPr>
            </w:pPr>
            <w:r w:rsidRPr="00171531">
              <w:rPr>
                <w:rFonts w:ascii="Times New Roman" w:hAnsi="Times New Roman"/>
              </w:rPr>
              <w:t>P: c)</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rsidP="003A652B">
            <w:pPr>
              <w:pStyle w:val="Normlny"/>
              <w:bidi w:val="0"/>
              <w:jc w:val="center"/>
              <w:rPr>
                <w:rFonts w:ascii="Times New Roman" w:hAnsi="Times New Roman"/>
              </w:rPr>
            </w:pPr>
            <w:r w:rsidRPr="00171531">
              <w:rPr>
                <w:rFonts w:ascii="Times New Roman" w:hAnsi="Times New Roman"/>
              </w:rPr>
              <w:t>§: 10c O:5</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r w:rsidRPr="00171531">
              <w:rPr>
                <w:rFonts w:ascii="Times New Roman" w:hAnsi="Times New Roman"/>
              </w:rPr>
              <w:t>c) bezodkladne zabezpečiť pri obnove trvalých trávnych porastov a po zaoraní ďatelinovín vysiatie následnej plodiny,</w:t>
            </w: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p>
          <w:p w:rsidR="0020223B" w:rsidRPr="00171531" w:rsidP="00571009">
            <w:pPr>
              <w:pStyle w:val="Normlny"/>
              <w:bidi w:val="0"/>
              <w:jc w:val="both"/>
              <w:rPr>
                <w:rFonts w:ascii="Times New Roman" w:hAnsi="Times New Roman"/>
              </w:rPr>
            </w:pPr>
            <w:r w:rsidRPr="00171531">
              <w:rPr>
                <w:rFonts w:ascii="Times New Roman" w:hAnsi="Times New Roman"/>
                <w:color w:val="000000"/>
              </w:rPr>
              <w:t>(5) Obhospodarovateľ je v zraniteľných oblastiach povinný vypracovať každoročne najneskôr do 31. augusta plán použitia dusíkatých hnojivých látok.</w:t>
            </w:r>
          </w:p>
          <w:p w:rsidR="0020223B" w:rsidRPr="00171531" w:rsidP="00571009">
            <w:pPr>
              <w:pStyle w:val="Normlny"/>
              <w:bidi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i/>
                <w:iCs/>
                <w:sz w:val="20"/>
                <w:szCs w:val="20"/>
              </w:rPr>
              <w:t>PR</w:t>
            </w:r>
            <w:r w:rsidRPr="00171531">
              <w:rPr>
                <w:rFonts w:ascii="Times New Roman" w:eastAsia="EUAlbertina-Italic-Identity-H" w:hAnsi="Times New Roman" w:hint="default"/>
                <w:i/>
                <w:iCs/>
                <w:sz w:val="20"/>
                <w:szCs w:val="20"/>
              </w:rPr>
              <w:t>Í</w:t>
            </w:r>
            <w:r w:rsidRPr="00171531">
              <w:rPr>
                <w:rFonts w:ascii="Times New Roman" w:eastAsia="EUAlbertina-Italic-Identity-H" w:hAnsi="Times New Roman" w:hint="default"/>
                <w:i/>
                <w:iCs/>
                <w:sz w:val="20"/>
                <w:szCs w:val="20"/>
              </w:rPr>
              <w:t>LOHA III</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OPATRENIA, KTORÉ</w:t>
            </w:r>
            <w:r w:rsidRPr="00171531">
              <w:rPr>
                <w:rFonts w:ascii="Times New Roman" w:eastAsia="EUAlbertina-Bold-Identity-H" w:hAnsi="Times New Roman" w:hint="default"/>
                <w:b/>
                <w:bCs/>
                <w:sz w:val="20"/>
                <w:szCs w:val="20"/>
              </w:rPr>
              <w:t xml:space="preserve"> MAJÚ</w:t>
            </w:r>
            <w:r w:rsidRPr="00171531">
              <w:rPr>
                <w:rFonts w:ascii="Times New Roman" w:eastAsia="EUAlbertina-Bold-Identity-H" w:hAnsi="Times New Roman" w:hint="default"/>
                <w:b/>
                <w:bCs/>
                <w:sz w:val="20"/>
                <w:szCs w:val="20"/>
              </w:rPr>
              <w:t xml:space="preserve"> BYŤ</w:t>
            </w:r>
            <w:r w:rsidRPr="00171531">
              <w:rPr>
                <w:rFonts w:ascii="Times New Roman" w:eastAsia="EUAlbertina-Bold-Identity-H" w:hAnsi="Times New Roman" w:hint="default"/>
                <w:b/>
                <w:bCs/>
                <w:sz w:val="20"/>
                <w:szCs w:val="20"/>
              </w:rPr>
              <w:t xml:space="preserve"> SÚČ</w:t>
            </w:r>
            <w:r w:rsidRPr="00171531">
              <w:rPr>
                <w:rFonts w:ascii="Times New Roman" w:eastAsia="EUAlbertina-Bold-Identity-H" w:hAnsi="Times New Roman" w:hint="default"/>
                <w:b/>
                <w:bCs/>
                <w:sz w:val="20"/>
                <w:szCs w:val="20"/>
              </w:rPr>
              <w:t>ASŤ</w:t>
            </w:r>
            <w:r w:rsidRPr="00171531">
              <w:rPr>
                <w:rFonts w:ascii="Times New Roman" w:eastAsia="EUAlbertina-Bold-Identity-H" w:hAnsi="Times New Roman" w:hint="default"/>
                <w:b/>
                <w:bCs/>
                <w:sz w:val="20"/>
                <w:szCs w:val="20"/>
              </w:rPr>
              <w:t>OU AKČ</w:t>
            </w:r>
            <w:r w:rsidRPr="00171531">
              <w:rPr>
                <w:rFonts w:ascii="Times New Roman" w:eastAsia="EUAlbertina-Bold-Identity-H" w:hAnsi="Times New Roman" w:hint="default"/>
                <w:b/>
                <w:bCs/>
                <w:sz w:val="20"/>
                <w:szCs w:val="20"/>
              </w:rPr>
              <w:t>NÝ</w:t>
            </w:r>
            <w:r w:rsidRPr="00171531">
              <w:rPr>
                <w:rFonts w:ascii="Times New Roman" w:eastAsia="EUAlbertina-Bold-Identity-H" w:hAnsi="Times New Roman" w:hint="default"/>
                <w:b/>
                <w:bCs/>
                <w:sz w:val="20"/>
                <w:szCs w:val="20"/>
              </w:rPr>
              <w:t>CH PROGRAMOV UVEDENÝ</w:t>
            </w:r>
            <w:r w:rsidRPr="00171531">
              <w:rPr>
                <w:rFonts w:ascii="Times New Roman" w:eastAsia="EUAlbertina-Bold-Identity-H" w:hAnsi="Times New Roman" w:hint="default"/>
                <w:b/>
                <w:bCs/>
                <w:sz w:val="20"/>
                <w:szCs w:val="20"/>
              </w:rPr>
              <w:t>CH V Č</w:t>
            </w:r>
            <w:r w:rsidRPr="00171531">
              <w:rPr>
                <w:rFonts w:ascii="Times New Roman" w:eastAsia="EUAlbertina-Bold-Identity-H" w:hAnsi="Times New Roman" w:hint="default"/>
                <w:b/>
                <w:bCs/>
                <w:sz w:val="20"/>
                <w:szCs w:val="20"/>
              </w:rPr>
              <w:t>LÁ</w:t>
            </w:r>
            <w:r w:rsidRPr="00171531">
              <w:rPr>
                <w:rFonts w:ascii="Times New Roman" w:eastAsia="EUAlbertina-Bold-Identity-H" w:hAnsi="Times New Roman" w:hint="default"/>
                <w:b/>
                <w:bCs/>
                <w:sz w:val="20"/>
                <w:szCs w:val="20"/>
              </w:rPr>
              <w:t>NKU 5</w:t>
            </w:r>
            <w:r w:rsidRPr="00171531">
              <w:rPr>
                <w:rFonts w:ascii="Times New Roman" w:hAnsi="Times New Roman"/>
                <w:b/>
                <w:bCs/>
                <w:sz w:val="20"/>
                <w:szCs w:val="20"/>
              </w:rPr>
              <w:t xml:space="preserve"> </w:t>
            </w:r>
            <w:r w:rsidRPr="00171531">
              <w:rPr>
                <w:rFonts w:ascii="Times New Roman" w:eastAsia="EUAlbertina-Bold-Identity-H" w:hAnsi="Times New Roman" w:hint="default"/>
                <w:b/>
                <w:bCs/>
                <w:sz w:val="20"/>
                <w:szCs w:val="20"/>
              </w:rPr>
              <w:t>ODS. 4 PÍ</w:t>
            </w:r>
            <w:r w:rsidRPr="00171531">
              <w:rPr>
                <w:rFonts w:ascii="Times New Roman" w:eastAsia="EUAlbertina-Bold-Identity-H" w:hAnsi="Times New Roman" w:hint="default"/>
                <w:b/>
                <w:bCs/>
                <w:sz w:val="20"/>
                <w:szCs w:val="20"/>
              </w:rPr>
              <w:t>SM. 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Súč</w:t>
            </w:r>
            <w:r w:rsidRPr="00171531">
              <w:rPr>
                <w:rFonts w:ascii="Times New Roman" w:eastAsia="EUAlbertina-Regular-Identity-H" w:hAnsi="Times New Roman" w:hint="default"/>
                <w:sz w:val="20"/>
                <w:szCs w:val="20"/>
              </w:rPr>
              <w:t>asť</w:t>
            </w:r>
            <w:r w:rsidRPr="00171531">
              <w:rPr>
                <w:rFonts w:ascii="Times New Roman" w:eastAsia="EUAlbertina-Regular-Identity-H" w:hAnsi="Times New Roman" w:hint="default"/>
                <w:sz w:val="20"/>
                <w:szCs w:val="20"/>
              </w:rPr>
              <w:t>ou tý</w:t>
            </w:r>
            <w:r w:rsidRPr="00171531">
              <w:rPr>
                <w:rFonts w:ascii="Times New Roman" w:eastAsia="EUAlbertina-Regular-Identity-H" w:hAnsi="Times New Roman" w:hint="default"/>
                <w:sz w:val="20"/>
                <w:szCs w:val="20"/>
              </w:rPr>
              <w:t>chto opatrení</w:t>
            </w:r>
            <w:r w:rsidRPr="00171531">
              <w:rPr>
                <w:rFonts w:ascii="Times New Roman" w:eastAsia="EUAlbertina-Regular-Identity-H" w:hAnsi="Times New Roman" w:hint="default"/>
                <w:sz w:val="20"/>
                <w:szCs w:val="20"/>
              </w:rPr>
              <w:t xml:space="preserve"> sú</w:t>
            </w:r>
            <w:r w:rsidRPr="00171531">
              <w:rPr>
                <w:rFonts w:ascii="Times New Roman" w:eastAsia="EUAlbertina-Regular-Identity-H" w:hAnsi="Times New Roman" w:hint="default"/>
                <w:sz w:val="20"/>
                <w:szCs w:val="20"/>
              </w:rPr>
              <w:t xml:space="preserve"> pravidlá</w:t>
            </w:r>
            <w:r w:rsidRPr="00171531">
              <w:rPr>
                <w:rFonts w:ascii="Times New Roman" w:eastAsia="EUAlbertina-Regular-Identity-H" w:hAnsi="Times New Roman" w:hint="default"/>
                <w:sz w:val="20"/>
                <w:szCs w:val="20"/>
              </w:rPr>
              <w:t xml:space="preserve"> 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ce sa:</w:t>
            </w:r>
          </w:p>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období</w:t>
            </w:r>
            <w:r w:rsidRPr="00171531">
              <w:rPr>
                <w:rFonts w:ascii="Times New Roman" w:eastAsia="EUAlbertina-Regular-Identity-H" w:hAnsi="Times New Roman" w:hint="default"/>
                <w:sz w:val="20"/>
                <w:szCs w:val="20"/>
              </w:rPr>
              <w:t>, keď</w:t>
            </w:r>
            <w:r w:rsidRPr="00171531">
              <w:rPr>
                <w:rFonts w:ascii="Times New Roman" w:eastAsia="EUAlbertina-Regular-Identity-H" w:hAnsi="Times New Roman" w:hint="default"/>
                <w:sz w:val="20"/>
                <w:szCs w:val="20"/>
              </w:rPr>
              <w:t xml:space="preserve"> je zaká</w:t>
            </w:r>
            <w:r w:rsidRPr="00171531">
              <w:rPr>
                <w:rFonts w:ascii="Times New Roman" w:eastAsia="EUAlbertina-Regular-Identity-H" w:hAnsi="Times New Roman" w:hint="default"/>
                <w:sz w:val="20"/>
                <w:szCs w:val="20"/>
              </w:rPr>
              <w:t>zaná</w:t>
            </w:r>
            <w:r w:rsidRPr="00171531">
              <w:rPr>
                <w:rFonts w:ascii="Times New Roman" w:eastAsia="EUAlbertina-Regular-Identity-H" w:hAnsi="Times New Roman" w:hint="default"/>
                <w:sz w:val="20"/>
                <w:szCs w:val="20"/>
              </w:rPr>
              <w:t xml:space="preserve"> apliká</w:t>
            </w:r>
            <w:r w:rsidRPr="00171531">
              <w:rPr>
                <w:rFonts w:ascii="Times New Roman" w:eastAsia="EUAlbertina-Regular-Identity-H" w:hAnsi="Times New Roman" w:hint="default"/>
                <w:sz w:val="20"/>
                <w:szCs w:val="20"/>
              </w:rPr>
              <w:t>cia urč</w:t>
            </w:r>
            <w:r w:rsidRPr="00171531">
              <w:rPr>
                <w:rFonts w:ascii="Times New Roman" w:eastAsia="EUAlbertina-Regular-Identity-H" w:hAnsi="Times New Roman" w:hint="default"/>
                <w:sz w:val="20"/>
                <w:szCs w:val="20"/>
              </w:rPr>
              <w:t>itý</w:t>
            </w:r>
            <w:r w:rsidRPr="00171531">
              <w:rPr>
                <w:rFonts w:ascii="Times New Roman" w:eastAsia="EUAlbertina-Regular-Identity-H" w:hAnsi="Times New Roman" w:hint="default"/>
                <w:sz w:val="20"/>
                <w:szCs w:val="20"/>
              </w:rPr>
              <w:t>ch typov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 xml:space="preserve">Návrh zákona </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rsidP="0036026D">
            <w:pPr>
              <w:pStyle w:val="Normlny"/>
              <w:bidi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 xml:space="preserve">§: 10c </w:t>
            </w:r>
          </w:p>
          <w:p w:rsidR="0020223B" w:rsidRPr="00171531">
            <w:pPr>
              <w:pStyle w:val="Normlny"/>
              <w:bidi w:val="0"/>
              <w:jc w:val="center"/>
              <w:rPr>
                <w:rFonts w:ascii="Times New Roman" w:hAnsi="Times New Roman"/>
              </w:rPr>
            </w:pPr>
            <w:r w:rsidRPr="00171531">
              <w:rPr>
                <w:rFonts w:ascii="Times New Roman" w:hAnsi="Times New Roman"/>
              </w:rPr>
              <w:t>O: 1</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xml:space="preserve">§: 10c </w:t>
            </w:r>
          </w:p>
          <w:p w:rsidR="0020223B" w:rsidRPr="00171531" w:rsidP="003A652B">
            <w:pPr>
              <w:pStyle w:val="Normlny"/>
              <w:bidi w:val="0"/>
              <w:jc w:val="center"/>
              <w:rPr>
                <w:rFonts w:ascii="Times New Roman" w:hAnsi="Times New Roman"/>
              </w:rPr>
            </w:pPr>
            <w:r w:rsidRPr="00171531">
              <w:rPr>
                <w:rFonts w:ascii="Times New Roman" w:hAnsi="Times New Roman"/>
              </w:rPr>
              <w:t>O:2</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rsidP="002C0DAB">
            <w:pPr>
              <w:pStyle w:val="Normlny"/>
              <w:bidi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53AFC">
            <w:pPr>
              <w:pStyle w:val="Normlny"/>
              <w:bidi w:val="0"/>
              <w:rPr>
                <w:rFonts w:ascii="Times New Roman" w:hAnsi="Times New Roman"/>
              </w:rPr>
            </w:pPr>
            <w:r w:rsidRPr="00171531">
              <w:rPr>
                <w:rFonts w:ascii="Times New Roman" w:hAnsi="Times New Roman"/>
              </w:rPr>
              <w:t>(1) Obhospodarovateľ je povinný dodržiavať zakázané obdobia uvedené v prílohe č. 2, ak odseky 2 až 11 neustanovujú inak. Zakázané obdobia sa nevzťahujú na výkaly a moč pasúcich sa zvierat a pri hnojení zakrytých plôch v skleníkoch a fóliovníkoch.</w:t>
            </w:r>
          </w:p>
          <w:p w:rsidR="0020223B" w:rsidRPr="00171531" w:rsidP="00253AFC">
            <w:pPr>
              <w:pStyle w:val="Normlny"/>
              <w:bidi w:val="0"/>
              <w:rPr>
                <w:rFonts w:ascii="Times New Roman" w:hAnsi="Times New Roman"/>
              </w:rPr>
            </w:pPr>
            <w:r w:rsidRPr="00171531">
              <w:rPr>
                <w:rFonts w:ascii="Times New Roman" w:hAnsi="Times New Roman"/>
              </w:rPr>
              <w:t>(2) Obhospodarovateľ môže požiadať kontrolný ústav o udelenie výnimky zo zákazu podľa odseku 1. Kontrolný ústav môže udeliť výnimku zo zákazu podľa odseku 1 len na poľnohospodárskej pôde v zraniteľných oblastiach so svahovitosťou do 5° na obdobie 14 dní od začiatku zakázaného obdobia alebo 14 dní pred koncom zakázaného obdobia, ak v tomto období nastane priaznivý vývoj klimatických podmienok a priemerná denná teplota vzduchu je na základe meteorologických predpovedí Slovenského hydrometeorologického ústavu vyššia ako 5° C s prognózou jej dlhšieho trvania. Žiadosť obhospodarovateľa o udelenie výnimky zo zákazu podľa odseku 1 sa eviduje v registračnom a informačnom systéme, ktorý vedie Národné poľnohospodárske a potravinárske centrum - Výskumný ústav pôdoznalectva a ochrany pôdy. Ak je žiadateľom fyzická osoba, uvedie v žiadosti svoje meno, priezvisko a adresu trvalého pobytu.</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MPRV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kapacity zá</w:t>
            </w:r>
            <w:r w:rsidRPr="00171531">
              <w:rPr>
                <w:rFonts w:ascii="Times New Roman" w:eastAsia="EUAlbertina-Regular-Identity-H" w:hAnsi="Times New Roman" w:hint="default"/>
                <w:sz w:val="20"/>
                <w:szCs w:val="20"/>
              </w:rPr>
              <w:t>sobní</w:t>
            </w:r>
            <w:r w:rsidRPr="00171531">
              <w:rPr>
                <w:rFonts w:ascii="Times New Roman" w:eastAsia="EUAlbertina-Regular-Identity-H" w:hAnsi="Times New Roman" w:hint="default"/>
                <w:sz w:val="20"/>
                <w:szCs w:val="20"/>
              </w:rPr>
              <w:t>kov na skladovanie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hnoja; tá</w:t>
            </w:r>
            <w:r w:rsidRPr="00171531">
              <w:rPr>
                <w:rFonts w:ascii="Times New Roman" w:eastAsia="EUAlbertina-Regular-Identity-H" w:hAnsi="Times New Roman" w:hint="default"/>
                <w:sz w:val="20"/>
                <w:szCs w:val="20"/>
              </w:rPr>
              <w:t>to kapacita musí</w:t>
            </w:r>
            <w:r w:rsidRPr="00171531">
              <w:rPr>
                <w:rFonts w:ascii="Times New Roman" w:eastAsia="EUAlbertina-Regular-Identity-H" w:hAnsi="Times New Roman" w:hint="default"/>
                <w:sz w:val="20"/>
                <w:szCs w:val="20"/>
              </w:rPr>
              <w:t xml:space="preserve"> byť</w:t>
            </w:r>
            <w:r w:rsidRPr="00171531">
              <w:rPr>
                <w:rFonts w:ascii="Times New Roman" w:eastAsia="EUAlbertina-Regular-Identity-H" w:hAnsi="Times New Roman" w:hint="default"/>
                <w:sz w:val="20"/>
                <w:szCs w:val="20"/>
              </w:rPr>
              <w:t xml:space="preserve"> väč</w:t>
            </w:r>
            <w:r w:rsidRPr="00171531">
              <w:rPr>
                <w:rFonts w:ascii="Times New Roman" w:eastAsia="EUAlbertina-Regular-Identity-H" w:hAnsi="Times New Roman" w:hint="default"/>
                <w:sz w:val="20"/>
                <w:szCs w:val="20"/>
              </w:rPr>
              <w:t>š</w:t>
            </w:r>
            <w:r w:rsidRPr="00171531">
              <w:rPr>
                <w:rFonts w:ascii="Times New Roman" w:eastAsia="EUAlbertina-Regular-Identity-H" w:hAnsi="Times New Roman" w:hint="default"/>
                <w:sz w:val="20"/>
                <w:szCs w:val="20"/>
              </w:rPr>
              <w:t>ia ako kapacita pož</w:t>
            </w:r>
            <w:r w:rsidRPr="00171531">
              <w:rPr>
                <w:rFonts w:ascii="Times New Roman" w:eastAsia="EUAlbertina-Regular-Identity-H" w:hAnsi="Times New Roman" w:hint="default"/>
                <w:sz w:val="20"/>
                <w:szCs w:val="20"/>
              </w:rPr>
              <w:t>adovaná</w:t>
            </w:r>
            <w:r w:rsidRPr="00171531">
              <w:rPr>
                <w:rFonts w:ascii="Times New Roman" w:hAnsi="Times New Roman"/>
                <w:sz w:val="20"/>
                <w:szCs w:val="20"/>
              </w:rPr>
              <w:t xml:space="preserve"> </w:t>
            </w:r>
            <w:r w:rsidRPr="00171531">
              <w:rPr>
                <w:rFonts w:ascii="Times New Roman" w:eastAsia="EUAlbertina-Regular-Identity-H" w:hAnsi="Times New Roman" w:hint="default"/>
                <w:sz w:val="20"/>
                <w:szCs w:val="20"/>
              </w:rPr>
              <w:t>na skladovanie poč</w:t>
            </w:r>
            <w:r w:rsidRPr="00171531">
              <w:rPr>
                <w:rFonts w:ascii="Times New Roman" w:eastAsia="EUAlbertina-Regular-Identity-H" w:hAnsi="Times New Roman" w:hint="default"/>
                <w:sz w:val="20"/>
                <w:szCs w:val="20"/>
              </w:rPr>
              <w:t>as najdlhš</w:t>
            </w:r>
            <w:r w:rsidRPr="00171531">
              <w:rPr>
                <w:rFonts w:ascii="Times New Roman" w:eastAsia="EUAlbertina-Regular-Identity-H" w:hAnsi="Times New Roman" w:hint="default"/>
                <w:sz w:val="20"/>
                <w:szCs w:val="20"/>
              </w:rPr>
              <w:t>ieho obdobia, v ktorom je apliká</w:t>
            </w:r>
            <w:r w:rsidRPr="00171531">
              <w:rPr>
                <w:rFonts w:ascii="Times New Roman" w:eastAsia="EUAlbertina-Regular-Identity-H" w:hAnsi="Times New Roman" w:hint="default"/>
                <w:sz w:val="20"/>
                <w:szCs w:val="20"/>
              </w:rPr>
              <w:t>cia na pô</w:t>
            </w:r>
            <w:r w:rsidRPr="00171531">
              <w:rPr>
                <w:rFonts w:ascii="Times New Roman" w:eastAsia="EUAlbertina-Regular-Identity-H" w:hAnsi="Times New Roman" w:hint="default"/>
                <w:sz w:val="20"/>
                <w:szCs w:val="20"/>
              </w:rPr>
              <w:t>du v ochranný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smach zaká</w:t>
            </w:r>
            <w:r w:rsidRPr="00171531">
              <w:rPr>
                <w:rFonts w:ascii="Times New Roman" w:eastAsia="EUAlbertina-Regular-Identity-H" w:hAnsi="Times New Roman" w:hint="default"/>
                <w:sz w:val="20"/>
                <w:szCs w:val="20"/>
              </w:rPr>
              <w:t>zaná,</w:t>
            </w:r>
            <w:r w:rsidRPr="00171531">
              <w:rPr>
                <w:rFonts w:ascii="Times New Roman" w:hAnsi="Times New Roman"/>
                <w:sz w:val="20"/>
                <w:szCs w:val="20"/>
              </w:rPr>
              <w:t xml:space="preserve"> </w:t>
            </w:r>
            <w:r w:rsidRPr="00171531">
              <w:rPr>
                <w:rFonts w:ascii="Times New Roman" w:eastAsia="EUAlbertina-Regular-Identity-H" w:hAnsi="Times New Roman" w:hint="default"/>
                <w:sz w:val="20"/>
                <w:szCs w:val="20"/>
              </w:rPr>
              <w:t>s vý</w:t>
            </w:r>
            <w:r w:rsidRPr="00171531">
              <w:rPr>
                <w:rFonts w:ascii="Times New Roman" w:eastAsia="EUAlbertina-Regular-Identity-H" w:hAnsi="Times New Roman" w:hint="default"/>
                <w:sz w:val="20"/>
                <w:szCs w:val="20"/>
              </w:rPr>
              <w:t>nimkou prí</w:t>
            </w:r>
            <w:r w:rsidRPr="00171531">
              <w:rPr>
                <w:rFonts w:ascii="Times New Roman" w:eastAsia="EUAlbertina-Regular-Identity-H" w:hAnsi="Times New Roman" w:hint="default"/>
                <w:sz w:val="20"/>
                <w:szCs w:val="20"/>
              </w:rPr>
              <w:t>padov, keď</w:t>
            </w:r>
            <w:r w:rsidRPr="00171531">
              <w:rPr>
                <w:rFonts w:ascii="Times New Roman" w:eastAsia="EUAlbertina-Regular-Identity-H" w:hAnsi="Times New Roman" w:hint="default"/>
                <w:sz w:val="20"/>
                <w:szCs w:val="20"/>
              </w:rPr>
              <w:t xml:space="preserve"> sa dá</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mu orgá</w:t>
            </w:r>
            <w:r w:rsidRPr="00171531">
              <w:rPr>
                <w:rFonts w:ascii="Times New Roman" w:eastAsia="EUAlbertina-Regular-Identity-H" w:hAnsi="Times New Roman" w:hint="default"/>
                <w:sz w:val="20"/>
                <w:szCs w:val="20"/>
              </w:rPr>
              <w:t>nu preuká</w:t>
            </w:r>
            <w:r w:rsidRPr="00171531">
              <w:rPr>
                <w:rFonts w:ascii="Times New Roman" w:eastAsia="EUAlbertina-Regular-Identity-H" w:hAnsi="Times New Roman" w:hint="default"/>
                <w:sz w:val="20"/>
                <w:szCs w:val="20"/>
              </w:rPr>
              <w:t>zať</w:t>
            </w:r>
            <w:r w:rsidRPr="00171531">
              <w:rPr>
                <w:rFonts w:ascii="Times New Roman" w:eastAsia="EUAlbertina-Regular-Identity-H" w:hAnsi="Times New Roman" w:hint="default"/>
                <w:sz w:val="20"/>
                <w:szCs w:val="20"/>
              </w:rPr>
              <w:t>, ž</w:t>
            </w:r>
            <w:r w:rsidRPr="00171531">
              <w:rPr>
                <w:rFonts w:ascii="Times New Roman" w:eastAsia="EUAlbertina-Regular-Identity-H" w:hAnsi="Times New Roman" w:hint="default"/>
                <w:sz w:val="20"/>
                <w:szCs w:val="20"/>
              </w:rPr>
              <w:t>e aké</w:t>
            </w:r>
            <w:r w:rsidRPr="00171531">
              <w:rPr>
                <w:rFonts w:ascii="Times New Roman" w:eastAsia="EUAlbertina-Regular-Identity-H" w:hAnsi="Times New Roman" w:hint="default"/>
                <w:sz w:val="20"/>
                <w:szCs w:val="20"/>
              </w:rPr>
              <w:t>koľ</w:t>
            </w:r>
            <w:r w:rsidRPr="00171531">
              <w:rPr>
                <w:rFonts w:ascii="Times New Roman" w:eastAsia="EUAlbertina-Regular-Identity-H" w:hAnsi="Times New Roman" w:hint="default"/>
                <w:sz w:val="20"/>
                <w:szCs w:val="20"/>
              </w:rPr>
              <w:t>vek množ</w:t>
            </w:r>
            <w:r w:rsidRPr="00171531">
              <w:rPr>
                <w:rFonts w:ascii="Times New Roman" w:eastAsia="EUAlbertina-Regular-Identity-H" w:hAnsi="Times New Roman" w:hint="default"/>
                <w:sz w:val="20"/>
                <w:szCs w:val="20"/>
              </w:rPr>
              <w:t>stvo hnoja prevyš</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ce</w:t>
            </w:r>
            <w:r w:rsidRPr="00171531">
              <w:rPr>
                <w:rFonts w:ascii="Times New Roman" w:hAnsi="Times New Roman"/>
                <w:sz w:val="20"/>
                <w:szCs w:val="20"/>
              </w:rPr>
              <w:t xml:space="preserve"> </w:t>
            </w:r>
            <w:r w:rsidRPr="00171531">
              <w:rPr>
                <w:rFonts w:ascii="Times New Roman" w:eastAsia="EUAlbertina-Regular-Identity-H" w:hAnsi="Times New Roman" w:hint="default"/>
                <w:sz w:val="20"/>
                <w:szCs w:val="20"/>
              </w:rPr>
              <w:t>skutoč</w:t>
            </w:r>
            <w:r w:rsidRPr="00171531">
              <w:rPr>
                <w:rFonts w:ascii="Times New Roman" w:eastAsia="EUAlbertina-Regular-Identity-H" w:hAnsi="Times New Roman" w:hint="default"/>
                <w:sz w:val="20"/>
                <w:szCs w:val="20"/>
              </w:rPr>
              <w:t>nú</w:t>
            </w:r>
            <w:r w:rsidRPr="00171531">
              <w:rPr>
                <w:rFonts w:ascii="Times New Roman" w:eastAsia="EUAlbertina-Regular-Identity-H" w:hAnsi="Times New Roman" w:hint="default"/>
                <w:sz w:val="20"/>
                <w:szCs w:val="20"/>
              </w:rPr>
              <w:t xml:space="preserve"> skladovaciu kap</w:t>
            </w:r>
            <w:r w:rsidRPr="00171531">
              <w:rPr>
                <w:rFonts w:ascii="Times New Roman" w:eastAsia="EUAlbertina-Regular-Identity-H" w:hAnsi="Times New Roman" w:hint="default"/>
                <w:sz w:val="20"/>
                <w:szCs w:val="20"/>
              </w:rPr>
              <w:t>acitu sa bude likvidovať</w:t>
            </w:r>
            <w:r w:rsidRPr="00171531">
              <w:rPr>
                <w:rFonts w:ascii="Times New Roman" w:eastAsia="EUAlbertina-Regular-Identity-H" w:hAnsi="Times New Roman" w:hint="default"/>
                <w:sz w:val="20"/>
                <w:szCs w:val="20"/>
              </w:rPr>
              <w:t xml:space="preserve"> spô</w:t>
            </w:r>
            <w:r w:rsidRPr="00171531">
              <w:rPr>
                <w:rFonts w:ascii="Times New Roman" w:eastAsia="EUAlbertina-Regular-Identity-H" w:hAnsi="Times New Roman" w:hint="default"/>
                <w:sz w:val="20"/>
                <w:szCs w:val="20"/>
              </w:rPr>
              <w:t>sobom, ktorý</w:t>
            </w:r>
            <w:r w:rsidRPr="00171531">
              <w:rPr>
                <w:rFonts w:ascii="Times New Roman" w:eastAsia="EUAlbertina-Regular-Identity-H" w:hAnsi="Times New Roman" w:hint="default"/>
                <w:sz w:val="20"/>
                <w:szCs w:val="20"/>
              </w:rPr>
              <w:t xml:space="preserve"> nepoš</w:t>
            </w:r>
            <w:r w:rsidRPr="00171531">
              <w:rPr>
                <w:rFonts w:ascii="Times New Roman" w:eastAsia="EUAlbertina-Regular-Identity-H" w:hAnsi="Times New Roman" w:hint="default"/>
                <w:sz w:val="20"/>
                <w:szCs w:val="20"/>
              </w:rPr>
              <w:t>kodí</w:t>
            </w:r>
            <w:r w:rsidRPr="00171531">
              <w:rPr>
                <w:rFonts w:ascii="Times New Roman" w:eastAsia="EUAlbertina-Regular-Identity-H" w:hAnsi="Times New Roman" w:hint="default"/>
                <w:sz w:val="20"/>
                <w:szCs w:val="20"/>
              </w:rPr>
              <w:t xml:space="preserve"> ž</w:t>
            </w:r>
            <w:r w:rsidRPr="00171531">
              <w:rPr>
                <w:rFonts w:ascii="Times New Roman" w:eastAsia="EUAlbertina-Regular-Identity-H" w:hAnsi="Times New Roman" w:hint="default"/>
                <w:sz w:val="20"/>
                <w:szCs w:val="20"/>
              </w:rPr>
              <w:t>ivotné</w:t>
            </w:r>
            <w:r w:rsidRPr="00171531">
              <w:rPr>
                <w:rFonts w:ascii="Times New Roman" w:eastAsia="EUAlbertina-Regular-Identity-H" w:hAnsi="Times New Roman" w:hint="default"/>
                <w:sz w:val="20"/>
                <w:szCs w:val="20"/>
              </w:rPr>
              <w:t xml:space="preserve"> prostredie;</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 xml:space="preserve">§: 10b </w:t>
            </w:r>
          </w:p>
          <w:p w:rsidR="0020223B" w:rsidRPr="00171531">
            <w:pPr>
              <w:pStyle w:val="Normlny"/>
              <w:bidi w:val="0"/>
              <w:jc w:val="center"/>
              <w:rPr>
                <w:rFonts w:ascii="Times New Roman" w:hAnsi="Times New Roman"/>
              </w:rPr>
            </w:pPr>
            <w:r w:rsidRPr="00171531">
              <w:rPr>
                <w:rFonts w:ascii="Times New Roman" w:hAnsi="Times New Roman"/>
              </w:rPr>
              <w:t>O: 1</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10b O:2</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10b O:3</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10b O:4</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r w:rsidRPr="00171531">
              <w:rPr>
                <w:rFonts w:ascii="Times New Roman" w:hAnsi="Times New Roman"/>
              </w:rPr>
              <w:t>§: 10b O:5</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rsidP="00C20DD5">
            <w:pPr>
              <w:pStyle w:val="Normlny"/>
              <w:bidi w:val="0"/>
              <w:rPr>
                <w:rFonts w:ascii="Times New Roman" w:hAnsi="Times New Roman"/>
              </w:rPr>
            </w:pPr>
            <w:r w:rsidRPr="00171531">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53AFC">
            <w:pPr>
              <w:pStyle w:val="Normlny"/>
              <w:bidi w:val="0"/>
              <w:rPr>
                <w:rFonts w:ascii="Times New Roman" w:hAnsi="Times New Roman"/>
              </w:rPr>
            </w:pPr>
            <w:r w:rsidRPr="00171531">
              <w:rPr>
                <w:rFonts w:ascii="Times New Roman" w:hAnsi="Times New Roman"/>
              </w:rPr>
              <w:t xml:space="preserve">(1) Fyzická osoba, fyzická osoba – podnikateľ a právnická osoba, ktorá obhospodaruje poľnohospodársku pôdu podľa § 2 ods. 22 alebo fyzická osoba, fyzická osoba – podnikateľ a právnická osoba ktorá obhospodaruje poľnohospodársku pôdu podľa § 2 ods. 22 a chová zvieratá (ďalej len „obhospodarovateľ“), je povinný mať vybudované skladovacie kapacity nádrží na kvapalné hospodárske hnojivá a na skladovanie maštaľného hnoja na technicky spevnených plochách v zraniteľných oblastiach najmenej na šesťmesačnú produkciu. Spôsob výpočtu objemu skladovacích nádrží na šesť mesiacov pre jedno zviera je uvedený v prílohe č. 1. Ak obhospodarovateľ nemá vybudované skladovacie kapacity podľa prvej vety, môže zabezpečiť uskladnenie kvapalných hospodárskych hnojív a maštaľného hnoja u inej osoby, ktorá má voľné vybudované skladovacie kapacity nádrží, alebo ich odovzdať na iné využitie, najviac však v objeme zodpovedajúcom trojmesačnej skladovacej kapacite. Obhospodarovateľ je povinný tento spôsob nakladania s kvapalnými hospodárskymi hnojivami a maštaľným hnojom preukázať a oznámiť kontrolnému ústavu do 15 dní na tlačive, ktorého vzor je zverejnený na webovom sídle kontrolného ústavu. </w:t>
            </w:r>
          </w:p>
          <w:p w:rsidR="0020223B" w:rsidRPr="00171531" w:rsidP="00253AFC">
            <w:pPr>
              <w:pStyle w:val="Normlny"/>
              <w:bidi w:val="0"/>
              <w:rPr>
                <w:rFonts w:ascii="Times New Roman" w:hAnsi="Times New Roman"/>
              </w:rPr>
            </w:pPr>
            <w:r w:rsidRPr="00171531">
              <w:rPr>
                <w:rFonts w:ascii="Times New Roman" w:hAnsi="Times New Roman"/>
              </w:rPr>
              <w:t>(2) Obhospodarovateľ je povinný zabezpečiť, aby skladovacie nádrže kvapalných hospodárskych hnojív boli nepriepustné a vybavené bezpečnostným mechanizmom proti preplneniu a zabezpečené proti prítoku povrchových vôd.</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(3) Obhospodarovateľ môže tuhé hospodárske hnojivá a kompost voľne skladovať na poľnohospodárskej pôde v zraniteľných oblastiach (ďalej len „voľná skládka), len ak</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a) poľnohospodárska pôda je zaradená v nízkom alebo strednom stupni obmedzenia,</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b) vzdialenosť voľnej skládky od povrchového vodného zdroja je minimálne 100 m pri svahovitosti parcely do 3</w:t>
            </w:r>
            <w:r w:rsidRPr="00171531">
              <w:rPr>
                <w:rFonts w:ascii="Times New Roman" w:hAnsi="Times New Roman"/>
                <w:sz w:val="20"/>
                <w:szCs w:val="20"/>
                <w:vertAlign w:val="superscript"/>
                <w:lang w:eastAsia="en-US"/>
              </w:rPr>
              <w:t>o</w:t>
            </w:r>
            <w:r w:rsidRPr="00171531">
              <w:rPr>
                <w:rFonts w:ascii="Times New Roman" w:hAnsi="Times New Roman"/>
                <w:sz w:val="20"/>
                <w:szCs w:val="20"/>
                <w:lang w:eastAsia="en-US"/>
              </w:rPr>
              <w:t>.</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 xml:space="preserve">(4) Obhospodarovateľ je pri skladovaní tuhých hospodárskych hnojív a kompostu na voľnej skládke povinný </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 xml:space="preserve">a) zabezpečiť, aby nedošlo k znečisteniu povrchových vôd alebo podzemných vôd, </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b) uskutočniť vývoz maštaľného hnoja z pevnej podložky na voľnú skládku najskôr po troch mesiacoch od poslednej navážky; to sa nevzťahuje na tuhé hospodárske hnojivá z hlbokých podstielok, “to sa nevzťahuje na tuhé hospodárske hnojivá z hlbokých podstielok, pri stelivových prevádzkach s kanalizáciou na oddelenie močovky od maštaľného hnoja  a z chovu zvierat bez produkcie močovky  pri dennej spotrebe steliva nad 6 kg/DJ na deň, ktoré môžu byť uložené na poľnohospodárskej pôde bez nutnosti predchádzajúceho uskladnenia na pevných hnojiskách; o  spotrebe podstielky a  počte chovaných zvierat sa vedie evidencia“</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 xml:space="preserve">c) zlikvidovať voľnú skládku do ôsmich mesiacov od prvej navážky; opakované zriadenie voľnej skládky na tom istom mieste je možné až po štyroch rokoch, </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d) viesť evidenciu o mieste skladovania a prvej navážke hnoja a kompostu na voľnú skládku.</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 xml:space="preserve">(5) Voľne skladovať tuhé hospodárske hnojivá bez spevnenej podložky je zakázané v zraniteľných oblastiach na poľnohospodárskej pôde </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a) s vysokým stupňom obmedzenia,</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b) trvalo zamokrenej,</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c) s hladinou podzemnej vody vyššou ako 0,6 m, a to aj dočasne,</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d) na svahu so sklonom väčším ako 3°,</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e) v inundačnom území vodného toku,</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f) na území v okolí odkrytých podzemných vôd, ak to určil orgán štátnej vodnej správy,</w:t>
            </w:r>
          </w:p>
          <w:p w:rsidR="0020223B" w:rsidRPr="00171531" w:rsidP="00C20DD5">
            <w:pPr>
              <w:bidi w:val="0"/>
              <w:rPr>
                <w:rFonts w:ascii="Times New Roman" w:hAnsi="Times New Roman"/>
                <w:sz w:val="20"/>
                <w:szCs w:val="20"/>
                <w:lang w:eastAsia="en-US"/>
              </w:rPr>
            </w:pPr>
            <w:r w:rsidRPr="00171531">
              <w:rPr>
                <w:rFonts w:ascii="Times New Roman" w:hAnsi="Times New Roman"/>
                <w:sz w:val="20"/>
                <w:szCs w:val="20"/>
                <w:lang w:eastAsia="en-US"/>
              </w:rPr>
              <w:t>g) na zrnitostne ľahkých pôdach.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hAnsi="Times New Roman"/>
                <w:sz w:val="20"/>
                <w:szCs w:val="20"/>
              </w:rPr>
              <w:t xml:space="preserve"> </w:t>
            </w:r>
            <w:r w:rsidRPr="00171531">
              <w:rPr>
                <w:rFonts w:ascii="Times New Roman" w:eastAsia="EUAlbertina-Regular-Identity-H" w:hAnsi="Times New Roman" w:hint="default"/>
                <w:sz w:val="20"/>
                <w:szCs w:val="20"/>
              </w:rPr>
              <w:t>(3) obmedzenia apliká</w:t>
            </w:r>
            <w:r w:rsidRPr="00171531">
              <w:rPr>
                <w:rFonts w:ascii="Times New Roman" w:eastAsia="EUAlbertina-Regular-Identity-H" w:hAnsi="Times New Roman" w:hint="default"/>
                <w:sz w:val="20"/>
                <w:szCs w:val="20"/>
              </w:rPr>
              <w:t>cie hnojí</w:t>
            </w:r>
            <w:r w:rsidRPr="00171531">
              <w:rPr>
                <w:rFonts w:ascii="Times New Roman" w:eastAsia="EUAlbertina-Regular-Identity-H" w:hAnsi="Times New Roman" w:hint="default"/>
                <w:sz w:val="20"/>
                <w:szCs w:val="20"/>
              </w:rPr>
              <w:t>v na pô</w:t>
            </w:r>
            <w:r w:rsidRPr="00171531">
              <w:rPr>
                <w:rFonts w:ascii="Times New Roman" w:eastAsia="EUAlbertina-Regular-Identity-H" w:hAnsi="Times New Roman" w:hint="default"/>
                <w:sz w:val="20"/>
                <w:szCs w:val="20"/>
              </w:rPr>
              <w:t>du, ktoré</w:t>
            </w:r>
            <w:r w:rsidRPr="00171531">
              <w:rPr>
                <w:rFonts w:ascii="Times New Roman" w:eastAsia="EUAlbertina-Regular-Identity-H" w:hAnsi="Times New Roman" w:hint="default"/>
                <w:sz w:val="20"/>
                <w:szCs w:val="20"/>
              </w:rPr>
              <w:t xml:space="preserve"> zodpovedá</w:t>
            </w:r>
            <w:r w:rsidRPr="00171531">
              <w:rPr>
                <w:rFonts w:ascii="Times New Roman" w:eastAsia="EUAlbertina-Regular-Identity-H" w:hAnsi="Times New Roman" w:hint="default"/>
                <w:sz w:val="20"/>
                <w:szCs w:val="20"/>
              </w:rPr>
              <w:t xml:space="preserve"> vhodný</w:t>
            </w:r>
            <w:r w:rsidRPr="00171531">
              <w:rPr>
                <w:rFonts w:ascii="Times New Roman" w:eastAsia="EUAlbertina-Regular-Identity-H" w:hAnsi="Times New Roman" w:hint="default"/>
                <w:sz w:val="20"/>
                <w:szCs w:val="20"/>
              </w:rPr>
              <w:t>m postupom v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rstve a berie do ú</w:t>
            </w:r>
            <w:r w:rsidRPr="00171531">
              <w:rPr>
                <w:rFonts w:ascii="Times New Roman" w:eastAsia="EUAlbertina-Regular-Identity-H" w:hAnsi="Times New Roman" w:hint="default"/>
                <w:sz w:val="20"/>
                <w:szCs w:val="20"/>
              </w:rPr>
              <w:t>vahy charakterist</w:t>
            </w:r>
            <w:r w:rsidRPr="00171531">
              <w:rPr>
                <w:rFonts w:ascii="Times New Roman" w:eastAsia="EUAlbertina-Regular-Identity-H" w:hAnsi="Times New Roman" w:hint="default"/>
                <w:sz w:val="20"/>
                <w:szCs w:val="20"/>
              </w:rPr>
              <w:t>iky dané</w:t>
            </w:r>
            <w:r w:rsidRPr="00171531">
              <w:rPr>
                <w:rFonts w:ascii="Times New Roman" w:eastAsia="EUAlbertina-Regular-Identity-H" w:hAnsi="Times New Roman" w:hint="default"/>
                <w:sz w:val="20"/>
                <w:szCs w:val="20"/>
              </w:rPr>
              <w:t>ho ochranné</w:t>
            </w:r>
            <w:r w:rsidRPr="00171531">
              <w:rPr>
                <w:rFonts w:ascii="Times New Roman" w:eastAsia="EUAlbertina-Regular-Identity-H" w:hAnsi="Times New Roman" w:hint="default"/>
                <w:sz w:val="20"/>
                <w:szCs w:val="20"/>
              </w:rPr>
              <w:t>ho pá</w:t>
            </w:r>
            <w:r w:rsidRPr="00171531">
              <w:rPr>
                <w:rFonts w:ascii="Times New Roman" w:eastAsia="EUAlbertina-Regular-Identity-H" w:hAnsi="Times New Roman" w:hint="default"/>
                <w:sz w:val="20"/>
                <w:szCs w:val="20"/>
              </w:rPr>
              <w:t>sma, a to najmä</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pô</w:t>
            </w:r>
            <w:r w:rsidRPr="00171531">
              <w:rPr>
                <w:rFonts w:ascii="Times New Roman" w:eastAsia="EUAlbertina-Regular-Identity-H" w:hAnsi="Times New Roman" w:hint="default"/>
                <w:sz w:val="20"/>
                <w:szCs w:val="20"/>
              </w:rPr>
              <w:t>dne podmienky, typ pô</w:t>
            </w:r>
            <w:r w:rsidRPr="00171531">
              <w:rPr>
                <w:rFonts w:ascii="Times New Roman" w:eastAsia="EUAlbertina-Regular-Identity-H" w:hAnsi="Times New Roman" w:hint="default"/>
                <w:sz w:val="20"/>
                <w:szCs w:val="20"/>
              </w:rPr>
              <w:t>dy a sklon;</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klimatické</w:t>
            </w:r>
            <w:r w:rsidRPr="00171531">
              <w:rPr>
                <w:rFonts w:ascii="Times New Roman" w:eastAsia="EUAlbertina-Regular-Identity-H" w:hAnsi="Times New Roman" w:hint="default"/>
                <w:sz w:val="20"/>
                <w:szCs w:val="20"/>
              </w:rPr>
              <w:t xml:space="preserve"> podmienky, daž</w:t>
            </w:r>
            <w:r w:rsidRPr="00171531">
              <w:rPr>
                <w:rFonts w:ascii="Times New Roman" w:eastAsia="EUAlbertina-Regular-Identity-H" w:hAnsi="Times New Roman" w:hint="default"/>
                <w:sz w:val="20"/>
                <w:szCs w:val="20"/>
              </w:rPr>
              <w:t>de a zavlaž</w:t>
            </w:r>
            <w:r w:rsidRPr="00171531">
              <w:rPr>
                <w:rFonts w:ascii="Times New Roman" w:eastAsia="EUAlbertina-Regular-Identity-H" w:hAnsi="Times New Roman" w:hint="default"/>
                <w:sz w:val="20"/>
                <w:szCs w:val="20"/>
              </w:rPr>
              <w:t>ovanie;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c) využí</w:t>
            </w:r>
            <w:r w:rsidRPr="00171531">
              <w:rPr>
                <w:rFonts w:ascii="Times New Roman" w:eastAsia="EUAlbertina-Regular-Identity-H" w:hAnsi="Times New Roman" w:hint="default"/>
                <w:sz w:val="20"/>
                <w:szCs w:val="20"/>
              </w:rPr>
              <w:t>vanie pô</w:t>
            </w:r>
            <w:r w:rsidRPr="00171531">
              <w:rPr>
                <w:rFonts w:ascii="Times New Roman" w:eastAsia="EUAlbertina-Regular-Identity-H" w:hAnsi="Times New Roman" w:hint="default"/>
                <w:sz w:val="20"/>
                <w:szCs w:val="20"/>
              </w:rPr>
              <w:t>dy a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rske postupy vrá</w:t>
            </w:r>
            <w:r w:rsidRPr="00171531">
              <w:rPr>
                <w:rFonts w:ascii="Times New Roman" w:eastAsia="EUAlbertina-Regular-Identity-H" w:hAnsi="Times New Roman" w:hint="default"/>
                <w:sz w:val="20"/>
                <w:szCs w:val="20"/>
              </w:rPr>
              <w:t>tane systé</w:t>
            </w:r>
            <w:r w:rsidRPr="00171531">
              <w:rPr>
                <w:rFonts w:ascii="Times New Roman" w:eastAsia="EUAlbertina-Regular-Identity-H" w:hAnsi="Times New Roman" w:hint="default"/>
                <w:sz w:val="20"/>
                <w:szCs w:val="20"/>
              </w:rPr>
              <w:t>mov striedania plodí</w:t>
            </w:r>
            <w:r w:rsidRPr="00171531">
              <w:rPr>
                <w:rFonts w:ascii="Times New Roman" w:eastAsia="EUAlbertina-Regular-Identity-H" w:hAnsi="Times New Roman" w:hint="default"/>
                <w:sz w:val="20"/>
                <w:szCs w:val="20"/>
              </w:rPr>
              <w:t>n;</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pritom je potrebné</w:t>
            </w:r>
            <w:r w:rsidRPr="00171531">
              <w:rPr>
                <w:rFonts w:ascii="Times New Roman" w:eastAsia="EUAlbertina-Regular-Identity-H" w:hAnsi="Times New Roman" w:hint="default"/>
                <w:sz w:val="20"/>
                <w:szCs w:val="20"/>
              </w:rPr>
              <w:t xml:space="preserve"> zachovať</w:t>
            </w:r>
            <w:r w:rsidRPr="00171531">
              <w:rPr>
                <w:rFonts w:ascii="Times New Roman" w:eastAsia="EUAlbertina-Regular-Identity-H" w:hAnsi="Times New Roman" w:hint="default"/>
                <w:sz w:val="20"/>
                <w:szCs w:val="20"/>
              </w:rPr>
              <w:t xml:space="preserve"> rovnová</w:t>
            </w:r>
            <w:r w:rsidRPr="00171531">
              <w:rPr>
                <w:rFonts w:ascii="Times New Roman" w:eastAsia="EUAlbertina-Regular-Identity-H" w:hAnsi="Times New Roman" w:hint="default"/>
                <w:sz w:val="20"/>
                <w:szCs w:val="20"/>
              </w:rPr>
              <w:t>hu medzi:</w:t>
            </w:r>
          </w:p>
          <w:p w:rsidR="0020223B" w:rsidRPr="00171531" w:rsidP="0036026D">
            <w:pPr>
              <w:numPr>
                <w:numId w:val="16"/>
              </w:num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sz w:val="20"/>
                <w:szCs w:val="20"/>
              </w:rPr>
              <w:t>pre</w:t>
            </w:r>
            <w:r w:rsidRPr="00171531">
              <w:rPr>
                <w:rFonts w:ascii="Times New Roman" w:eastAsia="EUAlbertina-Regular-Identity-H" w:hAnsi="Times New Roman" w:hint="default"/>
                <w:sz w:val="20"/>
                <w:szCs w:val="20"/>
              </w:rPr>
              <w:t>dpokladaný</w:t>
            </w:r>
            <w:r w:rsidRPr="00171531">
              <w:rPr>
                <w:rFonts w:ascii="Times New Roman" w:eastAsia="EUAlbertina-Regular-Identity-H" w:hAnsi="Times New Roman" w:hint="default"/>
                <w:sz w:val="20"/>
                <w:szCs w:val="20"/>
              </w:rPr>
              <w:t>m množ</w:t>
            </w:r>
            <w:r w:rsidRPr="00171531">
              <w:rPr>
                <w:rFonts w:ascii="Times New Roman" w:eastAsia="EUAlbertina-Regular-Identity-H" w:hAnsi="Times New Roman" w:hint="default"/>
                <w:sz w:val="20"/>
                <w:szCs w:val="20"/>
              </w:rPr>
              <w:t>stvom dusí</w:t>
            </w:r>
            <w:r w:rsidRPr="00171531">
              <w:rPr>
                <w:rFonts w:ascii="Times New Roman" w:eastAsia="EUAlbertina-Regular-Identity-H" w:hAnsi="Times New Roman" w:hint="default"/>
                <w:sz w:val="20"/>
                <w:szCs w:val="20"/>
              </w:rPr>
              <w:t>ka potrebný</w:t>
            </w:r>
            <w:r w:rsidRPr="00171531">
              <w:rPr>
                <w:rFonts w:ascii="Times New Roman" w:eastAsia="EUAlbertina-Regular-Identity-H" w:hAnsi="Times New Roman" w:hint="default"/>
                <w:sz w:val="20"/>
                <w:szCs w:val="20"/>
              </w:rPr>
              <w:t>m pre plodiny a</w:t>
            </w:r>
          </w:p>
          <w:p w:rsidR="0020223B" w:rsidRPr="00171531" w:rsidP="009C4F67">
            <w:pPr>
              <w:numPr>
                <w:numId w:val="16"/>
              </w:num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zá</w:t>
            </w:r>
            <w:r w:rsidRPr="00171531">
              <w:rPr>
                <w:rFonts w:ascii="Times New Roman" w:eastAsia="EUAlbertina-Regular-Identity-H" w:hAnsi="Times New Roman" w:hint="default"/>
                <w:sz w:val="20"/>
                <w:szCs w:val="20"/>
              </w:rPr>
              <w:t>sobovaní</w:t>
            </w:r>
            <w:r w:rsidRPr="00171531">
              <w:rPr>
                <w:rFonts w:ascii="Times New Roman" w:eastAsia="EUAlbertina-Regular-Identity-H" w:hAnsi="Times New Roman" w:hint="default"/>
                <w:sz w:val="20"/>
                <w:szCs w:val="20"/>
              </w:rPr>
              <w:t>m plodí</w:t>
            </w:r>
            <w:r w:rsidRPr="00171531">
              <w:rPr>
                <w:rFonts w:ascii="Times New Roman" w:eastAsia="EUAlbertina-Regular-Identity-H" w:hAnsi="Times New Roman" w:hint="default"/>
                <w:sz w:val="20"/>
                <w:szCs w:val="20"/>
              </w:rPr>
              <w:t>n dusí</w:t>
            </w:r>
            <w:r w:rsidRPr="00171531">
              <w:rPr>
                <w:rFonts w:ascii="Times New Roman" w:eastAsia="EUAlbertina-Regular-Identity-H" w:hAnsi="Times New Roman" w:hint="default"/>
                <w:sz w:val="20"/>
                <w:szCs w:val="20"/>
              </w:rPr>
              <w:t>kom zí</w:t>
            </w:r>
            <w:r w:rsidRPr="00171531">
              <w:rPr>
                <w:rFonts w:ascii="Times New Roman" w:eastAsia="EUAlbertina-Regular-Identity-H" w:hAnsi="Times New Roman" w:hint="default"/>
                <w:sz w:val="20"/>
                <w:szCs w:val="20"/>
              </w:rPr>
              <w:t>skaný</w:t>
            </w:r>
            <w:r w:rsidRPr="00171531">
              <w:rPr>
                <w:rFonts w:ascii="Times New Roman" w:eastAsia="EUAlbertina-Regular-Identity-H" w:hAnsi="Times New Roman" w:hint="default"/>
                <w:sz w:val="20"/>
                <w:szCs w:val="20"/>
              </w:rPr>
              <w:t>m z pô</w:t>
            </w:r>
            <w:r w:rsidRPr="00171531">
              <w:rPr>
                <w:rFonts w:ascii="Times New Roman" w:eastAsia="EUAlbertina-Regular-Identity-H" w:hAnsi="Times New Roman" w:hint="default"/>
                <w:sz w:val="20"/>
                <w:szCs w:val="20"/>
              </w:rPr>
              <w:t>dy a hnojenia, prič</w:t>
            </w:r>
            <w:r w:rsidRPr="00171531">
              <w:rPr>
                <w:rFonts w:ascii="Times New Roman" w:eastAsia="EUAlbertina-Regular-Identity-H" w:hAnsi="Times New Roman" w:hint="default"/>
                <w:sz w:val="20"/>
                <w:szCs w:val="20"/>
              </w:rPr>
              <w:t>om ú</w:t>
            </w:r>
            <w:r w:rsidRPr="00171531">
              <w:rPr>
                <w:rFonts w:ascii="Times New Roman" w:eastAsia="EUAlbertina-Regular-Identity-H" w:hAnsi="Times New Roman" w:hint="default"/>
                <w:sz w:val="20"/>
                <w:szCs w:val="20"/>
              </w:rPr>
              <w:t>roveň</w:t>
            </w:r>
            <w:r w:rsidRPr="00171531">
              <w:rPr>
                <w:rFonts w:ascii="Times New Roman" w:eastAsia="EUAlbertina-Regular-Identity-H" w:hAnsi="Times New Roman" w:hint="default"/>
                <w:sz w:val="20"/>
                <w:szCs w:val="20"/>
              </w:rPr>
              <w:t xml:space="preserve"> tohto prí</w:t>
            </w:r>
            <w:r w:rsidRPr="00171531">
              <w:rPr>
                <w:rFonts w:ascii="Times New Roman" w:eastAsia="EUAlbertina-Regular-Identity-H" w:hAnsi="Times New Roman" w:hint="default"/>
                <w:sz w:val="20"/>
                <w:szCs w:val="20"/>
              </w:rPr>
              <w:t>sunu dusí</w:t>
            </w:r>
            <w:r w:rsidRPr="00171531">
              <w:rPr>
                <w:rFonts w:ascii="Times New Roman" w:eastAsia="EUAlbertina-Regular-Identity-H" w:hAnsi="Times New Roman" w:hint="default"/>
                <w:sz w:val="20"/>
                <w:szCs w:val="20"/>
              </w:rPr>
              <w:t>ka sa rovná</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množ</w:t>
            </w:r>
            <w:r w:rsidRPr="00171531">
              <w:rPr>
                <w:rFonts w:ascii="Times New Roman" w:eastAsia="EUAlbertina-Regular-Identity-H" w:hAnsi="Times New Roman" w:hint="default"/>
                <w:sz w:val="20"/>
                <w:szCs w:val="20"/>
              </w:rPr>
              <w:t>stvu dusí</w:t>
            </w:r>
            <w:r w:rsidRPr="00171531">
              <w:rPr>
                <w:rFonts w:ascii="Times New Roman" w:eastAsia="EUAlbertina-Regular-Identity-H" w:hAnsi="Times New Roman" w:hint="default"/>
                <w:sz w:val="20"/>
                <w:szCs w:val="20"/>
              </w:rPr>
              <w:t>ka prí</w:t>
            </w:r>
            <w:r w:rsidRPr="00171531">
              <w:rPr>
                <w:rFonts w:ascii="Times New Roman" w:eastAsia="EUAlbertina-Regular-Identity-H" w:hAnsi="Times New Roman" w:hint="default"/>
                <w:sz w:val="20"/>
                <w:szCs w:val="20"/>
              </w:rPr>
              <w:t>tomné</w:t>
            </w:r>
            <w:r w:rsidRPr="00171531">
              <w:rPr>
                <w:rFonts w:ascii="Times New Roman" w:eastAsia="EUAlbertina-Regular-Identity-H" w:hAnsi="Times New Roman" w:hint="default"/>
                <w:sz w:val="20"/>
                <w:szCs w:val="20"/>
              </w:rPr>
              <w:t>mu v pô</w:t>
            </w:r>
            <w:r w:rsidRPr="00171531">
              <w:rPr>
                <w:rFonts w:ascii="Times New Roman" w:eastAsia="EUAlbertina-Regular-Identity-H" w:hAnsi="Times New Roman" w:hint="default"/>
                <w:sz w:val="20"/>
                <w:szCs w:val="20"/>
              </w:rPr>
              <w:t>de v okamihu, keď</w:t>
            </w:r>
            <w:r w:rsidRPr="00171531">
              <w:rPr>
                <w:rFonts w:ascii="Times New Roman" w:eastAsia="EUAlbertina-Regular-Identity-H" w:hAnsi="Times New Roman" w:hint="default"/>
                <w:sz w:val="20"/>
                <w:szCs w:val="20"/>
              </w:rPr>
              <w:t xml:space="preserve"> ho plodina začí</w:t>
            </w:r>
            <w:r w:rsidRPr="00171531">
              <w:rPr>
                <w:rFonts w:ascii="Times New Roman" w:eastAsia="EUAlbertina-Regular-Identity-H" w:hAnsi="Times New Roman" w:hint="default"/>
                <w:sz w:val="20"/>
                <w:szCs w:val="20"/>
              </w:rPr>
              <w:t>na využí</w:t>
            </w:r>
            <w:r w:rsidRPr="00171531">
              <w:rPr>
                <w:rFonts w:ascii="Times New Roman" w:eastAsia="EUAlbertina-Regular-Identity-H" w:hAnsi="Times New Roman" w:hint="default"/>
                <w:sz w:val="20"/>
                <w:szCs w:val="20"/>
              </w:rPr>
              <w:t>vať</w:t>
            </w:r>
            <w:r w:rsidRPr="00171531">
              <w:rPr>
                <w:rFonts w:ascii="Times New Roman" w:eastAsia="EUAlbertina-Regular-Identity-H" w:hAnsi="Times New Roman" w:hint="default"/>
                <w:sz w:val="20"/>
                <w:szCs w:val="20"/>
              </w:rPr>
              <w:t xml:space="preserve"> v znač</w:t>
            </w:r>
            <w:r w:rsidRPr="00171531">
              <w:rPr>
                <w:rFonts w:ascii="Times New Roman" w:eastAsia="EUAlbertina-Regular-Identity-H" w:hAnsi="Times New Roman" w:hint="default"/>
                <w:sz w:val="20"/>
                <w:szCs w:val="20"/>
              </w:rPr>
              <w:t>nej miere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(prebytoč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množ</w:t>
            </w:r>
            <w:r w:rsidRPr="00171531">
              <w:rPr>
                <w:rFonts w:ascii="Times New Roman" w:eastAsia="EUAlbertina-Regular-Identity-H" w:hAnsi="Times New Roman" w:hint="default"/>
                <w:sz w:val="20"/>
                <w:szCs w:val="20"/>
              </w:rPr>
              <w:t>stvá</w:t>
            </w:r>
            <w:r w:rsidRPr="00171531">
              <w:rPr>
                <w:rFonts w:ascii="Times New Roman" w:eastAsia="EUAlbertina-Regular-Identity-H" w:hAnsi="Times New Roman" w:hint="default"/>
                <w:sz w:val="20"/>
                <w:szCs w:val="20"/>
              </w:rPr>
              <w:t xml:space="preserve"> na konci zimy),</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sunu dusí</w:t>
            </w:r>
            <w:r w:rsidRPr="00171531">
              <w:rPr>
                <w:rFonts w:ascii="Times New Roman" w:eastAsia="EUAlbertina-Regular-Identity-H" w:hAnsi="Times New Roman" w:hint="default"/>
                <w:sz w:val="20"/>
                <w:szCs w:val="20"/>
              </w:rPr>
              <w:t>ka prostrední</w:t>
            </w:r>
            <w:r w:rsidRPr="00171531">
              <w:rPr>
                <w:rFonts w:ascii="Times New Roman" w:eastAsia="EUAlbertina-Regular-Identity-H" w:hAnsi="Times New Roman" w:hint="default"/>
                <w:sz w:val="20"/>
                <w:szCs w:val="20"/>
              </w:rPr>
              <w:t>ctvom č</w:t>
            </w:r>
            <w:r w:rsidRPr="00171531">
              <w:rPr>
                <w:rFonts w:ascii="Times New Roman" w:eastAsia="EUAlbertina-Regular-Identity-H" w:hAnsi="Times New Roman" w:hint="default"/>
                <w:sz w:val="20"/>
                <w:szCs w:val="20"/>
              </w:rPr>
              <w:t>istej mineralizá</w:t>
            </w:r>
            <w:r w:rsidRPr="00171531">
              <w:rPr>
                <w:rFonts w:ascii="Times New Roman" w:eastAsia="EUAlbertina-Regular-Identity-H" w:hAnsi="Times New Roman" w:hint="default"/>
                <w:sz w:val="20"/>
                <w:szCs w:val="20"/>
              </w:rPr>
              <w:t>cie zá</w:t>
            </w:r>
            <w:r w:rsidRPr="00171531">
              <w:rPr>
                <w:rFonts w:ascii="Times New Roman" w:eastAsia="EUAlbertina-Regular-Identity-H" w:hAnsi="Times New Roman" w:hint="default"/>
                <w:sz w:val="20"/>
                <w:szCs w:val="20"/>
              </w:rPr>
              <w:t>sob organické</w:t>
            </w:r>
            <w:r w:rsidRPr="00171531">
              <w:rPr>
                <w:rFonts w:ascii="Times New Roman" w:eastAsia="EUAlbertina-Regular-Identity-H" w:hAnsi="Times New Roman" w:hint="default"/>
                <w:sz w:val="20"/>
                <w:szCs w:val="20"/>
              </w:rPr>
              <w:t>ho dusí</w:t>
            </w:r>
            <w:r w:rsidRPr="00171531">
              <w:rPr>
                <w:rFonts w:ascii="Times New Roman" w:eastAsia="EUAlbertina-Regular-Identity-H" w:hAnsi="Times New Roman" w:hint="default"/>
                <w:sz w:val="20"/>
                <w:szCs w:val="20"/>
              </w:rPr>
              <w:t>ka v pô</w:t>
            </w:r>
            <w:r w:rsidRPr="00171531">
              <w:rPr>
                <w:rFonts w:ascii="Times New Roman" w:eastAsia="EUAlbertina-Regular-Identity-H" w:hAnsi="Times New Roman" w:hint="default"/>
                <w:sz w:val="20"/>
                <w:szCs w:val="20"/>
              </w:rPr>
              <w:t>de,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sunu dusí</w:t>
            </w:r>
            <w:r w:rsidRPr="00171531">
              <w:rPr>
                <w:rFonts w:ascii="Times New Roman" w:eastAsia="EUAlbertina-Regular-Identity-H" w:hAnsi="Times New Roman" w:hint="default"/>
                <w:sz w:val="20"/>
                <w:szCs w:val="20"/>
              </w:rPr>
              <w:t>katý</w:t>
            </w:r>
            <w:r w:rsidRPr="00171531">
              <w:rPr>
                <w:rFonts w:ascii="Times New Roman" w:eastAsia="EUAlbertina-Regular-Identity-H" w:hAnsi="Times New Roman" w:hint="default"/>
                <w:sz w:val="20"/>
                <w:szCs w:val="20"/>
              </w:rPr>
              <w:t>ch zlúč</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n z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hnoja,</w:t>
            </w:r>
          </w:p>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sunu dusí</w:t>
            </w:r>
            <w:r w:rsidRPr="00171531">
              <w:rPr>
                <w:rFonts w:ascii="Times New Roman" w:eastAsia="EUAlbertina-Regular-Identity-H" w:hAnsi="Times New Roman" w:hint="default"/>
                <w:sz w:val="20"/>
                <w:szCs w:val="20"/>
              </w:rPr>
              <w:t>katý</w:t>
            </w:r>
            <w:r w:rsidRPr="00171531">
              <w:rPr>
                <w:rFonts w:ascii="Times New Roman" w:eastAsia="EUAlbertina-Regular-Identity-H" w:hAnsi="Times New Roman" w:hint="default"/>
                <w:sz w:val="20"/>
                <w:szCs w:val="20"/>
              </w:rPr>
              <w:t>ch zlúč</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n z chemický</w:t>
            </w:r>
            <w:r w:rsidRPr="00171531">
              <w:rPr>
                <w:rFonts w:ascii="Times New Roman" w:eastAsia="EUAlbertina-Regular-Identity-H" w:hAnsi="Times New Roman" w:hint="default"/>
                <w:sz w:val="20"/>
                <w:szCs w:val="20"/>
              </w:rPr>
              <w:t>ch a iný</w:t>
            </w:r>
            <w:r w:rsidRPr="00171531">
              <w:rPr>
                <w:rFonts w:ascii="Times New Roman" w:eastAsia="EUAlbertina-Regular-Identity-H" w:hAnsi="Times New Roman" w:hint="default"/>
                <w:sz w:val="20"/>
                <w:szCs w:val="20"/>
              </w:rPr>
              <w:t>ch hnojí</w:t>
            </w:r>
            <w:r w:rsidRPr="00171531">
              <w:rPr>
                <w:rFonts w:ascii="Times New Roman" w:eastAsia="EUAlbertina-Regular-Identity-H" w:hAnsi="Times New Roman" w:hint="default"/>
                <w:sz w:val="20"/>
                <w:szCs w:val="20"/>
              </w:rPr>
              <w:t>v.</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§:10c O:3</w:t>
            </w: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rsidRPr="00171531">
            <w:pPr>
              <w:pStyle w:val="Normlny"/>
              <w:bidi w:val="0"/>
              <w:jc w:val="center"/>
              <w:rPr>
                <w:rFonts w:ascii="Times New Roman" w:hAnsi="Times New Roman"/>
              </w:rPr>
            </w:pPr>
          </w:p>
          <w:p w:rsidR="0020223B">
            <w:pPr>
              <w:pStyle w:val="Normlny"/>
              <w:bidi w:val="0"/>
              <w:jc w:val="center"/>
              <w:rPr>
                <w:rFonts w:ascii="Times New Roman" w:hAnsi="Times New Roman"/>
              </w:rPr>
            </w:pPr>
          </w:p>
          <w:p w:rsidR="009A2E14">
            <w:pPr>
              <w:pStyle w:val="Normlny"/>
              <w:bidi w:val="0"/>
              <w:jc w:val="center"/>
              <w:rPr>
                <w:rFonts w:ascii="Times New Roman" w:hAnsi="Times New Roman"/>
              </w:rPr>
            </w:pPr>
          </w:p>
          <w:p w:rsidR="009A2E14" w:rsidRPr="00171531">
            <w:pPr>
              <w:pStyle w:val="Normlny"/>
              <w:bidi w:val="0"/>
              <w:jc w:val="center"/>
              <w:rPr>
                <w:rFonts w:ascii="Times New Roman" w:hAnsi="Times New Roman"/>
              </w:rPr>
            </w:pPr>
          </w:p>
          <w:p w:rsidR="0020223B" w:rsidRPr="00171531" w:rsidP="001F1775">
            <w:pPr>
              <w:pStyle w:val="Normlny"/>
              <w:bidi w:val="0"/>
              <w:rPr>
                <w:rFonts w:ascii="Times New Roman" w:hAnsi="Times New Roman"/>
              </w:rPr>
            </w:pPr>
            <w:r w:rsidRPr="00171531">
              <w:rPr>
                <w:rFonts w:ascii="Times New Roman" w:hAnsi="Times New Roman"/>
              </w:rPr>
              <w:t>§: 10c O: 6</w:t>
            </w: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p w:rsidR="0020223B" w:rsidRPr="00171531" w:rsidP="001F1775">
            <w:pPr>
              <w:pStyle w:val="Normlny"/>
              <w:bidi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53AFC">
            <w:pPr>
              <w:pStyle w:val="Normlny"/>
              <w:bidi w:val="0"/>
              <w:rPr>
                <w:rFonts w:ascii="Times New Roman" w:hAnsi="Times New Roman"/>
              </w:rPr>
            </w:pPr>
            <w:r w:rsidRPr="00171531">
              <w:rPr>
                <w:rFonts w:ascii="Times New Roman" w:hAnsi="Times New Roman"/>
              </w:rPr>
              <w:t xml:space="preserve">(3) Obhospodarovateľ môže v zraniteľných oblastiach použiť dusíkaté hnojivé látky </w:t>
            </w:r>
          </w:p>
          <w:p w:rsidR="0020223B" w:rsidRPr="00171531" w:rsidP="00253AFC">
            <w:pPr>
              <w:pStyle w:val="Normlny"/>
              <w:bidi w:val="0"/>
              <w:rPr>
                <w:rFonts w:ascii="Times New Roman" w:hAnsi="Times New Roman"/>
              </w:rPr>
            </w:pPr>
            <w:r w:rsidRPr="00171531">
              <w:rPr>
                <w:rFonts w:ascii="Times New Roman" w:hAnsi="Times New Roman"/>
              </w:rPr>
              <w:t>a) na pôde bez vegetačného krytu bezprostredným zaoraním, ak ide o tuhé hnojivá, a podpovrchovou aplikáciou, ak ide o kvapalné hnojivá, pri hospodárení na odvodnených územiach s funkčným melioračným systémom spôsobom, ktorý zodpovedá vysokému stupňu obmedzenia,</w:t>
            </w:r>
          </w:p>
          <w:p w:rsidR="0020223B" w:rsidRPr="00171531" w:rsidP="00253AFC">
            <w:pPr>
              <w:pStyle w:val="Normlny"/>
              <w:bidi w:val="0"/>
              <w:rPr>
                <w:rFonts w:ascii="Times New Roman" w:hAnsi="Times New Roman"/>
              </w:rPr>
            </w:pPr>
            <w:r w:rsidRPr="00171531">
              <w:rPr>
                <w:rFonts w:ascii="Times New Roman" w:hAnsi="Times New Roman"/>
              </w:rPr>
              <w:t>b) ak dodrží dávky dusíka pre jednotlivé plodiny, ktoré sú uvedené v prílohe č. 3.</w:t>
            </w:r>
          </w:p>
          <w:p w:rsidR="0020223B" w:rsidRPr="00171531" w:rsidP="00253AFC">
            <w:pPr>
              <w:pStyle w:val="Normlny"/>
              <w:bidi w:val="0"/>
              <w:rPr>
                <w:rFonts w:ascii="Times New Roman" w:hAnsi="Times New Roman"/>
              </w:rPr>
            </w:pPr>
            <w:r w:rsidRPr="00171531">
              <w:rPr>
                <w:rFonts w:ascii="Times New Roman" w:hAnsi="Times New Roman"/>
              </w:rPr>
              <w:t>(4) Obhospodarovateľ je v zraniteľných oblastiach povinný dodržiavať celkové dávky dusíka v minerálnych hnojivách pri zohľadnení množstva využiteľného dusíka z použitých hospodárskych hnojív a hnojivých látok s organicky viazaným dusíkom podľa prílohy č. 4 až 6.</w:t>
            </w:r>
          </w:p>
          <w:p w:rsidR="0020223B" w:rsidRPr="00171531" w:rsidP="00253AFC">
            <w:pPr>
              <w:bidi w:val="0"/>
              <w:rPr>
                <w:rFonts w:ascii="Times New Roman" w:hAnsi="Times New Roman"/>
                <w:sz w:val="20"/>
                <w:szCs w:val="20"/>
                <w:lang w:eastAsia="en-US"/>
              </w:rPr>
            </w:pPr>
          </w:p>
          <w:p w:rsidR="0020223B" w:rsidRPr="00171531" w:rsidP="00253AFC">
            <w:pPr>
              <w:bidi w:val="0"/>
              <w:rPr>
                <w:rFonts w:ascii="Times New Roman" w:hAnsi="Times New Roman"/>
                <w:sz w:val="20"/>
                <w:szCs w:val="20"/>
                <w:lang w:eastAsia="en-US"/>
              </w:rPr>
            </w:pPr>
            <w:r w:rsidRPr="00171531">
              <w:rPr>
                <w:rFonts w:ascii="Times New Roman" w:hAnsi="Times New Roman"/>
                <w:sz w:val="20"/>
                <w:szCs w:val="20"/>
                <w:lang w:eastAsia="en-US"/>
              </w:rPr>
              <w:t>(6) Obhospodarovateľ môže</w:t>
            </w:r>
          </w:p>
          <w:p w:rsidR="0020223B" w:rsidRPr="00171531" w:rsidP="00253AFC">
            <w:pPr>
              <w:bidi w:val="0"/>
              <w:rPr>
                <w:rFonts w:ascii="Times New Roman" w:hAnsi="Times New Roman"/>
                <w:sz w:val="20"/>
                <w:szCs w:val="20"/>
                <w:lang w:eastAsia="en-US"/>
              </w:rPr>
            </w:pPr>
            <w:r w:rsidRPr="00171531">
              <w:rPr>
                <w:rFonts w:ascii="Times New Roman" w:hAnsi="Times New Roman"/>
                <w:sz w:val="20"/>
                <w:szCs w:val="20"/>
                <w:lang w:eastAsia="en-US"/>
              </w:rPr>
              <w:t xml:space="preserve">a) použiť najviac 40 kg N.ha-1 vo forme kvapalných a tuhých minerálnych hnojív a 80 kg N.ha-1 vo forme kvapalných hospodárskych hnojív a kvapalných hnojivých látok s organicky viazaným dusíkom s prihliadnutím na príjmovú kapacitu plodín v jesennom období a zníženie rizika strát dusíka do vodných zdrojov v čase po zbere plodín do začiatku zakázaného obdobia; to sa nevzťahuje na maštaľný hnoj a iné tuhé hnojivá s organicky viazaným dusíkom, ktoré možno použiť aj pod jarné plodiny, </w:t>
            </w:r>
          </w:p>
          <w:p w:rsidR="0020223B" w:rsidRPr="00171531" w:rsidP="00253AFC">
            <w:pPr>
              <w:bidi w:val="0"/>
              <w:rPr>
                <w:rFonts w:ascii="Times New Roman" w:hAnsi="Times New Roman"/>
                <w:sz w:val="20"/>
                <w:szCs w:val="20"/>
                <w:lang w:eastAsia="en-US"/>
              </w:rPr>
            </w:pPr>
            <w:r w:rsidRPr="00171531">
              <w:rPr>
                <w:rFonts w:ascii="Times New Roman" w:hAnsi="Times New Roman"/>
                <w:sz w:val="20"/>
                <w:szCs w:val="20"/>
                <w:lang w:eastAsia="en-US"/>
              </w:rPr>
              <w:t>b) použiť v jarnom období najvyššiu jednorazovú dávku dusíka z kvapalných a tuhých minerálnych hnojív 60 kg/ha na poľnohospodárskej pôde v nízkom a strednom stupni obmedzenia a 40 kg/ha na poľnohospodárskej pôde vo vysokom stupni obmedzenia; pri plodinách náročné na dusík, najmä kukurici na zrno, repke olejnej alebo hlúbovej zelenine, pestovaných na pozemkoch so svahovitosťou do 5° možno jednorazovú dávku dusíka zvýšiť o 50 % okrem poľnohospodárskej pôdy vo vysokom stupni obmedzenia,</w:t>
            </w:r>
          </w:p>
          <w:p w:rsidR="0020223B" w:rsidRPr="00171531" w:rsidP="001F1775">
            <w:pPr>
              <w:bidi w:val="0"/>
              <w:rPr>
                <w:rFonts w:ascii="Times New Roman" w:hAnsi="Times New Roman"/>
                <w:sz w:val="20"/>
                <w:szCs w:val="20"/>
                <w:lang w:eastAsia="en-US"/>
              </w:rPr>
            </w:pPr>
            <w:r w:rsidRPr="00171531">
              <w:rPr>
                <w:rFonts w:ascii="Times New Roman" w:hAnsi="Times New Roman"/>
                <w:sz w:val="20"/>
                <w:szCs w:val="20"/>
                <w:lang w:eastAsia="en-US"/>
              </w:rPr>
              <w:t>c) aplikovať vyzretý kompostovaný, najmä rozdrvený hnoj od oviec na povrch trávneho porastu plošným rozmetaním v jarnom období.</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Cieľ</w:t>
            </w:r>
            <w:r w:rsidRPr="00171531">
              <w:rPr>
                <w:rFonts w:ascii="Times New Roman" w:eastAsia="EUAlbertina-Regular-Identity-H" w:hAnsi="Times New Roman" w:hint="default"/>
                <w:sz w:val="20"/>
                <w:szCs w:val="20"/>
              </w:rPr>
              <w:t>om tý</w:t>
            </w:r>
            <w:r w:rsidRPr="00171531">
              <w:rPr>
                <w:rFonts w:ascii="Times New Roman" w:eastAsia="EUAlbertina-Regular-Identity-H" w:hAnsi="Times New Roman" w:hint="default"/>
                <w:sz w:val="20"/>
                <w:szCs w:val="20"/>
              </w:rPr>
              <w:t>chto opatrení</w:t>
            </w:r>
            <w:r w:rsidRPr="00171531">
              <w:rPr>
                <w:rFonts w:ascii="Times New Roman" w:eastAsia="EUAlbertina-Regular-Identity-H" w:hAnsi="Times New Roman" w:hint="default"/>
                <w:sz w:val="20"/>
                <w:szCs w:val="20"/>
              </w:rPr>
              <w:t xml:space="preserve"> je zabezpeč</w:t>
            </w:r>
            <w:r w:rsidRPr="00171531">
              <w:rPr>
                <w:rFonts w:ascii="Times New Roman" w:eastAsia="EUAlbertina-Regular-Identity-H" w:hAnsi="Times New Roman" w:hint="default"/>
                <w:sz w:val="20"/>
                <w:szCs w:val="20"/>
              </w:rPr>
              <w:t>iť</w:t>
            </w:r>
            <w:r w:rsidRPr="00171531">
              <w:rPr>
                <w:rFonts w:ascii="Times New Roman" w:eastAsia="EUAlbertina-Regular-Identity-H" w:hAnsi="Times New Roman" w:hint="default"/>
                <w:sz w:val="20"/>
                <w:szCs w:val="20"/>
              </w:rPr>
              <w:t xml:space="preserve"> vo vzť</w:t>
            </w:r>
            <w:r w:rsidRPr="00171531">
              <w:rPr>
                <w:rFonts w:ascii="Times New Roman" w:eastAsia="EUAlbertina-Regular-Identity-H" w:hAnsi="Times New Roman" w:hint="default"/>
                <w:sz w:val="20"/>
                <w:szCs w:val="20"/>
              </w:rPr>
              <w:t>ahu ku 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mu poľ</w:t>
            </w:r>
            <w:r w:rsidRPr="00171531">
              <w:rPr>
                <w:rFonts w:ascii="Times New Roman" w:eastAsia="EUAlbertina-Regular-Identity-H" w:hAnsi="Times New Roman" w:hint="default"/>
                <w:sz w:val="20"/>
                <w:szCs w:val="20"/>
              </w:rPr>
              <w:t>nohospodá</w:t>
            </w:r>
            <w:r w:rsidRPr="00171531">
              <w:rPr>
                <w:rFonts w:ascii="Times New Roman" w:eastAsia="EUAlbertina-Regular-Identity-H" w:hAnsi="Times New Roman" w:hint="default"/>
                <w:sz w:val="20"/>
                <w:szCs w:val="20"/>
              </w:rPr>
              <w:t>rskemu podniku alebo k </w:t>
            </w:r>
            <w:r w:rsidRPr="00171531">
              <w:rPr>
                <w:rFonts w:ascii="Times New Roman" w:eastAsia="EUAlbertina-Regular-Identity-H" w:hAnsi="Times New Roman" w:hint="default"/>
                <w:sz w:val="20"/>
                <w:szCs w:val="20"/>
              </w:rPr>
              <w:t>urč</w:t>
            </w:r>
            <w:r w:rsidRPr="00171531">
              <w:rPr>
                <w:rFonts w:ascii="Times New Roman" w:eastAsia="EUAlbertina-Regular-Identity-H" w:hAnsi="Times New Roman" w:hint="default"/>
                <w:sz w:val="20"/>
                <w:szCs w:val="20"/>
              </w:rPr>
              <w:t>ité</w:t>
            </w:r>
            <w:r w:rsidRPr="00171531">
              <w:rPr>
                <w:rFonts w:ascii="Times New Roman" w:eastAsia="EUAlbertina-Regular-Identity-H" w:hAnsi="Times New Roman" w:hint="default"/>
                <w:sz w:val="20"/>
                <w:szCs w:val="20"/>
              </w:rPr>
              <w:t>mu množ</w:t>
            </w:r>
            <w:r w:rsidRPr="00171531">
              <w:rPr>
                <w:rFonts w:ascii="Times New Roman" w:eastAsia="EUAlbertina-Regular-Identity-H" w:hAnsi="Times New Roman" w:hint="default"/>
                <w:sz w:val="20"/>
                <w:szCs w:val="20"/>
              </w:rPr>
              <w:t>stvu dobytka, aby množ</w:t>
            </w:r>
            <w:r w:rsidRPr="00171531">
              <w:rPr>
                <w:rFonts w:ascii="Times New Roman" w:eastAsia="EUAlbertina-Regular-Identity-H" w:hAnsi="Times New Roman" w:hint="default"/>
                <w:sz w:val="20"/>
                <w:szCs w:val="20"/>
              </w:rPr>
              <w:t>stvo maš</w:t>
            </w:r>
            <w:r w:rsidRPr="00171531">
              <w:rPr>
                <w:rFonts w:ascii="Times New Roman" w:eastAsia="EUAlbertina-Regular-Identity-H" w:hAnsi="Times New Roman" w:hint="default"/>
                <w:sz w:val="20"/>
                <w:szCs w:val="20"/>
              </w:rPr>
              <w:t>taľ</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hnojiva aplikované</w:t>
            </w:r>
            <w:r w:rsidRPr="00171531">
              <w:rPr>
                <w:rFonts w:ascii="Times New Roman" w:eastAsia="EUAlbertina-Regular-Identity-H" w:hAnsi="Times New Roman" w:hint="default"/>
                <w:sz w:val="20"/>
                <w:szCs w:val="20"/>
              </w:rPr>
              <w:t>ho kaž</w:t>
            </w:r>
            <w:r w:rsidRPr="00171531">
              <w:rPr>
                <w:rFonts w:ascii="Times New Roman" w:eastAsia="EUAlbertina-Regular-Identity-H" w:hAnsi="Times New Roman" w:hint="default"/>
                <w:sz w:val="20"/>
                <w:szCs w:val="20"/>
              </w:rPr>
              <w:t>doroč</w:t>
            </w:r>
            <w:r w:rsidRPr="00171531">
              <w:rPr>
                <w:rFonts w:ascii="Times New Roman" w:eastAsia="EUAlbertina-Regular-Identity-H" w:hAnsi="Times New Roman" w:hint="default"/>
                <w:sz w:val="20"/>
                <w:szCs w:val="20"/>
              </w:rPr>
              <w:t xml:space="preserve">ne </w:t>
            </w:r>
            <w:r w:rsidRPr="00171531">
              <w:rPr>
                <w:rFonts w:ascii="Times New Roman" w:eastAsia="EUAlbertina-Regular-Identity-H" w:hAnsi="Times New Roman" w:hint="default"/>
                <w:sz w:val="20"/>
                <w:szCs w:val="20"/>
              </w:rPr>
              <w:t>na pô</w:t>
            </w:r>
            <w:r w:rsidRPr="00171531">
              <w:rPr>
                <w:rFonts w:ascii="Times New Roman" w:eastAsia="EUAlbertina-Regular-Identity-H" w:hAnsi="Times New Roman" w:hint="default"/>
                <w:sz w:val="20"/>
                <w:szCs w:val="20"/>
              </w:rPr>
              <w:t>du, vrá</w:t>
            </w:r>
            <w:r w:rsidRPr="00171531">
              <w:rPr>
                <w:rFonts w:ascii="Times New Roman" w:eastAsia="EUAlbertina-Regular-Identity-H" w:hAnsi="Times New Roman" w:hint="default"/>
                <w:sz w:val="20"/>
                <w:szCs w:val="20"/>
              </w:rPr>
              <w:t>tane toho, ktoré</w:t>
            </w:r>
            <w:r w:rsidRPr="00171531">
              <w:rPr>
                <w:rFonts w:ascii="Times New Roman" w:eastAsia="EUAlbertina-Regular-Identity-H" w:hAnsi="Times New Roman" w:hint="default"/>
                <w:sz w:val="20"/>
                <w:szCs w:val="20"/>
              </w:rPr>
              <w:t xml:space="preserve"> sa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na ň</w:t>
            </w:r>
            <w:r w:rsidRPr="00171531">
              <w:rPr>
                <w:rFonts w:ascii="Times New Roman" w:eastAsia="EUAlbertina-Regular-Identity-H" w:hAnsi="Times New Roman" w:hint="default"/>
                <w:sz w:val="20"/>
                <w:szCs w:val="20"/>
              </w:rPr>
              <w:t>u dostane priamo od zvierat, neprekroč</w:t>
            </w:r>
            <w:r w:rsidRPr="00171531">
              <w:rPr>
                <w:rFonts w:ascii="Times New Roman" w:eastAsia="EUAlbertina-Regular-Identity-H" w:hAnsi="Times New Roman" w:hint="default"/>
                <w:sz w:val="20"/>
                <w:szCs w:val="20"/>
              </w:rPr>
              <w:t>ilo množ</w:t>
            </w:r>
            <w:r w:rsidRPr="00171531">
              <w:rPr>
                <w:rFonts w:ascii="Times New Roman" w:eastAsia="EUAlbertina-Regular-Identity-H" w:hAnsi="Times New Roman" w:hint="default"/>
                <w:sz w:val="20"/>
                <w:szCs w:val="20"/>
              </w:rPr>
              <w:t>stvo stanovené</w:t>
            </w:r>
            <w:r w:rsidRPr="00171531">
              <w:rPr>
                <w:rFonts w:ascii="Times New Roman" w:eastAsia="EUAlbertina-Regular-Identity-H" w:hAnsi="Times New Roman" w:hint="default"/>
                <w:sz w:val="20"/>
                <w:szCs w:val="20"/>
              </w:rPr>
              <w:t xml:space="preserve"> na hektá</w:t>
            </w:r>
            <w:r w:rsidRPr="00171531">
              <w:rPr>
                <w:rFonts w:ascii="Times New Roman" w:eastAsia="EUAlbertina-Regular-Identity-H" w:hAnsi="Times New Roman" w:hint="default"/>
                <w:sz w:val="20"/>
                <w:szCs w:val="20"/>
              </w:rPr>
              <w:t>r.</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Množ</w:t>
            </w:r>
            <w:r w:rsidRPr="00171531">
              <w:rPr>
                <w:rFonts w:ascii="Times New Roman" w:eastAsia="EUAlbertina-Regular-Identity-H" w:hAnsi="Times New Roman" w:hint="default"/>
                <w:sz w:val="20"/>
                <w:szCs w:val="20"/>
              </w:rPr>
              <w:t>stvom stanovený</w:t>
            </w:r>
            <w:r w:rsidRPr="00171531">
              <w:rPr>
                <w:rFonts w:ascii="Times New Roman" w:eastAsia="EUAlbertina-Regular-Identity-H" w:hAnsi="Times New Roman" w:hint="default"/>
                <w:sz w:val="20"/>
                <w:szCs w:val="20"/>
              </w:rPr>
              <w:t>m na hektá</w:t>
            </w:r>
            <w:r w:rsidRPr="00171531">
              <w:rPr>
                <w:rFonts w:ascii="Times New Roman" w:eastAsia="EUAlbertina-Regular-Identity-H" w:hAnsi="Times New Roman" w:hint="default"/>
                <w:sz w:val="20"/>
                <w:szCs w:val="20"/>
              </w:rPr>
              <w:t>r je množ</w:t>
            </w:r>
            <w:r w:rsidRPr="00171531">
              <w:rPr>
                <w:rFonts w:ascii="Times New Roman" w:eastAsia="EUAlbertina-Regular-Identity-H" w:hAnsi="Times New Roman" w:hint="default"/>
                <w:sz w:val="20"/>
                <w:szCs w:val="20"/>
              </w:rPr>
              <w:t>stvo hnoja obsahujú</w:t>
            </w:r>
            <w:r w:rsidRPr="00171531">
              <w:rPr>
                <w:rFonts w:ascii="Times New Roman" w:eastAsia="EUAlbertina-Regular-Identity-H" w:hAnsi="Times New Roman" w:hint="default"/>
                <w:sz w:val="20"/>
                <w:szCs w:val="20"/>
              </w:rPr>
              <w:t>ce 170 kg dusí</w:t>
            </w:r>
            <w:r w:rsidRPr="00171531">
              <w:rPr>
                <w:rFonts w:ascii="Times New Roman" w:eastAsia="EUAlbertina-Regular-Identity-H" w:hAnsi="Times New Roman" w:hint="default"/>
                <w:sz w:val="20"/>
                <w:szCs w:val="20"/>
              </w:rPr>
              <w:t>ka. Avš</w:t>
            </w:r>
            <w:r w:rsidRPr="00171531">
              <w:rPr>
                <w:rFonts w:ascii="Times New Roman" w:eastAsia="EUAlbertina-Regular-Identity-H" w:hAnsi="Times New Roman" w:hint="default"/>
                <w:sz w:val="20"/>
                <w:szCs w:val="20"/>
              </w:rPr>
              <w:t>ak:</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v prvom š</w:t>
            </w:r>
            <w:r w:rsidRPr="00171531">
              <w:rPr>
                <w:rFonts w:ascii="Times New Roman" w:eastAsia="EUAlbertina-Regular-Identity-H" w:hAnsi="Times New Roman" w:hint="default"/>
                <w:sz w:val="20"/>
                <w:szCs w:val="20"/>
              </w:rPr>
              <w:t>tvorroč</w:t>
            </w:r>
            <w:r w:rsidRPr="00171531">
              <w:rPr>
                <w:rFonts w:ascii="Times New Roman" w:eastAsia="EUAlbertina-Regular-Identity-H" w:hAnsi="Times New Roman" w:hint="default"/>
                <w:sz w:val="20"/>
                <w:szCs w:val="20"/>
              </w:rPr>
              <w:t>nom akč</w:t>
            </w:r>
            <w:r w:rsidRPr="00171531">
              <w:rPr>
                <w:rFonts w:ascii="Times New Roman" w:eastAsia="EUAlbertina-Regular-Identity-H" w:hAnsi="Times New Roman" w:hint="default"/>
                <w:sz w:val="20"/>
                <w:szCs w:val="20"/>
              </w:rPr>
              <w:t>nom programe môž</w:t>
            </w:r>
            <w:r w:rsidRPr="00171531">
              <w:rPr>
                <w:rFonts w:ascii="Times New Roman" w:eastAsia="EUAlbertina-Regular-Identity-H" w:hAnsi="Times New Roman" w:hint="default"/>
                <w:sz w:val="20"/>
                <w:szCs w:val="20"/>
              </w:rPr>
              <w:t>u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povoliť</w:t>
            </w:r>
            <w:r w:rsidRPr="00171531">
              <w:rPr>
                <w:rFonts w:ascii="Times New Roman" w:eastAsia="EUAlbertina-Regular-Identity-H" w:hAnsi="Times New Roman" w:hint="default"/>
                <w:sz w:val="20"/>
                <w:szCs w:val="20"/>
              </w:rPr>
              <w:t xml:space="preserve"> </w:t>
            </w:r>
            <w:r w:rsidRPr="00171531">
              <w:rPr>
                <w:rFonts w:ascii="Times New Roman" w:eastAsia="EUAlbertina-Regular-Identity-H" w:hAnsi="Times New Roman" w:hint="default"/>
                <w:sz w:val="20"/>
                <w:szCs w:val="20"/>
              </w:rPr>
              <w:t>množ</w:t>
            </w:r>
            <w:r w:rsidRPr="00171531">
              <w:rPr>
                <w:rFonts w:ascii="Times New Roman" w:eastAsia="EUAlbertina-Regular-Identity-H" w:hAnsi="Times New Roman" w:hint="default"/>
                <w:sz w:val="20"/>
                <w:szCs w:val="20"/>
              </w:rPr>
              <w:t>stvo hnoja obsahujú</w:t>
            </w:r>
            <w:r w:rsidRPr="00171531">
              <w:rPr>
                <w:rFonts w:ascii="Times New Roman" w:eastAsia="EUAlbertina-Regular-Identity-H" w:hAnsi="Times New Roman" w:hint="default"/>
                <w:sz w:val="20"/>
                <w:szCs w:val="20"/>
              </w:rPr>
              <w:t>ceho do</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210 kg dusí</w:t>
            </w:r>
            <w:r w:rsidRPr="00171531">
              <w:rPr>
                <w:rFonts w:ascii="Times New Roman" w:eastAsia="EUAlbertina-Regular-Identity-H" w:hAnsi="Times New Roman" w:hint="default"/>
                <w:sz w:val="20"/>
                <w:szCs w:val="20"/>
              </w:rPr>
              <w:t>ka;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poč</w:t>
            </w:r>
            <w:r w:rsidRPr="00171531">
              <w:rPr>
                <w:rFonts w:ascii="Times New Roman" w:eastAsia="EUAlbertina-Regular-Identity-H" w:hAnsi="Times New Roman" w:hint="default"/>
                <w:sz w:val="20"/>
                <w:szCs w:val="20"/>
              </w:rPr>
              <w:t>as a po skonč</w:t>
            </w:r>
            <w:r w:rsidRPr="00171531">
              <w:rPr>
                <w:rFonts w:ascii="Times New Roman" w:eastAsia="EUAlbertina-Regular-Identity-H" w:hAnsi="Times New Roman" w:hint="default"/>
                <w:sz w:val="20"/>
                <w:szCs w:val="20"/>
              </w:rPr>
              <w:t>ení</w:t>
            </w:r>
            <w:r w:rsidRPr="00171531">
              <w:rPr>
                <w:rFonts w:ascii="Times New Roman" w:eastAsia="EUAlbertina-Regular-Identity-H" w:hAnsi="Times New Roman" w:hint="default"/>
                <w:sz w:val="20"/>
                <w:szCs w:val="20"/>
              </w:rPr>
              <w:t xml:space="preserve"> prvé</w:t>
            </w:r>
            <w:r w:rsidRPr="00171531">
              <w:rPr>
                <w:rFonts w:ascii="Times New Roman" w:eastAsia="EUAlbertina-Regular-Identity-H" w:hAnsi="Times New Roman" w:hint="default"/>
                <w:sz w:val="20"/>
                <w:szCs w:val="20"/>
              </w:rPr>
              <w:t>ho š</w:t>
            </w:r>
            <w:r w:rsidRPr="00171531">
              <w:rPr>
                <w:rFonts w:ascii="Times New Roman" w:eastAsia="EUAlbertina-Regular-Identity-H" w:hAnsi="Times New Roman" w:hint="default"/>
                <w:sz w:val="20"/>
                <w:szCs w:val="20"/>
              </w:rPr>
              <w:t>tvorroč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programu môž</w:t>
            </w:r>
            <w:r w:rsidRPr="00171531">
              <w:rPr>
                <w:rFonts w:ascii="Times New Roman" w:eastAsia="EUAlbertina-Regular-Identity-H" w:hAnsi="Times New Roman" w:hint="default"/>
                <w:sz w:val="20"/>
                <w:szCs w:val="20"/>
              </w:rPr>
              <w:t>u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stanoviť</w:t>
            </w:r>
            <w:r w:rsidRPr="00171531">
              <w:rPr>
                <w:rFonts w:ascii="Times New Roman" w:eastAsia="EUAlbertina-Regular-Identity-H" w:hAnsi="Times New Roman" w:hint="default"/>
                <w:sz w:val="20"/>
                <w:szCs w:val="20"/>
              </w:rPr>
              <w:t xml:space="preserve"> iné</w:t>
            </w:r>
            <w:r w:rsidRPr="00171531">
              <w:rPr>
                <w:rFonts w:ascii="Times New Roman" w:eastAsia="EUAlbertina-Regular-Identity-H" w:hAnsi="Times New Roman" w:hint="default"/>
                <w:sz w:val="20"/>
                <w:szCs w:val="20"/>
              </w:rPr>
              <w:t xml:space="preserve"> množ</w:t>
            </w:r>
            <w:r w:rsidRPr="00171531">
              <w:rPr>
                <w:rFonts w:ascii="Times New Roman" w:eastAsia="EUAlbertina-Regular-Identity-H" w:hAnsi="Times New Roman" w:hint="default"/>
                <w:sz w:val="20"/>
                <w:szCs w:val="20"/>
              </w:rPr>
              <w:t>stvá</w:t>
            </w:r>
            <w:r w:rsidRPr="00171531">
              <w:rPr>
                <w:rFonts w:ascii="Times New Roman" w:eastAsia="EUAlbertina-Regular-Identity-H" w:hAnsi="Times New Roman" w:hint="default"/>
                <w:sz w:val="20"/>
                <w:szCs w:val="20"/>
              </w:rPr>
              <w:t xml:space="preserve"> ako tie, ktoré</w:t>
            </w:r>
            <w:r w:rsidRPr="00171531">
              <w:rPr>
                <w:rFonts w:ascii="Times New Roman" w:eastAsia="EUAlbertina-Regular-Identity-H" w:hAnsi="Times New Roman" w:hint="default"/>
                <w:sz w:val="20"/>
                <w:szCs w:val="20"/>
              </w:rPr>
              <w:t xml:space="preserve"> sú</w:t>
            </w:r>
            <w:r w:rsidRPr="00171531">
              <w:rPr>
                <w:rFonts w:ascii="Times New Roman" w:eastAsia="EUAlbertina-Regular-Identity-H" w:hAnsi="Times New Roman" w:hint="default"/>
                <w:sz w:val="20"/>
                <w:szCs w:val="20"/>
              </w:rPr>
              <w:t xml:space="preserve"> uvedené</w:t>
            </w:r>
            <w:r w:rsidRPr="00171531">
              <w:rPr>
                <w:rFonts w:ascii="Times New Roman" w:eastAsia="EUAlbertina-Regular-Identity-H" w:hAnsi="Times New Roman" w:hint="default"/>
                <w:sz w:val="20"/>
                <w:szCs w:val="20"/>
              </w:rPr>
              <w:t xml:space="preserve"> vyšš</w:t>
            </w:r>
            <w:r w:rsidRPr="00171531">
              <w:rPr>
                <w:rFonts w:ascii="Times New Roman" w:eastAsia="EUAlbertina-Regular-Identity-H" w:hAnsi="Times New Roman" w:hint="default"/>
                <w:sz w:val="20"/>
                <w:szCs w:val="20"/>
              </w:rPr>
              <w:t>ie. Tieto množ</w:t>
            </w:r>
            <w:r w:rsidRPr="00171531">
              <w:rPr>
                <w:rFonts w:ascii="Times New Roman" w:eastAsia="EUAlbertina-Regular-Identity-H" w:hAnsi="Times New Roman" w:hint="default"/>
                <w:sz w:val="20"/>
                <w:szCs w:val="20"/>
              </w:rPr>
              <w:t>stvá</w:t>
            </w:r>
            <w:r w:rsidRPr="00171531">
              <w:rPr>
                <w:rFonts w:ascii="Times New Roman" w:eastAsia="EUAlbertina-Regular-Identity-H" w:hAnsi="Times New Roman" w:hint="default"/>
                <w:sz w:val="20"/>
                <w:szCs w:val="20"/>
              </w:rPr>
              <w:t xml:space="preserve"> musia byť</w:t>
            </w:r>
            <w:r w:rsidRPr="00171531">
              <w:rPr>
                <w:rFonts w:ascii="Times New Roman" w:eastAsia="EUAlbertina-Regular-Identity-H" w:hAnsi="Times New Roman" w:hint="default"/>
                <w:sz w:val="20"/>
                <w:szCs w:val="20"/>
              </w:rPr>
              <w:t xml:space="preserve"> stanovené</w:t>
            </w:r>
            <w:r w:rsidRPr="00171531">
              <w:rPr>
                <w:rFonts w:ascii="Times New Roman" w:eastAsia="EUAlbertina-Regular-Identity-H" w:hAnsi="Times New Roman" w:hint="default"/>
                <w:sz w:val="20"/>
                <w:szCs w:val="20"/>
              </w:rPr>
              <w:t xml:space="preserve"> tak, aby to nemalo vplyv na dosiahnutie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cieľ</w:t>
            </w:r>
            <w:r w:rsidRPr="00171531">
              <w:rPr>
                <w:rFonts w:ascii="Times New Roman" w:eastAsia="EUAlbertina-Regular-Identity-H" w:hAnsi="Times New Roman" w:hint="default"/>
                <w:sz w:val="20"/>
                <w:szCs w:val="20"/>
              </w:rPr>
              <w:t>ov š</w:t>
            </w:r>
            <w:r w:rsidRPr="00171531">
              <w:rPr>
                <w:rFonts w:ascii="Times New Roman" w:eastAsia="EUAlbertina-Regular-Identity-H" w:hAnsi="Times New Roman" w:hint="default"/>
                <w:sz w:val="20"/>
                <w:szCs w:val="20"/>
              </w:rPr>
              <w:t>pecifikovaný</w:t>
            </w:r>
            <w:r w:rsidRPr="00171531">
              <w:rPr>
                <w:rFonts w:ascii="Times New Roman" w:eastAsia="EUAlbertina-Regular-Identity-H" w:hAnsi="Times New Roman" w:hint="default"/>
                <w:sz w:val="20"/>
                <w:szCs w:val="20"/>
              </w:rPr>
              <w:t>ch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1, prič</w:t>
            </w:r>
            <w:r w:rsidRPr="00171531">
              <w:rPr>
                <w:rFonts w:ascii="Times New Roman" w:eastAsia="EUAlbertina-Regular-Identity-H" w:hAnsi="Times New Roman" w:hint="default"/>
                <w:sz w:val="20"/>
                <w:szCs w:val="20"/>
              </w:rPr>
              <w:t>om musia byť</w:t>
            </w:r>
            <w:r w:rsidRPr="00171531">
              <w:rPr>
                <w:rFonts w:ascii="Times New Roman" w:eastAsia="EUAlbertina-Regular-Identity-H" w:hAnsi="Times New Roman" w:hint="default"/>
                <w:sz w:val="20"/>
                <w:szCs w:val="20"/>
              </w:rPr>
              <w:t xml:space="preserve"> zdô</w:t>
            </w:r>
            <w:r w:rsidRPr="00171531">
              <w:rPr>
                <w:rFonts w:ascii="Times New Roman" w:eastAsia="EUAlbertina-Regular-Identity-H" w:hAnsi="Times New Roman" w:hint="default"/>
                <w:sz w:val="20"/>
                <w:szCs w:val="20"/>
              </w:rPr>
              <w:t>vodnené</w:t>
            </w:r>
            <w:r w:rsidRPr="00171531">
              <w:rPr>
                <w:rFonts w:ascii="Times New Roman" w:eastAsia="EUAlbertina-Regular-Identity-H" w:hAnsi="Times New Roman" w:hint="default"/>
                <w:sz w:val="20"/>
                <w:szCs w:val="20"/>
              </w:rPr>
              <w:t xml:space="preserve"> na zá</w:t>
            </w:r>
            <w:r w:rsidRPr="00171531">
              <w:rPr>
                <w:rFonts w:ascii="Times New Roman" w:eastAsia="EUAlbertina-Regular-Identity-H" w:hAnsi="Times New Roman" w:hint="default"/>
                <w:sz w:val="20"/>
                <w:szCs w:val="20"/>
              </w:rPr>
              <w:t>klade objektí</w:t>
            </w:r>
            <w:r w:rsidRPr="00171531">
              <w:rPr>
                <w:rFonts w:ascii="Times New Roman" w:eastAsia="EUAlbertina-Regular-Identity-H" w:hAnsi="Times New Roman" w:hint="default"/>
                <w:sz w:val="20"/>
                <w:szCs w:val="20"/>
              </w:rPr>
              <w:t>vnych krité</w:t>
            </w:r>
            <w:r w:rsidRPr="00171531">
              <w:rPr>
                <w:rFonts w:ascii="Times New Roman" w:eastAsia="EUAlbertina-Regular-Identity-H" w:hAnsi="Times New Roman" w:hint="default"/>
                <w:sz w:val="20"/>
                <w:szCs w:val="20"/>
              </w:rPr>
              <w:t>rií</w:t>
            </w:r>
            <w:r w:rsidRPr="00171531">
              <w:rPr>
                <w:rFonts w:ascii="Times New Roman" w:eastAsia="EUAlbertina-Regular-Identity-H" w:hAnsi="Times New Roman" w:hint="default"/>
                <w:sz w:val="20"/>
                <w:szCs w:val="20"/>
              </w:rPr>
              <w:t>, naprí</w:t>
            </w:r>
            <w:r w:rsidRPr="00171531">
              <w:rPr>
                <w:rFonts w:ascii="Times New Roman" w:eastAsia="EUAlbertina-Regular-Identity-H" w:hAnsi="Times New Roman" w:hint="default"/>
                <w:sz w:val="20"/>
                <w:szCs w:val="20"/>
              </w:rPr>
              <w:t>klad:</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dlhé</w:t>
            </w:r>
            <w:r w:rsidRPr="00171531">
              <w:rPr>
                <w:rFonts w:ascii="Times New Roman" w:eastAsia="EUAlbertina-Regular-Identity-H" w:hAnsi="Times New Roman" w:hint="default"/>
                <w:sz w:val="20"/>
                <w:szCs w:val="20"/>
              </w:rPr>
              <w:t xml:space="preserve"> obdobia rastu,</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plodiny s vysokou absorpciou dusí</w:t>
            </w:r>
            <w:r w:rsidRPr="00171531">
              <w:rPr>
                <w:rFonts w:ascii="Times New Roman" w:eastAsia="EUAlbertina-Regular-Identity-H" w:hAnsi="Times New Roman" w:hint="default"/>
                <w:sz w:val="20"/>
                <w:szCs w:val="20"/>
              </w:rPr>
              <w:t>ka,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vysoká</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istá</w:t>
            </w:r>
            <w:r w:rsidRPr="00171531">
              <w:rPr>
                <w:rFonts w:ascii="Times New Roman" w:eastAsia="EUAlbertina-Regular-Identity-H" w:hAnsi="Times New Roman" w:hint="default"/>
                <w:sz w:val="20"/>
                <w:szCs w:val="20"/>
              </w:rPr>
              <w:t xml:space="preserve"> zráž</w:t>
            </w:r>
            <w:r w:rsidRPr="00171531">
              <w:rPr>
                <w:rFonts w:ascii="Times New Roman" w:eastAsia="EUAlbertina-Regular-Identity-H" w:hAnsi="Times New Roman" w:hint="default"/>
                <w:sz w:val="20"/>
                <w:szCs w:val="20"/>
              </w:rPr>
              <w:t>kovosť</w:t>
            </w:r>
            <w:r w:rsidRPr="00171531">
              <w:rPr>
                <w:rFonts w:ascii="Times New Roman" w:eastAsia="EUAlbertina-Regular-Identity-H" w:hAnsi="Times New Roman" w:hint="default"/>
                <w:sz w:val="20"/>
                <w:szCs w:val="20"/>
              </w:rPr>
              <w:t xml:space="preserve"> dané</w:t>
            </w:r>
            <w:r w:rsidRPr="00171531">
              <w:rPr>
                <w:rFonts w:ascii="Times New Roman" w:eastAsia="EUAlbertina-Regular-Identity-H" w:hAnsi="Times New Roman" w:hint="default"/>
                <w:sz w:val="20"/>
                <w:szCs w:val="20"/>
              </w:rPr>
              <w:t>ho ohrozené</w:t>
            </w:r>
            <w:r w:rsidRPr="00171531">
              <w:rPr>
                <w:rFonts w:ascii="Times New Roman" w:eastAsia="EUAlbertina-Regular-Identity-H" w:hAnsi="Times New Roman" w:hint="default"/>
                <w:sz w:val="20"/>
                <w:szCs w:val="20"/>
              </w:rPr>
              <w:t>ho pá</w:t>
            </w:r>
            <w:r w:rsidRPr="00171531">
              <w:rPr>
                <w:rFonts w:ascii="Times New Roman" w:eastAsia="EUAlbertina-Regular-Identity-H" w:hAnsi="Times New Roman" w:hint="default"/>
                <w:sz w:val="20"/>
                <w:szCs w:val="20"/>
              </w:rPr>
              <w:t>sma,</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w:t>
            </w:r>
            <w:r w:rsidRPr="00171531">
              <w:rPr>
                <w:rFonts w:ascii="Times New Roman" w:eastAsia="EUAlbertina-Regular-Identity-H" w:hAnsi="Times New Roman" w:hint="default"/>
                <w:sz w:val="20"/>
                <w:szCs w:val="20"/>
              </w:rPr>
              <w:t xml:space="preserve"> pô</w:t>
            </w:r>
            <w:r w:rsidRPr="00171531">
              <w:rPr>
                <w:rFonts w:ascii="Times New Roman" w:eastAsia="EUAlbertina-Regular-Identity-H" w:hAnsi="Times New Roman" w:hint="default"/>
                <w:sz w:val="20"/>
                <w:szCs w:val="20"/>
              </w:rPr>
              <w:t>dy s mimoriadne vysokou schopnos</w:t>
            </w:r>
            <w:r w:rsidRPr="00171531">
              <w:rPr>
                <w:rFonts w:ascii="Times New Roman" w:eastAsia="EUAlbertina-Regular-Identity-H" w:hAnsi="Times New Roman" w:hint="default"/>
                <w:sz w:val="20"/>
                <w:szCs w:val="20"/>
              </w:rPr>
              <w:t>ť</w:t>
            </w:r>
            <w:r w:rsidRPr="00171531">
              <w:rPr>
                <w:rFonts w:ascii="Times New Roman" w:eastAsia="EUAlbertina-Regular-Identity-H" w:hAnsi="Times New Roman" w:hint="default"/>
                <w:sz w:val="20"/>
                <w:szCs w:val="20"/>
              </w:rPr>
              <w:t>ou denitrifiká</w:t>
            </w:r>
            <w:r w:rsidRPr="00171531">
              <w:rPr>
                <w:rFonts w:ascii="Times New Roman" w:eastAsia="EUAlbertina-Regular-Identity-H" w:hAnsi="Times New Roman" w:hint="default"/>
                <w:sz w:val="20"/>
                <w:szCs w:val="20"/>
              </w:rPr>
              <w:t>cie.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V prí</w:t>
            </w:r>
            <w:r w:rsidRPr="00171531">
              <w:rPr>
                <w:rFonts w:ascii="Times New Roman" w:eastAsia="EUAlbertina-Regular-Identity-H" w:hAnsi="Times New Roman" w:hint="default"/>
                <w:sz w:val="20"/>
                <w:szCs w:val="20"/>
              </w:rPr>
              <w:t>pade, ž</w:t>
            </w:r>
            <w:r w:rsidRPr="00171531">
              <w:rPr>
                <w:rFonts w:ascii="Times New Roman" w:eastAsia="EUAlbertina-Regular-Identity-H" w:hAnsi="Times New Roman" w:hint="default"/>
                <w:sz w:val="20"/>
                <w:szCs w:val="20"/>
              </w:rPr>
              <w:t>e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 povolí</w:t>
            </w:r>
            <w:r w:rsidRPr="00171531">
              <w:rPr>
                <w:rFonts w:ascii="Times New Roman" w:eastAsia="EUAlbertina-Regular-Identity-H" w:hAnsi="Times New Roman" w:hint="default"/>
                <w:sz w:val="20"/>
                <w:szCs w:val="20"/>
              </w:rPr>
              <w:t xml:space="preserve"> iné</w:t>
            </w:r>
            <w:r w:rsidRPr="00171531">
              <w:rPr>
                <w:rFonts w:ascii="Times New Roman" w:eastAsia="EUAlbertina-Regular-Identity-H" w:hAnsi="Times New Roman" w:hint="default"/>
                <w:sz w:val="20"/>
                <w:szCs w:val="20"/>
              </w:rPr>
              <w:t xml:space="preserve"> množ</w:t>
            </w:r>
            <w:r w:rsidRPr="00171531">
              <w:rPr>
                <w:rFonts w:ascii="Times New Roman" w:eastAsia="EUAlbertina-Regular-Identity-H" w:hAnsi="Times New Roman" w:hint="default"/>
                <w:sz w:val="20"/>
                <w:szCs w:val="20"/>
              </w:rPr>
              <w:t>stvo podľ</w:t>
            </w:r>
            <w:r w:rsidRPr="00171531">
              <w:rPr>
                <w:rFonts w:ascii="Times New Roman" w:eastAsia="EUAlbertina-Regular-Identity-H" w:hAnsi="Times New Roman" w:hint="default"/>
                <w:sz w:val="20"/>
                <w:szCs w:val="20"/>
              </w:rPr>
              <w:t>a pí</w:t>
            </w:r>
            <w:r w:rsidRPr="00171531">
              <w:rPr>
                <w:rFonts w:ascii="Times New Roman" w:eastAsia="EUAlbertina-Regular-Identity-H" w:hAnsi="Times New Roman" w:hint="default"/>
                <w:sz w:val="20"/>
                <w:szCs w:val="20"/>
              </w:rPr>
              <w:t>sm. b), informuje o tom Komisiu, ktorá</w:t>
            </w:r>
            <w:r w:rsidRPr="00171531">
              <w:rPr>
                <w:rFonts w:ascii="Times New Roman" w:eastAsia="EUAlbertina-Regular-Identity-H" w:hAnsi="Times New Roman" w:hint="default"/>
                <w:sz w:val="20"/>
                <w:szCs w:val="20"/>
              </w:rPr>
              <w:t xml:space="preserve"> preskú</w:t>
            </w:r>
            <w:r w:rsidRPr="00171531">
              <w:rPr>
                <w:rFonts w:ascii="Times New Roman" w:eastAsia="EUAlbertina-Regular-Identity-H" w:hAnsi="Times New Roman" w:hint="default"/>
                <w:sz w:val="20"/>
                <w:szCs w:val="20"/>
              </w:rPr>
              <w:t>ma</w:t>
            </w:r>
          </w:p>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oprá</w:t>
            </w:r>
            <w:r w:rsidRPr="00171531">
              <w:rPr>
                <w:rFonts w:ascii="Times New Roman" w:eastAsia="EUAlbertina-Regular-Identity-H" w:hAnsi="Times New Roman" w:hint="default"/>
                <w:sz w:val="20"/>
                <w:szCs w:val="20"/>
              </w:rPr>
              <w:t>vnenosť</w:t>
            </w:r>
            <w:r w:rsidRPr="00171531">
              <w:rPr>
                <w:rFonts w:ascii="Times New Roman" w:eastAsia="EUAlbertina-Regular-Identity-H" w:hAnsi="Times New Roman" w:hint="default"/>
                <w:sz w:val="20"/>
                <w:szCs w:val="20"/>
              </w:rPr>
              <w:t xml:space="preserve"> tohto povolenia v sú</w:t>
            </w:r>
            <w:r w:rsidRPr="00171531">
              <w:rPr>
                <w:rFonts w:ascii="Times New Roman" w:eastAsia="EUAlbertina-Regular-Identity-H" w:hAnsi="Times New Roman" w:hint="default"/>
                <w:sz w:val="20"/>
                <w:szCs w:val="20"/>
              </w:rPr>
              <w:t>lade s postupom stanovený</w:t>
            </w:r>
            <w:r w:rsidRPr="00171531">
              <w:rPr>
                <w:rFonts w:ascii="Times New Roman" w:eastAsia="EUAlbertina-Regular-Identity-H" w:hAnsi="Times New Roman" w:hint="default"/>
                <w:sz w:val="20"/>
                <w:szCs w:val="20"/>
              </w:rPr>
              <w:t>m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9.</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C06FDF">
            <w:pPr>
              <w:pStyle w:val="Normlny"/>
              <w:bidi w:val="0"/>
              <w:jc w:val="center"/>
              <w:rPr>
                <w:rFonts w:ascii="Times New Roman" w:hAnsi="Times New Roman"/>
              </w:rPr>
            </w:pPr>
            <w:r w:rsidRPr="00171531">
              <w:rPr>
                <w:rFonts w:ascii="Times New Roman" w:hAnsi="Times New Roman"/>
              </w:rPr>
              <w:t>§: 10c O:7</w:t>
            </w:r>
          </w:p>
          <w:p w:rsidR="0020223B" w:rsidRPr="00171531" w:rsidP="00C06FDF">
            <w:pPr>
              <w:pStyle w:val="Normlny"/>
              <w:bidi w:val="0"/>
              <w:jc w:val="center"/>
              <w:rPr>
                <w:rFonts w:ascii="Times New Roman" w:hAnsi="Times New Roman"/>
              </w:rPr>
            </w:pPr>
            <w:r w:rsidRPr="00171531">
              <w:rPr>
                <w:rFonts w:ascii="Times New Roman" w:hAnsi="Times New Roman"/>
              </w:rPr>
              <w:t>P: e)</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253AFC">
            <w:pPr>
              <w:pStyle w:val="Normlny"/>
              <w:bidi w:val="0"/>
              <w:rPr>
                <w:rFonts w:ascii="Times New Roman" w:hAnsi="Times New Roman"/>
              </w:rPr>
            </w:pPr>
            <w:r w:rsidRPr="00171531">
              <w:rPr>
                <w:rFonts w:ascii="Times New Roman" w:hAnsi="Times New Roman"/>
              </w:rPr>
              <w:t>e) dodržiavať dávky dusíka aplikovaného vo forme hospodárskych hnojív tak, aby neprevýšili dávku dusíka 170 kg.ha-1 za hospodársky rok, pričom do tohto limitu sa započítavajú aj exkrementy zvierat na pasienku a nezapočítava sa dusík pozberových zvyškov rastlín alebo vedľajších produktov plodín, ak boli zaorané do poľnohospodárskej pôdy; produkcia dusíka jedným zvieraťom za kalendárny rok je uvedená v prílohe č. 4, obsah živín v hospodárskych hnojivách je uvedený v prílohe č. 5 a limitné dávky dusíka pri jednotlivých plodinách sú uvedené v prílohe č. 8,</w:t>
            </w:r>
          </w:p>
          <w:p w:rsidR="0020223B" w:rsidRPr="00171531" w:rsidP="00253AFC">
            <w:pPr>
              <w:pStyle w:val="Normlny"/>
              <w:bidi w:val="0"/>
              <w:rPr>
                <w:rFonts w:ascii="Times New Roman" w:hAnsi="Times New Roman"/>
              </w:rPr>
            </w:pPr>
            <w:r w:rsidRPr="00171531">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môž</w:t>
            </w:r>
            <w:r w:rsidRPr="00171531">
              <w:rPr>
                <w:rFonts w:ascii="Times New Roman" w:eastAsia="EUAlbertina-Regular-Identity-H" w:hAnsi="Times New Roman" w:hint="default"/>
                <w:sz w:val="20"/>
                <w:szCs w:val="20"/>
              </w:rPr>
              <w:t>u vypočí</w:t>
            </w:r>
            <w:r w:rsidRPr="00171531">
              <w:rPr>
                <w:rFonts w:ascii="Times New Roman" w:eastAsia="EUAlbertina-Regular-Identity-H" w:hAnsi="Times New Roman" w:hint="default"/>
                <w:sz w:val="20"/>
                <w:szCs w:val="20"/>
              </w:rPr>
              <w:t>tať</w:t>
            </w:r>
            <w:r w:rsidRPr="00171531">
              <w:rPr>
                <w:rFonts w:ascii="Times New Roman" w:eastAsia="EUAlbertina-Regular-Identity-H" w:hAnsi="Times New Roman" w:hint="default"/>
                <w:sz w:val="20"/>
                <w:szCs w:val="20"/>
              </w:rPr>
              <w:t xml:space="preserve"> množ</w:t>
            </w:r>
            <w:r w:rsidRPr="00171531">
              <w:rPr>
                <w:rFonts w:ascii="Times New Roman" w:eastAsia="EUAlbertina-Regular-Identity-H" w:hAnsi="Times New Roman" w:hint="default"/>
                <w:sz w:val="20"/>
                <w:szCs w:val="20"/>
              </w:rPr>
              <w:t>stvá</w:t>
            </w:r>
            <w:r w:rsidRPr="00171531">
              <w:rPr>
                <w:rFonts w:ascii="Times New Roman" w:eastAsia="EUAlbertina-Regular-Identity-H" w:hAnsi="Times New Roman" w:hint="default"/>
                <w:sz w:val="20"/>
                <w:szCs w:val="20"/>
              </w:rPr>
              <w:t xml:space="preserve"> uvedené</w:t>
            </w:r>
            <w:r w:rsidRPr="00171531">
              <w:rPr>
                <w:rFonts w:ascii="Times New Roman" w:eastAsia="EUAlbertina-Regular-Identity-H" w:hAnsi="Times New Roman" w:hint="default"/>
                <w:sz w:val="20"/>
                <w:szCs w:val="20"/>
              </w:rPr>
              <w:t xml:space="preserve"> v odseku 2 na zá</w:t>
            </w:r>
            <w:r w:rsidRPr="00171531">
              <w:rPr>
                <w:rFonts w:ascii="Times New Roman" w:eastAsia="EUAlbertina-Regular-Identity-H" w:hAnsi="Times New Roman" w:hint="default"/>
                <w:sz w:val="20"/>
                <w:szCs w:val="20"/>
              </w:rPr>
              <w:t>klade poč</w:t>
            </w:r>
            <w:r w:rsidRPr="00171531">
              <w:rPr>
                <w:rFonts w:ascii="Times New Roman" w:eastAsia="EUAlbertina-Regular-Identity-H" w:hAnsi="Times New Roman" w:hint="default"/>
                <w:sz w:val="20"/>
                <w:szCs w:val="20"/>
              </w:rPr>
              <w:t>tu zvierat.</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Návrh zákona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 xml:space="preserve">§:10c O:7 </w:t>
            </w:r>
          </w:p>
          <w:p w:rsidR="0020223B" w:rsidRPr="00171531" w:rsidP="00C06FDF">
            <w:pPr>
              <w:pStyle w:val="Normlny"/>
              <w:bidi w:val="0"/>
              <w:jc w:val="center"/>
              <w:rPr>
                <w:rFonts w:ascii="Times New Roman" w:hAnsi="Times New Roman"/>
              </w:rPr>
            </w:pPr>
            <w:r w:rsidRPr="00171531">
              <w:rPr>
                <w:rFonts w:ascii="Times New Roman" w:hAnsi="Times New Roman"/>
              </w:rPr>
              <w:t>P: f)</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8F746D">
            <w:pPr>
              <w:pStyle w:val="Normlny"/>
              <w:bidi w:val="0"/>
              <w:rPr>
                <w:rFonts w:ascii="Times New Roman" w:hAnsi="Times New Roman"/>
              </w:rPr>
            </w:pPr>
            <w:r w:rsidRPr="00171531">
              <w:rPr>
                <w:rFonts w:ascii="Times New Roman" w:hAnsi="Times New Roman"/>
              </w:rPr>
              <w:t>f) zabezpečiť, aby sa pri aplikácii dusíkatých hnojivých látok podľa odseku 6 neprekročili limitné dávky pre plodiny uvedené v prílohe č. 8; to sa vzťahuje aj na aplikáciu len minerálnych dusíkatých hnojív, ak sa neaplikujú hospodárske hnojivá</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4. Č</w:t>
            </w:r>
            <w:r w:rsidRPr="00171531">
              <w:rPr>
                <w:rFonts w:ascii="Times New Roman" w:eastAsia="EUAlbertina-Regular-Identity-H" w:hAnsi="Times New Roman" w:hint="default"/>
                <w:sz w:val="20"/>
                <w:szCs w:val="20"/>
              </w:rPr>
              <w:t>lenské</w:t>
            </w:r>
            <w:r w:rsidRPr="00171531">
              <w:rPr>
                <w:rFonts w:ascii="Times New Roman" w:eastAsia="EUAlbertina-Regular-Identity-H" w:hAnsi="Times New Roman" w:hint="default"/>
                <w:sz w:val="20"/>
                <w:szCs w:val="20"/>
              </w:rPr>
              <w:t xml:space="preserve">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ty informujú</w:t>
            </w:r>
            <w:r w:rsidRPr="00171531">
              <w:rPr>
                <w:rFonts w:ascii="Times New Roman" w:eastAsia="EUAlbertina-Regular-Identity-H" w:hAnsi="Times New Roman" w:hint="default"/>
                <w:sz w:val="20"/>
                <w:szCs w:val="20"/>
              </w:rPr>
              <w:t xml:space="preserve"> Komisiu o spô</w:t>
            </w:r>
            <w:r w:rsidRPr="00171531">
              <w:rPr>
                <w:rFonts w:ascii="Times New Roman" w:eastAsia="EUAlbertina-Regular-Identity-H" w:hAnsi="Times New Roman" w:hint="default"/>
                <w:sz w:val="20"/>
                <w:szCs w:val="20"/>
              </w:rPr>
              <w:t>sobe, aký</w:t>
            </w:r>
            <w:r w:rsidRPr="00171531">
              <w:rPr>
                <w:rFonts w:ascii="Times New Roman" w:eastAsia="EUAlbertina-Regular-Identity-H" w:hAnsi="Times New Roman" w:hint="default"/>
                <w:sz w:val="20"/>
                <w:szCs w:val="20"/>
              </w:rPr>
              <w:t>m uplatň</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 xml:space="preserve"> ustanovenia odseku 2. Na zá</w:t>
            </w:r>
            <w:r w:rsidRPr="00171531">
              <w:rPr>
                <w:rFonts w:ascii="Times New Roman" w:eastAsia="EUAlbertina-Regular-Identity-H" w:hAnsi="Times New Roman" w:hint="default"/>
                <w:sz w:val="20"/>
                <w:szCs w:val="20"/>
              </w:rPr>
              <w:t>klade zí</w:t>
            </w:r>
            <w:r w:rsidRPr="00171531">
              <w:rPr>
                <w:rFonts w:ascii="Times New Roman" w:eastAsia="EUAlbertina-Regular-Identity-H" w:hAnsi="Times New Roman" w:hint="default"/>
                <w:sz w:val="20"/>
                <w:szCs w:val="20"/>
              </w:rPr>
              <w:t>skaný</w:t>
            </w:r>
            <w:r w:rsidRPr="00171531">
              <w:rPr>
                <w:rFonts w:ascii="Times New Roman" w:eastAsia="EUAlbertina-Regular-Identity-H" w:hAnsi="Times New Roman" w:hint="default"/>
                <w:sz w:val="20"/>
                <w:szCs w:val="20"/>
              </w:rPr>
              <w:t>ch</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informá</w:t>
            </w:r>
            <w:r w:rsidRPr="00171531">
              <w:rPr>
                <w:rFonts w:ascii="Times New Roman" w:eastAsia="EUAlbertina-Regular-Identity-H" w:hAnsi="Times New Roman" w:hint="default"/>
                <w:sz w:val="20"/>
                <w:szCs w:val="20"/>
              </w:rPr>
              <w:t>cií</w:t>
            </w:r>
            <w:r w:rsidRPr="00171531">
              <w:rPr>
                <w:rFonts w:ascii="Times New Roman" w:eastAsia="EUAlbertina-Regular-Identity-H" w:hAnsi="Times New Roman" w:hint="default"/>
                <w:sz w:val="20"/>
                <w:szCs w:val="20"/>
              </w:rPr>
              <w:t xml:space="preserve"> môž</w:t>
            </w:r>
            <w:r w:rsidRPr="00171531">
              <w:rPr>
                <w:rFonts w:ascii="Times New Roman" w:eastAsia="EUAlbertina-Regular-Identity-H" w:hAnsi="Times New Roman" w:hint="default"/>
                <w:sz w:val="20"/>
                <w:szCs w:val="20"/>
              </w:rPr>
              <w:t>e Kom</w:t>
            </w:r>
            <w:r w:rsidRPr="00171531">
              <w:rPr>
                <w:rFonts w:ascii="Times New Roman" w:eastAsia="EUAlbertina-Regular-Identity-H" w:hAnsi="Times New Roman" w:hint="default"/>
                <w:sz w:val="20"/>
                <w:szCs w:val="20"/>
              </w:rPr>
              <w:t>isia, ak to uzná</w:t>
            </w:r>
            <w:r w:rsidRPr="00171531">
              <w:rPr>
                <w:rFonts w:ascii="Times New Roman" w:eastAsia="EUAlbertina-Regular-Identity-H" w:hAnsi="Times New Roman" w:hint="default"/>
                <w:sz w:val="20"/>
                <w:szCs w:val="20"/>
              </w:rPr>
              <w:t xml:space="preserve"> za potrebné</w:t>
            </w:r>
            <w:r w:rsidRPr="00171531">
              <w:rPr>
                <w:rFonts w:ascii="Times New Roman" w:eastAsia="EUAlbertina-Regular-Identity-H" w:hAnsi="Times New Roman" w:hint="default"/>
                <w:sz w:val="20"/>
                <w:szCs w:val="20"/>
              </w:rPr>
              <w:t>, predlož</w:t>
            </w:r>
            <w:r w:rsidRPr="00171531">
              <w:rPr>
                <w:rFonts w:ascii="Times New Roman" w:eastAsia="EUAlbertina-Regular-Identity-H" w:hAnsi="Times New Roman" w:hint="default"/>
                <w:sz w:val="20"/>
                <w:szCs w:val="20"/>
              </w:rPr>
              <w:t>iť</w:t>
            </w:r>
            <w:r w:rsidRPr="00171531">
              <w:rPr>
                <w:rFonts w:ascii="Times New Roman" w:eastAsia="EUAlbertina-Regular-Identity-H" w:hAnsi="Times New Roman" w:hint="default"/>
                <w:sz w:val="20"/>
                <w:szCs w:val="20"/>
              </w:rPr>
              <w:t xml:space="preserve"> prí</w:t>
            </w:r>
            <w:r w:rsidRPr="00171531">
              <w:rPr>
                <w:rFonts w:ascii="Times New Roman" w:eastAsia="EUAlbertina-Regular-Identity-H" w:hAnsi="Times New Roman" w:hint="default"/>
                <w:sz w:val="20"/>
                <w:szCs w:val="20"/>
              </w:rPr>
              <w:t>sluš</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 xml:space="preserve"> ná</w:t>
            </w:r>
            <w:r w:rsidRPr="00171531">
              <w:rPr>
                <w:rFonts w:ascii="Times New Roman" w:eastAsia="EUAlbertina-Regular-Identity-H" w:hAnsi="Times New Roman" w:hint="default"/>
                <w:sz w:val="20"/>
                <w:szCs w:val="20"/>
              </w:rPr>
              <w:t>vrhy Rade v 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11.</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Pr>
                <w:rFonts w:ascii="Times New Roman" w:hAnsi="Times New Roman"/>
              </w:rPr>
              <w:t>n.a.</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hint="default"/>
                <w:i/>
                <w:iCs/>
                <w:sz w:val="20"/>
                <w:szCs w:val="20"/>
              </w:rPr>
              <w:t>PRÍ</w:t>
            </w:r>
            <w:r w:rsidRPr="00171531">
              <w:rPr>
                <w:rFonts w:ascii="Times New Roman" w:eastAsia="EUAlbertina-Italic-Identity-H" w:hAnsi="Times New Roman" w:hint="default"/>
                <w:i/>
                <w:iCs/>
                <w:sz w:val="20"/>
                <w:szCs w:val="20"/>
              </w:rPr>
              <w:t>LOHA IV</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REFERENČ</w:t>
            </w:r>
            <w:r w:rsidRPr="00171531">
              <w:rPr>
                <w:rFonts w:ascii="Times New Roman" w:eastAsia="EUAlbertina-Bold-Identity-H" w:hAnsi="Times New Roman" w:hint="default"/>
                <w:b/>
                <w:bCs/>
                <w:sz w:val="20"/>
                <w:szCs w:val="20"/>
              </w:rPr>
              <w:t>NÉ</w:t>
            </w:r>
            <w:r w:rsidRPr="00171531">
              <w:rPr>
                <w:rFonts w:ascii="Times New Roman" w:eastAsia="EUAlbertina-Bold-Identity-H" w:hAnsi="Times New Roman" w:hint="default"/>
                <w:b/>
                <w:bCs/>
                <w:sz w:val="20"/>
                <w:szCs w:val="20"/>
              </w:rPr>
              <w:t xml:space="preserve"> METÓ</w:t>
            </w:r>
            <w:r w:rsidRPr="00171531">
              <w:rPr>
                <w:rFonts w:ascii="Times New Roman" w:eastAsia="EUAlbertina-Bold-Identity-H" w:hAnsi="Times New Roman" w:hint="default"/>
                <w:b/>
                <w:bCs/>
                <w:sz w:val="20"/>
                <w:szCs w:val="20"/>
              </w:rPr>
              <w:t>DY MERANIA</w:t>
            </w:r>
          </w:p>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Chemické</w:t>
            </w:r>
            <w:r w:rsidRPr="00171531">
              <w:rPr>
                <w:rFonts w:ascii="Times New Roman" w:eastAsia="EUAlbertina-Bold-Identity-H" w:hAnsi="Times New Roman" w:hint="default"/>
                <w:b/>
                <w:bCs/>
                <w:sz w:val="20"/>
                <w:szCs w:val="20"/>
              </w:rPr>
              <w:t xml:space="preserve"> hnojivá</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Dusí</w:t>
            </w:r>
            <w:r w:rsidRPr="00171531">
              <w:rPr>
                <w:rFonts w:ascii="Times New Roman" w:eastAsia="EUAlbertina-Regular-Identity-H" w:hAnsi="Times New Roman" w:hint="default"/>
                <w:sz w:val="20"/>
                <w:szCs w:val="20"/>
              </w:rPr>
              <w:t>katé</w:t>
            </w:r>
            <w:r w:rsidRPr="00171531">
              <w:rPr>
                <w:rFonts w:ascii="Times New Roman" w:eastAsia="EUAlbertina-Regular-Identity-H" w:hAnsi="Times New Roman" w:hint="default"/>
                <w:sz w:val="20"/>
                <w:szCs w:val="20"/>
              </w:rPr>
              <w:t xml:space="preserve"> zlúč</w:t>
            </w:r>
            <w:r w:rsidRPr="00171531">
              <w:rPr>
                <w:rFonts w:ascii="Times New Roman" w:eastAsia="EUAlbertina-Regular-Identity-H" w:hAnsi="Times New Roman" w:hint="default"/>
                <w:sz w:val="20"/>
                <w:szCs w:val="20"/>
              </w:rPr>
              <w:t>eniny sa merajú</w:t>
            </w:r>
            <w:r w:rsidRPr="00171531">
              <w:rPr>
                <w:rFonts w:ascii="Times New Roman" w:eastAsia="EUAlbertina-Regular-Identity-H" w:hAnsi="Times New Roman" w:hint="default"/>
                <w:sz w:val="20"/>
                <w:szCs w:val="20"/>
              </w:rPr>
              <w:t xml:space="preserve"> pomocou metó</w:t>
            </w:r>
            <w:r w:rsidRPr="00171531">
              <w:rPr>
                <w:rFonts w:ascii="Times New Roman" w:eastAsia="EUAlbertina-Regular-Identity-H" w:hAnsi="Times New Roman" w:hint="default"/>
                <w:sz w:val="20"/>
                <w:szCs w:val="20"/>
              </w:rPr>
              <w:t>dy opí</w:t>
            </w:r>
            <w:r w:rsidRPr="00171531">
              <w:rPr>
                <w:rFonts w:ascii="Times New Roman" w:eastAsia="EUAlbertina-Regular-Identity-H" w:hAnsi="Times New Roman" w:hint="default"/>
                <w:sz w:val="20"/>
                <w:szCs w:val="20"/>
              </w:rPr>
              <w:t>sanej v smernici Komisie 77/535/EHS z 22. jú</w:t>
            </w:r>
            <w:r w:rsidRPr="00171531">
              <w:rPr>
                <w:rFonts w:ascii="Times New Roman" w:eastAsia="EUAlbertina-Regular-Identity-H" w:hAnsi="Times New Roman" w:hint="default"/>
                <w:sz w:val="20"/>
                <w:szCs w:val="20"/>
              </w:rPr>
              <w:t>na 1977 o apro</w:t>
            </w:r>
            <w:r w:rsidRPr="00171531">
              <w:rPr>
                <w:rFonts w:ascii="Times New Roman" w:eastAsia="EUAlbertina-Regular-Identity-H" w:hAnsi="Times New Roman" w:hint="default"/>
                <w:sz w:val="20"/>
                <w:szCs w:val="20"/>
              </w:rPr>
              <w:t>ximá</w:t>
            </w:r>
            <w:r w:rsidRPr="00171531">
              <w:rPr>
                <w:rFonts w:ascii="Times New Roman" w:eastAsia="EUAlbertina-Regular-Identity-H" w:hAnsi="Times New Roman" w:hint="default"/>
                <w:sz w:val="20"/>
                <w:szCs w:val="20"/>
              </w:rPr>
              <w:t>cii prá</w:t>
            </w:r>
            <w:r w:rsidRPr="00171531">
              <w:rPr>
                <w:rFonts w:ascii="Times New Roman" w:eastAsia="EUAlbertina-Regular-Identity-H" w:hAnsi="Times New Roman" w:hint="default"/>
                <w:sz w:val="20"/>
                <w:szCs w:val="20"/>
              </w:rPr>
              <w:t>vnych predpisov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tý</w:t>
            </w:r>
            <w:r w:rsidRPr="00171531">
              <w:rPr>
                <w:rFonts w:ascii="Times New Roman" w:eastAsia="EUAlbertina-Regular-Identity-H" w:hAnsi="Times New Roman" w:hint="default"/>
                <w:sz w:val="20"/>
                <w:szCs w:val="20"/>
              </w:rPr>
              <w:t>kajú</w:t>
            </w:r>
            <w:r w:rsidRPr="00171531">
              <w:rPr>
                <w:rFonts w:ascii="Times New Roman" w:eastAsia="EUAlbertina-Regular-Identity-H" w:hAnsi="Times New Roman" w:hint="default"/>
                <w:sz w:val="20"/>
                <w:szCs w:val="20"/>
              </w:rPr>
              <w:t>cich sa metó</w:t>
            </w:r>
            <w:r w:rsidRPr="00171531">
              <w:rPr>
                <w:rFonts w:ascii="Times New Roman" w:eastAsia="EUAlbertina-Regular-Identity-H" w:hAnsi="Times New Roman" w:hint="default"/>
                <w:sz w:val="20"/>
                <w:szCs w:val="20"/>
              </w:rPr>
              <w:t>d odberu vzoriek a analý</w:t>
            </w:r>
            <w:r w:rsidRPr="00171531">
              <w:rPr>
                <w:rFonts w:ascii="Times New Roman" w:eastAsia="EUAlbertina-Regular-Identity-H" w:hAnsi="Times New Roman" w:hint="default"/>
                <w:sz w:val="20"/>
                <w:szCs w:val="20"/>
              </w:rPr>
              <w:t>zy hnojí</w:t>
            </w:r>
            <w:r w:rsidRPr="00171531">
              <w:rPr>
                <w:rFonts w:ascii="Times New Roman" w:eastAsia="EUAlbertina-Regular-Identity-H" w:hAnsi="Times New Roman" w:hint="default"/>
                <w:sz w:val="20"/>
                <w:szCs w:val="20"/>
              </w:rPr>
              <w:t>v (1), ktorá</w:t>
            </w:r>
            <w:r w:rsidRPr="00171531">
              <w:rPr>
                <w:rFonts w:ascii="Times New Roman" w:eastAsia="EUAlbertina-Regular-Identity-H" w:hAnsi="Times New Roman" w:hint="default"/>
                <w:sz w:val="20"/>
                <w:szCs w:val="20"/>
              </w:rPr>
              <w:t xml:space="preserve"> bola zmenená</w:t>
            </w:r>
            <w:r w:rsidRPr="00171531">
              <w:rPr>
                <w:rFonts w:ascii="Times New Roman" w:eastAsia="EUAlbertina-Regular-Identity-H" w:hAnsi="Times New Roman" w:hint="default"/>
                <w:sz w:val="20"/>
                <w:szCs w:val="20"/>
              </w:rPr>
              <w:t xml:space="preserve"> a doplnená</w:t>
            </w:r>
            <w:r w:rsidRPr="00171531">
              <w:rPr>
                <w:rFonts w:ascii="Times New Roman" w:eastAsia="EUAlbertina-Regular-Identity-H" w:hAnsi="Times New Roman" w:hint="default"/>
                <w:sz w:val="20"/>
                <w:szCs w:val="20"/>
              </w:rPr>
              <w:t xml:space="preserve"> smernicou 89/519/EHS (2).</w:t>
            </w:r>
          </w:p>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Sladké</w:t>
            </w:r>
            <w:r w:rsidRPr="00171531">
              <w:rPr>
                <w:rFonts w:ascii="Times New Roman" w:eastAsia="EUAlbertina-Bold-Identity-H" w:hAnsi="Times New Roman" w:hint="default"/>
                <w:b/>
                <w:bCs/>
                <w:sz w:val="20"/>
                <w:szCs w:val="20"/>
              </w:rPr>
              <w:t xml:space="preserve"> vody, pobrež</w:t>
            </w:r>
            <w:r w:rsidRPr="00171531">
              <w:rPr>
                <w:rFonts w:ascii="Times New Roman" w:eastAsia="EUAlbertina-Bold-Identity-H" w:hAnsi="Times New Roman" w:hint="default"/>
                <w:b/>
                <w:bCs/>
                <w:sz w:val="20"/>
                <w:szCs w:val="20"/>
              </w:rPr>
              <w:t>né</w:t>
            </w:r>
            <w:r w:rsidRPr="00171531">
              <w:rPr>
                <w:rFonts w:ascii="Times New Roman" w:eastAsia="EUAlbertina-Bold-Identity-H" w:hAnsi="Times New Roman" w:hint="default"/>
                <w:b/>
                <w:bCs/>
                <w:sz w:val="20"/>
                <w:szCs w:val="20"/>
              </w:rPr>
              <w:t xml:space="preserve"> vody a morské</w:t>
            </w:r>
            <w:r w:rsidRPr="00171531">
              <w:rPr>
                <w:rFonts w:ascii="Times New Roman" w:eastAsia="EUAlbertina-Bold-Identity-H" w:hAnsi="Times New Roman" w:hint="default"/>
                <w:b/>
                <w:bCs/>
                <w:sz w:val="20"/>
                <w:szCs w:val="20"/>
              </w:rPr>
              <w:t xml:space="preserve"> vody</w:t>
            </w:r>
          </w:p>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Koncentrá</w:t>
            </w:r>
            <w:r w:rsidRPr="00171531">
              <w:rPr>
                <w:rFonts w:ascii="Times New Roman" w:eastAsia="EUAlbertina-Regular-Identity-H" w:hAnsi="Times New Roman" w:hint="default"/>
                <w:sz w:val="20"/>
                <w:szCs w:val="20"/>
              </w:rPr>
              <w:t>cia dusič</w:t>
            </w:r>
            <w:r w:rsidRPr="00171531">
              <w:rPr>
                <w:rFonts w:ascii="Times New Roman" w:eastAsia="EUAlbertina-Regular-Identity-H" w:hAnsi="Times New Roman" w:hint="default"/>
                <w:sz w:val="20"/>
                <w:szCs w:val="20"/>
              </w:rPr>
              <w:t>nanov sa meria v 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4a ods</w:t>
            </w:r>
            <w:r w:rsidRPr="00171531">
              <w:rPr>
                <w:rFonts w:ascii="Times New Roman" w:eastAsia="EUAlbertina-Regular-Identity-H" w:hAnsi="Times New Roman" w:hint="default"/>
                <w:sz w:val="20"/>
                <w:szCs w:val="20"/>
              </w:rPr>
              <w:t>. 3 rozhodnutia Rady 77/795/EHS z 12. decembra 1977, ktorý</w:t>
            </w:r>
            <w:r w:rsidRPr="00171531">
              <w:rPr>
                <w:rFonts w:ascii="Times New Roman" w:eastAsia="EUAlbertina-Regular-Identity-H" w:hAnsi="Times New Roman" w:hint="default"/>
                <w:sz w:val="20"/>
                <w:szCs w:val="20"/>
              </w:rPr>
              <w:t>m sa ustanovuje spoloč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 xml:space="preserve"> postup pri vý</w:t>
            </w:r>
            <w:r w:rsidRPr="00171531">
              <w:rPr>
                <w:rFonts w:ascii="Times New Roman" w:eastAsia="EUAlbertina-Regular-Identity-H" w:hAnsi="Times New Roman" w:hint="default"/>
                <w:sz w:val="20"/>
                <w:szCs w:val="20"/>
              </w:rPr>
              <w:t>mene informá</w:t>
            </w:r>
            <w:r w:rsidRPr="00171531">
              <w:rPr>
                <w:rFonts w:ascii="Times New Roman" w:eastAsia="EUAlbertina-Regular-Identity-H" w:hAnsi="Times New Roman" w:hint="default"/>
                <w:sz w:val="20"/>
                <w:szCs w:val="20"/>
              </w:rPr>
              <w:t>cií</w:t>
            </w:r>
            <w:r w:rsidRPr="00171531">
              <w:rPr>
                <w:rFonts w:ascii="Times New Roman" w:eastAsia="EUAlbertina-Regular-Identity-H" w:hAnsi="Times New Roman" w:hint="default"/>
                <w:sz w:val="20"/>
                <w:szCs w:val="20"/>
              </w:rPr>
              <w:t xml:space="preserve"> o kvalite sladký</w:t>
            </w:r>
            <w:r w:rsidRPr="00171531">
              <w:rPr>
                <w:rFonts w:ascii="Times New Roman" w:eastAsia="EUAlbertina-Regular-Identity-H" w:hAnsi="Times New Roman" w:hint="default"/>
                <w:sz w:val="20"/>
                <w:szCs w:val="20"/>
              </w:rPr>
              <w:t>ch povrchový</w:t>
            </w:r>
            <w:r w:rsidRPr="00171531">
              <w:rPr>
                <w:rFonts w:ascii="Times New Roman" w:eastAsia="EUAlbertina-Regular-Identity-H" w:hAnsi="Times New Roman" w:hint="default"/>
                <w:sz w:val="20"/>
                <w:szCs w:val="20"/>
              </w:rPr>
              <w:t>ch vô</w:t>
            </w:r>
            <w:r w:rsidRPr="00171531">
              <w:rPr>
                <w:rFonts w:ascii="Times New Roman" w:eastAsia="EUAlbertina-Regular-Identity-H" w:hAnsi="Times New Roman" w:hint="default"/>
                <w:sz w:val="20"/>
                <w:szCs w:val="20"/>
              </w:rPr>
              <w:t>d v spoloč</w:t>
            </w:r>
            <w:r w:rsidRPr="00171531">
              <w:rPr>
                <w:rFonts w:ascii="Times New Roman" w:eastAsia="EUAlbertina-Regular-Identity-H" w:hAnsi="Times New Roman" w:hint="default"/>
                <w:sz w:val="20"/>
                <w:szCs w:val="20"/>
              </w:rPr>
              <w:t>enstve (3) a ktoré</w:t>
            </w:r>
            <w:r w:rsidRPr="00171531">
              <w:rPr>
                <w:rFonts w:ascii="Times New Roman" w:eastAsia="EUAlbertina-Regular-Identity-H" w:hAnsi="Times New Roman" w:hint="default"/>
                <w:sz w:val="20"/>
                <w:szCs w:val="20"/>
              </w:rPr>
              <w:t xml:space="preserve"> bolo zmenené</w:t>
            </w:r>
            <w:r w:rsidRPr="00171531">
              <w:rPr>
                <w:rFonts w:ascii="Times New Roman" w:eastAsia="EUAlbertina-Regular-Identity-H" w:hAnsi="Times New Roman" w:hint="default"/>
                <w:sz w:val="20"/>
                <w:szCs w:val="20"/>
              </w:rPr>
              <w:t xml:space="preserve"> a doplnené</w:t>
            </w:r>
            <w:r w:rsidRPr="00171531">
              <w:rPr>
                <w:rFonts w:ascii="Times New Roman" w:eastAsia="EUAlbertina-Regular-Identity-H" w:hAnsi="Times New Roman" w:hint="default"/>
                <w:sz w:val="20"/>
                <w:szCs w:val="20"/>
              </w:rPr>
              <w:t xml:space="preserve"> rozhodnutí</w:t>
            </w:r>
            <w:r w:rsidRPr="00171531">
              <w:rPr>
                <w:rFonts w:ascii="Times New Roman" w:eastAsia="EUAlbertina-Regular-Identity-H" w:hAnsi="Times New Roman" w:hint="default"/>
                <w:sz w:val="20"/>
                <w:szCs w:val="20"/>
              </w:rPr>
              <w:t>m 86/574/EHS (4).</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A2E14" w:rsidRPr="009A2E14" w:rsidP="009A2E14">
            <w:pPr>
              <w:pStyle w:val="Normlny"/>
              <w:bidi w:val="0"/>
              <w:jc w:val="center"/>
              <w:rPr>
                <w:rFonts w:ascii="Times New Roman" w:hAnsi="Times New Roman"/>
              </w:rPr>
            </w:pPr>
            <w:r w:rsidRPr="009A2E14">
              <w:rPr>
                <w:rFonts w:ascii="Times New Roman" w:hAnsi="Times New Roman"/>
              </w:rPr>
              <w:t>Príloha č. 1a k zákonu č. 364/2004 Z. z.</w:t>
            </w:r>
          </w:p>
          <w:p w:rsidR="0020223B" w:rsidRPr="00171531" w:rsidP="008B3B8B">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A2E14" w:rsidRPr="009A2E14" w:rsidP="009A2E14">
            <w:pPr>
              <w:pStyle w:val="Normlny"/>
              <w:bidi w:val="0"/>
              <w:jc w:val="center"/>
              <w:rPr>
                <w:rFonts w:ascii="Times New Roman" w:hAnsi="Times New Roman"/>
              </w:rPr>
            </w:pPr>
            <w:r w:rsidRPr="009A2E14">
              <w:rPr>
                <w:rFonts w:ascii="Times New Roman" w:hAnsi="Times New Roman"/>
              </w:rPr>
              <w:t>NORMY KVALITY PODZEMNÝCH VÔD</w:t>
            </w:r>
          </w:p>
          <w:p w:rsidR="0020223B" w:rsidRPr="00171531" w:rsidP="00186080">
            <w:pPr>
              <w:pStyle w:val="Normlny"/>
              <w:bidi w:val="0"/>
              <w:rPr>
                <w:rFonts w:ascii="Times New Roman" w:hAnsi="Times New Roman"/>
              </w:rPr>
            </w:pPr>
            <w:r w:rsidRPr="009A2E14" w:rsidR="009A2E14">
              <w:rPr>
                <w:rFonts w:ascii="Times New Roman" w:hAnsi="Times New Roman"/>
              </w:rPr>
              <w:t>1. Na účely hodnotenia chemického stavu podzemných vôd (</w:t>
            </w:r>
            <w:hyperlink r:id="rId6" w:anchor="f6236623" w:history="1">
              <w:r w:rsidRPr="009030F8" w:rsidR="009A2E14">
                <w:rPr>
                  <w:rStyle w:val="Hyperlink"/>
                  <w:rFonts w:ascii="Times New Roman" w:hAnsi="Times New Roman"/>
                </w:rPr>
                <w:t>§ 4c</w:t>
              </w:r>
            </w:hyperlink>
            <w:r w:rsidRPr="009A2E14" w:rsidR="009A2E14">
              <w:rPr>
                <w:rFonts w:ascii="Times New Roman" w:hAnsi="Times New Roman"/>
              </w:rPr>
              <w:t xml:space="preserve">) sú tieto normy kvality podzemných vôd normami, ktoré sú uvedené vo vykonávacom predpise vydanom podľa </w:t>
            </w:r>
            <w:hyperlink r:id="rId6" w:anchor="f6238101" w:history="1">
              <w:r w:rsidRPr="009030F8" w:rsidR="009A2E14">
                <w:rPr>
                  <w:rStyle w:val="Hyperlink"/>
                  <w:rFonts w:ascii="Times New Roman" w:hAnsi="Times New Roman"/>
                </w:rPr>
                <w:t>§ 81 ods. 2 písm. a)</w:t>
              </w:r>
            </w:hyperlink>
            <w:r w:rsidRPr="009A2E14" w:rsidR="009A2E14">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Italic-Identity-H" w:hAnsi="Times New Roman" w:hint="default"/>
                <w:i/>
                <w:iCs/>
                <w:sz w:val="20"/>
                <w:szCs w:val="20"/>
              </w:rPr>
            </w:pPr>
            <w:r w:rsidRPr="00171531">
              <w:rPr>
                <w:rFonts w:ascii="Times New Roman" w:eastAsia="EUAlbertina-Italic-Identity-H" w:hAnsi="Times New Roman" w:hint="default"/>
                <w:i/>
                <w:iCs/>
                <w:sz w:val="20"/>
                <w:szCs w:val="20"/>
              </w:rPr>
              <w:t>PRÍ</w:t>
            </w:r>
            <w:r w:rsidRPr="00171531">
              <w:rPr>
                <w:rFonts w:ascii="Times New Roman" w:eastAsia="EUAlbertina-Italic-Identity-H" w:hAnsi="Times New Roman" w:hint="default"/>
                <w:i/>
                <w:iCs/>
                <w:sz w:val="20"/>
                <w:szCs w:val="20"/>
              </w:rPr>
              <w:t>LOHA V</w:t>
            </w:r>
          </w:p>
          <w:p w:rsidR="0020223B" w:rsidRPr="00171531">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C4F67">
            <w:pPr>
              <w:autoSpaceDE/>
              <w:autoSpaceDN/>
              <w:bidi w:val="0"/>
              <w:rPr>
                <w:rFonts w:ascii="Times New Roman" w:eastAsia="EUAlbertina-Bold-Identity-H" w:hAnsi="Times New Roman" w:hint="default"/>
                <w:b/>
                <w:bCs/>
                <w:sz w:val="20"/>
                <w:szCs w:val="20"/>
              </w:rPr>
            </w:pPr>
            <w:r w:rsidRPr="00171531">
              <w:rPr>
                <w:rFonts w:ascii="Times New Roman" w:eastAsia="EUAlbertina-Bold-Identity-H" w:hAnsi="Times New Roman" w:hint="default"/>
                <w:b/>
                <w:bCs/>
                <w:sz w:val="20"/>
                <w:szCs w:val="20"/>
              </w:rPr>
              <w:t>INFORMÁ</w:t>
            </w:r>
            <w:r w:rsidRPr="00171531">
              <w:rPr>
                <w:rFonts w:ascii="Times New Roman" w:eastAsia="EUAlbertina-Bold-Identity-H" w:hAnsi="Times New Roman" w:hint="default"/>
                <w:b/>
                <w:bCs/>
                <w:sz w:val="20"/>
                <w:szCs w:val="20"/>
              </w:rPr>
              <w:t>CIE, KTORÉ</w:t>
            </w:r>
            <w:r w:rsidRPr="00171531">
              <w:rPr>
                <w:rFonts w:ascii="Times New Roman" w:eastAsia="EUAlbertina-Bold-Identity-H" w:hAnsi="Times New Roman" w:hint="default"/>
                <w:b/>
                <w:bCs/>
                <w:sz w:val="20"/>
                <w:szCs w:val="20"/>
              </w:rPr>
              <w:t xml:space="preserve"> MAJÚ</w:t>
            </w:r>
            <w:r w:rsidRPr="00171531">
              <w:rPr>
                <w:rFonts w:ascii="Times New Roman" w:eastAsia="EUAlbertina-Bold-Identity-H" w:hAnsi="Times New Roman" w:hint="default"/>
                <w:b/>
                <w:bCs/>
                <w:sz w:val="20"/>
                <w:szCs w:val="20"/>
              </w:rPr>
              <w:t xml:space="preserve"> OBSAHOVAŤ</w:t>
            </w:r>
            <w:r w:rsidRPr="00171531">
              <w:rPr>
                <w:rFonts w:ascii="Times New Roman" w:eastAsia="EUAlbertina-Bold-Identity-H" w:hAnsi="Times New Roman" w:hint="default"/>
                <w:b/>
                <w:bCs/>
                <w:sz w:val="20"/>
                <w:szCs w:val="20"/>
              </w:rPr>
              <w:t xml:space="preserve"> SPRÁ</w:t>
            </w:r>
            <w:r w:rsidRPr="00171531">
              <w:rPr>
                <w:rFonts w:ascii="Times New Roman" w:eastAsia="EUAlbertina-Bold-Identity-H" w:hAnsi="Times New Roman" w:hint="default"/>
                <w:b/>
                <w:bCs/>
                <w:sz w:val="20"/>
                <w:szCs w:val="20"/>
              </w:rPr>
              <w:t>VY UVEDENÉ</w:t>
            </w:r>
            <w:r w:rsidRPr="00171531">
              <w:rPr>
                <w:rFonts w:ascii="Times New Roman" w:eastAsia="EUAlbertina-Bold-Identity-H" w:hAnsi="Times New Roman" w:hint="default"/>
                <w:b/>
                <w:bCs/>
                <w:sz w:val="20"/>
                <w:szCs w:val="20"/>
              </w:rPr>
              <w:t xml:space="preserve"> V Č</w:t>
            </w:r>
            <w:r w:rsidRPr="00171531">
              <w:rPr>
                <w:rFonts w:ascii="Times New Roman" w:eastAsia="EUAlbertina-Bold-Identity-H" w:hAnsi="Times New Roman" w:hint="default"/>
                <w:b/>
                <w:bCs/>
                <w:sz w:val="20"/>
                <w:szCs w:val="20"/>
              </w:rPr>
              <w:t>LÁ</w:t>
            </w:r>
            <w:r w:rsidRPr="00171531">
              <w:rPr>
                <w:rFonts w:ascii="Times New Roman" w:eastAsia="EUAlbertina-Bold-Identity-H" w:hAnsi="Times New Roman" w:hint="default"/>
                <w:b/>
                <w:bCs/>
                <w:sz w:val="20"/>
                <w:szCs w:val="20"/>
              </w:rPr>
              <w:t>NKU 10</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1. Vyhlá</w:t>
            </w:r>
            <w:r w:rsidRPr="00171531">
              <w:rPr>
                <w:rFonts w:ascii="Times New Roman" w:eastAsia="EUAlbertina-Regular-Identity-H" w:hAnsi="Times New Roman" w:hint="default"/>
                <w:sz w:val="20"/>
                <w:szCs w:val="20"/>
              </w:rPr>
              <w:t>senie o preventí</w:t>
            </w:r>
            <w:r w:rsidRPr="00171531">
              <w:rPr>
                <w:rFonts w:ascii="Times New Roman" w:eastAsia="EUAlbertina-Regular-Identity-H" w:hAnsi="Times New Roman" w:hint="default"/>
                <w:sz w:val="20"/>
                <w:szCs w:val="20"/>
              </w:rPr>
              <w:t>vnyc</w:t>
            </w:r>
            <w:r w:rsidRPr="00171531">
              <w:rPr>
                <w:rFonts w:ascii="Times New Roman" w:eastAsia="EUAlbertina-Regular-Identity-H" w:hAnsi="Times New Roman" w:hint="default"/>
                <w:sz w:val="20"/>
                <w:szCs w:val="20"/>
              </w:rPr>
              <w:t>h opatreniach prijatý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4.</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2. Mapa, na ktorej sú</w:t>
            </w:r>
            <w:r w:rsidRPr="00171531">
              <w:rPr>
                <w:rFonts w:ascii="Times New Roman" w:eastAsia="EUAlbertina-Regular-Identity-H" w:hAnsi="Times New Roman" w:hint="default"/>
                <w:sz w:val="20"/>
                <w:szCs w:val="20"/>
              </w:rPr>
              <w:t xml:space="preserve"> označ</w:t>
            </w:r>
            <w:r w:rsidRPr="00171531">
              <w:rPr>
                <w:rFonts w:ascii="Times New Roman" w:eastAsia="EUAlbertina-Regular-Identity-H" w:hAnsi="Times New Roman" w:hint="default"/>
                <w:sz w:val="20"/>
                <w:szCs w:val="20"/>
              </w:rPr>
              <w:t>ené</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vody identifikované</w:t>
            </w:r>
            <w:r w:rsidRPr="00171531">
              <w:rPr>
                <w:rFonts w:ascii="Times New Roman" w:eastAsia="EUAlbertina-Regular-Identity-H" w:hAnsi="Times New Roman" w:hint="default"/>
                <w:sz w:val="20"/>
                <w:szCs w:val="20"/>
              </w:rPr>
              <w:t xml:space="preserve"> v 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3 ods. 1 a prí</w:t>
            </w:r>
            <w:r w:rsidRPr="00171531">
              <w:rPr>
                <w:rFonts w:ascii="Times New Roman" w:eastAsia="EUAlbertina-Regular-Identity-H" w:hAnsi="Times New Roman" w:hint="default"/>
                <w:sz w:val="20"/>
                <w:szCs w:val="20"/>
              </w:rPr>
              <w:t>lohou I, prič</w:t>
            </w:r>
            <w:r w:rsidRPr="00171531">
              <w:rPr>
                <w:rFonts w:ascii="Times New Roman" w:eastAsia="EUAlbertina-Regular-Identity-H" w:hAnsi="Times New Roman" w:hint="default"/>
                <w:sz w:val="20"/>
                <w:szCs w:val="20"/>
              </w:rPr>
              <w:t>om je pri kaž</w:t>
            </w:r>
            <w:r w:rsidRPr="00171531">
              <w:rPr>
                <w:rFonts w:ascii="Times New Roman" w:eastAsia="EUAlbertina-Regular-Identity-H" w:hAnsi="Times New Roman" w:hint="default"/>
                <w:sz w:val="20"/>
                <w:szCs w:val="20"/>
              </w:rPr>
              <w:t>dej z nich uvedené</w:t>
            </w:r>
            <w:r w:rsidRPr="00171531">
              <w:rPr>
                <w:rFonts w:ascii="Times New Roman" w:eastAsia="EUAlbertina-Regular-Identity-H" w:hAnsi="Times New Roman" w:hint="default"/>
                <w:sz w:val="20"/>
                <w:szCs w:val="20"/>
              </w:rPr>
              <w:t>, ktoré</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 krité</w:t>
            </w:r>
            <w:r w:rsidRPr="00171531">
              <w:rPr>
                <w:rFonts w:ascii="Times New Roman" w:eastAsia="EUAlbertina-Regular-Identity-H" w:hAnsi="Times New Roman" w:hint="default"/>
                <w:sz w:val="20"/>
                <w:szCs w:val="20"/>
              </w:rPr>
              <w:t>rií</w:t>
            </w:r>
            <w:r w:rsidRPr="00171531">
              <w:rPr>
                <w:rFonts w:ascii="Times New Roman" w:eastAsia="EUAlbertina-Regular-Identity-H" w:hAnsi="Times New Roman" w:hint="default"/>
                <w:sz w:val="20"/>
                <w:szCs w:val="20"/>
              </w:rPr>
              <w:t xml:space="preserve"> v prí</w:t>
            </w:r>
            <w:r w:rsidRPr="00171531">
              <w:rPr>
                <w:rFonts w:ascii="Times New Roman" w:eastAsia="EUAlbertina-Regular-Identity-H" w:hAnsi="Times New Roman" w:hint="default"/>
                <w:sz w:val="20"/>
                <w:szCs w:val="20"/>
              </w:rPr>
              <w:t>lohe I bolo použ</w:t>
            </w:r>
            <w:r w:rsidRPr="00171531">
              <w:rPr>
                <w:rFonts w:ascii="Times New Roman" w:eastAsia="EUAlbertina-Regular-Identity-H" w:hAnsi="Times New Roman" w:hint="default"/>
                <w:sz w:val="20"/>
                <w:szCs w:val="20"/>
              </w:rPr>
              <w:t>ité</w:t>
            </w:r>
            <w:r w:rsidRPr="00171531">
              <w:rPr>
                <w:rFonts w:ascii="Times New Roman" w:eastAsia="EUAlbertina-Regular-Identity-H" w:hAnsi="Times New Roman" w:hint="default"/>
                <w:sz w:val="20"/>
                <w:szCs w:val="20"/>
              </w:rPr>
              <w:t xml:space="preserve"> s cieľ</w:t>
            </w:r>
            <w:r w:rsidRPr="00171531">
              <w:rPr>
                <w:rFonts w:ascii="Times New Roman" w:eastAsia="EUAlbertina-Regular-Identity-H" w:hAnsi="Times New Roman" w:hint="default"/>
                <w:sz w:val="20"/>
                <w:szCs w:val="20"/>
              </w:rPr>
              <w:t>om identifiká</w:t>
            </w:r>
            <w:r w:rsidRPr="00171531">
              <w:rPr>
                <w:rFonts w:ascii="Times New Roman" w:eastAsia="EUAlbertina-Regular-Identity-H" w:hAnsi="Times New Roman" w:hint="default"/>
                <w:sz w:val="20"/>
                <w:szCs w:val="20"/>
              </w:rPr>
              <w:t>cie;</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miesta, kde s</w:t>
            </w:r>
            <w:r w:rsidRPr="00171531">
              <w:rPr>
                <w:rFonts w:ascii="Times New Roman" w:eastAsia="EUAlbertina-Regular-Identity-H" w:hAnsi="Times New Roman" w:hint="default"/>
                <w:sz w:val="20"/>
                <w:szCs w:val="20"/>
              </w:rPr>
              <w:t>a nachá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 xml:space="preserve"> urč</w:t>
            </w:r>
            <w:r w:rsidRPr="00171531">
              <w:rPr>
                <w:rFonts w:ascii="Times New Roman" w:eastAsia="EUAlbertina-Regular-Identity-H" w:hAnsi="Times New Roman" w:hint="default"/>
                <w:sz w:val="20"/>
                <w:szCs w:val="20"/>
              </w:rPr>
              <w:t>ené</w:t>
            </w:r>
            <w:r w:rsidRPr="00171531">
              <w:rPr>
                <w:rFonts w:ascii="Times New Roman" w:eastAsia="EUAlbertina-Regular-Identity-H" w:hAnsi="Times New Roman" w:hint="default"/>
                <w:sz w:val="20"/>
                <w:szCs w:val="20"/>
              </w:rPr>
              <w:t xml:space="preserve"> ohrozené</w:t>
            </w:r>
            <w:r w:rsidRPr="00171531">
              <w:rPr>
                <w:rFonts w:ascii="Times New Roman" w:eastAsia="EUAlbertina-Regular-Identity-H" w:hAnsi="Times New Roman" w:hint="default"/>
                <w:sz w:val="20"/>
                <w:szCs w:val="20"/>
              </w:rPr>
              <w:t xml:space="preserve"> pá</w:t>
            </w:r>
            <w:r w:rsidRPr="00171531">
              <w:rPr>
                <w:rFonts w:ascii="Times New Roman" w:eastAsia="EUAlbertina-Regular-Identity-H" w:hAnsi="Times New Roman" w:hint="default"/>
                <w:sz w:val="20"/>
                <w:szCs w:val="20"/>
              </w:rPr>
              <w:t>sma, prič</w:t>
            </w:r>
            <w:r w:rsidRPr="00171531">
              <w:rPr>
                <w:rFonts w:ascii="Times New Roman" w:eastAsia="EUAlbertina-Regular-Identity-H" w:hAnsi="Times New Roman" w:hint="default"/>
                <w:sz w:val="20"/>
                <w:szCs w:val="20"/>
              </w:rPr>
              <w:t>om sa odliš</w:t>
            </w:r>
            <w:r w:rsidRPr="00171531">
              <w:rPr>
                <w:rFonts w:ascii="Times New Roman" w:eastAsia="EUAlbertina-Regular-Identity-H" w:hAnsi="Times New Roman" w:hint="default"/>
                <w:sz w:val="20"/>
                <w:szCs w:val="20"/>
              </w:rPr>
              <w:t>ujú</w:t>
            </w:r>
            <w:r w:rsidRPr="00171531">
              <w:rPr>
                <w:rFonts w:ascii="Times New Roman" w:eastAsia="EUAlbertina-Regular-Identity-H" w:hAnsi="Times New Roman" w:hint="default"/>
                <w:sz w:val="20"/>
                <w:szCs w:val="20"/>
              </w:rPr>
              <w:t xml:space="preserve"> už</w:t>
            </w:r>
            <w:r w:rsidRPr="00171531">
              <w:rPr>
                <w:rFonts w:ascii="Times New Roman" w:eastAsia="EUAlbertina-Regular-Identity-H" w:hAnsi="Times New Roman" w:hint="default"/>
                <w:sz w:val="20"/>
                <w:szCs w:val="20"/>
              </w:rPr>
              <w:t xml:space="preserve"> existujú</w:t>
            </w:r>
            <w:r w:rsidRPr="00171531">
              <w:rPr>
                <w:rFonts w:ascii="Times New Roman" w:eastAsia="EUAlbertina-Regular-Identity-H" w:hAnsi="Times New Roman" w:hint="default"/>
                <w:sz w:val="20"/>
                <w:szCs w:val="20"/>
              </w:rPr>
              <w:t>ce pá</w:t>
            </w:r>
            <w:r w:rsidRPr="00171531">
              <w:rPr>
                <w:rFonts w:ascii="Times New Roman" w:eastAsia="EUAlbertina-Regular-Identity-H" w:hAnsi="Times New Roman" w:hint="default"/>
                <w:sz w:val="20"/>
                <w:szCs w:val="20"/>
              </w:rPr>
              <w:t>sma a pá</w:t>
            </w:r>
            <w:r w:rsidRPr="00171531">
              <w:rPr>
                <w:rFonts w:ascii="Times New Roman" w:eastAsia="EUAlbertina-Regular-Identity-H" w:hAnsi="Times New Roman" w:hint="default"/>
                <w:sz w:val="20"/>
                <w:szCs w:val="20"/>
              </w:rPr>
              <w:t>sma, ktoré</w:t>
            </w:r>
            <w:r w:rsidRPr="00171531">
              <w:rPr>
                <w:rFonts w:ascii="Times New Roman" w:eastAsia="EUAlbertina-Regular-Identity-H" w:hAnsi="Times New Roman" w:hint="default"/>
                <w:sz w:val="20"/>
                <w:szCs w:val="20"/>
              </w:rPr>
              <w:t xml:space="preserve"> boli urč</w:t>
            </w:r>
            <w:r w:rsidRPr="00171531">
              <w:rPr>
                <w:rFonts w:ascii="Times New Roman" w:eastAsia="EUAlbertina-Regular-Identity-H" w:hAnsi="Times New Roman" w:hint="default"/>
                <w:sz w:val="20"/>
                <w:szCs w:val="20"/>
              </w:rPr>
              <w:t>ené</w:t>
            </w:r>
            <w:r w:rsidRPr="00171531">
              <w:rPr>
                <w:rFonts w:ascii="Times New Roman" w:eastAsia="EUAlbertina-Regular-Identity-H" w:hAnsi="Times New Roman" w:hint="default"/>
                <w:sz w:val="20"/>
                <w:szCs w:val="20"/>
              </w:rPr>
              <w:t xml:space="preserve"> v období</w:t>
            </w:r>
            <w:r w:rsidRPr="00171531">
              <w:rPr>
                <w:rFonts w:ascii="Times New Roman" w:eastAsia="EUAlbertina-Regular-Identity-H" w:hAnsi="Times New Roman" w:hint="default"/>
                <w:sz w:val="20"/>
                <w:szCs w:val="20"/>
              </w:rPr>
              <w:t xml:space="preserve"> nasledujú</w:t>
            </w:r>
            <w:r w:rsidRPr="00171531">
              <w:rPr>
                <w:rFonts w:ascii="Times New Roman" w:eastAsia="EUAlbertina-Regular-Identity-H" w:hAnsi="Times New Roman" w:hint="default"/>
                <w:sz w:val="20"/>
                <w:szCs w:val="20"/>
              </w:rPr>
              <w:t>com po podaní</w:t>
            </w:r>
            <w:r w:rsidRPr="00171531">
              <w:rPr>
                <w:rFonts w:ascii="Times New Roman" w:eastAsia="EUAlbertina-Regular-Identity-H" w:hAnsi="Times New Roman" w:hint="default"/>
                <w:sz w:val="20"/>
                <w:szCs w:val="20"/>
              </w:rPr>
              <w:t xml:space="preserve"> predchá</w:t>
            </w:r>
            <w:r w:rsidRPr="00171531">
              <w:rPr>
                <w:rFonts w:ascii="Times New Roman" w:eastAsia="EUAlbertina-Regular-Identity-H" w:hAnsi="Times New Roman" w:hint="default"/>
                <w:sz w:val="20"/>
                <w:szCs w:val="20"/>
              </w:rPr>
              <w:t>dzajú</w:t>
            </w:r>
            <w:r w:rsidRPr="00171531">
              <w:rPr>
                <w:rFonts w:ascii="Times New Roman" w:eastAsia="EUAlbertina-Regular-Identity-H" w:hAnsi="Times New Roman" w:hint="default"/>
                <w:sz w:val="20"/>
                <w:szCs w:val="20"/>
              </w:rPr>
              <w:t>cej sprá</w:t>
            </w:r>
            <w:r w:rsidRPr="00171531">
              <w:rPr>
                <w:rFonts w:ascii="Times New Roman" w:eastAsia="EUAlbertina-Regular-Identity-H" w:hAnsi="Times New Roman" w:hint="default"/>
                <w:sz w:val="20"/>
                <w:szCs w:val="20"/>
              </w:rPr>
              <w:t>vy.</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3. Sú</w:t>
            </w:r>
            <w:r w:rsidRPr="00171531">
              <w:rPr>
                <w:rFonts w:ascii="Times New Roman" w:eastAsia="EUAlbertina-Regular-Identity-H" w:hAnsi="Times New Roman" w:hint="default"/>
                <w:sz w:val="20"/>
                <w:szCs w:val="20"/>
              </w:rPr>
              <w:t>hrn vý</w:t>
            </w:r>
            <w:r w:rsidRPr="00171531">
              <w:rPr>
                <w:rFonts w:ascii="Times New Roman" w:eastAsia="EUAlbertina-Regular-Identity-H" w:hAnsi="Times New Roman" w:hint="default"/>
                <w:sz w:val="20"/>
                <w:szCs w:val="20"/>
              </w:rPr>
              <w:t>sledkov monitorovania zí</w:t>
            </w:r>
            <w:r w:rsidRPr="00171531">
              <w:rPr>
                <w:rFonts w:ascii="Times New Roman" w:eastAsia="EUAlbertina-Regular-Identity-H" w:hAnsi="Times New Roman" w:hint="default"/>
                <w:sz w:val="20"/>
                <w:szCs w:val="20"/>
              </w:rPr>
              <w:t>skaný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6 vrá</w:t>
            </w:r>
            <w:r w:rsidRPr="00171531">
              <w:rPr>
                <w:rFonts w:ascii="Times New Roman" w:eastAsia="EUAlbertina-Regular-Identity-H" w:hAnsi="Times New Roman" w:hint="default"/>
                <w:sz w:val="20"/>
                <w:szCs w:val="20"/>
              </w:rPr>
              <w:t>tane vyhlá</w:t>
            </w:r>
            <w:r w:rsidRPr="00171531">
              <w:rPr>
                <w:rFonts w:ascii="Times New Roman" w:eastAsia="EUAlbertina-Regular-Identity-H" w:hAnsi="Times New Roman" w:hint="default"/>
                <w:sz w:val="20"/>
                <w:szCs w:val="20"/>
              </w:rPr>
              <w:t>senia dô</w:t>
            </w:r>
            <w:r w:rsidRPr="00171531">
              <w:rPr>
                <w:rFonts w:ascii="Times New Roman" w:eastAsia="EUAlbertina-Regular-Identity-H" w:hAnsi="Times New Roman" w:hint="default"/>
                <w:sz w:val="20"/>
                <w:szCs w:val="20"/>
              </w:rPr>
              <w:t>vodov, ktoré</w:t>
            </w:r>
            <w:r w:rsidRPr="00171531">
              <w:rPr>
                <w:rFonts w:ascii="Times New Roman" w:eastAsia="EUAlbertina-Regular-Identity-H" w:hAnsi="Times New Roman" w:hint="default"/>
                <w:sz w:val="20"/>
                <w:szCs w:val="20"/>
              </w:rPr>
              <w:t xml:space="preserve"> viedli</w:t>
            </w:r>
            <w:r w:rsidRPr="00171531">
              <w:rPr>
                <w:rFonts w:ascii="Times New Roman" w:eastAsia="EUAlbertina-Regular-Identity-H" w:hAnsi="Times New Roman" w:hint="default"/>
                <w:sz w:val="20"/>
                <w:szCs w:val="20"/>
              </w:rPr>
              <w:t xml:space="preserve"> k urč</w:t>
            </w:r>
            <w:r w:rsidRPr="00171531">
              <w:rPr>
                <w:rFonts w:ascii="Times New Roman" w:eastAsia="EUAlbertina-Regular-Identity-H" w:hAnsi="Times New Roman" w:hint="default"/>
                <w:sz w:val="20"/>
                <w:szCs w:val="20"/>
              </w:rPr>
              <w:t>eniu</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kaž</w:t>
            </w:r>
            <w:r w:rsidRPr="00171531">
              <w:rPr>
                <w:rFonts w:ascii="Times New Roman" w:eastAsia="EUAlbertina-Regular-Identity-H" w:hAnsi="Times New Roman" w:hint="default"/>
                <w:sz w:val="20"/>
                <w:szCs w:val="20"/>
              </w:rPr>
              <w:t>dé</w:t>
            </w:r>
            <w:r w:rsidRPr="00171531">
              <w:rPr>
                <w:rFonts w:ascii="Times New Roman" w:eastAsia="EUAlbertina-Regular-Identity-H" w:hAnsi="Times New Roman" w:hint="default"/>
                <w:sz w:val="20"/>
                <w:szCs w:val="20"/>
              </w:rPr>
              <w:t>ho ohrozené</w:t>
            </w:r>
            <w:r w:rsidRPr="00171531">
              <w:rPr>
                <w:rFonts w:ascii="Times New Roman" w:eastAsia="EUAlbertina-Regular-Identity-H" w:hAnsi="Times New Roman" w:hint="default"/>
                <w:sz w:val="20"/>
                <w:szCs w:val="20"/>
              </w:rPr>
              <w:t>ho pá</w:t>
            </w:r>
            <w:r w:rsidRPr="00171531">
              <w:rPr>
                <w:rFonts w:ascii="Times New Roman" w:eastAsia="EUAlbertina-Regular-Identity-H" w:hAnsi="Times New Roman" w:hint="default"/>
                <w:sz w:val="20"/>
                <w:szCs w:val="20"/>
              </w:rPr>
              <w:t>sma a k zmene v zozname urč</w:t>
            </w:r>
            <w:r w:rsidRPr="00171531">
              <w:rPr>
                <w:rFonts w:ascii="Times New Roman" w:eastAsia="EUAlbertina-Regular-Identity-H" w:hAnsi="Times New Roman" w:hint="default"/>
                <w:sz w:val="20"/>
                <w:szCs w:val="20"/>
              </w:rPr>
              <w:t>ený</w:t>
            </w:r>
            <w:r w:rsidRPr="00171531">
              <w:rPr>
                <w:rFonts w:ascii="Times New Roman" w:eastAsia="EUAlbertina-Regular-Identity-H" w:hAnsi="Times New Roman" w:hint="default"/>
                <w:sz w:val="20"/>
                <w:szCs w:val="20"/>
              </w:rPr>
              <w:t>ch ohrozený</w:t>
            </w:r>
            <w:r w:rsidRPr="00171531">
              <w:rPr>
                <w:rFonts w:ascii="Times New Roman" w:eastAsia="EUAlbertina-Regular-Identity-H" w:hAnsi="Times New Roman" w:hint="default"/>
                <w:sz w:val="20"/>
                <w:szCs w:val="20"/>
              </w:rPr>
              <w:t>ch pá</w:t>
            </w:r>
            <w:r w:rsidRPr="00171531">
              <w:rPr>
                <w:rFonts w:ascii="Times New Roman" w:eastAsia="EUAlbertina-Regular-Identity-H" w:hAnsi="Times New Roman" w:hint="default"/>
                <w:sz w:val="20"/>
                <w:szCs w:val="20"/>
              </w:rPr>
              <w:t>sem alebo k doplneniu tohto</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zoznamu.</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4. Sú</w:t>
            </w:r>
            <w:r w:rsidRPr="00171531">
              <w:rPr>
                <w:rFonts w:ascii="Times New Roman" w:eastAsia="EUAlbertina-Regular-Identity-H" w:hAnsi="Times New Roman" w:hint="default"/>
                <w:sz w:val="20"/>
                <w:szCs w:val="20"/>
              </w:rPr>
              <w:t>hrn akč</w:t>
            </w:r>
            <w:r w:rsidRPr="00171531">
              <w:rPr>
                <w:rFonts w:ascii="Times New Roman" w:eastAsia="EUAlbertina-Regular-Identity-H" w:hAnsi="Times New Roman" w:hint="default"/>
                <w:sz w:val="20"/>
                <w:szCs w:val="20"/>
              </w:rPr>
              <w:t>ný</w:t>
            </w:r>
            <w:r w:rsidRPr="00171531">
              <w:rPr>
                <w:rFonts w:ascii="Times New Roman" w:eastAsia="EUAlbertina-Regular-Identity-H" w:hAnsi="Times New Roman" w:hint="default"/>
                <w:sz w:val="20"/>
                <w:szCs w:val="20"/>
              </w:rPr>
              <w:t>ch programov vypracovaný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a to najmä</w:t>
            </w:r>
            <w:r w:rsidRPr="00171531">
              <w:rPr>
                <w:rFonts w:ascii="Times New Roman" w:eastAsia="EUAlbertina-Regular-Identity-H" w:hAnsi="Times New Roman" w:hint="default"/>
                <w:sz w:val="20"/>
                <w:szCs w:val="20"/>
              </w:rPr>
              <w:t>:</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a) opatrenia pož</w:t>
            </w:r>
            <w:r w:rsidRPr="00171531">
              <w:rPr>
                <w:rFonts w:ascii="Times New Roman" w:eastAsia="EUAlbertina-Regular-Identity-H" w:hAnsi="Times New Roman" w:hint="default"/>
                <w:sz w:val="20"/>
                <w:szCs w:val="20"/>
              </w:rPr>
              <w:t>adované</w:t>
            </w:r>
            <w:r w:rsidRPr="00171531">
              <w:rPr>
                <w:rFonts w:ascii="Times New Roman" w:eastAsia="EUAlbertina-Regular-Identity-H" w:hAnsi="Times New Roman" w:hint="default"/>
                <w:sz w:val="20"/>
                <w:szCs w:val="20"/>
              </w:rPr>
              <w:t xml:space="preserve"> v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ods. 4 pí</w:t>
            </w:r>
            <w:r w:rsidRPr="00171531">
              <w:rPr>
                <w:rFonts w:ascii="Times New Roman" w:eastAsia="EUAlbertina-Regular-Identity-H" w:hAnsi="Times New Roman" w:hint="default"/>
                <w:sz w:val="20"/>
                <w:szCs w:val="20"/>
              </w:rPr>
              <w:t>sm. a) a b);</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b) informá</w:t>
            </w:r>
            <w:r w:rsidRPr="00171531">
              <w:rPr>
                <w:rFonts w:ascii="Times New Roman" w:eastAsia="EUAlbertina-Regular-Identity-H" w:hAnsi="Times New Roman" w:hint="default"/>
                <w:sz w:val="20"/>
                <w:szCs w:val="20"/>
              </w:rPr>
              <w:t>cie p</w:t>
            </w:r>
            <w:r w:rsidRPr="00171531">
              <w:rPr>
                <w:rFonts w:ascii="Times New Roman" w:eastAsia="EUAlbertina-Regular-Identity-H" w:hAnsi="Times New Roman" w:hint="default"/>
                <w:sz w:val="20"/>
                <w:szCs w:val="20"/>
              </w:rPr>
              <w:t>ož</w:t>
            </w:r>
            <w:r w:rsidRPr="00171531">
              <w:rPr>
                <w:rFonts w:ascii="Times New Roman" w:eastAsia="EUAlbertina-Regular-Identity-H" w:hAnsi="Times New Roman" w:hint="default"/>
                <w:sz w:val="20"/>
                <w:szCs w:val="20"/>
              </w:rPr>
              <w:t>adované</w:t>
            </w:r>
            <w:r w:rsidRPr="00171531">
              <w:rPr>
                <w:rFonts w:ascii="Times New Roman" w:eastAsia="EUAlbertina-Regular-Identity-H" w:hAnsi="Times New Roman" w:hint="default"/>
                <w:sz w:val="20"/>
                <w:szCs w:val="20"/>
              </w:rPr>
              <w:t xml:space="preserve"> v prí</w:t>
            </w:r>
            <w:r w:rsidRPr="00171531">
              <w:rPr>
                <w:rFonts w:ascii="Times New Roman" w:eastAsia="EUAlbertina-Regular-Identity-H" w:hAnsi="Times New Roman" w:hint="default"/>
                <w:sz w:val="20"/>
                <w:szCs w:val="20"/>
              </w:rPr>
              <w:t>lohe III (4);</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c) aké</w:t>
            </w:r>
            <w:r w:rsidRPr="00171531">
              <w:rPr>
                <w:rFonts w:ascii="Times New Roman" w:eastAsia="EUAlbertina-Regular-Identity-H" w:hAnsi="Times New Roman" w:hint="default"/>
                <w:sz w:val="20"/>
                <w:szCs w:val="20"/>
              </w:rPr>
              <w:t>koľ</w:t>
            </w:r>
            <w:r w:rsidRPr="00171531">
              <w:rPr>
                <w:rFonts w:ascii="Times New Roman" w:eastAsia="EUAlbertina-Regular-Identity-H" w:hAnsi="Times New Roman" w:hint="default"/>
                <w:sz w:val="20"/>
                <w:szCs w:val="20"/>
              </w:rPr>
              <w:t>vek ď</w:t>
            </w:r>
            <w:r w:rsidRPr="00171531">
              <w:rPr>
                <w:rFonts w:ascii="Times New Roman" w:eastAsia="EUAlbertina-Regular-Identity-H" w:hAnsi="Times New Roman" w:hint="default"/>
                <w:sz w:val="20"/>
                <w:szCs w:val="20"/>
              </w:rPr>
              <w:t>alš</w:t>
            </w:r>
            <w:r w:rsidRPr="00171531">
              <w:rPr>
                <w:rFonts w:ascii="Times New Roman" w:eastAsia="EUAlbertina-Regular-Identity-H" w:hAnsi="Times New Roman" w:hint="default"/>
                <w:sz w:val="20"/>
                <w:szCs w:val="20"/>
              </w:rPr>
              <w:t>ie opatrenia alebo úč</w:t>
            </w:r>
            <w:r w:rsidRPr="00171531">
              <w:rPr>
                <w:rFonts w:ascii="Times New Roman" w:eastAsia="EUAlbertina-Regular-Identity-H" w:hAnsi="Times New Roman" w:hint="default"/>
                <w:sz w:val="20"/>
                <w:szCs w:val="20"/>
              </w:rPr>
              <w:t>innejš</w:t>
            </w:r>
            <w:r w:rsidRPr="00171531">
              <w:rPr>
                <w:rFonts w:ascii="Times New Roman" w:eastAsia="EUAlbertina-Regular-Identity-H" w:hAnsi="Times New Roman" w:hint="default"/>
                <w:sz w:val="20"/>
                <w:szCs w:val="20"/>
              </w:rPr>
              <w:t>ie postupy prijaté</w:t>
            </w:r>
            <w:r w:rsidRPr="00171531">
              <w:rPr>
                <w:rFonts w:ascii="Times New Roman" w:eastAsia="EUAlbertina-Regular-Identity-H" w:hAnsi="Times New Roman" w:hint="default"/>
                <w:sz w:val="20"/>
                <w:szCs w:val="20"/>
              </w:rPr>
              <w:t xml:space="preserve">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ods. 5;</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d) sú</w:t>
            </w:r>
            <w:r w:rsidRPr="00171531">
              <w:rPr>
                <w:rFonts w:ascii="Times New Roman" w:eastAsia="EUAlbertina-Regular-Identity-H" w:hAnsi="Times New Roman" w:hint="default"/>
                <w:sz w:val="20"/>
                <w:szCs w:val="20"/>
              </w:rPr>
              <w:t>hrn vý</w:t>
            </w:r>
            <w:r w:rsidRPr="00171531">
              <w:rPr>
                <w:rFonts w:ascii="Times New Roman" w:eastAsia="EUAlbertina-Regular-Identity-H" w:hAnsi="Times New Roman" w:hint="default"/>
                <w:sz w:val="20"/>
                <w:szCs w:val="20"/>
              </w:rPr>
              <w:t>sledkov monitorovací</w:t>
            </w:r>
            <w:r w:rsidRPr="00171531">
              <w:rPr>
                <w:rFonts w:ascii="Times New Roman" w:eastAsia="EUAlbertina-Regular-Identity-H" w:hAnsi="Times New Roman" w:hint="default"/>
                <w:sz w:val="20"/>
                <w:szCs w:val="20"/>
              </w:rPr>
              <w:t>ch programov realizovaný</w:t>
            </w:r>
            <w:r w:rsidRPr="00171531">
              <w:rPr>
                <w:rFonts w:ascii="Times New Roman" w:eastAsia="EUAlbertina-Regular-Identity-H" w:hAnsi="Times New Roman" w:hint="default"/>
                <w:sz w:val="20"/>
                <w:szCs w:val="20"/>
              </w:rPr>
              <w:t>ch podľ</w:t>
            </w:r>
            <w:r w:rsidRPr="00171531">
              <w:rPr>
                <w:rFonts w:ascii="Times New Roman" w:eastAsia="EUAlbertina-Regular-Identity-H" w:hAnsi="Times New Roman" w:hint="default"/>
                <w:sz w:val="20"/>
                <w:szCs w:val="20"/>
              </w:rPr>
              <w:t>a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nku 5 ods. 6;</w:t>
            </w:r>
          </w:p>
          <w:p w:rsidR="0020223B" w:rsidRPr="00171531" w:rsidP="009C4F67">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e) pravdepodobný</w:t>
            </w:r>
            <w:r w:rsidRPr="00171531">
              <w:rPr>
                <w:rFonts w:ascii="Times New Roman" w:eastAsia="EUAlbertina-Regular-Identity-H" w:hAnsi="Times New Roman" w:hint="default"/>
                <w:sz w:val="20"/>
                <w:szCs w:val="20"/>
              </w:rPr>
              <w:t xml:space="preserve"> č</w:t>
            </w:r>
            <w:r w:rsidRPr="00171531">
              <w:rPr>
                <w:rFonts w:ascii="Times New Roman" w:eastAsia="EUAlbertina-Regular-Identity-H" w:hAnsi="Times New Roman" w:hint="default"/>
                <w:sz w:val="20"/>
                <w:szCs w:val="20"/>
              </w:rPr>
              <w:t>asový</w:t>
            </w:r>
            <w:r w:rsidRPr="00171531">
              <w:rPr>
                <w:rFonts w:ascii="Times New Roman" w:eastAsia="EUAlbertina-Regular-Identity-H" w:hAnsi="Times New Roman" w:hint="default"/>
                <w:sz w:val="20"/>
                <w:szCs w:val="20"/>
              </w:rPr>
              <w:t xml:space="preserve"> horizont, v rá</w:t>
            </w:r>
            <w:r w:rsidRPr="00171531">
              <w:rPr>
                <w:rFonts w:ascii="Times New Roman" w:eastAsia="EUAlbertina-Regular-Identity-H" w:hAnsi="Times New Roman" w:hint="default"/>
                <w:sz w:val="20"/>
                <w:szCs w:val="20"/>
              </w:rPr>
              <w:t>mci ktoré</w:t>
            </w:r>
            <w:r w:rsidRPr="00171531">
              <w:rPr>
                <w:rFonts w:ascii="Times New Roman" w:eastAsia="EUAlbertina-Regular-Identity-H" w:hAnsi="Times New Roman" w:hint="default"/>
                <w:sz w:val="20"/>
                <w:szCs w:val="20"/>
              </w:rPr>
              <w:t>ho by sa podľ</w:t>
            </w:r>
            <w:r w:rsidRPr="00171531">
              <w:rPr>
                <w:rFonts w:ascii="Times New Roman" w:eastAsia="EUAlbertina-Regular-Identity-H" w:hAnsi="Times New Roman" w:hint="default"/>
                <w:sz w:val="20"/>
                <w:szCs w:val="20"/>
              </w:rPr>
              <w:t>a predpokladu č</w:t>
            </w:r>
            <w:r w:rsidRPr="00171531">
              <w:rPr>
                <w:rFonts w:ascii="Times New Roman" w:eastAsia="EUAlbertina-Regular-Identity-H" w:hAnsi="Times New Roman" w:hint="default"/>
                <w:sz w:val="20"/>
                <w:szCs w:val="20"/>
              </w:rPr>
              <w:t>lenský</w:t>
            </w:r>
            <w:r w:rsidRPr="00171531">
              <w:rPr>
                <w:rFonts w:ascii="Times New Roman" w:eastAsia="EUAlbertina-Regular-Identity-H" w:hAnsi="Times New Roman" w:hint="default"/>
                <w:sz w:val="20"/>
                <w:szCs w:val="20"/>
              </w:rPr>
              <w:t>ch š</w:t>
            </w:r>
            <w:r w:rsidRPr="00171531">
              <w:rPr>
                <w:rFonts w:ascii="Times New Roman" w:eastAsia="EUAlbertina-Regular-Identity-H" w:hAnsi="Times New Roman" w:hint="default"/>
                <w:sz w:val="20"/>
                <w:szCs w:val="20"/>
              </w:rPr>
              <w:t>tá</w:t>
            </w:r>
            <w:r w:rsidRPr="00171531">
              <w:rPr>
                <w:rFonts w:ascii="Times New Roman" w:eastAsia="EUAlbertina-Regular-Identity-H" w:hAnsi="Times New Roman" w:hint="default"/>
                <w:sz w:val="20"/>
                <w:szCs w:val="20"/>
              </w:rPr>
              <w:t>tov mali na vodá</w:t>
            </w:r>
            <w:r w:rsidRPr="00171531">
              <w:rPr>
                <w:rFonts w:ascii="Times New Roman" w:eastAsia="EUAlbertina-Regular-Identity-H" w:hAnsi="Times New Roman" w:hint="default"/>
                <w:sz w:val="20"/>
                <w:szCs w:val="20"/>
              </w:rPr>
              <w:t>ch</w:t>
            </w:r>
          </w:p>
          <w:p w:rsidR="0020223B" w:rsidRPr="00171531" w:rsidP="007E2F20">
            <w:pPr>
              <w:autoSpaceDE/>
              <w:autoSpaceDN/>
              <w:bidi w:val="0"/>
              <w:rPr>
                <w:rFonts w:ascii="Times New Roman" w:eastAsia="EUAlbertina-Regular-Identity-H" w:hAnsi="Times New Roman" w:hint="default"/>
                <w:sz w:val="20"/>
                <w:szCs w:val="20"/>
              </w:rPr>
            </w:pPr>
            <w:r w:rsidRPr="00171531">
              <w:rPr>
                <w:rFonts w:ascii="Times New Roman" w:eastAsia="EUAlbertina-Regular-Identity-H" w:hAnsi="Times New Roman" w:hint="default"/>
                <w:sz w:val="20"/>
                <w:szCs w:val="20"/>
              </w:rPr>
              <w:t>identifikovaný</w:t>
            </w:r>
            <w:r w:rsidRPr="00171531">
              <w:rPr>
                <w:rFonts w:ascii="Times New Roman" w:eastAsia="EUAlbertina-Regular-Identity-H" w:hAnsi="Times New Roman" w:hint="default"/>
                <w:sz w:val="20"/>
                <w:szCs w:val="20"/>
              </w:rPr>
              <w:t>ch v sú</w:t>
            </w:r>
            <w:r w:rsidRPr="00171531">
              <w:rPr>
                <w:rFonts w:ascii="Times New Roman" w:eastAsia="EUAlbertina-Regular-Identity-H" w:hAnsi="Times New Roman" w:hint="default"/>
                <w:sz w:val="20"/>
                <w:szCs w:val="20"/>
              </w:rPr>
              <w:t>lade s č</w:t>
            </w:r>
            <w:r w:rsidRPr="00171531">
              <w:rPr>
                <w:rFonts w:ascii="Times New Roman" w:eastAsia="EUAlbertina-Regular-Identity-H" w:hAnsi="Times New Roman" w:hint="default"/>
                <w:sz w:val="20"/>
                <w:szCs w:val="20"/>
              </w:rPr>
              <w:t>lá</w:t>
            </w:r>
            <w:r w:rsidRPr="00171531">
              <w:rPr>
                <w:rFonts w:ascii="Times New Roman" w:eastAsia="EUAlbertina-Regular-Identity-H" w:hAnsi="Times New Roman" w:hint="default"/>
                <w:sz w:val="20"/>
                <w:szCs w:val="20"/>
              </w:rPr>
              <w:t>nkom 3 ods. 1 prejaviť</w:t>
            </w:r>
            <w:r w:rsidRPr="00171531">
              <w:rPr>
                <w:rFonts w:ascii="Times New Roman" w:eastAsia="EUAlbertina-Regular-Identity-H" w:hAnsi="Times New Roman" w:hint="default"/>
                <w:sz w:val="20"/>
                <w:szCs w:val="20"/>
              </w:rPr>
              <w:t xml:space="preserve"> vý</w:t>
            </w:r>
            <w:r w:rsidRPr="00171531">
              <w:rPr>
                <w:rFonts w:ascii="Times New Roman" w:eastAsia="EUAlbertina-Regular-Identity-H" w:hAnsi="Times New Roman" w:hint="default"/>
                <w:sz w:val="20"/>
                <w:szCs w:val="20"/>
              </w:rPr>
              <w:t>sledky opatrení</w:t>
            </w:r>
            <w:r w:rsidRPr="00171531">
              <w:rPr>
                <w:rFonts w:ascii="Times New Roman" w:eastAsia="EUAlbertina-Regular-Identity-H" w:hAnsi="Times New Roman" w:hint="default"/>
                <w:sz w:val="20"/>
                <w:szCs w:val="20"/>
              </w:rPr>
              <w:t xml:space="preserve"> akč</w:t>
            </w:r>
            <w:r w:rsidRPr="00171531">
              <w:rPr>
                <w:rFonts w:ascii="Times New Roman" w:eastAsia="EUAlbertina-Regular-Identity-H" w:hAnsi="Times New Roman" w:hint="default"/>
                <w:sz w:val="20"/>
                <w:szCs w:val="20"/>
              </w:rPr>
              <w:t>né</w:t>
            </w:r>
            <w:r w:rsidRPr="00171531">
              <w:rPr>
                <w:rFonts w:ascii="Times New Roman" w:eastAsia="EUAlbertina-Regular-Identity-H" w:hAnsi="Times New Roman" w:hint="default"/>
                <w:sz w:val="20"/>
                <w:szCs w:val="20"/>
              </w:rPr>
              <w:t>ho programu, ako aj naznač</w:t>
            </w:r>
            <w:r w:rsidRPr="00171531">
              <w:rPr>
                <w:rFonts w:ascii="Times New Roman" w:eastAsia="EUAlbertina-Regular-Identity-H" w:hAnsi="Times New Roman" w:hint="default"/>
                <w:sz w:val="20"/>
                <w:szCs w:val="20"/>
              </w:rPr>
              <w:t>enie toho, do akej miery sú</w:t>
            </w:r>
            <w:r w:rsidRPr="00171531">
              <w:rPr>
                <w:rFonts w:ascii="Times New Roman" w:eastAsia="EUAlbertina-Regular-Identity-H" w:hAnsi="Times New Roman" w:hint="default"/>
                <w:sz w:val="20"/>
                <w:szCs w:val="20"/>
              </w:rPr>
              <w:t xml:space="preserve"> tieto predpoklady neisté.</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9A2E14">
            <w:pPr>
              <w:pStyle w:val="Normlny"/>
              <w:bidi w:val="0"/>
              <w:jc w:val="center"/>
              <w:rPr>
                <w:rFonts w:ascii="Times New Roman" w:hAnsi="Times New Roman"/>
              </w:rPr>
            </w:pPr>
            <w:r w:rsidRPr="009A2E14" w:rsidR="009A2E14">
              <w:rPr>
                <w:rFonts w:ascii="Times New Roman" w:hAnsi="Times New Roman"/>
              </w:rPr>
              <w:t xml:space="preserve">Príloha č. 4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9A2E14" w:rsidRPr="009A2E14" w:rsidP="009A2E14">
            <w:pPr>
              <w:pStyle w:val="Normlny"/>
              <w:bidi w:val="0"/>
              <w:rPr>
                <w:rFonts w:ascii="Times New Roman" w:hAnsi="Times New Roman"/>
              </w:rPr>
            </w:pPr>
            <w:r w:rsidRPr="009A2E14">
              <w:rPr>
                <w:rFonts w:ascii="Times New Roman" w:hAnsi="Times New Roman"/>
              </w:rPr>
              <w:t>kritériá na identifikáciu vôd v zraniteľných oblastiach</w:t>
            </w:r>
          </w:p>
          <w:p w:rsidR="0020223B" w:rsidRPr="00171531" w:rsidP="008B3B8B">
            <w:pPr>
              <w:pStyle w:val="Normlny"/>
              <w:bidi w:val="0"/>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pPr>
              <w:pStyle w:val="Normlny"/>
              <w:bidi w:val="0"/>
              <w:jc w:val="center"/>
              <w:rPr>
                <w:rFonts w:ascii="Times New Roman" w:hAnsi="Times New Roman"/>
              </w:rPr>
            </w:pPr>
            <w:r w:rsidRPr="00171531" w:rsidR="00ED0DA1">
              <w:rPr>
                <w:rFonts w:ascii="Times New Roman" w:hAnsi="Times New Roman"/>
              </w:rPr>
              <w:t>MŽP SR</w:t>
            </w:r>
          </w:p>
        </w:tc>
      </w:tr>
      <w:tr>
        <w:tblPrEx>
          <w:tblW w:w="5000" w:type="pct"/>
          <w:tblCellMar>
            <w:left w:w="43" w:type="dxa"/>
            <w:right w:w="43" w:type="dxa"/>
          </w:tblCellMar>
        </w:tblPrEx>
        <w:tc>
          <w:tcPr>
            <w:tcW w:w="0" w:type="auto"/>
            <w:tcBorders>
              <w:top w:val="single" w:sz="4" w:space="0" w:color="auto"/>
              <w:left w:val="single" w:sz="12" w:space="0" w:color="auto"/>
              <w:bottom w:val="single" w:sz="4" w:space="0" w:color="auto"/>
              <w:right w:val="single" w:sz="4" w:space="0" w:color="auto"/>
            </w:tcBorders>
            <w:textDirection w:val="lrTb"/>
            <w:vAlign w:val="top"/>
          </w:tcPr>
          <w:p w:rsidR="0020223B" w:rsidRPr="00171531" w:rsidP="001F6363">
            <w:pPr>
              <w:bidi w:val="0"/>
              <w:jc w:val="center"/>
              <w:rPr>
                <w:rFonts w:ascii="Times New Roman" w:hAnsi="Times New Roman"/>
                <w:sz w:val="20"/>
                <w:szCs w:val="20"/>
              </w:rPr>
            </w:pPr>
            <w:r w:rsidRPr="00171531">
              <w:rPr>
                <w:rFonts w:ascii="Times New Roman" w:hAnsi="Times New Roman"/>
                <w:sz w:val="20"/>
                <w:szCs w:val="20"/>
              </w:rPr>
              <w:t>P4</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1F6363">
            <w:pPr>
              <w:pStyle w:val="Normlny"/>
              <w:bidi w:val="0"/>
              <w:rPr>
                <w:rFonts w:ascii="Times New Roman" w:hAnsi="Times New Roman"/>
              </w:rPr>
            </w:pPr>
            <w:r w:rsidRPr="00171531">
              <w:rPr>
                <w:rFonts w:ascii="Times New Roman" w:hAnsi="Times New Roman"/>
              </w:rPr>
              <w:t>4. Členské štáty informujú Komisiu o spôsobe, akým uplatňujú ustanovenia odseku 2. Na základe získaných</w:t>
            </w:r>
          </w:p>
          <w:p w:rsidR="0020223B" w:rsidRPr="00171531" w:rsidP="001F6363">
            <w:pPr>
              <w:pStyle w:val="Normlny"/>
              <w:bidi w:val="0"/>
              <w:rPr>
                <w:rFonts w:ascii="Times New Roman" w:hAnsi="Times New Roman"/>
              </w:rPr>
            </w:pPr>
            <w:r w:rsidRPr="00171531">
              <w:rPr>
                <w:rFonts w:ascii="Times New Roman" w:hAnsi="Times New Roman"/>
              </w:rPr>
              <w:t>informácií môže Komisia, ak to uzná za potrebné, predložiť príslušné návrhy Rade v súlade s článkom 11.</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N</w:t>
            </w:r>
          </w:p>
        </w:tc>
        <w:tc>
          <w:tcPr>
            <w:tcW w:w="0" w:type="auto"/>
            <w:tcBorders>
              <w:top w:val="single" w:sz="4" w:space="0" w:color="auto"/>
              <w:left w:val="nil"/>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Zákon  č. 364/2004 Z. z. o vodách</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009A2E14">
              <w:rPr>
                <w:rFonts w:ascii="Times New Roman" w:hAnsi="Times New Roman"/>
              </w:rPr>
              <w:t>§59(2)</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9A2E14" w:rsidP="009A2E14">
            <w:pPr>
              <w:bidi w:val="0"/>
              <w:rPr>
                <w:rFonts w:ascii="Times New Roman" w:hAnsi="Times New Roman"/>
                <w:lang w:eastAsia="en-US"/>
              </w:rPr>
            </w:pPr>
            <w:r w:rsidRPr="009A2E14" w:rsidR="009A2E14">
              <w:rPr>
                <w:rFonts w:ascii="Times New Roman" w:hAnsi="Times New Roman"/>
                <w:sz w:val="20"/>
                <w:szCs w:val="20"/>
                <w:lang w:eastAsia="en-US"/>
              </w:rPr>
              <w:t>Ministerstvo plní úlohy vyplývajúce z členstva Slovenskej republiky v Európskej únii vo vodnom plánovaní, zabezpečuje koordináciu týchto úloh s príslušnými ústrednými orgánmi štátnej správy a podáva správy o plnení úloh vyplývajúcich z právnych aktov Európskeho spoločenstva a Európskej únie</w:t>
            </w:r>
            <w:r w:rsidR="009A2E14">
              <w:rPr>
                <w:rFonts w:ascii="Times New Roman" w:hAnsi="Times New Roman"/>
                <w:sz w:val="20"/>
                <w:szCs w:val="20"/>
                <w:lang w:eastAsia="en-US"/>
              </w:rPr>
              <w:t>.</w:t>
            </w:r>
            <w:r w:rsidRPr="009A2E14" w:rsidR="009A2E14">
              <w:rPr>
                <w:rFonts w:ascii="Times New Roman" w:hAnsi="Times New Roman"/>
                <w:lang w:eastAsia="en-US"/>
              </w:rPr>
              <w:t xml:space="preserve"> </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20223B" w:rsidRPr="00171531" w:rsidP="008B3B8B">
            <w:pPr>
              <w:pStyle w:val="Normlny"/>
              <w:bidi w:val="0"/>
              <w:jc w:val="center"/>
              <w:rPr>
                <w:rFonts w:ascii="Times New Roman" w:hAnsi="Times New Roman"/>
              </w:rPr>
            </w:pPr>
            <w:r w:rsidRPr="00171531">
              <w:rPr>
                <w:rFonts w:ascii="Times New Roman" w:hAnsi="Times New Roman"/>
              </w:rPr>
              <w:t>Ú</w:t>
            </w:r>
          </w:p>
        </w:tc>
        <w:tc>
          <w:tcPr>
            <w:tcW w:w="0" w:type="auto"/>
            <w:tcBorders>
              <w:top w:val="single" w:sz="4" w:space="0" w:color="auto"/>
              <w:left w:val="single" w:sz="4" w:space="0" w:color="auto"/>
              <w:bottom w:val="single" w:sz="4" w:space="0" w:color="auto"/>
              <w:right w:val="single" w:sz="12" w:space="0" w:color="auto"/>
            </w:tcBorders>
            <w:textDirection w:val="lrTb"/>
            <w:vAlign w:val="top"/>
          </w:tcPr>
          <w:p w:rsidR="0020223B" w:rsidRPr="00CD0DAC" w:rsidP="008B3B8B">
            <w:pPr>
              <w:pStyle w:val="Normlny"/>
              <w:bidi w:val="0"/>
              <w:jc w:val="center"/>
              <w:rPr>
                <w:rFonts w:ascii="Times New Roman" w:hAnsi="Times New Roman"/>
              </w:rPr>
            </w:pPr>
            <w:r w:rsidRPr="00171531">
              <w:rPr>
                <w:rFonts w:ascii="Times New Roman" w:hAnsi="Times New Roman"/>
              </w:rPr>
              <w:t>MŽP SR</w:t>
            </w:r>
          </w:p>
        </w:tc>
      </w:tr>
    </w:tbl>
    <w:p w:rsidR="008C54C3">
      <w:pPr>
        <w:autoSpaceDE/>
        <w:autoSpaceDN/>
        <w:bidi w:val="0"/>
        <w:ind w:left="360"/>
        <w:rPr>
          <w:rFonts w:ascii="Times New Roman" w:hAnsi="Times New Roman"/>
          <w:sz w:val="20"/>
          <w:szCs w:val="20"/>
        </w:rPr>
      </w:pPr>
    </w:p>
    <w:p w:rsidR="008C54C3">
      <w:pPr>
        <w:autoSpaceDE/>
        <w:autoSpaceDN/>
        <w:bidi w:val="0"/>
        <w:rPr>
          <w:rFonts w:ascii="Times New Roman" w:hAnsi="Times New Roman"/>
          <w:sz w:val="20"/>
          <w:szCs w:val="20"/>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E6" w:rsidP="00171531">
    <w:pPr>
      <w:pStyle w:val="Footer"/>
      <w:bidi w:val="0"/>
      <w:jc w:val="center"/>
      <w:rPr>
        <w:rFonts w:ascii="Times New Roman" w:hAnsi="Times New Roman"/>
      </w:rPr>
    </w:pPr>
    <w:r w:rsidR="00171531">
      <w:rPr>
        <w:rFonts w:ascii="Times New Roman" w:hAnsi="Times New Roman"/>
      </w:rPr>
      <w:fldChar w:fldCharType="begin"/>
    </w:r>
    <w:r w:rsidR="00171531">
      <w:rPr>
        <w:rFonts w:ascii="Times New Roman" w:hAnsi="Times New Roman"/>
      </w:rPr>
      <w:instrText>PAGE   \* MERGEFORMAT</w:instrText>
    </w:r>
    <w:r w:rsidR="00171531">
      <w:rPr>
        <w:rFonts w:ascii="Times New Roman" w:hAnsi="Times New Roman"/>
      </w:rPr>
      <w:fldChar w:fldCharType="separate"/>
    </w:r>
    <w:r w:rsidR="00B86CF8">
      <w:rPr>
        <w:rFonts w:ascii="Times New Roman" w:hAnsi="Times New Roman"/>
        <w:noProof/>
      </w:rPr>
      <w:t>1</w:t>
    </w:r>
    <w:r w:rsidR="0017153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B5">
      <w:pPr>
        <w:bidi w:val="0"/>
        <w:rPr>
          <w:rFonts w:ascii="Times New Roman" w:hAnsi="Times New Roman"/>
        </w:rPr>
      </w:pPr>
      <w:r>
        <w:rPr>
          <w:rFonts w:ascii="Times New Roman" w:hAnsi="Times New Roman"/>
        </w:rPr>
        <w:separator/>
      </w:r>
    </w:p>
  </w:footnote>
  <w:footnote w:type="continuationSeparator" w:id="1">
    <w:p w:rsidR="00661CB5">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B874E6">
        <w:rPr>
          <w:rStyle w:val="FootnoteReference"/>
          <w:rFonts w:ascii="Times New Roman" w:hAnsi="Times New Roman"/>
        </w:rPr>
        <w:footnoteRef/>
      </w:r>
      <w:r w:rsidR="00B874E6">
        <w:rPr>
          <w:rFonts w:ascii="Times New Roman" w:hAnsi="Times New Roman"/>
        </w:rPr>
        <w:t xml:space="preserve"> Tabuľku zhody uložte s názvom súboru vo formáte </w:t>
      </w:r>
      <w:r w:rsidR="00B874E6">
        <w:rPr>
          <w:rFonts w:ascii="Times New Roman" w:hAnsi="Times New Roman"/>
          <w:b/>
          <w:bCs/>
        </w:rPr>
        <w:t>CT_celex. číslo smernice</w:t>
      </w:r>
      <w:r w:rsidR="00B874E6">
        <w:rPr>
          <w:rFonts w:ascii="Times New Roman" w:hAnsi="Times New Roman"/>
        </w:rPr>
        <w:t>, napr. CT_32005L0001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2F866AA"/>
    <w:multiLevelType w:val="hybridMultilevel"/>
    <w:tmpl w:val="25C07E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563759"/>
    <w:multiLevelType w:val="hybridMultilevel"/>
    <w:tmpl w:val="31C84366"/>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1B02"/>
    <w:rsid w:val="000152D7"/>
    <w:rsid w:val="000456FE"/>
    <w:rsid w:val="000613D6"/>
    <w:rsid w:val="000E7F2D"/>
    <w:rsid w:val="00122B44"/>
    <w:rsid w:val="00123B0A"/>
    <w:rsid w:val="0014128F"/>
    <w:rsid w:val="00160388"/>
    <w:rsid w:val="00171531"/>
    <w:rsid w:val="00186080"/>
    <w:rsid w:val="00195ECE"/>
    <w:rsid w:val="001C3434"/>
    <w:rsid w:val="001C6EF0"/>
    <w:rsid w:val="001C7202"/>
    <w:rsid w:val="001D4E05"/>
    <w:rsid w:val="001E0DE7"/>
    <w:rsid w:val="001F1775"/>
    <w:rsid w:val="001F6363"/>
    <w:rsid w:val="0020223B"/>
    <w:rsid w:val="00253AFC"/>
    <w:rsid w:val="00255914"/>
    <w:rsid w:val="00264564"/>
    <w:rsid w:val="00273BC9"/>
    <w:rsid w:val="0029148D"/>
    <w:rsid w:val="002A07C3"/>
    <w:rsid w:val="002A10AA"/>
    <w:rsid w:val="002C0DAB"/>
    <w:rsid w:val="002E159B"/>
    <w:rsid w:val="002F01CE"/>
    <w:rsid w:val="002F0F24"/>
    <w:rsid w:val="002F28ED"/>
    <w:rsid w:val="002F464A"/>
    <w:rsid w:val="0036026D"/>
    <w:rsid w:val="003765D0"/>
    <w:rsid w:val="00391DC5"/>
    <w:rsid w:val="003A1EC9"/>
    <w:rsid w:val="003A383D"/>
    <w:rsid w:val="003A652B"/>
    <w:rsid w:val="003B7BBC"/>
    <w:rsid w:val="003C0290"/>
    <w:rsid w:val="004222A4"/>
    <w:rsid w:val="00450771"/>
    <w:rsid w:val="00466C6C"/>
    <w:rsid w:val="004962C4"/>
    <w:rsid w:val="004B30A5"/>
    <w:rsid w:val="005170A9"/>
    <w:rsid w:val="005232C2"/>
    <w:rsid w:val="00525C84"/>
    <w:rsid w:val="00531970"/>
    <w:rsid w:val="0054641F"/>
    <w:rsid w:val="00562FB4"/>
    <w:rsid w:val="00571009"/>
    <w:rsid w:val="005822DB"/>
    <w:rsid w:val="005965A9"/>
    <w:rsid w:val="005A6FF7"/>
    <w:rsid w:val="005E435A"/>
    <w:rsid w:val="006000BD"/>
    <w:rsid w:val="00606127"/>
    <w:rsid w:val="00661CB5"/>
    <w:rsid w:val="00672E54"/>
    <w:rsid w:val="00677438"/>
    <w:rsid w:val="00685882"/>
    <w:rsid w:val="006C6120"/>
    <w:rsid w:val="006F049E"/>
    <w:rsid w:val="00755FDB"/>
    <w:rsid w:val="00764557"/>
    <w:rsid w:val="007A6179"/>
    <w:rsid w:val="007D1837"/>
    <w:rsid w:val="007E2F20"/>
    <w:rsid w:val="007E7AEB"/>
    <w:rsid w:val="00813908"/>
    <w:rsid w:val="00837030"/>
    <w:rsid w:val="00873DF3"/>
    <w:rsid w:val="008945E6"/>
    <w:rsid w:val="008B3B8B"/>
    <w:rsid w:val="008B6E2D"/>
    <w:rsid w:val="008C54C3"/>
    <w:rsid w:val="008E369C"/>
    <w:rsid w:val="008F5558"/>
    <w:rsid w:val="008F746D"/>
    <w:rsid w:val="009030F8"/>
    <w:rsid w:val="009A2E14"/>
    <w:rsid w:val="009B4C6A"/>
    <w:rsid w:val="009C30EE"/>
    <w:rsid w:val="009C4F67"/>
    <w:rsid w:val="00A045C3"/>
    <w:rsid w:val="00A22BF9"/>
    <w:rsid w:val="00A34B5C"/>
    <w:rsid w:val="00A63545"/>
    <w:rsid w:val="00A65DE2"/>
    <w:rsid w:val="00A73EA9"/>
    <w:rsid w:val="00A9063F"/>
    <w:rsid w:val="00A96CF6"/>
    <w:rsid w:val="00AC0E14"/>
    <w:rsid w:val="00AC2662"/>
    <w:rsid w:val="00AD026F"/>
    <w:rsid w:val="00AE7A22"/>
    <w:rsid w:val="00B07F4F"/>
    <w:rsid w:val="00B07FFA"/>
    <w:rsid w:val="00B11965"/>
    <w:rsid w:val="00B30309"/>
    <w:rsid w:val="00B444ED"/>
    <w:rsid w:val="00B46587"/>
    <w:rsid w:val="00B62789"/>
    <w:rsid w:val="00B86CF8"/>
    <w:rsid w:val="00B874E6"/>
    <w:rsid w:val="00B93B09"/>
    <w:rsid w:val="00BB79AC"/>
    <w:rsid w:val="00BE14FC"/>
    <w:rsid w:val="00BF01AD"/>
    <w:rsid w:val="00BF6AEB"/>
    <w:rsid w:val="00C0163A"/>
    <w:rsid w:val="00C06FDF"/>
    <w:rsid w:val="00C20DD5"/>
    <w:rsid w:val="00C45413"/>
    <w:rsid w:val="00C8358F"/>
    <w:rsid w:val="00CC75CA"/>
    <w:rsid w:val="00CD0DAC"/>
    <w:rsid w:val="00CD2D9D"/>
    <w:rsid w:val="00CD3582"/>
    <w:rsid w:val="00CD4BEF"/>
    <w:rsid w:val="00CD777F"/>
    <w:rsid w:val="00CF1C4E"/>
    <w:rsid w:val="00D13B33"/>
    <w:rsid w:val="00D40ACE"/>
    <w:rsid w:val="00DA0F6C"/>
    <w:rsid w:val="00DC0D21"/>
    <w:rsid w:val="00DC5338"/>
    <w:rsid w:val="00DD572C"/>
    <w:rsid w:val="00DE562A"/>
    <w:rsid w:val="00DE56F0"/>
    <w:rsid w:val="00DE5ED3"/>
    <w:rsid w:val="00E31021"/>
    <w:rsid w:val="00E35E21"/>
    <w:rsid w:val="00E47EF3"/>
    <w:rsid w:val="00E75679"/>
    <w:rsid w:val="00EB1537"/>
    <w:rsid w:val="00EC29FF"/>
    <w:rsid w:val="00ED0DA1"/>
    <w:rsid w:val="00ED2333"/>
    <w:rsid w:val="00F01787"/>
    <w:rsid w:val="00F25F7F"/>
    <w:rsid w:val="00F2735C"/>
    <w:rsid w:val="00F2737B"/>
    <w:rsid w:val="00F27DBE"/>
    <w:rsid w:val="00F3125C"/>
    <w:rsid w:val="00F3416D"/>
    <w:rsid w:val="00F426D2"/>
    <w:rsid w:val="00F45093"/>
    <w:rsid w:val="00F63279"/>
    <w:rsid w:val="00FA2C35"/>
    <w:rsid w:val="00FB3D93"/>
    <w:rsid w:val="00FE20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120"/>
      <w:jc w:val="center"/>
      <w:outlineLvl w:val="1"/>
    </w:pPr>
    <w:rPr>
      <w:b/>
      <w:bCs/>
      <w:sz w:val="20"/>
      <w:szCs w:val="20"/>
    </w:rPr>
  </w:style>
  <w:style w:type="paragraph" w:styleId="Heading4">
    <w:name w:val="heading 4"/>
    <w:basedOn w:val="Normal"/>
    <w:next w:val="Normal"/>
    <w:link w:val="Heading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2Char">
    <w:name w:val="Heading 2 Char"/>
    <w:link w:val="Heading2"/>
    <w:uiPriority w:val="9"/>
    <w:semiHidden/>
    <w:locked/>
    <w:rPr>
      <w:rFonts w:ascii="Cambria" w:hAnsi="Cambria" w:cs="Cambria"/>
      <w:b/>
      <w:i/>
      <w:sz w:val="28"/>
    </w:rPr>
  </w:style>
  <w:style w:type="character" w:customStyle="1" w:styleId="Heading4Char">
    <w:name w:val="Heading 4 Char"/>
    <w:link w:val="Heading4"/>
    <w:uiPriority w:val="9"/>
    <w:semiHidden/>
    <w:locked/>
    <w:rPr>
      <w:rFonts w:ascii="Calibri" w:hAnsi="Calibri" w:cs="Calibri"/>
      <w:b/>
      <w:sz w:val="28"/>
    </w:rPr>
  </w:style>
  <w:style w:type="paragraph" w:styleId="BodyText3">
    <w:name w:val="Body Text 3"/>
    <w:basedOn w:val="Normal"/>
    <w:link w:val="BodyText3Char"/>
    <w:uiPriority w:val="99"/>
    <w:pPr>
      <w:spacing w:line="240" w:lineRule="atLeast"/>
      <w:jc w:val="both"/>
    </w:pPr>
  </w:style>
  <w:style w:type="character" w:customStyle="1" w:styleId="BodyText3Char">
    <w:name w:val="Body Text 3 Char"/>
    <w:link w:val="BodyText3"/>
    <w:uiPriority w:val="99"/>
    <w:semiHidden/>
    <w:locked/>
    <w:rPr>
      <w:sz w:val="16"/>
    </w:rPr>
  </w:style>
  <w:style w:type="paragraph" w:styleId="Header">
    <w:name w:val="header"/>
    <w:basedOn w:val="Normal"/>
    <w:link w:val="HeaderChar"/>
    <w:uiPriority w:val="99"/>
    <w:pPr>
      <w:tabs>
        <w:tab w:val="center" w:pos="4536"/>
        <w:tab w:val="right" w:pos="9072"/>
      </w:tabs>
      <w:jc w:val="left"/>
    </w:pPr>
  </w:style>
  <w:style w:type="character" w:customStyle="1" w:styleId="HeaderChar">
    <w:name w:val="Header Char"/>
    <w:link w:val="Header"/>
    <w:uiPriority w:val="99"/>
    <w:semiHidden/>
    <w:locked/>
    <w:rPr>
      <w:sz w:val="24"/>
    </w:rPr>
  </w:style>
  <w:style w:type="paragraph" w:styleId="BodyText2">
    <w:name w:val="Body Text 2"/>
    <w:basedOn w:val="Normal"/>
    <w:link w:val="BodyText2Char"/>
    <w:uiPriority w:val="99"/>
    <w:pPr>
      <w:jc w:val="center"/>
    </w:pPr>
    <w:rPr>
      <w:sz w:val="20"/>
      <w:szCs w:val="20"/>
    </w:rPr>
  </w:style>
  <w:style w:type="character" w:customStyle="1" w:styleId="BodyText2Char">
    <w:name w:val="Body Text 2 Char"/>
    <w:link w:val="BodyText2"/>
    <w:uiPriority w:val="99"/>
    <w:semiHidden/>
    <w:locked/>
    <w:rPr>
      <w:sz w:val="24"/>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FootnoteTextChar"/>
    <w:uiPriority w:val="99"/>
    <w:semiHidden/>
    <w:pPr>
      <w:jc w:val="left"/>
    </w:pPr>
    <w:rPr>
      <w:sz w:val="20"/>
      <w:szCs w:val="20"/>
    </w:rPr>
  </w:style>
  <w:style w:type="character" w:customStyle="1" w:styleId="FootnoteTextChar">
    <w:name w:val="Footnote Text Char"/>
    <w:link w:val="FootnoteText"/>
    <w:uiPriority w:val="99"/>
    <w:semiHidden/>
    <w:locked/>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536"/>
        <w:tab w:val="right" w:pos="9072"/>
      </w:tabs>
      <w:autoSpaceDE/>
      <w:autoSpaceDN/>
      <w:jc w:val="left"/>
    </w:pPr>
  </w:style>
  <w:style w:type="character" w:customStyle="1" w:styleId="FooterChar">
    <w:name w:val="Footer Char"/>
    <w:link w:val="Footer"/>
    <w:uiPriority w:val="99"/>
    <w:locked/>
    <w:rPr>
      <w:sz w:val="24"/>
    </w:rPr>
  </w:style>
  <w:style w:type="character" w:styleId="PageNumber">
    <w:name w:val="page number"/>
    <w:uiPriority w:val="99"/>
  </w:style>
  <w:style w:type="paragraph" w:styleId="BodyTextIndent2">
    <w:name w:val="Body Text Indent 2"/>
    <w:basedOn w:val="Normal"/>
    <w:link w:val="BodyTextIndent2Char"/>
    <w:uiPriority w:val="99"/>
    <w:pPr>
      <w:autoSpaceDE/>
      <w:autoSpaceDN/>
      <w:ind w:left="290" w:hanging="290"/>
      <w:jc w:val="left"/>
    </w:pPr>
    <w:rPr>
      <w:sz w:val="20"/>
      <w:szCs w:val="20"/>
    </w:rPr>
  </w:style>
  <w:style w:type="character" w:customStyle="1" w:styleId="BodyTextIndent2Char">
    <w:name w:val="Body Text Indent 2 Char"/>
    <w:link w:val="BodyTextIndent2"/>
    <w:uiPriority w:val="99"/>
    <w:semiHidden/>
    <w:locked/>
    <w:rPr>
      <w:sz w:val="24"/>
    </w:rPr>
  </w:style>
  <w:style w:type="paragraph" w:styleId="BalloonText">
    <w:name w:val="Balloon Text"/>
    <w:basedOn w:val="Normal"/>
    <w:link w:val="BalloonTextChar"/>
    <w:uiPriority w:val="99"/>
    <w:semiHidden/>
    <w:unhideWhenUsed/>
    <w:rsid w:val="00CD3582"/>
    <w:pPr>
      <w:jc w:val="left"/>
    </w:pPr>
    <w:rPr>
      <w:rFonts w:ascii="Tahoma" w:hAnsi="Tahoma" w:cs="Tahoma"/>
      <w:sz w:val="16"/>
      <w:szCs w:val="16"/>
    </w:rPr>
  </w:style>
  <w:style w:type="character" w:customStyle="1" w:styleId="BalloonTextChar">
    <w:name w:val="Balloon Text Char"/>
    <w:link w:val="BalloonText"/>
    <w:uiPriority w:val="99"/>
    <w:semiHidden/>
    <w:locked/>
    <w:rsid w:val="00CD3582"/>
    <w:rPr>
      <w:rFonts w:ascii="Tahoma" w:hAnsi="Tahoma" w:cs="Tahoma"/>
      <w:sz w:val="16"/>
    </w:rPr>
  </w:style>
  <w:style w:type="paragraph" w:customStyle="1" w:styleId="odsek">
    <w:name w:val="odsek"/>
    <w:basedOn w:val="Normal"/>
    <w:rsid w:val="00F45093"/>
    <w:pPr>
      <w:keepNext/>
      <w:autoSpaceDE/>
      <w:autoSpaceDN/>
      <w:spacing w:before="120" w:after="120"/>
      <w:ind w:firstLine="709"/>
      <w:jc w:val="both"/>
    </w:pPr>
    <w:rPr>
      <w:lang w:eastAsia="cs-CZ"/>
    </w:rPr>
  </w:style>
  <w:style w:type="character" w:styleId="CommentReference">
    <w:name w:val="annotation reference"/>
    <w:uiPriority w:val="99"/>
    <w:semiHidden/>
    <w:unhideWhenUsed/>
    <w:rsid w:val="00E35E21"/>
    <w:rPr>
      <w:sz w:val="16"/>
    </w:rPr>
  </w:style>
  <w:style w:type="paragraph" w:styleId="CommentText">
    <w:name w:val="annotation text"/>
    <w:basedOn w:val="Normal"/>
    <w:link w:val="CommentTextChar"/>
    <w:uiPriority w:val="99"/>
    <w:semiHidden/>
    <w:unhideWhenUsed/>
    <w:rsid w:val="00E35E21"/>
    <w:pPr>
      <w:jc w:val="left"/>
    </w:pPr>
    <w:rPr>
      <w:sz w:val="20"/>
      <w:szCs w:val="20"/>
    </w:rPr>
  </w:style>
  <w:style w:type="character" w:customStyle="1" w:styleId="CommentTextChar">
    <w:name w:val="Comment Text Char"/>
    <w:basedOn w:val="DefaultParagraphFont"/>
    <w:link w:val="CommentText"/>
    <w:uiPriority w:val="99"/>
    <w:semiHidden/>
    <w:locked/>
    <w:rsid w:val="00E35E21"/>
    <w:rPr>
      <w:rFonts w:cs="Times New Roman"/>
      <w:rtl w:val="0"/>
      <w:cs w:val="0"/>
    </w:rPr>
  </w:style>
  <w:style w:type="paragraph" w:styleId="CommentSubject">
    <w:name w:val="annotation subject"/>
    <w:basedOn w:val="CommentText"/>
    <w:next w:val="CommentText"/>
    <w:link w:val="CommentSubjectChar"/>
    <w:uiPriority w:val="99"/>
    <w:semiHidden/>
    <w:unhideWhenUsed/>
    <w:rsid w:val="00E35E21"/>
    <w:pPr>
      <w:jc w:val="left"/>
    </w:pPr>
    <w:rPr>
      <w:b/>
      <w:bCs/>
    </w:rPr>
  </w:style>
  <w:style w:type="character" w:customStyle="1" w:styleId="CommentSubjectChar">
    <w:name w:val="Comment Subject Char"/>
    <w:link w:val="CommentSubject"/>
    <w:uiPriority w:val="99"/>
    <w:semiHidden/>
    <w:locked/>
    <w:rsid w:val="00E35E21"/>
    <w:rPr>
      <w:b/>
    </w:rPr>
  </w:style>
  <w:style w:type="character" w:styleId="Hyperlink">
    <w:name w:val="Hyperlink"/>
    <w:uiPriority w:val="99"/>
    <w:unhideWhenUsed/>
    <w:rsid w:val="0020223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zakonypreludi.sk/zz/2004-364"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CC5B-90DD-4E5C-9084-BEF9F405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19</Pages>
  <Words>6543</Words>
  <Characters>37297</Characters>
  <Application>Microsoft Office Word</Application>
  <DocSecurity>0</DocSecurity>
  <Lines>0</Lines>
  <Paragraphs>0</Paragraphs>
  <ScaleCrop>false</ScaleCrop>
  <Company>ÚV SR</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Gašparíková, Jarmila</cp:lastModifiedBy>
  <cp:revision>2</cp:revision>
  <cp:lastPrinted>2015-06-22T09:58:00Z</cp:lastPrinted>
  <dcterms:created xsi:type="dcterms:W3CDTF">2015-07-14T16:44:00Z</dcterms:created>
  <dcterms:modified xsi:type="dcterms:W3CDTF">2015-07-14T16:44:00Z</dcterms:modified>
</cp:coreProperties>
</file>