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2267B" w:rsidRPr="00A94DC8" w:rsidP="00ED66E6">
      <w:pPr>
        <w:bidi w:val="0"/>
        <w:jc w:val="center"/>
        <w:rPr>
          <w:rFonts w:ascii="Times New Roman" w:hAnsi="Times New Roman"/>
          <w:b/>
          <w:caps/>
          <w:spacing w:val="20"/>
          <w:sz w:val="18"/>
          <w:szCs w:val="18"/>
        </w:rPr>
      </w:pPr>
      <w:r w:rsidRPr="00A94DC8">
        <w:rPr>
          <w:rFonts w:ascii="Times New Roman" w:hAnsi="Times New Roman"/>
          <w:b/>
          <w:caps/>
          <w:spacing w:val="20"/>
          <w:sz w:val="18"/>
          <w:szCs w:val="18"/>
        </w:rPr>
        <w:t>Tabuľka zhody</w:t>
      </w:r>
    </w:p>
    <w:p w:rsidR="0012267B" w:rsidRPr="00A94DC8" w:rsidP="00ED66E6">
      <w:pPr>
        <w:bidi w:val="0"/>
        <w:jc w:val="center"/>
        <w:rPr>
          <w:rFonts w:ascii="Times New Roman" w:hAnsi="Times New Roman"/>
          <w:b/>
          <w:sz w:val="18"/>
          <w:szCs w:val="18"/>
        </w:rPr>
      </w:pPr>
      <w:r w:rsidRPr="00A94DC8">
        <w:rPr>
          <w:rFonts w:ascii="Times New Roman" w:hAnsi="Times New Roman"/>
          <w:b/>
          <w:sz w:val="18"/>
          <w:szCs w:val="18"/>
        </w:rPr>
        <w:t>právneho predpisu</w:t>
      </w:r>
    </w:p>
    <w:p w:rsidR="0012267B" w:rsidRPr="00A94DC8" w:rsidP="00ED66E6">
      <w:pPr>
        <w:bidi w:val="0"/>
        <w:jc w:val="center"/>
        <w:rPr>
          <w:rFonts w:ascii="Times New Roman" w:hAnsi="Times New Roman"/>
          <w:b/>
          <w:bCs/>
          <w:sz w:val="18"/>
          <w:szCs w:val="18"/>
        </w:rPr>
      </w:pPr>
      <w:r w:rsidRPr="00A94DC8">
        <w:rPr>
          <w:rFonts w:ascii="Times New Roman" w:hAnsi="Times New Roman"/>
          <w:b/>
          <w:bCs/>
          <w:sz w:val="18"/>
          <w:szCs w:val="18"/>
        </w:rPr>
        <w:t>s </w:t>
      </w:r>
      <w:r w:rsidRPr="00A94DC8" w:rsidR="00334018">
        <w:rPr>
          <w:rFonts w:ascii="Times New Roman" w:hAnsi="Times New Roman"/>
          <w:b/>
          <w:bCs/>
          <w:sz w:val="18"/>
          <w:szCs w:val="18"/>
        </w:rPr>
        <w:t xml:space="preserve"> </w:t>
      </w:r>
      <w:r w:rsidRPr="00A94DC8">
        <w:rPr>
          <w:rFonts w:ascii="Times New Roman" w:hAnsi="Times New Roman"/>
          <w:b/>
          <w:bCs/>
          <w:sz w:val="18"/>
          <w:szCs w:val="18"/>
        </w:rPr>
        <w:t>právom Európskej únie</w:t>
      </w:r>
    </w:p>
    <w:p w:rsidR="00681355" w:rsidRPr="00A94DC8" w:rsidP="00ED66E6">
      <w:pPr>
        <w:bidi w:val="0"/>
        <w:rPr>
          <w:rFonts w:ascii="Times New Roman" w:hAnsi="Times New Roman"/>
          <w:b/>
          <w:sz w:val="18"/>
          <w:szCs w:val="18"/>
        </w:rPr>
      </w:pPr>
    </w:p>
    <w:tbl>
      <w:tblPr>
        <w:tblStyle w:val="TableNormal"/>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
        <w:gridCol w:w="4680"/>
        <w:gridCol w:w="554"/>
        <w:gridCol w:w="992"/>
        <w:gridCol w:w="1064"/>
        <w:gridCol w:w="4748"/>
        <w:gridCol w:w="567"/>
        <w:gridCol w:w="1701"/>
      </w:tblGrid>
      <w:tr>
        <w:tblPrEx>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400" w:type="dxa"/>
            <w:gridSpan w:val="3"/>
            <w:tcBorders>
              <w:top w:val="single" w:sz="4" w:space="0" w:color="auto"/>
              <w:left w:val="single" w:sz="4" w:space="0" w:color="auto"/>
              <w:bottom w:val="single" w:sz="4" w:space="0" w:color="auto"/>
              <w:right w:val="single" w:sz="4" w:space="0" w:color="auto"/>
            </w:tcBorders>
            <w:textDirection w:val="lrTb"/>
            <w:vAlign w:val="top"/>
          </w:tcPr>
          <w:p w:rsidR="00AE3A82" w:rsidRPr="00A94DC8" w:rsidP="00ED66E6">
            <w:pPr>
              <w:pStyle w:val="Datedadoption"/>
              <w:bidi w:val="0"/>
              <w:spacing w:before="0" w:line="240" w:lineRule="auto"/>
              <w:jc w:val="both"/>
              <w:rPr>
                <w:rFonts w:ascii="Times New Roman" w:hAnsi="Times New Roman"/>
                <w:b w:val="0"/>
                <w:bCs/>
                <w:sz w:val="18"/>
                <w:szCs w:val="18"/>
                <w:lang w:eastAsia="sk-SK"/>
              </w:rPr>
            </w:pPr>
          </w:p>
          <w:p w:rsidR="00AE3A82" w:rsidRPr="00A94DC8" w:rsidP="00ED66E6">
            <w:pPr>
              <w:pStyle w:val="Datedadoption"/>
              <w:bidi w:val="0"/>
              <w:spacing w:before="0" w:line="240" w:lineRule="auto"/>
              <w:jc w:val="both"/>
              <w:rPr>
                <w:rFonts w:ascii="Times New Roman" w:hAnsi="Times New Roman"/>
                <w:sz w:val="18"/>
                <w:szCs w:val="18"/>
              </w:rPr>
            </w:pPr>
            <w:r w:rsidRPr="00A94DC8" w:rsidR="006321DB">
              <w:rPr>
                <w:rFonts w:ascii="Times New Roman" w:hAnsi="Times New Roman"/>
                <w:sz w:val="18"/>
                <w:szCs w:val="18"/>
              </w:rPr>
              <w:t>Smernica Európskeho parlamentu a rady 20</w:t>
            </w:r>
            <w:r w:rsidRPr="00A94DC8">
              <w:rPr>
                <w:rFonts w:ascii="Times New Roman" w:hAnsi="Times New Roman"/>
                <w:sz w:val="18"/>
                <w:szCs w:val="18"/>
              </w:rPr>
              <w:t>13/40/EÚ</w:t>
            </w:r>
            <w:r w:rsidRPr="00A94DC8" w:rsidR="006321DB">
              <w:rPr>
                <w:rFonts w:ascii="Times New Roman" w:hAnsi="Times New Roman"/>
                <w:sz w:val="18"/>
                <w:szCs w:val="18"/>
              </w:rPr>
              <w:t xml:space="preserve"> </w:t>
            </w:r>
            <w:r w:rsidRPr="00A94DC8">
              <w:rPr>
                <w:rFonts w:ascii="Times New Roman" w:hAnsi="Times New Roman"/>
                <w:sz w:val="18"/>
                <w:szCs w:val="18"/>
              </w:rPr>
              <w:t>z 12. augusta 2013</w:t>
            </w:r>
            <w:bookmarkStart w:id="0" w:name="_DV_M5"/>
            <w:bookmarkStart w:id="1" w:name="_DV_M1"/>
            <w:bookmarkStart w:id="2" w:name="_DV_M2"/>
            <w:bookmarkStart w:id="3" w:name="_DV_M3"/>
            <w:bookmarkStart w:id="4" w:name="_DV_C4"/>
            <w:bookmarkStart w:id="5" w:name="_DV_M4"/>
            <w:r w:rsidRPr="00A94DC8">
              <w:rPr>
                <w:rFonts w:ascii="Times New Roman" w:hAnsi="Times New Roman"/>
                <w:sz w:val="18"/>
                <w:szCs w:val="18"/>
              </w:rPr>
              <w:t xml:space="preserve"> o útokoch na informačné systémy, ktorou sa nahrádza rámcové rozhodnutie Rady 2005/222/SVV</w:t>
            </w:r>
          </w:p>
          <w:p w:rsidR="0012267B" w:rsidRPr="00A94DC8" w:rsidP="00ED66E6">
            <w:pPr>
              <w:bidi w:val="0"/>
              <w:jc w:val="both"/>
              <w:rPr>
                <w:rFonts w:ascii="Times New Roman" w:hAnsi="Times New Roman"/>
                <w:b/>
                <w:sz w:val="18"/>
                <w:szCs w:val="18"/>
              </w:rPr>
            </w:pPr>
            <w:bookmarkEnd w:id="0"/>
            <w:bookmarkEnd w:id="1"/>
            <w:bookmarkEnd w:id="2"/>
            <w:bookmarkEnd w:id="3"/>
            <w:bookmarkEnd w:id="4"/>
            <w:bookmarkEnd w:id="5"/>
          </w:p>
        </w:tc>
        <w:tc>
          <w:tcPr>
            <w:tcW w:w="9626" w:type="dxa"/>
            <w:gridSpan w:val="6"/>
            <w:tcBorders>
              <w:top w:val="single" w:sz="4" w:space="0" w:color="auto"/>
              <w:left w:val="single" w:sz="4" w:space="0" w:color="auto"/>
              <w:bottom w:val="single" w:sz="4" w:space="0" w:color="auto"/>
              <w:right w:val="single" w:sz="4" w:space="0" w:color="auto"/>
            </w:tcBorders>
            <w:textDirection w:val="lrTb"/>
            <w:vAlign w:val="top"/>
          </w:tcPr>
          <w:p w:rsidR="003D26FA" w:rsidRPr="00A94DC8" w:rsidP="00ED66E6">
            <w:pPr>
              <w:bidi w:val="0"/>
              <w:ind w:left="720"/>
              <w:rPr>
                <w:rFonts w:ascii="Times New Roman" w:hAnsi="Times New Roman"/>
                <w:b/>
                <w:bCs/>
                <w:sz w:val="18"/>
                <w:szCs w:val="18"/>
              </w:rPr>
            </w:pPr>
          </w:p>
          <w:p w:rsidR="00BA071B" w:rsidRPr="00A94DC8" w:rsidP="00905770">
            <w:pPr>
              <w:numPr>
                <w:numId w:val="2"/>
              </w:numPr>
              <w:bidi w:val="0"/>
              <w:rPr>
                <w:rFonts w:ascii="Times New Roman" w:hAnsi="Times New Roman"/>
                <w:b/>
                <w:bCs/>
                <w:sz w:val="18"/>
                <w:szCs w:val="18"/>
              </w:rPr>
            </w:pPr>
            <w:r w:rsidRPr="00A94DC8">
              <w:rPr>
                <w:rFonts w:ascii="Times New Roman" w:hAnsi="Times New Roman"/>
                <w:b/>
                <w:sz w:val="18"/>
                <w:szCs w:val="18"/>
              </w:rPr>
              <w:t>zákon č. 300/2005 Z. z. Trestný zákon v znení neskorších predpisov</w:t>
            </w:r>
            <w:r w:rsidRPr="00A94DC8" w:rsidR="009722EE">
              <w:rPr>
                <w:rFonts w:ascii="Times New Roman" w:hAnsi="Times New Roman"/>
                <w:b/>
                <w:sz w:val="18"/>
                <w:szCs w:val="18"/>
              </w:rPr>
              <w:t xml:space="preserve"> (Trestný zákon)</w:t>
            </w:r>
          </w:p>
          <w:p w:rsidR="004736A7" w:rsidRPr="00A94DC8" w:rsidP="00905770">
            <w:pPr>
              <w:numPr>
                <w:numId w:val="2"/>
              </w:numPr>
              <w:bidi w:val="0"/>
              <w:rPr>
                <w:rFonts w:ascii="Times New Roman" w:hAnsi="Times New Roman"/>
                <w:b/>
                <w:bCs/>
                <w:sz w:val="18"/>
                <w:szCs w:val="18"/>
              </w:rPr>
            </w:pPr>
            <w:r w:rsidRPr="00A94DC8">
              <w:rPr>
                <w:rFonts w:ascii="Times New Roman" w:hAnsi="Times New Roman"/>
                <w:b/>
                <w:sz w:val="18"/>
                <w:szCs w:val="18"/>
              </w:rPr>
              <w:t>zákon č. 40/1964 Zb. Občiansky zákonník v znení neskorších predpisov</w:t>
            </w:r>
          </w:p>
          <w:p w:rsidR="002015B0" w:rsidRPr="00A94DC8" w:rsidP="00A94DC8">
            <w:pPr>
              <w:numPr>
                <w:numId w:val="2"/>
              </w:numPr>
              <w:bidi w:val="0"/>
              <w:rPr>
                <w:rFonts w:ascii="Times New Roman" w:hAnsi="Times New Roman"/>
                <w:b/>
                <w:bCs/>
                <w:i/>
                <w:sz w:val="18"/>
                <w:szCs w:val="18"/>
              </w:rPr>
            </w:pPr>
            <w:r w:rsidR="00A94DC8">
              <w:rPr>
                <w:rFonts w:ascii="Times New Roman" w:hAnsi="Times New Roman"/>
                <w:b/>
                <w:bCs/>
                <w:i/>
                <w:sz w:val="18"/>
                <w:szCs w:val="18"/>
              </w:rPr>
              <w:t>Návrh zákona</w:t>
            </w:r>
            <w:r w:rsidRPr="00A94DC8" w:rsidR="00B03DBE">
              <w:rPr>
                <w:rFonts w:ascii="Times New Roman" w:hAnsi="Times New Roman"/>
                <w:b/>
                <w:bCs/>
                <w:i/>
                <w:sz w:val="18"/>
                <w:szCs w:val="18"/>
              </w:rPr>
              <w:t xml:space="preserve"> o trestnej zodpovednosti právnických osôb a o zmene a doplnení niektorých zákonov</w:t>
            </w:r>
            <w:r w:rsidRPr="00A94DC8" w:rsidR="003D26FA">
              <w:rPr>
                <w:rFonts w:ascii="Times New Roman" w:hAnsi="Times New Roman"/>
                <w:b/>
                <w:bCs/>
                <w:i/>
                <w:sz w:val="18"/>
                <w:szCs w:val="18"/>
              </w:rPr>
              <w:t xml:space="preserve"> (</w:t>
            </w:r>
            <w:r w:rsidRPr="00A94DC8" w:rsidR="00397717">
              <w:rPr>
                <w:rFonts w:ascii="Times New Roman" w:hAnsi="Times New Roman"/>
                <w:b/>
                <w:bCs/>
                <w:i/>
                <w:sz w:val="18"/>
                <w:szCs w:val="18"/>
              </w:rPr>
              <w:t xml:space="preserve">návrh zákona o </w:t>
            </w:r>
            <w:r w:rsidRPr="00A94DC8" w:rsidR="003D26FA">
              <w:rPr>
                <w:rFonts w:ascii="Times New Roman" w:hAnsi="Times New Roman"/>
                <w:b/>
                <w:bCs/>
                <w:i/>
                <w:sz w:val="18"/>
                <w:szCs w:val="18"/>
              </w:rPr>
              <w:t>TZPO)</w:t>
            </w:r>
            <w:r w:rsidR="00A94DC8">
              <w:rPr>
                <w:rFonts w:ascii="Times New Roman" w:hAnsi="Times New Roman"/>
                <w:b/>
                <w:bCs/>
                <w:i/>
                <w:sz w:val="18"/>
                <w:szCs w:val="18"/>
              </w:rPr>
              <w:t xml:space="preserve"> - </w:t>
            </w:r>
            <w:r w:rsidRPr="00A94DC8" w:rsidR="001D3516">
              <w:rPr>
                <w:rFonts w:ascii="Times New Roman" w:hAnsi="Times New Roman"/>
                <w:sz w:val="18"/>
                <w:szCs w:val="18"/>
              </w:rPr>
              <w:t xml:space="preserve">Návrh zákona o trestnej zodpovednosti právnických osôb bol otvorený na rokovaní vlády SR </w:t>
            </w:r>
            <w:r w:rsidR="00A94DC8">
              <w:rPr>
                <w:rFonts w:ascii="Times New Roman" w:hAnsi="Times New Roman"/>
                <w:sz w:val="18"/>
                <w:szCs w:val="18"/>
              </w:rPr>
              <w:t xml:space="preserve">dňa </w:t>
            </w:r>
            <w:r w:rsidRPr="00A94DC8" w:rsidR="00A94DC8">
              <w:rPr>
                <w:rFonts w:ascii="Times New Roman" w:hAnsi="Times New Roman"/>
                <w:sz w:val="18"/>
                <w:szCs w:val="18"/>
              </w:rPr>
              <w:t>20.08.2014</w:t>
            </w:r>
            <w:r w:rsidR="00A94DC8">
              <w:rPr>
                <w:rFonts w:ascii="Times New Roman" w:hAnsi="Times New Roman"/>
                <w:sz w:val="18"/>
                <w:szCs w:val="18"/>
              </w:rPr>
              <w:t xml:space="preserve"> číslo </w:t>
            </w:r>
            <w:r w:rsidRPr="00A94DC8" w:rsidR="00A94DC8">
              <w:rPr>
                <w:rFonts w:ascii="Times New Roman" w:hAnsi="Times New Roman"/>
                <w:sz w:val="18"/>
                <w:szCs w:val="18"/>
              </w:rPr>
              <w:t>UV-30043/2014</w:t>
            </w:r>
            <w:r w:rsidR="00A94DC8">
              <w:rPr>
                <w:rFonts w:ascii="Times New Roman" w:hAnsi="Times New Roman"/>
                <w:sz w:val="18"/>
                <w:szCs w:val="18"/>
              </w:rPr>
              <w:t xml:space="preserve"> </w:t>
            </w:r>
            <w:r w:rsidRPr="00A94DC8" w:rsidR="001D3516">
              <w:rPr>
                <w:rFonts w:ascii="Times New Roman" w:hAnsi="Times New Roman"/>
                <w:sz w:val="18"/>
                <w:szCs w:val="18"/>
              </w:rPr>
              <w:t xml:space="preserve">a následne bolo rokovanie o tomto bode prerušené. </w:t>
            </w:r>
          </w:p>
          <w:p w:rsidR="00B538E0" w:rsidRPr="00A94DC8" w:rsidP="00905770">
            <w:pPr>
              <w:numPr>
                <w:numId w:val="2"/>
              </w:numPr>
              <w:bidi w:val="0"/>
              <w:rPr>
                <w:rFonts w:ascii="Times New Roman" w:hAnsi="Times New Roman"/>
                <w:b/>
                <w:bCs/>
                <w:i/>
                <w:sz w:val="18"/>
                <w:szCs w:val="18"/>
              </w:rPr>
            </w:pPr>
            <w:r w:rsidR="00A94DC8">
              <w:rPr>
                <w:rFonts w:ascii="Times New Roman" w:hAnsi="Times New Roman"/>
                <w:b/>
                <w:bCs/>
                <w:i/>
                <w:sz w:val="18"/>
                <w:szCs w:val="18"/>
              </w:rPr>
              <w:t>Novela</w:t>
            </w:r>
            <w:r w:rsidRPr="00A94DC8">
              <w:rPr>
                <w:rFonts w:ascii="Times New Roman" w:hAnsi="Times New Roman"/>
                <w:b/>
                <w:bCs/>
                <w:i/>
                <w:sz w:val="18"/>
                <w:szCs w:val="18"/>
              </w:rPr>
              <w:t xml:space="preserve"> zákon</w:t>
            </w:r>
            <w:r w:rsidR="00A94DC8">
              <w:rPr>
                <w:rFonts w:ascii="Times New Roman" w:hAnsi="Times New Roman"/>
                <w:b/>
                <w:bCs/>
                <w:i/>
                <w:sz w:val="18"/>
                <w:szCs w:val="18"/>
              </w:rPr>
              <w:t>a</w:t>
            </w:r>
            <w:r w:rsidRPr="00A94DC8">
              <w:rPr>
                <w:rFonts w:ascii="Times New Roman" w:hAnsi="Times New Roman"/>
                <w:b/>
                <w:bCs/>
                <w:i/>
                <w:sz w:val="18"/>
                <w:szCs w:val="18"/>
              </w:rPr>
              <w:t xml:space="preserve"> č. </w:t>
            </w:r>
            <w:r w:rsidRPr="00A94DC8">
              <w:rPr>
                <w:rFonts w:ascii="Times New Roman" w:hAnsi="Times New Roman"/>
                <w:b/>
                <w:i/>
                <w:sz w:val="18"/>
                <w:szCs w:val="18"/>
              </w:rPr>
              <w:t>300/2005 Z. z. Trestný zákon v znení neskorších predpisov</w:t>
            </w:r>
            <w:r w:rsidRPr="00A94DC8">
              <w:rPr>
                <w:rFonts w:ascii="Times New Roman" w:hAnsi="Times New Roman"/>
                <w:b/>
                <w:bCs/>
                <w:i/>
                <w:sz w:val="18"/>
                <w:szCs w:val="18"/>
              </w:rPr>
              <w:t xml:space="preserve"> a ktorým sa menia a dopĺňajú iné zákony</w:t>
            </w:r>
            <w:r w:rsidRPr="00A94DC8" w:rsidR="00EC6F44">
              <w:rPr>
                <w:rFonts w:ascii="Times New Roman" w:hAnsi="Times New Roman"/>
                <w:b/>
                <w:bCs/>
                <w:i/>
                <w:sz w:val="18"/>
                <w:szCs w:val="18"/>
              </w:rPr>
              <w:t xml:space="preserve"> (</w:t>
            </w:r>
            <w:r w:rsidRPr="00A94DC8" w:rsidR="009722EE">
              <w:rPr>
                <w:rFonts w:ascii="Times New Roman" w:hAnsi="Times New Roman"/>
                <w:b/>
                <w:bCs/>
                <w:i/>
                <w:sz w:val="18"/>
                <w:szCs w:val="18"/>
              </w:rPr>
              <w:t xml:space="preserve">trestný zákon </w:t>
            </w:r>
            <w:r w:rsidRPr="00A94DC8" w:rsidR="00EC6F44">
              <w:rPr>
                <w:rFonts w:ascii="Times New Roman" w:hAnsi="Times New Roman"/>
                <w:b/>
                <w:bCs/>
                <w:i/>
                <w:sz w:val="18"/>
                <w:szCs w:val="18"/>
              </w:rPr>
              <w:t>novela)</w:t>
            </w:r>
          </w:p>
          <w:p w:rsidR="002A0C20" w:rsidRPr="00A94DC8" w:rsidP="00905770">
            <w:pPr>
              <w:numPr>
                <w:numId w:val="2"/>
              </w:numPr>
              <w:bidi w:val="0"/>
              <w:rPr>
                <w:rFonts w:ascii="Times New Roman" w:hAnsi="Times New Roman"/>
                <w:b/>
                <w:bCs/>
                <w:sz w:val="18"/>
                <w:szCs w:val="18"/>
              </w:rPr>
            </w:pPr>
            <w:r w:rsidRPr="00A94DC8">
              <w:rPr>
                <w:rFonts w:ascii="Times New Roman" w:hAnsi="Times New Roman"/>
                <w:b/>
                <w:bCs/>
                <w:sz w:val="18"/>
                <w:szCs w:val="18"/>
              </w:rPr>
              <w:t>zákon č. 275/2006 Z. z. o informačných systémoch verejnej správy a o zmene a doplnení niektorých zákonov</w:t>
            </w:r>
          </w:p>
          <w:p w:rsidR="00A12710" w:rsidRPr="00A94DC8" w:rsidP="00905770">
            <w:pPr>
              <w:numPr>
                <w:numId w:val="2"/>
              </w:numPr>
              <w:bidi w:val="0"/>
              <w:rPr>
                <w:rFonts w:ascii="Times New Roman" w:hAnsi="Times New Roman"/>
                <w:b/>
                <w:bCs/>
                <w:sz w:val="18"/>
                <w:szCs w:val="18"/>
              </w:rPr>
            </w:pPr>
            <w:r w:rsidRPr="00A94DC8">
              <w:rPr>
                <w:rFonts w:ascii="Times New Roman" w:hAnsi="Times New Roman"/>
                <w:b/>
                <w:bCs/>
                <w:sz w:val="18"/>
                <w:szCs w:val="18"/>
              </w:rPr>
              <w:t>nariadenie Ministerstva vnútra Slovenskej republiky č. 83/2014</w:t>
            </w:r>
            <w:r w:rsidRPr="00A94DC8" w:rsidR="009722EE">
              <w:rPr>
                <w:rFonts w:ascii="Times New Roman" w:hAnsi="Times New Roman"/>
                <w:b/>
                <w:bCs/>
                <w:sz w:val="18"/>
                <w:szCs w:val="18"/>
              </w:rPr>
              <w:t xml:space="preserve"> o používaní evidenčno-štatistického systému kriminality a systému súčasne stíhaných osôb (nariadenie MV SR o EŠSK)</w:t>
            </w:r>
          </w:p>
        </w:tc>
      </w:tr>
      <w:tr>
        <w:tblPrEx>
          <w:tblW w:w="15026" w:type="dxa"/>
          <w:tblInd w:w="108" w:type="dxa"/>
          <w:tblLayout w:type="fixed"/>
          <w:tblLook w:val="01E0"/>
        </w:tblPrEx>
        <w:tc>
          <w:tcPr>
            <w:tcW w:w="720" w:type="dxa"/>
            <w:gridSpan w:val="2"/>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1</w:t>
            </w:r>
          </w:p>
        </w:tc>
        <w:tc>
          <w:tcPr>
            <w:tcW w:w="4680"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2</w:t>
            </w:r>
          </w:p>
        </w:tc>
        <w:tc>
          <w:tcPr>
            <w:tcW w:w="554"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3</w:t>
            </w:r>
          </w:p>
        </w:tc>
        <w:tc>
          <w:tcPr>
            <w:tcW w:w="992"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4</w:t>
            </w:r>
          </w:p>
        </w:tc>
        <w:tc>
          <w:tcPr>
            <w:tcW w:w="1064"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5</w:t>
            </w:r>
          </w:p>
        </w:tc>
        <w:tc>
          <w:tcPr>
            <w:tcW w:w="4748"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7</w:t>
            </w:r>
          </w:p>
        </w:tc>
        <w:tc>
          <w:tcPr>
            <w:tcW w:w="1701" w:type="dxa"/>
            <w:tcBorders>
              <w:top w:val="single" w:sz="4" w:space="0" w:color="auto"/>
              <w:left w:val="single" w:sz="4" w:space="0" w:color="auto"/>
              <w:bottom w:val="single" w:sz="4" w:space="0" w:color="auto"/>
              <w:right w:val="single" w:sz="4"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8</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078"/>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1C0B38">
              <w:rPr>
                <w:rFonts w:ascii="Times New Roman" w:hAnsi="Times New Roman"/>
                <w:sz w:val="18"/>
                <w:szCs w:val="18"/>
              </w:rPr>
              <w:t>C</w:t>
            </w:r>
            <w:r w:rsidRPr="00A94DC8">
              <w:rPr>
                <w:rFonts w:ascii="Times New Roman" w:hAnsi="Times New Roman"/>
                <w:sz w:val="18"/>
                <w:szCs w:val="18"/>
              </w:rPr>
              <w:t>:1</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both"/>
              <w:rPr>
                <w:rFonts w:ascii="Times New Roman" w:hAnsi="Times New Roman"/>
                <w:sz w:val="18"/>
                <w:szCs w:val="18"/>
              </w:rPr>
            </w:pPr>
            <w:bookmarkStart w:id="6" w:name="_DV_C106"/>
            <w:bookmarkStart w:id="7" w:name="_DV_M98"/>
            <w:bookmarkStart w:id="8" w:name="_DV_C107"/>
            <w:bookmarkStart w:id="9" w:name="_DV_M99"/>
            <w:bookmarkStart w:id="10" w:name="_DV_M100"/>
            <w:bookmarkStart w:id="11" w:name="_DV_C110"/>
            <w:bookmarkStart w:id="12" w:name="_DV_C112"/>
            <w:bookmarkStart w:id="13" w:name="_DV_M104"/>
            <w:r w:rsidRPr="00A94DC8" w:rsidR="00AE3A82">
              <w:rPr>
                <w:rFonts w:ascii="Times New Roman" w:hAnsi="Times New Roman"/>
                <w:sz w:val="18"/>
                <w:szCs w:val="18"/>
              </w:rPr>
              <w:t>Touto smernicou sa ustanovujú minimálne pravidlá týkajúce sa vymedzenia trestných činov a sankcií v oblasti útokov na informačné systémy. Jej cieľom je tiež uľahčiť predchádzanie takýmto trestným činom a zlepšiť spoluprácu medzi justičnými a inými príslušnými orgánmi.</w:t>
            </w:r>
            <w:bookmarkEnd w:id="6"/>
            <w:bookmarkEnd w:id="7"/>
            <w:bookmarkEnd w:id="8"/>
            <w:bookmarkEnd w:id="9"/>
            <w:bookmarkEnd w:id="10"/>
            <w:bookmarkEnd w:id="11"/>
            <w:bookmarkEnd w:id="12"/>
            <w:bookmarkEnd w:id="13"/>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DC515D">
              <w:rPr>
                <w:rFonts w:ascii="Times New Roman" w:hAnsi="Times New Roman"/>
                <w:sz w:val="18"/>
                <w:szCs w:val="18"/>
              </w:rPr>
              <w:t>n.</w:t>
            </w:r>
            <w:r w:rsidRPr="00A94DC8" w:rsidR="0040480F">
              <w:rPr>
                <w:rFonts w:ascii="Times New Roman" w:hAnsi="Times New Roman"/>
                <w:sz w:val="18"/>
                <w:szCs w:val="18"/>
              </w:rPr>
              <w:t>a.</w:t>
            </w: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p>
          <w:p w:rsidR="0012267B" w:rsidRPr="00A94DC8" w:rsidP="00ED66E6">
            <w:pPr>
              <w:bidi w:val="0"/>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00A94DC8">
              <w:rPr>
                <w:rFonts w:ascii="Times New Roman" w:hAnsi="Times New Roman"/>
                <w:sz w:val="18"/>
                <w:szCs w:val="18"/>
              </w:rPr>
              <w:t>n.a</w:t>
            </w: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751504" w:rsidRPr="00A94DC8" w:rsidP="00ED66E6">
            <w:pPr>
              <w:bidi w:val="0"/>
              <w:jc w:val="center"/>
              <w:rPr>
                <w:rFonts w:ascii="Times New Roman" w:hAnsi="Times New Roman"/>
                <w:sz w:val="18"/>
                <w:szCs w:val="18"/>
              </w:rPr>
            </w:pPr>
            <w:r w:rsidRPr="00A94DC8">
              <w:rPr>
                <w:rFonts w:ascii="Times New Roman" w:hAnsi="Times New Roman"/>
                <w:sz w:val="18"/>
                <w:szCs w:val="18"/>
              </w:rPr>
              <w:t>Č:2</w:t>
            </w:r>
          </w:p>
          <w:p w:rsidR="00751504"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12267B"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751504" w:rsidRPr="00A94DC8" w:rsidP="00ED66E6">
            <w:pPr>
              <w:bidi w:val="0"/>
              <w:rPr>
                <w:rFonts w:ascii="Times New Roman" w:hAnsi="Times New Roman"/>
                <w:sz w:val="18"/>
                <w:szCs w:val="18"/>
              </w:rPr>
            </w:pPr>
            <w:r w:rsidRPr="00A94DC8" w:rsidR="00D3498A">
              <w:rPr>
                <w:rFonts w:ascii="Times New Roman" w:hAnsi="Times New Roman"/>
                <w:sz w:val="18"/>
                <w:szCs w:val="18"/>
              </w:rPr>
              <w:t>Vymedzenie pojmov</w:t>
            </w:r>
          </w:p>
          <w:p w:rsidR="00D3498A" w:rsidRPr="00A94DC8" w:rsidP="00ED66E6">
            <w:pPr>
              <w:bidi w:val="0"/>
              <w:rPr>
                <w:rFonts w:ascii="Times New Roman" w:hAnsi="Times New Roman"/>
                <w:b/>
                <w:sz w:val="18"/>
                <w:szCs w:val="18"/>
              </w:rPr>
            </w:pPr>
            <w:r w:rsidRPr="00A94DC8">
              <w:rPr>
                <w:rFonts w:ascii="Times New Roman" w:hAnsi="Times New Roman"/>
                <w:b/>
                <w:sz w:val="18"/>
                <w:szCs w:val="18"/>
              </w:rPr>
              <w:t xml:space="preserve"> </w:t>
            </w:r>
          </w:p>
          <w:p w:rsidR="006321DB" w:rsidRPr="00A94DC8" w:rsidP="00ED66E6">
            <w:pPr>
              <w:bidi w:val="0"/>
              <w:rPr>
                <w:rFonts w:ascii="Times New Roman" w:hAnsi="Times New Roman"/>
                <w:sz w:val="18"/>
                <w:szCs w:val="18"/>
              </w:rPr>
            </w:pPr>
            <w:r w:rsidRPr="00A94DC8">
              <w:rPr>
                <w:rFonts w:ascii="Times New Roman" w:hAnsi="Times New Roman"/>
                <w:sz w:val="18"/>
                <w:szCs w:val="18"/>
              </w:rPr>
              <w:t>Na účely tejto smernice</w:t>
            </w:r>
            <w:r w:rsidRPr="00A94DC8" w:rsidR="00751504">
              <w:rPr>
                <w:rFonts w:ascii="Times New Roman" w:hAnsi="Times New Roman"/>
                <w:sz w:val="18"/>
                <w:szCs w:val="18"/>
              </w:rPr>
              <w:t xml:space="preserve"> sa uplatňujú tieto vymedzenia pojmov</w:t>
            </w:r>
            <w:r w:rsidRPr="00A94DC8">
              <w:rPr>
                <w:rFonts w:ascii="Times New Roman" w:hAnsi="Times New Roman"/>
                <w:sz w:val="18"/>
                <w:szCs w:val="18"/>
              </w:rPr>
              <w:t>:</w:t>
            </w:r>
          </w:p>
          <w:p w:rsidR="00751504" w:rsidRPr="00A94DC8" w:rsidP="00ED66E6">
            <w:pPr>
              <w:bidi w:val="0"/>
              <w:rPr>
                <w:rFonts w:ascii="Times New Roman" w:hAnsi="Times New Roman"/>
                <w:sz w:val="18"/>
                <w:szCs w:val="18"/>
              </w:rPr>
            </w:pPr>
          </w:p>
          <w:p w:rsidR="0040480F" w:rsidRPr="00A94DC8" w:rsidP="00ED66E6">
            <w:pPr>
              <w:bidi w:val="0"/>
              <w:jc w:val="both"/>
              <w:rPr>
                <w:rFonts w:ascii="Times New Roman" w:hAnsi="Times New Roman"/>
                <w:sz w:val="18"/>
                <w:szCs w:val="18"/>
              </w:rPr>
            </w:pPr>
            <w:r w:rsidRPr="00A94DC8" w:rsidR="00751504">
              <w:rPr>
                <w:rFonts w:ascii="Times New Roman" w:hAnsi="Times New Roman"/>
                <w:sz w:val="18"/>
                <w:szCs w:val="18"/>
              </w:rPr>
              <w:t>a) „informačný systém“ je zariadenie alebo skupina navzájom prepojených alebo súvisiacich zariadení, z ktorých jedno alebo viaceré automaticky spracúvajú počítačové údaje podľa programu, ako aj počítačové údaje, ktoré toto zariadenie alebo skupina zariadení ukladá, spracúva, opätovne získava alebo prenáša na účely svojho fungovania, používania, ochrany a údržby;</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9752EE">
              <w:rPr>
                <w:rFonts w:ascii="Times New Roman" w:hAnsi="Times New Roman"/>
                <w:sz w:val="18"/>
                <w:szCs w:val="18"/>
              </w:rPr>
              <w:t>N</w:t>
            </w: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9752EE">
              <w:rPr>
                <w:rFonts w:ascii="Times New Roman" w:hAnsi="Times New Roman"/>
                <w:sz w:val="18"/>
                <w:szCs w:val="18"/>
              </w:rPr>
              <w:t>Zákon o informačných systémoch verejnej správy</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9752EE" w:rsidRPr="00A94DC8" w:rsidP="00ED66E6">
            <w:pPr>
              <w:bidi w:val="0"/>
              <w:jc w:val="center"/>
              <w:rPr>
                <w:rFonts w:ascii="Times New Roman" w:hAnsi="Times New Roman"/>
                <w:sz w:val="18"/>
                <w:szCs w:val="18"/>
              </w:rPr>
            </w:pPr>
            <w:r w:rsidRPr="00A94DC8">
              <w:rPr>
                <w:rFonts w:ascii="Times New Roman" w:hAnsi="Times New Roman"/>
                <w:sz w:val="18"/>
                <w:szCs w:val="18"/>
              </w:rPr>
              <w:t>§:18</w:t>
            </w:r>
          </w:p>
          <w:p w:rsidR="009752EE"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752EE" w:rsidRPr="00A94DC8" w:rsidP="00ED66E6">
            <w:pPr>
              <w:bidi w:val="0"/>
              <w:jc w:val="center"/>
              <w:rPr>
                <w:rFonts w:ascii="Times New Roman" w:hAnsi="Times New Roman"/>
                <w:sz w:val="18"/>
                <w:szCs w:val="18"/>
              </w:rPr>
            </w:pPr>
            <w:r w:rsidRPr="00A94DC8">
              <w:rPr>
                <w:rFonts w:ascii="Times New Roman" w:hAnsi="Times New Roman"/>
                <w:sz w:val="18"/>
                <w:szCs w:val="18"/>
              </w:rPr>
              <w:t>P: a)</w:t>
            </w: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0F16F3" w:rsidRPr="00A94DC8" w:rsidP="00ED66E6">
            <w:pPr>
              <w:widowControl w:val="0"/>
              <w:autoSpaceDE w:val="0"/>
              <w:autoSpaceDN w:val="0"/>
              <w:bidi w:val="0"/>
              <w:adjustRightInd w:val="0"/>
              <w:jc w:val="both"/>
              <w:rPr>
                <w:rFonts w:ascii="Times New Roman" w:hAnsi="Times New Roman"/>
                <w:sz w:val="18"/>
                <w:szCs w:val="18"/>
              </w:rPr>
            </w:pPr>
            <w:r w:rsidRPr="00A94DC8" w:rsidR="009752EE">
              <w:rPr>
                <w:rFonts w:ascii="Times New Roman" w:hAnsi="Times New Roman"/>
                <w:sz w:val="18"/>
                <w:szCs w:val="18"/>
              </w:rPr>
              <w:t>Na účely tohto zákona sa rozumie</w:t>
            </w:r>
          </w:p>
          <w:p w:rsidR="00B74915" w:rsidRPr="00A94DC8" w:rsidP="00ED66E6">
            <w:pPr>
              <w:widowControl w:val="0"/>
              <w:autoSpaceDE w:val="0"/>
              <w:autoSpaceDN w:val="0"/>
              <w:bidi w:val="0"/>
              <w:adjustRightInd w:val="0"/>
              <w:jc w:val="both"/>
              <w:rPr>
                <w:rFonts w:ascii="Times New Roman" w:hAnsi="Times New Roman"/>
                <w:sz w:val="18"/>
                <w:szCs w:val="18"/>
              </w:rPr>
            </w:pPr>
          </w:p>
          <w:p w:rsidR="00A4099A" w:rsidRPr="00A94DC8" w:rsidP="00ED66E6">
            <w:pPr>
              <w:widowControl w:val="0"/>
              <w:autoSpaceDE w:val="0"/>
              <w:autoSpaceDN w:val="0"/>
              <w:bidi w:val="0"/>
              <w:adjustRightInd w:val="0"/>
              <w:jc w:val="both"/>
              <w:rPr>
                <w:rFonts w:ascii="Times New Roman" w:hAnsi="Times New Roman"/>
                <w:sz w:val="18"/>
                <w:szCs w:val="18"/>
              </w:rPr>
            </w:pPr>
            <w:r w:rsidRPr="00A94DC8" w:rsidR="009752EE">
              <w:rPr>
                <w:rFonts w:ascii="Times New Roman" w:hAnsi="Times New Roman"/>
                <w:sz w:val="18"/>
                <w:szCs w:val="18"/>
              </w:rPr>
              <w:t>a) informačným systémom funkčný celok zabezpečujúci cieľavedomú a systematickú informačnú činnosť prostredníctvom technických prostriedkov a programových prostriedkov, ktoré sú súčasťou informačného systému alebo ktoré informačnému systému poskytuje iný informačný systém,</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FB3349">
              <w:rPr>
                <w:rFonts w:ascii="Times New Roman" w:hAnsi="Times New Roman"/>
                <w:sz w:val="18"/>
                <w:szCs w:val="18"/>
              </w:rPr>
              <w:t>Ú</w:t>
            </w: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r w:rsidRPr="00A94DC8" w:rsidR="001D3516">
              <w:rPr>
                <w:rFonts w:ascii="Times New Roman" w:hAnsi="Times New Roman"/>
                <w:sz w:val="18"/>
                <w:szCs w:val="18"/>
              </w:rPr>
              <w:t xml:space="preserve">Pojem informačný systém sa </w:t>
            </w:r>
            <w:r w:rsidRPr="00A94DC8" w:rsidR="002422CA">
              <w:rPr>
                <w:rFonts w:ascii="Times New Roman" w:hAnsi="Times New Roman"/>
                <w:sz w:val="18"/>
                <w:szCs w:val="18"/>
              </w:rPr>
              <w:t xml:space="preserve">ďalej </w:t>
            </w:r>
            <w:r w:rsidRPr="00A94DC8" w:rsidR="001D3516">
              <w:rPr>
                <w:rFonts w:ascii="Times New Roman" w:hAnsi="Times New Roman"/>
                <w:sz w:val="18"/>
                <w:szCs w:val="18"/>
              </w:rPr>
              <w:t>používa vo viacerých predpisoch (zákon o elektronických komunikáciách</w:t>
            </w:r>
            <w:r w:rsidRPr="00A94DC8" w:rsidR="002422CA">
              <w:rPr>
                <w:rFonts w:ascii="Times New Roman" w:hAnsi="Times New Roman"/>
                <w:sz w:val="18"/>
                <w:szCs w:val="18"/>
              </w:rPr>
              <w:t>, zákon o ochrane osobných údajov, návrh zákona o informačnej/kybernetickej bezpečnosti)</w:t>
            </w: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814"/>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751504" w:rsidRPr="00A94DC8" w:rsidP="00ED66E6">
            <w:pPr>
              <w:bidi w:val="0"/>
              <w:jc w:val="center"/>
              <w:rPr>
                <w:rFonts w:ascii="Times New Roman" w:hAnsi="Times New Roman"/>
                <w:sz w:val="18"/>
                <w:szCs w:val="18"/>
              </w:rPr>
            </w:pPr>
            <w:r w:rsidRPr="00A94DC8">
              <w:rPr>
                <w:rFonts w:ascii="Times New Roman" w:hAnsi="Times New Roman"/>
                <w:sz w:val="18"/>
                <w:szCs w:val="18"/>
              </w:rPr>
              <w:t>Č:2</w:t>
            </w:r>
          </w:p>
          <w:p w:rsidR="00751504"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12267B" w:rsidRPr="00A94DC8" w:rsidP="00ED66E6">
            <w:pPr>
              <w:bidi w:val="0"/>
              <w:rPr>
                <w:rFonts w:ascii="Times New Roman" w:hAnsi="Times New Roman"/>
                <w:sz w:val="18"/>
                <w:szCs w:val="18"/>
              </w:rPr>
            </w:pPr>
            <w:r w:rsidRPr="00A94DC8">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5A48F5"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 xml:space="preserve">b) </w:t>
            </w:r>
            <w:r w:rsidRPr="00A94DC8" w:rsidR="00751504">
              <w:rPr>
                <w:rFonts w:ascii="Times New Roman" w:hAnsi="Times New Roman"/>
                <w:sz w:val="18"/>
                <w:szCs w:val="18"/>
              </w:rPr>
              <w:t>„počítačové údaje“ sú zastúpenia skutočností, informácií alebo pojmov vo forme vhodnej na spracovanie v informačnom systéme vrátane programu, ktorý zabezpečí, aby informačný systém vykonal funkciu;</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817D1A">
              <w:rPr>
                <w:rFonts w:ascii="Times New Roman" w:hAnsi="Times New Roman"/>
                <w:sz w:val="18"/>
                <w:szCs w:val="18"/>
              </w:rPr>
              <w:t>n.a.</w:t>
            </w:r>
          </w:p>
          <w:p w:rsidR="0012267B" w:rsidRPr="00A94DC8" w:rsidP="00ED66E6">
            <w:pPr>
              <w:bidi w:val="0"/>
              <w:jc w:val="center"/>
              <w:rPr>
                <w:rFonts w:ascii="Times New Roman" w:hAnsi="Times New Roman"/>
                <w:sz w:val="18"/>
                <w:szCs w:val="18"/>
              </w:rPr>
            </w:pPr>
          </w:p>
          <w:p w:rsidR="0012267B" w:rsidRPr="00A94DC8" w:rsidP="00ED66E6">
            <w:pPr>
              <w:bidi w:val="0"/>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F67BF7"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pStyle w:val="Head1"/>
              <w:numPr>
                <w:numId w:val="0"/>
              </w:numPr>
              <w:tabs>
                <w:tab w:val="clear" w:pos="360"/>
              </w:tabs>
              <w:bidi w:val="0"/>
              <w:spacing w:before="0" w:after="0"/>
              <w:ind w:left="357" w:hanging="357"/>
              <w:jc w:val="both"/>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817D1A">
              <w:rPr>
                <w:rFonts w:ascii="Times New Roman" w:hAnsi="Times New Roman"/>
                <w:sz w:val="18"/>
                <w:szCs w:val="18"/>
              </w:rPr>
              <w:t>n.a.</w:t>
            </w: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r w:rsidRPr="00A94DC8" w:rsidR="009C089E">
              <w:rPr>
                <w:rFonts w:ascii="Times New Roman" w:hAnsi="Times New Roman"/>
                <w:sz w:val="18"/>
                <w:szCs w:val="18"/>
              </w:rPr>
              <w:t xml:space="preserve">   </w:t>
            </w:r>
            <w:r w:rsidRPr="00A94DC8">
              <w:rPr>
                <w:rFonts w:ascii="Times New Roman" w:hAnsi="Times New Roman"/>
                <w:sz w:val="18"/>
                <w:szCs w:val="18"/>
              </w:rPr>
              <w:t>Č:2</w:t>
            </w:r>
          </w:p>
          <w:p w:rsidR="0012267B" w:rsidRPr="00A94DC8" w:rsidP="00ED66E6">
            <w:pPr>
              <w:bidi w:val="0"/>
              <w:jc w:val="center"/>
              <w:rPr>
                <w:rFonts w:ascii="Times New Roman" w:hAnsi="Times New Roman"/>
                <w:sz w:val="18"/>
                <w:szCs w:val="18"/>
              </w:rPr>
            </w:pPr>
            <w:r w:rsidRPr="00A94DC8" w:rsidR="00751504">
              <w:rPr>
                <w:rFonts w:ascii="Times New Roman" w:hAnsi="Times New Roman"/>
                <w:sz w:val="18"/>
                <w:szCs w:val="18"/>
              </w:rPr>
              <w:t>P:c</w:t>
            </w:r>
            <w:r w:rsidRPr="00A94DC8" w:rsidR="005A48F5">
              <w:rPr>
                <w:rFonts w:ascii="Times New Roman" w:hAnsi="Times New Roman"/>
                <w:sz w:val="18"/>
                <w:szCs w:val="18"/>
              </w:rPr>
              <w:t>)</w:t>
            </w:r>
          </w:p>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 xml:space="preserve">  </w:t>
            </w:r>
          </w:p>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autoSpaceDE w:val="0"/>
              <w:autoSpaceDN w:val="0"/>
              <w:bidi w:val="0"/>
              <w:adjustRightInd w:val="0"/>
              <w:jc w:val="both"/>
              <w:rPr>
                <w:rFonts w:ascii="Times New Roman" w:hAnsi="Times New Roman"/>
                <w:sz w:val="18"/>
                <w:szCs w:val="18"/>
              </w:rPr>
            </w:pPr>
            <w:r w:rsidRPr="00A94DC8" w:rsidR="00751504">
              <w:rPr>
                <w:rFonts w:ascii="Times New Roman" w:hAnsi="Times New Roman"/>
                <w:sz w:val="18"/>
                <w:szCs w:val="18"/>
              </w:rPr>
              <w:t>c</w:t>
            </w:r>
            <w:r w:rsidRPr="00A94DC8" w:rsidR="005A48F5">
              <w:rPr>
                <w:rFonts w:ascii="Times New Roman" w:hAnsi="Times New Roman"/>
                <w:sz w:val="18"/>
                <w:szCs w:val="18"/>
              </w:rPr>
              <w:t xml:space="preserve">) </w:t>
            </w:r>
            <w:r w:rsidRPr="00A94DC8" w:rsidR="00514B89">
              <w:rPr>
                <w:rFonts w:ascii="Times New Roman" w:hAnsi="Times New Roman"/>
                <w:sz w:val="18"/>
                <w:szCs w:val="18"/>
              </w:rPr>
              <w:t>„právnická osoba“ je akýkoľvek subjekt práva, ktorý má takéto postavenie podľa platného vnútroštátneho práva, s výnimkou štátov alebo verejných orgánov pri výkone ich štátnej moci a s výnimkou verejnoprávnych medzinárodných organizácií.</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514B89">
              <w:rPr>
                <w:rFonts w:ascii="Times New Roman" w:hAnsi="Times New Roman"/>
                <w:sz w:val="18"/>
                <w:szCs w:val="18"/>
              </w:rPr>
              <w:t>N</w:t>
            </w:r>
          </w:p>
          <w:p w:rsidR="0012267B" w:rsidRPr="00A94DC8" w:rsidP="00ED66E6">
            <w:pPr>
              <w:bidi w:val="0"/>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514B89">
              <w:rPr>
                <w:rFonts w:ascii="Times New Roman" w:hAnsi="Times New Roman"/>
                <w:sz w:val="18"/>
                <w:szCs w:val="18"/>
              </w:rPr>
              <w:t>Občiansky zákonník</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514B89"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18</w:t>
            </w:r>
          </w:p>
          <w:p w:rsidR="0012267B"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sidR="00082BDE">
              <w:rPr>
                <w:rFonts w:ascii="Times New Roman" w:hAnsi="Times New Roman"/>
                <w:sz w:val="18"/>
                <w:szCs w:val="18"/>
              </w:rPr>
              <w:t>1</w:t>
            </w:r>
          </w:p>
          <w:p w:rsidR="00082BDE"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18</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2</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007593" w:rsidRPr="00A94DC8" w:rsidP="00ED66E6">
            <w:pPr>
              <w:bidi w:val="0"/>
              <w:jc w:val="both"/>
              <w:rPr>
                <w:rFonts w:ascii="Times New Roman" w:hAnsi="Times New Roman"/>
                <w:sz w:val="18"/>
                <w:szCs w:val="18"/>
              </w:rPr>
            </w:pPr>
            <w:r w:rsidRPr="00A94DC8">
              <w:rPr>
                <w:rFonts w:ascii="Times New Roman" w:hAnsi="Times New Roman"/>
                <w:sz w:val="18"/>
                <w:szCs w:val="18"/>
              </w:rPr>
              <w:t>Spôsobilosť mať práva a povinnosti majú aj právnické osoby.</w:t>
            </w:r>
          </w:p>
          <w:p w:rsidR="00007593" w:rsidRPr="00A94DC8" w:rsidP="00ED66E6">
            <w:pPr>
              <w:bidi w:val="0"/>
              <w:jc w:val="both"/>
              <w:rPr>
                <w:rFonts w:ascii="Times New Roman" w:hAnsi="Times New Roman"/>
                <w:sz w:val="18"/>
                <w:szCs w:val="18"/>
              </w:rPr>
            </w:pPr>
          </w:p>
          <w:p w:rsidR="00082BDE" w:rsidRPr="00A94DC8" w:rsidP="00ED66E6">
            <w:pPr>
              <w:bidi w:val="0"/>
              <w:jc w:val="both"/>
              <w:rPr>
                <w:rFonts w:ascii="Times New Roman" w:hAnsi="Times New Roman"/>
                <w:sz w:val="18"/>
                <w:szCs w:val="18"/>
              </w:rPr>
            </w:pPr>
          </w:p>
          <w:p w:rsidR="00514B89" w:rsidRPr="00A94DC8" w:rsidP="00ED66E6">
            <w:pPr>
              <w:bidi w:val="0"/>
              <w:jc w:val="both"/>
              <w:rPr>
                <w:rFonts w:ascii="Times New Roman" w:hAnsi="Times New Roman"/>
                <w:sz w:val="18"/>
                <w:szCs w:val="18"/>
              </w:rPr>
            </w:pPr>
            <w:r w:rsidRPr="00A94DC8">
              <w:rPr>
                <w:rFonts w:ascii="Times New Roman" w:hAnsi="Times New Roman"/>
                <w:sz w:val="18"/>
                <w:szCs w:val="18"/>
              </w:rPr>
              <w:t>Právnickými osobami sú:</w:t>
            </w:r>
          </w:p>
          <w:p w:rsidR="00581458" w:rsidRPr="00A94DC8" w:rsidP="00ED66E6">
            <w:pPr>
              <w:bidi w:val="0"/>
              <w:jc w:val="both"/>
              <w:rPr>
                <w:rFonts w:ascii="Times New Roman" w:hAnsi="Times New Roman"/>
                <w:sz w:val="18"/>
                <w:szCs w:val="18"/>
              </w:rPr>
            </w:pPr>
          </w:p>
          <w:p w:rsidR="00514B89" w:rsidRPr="00A94DC8" w:rsidP="00ED66E6">
            <w:pPr>
              <w:bidi w:val="0"/>
              <w:jc w:val="both"/>
              <w:rPr>
                <w:rFonts w:ascii="Times New Roman" w:hAnsi="Times New Roman"/>
                <w:sz w:val="18"/>
                <w:szCs w:val="18"/>
              </w:rPr>
            </w:pPr>
            <w:r w:rsidRPr="00A94DC8">
              <w:rPr>
                <w:rFonts w:ascii="Times New Roman" w:hAnsi="Times New Roman"/>
                <w:sz w:val="18"/>
                <w:szCs w:val="18"/>
              </w:rPr>
              <w:t>a) združenia fyzických alebo právnických osôb,</w:t>
            </w:r>
          </w:p>
          <w:p w:rsidR="00514B89" w:rsidRPr="00A94DC8" w:rsidP="00ED66E6">
            <w:pPr>
              <w:bidi w:val="0"/>
              <w:jc w:val="both"/>
              <w:rPr>
                <w:rFonts w:ascii="Times New Roman" w:hAnsi="Times New Roman"/>
                <w:sz w:val="18"/>
                <w:szCs w:val="18"/>
              </w:rPr>
            </w:pPr>
            <w:r w:rsidRPr="00A94DC8">
              <w:rPr>
                <w:rFonts w:ascii="Times New Roman" w:hAnsi="Times New Roman"/>
                <w:sz w:val="18"/>
                <w:szCs w:val="18"/>
              </w:rPr>
              <w:t>b) účelové združenia majetku,</w:t>
            </w:r>
          </w:p>
          <w:p w:rsidR="00514B89" w:rsidRPr="00A94DC8" w:rsidP="00ED66E6">
            <w:pPr>
              <w:bidi w:val="0"/>
              <w:jc w:val="both"/>
              <w:rPr>
                <w:rFonts w:ascii="Times New Roman" w:hAnsi="Times New Roman"/>
                <w:sz w:val="18"/>
                <w:szCs w:val="18"/>
              </w:rPr>
            </w:pPr>
            <w:r w:rsidRPr="00A94DC8">
              <w:rPr>
                <w:rFonts w:ascii="Times New Roman" w:hAnsi="Times New Roman"/>
                <w:sz w:val="18"/>
                <w:szCs w:val="18"/>
              </w:rPr>
              <w:t>c) jednotky územnej samosprávy,</w:t>
            </w:r>
          </w:p>
          <w:p w:rsidR="0012267B" w:rsidRPr="00A94DC8" w:rsidP="00ED66E6">
            <w:pPr>
              <w:pStyle w:val="PlainText"/>
              <w:bidi w:val="0"/>
              <w:rPr>
                <w:rFonts w:ascii="Times New Roman" w:hAnsi="Times New Roman" w:cs="Times New Roman"/>
                <w:kern w:val="32"/>
                <w:sz w:val="18"/>
                <w:szCs w:val="18"/>
                <w:lang w:eastAsia="en-US"/>
              </w:rPr>
            </w:pPr>
            <w:r w:rsidRPr="00A94DC8" w:rsidR="00514B89">
              <w:rPr>
                <w:rFonts w:ascii="Times New Roman" w:hAnsi="Times New Roman" w:cs="Times New Roman"/>
                <w:sz w:val="18"/>
                <w:szCs w:val="18"/>
              </w:rPr>
              <w:t>d) iné subjekty, o ktorých to ustanovuje zákon.</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3976CE" w:rsidRPr="00A94DC8" w:rsidP="00ED66E6">
            <w:pPr>
              <w:bidi w:val="0"/>
              <w:jc w:val="center"/>
              <w:rPr>
                <w:rFonts w:ascii="Times New Roman" w:hAnsi="Times New Roman"/>
                <w:sz w:val="18"/>
                <w:szCs w:val="18"/>
              </w:rPr>
            </w:pPr>
            <w:r w:rsidRPr="00A94DC8">
              <w:rPr>
                <w:rFonts w:ascii="Times New Roman" w:hAnsi="Times New Roman"/>
                <w:sz w:val="18"/>
                <w:szCs w:val="18"/>
              </w:rPr>
              <w:t xml:space="preserve">Ú </w:t>
            </w:r>
          </w:p>
          <w:p w:rsidR="0012267B" w:rsidRPr="00A94DC8" w:rsidP="00ED66E6">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022"/>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Č:2</w:t>
            </w:r>
          </w:p>
          <w:p w:rsidR="0012267B" w:rsidRPr="00A94DC8" w:rsidP="00ED66E6">
            <w:pPr>
              <w:bidi w:val="0"/>
              <w:jc w:val="center"/>
              <w:rPr>
                <w:rFonts w:ascii="Times New Roman" w:hAnsi="Times New Roman"/>
                <w:sz w:val="18"/>
                <w:szCs w:val="18"/>
              </w:rPr>
            </w:pPr>
            <w:r w:rsidRPr="00A94DC8" w:rsidR="005A48F5">
              <w:rPr>
                <w:rFonts w:ascii="Times New Roman" w:hAnsi="Times New Roman"/>
                <w:sz w:val="18"/>
                <w:szCs w:val="18"/>
              </w:rPr>
              <w:t>P</w:t>
            </w:r>
            <w:r w:rsidRPr="00A94DC8">
              <w:rPr>
                <w:rFonts w:ascii="Times New Roman" w:hAnsi="Times New Roman"/>
                <w:sz w:val="18"/>
                <w:szCs w:val="18"/>
              </w:rPr>
              <w:t>:</w:t>
            </w:r>
            <w:r w:rsidRPr="00A94DC8" w:rsidR="005A48F5">
              <w:rPr>
                <w:rFonts w:ascii="Times New Roman" w:hAnsi="Times New Roman"/>
                <w:sz w:val="18"/>
                <w:szCs w:val="18"/>
              </w:rPr>
              <w:t>d)</w:t>
            </w:r>
          </w:p>
          <w:p w:rsidR="0012267B" w:rsidRPr="00A94DC8" w:rsidP="00ED66E6">
            <w:pPr>
              <w:bidi w:val="0"/>
              <w:jc w:val="center"/>
              <w:rPr>
                <w:rFonts w:ascii="Times New Roman" w:hAnsi="Times New Roman"/>
                <w:sz w:val="18"/>
                <w:szCs w:val="18"/>
              </w:rPr>
            </w:pPr>
            <w:r w:rsidRPr="00A94DC8">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autoSpaceDE w:val="0"/>
              <w:autoSpaceDN w:val="0"/>
              <w:bidi w:val="0"/>
              <w:adjustRightInd w:val="0"/>
              <w:jc w:val="both"/>
              <w:rPr>
                <w:rFonts w:ascii="Times New Roman" w:hAnsi="Times New Roman"/>
                <w:sz w:val="18"/>
                <w:szCs w:val="18"/>
              </w:rPr>
            </w:pPr>
            <w:r w:rsidRPr="00A94DC8" w:rsidR="005A48F5">
              <w:rPr>
                <w:rFonts w:ascii="Times New Roman" w:hAnsi="Times New Roman"/>
                <w:sz w:val="18"/>
                <w:szCs w:val="18"/>
              </w:rPr>
              <w:t xml:space="preserve">d) </w:t>
            </w:r>
            <w:r w:rsidRPr="00A94DC8" w:rsidR="00514B89">
              <w:rPr>
                <w:rFonts w:ascii="Times New Roman" w:hAnsi="Times New Roman"/>
                <w:sz w:val="18"/>
                <w:szCs w:val="18"/>
              </w:rPr>
              <w:t>„bez oprávnenia“ je konanie uvedené v tejto smernici vrátane prístupu, zásahu alebo zachytávania údajov, ktoré nie je povolené zo strany vlastníka či iného držiteľa práv systému alebo jeho časti, alebo ktoré nie je povolené vnútroštátnym právom.</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BE3766">
              <w:rPr>
                <w:rFonts w:ascii="Times New Roman" w:hAnsi="Times New Roman"/>
                <w:sz w:val="18"/>
                <w:szCs w:val="18"/>
              </w:rPr>
              <w:t>n.a.</w:t>
            </w: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EC6F44"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751504" w:rsidRPr="00A94DC8" w:rsidP="00581458">
            <w:pPr>
              <w:bidi w:val="0"/>
              <w:jc w:val="center"/>
              <w:rPr>
                <w:rFonts w:ascii="Times New Roman" w:hAnsi="Times New Roman"/>
                <w:sz w:val="18"/>
                <w:szCs w:val="18"/>
              </w:rPr>
            </w:pPr>
          </w:p>
          <w:p w:rsidR="00AC3A5A" w:rsidRPr="00A94DC8" w:rsidP="00BE376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C3A5A" w:rsidRPr="00A94DC8" w:rsidP="00ED66E6">
            <w:pPr>
              <w:shd w:val="clear" w:color="auto" w:fill="FFFFFF"/>
              <w:bidi w:val="0"/>
              <w:textAlignment w:val="top"/>
              <w:rPr>
                <w:rFonts w:ascii="Times New Roman" w:hAnsi="Times New Roman"/>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BE3766">
              <w:rPr>
                <w:rFonts w:ascii="Times New Roman" w:hAnsi="Times New Roman"/>
                <w:sz w:val="18"/>
                <w:szCs w:val="18"/>
              </w:rPr>
              <w:t>n.a.</w:t>
            </w: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rPr>
                <w:rFonts w:ascii="Times New Roman" w:hAnsi="Times New Roman"/>
                <w:sz w:val="18"/>
                <w:szCs w:val="18"/>
              </w:rPr>
            </w:pPr>
          </w:p>
          <w:p w:rsidR="0012267B" w:rsidRPr="00A94DC8" w:rsidP="00ED66E6">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87419B" w:rsidRPr="00A94DC8" w:rsidP="00ED66E6">
            <w:pPr>
              <w:bidi w:val="0"/>
              <w:jc w:val="center"/>
              <w:rPr>
                <w:rFonts w:ascii="Times New Roman" w:hAnsi="Times New Roman"/>
                <w:sz w:val="18"/>
                <w:szCs w:val="18"/>
              </w:rPr>
            </w:pPr>
            <w:r w:rsidRPr="00A94DC8" w:rsidR="0012267B">
              <w:rPr>
                <w:rFonts w:ascii="Times New Roman" w:hAnsi="Times New Roman"/>
                <w:sz w:val="18"/>
                <w:szCs w:val="18"/>
              </w:rPr>
              <w:t>Č:3</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Protiprávny prístup do informačných systémov</w:t>
            </w:r>
          </w:p>
          <w:p w:rsidR="003976CE" w:rsidRPr="00A94DC8" w:rsidP="00ED66E6">
            <w:pPr>
              <w:autoSpaceDE w:val="0"/>
              <w:autoSpaceDN w:val="0"/>
              <w:bidi w:val="0"/>
              <w:adjustRightInd w:val="0"/>
              <w:jc w:val="both"/>
              <w:rPr>
                <w:rFonts w:ascii="Times New Roman" w:hAnsi="Times New Roman"/>
                <w:b/>
                <w:sz w:val="18"/>
                <w:szCs w:val="18"/>
              </w:rPr>
            </w:pPr>
            <w:r w:rsidRPr="00A94DC8" w:rsidR="00464AE1">
              <w:rPr>
                <w:rFonts w:ascii="Times New Roman" w:hAnsi="Times New Roman"/>
                <w:b/>
                <w:sz w:val="18"/>
                <w:szCs w:val="18"/>
              </w:rPr>
              <w:t xml:space="preserve"> </w:t>
            </w:r>
          </w:p>
          <w:p w:rsidR="00805A9B" w:rsidRPr="00A94DC8" w:rsidP="00ED66E6">
            <w:pPr>
              <w:bidi w:val="0"/>
              <w:jc w:val="both"/>
              <w:rPr>
                <w:rFonts w:ascii="Times New Roman" w:hAnsi="Times New Roman"/>
                <w:sz w:val="18"/>
                <w:szCs w:val="18"/>
              </w:rPr>
            </w:pPr>
            <w:bookmarkStart w:id="14" w:name="_DV_M122"/>
            <w:bookmarkStart w:id="15" w:name="_DV_M118"/>
            <w:bookmarkStart w:id="16" w:name="_DV_C118"/>
            <w:bookmarkStart w:id="17" w:name="_DV_C119"/>
            <w:bookmarkStart w:id="18" w:name="_DV_M121"/>
            <w:r w:rsidRPr="00A94DC8" w:rsidR="003976CE">
              <w:rPr>
                <w:rFonts w:ascii="Times New Roman" w:hAnsi="Times New Roman"/>
                <w:sz w:val="18"/>
                <w:szCs w:val="18"/>
              </w:rPr>
              <w:t>Členské štáty prijmú potrebné opatrenia na zabezpečenie toho, aby ako trestný čin bolo sankcionované úmyselné získanie prístupu do celého informačného systému alebo akejkoľvek jeho časti bez oprávnenia, ak bolo spáchané porušením bezpečnostného opatrenia, a to aspoň v prípadoch, ktoré nie sú menej závažné.</w:t>
            </w:r>
            <w:bookmarkEnd w:id="14"/>
            <w:bookmarkEnd w:id="15"/>
            <w:bookmarkEnd w:id="16"/>
            <w:bookmarkEnd w:id="17"/>
            <w:bookmarkEnd w:id="18"/>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85315C">
              <w:rPr>
                <w:rFonts w:ascii="Times New Roman" w:hAnsi="Times New Roman"/>
                <w:sz w:val="18"/>
                <w:szCs w:val="18"/>
              </w:rPr>
              <w:t>N</w:t>
            </w:r>
          </w:p>
          <w:p w:rsidR="0012267B" w:rsidRPr="00A94DC8" w:rsidP="00ED66E6">
            <w:pPr>
              <w:bidi w:val="0"/>
              <w:jc w:val="both"/>
              <w:rPr>
                <w:rFonts w:ascii="Times New Roman" w:hAnsi="Times New Roman"/>
                <w:sz w:val="18"/>
                <w:szCs w:val="18"/>
              </w:rPr>
            </w:pPr>
          </w:p>
          <w:p w:rsidR="0012267B" w:rsidRPr="00A94DC8" w:rsidP="00ED66E6">
            <w:pPr>
              <w:bidi w:val="0"/>
              <w:jc w:val="both"/>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87419B">
              <w:rPr>
                <w:rFonts w:ascii="Times New Roman" w:hAnsi="Times New Roman"/>
                <w:sz w:val="18"/>
                <w:szCs w:val="18"/>
              </w:rPr>
              <w:t>Trestný zákon</w:t>
            </w:r>
          </w:p>
          <w:p w:rsidR="00954509" w:rsidRPr="00A94DC8" w:rsidP="00ED66E6">
            <w:pPr>
              <w:bidi w:val="0"/>
              <w:jc w:val="center"/>
              <w:rPr>
                <w:rFonts w:ascii="Times New Roman" w:hAnsi="Times New Roman"/>
                <w:sz w:val="18"/>
                <w:szCs w:val="18"/>
              </w:rPr>
            </w:pPr>
            <w:r w:rsidRPr="00A94DC8">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EC6F44" w:rsidRPr="00A94DC8" w:rsidP="00ED66E6">
            <w:pPr>
              <w:bidi w:val="0"/>
              <w:jc w:val="center"/>
              <w:rPr>
                <w:rFonts w:ascii="Times New Roman" w:hAnsi="Times New Roman"/>
                <w:sz w:val="18"/>
                <w:szCs w:val="18"/>
              </w:rPr>
            </w:pPr>
            <w:r w:rsidRPr="00A94DC8">
              <w:rPr>
                <w:rFonts w:ascii="Times New Roman" w:hAnsi="Times New Roman"/>
                <w:sz w:val="18"/>
                <w:szCs w:val="18"/>
              </w:rPr>
              <w:t>§:247</w:t>
            </w:r>
          </w:p>
          <w:p w:rsidR="009B2571"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AC3A5A" w:rsidRPr="00A94DC8" w:rsidP="00ED66E6">
            <w:pPr>
              <w:bidi w:val="0"/>
              <w:jc w:val="center"/>
              <w:rPr>
                <w:rFonts w:ascii="Times New Roman" w:hAnsi="Times New Roman"/>
                <w:sz w:val="18"/>
                <w:szCs w:val="18"/>
              </w:rPr>
            </w:pPr>
            <w:r w:rsidRPr="00A94DC8" w:rsidR="009B2571">
              <w:rPr>
                <w:rFonts w:ascii="Times New Roman" w:hAnsi="Times New Roman"/>
                <w:sz w:val="18"/>
                <w:szCs w:val="18"/>
              </w:rPr>
              <w:t xml:space="preserve">                  </w:t>
            </w:r>
          </w:p>
          <w:p w:rsidR="009B2571" w:rsidRPr="00A94DC8" w:rsidP="00ED66E6">
            <w:pPr>
              <w:bidi w:val="0"/>
              <w:jc w:val="center"/>
              <w:rPr>
                <w:rFonts w:ascii="Times New Roman" w:hAnsi="Times New Roman"/>
                <w:sz w:val="18"/>
                <w:szCs w:val="18"/>
              </w:rPr>
            </w:pPr>
          </w:p>
          <w:p w:rsidR="00AC3A5A"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581458" w:rsidRPr="00A94DC8" w:rsidP="00581458">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prekoná bezpečnostné opatrenie a tým získa neoprávnený prístup do počítačového systému alebo jeho časti, potrestá sa odňatím slobody až na dva roky.</w:t>
            </w:r>
          </w:p>
          <w:p w:rsidR="009B2571" w:rsidRPr="00A94DC8" w:rsidP="00ED66E6">
            <w:pPr>
              <w:shd w:val="clear" w:color="auto" w:fill="FFFFFF"/>
              <w:bidi w:val="0"/>
              <w:textAlignment w:val="top"/>
              <w:rPr>
                <w:rFonts w:ascii="Times New Roman" w:hAnsi="Times New Roman"/>
                <w:sz w:val="18"/>
                <w:szCs w:val="18"/>
              </w:rPr>
            </w:pPr>
          </w:p>
          <w:p w:rsidR="0012267B" w:rsidRPr="00A94DC8" w:rsidP="00ED66E6">
            <w:pPr>
              <w:shd w:val="clear" w:color="auto" w:fill="FFFFFF"/>
              <w:bidi w:val="0"/>
              <w:textAlignment w:val="top"/>
              <w:rPr>
                <w:rFonts w:ascii="Times New Roman" w:hAnsi="Times New Roman"/>
                <w:sz w:val="18"/>
                <w:szCs w:val="18"/>
                <w:lang w:eastAsia="en-US"/>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12267B" w:rsidRPr="00A94DC8" w:rsidP="00ED66E6">
            <w:pPr>
              <w:bidi w:val="0"/>
              <w:jc w:val="center"/>
              <w:rPr>
                <w:rFonts w:ascii="Times New Roman" w:hAnsi="Times New Roman"/>
                <w:sz w:val="18"/>
                <w:szCs w:val="18"/>
              </w:rPr>
            </w:pPr>
            <w:r w:rsidRPr="00A94DC8" w:rsidR="00D22D67">
              <w:rPr>
                <w:rFonts w:ascii="Times New Roman" w:hAnsi="Times New Roman"/>
                <w:sz w:val="18"/>
                <w:szCs w:val="18"/>
              </w:rPr>
              <w:t>Ú</w:t>
            </w:r>
          </w:p>
          <w:p w:rsidR="0012267B" w:rsidRPr="00A94DC8" w:rsidP="00ED66E6">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D14E7" w:rsidRPr="00A94DC8" w:rsidP="00ED66E6">
            <w:pPr>
              <w:bidi w:val="0"/>
              <w:rPr>
                <w:rFonts w:ascii="Times New Roman" w:hAnsi="Times New Roman"/>
                <w:sz w:val="18"/>
                <w:szCs w:val="18"/>
              </w:rPr>
            </w:pPr>
          </w:p>
          <w:p w:rsidR="00FA7C67" w:rsidRPr="00A94DC8" w:rsidP="00ED66E6">
            <w:pPr>
              <w:bidi w:val="0"/>
              <w:rPr>
                <w:rFonts w:ascii="Times New Roman" w:hAnsi="Times New Roman"/>
                <w:sz w:val="18"/>
                <w:szCs w:val="18"/>
              </w:rPr>
            </w:pPr>
          </w:p>
          <w:p w:rsidR="00FA7C67" w:rsidRPr="00A94DC8" w:rsidP="00ED66E6">
            <w:pPr>
              <w:bidi w:val="0"/>
              <w:rPr>
                <w:rFonts w:ascii="Times New Roman" w:hAnsi="Times New Roman"/>
                <w:sz w:val="18"/>
                <w:szCs w:val="18"/>
              </w:rPr>
            </w:pPr>
          </w:p>
          <w:p w:rsidR="00FA7C67" w:rsidRPr="00A94DC8" w:rsidP="00ED66E6">
            <w:pPr>
              <w:bidi w:val="0"/>
              <w:rPr>
                <w:rFonts w:ascii="Times New Roman" w:hAnsi="Times New Roman"/>
                <w:sz w:val="18"/>
                <w:szCs w:val="18"/>
              </w:rPr>
            </w:pPr>
          </w:p>
          <w:p w:rsidR="00FA7C67" w:rsidRPr="00A94DC8" w:rsidP="00ED66E6">
            <w:pPr>
              <w:bidi w:val="0"/>
              <w:rPr>
                <w:rFonts w:ascii="Times New Roman" w:hAnsi="Times New Roman"/>
                <w:sz w:val="18"/>
                <w:szCs w:val="18"/>
              </w:rPr>
            </w:pPr>
          </w:p>
          <w:p w:rsidR="009B7CD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Č:4</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both"/>
              <w:rPr>
                <w:rFonts w:ascii="Times New Roman" w:hAnsi="Times New Roman"/>
                <w:sz w:val="18"/>
                <w:szCs w:val="18"/>
              </w:rPr>
            </w:pPr>
            <w:bookmarkStart w:id="19" w:name="_DV_M126"/>
            <w:bookmarkStart w:id="20" w:name="_DV_M123"/>
            <w:bookmarkStart w:id="21" w:name="_DV_M124"/>
            <w:bookmarkStart w:id="22" w:name="_DV_C121"/>
            <w:bookmarkStart w:id="23" w:name="_DV_M125"/>
            <w:r w:rsidRPr="00A94DC8">
              <w:rPr>
                <w:rFonts w:ascii="Times New Roman" w:hAnsi="Times New Roman"/>
                <w:sz w:val="18"/>
                <w:szCs w:val="18"/>
              </w:rPr>
              <w:t>Protiprávny zásah do systému</w:t>
            </w:r>
          </w:p>
          <w:p w:rsidR="00464AE1" w:rsidRPr="00A94DC8" w:rsidP="00ED66E6">
            <w:pPr>
              <w:bidi w:val="0"/>
              <w:jc w:val="both"/>
              <w:rPr>
                <w:rFonts w:ascii="Times New Roman" w:hAnsi="Times New Roman"/>
                <w:sz w:val="18"/>
                <w:szCs w:val="18"/>
              </w:rPr>
            </w:pPr>
          </w:p>
          <w:p w:rsidR="004736A7" w:rsidRPr="00A94DC8" w:rsidP="00ED66E6">
            <w:pPr>
              <w:bidi w:val="0"/>
              <w:jc w:val="both"/>
              <w:rPr>
                <w:rFonts w:ascii="Times New Roman" w:hAnsi="Times New Roman"/>
                <w:sz w:val="18"/>
                <w:szCs w:val="18"/>
              </w:rPr>
            </w:pPr>
            <w:r w:rsidRPr="00A94DC8" w:rsidR="00464AE1">
              <w:rPr>
                <w:rFonts w:ascii="Times New Roman" w:hAnsi="Times New Roman"/>
                <w:sz w:val="18"/>
                <w:szCs w:val="18"/>
              </w:rPr>
              <w:t>Členské štáty prijmú potrebné opatrenia na zabezpečenie toho, aby ako trestný čin bolo sankcionované úmyselné závažné bránenie fungovaniu informačného systému alebo prerušenie jeho fungovania vložením počítačových údajov, prenosom, poškodením, vymazaním, zhoršením, pozmenením alebo potlačením takýchto údajov alebo ich zneprístupnením bez oprávnenia, a to aspoň v prípadoch, ktoré nie sú menej závažné.</w:t>
            </w:r>
            <w:bookmarkEnd w:id="19"/>
            <w:bookmarkEnd w:id="20"/>
            <w:bookmarkEnd w:id="21"/>
            <w:bookmarkEnd w:id="22"/>
            <w:bookmarkEnd w:id="23"/>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center"/>
              <w:rPr>
                <w:rFonts w:ascii="Times New Roman" w:hAnsi="Times New Roman"/>
                <w:sz w:val="18"/>
                <w:szCs w:val="18"/>
              </w:rPr>
            </w:pPr>
            <w:r w:rsidRPr="00A94DC8">
              <w:rPr>
                <w:rFonts w:ascii="Times New Roman" w:hAnsi="Times New Roman"/>
                <w:sz w:val="18"/>
                <w:szCs w:val="18"/>
              </w:rPr>
              <w:t>N</w:t>
            </w:r>
          </w:p>
          <w:p w:rsidR="004736A7"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54509"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4736A7" w:rsidRPr="00A94DC8" w:rsidP="00ED66E6">
            <w:pPr>
              <w:bidi w:val="0"/>
              <w:jc w:val="center"/>
              <w:rPr>
                <w:rFonts w:ascii="Times New Roman" w:hAnsi="Times New Roman"/>
                <w:sz w:val="18"/>
                <w:szCs w:val="18"/>
              </w:rPr>
            </w:pPr>
            <w:r w:rsidRPr="00A94DC8" w:rsidR="00954509">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954509"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581458">
              <w:rPr>
                <w:rFonts w:ascii="Times New Roman" w:hAnsi="Times New Roman"/>
                <w:sz w:val="18"/>
                <w:szCs w:val="18"/>
              </w:rPr>
              <w:t>a</w:t>
            </w:r>
          </w:p>
          <w:p w:rsidR="004736A7" w:rsidRPr="00A94DC8" w:rsidP="00ED66E6">
            <w:pPr>
              <w:bidi w:val="0"/>
              <w:jc w:val="center"/>
              <w:rPr>
                <w:rFonts w:ascii="Times New Roman" w:hAnsi="Times New Roman"/>
                <w:sz w:val="18"/>
                <w:szCs w:val="18"/>
              </w:rPr>
            </w:pPr>
            <w:r w:rsidRPr="00A94DC8" w:rsidR="00D21126">
              <w:rPr>
                <w:rFonts w:ascii="Times New Roman" w:hAnsi="Times New Roman"/>
                <w:sz w:val="18"/>
                <w:szCs w:val="18"/>
              </w:rPr>
              <w:t>O:1</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581458" w:rsidRPr="00A94DC8" w:rsidP="00581458">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obmedzí alebo preruší fungovanie počíta</w:t>
            </w:r>
            <w:r w:rsidRPr="00A94DC8" w:rsidR="00BE3766">
              <w:rPr>
                <w:rFonts w:ascii="Times New Roman" w:hAnsi="Times New Roman"/>
                <w:sz w:val="18"/>
                <w:szCs w:val="18"/>
              </w:rPr>
              <w:t>čového systému alebo jeho časti</w:t>
            </w:r>
          </w:p>
          <w:p w:rsidR="00581458" w:rsidRPr="00A94DC8" w:rsidP="00581458">
            <w:pPr>
              <w:tabs>
                <w:tab w:val="left" w:pos="426"/>
              </w:tabs>
              <w:autoSpaceDE w:val="0"/>
              <w:autoSpaceDN w:val="0"/>
              <w:bidi w:val="0"/>
              <w:adjustRightInd w:val="0"/>
              <w:jc w:val="both"/>
              <w:rPr>
                <w:rFonts w:ascii="Times New Roman" w:hAnsi="Times New Roman"/>
                <w:sz w:val="18"/>
                <w:szCs w:val="18"/>
              </w:rPr>
            </w:pPr>
          </w:p>
          <w:p w:rsidR="00581458" w:rsidRPr="00A94DC8" w:rsidP="00581458">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 xml:space="preserve">a) </w:t>
            </w:r>
            <w:r w:rsidRPr="00A94DC8" w:rsidR="00FE7A2A">
              <w:rPr>
                <w:rFonts w:ascii="Times New Roman" w:hAnsi="Times New Roman"/>
                <w:sz w:val="18"/>
                <w:szCs w:val="18"/>
              </w:rPr>
              <w:t xml:space="preserve">neoprávneným </w:t>
            </w:r>
            <w:r w:rsidRPr="00A94DC8">
              <w:rPr>
                <w:rFonts w:ascii="Times New Roman" w:hAnsi="Times New Roman"/>
                <w:sz w:val="18"/>
                <w:szCs w:val="18"/>
              </w:rPr>
              <w:t xml:space="preserve">vkladaním, prenášaním, poškodením, vymazaním, </w:t>
            </w:r>
            <w:r w:rsidRPr="00A94DC8" w:rsidR="004B1679">
              <w:rPr>
                <w:rFonts w:ascii="Times New Roman" w:hAnsi="Times New Roman"/>
                <w:sz w:val="18"/>
                <w:szCs w:val="18"/>
              </w:rPr>
              <w:t>zhoršením</w:t>
            </w:r>
            <w:r w:rsidRPr="00A94DC8">
              <w:rPr>
                <w:rFonts w:ascii="Times New Roman" w:hAnsi="Times New Roman"/>
                <w:sz w:val="18"/>
                <w:szCs w:val="18"/>
              </w:rPr>
              <w:t xml:space="preserve"> kvality, pozmenením, potlačením alebo zneprístupnením počítačových úda</w:t>
            </w:r>
            <w:r w:rsidRPr="00A94DC8" w:rsidR="00BE3766">
              <w:rPr>
                <w:rFonts w:ascii="Times New Roman" w:hAnsi="Times New Roman"/>
                <w:sz w:val="18"/>
                <w:szCs w:val="18"/>
              </w:rPr>
              <w:t xml:space="preserve">jov, </w:t>
            </w:r>
            <w:r w:rsidRPr="00A94DC8">
              <w:rPr>
                <w:rFonts w:ascii="Times New Roman" w:hAnsi="Times New Roman"/>
                <w:sz w:val="18"/>
                <w:szCs w:val="18"/>
              </w:rPr>
              <w:t>alebo</w:t>
            </w:r>
          </w:p>
          <w:p w:rsidR="00581458" w:rsidRPr="00A94DC8" w:rsidP="00FE7A2A">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 xml:space="preserve">b) </w:t>
            </w:r>
            <w:r w:rsidRPr="00A94DC8" w:rsidR="00BE3766">
              <w:rPr>
                <w:rFonts w:ascii="Times New Roman" w:hAnsi="Times New Roman"/>
                <w:sz w:val="18"/>
                <w:szCs w:val="18"/>
              </w:rPr>
              <w:t xml:space="preserve">tým, že </w:t>
            </w:r>
            <w:r w:rsidRPr="00A94DC8">
              <w:rPr>
                <w:rFonts w:ascii="Times New Roman" w:hAnsi="Times New Roman"/>
                <w:sz w:val="18"/>
                <w:szCs w:val="18"/>
              </w:rPr>
              <w:t>urobí neoprávnený zásah do technického alebo programového vybavenia počítača a získané informácie neoprávnene zničí, poškodí, vymaže, pozmení alebo zníži ich kvalitu,</w:t>
            </w:r>
          </w:p>
          <w:p w:rsidR="00FE7A2A" w:rsidRPr="00A94DC8" w:rsidP="00FE7A2A">
            <w:pPr>
              <w:tabs>
                <w:tab w:val="left" w:pos="426"/>
              </w:tabs>
              <w:autoSpaceDE w:val="0"/>
              <w:autoSpaceDN w:val="0"/>
              <w:bidi w:val="0"/>
              <w:adjustRightInd w:val="0"/>
              <w:jc w:val="both"/>
              <w:rPr>
                <w:rFonts w:ascii="Times New Roman" w:hAnsi="Times New Roman"/>
                <w:bCs/>
                <w:sz w:val="18"/>
                <w:szCs w:val="18"/>
              </w:rPr>
            </w:pPr>
          </w:p>
          <w:p w:rsidR="000D76A9" w:rsidRPr="00A94DC8" w:rsidP="00ED66E6">
            <w:pPr>
              <w:pStyle w:val="PlainText"/>
              <w:bidi w:val="0"/>
              <w:rPr>
                <w:rFonts w:ascii="Times New Roman" w:hAnsi="Times New Roman" w:cs="Times New Roman"/>
                <w:sz w:val="18"/>
                <w:szCs w:val="18"/>
              </w:rPr>
            </w:pPr>
            <w:r w:rsidRPr="00A94DC8" w:rsidR="00581458">
              <w:rPr>
                <w:rFonts w:ascii="Times New Roman" w:hAnsi="Times New Roman" w:cs="Times New Roman"/>
                <w:sz w:val="18"/>
                <w:szCs w:val="18"/>
              </w:rPr>
              <w:t>potrestá sa odňatím slobody na šesť mesiacov až tri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center"/>
              <w:rPr>
                <w:rFonts w:ascii="Times New Roman" w:hAnsi="Times New Roman"/>
                <w:sz w:val="18"/>
                <w:szCs w:val="18"/>
              </w:rPr>
            </w:pPr>
            <w:r w:rsidRPr="00A94DC8">
              <w:rPr>
                <w:rFonts w:ascii="Times New Roman" w:hAnsi="Times New Roman"/>
                <w:sz w:val="18"/>
                <w:szCs w:val="18"/>
              </w:rPr>
              <w:t>Ú</w:t>
            </w:r>
          </w:p>
          <w:p w:rsidR="004736A7"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Č:5</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both"/>
              <w:rPr>
                <w:rFonts w:ascii="Times New Roman" w:hAnsi="Times New Roman"/>
                <w:sz w:val="18"/>
                <w:szCs w:val="18"/>
              </w:rPr>
            </w:pPr>
            <w:bookmarkStart w:id="24" w:name="_DV_M131"/>
            <w:bookmarkStart w:id="25" w:name="_DV_M127"/>
            <w:bookmarkStart w:id="26" w:name="_DV_M128"/>
            <w:bookmarkStart w:id="27" w:name="_DV_C123"/>
            <w:bookmarkStart w:id="28" w:name="_DV_M130"/>
            <w:r w:rsidRPr="00A94DC8">
              <w:rPr>
                <w:rFonts w:ascii="Times New Roman" w:hAnsi="Times New Roman"/>
                <w:sz w:val="18"/>
                <w:szCs w:val="18"/>
              </w:rPr>
              <w:t>Protiprávny zásah do údajov</w:t>
            </w:r>
          </w:p>
          <w:p w:rsidR="00464AE1" w:rsidRPr="00A94DC8" w:rsidP="00ED66E6">
            <w:pPr>
              <w:bidi w:val="0"/>
              <w:jc w:val="both"/>
              <w:rPr>
                <w:rFonts w:ascii="Times New Roman" w:hAnsi="Times New Roman"/>
                <w:sz w:val="18"/>
                <w:szCs w:val="18"/>
              </w:rPr>
            </w:pPr>
          </w:p>
          <w:p w:rsidR="004736A7" w:rsidRPr="00A94DC8" w:rsidP="00ED66E6">
            <w:pPr>
              <w:bidi w:val="0"/>
              <w:jc w:val="both"/>
              <w:rPr>
                <w:rFonts w:ascii="Times New Roman" w:hAnsi="Times New Roman"/>
                <w:sz w:val="18"/>
                <w:szCs w:val="18"/>
              </w:rPr>
            </w:pPr>
            <w:r w:rsidRPr="00A94DC8" w:rsidR="00464AE1">
              <w:rPr>
                <w:rFonts w:ascii="Times New Roman" w:hAnsi="Times New Roman"/>
                <w:sz w:val="18"/>
                <w:szCs w:val="18"/>
              </w:rPr>
              <w:t>Členské štáty prijmú potrebné opatrenia na zabezpečenie toho, aby ako trestný čin bolo sankcionované úmyselné vymazanie, poškodenie, zhoršenie, pozmenenie, potlačenie počítačových údajov v informačnom systéme alebo zneprístupnenie takýchto údajov bez oprávnenia, a to aspoň v prípadoch, ktoré nie sú menej závažné.</w:t>
            </w:r>
            <w:bookmarkEnd w:id="24"/>
            <w:bookmarkEnd w:id="25"/>
            <w:bookmarkEnd w:id="26"/>
            <w:bookmarkEnd w:id="27"/>
            <w:bookmarkEnd w:id="28"/>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5E22A0"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4736A7" w:rsidRPr="00A94DC8" w:rsidP="00ED66E6">
            <w:pPr>
              <w:bidi w:val="0"/>
              <w:jc w:val="center"/>
              <w:rPr>
                <w:rFonts w:ascii="Times New Roman" w:hAnsi="Times New Roman"/>
                <w:sz w:val="18"/>
                <w:szCs w:val="18"/>
              </w:rPr>
            </w:pPr>
            <w:r w:rsidRPr="00A94DC8" w:rsidR="005E22A0">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5E22A0"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2C4832">
              <w:rPr>
                <w:rFonts w:ascii="Times New Roman" w:hAnsi="Times New Roman"/>
                <w:sz w:val="18"/>
                <w:szCs w:val="18"/>
              </w:rPr>
              <w:t>b</w:t>
            </w:r>
          </w:p>
          <w:p w:rsidR="004736A7" w:rsidRPr="00A94DC8" w:rsidP="00ED66E6">
            <w:pPr>
              <w:bidi w:val="0"/>
              <w:jc w:val="center"/>
              <w:rPr>
                <w:rFonts w:ascii="Times New Roman" w:hAnsi="Times New Roman"/>
                <w:sz w:val="18"/>
                <w:szCs w:val="18"/>
              </w:rPr>
            </w:pPr>
            <w:r w:rsidRPr="00A94DC8" w:rsidR="00D21126">
              <w:rPr>
                <w:rFonts w:ascii="Times New Roman" w:hAnsi="Times New Roman"/>
                <w:sz w:val="18"/>
                <w:szCs w:val="18"/>
              </w:rPr>
              <w:t>O:</w:t>
            </w:r>
            <w:r w:rsidRPr="00A94DC8" w:rsidR="002C4832">
              <w:rPr>
                <w:rFonts w:ascii="Times New Roman" w:hAnsi="Times New Roman"/>
                <w:sz w:val="18"/>
                <w:szCs w:val="18"/>
              </w:rPr>
              <w:t>1</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4B1679">
            <w:pPr>
              <w:pStyle w:val="PlainText"/>
              <w:bidi w:val="0"/>
              <w:rPr>
                <w:rFonts w:ascii="Times New Roman" w:hAnsi="Times New Roman" w:cs="Times New Roman"/>
                <w:sz w:val="18"/>
                <w:szCs w:val="18"/>
              </w:rPr>
            </w:pPr>
            <w:r w:rsidRPr="00A94DC8" w:rsidR="002C4832">
              <w:rPr>
                <w:rFonts w:ascii="Times New Roman" w:hAnsi="Times New Roman" w:cs="Times New Roman"/>
                <w:sz w:val="18"/>
                <w:szCs w:val="18"/>
              </w:rPr>
              <w:t>Kto úmyselne poškodí, vymaže, pozmení, potlačí alebo zneprístupní počítačové údaje alebo zhorší ich kvalitu v rámci počítačového systému alebo jeho časti, potrestá sa odňatím slobody až na šesť mesiacov až tri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Č:6</w:t>
            </w:r>
          </w:p>
          <w:p w:rsidR="00464AE1"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both"/>
              <w:rPr>
                <w:rFonts w:ascii="Times New Roman" w:hAnsi="Times New Roman"/>
                <w:sz w:val="18"/>
                <w:szCs w:val="18"/>
              </w:rPr>
            </w:pPr>
            <w:bookmarkStart w:id="29" w:name="_DV_M138"/>
            <w:bookmarkStart w:id="30" w:name="_DV_M139"/>
            <w:bookmarkStart w:id="31" w:name="_DV_M133"/>
            <w:bookmarkStart w:id="32" w:name="_DV_M134"/>
            <w:bookmarkStart w:id="33" w:name="_DV_C125"/>
            <w:bookmarkStart w:id="34" w:name="_DV_M136"/>
            <w:bookmarkStart w:id="35" w:name="_DV_C126"/>
            <w:bookmarkStart w:id="36" w:name="_DV_M137"/>
            <w:r w:rsidRPr="00A94DC8">
              <w:rPr>
                <w:rFonts w:ascii="Times New Roman" w:hAnsi="Times New Roman"/>
                <w:sz w:val="18"/>
                <w:szCs w:val="18"/>
              </w:rPr>
              <w:t>Protiprávne zachytávanie údajov</w:t>
            </w:r>
          </w:p>
          <w:p w:rsidR="00464AE1" w:rsidRPr="00A94DC8" w:rsidP="00ED66E6">
            <w:pPr>
              <w:bidi w:val="0"/>
              <w:jc w:val="both"/>
              <w:rPr>
                <w:rFonts w:ascii="Times New Roman" w:hAnsi="Times New Roman"/>
                <w:sz w:val="18"/>
                <w:szCs w:val="18"/>
              </w:rPr>
            </w:pPr>
          </w:p>
          <w:p w:rsidR="004736A7" w:rsidRPr="00A94DC8" w:rsidP="00ED66E6">
            <w:pPr>
              <w:bidi w:val="0"/>
              <w:jc w:val="both"/>
              <w:rPr>
                <w:rFonts w:ascii="Times New Roman" w:hAnsi="Times New Roman"/>
                <w:sz w:val="18"/>
                <w:szCs w:val="18"/>
              </w:rPr>
            </w:pPr>
            <w:r w:rsidRPr="00A94DC8" w:rsidR="00464AE1">
              <w:rPr>
                <w:rFonts w:ascii="Times New Roman" w:hAnsi="Times New Roman"/>
                <w:sz w:val="18"/>
                <w:szCs w:val="18"/>
              </w:rPr>
              <w:t xml:space="preserve">Členské štáty prijmú potrebné opatrenia na zabezpečenie toho, aby bolo ako trestný čin sankcionované úmyselné zachytávanie údajov prostredníctvom technických prostriedkov, neverejného prenosu počítačových údajov do informačného systému, z informačného systému alebo v rámci neho vrátane elektromagnetického vysielania z informačného systému nesúceho takéto počítačové údaje, ak je spáchané bez oprávnenia, a to aspoň v prípadoch, ktoré nie sú menej závažné. </w:t>
            </w:r>
            <w:bookmarkEnd w:id="29"/>
            <w:bookmarkEnd w:id="30"/>
            <w:bookmarkEnd w:id="31"/>
            <w:bookmarkEnd w:id="32"/>
            <w:bookmarkEnd w:id="33"/>
            <w:bookmarkEnd w:id="34"/>
            <w:bookmarkEnd w:id="35"/>
            <w:bookmarkEnd w:id="36"/>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B2571"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4736A7" w:rsidRPr="00A94DC8" w:rsidP="00ED66E6">
            <w:pPr>
              <w:bidi w:val="0"/>
              <w:jc w:val="center"/>
              <w:rPr>
                <w:rFonts w:ascii="Times New Roman" w:hAnsi="Times New Roman"/>
                <w:sz w:val="18"/>
                <w:szCs w:val="18"/>
              </w:rPr>
            </w:pPr>
            <w:r w:rsidRPr="00A94DC8" w:rsidR="009B2571">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273A8" w:rsidRPr="00A94DC8" w:rsidP="002273A8">
            <w:pPr>
              <w:bidi w:val="0"/>
              <w:jc w:val="center"/>
              <w:rPr>
                <w:rFonts w:ascii="Times New Roman" w:hAnsi="Times New Roman"/>
                <w:sz w:val="18"/>
                <w:szCs w:val="18"/>
              </w:rPr>
            </w:pPr>
            <w:r w:rsidRPr="00A94DC8" w:rsidR="002C4832">
              <w:rPr>
                <w:rFonts w:ascii="Times New Roman" w:hAnsi="Times New Roman"/>
                <w:sz w:val="18"/>
                <w:szCs w:val="18"/>
              </w:rPr>
              <w:t>§:247c</w:t>
            </w:r>
          </w:p>
          <w:p w:rsidR="002273A8" w:rsidRPr="00A94DC8" w:rsidP="002273A8">
            <w:pPr>
              <w:bidi w:val="0"/>
              <w:jc w:val="center"/>
              <w:rPr>
                <w:rFonts w:ascii="Times New Roman" w:hAnsi="Times New Roman"/>
                <w:sz w:val="18"/>
                <w:szCs w:val="18"/>
              </w:rPr>
            </w:pPr>
            <w:r w:rsidRPr="00A94DC8">
              <w:rPr>
                <w:rFonts w:ascii="Times New Roman" w:hAnsi="Times New Roman"/>
                <w:sz w:val="18"/>
                <w:szCs w:val="18"/>
              </w:rPr>
              <w:t>O:1</w:t>
            </w:r>
          </w:p>
          <w:p w:rsidR="009B2571" w:rsidRPr="00A94DC8" w:rsidP="00ED66E6">
            <w:pPr>
              <w:bidi w:val="0"/>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2273A8">
            <w:pPr>
              <w:bidi w:val="0"/>
              <w:rPr>
                <w:rFonts w:ascii="Times New Roman" w:hAnsi="Times New Roman"/>
                <w:sz w:val="18"/>
                <w:szCs w:val="18"/>
              </w:rPr>
            </w:pPr>
          </w:p>
          <w:p w:rsidR="009B2571"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2C4832">
              <w:rPr>
                <w:rFonts w:ascii="Times New Roman" w:hAnsi="Times New Roman"/>
                <w:sz w:val="18"/>
                <w:szCs w:val="18"/>
              </w:rPr>
              <w:t>c</w:t>
            </w:r>
          </w:p>
          <w:p w:rsidR="009B2571" w:rsidRPr="00A94DC8" w:rsidP="00ED66E6">
            <w:pPr>
              <w:bidi w:val="0"/>
              <w:jc w:val="center"/>
              <w:rPr>
                <w:rFonts w:ascii="Times New Roman" w:hAnsi="Times New Roman"/>
                <w:sz w:val="18"/>
                <w:szCs w:val="18"/>
              </w:rPr>
            </w:pPr>
            <w:r w:rsidRPr="00A94DC8" w:rsidR="002273A8">
              <w:rPr>
                <w:rFonts w:ascii="Times New Roman" w:hAnsi="Times New Roman"/>
                <w:sz w:val="18"/>
                <w:szCs w:val="18"/>
              </w:rPr>
              <w:t>O:2</w:t>
            </w:r>
          </w:p>
          <w:p w:rsidR="009B2571"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B2571" w:rsidRPr="00A94DC8" w:rsidP="00ED66E6">
            <w:pPr>
              <w:pStyle w:val="PlainText"/>
              <w:bidi w:val="0"/>
              <w:rPr>
                <w:rFonts w:ascii="Times New Roman" w:hAnsi="Times New Roman" w:cs="Times New Roman"/>
                <w:sz w:val="18"/>
                <w:szCs w:val="18"/>
              </w:rPr>
            </w:pPr>
            <w:r w:rsidRPr="00A94DC8" w:rsidR="002273A8">
              <w:rPr>
                <w:rFonts w:ascii="Times New Roman" w:hAnsi="Times New Roman" w:cs="Times New Roman"/>
                <w:sz w:val="18"/>
                <w:szCs w:val="18"/>
              </w:rPr>
              <w:t>Kto neoprávnene zachytáva počítačové údaje prostredníctvom technických prostriedkov neverejných prenosov počítačových údajov do počítačového systému, z neho alebo v jeho rámci, vrátane elektromagnetických emisií z počítačového systému, ktorý obsahuje takéto počítačové údaje, potrestá sa odňatím slobody na šesť mesiacov až tri roky.</w:t>
            </w:r>
          </w:p>
          <w:p w:rsidR="002273A8" w:rsidRPr="00A94DC8" w:rsidP="00ED66E6">
            <w:pPr>
              <w:pStyle w:val="PlainText"/>
              <w:bidi w:val="0"/>
              <w:rPr>
                <w:rFonts w:ascii="Times New Roman" w:hAnsi="Times New Roman" w:cs="Times New Roman"/>
                <w:sz w:val="18"/>
                <w:szCs w:val="18"/>
              </w:rPr>
            </w:pPr>
          </w:p>
          <w:p w:rsidR="009B2571" w:rsidRPr="00A94DC8" w:rsidP="00ED66E6">
            <w:pPr>
              <w:pStyle w:val="PlainText"/>
              <w:bidi w:val="0"/>
              <w:jc w:val="left"/>
              <w:rPr>
                <w:rFonts w:ascii="Times New Roman" w:hAnsi="Times New Roman" w:cs="Times New Roman"/>
                <w:b/>
                <w:sz w:val="18"/>
                <w:szCs w:val="18"/>
              </w:rPr>
            </w:pPr>
            <w:r w:rsidRPr="00A94DC8" w:rsidR="002273A8">
              <w:rPr>
                <w:rFonts w:ascii="Times New Roman" w:hAnsi="Times New Roman" w:cs="Times New Roman"/>
                <w:bCs/>
                <w:sz w:val="18"/>
                <w:szCs w:val="18"/>
              </w:rPr>
              <w:t xml:space="preserve">Kto ako zamestnanec </w:t>
            </w:r>
            <w:r w:rsidRPr="00A94DC8" w:rsidR="002273A8">
              <w:rPr>
                <w:rFonts w:ascii="Times New Roman" w:hAnsi="Times New Roman" w:cs="Times New Roman"/>
                <w:sz w:val="18"/>
                <w:szCs w:val="18"/>
              </w:rPr>
              <w:t>poskytovateľa elektronickej komunikačnej služby, ktorý spácha čin uvedený v odseku 1 alebo inému úmyselne umožní spáchať taký čin, alebo pozmení alebo potlačí správu podanú prostredníctvom elektronickej komunikačnej služby, potrestá sa odňatím slobody na jeden rok až päť rokov.</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464AE1">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464AE1" w:rsidRPr="00A94DC8" w:rsidP="00ED66E6">
            <w:pPr>
              <w:bidi w:val="0"/>
              <w:jc w:val="center"/>
              <w:rPr>
                <w:rFonts w:ascii="Times New Roman" w:hAnsi="Times New Roman"/>
                <w:sz w:val="18"/>
                <w:szCs w:val="18"/>
              </w:rPr>
            </w:pPr>
            <w:r w:rsidRPr="00A94DC8">
              <w:rPr>
                <w:rFonts w:ascii="Times New Roman" w:hAnsi="Times New Roman"/>
                <w:sz w:val="18"/>
                <w:szCs w:val="18"/>
              </w:rPr>
              <w:t>Č:7</w:t>
            </w:r>
          </w:p>
          <w:p w:rsidR="00464AE1"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4736A7"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both"/>
              <w:rPr>
                <w:rFonts w:ascii="Times New Roman" w:hAnsi="Times New Roman"/>
                <w:sz w:val="18"/>
                <w:szCs w:val="18"/>
              </w:rPr>
            </w:pPr>
            <w:bookmarkStart w:id="37" w:name="_DV_M145"/>
            <w:bookmarkStart w:id="38" w:name="_DV_M146"/>
            <w:bookmarkStart w:id="39" w:name="_DV_M140"/>
            <w:bookmarkStart w:id="40" w:name="_DV_C130"/>
            <w:bookmarkStart w:id="41" w:name="_DV_M141"/>
            <w:bookmarkStart w:id="42" w:name="_DV_M142"/>
            <w:bookmarkStart w:id="43" w:name="_DV_C132"/>
            <w:bookmarkStart w:id="44" w:name="_DV_M143"/>
            <w:bookmarkStart w:id="45" w:name="_DV_C134"/>
            <w:bookmarkStart w:id="46" w:name="_DV_M144"/>
            <w:r w:rsidRPr="00A94DC8">
              <w:rPr>
                <w:rFonts w:ascii="Times New Roman" w:hAnsi="Times New Roman"/>
                <w:sz w:val="18"/>
                <w:szCs w:val="18"/>
              </w:rPr>
              <w:t>Nástroje na spáchanie trestných činov</w:t>
            </w:r>
          </w:p>
          <w:p w:rsidR="00E737BF" w:rsidRPr="00A94DC8" w:rsidP="00ED66E6">
            <w:pPr>
              <w:bidi w:val="0"/>
              <w:jc w:val="both"/>
              <w:rPr>
                <w:rFonts w:ascii="Times New Roman" w:hAnsi="Times New Roman"/>
                <w:sz w:val="18"/>
                <w:szCs w:val="18"/>
              </w:rPr>
            </w:pPr>
          </w:p>
          <w:p w:rsidR="004736A7" w:rsidRPr="00A94DC8" w:rsidP="00ED66E6">
            <w:pPr>
              <w:bidi w:val="0"/>
              <w:jc w:val="both"/>
              <w:rPr>
                <w:rFonts w:ascii="Times New Roman" w:hAnsi="Times New Roman"/>
                <w:sz w:val="18"/>
                <w:szCs w:val="18"/>
              </w:rPr>
            </w:pPr>
            <w:r w:rsidRPr="00A94DC8" w:rsidR="00464AE1">
              <w:rPr>
                <w:rFonts w:ascii="Times New Roman" w:hAnsi="Times New Roman"/>
                <w:sz w:val="18"/>
                <w:szCs w:val="18"/>
              </w:rPr>
              <w:t>Členské štáty prijmú potrebné opatrenia na zabezpečenie toho, aby bola ako trestný čin sankcionovaná úmyselná výroba, predaj, obstarávanie na použitie, dovoz, distribúcia alebo akékoľvek sprístupnenie nasledujúcich nástrojov, ak je spáchaná bez oprávnenia a so zámerom, že sa uvedené nástroje použijú na spáchanie akéhokoľvek z trestných činov uvedených v článkoch 3 až 6, a to aspoň v prípadoch, ktoré nie sú menej závažné:</w:t>
            </w:r>
            <w:bookmarkEnd w:id="37"/>
            <w:bookmarkEnd w:id="38"/>
            <w:bookmarkEnd w:id="39"/>
            <w:bookmarkEnd w:id="40"/>
            <w:bookmarkEnd w:id="41"/>
            <w:bookmarkEnd w:id="42"/>
            <w:bookmarkEnd w:id="43"/>
            <w:bookmarkEnd w:id="44"/>
            <w:bookmarkEnd w:id="45"/>
            <w:bookmarkEnd w:id="46"/>
          </w:p>
          <w:p w:rsidR="00464AE1" w:rsidRPr="00A94DC8" w:rsidP="00ED66E6">
            <w:pPr>
              <w:bidi w:val="0"/>
              <w:jc w:val="both"/>
              <w:rPr>
                <w:rFonts w:ascii="Times New Roman" w:hAnsi="Times New Roman"/>
                <w:sz w:val="18"/>
                <w:szCs w:val="18"/>
              </w:rPr>
            </w:pPr>
          </w:p>
          <w:p w:rsidR="00464AE1" w:rsidRPr="00A94DC8" w:rsidP="00ED66E6">
            <w:pPr>
              <w:pStyle w:val="Point0"/>
              <w:bidi w:val="0"/>
              <w:spacing w:before="0" w:after="0" w:line="240" w:lineRule="auto"/>
              <w:ind w:left="0" w:firstLine="0"/>
              <w:jc w:val="both"/>
              <w:rPr>
                <w:rFonts w:ascii="Times New Roman" w:hAnsi="Times New Roman"/>
                <w:sz w:val="18"/>
                <w:szCs w:val="18"/>
              </w:rPr>
            </w:pPr>
            <w:r w:rsidRPr="00A94DC8">
              <w:rPr>
                <w:rFonts w:ascii="Times New Roman" w:hAnsi="Times New Roman"/>
                <w:sz w:val="18"/>
                <w:szCs w:val="18"/>
              </w:rPr>
              <w:t>a) počítačový program určený alebo primárne prispôsobený na spáchanie akýchkoľvek trestných činov uvedených v článkoch 3 až 6;</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3177E3"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4736A7" w:rsidRPr="00A94DC8" w:rsidP="00ED66E6">
            <w:pPr>
              <w:bidi w:val="0"/>
              <w:jc w:val="center"/>
              <w:rPr>
                <w:rFonts w:ascii="Times New Roman" w:hAnsi="Times New Roman"/>
                <w:sz w:val="18"/>
                <w:szCs w:val="18"/>
              </w:rPr>
            </w:pPr>
            <w:r w:rsidRPr="00A94DC8" w:rsidR="003177E3">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3177E3"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2C4832">
              <w:rPr>
                <w:rFonts w:ascii="Times New Roman" w:hAnsi="Times New Roman"/>
                <w:sz w:val="18"/>
                <w:szCs w:val="18"/>
              </w:rPr>
              <w:t>d</w:t>
            </w:r>
          </w:p>
          <w:p w:rsidR="004736A7" w:rsidRPr="00A94DC8" w:rsidP="00ED66E6">
            <w:pPr>
              <w:bidi w:val="0"/>
              <w:jc w:val="center"/>
              <w:rPr>
                <w:rFonts w:ascii="Times New Roman" w:hAnsi="Times New Roman"/>
                <w:sz w:val="18"/>
                <w:szCs w:val="18"/>
              </w:rPr>
            </w:pPr>
            <w:r w:rsidRPr="00A94DC8" w:rsidR="009B2571">
              <w:rPr>
                <w:rFonts w:ascii="Times New Roman" w:hAnsi="Times New Roman"/>
                <w:sz w:val="18"/>
                <w:szCs w:val="18"/>
              </w:rPr>
              <w:t>O:1</w:t>
            </w:r>
          </w:p>
          <w:p w:rsidR="007758F2"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jc w:val="center"/>
              <w:rPr>
                <w:rFonts w:ascii="Times New Roman" w:hAnsi="Times New Roman"/>
                <w:sz w:val="18"/>
                <w:szCs w:val="18"/>
              </w:rPr>
            </w:pPr>
          </w:p>
          <w:p w:rsidR="009B2571" w:rsidRPr="00A94DC8" w:rsidP="00ED66E6">
            <w:pPr>
              <w:bidi w:val="0"/>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2273A8" w:rsidRPr="00A94DC8" w:rsidP="002273A8">
            <w:pPr>
              <w:tabs>
                <w:tab w:val="left" w:pos="426"/>
              </w:tabs>
              <w:autoSpaceDE w:val="0"/>
              <w:autoSpaceDN w:val="0"/>
              <w:bidi w:val="0"/>
              <w:adjustRightInd w:val="0"/>
              <w:jc w:val="both"/>
              <w:rPr>
                <w:rFonts w:ascii="Times New Roman" w:hAnsi="Times New Roman"/>
                <w:sz w:val="18"/>
                <w:szCs w:val="18"/>
              </w:rPr>
            </w:pPr>
            <w:r w:rsidRPr="00A94DC8" w:rsidR="00C47F91">
              <w:rPr>
                <w:rFonts w:ascii="Times New Roman" w:hAnsi="Times New Roman"/>
                <w:sz w:val="18"/>
                <w:szCs w:val="18"/>
              </w:rPr>
              <w:t>Kto v úmysle spáchať trestný čin neoprávneného prístupu do počítačového systému podľa § 247, neoprávneného zásahu do počítačového systému podľa § 247a, neoprávneného zásahu do počítačového údaju podľa § 247b alebo neoprávneného zachytávania počítačových údajov podľa § 247c vyrobí, dovezie, obstará, kúpi, predá, vymení, uvedie do obehu alebo akokoľvek sprístupní</w:t>
            </w:r>
          </w:p>
          <w:p w:rsidR="00C47F91" w:rsidRPr="00A94DC8" w:rsidP="002273A8">
            <w:pPr>
              <w:tabs>
                <w:tab w:val="left" w:pos="426"/>
              </w:tabs>
              <w:autoSpaceDE w:val="0"/>
              <w:autoSpaceDN w:val="0"/>
              <w:bidi w:val="0"/>
              <w:adjustRightInd w:val="0"/>
              <w:jc w:val="both"/>
              <w:rPr>
                <w:rFonts w:ascii="Times New Roman" w:hAnsi="Times New Roman"/>
                <w:sz w:val="18"/>
                <w:szCs w:val="18"/>
              </w:rPr>
            </w:pPr>
          </w:p>
          <w:p w:rsidR="002273A8" w:rsidRPr="00A94DC8" w:rsidP="002273A8">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a) zariadenie vrátane počítačového prog</w:t>
            </w:r>
            <w:r w:rsidRPr="00A94DC8" w:rsidR="00C47F91">
              <w:rPr>
                <w:rFonts w:ascii="Times New Roman" w:hAnsi="Times New Roman"/>
                <w:sz w:val="18"/>
                <w:szCs w:val="18"/>
              </w:rPr>
              <w:t xml:space="preserve">ramu, vytvorené </w:t>
            </w:r>
            <w:r w:rsidRPr="00A94DC8">
              <w:rPr>
                <w:rFonts w:ascii="Times New Roman" w:hAnsi="Times New Roman"/>
                <w:sz w:val="18"/>
                <w:szCs w:val="18"/>
              </w:rPr>
              <w:t>na neoprávnený prístup do počítačového systému alebo jeho časti, alebo</w:t>
            </w:r>
          </w:p>
          <w:p w:rsidR="002273A8" w:rsidRPr="00A94DC8" w:rsidP="002273A8">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b) počítačové heslo, prístupový kód, alebo podobné údaje umožňujúce prístup do počítačového systému alebo jeho časti,</w:t>
            </w:r>
          </w:p>
          <w:p w:rsidR="002273A8" w:rsidRPr="00A94DC8" w:rsidP="00FE7A2A">
            <w:pPr>
              <w:tabs>
                <w:tab w:val="left" w:pos="426"/>
              </w:tabs>
              <w:autoSpaceDE w:val="0"/>
              <w:autoSpaceDN w:val="0"/>
              <w:bidi w:val="0"/>
              <w:adjustRightInd w:val="0"/>
              <w:jc w:val="both"/>
              <w:rPr>
                <w:rFonts w:ascii="Times New Roman" w:hAnsi="Times New Roman"/>
                <w:sz w:val="18"/>
                <w:szCs w:val="18"/>
              </w:rPr>
            </w:pPr>
          </w:p>
          <w:p w:rsidR="004736A7" w:rsidRPr="00A94DC8" w:rsidP="002273A8">
            <w:pPr>
              <w:pStyle w:val="PlainText"/>
              <w:bidi w:val="0"/>
              <w:rPr>
                <w:rFonts w:ascii="Times New Roman" w:hAnsi="Times New Roman" w:cs="Times New Roman"/>
                <w:sz w:val="18"/>
                <w:szCs w:val="18"/>
              </w:rPr>
            </w:pPr>
            <w:r w:rsidRPr="00A94DC8" w:rsidR="002273A8">
              <w:rPr>
                <w:rFonts w:ascii="Times New Roman" w:hAnsi="Times New Roman" w:cs="Times New Roman"/>
                <w:sz w:val="18"/>
                <w:szCs w:val="18"/>
              </w:rPr>
              <w:t>potrestá sa odňatím slobody až na dva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Č:7</w:t>
            </w:r>
          </w:p>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P:b)</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pStyle w:val="Point0"/>
              <w:bidi w:val="0"/>
              <w:spacing w:before="0" w:after="0" w:line="240" w:lineRule="auto"/>
              <w:ind w:left="0" w:firstLine="0"/>
              <w:jc w:val="both"/>
              <w:rPr>
                <w:rFonts w:ascii="Times New Roman" w:hAnsi="Times New Roman"/>
                <w:bCs/>
                <w:sz w:val="18"/>
                <w:szCs w:val="18"/>
              </w:rPr>
            </w:pPr>
            <w:r w:rsidRPr="00A94DC8" w:rsidR="00E737BF">
              <w:rPr>
                <w:rFonts w:ascii="Times New Roman" w:hAnsi="Times New Roman"/>
                <w:sz w:val="18"/>
                <w:szCs w:val="18"/>
              </w:rPr>
              <w:t>b) počítačové heslo, prístupový kód alebo podobné údaje, ktorými je možné získať prístup k celému informačnému systému alebo akejkoľvek jeho časti.</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C6430A"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4736A7" w:rsidRPr="00A94DC8" w:rsidP="00ED66E6">
            <w:pPr>
              <w:bidi w:val="0"/>
              <w:jc w:val="center"/>
              <w:rPr>
                <w:rFonts w:ascii="Times New Roman" w:hAnsi="Times New Roman"/>
                <w:sz w:val="18"/>
                <w:szCs w:val="18"/>
              </w:rPr>
            </w:pPr>
            <w:r w:rsidRPr="00A94DC8" w:rsidR="00C6430A">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C6430A"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2C4832">
              <w:rPr>
                <w:rFonts w:ascii="Times New Roman" w:hAnsi="Times New Roman"/>
                <w:sz w:val="18"/>
                <w:szCs w:val="18"/>
              </w:rPr>
              <w:t>d</w:t>
            </w:r>
          </w:p>
          <w:p w:rsidR="00C6430A" w:rsidRPr="00A94DC8" w:rsidP="00ED66E6">
            <w:pPr>
              <w:bidi w:val="0"/>
              <w:jc w:val="center"/>
              <w:rPr>
                <w:rFonts w:ascii="Times New Roman" w:hAnsi="Times New Roman"/>
                <w:sz w:val="18"/>
                <w:szCs w:val="18"/>
              </w:rPr>
            </w:pPr>
            <w:r w:rsidRPr="00A94DC8" w:rsidR="009B2571">
              <w:rPr>
                <w:rFonts w:ascii="Times New Roman" w:hAnsi="Times New Roman"/>
                <w:sz w:val="18"/>
                <w:szCs w:val="18"/>
              </w:rPr>
              <w:t>O:1</w:t>
            </w:r>
          </w:p>
          <w:p w:rsidR="004736A7" w:rsidRPr="00A94DC8" w:rsidP="00ED66E6">
            <w:pPr>
              <w:bidi w:val="0"/>
              <w:jc w:val="center"/>
              <w:rPr>
                <w:rFonts w:ascii="Times New Roman" w:hAnsi="Times New Roman"/>
                <w:sz w:val="18"/>
                <w:szCs w:val="18"/>
              </w:rPr>
            </w:pPr>
            <w:r w:rsidRPr="00A94DC8" w:rsidR="00C6430A">
              <w:rPr>
                <w:rFonts w:ascii="Times New Roman" w:hAnsi="Times New Roman"/>
                <w:sz w:val="18"/>
                <w:szCs w:val="18"/>
              </w:rPr>
              <w:t>P:b)</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C47F91" w:rsidRPr="00A94DC8" w:rsidP="00C47F91">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v úmysle spáchať trestný čin neoprávneného prístupu do počítačového systému podľa § 247, neoprávneného zásahu do počítačového systému podľa § 247a, neoprávneného zásahu do počítačového údaju podľa § 247b alebo neoprávneného zachytávania počítačových údajov podľa § 247c vyrobí, dovezie, obstará, kúpi, predá, vymení, uvedie do obehu alebo akokoľvek sprístupní</w:t>
            </w:r>
          </w:p>
          <w:p w:rsidR="00A01DBC" w:rsidRPr="00A94DC8" w:rsidP="00A01DBC">
            <w:pPr>
              <w:tabs>
                <w:tab w:val="left" w:pos="426"/>
              </w:tabs>
              <w:autoSpaceDE w:val="0"/>
              <w:autoSpaceDN w:val="0"/>
              <w:bidi w:val="0"/>
              <w:adjustRightInd w:val="0"/>
              <w:jc w:val="both"/>
              <w:rPr>
                <w:rFonts w:ascii="Times New Roman" w:hAnsi="Times New Roman"/>
                <w:sz w:val="18"/>
                <w:szCs w:val="18"/>
              </w:rPr>
            </w:pPr>
          </w:p>
          <w:p w:rsidR="00A01DBC" w:rsidRPr="00A94DC8" w:rsidP="00A01DBC">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b) počítačové heslo, prístupový kód, alebo podobné údaje umožňujúce prístup do počítačového systému alebo jeho časti,</w:t>
            </w:r>
          </w:p>
          <w:p w:rsidR="00A01DBC" w:rsidRPr="00A94DC8" w:rsidP="00A01DBC">
            <w:pPr>
              <w:tabs>
                <w:tab w:val="left" w:pos="426"/>
              </w:tabs>
              <w:autoSpaceDE w:val="0"/>
              <w:autoSpaceDN w:val="0"/>
              <w:bidi w:val="0"/>
              <w:adjustRightInd w:val="0"/>
              <w:ind w:left="360"/>
              <w:jc w:val="both"/>
              <w:rPr>
                <w:rFonts w:ascii="Times New Roman" w:hAnsi="Times New Roman"/>
                <w:sz w:val="18"/>
                <w:szCs w:val="18"/>
              </w:rPr>
            </w:pPr>
          </w:p>
          <w:p w:rsidR="004736A7" w:rsidRPr="00A94DC8" w:rsidP="00A01DBC">
            <w:pPr>
              <w:pStyle w:val="PlainText"/>
              <w:bidi w:val="0"/>
              <w:rPr>
                <w:rFonts w:ascii="Times New Roman" w:hAnsi="Times New Roman" w:cs="Times New Roman"/>
                <w:bCs/>
                <w:sz w:val="18"/>
                <w:szCs w:val="18"/>
              </w:rPr>
            </w:pPr>
            <w:r w:rsidRPr="00A94DC8" w:rsidR="00A01DBC">
              <w:rPr>
                <w:rFonts w:ascii="Times New Roman" w:hAnsi="Times New Roman" w:cs="Times New Roman"/>
                <w:sz w:val="18"/>
                <w:szCs w:val="18"/>
              </w:rPr>
              <w:t>potrestá sa odňatím slobody až na dva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Č:8</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4736A7"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Navádzanie, pomoc a podnecovanie a pokus</w:t>
            </w:r>
          </w:p>
          <w:p w:rsidR="00E737BF" w:rsidRPr="00A94DC8" w:rsidP="00ED66E6">
            <w:pPr>
              <w:autoSpaceDE w:val="0"/>
              <w:autoSpaceDN w:val="0"/>
              <w:bidi w:val="0"/>
              <w:adjustRightInd w:val="0"/>
              <w:jc w:val="both"/>
              <w:rPr>
                <w:rFonts w:ascii="Times New Roman" w:hAnsi="Times New Roman"/>
                <w:sz w:val="18"/>
                <w:szCs w:val="18"/>
              </w:rPr>
            </w:pPr>
          </w:p>
          <w:p w:rsidR="004736A7" w:rsidRPr="00A94DC8" w:rsidP="00ED66E6">
            <w:pPr>
              <w:autoSpaceDE w:val="0"/>
              <w:autoSpaceDN w:val="0"/>
              <w:bidi w:val="0"/>
              <w:adjustRightInd w:val="0"/>
              <w:jc w:val="both"/>
              <w:rPr>
                <w:rFonts w:ascii="Times New Roman" w:hAnsi="Times New Roman"/>
                <w:bCs/>
                <w:sz w:val="18"/>
                <w:szCs w:val="18"/>
              </w:rPr>
            </w:pPr>
            <w:r w:rsidRPr="00A94DC8" w:rsidR="00E737BF">
              <w:rPr>
                <w:rFonts w:ascii="Times New Roman" w:hAnsi="Times New Roman"/>
                <w:sz w:val="18"/>
                <w:szCs w:val="18"/>
              </w:rPr>
              <w:t>Členské štáty zabezpečia aby bolo ako trestný čin sankcionované navádzanie alebo pomoc a podnecovanie na spáchanie trestného činu uvedeného v článkoch 3 až 7.</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3D26FA" w:rsidRPr="00A94DC8" w:rsidP="009C585E">
            <w:pPr>
              <w:bidi w:val="0"/>
              <w:jc w:val="center"/>
              <w:rPr>
                <w:rFonts w:ascii="Times New Roman" w:hAnsi="Times New Roman"/>
                <w:sz w:val="18"/>
                <w:szCs w:val="18"/>
              </w:rPr>
            </w:pPr>
            <w:r w:rsidRPr="00A94DC8" w:rsidR="00CD1D12">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CD1D12"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20</w:t>
            </w:r>
          </w:p>
          <w:p w:rsidR="00CD1D12" w:rsidRPr="00A94DC8" w:rsidP="00ED66E6">
            <w:pPr>
              <w:bidi w:val="0"/>
              <w:jc w:val="center"/>
              <w:rPr>
                <w:rFonts w:ascii="Times New Roman" w:hAnsi="Times New Roman"/>
                <w:sz w:val="18"/>
                <w:szCs w:val="18"/>
              </w:rPr>
            </w:pPr>
          </w:p>
          <w:p w:rsidR="00CD1D12" w:rsidRPr="00A94DC8" w:rsidP="00ED66E6">
            <w:pPr>
              <w:bidi w:val="0"/>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CD1D12"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21</w:t>
            </w:r>
          </w:p>
          <w:p w:rsidR="003D26FA"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sidR="00082BDE">
              <w:rPr>
                <w:rFonts w:ascii="Times New Roman" w:hAnsi="Times New Roman"/>
                <w:sz w:val="18"/>
                <w:szCs w:val="18"/>
              </w:rPr>
              <w:t>1</w:t>
            </w: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3D26FA"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21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2</w:t>
            </w:r>
          </w:p>
          <w:p w:rsidR="003D26FA" w:rsidRPr="00A94DC8" w:rsidP="00ED66E6">
            <w:pPr>
              <w:bidi w:val="0"/>
              <w:jc w:val="center"/>
              <w:rPr>
                <w:rFonts w:ascii="Times New Roman" w:hAnsi="Times New Roman"/>
                <w:sz w:val="18"/>
                <w:szCs w:val="18"/>
              </w:rPr>
            </w:pPr>
          </w:p>
          <w:p w:rsidR="003D26FA" w:rsidRPr="00A94DC8" w:rsidP="00ED66E6">
            <w:pPr>
              <w:bidi w:val="0"/>
              <w:rPr>
                <w:rFonts w:ascii="Times New Roman" w:hAnsi="Times New Roman"/>
                <w:sz w:val="18"/>
                <w:szCs w:val="18"/>
              </w:rPr>
            </w:pPr>
          </w:p>
          <w:p w:rsidR="009E1D74" w:rsidRPr="00A94DC8" w:rsidP="00837D2B">
            <w:pPr>
              <w:bidi w:val="0"/>
              <w:jc w:val="center"/>
              <w:rPr>
                <w:rFonts w:ascii="Times New Roman" w:hAnsi="Times New Roman"/>
                <w:sz w:val="18"/>
                <w:szCs w:val="18"/>
              </w:rPr>
            </w:pPr>
            <w:r w:rsidRPr="00A94DC8" w:rsidR="00837D2B">
              <w:rPr>
                <w:rFonts w:ascii="Times New Roman" w:hAnsi="Times New Roman"/>
                <w:sz w:val="18"/>
                <w:szCs w:val="18"/>
              </w:rPr>
              <w:t>§:337</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CD1D12" w:rsidRPr="00A94DC8" w:rsidP="00ED66E6">
            <w:pPr>
              <w:bidi w:val="0"/>
              <w:jc w:val="both"/>
              <w:rPr>
                <w:rFonts w:ascii="Times New Roman" w:hAnsi="Times New Roman"/>
                <w:sz w:val="18"/>
                <w:szCs w:val="18"/>
              </w:rPr>
            </w:pPr>
            <w:r w:rsidRPr="00A94DC8">
              <w:rPr>
                <w:rFonts w:ascii="Times New Roman" w:hAnsi="Times New Roman"/>
                <w:sz w:val="18"/>
                <w:szCs w:val="18"/>
              </w:rPr>
              <w:t>Ak bol trestný čin spáchaný spoločným konaním dvoch alebo viacerých páchateľov (spolupáchatelia), zodpovedá každý z nich, ako keby trestný čin spáchal sám.</w:t>
            </w:r>
          </w:p>
          <w:p w:rsidR="00CD1D12" w:rsidRPr="00A94DC8" w:rsidP="00ED66E6">
            <w:pPr>
              <w:bidi w:val="0"/>
              <w:jc w:val="both"/>
              <w:rPr>
                <w:rFonts w:ascii="Times New Roman" w:hAnsi="Times New Roman"/>
                <w:b/>
                <w:sz w:val="18"/>
                <w:szCs w:val="18"/>
              </w:rPr>
            </w:pPr>
          </w:p>
          <w:p w:rsidR="00CD1D12" w:rsidRPr="00A94DC8" w:rsidP="00ED66E6">
            <w:pPr>
              <w:bidi w:val="0"/>
              <w:jc w:val="both"/>
              <w:rPr>
                <w:rFonts w:ascii="Times New Roman" w:hAnsi="Times New Roman"/>
                <w:sz w:val="18"/>
                <w:szCs w:val="18"/>
              </w:rPr>
            </w:pPr>
            <w:r w:rsidRPr="00A94DC8" w:rsidR="00780AE5">
              <w:rPr>
                <w:rFonts w:ascii="Times New Roman" w:hAnsi="Times New Roman"/>
                <w:sz w:val="18"/>
                <w:szCs w:val="18"/>
              </w:rPr>
              <w:t xml:space="preserve">Účastník na dokonanom </w:t>
            </w:r>
            <w:r w:rsidRPr="00A94DC8">
              <w:rPr>
                <w:rFonts w:ascii="Times New Roman" w:hAnsi="Times New Roman"/>
                <w:sz w:val="18"/>
                <w:szCs w:val="18"/>
              </w:rPr>
              <w:t>trestnom čine alebo na jeho pokuse je ten, kto úmyselne</w:t>
            </w:r>
          </w:p>
          <w:p w:rsidR="00817D1A" w:rsidRPr="00A94DC8" w:rsidP="00ED66E6">
            <w:pPr>
              <w:bidi w:val="0"/>
              <w:jc w:val="both"/>
              <w:rPr>
                <w:rFonts w:ascii="Times New Roman" w:hAnsi="Times New Roman"/>
                <w:sz w:val="18"/>
                <w:szCs w:val="18"/>
              </w:rPr>
            </w:pPr>
          </w:p>
          <w:p w:rsidR="00CD1D12" w:rsidRPr="00A94DC8" w:rsidP="00ED66E6">
            <w:pPr>
              <w:bidi w:val="0"/>
              <w:jc w:val="both"/>
              <w:rPr>
                <w:rFonts w:ascii="Times New Roman" w:hAnsi="Times New Roman"/>
                <w:sz w:val="18"/>
                <w:szCs w:val="18"/>
              </w:rPr>
            </w:pPr>
            <w:r w:rsidRPr="00A94DC8">
              <w:rPr>
                <w:rFonts w:ascii="Times New Roman" w:hAnsi="Times New Roman"/>
                <w:sz w:val="18"/>
                <w:szCs w:val="18"/>
              </w:rPr>
              <w:t xml:space="preserve">a) zosnoval alebo riadil spáchanie trestného činu (organizátor), </w:t>
              <w:br/>
              <w:t xml:space="preserve">b) naviedol iného na spáchanie trestného činu (návodca), </w:t>
              <w:br/>
              <w:t>c) požiadal iného, aby spáchal trestný čin (objednávateľ), alebo</w:t>
            </w:r>
          </w:p>
          <w:p w:rsidR="00CD1D12" w:rsidRPr="00A94DC8" w:rsidP="00ED66E6">
            <w:pPr>
              <w:bidi w:val="0"/>
              <w:jc w:val="both"/>
              <w:rPr>
                <w:rFonts w:ascii="Times New Roman" w:hAnsi="Times New Roman"/>
                <w:sz w:val="18"/>
                <w:szCs w:val="18"/>
              </w:rPr>
            </w:pPr>
            <w:r w:rsidRPr="00A94DC8">
              <w:rPr>
                <w:rFonts w:ascii="Times New Roman" w:hAnsi="Times New Roman"/>
                <w:sz w:val="18"/>
                <w:szCs w:val="18"/>
              </w:rPr>
              <w:t>d) poskytol inému pomoc na spáchanie trestného činu, najmä zadovážením prostriedkov, odstránením prekážok, radou, utvrdzovaním v predsavzatí, sľubom pomôcť po trestnom čine (pomocník).</w:t>
            </w:r>
          </w:p>
          <w:p w:rsidR="00CD1D12" w:rsidRPr="00A94DC8" w:rsidP="00ED66E6">
            <w:pPr>
              <w:bidi w:val="0"/>
              <w:jc w:val="both"/>
              <w:rPr>
                <w:rFonts w:ascii="Times New Roman" w:hAnsi="Times New Roman"/>
                <w:sz w:val="18"/>
                <w:szCs w:val="18"/>
              </w:rPr>
            </w:pPr>
          </w:p>
          <w:p w:rsidR="00CD1D12" w:rsidRPr="00A94DC8" w:rsidP="00ED66E6">
            <w:pPr>
              <w:bidi w:val="0"/>
              <w:jc w:val="both"/>
              <w:rPr>
                <w:rFonts w:ascii="Times New Roman" w:hAnsi="Times New Roman"/>
                <w:sz w:val="18"/>
                <w:szCs w:val="18"/>
              </w:rPr>
            </w:pPr>
            <w:r w:rsidRPr="00A94DC8">
              <w:rPr>
                <w:rFonts w:ascii="Times New Roman" w:hAnsi="Times New Roman"/>
                <w:sz w:val="18"/>
                <w:szCs w:val="18"/>
              </w:rPr>
              <w:t>Na trestnú zodpovednosť účastníka sa použijú</w:t>
            </w:r>
          </w:p>
          <w:p w:rsidR="00CD1D12" w:rsidRPr="00A94DC8" w:rsidP="00ED66E6">
            <w:pPr>
              <w:bidi w:val="0"/>
              <w:jc w:val="both"/>
              <w:rPr>
                <w:rFonts w:ascii="Times New Roman" w:hAnsi="Times New Roman"/>
                <w:sz w:val="18"/>
                <w:szCs w:val="18"/>
              </w:rPr>
            </w:pPr>
            <w:r w:rsidRPr="00A94DC8">
              <w:rPr>
                <w:rFonts w:ascii="Times New Roman" w:hAnsi="Times New Roman"/>
                <w:sz w:val="18"/>
                <w:szCs w:val="18"/>
              </w:rPr>
              <w:t>ustanovenia o trestnej zodpovednosti páchateľa, ak</w:t>
            </w:r>
          </w:p>
          <w:p w:rsidR="004736A7" w:rsidRPr="00A94DC8" w:rsidP="00ED66E6">
            <w:pPr>
              <w:pStyle w:val="PlainText"/>
              <w:bidi w:val="0"/>
              <w:rPr>
                <w:rFonts w:ascii="Times New Roman" w:hAnsi="Times New Roman" w:cs="Times New Roman"/>
                <w:sz w:val="18"/>
                <w:szCs w:val="18"/>
              </w:rPr>
            </w:pPr>
            <w:r w:rsidRPr="00A94DC8" w:rsidR="00CD1D12">
              <w:rPr>
                <w:rFonts w:ascii="Times New Roman" w:hAnsi="Times New Roman" w:cs="Times New Roman"/>
                <w:sz w:val="18"/>
                <w:szCs w:val="18"/>
              </w:rPr>
              <w:t>tento zákon neustanovuje inak.</w:t>
            </w:r>
          </w:p>
          <w:p w:rsidR="003D26FA" w:rsidRPr="00A94DC8" w:rsidP="00ED66E6">
            <w:pPr>
              <w:pStyle w:val="PlainText"/>
              <w:bidi w:val="0"/>
              <w:rPr>
                <w:rFonts w:ascii="Times New Roman" w:hAnsi="Times New Roman" w:cs="Times New Roman"/>
                <w:sz w:val="18"/>
                <w:szCs w:val="18"/>
              </w:rPr>
            </w:pPr>
          </w:p>
          <w:p w:rsidR="003D26FA" w:rsidRPr="00A94DC8" w:rsidP="00ED66E6">
            <w:pPr>
              <w:pStyle w:val="PlainText"/>
              <w:bidi w:val="0"/>
              <w:rPr>
                <w:rFonts w:ascii="Times New Roman" w:hAnsi="Times New Roman" w:cs="Times New Roman"/>
                <w:bCs/>
                <w:sz w:val="18"/>
                <w:szCs w:val="18"/>
              </w:rPr>
            </w:pPr>
            <w:r w:rsidRPr="00A94DC8" w:rsidR="00837D2B">
              <w:rPr>
                <w:rFonts w:ascii="Times New Roman" w:hAnsi="Times New Roman" w:cs="Times New Roman"/>
                <w:sz w:val="18"/>
                <w:szCs w:val="18"/>
              </w:rPr>
              <w:t>Kto verejne podnecuje na trestný čin alebo verejne vyzýva na hromadné neplnenie dôležitej povinnosti uloženej zákonom alebo na jeho základe, alebo na závažné porušovanie verejného poriadku, potrestá sa odňatím slobody až na dva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jc w:val="center"/>
              <w:rPr>
                <w:rFonts w:ascii="Times New Roman" w:hAnsi="Times New Roman"/>
                <w:sz w:val="18"/>
                <w:szCs w:val="18"/>
              </w:rPr>
            </w:pPr>
            <w:r w:rsidRPr="00A94DC8" w:rsidR="00E737BF">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736A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817D1A"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397717">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Č:8</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zabezpečia, aby bol ako trestný čin sankcionovaný pokus o spáchanie trestného činu uvedeného v článkoch 4 a 5.</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CD1D12">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CD1D12"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14</w:t>
            </w:r>
          </w:p>
          <w:p w:rsidR="009E1D74"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1</w:t>
            </w:r>
          </w:p>
          <w:p w:rsidR="00CD1D12" w:rsidRPr="00A94DC8" w:rsidP="00ED66E6">
            <w:pPr>
              <w:bidi w:val="0"/>
              <w:jc w:val="center"/>
              <w:rPr>
                <w:rFonts w:ascii="Times New Roman" w:hAnsi="Times New Roman"/>
                <w:sz w:val="18"/>
                <w:szCs w:val="18"/>
              </w:rPr>
            </w:pPr>
          </w:p>
          <w:p w:rsidR="00E737BF" w:rsidRPr="00A94DC8" w:rsidP="00ED66E6">
            <w:pPr>
              <w:bidi w:val="0"/>
              <w:rPr>
                <w:rFonts w:ascii="Times New Roman" w:hAnsi="Times New Roman"/>
                <w:sz w:val="18"/>
                <w:szCs w:val="18"/>
              </w:rPr>
            </w:pPr>
          </w:p>
          <w:p w:rsidR="009E1D74"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14</w:t>
            </w:r>
          </w:p>
          <w:p w:rsidR="009E1D74"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2</w:t>
            </w: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14</w:t>
            </w:r>
          </w:p>
          <w:p w:rsidR="009E1D74"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3</w:t>
            </w: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p>
          <w:p w:rsidR="009E1D74"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14</w:t>
            </w:r>
          </w:p>
          <w:p w:rsidR="009E1D74"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4</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CD1D12"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Pokus trestného činu je konanie, ktoré bezprostredne smeruje k dokonaniu trestného činu, ktorého sa páchateľ dopustil v úmysle spáchať trestný čin, ak nedošlo k dokonaniu trestného činu.</w:t>
            </w:r>
          </w:p>
          <w:p w:rsidR="00CD1D12" w:rsidRPr="00A94DC8" w:rsidP="00ED66E6">
            <w:pPr>
              <w:pStyle w:val="PlainText"/>
              <w:bidi w:val="0"/>
              <w:rPr>
                <w:rFonts w:ascii="Times New Roman" w:hAnsi="Times New Roman" w:cs="Times New Roman"/>
                <w:sz w:val="18"/>
                <w:szCs w:val="18"/>
              </w:rPr>
            </w:pPr>
            <w:r w:rsidRPr="00A94DC8" w:rsidR="009E1D74">
              <w:rPr>
                <w:rFonts w:ascii="Times New Roman" w:hAnsi="Times New Roman" w:cs="Times New Roman"/>
                <w:sz w:val="18"/>
                <w:szCs w:val="18"/>
              </w:rPr>
              <w:br/>
            </w:r>
            <w:r w:rsidRPr="00A94DC8">
              <w:rPr>
                <w:rFonts w:ascii="Times New Roman" w:hAnsi="Times New Roman" w:cs="Times New Roman"/>
                <w:sz w:val="18"/>
                <w:szCs w:val="18"/>
              </w:rPr>
              <w:t>Pokus trestného činu je trestný podľa trestnej sadzby ustanovenej na dokonaný trestný čin.</w:t>
            </w:r>
          </w:p>
          <w:p w:rsidR="009E1D74" w:rsidRPr="00A94DC8" w:rsidP="00ED66E6">
            <w:pPr>
              <w:pStyle w:val="PlainText"/>
              <w:bidi w:val="0"/>
              <w:rPr>
                <w:rFonts w:ascii="Times New Roman" w:hAnsi="Times New Roman" w:cs="Times New Roman"/>
                <w:sz w:val="18"/>
                <w:szCs w:val="18"/>
              </w:rPr>
            </w:pPr>
          </w:p>
          <w:p w:rsidR="00817D1A" w:rsidRPr="00A94DC8" w:rsidP="00ED66E6">
            <w:pPr>
              <w:pStyle w:val="PlainText"/>
              <w:bidi w:val="0"/>
              <w:rPr>
                <w:rFonts w:ascii="Times New Roman" w:hAnsi="Times New Roman" w:cs="Times New Roman"/>
                <w:sz w:val="18"/>
                <w:szCs w:val="18"/>
              </w:rPr>
            </w:pPr>
            <w:r w:rsidRPr="00A94DC8" w:rsidR="00CD1D12">
              <w:rPr>
                <w:rFonts w:ascii="Times New Roman" w:hAnsi="Times New Roman" w:cs="Times New Roman"/>
                <w:sz w:val="18"/>
                <w:szCs w:val="18"/>
              </w:rPr>
              <w:t>Trestnosť pokusu trestného činu zaniká, ak páchateľ dobrovoľne</w:t>
            </w:r>
          </w:p>
          <w:p w:rsidR="00CD1D12"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br/>
              <w:t>a) upustil od ďalšieho konania potrebného na dokonanie trestného činu a odstránil nebezpečenstvo, ktoré vzniklo záujmu chránenému týmto zákonom z podniknutého pokusu, alebo</w:t>
              <w:br/>
              <w:t>b) urobil o pokuse trestného činu oznámenie orgánu činnému v trestnom konaní alebo Policajnému zboru v čase, keď nebezpečenstvo, ktoré vzniklo záujmu chránenému týmto zákonom z podniknutého pokusu, sa mohlo ešte odstrániť; vojak môže toto oznámenie urobiť aj svojmu nadriadenému alebo služobnému orgánu a osoba vo výkone trestu odňatia slobody alebo vo výkone väzby aj príslušníkovi Zboru väzenskej a justičnej stráže.</w:t>
            </w:r>
          </w:p>
          <w:p w:rsidR="00E737BF" w:rsidRPr="00A94DC8" w:rsidP="00ED66E6">
            <w:pPr>
              <w:pStyle w:val="PlainText"/>
              <w:bidi w:val="0"/>
              <w:rPr>
                <w:rFonts w:ascii="Times New Roman" w:hAnsi="Times New Roman" w:cs="Times New Roman"/>
                <w:bCs/>
                <w:sz w:val="18"/>
                <w:szCs w:val="18"/>
              </w:rPr>
            </w:pPr>
            <w:r w:rsidRPr="00A94DC8" w:rsidR="009E1D74">
              <w:rPr>
                <w:rFonts w:ascii="Times New Roman" w:hAnsi="Times New Roman" w:cs="Times New Roman"/>
                <w:sz w:val="18"/>
                <w:szCs w:val="18"/>
              </w:rPr>
              <w:br/>
            </w:r>
            <w:r w:rsidRPr="00A94DC8" w:rsidR="00CD1D12">
              <w:rPr>
                <w:rFonts w:ascii="Times New Roman" w:hAnsi="Times New Roman" w:cs="Times New Roman"/>
                <w:sz w:val="18"/>
                <w:szCs w:val="18"/>
              </w:rPr>
              <w:t>Ustanovením odseku 3 nie je dotknutá trestnosť páchateľa za iný trestný čin, ktorý už týmto konaním spáchal.</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Sankcie</w:t>
            </w:r>
          </w:p>
          <w:p w:rsidR="00E737BF" w:rsidRPr="00A94DC8" w:rsidP="00ED66E6">
            <w:pPr>
              <w:autoSpaceDE w:val="0"/>
              <w:autoSpaceDN w:val="0"/>
              <w:bidi w:val="0"/>
              <w:adjustRightInd w:val="0"/>
              <w:jc w:val="both"/>
              <w:rPr>
                <w:rFonts w:ascii="Times New Roman" w:hAnsi="Times New Roman"/>
                <w:sz w:val="18"/>
                <w:szCs w:val="18"/>
              </w:rPr>
            </w:pPr>
          </w:p>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aby zabezpečili, že za trestné činy uvedené v článkoch 3 až 8 sa uložia účinné, primerané a odrádzajúce trestné sankcie.</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F728E9">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F728E9"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31</w:t>
            </w:r>
          </w:p>
          <w:p w:rsidR="00F728E9"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sidR="00082BDE">
              <w:rPr>
                <w:rFonts w:ascii="Times New Roman" w:hAnsi="Times New Roman"/>
                <w:sz w:val="18"/>
                <w:szCs w:val="18"/>
              </w:rPr>
              <w:t>1</w:t>
            </w:r>
          </w:p>
          <w:p w:rsidR="00F728E9" w:rsidRPr="00A94DC8" w:rsidP="00ED66E6">
            <w:pPr>
              <w:bidi w:val="0"/>
              <w:jc w:val="center"/>
              <w:rPr>
                <w:rFonts w:ascii="Times New Roman" w:hAnsi="Times New Roman"/>
                <w:sz w:val="18"/>
                <w:szCs w:val="18"/>
              </w:rPr>
            </w:pPr>
          </w:p>
          <w:p w:rsidR="00F728E9"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2</w:t>
            </w:r>
          </w:p>
          <w:p w:rsidR="00F728E9" w:rsidRPr="00A94DC8" w:rsidP="00ED66E6">
            <w:pPr>
              <w:bidi w:val="0"/>
              <w:jc w:val="center"/>
              <w:rPr>
                <w:rFonts w:ascii="Times New Roman" w:hAnsi="Times New Roman"/>
                <w:sz w:val="18"/>
                <w:szCs w:val="18"/>
              </w:rPr>
            </w:pPr>
          </w:p>
          <w:p w:rsidR="00F728E9"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3</w:t>
            </w:r>
          </w:p>
          <w:p w:rsidR="00F728E9" w:rsidRPr="00A94DC8" w:rsidP="00ED66E6">
            <w:pPr>
              <w:bidi w:val="0"/>
              <w:jc w:val="center"/>
              <w:rPr>
                <w:rFonts w:ascii="Times New Roman" w:hAnsi="Times New Roman"/>
                <w:sz w:val="18"/>
                <w:szCs w:val="18"/>
              </w:rPr>
            </w:pPr>
          </w:p>
          <w:p w:rsidR="00F728E9" w:rsidRPr="00A94DC8" w:rsidP="00ED66E6">
            <w:pPr>
              <w:bidi w:val="0"/>
              <w:jc w:val="center"/>
              <w:rPr>
                <w:rFonts w:ascii="Times New Roman" w:hAnsi="Times New Roman"/>
                <w:sz w:val="18"/>
                <w:szCs w:val="18"/>
              </w:rPr>
            </w:pPr>
          </w:p>
          <w:p w:rsidR="00F728E9" w:rsidRPr="00A94DC8" w:rsidP="00ED66E6">
            <w:pPr>
              <w:bidi w:val="0"/>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1</w:t>
            </w:r>
          </w:p>
          <w:p w:rsidR="00F728E9" w:rsidRPr="00A94DC8" w:rsidP="00ED66E6">
            <w:pPr>
              <w:bidi w:val="0"/>
              <w:rPr>
                <w:rFonts w:ascii="Times New Roman" w:hAnsi="Times New Roman"/>
                <w:sz w:val="18"/>
                <w:szCs w:val="18"/>
              </w:rPr>
            </w:pPr>
          </w:p>
          <w:p w:rsidR="00082BDE" w:rsidRPr="00A94DC8" w:rsidP="00ED66E6">
            <w:pPr>
              <w:bidi w:val="0"/>
              <w:rPr>
                <w:rFonts w:ascii="Times New Roman" w:hAnsi="Times New Roman"/>
                <w:sz w:val="18"/>
                <w:szCs w:val="18"/>
              </w:rPr>
            </w:pPr>
          </w:p>
          <w:p w:rsidR="00082BDE" w:rsidRPr="00A94DC8" w:rsidP="00ED66E6">
            <w:pPr>
              <w:bidi w:val="0"/>
              <w:rPr>
                <w:rFonts w:ascii="Times New Roman" w:hAnsi="Times New Roman"/>
                <w:sz w:val="18"/>
                <w:szCs w:val="18"/>
              </w:rPr>
            </w:pPr>
          </w:p>
          <w:p w:rsidR="00082BDE" w:rsidRPr="00A94DC8" w:rsidP="00ED66E6">
            <w:pPr>
              <w:bidi w:val="0"/>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2</w:t>
            </w:r>
          </w:p>
          <w:p w:rsidR="00082BDE" w:rsidRPr="00A94DC8" w:rsidP="00ED66E6">
            <w:pPr>
              <w:bidi w:val="0"/>
              <w:rPr>
                <w:rFonts w:ascii="Times New Roman" w:hAnsi="Times New Roman"/>
                <w:sz w:val="18"/>
                <w:szCs w:val="18"/>
              </w:rPr>
            </w:pPr>
          </w:p>
          <w:p w:rsidR="00082BDE" w:rsidRPr="00A94DC8" w:rsidP="00ED66E6">
            <w:pPr>
              <w:bidi w:val="0"/>
              <w:rPr>
                <w:rFonts w:ascii="Times New Roman" w:hAnsi="Times New Roman"/>
                <w:sz w:val="18"/>
                <w:szCs w:val="18"/>
              </w:rPr>
            </w:pPr>
          </w:p>
          <w:p w:rsidR="00082BDE"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3</w:t>
            </w:r>
          </w:p>
          <w:p w:rsidR="00082BDE" w:rsidRPr="00A94DC8" w:rsidP="00ED66E6">
            <w:pPr>
              <w:bidi w:val="0"/>
              <w:rPr>
                <w:rFonts w:ascii="Times New Roman" w:hAnsi="Times New Roman"/>
                <w:sz w:val="18"/>
                <w:szCs w:val="18"/>
              </w:rPr>
            </w:pPr>
          </w:p>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34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4</w:t>
            </w:r>
          </w:p>
          <w:p w:rsidR="00082BDE" w:rsidRPr="00A94DC8" w:rsidP="00ED66E6">
            <w:pPr>
              <w:bidi w:val="0"/>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F728E9" w:rsidRPr="00A94DC8" w:rsidP="00ED66E6">
            <w:pPr>
              <w:bidi w:val="0"/>
              <w:jc w:val="both"/>
              <w:rPr>
                <w:rFonts w:ascii="Times New Roman" w:hAnsi="Times New Roman"/>
                <w:sz w:val="18"/>
                <w:szCs w:val="18"/>
              </w:rPr>
            </w:pPr>
            <w:r w:rsidRPr="00A94DC8">
              <w:rPr>
                <w:rFonts w:ascii="Times New Roman" w:hAnsi="Times New Roman"/>
                <w:sz w:val="18"/>
                <w:szCs w:val="18"/>
              </w:rPr>
              <w:t>Sankcie podľa tohto zákona sú tresty a ochranné opatrenia, ktoré sú právnym následkom spáchaného trestného činu alebo činu inak trestného.</w:t>
            </w:r>
          </w:p>
          <w:p w:rsidR="00F728E9" w:rsidRPr="00A94DC8" w:rsidP="00ED66E6">
            <w:pPr>
              <w:bidi w:val="0"/>
              <w:jc w:val="both"/>
              <w:rPr>
                <w:rFonts w:ascii="Times New Roman" w:hAnsi="Times New Roman"/>
                <w:sz w:val="18"/>
                <w:szCs w:val="18"/>
              </w:rPr>
            </w:pPr>
          </w:p>
          <w:p w:rsidR="00F728E9" w:rsidRPr="00A94DC8" w:rsidP="00ED66E6">
            <w:pPr>
              <w:bidi w:val="0"/>
              <w:jc w:val="both"/>
              <w:rPr>
                <w:rFonts w:ascii="Times New Roman" w:hAnsi="Times New Roman"/>
                <w:sz w:val="18"/>
                <w:szCs w:val="18"/>
              </w:rPr>
            </w:pPr>
            <w:r w:rsidRPr="00A94DC8">
              <w:rPr>
                <w:rFonts w:ascii="Times New Roman" w:hAnsi="Times New Roman"/>
                <w:sz w:val="18"/>
                <w:szCs w:val="18"/>
              </w:rPr>
              <w:t>Trest je ujma na osobnej slobode, majetkových alebo iných právach odsúdeného, ktorú môže uložiť páchateľovi len súd podľa tohto zákona za spáchaný trestný čin.</w:t>
            </w:r>
          </w:p>
          <w:p w:rsidR="00F728E9" w:rsidRPr="00A94DC8" w:rsidP="00ED66E6">
            <w:pPr>
              <w:bidi w:val="0"/>
              <w:jc w:val="both"/>
              <w:rPr>
                <w:rFonts w:ascii="Times New Roman" w:hAnsi="Times New Roman"/>
                <w:sz w:val="18"/>
                <w:szCs w:val="18"/>
              </w:rPr>
            </w:pPr>
          </w:p>
          <w:p w:rsidR="00E737BF" w:rsidRPr="00A94DC8" w:rsidP="00ED66E6">
            <w:pPr>
              <w:pStyle w:val="PlainText"/>
              <w:bidi w:val="0"/>
              <w:rPr>
                <w:rFonts w:ascii="Times New Roman" w:hAnsi="Times New Roman" w:cs="Times New Roman"/>
                <w:sz w:val="18"/>
                <w:szCs w:val="18"/>
              </w:rPr>
            </w:pPr>
            <w:r w:rsidRPr="00A94DC8" w:rsidR="00F728E9">
              <w:rPr>
                <w:rFonts w:ascii="Times New Roman" w:hAnsi="Times New Roman" w:cs="Times New Roman"/>
                <w:sz w:val="18"/>
                <w:szCs w:val="18"/>
              </w:rPr>
              <w:t>Ochranné opatrenie je ujma na osobnej slobode alebo majetku odsúdeného alebo inej osoby, ktorú môže uložiť len súd podľa tohto zákona v záujme ochrany spoločnosti pred trestnými činmi alebo činmi inak trestnými.</w:t>
            </w:r>
          </w:p>
          <w:p w:rsidR="00F728E9" w:rsidRPr="00A94DC8" w:rsidP="00ED66E6">
            <w:pPr>
              <w:pStyle w:val="PlainText"/>
              <w:bidi w:val="0"/>
              <w:rPr>
                <w:rFonts w:ascii="Times New Roman" w:hAnsi="Times New Roman" w:cs="Times New Roman"/>
                <w:sz w:val="18"/>
                <w:szCs w:val="18"/>
              </w:rPr>
            </w:pPr>
          </w:p>
          <w:p w:rsidR="00F728E9"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Trest má zabezpečiť ochranu spoločnosti pred páchateľom tým, že mu zabráni v páchaní ďalšej trestnej činnosti a vytvorí podmienky na jeho výchovu k tomu, aby viedol riadny život a súčasne iných odradí od páchania trestných činov; trest zároveň vyjadruje morálne odsúden</w:t>
            </w:r>
            <w:r w:rsidRPr="00A94DC8" w:rsidR="00082BDE">
              <w:rPr>
                <w:rFonts w:ascii="Times New Roman" w:hAnsi="Times New Roman" w:cs="Times New Roman"/>
                <w:sz w:val="18"/>
                <w:szCs w:val="18"/>
              </w:rPr>
              <w:t>ie páchateľa spoločnosťou.</w:t>
              <w:br/>
              <w:br/>
            </w:r>
            <w:r w:rsidRPr="00A94DC8">
              <w:rPr>
                <w:rFonts w:ascii="Times New Roman" w:hAnsi="Times New Roman" w:cs="Times New Roman"/>
                <w:sz w:val="18"/>
                <w:szCs w:val="18"/>
              </w:rPr>
              <w:t>Páchateľovi možno uložiť len taký druh trestu a len v takej výmere, ako je to ustanovené v tomto zákone, pričom tento zákon v osobitnej časti ustanovuje len trestné sadzby trestu odňatia slobody.</w:t>
            </w:r>
          </w:p>
          <w:p w:rsidR="00CA27CB" w:rsidRPr="00A94DC8" w:rsidP="00ED66E6">
            <w:pPr>
              <w:pStyle w:val="PlainText"/>
              <w:bidi w:val="0"/>
              <w:rPr>
                <w:rFonts w:ascii="Times New Roman" w:hAnsi="Times New Roman" w:cs="Times New Roman"/>
                <w:sz w:val="18"/>
                <w:szCs w:val="18"/>
              </w:rPr>
            </w:pPr>
          </w:p>
          <w:p w:rsidR="00F728E9" w:rsidRPr="00A94DC8" w:rsidP="00ED66E6">
            <w:pPr>
              <w:pStyle w:val="PlainText"/>
              <w:bidi w:val="0"/>
              <w:rPr>
                <w:rFonts w:ascii="Times New Roman" w:hAnsi="Times New Roman" w:cs="Times New Roman"/>
                <w:bCs/>
                <w:sz w:val="18"/>
                <w:szCs w:val="18"/>
              </w:rPr>
            </w:pPr>
            <w:r w:rsidRPr="00A94DC8">
              <w:rPr>
                <w:rFonts w:ascii="Times New Roman" w:hAnsi="Times New Roman" w:cs="Times New Roman"/>
                <w:sz w:val="18"/>
                <w:szCs w:val="18"/>
              </w:rPr>
              <w:t>Trest má postihovať iba páchateľa, tak aby bol zabezpečený čo najmenší vplyv na jeho r</w:t>
            </w:r>
            <w:r w:rsidRPr="00A94DC8" w:rsidR="00CA27CB">
              <w:rPr>
                <w:rFonts w:ascii="Times New Roman" w:hAnsi="Times New Roman" w:cs="Times New Roman"/>
                <w:sz w:val="18"/>
                <w:szCs w:val="18"/>
              </w:rPr>
              <w:t>odinu a jemu blízke osoby.</w:t>
              <w:br/>
              <w:br/>
            </w:r>
            <w:r w:rsidRPr="00A94DC8">
              <w:rPr>
                <w:rFonts w:ascii="Times New Roman" w:hAnsi="Times New Roman" w:cs="Times New Roman"/>
                <w:sz w:val="18"/>
                <w:szCs w:val="18"/>
              </w:rPr>
              <w:t>Pri určovaní druhu trestu a jeho výmery súd prihliadne najmä na spôsob spáchania činu a jeho následok, zavinenie, pohnútku, priťažujúce okolnosti, poľahčujúce okolnosti a na osobu páchateľa, jeho pomery a možnosť jeho nápravy.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693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za trestné činy uvedené v článkoch 3 až 7 bola horná hranica sadzby trestu odňatia slobody stanovená najmenej na dva roky, a to aspoň v prípadoch, ktoré nie sú menej závažné.</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C6430A"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C6430A">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C6430A" w:rsidRPr="00A94DC8" w:rsidP="00ED66E6">
            <w:pPr>
              <w:bidi w:val="0"/>
              <w:jc w:val="center"/>
              <w:rPr>
                <w:rFonts w:ascii="Times New Roman" w:hAnsi="Times New Roman"/>
                <w:sz w:val="18"/>
                <w:szCs w:val="18"/>
              </w:rPr>
            </w:pPr>
            <w:r w:rsidRPr="00A94DC8">
              <w:rPr>
                <w:rFonts w:ascii="Times New Roman" w:hAnsi="Times New Roman"/>
                <w:sz w:val="18"/>
                <w:szCs w:val="18"/>
              </w:rPr>
              <w:t>§:247</w:t>
            </w:r>
          </w:p>
          <w:p w:rsidR="0053771F" w:rsidRPr="00A94DC8" w:rsidP="00ED66E6">
            <w:pPr>
              <w:bidi w:val="0"/>
              <w:jc w:val="center"/>
              <w:rPr>
                <w:rFonts w:ascii="Times New Roman" w:hAnsi="Times New Roman"/>
                <w:sz w:val="18"/>
                <w:szCs w:val="18"/>
              </w:rPr>
            </w:pPr>
            <w:r w:rsidRPr="00A94DC8" w:rsidR="00ED66E6">
              <w:rPr>
                <w:rFonts w:ascii="Times New Roman" w:hAnsi="Times New Roman"/>
                <w:sz w:val="18"/>
                <w:szCs w:val="18"/>
              </w:rPr>
              <w:t>O:1</w:t>
            </w:r>
          </w:p>
          <w:p w:rsidR="00ED66E6" w:rsidRPr="00A94DC8" w:rsidP="00A01DBC">
            <w:pPr>
              <w:bidi w:val="0"/>
              <w:rPr>
                <w:rFonts w:ascii="Times New Roman" w:hAnsi="Times New Roman"/>
                <w:sz w:val="18"/>
                <w:szCs w:val="18"/>
              </w:rPr>
            </w:pPr>
          </w:p>
          <w:p w:rsidR="00ED66E6" w:rsidRPr="00A94DC8" w:rsidP="00ED66E6">
            <w:pPr>
              <w:bidi w:val="0"/>
              <w:jc w:val="center"/>
              <w:rPr>
                <w:rFonts w:ascii="Times New Roman" w:hAnsi="Times New Roman"/>
                <w:sz w:val="18"/>
                <w:szCs w:val="18"/>
              </w:rPr>
            </w:pPr>
          </w:p>
          <w:p w:rsidR="00ED66E6"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A01DBC">
              <w:rPr>
                <w:rFonts w:ascii="Times New Roman" w:hAnsi="Times New Roman"/>
                <w:sz w:val="18"/>
                <w:szCs w:val="18"/>
              </w:rPr>
              <w:t>a</w:t>
            </w:r>
          </w:p>
          <w:p w:rsidR="00ED66E6" w:rsidRPr="00A94DC8" w:rsidP="00ED66E6">
            <w:pPr>
              <w:bidi w:val="0"/>
              <w:jc w:val="center"/>
              <w:rPr>
                <w:rFonts w:ascii="Times New Roman" w:hAnsi="Times New Roman"/>
                <w:sz w:val="18"/>
                <w:szCs w:val="18"/>
              </w:rPr>
            </w:pPr>
            <w:r w:rsidRPr="00A94DC8" w:rsidR="00A01DBC">
              <w:rPr>
                <w:rFonts w:ascii="Times New Roman" w:hAnsi="Times New Roman"/>
                <w:sz w:val="18"/>
                <w:szCs w:val="18"/>
              </w:rPr>
              <w:t>O:1</w:t>
            </w:r>
          </w:p>
          <w:p w:rsidR="00ED66E6" w:rsidRPr="00A94DC8" w:rsidP="00ED66E6">
            <w:pPr>
              <w:bidi w:val="0"/>
              <w:jc w:val="center"/>
              <w:rPr>
                <w:rFonts w:ascii="Times New Roman" w:hAnsi="Times New Roman"/>
                <w:sz w:val="18"/>
                <w:szCs w:val="18"/>
              </w:rPr>
            </w:pPr>
          </w:p>
          <w:p w:rsidR="00ED66E6" w:rsidRPr="00A94DC8" w:rsidP="00ED66E6">
            <w:pPr>
              <w:bidi w:val="0"/>
              <w:jc w:val="center"/>
              <w:rPr>
                <w:rFonts w:ascii="Times New Roman" w:hAnsi="Times New Roman"/>
                <w:sz w:val="18"/>
                <w:szCs w:val="18"/>
              </w:rPr>
            </w:pPr>
          </w:p>
          <w:p w:rsidR="00ED66E6" w:rsidRPr="00A94DC8" w:rsidP="00ED66E6">
            <w:pPr>
              <w:bidi w:val="0"/>
              <w:jc w:val="center"/>
              <w:rPr>
                <w:rFonts w:ascii="Times New Roman" w:hAnsi="Times New Roman"/>
                <w:sz w:val="18"/>
                <w:szCs w:val="18"/>
              </w:rPr>
            </w:pPr>
          </w:p>
          <w:p w:rsidR="00ED66E6"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A01DBC">
            <w:pPr>
              <w:bidi w:val="0"/>
              <w:rPr>
                <w:rFonts w:ascii="Times New Roman" w:hAnsi="Times New Roman"/>
                <w:sz w:val="18"/>
                <w:szCs w:val="18"/>
              </w:rPr>
            </w:pPr>
          </w:p>
          <w:p w:rsidR="004B1679" w:rsidRPr="00A94DC8" w:rsidP="00A01DBC">
            <w:pPr>
              <w:bidi w:val="0"/>
              <w:rPr>
                <w:rFonts w:ascii="Times New Roman" w:hAnsi="Times New Roman"/>
                <w:sz w:val="18"/>
                <w:szCs w:val="18"/>
              </w:rPr>
            </w:pPr>
          </w:p>
          <w:p w:rsidR="00C929A8" w:rsidRPr="00A94DC8" w:rsidP="00A01DBC">
            <w:pPr>
              <w:bidi w:val="0"/>
              <w:rPr>
                <w:rFonts w:ascii="Times New Roman" w:hAnsi="Times New Roman"/>
                <w:sz w:val="18"/>
                <w:szCs w:val="18"/>
              </w:rPr>
            </w:pPr>
          </w:p>
          <w:p w:rsidR="00C929A8" w:rsidRPr="00A94DC8" w:rsidP="00A01DBC">
            <w:pPr>
              <w:bidi w:val="0"/>
              <w:rPr>
                <w:rFonts w:ascii="Times New Roman" w:hAnsi="Times New Roman"/>
                <w:sz w:val="18"/>
                <w:szCs w:val="18"/>
              </w:rPr>
            </w:pPr>
          </w:p>
          <w:p w:rsidR="00C929A8" w:rsidRPr="00A94DC8" w:rsidP="00C929A8">
            <w:pPr>
              <w:bidi w:val="0"/>
              <w:jc w:val="center"/>
              <w:rPr>
                <w:rFonts w:ascii="Times New Roman" w:hAnsi="Times New Roman"/>
                <w:sz w:val="18"/>
                <w:szCs w:val="18"/>
              </w:rPr>
            </w:pPr>
            <w:r w:rsidRPr="00A94DC8">
              <w:rPr>
                <w:rFonts w:ascii="Times New Roman" w:hAnsi="Times New Roman"/>
                <w:sz w:val="18"/>
                <w:szCs w:val="18"/>
              </w:rPr>
              <w:t>§:247</w:t>
            </w:r>
            <w:r w:rsidRPr="00A94DC8" w:rsidR="002C4832">
              <w:rPr>
                <w:rFonts w:ascii="Times New Roman" w:hAnsi="Times New Roman"/>
                <w:sz w:val="18"/>
                <w:szCs w:val="18"/>
              </w:rPr>
              <w:t>b</w:t>
            </w:r>
          </w:p>
          <w:p w:rsidR="00C929A8" w:rsidRPr="00A94DC8" w:rsidP="00C929A8">
            <w:pPr>
              <w:bidi w:val="0"/>
              <w:jc w:val="center"/>
              <w:rPr>
                <w:rFonts w:ascii="Times New Roman" w:hAnsi="Times New Roman"/>
                <w:sz w:val="18"/>
                <w:szCs w:val="18"/>
              </w:rPr>
            </w:pPr>
            <w:r w:rsidRPr="00A94DC8" w:rsidR="002C4832">
              <w:rPr>
                <w:rFonts w:ascii="Times New Roman" w:hAnsi="Times New Roman"/>
                <w:sz w:val="18"/>
                <w:szCs w:val="18"/>
              </w:rPr>
              <w:t>O:1</w:t>
            </w:r>
          </w:p>
          <w:p w:rsidR="00C929A8" w:rsidRPr="00A94DC8" w:rsidP="00A01DBC">
            <w:pPr>
              <w:bidi w:val="0"/>
              <w:rPr>
                <w:rFonts w:ascii="Times New Roman" w:hAnsi="Times New Roman"/>
                <w:sz w:val="18"/>
                <w:szCs w:val="18"/>
              </w:rPr>
            </w:pPr>
          </w:p>
          <w:p w:rsidR="00C929A8" w:rsidRPr="00A94DC8" w:rsidP="00A01DBC">
            <w:pPr>
              <w:bidi w:val="0"/>
              <w:rPr>
                <w:rFonts w:ascii="Times New Roman" w:hAnsi="Times New Roman"/>
                <w:sz w:val="18"/>
                <w:szCs w:val="18"/>
              </w:rPr>
            </w:pPr>
          </w:p>
          <w:p w:rsidR="004B1679" w:rsidRPr="00A94DC8" w:rsidP="00A01DBC">
            <w:pPr>
              <w:bidi w:val="0"/>
              <w:rPr>
                <w:rFonts w:ascii="Times New Roman" w:hAnsi="Times New Roman"/>
                <w:sz w:val="18"/>
                <w:szCs w:val="18"/>
              </w:rPr>
            </w:pPr>
          </w:p>
          <w:p w:rsidR="00ED66E6" w:rsidRPr="00A94DC8" w:rsidP="00ED66E6">
            <w:pPr>
              <w:bidi w:val="0"/>
              <w:jc w:val="center"/>
              <w:rPr>
                <w:rFonts w:ascii="Times New Roman" w:hAnsi="Times New Roman"/>
                <w:sz w:val="18"/>
                <w:szCs w:val="18"/>
              </w:rPr>
            </w:pPr>
            <w:r w:rsidRPr="00A94DC8" w:rsidR="009D61EB">
              <w:rPr>
                <w:rFonts w:ascii="Times New Roman" w:hAnsi="Times New Roman"/>
                <w:sz w:val="18"/>
                <w:szCs w:val="18"/>
              </w:rPr>
              <w:t>§:247c</w:t>
            </w:r>
          </w:p>
          <w:p w:rsidR="00ED66E6"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ED66E6"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C929A8">
            <w:pPr>
              <w:bidi w:val="0"/>
              <w:rPr>
                <w:rFonts w:ascii="Times New Roman" w:hAnsi="Times New Roman"/>
                <w:sz w:val="18"/>
                <w:szCs w:val="18"/>
              </w:rPr>
            </w:pPr>
          </w:p>
          <w:p w:rsidR="00C929A8" w:rsidRPr="00A94DC8" w:rsidP="00C929A8">
            <w:pPr>
              <w:bidi w:val="0"/>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A01DBC">
            <w:pPr>
              <w:bidi w:val="0"/>
              <w:jc w:val="center"/>
              <w:rPr>
                <w:rFonts w:ascii="Times New Roman" w:hAnsi="Times New Roman"/>
                <w:sz w:val="18"/>
                <w:szCs w:val="18"/>
              </w:rPr>
            </w:pPr>
            <w:r w:rsidRPr="00A94DC8" w:rsidR="009D61EB">
              <w:rPr>
                <w:rFonts w:ascii="Times New Roman" w:hAnsi="Times New Roman"/>
                <w:sz w:val="18"/>
                <w:szCs w:val="18"/>
              </w:rPr>
              <w:t>§:247c</w:t>
            </w:r>
          </w:p>
          <w:p w:rsidR="00A01DBC" w:rsidRPr="00A94DC8" w:rsidP="00A01DBC">
            <w:pPr>
              <w:bidi w:val="0"/>
              <w:jc w:val="center"/>
              <w:rPr>
                <w:rFonts w:ascii="Times New Roman" w:hAnsi="Times New Roman"/>
                <w:sz w:val="18"/>
                <w:szCs w:val="18"/>
              </w:rPr>
            </w:pPr>
            <w:r w:rsidRPr="00A94DC8">
              <w:rPr>
                <w:rFonts w:ascii="Times New Roman" w:hAnsi="Times New Roman"/>
                <w:sz w:val="18"/>
                <w:szCs w:val="18"/>
              </w:rPr>
              <w:t>O:2</w:t>
            </w: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ED66E6">
            <w:pPr>
              <w:bidi w:val="0"/>
              <w:jc w:val="center"/>
              <w:rPr>
                <w:rFonts w:ascii="Times New Roman" w:hAnsi="Times New Roman"/>
                <w:sz w:val="18"/>
                <w:szCs w:val="18"/>
              </w:rPr>
            </w:pPr>
          </w:p>
          <w:p w:rsidR="00A01DBC" w:rsidRPr="00A94DC8" w:rsidP="00A01DBC">
            <w:pPr>
              <w:bidi w:val="0"/>
              <w:jc w:val="center"/>
              <w:rPr>
                <w:rFonts w:ascii="Times New Roman" w:hAnsi="Times New Roman"/>
                <w:sz w:val="18"/>
                <w:szCs w:val="18"/>
              </w:rPr>
            </w:pPr>
            <w:r w:rsidRPr="00A94DC8" w:rsidR="009D61EB">
              <w:rPr>
                <w:rFonts w:ascii="Times New Roman" w:hAnsi="Times New Roman"/>
                <w:sz w:val="18"/>
                <w:szCs w:val="18"/>
              </w:rPr>
              <w:t>§:247d</w:t>
            </w:r>
          </w:p>
          <w:p w:rsidR="00A01DBC" w:rsidRPr="00A94DC8" w:rsidP="00A01DBC">
            <w:pPr>
              <w:bidi w:val="0"/>
              <w:jc w:val="center"/>
              <w:rPr>
                <w:rFonts w:ascii="Times New Roman" w:hAnsi="Times New Roman"/>
                <w:sz w:val="18"/>
                <w:szCs w:val="18"/>
              </w:rPr>
            </w:pPr>
            <w:r w:rsidRPr="00A94DC8">
              <w:rPr>
                <w:rFonts w:ascii="Times New Roman" w:hAnsi="Times New Roman"/>
                <w:sz w:val="18"/>
                <w:szCs w:val="18"/>
              </w:rPr>
              <w:t>O:1</w:t>
            </w:r>
          </w:p>
          <w:p w:rsidR="00A01DBC"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01DBC" w:rsidRPr="00A94DC8" w:rsidP="00A01DBC">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prekoná bezpečnostné opatrenie a tým získa neoprávnený prístup do počítačového systému alebo jeho časti, potrestá sa odňatím slobody až na dva roky.</w:t>
            </w:r>
          </w:p>
          <w:p w:rsidR="00ED66E6" w:rsidRPr="00A94DC8" w:rsidP="00ED66E6">
            <w:pPr>
              <w:pStyle w:val="PlainText"/>
              <w:bidi w:val="0"/>
              <w:rPr>
                <w:rFonts w:ascii="Times New Roman" w:hAnsi="Times New Roman" w:cs="Times New Roman"/>
                <w:sz w:val="18"/>
                <w:szCs w:val="18"/>
              </w:rPr>
            </w:pPr>
          </w:p>
          <w:p w:rsidR="004B1679" w:rsidRPr="00A94DC8" w:rsidP="004B1679">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obmedzí alebo preruší fungovanie počítačového systému alebo jeho časti</w:t>
            </w:r>
          </w:p>
          <w:p w:rsidR="004B1679" w:rsidRPr="00A94DC8" w:rsidP="004B1679">
            <w:pPr>
              <w:tabs>
                <w:tab w:val="left" w:pos="426"/>
              </w:tabs>
              <w:autoSpaceDE w:val="0"/>
              <w:autoSpaceDN w:val="0"/>
              <w:bidi w:val="0"/>
              <w:adjustRightInd w:val="0"/>
              <w:jc w:val="both"/>
              <w:rPr>
                <w:rFonts w:ascii="Times New Roman" w:hAnsi="Times New Roman"/>
                <w:sz w:val="18"/>
                <w:szCs w:val="18"/>
              </w:rPr>
            </w:pPr>
          </w:p>
          <w:p w:rsidR="004B1679" w:rsidRPr="00A94DC8" w:rsidP="004B1679">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a) neoprávneným vkladaním, prenášaním, poškodením, vymazaním, zhoršením kvality, pozmenením, potlačením alebo zneprístupnením počítačových údajov, alebo</w:t>
            </w:r>
          </w:p>
          <w:p w:rsidR="004B1679" w:rsidRPr="00A94DC8" w:rsidP="004B1679">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b) tým, že urobí neoprávnený zásah do technického alebo programového vybavenia počítača a získané informácie neoprávnene zničí, poškodí, vymaže, pozmení alebo zníži ich kvalitu,</w:t>
            </w:r>
          </w:p>
          <w:p w:rsidR="00A01DBC" w:rsidRPr="00A94DC8" w:rsidP="00A01DBC">
            <w:pPr>
              <w:shd w:val="clear" w:color="auto" w:fill="FFFFFF"/>
              <w:bidi w:val="0"/>
              <w:textAlignment w:val="top"/>
              <w:rPr>
                <w:rFonts w:ascii="Times New Roman" w:hAnsi="Times New Roman"/>
              </w:rPr>
            </w:pPr>
          </w:p>
          <w:p w:rsidR="004B1679" w:rsidRPr="00A94DC8" w:rsidP="00A01DBC">
            <w:pPr>
              <w:shd w:val="clear" w:color="auto" w:fill="FFFFFF"/>
              <w:bidi w:val="0"/>
              <w:textAlignment w:val="top"/>
              <w:rPr>
                <w:rFonts w:ascii="Times New Roman" w:hAnsi="Times New Roman"/>
                <w:sz w:val="18"/>
                <w:szCs w:val="18"/>
              </w:rPr>
            </w:pPr>
            <w:r w:rsidRPr="00A94DC8">
              <w:rPr>
                <w:rFonts w:ascii="Times New Roman" w:hAnsi="Times New Roman"/>
                <w:sz w:val="18"/>
                <w:szCs w:val="18"/>
              </w:rPr>
              <w:t>potrestá sa odňatím slobody na šesť mesiacov až tri roky.</w:t>
            </w:r>
          </w:p>
          <w:p w:rsidR="004B1679" w:rsidRPr="00A94DC8" w:rsidP="00A01DBC">
            <w:pPr>
              <w:shd w:val="clear" w:color="auto" w:fill="FFFFFF"/>
              <w:bidi w:val="0"/>
              <w:textAlignment w:val="top"/>
              <w:rPr>
                <w:rFonts w:ascii="Times New Roman" w:hAnsi="Times New Roman"/>
              </w:rPr>
            </w:pPr>
          </w:p>
          <w:p w:rsidR="00C929A8" w:rsidRPr="00A94DC8" w:rsidP="00A01DBC">
            <w:pPr>
              <w:shd w:val="clear" w:color="auto" w:fill="FFFFFF"/>
              <w:bidi w:val="0"/>
              <w:textAlignment w:val="top"/>
              <w:rPr>
                <w:rFonts w:ascii="Times New Roman" w:hAnsi="Times New Roman"/>
                <w:sz w:val="18"/>
                <w:szCs w:val="18"/>
              </w:rPr>
            </w:pPr>
            <w:r w:rsidRPr="00A94DC8" w:rsidR="002C4832">
              <w:rPr>
                <w:rFonts w:ascii="Times New Roman" w:hAnsi="Times New Roman"/>
                <w:sz w:val="18"/>
                <w:szCs w:val="18"/>
              </w:rPr>
              <w:t>Kto úmyselne poškodí, vymaže, pozmení, potlačí alebo zneprístupní počítačové údaje alebo zhorší ich kvalitu v rámci počítačového systému alebo jeho časti, potrestá sa odňatím slobody až na šesť mesiacov až tri roky</w:t>
            </w:r>
          </w:p>
          <w:p w:rsidR="002C4832" w:rsidRPr="00A94DC8" w:rsidP="00A01DBC">
            <w:pPr>
              <w:shd w:val="clear" w:color="auto" w:fill="FFFFFF"/>
              <w:bidi w:val="0"/>
              <w:textAlignment w:val="top"/>
              <w:rPr>
                <w:rFonts w:ascii="Times New Roman" w:hAnsi="Times New Roman"/>
              </w:rPr>
            </w:pPr>
          </w:p>
          <w:p w:rsidR="00A01DBC" w:rsidRPr="00A94DC8" w:rsidP="00A01DBC">
            <w:pPr>
              <w:pStyle w:val="PlainText"/>
              <w:bidi w:val="0"/>
              <w:rPr>
                <w:rFonts w:ascii="Times New Roman" w:hAnsi="Times New Roman" w:cs="Times New Roman"/>
                <w:sz w:val="18"/>
                <w:szCs w:val="18"/>
              </w:rPr>
            </w:pPr>
            <w:r w:rsidRPr="00A94DC8">
              <w:rPr>
                <w:rFonts w:ascii="Times New Roman" w:hAnsi="Times New Roman" w:cs="Times New Roman"/>
                <w:sz w:val="18"/>
                <w:szCs w:val="18"/>
              </w:rPr>
              <w:t>Kto neoprávnene zachytáva počítačové údaje prostredníctvom technických prostriedkov neverejných prenosov počítačových údajov do počítačového systému, z neho alebo v jeho rámci, vrátane elektromagnetických emisií z počítačového systému, ktorý obsahuje takéto počítačové údaje, potrestá sa odňatím slobody na šesť mesiacov až tri roky.</w:t>
            </w:r>
          </w:p>
          <w:p w:rsidR="00A01DBC" w:rsidRPr="00A94DC8" w:rsidP="00A01DBC">
            <w:pPr>
              <w:pStyle w:val="PlainText"/>
              <w:bidi w:val="0"/>
              <w:rPr>
                <w:rFonts w:ascii="Times New Roman" w:hAnsi="Times New Roman" w:cs="Times New Roman"/>
                <w:sz w:val="18"/>
                <w:szCs w:val="18"/>
              </w:rPr>
            </w:pPr>
          </w:p>
          <w:p w:rsidR="00ED66E6" w:rsidRPr="00A94DC8" w:rsidP="00A01DBC">
            <w:pPr>
              <w:pStyle w:val="PlainText"/>
              <w:bidi w:val="0"/>
              <w:rPr>
                <w:rFonts w:ascii="Times New Roman" w:hAnsi="Times New Roman" w:cs="Times New Roman"/>
                <w:sz w:val="18"/>
                <w:szCs w:val="18"/>
              </w:rPr>
            </w:pPr>
            <w:r w:rsidRPr="00A94DC8" w:rsidR="00A01DBC">
              <w:rPr>
                <w:rFonts w:ascii="Times New Roman" w:hAnsi="Times New Roman" w:cs="Times New Roman"/>
                <w:bCs/>
                <w:sz w:val="18"/>
                <w:szCs w:val="18"/>
              </w:rPr>
              <w:t xml:space="preserve">Kto ako zamestnanec </w:t>
            </w:r>
            <w:r w:rsidRPr="00A94DC8" w:rsidR="00A01DBC">
              <w:rPr>
                <w:rFonts w:ascii="Times New Roman" w:hAnsi="Times New Roman" w:cs="Times New Roman"/>
                <w:sz w:val="18"/>
                <w:szCs w:val="18"/>
              </w:rPr>
              <w:t>poskytovateľa elektronickej komunikačnej služby, ktorý spácha čin uvedený v odseku 1 alebo inému úmyselne umožní spáchať taký čin, alebo pozmení alebo potlačí správu podanú prostredníctvom elektronickej komunikačnej služby, potrestá sa odňatím slobody na jeden rok až päť rokov.</w:t>
            </w:r>
          </w:p>
          <w:p w:rsidR="00A01DBC" w:rsidRPr="00A94DC8" w:rsidP="00A01DBC">
            <w:pPr>
              <w:pStyle w:val="PlainText"/>
              <w:bidi w:val="0"/>
              <w:rPr>
                <w:rFonts w:ascii="Times New Roman" w:hAnsi="Times New Roman" w:cs="Times New Roman"/>
                <w:sz w:val="18"/>
                <w:szCs w:val="18"/>
              </w:rPr>
            </w:pPr>
          </w:p>
          <w:p w:rsidR="00C47F91" w:rsidRPr="00A94DC8" w:rsidP="00C47F91">
            <w:pPr>
              <w:tabs>
                <w:tab w:val="left" w:pos="426"/>
              </w:tabs>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Kto v úmysle spáchať trestný čin neoprávneného prístupu do počítačového systému podľa § 247, neoprávneného zásahu do počítačového systému podľa § 247a, neoprávneného zásahu do počítačového údaju podľa § 247b alebo neoprávneného zachytávania počítačových údajov podľa § 247c vyrobí, dovezie, obstará, kúpi, predá, vymení, uvedie do obehu alebo akokoľvek sprístupní</w:t>
            </w:r>
          </w:p>
          <w:p w:rsidR="00A01DBC" w:rsidRPr="00A94DC8" w:rsidP="00A01DBC">
            <w:pPr>
              <w:tabs>
                <w:tab w:val="left" w:pos="426"/>
              </w:tabs>
              <w:autoSpaceDE w:val="0"/>
              <w:autoSpaceDN w:val="0"/>
              <w:bidi w:val="0"/>
              <w:adjustRightInd w:val="0"/>
              <w:jc w:val="both"/>
              <w:rPr>
                <w:rFonts w:ascii="Times New Roman" w:hAnsi="Times New Roman"/>
                <w:sz w:val="18"/>
                <w:szCs w:val="18"/>
              </w:rPr>
            </w:pPr>
          </w:p>
          <w:p w:rsidR="00A01DBC" w:rsidRPr="00A94DC8" w:rsidP="00A01DBC">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a) zariadenie vrátane počítačového prog</w:t>
            </w:r>
            <w:r w:rsidRPr="00A94DC8" w:rsidR="00C47F91">
              <w:rPr>
                <w:rFonts w:ascii="Times New Roman" w:hAnsi="Times New Roman"/>
                <w:sz w:val="18"/>
                <w:szCs w:val="18"/>
              </w:rPr>
              <w:t xml:space="preserve">ramu, vytvorené </w:t>
            </w:r>
            <w:r w:rsidRPr="00A94DC8">
              <w:rPr>
                <w:rFonts w:ascii="Times New Roman" w:hAnsi="Times New Roman"/>
                <w:sz w:val="18"/>
                <w:szCs w:val="18"/>
              </w:rPr>
              <w:t>na neoprávnený prístup do počítačového systému alebo jeho časti, alebo</w:t>
            </w:r>
          </w:p>
          <w:p w:rsidR="00A01DBC" w:rsidRPr="00A94DC8" w:rsidP="00A01DBC">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sz w:val="18"/>
                <w:szCs w:val="18"/>
              </w:rPr>
              <w:t>b) počítačové heslo, prístupový kód, alebo podobné údaje umožňujúce prístup do počítačového systému alebo jeho časti,</w:t>
            </w:r>
          </w:p>
          <w:p w:rsidR="00A01DBC" w:rsidRPr="00A94DC8" w:rsidP="00A01DBC">
            <w:pPr>
              <w:tabs>
                <w:tab w:val="left" w:pos="426"/>
              </w:tabs>
              <w:autoSpaceDE w:val="0"/>
              <w:autoSpaceDN w:val="0"/>
              <w:bidi w:val="0"/>
              <w:adjustRightInd w:val="0"/>
              <w:ind w:left="360"/>
              <w:jc w:val="both"/>
              <w:rPr>
                <w:rFonts w:ascii="Times New Roman" w:hAnsi="Times New Roman"/>
                <w:sz w:val="18"/>
                <w:szCs w:val="18"/>
              </w:rPr>
            </w:pPr>
          </w:p>
          <w:p w:rsidR="00A01DBC" w:rsidRPr="00A94DC8" w:rsidP="00A01DBC">
            <w:pPr>
              <w:pStyle w:val="PlainText"/>
              <w:bidi w:val="0"/>
              <w:rPr>
                <w:rFonts w:ascii="Times New Roman" w:hAnsi="Times New Roman" w:cs="Times New Roman"/>
                <w:sz w:val="18"/>
                <w:szCs w:val="18"/>
              </w:rPr>
            </w:pPr>
            <w:r w:rsidRPr="00A94DC8">
              <w:rPr>
                <w:rFonts w:ascii="Times New Roman" w:hAnsi="Times New Roman" w:cs="Times New Roman"/>
                <w:sz w:val="18"/>
                <w:szCs w:val="18"/>
              </w:rPr>
              <w:t>potrestá sa odňatím slobody až na dva roky.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403"/>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za trestné činy uvedené v článkoch 4 a 5, pokiaľ boli spáchané úmyselne, bola horná hranica sadzby trestu odňatia slobody stanovená najmenej na tri roky v prípade, ak bolo postihnuté veľké množstvo informačných systémov použitím nástroja uvedeného v článku 7, ktorý bol primárne určený alebo prispôsobený na tento účel.</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A5386B">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A01DBC">
              <w:rPr>
                <w:rFonts w:ascii="Times New Roman" w:hAnsi="Times New Roman"/>
                <w:sz w:val="18"/>
                <w:szCs w:val="18"/>
              </w:rPr>
              <w:t>a</w:t>
            </w:r>
          </w:p>
          <w:p w:rsidR="00A5386B" w:rsidRPr="00A94DC8" w:rsidP="00ED66E6">
            <w:pPr>
              <w:bidi w:val="0"/>
              <w:jc w:val="center"/>
              <w:rPr>
                <w:rFonts w:ascii="Times New Roman" w:hAnsi="Times New Roman"/>
                <w:sz w:val="18"/>
                <w:szCs w:val="18"/>
              </w:rPr>
            </w:pPr>
            <w:r w:rsidRPr="00A94DC8" w:rsidR="00A01DBC">
              <w:rPr>
                <w:rFonts w:ascii="Times New Roman" w:hAnsi="Times New Roman"/>
                <w:sz w:val="18"/>
                <w:szCs w:val="18"/>
              </w:rPr>
              <w:t>O:</w:t>
            </w:r>
            <w:r w:rsidRPr="00A94DC8" w:rsidR="005747C3">
              <w:rPr>
                <w:rFonts w:ascii="Times New Roman" w:hAnsi="Times New Roman"/>
                <w:sz w:val="18"/>
                <w:szCs w:val="18"/>
              </w:rPr>
              <w:t>2</w:t>
            </w:r>
          </w:p>
          <w:p w:rsidR="0053771F" w:rsidRPr="00A94DC8" w:rsidP="00ED66E6">
            <w:pPr>
              <w:bidi w:val="0"/>
              <w:jc w:val="center"/>
              <w:rPr>
                <w:rFonts w:ascii="Times New Roman" w:hAnsi="Times New Roman"/>
                <w:sz w:val="18"/>
                <w:szCs w:val="18"/>
              </w:rPr>
            </w:pPr>
            <w:r w:rsidRPr="00A94DC8" w:rsidR="00A01DBC">
              <w:rPr>
                <w:rFonts w:ascii="Times New Roman" w:hAnsi="Times New Roman"/>
                <w:sz w:val="18"/>
                <w:szCs w:val="18"/>
              </w:rPr>
              <w:t>P:a</w:t>
            </w:r>
            <w:r w:rsidRPr="00A94DC8">
              <w:rPr>
                <w:rFonts w:ascii="Times New Roman" w:hAnsi="Times New Roman"/>
                <w:sz w:val="18"/>
                <w:szCs w:val="18"/>
              </w:rPr>
              <w:t>)</w:t>
            </w:r>
          </w:p>
          <w:p w:rsidR="00E737BF"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§:247b</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O:2</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P:a)</w:t>
            </w:r>
          </w:p>
          <w:p w:rsidR="005747C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1870B3"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 xml:space="preserve">Odňatím slobody na </w:t>
            </w:r>
            <w:r w:rsidRPr="00A94DC8" w:rsidR="00A01DBC">
              <w:rPr>
                <w:rFonts w:ascii="Times New Roman" w:hAnsi="Times New Roman" w:cs="Times New Roman"/>
                <w:sz w:val="18"/>
                <w:szCs w:val="18"/>
              </w:rPr>
              <w:t>tri</w:t>
            </w:r>
            <w:r w:rsidRPr="00A94DC8">
              <w:rPr>
                <w:rFonts w:ascii="Times New Roman" w:hAnsi="Times New Roman" w:cs="Times New Roman"/>
                <w:sz w:val="18"/>
                <w:szCs w:val="18"/>
              </w:rPr>
              <w:t xml:space="preserve"> rok</w:t>
            </w:r>
            <w:r w:rsidRPr="00A94DC8" w:rsidR="00A01DBC">
              <w:rPr>
                <w:rFonts w:ascii="Times New Roman" w:hAnsi="Times New Roman" w:cs="Times New Roman"/>
                <w:sz w:val="18"/>
                <w:szCs w:val="18"/>
              </w:rPr>
              <w:t>y</w:t>
            </w:r>
            <w:r w:rsidRPr="00A94DC8">
              <w:rPr>
                <w:rFonts w:ascii="Times New Roman" w:hAnsi="Times New Roman" w:cs="Times New Roman"/>
                <w:sz w:val="18"/>
                <w:szCs w:val="18"/>
              </w:rPr>
              <w:t xml:space="preserve"> až </w:t>
            </w:r>
            <w:r w:rsidRPr="00A94DC8" w:rsidR="00A01DBC">
              <w:rPr>
                <w:rFonts w:ascii="Times New Roman" w:hAnsi="Times New Roman" w:cs="Times New Roman"/>
                <w:sz w:val="18"/>
                <w:szCs w:val="18"/>
              </w:rPr>
              <w:t>osem</w:t>
            </w:r>
            <w:r w:rsidRPr="00A94DC8">
              <w:rPr>
                <w:rFonts w:ascii="Times New Roman" w:hAnsi="Times New Roman" w:cs="Times New Roman"/>
                <w:sz w:val="18"/>
                <w:szCs w:val="18"/>
              </w:rPr>
              <w:t xml:space="preserve"> rokov sa páchateľ potrestá, a</w:t>
            </w:r>
            <w:r w:rsidRPr="00A94DC8" w:rsidR="00A01DBC">
              <w:rPr>
                <w:rFonts w:ascii="Times New Roman" w:hAnsi="Times New Roman" w:cs="Times New Roman"/>
                <w:sz w:val="18"/>
                <w:szCs w:val="18"/>
              </w:rPr>
              <w:t>k spácha čin uvedený v odseku 1</w:t>
            </w:r>
          </w:p>
          <w:p w:rsidR="001870B3" w:rsidRPr="00A94DC8" w:rsidP="00ED66E6">
            <w:pPr>
              <w:pStyle w:val="PlainText"/>
              <w:bidi w:val="0"/>
              <w:rPr>
                <w:rFonts w:ascii="Times New Roman" w:hAnsi="Times New Roman" w:cs="Times New Roman"/>
                <w:sz w:val="18"/>
                <w:szCs w:val="18"/>
              </w:rPr>
            </w:pPr>
          </w:p>
          <w:p w:rsidR="00E737BF" w:rsidRPr="00A94DC8" w:rsidP="00ED66E6">
            <w:pPr>
              <w:pStyle w:val="PlainText"/>
              <w:bidi w:val="0"/>
              <w:rPr>
                <w:rFonts w:ascii="Times New Roman" w:hAnsi="Times New Roman" w:cs="Times New Roman"/>
                <w:sz w:val="18"/>
                <w:szCs w:val="18"/>
              </w:rPr>
            </w:pPr>
            <w:r w:rsidRPr="00A94DC8" w:rsidR="00A01DBC">
              <w:rPr>
                <w:rFonts w:ascii="Times New Roman" w:hAnsi="Times New Roman" w:cs="Times New Roman"/>
                <w:sz w:val="18"/>
                <w:szCs w:val="18"/>
              </w:rPr>
              <w:t>a</w:t>
            </w:r>
            <w:r w:rsidRPr="00A94DC8" w:rsidR="00A8462B">
              <w:rPr>
                <w:rFonts w:ascii="Times New Roman" w:hAnsi="Times New Roman" w:cs="Times New Roman"/>
                <w:sz w:val="18"/>
                <w:szCs w:val="18"/>
              </w:rPr>
              <w:t>) a spôsobí ním značnú škodu.</w:t>
            </w:r>
          </w:p>
          <w:p w:rsidR="005747C3" w:rsidRPr="00A94DC8" w:rsidP="00ED66E6">
            <w:pPr>
              <w:pStyle w:val="PlainText"/>
              <w:bidi w:val="0"/>
              <w:rPr>
                <w:rFonts w:ascii="Times New Roman" w:hAnsi="Times New Roman" w:cs="Times New Roman"/>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tri roky až osem rokov sa páchateľ potrestá, ak spácha čin uvedený v odseku 1</w:t>
            </w:r>
          </w:p>
          <w:p w:rsidR="005747C3" w:rsidRPr="00A94DC8" w:rsidP="005747C3">
            <w:pPr>
              <w:pStyle w:val="PlainText"/>
              <w:bidi w:val="0"/>
              <w:rPr>
                <w:rFonts w:ascii="Times New Roman" w:hAnsi="Times New Roman" w:cs="Times New Roman"/>
                <w:sz w:val="18"/>
                <w:szCs w:val="18"/>
              </w:rPr>
            </w:pPr>
          </w:p>
          <w:p w:rsidR="005747C3"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a) a spôsobí ním značnú škodu.</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O:4</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sidR="009F3963">
              <w:rPr>
                <w:rFonts w:ascii="Times New Roman" w:hAnsi="Times New Roman"/>
                <w:sz w:val="18"/>
                <w:szCs w:val="18"/>
              </w:rPr>
              <w:t>Členské štáty prijmú nevyhnutné opatrenia na zabezpečenie toho, aby za trestné činy uvedené v článkoch 4 a 5 bola horná hranica sadzby trestu odňatia slobody stanovená najmenej na päť rokov, ak:</w:t>
            </w:r>
          </w:p>
          <w:p w:rsidR="009F3963" w:rsidRPr="00A94DC8" w:rsidP="00ED66E6">
            <w:pPr>
              <w:autoSpaceDE w:val="0"/>
              <w:autoSpaceDN w:val="0"/>
              <w:bidi w:val="0"/>
              <w:adjustRightInd w:val="0"/>
              <w:jc w:val="both"/>
              <w:rPr>
                <w:rFonts w:ascii="Times New Roman" w:hAnsi="Times New Roman"/>
                <w:sz w:val="18"/>
                <w:szCs w:val="18"/>
              </w:rPr>
            </w:pPr>
          </w:p>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a) boli spáchané v rámci zločineckej organizácie, ako je vymedzená v rámcovom rozhodnutí 2008/841/SVV, bez ohľadu na trest v ňom uvedený;</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A5386B">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A01DBC">
              <w:rPr>
                <w:rFonts w:ascii="Times New Roman" w:hAnsi="Times New Roman"/>
                <w:sz w:val="18"/>
                <w:szCs w:val="18"/>
              </w:rPr>
              <w:t>a</w:t>
            </w:r>
          </w:p>
          <w:p w:rsidR="00A5386B" w:rsidRPr="00A94DC8" w:rsidP="00ED66E6">
            <w:pPr>
              <w:bidi w:val="0"/>
              <w:jc w:val="center"/>
              <w:rPr>
                <w:rFonts w:ascii="Times New Roman" w:hAnsi="Times New Roman"/>
                <w:sz w:val="18"/>
                <w:szCs w:val="18"/>
              </w:rPr>
            </w:pPr>
            <w:r w:rsidRPr="00A94DC8" w:rsidR="00A01DBC">
              <w:rPr>
                <w:rFonts w:ascii="Times New Roman" w:hAnsi="Times New Roman"/>
                <w:sz w:val="18"/>
                <w:szCs w:val="18"/>
              </w:rPr>
              <w:t>O:</w:t>
            </w:r>
            <w:r w:rsidRPr="00A94DC8" w:rsidR="005747C3">
              <w:rPr>
                <w:rFonts w:ascii="Times New Roman" w:hAnsi="Times New Roman"/>
                <w:sz w:val="18"/>
                <w:szCs w:val="18"/>
              </w:rPr>
              <w:t>3</w:t>
            </w:r>
          </w:p>
          <w:p w:rsidR="0053771F" w:rsidRPr="00A94DC8" w:rsidP="00ED66E6">
            <w:pPr>
              <w:bidi w:val="0"/>
              <w:jc w:val="center"/>
              <w:rPr>
                <w:rFonts w:ascii="Times New Roman" w:hAnsi="Times New Roman"/>
                <w:sz w:val="18"/>
                <w:szCs w:val="18"/>
              </w:rPr>
            </w:pPr>
            <w:r w:rsidRPr="00A94DC8" w:rsidR="004B1679">
              <w:rPr>
                <w:rFonts w:ascii="Times New Roman" w:hAnsi="Times New Roman"/>
                <w:sz w:val="18"/>
                <w:szCs w:val="18"/>
              </w:rPr>
              <w:t>P:c</w:t>
            </w:r>
            <w:r w:rsidRPr="00A94DC8">
              <w:rPr>
                <w:rFonts w:ascii="Times New Roman" w:hAnsi="Times New Roman"/>
                <w:sz w:val="18"/>
                <w:szCs w:val="18"/>
              </w:rPr>
              <w:t>)</w:t>
            </w:r>
          </w:p>
          <w:p w:rsidR="00E737BF"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§:247b</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O:3</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P:c)</w:t>
            </w:r>
          </w:p>
          <w:p w:rsidR="005747C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 xml:space="preserve">Odňatím slobody na </w:t>
            </w:r>
            <w:r w:rsidRPr="00A94DC8" w:rsidR="00A01DBC">
              <w:rPr>
                <w:rFonts w:ascii="Times New Roman" w:hAnsi="Times New Roman" w:cs="Times New Roman"/>
                <w:sz w:val="18"/>
                <w:szCs w:val="18"/>
              </w:rPr>
              <w:t>štyri</w:t>
            </w:r>
            <w:r w:rsidRPr="00A94DC8">
              <w:rPr>
                <w:rFonts w:ascii="Times New Roman" w:hAnsi="Times New Roman" w:cs="Times New Roman"/>
                <w:sz w:val="18"/>
                <w:szCs w:val="18"/>
              </w:rPr>
              <w:t xml:space="preserve"> roky až </w:t>
            </w:r>
            <w:r w:rsidRPr="00A94DC8" w:rsidR="00A01DBC">
              <w:rPr>
                <w:rFonts w:ascii="Times New Roman" w:hAnsi="Times New Roman" w:cs="Times New Roman"/>
                <w:sz w:val="18"/>
                <w:szCs w:val="18"/>
              </w:rPr>
              <w:t>desať</w:t>
            </w:r>
            <w:r w:rsidRPr="00A94DC8">
              <w:rPr>
                <w:rFonts w:ascii="Times New Roman" w:hAnsi="Times New Roman" w:cs="Times New Roman"/>
                <w:sz w:val="18"/>
                <w:szCs w:val="18"/>
              </w:rPr>
              <w:t xml:space="preserve"> rokov sa páchateľ potrestá, a</w:t>
            </w:r>
            <w:r w:rsidRPr="00A94DC8" w:rsidR="00A01DBC">
              <w:rPr>
                <w:rFonts w:ascii="Times New Roman" w:hAnsi="Times New Roman" w:cs="Times New Roman"/>
                <w:sz w:val="18"/>
                <w:szCs w:val="18"/>
              </w:rPr>
              <w:t>k spácha čin uvedený v odseku 1</w:t>
            </w:r>
          </w:p>
          <w:p w:rsidR="00E737BF" w:rsidRPr="00A94DC8" w:rsidP="00ED66E6">
            <w:pPr>
              <w:pStyle w:val="PlainText"/>
              <w:bidi w:val="0"/>
              <w:rPr>
                <w:rFonts w:ascii="Times New Roman" w:hAnsi="Times New Roman" w:cs="Times New Roman"/>
                <w:sz w:val="18"/>
                <w:szCs w:val="18"/>
              </w:rPr>
            </w:pPr>
            <w:r w:rsidRPr="00A94DC8" w:rsidR="00A5386B">
              <w:rPr>
                <w:rFonts w:ascii="Times New Roman" w:hAnsi="Times New Roman" w:cs="Times New Roman"/>
                <w:sz w:val="18"/>
                <w:szCs w:val="18"/>
              </w:rPr>
              <w:br/>
              <w:t>b) ako člen nebezpečného zoskupenia.</w:t>
            </w:r>
          </w:p>
          <w:p w:rsidR="005747C3" w:rsidRPr="00A94DC8" w:rsidP="00ED66E6">
            <w:pPr>
              <w:pStyle w:val="PlainText"/>
              <w:bidi w:val="0"/>
              <w:rPr>
                <w:rFonts w:ascii="Times New Roman" w:hAnsi="Times New Roman" w:cs="Times New Roman"/>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štyri roky až desať rokov sa páchateľ potrestá, ak spácha čin uvedený v odseku 1</w:t>
            </w:r>
          </w:p>
          <w:p w:rsidR="005747C3" w:rsidRPr="00A94DC8" w:rsidP="005747C3">
            <w:pPr>
              <w:pStyle w:val="PlainText"/>
              <w:bidi w:val="0"/>
              <w:rPr>
                <w:rFonts w:ascii="Times New Roman" w:hAnsi="Times New Roman" w:cs="Times New Roman"/>
                <w:bCs/>
                <w:sz w:val="18"/>
                <w:szCs w:val="18"/>
              </w:rPr>
            </w:pPr>
            <w:r w:rsidRPr="00A94DC8">
              <w:rPr>
                <w:rFonts w:ascii="Times New Roman" w:hAnsi="Times New Roman" w:cs="Times New Roman"/>
                <w:sz w:val="18"/>
                <w:szCs w:val="18"/>
              </w:rPr>
              <w:br/>
              <w:t>b) ako člen nebezpečného zoskupenia.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078"/>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O:4</w:t>
            </w:r>
          </w:p>
          <w:p w:rsidR="00E737BF" w:rsidRPr="00A94DC8" w:rsidP="00ED66E6">
            <w:pPr>
              <w:bidi w:val="0"/>
              <w:jc w:val="center"/>
              <w:rPr>
                <w:rFonts w:ascii="Times New Roman" w:hAnsi="Times New Roman"/>
                <w:sz w:val="18"/>
                <w:szCs w:val="18"/>
              </w:rPr>
            </w:pPr>
            <w:r w:rsidRPr="00A94DC8">
              <w:rPr>
                <w:rFonts w:ascii="Times New Roman" w:hAnsi="Times New Roman"/>
                <w:sz w:val="18"/>
                <w:szCs w:val="18"/>
              </w:rPr>
              <w:t>P:</w:t>
            </w:r>
            <w:r w:rsidRPr="00A94DC8" w:rsidR="009F3963">
              <w:rPr>
                <w:rFonts w:ascii="Times New Roman" w:hAnsi="Times New Roman"/>
                <w:sz w:val="18"/>
                <w:szCs w:val="18"/>
              </w:rPr>
              <w:t>b</w:t>
            </w:r>
            <w:r w:rsidRPr="00A94DC8">
              <w:rPr>
                <w:rFonts w:ascii="Times New Roman" w:hAnsi="Times New Roman"/>
                <w:sz w:val="18"/>
                <w:szCs w:val="18"/>
              </w:rPr>
              <w:t>)</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sidR="009F3963">
              <w:rPr>
                <w:rFonts w:ascii="Times New Roman" w:hAnsi="Times New Roman"/>
                <w:sz w:val="18"/>
                <w:szCs w:val="18"/>
              </w:rPr>
              <w:t>b) spôsobili závažnú škodu; alebo</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A5386B"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A5386B">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A01DBC" w:rsidRPr="00A94DC8" w:rsidP="00A01DBC">
            <w:pPr>
              <w:bidi w:val="0"/>
              <w:jc w:val="center"/>
              <w:rPr>
                <w:rFonts w:ascii="Times New Roman" w:hAnsi="Times New Roman"/>
                <w:sz w:val="18"/>
                <w:szCs w:val="18"/>
              </w:rPr>
            </w:pPr>
            <w:r w:rsidRPr="00A94DC8">
              <w:rPr>
                <w:rFonts w:ascii="Times New Roman" w:hAnsi="Times New Roman"/>
                <w:sz w:val="18"/>
                <w:szCs w:val="18"/>
              </w:rPr>
              <w:t>§:247a</w:t>
            </w:r>
          </w:p>
          <w:p w:rsidR="00A01DBC" w:rsidRPr="00A94DC8" w:rsidP="00A01DBC">
            <w:pPr>
              <w:bidi w:val="0"/>
              <w:jc w:val="center"/>
              <w:rPr>
                <w:rFonts w:ascii="Times New Roman" w:hAnsi="Times New Roman"/>
                <w:sz w:val="18"/>
                <w:szCs w:val="18"/>
              </w:rPr>
            </w:pPr>
            <w:r w:rsidRPr="00A94DC8">
              <w:rPr>
                <w:rFonts w:ascii="Times New Roman" w:hAnsi="Times New Roman"/>
                <w:sz w:val="18"/>
                <w:szCs w:val="18"/>
              </w:rPr>
              <w:t>O:</w:t>
            </w:r>
            <w:r w:rsidRPr="00A94DC8" w:rsidR="005747C3">
              <w:rPr>
                <w:rFonts w:ascii="Times New Roman" w:hAnsi="Times New Roman"/>
                <w:sz w:val="18"/>
                <w:szCs w:val="18"/>
              </w:rPr>
              <w:t>3</w:t>
            </w:r>
          </w:p>
          <w:p w:rsidR="00A01DBC" w:rsidRPr="00A94DC8" w:rsidP="00A01DBC">
            <w:pPr>
              <w:bidi w:val="0"/>
              <w:jc w:val="center"/>
              <w:rPr>
                <w:rFonts w:ascii="Times New Roman" w:hAnsi="Times New Roman"/>
                <w:sz w:val="18"/>
                <w:szCs w:val="18"/>
              </w:rPr>
            </w:pPr>
            <w:r w:rsidRPr="00A94DC8" w:rsidR="004B1679">
              <w:rPr>
                <w:rFonts w:ascii="Times New Roman" w:hAnsi="Times New Roman"/>
                <w:sz w:val="18"/>
                <w:szCs w:val="18"/>
              </w:rPr>
              <w:t>P:a</w:t>
            </w:r>
            <w:r w:rsidRPr="00A94DC8">
              <w:rPr>
                <w:rFonts w:ascii="Times New Roman" w:hAnsi="Times New Roman"/>
                <w:sz w:val="18"/>
                <w:szCs w:val="18"/>
              </w:rPr>
              <w:t>)</w:t>
            </w:r>
          </w:p>
          <w:p w:rsidR="00E737BF"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§:247b</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O:3</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P:a)</w:t>
            </w:r>
          </w:p>
          <w:p w:rsidR="005747C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01DBC" w:rsidRPr="00A94DC8" w:rsidP="00A01DBC">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štyri roky až desať rokov sa páchateľ potrestá, ak spácha čin uvedený v odseku 1</w:t>
            </w:r>
          </w:p>
          <w:p w:rsidR="00A5386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br/>
              <w:t>a) a spôsobí ním škodu veľkého rozsahu, alebo</w:t>
            </w:r>
          </w:p>
          <w:p w:rsidR="00E737BF" w:rsidRPr="00A94DC8" w:rsidP="00ED66E6">
            <w:pPr>
              <w:pStyle w:val="PlainText"/>
              <w:bidi w:val="0"/>
              <w:rPr>
                <w:rFonts w:ascii="Times New Roman" w:hAnsi="Times New Roman" w:cs="Times New Roman"/>
                <w:bCs/>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štyri roky až desať rokov sa páchateľ potrestá, a</w:t>
            </w:r>
            <w:r w:rsidRPr="00A94DC8" w:rsidR="00C47F91">
              <w:rPr>
                <w:rFonts w:ascii="Times New Roman" w:hAnsi="Times New Roman" w:cs="Times New Roman"/>
                <w:sz w:val="18"/>
                <w:szCs w:val="18"/>
              </w:rPr>
              <w:t>k spácha čin uvedený v odseku 1</w:t>
            </w:r>
          </w:p>
          <w:p w:rsidR="005747C3"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br/>
              <w:t>a) a spôsobí ním škodu veľkého rozsahu, alebo</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533"/>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O:4</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P:c)</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sidR="009F3963">
              <w:rPr>
                <w:rFonts w:ascii="Times New Roman" w:hAnsi="Times New Roman"/>
                <w:sz w:val="18"/>
                <w:szCs w:val="18"/>
              </w:rPr>
              <w:t>c) boli</w:t>
            </w:r>
            <w:r w:rsidRPr="00A94DC8" w:rsidR="001870B3">
              <w:rPr>
                <w:rFonts w:ascii="Times New Roman" w:hAnsi="Times New Roman"/>
                <w:sz w:val="18"/>
                <w:szCs w:val="18"/>
              </w:rPr>
              <w:t xml:space="preserve"> spáchané na informačnom systéme</w:t>
            </w:r>
            <w:r w:rsidRPr="00A94DC8" w:rsidR="009F3963">
              <w:rPr>
                <w:rFonts w:ascii="Times New Roman" w:hAnsi="Times New Roman"/>
                <w:sz w:val="18"/>
                <w:szCs w:val="18"/>
              </w:rPr>
              <w:t xml:space="preserve"> kritickej infraštruktúry.</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1870B3"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1870B3">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1870B3" w:rsidRPr="00A94DC8" w:rsidP="00ED66E6">
            <w:pPr>
              <w:bidi w:val="0"/>
              <w:jc w:val="center"/>
              <w:rPr>
                <w:rFonts w:ascii="Times New Roman" w:hAnsi="Times New Roman"/>
                <w:sz w:val="18"/>
                <w:szCs w:val="18"/>
              </w:rPr>
            </w:pPr>
            <w:r w:rsidRPr="00A94DC8">
              <w:rPr>
                <w:rFonts w:ascii="Times New Roman" w:hAnsi="Times New Roman"/>
                <w:sz w:val="18"/>
                <w:szCs w:val="18"/>
              </w:rPr>
              <w:t>§:247</w:t>
            </w:r>
            <w:r w:rsidRPr="00A94DC8" w:rsidR="00A01DBC">
              <w:rPr>
                <w:rFonts w:ascii="Times New Roman" w:hAnsi="Times New Roman"/>
                <w:sz w:val="18"/>
                <w:szCs w:val="18"/>
              </w:rPr>
              <w:t>a</w:t>
            </w:r>
          </w:p>
          <w:p w:rsidR="001870B3" w:rsidRPr="00A94DC8" w:rsidP="00ED66E6">
            <w:pPr>
              <w:bidi w:val="0"/>
              <w:jc w:val="center"/>
              <w:rPr>
                <w:rFonts w:ascii="Times New Roman" w:hAnsi="Times New Roman"/>
                <w:sz w:val="18"/>
                <w:szCs w:val="18"/>
              </w:rPr>
            </w:pPr>
            <w:r w:rsidRPr="00A94DC8" w:rsidR="00A01DBC">
              <w:rPr>
                <w:rFonts w:ascii="Times New Roman" w:hAnsi="Times New Roman"/>
                <w:sz w:val="18"/>
                <w:szCs w:val="18"/>
              </w:rPr>
              <w:t>O:</w:t>
            </w:r>
            <w:r w:rsidRPr="00A94DC8" w:rsidR="005747C3">
              <w:rPr>
                <w:rFonts w:ascii="Times New Roman" w:hAnsi="Times New Roman"/>
                <w:sz w:val="18"/>
                <w:szCs w:val="18"/>
              </w:rPr>
              <w:t>3</w:t>
            </w:r>
          </w:p>
          <w:p w:rsidR="0053771F" w:rsidRPr="00A94DC8" w:rsidP="00ED66E6">
            <w:pPr>
              <w:bidi w:val="0"/>
              <w:jc w:val="center"/>
              <w:rPr>
                <w:rFonts w:ascii="Times New Roman" w:hAnsi="Times New Roman"/>
                <w:sz w:val="18"/>
                <w:szCs w:val="18"/>
              </w:rPr>
            </w:pPr>
            <w:r w:rsidRPr="00A94DC8" w:rsidR="00A01DBC">
              <w:rPr>
                <w:rFonts w:ascii="Times New Roman" w:hAnsi="Times New Roman"/>
                <w:sz w:val="18"/>
                <w:szCs w:val="18"/>
              </w:rPr>
              <w:t>P:b)</w:t>
            </w:r>
          </w:p>
          <w:p w:rsidR="00E737BF"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§:247b</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O:3</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P:b)</w:t>
            </w:r>
          </w:p>
          <w:p w:rsidR="005747C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01DBC" w:rsidRPr="00A94DC8" w:rsidP="00A01DBC">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tri roky až osem rokov sa páchateľ potrestá, ak spácha čin uvedený v odseku 1</w:t>
            </w:r>
          </w:p>
          <w:p w:rsidR="00A01DBC" w:rsidRPr="00A94DC8" w:rsidP="00A01DBC">
            <w:pPr>
              <w:pStyle w:val="PlainText"/>
              <w:bidi w:val="0"/>
              <w:rPr>
                <w:rFonts w:ascii="Times New Roman" w:hAnsi="Times New Roman" w:cs="Times New Roman"/>
                <w:sz w:val="18"/>
                <w:szCs w:val="18"/>
              </w:rPr>
            </w:pPr>
          </w:p>
          <w:p w:rsidR="00E737BF" w:rsidRPr="00A94DC8" w:rsidP="00A01DBC">
            <w:pPr>
              <w:tabs>
                <w:tab w:val="left" w:pos="426"/>
              </w:tabs>
              <w:autoSpaceDE w:val="0"/>
              <w:autoSpaceDN w:val="0"/>
              <w:bidi w:val="0"/>
              <w:adjustRightInd w:val="0"/>
              <w:jc w:val="both"/>
              <w:rPr>
                <w:rFonts w:ascii="Times New Roman" w:hAnsi="Times New Roman"/>
                <w:sz w:val="18"/>
                <w:szCs w:val="18"/>
              </w:rPr>
            </w:pPr>
            <w:r w:rsidRPr="00A94DC8" w:rsidR="00A01DBC">
              <w:rPr>
                <w:rFonts w:ascii="Times New Roman" w:hAnsi="Times New Roman"/>
                <w:bCs/>
                <w:sz w:val="18"/>
                <w:szCs w:val="18"/>
              </w:rPr>
              <w:t xml:space="preserve">c) a </w:t>
            </w:r>
            <w:r w:rsidRPr="00A94DC8" w:rsidR="00A01DBC">
              <w:rPr>
                <w:rFonts w:ascii="Times New Roman" w:hAnsi="Times New Roman"/>
                <w:sz w:val="18"/>
                <w:szCs w:val="18"/>
              </w:rPr>
              <w:t>spôsobí ním vážnu poruchu v kritickej infraštruktúre, alebo</w:t>
            </w:r>
          </w:p>
          <w:p w:rsidR="005747C3" w:rsidRPr="00A94DC8" w:rsidP="00A01DBC">
            <w:pPr>
              <w:tabs>
                <w:tab w:val="left" w:pos="426"/>
              </w:tabs>
              <w:autoSpaceDE w:val="0"/>
              <w:autoSpaceDN w:val="0"/>
              <w:bidi w:val="0"/>
              <w:adjustRightInd w:val="0"/>
              <w:jc w:val="both"/>
              <w:rPr>
                <w:rFonts w:ascii="Times New Roman" w:hAnsi="Times New Roman"/>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tri roky až osem rokov sa páchateľ potrestá, a</w:t>
            </w:r>
            <w:r w:rsidRPr="00A94DC8" w:rsidR="00C47F91">
              <w:rPr>
                <w:rFonts w:ascii="Times New Roman" w:hAnsi="Times New Roman" w:cs="Times New Roman"/>
                <w:sz w:val="18"/>
                <w:szCs w:val="18"/>
              </w:rPr>
              <w:t>k spácha čin uvedený v odseku 1</w:t>
            </w:r>
          </w:p>
          <w:p w:rsidR="005747C3" w:rsidRPr="00A94DC8" w:rsidP="005747C3">
            <w:pPr>
              <w:pStyle w:val="PlainText"/>
              <w:bidi w:val="0"/>
              <w:rPr>
                <w:rFonts w:ascii="Times New Roman" w:hAnsi="Times New Roman" w:cs="Times New Roman"/>
                <w:sz w:val="18"/>
                <w:szCs w:val="18"/>
              </w:rPr>
            </w:pPr>
          </w:p>
          <w:p w:rsidR="005747C3" w:rsidRPr="00A94DC8" w:rsidP="005747C3">
            <w:pPr>
              <w:tabs>
                <w:tab w:val="left" w:pos="426"/>
              </w:tabs>
              <w:autoSpaceDE w:val="0"/>
              <w:autoSpaceDN w:val="0"/>
              <w:bidi w:val="0"/>
              <w:adjustRightInd w:val="0"/>
              <w:jc w:val="both"/>
              <w:rPr>
                <w:rFonts w:ascii="Times New Roman" w:hAnsi="Times New Roman"/>
                <w:bCs/>
                <w:sz w:val="18"/>
                <w:szCs w:val="18"/>
              </w:rPr>
            </w:pPr>
            <w:r w:rsidRPr="00A94DC8">
              <w:rPr>
                <w:rFonts w:ascii="Times New Roman" w:hAnsi="Times New Roman"/>
                <w:bCs/>
                <w:sz w:val="18"/>
                <w:szCs w:val="18"/>
              </w:rPr>
              <w:t xml:space="preserve">c) a </w:t>
            </w:r>
            <w:r w:rsidRPr="00A94DC8">
              <w:rPr>
                <w:rFonts w:ascii="Times New Roman" w:hAnsi="Times New Roman"/>
                <w:sz w:val="18"/>
                <w:szCs w:val="18"/>
              </w:rPr>
              <w:t>spôsobí ním vážnu poruchu v kritickej infraštruktúre, alebo</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Č:9</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O:5</w:t>
            </w:r>
          </w:p>
          <w:p w:rsidR="00E737BF"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autoSpaceDE w:val="0"/>
              <w:autoSpaceDN w:val="0"/>
              <w:bidi w:val="0"/>
              <w:adjustRightInd w:val="0"/>
              <w:jc w:val="both"/>
              <w:rPr>
                <w:rFonts w:ascii="Times New Roman" w:hAnsi="Times New Roman"/>
                <w:sz w:val="18"/>
                <w:szCs w:val="18"/>
              </w:rPr>
            </w:pPr>
            <w:r w:rsidRPr="00A94DC8" w:rsidR="009F3963">
              <w:rPr>
                <w:rFonts w:ascii="Times New Roman" w:hAnsi="Times New Roman"/>
                <w:sz w:val="18"/>
                <w:szCs w:val="18"/>
              </w:rPr>
              <w:t>Členské štáty prijmú potrebné opatrenia na zabezpečenie toho, aby sa prípad, keď sú trestné činy uvedené v článkoch 4 a 5 spáchané prostredníctvom zneužitia osobných údajov inej osoby s cieľom získať dôveru tretej strany a tým spôsobiť škodu právoplatnému nositeľovi identity, mohol v súlade s príslušným vnútroštátnym právom považovať za priťažujúce okolnosti, pokiaľ tieto okolnosti už nepatria pod iný trestný čin sankcionovaný podľa vnútroštátneho práva.</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A8462B"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E737BF" w:rsidRPr="00A94DC8" w:rsidP="00ED66E6">
            <w:pPr>
              <w:bidi w:val="0"/>
              <w:jc w:val="center"/>
              <w:rPr>
                <w:rFonts w:ascii="Times New Roman" w:hAnsi="Times New Roman"/>
                <w:sz w:val="18"/>
                <w:szCs w:val="18"/>
              </w:rPr>
            </w:pPr>
            <w:r w:rsidRPr="00A94DC8" w:rsidR="00A8462B">
              <w:rPr>
                <w:rFonts w:ascii="Times New Roman" w:hAnsi="Times New Roman"/>
                <w:sz w:val="18"/>
                <w:szCs w:val="18"/>
              </w:rPr>
              <w:t>(novela)</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017027" w:rsidRPr="00A94DC8" w:rsidP="00017027">
            <w:pPr>
              <w:bidi w:val="0"/>
              <w:jc w:val="center"/>
              <w:rPr>
                <w:rFonts w:ascii="Times New Roman" w:hAnsi="Times New Roman"/>
                <w:sz w:val="18"/>
                <w:szCs w:val="18"/>
              </w:rPr>
            </w:pPr>
            <w:r w:rsidRPr="00A94DC8">
              <w:rPr>
                <w:rFonts w:ascii="Times New Roman" w:hAnsi="Times New Roman"/>
                <w:sz w:val="18"/>
                <w:szCs w:val="18"/>
              </w:rPr>
              <w:t>§:247a</w:t>
            </w:r>
          </w:p>
          <w:p w:rsidR="00017027" w:rsidRPr="00A94DC8" w:rsidP="00017027">
            <w:pPr>
              <w:bidi w:val="0"/>
              <w:jc w:val="center"/>
              <w:rPr>
                <w:rFonts w:ascii="Times New Roman" w:hAnsi="Times New Roman"/>
                <w:sz w:val="18"/>
                <w:szCs w:val="18"/>
              </w:rPr>
            </w:pPr>
            <w:r w:rsidRPr="00A94DC8">
              <w:rPr>
                <w:rFonts w:ascii="Times New Roman" w:hAnsi="Times New Roman"/>
                <w:sz w:val="18"/>
                <w:szCs w:val="18"/>
              </w:rPr>
              <w:t>O:</w:t>
            </w:r>
            <w:r w:rsidRPr="00A94DC8" w:rsidR="004B1679">
              <w:rPr>
                <w:rFonts w:ascii="Times New Roman" w:hAnsi="Times New Roman"/>
                <w:sz w:val="18"/>
                <w:szCs w:val="18"/>
              </w:rPr>
              <w:t>3</w:t>
            </w:r>
          </w:p>
          <w:p w:rsidR="00017027" w:rsidRPr="00A94DC8" w:rsidP="00017027">
            <w:pPr>
              <w:bidi w:val="0"/>
              <w:jc w:val="center"/>
              <w:rPr>
                <w:rFonts w:ascii="Times New Roman" w:hAnsi="Times New Roman"/>
                <w:sz w:val="18"/>
                <w:szCs w:val="18"/>
              </w:rPr>
            </w:pPr>
            <w:r w:rsidRPr="00A94DC8">
              <w:rPr>
                <w:rFonts w:ascii="Times New Roman" w:hAnsi="Times New Roman"/>
                <w:sz w:val="18"/>
                <w:szCs w:val="18"/>
              </w:rPr>
              <w:t>P:</w:t>
            </w:r>
            <w:r w:rsidRPr="00A94DC8" w:rsidR="004B1679">
              <w:rPr>
                <w:rFonts w:ascii="Times New Roman" w:hAnsi="Times New Roman"/>
                <w:sz w:val="18"/>
                <w:szCs w:val="18"/>
              </w:rPr>
              <w:t>c</w:t>
            </w:r>
            <w:r w:rsidRPr="00A94DC8">
              <w:rPr>
                <w:rFonts w:ascii="Times New Roman" w:hAnsi="Times New Roman"/>
                <w:sz w:val="18"/>
                <w:szCs w:val="18"/>
              </w:rPr>
              <w:t>)</w:t>
            </w:r>
          </w:p>
          <w:p w:rsidR="00E737BF"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ED66E6">
            <w:pPr>
              <w:bidi w:val="0"/>
              <w:jc w:val="center"/>
              <w:rPr>
                <w:rFonts w:ascii="Times New Roman" w:hAnsi="Times New Roman"/>
                <w:sz w:val="18"/>
                <w:szCs w:val="18"/>
              </w:rPr>
            </w:pP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§:247b</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O:3</w:t>
            </w:r>
          </w:p>
          <w:p w:rsidR="005747C3" w:rsidRPr="00A94DC8" w:rsidP="005747C3">
            <w:pPr>
              <w:bidi w:val="0"/>
              <w:jc w:val="center"/>
              <w:rPr>
                <w:rFonts w:ascii="Times New Roman" w:hAnsi="Times New Roman"/>
                <w:sz w:val="18"/>
                <w:szCs w:val="18"/>
              </w:rPr>
            </w:pPr>
            <w:r w:rsidRPr="00A94DC8">
              <w:rPr>
                <w:rFonts w:ascii="Times New Roman" w:hAnsi="Times New Roman"/>
                <w:sz w:val="18"/>
                <w:szCs w:val="18"/>
              </w:rPr>
              <w:t>P:c)</w:t>
            </w:r>
          </w:p>
          <w:p w:rsidR="005747C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8462B" w:rsidRPr="00A94DC8" w:rsidP="00ED66E6">
            <w:pPr>
              <w:pStyle w:val="PlainText"/>
              <w:bidi w:val="0"/>
              <w:rPr>
                <w:rFonts w:ascii="Times New Roman" w:hAnsi="Times New Roman" w:cs="Times New Roman"/>
                <w:sz w:val="18"/>
                <w:szCs w:val="18"/>
              </w:rPr>
            </w:pPr>
            <w:r w:rsidRPr="00A94DC8" w:rsidR="00017027">
              <w:rPr>
                <w:rFonts w:ascii="Times New Roman" w:hAnsi="Times New Roman" w:cs="Times New Roman"/>
                <w:sz w:val="18"/>
                <w:szCs w:val="18"/>
              </w:rPr>
              <w:t>Odňatím slobody na tri roky až osem rokov sa páchateľ potrestá, ak spácha čin uvedený v odseku 1</w:t>
            </w:r>
          </w:p>
          <w:p w:rsidR="00A8462B" w:rsidRPr="00A94DC8" w:rsidP="00ED66E6">
            <w:pPr>
              <w:pStyle w:val="PlainText"/>
              <w:bidi w:val="0"/>
              <w:rPr>
                <w:rFonts w:ascii="Times New Roman" w:hAnsi="Times New Roman" w:cs="Times New Roman"/>
                <w:sz w:val="18"/>
                <w:szCs w:val="18"/>
              </w:rPr>
            </w:pPr>
          </w:p>
          <w:p w:rsidR="00A8462B" w:rsidRPr="00A94DC8" w:rsidP="00ED66E6">
            <w:pPr>
              <w:pStyle w:val="PlainText"/>
              <w:bidi w:val="0"/>
              <w:rPr>
                <w:rFonts w:ascii="Times New Roman" w:hAnsi="Times New Roman" w:cs="Times New Roman"/>
                <w:sz w:val="18"/>
                <w:szCs w:val="18"/>
              </w:rPr>
            </w:pPr>
            <w:r w:rsidRPr="00A94DC8" w:rsidR="00017027">
              <w:rPr>
                <w:rFonts w:ascii="Times New Roman" w:hAnsi="Times New Roman" w:cs="Times New Roman"/>
                <w:sz w:val="18"/>
                <w:szCs w:val="18"/>
              </w:rPr>
              <w:t>d</w:t>
            </w:r>
            <w:r w:rsidRPr="00A94DC8">
              <w:rPr>
                <w:rFonts w:ascii="Times New Roman" w:hAnsi="Times New Roman" w:cs="Times New Roman"/>
                <w:sz w:val="18"/>
                <w:szCs w:val="18"/>
              </w:rPr>
              <w:t xml:space="preserve">) </w:t>
            </w:r>
            <w:r w:rsidRPr="00A94DC8" w:rsidR="00923BDD">
              <w:rPr>
                <w:rFonts w:ascii="Times New Roman" w:hAnsi="Times New Roman" w:cs="Times New Roman"/>
                <w:sz w:val="18"/>
                <w:szCs w:val="18"/>
              </w:rPr>
              <w:t>tak, že</w:t>
            </w:r>
            <w:r w:rsidRPr="00A94DC8">
              <w:rPr>
                <w:rFonts w:ascii="Times New Roman" w:hAnsi="Times New Roman" w:cs="Times New Roman"/>
                <w:sz w:val="18"/>
                <w:szCs w:val="18"/>
              </w:rPr>
              <w:t xml:space="preserve"> zneužije osobné údaje iného s cieľom získať dôveru tretej strany</w:t>
            </w:r>
            <w:r w:rsidRPr="00A94DC8" w:rsidR="00017027">
              <w:rPr>
                <w:rFonts w:ascii="Times New Roman" w:hAnsi="Times New Roman" w:cs="Times New Roman"/>
                <w:sz w:val="18"/>
                <w:szCs w:val="18"/>
              </w:rPr>
              <w:t>.</w:t>
            </w:r>
          </w:p>
          <w:p w:rsidR="00E737BF" w:rsidRPr="00A94DC8" w:rsidP="00ED66E6">
            <w:pPr>
              <w:pStyle w:val="PlainText"/>
              <w:bidi w:val="0"/>
              <w:jc w:val="left"/>
              <w:rPr>
                <w:rFonts w:ascii="Times New Roman" w:hAnsi="Times New Roman" w:cs="Times New Roman"/>
                <w:bCs/>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Odňatím slobody na tri roky až osem rokov sa páchateľ potrestá, a</w:t>
            </w:r>
            <w:r w:rsidRPr="00A94DC8" w:rsidR="00C47F91">
              <w:rPr>
                <w:rFonts w:ascii="Times New Roman" w:hAnsi="Times New Roman" w:cs="Times New Roman"/>
                <w:sz w:val="18"/>
                <w:szCs w:val="18"/>
              </w:rPr>
              <w:t>k spácha čin uvedený v odseku 1</w:t>
            </w:r>
          </w:p>
          <w:p w:rsidR="005747C3" w:rsidRPr="00A94DC8" w:rsidP="005747C3">
            <w:pPr>
              <w:pStyle w:val="PlainText"/>
              <w:bidi w:val="0"/>
              <w:rPr>
                <w:rFonts w:ascii="Times New Roman" w:hAnsi="Times New Roman" w:cs="Times New Roman"/>
                <w:sz w:val="18"/>
                <w:szCs w:val="18"/>
              </w:rPr>
            </w:pPr>
          </w:p>
          <w:p w:rsidR="005747C3" w:rsidRPr="00A94DC8" w:rsidP="005747C3">
            <w:pPr>
              <w:pStyle w:val="PlainText"/>
              <w:bidi w:val="0"/>
              <w:rPr>
                <w:rFonts w:ascii="Times New Roman" w:hAnsi="Times New Roman" w:cs="Times New Roman"/>
                <w:sz w:val="18"/>
                <w:szCs w:val="18"/>
              </w:rPr>
            </w:pPr>
            <w:r w:rsidRPr="00A94DC8">
              <w:rPr>
                <w:rFonts w:ascii="Times New Roman" w:hAnsi="Times New Roman" w:cs="Times New Roman"/>
                <w:sz w:val="18"/>
                <w:szCs w:val="18"/>
              </w:rPr>
              <w:t>d) tak, že zneužije osobné údaje iného s cieľom získať dôveru tretej strany.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jc w:val="center"/>
              <w:rPr>
                <w:rFonts w:ascii="Times New Roman" w:hAnsi="Times New Roman"/>
                <w:sz w:val="18"/>
                <w:szCs w:val="18"/>
              </w:rPr>
            </w:pPr>
            <w:r w:rsidRPr="00A94DC8" w:rsidR="009F3963">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737BF"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Č:10</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Zodpovednosť právnických osôb</w:t>
            </w:r>
          </w:p>
          <w:p w:rsidR="009F3963" w:rsidRPr="00A94DC8" w:rsidP="00ED66E6">
            <w:pPr>
              <w:autoSpaceDE w:val="0"/>
              <w:autoSpaceDN w:val="0"/>
              <w:bidi w:val="0"/>
              <w:adjustRightInd w:val="0"/>
              <w:jc w:val="both"/>
              <w:rPr>
                <w:rFonts w:ascii="Times New Roman" w:hAnsi="Times New Roman"/>
                <w:sz w:val="18"/>
                <w:szCs w:val="18"/>
              </w:rPr>
            </w:pPr>
          </w:p>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mohli byť právnické osoby zodpovedné za trestné činy uvedené v článkoch 3 až 8, spáchané v ich prospech akoukoľvek osobou, ktorá koná buď samostatne, alebo ako súčasť orgánu právnickej osoby, a ktorá má v rámci tejto právnickej osoby vedúce postavenie, a to na základe:</w:t>
            </w:r>
          </w:p>
          <w:p w:rsidR="009F3963" w:rsidRPr="00A94DC8" w:rsidP="00ED66E6">
            <w:pPr>
              <w:autoSpaceDE w:val="0"/>
              <w:autoSpaceDN w:val="0"/>
              <w:bidi w:val="0"/>
              <w:adjustRightInd w:val="0"/>
              <w:jc w:val="both"/>
              <w:rPr>
                <w:rFonts w:ascii="Times New Roman" w:hAnsi="Times New Roman"/>
                <w:sz w:val="18"/>
                <w:szCs w:val="18"/>
              </w:rPr>
            </w:pPr>
          </w:p>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a) právomoci zastupovať právnickú osobu;</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ED66E6">
            <w:pPr>
              <w:bidi w:val="0"/>
              <w:jc w:val="center"/>
              <w:rPr>
                <w:rFonts w:ascii="Times New Roman" w:hAnsi="Times New Roman"/>
                <w:bCs/>
                <w:sz w:val="18"/>
                <w:szCs w:val="18"/>
              </w:rPr>
            </w:pPr>
            <w:r w:rsidRPr="00A94DC8">
              <w:rPr>
                <w:rFonts w:ascii="Times New Roman" w:hAnsi="Times New Roman"/>
                <w:sz w:val="18"/>
                <w:szCs w:val="18"/>
              </w:rPr>
              <w:t>Občiansky zákonník</w:t>
            </w:r>
          </w:p>
          <w:p w:rsidR="002A17E4" w:rsidRPr="00A94DC8" w:rsidP="00ED66E6">
            <w:pPr>
              <w:bidi w:val="0"/>
              <w:jc w:val="center"/>
              <w:rPr>
                <w:rFonts w:ascii="Times New Roman" w:hAnsi="Times New Roman"/>
                <w:bCs/>
                <w:sz w:val="18"/>
                <w:szCs w:val="18"/>
              </w:rPr>
            </w:pPr>
          </w:p>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2A17E4">
            <w:pPr>
              <w:bidi w:val="0"/>
              <w:jc w:val="center"/>
              <w:rPr>
                <w:rFonts w:ascii="Times New Roman" w:hAnsi="Times New Roman"/>
                <w:sz w:val="18"/>
                <w:szCs w:val="18"/>
              </w:rPr>
            </w:pPr>
            <w:r w:rsidRPr="00A94DC8">
              <w:rPr>
                <w:rFonts w:ascii="Times New Roman" w:hAnsi="Times New Roman"/>
                <w:sz w:val="18"/>
                <w:szCs w:val="18"/>
              </w:rPr>
              <w:t>§:18</w:t>
            </w:r>
          </w:p>
          <w:p w:rsidR="002A17E4" w:rsidRPr="00A94DC8" w:rsidP="002A17E4">
            <w:pPr>
              <w:bidi w:val="0"/>
              <w:jc w:val="center"/>
              <w:rPr>
                <w:rFonts w:ascii="Times New Roman" w:hAnsi="Times New Roman"/>
                <w:sz w:val="18"/>
                <w:szCs w:val="18"/>
              </w:rPr>
            </w:pPr>
            <w:r w:rsidRPr="00A94DC8">
              <w:rPr>
                <w:rFonts w:ascii="Times New Roman" w:hAnsi="Times New Roman"/>
                <w:sz w:val="18"/>
                <w:szCs w:val="18"/>
              </w:rPr>
              <w:t>O:1</w:t>
            </w:r>
          </w:p>
          <w:p w:rsidR="002A17E4" w:rsidRPr="00A94DC8" w:rsidP="00ED66E6">
            <w:pPr>
              <w:bidi w:val="0"/>
              <w:jc w:val="center"/>
              <w:rPr>
                <w:rFonts w:ascii="Times New Roman" w:hAnsi="Times New Roman"/>
                <w:sz w:val="18"/>
                <w:szCs w:val="18"/>
              </w:rPr>
            </w:pPr>
          </w:p>
          <w:p w:rsidR="00685D99"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4</w:t>
            </w:r>
          </w:p>
          <w:p w:rsidR="009E1D74"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sidR="00082BDE">
              <w:rPr>
                <w:rFonts w:ascii="Times New Roman" w:hAnsi="Times New Roman"/>
                <w:sz w:val="18"/>
                <w:szCs w:val="18"/>
              </w:rPr>
              <w:t>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P:</w:t>
            </w:r>
            <w:r w:rsidRPr="00A94DC8">
              <w:rPr>
                <w:rFonts w:ascii="Times New Roman" w:hAnsi="Times New Roman"/>
                <w:sz w:val="18"/>
                <w:szCs w:val="18"/>
              </w:rPr>
              <w:t>a)</w:t>
            </w:r>
          </w:p>
          <w:p w:rsidR="00082BDE" w:rsidRPr="00A94DC8" w:rsidP="00ED66E6">
            <w:pPr>
              <w:bidi w:val="0"/>
              <w:jc w:val="center"/>
              <w:rPr>
                <w:rFonts w:ascii="Times New Roman" w:hAnsi="Times New Roman"/>
                <w:sz w:val="18"/>
                <w:szCs w:val="18"/>
              </w:rPr>
            </w:pPr>
          </w:p>
          <w:p w:rsidR="00082BDE"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2A17E4">
            <w:pPr>
              <w:bidi w:val="0"/>
              <w:jc w:val="both"/>
              <w:rPr>
                <w:rFonts w:ascii="Times New Roman" w:hAnsi="Times New Roman"/>
                <w:sz w:val="18"/>
                <w:szCs w:val="18"/>
              </w:rPr>
            </w:pPr>
            <w:r w:rsidRPr="00A94DC8">
              <w:rPr>
                <w:rFonts w:ascii="Times New Roman" w:hAnsi="Times New Roman"/>
                <w:sz w:val="18"/>
                <w:szCs w:val="18"/>
              </w:rPr>
              <w:t>Spôsobilosť mať práva a povinnosti majú aj právnické osoby.</w:t>
            </w:r>
          </w:p>
          <w:p w:rsidR="002A17E4" w:rsidRPr="00A94DC8" w:rsidP="00ED66E6">
            <w:pPr>
              <w:pStyle w:val="ListParagraph"/>
              <w:bidi w:val="0"/>
              <w:ind w:left="0"/>
              <w:jc w:val="both"/>
              <w:rPr>
                <w:rFonts w:ascii="Times New Roman" w:hAnsi="Times New Roman"/>
                <w:sz w:val="18"/>
                <w:szCs w:val="18"/>
              </w:rPr>
            </w:pPr>
          </w:p>
          <w:p w:rsidR="002A17E4" w:rsidRPr="00A94DC8" w:rsidP="00ED66E6">
            <w:pPr>
              <w:pStyle w:val="ListParagraph"/>
              <w:bidi w:val="0"/>
              <w:ind w:left="0"/>
              <w:jc w:val="both"/>
              <w:rPr>
                <w:rFonts w:ascii="Times New Roman" w:hAnsi="Times New Roman"/>
                <w:sz w:val="18"/>
                <w:szCs w:val="18"/>
              </w:rPr>
            </w:pPr>
          </w:p>
          <w:p w:rsidR="009E1D74" w:rsidRPr="00A94DC8" w:rsidP="00ED66E6">
            <w:pPr>
              <w:pStyle w:val="ListParagraph"/>
              <w:bidi w:val="0"/>
              <w:ind w:left="0"/>
              <w:jc w:val="both"/>
              <w:rPr>
                <w:rFonts w:ascii="Times New Roman" w:hAnsi="Times New Roman"/>
                <w:sz w:val="18"/>
                <w:szCs w:val="18"/>
              </w:rPr>
            </w:pPr>
            <w:r w:rsidRPr="00A94DC8">
              <w:rPr>
                <w:rFonts w:ascii="Times New Roman" w:hAnsi="Times New Roman"/>
                <w:sz w:val="18"/>
                <w:szCs w:val="18"/>
              </w:rPr>
              <w:t>Trestný čin spáchaný právnickou osobou je protiprávny čin spáchaný v jej záujme, v jej mene, v rámci jej činnosti alebo jej prostredníctvom, ak konal</w:t>
            </w:r>
          </w:p>
          <w:p w:rsidR="00082BDE" w:rsidRPr="00A94DC8" w:rsidP="00ED66E6">
            <w:pPr>
              <w:pStyle w:val="ListParagraph"/>
              <w:bidi w:val="0"/>
              <w:ind w:left="0"/>
              <w:jc w:val="both"/>
              <w:rPr>
                <w:rFonts w:ascii="Times New Roman" w:hAnsi="Times New Roman"/>
                <w:sz w:val="18"/>
                <w:szCs w:val="18"/>
              </w:rPr>
            </w:pPr>
          </w:p>
          <w:p w:rsidR="009E1D74"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a) štatutárny orgán, člen štatutárneho orgánu, alebo iná osoba, ktorá je oprávnená menom právnickej osoby alebo za právnickú osobu konať,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2A17E4">
            <w:pPr>
              <w:bidi w:val="0"/>
              <w:rPr>
                <w:rFonts w:ascii="Times New Roman" w:hAnsi="Times New Roman"/>
                <w:sz w:val="18"/>
                <w:szCs w:val="18"/>
              </w:rPr>
            </w:pPr>
          </w:p>
          <w:p w:rsidR="002A17E4" w:rsidRPr="00A94DC8" w:rsidP="002A17E4">
            <w:pPr>
              <w:bidi w:val="0"/>
              <w:rPr>
                <w:rFonts w:ascii="Times New Roman" w:hAnsi="Times New Roman"/>
                <w:sz w:val="18"/>
                <w:szCs w:val="18"/>
              </w:rPr>
            </w:pPr>
          </w:p>
          <w:p w:rsidR="009F3963" w:rsidRPr="00A94DC8" w:rsidP="002A17E4">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336"/>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Č:10</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9F3963" w:rsidRPr="00A94DC8" w:rsidP="00ED66E6">
            <w:pPr>
              <w:bidi w:val="0"/>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b) oprávnenia prijímať rozhodnutia v mene právnickej osoby;</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P:</w:t>
            </w:r>
            <w:r w:rsidRPr="00A94DC8">
              <w:rPr>
                <w:rFonts w:ascii="Times New Roman" w:hAnsi="Times New Roman"/>
                <w:sz w:val="18"/>
                <w:szCs w:val="18"/>
              </w:rPr>
              <w:t>b)</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E1D74" w:rsidRPr="00A94DC8" w:rsidP="00ED66E6">
            <w:pPr>
              <w:pStyle w:val="ListParagraph"/>
              <w:bidi w:val="0"/>
              <w:ind w:left="0"/>
              <w:jc w:val="both"/>
              <w:rPr>
                <w:rFonts w:ascii="Times New Roman" w:hAnsi="Times New Roman"/>
                <w:sz w:val="18"/>
                <w:szCs w:val="18"/>
              </w:rPr>
            </w:pPr>
            <w:r w:rsidRPr="00A94DC8">
              <w:rPr>
                <w:rFonts w:ascii="Times New Roman" w:hAnsi="Times New Roman"/>
                <w:sz w:val="18"/>
                <w:szCs w:val="18"/>
              </w:rPr>
              <w:t>Trestný čin spáchaný právnickou osobou je protiprávny čin spáchaný v jej záujme, v jej mene, v rámci jej činnosti alebo jej prostredníctvom, ak konal</w:t>
            </w:r>
          </w:p>
          <w:p w:rsidR="009E1D74" w:rsidRPr="00A94DC8" w:rsidP="00ED66E6">
            <w:pPr>
              <w:pStyle w:val="ListParagraph"/>
              <w:bidi w:val="0"/>
              <w:ind w:left="0"/>
              <w:contextualSpacing/>
              <w:jc w:val="both"/>
              <w:rPr>
                <w:rFonts w:ascii="Times New Roman" w:hAnsi="Times New Roman"/>
                <w:sz w:val="18"/>
                <w:szCs w:val="18"/>
              </w:rPr>
            </w:pPr>
          </w:p>
          <w:p w:rsidR="009F3963" w:rsidRPr="00A94DC8" w:rsidP="00ED66E6">
            <w:pPr>
              <w:pStyle w:val="ListParagraph"/>
              <w:bidi w:val="0"/>
              <w:ind w:left="0"/>
              <w:contextualSpacing/>
              <w:jc w:val="both"/>
              <w:rPr>
                <w:rFonts w:ascii="Times New Roman" w:hAnsi="Times New Roman"/>
                <w:sz w:val="18"/>
                <w:szCs w:val="18"/>
              </w:rPr>
            </w:pPr>
            <w:r w:rsidRPr="00A94DC8" w:rsidR="009E1D74">
              <w:rPr>
                <w:rFonts w:ascii="Times New Roman" w:hAnsi="Times New Roman"/>
                <w:sz w:val="18"/>
                <w:szCs w:val="18"/>
              </w:rPr>
              <w:t xml:space="preserve">b) ten, kto vykonáva riadiacu činnosť v rámci právnickej osoby,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Č:10</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P:c)</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c) oprávnenia vykonávať kontrolu v rámci právnickej osoby.</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082BD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8276B">
              <w:rPr>
                <w:rFonts w:ascii="Times New Roman" w:hAnsi="Times New Roman"/>
                <w:sz w:val="18"/>
                <w:szCs w:val="18"/>
              </w:rPr>
              <w:t>:</w:t>
            </w:r>
            <w:r w:rsidRPr="00A94DC8">
              <w:rPr>
                <w:rFonts w:ascii="Times New Roman" w:hAnsi="Times New Roman"/>
                <w:sz w:val="18"/>
                <w:szCs w:val="18"/>
              </w:rPr>
              <w:t>4</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O:</w:t>
            </w:r>
            <w:r w:rsidRPr="00A94DC8">
              <w:rPr>
                <w:rFonts w:ascii="Times New Roman" w:hAnsi="Times New Roman"/>
                <w:sz w:val="18"/>
                <w:szCs w:val="18"/>
              </w:rPr>
              <w:t>1</w:t>
            </w:r>
          </w:p>
          <w:p w:rsidR="00082BDE" w:rsidRPr="00A94DC8" w:rsidP="00ED66E6">
            <w:pPr>
              <w:bidi w:val="0"/>
              <w:jc w:val="center"/>
              <w:rPr>
                <w:rFonts w:ascii="Times New Roman" w:hAnsi="Times New Roman"/>
                <w:sz w:val="18"/>
                <w:szCs w:val="18"/>
              </w:rPr>
            </w:pPr>
            <w:r w:rsidRPr="00A94DC8" w:rsidR="00C8276B">
              <w:rPr>
                <w:rFonts w:ascii="Times New Roman" w:hAnsi="Times New Roman"/>
                <w:sz w:val="18"/>
                <w:szCs w:val="18"/>
              </w:rPr>
              <w:t>P:</w:t>
            </w:r>
            <w:r w:rsidRPr="00A94DC8">
              <w:rPr>
                <w:rFonts w:ascii="Times New Roman" w:hAnsi="Times New Roman"/>
                <w:sz w:val="18"/>
                <w:szCs w:val="18"/>
              </w:rPr>
              <w:t>c)</w:t>
            </w:r>
          </w:p>
          <w:p w:rsidR="009F3963" w:rsidRPr="00A94DC8" w:rsidP="00ED66E6">
            <w:pPr>
              <w:bidi w:val="0"/>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E1D74" w:rsidRPr="00A94DC8" w:rsidP="00ED66E6">
            <w:pPr>
              <w:pStyle w:val="ListParagraph"/>
              <w:bidi w:val="0"/>
              <w:ind w:left="0"/>
              <w:jc w:val="both"/>
              <w:rPr>
                <w:rFonts w:ascii="Times New Roman" w:hAnsi="Times New Roman"/>
                <w:sz w:val="18"/>
                <w:szCs w:val="18"/>
              </w:rPr>
            </w:pPr>
            <w:r w:rsidRPr="00A94DC8">
              <w:rPr>
                <w:rFonts w:ascii="Times New Roman" w:hAnsi="Times New Roman"/>
                <w:sz w:val="18"/>
                <w:szCs w:val="18"/>
              </w:rPr>
              <w:t>Trestný čin spáchaný právnickou osobou je protiprávny čin spáchaný v jej záujme, v jej mene, v rámci jej činnosti alebo jej prostredníctvom, ak konal</w:t>
            </w:r>
          </w:p>
          <w:p w:rsidR="009F3963" w:rsidRPr="00A94DC8" w:rsidP="00ED66E6">
            <w:pPr>
              <w:pStyle w:val="PlainText"/>
              <w:bidi w:val="0"/>
              <w:rPr>
                <w:rFonts w:ascii="Times New Roman" w:hAnsi="Times New Roman" w:cs="Times New Roman"/>
                <w:bCs/>
                <w:sz w:val="18"/>
                <w:szCs w:val="18"/>
              </w:rPr>
            </w:pPr>
          </w:p>
          <w:p w:rsidR="009E1D74"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c) ten, kto vykonáva kontrolnú činnosť alebo dohľad v rámci  právnickej osoby, aj keď nemá iný vzťah k právnickej osobe,</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Č:10</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mohli byť právnické osoby zodpovedné, ak nedostatočný dozor alebo kontrola vykonávaná osobou uvedenou v odseku 1 umožnili spáchanie niektorého z trestných činov uvedených v článkoch 3 až 8 v prospech tejto právnickej osoby osobou, ktorá podlieha jej právomoci.</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C8276B" w:rsidRPr="00A94DC8" w:rsidP="00ED66E6">
            <w:pPr>
              <w:bidi w:val="0"/>
              <w:jc w:val="center"/>
              <w:rPr>
                <w:rFonts w:ascii="Times New Roman" w:hAnsi="Times New Roman"/>
                <w:sz w:val="18"/>
                <w:szCs w:val="18"/>
              </w:rPr>
            </w:pPr>
            <w:r w:rsidRPr="00A94DC8">
              <w:rPr>
                <w:rFonts w:ascii="Times New Roman" w:hAnsi="Times New Roman"/>
                <w:sz w:val="18"/>
                <w:szCs w:val="18"/>
              </w:rPr>
              <w:t>§:4</w:t>
            </w:r>
          </w:p>
          <w:p w:rsidR="00C8276B"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C8276B"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9F3963"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p>
          <w:p w:rsidR="00C8276B" w:rsidRPr="00A94DC8" w:rsidP="00ED66E6">
            <w:pPr>
              <w:bidi w:val="0"/>
              <w:jc w:val="center"/>
              <w:rPr>
                <w:rFonts w:ascii="Times New Roman" w:hAnsi="Times New Roman"/>
                <w:sz w:val="18"/>
                <w:szCs w:val="18"/>
              </w:rPr>
            </w:pPr>
            <w:r w:rsidRPr="00A94DC8">
              <w:rPr>
                <w:rFonts w:ascii="Times New Roman" w:hAnsi="Times New Roman"/>
                <w:sz w:val="18"/>
                <w:szCs w:val="18"/>
              </w:rPr>
              <w:t>§:4</w:t>
            </w:r>
          </w:p>
          <w:p w:rsidR="00C8276B"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C8276B"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C8276B" w:rsidRPr="00A94DC8" w:rsidP="00ED66E6">
            <w:pPr>
              <w:pStyle w:val="ListParagraph"/>
              <w:bidi w:val="0"/>
              <w:ind w:left="0"/>
              <w:jc w:val="both"/>
              <w:rPr>
                <w:rFonts w:ascii="Times New Roman" w:hAnsi="Times New Roman"/>
                <w:sz w:val="18"/>
                <w:szCs w:val="18"/>
              </w:rPr>
            </w:pPr>
            <w:r w:rsidRPr="00A94DC8">
              <w:rPr>
                <w:rFonts w:ascii="Times New Roman" w:hAnsi="Times New Roman"/>
                <w:sz w:val="18"/>
                <w:szCs w:val="18"/>
              </w:rPr>
              <w:t>Právnickej osobe možno pričítať spáchanie trestného činu uvedeného v § 3, ak bol spáchaný</w:t>
            </w:r>
          </w:p>
          <w:p w:rsidR="00C8276B" w:rsidRPr="00A94DC8" w:rsidP="00ED66E6">
            <w:pPr>
              <w:pStyle w:val="ListParagraph"/>
              <w:bidi w:val="0"/>
              <w:ind w:left="0"/>
              <w:jc w:val="both"/>
              <w:rPr>
                <w:rFonts w:ascii="Times New Roman" w:hAnsi="Times New Roman"/>
                <w:sz w:val="18"/>
                <w:szCs w:val="18"/>
              </w:rPr>
            </w:pPr>
          </w:p>
          <w:p w:rsidR="009F3963" w:rsidRPr="00A94DC8" w:rsidP="00ED66E6">
            <w:pPr>
              <w:pStyle w:val="ListParagraph"/>
              <w:bidi w:val="0"/>
              <w:ind w:left="0"/>
              <w:contextualSpacing/>
              <w:jc w:val="both"/>
              <w:rPr>
                <w:rFonts w:ascii="Times New Roman" w:hAnsi="Times New Roman"/>
                <w:sz w:val="18"/>
                <w:szCs w:val="18"/>
              </w:rPr>
            </w:pPr>
            <w:r w:rsidRPr="00A94DC8" w:rsidR="00C8276B">
              <w:rPr>
                <w:rFonts w:ascii="Times New Roman" w:hAnsi="Times New Roman"/>
                <w:sz w:val="18"/>
                <w:szCs w:val="18"/>
              </w:rPr>
              <w:t>b) zamestnancom, ktorý konal na základe rozhodnutia, schválenia alebo pokynu orgánu právnickej osoby alebo osoby uvedenej v odseku 1 písm. a) až d), alebo preto, že orgány právnickej osoby alebo osoby uvedené v odseku 1 písm. a) až d) nesplnili zákonom uložené povinnosti v rámci dohľadu a kontroly nad činnosťou zamestnancov, alebo nevykonali nevyhnutné opatrenia k zamedzeniu alebo odvráteniu následkov trestného činu.</w:t>
            </w:r>
          </w:p>
          <w:p w:rsidR="00C8276B" w:rsidRPr="00A94DC8" w:rsidP="00ED66E6">
            <w:pPr>
              <w:pStyle w:val="ListParagraph"/>
              <w:bidi w:val="0"/>
              <w:ind w:left="0"/>
              <w:contextualSpacing/>
              <w:jc w:val="both"/>
              <w:rPr>
                <w:rFonts w:ascii="Times New Roman" w:hAnsi="Times New Roman"/>
                <w:sz w:val="18"/>
                <w:szCs w:val="18"/>
              </w:rPr>
            </w:pPr>
          </w:p>
          <w:p w:rsidR="00C8276B"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Spáchanie trestného činu zamestnancom právnickej osoby sa právnickej osobe podľa odseku 2 písm. b) nepričíta, ak vzhľadom na predmet činnosti právnickej osoby, spôsob vykonania trestného činu, jeho následky a okolnosti, za ktorých bol trestný čin spáchaný, je význam nesplnenia zákonom uložených povinností v rámci dohľadu a kontroly nad činnosťou zamestnancov zo strany orgánov právnickej osoby alebo osoby uvedenej v odseku 1 písm. a) až d) nepatrný.</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504"/>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Č:10</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O:3</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Zodpovednosť právnickej osoby podľa odsekov 1 a 2 nevylučuje trestné konanie proti fyzickým osobám, ktoré sú páchateľmi niektorého z trestných činov uvedených v článkoch 3 až 8, navádzajú naň alebo sú pomocníkmi pri jeho spáchaní.</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ED66E6" w:rsidRPr="00A94DC8" w:rsidP="00ED66E6">
            <w:pPr>
              <w:bidi w:val="0"/>
              <w:jc w:val="center"/>
              <w:rPr>
                <w:rFonts w:ascii="Times New Roman" w:hAnsi="Times New Roman"/>
                <w:sz w:val="18"/>
                <w:szCs w:val="18"/>
              </w:rPr>
            </w:pPr>
            <w:r w:rsidRPr="00A94DC8">
              <w:rPr>
                <w:rFonts w:ascii="Times New Roman" w:hAnsi="Times New Roman"/>
                <w:sz w:val="18"/>
                <w:szCs w:val="18"/>
              </w:rPr>
              <w:t>Trestný zákon</w:t>
            </w:r>
          </w:p>
          <w:p w:rsidR="00642658" w:rsidRPr="00A94DC8" w:rsidP="00ED66E6">
            <w:pPr>
              <w:bidi w:val="0"/>
              <w:jc w:val="center"/>
              <w:rPr>
                <w:rFonts w:ascii="Times New Roman" w:hAnsi="Times New Roman"/>
                <w:sz w:val="18"/>
                <w:szCs w:val="18"/>
              </w:rPr>
            </w:pPr>
            <w:r w:rsidRPr="00A94DC8" w:rsidR="00ED66E6">
              <w:rPr>
                <w:rFonts w:ascii="Times New Roman" w:hAnsi="Times New Roman"/>
                <w:sz w:val="18"/>
                <w:szCs w:val="18"/>
              </w:rPr>
              <w:t>(novela)</w:t>
            </w:r>
          </w:p>
          <w:p w:rsidR="00ED66E6" w:rsidRPr="00A94DC8" w:rsidP="00ED66E6">
            <w:pPr>
              <w:bidi w:val="0"/>
              <w:jc w:val="center"/>
              <w:rPr>
                <w:rFonts w:ascii="Times New Roman" w:hAnsi="Times New Roman"/>
                <w:sz w:val="18"/>
                <w:szCs w:val="18"/>
              </w:rPr>
            </w:pPr>
          </w:p>
          <w:p w:rsidR="00BA1FD4"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r w:rsidRPr="00A94DC8" w:rsidR="00397717">
              <w:rPr>
                <w:rFonts w:ascii="Times New Roman" w:hAnsi="Times New Roman"/>
                <w:sz w:val="18"/>
                <w:szCs w:val="18"/>
              </w:rPr>
              <w:t xml:space="preserve"> </w:t>
            </w:r>
          </w:p>
          <w:p w:rsidR="005A3FAE" w:rsidRPr="00A94DC8" w:rsidP="00ED66E6">
            <w:pPr>
              <w:bidi w:val="0"/>
              <w:rPr>
                <w:rFonts w:ascii="Times New Roman" w:hAnsi="Times New Roman"/>
                <w:sz w:val="18"/>
                <w:szCs w:val="18"/>
              </w:rPr>
            </w:pPr>
          </w:p>
          <w:p w:rsidR="005A3FAE" w:rsidRPr="00A94DC8" w:rsidP="00ED66E6">
            <w:pPr>
              <w:bidi w:val="0"/>
              <w:rPr>
                <w:rFonts w:ascii="Times New Roman" w:hAnsi="Times New Roman"/>
                <w:sz w:val="18"/>
                <w:szCs w:val="18"/>
              </w:rPr>
            </w:pPr>
          </w:p>
          <w:p w:rsidR="00642658" w:rsidRPr="00A94DC8" w:rsidP="00ED66E6">
            <w:pPr>
              <w:bidi w:val="0"/>
              <w:rPr>
                <w:rFonts w:ascii="Times New Roman" w:hAnsi="Times New Roman"/>
                <w:sz w:val="18"/>
                <w:szCs w:val="18"/>
              </w:rPr>
            </w:pPr>
          </w:p>
          <w:p w:rsidR="00642658" w:rsidRPr="00A94DC8" w:rsidP="00ED66E6">
            <w:pPr>
              <w:bidi w:val="0"/>
              <w:rPr>
                <w:rFonts w:ascii="Times New Roman" w:hAnsi="Times New Roman"/>
                <w:sz w:val="18"/>
                <w:szCs w:val="18"/>
              </w:rPr>
            </w:pPr>
          </w:p>
          <w:p w:rsidR="009F3963"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§:19</w:t>
            </w:r>
          </w:p>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642658" w:rsidRPr="00A94DC8" w:rsidP="00ED66E6">
            <w:pPr>
              <w:bidi w:val="0"/>
              <w:jc w:val="center"/>
              <w:rPr>
                <w:rFonts w:ascii="Times New Roman" w:hAnsi="Times New Roman"/>
                <w:sz w:val="18"/>
                <w:szCs w:val="18"/>
              </w:rPr>
            </w:pPr>
          </w:p>
          <w:p w:rsidR="00ED66E6" w:rsidRPr="00A94DC8" w:rsidP="00ED66E6">
            <w:pPr>
              <w:bidi w:val="0"/>
              <w:jc w:val="center"/>
              <w:rPr>
                <w:rFonts w:ascii="Times New Roman" w:hAnsi="Times New Roman"/>
                <w:sz w:val="18"/>
                <w:szCs w:val="18"/>
              </w:rPr>
            </w:pPr>
          </w:p>
          <w:p w:rsidR="005A3FAE"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CA27CB">
              <w:rPr>
                <w:rFonts w:ascii="Times New Roman" w:hAnsi="Times New Roman"/>
                <w:sz w:val="18"/>
                <w:szCs w:val="18"/>
              </w:rPr>
              <w:t>6</w:t>
            </w:r>
          </w:p>
          <w:p w:rsidR="005A3FAE"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5A3FAE" w:rsidRPr="00A94DC8" w:rsidP="00ED66E6">
            <w:pPr>
              <w:bidi w:val="0"/>
              <w:rPr>
                <w:rFonts w:ascii="Times New Roman" w:hAnsi="Times New Roman"/>
                <w:sz w:val="18"/>
                <w:szCs w:val="18"/>
              </w:rPr>
            </w:pPr>
          </w:p>
          <w:p w:rsidR="005A3FAE" w:rsidRPr="00A94DC8" w:rsidP="00ED66E6">
            <w:pPr>
              <w:bidi w:val="0"/>
              <w:rPr>
                <w:rFonts w:ascii="Times New Roman" w:hAnsi="Times New Roman"/>
                <w:sz w:val="18"/>
                <w:szCs w:val="18"/>
              </w:rPr>
            </w:pPr>
          </w:p>
          <w:p w:rsidR="00642658" w:rsidRPr="00A94DC8" w:rsidP="00ED66E6">
            <w:pPr>
              <w:bidi w:val="0"/>
              <w:rPr>
                <w:rFonts w:ascii="Times New Roman" w:hAnsi="Times New Roman"/>
                <w:sz w:val="18"/>
                <w:szCs w:val="18"/>
              </w:rPr>
            </w:pPr>
          </w:p>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§:24</w:t>
            </w:r>
          </w:p>
          <w:p w:rsidR="00BA1FD4" w:rsidRPr="00A94DC8" w:rsidP="00ED66E6">
            <w:pPr>
              <w:bidi w:val="0"/>
              <w:jc w:val="center"/>
              <w:rPr>
                <w:rFonts w:ascii="Times New Roman" w:hAnsi="Times New Roman"/>
                <w:sz w:val="18"/>
                <w:szCs w:val="18"/>
              </w:rPr>
            </w:pPr>
            <w:r w:rsidRPr="00A94DC8" w:rsidR="00642658">
              <w:rPr>
                <w:rFonts w:ascii="Times New Roman" w:hAnsi="Times New Roman"/>
                <w:sz w:val="18"/>
                <w:szCs w:val="18"/>
              </w:rPr>
              <w:t>O:2</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642658" w:rsidRPr="00A94DC8" w:rsidP="00ED66E6">
            <w:pPr>
              <w:pStyle w:val="PlainText"/>
              <w:bidi w:val="0"/>
              <w:rPr>
                <w:rFonts w:ascii="Times New Roman" w:hAnsi="Times New Roman" w:cs="Times New Roman"/>
                <w:sz w:val="18"/>
                <w:szCs w:val="18"/>
              </w:rPr>
            </w:pPr>
            <w:r w:rsidRPr="00A94DC8">
              <w:rPr>
                <w:rFonts w:ascii="Times New Roman" w:hAnsi="Times New Roman" w:cs="Times New Roman"/>
                <w:bCs/>
                <w:sz w:val="18"/>
                <w:szCs w:val="18"/>
              </w:rPr>
              <w:t>Páchateľom trestného činu môže byť fyzická osoba a právnická osoba za podmienok ustanovených týmto zákonom.</w:t>
            </w:r>
          </w:p>
          <w:p w:rsidR="00642658" w:rsidRPr="00A94DC8" w:rsidP="00ED66E6">
            <w:pPr>
              <w:pStyle w:val="PlainText"/>
              <w:bidi w:val="0"/>
              <w:rPr>
                <w:rFonts w:ascii="Times New Roman" w:hAnsi="Times New Roman" w:cs="Times New Roman"/>
                <w:sz w:val="18"/>
                <w:szCs w:val="18"/>
              </w:rPr>
            </w:pPr>
          </w:p>
          <w:p w:rsidR="00ED66E6" w:rsidRPr="00A94DC8" w:rsidP="00ED66E6">
            <w:pPr>
              <w:pStyle w:val="PlainText"/>
              <w:bidi w:val="0"/>
              <w:rPr>
                <w:rFonts w:ascii="Times New Roman" w:hAnsi="Times New Roman" w:cs="Times New Roman"/>
                <w:sz w:val="18"/>
                <w:szCs w:val="18"/>
              </w:rPr>
            </w:pPr>
          </w:p>
          <w:p w:rsidR="005A3FAE" w:rsidRPr="00A94DC8" w:rsidP="00ED66E6">
            <w:pPr>
              <w:pStyle w:val="PlainText"/>
              <w:bidi w:val="0"/>
              <w:rPr>
                <w:rFonts w:ascii="Times New Roman" w:hAnsi="Times New Roman" w:cs="Times New Roman"/>
                <w:bCs/>
                <w:sz w:val="18"/>
                <w:szCs w:val="18"/>
              </w:rPr>
            </w:pPr>
            <w:r w:rsidRPr="00A94DC8">
              <w:rPr>
                <w:rFonts w:ascii="Times New Roman" w:hAnsi="Times New Roman" w:cs="Times New Roman"/>
                <w:sz w:val="18"/>
                <w:szCs w:val="18"/>
              </w:rPr>
              <w:t xml:space="preserve">Ak bol trestný čin spáchaný spoločným konaním dvoch alebo viacerých páchateľov, z ktorých aspoň jeden je právnickou osobou, zodpovedá každý z nich, ako keby trestný čin spáchal sám. </w:t>
            </w:r>
          </w:p>
          <w:p w:rsidR="005A3FAE" w:rsidRPr="00A94DC8" w:rsidP="00ED66E6">
            <w:pPr>
              <w:pStyle w:val="PlainText"/>
              <w:bidi w:val="0"/>
              <w:rPr>
                <w:rFonts w:ascii="Times New Roman" w:hAnsi="Times New Roman" w:cs="Times New Roman"/>
                <w:bCs/>
                <w:sz w:val="18"/>
                <w:szCs w:val="18"/>
              </w:rPr>
            </w:pPr>
          </w:p>
          <w:p w:rsidR="009F3963" w:rsidRPr="00A94DC8" w:rsidP="00ED66E6">
            <w:pPr>
              <w:pStyle w:val="PlainText"/>
              <w:bidi w:val="0"/>
              <w:rPr>
                <w:rFonts w:ascii="Times New Roman" w:hAnsi="Times New Roman" w:cs="Times New Roman"/>
                <w:sz w:val="18"/>
                <w:szCs w:val="18"/>
              </w:rPr>
            </w:pPr>
            <w:r w:rsidRPr="00A94DC8" w:rsidR="00642658">
              <w:rPr>
                <w:rFonts w:ascii="Times New Roman" w:hAnsi="Times New Roman" w:cs="Times New Roman"/>
                <w:sz w:val="18"/>
                <w:szCs w:val="18"/>
              </w:rPr>
              <w:t>V spoločnom konaní vedenom proti právnickej osobe a fyzickej osobe sa trestná zodpovednosť právnickej osoby a fyzickej osoby posudzuje samostatne.</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p w:rsidR="00397717"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Sankcie voči právnickým osobám</w:t>
            </w:r>
          </w:p>
          <w:p w:rsidR="00F210EA" w:rsidRPr="00A94DC8" w:rsidP="00ED66E6">
            <w:pPr>
              <w:autoSpaceDE w:val="0"/>
              <w:autoSpaceDN w:val="0"/>
              <w:bidi w:val="0"/>
              <w:adjustRightInd w:val="0"/>
              <w:jc w:val="both"/>
              <w:rPr>
                <w:rFonts w:ascii="Times New Roman" w:hAnsi="Times New Roman"/>
                <w:sz w:val="18"/>
                <w:szCs w:val="18"/>
              </w:rPr>
            </w:pPr>
          </w:p>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sa právnickej osobe zodpovednej podľa článku 10 ods. 1 uložili účinné, primerané a odrádzajúce sankcie, ktoré zahŕňajú trestnoprávne alebo iné ako trestnoprávne pokuty a ktoré môžu zahŕňať iné sankcie, ako napríklad:</w:t>
            </w:r>
          </w:p>
          <w:p w:rsidR="009F3963" w:rsidRPr="00A94DC8" w:rsidP="00ED66E6">
            <w:pPr>
              <w:autoSpaceDE w:val="0"/>
              <w:autoSpaceDN w:val="0"/>
              <w:bidi w:val="0"/>
              <w:adjustRightInd w:val="0"/>
              <w:jc w:val="both"/>
              <w:rPr>
                <w:rFonts w:ascii="Times New Roman" w:hAnsi="Times New Roman"/>
                <w:sz w:val="18"/>
                <w:szCs w:val="18"/>
              </w:rPr>
            </w:pPr>
          </w:p>
          <w:p w:rsidR="009F3963"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a) vylúčenie z nároku na štátne dávky alebo pomoc;</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BC1A9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r w:rsidRPr="00A94DC8" w:rsidR="00397717">
              <w:rPr>
                <w:rFonts w:ascii="Times New Roman" w:hAnsi="Times New Roman"/>
                <w:sz w:val="18"/>
                <w:szCs w:val="18"/>
              </w:rPr>
              <w:t xml:space="preserve"> </w:t>
            </w: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jc w:val="center"/>
              <w:rPr>
                <w:rFonts w:ascii="Times New Roman" w:hAnsi="Times New Roman"/>
                <w:sz w:val="18"/>
                <w:szCs w:val="18"/>
              </w:rPr>
            </w:pPr>
          </w:p>
          <w:p w:rsidR="00BC1A93" w:rsidRPr="00A94DC8" w:rsidP="00ED66E6">
            <w:pPr>
              <w:bidi w:val="0"/>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BC1A93"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642658">
              <w:rPr>
                <w:rFonts w:ascii="Times New Roman" w:hAnsi="Times New Roman"/>
                <w:sz w:val="18"/>
                <w:szCs w:val="18"/>
              </w:rPr>
              <w:t>10</w:t>
            </w:r>
          </w:p>
          <w:p w:rsidR="00BC1A93" w:rsidRPr="00A94DC8" w:rsidP="00ED66E6">
            <w:pPr>
              <w:bidi w:val="0"/>
              <w:jc w:val="center"/>
              <w:rPr>
                <w:rFonts w:ascii="Times New Roman" w:hAnsi="Times New Roman"/>
                <w:sz w:val="18"/>
                <w:szCs w:val="18"/>
              </w:rPr>
            </w:pPr>
            <w:r w:rsidRPr="00A94DC8" w:rsidR="00642658">
              <w:rPr>
                <w:rFonts w:ascii="Times New Roman" w:hAnsi="Times New Roman"/>
                <w:sz w:val="18"/>
                <w:szCs w:val="18"/>
              </w:rPr>
              <w:t>P</w:t>
            </w:r>
            <w:r w:rsidRPr="00A94DC8">
              <w:rPr>
                <w:rFonts w:ascii="Times New Roman" w:hAnsi="Times New Roman"/>
                <w:sz w:val="18"/>
                <w:szCs w:val="18"/>
              </w:rPr>
              <w:t>:</w:t>
            </w:r>
            <w:r w:rsidRPr="00A94DC8" w:rsidR="00642658">
              <w:rPr>
                <w:rFonts w:ascii="Times New Roman" w:hAnsi="Times New Roman"/>
                <w:sz w:val="18"/>
                <w:szCs w:val="18"/>
              </w:rPr>
              <w:t>f)</w:t>
            </w:r>
          </w:p>
          <w:p w:rsidR="00BC1A93" w:rsidRPr="00A94DC8" w:rsidP="00ED66E6">
            <w:pPr>
              <w:bidi w:val="0"/>
              <w:jc w:val="center"/>
              <w:rPr>
                <w:rFonts w:ascii="Times New Roman" w:hAnsi="Times New Roman"/>
                <w:sz w:val="18"/>
                <w:szCs w:val="18"/>
              </w:rPr>
            </w:pPr>
          </w:p>
          <w:p w:rsidR="00642658" w:rsidRPr="00A94DC8" w:rsidP="00ED66E6">
            <w:pPr>
              <w:bidi w:val="0"/>
              <w:jc w:val="center"/>
              <w:rPr>
                <w:rFonts w:ascii="Times New Roman" w:hAnsi="Times New Roman"/>
                <w:sz w:val="18"/>
                <w:szCs w:val="18"/>
              </w:rPr>
            </w:pPr>
          </w:p>
          <w:p w:rsidR="00642658" w:rsidRPr="00A94DC8" w:rsidP="00ED66E6">
            <w:pPr>
              <w:bidi w:val="0"/>
              <w:jc w:val="center"/>
              <w:rPr>
                <w:rFonts w:ascii="Times New Roman" w:hAnsi="Times New Roman"/>
                <w:sz w:val="18"/>
                <w:szCs w:val="18"/>
              </w:rPr>
            </w:pPr>
          </w:p>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642658"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39349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BC1A93" w:rsidRPr="00A94DC8" w:rsidP="00ED66E6">
            <w:pPr>
              <w:bidi w:val="0"/>
              <w:jc w:val="both"/>
              <w:rPr>
                <w:rFonts w:ascii="Times New Roman" w:hAnsi="Times New Roman"/>
                <w:sz w:val="18"/>
                <w:szCs w:val="18"/>
              </w:rPr>
            </w:pPr>
            <w:r w:rsidRPr="00A94DC8">
              <w:rPr>
                <w:rFonts w:ascii="Times New Roman" w:hAnsi="Times New Roman"/>
                <w:sz w:val="18"/>
                <w:szCs w:val="18"/>
              </w:rPr>
              <w:t xml:space="preserve">Za spáchaný trestný čin môže súd uložiť právnickej osobe tieto tresty: </w:t>
            </w:r>
          </w:p>
          <w:p w:rsidR="00BC1A93" w:rsidRPr="00A94DC8" w:rsidP="00ED66E6">
            <w:pPr>
              <w:bidi w:val="0"/>
              <w:jc w:val="both"/>
              <w:rPr>
                <w:rFonts w:ascii="Times New Roman" w:hAnsi="Times New Roman"/>
                <w:sz w:val="18"/>
                <w:szCs w:val="18"/>
              </w:rPr>
            </w:pPr>
          </w:p>
          <w:p w:rsidR="00BC1A93"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f) trest zákazu prijímať dotácie alebo subvencie, </w:t>
            </w:r>
          </w:p>
          <w:p w:rsidR="00642658" w:rsidRPr="00A94DC8" w:rsidP="00ED66E6">
            <w:pPr>
              <w:pStyle w:val="ListParagraph"/>
              <w:bidi w:val="0"/>
              <w:ind w:left="0"/>
              <w:contextualSpacing/>
              <w:jc w:val="both"/>
              <w:rPr>
                <w:rFonts w:ascii="Times New Roman" w:hAnsi="Times New Roman"/>
                <w:sz w:val="18"/>
                <w:szCs w:val="18"/>
              </w:rPr>
            </w:pPr>
          </w:p>
          <w:p w:rsidR="00642658"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Pri určovaní druhu trestu a jeho výmery súd prihliada na povahu a závažnosť trestného činu, na pomery právnickej osoby vrátane jej doterajšej činnosti a na jej majetkové pomery, pričom prihliadne aj na to, či právnická osoba vykonáva činnosť vo verejnom záujme, ktorá má strategický význam pre národné hospodárstvo, obranu alebo bezpečnosť.</w:t>
            </w:r>
          </w:p>
          <w:p w:rsidR="0039349D" w:rsidRPr="00A94DC8" w:rsidP="00ED66E6">
            <w:pPr>
              <w:pStyle w:val="ListParagraph"/>
              <w:bidi w:val="0"/>
              <w:ind w:left="0"/>
              <w:contextualSpacing/>
              <w:jc w:val="both"/>
              <w:rPr>
                <w:rFonts w:ascii="Times New Roman" w:hAnsi="Times New Roman"/>
                <w:sz w:val="18"/>
                <w:szCs w:val="18"/>
              </w:rPr>
            </w:pPr>
          </w:p>
          <w:p w:rsidR="0039349D" w:rsidRPr="00A94DC8" w:rsidP="00ED66E6">
            <w:pPr>
              <w:bidi w:val="0"/>
              <w:jc w:val="both"/>
              <w:rPr>
                <w:rFonts w:ascii="Times New Roman" w:hAnsi="Times New Roman"/>
                <w:sz w:val="18"/>
                <w:szCs w:val="18"/>
              </w:rPr>
            </w:pPr>
            <w:r w:rsidRPr="00A94DC8">
              <w:rPr>
                <w:rFonts w:ascii="Times New Roman" w:hAnsi="Times New Roman"/>
                <w:sz w:val="18"/>
                <w:szCs w:val="18"/>
              </w:rPr>
              <w:t>Pri určovaní druhu trestu a jeho výmery súd prihliada tiež na</w:t>
            </w:r>
          </w:p>
          <w:p w:rsidR="00817D1A" w:rsidRPr="00A94DC8" w:rsidP="00ED66E6">
            <w:pPr>
              <w:bidi w:val="0"/>
              <w:jc w:val="both"/>
              <w:rPr>
                <w:rFonts w:ascii="Times New Roman" w:hAnsi="Times New Roman"/>
                <w:sz w:val="18"/>
                <w:szCs w:val="18"/>
              </w:rPr>
            </w:pP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a) to, aby postihovali právnickú osobu tak, aby bol zabezpečený čo najmenší vplyv trestu na jej zamestnancov,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b) právom chránené záujmy poškodených a veriteľov právnickej osoby, ktorých pohľadávky proti trestne zodpovednej právnickej osobe vznikli v dobrej viere a nemajú pôvod alebo nesúvisia s trestným činom spáchaným právnickou osobou,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c) pôsobenie právnickej osoby po spáchaní trestného činu, najmä na jej účinnú snahu odstrániť škodlivé následky trestného činu alebo dobrovoľne nahradiť spôsobenú škodu,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d) očakávaný dôsledok výkonu trestu pre ďalšiu činnosť právnickej osoby,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e) pomer, v akom na právnickú osobu prešli výhody z trestného činu spáchaného v spolupáchateľstve. </w:t>
            </w:r>
          </w:p>
          <w:p w:rsidR="0039349D" w:rsidRPr="00A94DC8" w:rsidP="00ED66E6">
            <w:pPr>
              <w:bidi w:val="0"/>
              <w:jc w:val="both"/>
              <w:rPr>
                <w:rFonts w:ascii="Times New Roman" w:hAnsi="Times New Roman"/>
                <w:sz w:val="18"/>
                <w:szCs w:val="18"/>
              </w:rPr>
            </w:pPr>
          </w:p>
          <w:p w:rsidR="00751B96" w:rsidRPr="00A94DC8" w:rsidP="00ED66E6">
            <w:pPr>
              <w:bidi w:val="0"/>
              <w:jc w:val="both"/>
              <w:rPr>
                <w:rFonts w:ascii="Times New Roman" w:hAnsi="Times New Roman"/>
                <w:sz w:val="18"/>
                <w:szCs w:val="18"/>
              </w:rPr>
            </w:pPr>
            <w:r w:rsidRPr="00A94DC8" w:rsidR="0039349D">
              <w:rPr>
                <w:rFonts w:ascii="Times New Roman" w:hAnsi="Times New Roman"/>
                <w:sz w:val="18"/>
                <w:szCs w:val="18"/>
              </w:rPr>
              <w:t xml:space="preserve">Súd pri určovaní druhu trestu a jeho výmery u právnych nástupcoch právnickej osoby podľa § 7 ods. 1 alebo 3 prihliadne i k tomu, v akom rozsahu na niektorého z nich prešlo imanie zodpovedajúce prospechu alebo iné výhody zo spáchaného trestného činu, prípadne v akom rozsahu ktorýkoľvek z nich pokračuje v činnosti, v súvislosti s ktorou bol trestný čin spáchaný.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autoSpaceDE w:val="0"/>
              <w:autoSpaceDN w:val="0"/>
              <w:bidi w:val="0"/>
              <w:adjustRightInd w:val="0"/>
              <w:jc w:val="both"/>
              <w:rPr>
                <w:rFonts w:ascii="Times New Roman" w:hAnsi="Times New Roman"/>
                <w:sz w:val="18"/>
                <w:szCs w:val="18"/>
              </w:rPr>
            </w:pP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bCs/>
                <w:sz w:val="18"/>
                <w:szCs w:val="18"/>
              </w:rPr>
            </w:pPr>
            <w:r w:rsidRPr="00A94DC8">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2A17E4">
            <w:pPr>
              <w:bidi w:val="0"/>
              <w:jc w:val="center"/>
              <w:rPr>
                <w:rFonts w:ascii="Times New Roman" w:hAnsi="Times New Roman"/>
                <w:sz w:val="18"/>
                <w:szCs w:val="18"/>
              </w:rPr>
            </w:pPr>
            <w:r w:rsidRPr="00A94DC8">
              <w:rPr>
                <w:rFonts w:ascii="Times New Roman" w:hAnsi="Times New Roman"/>
                <w:sz w:val="18"/>
                <w:szCs w:val="18"/>
              </w:rPr>
              <w:t>§:83a</w:t>
            </w:r>
          </w:p>
          <w:p w:rsidR="00751B96" w:rsidRPr="00A94DC8" w:rsidP="002A17E4">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(1) Zhabanie peňažnej čiastky môže uložiť súd právnickej osobe, ak tento zákon neustanovuje inak a ak bol spáchaný  trestný čin, hoci aj v štádiu pokusu alebo ak došlo  k účasti na trestnom čine  v súvislosti s</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a) výkonom oprávnenia zastupovať túto právnickú osobu,</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b) výkonom oprávnenia prijímať rozhodnutia v mene tejto právnickej osoby,</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c) výkonom oprávnenia vykonávať kontrolu v rámci tejto právnickej osoby, alebo</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d) zanedbaním dohľadu alebo náležitej starostlivosti v tejto právnickej osobe.</w:t>
            </w:r>
          </w:p>
          <w:p w:rsidR="00751B96" w:rsidRPr="00A94DC8" w:rsidP="00751B96">
            <w:pPr>
              <w:bidi w:val="0"/>
              <w:jc w:val="both"/>
              <w:rPr>
                <w:rFonts w:ascii="Times New Roman" w:hAnsi="Times New Roman"/>
                <w:sz w:val="18"/>
                <w:szCs w:val="18"/>
              </w:rPr>
            </w:pP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(2) Ochranné opatrenie podľa odseku 1 nemožno uložiť právnickým osobám, ktorých majetkové pomery ako dlžníkov nemožno usporiadať podľa osobitného predpisu upravujúceho konkurzné konanie alebo inej právnickej osobe, ak by výkonom ochranného opatrenia bol postihnutý majetok štátu alebo Európskej únie, orgánom cudzieho štátu a medzinárodným organizáciám verejného práva. Nemožno ho uložiť ani vtedy, ak došlo k zániku trestnosti činu, uvedeného v odseku 1 premlčaním trestného stíhania alebo na základe účinnej ľútosti.</w:t>
            </w:r>
          </w:p>
          <w:p w:rsidR="00751B96" w:rsidRPr="00A94DC8" w:rsidP="00751B96">
            <w:pPr>
              <w:bidi w:val="0"/>
              <w:jc w:val="both"/>
              <w:rPr>
                <w:rFonts w:ascii="Times New Roman" w:hAnsi="Times New Roman"/>
                <w:sz w:val="18"/>
                <w:szCs w:val="18"/>
              </w:rPr>
            </w:pP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(3)  Zhabanie peňažnej čiastky uvedenej v odseku 1 môže súd uložiť vo výške od  800 eur do 1 660 000  eur. Pri určení výšky zhabania peňažnej čiastky súd prihliadne na závažnosť spáchaného trestného činu, rozsah činu, získaný prospech, spôsobenú škodu, okolnosti spáchania trestného činu a následky pre právnickú osobu. Zhabanie peňažnej čiastky súd neuloží, ak ukladá právnickej osobe ochranné opatrenie zhabania majetku podľa § 83b.</w:t>
            </w:r>
          </w:p>
          <w:p w:rsidR="00751B96" w:rsidRPr="00A94DC8" w:rsidP="00751B96">
            <w:pPr>
              <w:bidi w:val="0"/>
              <w:jc w:val="both"/>
              <w:rPr>
                <w:rFonts w:ascii="Times New Roman" w:hAnsi="Times New Roman"/>
                <w:sz w:val="18"/>
                <w:szCs w:val="18"/>
              </w:rPr>
            </w:pP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(4) Ak ide o zlúčenie, splynutie alebo rozdelenie právnickej osoby, uloží súd ochranné opatrenie podľa odseku 1 právnemu nástupcovi zaniknutej právnickej osoby.</w:t>
            </w:r>
          </w:p>
          <w:p w:rsidR="00751B96" w:rsidRPr="00A94DC8" w:rsidP="00751B96">
            <w:pPr>
              <w:bidi w:val="0"/>
              <w:jc w:val="both"/>
              <w:rPr>
                <w:rFonts w:ascii="Times New Roman" w:hAnsi="Times New Roman"/>
                <w:sz w:val="18"/>
                <w:szCs w:val="18"/>
              </w:rPr>
            </w:pPr>
          </w:p>
          <w:p w:rsidR="00751B96" w:rsidRPr="00A94DC8" w:rsidP="00ED66E6">
            <w:pPr>
              <w:bidi w:val="0"/>
              <w:jc w:val="both"/>
              <w:rPr>
                <w:rFonts w:ascii="Times New Roman" w:hAnsi="Times New Roman"/>
                <w:sz w:val="18"/>
                <w:szCs w:val="18"/>
              </w:rPr>
            </w:pPr>
            <w:r w:rsidRPr="00A94DC8">
              <w:rPr>
                <w:rFonts w:ascii="Times New Roman" w:hAnsi="Times New Roman"/>
                <w:sz w:val="18"/>
                <w:szCs w:val="18"/>
              </w:rPr>
              <w:t>(5) Zaplatená alebo vymožená čiastka pripadá štátu, ak súd nerozhodne inak na základe vyhlásenej medzinárodnej zmluvy, ktorou je Slovenská republika viazaná.</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autoSpaceDE w:val="0"/>
              <w:autoSpaceDN w:val="0"/>
              <w:bidi w:val="0"/>
              <w:adjustRightInd w:val="0"/>
              <w:jc w:val="both"/>
              <w:rPr>
                <w:rFonts w:ascii="Times New Roman" w:hAnsi="Times New Roman"/>
                <w:sz w:val="18"/>
                <w:szCs w:val="18"/>
              </w:rPr>
            </w:pP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bCs/>
                <w:sz w:val="18"/>
                <w:szCs w:val="18"/>
              </w:rPr>
            </w:pPr>
            <w:r w:rsidRPr="00A94DC8" w:rsidR="002A17E4">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A17E4" w:rsidRPr="00A94DC8" w:rsidP="002A17E4">
            <w:pPr>
              <w:bidi w:val="0"/>
              <w:jc w:val="center"/>
              <w:rPr>
                <w:rFonts w:ascii="Times New Roman" w:hAnsi="Times New Roman"/>
                <w:sz w:val="18"/>
                <w:szCs w:val="18"/>
              </w:rPr>
            </w:pPr>
            <w:r w:rsidRPr="00A94DC8">
              <w:rPr>
                <w:rFonts w:ascii="Times New Roman" w:hAnsi="Times New Roman"/>
                <w:sz w:val="18"/>
                <w:szCs w:val="18"/>
              </w:rPr>
              <w:t>§:83b</w:t>
            </w:r>
          </w:p>
          <w:p w:rsidR="00751B96"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(1) Zhabanie majetku súd uloží právnickej osobe, ak tento zákon neustanovuje inak a ak bol spáchaný trestný čin, hoci aj v štádiu pokusu alebo ak došlo k účasti na trestnom čine uvedenom v § 58 ods. 2, a ak právnická osoba nadobudla majetok alebo jeho časť trestnou činnosťou alebo z príjmov pochádzajúcich z trestnej činnosti, v súvislosti s</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a) výkonom oprávnenia zastupovať túto právnickú osobu,</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b) výkonom oprávnenia prijímať rozhodnutia v mene tejto právnickej osoby,</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c) výkonom oprávnenia vykonávať kontrolu v rámci tejto právnickej osoby, alebo</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d) zanedbaním dohľadu alebo náležitej starostlivosti  v tejto právnickej osobe.</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 xml:space="preserve"> (2)  Ochranné opatrenie podľa odseku 1 nemožno uložiť právnickým osobám ktorých majetkové pomery ako dlžníkov nemožno usporiadať podľa osobitného zákona upravujúceho konkurzné konanie alebo iným právnickým osobám, ak by výkonom ochranného opatrenia bol postihnutý majetok štátu alebo Európskej únie, orgánom cudzieho štátu, a medzinárodným organizáciám verejného práva. Nemožno ho uložiť ani vtedy, ak došlo k zániku trestnosti činu, uvedeného v odseku 1 premlčaním trestného stíhania alebo na základe účinnej ľútosti.</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(3) Ochranné opatrenie podľa odseku 1 súd neuloží, ak to napriek splneniu podmienok podľa odsekov 1 a 2 odôvodňujú mimoriadne okolnosti podľa § 83a ods. 3 veta druhá alebo dôležitý verejný záujem a ochranu spoločnosti je možné zabezpečiť  aj bez zhabania majetku právnickej osoby; ak súd neuloží zhabanie majetku, uloží právnickej osobe ochranné opatrenie zhabania peňažnej čiastky podľa § 83a.</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(4) Zhabanie majetku postihuje</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a) výťažok zo speňaženia majetku,</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 xml:space="preserve">b) majetok vylúčený zo súpisu majetku podstát,  </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c) majetok podliehajúci konkurzu, ak nedošlo</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 xml:space="preserve">k speňaženiu majetku </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v rozsahu, ktorý patrí právnickej osobe pri výkone ochranného opatrenia zhabania majetku po ukončení konania podľa osobitného predpisu upravujúceho konkurzné konanie.</w:t>
            </w: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(5) Ak ide o zlúčenie, splynutie alebo rozdelenie právnickej osoby, uloží súd ochranné opatrenie podľa odseku 1 právnemu nástupcovi zaniknutej právnickej osoby.</w:t>
            </w:r>
          </w:p>
          <w:p w:rsidR="00751B96" w:rsidRPr="00A94DC8" w:rsidP="00751B96">
            <w:pPr>
              <w:bidi w:val="0"/>
              <w:outlineLvl w:val="4"/>
              <w:rPr>
                <w:rFonts w:ascii="Times New Roman" w:hAnsi="Times New Roman"/>
                <w:sz w:val="18"/>
                <w:szCs w:val="18"/>
              </w:rPr>
            </w:pPr>
            <w:r w:rsidRPr="00A94DC8">
              <w:rPr>
                <w:rFonts w:ascii="Times New Roman" w:hAnsi="Times New Roman"/>
                <w:sz w:val="18"/>
                <w:szCs w:val="18"/>
              </w:rPr>
              <w:t>(6) Vlastníkom zhabaného majetku sa stáva štát, ak súd nerozhodne inak na základe vyhlásenej medzinárodnej zmluvy, ktorou je Slovenská republika viazaná.</w:t>
            </w:r>
          </w:p>
          <w:p w:rsidR="00751B96" w:rsidRPr="00A94DC8" w:rsidP="00751B96">
            <w:pPr>
              <w:bidi w:val="0"/>
              <w:outlineLvl w:val="4"/>
              <w:rPr>
                <w:rFonts w:ascii="Times New Roman" w:hAnsi="Times New Roman"/>
                <w:sz w:val="18"/>
                <w:szCs w:val="18"/>
              </w:rPr>
            </w:pPr>
          </w:p>
          <w:p w:rsidR="00751B96" w:rsidRPr="00A94DC8" w:rsidP="00751B96">
            <w:pPr>
              <w:bidi w:val="0"/>
              <w:jc w:val="both"/>
              <w:rPr>
                <w:rFonts w:ascii="Times New Roman" w:hAnsi="Times New Roman"/>
                <w:sz w:val="18"/>
                <w:szCs w:val="18"/>
              </w:rPr>
            </w:pPr>
            <w:r w:rsidRPr="00A94DC8">
              <w:rPr>
                <w:rFonts w:ascii="Times New Roman" w:hAnsi="Times New Roman"/>
                <w:sz w:val="18"/>
                <w:szCs w:val="18"/>
              </w:rPr>
              <w:t>Zhabanie peňažnej čiastky podľa § 83a a zhabanie majetku podľa § 83b možno uložiť právnickej osobe len vtedy, ak bol trestný čin uvedený v § 83a ods. 1 alebo § 83b ods. 1 spáchaný, hoci aj v štádiu pokusu, alebo ak došlo k účasti na trestnom čine po 31. auguste 2010.</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751B96"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836"/>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sidR="00F210EA">
              <w:rPr>
                <w:rFonts w:ascii="Times New Roman" w:hAnsi="Times New Roman"/>
                <w:sz w:val="18"/>
                <w:szCs w:val="18"/>
              </w:rPr>
              <w:t>b) dočasný alebo trvalý zákaz výkonu obchodnej činnosti;</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00A94DC8">
              <w:rPr>
                <w:rFonts w:ascii="Times New Roman" w:hAnsi="Times New Roman"/>
                <w:sz w:val="18"/>
                <w:szCs w:val="18"/>
              </w:rPr>
              <w:t>D</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r w:rsidRPr="00A94DC8" w:rsidR="00397717">
              <w:rPr>
                <w:rFonts w:ascii="Times New Roman" w:hAnsi="Times New Roman"/>
                <w:sz w:val="18"/>
                <w:szCs w:val="18"/>
              </w:rPr>
              <w:t xml:space="preserve"> </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§:10</w:t>
            </w:r>
          </w:p>
          <w:p w:rsidR="00642658" w:rsidRPr="00A94DC8" w:rsidP="00ED66E6">
            <w:pPr>
              <w:bidi w:val="0"/>
              <w:jc w:val="center"/>
              <w:rPr>
                <w:rFonts w:ascii="Times New Roman" w:hAnsi="Times New Roman"/>
                <w:sz w:val="18"/>
                <w:szCs w:val="18"/>
              </w:rPr>
            </w:pPr>
            <w:r w:rsidRPr="00A94DC8">
              <w:rPr>
                <w:rFonts w:ascii="Times New Roman" w:hAnsi="Times New Roman"/>
                <w:sz w:val="18"/>
                <w:szCs w:val="18"/>
              </w:rPr>
              <w:t>P:</w:t>
            </w:r>
            <w:r w:rsidRPr="00A94DC8" w:rsidR="00037162">
              <w:rPr>
                <w:rFonts w:ascii="Times New Roman" w:hAnsi="Times New Roman"/>
                <w:sz w:val="18"/>
                <w:szCs w:val="18"/>
              </w:rPr>
              <w:t>e</w:t>
            </w:r>
            <w:r w:rsidRPr="00A94DC8" w:rsidR="00242693">
              <w:rPr>
                <w:rFonts w:ascii="Times New Roman" w:hAnsi="Times New Roman"/>
                <w:sz w:val="18"/>
                <w:szCs w:val="18"/>
              </w:rPr>
              <w:t>, h</w:t>
            </w:r>
            <w:r w:rsidRPr="00A94DC8">
              <w:rPr>
                <w:rFonts w:ascii="Times New Roman" w:hAnsi="Times New Roman"/>
                <w:sz w:val="18"/>
                <w:szCs w:val="18"/>
              </w:rPr>
              <w:t>)</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642658" w:rsidRPr="00A94DC8" w:rsidP="00ED66E6">
            <w:pPr>
              <w:bidi w:val="0"/>
              <w:jc w:val="both"/>
              <w:rPr>
                <w:rFonts w:ascii="Times New Roman" w:hAnsi="Times New Roman"/>
                <w:sz w:val="18"/>
                <w:szCs w:val="18"/>
              </w:rPr>
            </w:pPr>
            <w:r w:rsidRPr="00A94DC8">
              <w:rPr>
                <w:rFonts w:ascii="Times New Roman" w:hAnsi="Times New Roman"/>
                <w:sz w:val="18"/>
                <w:szCs w:val="18"/>
              </w:rPr>
              <w:t xml:space="preserve">Za spáchaný trestný čin môže súd uložiť právnickej osobe tieto tresty: </w:t>
            </w:r>
          </w:p>
          <w:p w:rsidR="009F3963" w:rsidRPr="00A94DC8" w:rsidP="00ED66E6">
            <w:pPr>
              <w:pStyle w:val="PlainText"/>
              <w:bidi w:val="0"/>
              <w:rPr>
                <w:rFonts w:ascii="Times New Roman" w:hAnsi="Times New Roman" w:cs="Times New Roman"/>
                <w:bCs/>
                <w:sz w:val="18"/>
                <w:szCs w:val="18"/>
              </w:rPr>
            </w:pPr>
          </w:p>
          <w:p w:rsidR="00642658" w:rsidRPr="00A94DC8" w:rsidP="00ED66E6">
            <w:pPr>
              <w:pStyle w:val="PlainText"/>
              <w:bidi w:val="0"/>
              <w:rPr>
                <w:rFonts w:ascii="Times New Roman" w:hAnsi="Times New Roman" w:cs="Times New Roman"/>
                <w:sz w:val="18"/>
                <w:szCs w:val="18"/>
              </w:rPr>
            </w:pPr>
            <w:r w:rsidRPr="00A94DC8" w:rsidR="00037162">
              <w:rPr>
                <w:rFonts w:ascii="Times New Roman" w:hAnsi="Times New Roman" w:cs="Times New Roman"/>
                <w:sz w:val="18"/>
                <w:szCs w:val="18"/>
              </w:rPr>
              <w:t>e</w:t>
            </w:r>
            <w:r w:rsidRPr="00A94DC8">
              <w:rPr>
                <w:rFonts w:ascii="Times New Roman" w:hAnsi="Times New Roman" w:cs="Times New Roman"/>
                <w:sz w:val="18"/>
                <w:szCs w:val="18"/>
              </w:rPr>
              <w:t xml:space="preserve">) trest </w:t>
            </w:r>
            <w:r w:rsidRPr="00A94DC8" w:rsidR="00037162">
              <w:rPr>
                <w:rFonts w:ascii="Times New Roman" w:hAnsi="Times New Roman" w:cs="Times New Roman"/>
                <w:sz w:val="18"/>
                <w:szCs w:val="18"/>
              </w:rPr>
              <w:t>zákazu činnosti</w:t>
            </w:r>
            <w:r w:rsidRPr="00A94DC8">
              <w:rPr>
                <w:rFonts w:ascii="Times New Roman" w:hAnsi="Times New Roman" w:cs="Times New Roman"/>
                <w:sz w:val="18"/>
                <w:szCs w:val="18"/>
              </w:rPr>
              <w:t>,</w:t>
            </w:r>
          </w:p>
          <w:p w:rsidR="00242693" w:rsidRPr="00A94DC8" w:rsidP="00ED66E6">
            <w:pPr>
              <w:pStyle w:val="ListParagraph"/>
              <w:bidi w:val="0"/>
              <w:ind w:left="0"/>
              <w:contextualSpacing/>
              <w:jc w:val="both"/>
              <w:rPr>
                <w:rFonts w:ascii="Times New Roman" w:hAnsi="Times New Roman"/>
              </w:rPr>
            </w:pPr>
            <w:r w:rsidRPr="00A94DC8">
              <w:rPr>
                <w:rFonts w:ascii="Times New Roman" w:hAnsi="Times New Roman"/>
                <w:sz w:val="18"/>
                <w:szCs w:val="18"/>
              </w:rPr>
              <w:t>h) trest zákazu účasti vo verejnom obstarávaní,</w:t>
            </w:r>
            <w:r w:rsidRPr="00A94DC8">
              <w:rPr>
                <w:rFonts w:ascii="Times New Roman" w:hAnsi="Times New Roman"/>
              </w:rPr>
              <w:t xml:space="preserve"> </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694"/>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P:c)</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sidR="00F210EA">
              <w:rPr>
                <w:rFonts w:ascii="Times New Roman" w:hAnsi="Times New Roman"/>
                <w:sz w:val="18"/>
                <w:szCs w:val="18"/>
              </w:rPr>
              <w:t>c) nariadenie súdneho dohľadu;</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00A94DC8">
              <w:rPr>
                <w:rFonts w:ascii="Times New Roman" w:hAnsi="Times New Roman"/>
                <w:sz w:val="18"/>
                <w:szCs w:val="18"/>
              </w:rPr>
              <w:t>D</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349D">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828"/>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P:d)</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sidR="00F210EA">
              <w:rPr>
                <w:rFonts w:ascii="Times New Roman" w:hAnsi="Times New Roman"/>
                <w:sz w:val="18"/>
                <w:szCs w:val="18"/>
              </w:rPr>
              <w:t>d) súdne rozhodnutie o zrušení;</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00A94DC8">
              <w:rPr>
                <w:rFonts w:ascii="Times New Roman" w:hAnsi="Times New Roman"/>
                <w:sz w:val="18"/>
                <w:szCs w:val="18"/>
              </w:rPr>
              <w:t>D</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r w:rsidRPr="00A94DC8" w:rsidR="00397717">
              <w:rPr>
                <w:rFonts w:ascii="Times New Roman" w:hAnsi="Times New Roman"/>
                <w:sz w:val="18"/>
                <w:szCs w:val="18"/>
              </w:rPr>
              <w:t xml:space="preserve"> </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037162" w:rsidRPr="00A94DC8" w:rsidP="00ED66E6">
            <w:pPr>
              <w:bidi w:val="0"/>
              <w:jc w:val="center"/>
              <w:rPr>
                <w:rFonts w:ascii="Times New Roman" w:hAnsi="Times New Roman"/>
                <w:sz w:val="18"/>
                <w:szCs w:val="18"/>
              </w:rPr>
            </w:pPr>
            <w:r w:rsidRPr="00A94DC8">
              <w:rPr>
                <w:rFonts w:ascii="Times New Roman" w:hAnsi="Times New Roman"/>
                <w:sz w:val="18"/>
                <w:szCs w:val="18"/>
              </w:rPr>
              <w:t>§:10</w:t>
            </w:r>
          </w:p>
          <w:p w:rsidR="00037162"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037162" w:rsidRPr="00A94DC8" w:rsidP="00ED66E6">
            <w:pPr>
              <w:bidi w:val="0"/>
              <w:jc w:val="both"/>
              <w:rPr>
                <w:rFonts w:ascii="Times New Roman" w:hAnsi="Times New Roman"/>
                <w:sz w:val="18"/>
                <w:szCs w:val="18"/>
              </w:rPr>
            </w:pPr>
            <w:r w:rsidRPr="00A94DC8">
              <w:rPr>
                <w:rFonts w:ascii="Times New Roman" w:hAnsi="Times New Roman"/>
                <w:sz w:val="18"/>
                <w:szCs w:val="18"/>
              </w:rPr>
              <w:t xml:space="preserve">Za spáchaný trestný čin môže súd uložiť právnickej osobe tieto tresty: </w:t>
            </w:r>
          </w:p>
          <w:p w:rsidR="009F3963" w:rsidRPr="00A94DC8" w:rsidP="00ED66E6">
            <w:pPr>
              <w:pStyle w:val="PlainText"/>
              <w:bidi w:val="0"/>
              <w:rPr>
                <w:rFonts w:ascii="Times New Roman" w:hAnsi="Times New Roman" w:cs="Times New Roman"/>
                <w:bCs/>
                <w:sz w:val="18"/>
                <w:szCs w:val="18"/>
              </w:rPr>
            </w:pPr>
          </w:p>
          <w:p w:rsidR="00037162" w:rsidRPr="00A94DC8" w:rsidP="00ED66E6">
            <w:pPr>
              <w:pStyle w:val="PlainText"/>
              <w:bidi w:val="0"/>
              <w:rPr>
                <w:rFonts w:ascii="Times New Roman" w:hAnsi="Times New Roman" w:cs="Times New Roman"/>
                <w:bCs/>
                <w:sz w:val="18"/>
                <w:szCs w:val="18"/>
              </w:rPr>
            </w:pPr>
            <w:r w:rsidRPr="00A94DC8">
              <w:rPr>
                <w:rFonts w:ascii="Times New Roman" w:hAnsi="Times New Roman" w:cs="Times New Roman"/>
                <w:bCs/>
                <w:sz w:val="18"/>
                <w:szCs w:val="18"/>
              </w:rPr>
              <w:t>a) trest zrušenia právnickej osoby,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84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9F3963" w:rsidRPr="00A94DC8" w:rsidP="00ED66E6">
            <w:pPr>
              <w:bidi w:val="0"/>
              <w:jc w:val="center"/>
              <w:rPr>
                <w:rFonts w:ascii="Times New Roman" w:hAnsi="Times New Roman"/>
                <w:sz w:val="18"/>
                <w:szCs w:val="18"/>
              </w:rPr>
            </w:pPr>
            <w:r w:rsidRPr="00A94DC8">
              <w:rPr>
                <w:rFonts w:ascii="Times New Roman" w:hAnsi="Times New Roman"/>
                <w:sz w:val="18"/>
                <w:szCs w:val="18"/>
              </w:rPr>
              <w:t>P:e)</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sidR="00F210EA">
              <w:rPr>
                <w:rFonts w:ascii="Times New Roman" w:hAnsi="Times New Roman"/>
                <w:sz w:val="18"/>
                <w:szCs w:val="18"/>
              </w:rPr>
              <w:t>e) dočasné alebo trvalé zatvorenie prevádzok, ktoré sa použili na spáchanie trestného činu.</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00A94DC8">
              <w:rPr>
                <w:rFonts w:ascii="Times New Roman" w:hAnsi="Times New Roman"/>
                <w:sz w:val="18"/>
                <w:szCs w:val="18"/>
              </w:rPr>
              <w:t>D</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r w:rsidRPr="00A94DC8" w:rsidR="00397717">
              <w:rPr>
                <w:rFonts w:ascii="Times New Roman" w:hAnsi="Times New Roman"/>
                <w:sz w:val="18"/>
                <w:szCs w:val="18"/>
              </w:rPr>
              <w:t xml:space="preserve"> </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037162" w:rsidRPr="00A94DC8" w:rsidP="00ED66E6">
            <w:pPr>
              <w:bidi w:val="0"/>
              <w:jc w:val="center"/>
              <w:rPr>
                <w:rFonts w:ascii="Times New Roman" w:hAnsi="Times New Roman"/>
                <w:sz w:val="18"/>
                <w:szCs w:val="18"/>
              </w:rPr>
            </w:pPr>
            <w:r w:rsidRPr="00A94DC8">
              <w:rPr>
                <w:rFonts w:ascii="Times New Roman" w:hAnsi="Times New Roman"/>
                <w:sz w:val="18"/>
                <w:szCs w:val="18"/>
              </w:rPr>
              <w:t>§:10</w:t>
            </w:r>
          </w:p>
          <w:p w:rsidR="00037162" w:rsidRPr="00A94DC8" w:rsidP="00ED66E6">
            <w:pPr>
              <w:bidi w:val="0"/>
              <w:jc w:val="center"/>
              <w:rPr>
                <w:rFonts w:ascii="Times New Roman" w:hAnsi="Times New Roman"/>
                <w:sz w:val="18"/>
                <w:szCs w:val="18"/>
              </w:rPr>
            </w:pPr>
            <w:r w:rsidRPr="00A94DC8">
              <w:rPr>
                <w:rFonts w:ascii="Times New Roman" w:hAnsi="Times New Roman"/>
                <w:sz w:val="18"/>
                <w:szCs w:val="18"/>
              </w:rPr>
              <w:t>P:e)</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037162" w:rsidRPr="00A94DC8" w:rsidP="00ED66E6">
            <w:pPr>
              <w:bidi w:val="0"/>
              <w:jc w:val="both"/>
              <w:rPr>
                <w:rFonts w:ascii="Times New Roman" w:hAnsi="Times New Roman"/>
                <w:sz w:val="18"/>
                <w:szCs w:val="18"/>
              </w:rPr>
            </w:pPr>
            <w:r w:rsidRPr="00A94DC8">
              <w:rPr>
                <w:rFonts w:ascii="Times New Roman" w:hAnsi="Times New Roman"/>
                <w:sz w:val="18"/>
                <w:szCs w:val="18"/>
              </w:rPr>
              <w:t xml:space="preserve">Za spáchaný trestný čin môže súd uložiť právnickej osobe tieto tresty: </w:t>
            </w:r>
          </w:p>
          <w:p w:rsidR="00037162" w:rsidRPr="00A94DC8" w:rsidP="00ED66E6">
            <w:pPr>
              <w:pStyle w:val="PlainText"/>
              <w:bidi w:val="0"/>
              <w:rPr>
                <w:rFonts w:ascii="Times New Roman" w:hAnsi="Times New Roman" w:cs="Times New Roman"/>
                <w:bCs/>
                <w:sz w:val="18"/>
                <w:szCs w:val="18"/>
              </w:rPr>
            </w:pPr>
          </w:p>
          <w:p w:rsidR="009F3963" w:rsidRPr="00A94DC8" w:rsidP="00ED66E6">
            <w:pPr>
              <w:pStyle w:val="PlainText"/>
              <w:bidi w:val="0"/>
              <w:rPr>
                <w:rFonts w:ascii="Times New Roman" w:hAnsi="Times New Roman" w:cs="Times New Roman"/>
                <w:bCs/>
                <w:sz w:val="18"/>
                <w:szCs w:val="18"/>
              </w:rPr>
            </w:pPr>
            <w:r w:rsidRPr="00A94DC8" w:rsidR="00037162">
              <w:rPr>
                <w:rFonts w:ascii="Times New Roman" w:hAnsi="Times New Roman" w:cs="Times New Roman"/>
                <w:sz w:val="18"/>
                <w:szCs w:val="18"/>
              </w:rPr>
              <w:t>e) trest zákazu činnosti,</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Č:11</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9F3963"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autoSpaceDE w:val="0"/>
              <w:autoSpaceDN w:val="0"/>
              <w:bidi w:val="0"/>
              <w:adjustRightInd w:val="0"/>
              <w:jc w:val="both"/>
              <w:rPr>
                <w:rFonts w:ascii="Times New Roman" w:hAnsi="Times New Roman"/>
                <w:sz w:val="18"/>
                <w:szCs w:val="18"/>
              </w:rPr>
            </w:pPr>
            <w:r w:rsidRPr="00A94DC8" w:rsidR="00F210EA">
              <w:rPr>
                <w:rFonts w:ascii="Times New Roman" w:hAnsi="Times New Roman"/>
                <w:sz w:val="18"/>
                <w:szCs w:val="18"/>
              </w:rPr>
              <w:t>Členské štáty prijmú potrebné opatrenia na zabezpečenie toho, aby sa právnickej osobe zodpovednej podľa článku 10 ods. 2 uložili účinné, primerané a odrádzajúce sankcie alebo iné opatrenia.</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39349D" w:rsidRPr="00A94DC8" w:rsidP="00ED66E6">
            <w:pPr>
              <w:bidi w:val="0"/>
              <w:rPr>
                <w:rFonts w:ascii="Times New Roman" w:hAnsi="Times New Roman"/>
                <w:sz w:val="18"/>
                <w:szCs w:val="18"/>
              </w:rPr>
            </w:pPr>
          </w:p>
          <w:p w:rsidR="00817D1A" w:rsidRPr="00A94DC8" w:rsidP="00ED66E6">
            <w:pPr>
              <w:bidi w:val="0"/>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§:11</w:t>
            </w:r>
          </w:p>
          <w:p w:rsidR="0039349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9F396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Pri určovaní druhu trestu a jeho výmery súd prihliada na povahu a závažnosť trestného činu, na pomery právnickej osoby vrátane jej doterajšej činnosti a na jej majetkové pomery, pričom prihliadne aj na to, či právnická osoba vykonáva činnosť vo verejnom záujme, ktorá má strategický význam pre národné hospodárstvo, obranu alebo bezpečnosť.</w:t>
            </w:r>
          </w:p>
          <w:p w:rsidR="0039349D" w:rsidRPr="00A94DC8" w:rsidP="00ED66E6">
            <w:pPr>
              <w:pStyle w:val="ListParagraph"/>
              <w:bidi w:val="0"/>
              <w:ind w:left="0"/>
              <w:contextualSpacing/>
              <w:jc w:val="both"/>
              <w:rPr>
                <w:rFonts w:ascii="Times New Roman" w:hAnsi="Times New Roman"/>
                <w:sz w:val="18"/>
                <w:szCs w:val="18"/>
              </w:rPr>
            </w:pPr>
          </w:p>
          <w:p w:rsidR="0039349D" w:rsidRPr="00A94DC8" w:rsidP="00ED66E6">
            <w:pPr>
              <w:bidi w:val="0"/>
              <w:jc w:val="both"/>
              <w:rPr>
                <w:rFonts w:ascii="Times New Roman" w:hAnsi="Times New Roman"/>
                <w:sz w:val="18"/>
                <w:szCs w:val="18"/>
              </w:rPr>
            </w:pPr>
            <w:r w:rsidRPr="00A94DC8">
              <w:rPr>
                <w:rFonts w:ascii="Times New Roman" w:hAnsi="Times New Roman"/>
                <w:sz w:val="18"/>
                <w:szCs w:val="18"/>
              </w:rPr>
              <w:t>Pri určovaní druhu trestu a jeho výmery súd prihliada tiež na</w:t>
            </w:r>
          </w:p>
          <w:p w:rsidR="00817D1A" w:rsidRPr="00A94DC8" w:rsidP="00ED66E6">
            <w:pPr>
              <w:bidi w:val="0"/>
              <w:jc w:val="both"/>
              <w:rPr>
                <w:rFonts w:ascii="Times New Roman" w:hAnsi="Times New Roman"/>
                <w:sz w:val="18"/>
                <w:szCs w:val="18"/>
              </w:rPr>
            </w:pP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a) to, aby postihovali právnickú osobu tak, aby bol zabezpečený čo najmenší vplyv trestu na jej zamestnancov,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b) právom chránené záujmy poškodených a veriteľov právnickej osoby, ktorých pohľadávky proti trestne zodpovednej právnickej osobe vznikli v dobrej viere a nemajú pôvod alebo nesúvisia s trestným činom spáchaným právnickou osobou,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c) pôsobenie právnickej osoby po spáchaní trestného činu, najmä na jej účinnú snahu odstrániť škodlivé následky trestného činu alebo dobrovoľne nahradiť spôsobenú škodu,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d) očakávaný dôsledok výkonu trestu pre ďalšiu činnosť právnickej osoby, </w:t>
            </w:r>
          </w:p>
          <w:p w:rsidR="0039349D" w:rsidRPr="00A94DC8" w:rsidP="00ED66E6">
            <w:pPr>
              <w:pStyle w:val="ListParagraph"/>
              <w:bidi w:val="0"/>
              <w:ind w:left="0"/>
              <w:contextualSpacing/>
              <w:jc w:val="both"/>
              <w:rPr>
                <w:rFonts w:ascii="Times New Roman" w:hAnsi="Times New Roman"/>
                <w:sz w:val="18"/>
                <w:szCs w:val="18"/>
              </w:rPr>
            </w:pPr>
            <w:r w:rsidRPr="00A94DC8">
              <w:rPr>
                <w:rFonts w:ascii="Times New Roman" w:hAnsi="Times New Roman"/>
                <w:sz w:val="18"/>
                <w:szCs w:val="18"/>
              </w:rPr>
              <w:t xml:space="preserve">e) pomer, v akom na právnickú osobu prešli výhody z trestného činu spáchaného v spolupáchateľstve. </w:t>
            </w:r>
          </w:p>
          <w:p w:rsidR="0039349D" w:rsidRPr="00A94DC8" w:rsidP="00ED66E6">
            <w:pPr>
              <w:bidi w:val="0"/>
              <w:jc w:val="both"/>
              <w:rPr>
                <w:rFonts w:ascii="Times New Roman" w:hAnsi="Times New Roman"/>
                <w:sz w:val="18"/>
                <w:szCs w:val="18"/>
              </w:rPr>
            </w:pPr>
          </w:p>
          <w:p w:rsidR="009F3963" w:rsidRPr="00A94DC8" w:rsidP="00ED66E6">
            <w:pPr>
              <w:pStyle w:val="PlainText"/>
              <w:bidi w:val="0"/>
              <w:rPr>
                <w:rFonts w:ascii="Times New Roman" w:hAnsi="Times New Roman" w:cs="Times New Roman"/>
                <w:bCs/>
                <w:sz w:val="18"/>
                <w:szCs w:val="18"/>
              </w:rPr>
            </w:pPr>
            <w:r w:rsidRPr="00A94DC8" w:rsidR="0039349D">
              <w:rPr>
                <w:rFonts w:ascii="Times New Roman" w:hAnsi="Times New Roman" w:cs="Times New Roman"/>
                <w:sz w:val="18"/>
                <w:szCs w:val="18"/>
              </w:rPr>
              <w:t>Súd pri určovaní druhu trestu a jeho výmery u právnych nástupcoch právnickej osoby podľa § 7 ods. 1 alebo 3 prihliadne i k tomu, v akom rozsahu na niektorého z nich prešlo imanie zodpovedajúce prospechu alebo iné výhody zo spáchaného trestného činu, prípadne v akom rozsahu ktorýkoľvek z nich pokračuje v činnosti, v súvislosti s ktorou bol trestný čin spáchaný.</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jc w:val="center"/>
              <w:rPr>
                <w:rFonts w:ascii="Times New Roman" w:hAnsi="Times New Roman"/>
                <w:sz w:val="18"/>
                <w:szCs w:val="18"/>
              </w:rPr>
            </w:pPr>
            <w:r w:rsidRPr="00A94DC8" w:rsidR="00F210EA">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F3963"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F210EA"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Súdna právomoc</w:t>
            </w:r>
          </w:p>
          <w:p w:rsidR="00F210EA" w:rsidRPr="00A94DC8" w:rsidP="00ED66E6">
            <w:pPr>
              <w:autoSpaceDE w:val="0"/>
              <w:autoSpaceDN w:val="0"/>
              <w:bidi w:val="0"/>
              <w:adjustRightInd w:val="0"/>
              <w:jc w:val="both"/>
              <w:rPr>
                <w:rFonts w:ascii="Times New Roman" w:hAnsi="Times New Roman"/>
                <w:sz w:val="18"/>
                <w:szCs w:val="18"/>
              </w:rPr>
            </w:pPr>
          </w:p>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stanovia svoju súdnu právomoc pre trestné činy uvedené v článkoch 3 až 8, ak boli trestné činy spáchané:</w:t>
            </w:r>
          </w:p>
          <w:p w:rsidR="00F210EA" w:rsidRPr="00A94DC8" w:rsidP="00ED66E6">
            <w:pPr>
              <w:autoSpaceDE w:val="0"/>
              <w:autoSpaceDN w:val="0"/>
              <w:bidi w:val="0"/>
              <w:adjustRightInd w:val="0"/>
              <w:jc w:val="both"/>
              <w:rPr>
                <w:rFonts w:ascii="Times New Roman" w:hAnsi="Times New Roman"/>
                <w:sz w:val="18"/>
                <w:szCs w:val="18"/>
              </w:rPr>
            </w:pPr>
          </w:p>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a) úplne alebo čiastočne na ich území; alebo</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8B397F">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8B397F"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242693">
              <w:rPr>
                <w:rFonts w:ascii="Times New Roman" w:hAnsi="Times New Roman"/>
                <w:sz w:val="18"/>
                <w:szCs w:val="18"/>
              </w:rPr>
              <w:t>:</w:t>
            </w: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F210E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24269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817D1A" w:rsidRPr="00A94DC8" w:rsidP="00ED66E6">
            <w:pPr>
              <w:bidi w:val="0"/>
              <w:rPr>
                <w:rFonts w:ascii="Times New Roman" w:hAnsi="Times New Roman"/>
                <w:sz w:val="18"/>
                <w:szCs w:val="18"/>
              </w:rPr>
            </w:pPr>
            <w:r w:rsidRPr="00A94DC8" w:rsidR="008B397F">
              <w:rPr>
                <w:rFonts w:ascii="Times New Roman" w:hAnsi="Times New Roman"/>
                <w:sz w:val="18"/>
                <w:szCs w:val="18"/>
              </w:rPr>
              <w:t>Podľa tohto zákona sa posudzuje trestnosť činu, ktorý bol spáchaný na území</w:t>
            </w:r>
            <w:r w:rsidRPr="00A94DC8" w:rsidR="00242693">
              <w:rPr>
                <w:rFonts w:ascii="Times New Roman" w:hAnsi="Times New Roman"/>
                <w:sz w:val="18"/>
                <w:szCs w:val="18"/>
              </w:rPr>
              <w:t xml:space="preserve"> Slovenskej republiky.</w:t>
              <w:br/>
              <w:br/>
            </w:r>
            <w:r w:rsidRPr="00A94DC8" w:rsidR="008B397F">
              <w:rPr>
                <w:rFonts w:ascii="Times New Roman" w:hAnsi="Times New Roman"/>
                <w:sz w:val="18"/>
                <w:szCs w:val="18"/>
              </w:rPr>
              <w:t>Trestný čin sa považuje za spáchaný na území Slovenskej republiky, aj keď sa páchateľ</w:t>
            </w:r>
          </w:p>
          <w:p w:rsidR="00F210EA" w:rsidRPr="00A94DC8" w:rsidP="00ED66E6">
            <w:pPr>
              <w:bidi w:val="0"/>
              <w:rPr>
                <w:rFonts w:ascii="Times New Roman" w:hAnsi="Times New Roman"/>
                <w:sz w:val="18"/>
                <w:szCs w:val="18"/>
              </w:rPr>
            </w:pPr>
            <w:r w:rsidRPr="00A94DC8" w:rsidR="008B397F">
              <w:rPr>
                <w:rFonts w:ascii="Times New Roman" w:hAnsi="Times New Roman"/>
                <w:sz w:val="18"/>
                <w:szCs w:val="18"/>
              </w:rPr>
              <w:br/>
              <w:t>a) dopustil konania aspoň sčasti na jej území, ak porušenie alebo ohrozenie záujmu chráneného týmto zákonom nastalo alebo malo nastať celkom alebo sčasti mimo jej územia, alebo</w:t>
              <w:br/>
              <w:t>b) dopustil konania mimo územia Slovenskej republiky, ak tu malo nastať porušenie alebo ohrozenie záujmu chráneného týmto zákonom alebo ak tu mal nastať aspoň sčasti taký násle</w:t>
            </w:r>
            <w:r w:rsidRPr="00A94DC8" w:rsidR="00242693">
              <w:rPr>
                <w:rFonts w:ascii="Times New Roman" w:hAnsi="Times New Roman"/>
                <w:sz w:val="18"/>
                <w:szCs w:val="18"/>
              </w:rPr>
              <w:t>dok.</w:t>
              <w:br/>
              <w:br/>
            </w:r>
            <w:r w:rsidRPr="00A94DC8" w:rsidR="008B397F">
              <w:rPr>
                <w:rFonts w:ascii="Times New Roman" w:hAnsi="Times New Roman"/>
                <w:sz w:val="18"/>
                <w:szCs w:val="18"/>
              </w:rPr>
              <w:t>Podľa tohto zákona sa posudzuje aj trestnosť činu, ktorý bol spáchaný mimo územia Slovenskej republiky na palube lode plávajúcej pod štátnou vlajkou Slovenskej republiky alebo na palube lietadla zapísaného v registri lietadiel Slovenskej republiky.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836"/>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F210EA"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b) ich štátnym príslušníkom prinajmenšom v prípadoch, keď sa skutok považuje za trestný čin v mieste, kde bol spáchaný.</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8B397F">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8B397F"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242693">
              <w:rPr>
                <w:rFonts w:ascii="Times New Roman" w:hAnsi="Times New Roman"/>
                <w:sz w:val="18"/>
                <w:szCs w:val="18"/>
              </w:rPr>
              <w:t>:</w:t>
            </w:r>
            <w:r w:rsidRPr="00A94DC8">
              <w:rPr>
                <w:rFonts w:ascii="Times New Roman" w:hAnsi="Times New Roman"/>
                <w:sz w:val="18"/>
                <w:szCs w:val="18"/>
              </w:rPr>
              <w:t>4</w:t>
            </w:r>
          </w:p>
          <w:p w:rsidR="008B397F"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both"/>
              <w:rPr>
                <w:rFonts w:ascii="Times New Roman" w:hAnsi="Times New Roman"/>
                <w:sz w:val="18"/>
                <w:szCs w:val="18"/>
              </w:rPr>
            </w:pPr>
            <w:r w:rsidRPr="00A94DC8" w:rsidR="008B397F">
              <w:rPr>
                <w:rFonts w:ascii="Times New Roman" w:hAnsi="Times New Roman"/>
                <w:sz w:val="18"/>
                <w:szCs w:val="18"/>
              </w:rPr>
              <w:t>Podľa tohto zákona sa posudzuje aj trestnosť činu, ktorý mimo územia Slovenskej republiky spáchal občan Slovenskej republiky alebo cudzinec, ktorý má na území Slovenskej republiky trvalý pobyt.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F210EA"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Pri stanovení súdnej právomoci podľa odseku 1 písm. a) členský štát zabezpečí, aby mal súdnu právomoc, keď:</w:t>
            </w:r>
          </w:p>
          <w:p w:rsidR="00F210EA" w:rsidRPr="00A94DC8" w:rsidP="00ED66E6">
            <w:pPr>
              <w:autoSpaceDE w:val="0"/>
              <w:autoSpaceDN w:val="0"/>
              <w:bidi w:val="0"/>
              <w:adjustRightInd w:val="0"/>
              <w:jc w:val="both"/>
              <w:rPr>
                <w:rFonts w:ascii="Times New Roman" w:hAnsi="Times New Roman"/>
                <w:sz w:val="18"/>
                <w:szCs w:val="18"/>
              </w:rPr>
            </w:pPr>
          </w:p>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a) páchateľ spácha trestný čin, keď je fyzicky prítomný na jeho území, bez ohľadu na to, či bol trestný čin spáchaný na informačnom systéme na jeho území; alebo</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EC65BF">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A83D9B" w:rsidRPr="00A94DC8" w:rsidP="00ED66E6">
            <w:pPr>
              <w:bidi w:val="0"/>
              <w:jc w:val="center"/>
              <w:rPr>
                <w:rFonts w:ascii="Times New Roman" w:hAnsi="Times New Roman"/>
                <w:sz w:val="18"/>
                <w:szCs w:val="18"/>
              </w:rPr>
            </w:pPr>
            <w:r w:rsidRPr="00A94DC8" w:rsidR="00242693">
              <w:rPr>
                <w:rFonts w:ascii="Times New Roman" w:hAnsi="Times New Roman"/>
                <w:sz w:val="18"/>
                <w:szCs w:val="18"/>
              </w:rPr>
              <w:t>O:3</w:t>
            </w:r>
          </w:p>
          <w:p w:rsidR="00A83D9B" w:rsidRPr="00A94DC8" w:rsidP="00ED66E6">
            <w:pPr>
              <w:bidi w:val="0"/>
              <w:rPr>
                <w:rFonts w:ascii="Times New Roman" w:hAnsi="Times New Roman"/>
                <w:sz w:val="18"/>
                <w:szCs w:val="18"/>
              </w:rPr>
            </w:pPr>
          </w:p>
          <w:p w:rsidR="00A83D9B" w:rsidRPr="00A94DC8" w:rsidP="00ED66E6">
            <w:pPr>
              <w:bidi w:val="0"/>
              <w:jc w:val="center"/>
              <w:rPr>
                <w:rFonts w:ascii="Times New Roman" w:hAnsi="Times New Roman"/>
                <w:sz w:val="18"/>
                <w:szCs w:val="18"/>
              </w:rPr>
            </w:pPr>
          </w:p>
          <w:p w:rsidR="00A83D9B" w:rsidRPr="00A94DC8" w:rsidP="00ED66E6">
            <w:pPr>
              <w:bidi w:val="0"/>
              <w:rPr>
                <w:rFonts w:ascii="Times New Roman" w:hAnsi="Times New Roman"/>
                <w:sz w:val="18"/>
                <w:szCs w:val="18"/>
              </w:rPr>
            </w:pPr>
          </w:p>
          <w:p w:rsidR="00A83D9B" w:rsidRPr="00A94DC8" w:rsidP="00ED66E6">
            <w:pPr>
              <w:bidi w:val="0"/>
              <w:jc w:val="center"/>
              <w:rPr>
                <w:rFonts w:ascii="Times New Roman" w:hAnsi="Times New Roman"/>
                <w:sz w:val="18"/>
                <w:szCs w:val="18"/>
              </w:rPr>
            </w:pPr>
          </w:p>
          <w:p w:rsidR="00EC65BF"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242693">
              <w:rPr>
                <w:rFonts w:ascii="Times New Roman" w:hAnsi="Times New Roman"/>
                <w:sz w:val="18"/>
                <w:szCs w:val="18"/>
              </w:rPr>
              <w:t>:</w:t>
            </w:r>
            <w:r w:rsidRPr="00A94DC8">
              <w:rPr>
                <w:rFonts w:ascii="Times New Roman" w:hAnsi="Times New Roman"/>
                <w:sz w:val="18"/>
                <w:szCs w:val="18"/>
              </w:rPr>
              <w:t>4</w:t>
            </w:r>
          </w:p>
          <w:p w:rsidR="00EC65BF" w:rsidRPr="00A94DC8" w:rsidP="00ED66E6">
            <w:pPr>
              <w:bidi w:val="0"/>
              <w:jc w:val="center"/>
              <w:rPr>
                <w:rFonts w:ascii="Times New Roman" w:hAnsi="Times New Roman"/>
                <w:sz w:val="18"/>
                <w:szCs w:val="18"/>
              </w:rPr>
            </w:pPr>
          </w:p>
          <w:p w:rsidR="00EC65BF"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EC65BF" w:rsidRPr="00A94DC8" w:rsidP="00ED66E6">
            <w:pPr>
              <w:bidi w:val="0"/>
              <w:jc w:val="center"/>
              <w:rPr>
                <w:rFonts w:ascii="Times New Roman" w:hAnsi="Times New Roman"/>
                <w:sz w:val="18"/>
                <w:szCs w:val="18"/>
              </w:rPr>
            </w:pPr>
            <w:r w:rsidRPr="00A94DC8">
              <w:rPr>
                <w:rFonts w:ascii="Times New Roman" w:hAnsi="Times New Roman"/>
                <w:sz w:val="18"/>
                <w:szCs w:val="18"/>
              </w:rPr>
              <w:t>§</w:t>
            </w:r>
            <w:r w:rsidRPr="00A94DC8" w:rsidR="00242693">
              <w:rPr>
                <w:rFonts w:ascii="Times New Roman" w:hAnsi="Times New Roman"/>
                <w:sz w:val="18"/>
                <w:szCs w:val="18"/>
              </w:rPr>
              <w:t>:</w:t>
            </w:r>
            <w:r w:rsidRPr="00A94DC8">
              <w:rPr>
                <w:rFonts w:ascii="Times New Roman" w:hAnsi="Times New Roman"/>
                <w:sz w:val="18"/>
                <w:szCs w:val="18"/>
              </w:rPr>
              <w:t>6</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F210E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§:6</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242693"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83D9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Podľa tohto zákona sa posudzuje trestnosť činu, ktorý bol spáchaný na území Slovenskej republiky.</w:t>
            </w:r>
          </w:p>
          <w:p w:rsidR="00A83D9B" w:rsidRPr="00A94DC8" w:rsidP="00ED66E6">
            <w:pPr>
              <w:pStyle w:val="PlainText"/>
              <w:bidi w:val="0"/>
              <w:rPr>
                <w:rFonts w:ascii="Times New Roman" w:hAnsi="Times New Roman" w:cs="Times New Roman"/>
                <w:sz w:val="18"/>
                <w:szCs w:val="18"/>
              </w:rPr>
            </w:pPr>
            <w:r w:rsidRPr="00A94DC8" w:rsidR="00242693">
              <w:rPr>
                <w:rFonts w:ascii="Times New Roman" w:hAnsi="Times New Roman" w:cs="Times New Roman"/>
                <w:sz w:val="18"/>
                <w:szCs w:val="18"/>
              </w:rPr>
              <w:br/>
            </w:r>
            <w:r w:rsidRPr="00A94DC8">
              <w:rPr>
                <w:rFonts w:ascii="Times New Roman" w:hAnsi="Times New Roman" w:cs="Times New Roman"/>
                <w:sz w:val="18"/>
                <w:szCs w:val="18"/>
              </w:rPr>
              <w:t>Trestný čin sa považuje za spáchaný na území Slovenskej</w:t>
            </w:r>
          </w:p>
          <w:p w:rsidR="00A83D9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republiky, aj keď sa páchateľ</w:t>
            </w:r>
          </w:p>
          <w:p w:rsidR="00817D1A" w:rsidRPr="00A94DC8" w:rsidP="00ED66E6">
            <w:pPr>
              <w:pStyle w:val="PlainText"/>
              <w:bidi w:val="0"/>
              <w:rPr>
                <w:rFonts w:ascii="Times New Roman" w:hAnsi="Times New Roman" w:cs="Times New Roman"/>
                <w:sz w:val="18"/>
                <w:szCs w:val="18"/>
              </w:rPr>
            </w:pPr>
          </w:p>
          <w:p w:rsidR="00EC65BF" w:rsidRPr="00A94DC8" w:rsidP="00ED66E6">
            <w:pPr>
              <w:pStyle w:val="PlainText"/>
              <w:bidi w:val="0"/>
              <w:rPr>
                <w:rFonts w:ascii="Times New Roman" w:hAnsi="Times New Roman" w:cs="Times New Roman"/>
                <w:sz w:val="18"/>
                <w:szCs w:val="18"/>
              </w:rPr>
            </w:pPr>
            <w:r w:rsidRPr="00A94DC8" w:rsidR="00A83D9B">
              <w:rPr>
                <w:rFonts w:ascii="Times New Roman" w:hAnsi="Times New Roman" w:cs="Times New Roman"/>
                <w:sz w:val="18"/>
                <w:szCs w:val="18"/>
              </w:rPr>
              <w:t>a) dopustil konania aspoň sčasti na jej území, ak porušenie alebo ohrozenie záujmu chráneného týmto zákonom nastalo alebo malo nastať celkom alebo sčasti mimo jej územia, alebo</w:t>
              <w:br/>
              <w:t>b) dopustil konania mimo územia Slovenskej republiky, ak tu malo nastať porušenie alebo ohrozenie záujmu chráneného týmto zákonom alebo ak tu mal nastať aspoň sčasti taký násle</w:t>
            </w:r>
            <w:r w:rsidRPr="00A94DC8" w:rsidR="00242693">
              <w:rPr>
                <w:rFonts w:ascii="Times New Roman" w:hAnsi="Times New Roman" w:cs="Times New Roman"/>
                <w:sz w:val="18"/>
                <w:szCs w:val="18"/>
              </w:rPr>
              <w:t>dok.</w:t>
              <w:br/>
              <w:br/>
            </w:r>
            <w:r w:rsidRPr="00A94DC8" w:rsidR="00A83D9B">
              <w:rPr>
                <w:rFonts w:ascii="Times New Roman" w:hAnsi="Times New Roman" w:cs="Times New Roman"/>
                <w:sz w:val="18"/>
                <w:szCs w:val="18"/>
              </w:rPr>
              <w:t>Podľa tohto zákona sa posudzuje aj trestnosť činu, ktorý bol spáchaný mimo územia Slovenskej republiky na palube lode plávajúcej pod štátnou vlajkou Slovenskej republiky alebo na palube lietadla zapísaného v registri lietadiel Slovenskej republiky.</w:t>
            </w:r>
          </w:p>
          <w:p w:rsidR="00EC65BF" w:rsidRPr="00A94DC8" w:rsidP="00ED66E6">
            <w:pPr>
              <w:pStyle w:val="PlainText"/>
              <w:bidi w:val="0"/>
              <w:rPr>
                <w:rFonts w:ascii="Times New Roman" w:hAnsi="Times New Roman" w:cs="Times New Roman"/>
                <w:sz w:val="18"/>
                <w:szCs w:val="18"/>
              </w:rPr>
            </w:pPr>
          </w:p>
          <w:p w:rsidR="00EC65BF"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Podľa tohto zákona sa posudzuje aj trestnosť činu, ktorý mimo územia Slovenskej republiky spáchal občan Slovenskej republiky alebo cudzinec, ktorý má na území Slovenskej republiky trvalý pobyt.</w:t>
            </w:r>
          </w:p>
          <w:p w:rsidR="00EC65BF" w:rsidRPr="00A94DC8" w:rsidP="00ED66E6">
            <w:pPr>
              <w:pStyle w:val="PlainText"/>
              <w:bidi w:val="0"/>
              <w:rPr>
                <w:rFonts w:ascii="Times New Roman" w:hAnsi="Times New Roman" w:cs="Times New Roman"/>
                <w:sz w:val="18"/>
                <w:szCs w:val="18"/>
              </w:rPr>
            </w:pPr>
          </w:p>
          <w:p w:rsidR="00817D1A" w:rsidRPr="00A94DC8" w:rsidP="00ED66E6">
            <w:pPr>
              <w:pStyle w:val="PlainText"/>
              <w:bidi w:val="0"/>
              <w:rPr>
                <w:rFonts w:ascii="Times New Roman" w:hAnsi="Times New Roman" w:cs="Times New Roman"/>
                <w:sz w:val="18"/>
                <w:szCs w:val="18"/>
              </w:rPr>
            </w:pPr>
            <w:r w:rsidRPr="00A94DC8" w:rsidR="00974796">
              <w:rPr>
                <w:rFonts w:ascii="Times New Roman" w:hAnsi="Times New Roman" w:cs="Times New Roman"/>
                <w:sz w:val="18"/>
                <w:szCs w:val="18"/>
              </w:rPr>
              <w:t>Podľa tohto zákona sa posudzuje trestnosť činu spáchaného mimo územia Slovenskej republiky cudzincom, ktorý nemá na území Slovenskej republiky trvalý pobyt, aj vtedy, ak</w:t>
            </w:r>
          </w:p>
          <w:p w:rsidR="00EC65BF" w:rsidRPr="00A94DC8" w:rsidP="00ED66E6">
            <w:pPr>
              <w:pStyle w:val="PlainText"/>
              <w:bidi w:val="0"/>
              <w:rPr>
                <w:rFonts w:ascii="Times New Roman" w:hAnsi="Times New Roman" w:cs="Times New Roman"/>
                <w:sz w:val="18"/>
                <w:szCs w:val="18"/>
              </w:rPr>
            </w:pPr>
            <w:r w:rsidRPr="00A94DC8" w:rsidR="00974796">
              <w:rPr>
                <w:rFonts w:ascii="Times New Roman" w:hAnsi="Times New Roman" w:cs="Times New Roman"/>
                <w:sz w:val="18"/>
                <w:szCs w:val="18"/>
              </w:rPr>
              <w:br/>
              <w:t xml:space="preserve">a) čin je trestný aj podľa zákona účinného na území, kde bol spáchaný, </w:t>
              <w:br/>
              <w:t>b) páchateľ bol zadržaný alebo zatknutý na území Slovenskej republiky a</w:t>
            </w:r>
          </w:p>
          <w:p w:rsidR="00EC65BF" w:rsidRPr="00A94DC8" w:rsidP="00ED66E6">
            <w:pPr>
              <w:pStyle w:val="PlainText"/>
              <w:bidi w:val="0"/>
              <w:rPr>
                <w:rFonts w:ascii="Times New Roman" w:hAnsi="Times New Roman" w:cs="Times New Roman"/>
                <w:sz w:val="18"/>
                <w:szCs w:val="18"/>
              </w:rPr>
            </w:pPr>
            <w:r w:rsidRPr="00A94DC8" w:rsidR="00974796">
              <w:rPr>
                <w:rFonts w:ascii="Times New Roman" w:hAnsi="Times New Roman" w:cs="Times New Roman"/>
                <w:sz w:val="18"/>
                <w:szCs w:val="18"/>
              </w:rPr>
              <w:t>c) nebol vydaný na trestné stíhanie cudziemu štátu.</w:t>
            </w:r>
          </w:p>
          <w:p w:rsidR="00F210EA" w:rsidRPr="00A94DC8" w:rsidP="00ED66E6">
            <w:pPr>
              <w:pStyle w:val="PlainText"/>
              <w:bidi w:val="0"/>
              <w:rPr>
                <w:rFonts w:ascii="Times New Roman" w:hAnsi="Times New Roman" w:cs="Times New Roman"/>
                <w:sz w:val="18"/>
                <w:szCs w:val="18"/>
              </w:rPr>
            </w:pPr>
            <w:r w:rsidRPr="00A94DC8" w:rsidR="00974796">
              <w:rPr>
                <w:rFonts w:ascii="Times New Roman" w:hAnsi="Times New Roman" w:cs="Times New Roman"/>
                <w:sz w:val="18"/>
                <w:szCs w:val="18"/>
              </w:rPr>
              <w:br/>
              <w:t>Páchateľovi uvedenému v odseku 1 však nemožno uložiť trest prísnejší, než ustanovuje zákon štátu, na ktorého území bol trestný čin spáchaný.</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P:b)</w:t>
            </w:r>
          </w:p>
          <w:p w:rsidR="00F210EA"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b) bol trestný čin spáchaný na informačnom systéme na jeho území bez ohľadu na to, či páchateľ spáchal trestný čin, keď bol fyzicky prítomný na jeho území.</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A83D9B">
              <w:rPr>
                <w:rFonts w:ascii="Times New Roman" w:hAnsi="Times New Roman"/>
                <w:sz w:val="18"/>
                <w:szCs w:val="18"/>
              </w:rPr>
              <w:t>Trestný zákon</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817D1A"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§:3</w:t>
            </w:r>
          </w:p>
          <w:p w:rsidR="00242693"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F210EA"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A83D9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Podľa tohto zákona sa posudzuje trestnosť činu, ktorý bol spáchaný na území Slovenskej republiky.</w:t>
            </w:r>
          </w:p>
          <w:p w:rsidR="00A83D9B" w:rsidRPr="00A94DC8" w:rsidP="00ED66E6">
            <w:pPr>
              <w:pStyle w:val="PlainText"/>
              <w:bidi w:val="0"/>
              <w:rPr>
                <w:rFonts w:ascii="Times New Roman" w:hAnsi="Times New Roman" w:cs="Times New Roman"/>
                <w:sz w:val="18"/>
                <w:szCs w:val="18"/>
              </w:rPr>
            </w:pPr>
            <w:r w:rsidRPr="00A94DC8" w:rsidR="00242693">
              <w:rPr>
                <w:rFonts w:ascii="Times New Roman" w:hAnsi="Times New Roman" w:cs="Times New Roman"/>
                <w:sz w:val="18"/>
                <w:szCs w:val="18"/>
              </w:rPr>
              <w:br/>
            </w:r>
            <w:r w:rsidRPr="00A94DC8">
              <w:rPr>
                <w:rFonts w:ascii="Times New Roman" w:hAnsi="Times New Roman" w:cs="Times New Roman"/>
                <w:sz w:val="18"/>
                <w:szCs w:val="18"/>
              </w:rPr>
              <w:t>Trestný čin sa považuje za spáchaný na území Slovenskej</w:t>
            </w:r>
          </w:p>
          <w:p w:rsidR="00A83D9B" w:rsidRPr="00A94DC8" w:rsidP="00ED66E6">
            <w:pPr>
              <w:pStyle w:val="PlainText"/>
              <w:bidi w:val="0"/>
              <w:rPr>
                <w:rFonts w:ascii="Times New Roman" w:hAnsi="Times New Roman" w:cs="Times New Roman"/>
                <w:sz w:val="18"/>
                <w:szCs w:val="18"/>
              </w:rPr>
            </w:pPr>
            <w:r w:rsidRPr="00A94DC8">
              <w:rPr>
                <w:rFonts w:ascii="Times New Roman" w:hAnsi="Times New Roman" w:cs="Times New Roman"/>
                <w:sz w:val="18"/>
                <w:szCs w:val="18"/>
              </w:rPr>
              <w:t>republiky, aj keď sa páchateľ</w:t>
            </w:r>
          </w:p>
          <w:p w:rsidR="00817D1A" w:rsidRPr="00A94DC8" w:rsidP="00ED66E6">
            <w:pPr>
              <w:pStyle w:val="PlainText"/>
              <w:bidi w:val="0"/>
              <w:rPr>
                <w:rFonts w:ascii="Times New Roman" w:hAnsi="Times New Roman" w:cs="Times New Roman"/>
                <w:sz w:val="18"/>
                <w:szCs w:val="18"/>
              </w:rPr>
            </w:pPr>
          </w:p>
          <w:p w:rsidR="00F210EA" w:rsidRPr="00A94DC8" w:rsidP="00ED66E6">
            <w:pPr>
              <w:pStyle w:val="PlainText"/>
              <w:bidi w:val="0"/>
              <w:rPr>
                <w:rFonts w:ascii="Times New Roman" w:hAnsi="Times New Roman" w:cs="Times New Roman"/>
                <w:sz w:val="18"/>
                <w:szCs w:val="18"/>
              </w:rPr>
            </w:pPr>
            <w:r w:rsidRPr="00A94DC8" w:rsidR="00A83D9B">
              <w:rPr>
                <w:rFonts w:ascii="Times New Roman" w:hAnsi="Times New Roman" w:cs="Times New Roman"/>
                <w:sz w:val="18"/>
                <w:szCs w:val="18"/>
              </w:rPr>
              <w:t>a) dopustil konania aspoň sčasti na jej území, ak porušenie alebo ohrozenie záujmu chráneného týmto zákonom nastalo alebo malo nastať celkom alebo sčasti mimo jej územia, alebo</w:t>
              <w:br/>
              <w:t>b) dopustil konania mimo územia Slovenskej republiky, ak tu malo nastať porušenie alebo ohrozenie záujmu chráneného týmto zákonom alebo ak tu mal nastať aspoň sčasti taký násle</w:t>
            </w:r>
            <w:r w:rsidRPr="00A94DC8" w:rsidR="00242693">
              <w:rPr>
                <w:rFonts w:ascii="Times New Roman" w:hAnsi="Times New Roman" w:cs="Times New Roman"/>
                <w:sz w:val="18"/>
                <w:szCs w:val="18"/>
              </w:rPr>
              <w:t>dok.</w:t>
              <w:br/>
              <w:br/>
            </w:r>
            <w:r w:rsidRPr="00A94DC8" w:rsidR="00A83D9B">
              <w:rPr>
                <w:rFonts w:ascii="Times New Roman" w:hAnsi="Times New Roman" w:cs="Times New Roman"/>
                <w:sz w:val="18"/>
                <w:szCs w:val="18"/>
              </w:rPr>
              <w:t>Podľa tohto zákona sa posudzuje aj trestnosť činu, ktorý bol spáchaný mimo územia Slovenskej republiky na palube lode plávajúcej pod štátnou vlajkou Slovenskej republiky alebo na palube lietadla zapísaného v registri lietadiel Slovenskej republiky.</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F210EA" w:rsidRPr="00A94DC8" w:rsidP="00ED66E6">
            <w:pPr>
              <w:bidi w:val="0"/>
              <w:jc w:val="center"/>
              <w:rPr>
                <w:rFonts w:ascii="Times New Roman" w:hAnsi="Times New Roman"/>
                <w:sz w:val="18"/>
                <w:szCs w:val="18"/>
              </w:rPr>
            </w:pPr>
            <w:r w:rsidRPr="00A94DC8">
              <w:rPr>
                <w:rFonts w:ascii="Times New Roman" w:hAnsi="Times New Roman"/>
                <w:sz w:val="18"/>
                <w:szCs w:val="18"/>
              </w:rPr>
              <w:t>P:a)</w:t>
            </w:r>
          </w:p>
          <w:p w:rsidR="00F210EA"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Členský štát informuje Komisiu, ak sa rozhodne rozšíriť súdnu právomoc aj na trestný čin uvedený v článkoch 3 až 8 spáchaný mimo jeho územia vrátane prípadu, ak:</w:t>
            </w:r>
          </w:p>
          <w:p w:rsidR="00F210EA" w:rsidRPr="00A94DC8" w:rsidP="00ED66E6">
            <w:pPr>
              <w:autoSpaceDE w:val="0"/>
              <w:autoSpaceDN w:val="0"/>
              <w:bidi w:val="0"/>
              <w:adjustRightInd w:val="0"/>
              <w:jc w:val="both"/>
              <w:rPr>
                <w:rFonts w:ascii="Times New Roman" w:hAnsi="Times New Roman"/>
                <w:sz w:val="18"/>
                <w:szCs w:val="18"/>
              </w:rPr>
            </w:pPr>
          </w:p>
          <w:p w:rsidR="00F210EA"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 xml:space="preserve">a) </w:t>
            </w:r>
            <w:r w:rsidRPr="00A94DC8" w:rsidR="00DC515D">
              <w:rPr>
                <w:rFonts w:ascii="Times New Roman" w:hAnsi="Times New Roman"/>
                <w:sz w:val="18"/>
                <w:szCs w:val="18"/>
              </w:rPr>
              <w:t>má páchateľ obvyklý pobyt na jeho území; alebo</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39349D">
              <w:rPr>
                <w:rFonts w:ascii="Times New Roman" w:hAnsi="Times New Roman"/>
                <w:sz w:val="18"/>
                <w:szCs w:val="18"/>
              </w:rPr>
              <w:t>O</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jc w:val="center"/>
              <w:rPr>
                <w:rFonts w:ascii="Times New Roman" w:hAnsi="Times New Roman"/>
                <w:sz w:val="18"/>
                <w:szCs w:val="18"/>
              </w:rPr>
            </w:pPr>
            <w:r w:rsidRPr="00A94DC8" w:rsidR="0039349D">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F210EA"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479"/>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Č:12</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P:b)</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b) bol trestný čin spáchaný v prospech právnickej osoby so sídlom na jeho území.</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397717">
              <w:rPr>
                <w:rFonts w:ascii="Times New Roman" w:hAnsi="Times New Roman"/>
                <w:bCs/>
                <w:sz w:val="18"/>
                <w:szCs w:val="18"/>
              </w:rPr>
              <w:t>Návrh zákona o TZPO</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88685F" w:rsidRPr="00A94DC8" w:rsidP="00ED66E6">
            <w:pPr>
              <w:bidi w:val="0"/>
              <w:jc w:val="center"/>
              <w:rPr>
                <w:rFonts w:ascii="Times New Roman" w:hAnsi="Times New Roman"/>
                <w:sz w:val="18"/>
                <w:szCs w:val="18"/>
              </w:rPr>
            </w:pPr>
            <w:r w:rsidRPr="00A94DC8">
              <w:rPr>
                <w:rFonts w:ascii="Times New Roman" w:hAnsi="Times New Roman"/>
                <w:sz w:val="18"/>
                <w:szCs w:val="18"/>
              </w:rPr>
              <w:t>§:2</w:t>
            </w:r>
          </w:p>
          <w:p w:rsidR="00DC515D" w:rsidRPr="00A94DC8" w:rsidP="00ED66E6">
            <w:pPr>
              <w:bidi w:val="0"/>
              <w:jc w:val="center"/>
              <w:rPr>
                <w:rFonts w:ascii="Times New Roman" w:hAnsi="Times New Roman"/>
                <w:sz w:val="18"/>
                <w:szCs w:val="18"/>
              </w:rPr>
            </w:pPr>
            <w:r w:rsidRPr="00A94DC8" w:rsidR="0088685F">
              <w:rPr>
                <w:rFonts w:ascii="Times New Roman" w:hAnsi="Times New Roman"/>
                <w:sz w:val="18"/>
                <w:szCs w:val="18"/>
              </w:rPr>
              <w:t>O:4</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r w:rsidRPr="00A94DC8" w:rsidR="0088685F">
              <w:rPr>
                <w:rFonts w:ascii="Times New Roman" w:hAnsi="Times New Roman" w:cs="Times New Roman"/>
                <w:sz w:val="18"/>
                <w:szCs w:val="18"/>
              </w:rPr>
              <w:t>Podľa tohto zákona sa posudzuje aj trestnosť činu spáchaného mimo územia Slovenskej republiky  právnickou osobou, ktorá nemá sídlo na území Slovenskej republiky, ak bol čin spáchaný v prospech právnickej osoby, ktorá má na území Slovenskej republiky sídlo alebo v prospech fyzickej osoby, ktorá je občanom Slovenskej republiky alebo cudzinca, ktorý má na území Slovenskej republiky trvalý pobyt.</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Č:13</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Výmena informácií</w:t>
            </w:r>
          </w:p>
          <w:p w:rsidR="00DC515D" w:rsidRPr="00A94DC8" w:rsidP="00ED66E6">
            <w:pPr>
              <w:autoSpaceDE w:val="0"/>
              <w:autoSpaceDN w:val="0"/>
              <w:bidi w:val="0"/>
              <w:adjustRightInd w:val="0"/>
              <w:jc w:val="both"/>
              <w:rPr>
                <w:rFonts w:ascii="Times New Roman" w:hAnsi="Times New Roman"/>
                <w:sz w:val="18"/>
                <w:szCs w:val="18"/>
              </w:rPr>
            </w:pPr>
          </w:p>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Na účely výmeny informácií, ktoré sa týkajú trestných činov uvedených v článkoch 3 až 8, členské štáty zabezpečia, aby mali k dispozícii funkčné vnútroštátne kontaktné miesto a využívali existujúcu sieť funkčných kontaktných miest, ktoré sú k dispozícii 24 hodín denne a sedem dní v týždni. Členské štáty takisto zabezpečia, aby mali k dispozícii postupy, ktorými v prípade naliehavých žiadostí o pomoc príslušné orgány môžu uviesť do 8 hodín od ich prijatia aspoň to, či na žiadosť odpovedia, a formu odpovede a približne za aký čas.</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F0766" w:rsidRPr="00A94DC8" w:rsidP="00EE09AB">
            <w:pPr>
              <w:bidi w:val="0"/>
              <w:rPr>
                <w:rFonts w:ascii="Times New Roman" w:hAnsi="Times New Roman"/>
                <w:sz w:val="18"/>
                <w:szCs w:val="18"/>
              </w:rPr>
            </w:pPr>
            <w:r w:rsidR="00EE09AB">
              <w:rPr>
                <w:rFonts w:ascii="Times New Roman" w:hAnsi="Times New Roman"/>
                <w:sz w:val="18"/>
                <w:szCs w:val="18"/>
              </w:rPr>
              <w:t xml:space="preserve">Po dohode s MV SR bude výmenu informácií v zmysle tohto článku realizovať </w:t>
            </w:r>
            <w:r w:rsidRPr="00A94DC8">
              <w:rPr>
                <w:rFonts w:ascii="Times New Roman" w:hAnsi="Times New Roman"/>
                <w:sz w:val="18"/>
                <w:szCs w:val="18"/>
              </w:rPr>
              <w:t xml:space="preserve"> Národná ústred</w:t>
            </w:r>
            <w:r w:rsidRPr="00A94DC8" w:rsidR="00823D19">
              <w:rPr>
                <w:rFonts w:ascii="Times New Roman" w:hAnsi="Times New Roman"/>
                <w:sz w:val="18"/>
                <w:szCs w:val="18"/>
              </w:rPr>
              <w:t xml:space="preserve">ňa </w:t>
            </w:r>
            <w:r w:rsidRPr="00A94DC8" w:rsidR="001D3516">
              <w:rPr>
                <w:rFonts w:ascii="Times New Roman" w:hAnsi="Times New Roman"/>
                <w:sz w:val="18"/>
                <w:szCs w:val="18"/>
              </w:rPr>
              <w:t>Interpol</w:t>
            </w:r>
            <w:r w:rsidRPr="00A94DC8" w:rsidR="00823D19">
              <w:rPr>
                <w:rFonts w:ascii="Times New Roman" w:hAnsi="Times New Roman"/>
                <w:sz w:val="18"/>
                <w:szCs w:val="18"/>
              </w:rPr>
              <w:t xml:space="preserve"> Ú</w:t>
            </w:r>
            <w:r w:rsidRPr="00A94DC8">
              <w:rPr>
                <w:rFonts w:ascii="Times New Roman" w:hAnsi="Times New Roman"/>
                <w:sz w:val="18"/>
                <w:szCs w:val="18"/>
              </w:rPr>
              <w:t>radu medzinárodnej policajnej spolupráce Prezídia PZ</w:t>
            </w:r>
            <w:r w:rsidR="00EE09AB">
              <w:rPr>
                <w:rFonts w:ascii="Times New Roman" w:hAnsi="Times New Roman"/>
                <w:sz w:val="18"/>
                <w:szCs w:val="18"/>
              </w:rPr>
              <w:t xml:space="preserve"> rovnako ako v prípade Dohovoru RE o počítačovej kriminalite (Budapešť, 2001)</w:t>
            </w:r>
            <w:r w:rsidRPr="00A94DC8">
              <w:rPr>
                <w:rFonts w:ascii="Times New Roman" w:hAnsi="Times New Roman"/>
                <w:sz w:val="18"/>
                <w:szCs w:val="18"/>
              </w:rPr>
              <w:t>.</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Č:13</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oznámia Komisii svoje určené kontaktné miesto uvedené v odseku 1. Komisia postúpi túto informáciu ostatným členským štátom a príslušným špecializovaným agentúram a orgánom Únie.</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00EE09AB">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00EE09AB">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Č:13</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prijmú potrebné opatrenia na zabezpečenie toho, aby sa sprístupnili primerané oznamovacie kanály s cieľom uľahčiť bezodkladné ohlasovanie trestných činov uvedených v článkoch 3 až 6 príslušným vnútroštátnym orgánom.</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00EE09AB">
              <w:rPr>
                <w:rFonts w:ascii="Times New Roman" w:hAnsi="Times New Roman"/>
                <w:sz w:val="18"/>
                <w:szCs w:val="18"/>
              </w:rPr>
              <w:t xml:space="preserve">n.a. </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00EE09AB">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Č:14</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Monitorovanie a štatistika</w:t>
            </w:r>
          </w:p>
          <w:p w:rsidR="00DC515D" w:rsidRPr="00A94DC8" w:rsidP="00ED66E6">
            <w:pPr>
              <w:autoSpaceDE w:val="0"/>
              <w:autoSpaceDN w:val="0"/>
              <w:bidi w:val="0"/>
              <w:adjustRightInd w:val="0"/>
              <w:jc w:val="both"/>
              <w:rPr>
                <w:rFonts w:ascii="Times New Roman" w:hAnsi="Times New Roman"/>
                <w:sz w:val="18"/>
                <w:szCs w:val="18"/>
              </w:rPr>
            </w:pPr>
          </w:p>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zabezpečia, aby bol zavedený systém na zaznamenávanie, vytváranie a poskytovanie štatistických údajov o trestných činoch uvedených v článkoch 3 až 7.</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9722EE">
            <w:pPr>
              <w:bidi w:val="0"/>
              <w:jc w:val="center"/>
              <w:rPr>
                <w:rFonts w:ascii="Times New Roman" w:hAnsi="Times New Roman"/>
                <w:sz w:val="18"/>
                <w:szCs w:val="18"/>
              </w:rPr>
            </w:pPr>
            <w:r w:rsidRPr="00A94DC8" w:rsidR="009722EE">
              <w:rPr>
                <w:rFonts w:ascii="Times New Roman" w:hAnsi="Times New Roman"/>
                <w:bCs/>
                <w:sz w:val="18"/>
                <w:szCs w:val="18"/>
              </w:rPr>
              <w:t>nariadenie MV SR o EŠSK</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B77B47" w:rsidRPr="00A94DC8" w:rsidP="00B77B47">
            <w:pPr>
              <w:bidi w:val="0"/>
              <w:jc w:val="center"/>
              <w:rPr>
                <w:rFonts w:ascii="Times New Roman" w:hAnsi="Times New Roman"/>
                <w:sz w:val="18"/>
                <w:szCs w:val="18"/>
              </w:rPr>
            </w:pPr>
            <w:r w:rsidRPr="00A94DC8">
              <w:rPr>
                <w:rFonts w:ascii="Times New Roman" w:hAnsi="Times New Roman"/>
                <w:sz w:val="18"/>
                <w:szCs w:val="18"/>
              </w:rPr>
              <w:t>Čl:1</w:t>
            </w:r>
          </w:p>
          <w:p w:rsidR="00DC515D" w:rsidRPr="00A94DC8" w:rsidP="00B77B47">
            <w:pPr>
              <w:bidi w:val="0"/>
              <w:jc w:val="center"/>
              <w:rPr>
                <w:rFonts w:ascii="Times New Roman" w:hAnsi="Times New Roman"/>
                <w:sz w:val="18"/>
                <w:szCs w:val="18"/>
              </w:rPr>
            </w:pPr>
            <w:r w:rsidRPr="00A94DC8" w:rsidR="00B77B47">
              <w:rPr>
                <w:rFonts w:ascii="Times New Roman" w:hAnsi="Times New Roman"/>
                <w:sz w:val="18"/>
                <w:szCs w:val="18"/>
              </w:rPr>
              <w:t>O:1</w:t>
            </w: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9722EE">
            <w:pPr>
              <w:pStyle w:val="ListParagraph"/>
              <w:overflowPunct w:val="0"/>
              <w:autoSpaceDE w:val="0"/>
              <w:autoSpaceDN w:val="0"/>
              <w:bidi w:val="0"/>
              <w:spacing w:line="276" w:lineRule="auto"/>
              <w:ind w:left="0"/>
              <w:jc w:val="both"/>
              <w:rPr>
                <w:rFonts w:ascii="Times New Roman" w:hAnsi="Times New Roman"/>
                <w:bCs/>
                <w:sz w:val="18"/>
                <w:szCs w:val="18"/>
              </w:rPr>
            </w:pPr>
            <w:r w:rsidRPr="00A94DC8" w:rsidR="00B77B47">
              <w:rPr>
                <w:rFonts w:ascii="Times New Roman" w:hAnsi="Times New Roman"/>
                <w:bCs/>
                <w:sz w:val="18"/>
                <w:szCs w:val="18"/>
              </w:rPr>
              <w:t>Toto nariadenie upravuje jednotný postup útvarov v pôsobnosti Ministerstva vnútra Slovenskej republiky (ďalej len „ministerstvo“) pri používaní evidenčno-štatistického systému kriminality</w:t>
            </w:r>
            <w:r w:rsidRPr="00A94DC8" w:rsidR="00156A0A">
              <w:rPr>
                <w:rFonts w:ascii="Times New Roman" w:hAnsi="Times New Roman"/>
                <w:bCs/>
                <w:sz w:val="18"/>
                <w:szCs w:val="18"/>
              </w:rPr>
              <w:t xml:space="preserve"> (ďalej len „systém kriminality“) a systému súčasne stíhaných osôb (ďalej len „systém AVÍZO“) podľa osobitného zákona.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823D19"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Č:14</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Štatistické údaje uvedené v odseku 1 zahŕňajú minimálne existujúce údaje o počte trestných činov uvedených v článkoch 3 až 7, ktoré boli zaevidované členskými štátmi, a počte osôb, ktoré sú stíhané a odsúdené za trestné činy uvedené v článkoch 3 až 7.</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156A0A">
              <w:rPr>
                <w:rFonts w:ascii="Times New Roman" w:hAnsi="Times New Roman"/>
                <w:bCs/>
                <w:sz w:val="18"/>
                <w:szCs w:val="18"/>
              </w:rPr>
              <w:t>nariadenie MV SR o EŠSK</w:t>
            </w: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E216CA" w:rsidRPr="00A94DC8" w:rsidP="00E216CA">
            <w:pPr>
              <w:bidi w:val="0"/>
              <w:jc w:val="center"/>
              <w:rPr>
                <w:rFonts w:ascii="Times New Roman" w:hAnsi="Times New Roman"/>
                <w:sz w:val="18"/>
                <w:szCs w:val="18"/>
              </w:rPr>
            </w:pPr>
            <w:r w:rsidRPr="00A94DC8">
              <w:rPr>
                <w:rFonts w:ascii="Times New Roman" w:hAnsi="Times New Roman"/>
                <w:sz w:val="18"/>
                <w:szCs w:val="18"/>
              </w:rPr>
              <w:t>Čl:1</w:t>
            </w:r>
          </w:p>
          <w:p w:rsidR="00DC515D" w:rsidRPr="00A94DC8" w:rsidP="00E216CA">
            <w:pPr>
              <w:bidi w:val="0"/>
              <w:jc w:val="center"/>
              <w:rPr>
                <w:rFonts w:ascii="Times New Roman" w:hAnsi="Times New Roman"/>
                <w:sz w:val="18"/>
                <w:szCs w:val="18"/>
              </w:rPr>
            </w:pPr>
            <w:r w:rsidRPr="00A94DC8" w:rsidR="00E216CA">
              <w:rPr>
                <w:rFonts w:ascii="Times New Roman" w:hAnsi="Times New Roman"/>
                <w:sz w:val="18"/>
                <w:szCs w:val="18"/>
              </w:rPr>
              <w:t>O:2</w:t>
            </w:r>
          </w:p>
          <w:p w:rsidR="00E216CA" w:rsidRPr="00A94DC8" w:rsidP="00E216CA">
            <w:pPr>
              <w:bidi w:val="0"/>
              <w:jc w:val="center"/>
              <w:rPr>
                <w:rFonts w:ascii="Times New Roman" w:hAnsi="Times New Roman"/>
                <w:sz w:val="18"/>
                <w:szCs w:val="18"/>
              </w:rPr>
            </w:pPr>
          </w:p>
          <w:p w:rsidR="00E216CA" w:rsidRPr="00A94DC8" w:rsidP="00E216CA">
            <w:pPr>
              <w:bidi w:val="0"/>
              <w:jc w:val="center"/>
              <w:rPr>
                <w:rFonts w:ascii="Times New Roman" w:hAnsi="Times New Roman"/>
                <w:sz w:val="18"/>
                <w:szCs w:val="18"/>
              </w:rPr>
            </w:pPr>
          </w:p>
          <w:p w:rsidR="00E216CA" w:rsidRPr="00A94DC8" w:rsidP="00E216CA">
            <w:pPr>
              <w:bidi w:val="0"/>
              <w:jc w:val="center"/>
              <w:rPr>
                <w:rFonts w:ascii="Times New Roman" w:hAnsi="Times New Roman"/>
                <w:sz w:val="18"/>
                <w:szCs w:val="18"/>
              </w:rPr>
            </w:pPr>
            <w:r w:rsidRPr="00A94DC8">
              <w:rPr>
                <w:rFonts w:ascii="Times New Roman" w:hAnsi="Times New Roman"/>
                <w:sz w:val="18"/>
                <w:szCs w:val="18"/>
              </w:rPr>
              <w:t>Čl:1</w:t>
            </w:r>
          </w:p>
          <w:p w:rsidR="00E216CA" w:rsidRPr="00A94DC8" w:rsidP="00E216CA">
            <w:pPr>
              <w:bidi w:val="0"/>
              <w:jc w:val="center"/>
              <w:rPr>
                <w:rFonts w:ascii="Times New Roman" w:hAnsi="Times New Roman"/>
                <w:sz w:val="18"/>
                <w:szCs w:val="18"/>
              </w:rPr>
            </w:pPr>
            <w:r w:rsidRPr="00A94DC8">
              <w:rPr>
                <w:rFonts w:ascii="Times New Roman" w:hAnsi="Times New Roman"/>
                <w:sz w:val="18"/>
                <w:szCs w:val="18"/>
              </w:rPr>
              <w:t>O:3</w:t>
            </w:r>
          </w:p>
          <w:p w:rsidR="00E216CA" w:rsidRPr="00A94DC8" w:rsidP="00E216CA">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156A0A" w:rsidRPr="00A94DC8" w:rsidP="00156A0A">
            <w:pPr>
              <w:autoSpaceDE w:val="0"/>
              <w:autoSpaceDN w:val="0"/>
              <w:bidi w:val="0"/>
              <w:adjustRightInd w:val="0"/>
              <w:rPr>
                <w:rFonts w:ascii="Times New Roman" w:hAnsi="Times New Roman"/>
                <w:sz w:val="18"/>
                <w:szCs w:val="18"/>
              </w:rPr>
            </w:pPr>
            <w:r w:rsidRPr="00A94DC8">
              <w:rPr>
                <w:rFonts w:ascii="Times New Roman" w:hAnsi="Times New Roman"/>
                <w:sz w:val="18"/>
                <w:szCs w:val="18"/>
              </w:rPr>
              <w:t xml:space="preserve">Systém kriminality je dvojúrovňový informačný systém Policajného zboru, ktorý zhromažďuje a uchováva informácie o trestnej činnosti. </w:t>
            </w:r>
          </w:p>
          <w:p w:rsidR="00E216CA" w:rsidRPr="00A94DC8" w:rsidP="00156A0A">
            <w:pPr>
              <w:autoSpaceDE w:val="0"/>
              <w:autoSpaceDN w:val="0"/>
              <w:bidi w:val="0"/>
              <w:adjustRightInd w:val="0"/>
              <w:rPr>
                <w:rFonts w:ascii="Times New Roman" w:hAnsi="Times New Roman"/>
                <w:sz w:val="18"/>
                <w:szCs w:val="18"/>
              </w:rPr>
            </w:pPr>
          </w:p>
          <w:p w:rsidR="00DC515D" w:rsidRPr="00A94DC8" w:rsidP="00156A0A">
            <w:pPr>
              <w:pStyle w:val="PlainText"/>
              <w:bidi w:val="0"/>
              <w:rPr>
                <w:rFonts w:ascii="Times New Roman" w:hAnsi="Times New Roman" w:cs="Times New Roman"/>
                <w:bCs/>
                <w:sz w:val="18"/>
                <w:szCs w:val="18"/>
              </w:rPr>
            </w:pPr>
            <w:r w:rsidRPr="00A94DC8" w:rsidR="00156A0A">
              <w:rPr>
                <w:rFonts w:ascii="Times New Roman" w:hAnsi="Times New Roman" w:cs="Times New Roman"/>
                <w:sz w:val="18"/>
                <w:szCs w:val="18"/>
                <w:lang w:eastAsia="sk-SK"/>
              </w:rPr>
              <w:t>Systém kriminality je založený na decentralizovanej príprave vstupných informácií s ich centrálnym spracovaním, informácie sa prenášajú vlastnou sieťou ministerstva.</w:t>
            </w: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Č:14</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zašlú Komisii údaje zozbierané podľa tohto článku. Komisia zabezpečí, aby sa uverejnil konsolidovaný prehľad štatistických hlásení a aby sa predložil príslušným špecializovaným agentúram a orgánom Únie.</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1D3516">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1D351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Č:15</w:t>
            </w:r>
          </w:p>
          <w:p w:rsidR="00DC515D" w:rsidRPr="00A94DC8" w:rsidP="00ED66E6">
            <w:pPr>
              <w:bidi w:val="0"/>
              <w:jc w:val="center"/>
              <w:rPr>
                <w:rFonts w:ascii="Times New Roman" w:hAnsi="Times New Roman"/>
                <w:sz w:val="18"/>
                <w:szCs w:val="18"/>
              </w:rPr>
            </w:pP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bookmarkStart w:id="47" w:name="_DV_C243"/>
            <w:bookmarkStart w:id="48" w:name="_DV_M259"/>
            <w:bookmarkStart w:id="49" w:name="_DV_C244"/>
            <w:bookmarkStart w:id="50" w:name="_DV_M260"/>
            <w:r w:rsidRPr="00A94DC8">
              <w:rPr>
                <w:rFonts w:ascii="Times New Roman" w:hAnsi="Times New Roman"/>
                <w:sz w:val="18"/>
                <w:szCs w:val="18"/>
              </w:rPr>
              <w:t>Nahradenie rámcového rozhodnutia 2005/222/SVV</w:t>
            </w:r>
          </w:p>
          <w:p w:rsidR="00DC515D" w:rsidRPr="00A94DC8" w:rsidP="00ED66E6">
            <w:pPr>
              <w:bidi w:val="0"/>
              <w:rPr>
                <w:rFonts w:ascii="Times New Roman" w:hAnsi="Times New Roman"/>
                <w:sz w:val="18"/>
                <w:szCs w:val="18"/>
              </w:rPr>
            </w:pPr>
          </w:p>
          <w:p w:rsidR="00DC515D" w:rsidRPr="00A94DC8" w:rsidP="00ED66E6">
            <w:pPr>
              <w:bidi w:val="0"/>
              <w:rPr>
                <w:rFonts w:ascii="Times New Roman" w:hAnsi="Times New Roman"/>
                <w:sz w:val="18"/>
                <w:szCs w:val="18"/>
              </w:rPr>
            </w:pPr>
            <w:r w:rsidRPr="00A94DC8">
              <w:rPr>
                <w:rFonts w:ascii="Times New Roman" w:hAnsi="Times New Roman"/>
                <w:sz w:val="18"/>
                <w:szCs w:val="18"/>
              </w:rPr>
              <w:t>Rámcové rozhodnutie 2005/222/SVV sa týmto nahrádza vo vzťahu k členským štátom, ktoré sa zúčastňujú na prijatí tejto smernice, a to bez toho, aby boli dotknuté povinnosti členských štátov týkajúce sa lehoty na transpozíciu rámcového rozhodnutia do vnútroštátneho práva.</w:t>
            </w:r>
          </w:p>
          <w:p w:rsidR="00DC515D" w:rsidRPr="00A94DC8" w:rsidP="00ED66E6">
            <w:pPr>
              <w:bidi w:val="0"/>
              <w:rPr>
                <w:rFonts w:ascii="Times New Roman" w:hAnsi="Times New Roman"/>
                <w:sz w:val="18"/>
                <w:szCs w:val="18"/>
              </w:rPr>
            </w:pPr>
          </w:p>
          <w:p w:rsidR="00DC515D" w:rsidRPr="00A94DC8" w:rsidP="00ED66E6">
            <w:pPr>
              <w:bidi w:val="0"/>
              <w:rPr>
                <w:rFonts w:ascii="Times New Roman" w:hAnsi="Times New Roman"/>
                <w:sz w:val="18"/>
                <w:szCs w:val="18"/>
              </w:rPr>
            </w:pPr>
            <w:bookmarkStart w:id="51" w:name="_DV_M261"/>
            <w:bookmarkStart w:id="52" w:name="_DV_M262"/>
            <w:bookmarkEnd w:id="47"/>
            <w:bookmarkEnd w:id="48"/>
            <w:bookmarkEnd w:id="49"/>
            <w:bookmarkEnd w:id="50"/>
            <w:r w:rsidRPr="00A94DC8">
              <w:rPr>
                <w:rFonts w:ascii="Times New Roman" w:hAnsi="Times New Roman"/>
                <w:sz w:val="18"/>
                <w:szCs w:val="18"/>
              </w:rPr>
              <w:t>Vo vzťahu k členským štátom, ktoré sa zúčastňujú na prijatí tejto smernice, sa odkazy na rámcové rozhodnutie 2005/222/SVV považujú za odkazy na túto smernicu.</w:t>
            </w:r>
          </w:p>
          <w:p w:rsidR="00DC515D" w:rsidRPr="00A94DC8" w:rsidP="00ED66E6">
            <w:pPr>
              <w:autoSpaceDE w:val="0"/>
              <w:autoSpaceDN w:val="0"/>
              <w:bidi w:val="0"/>
              <w:adjustRightInd w:val="0"/>
              <w:jc w:val="both"/>
              <w:rPr>
                <w:rFonts w:ascii="Times New Roman" w:hAnsi="Times New Roman"/>
                <w:sz w:val="18"/>
                <w:szCs w:val="18"/>
              </w:rPr>
            </w:pPr>
            <w:bookmarkEnd w:id="51"/>
            <w:bookmarkEnd w:id="52"/>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Č:16</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O:1</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Transpozícia</w:t>
            </w:r>
          </w:p>
          <w:p w:rsidR="00DC515D" w:rsidRPr="00A94DC8" w:rsidP="00ED66E6">
            <w:pPr>
              <w:autoSpaceDE w:val="0"/>
              <w:autoSpaceDN w:val="0"/>
              <w:bidi w:val="0"/>
              <w:adjustRightInd w:val="0"/>
              <w:jc w:val="both"/>
              <w:rPr>
                <w:rFonts w:ascii="Times New Roman" w:hAnsi="Times New Roman"/>
                <w:sz w:val="18"/>
                <w:szCs w:val="18"/>
              </w:rPr>
            </w:pPr>
          </w:p>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 xml:space="preserve">Členské štáty uvedú do účinnosti zákony, iné právne predpisy a správne opatrenia potrebné na dosiahnutie súladu s touto smernicou do </w:t>
            </w:r>
            <w:r w:rsidRPr="00A94DC8" w:rsidR="00823D19">
              <w:rPr>
                <w:rFonts w:ascii="Times New Roman" w:hAnsi="Times New Roman"/>
                <w:sz w:val="18"/>
                <w:szCs w:val="18"/>
              </w:rPr>
              <w:t>4.9.2015</w:t>
            </w:r>
            <w:r>
              <w:rPr>
                <w:rStyle w:val="FootnoteReference"/>
                <w:rFonts w:ascii="Symbol" w:hAnsi="Symbol"/>
                <w:sz w:val="18"/>
                <w:szCs w:val="18"/>
                <w:rtl w:val="0"/>
              </w:rPr>
              <w:footnoteReference w:customMarkFollows="1" w:id="2"/>
              <w:sym w:font="Symbol" w:char="F02A"/>
            </w:r>
            <w:r w:rsidRPr="00A94DC8">
              <w:rPr>
                <w:rFonts w:ascii="Times New Roman" w:hAnsi="Times New Roman"/>
                <w:sz w:val="18"/>
                <w:szCs w:val="18"/>
              </w:rPr>
              <w:t>.</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Č:16</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O:2</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zašlú Komisii znenie opatrení, ktorými sa do ich vnútroštátneho práva transponujú povinnosti, ktoré sa im ukladajú touto smernicou.</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Č:16</w:t>
            </w:r>
          </w:p>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O:3</w:t>
            </w: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Členské štáty uvedú priamo v prijatých opatreniach alebo pri ich úradnom uverejnení odkaz na túto smernicu. Podrobnosti o odkaze upravia členské štáty.</w:t>
            </w: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Pr>
                <w:rFonts w:ascii="Times New Roman" w:hAnsi="Times New Roman"/>
                <w:sz w:val="18"/>
                <w:szCs w:val="18"/>
              </w:rPr>
              <w:t>Č:17</w:t>
            </w:r>
          </w:p>
          <w:p w:rsidR="00DC515D" w:rsidRPr="00A94DC8" w:rsidP="00ED66E6">
            <w:pPr>
              <w:bidi w:val="0"/>
              <w:rPr>
                <w:rFonts w:ascii="Times New Roman" w:hAnsi="Times New Roman"/>
                <w:sz w:val="18"/>
                <w:szCs w:val="18"/>
              </w:rPr>
            </w:pPr>
          </w:p>
          <w:p w:rsidR="00DC515D"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autoSpaceDE w:val="0"/>
              <w:autoSpaceDN w:val="0"/>
              <w:bidi w:val="0"/>
              <w:adjustRightInd w:val="0"/>
              <w:jc w:val="both"/>
              <w:rPr>
                <w:rFonts w:ascii="Times New Roman" w:hAnsi="Times New Roman"/>
                <w:sz w:val="18"/>
                <w:szCs w:val="18"/>
              </w:rPr>
            </w:pPr>
            <w:r w:rsidRPr="00A94DC8">
              <w:rPr>
                <w:rFonts w:ascii="Times New Roman" w:hAnsi="Times New Roman"/>
                <w:sz w:val="18"/>
                <w:szCs w:val="18"/>
              </w:rPr>
              <w:t>Predkladanie správ</w:t>
            </w:r>
          </w:p>
          <w:p w:rsidR="00DC515D" w:rsidRPr="00A94DC8" w:rsidP="00ED66E6">
            <w:pPr>
              <w:autoSpaceDE w:val="0"/>
              <w:autoSpaceDN w:val="0"/>
              <w:bidi w:val="0"/>
              <w:adjustRightInd w:val="0"/>
              <w:jc w:val="both"/>
              <w:rPr>
                <w:rFonts w:ascii="Times New Roman" w:hAnsi="Times New Roman"/>
                <w:sz w:val="18"/>
                <w:szCs w:val="18"/>
              </w:rPr>
            </w:pPr>
          </w:p>
          <w:p w:rsidR="00DC515D" w:rsidRPr="00A94DC8" w:rsidP="00ED66E6">
            <w:pPr>
              <w:bidi w:val="0"/>
              <w:jc w:val="both"/>
              <w:rPr>
                <w:rFonts w:ascii="Times New Roman" w:hAnsi="Times New Roman"/>
                <w:sz w:val="18"/>
                <w:szCs w:val="18"/>
              </w:rPr>
            </w:pPr>
            <w:bookmarkStart w:id="53" w:name="_DV_C262"/>
            <w:bookmarkStart w:id="54" w:name="_DV_M268"/>
            <w:bookmarkStart w:id="55" w:name="_DV_C264"/>
            <w:bookmarkStart w:id="56" w:name="_DV_M269"/>
            <w:bookmarkStart w:id="57" w:name="_DV_C266"/>
            <w:r w:rsidRPr="00A94DC8">
              <w:rPr>
                <w:rFonts w:ascii="Times New Roman" w:hAnsi="Times New Roman"/>
                <w:sz w:val="18"/>
                <w:szCs w:val="18"/>
              </w:rPr>
              <w:t xml:space="preserve">Komisia predloží do </w:t>
            </w:r>
            <w:r w:rsidRPr="00A94DC8" w:rsidR="00E76575">
              <w:rPr>
                <w:rFonts w:ascii="Times New Roman" w:hAnsi="Times New Roman"/>
                <w:sz w:val="18"/>
                <w:szCs w:val="18"/>
              </w:rPr>
              <w:t>4.9.2017</w:t>
            </w:r>
            <w:r>
              <w:rPr>
                <w:rStyle w:val="FootnoteReference"/>
                <w:rFonts w:ascii="Symbol" w:hAnsi="Symbol"/>
                <w:sz w:val="18"/>
                <w:szCs w:val="18"/>
                <w:rtl w:val="0"/>
              </w:rPr>
              <w:footnoteReference w:customMarkFollows="1" w:id="3"/>
              <w:sym w:font="Symbol" w:char="F02A"/>
            </w:r>
            <w:r w:rsidRPr="00A94DC8">
              <w:rPr>
                <w:rFonts w:ascii="Times New Roman" w:hAnsi="Times New Roman"/>
                <w:sz w:val="18"/>
                <w:szCs w:val="18"/>
              </w:rPr>
              <w:t xml:space="preserve"> Európskemu parlamentu a Rade správu, v ktorej posúdi rozsah, v akom členské štáty prijali opatrenia nevyhnutné na dosiahnutie súladu s touto smernicou, a podľa potreby k nej pripojí legislatívne návrhy. Komisia zohľadní aj technický a právny vývoj v oblasti počítačovej kriminality, a to najmä s ohľadom na rozsah pôsobnosti tejto smernice.</w:t>
            </w:r>
            <w:bookmarkEnd w:id="53"/>
            <w:bookmarkEnd w:id="54"/>
            <w:bookmarkEnd w:id="55"/>
            <w:bookmarkEnd w:id="56"/>
            <w:bookmarkEnd w:id="57"/>
          </w:p>
          <w:p w:rsidR="00DC515D" w:rsidRPr="00A94DC8" w:rsidP="00ED66E6">
            <w:pPr>
              <w:autoSpaceDE w:val="0"/>
              <w:autoSpaceDN w:val="0"/>
              <w:bidi w:val="0"/>
              <w:adjustRightInd w:val="0"/>
              <w:jc w:val="both"/>
              <w:rPr>
                <w:rFonts w:ascii="Times New Roman" w:hAnsi="Times New Roman"/>
                <w:sz w:val="18"/>
                <w:szCs w:val="18"/>
              </w:rPr>
            </w:pP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9E2B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DC515D"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Pr>
                <w:rFonts w:ascii="Times New Roman" w:hAnsi="Times New Roman"/>
                <w:sz w:val="18"/>
                <w:szCs w:val="18"/>
              </w:rPr>
              <w:t>Č:18</w:t>
            </w:r>
          </w:p>
          <w:p w:rsidR="009E2BC8"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rPr>
                <w:rFonts w:ascii="Times New Roman" w:hAnsi="Times New Roman"/>
                <w:sz w:val="18"/>
                <w:szCs w:val="18"/>
              </w:rPr>
            </w:pPr>
            <w:bookmarkStart w:id="58" w:name="_DV_M276"/>
            <w:bookmarkStart w:id="59" w:name="_DV_M277"/>
            <w:bookmarkStart w:id="60" w:name="_DV_M275"/>
            <w:r w:rsidRPr="00A94DC8">
              <w:rPr>
                <w:rFonts w:ascii="Times New Roman" w:hAnsi="Times New Roman"/>
                <w:sz w:val="18"/>
                <w:szCs w:val="18"/>
              </w:rPr>
              <w:t>Nadobudnutie účinnosti</w:t>
            </w:r>
          </w:p>
          <w:p w:rsidR="009E2BC8" w:rsidRPr="00A94DC8" w:rsidP="00ED66E6">
            <w:pPr>
              <w:bidi w:val="0"/>
              <w:rPr>
                <w:rFonts w:ascii="Times New Roman" w:hAnsi="Times New Roman"/>
                <w:sz w:val="18"/>
                <w:szCs w:val="18"/>
              </w:rPr>
            </w:pPr>
          </w:p>
          <w:p w:rsidR="009E2BC8" w:rsidRPr="00A94DC8" w:rsidP="00ED66E6">
            <w:pPr>
              <w:bidi w:val="0"/>
              <w:rPr>
                <w:rFonts w:ascii="Times New Roman" w:hAnsi="Times New Roman"/>
                <w:sz w:val="18"/>
                <w:szCs w:val="18"/>
              </w:rPr>
            </w:pPr>
            <w:r w:rsidRPr="00A94DC8">
              <w:rPr>
                <w:rFonts w:ascii="Times New Roman" w:hAnsi="Times New Roman"/>
                <w:sz w:val="18"/>
                <w:szCs w:val="18"/>
              </w:rPr>
              <w:t>Táto smernica nadobúda účinnosť dvadsiatym dňom po jej uverejnení v </w:t>
            </w:r>
            <w:r w:rsidRPr="00A94DC8">
              <w:rPr>
                <w:rFonts w:ascii="Times New Roman" w:hAnsi="Times New Roman"/>
                <w:i/>
                <w:sz w:val="18"/>
                <w:szCs w:val="18"/>
              </w:rPr>
              <w:t>Úradnom vestníku Európskej únie</w:t>
            </w:r>
            <w:r w:rsidRPr="00A94DC8">
              <w:rPr>
                <w:rFonts w:ascii="Times New Roman" w:hAnsi="Times New Roman"/>
                <w:sz w:val="18"/>
                <w:szCs w:val="18"/>
              </w:rPr>
              <w:t>.</w:t>
            </w:r>
          </w:p>
          <w:p w:rsidR="009E2BC8" w:rsidRPr="00A94DC8" w:rsidP="00ED66E6">
            <w:pPr>
              <w:autoSpaceDE w:val="0"/>
              <w:autoSpaceDN w:val="0"/>
              <w:bidi w:val="0"/>
              <w:adjustRightInd w:val="0"/>
              <w:jc w:val="both"/>
              <w:rPr>
                <w:rFonts w:ascii="Times New Roman" w:hAnsi="Times New Roman"/>
                <w:sz w:val="18"/>
                <w:szCs w:val="18"/>
              </w:rPr>
            </w:pPr>
            <w:bookmarkEnd w:id="58"/>
            <w:bookmarkEnd w:id="59"/>
            <w:bookmarkEnd w:id="60"/>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PrEx>
        <w:trPr>
          <w:cantSplit/>
          <w:trHeight w:val="1687"/>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Pr>
                <w:rFonts w:ascii="Times New Roman" w:hAnsi="Times New Roman"/>
                <w:sz w:val="18"/>
                <w:szCs w:val="18"/>
              </w:rPr>
              <w:t>Č:19</w:t>
            </w:r>
          </w:p>
          <w:p w:rsidR="009E2BC8" w:rsidRPr="00A94DC8" w:rsidP="00ED66E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rPr>
                <w:rFonts w:ascii="Times New Roman" w:hAnsi="Times New Roman"/>
                <w:sz w:val="18"/>
                <w:szCs w:val="18"/>
              </w:rPr>
            </w:pPr>
            <w:bookmarkStart w:id="61" w:name="_DV_M278"/>
            <w:r w:rsidRPr="00A94DC8">
              <w:rPr>
                <w:rFonts w:ascii="Times New Roman" w:hAnsi="Times New Roman"/>
                <w:sz w:val="18"/>
                <w:szCs w:val="18"/>
              </w:rPr>
              <w:t>Adresáti</w:t>
            </w:r>
          </w:p>
          <w:p w:rsidR="009E2BC8" w:rsidRPr="00A94DC8" w:rsidP="00ED66E6">
            <w:pPr>
              <w:bidi w:val="0"/>
              <w:rPr>
                <w:rFonts w:ascii="Times New Roman" w:hAnsi="Times New Roman"/>
                <w:sz w:val="18"/>
                <w:szCs w:val="18"/>
              </w:rPr>
            </w:pPr>
          </w:p>
          <w:p w:rsidR="009E2BC8" w:rsidRPr="00A94DC8" w:rsidP="00ED66E6">
            <w:pPr>
              <w:bidi w:val="0"/>
              <w:rPr>
                <w:rFonts w:ascii="Times New Roman" w:hAnsi="Times New Roman"/>
                <w:sz w:val="18"/>
                <w:szCs w:val="18"/>
              </w:rPr>
            </w:pPr>
            <w:r w:rsidRPr="00A94DC8">
              <w:rPr>
                <w:rFonts w:ascii="Times New Roman" w:hAnsi="Times New Roman"/>
                <w:sz w:val="18"/>
                <w:szCs w:val="18"/>
              </w:rPr>
              <w:t>Táto smernica je určená členským štátom v súlade so zmluvami.</w:t>
            </w:r>
            <w:bookmarkEnd w:id="61"/>
          </w:p>
          <w:p w:rsidR="009E2BC8" w:rsidRPr="00A94DC8" w:rsidP="00ED66E6">
            <w:pPr>
              <w:autoSpaceDE w:val="0"/>
              <w:autoSpaceDN w:val="0"/>
              <w:bidi w:val="0"/>
              <w:adjustRightInd w:val="0"/>
              <w:jc w:val="both"/>
              <w:rPr>
                <w:rFonts w:ascii="Times New Roman" w:hAnsi="Times New Roman"/>
                <w:sz w:val="18"/>
                <w:szCs w:val="18"/>
              </w:rPr>
            </w:pPr>
          </w:p>
        </w:tc>
        <w:tc>
          <w:tcPr>
            <w:tcW w:w="554"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Pr>
                <w:rFonts w:ascii="Times New Roman" w:hAnsi="Times New Roman"/>
                <w:sz w:val="18"/>
                <w:szCs w:val="18"/>
              </w:rPr>
              <w:t>n.a.</w:t>
            </w:r>
          </w:p>
        </w:tc>
        <w:tc>
          <w:tcPr>
            <w:tcW w:w="992"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p>
        </w:tc>
        <w:tc>
          <w:tcPr>
            <w:tcW w:w="1064"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p>
        </w:tc>
        <w:tc>
          <w:tcPr>
            <w:tcW w:w="4748"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pStyle w:val="PlainText"/>
              <w:bidi w:val="0"/>
              <w:rPr>
                <w:rFonts w:ascii="Times New Roman" w:hAnsi="Times New Roman" w:cs="Times New Roman"/>
                <w:bCs/>
                <w:sz w:val="18"/>
                <w:szCs w:val="18"/>
              </w:rPr>
            </w:pPr>
          </w:p>
        </w:tc>
        <w:tc>
          <w:tcPr>
            <w:tcW w:w="567"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jc w:val="center"/>
              <w:rPr>
                <w:rFonts w:ascii="Times New Roman" w:hAnsi="Times New Roman"/>
                <w:sz w:val="18"/>
                <w:szCs w:val="18"/>
              </w:rPr>
            </w:pPr>
            <w:r w:rsidRPr="00A94DC8" w:rsidR="006A26C6">
              <w:rPr>
                <w:rFonts w:ascii="Times New Roman" w:hAnsi="Times New Roman"/>
                <w:sz w:val="18"/>
                <w:szCs w:val="18"/>
              </w:rPr>
              <w:t>n.a.</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9E2BC8" w:rsidRPr="00A94DC8" w:rsidP="00ED66E6">
            <w:pPr>
              <w:bidi w:val="0"/>
              <w:rPr>
                <w:rFonts w:ascii="Times New Roman" w:hAnsi="Times New Roman"/>
                <w:sz w:val="18"/>
                <w:szCs w:val="18"/>
              </w:rPr>
            </w:pPr>
          </w:p>
        </w:tc>
      </w:tr>
    </w:tbl>
    <w:p w:rsidR="009E2BC8" w:rsidRPr="00A94DC8" w:rsidP="00ED66E6">
      <w:pPr>
        <w:bidi w:val="0"/>
        <w:rPr>
          <w:rFonts w:ascii="Times New Roman" w:hAnsi="Times New Roman"/>
          <w:sz w:val="18"/>
          <w:szCs w:val="18"/>
        </w:rPr>
      </w:pPr>
    </w:p>
    <w:p w:rsidR="00956FFB" w:rsidRPr="00A94DC8" w:rsidP="00ED66E6">
      <w:pPr>
        <w:bidi w:val="0"/>
        <w:rPr>
          <w:rFonts w:ascii="Times New Roman" w:hAnsi="Times New Roman"/>
          <w:sz w:val="18"/>
          <w:szCs w:val="18"/>
        </w:rPr>
      </w:pPr>
      <w:r w:rsidRPr="00A94DC8">
        <w:rPr>
          <w:rFonts w:ascii="Times New Roman" w:hAnsi="Times New Roman"/>
          <w:sz w:val="18"/>
          <w:szCs w:val="18"/>
        </w:rPr>
        <w:t>LEGENDA:</w:t>
      </w:r>
    </w:p>
    <w:p w:rsidR="00956FFB" w:rsidRPr="00A94DC8" w:rsidP="00ED66E6">
      <w:pPr>
        <w:bidi w:val="0"/>
        <w:rPr>
          <w:rFonts w:ascii="Times New Roman" w:hAnsi="Times New Roman"/>
          <w:sz w:val="18"/>
          <w:szCs w:val="18"/>
          <w:u w:val="single"/>
        </w:rPr>
      </w:pPr>
      <w:r w:rsidRPr="00A94DC8">
        <w:rPr>
          <w:rFonts w:ascii="Times New Roman" w:hAnsi="Times New Roman"/>
          <w:sz w:val="18"/>
          <w:szCs w:val="18"/>
          <w:u w:val="single"/>
        </w:rPr>
        <w:t>V stĺpci (1):</w:t>
      </w:r>
      <w:r w:rsidRPr="00A94DC8">
        <w:rPr>
          <w:rFonts w:ascii="Times New Roman" w:hAnsi="Times New Roman"/>
          <w:sz w:val="18"/>
          <w:szCs w:val="18"/>
        </w:rPr>
        <w:tab/>
        <w:tab/>
        <w:tab/>
      </w:r>
      <w:r w:rsidRPr="00A94DC8">
        <w:rPr>
          <w:rFonts w:ascii="Times New Roman" w:hAnsi="Times New Roman"/>
          <w:sz w:val="18"/>
          <w:szCs w:val="18"/>
          <w:u w:val="single"/>
        </w:rPr>
        <w:t>V stĺpci (3):</w:t>
      </w:r>
      <w:r w:rsidRPr="00A94DC8">
        <w:rPr>
          <w:rFonts w:ascii="Times New Roman" w:hAnsi="Times New Roman"/>
          <w:sz w:val="18"/>
          <w:szCs w:val="18"/>
        </w:rPr>
        <w:tab/>
        <w:tab/>
        <w:tab/>
        <w:tab/>
        <w:tab/>
      </w:r>
      <w:r w:rsidRPr="00A94DC8">
        <w:rPr>
          <w:rFonts w:ascii="Times New Roman" w:hAnsi="Times New Roman"/>
          <w:sz w:val="18"/>
          <w:szCs w:val="18"/>
          <w:u w:val="single"/>
        </w:rPr>
        <w:t>V stĺpci (5):</w:t>
      </w:r>
      <w:r w:rsidRPr="00A94DC8">
        <w:rPr>
          <w:rFonts w:ascii="Times New Roman" w:hAnsi="Times New Roman"/>
          <w:sz w:val="18"/>
          <w:szCs w:val="18"/>
        </w:rPr>
        <w:tab/>
        <w:tab/>
      </w:r>
      <w:r w:rsidRPr="00A94DC8">
        <w:rPr>
          <w:rFonts w:ascii="Times New Roman" w:hAnsi="Times New Roman"/>
          <w:sz w:val="18"/>
          <w:szCs w:val="18"/>
          <w:u w:val="single"/>
        </w:rPr>
        <w:t>V stĺpci (7):</w:t>
      </w:r>
    </w:p>
    <w:p w:rsidR="00956FFB" w:rsidRPr="00A94DC8" w:rsidP="00ED66E6">
      <w:pPr>
        <w:bidi w:val="0"/>
        <w:rPr>
          <w:rFonts w:ascii="Times New Roman" w:hAnsi="Times New Roman"/>
          <w:sz w:val="18"/>
          <w:szCs w:val="18"/>
        </w:rPr>
      </w:pPr>
      <w:r w:rsidRPr="00A94DC8">
        <w:rPr>
          <w:rFonts w:ascii="Times New Roman" w:hAnsi="Times New Roman"/>
          <w:sz w:val="18"/>
          <w:szCs w:val="18"/>
        </w:rPr>
        <w:t>Č – článok</w:t>
        <w:tab/>
        <w:tab/>
        <w:tab/>
        <w:t>N – bežná transpozícia</w:t>
        <w:tab/>
        <w:tab/>
        <w:tab/>
        <w:tab/>
        <w:t>Č – článok</w:t>
        <w:tab/>
        <w:tab/>
        <w:t>Ú – úplná zhoda</w:t>
      </w:r>
    </w:p>
    <w:p w:rsidR="00956FFB" w:rsidRPr="00A94DC8" w:rsidP="00ED66E6">
      <w:pPr>
        <w:bidi w:val="0"/>
        <w:rPr>
          <w:rFonts w:ascii="Times New Roman" w:hAnsi="Times New Roman"/>
          <w:sz w:val="18"/>
          <w:szCs w:val="18"/>
        </w:rPr>
      </w:pPr>
      <w:r w:rsidRPr="00A94DC8">
        <w:rPr>
          <w:rFonts w:ascii="Times New Roman" w:hAnsi="Times New Roman"/>
          <w:sz w:val="18"/>
          <w:szCs w:val="18"/>
        </w:rPr>
        <w:t>O – odsek</w:t>
        <w:tab/>
        <w:tab/>
        <w:tab/>
        <w:t>O – transpozícia s možnosťou voľby</w:t>
        <w:tab/>
        <w:tab/>
      </w:r>
      <w:r w:rsidRPr="00A94DC8" w:rsidR="009E2BC8">
        <w:rPr>
          <w:rFonts w:ascii="Times New Roman" w:hAnsi="Times New Roman"/>
          <w:sz w:val="18"/>
          <w:szCs w:val="18"/>
        </w:rPr>
        <w:t xml:space="preserve">                § -  pa</w:t>
      </w:r>
      <w:r w:rsidRPr="00A94DC8">
        <w:rPr>
          <w:rFonts w:ascii="Times New Roman" w:hAnsi="Times New Roman"/>
          <w:sz w:val="18"/>
          <w:szCs w:val="18"/>
        </w:rPr>
        <w:t>ragraf</w:t>
        <w:tab/>
        <w:tab/>
        <w:t>Č – čiastočná zhoda</w:t>
      </w:r>
    </w:p>
    <w:p w:rsidR="00956FFB" w:rsidRPr="00A94DC8" w:rsidP="00ED66E6">
      <w:pPr>
        <w:bidi w:val="0"/>
        <w:rPr>
          <w:rFonts w:ascii="Times New Roman" w:hAnsi="Times New Roman"/>
          <w:sz w:val="18"/>
          <w:szCs w:val="18"/>
        </w:rPr>
      </w:pPr>
      <w:r w:rsidRPr="00A94DC8">
        <w:rPr>
          <w:rFonts w:ascii="Times New Roman" w:hAnsi="Times New Roman"/>
          <w:sz w:val="18"/>
          <w:szCs w:val="18"/>
        </w:rPr>
        <w:t>V – veta</w:t>
        <w:tab/>
        <w:tab/>
        <w:tab/>
        <w:tab/>
        <w:t>D – transpozícia podľa úvahy (dobrovoľná)</w:t>
        <w:tab/>
        <w:tab/>
        <w:t>O – odsek</w:t>
        <w:tab/>
        <w:tab/>
        <w:t>Ž – žiadna zh</w:t>
      </w:r>
      <w:r w:rsidRPr="00A94DC8" w:rsidR="00C90565">
        <w:rPr>
          <w:rFonts w:ascii="Times New Roman" w:hAnsi="Times New Roman"/>
          <w:sz w:val="18"/>
          <w:szCs w:val="18"/>
        </w:rPr>
        <w:t>oda (ak nebola dosiahnutá ani č</w:t>
      </w:r>
      <w:r w:rsidRPr="00A94DC8" w:rsidR="006A26C6">
        <w:rPr>
          <w:rFonts w:ascii="Times New Roman" w:hAnsi="Times New Roman"/>
          <w:sz w:val="18"/>
          <w:szCs w:val="18"/>
        </w:rPr>
        <w:t>i</w:t>
      </w:r>
      <w:r w:rsidRPr="00A94DC8">
        <w:rPr>
          <w:rFonts w:ascii="Times New Roman" w:hAnsi="Times New Roman"/>
          <w:sz w:val="18"/>
          <w:szCs w:val="18"/>
        </w:rPr>
        <w:t xml:space="preserve">ast. ani úplná </w:t>
      </w:r>
    </w:p>
    <w:p w:rsidR="00956FFB" w:rsidRPr="00A94DC8" w:rsidP="00ED66E6">
      <w:pPr>
        <w:bidi w:val="0"/>
        <w:rPr>
          <w:rFonts w:ascii="Times New Roman" w:hAnsi="Times New Roman"/>
          <w:sz w:val="18"/>
          <w:szCs w:val="18"/>
        </w:rPr>
      </w:pPr>
      <w:r w:rsidRPr="00A94DC8">
        <w:rPr>
          <w:rFonts w:ascii="Times New Roman" w:hAnsi="Times New Roman"/>
          <w:sz w:val="18"/>
          <w:szCs w:val="18"/>
        </w:rPr>
        <w:t>P – písmeno (číslo)</w:t>
        <w:tab/>
        <w:tab/>
      </w:r>
      <w:r w:rsidRPr="00A94DC8" w:rsidR="009E2BC8">
        <w:rPr>
          <w:rFonts w:ascii="Times New Roman" w:hAnsi="Times New Roman"/>
          <w:sz w:val="18"/>
          <w:szCs w:val="18"/>
        </w:rPr>
        <w:t xml:space="preserve">             </w:t>
      </w:r>
      <w:r w:rsidRPr="00A94DC8" w:rsidR="006A26C6">
        <w:rPr>
          <w:rFonts w:ascii="Times New Roman" w:hAnsi="Times New Roman"/>
          <w:sz w:val="18"/>
          <w:szCs w:val="18"/>
        </w:rPr>
        <w:t xml:space="preserve">   </w:t>
      </w:r>
      <w:r w:rsidRPr="00A94DC8">
        <w:rPr>
          <w:rFonts w:ascii="Times New Roman" w:hAnsi="Times New Roman"/>
          <w:sz w:val="18"/>
          <w:szCs w:val="18"/>
        </w:rPr>
        <w:t>n.a. – transpozícia sa neuskutočňuje</w:t>
      </w:r>
      <w:r w:rsidRPr="00A94DC8" w:rsidR="00F159EA">
        <w:rPr>
          <w:rFonts w:ascii="Times New Roman" w:hAnsi="Times New Roman"/>
          <w:sz w:val="18"/>
          <w:szCs w:val="18"/>
        </w:rPr>
        <w:tab/>
        <w:tab/>
      </w:r>
      <w:r w:rsidRPr="00A94DC8" w:rsidR="009E2BC8">
        <w:rPr>
          <w:rFonts w:ascii="Times New Roman" w:hAnsi="Times New Roman"/>
          <w:sz w:val="18"/>
          <w:szCs w:val="18"/>
        </w:rPr>
        <w:t xml:space="preserve">                </w:t>
      </w:r>
      <w:r w:rsidRPr="00A94DC8" w:rsidR="00F159EA">
        <w:rPr>
          <w:rFonts w:ascii="Times New Roman" w:hAnsi="Times New Roman"/>
          <w:sz w:val="18"/>
          <w:szCs w:val="18"/>
        </w:rPr>
        <w:t>V – veta</w:t>
        <w:tab/>
        <w:tab/>
        <w:tab/>
        <w:t>zhoda</w:t>
      </w:r>
      <w:r w:rsidRPr="00A94DC8">
        <w:rPr>
          <w:rFonts w:ascii="Times New Roman" w:hAnsi="Times New Roman"/>
          <w:sz w:val="18"/>
          <w:szCs w:val="18"/>
        </w:rPr>
        <w:t xml:space="preserve"> alebo k prebratiu dôjde v budúcnosti)</w:t>
      </w:r>
    </w:p>
    <w:p w:rsidR="00956FFB" w:rsidRPr="00A94DC8" w:rsidP="00ED66E6">
      <w:pPr>
        <w:bidi w:val="0"/>
        <w:ind w:left="9180" w:hanging="2100"/>
        <w:rPr>
          <w:rFonts w:ascii="Times New Roman" w:hAnsi="Times New Roman"/>
          <w:sz w:val="18"/>
          <w:szCs w:val="18"/>
        </w:rPr>
      </w:pPr>
      <w:r w:rsidRPr="00A94DC8">
        <w:rPr>
          <w:rFonts w:ascii="Times New Roman" w:hAnsi="Times New Roman"/>
          <w:sz w:val="18"/>
          <w:szCs w:val="18"/>
        </w:rPr>
        <w:t>P – písmeno (číslo)</w:t>
        <w:tab/>
        <w:t>n.a. – neaplikovateľnosť (ak sa ustanovenie smernice netýka SR alebo nie je potrebné ho prebrať)</w:t>
      </w:r>
    </w:p>
    <w:sectPr w:rsidSect="006D29BB">
      <w:footerReference w:type="even" r:id="rId6"/>
      <w:footerReference w:type="default" r:id="rId7"/>
      <w:type w:val="continuous"/>
      <w:pgSz w:w="16840" w:h="11907" w:orient="landscape" w:code="9"/>
      <w:pgMar w:top="1021" w:right="1418" w:bottom="907" w:left="1134" w:header="709" w:footer="567" w:gutter="0"/>
      <w:lnNumType w:distance="0"/>
      <w:pgNumType w:start="1"/>
      <w:cols w:space="708"/>
      <w:noEndnote w:val="0"/>
      <w:bidi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embedBold r:id="rId1" w:fontKey="{094D088F-5824-4F61-80E4-0BF9DEE7114F}"/>
    <w:embedItalic r:id="rId2" w:fontKey="{9FB3D78B-5F72-416C-A695-C387F58C7CFF}"/>
    <w:embedBoldItalic r:id="rId3" w:fontKey="{40A8282A-3263-4C6F-88F4-EB367F1CE9EE}"/>
  </w:font>
  <w:font w:name="Arial">
    <w:panose1 w:val="020B0604020202020204"/>
    <w:charset w:val="EE"/>
    <w:family w:val="swiss"/>
    <w:pitch w:val="variable"/>
    <w:sig w:usb0="00000000" w:usb1="00000000" w:usb2="00000000" w:usb3="00000000" w:csb0="000001FF" w:csb1="00000000"/>
    <w:embedRegular r:id="rId4" w:fontKey="{4880C6B0-03B9-46AC-ABEF-D202D6333640}"/>
  </w:font>
  <w:font w:name="Courier New">
    <w:panose1 w:val="02070309020205020404"/>
    <w:charset w:val="EE"/>
    <w:family w:val="modern"/>
    <w:pitch w:val="fixed"/>
    <w:sig w:usb0="00000000" w:usb1="00000000" w:usb2="00000000" w:usb3="00000000" w:csb0="000001FF" w:csb1="00000000"/>
    <w:embedRegular r:id="rId5" w:fontKey="{B8A9D011-6E2D-4053-AA68-D2CBD67B66E0}"/>
  </w:font>
  <w:font w:name="Symbol">
    <w:panose1 w:val="05050102010706020507"/>
    <w:charset w:val="02"/>
    <w:family w:val="roman"/>
    <w:pitch w:val="variable"/>
    <w:sig w:usb0="00000000" w:usb1="00000000" w:usb2="00000000" w:usb3="00000000" w:csb0="80000000" w:csb1="00000000"/>
    <w:embedRegular r:id="rId6" w:fontKey="{09009915-2125-49B6-9885-F671705C5EA0}"/>
  </w:font>
  <w:font w:name="Wingdings">
    <w:panose1 w:val="05000000000000000000"/>
    <w:charset w:val="02"/>
    <w:family w:val="auto"/>
    <w:pitch w:val="variable"/>
    <w:sig w:usb0="00000000" w:usb1="00000000" w:usb2="00000000" w:usb3="00000000" w:csb0="80000000" w:csb1="00000000"/>
    <w:embedRegular r:id="rId7" w:fontKey="{C9A91C47-B8DF-47AA-AB7D-77B2A1AC70C4}"/>
  </w:font>
  <w:font w:name="Tahoma">
    <w:panose1 w:val="020B0604030504040204"/>
    <w:charset w:val="EE"/>
    <w:family w:val="swiss"/>
    <w:pitch w:val="variable"/>
    <w:sig w:usb0="00000000" w:usb1="00000000" w:usb2="00000000" w:usb3="00000000" w:csb0="000101FF" w:csb1="00000000"/>
    <w:embedRegular r:id="rId8" w:fontKey="{C07C558B-DB8D-4D26-B5EF-5FD91C899195}"/>
  </w:font>
  <w:font w:name="EU Albertina">
    <w:altName w:val="Times New Roman"/>
    <w:panose1 w:val="00000000000000000000"/>
    <w:charset w:val="00"/>
    <w:family w:val="roman"/>
    <w:pitch w:val="default"/>
    <w:sig w:usb0="00000000" w:usb1="00000000" w:usb2="00000000" w:usb3="00000000" w:csb0="00000001" w:csb1="00000000"/>
  </w:font>
  <w:font w:name="Cambria">
    <w:panose1 w:val="02040503050406030204"/>
    <w:charset w:val="EE"/>
    <w:family w:val="roman"/>
    <w:pitch w:val="variable"/>
    <w:sig w:usb0="00000000" w:usb1="00000000" w:usb2="00000000" w:usb3="00000000" w:csb0="0000019F" w:csb1="00000000"/>
    <w:embedRegular r:id="rId9" w:fontKey="{8CF94531-0522-4B89-992F-44E215F40ED4}"/>
  </w:font>
  <w:font w:name="Calibri">
    <w:panose1 w:val="020F0502020204030204"/>
    <w:charset w:val="EE"/>
    <w:family w:val="swiss"/>
    <w:pitch w:val="variable"/>
    <w:sig w:usb0="00000000" w:usb1="00000000" w:usb2="00000000" w:usb3="00000000" w:csb0="0000019F" w:csb1="00000000"/>
    <w:embedRegular r:id="rId10" w:fontKey="{7F5793BE-01CC-450F-BEF3-0B7C9AFB53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5D" w:rsidP="00D61999">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fldChar w:fldCharType="end"/>
    </w:r>
  </w:p>
  <w:p w:rsidR="00DC515D">
    <w:pPr>
      <w:pStyle w:val="Footer"/>
      <w:bidi w:val="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5D" w:rsidP="003B6311">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037D14">
      <w:rPr>
        <w:rStyle w:val="PageNumber"/>
        <w:rFonts w:ascii="Times New Roman" w:hAnsi="Times New Roman"/>
        <w:noProof/>
      </w:rPr>
      <w:t>1</w:t>
    </w:r>
    <w:r>
      <w:rPr>
        <w:rStyle w:val="PageNumber"/>
        <w:rFonts w:ascii="Times New Roman" w:hAnsi="Times New Roman"/>
      </w:rPr>
      <w:fldChar w:fldCharType="end"/>
    </w:r>
  </w:p>
  <w:p w:rsidR="00DC515D">
    <w:pPr>
      <w:pStyle w:val="Footer"/>
      <w:bidi w:val="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73B" w:rsidP="007A0AA6">
      <w:pPr>
        <w:bidi w:val="0"/>
        <w:rPr>
          <w:rFonts w:ascii="Times New Roman" w:hAnsi="Times New Roman"/>
        </w:rPr>
      </w:pPr>
      <w:r>
        <w:rPr>
          <w:rFonts w:ascii="Times New Roman" w:hAnsi="Times New Roman"/>
        </w:rPr>
        <w:separator/>
      </w:r>
    </w:p>
  </w:footnote>
  <w:footnote w:type="continuationSeparator" w:id="1">
    <w:p w:rsidR="0044073B" w:rsidP="007A0AA6">
      <w:pPr>
        <w:bidi w:val="0"/>
        <w:rPr>
          <w:rFonts w:ascii="Times New Roman" w:hAnsi="Times New Roman"/>
        </w:rPr>
      </w:pPr>
      <w:r>
        <w:rPr>
          <w:rFonts w:ascii="Times New Roman" w:hAnsi="Times New Roman"/>
        </w:rPr>
        <w:continuationSeparator/>
      </w:r>
    </w:p>
  </w:footnote>
  <w:footnote w:id="2">
    <w:p w:rsidP="00DC515D">
      <w:pPr>
        <w:pStyle w:val="FootnoteText"/>
        <w:bidi w:val="0"/>
        <w:rPr>
          <w:rFonts w:ascii="Times New Roman" w:hAnsi="Times New Roman"/>
        </w:rPr>
      </w:pPr>
      <w:r w:rsidRPr="00782A1B" w:rsidR="00DC515D">
        <w:rPr>
          <w:rStyle w:val="FootnoteReference"/>
          <w:rFonts w:ascii="Symbol" w:eastAsia="Times New Roman" w:hAnsi="Symbol" w:cs="Times New Roman"/>
          <w:rtl w:val="0"/>
        </w:rPr>
        <w:sym w:font="Symbol" w:char="F02A"/>
      </w:r>
      <w:r w:rsidRPr="00D27825" w:rsidR="00DC515D">
        <w:rPr>
          <w:rFonts w:ascii="Times New Roman" w:hAnsi="Times New Roman"/>
        </w:rPr>
        <w:tab/>
        <w:t>Ú. v.: vložte prosím dátum: dva roky odo dňa nadobudnutia účinnosti tejto smernice.</w:t>
      </w:r>
    </w:p>
  </w:footnote>
  <w:footnote w:id="3">
    <w:p w:rsidP="00DC515D">
      <w:pPr>
        <w:pStyle w:val="FootnoteText"/>
        <w:bidi w:val="0"/>
        <w:rPr>
          <w:rFonts w:ascii="Times New Roman" w:hAnsi="Times New Roman"/>
        </w:rPr>
      </w:pPr>
      <w:r w:rsidRPr="00782A1B" w:rsidR="00DC515D">
        <w:rPr>
          <w:rStyle w:val="FootnoteReference"/>
          <w:rFonts w:ascii="Symbol" w:eastAsia="Times New Roman" w:hAnsi="Symbol" w:cs="Times New Roman"/>
          <w:rtl w:val="0"/>
        </w:rPr>
        <w:sym w:font="Symbol" w:char="F02A"/>
      </w:r>
      <w:r w:rsidRPr="00D27825" w:rsidR="00DC515D">
        <w:rPr>
          <w:rFonts w:ascii="Times New Roman" w:hAnsi="Times New Roman"/>
        </w:rPr>
        <w:tab/>
        <w:t>Ú. v.: vložte prosím dátum: štyri roky odo dňa nadobudnutia účinnosti tejto smernice.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B2C30"/>
    <w:multiLevelType w:val="hybridMultilevel"/>
    <w:tmpl w:val="53C2CD4E"/>
    <w:lvl w:ilvl="0">
      <w:start w:val="1"/>
      <w:numFmt w:val="decimal"/>
      <w:lvlText w:val="%1."/>
      <w:lvlJc w:val="left"/>
      <w:pPr>
        <w:ind w:left="720" w:hanging="360"/>
      </w:pPr>
      <w:rPr>
        <w:rFonts w:cs="Times New Roman" w:hint="default"/>
        <w:i w:val="0"/>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
    <w:nsid w:val="38055D84"/>
    <w:multiLevelType w:val="singleLevel"/>
    <w:tmpl w:val="041B000F"/>
    <w:lvl w:ilvl="0">
      <w:start w:val="1"/>
      <w:numFmt w:val="decimal"/>
      <w:pStyle w:val="Head1"/>
      <w:lvlText w:val="%1."/>
      <w:lvlJc w:val="left"/>
      <w:pPr>
        <w:tabs>
          <w:tab w:val="num" w:pos="360"/>
        </w:tabs>
        <w:ind w:left="360" w:hanging="360"/>
      </w:pPr>
      <w:rPr>
        <w:rFonts w:cs="Times New Roman"/>
        <w:rtl w:val="0"/>
        <w:cs w:val="0"/>
      </w:rPr>
    </w:lvl>
  </w:abstractNum>
  <w:abstractNum w:abstractNumId="2">
    <w:nsid w:val="5FD00010"/>
    <w:multiLevelType w:val="hybridMultilevel"/>
    <w:tmpl w:val="DD36DE20"/>
    <w:lvl w:ilvl="0">
      <w:start w:val="0"/>
      <w:numFmt w:val="bullet"/>
      <w:lvlText w:val="-"/>
      <w:lvlJc w:val="left"/>
      <w:pPr>
        <w:ind w:left="786" w:hanging="360"/>
      </w:pPr>
      <w:rPr>
        <w:rFonts w:ascii="Times New Roman" w:eastAsia="Times New Roman" w:hAnsi="Times New Roman"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oNotTrackMoves/>
  <w:defaultTabStop w:val="708"/>
  <w:autoHyphenation/>
  <w:hyphenationZone w:val="425"/>
  <w:doNotHyphenateCaps/>
  <w:drawingGridHorizontalSpacing w:val="120"/>
  <w:displayHorizontalDrawingGridEvery w:val="0"/>
  <w:displayVerticalDrawingGridEvery w:val="0"/>
  <w:characterSpacingControl w:val="doNotCompress"/>
  <w:doNotValidateAgainstSchema/>
  <w:doNotDemarcateInvalidXml/>
  <w:footnotePr>
    <w:footnote w:id="0"/>
    <w:footnote w:id="1"/>
  </w:footnotePr>
  <w:compat/>
  <w:rsids>
    <w:rsidRoot w:val="004E2D8E"/>
    <w:rsid w:val="000001C3"/>
    <w:rsid w:val="00000E2D"/>
    <w:rsid w:val="00001DF1"/>
    <w:rsid w:val="00002350"/>
    <w:rsid w:val="00002781"/>
    <w:rsid w:val="00003E98"/>
    <w:rsid w:val="0000460A"/>
    <w:rsid w:val="00004B00"/>
    <w:rsid w:val="0000504D"/>
    <w:rsid w:val="00007593"/>
    <w:rsid w:val="00007ECF"/>
    <w:rsid w:val="00011498"/>
    <w:rsid w:val="0001595E"/>
    <w:rsid w:val="00017027"/>
    <w:rsid w:val="00022419"/>
    <w:rsid w:val="000242BD"/>
    <w:rsid w:val="00024737"/>
    <w:rsid w:val="00024A6E"/>
    <w:rsid w:val="00026D29"/>
    <w:rsid w:val="000270BD"/>
    <w:rsid w:val="000319EE"/>
    <w:rsid w:val="000321DF"/>
    <w:rsid w:val="00032966"/>
    <w:rsid w:val="00034252"/>
    <w:rsid w:val="00034A4F"/>
    <w:rsid w:val="000367EB"/>
    <w:rsid w:val="00036834"/>
    <w:rsid w:val="00037162"/>
    <w:rsid w:val="0003769B"/>
    <w:rsid w:val="00037D14"/>
    <w:rsid w:val="000401CA"/>
    <w:rsid w:val="00042228"/>
    <w:rsid w:val="00044413"/>
    <w:rsid w:val="00046555"/>
    <w:rsid w:val="00046CD7"/>
    <w:rsid w:val="00046D53"/>
    <w:rsid w:val="00051F65"/>
    <w:rsid w:val="00053A47"/>
    <w:rsid w:val="00053BCC"/>
    <w:rsid w:val="00055C6A"/>
    <w:rsid w:val="00056959"/>
    <w:rsid w:val="00057466"/>
    <w:rsid w:val="00057952"/>
    <w:rsid w:val="00062083"/>
    <w:rsid w:val="00062B82"/>
    <w:rsid w:val="00062B91"/>
    <w:rsid w:val="000653E0"/>
    <w:rsid w:val="00065588"/>
    <w:rsid w:val="00065B3A"/>
    <w:rsid w:val="00067C4E"/>
    <w:rsid w:val="00070E4C"/>
    <w:rsid w:val="00070E6C"/>
    <w:rsid w:val="000710C2"/>
    <w:rsid w:val="00072048"/>
    <w:rsid w:val="000725E3"/>
    <w:rsid w:val="000728FD"/>
    <w:rsid w:val="00072B35"/>
    <w:rsid w:val="0007328B"/>
    <w:rsid w:val="00074DB1"/>
    <w:rsid w:val="00076413"/>
    <w:rsid w:val="000773B6"/>
    <w:rsid w:val="000802E2"/>
    <w:rsid w:val="00080625"/>
    <w:rsid w:val="000819B1"/>
    <w:rsid w:val="00082BDE"/>
    <w:rsid w:val="0008363F"/>
    <w:rsid w:val="000842A9"/>
    <w:rsid w:val="00084F0C"/>
    <w:rsid w:val="00085C7E"/>
    <w:rsid w:val="00092EA3"/>
    <w:rsid w:val="00096145"/>
    <w:rsid w:val="000A1390"/>
    <w:rsid w:val="000A325E"/>
    <w:rsid w:val="000A3760"/>
    <w:rsid w:val="000A4D2C"/>
    <w:rsid w:val="000A63D5"/>
    <w:rsid w:val="000B39F9"/>
    <w:rsid w:val="000B4A6B"/>
    <w:rsid w:val="000B624B"/>
    <w:rsid w:val="000B73FE"/>
    <w:rsid w:val="000C0A2B"/>
    <w:rsid w:val="000C235D"/>
    <w:rsid w:val="000C243A"/>
    <w:rsid w:val="000C3A1C"/>
    <w:rsid w:val="000C4AED"/>
    <w:rsid w:val="000C5316"/>
    <w:rsid w:val="000D08E1"/>
    <w:rsid w:val="000D093D"/>
    <w:rsid w:val="000D09B0"/>
    <w:rsid w:val="000D1A81"/>
    <w:rsid w:val="000D212B"/>
    <w:rsid w:val="000D2482"/>
    <w:rsid w:val="000D26DE"/>
    <w:rsid w:val="000D2732"/>
    <w:rsid w:val="000D422A"/>
    <w:rsid w:val="000D5B4A"/>
    <w:rsid w:val="000D68C1"/>
    <w:rsid w:val="000D73FB"/>
    <w:rsid w:val="000D76A9"/>
    <w:rsid w:val="000E0910"/>
    <w:rsid w:val="000E10D0"/>
    <w:rsid w:val="000E1909"/>
    <w:rsid w:val="000E1A44"/>
    <w:rsid w:val="000E1D0D"/>
    <w:rsid w:val="000E1E7C"/>
    <w:rsid w:val="000E50EB"/>
    <w:rsid w:val="000E67F2"/>
    <w:rsid w:val="000E7350"/>
    <w:rsid w:val="000F08F7"/>
    <w:rsid w:val="000F16F3"/>
    <w:rsid w:val="000F2265"/>
    <w:rsid w:val="000F762D"/>
    <w:rsid w:val="0010015D"/>
    <w:rsid w:val="00101226"/>
    <w:rsid w:val="00104308"/>
    <w:rsid w:val="001066A9"/>
    <w:rsid w:val="00106A8D"/>
    <w:rsid w:val="00106AB9"/>
    <w:rsid w:val="00106F19"/>
    <w:rsid w:val="001106F8"/>
    <w:rsid w:val="001142E8"/>
    <w:rsid w:val="00114339"/>
    <w:rsid w:val="00115554"/>
    <w:rsid w:val="001211ED"/>
    <w:rsid w:val="0012267B"/>
    <w:rsid w:val="00122B73"/>
    <w:rsid w:val="00122D92"/>
    <w:rsid w:val="00125243"/>
    <w:rsid w:val="00126601"/>
    <w:rsid w:val="00127EA7"/>
    <w:rsid w:val="00131F13"/>
    <w:rsid w:val="00133D50"/>
    <w:rsid w:val="00133EEB"/>
    <w:rsid w:val="0013593B"/>
    <w:rsid w:val="00135B6D"/>
    <w:rsid w:val="00136539"/>
    <w:rsid w:val="001371B1"/>
    <w:rsid w:val="00137356"/>
    <w:rsid w:val="00140174"/>
    <w:rsid w:val="0014172C"/>
    <w:rsid w:val="00146F4A"/>
    <w:rsid w:val="001523A8"/>
    <w:rsid w:val="00154795"/>
    <w:rsid w:val="00156A0A"/>
    <w:rsid w:val="00156BC8"/>
    <w:rsid w:val="001577F3"/>
    <w:rsid w:val="001617A3"/>
    <w:rsid w:val="00162A08"/>
    <w:rsid w:val="00162D69"/>
    <w:rsid w:val="00162DE0"/>
    <w:rsid w:val="0016327D"/>
    <w:rsid w:val="00165389"/>
    <w:rsid w:val="001668F2"/>
    <w:rsid w:val="0017136D"/>
    <w:rsid w:val="00173FFB"/>
    <w:rsid w:val="001775C8"/>
    <w:rsid w:val="00177803"/>
    <w:rsid w:val="00180E42"/>
    <w:rsid w:val="00181DA8"/>
    <w:rsid w:val="001830B2"/>
    <w:rsid w:val="00183981"/>
    <w:rsid w:val="001854C9"/>
    <w:rsid w:val="001869C1"/>
    <w:rsid w:val="001870B3"/>
    <w:rsid w:val="00190438"/>
    <w:rsid w:val="00191A75"/>
    <w:rsid w:val="0019229E"/>
    <w:rsid w:val="00192646"/>
    <w:rsid w:val="00193A3F"/>
    <w:rsid w:val="00195812"/>
    <w:rsid w:val="001A01C3"/>
    <w:rsid w:val="001A3A56"/>
    <w:rsid w:val="001A4BB5"/>
    <w:rsid w:val="001B0A5E"/>
    <w:rsid w:val="001B0C66"/>
    <w:rsid w:val="001B303D"/>
    <w:rsid w:val="001B4F75"/>
    <w:rsid w:val="001B58FA"/>
    <w:rsid w:val="001B7B0C"/>
    <w:rsid w:val="001C03B3"/>
    <w:rsid w:val="001C05D5"/>
    <w:rsid w:val="001C0B38"/>
    <w:rsid w:val="001C272D"/>
    <w:rsid w:val="001C2CC6"/>
    <w:rsid w:val="001C3DDC"/>
    <w:rsid w:val="001C4CE3"/>
    <w:rsid w:val="001C6A6E"/>
    <w:rsid w:val="001C7EC4"/>
    <w:rsid w:val="001D069D"/>
    <w:rsid w:val="001D26C8"/>
    <w:rsid w:val="001D28FA"/>
    <w:rsid w:val="001D33E2"/>
    <w:rsid w:val="001D3516"/>
    <w:rsid w:val="001D35C6"/>
    <w:rsid w:val="001D4BB0"/>
    <w:rsid w:val="001D51BC"/>
    <w:rsid w:val="001D589A"/>
    <w:rsid w:val="001D6A80"/>
    <w:rsid w:val="001D6B90"/>
    <w:rsid w:val="001E32E6"/>
    <w:rsid w:val="001E4473"/>
    <w:rsid w:val="001E4844"/>
    <w:rsid w:val="001E663F"/>
    <w:rsid w:val="001E699B"/>
    <w:rsid w:val="001E6E78"/>
    <w:rsid w:val="001E7E34"/>
    <w:rsid w:val="001E7F11"/>
    <w:rsid w:val="001F00A0"/>
    <w:rsid w:val="001F1A03"/>
    <w:rsid w:val="001F1D0E"/>
    <w:rsid w:val="001F36C9"/>
    <w:rsid w:val="001F3A9D"/>
    <w:rsid w:val="001F6999"/>
    <w:rsid w:val="001F7505"/>
    <w:rsid w:val="00200AF8"/>
    <w:rsid w:val="002015B0"/>
    <w:rsid w:val="002025D7"/>
    <w:rsid w:val="00203A5A"/>
    <w:rsid w:val="00204D5F"/>
    <w:rsid w:val="00207099"/>
    <w:rsid w:val="00207A56"/>
    <w:rsid w:val="00211246"/>
    <w:rsid w:val="00211355"/>
    <w:rsid w:val="00212360"/>
    <w:rsid w:val="002134C4"/>
    <w:rsid w:val="002159D2"/>
    <w:rsid w:val="00215AE9"/>
    <w:rsid w:val="00215B22"/>
    <w:rsid w:val="00215F45"/>
    <w:rsid w:val="002223A2"/>
    <w:rsid w:val="0022354A"/>
    <w:rsid w:val="00223C1B"/>
    <w:rsid w:val="002248B6"/>
    <w:rsid w:val="00225E10"/>
    <w:rsid w:val="00226336"/>
    <w:rsid w:val="002263EB"/>
    <w:rsid w:val="00226BF9"/>
    <w:rsid w:val="002273A8"/>
    <w:rsid w:val="00230F84"/>
    <w:rsid w:val="00232166"/>
    <w:rsid w:val="002331AE"/>
    <w:rsid w:val="00235575"/>
    <w:rsid w:val="00236F95"/>
    <w:rsid w:val="00241218"/>
    <w:rsid w:val="00241510"/>
    <w:rsid w:val="002422CA"/>
    <w:rsid w:val="00242693"/>
    <w:rsid w:val="00242F09"/>
    <w:rsid w:val="00245147"/>
    <w:rsid w:val="00247907"/>
    <w:rsid w:val="00250977"/>
    <w:rsid w:val="00251F92"/>
    <w:rsid w:val="002520D2"/>
    <w:rsid w:val="002522F1"/>
    <w:rsid w:val="00252A3E"/>
    <w:rsid w:val="00254BF7"/>
    <w:rsid w:val="00263B0F"/>
    <w:rsid w:val="002713F4"/>
    <w:rsid w:val="00271993"/>
    <w:rsid w:val="00276312"/>
    <w:rsid w:val="00276487"/>
    <w:rsid w:val="00276FED"/>
    <w:rsid w:val="0027731C"/>
    <w:rsid w:val="002812FA"/>
    <w:rsid w:val="00281589"/>
    <w:rsid w:val="00282477"/>
    <w:rsid w:val="0028261D"/>
    <w:rsid w:val="00283416"/>
    <w:rsid w:val="00284D8E"/>
    <w:rsid w:val="00292735"/>
    <w:rsid w:val="00294B6A"/>
    <w:rsid w:val="00294FA8"/>
    <w:rsid w:val="00296D21"/>
    <w:rsid w:val="00297C58"/>
    <w:rsid w:val="002A058D"/>
    <w:rsid w:val="002A0C20"/>
    <w:rsid w:val="002A15DF"/>
    <w:rsid w:val="002A17E4"/>
    <w:rsid w:val="002A2283"/>
    <w:rsid w:val="002A2EAF"/>
    <w:rsid w:val="002A3969"/>
    <w:rsid w:val="002A6411"/>
    <w:rsid w:val="002A6D8A"/>
    <w:rsid w:val="002A7035"/>
    <w:rsid w:val="002B24F6"/>
    <w:rsid w:val="002B2994"/>
    <w:rsid w:val="002B3F95"/>
    <w:rsid w:val="002B4B9A"/>
    <w:rsid w:val="002B5EFD"/>
    <w:rsid w:val="002B6274"/>
    <w:rsid w:val="002C0FD7"/>
    <w:rsid w:val="002C1DE2"/>
    <w:rsid w:val="002C4832"/>
    <w:rsid w:val="002C5513"/>
    <w:rsid w:val="002C60D2"/>
    <w:rsid w:val="002D2364"/>
    <w:rsid w:val="002D4971"/>
    <w:rsid w:val="002D623B"/>
    <w:rsid w:val="002D6AA3"/>
    <w:rsid w:val="002D7C1C"/>
    <w:rsid w:val="002E0A2C"/>
    <w:rsid w:val="002E13CD"/>
    <w:rsid w:val="002E153D"/>
    <w:rsid w:val="002E34BA"/>
    <w:rsid w:val="002E3993"/>
    <w:rsid w:val="002E50F2"/>
    <w:rsid w:val="002E6EF1"/>
    <w:rsid w:val="002E70C7"/>
    <w:rsid w:val="002E752C"/>
    <w:rsid w:val="002F0F01"/>
    <w:rsid w:val="002F223B"/>
    <w:rsid w:val="002F239B"/>
    <w:rsid w:val="002F2D0E"/>
    <w:rsid w:val="002F40A3"/>
    <w:rsid w:val="002F4961"/>
    <w:rsid w:val="002F62DC"/>
    <w:rsid w:val="002F77BC"/>
    <w:rsid w:val="002F7E2C"/>
    <w:rsid w:val="0030198C"/>
    <w:rsid w:val="003045CE"/>
    <w:rsid w:val="00305CC0"/>
    <w:rsid w:val="00306984"/>
    <w:rsid w:val="00307992"/>
    <w:rsid w:val="00310F96"/>
    <w:rsid w:val="0031312E"/>
    <w:rsid w:val="0031499C"/>
    <w:rsid w:val="00315DBF"/>
    <w:rsid w:val="003167BD"/>
    <w:rsid w:val="0031743F"/>
    <w:rsid w:val="003177E3"/>
    <w:rsid w:val="003200C7"/>
    <w:rsid w:val="0032129C"/>
    <w:rsid w:val="00321B28"/>
    <w:rsid w:val="00321DBF"/>
    <w:rsid w:val="003263EB"/>
    <w:rsid w:val="003303EF"/>
    <w:rsid w:val="00331C10"/>
    <w:rsid w:val="003323B8"/>
    <w:rsid w:val="00334018"/>
    <w:rsid w:val="0033415D"/>
    <w:rsid w:val="00334AE6"/>
    <w:rsid w:val="00334F08"/>
    <w:rsid w:val="00337967"/>
    <w:rsid w:val="0034022C"/>
    <w:rsid w:val="003411A9"/>
    <w:rsid w:val="0034168F"/>
    <w:rsid w:val="00343AB3"/>
    <w:rsid w:val="00344E8B"/>
    <w:rsid w:val="0034626E"/>
    <w:rsid w:val="00346643"/>
    <w:rsid w:val="0034746B"/>
    <w:rsid w:val="0034781C"/>
    <w:rsid w:val="003516B5"/>
    <w:rsid w:val="0035365C"/>
    <w:rsid w:val="00353946"/>
    <w:rsid w:val="00354F81"/>
    <w:rsid w:val="00355D76"/>
    <w:rsid w:val="003560E6"/>
    <w:rsid w:val="00356B70"/>
    <w:rsid w:val="00357240"/>
    <w:rsid w:val="003601C4"/>
    <w:rsid w:val="00361F5F"/>
    <w:rsid w:val="00363297"/>
    <w:rsid w:val="003638FB"/>
    <w:rsid w:val="00365041"/>
    <w:rsid w:val="0036568F"/>
    <w:rsid w:val="00365B79"/>
    <w:rsid w:val="00365EF5"/>
    <w:rsid w:val="00370893"/>
    <w:rsid w:val="00370D50"/>
    <w:rsid w:val="00370DA9"/>
    <w:rsid w:val="003751F7"/>
    <w:rsid w:val="0037563E"/>
    <w:rsid w:val="00376F34"/>
    <w:rsid w:val="003772D0"/>
    <w:rsid w:val="0037766E"/>
    <w:rsid w:val="00377A7C"/>
    <w:rsid w:val="0038041E"/>
    <w:rsid w:val="00380518"/>
    <w:rsid w:val="00380795"/>
    <w:rsid w:val="00380C3B"/>
    <w:rsid w:val="003820AA"/>
    <w:rsid w:val="00382681"/>
    <w:rsid w:val="003826A6"/>
    <w:rsid w:val="0038361E"/>
    <w:rsid w:val="0038434E"/>
    <w:rsid w:val="00386A62"/>
    <w:rsid w:val="00387F40"/>
    <w:rsid w:val="0039067F"/>
    <w:rsid w:val="0039118F"/>
    <w:rsid w:val="0039349D"/>
    <w:rsid w:val="00395DE4"/>
    <w:rsid w:val="003976CE"/>
    <w:rsid w:val="00397717"/>
    <w:rsid w:val="003A02D4"/>
    <w:rsid w:val="003A207D"/>
    <w:rsid w:val="003A285C"/>
    <w:rsid w:val="003A2D8C"/>
    <w:rsid w:val="003A3FBA"/>
    <w:rsid w:val="003A40EC"/>
    <w:rsid w:val="003A59C2"/>
    <w:rsid w:val="003B1D66"/>
    <w:rsid w:val="003B238A"/>
    <w:rsid w:val="003B37FC"/>
    <w:rsid w:val="003B4969"/>
    <w:rsid w:val="003B6311"/>
    <w:rsid w:val="003B6721"/>
    <w:rsid w:val="003B7155"/>
    <w:rsid w:val="003C185F"/>
    <w:rsid w:val="003C1A18"/>
    <w:rsid w:val="003C21F5"/>
    <w:rsid w:val="003C31DD"/>
    <w:rsid w:val="003C3979"/>
    <w:rsid w:val="003C52D5"/>
    <w:rsid w:val="003C6393"/>
    <w:rsid w:val="003C7D30"/>
    <w:rsid w:val="003D0DEB"/>
    <w:rsid w:val="003D14E7"/>
    <w:rsid w:val="003D1A10"/>
    <w:rsid w:val="003D26FA"/>
    <w:rsid w:val="003D45E8"/>
    <w:rsid w:val="003D4F0A"/>
    <w:rsid w:val="003D51C4"/>
    <w:rsid w:val="003E2274"/>
    <w:rsid w:val="003E578F"/>
    <w:rsid w:val="003F1671"/>
    <w:rsid w:val="003F49E0"/>
    <w:rsid w:val="003F626E"/>
    <w:rsid w:val="003F7BA5"/>
    <w:rsid w:val="00400617"/>
    <w:rsid w:val="00401645"/>
    <w:rsid w:val="004042E9"/>
    <w:rsid w:val="0040480F"/>
    <w:rsid w:val="004060F2"/>
    <w:rsid w:val="00410D9F"/>
    <w:rsid w:val="0041190A"/>
    <w:rsid w:val="00411DF7"/>
    <w:rsid w:val="00412693"/>
    <w:rsid w:val="00413858"/>
    <w:rsid w:val="00414295"/>
    <w:rsid w:val="00415229"/>
    <w:rsid w:val="00417C8A"/>
    <w:rsid w:val="004209E0"/>
    <w:rsid w:val="004222EF"/>
    <w:rsid w:val="00423847"/>
    <w:rsid w:val="00423D62"/>
    <w:rsid w:val="00423E9E"/>
    <w:rsid w:val="00425481"/>
    <w:rsid w:val="004275B2"/>
    <w:rsid w:val="00431609"/>
    <w:rsid w:val="00431C27"/>
    <w:rsid w:val="00432160"/>
    <w:rsid w:val="00432330"/>
    <w:rsid w:val="00432CBC"/>
    <w:rsid w:val="00432F2B"/>
    <w:rsid w:val="004334F9"/>
    <w:rsid w:val="00437297"/>
    <w:rsid w:val="004373AB"/>
    <w:rsid w:val="00437CA8"/>
    <w:rsid w:val="004401AE"/>
    <w:rsid w:val="0044073B"/>
    <w:rsid w:val="00441B83"/>
    <w:rsid w:val="00442154"/>
    <w:rsid w:val="00442BE7"/>
    <w:rsid w:val="00446C4A"/>
    <w:rsid w:val="00450C30"/>
    <w:rsid w:val="0045290E"/>
    <w:rsid w:val="00453699"/>
    <w:rsid w:val="00454C81"/>
    <w:rsid w:val="00456367"/>
    <w:rsid w:val="00456C70"/>
    <w:rsid w:val="00457324"/>
    <w:rsid w:val="00461503"/>
    <w:rsid w:val="004617DB"/>
    <w:rsid w:val="004628F9"/>
    <w:rsid w:val="00462974"/>
    <w:rsid w:val="00462FD7"/>
    <w:rsid w:val="00463AB0"/>
    <w:rsid w:val="00464884"/>
    <w:rsid w:val="00464AE1"/>
    <w:rsid w:val="004650A1"/>
    <w:rsid w:val="00465F12"/>
    <w:rsid w:val="00467203"/>
    <w:rsid w:val="0046740D"/>
    <w:rsid w:val="004702A8"/>
    <w:rsid w:val="00470FDC"/>
    <w:rsid w:val="00471329"/>
    <w:rsid w:val="00473363"/>
    <w:rsid w:val="004736A7"/>
    <w:rsid w:val="00476584"/>
    <w:rsid w:val="00481246"/>
    <w:rsid w:val="004817B2"/>
    <w:rsid w:val="00484E86"/>
    <w:rsid w:val="00485A7D"/>
    <w:rsid w:val="00485AD9"/>
    <w:rsid w:val="00486C47"/>
    <w:rsid w:val="00491ACD"/>
    <w:rsid w:val="00491B10"/>
    <w:rsid w:val="00491D7A"/>
    <w:rsid w:val="004923EB"/>
    <w:rsid w:val="00493582"/>
    <w:rsid w:val="00494329"/>
    <w:rsid w:val="0049438E"/>
    <w:rsid w:val="004975BE"/>
    <w:rsid w:val="00497F28"/>
    <w:rsid w:val="004A0531"/>
    <w:rsid w:val="004A1068"/>
    <w:rsid w:val="004A1C2E"/>
    <w:rsid w:val="004A2468"/>
    <w:rsid w:val="004A3F0D"/>
    <w:rsid w:val="004A4B5D"/>
    <w:rsid w:val="004A5AA4"/>
    <w:rsid w:val="004A5D5A"/>
    <w:rsid w:val="004A7096"/>
    <w:rsid w:val="004A72BD"/>
    <w:rsid w:val="004B0D53"/>
    <w:rsid w:val="004B1679"/>
    <w:rsid w:val="004B52EA"/>
    <w:rsid w:val="004B6E60"/>
    <w:rsid w:val="004B7477"/>
    <w:rsid w:val="004C0CA5"/>
    <w:rsid w:val="004C1A06"/>
    <w:rsid w:val="004C2305"/>
    <w:rsid w:val="004C4B63"/>
    <w:rsid w:val="004C4DB6"/>
    <w:rsid w:val="004C5668"/>
    <w:rsid w:val="004C6034"/>
    <w:rsid w:val="004C79C0"/>
    <w:rsid w:val="004D04F1"/>
    <w:rsid w:val="004D1426"/>
    <w:rsid w:val="004D35D7"/>
    <w:rsid w:val="004D39E4"/>
    <w:rsid w:val="004D53C0"/>
    <w:rsid w:val="004D7B68"/>
    <w:rsid w:val="004D7E88"/>
    <w:rsid w:val="004E088B"/>
    <w:rsid w:val="004E2C78"/>
    <w:rsid w:val="004E2D05"/>
    <w:rsid w:val="004E2D8E"/>
    <w:rsid w:val="004E2EE1"/>
    <w:rsid w:val="004E4550"/>
    <w:rsid w:val="004E5ED8"/>
    <w:rsid w:val="004E6C3F"/>
    <w:rsid w:val="004F1306"/>
    <w:rsid w:val="004F1420"/>
    <w:rsid w:val="004F1A86"/>
    <w:rsid w:val="004F35C3"/>
    <w:rsid w:val="004F6EB9"/>
    <w:rsid w:val="004F72E3"/>
    <w:rsid w:val="004F7AA1"/>
    <w:rsid w:val="004F7AFF"/>
    <w:rsid w:val="00502A30"/>
    <w:rsid w:val="00503FDC"/>
    <w:rsid w:val="0051108A"/>
    <w:rsid w:val="005110DA"/>
    <w:rsid w:val="0051191F"/>
    <w:rsid w:val="00512EE8"/>
    <w:rsid w:val="0051472E"/>
    <w:rsid w:val="00514B89"/>
    <w:rsid w:val="005151C8"/>
    <w:rsid w:val="00516922"/>
    <w:rsid w:val="00517206"/>
    <w:rsid w:val="00517D52"/>
    <w:rsid w:val="00521438"/>
    <w:rsid w:val="00521742"/>
    <w:rsid w:val="00522C01"/>
    <w:rsid w:val="00522F80"/>
    <w:rsid w:val="00523AF5"/>
    <w:rsid w:val="005242EC"/>
    <w:rsid w:val="005245DB"/>
    <w:rsid w:val="00524762"/>
    <w:rsid w:val="00524F5F"/>
    <w:rsid w:val="00524FC3"/>
    <w:rsid w:val="00525FEE"/>
    <w:rsid w:val="0052749E"/>
    <w:rsid w:val="00527830"/>
    <w:rsid w:val="005320D7"/>
    <w:rsid w:val="00534E49"/>
    <w:rsid w:val="0053553D"/>
    <w:rsid w:val="0053771F"/>
    <w:rsid w:val="00540897"/>
    <w:rsid w:val="0054479F"/>
    <w:rsid w:val="00544BC6"/>
    <w:rsid w:val="0054538B"/>
    <w:rsid w:val="005476E4"/>
    <w:rsid w:val="005501E0"/>
    <w:rsid w:val="00552B2F"/>
    <w:rsid w:val="00553543"/>
    <w:rsid w:val="00554C0B"/>
    <w:rsid w:val="00556E6C"/>
    <w:rsid w:val="0056074A"/>
    <w:rsid w:val="005615AB"/>
    <w:rsid w:val="0056272E"/>
    <w:rsid w:val="00562F08"/>
    <w:rsid w:val="00563B72"/>
    <w:rsid w:val="005655E0"/>
    <w:rsid w:val="00565611"/>
    <w:rsid w:val="00566AB9"/>
    <w:rsid w:val="00566AFA"/>
    <w:rsid w:val="005677D5"/>
    <w:rsid w:val="00567A18"/>
    <w:rsid w:val="005710EE"/>
    <w:rsid w:val="00573B1A"/>
    <w:rsid w:val="005747C3"/>
    <w:rsid w:val="005768CD"/>
    <w:rsid w:val="00581458"/>
    <w:rsid w:val="00581B25"/>
    <w:rsid w:val="00582E1B"/>
    <w:rsid w:val="00584346"/>
    <w:rsid w:val="0058745E"/>
    <w:rsid w:val="0059029C"/>
    <w:rsid w:val="005906A3"/>
    <w:rsid w:val="00590724"/>
    <w:rsid w:val="005915BE"/>
    <w:rsid w:val="00592162"/>
    <w:rsid w:val="0059672F"/>
    <w:rsid w:val="00597788"/>
    <w:rsid w:val="005977A0"/>
    <w:rsid w:val="005A16E1"/>
    <w:rsid w:val="005A2385"/>
    <w:rsid w:val="005A2C87"/>
    <w:rsid w:val="005A2EB1"/>
    <w:rsid w:val="005A3867"/>
    <w:rsid w:val="005A3C0F"/>
    <w:rsid w:val="005A3FAE"/>
    <w:rsid w:val="005A48F5"/>
    <w:rsid w:val="005A66F9"/>
    <w:rsid w:val="005A7399"/>
    <w:rsid w:val="005B04C1"/>
    <w:rsid w:val="005B050B"/>
    <w:rsid w:val="005B063D"/>
    <w:rsid w:val="005B196F"/>
    <w:rsid w:val="005B2A7B"/>
    <w:rsid w:val="005B45A7"/>
    <w:rsid w:val="005B7FF3"/>
    <w:rsid w:val="005C069E"/>
    <w:rsid w:val="005C1181"/>
    <w:rsid w:val="005C21FB"/>
    <w:rsid w:val="005C4530"/>
    <w:rsid w:val="005C633D"/>
    <w:rsid w:val="005C75E0"/>
    <w:rsid w:val="005C7961"/>
    <w:rsid w:val="005D4280"/>
    <w:rsid w:val="005D4FA3"/>
    <w:rsid w:val="005D50C3"/>
    <w:rsid w:val="005D6038"/>
    <w:rsid w:val="005D6236"/>
    <w:rsid w:val="005D6864"/>
    <w:rsid w:val="005D77E0"/>
    <w:rsid w:val="005E1CF4"/>
    <w:rsid w:val="005E22A0"/>
    <w:rsid w:val="005E71AB"/>
    <w:rsid w:val="005F058B"/>
    <w:rsid w:val="005F1827"/>
    <w:rsid w:val="005F1DD5"/>
    <w:rsid w:val="005F2ACE"/>
    <w:rsid w:val="005F3B4D"/>
    <w:rsid w:val="005F65E9"/>
    <w:rsid w:val="00600F0E"/>
    <w:rsid w:val="00602124"/>
    <w:rsid w:val="006048C7"/>
    <w:rsid w:val="00604B09"/>
    <w:rsid w:val="00607035"/>
    <w:rsid w:val="00613CB6"/>
    <w:rsid w:val="006159D1"/>
    <w:rsid w:val="00615DE2"/>
    <w:rsid w:val="006169BD"/>
    <w:rsid w:val="00620D5E"/>
    <w:rsid w:val="0062419C"/>
    <w:rsid w:val="00625A4A"/>
    <w:rsid w:val="006273E3"/>
    <w:rsid w:val="00631E2F"/>
    <w:rsid w:val="006321DB"/>
    <w:rsid w:val="00634439"/>
    <w:rsid w:val="00637615"/>
    <w:rsid w:val="00642658"/>
    <w:rsid w:val="0064596F"/>
    <w:rsid w:val="006470A7"/>
    <w:rsid w:val="006474C0"/>
    <w:rsid w:val="00653243"/>
    <w:rsid w:val="00654C85"/>
    <w:rsid w:val="006554CD"/>
    <w:rsid w:val="00655833"/>
    <w:rsid w:val="00657404"/>
    <w:rsid w:val="00657554"/>
    <w:rsid w:val="00657E4E"/>
    <w:rsid w:val="006637C4"/>
    <w:rsid w:val="006662E9"/>
    <w:rsid w:val="00667449"/>
    <w:rsid w:val="006703E1"/>
    <w:rsid w:val="00671192"/>
    <w:rsid w:val="00671B88"/>
    <w:rsid w:val="00681355"/>
    <w:rsid w:val="00681666"/>
    <w:rsid w:val="00681BFE"/>
    <w:rsid w:val="00681C70"/>
    <w:rsid w:val="006835E8"/>
    <w:rsid w:val="0068382C"/>
    <w:rsid w:val="00685D99"/>
    <w:rsid w:val="00690EB2"/>
    <w:rsid w:val="00695268"/>
    <w:rsid w:val="0069542E"/>
    <w:rsid w:val="00695648"/>
    <w:rsid w:val="0069659E"/>
    <w:rsid w:val="006966CC"/>
    <w:rsid w:val="006A0665"/>
    <w:rsid w:val="006A26C6"/>
    <w:rsid w:val="006A3232"/>
    <w:rsid w:val="006A467C"/>
    <w:rsid w:val="006A5A91"/>
    <w:rsid w:val="006B08FA"/>
    <w:rsid w:val="006B0927"/>
    <w:rsid w:val="006B4B87"/>
    <w:rsid w:val="006B4D0C"/>
    <w:rsid w:val="006B6034"/>
    <w:rsid w:val="006B67BE"/>
    <w:rsid w:val="006B77EC"/>
    <w:rsid w:val="006C100D"/>
    <w:rsid w:val="006C21FF"/>
    <w:rsid w:val="006C2729"/>
    <w:rsid w:val="006C4AF6"/>
    <w:rsid w:val="006C4B21"/>
    <w:rsid w:val="006C5460"/>
    <w:rsid w:val="006C6C15"/>
    <w:rsid w:val="006C7262"/>
    <w:rsid w:val="006D08E0"/>
    <w:rsid w:val="006D0C12"/>
    <w:rsid w:val="006D12EC"/>
    <w:rsid w:val="006D22F7"/>
    <w:rsid w:val="006D29BB"/>
    <w:rsid w:val="006D4C06"/>
    <w:rsid w:val="006D4F9B"/>
    <w:rsid w:val="006D5BB3"/>
    <w:rsid w:val="006D5DA6"/>
    <w:rsid w:val="006D661F"/>
    <w:rsid w:val="006D665E"/>
    <w:rsid w:val="006E1376"/>
    <w:rsid w:val="006E2962"/>
    <w:rsid w:val="006E76EF"/>
    <w:rsid w:val="006E7F33"/>
    <w:rsid w:val="006F0766"/>
    <w:rsid w:val="006F18A1"/>
    <w:rsid w:val="006F1DB4"/>
    <w:rsid w:val="006F1E4E"/>
    <w:rsid w:val="006F3835"/>
    <w:rsid w:val="006F7701"/>
    <w:rsid w:val="006F7E0F"/>
    <w:rsid w:val="00701914"/>
    <w:rsid w:val="00702BFC"/>
    <w:rsid w:val="00704A12"/>
    <w:rsid w:val="00706805"/>
    <w:rsid w:val="00707F18"/>
    <w:rsid w:val="00710127"/>
    <w:rsid w:val="007105FF"/>
    <w:rsid w:val="00710744"/>
    <w:rsid w:val="007108E9"/>
    <w:rsid w:val="0071264F"/>
    <w:rsid w:val="00712676"/>
    <w:rsid w:val="00712F18"/>
    <w:rsid w:val="007132E8"/>
    <w:rsid w:val="00715FD6"/>
    <w:rsid w:val="00717877"/>
    <w:rsid w:val="00720279"/>
    <w:rsid w:val="0072448C"/>
    <w:rsid w:val="00726ED1"/>
    <w:rsid w:val="0073258D"/>
    <w:rsid w:val="00732C75"/>
    <w:rsid w:val="00735A6D"/>
    <w:rsid w:val="007408BC"/>
    <w:rsid w:val="007413EF"/>
    <w:rsid w:val="00741A71"/>
    <w:rsid w:val="007431AE"/>
    <w:rsid w:val="007439CD"/>
    <w:rsid w:val="00747055"/>
    <w:rsid w:val="007477F4"/>
    <w:rsid w:val="00751352"/>
    <w:rsid w:val="00751504"/>
    <w:rsid w:val="0075191F"/>
    <w:rsid w:val="00751952"/>
    <w:rsid w:val="00751B96"/>
    <w:rsid w:val="00754794"/>
    <w:rsid w:val="007556ED"/>
    <w:rsid w:val="00756941"/>
    <w:rsid w:val="00757FDC"/>
    <w:rsid w:val="00760A7D"/>
    <w:rsid w:val="00760C01"/>
    <w:rsid w:val="00760CA5"/>
    <w:rsid w:val="00761272"/>
    <w:rsid w:val="0076467F"/>
    <w:rsid w:val="00765DCB"/>
    <w:rsid w:val="007668D5"/>
    <w:rsid w:val="007674E3"/>
    <w:rsid w:val="00767CA3"/>
    <w:rsid w:val="007700FF"/>
    <w:rsid w:val="00770A5E"/>
    <w:rsid w:val="00772979"/>
    <w:rsid w:val="00772B5D"/>
    <w:rsid w:val="007734E9"/>
    <w:rsid w:val="00774186"/>
    <w:rsid w:val="00775326"/>
    <w:rsid w:val="00775640"/>
    <w:rsid w:val="007758F2"/>
    <w:rsid w:val="00776B47"/>
    <w:rsid w:val="00780AE5"/>
    <w:rsid w:val="007815FE"/>
    <w:rsid w:val="00781825"/>
    <w:rsid w:val="00781891"/>
    <w:rsid w:val="007822C3"/>
    <w:rsid w:val="007827F0"/>
    <w:rsid w:val="00782A1B"/>
    <w:rsid w:val="007851C4"/>
    <w:rsid w:val="00785EEC"/>
    <w:rsid w:val="007861D6"/>
    <w:rsid w:val="0078754C"/>
    <w:rsid w:val="00790947"/>
    <w:rsid w:val="00791B28"/>
    <w:rsid w:val="0079233D"/>
    <w:rsid w:val="00792D2D"/>
    <w:rsid w:val="00793C1F"/>
    <w:rsid w:val="00796AE6"/>
    <w:rsid w:val="00797850"/>
    <w:rsid w:val="007A0AA6"/>
    <w:rsid w:val="007A1C76"/>
    <w:rsid w:val="007A23BD"/>
    <w:rsid w:val="007A40F3"/>
    <w:rsid w:val="007A4395"/>
    <w:rsid w:val="007A4511"/>
    <w:rsid w:val="007A6190"/>
    <w:rsid w:val="007A710A"/>
    <w:rsid w:val="007B04F3"/>
    <w:rsid w:val="007B094C"/>
    <w:rsid w:val="007B30F2"/>
    <w:rsid w:val="007B38FC"/>
    <w:rsid w:val="007B53CD"/>
    <w:rsid w:val="007B5BBA"/>
    <w:rsid w:val="007B7393"/>
    <w:rsid w:val="007C1AE3"/>
    <w:rsid w:val="007C49CB"/>
    <w:rsid w:val="007C6C62"/>
    <w:rsid w:val="007C7A69"/>
    <w:rsid w:val="007D0B81"/>
    <w:rsid w:val="007D12F3"/>
    <w:rsid w:val="007D2CBE"/>
    <w:rsid w:val="007D4565"/>
    <w:rsid w:val="007D4567"/>
    <w:rsid w:val="007D4C8D"/>
    <w:rsid w:val="007D54D5"/>
    <w:rsid w:val="007D6300"/>
    <w:rsid w:val="007D6521"/>
    <w:rsid w:val="007D7C85"/>
    <w:rsid w:val="007E10D0"/>
    <w:rsid w:val="007E163E"/>
    <w:rsid w:val="007E3C6F"/>
    <w:rsid w:val="007E65B0"/>
    <w:rsid w:val="007F00A4"/>
    <w:rsid w:val="007F0191"/>
    <w:rsid w:val="007F1140"/>
    <w:rsid w:val="007F1800"/>
    <w:rsid w:val="007F4249"/>
    <w:rsid w:val="007F458A"/>
    <w:rsid w:val="007F468F"/>
    <w:rsid w:val="007F503B"/>
    <w:rsid w:val="007F58A6"/>
    <w:rsid w:val="007F65D1"/>
    <w:rsid w:val="0080244C"/>
    <w:rsid w:val="00802DF8"/>
    <w:rsid w:val="00803AEB"/>
    <w:rsid w:val="00804338"/>
    <w:rsid w:val="0080482A"/>
    <w:rsid w:val="00804FA6"/>
    <w:rsid w:val="0080509B"/>
    <w:rsid w:val="00805A9B"/>
    <w:rsid w:val="00805ADA"/>
    <w:rsid w:val="00805B5B"/>
    <w:rsid w:val="00805C12"/>
    <w:rsid w:val="00805C88"/>
    <w:rsid w:val="00805D44"/>
    <w:rsid w:val="00807E08"/>
    <w:rsid w:val="00810CF0"/>
    <w:rsid w:val="00813A2C"/>
    <w:rsid w:val="00816D90"/>
    <w:rsid w:val="00817D1A"/>
    <w:rsid w:val="0082109E"/>
    <w:rsid w:val="008213AA"/>
    <w:rsid w:val="00821A3A"/>
    <w:rsid w:val="008221D4"/>
    <w:rsid w:val="008239D3"/>
    <w:rsid w:val="008239E3"/>
    <w:rsid w:val="00823D19"/>
    <w:rsid w:val="00824C02"/>
    <w:rsid w:val="00825516"/>
    <w:rsid w:val="00826C1F"/>
    <w:rsid w:val="00827537"/>
    <w:rsid w:val="008278AB"/>
    <w:rsid w:val="00827F5F"/>
    <w:rsid w:val="00830F87"/>
    <w:rsid w:val="0083182E"/>
    <w:rsid w:val="00831EA7"/>
    <w:rsid w:val="0083257C"/>
    <w:rsid w:val="00832964"/>
    <w:rsid w:val="00833DBC"/>
    <w:rsid w:val="00833EEA"/>
    <w:rsid w:val="00834E2B"/>
    <w:rsid w:val="00834FB7"/>
    <w:rsid w:val="00835656"/>
    <w:rsid w:val="008360FB"/>
    <w:rsid w:val="00837D2B"/>
    <w:rsid w:val="0084113B"/>
    <w:rsid w:val="00841D15"/>
    <w:rsid w:val="00842F16"/>
    <w:rsid w:val="00843863"/>
    <w:rsid w:val="00843C25"/>
    <w:rsid w:val="00843ED9"/>
    <w:rsid w:val="0084640E"/>
    <w:rsid w:val="00846B6D"/>
    <w:rsid w:val="00846BDA"/>
    <w:rsid w:val="00846E0A"/>
    <w:rsid w:val="00852242"/>
    <w:rsid w:val="00852C23"/>
    <w:rsid w:val="00852D3F"/>
    <w:rsid w:val="0085315C"/>
    <w:rsid w:val="008542F1"/>
    <w:rsid w:val="00856A58"/>
    <w:rsid w:val="00856BC7"/>
    <w:rsid w:val="00857A3D"/>
    <w:rsid w:val="00860584"/>
    <w:rsid w:val="00860646"/>
    <w:rsid w:val="00862BCC"/>
    <w:rsid w:val="00863771"/>
    <w:rsid w:val="00864E7C"/>
    <w:rsid w:val="008653AB"/>
    <w:rsid w:val="00865B6F"/>
    <w:rsid w:val="008740E3"/>
    <w:rsid w:val="0087419B"/>
    <w:rsid w:val="008746E8"/>
    <w:rsid w:val="008761C5"/>
    <w:rsid w:val="0087676B"/>
    <w:rsid w:val="00881B9F"/>
    <w:rsid w:val="00882C93"/>
    <w:rsid w:val="00883E87"/>
    <w:rsid w:val="0088685F"/>
    <w:rsid w:val="00887D31"/>
    <w:rsid w:val="00890A0A"/>
    <w:rsid w:val="00891F6A"/>
    <w:rsid w:val="008959F2"/>
    <w:rsid w:val="0089629A"/>
    <w:rsid w:val="00896B50"/>
    <w:rsid w:val="008A2B42"/>
    <w:rsid w:val="008A4122"/>
    <w:rsid w:val="008A5083"/>
    <w:rsid w:val="008A5384"/>
    <w:rsid w:val="008A58C7"/>
    <w:rsid w:val="008A65B8"/>
    <w:rsid w:val="008B0BEC"/>
    <w:rsid w:val="008B27E1"/>
    <w:rsid w:val="008B311F"/>
    <w:rsid w:val="008B391E"/>
    <w:rsid w:val="008B397F"/>
    <w:rsid w:val="008B4240"/>
    <w:rsid w:val="008C1201"/>
    <w:rsid w:val="008C3AA5"/>
    <w:rsid w:val="008C54E1"/>
    <w:rsid w:val="008C678D"/>
    <w:rsid w:val="008C71AD"/>
    <w:rsid w:val="008C7B01"/>
    <w:rsid w:val="008C7F9B"/>
    <w:rsid w:val="008D0986"/>
    <w:rsid w:val="008D3E35"/>
    <w:rsid w:val="008E12B3"/>
    <w:rsid w:val="008E18FA"/>
    <w:rsid w:val="008E26BF"/>
    <w:rsid w:val="008E3C8B"/>
    <w:rsid w:val="008E5F9A"/>
    <w:rsid w:val="008E6BD8"/>
    <w:rsid w:val="008E738F"/>
    <w:rsid w:val="008E783A"/>
    <w:rsid w:val="008E78F3"/>
    <w:rsid w:val="008F0A24"/>
    <w:rsid w:val="008F0D16"/>
    <w:rsid w:val="008F2483"/>
    <w:rsid w:val="008F536C"/>
    <w:rsid w:val="008F56C3"/>
    <w:rsid w:val="008F58BF"/>
    <w:rsid w:val="008F62E8"/>
    <w:rsid w:val="008F70D5"/>
    <w:rsid w:val="008F7591"/>
    <w:rsid w:val="008F7B71"/>
    <w:rsid w:val="0090227A"/>
    <w:rsid w:val="00904006"/>
    <w:rsid w:val="00905770"/>
    <w:rsid w:val="009133CC"/>
    <w:rsid w:val="00913BB1"/>
    <w:rsid w:val="0091484B"/>
    <w:rsid w:val="00914DD8"/>
    <w:rsid w:val="00915009"/>
    <w:rsid w:val="00915F4E"/>
    <w:rsid w:val="009233FF"/>
    <w:rsid w:val="00923BDD"/>
    <w:rsid w:val="00925E8B"/>
    <w:rsid w:val="00926105"/>
    <w:rsid w:val="00926858"/>
    <w:rsid w:val="0092710B"/>
    <w:rsid w:val="00927818"/>
    <w:rsid w:val="00930553"/>
    <w:rsid w:val="00931118"/>
    <w:rsid w:val="00932BEE"/>
    <w:rsid w:val="0093413C"/>
    <w:rsid w:val="009348C3"/>
    <w:rsid w:val="00936DD2"/>
    <w:rsid w:val="00940EA9"/>
    <w:rsid w:val="00941D7A"/>
    <w:rsid w:val="00941EBC"/>
    <w:rsid w:val="00942353"/>
    <w:rsid w:val="00945951"/>
    <w:rsid w:val="0094616C"/>
    <w:rsid w:val="009464A3"/>
    <w:rsid w:val="0094734C"/>
    <w:rsid w:val="00950892"/>
    <w:rsid w:val="0095118B"/>
    <w:rsid w:val="00952AC5"/>
    <w:rsid w:val="00952FBC"/>
    <w:rsid w:val="00953D23"/>
    <w:rsid w:val="00954509"/>
    <w:rsid w:val="0095456A"/>
    <w:rsid w:val="00954C3E"/>
    <w:rsid w:val="009552BC"/>
    <w:rsid w:val="009562A1"/>
    <w:rsid w:val="00956FFB"/>
    <w:rsid w:val="009576EA"/>
    <w:rsid w:val="00961FF5"/>
    <w:rsid w:val="0096289C"/>
    <w:rsid w:val="009628DE"/>
    <w:rsid w:val="00971264"/>
    <w:rsid w:val="009722EE"/>
    <w:rsid w:val="0097312F"/>
    <w:rsid w:val="00973617"/>
    <w:rsid w:val="00974614"/>
    <w:rsid w:val="00974796"/>
    <w:rsid w:val="00974C09"/>
    <w:rsid w:val="0097503F"/>
    <w:rsid w:val="009752C4"/>
    <w:rsid w:val="009752EE"/>
    <w:rsid w:val="00975508"/>
    <w:rsid w:val="00975B09"/>
    <w:rsid w:val="0097622B"/>
    <w:rsid w:val="0098112B"/>
    <w:rsid w:val="00982476"/>
    <w:rsid w:val="009826AD"/>
    <w:rsid w:val="00984832"/>
    <w:rsid w:val="00986E27"/>
    <w:rsid w:val="0099079B"/>
    <w:rsid w:val="00991742"/>
    <w:rsid w:val="00995C58"/>
    <w:rsid w:val="00995ECE"/>
    <w:rsid w:val="009964DA"/>
    <w:rsid w:val="00996AA4"/>
    <w:rsid w:val="00997940"/>
    <w:rsid w:val="009A09E9"/>
    <w:rsid w:val="009A0EE8"/>
    <w:rsid w:val="009A23FC"/>
    <w:rsid w:val="009A2BCA"/>
    <w:rsid w:val="009A31F6"/>
    <w:rsid w:val="009A33F7"/>
    <w:rsid w:val="009A4447"/>
    <w:rsid w:val="009A4887"/>
    <w:rsid w:val="009A69EC"/>
    <w:rsid w:val="009B2571"/>
    <w:rsid w:val="009B41CA"/>
    <w:rsid w:val="009B5494"/>
    <w:rsid w:val="009B5519"/>
    <w:rsid w:val="009B55F1"/>
    <w:rsid w:val="009B6B78"/>
    <w:rsid w:val="009B77B1"/>
    <w:rsid w:val="009B7CDD"/>
    <w:rsid w:val="009C046D"/>
    <w:rsid w:val="009C089E"/>
    <w:rsid w:val="009C0B82"/>
    <w:rsid w:val="009C1C8F"/>
    <w:rsid w:val="009C223C"/>
    <w:rsid w:val="009C2798"/>
    <w:rsid w:val="009C3513"/>
    <w:rsid w:val="009C55EC"/>
    <w:rsid w:val="009C585E"/>
    <w:rsid w:val="009C5CD0"/>
    <w:rsid w:val="009C65FA"/>
    <w:rsid w:val="009D283F"/>
    <w:rsid w:val="009D3DE2"/>
    <w:rsid w:val="009D4876"/>
    <w:rsid w:val="009D4B2D"/>
    <w:rsid w:val="009D4C1A"/>
    <w:rsid w:val="009D60A8"/>
    <w:rsid w:val="009D61EB"/>
    <w:rsid w:val="009D7BF1"/>
    <w:rsid w:val="009E19CE"/>
    <w:rsid w:val="009E1D3D"/>
    <w:rsid w:val="009E1D74"/>
    <w:rsid w:val="009E251D"/>
    <w:rsid w:val="009E2BC8"/>
    <w:rsid w:val="009E5D5C"/>
    <w:rsid w:val="009E675D"/>
    <w:rsid w:val="009E6C3A"/>
    <w:rsid w:val="009F0460"/>
    <w:rsid w:val="009F0C7E"/>
    <w:rsid w:val="009F3963"/>
    <w:rsid w:val="009F406D"/>
    <w:rsid w:val="009F4C03"/>
    <w:rsid w:val="009F5C41"/>
    <w:rsid w:val="009F5C76"/>
    <w:rsid w:val="009F71EA"/>
    <w:rsid w:val="009F721F"/>
    <w:rsid w:val="00A00F14"/>
    <w:rsid w:val="00A0124F"/>
    <w:rsid w:val="00A01DBC"/>
    <w:rsid w:val="00A02A32"/>
    <w:rsid w:val="00A03E72"/>
    <w:rsid w:val="00A04CF6"/>
    <w:rsid w:val="00A051CA"/>
    <w:rsid w:val="00A05EA6"/>
    <w:rsid w:val="00A1144B"/>
    <w:rsid w:val="00A12710"/>
    <w:rsid w:val="00A145D6"/>
    <w:rsid w:val="00A153B8"/>
    <w:rsid w:val="00A15FC0"/>
    <w:rsid w:val="00A161DB"/>
    <w:rsid w:val="00A16DDF"/>
    <w:rsid w:val="00A17105"/>
    <w:rsid w:val="00A17F7E"/>
    <w:rsid w:val="00A20130"/>
    <w:rsid w:val="00A21AB8"/>
    <w:rsid w:val="00A249D7"/>
    <w:rsid w:val="00A26809"/>
    <w:rsid w:val="00A30D65"/>
    <w:rsid w:val="00A30E86"/>
    <w:rsid w:val="00A32DAE"/>
    <w:rsid w:val="00A33B88"/>
    <w:rsid w:val="00A3430F"/>
    <w:rsid w:val="00A34720"/>
    <w:rsid w:val="00A36C1E"/>
    <w:rsid w:val="00A37E7F"/>
    <w:rsid w:val="00A4066B"/>
    <w:rsid w:val="00A4099A"/>
    <w:rsid w:val="00A447AC"/>
    <w:rsid w:val="00A44A2C"/>
    <w:rsid w:val="00A46453"/>
    <w:rsid w:val="00A503DC"/>
    <w:rsid w:val="00A505C6"/>
    <w:rsid w:val="00A50A63"/>
    <w:rsid w:val="00A51A0D"/>
    <w:rsid w:val="00A5386B"/>
    <w:rsid w:val="00A539B7"/>
    <w:rsid w:val="00A53AA0"/>
    <w:rsid w:val="00A53BE6"/>
    <w:rsid w:val="00A54EA8"/>
    <w:rsid w:val="00A57075"/>
    <w:rsid w:val="00A5708C"/>
    <w:rsid w:val="00A57158"/>
    <w:rsid w:val="00A6003E"/>
    <w:rsid w:val="00A62266"/>
    <w:rsid w:val="00A632FB"/>
    <w:rsid w:val="00A63ED8"/>
    <w:rsid w:val="00A6423C"/>
    <w:rsid w:val="00A6423D"/>
    <w:rsid w:val="00A674BE"/>
    <w:rsid w:val="00A701C6"/>
    <w:rsid w:val="00A707DD"/>
    <w:rsid w:val="00A723EE"/>
    <w:rsid w:val="00A73DB3"/>
    <w:rsid w:val="00A741B9"/>
    <w:rsid w:val="00A74710"/>
    <w:rsid w:val="00A7551C"/>
    <w:rsid w:val="00A77BC4"/>
    <w:rsid w:val="00A80E8B"/>
    <w:rsid w:val="00A816FA"/>
    <w:rsid w:val="00A81870"/>
    <w:rsid w:val="00A82158"/>
    <w:rsid w:val="00A8267B"/>
    <w:rsid w:val="00A826BE"/>
    <w:rsid w:val="00A83D9B"/>
    <w:rsid w:val="00A8462B"/>
    <w:rsid w:val="00A8500F"/>
    <w:rsid w:val="00A86038"/>
    <w:rsid w:val="00A9368A"/>
    <w:rsid w:val="00A94413"/>
    <w:rsid w:val="00A94DC8"/>
    <w:rsid w:val="00A95A7B"/>
    <w:rsid w:val="00A97C5A"/>
    <w:rsid w:val="00AA134D"/>
    <w:rsid w:val="00AA2575"/>
    <w:rsid w:val="00AA2C49"/>
    <w:rsid w:val="00AA2E16"/>
    <w:rsid w:val="00AA3D54"/>
    <w:rsid w:val="00AA51CE"/>
    <w:rsid w:val="00AA57E1"/>
    <w:rsid w:val="00AA645B"/>
    <w:rsid w:val="00AA6484"/>
    <w:rsid w:val="00AA68D3"/>
    <w:rsid w:val="00AB2F7D"/>
    <w:rsid w:val="00AB3DFC"/>
    <w:rsid w:val="00AB3EAB"/>
    <w:rsid w:val="00AB485B"/>
    <w:rsid w:val="00AB77B0"/>
    <w:rsid w:val="00AB7D94"/>
    <w:rsid w:val="00AC10A8"/>
    <w:rsid w:val="00AC1299"/>
    <w:rsid w:val="00AC19D6"/>
    <w:rsid w:val="00AC3708"/>
    <w:rsid w:val="00AC3A5A"/>
    <w:rsid w:val="00AC7BC7"/>
    <w:rsid w:val="00AD073C"/>
    <w:rsid w:val="00AD19EC"/>
    <w:rsid w:val="00AD1ECD"/>
    <w:rsid w:val="00AD5A44"/>
    <w:rsid w:val="00AD6420"/>
    <w:rsid w:val="00AE3A82"/>
    <w:rsid w:val="00AE5455"/>
    <w:rsid w:val="00AF1435"/>
    <w:rsid w:val="00AF1B25"/>
    <w:rsid w:val="00AF1FC3"/>
    <w:rsid w:val="00AF2E4D"/>
    <w:rsid w:val="00AF3FAB"/>
    <w:rsid w:val="00AF43B2"/>
    <w:rsid w:val="00AF50BD"/>
    <w:rsid w:val="00AF64CE"/>
    <w:rsid w:val="00AF751A"/>
    <w:rsid w:val="00B00099"/>
    <w:rsid w:val="00B01B8C"/>
    <w:rsid w:val="00B0263B"/>
    <w:rsid w:val="00B02B6C"/>
    <w:rsid w:val="00B02B7F"/>
    <w:rsid w:val="00B03DBE"/>
    <w:rsid w:val="00B04A2B"/>
    <w:rsid w:val="00B061CD"/>
    <w:rsid w:val="00B071B2"/>
    <w:rsid w:val="00B10F91"/>
    <w:rsid w:val="00B119C7"/>
    <w:rsid w:val="00B139D1"/>
    <w:rsid w:val="00B147E6"/>
    <w:rsid w:val="00B14F3A"/>
    <w:rsid w:val="00B15DA4"/>
    <w:rsid w:val="00B179D8"/>
    <w:rsid w:val="00B21082"/>
    <w:rsid w:val="00B22022"/>
    <w:rsid w:val="00B2267E"/>
    <w:rsid w:val="00B25D31"/>
    <w:rsid w:val="00B3256B"/>
    <w:rsid w:val="00B32A79"/>
    <w:rsid w:val="00B35C53"/>
    <w:rsid w:val="00B368DE"/>
    <w:rsid w:val="00B36C9B"/>
    <w:rsid w:val="00B36E77"/>
    <w:rsid w:val="00B404A7"/>
    <w:rsid w:val="00B40F43"/>
    <w:rsid w:val="00B42922"/>
    <w:rsid w:val="00B44094"/>
    <w:rsid w:val="00B44B1D"/>
    <w:rsid w:val="00B45A08"/>
    <w:rsid w:val="00B50E79"/>
    <w:rsid w:val="00B524CE"/>
    <w:rsid w:val="00B538E0"/>
    <w:rsid w:val="00B5424F"/>
    <w:rsid w:val="00B5524B"/>
    <w:rsid w:val="00B552C1"/>
    <w:rsid w:val="00B5540C"/>
    <w:rsid w:val="00B5543F"/>
    <w:rsid w:val="00B5549D"/>
    <w:rsid w:val="00B561AB"/>
    <w:rsid w:val="00B60EA6"/>
    <w:rsid w:val="00B6124C"/>
    <w:rsid w:val="00B62B8C"/>
    <w:rsid w:val="00B639D3"/>
    <w:rsid w:val="00B651F0"/>
    <w:rsid w:val="00B67134"/>
    <w:rsid w:val="00B7085D"/>
    <w:rsid w:val="00B72C10"/>
    <w:rsid w:val="00B7344E"/>
    <w:rsid w:val="00B746C0"/>
    <w:rsid w:val="00B74915"/>
    <w:rsid w:val="00B75387"/>
    <w:rsid w:val="00B76519"/>
    <w:rsid w:val="00B76D5D"/>
    <w:rsid w:val="00B77B47"/>
    <w:rsid w:val="00B80105"/>
    <w:rsid w:val="00B80FC9"/>
    <w:rsid w:val="00B82EB3"/>
    <w:rsid w:val="00B83243"/>
    <w:rsid w:val="00B83282"/>
    <w:rsid w:val="00B86345"/>
    <w:rsid w:val="00B86A80"/>
    <w:rsid w:val="00B86C8E"/>
    <w:rsid w:val="00B8711B"/>
    <w:rsid w:val="00B92D49"/>
    <w:rsid w:val="00B93320"/>
    <w:rsid w:val="00B9493C"/>
    <w:rsid w:val="00B94968"/>
    <w:rsid w:val="00B9565A"/>
    <w:rsid w:val="00B97E75"/>
    <w:rsid w:val="00BA0169"/>
    <w:rsid w:val="00BA071B"/>
    <w:rsid w:val="00BA14E8"/>
    <w:rsid w:val="00BA156F"/>
    <w:rsid w:val="00BA1FD4"/>
    <w:rsid w:val="00BA3C0E"/>
    <w:rsid w:val="00BA6DB8"/>
    <w:rsid w:val="00BB0854"/>
    <w:rsid w:val="00BB32CA"/>
    <w:rsid w:val="00BB39BB"/>
    <w:rsid w:val="00BB3AB9"/>
    <w:rsid w:val="00BB51EC"/>
    <w:rsid w:val="00BB5CD5"/>
    <w:rsid w:val="00BB6DF6"/>
    <w:rsid w:val="00BC01A5"/>
    <w:rsid w:val="00BC0949"/>
    <w:rsid w:val="00BC1A93"/>
    <w:rsid w:val="00BC2E98"/>
    <w:rsid w:val="00BC3A20"/>
    <w:rsid w:val="00BC5B16"/>
    <w:rsid w:val="00BD0DB2"/>
    <w:rsid w:val="00BD11DC"/>
    <w:rsid w:val="00BD2659"/>
    <w:rsid w:val="00BD5329"/>
    <w:rsid w:val="00BE0FB8"/>
    <w:rsid w:val="00BE1D24"/>
    <w:rsid w:val="00BE3766"/>
    <w:rsid w:val="00BE37C9"/>
    <w:rsid w:val="00BE47EA"/>
    <w:rsid w:val="00BE495C"/>
    <w:rsid w:val="00BE548B"/>
    <w:rsid w:val="00BE64FA"/>
    <w:rsid w:val="00BE7DB9"/>
    <w:rsid w:val="00BF0E85"/>
    <w:rsid w:val="00BF203C"/>
    <w:rsid w:val="00BF21A5"/>
    <w:rsid w:val="00BF5239"/>
    <w:rsid w:val="00BF7482"/>
    <w:rsid w:val="00BF76FB"/>
    <w:rsid w:val="00C00FEE"/>
    <w:rsid w:val="00C01367"/>
    <w:rsid w:val="00C014C8"/>
    <w:rsid w:val="00C0293E"/>
    <w:rsid w:val="00C049E3"/>
    <w:rsid w:val="00C05341"/>
    <w:rsid w:val="00C05D10"/>
    <w:rsid w:val="00C10E5A"/>
    <w:rsid w:val="00C120C1"/>
    <w:rsid w:val="00C13D85"/>
    <w:rsid w:val="00C15699"/>
    <w:rsid w:val="00C164DE"/>
    <w:rsid w:val="00C21268"/>
    <w:rsid w:val="00C247CB"/>
    <w:rsid w:val="00C24D8B"/>
    <w:rsid w:val="00C264F0"/>
    <w:rsid w:val="00C26F75"/>
    <w:rsid w:val="00C3217D"/>
    <w:rsid w:val="00C33340"/>
    <w:rsid w:val="00C34245"/>
    <w:rsid w:val="00C3547C"/>
    <w:rsid w:val="00C36016"/>
    <w:rsid w:val="00C40D66"/>
    <w:rsid w:val="00C431BB"/>
    <w:rsid w:val="00C4421C"/>
    <w:rsid w:val="00C44A3F"/>
    <w:rsid w:val="00C44AE5"/>
    <w:rsid w:val="00C46F54"/>
    <w:rsid w:val="00C470A0"/>
    <w:rsid w:val="00C47F91"/>
    <w:rsid w:val="00C5041C"/>
    <w:rsid w:val="00C5403D"/>
    <w:rsid w:val="00C55596"/>
    <w:rsid w:val="00C5629E"/>
    <w:rsid w:val="00C56C19"/>
    <w:rsid w:val="00C5710E"/>
    <w:rsid w:val="00C57753"/>
    <w:rsid w:val="00C57921"/>
    <w:rsid w:val="00C60BD3"/>
    <w:rsid w:val="00C624F4"/>
    <w:rsid w:val="00C62DA8"/>
    <w:rsid w:val="00C6430A"/>
    <w:rsid w:val="00C647D6"/>
    <w:rsid w:val="00C70980"/>
    <w:rsid w:val="00C721B0"/>
    <w:rsid w:val="00C7364A"/>
    <w:rsid w:val="00C745A9"/>
    <w:rsid w:val="00C759F8"/>
    <w:rsid w:val="00C75AA0"/>
    <w:rsid w:val="00C76FAF"/>
    <w:rsid w:val="00C80930"/>
    <w:rsid w:val="00C80B30"/>
    <w:rsid w:val="00C82238"/>
    <w:rsid w:val="00C8276B"/>
    <w:rsid w:val="00C85266"/>
    <w:rsid w:val="00C87635"/>
    <w:rsid w:val="00C878FC"/>
    <w:rsid w:val="00C9020A"/>
    <w:rsid w:val="00C90565"/>
    <w:rsid w:val="00C90605"/>
    <w:rsid w:val="00C90D8C"/>
    <w:rsid w:val="00C929A8"/>
    <w:rsid w:val="00C9373E"/>
    <w:rsid w:val="00C93D64"/>
    <w:rsid w:val="00C9422A"/>
    <w:rsid w:val="00C95D1F"/>
    <w:rsid w:val="00C96977"/>
    <w:rsid w:val="00C96B75"/>
    <w:rsid w:val="00C97813"/>
    <w:rsid w:val="00C97A14"/>
    <w:rsid w:val="00C97FE4"/>
    <w:rsid w:val="00CA1460"/>
    <w:rsid w:val="00CA27CB"/>
    <w:rsid w:val="00CA298D"/>
    <w:rsid w:val="00CA2C0A"/>
    <w:rsid w:val="00CA3882"/>
    <w:rsid w:val="00CA38C4"/>
    <w:rsid w:val="00CA4CE5"/>
    <w:rsid w:val="00CA6665"/>
    <w:rsid w:val="00CA72AA"/>
    <w:rsid w:val="00CA7E48"/>
    <w:rsid w:val="00CB097A"/>
    <w:rsid w:val="00CB1312"/>
    <w:rsid w:val="00CB3CAA"/>
    <w:rsid w:val="00CB60E8"/>
    <w:rsid w:val="00CB64FC"/>
    <w:rsid w:val="00CB74B1"/>
    <w:rsid w:val="00CB7AFA"/>
    <w:rsid w:val="00CC0C9E"/>
    <w:rsid w:val="00CC1427"/>
    <w:rsid w:val="00CC16D7"/>
    <w:rsid w:val="00CC1EAB"/>
    <w:rsid w:val="00CC3D45"/>
    <w:rsid w:val="00CC4DC7"/>
    <w:rsid w:val="00CC5D58"/>
    <w:rsid w:val="00CC6C01"/>
    <w:rsid w:val="00CD0775"/>
    <w:rsid w:val="00CD1D12"/>
    <w:rsid w:val="00CD3DA7"/>
    <w:rsid w:val="00CD5AFE"/>
    <w:rsid w:val="00CD654D"/>
    <w:rsid w:val="00CD78EF"/>
    <w:rsid w:val="00CE136B"/>
    <w:rsid w:val="00CE6D21"/>
    <w:rsid w:val="00CE776F"/>
    <w:rsid w:val="00CE779B"/>
    <w:rsid w:val="00CF0682"/>
    <w:rsid w:val="00CF135F"/>
    <w:rsid w:val="00CF283B"/>
    <w:rsid w:val="00CF2ABE"/>
    <w:rsid w:val="00CF40BF"/>
    <w:rsid w:val="00CF4265"/>
    <w:rsid w:val="00CF588B"/>
    <w:rsid w:val="00CF7474"/>
    <w:rsid w:val="00D00EC8"/>
    <w:rsid w:val="00D0239C"/>
    <w:rsid w:val="00D027B9"/>
    <w:rsid w:val="00D0326E"/>
    <w:rsid w:val="00D03421"/>
    <w:rsid w:val="00D03DFA"/>
    <w:rsid w:val="00D03EB9"/>
    <w:rsid w:val="00D05430"/>
    <w:rsid w:val="00D07E9A"/>
    <w:rsid w:val="00D10D89"/>
    <w:rsid w:val="00D1101A"/>
    <w:rsid w:val="00D124E6"/>
    <w:rsid w:val="00D130E6"/>
    <w:rsid w:val="00D1672A"/>
    <w:rsid w:val="00D17F92"/>
    <w:rsid w:val="00D20708"/>
    <w:rsid w:val="00D21126"/>
    <w:rsid w:val="00D21A1E"/>
    <w:rsid w:val="00D21F11"/>
    <w:rsid w:val="00D22D67"/>
    <w:rsid w:val="00D22E87"/>
    <w:rsid w:val="00D26A29"/>
    <w:rsid w:val="00D27825"/>
    <w:rsid w:val="00D27F74"/>
    <w:rsid w:val="00D3189E"/>
    <w:rsid w:val="00D31A84"/>
    <w:rsid w:val="00D34414"/>
    <w:rsid w:val="00D3498A"/>
    <w:rsid w:val="00D34BCB"/>
    <w:rsid w:val="00D362C5"/>
    <w:rsid w:val="00D42D31"/>
    <w:rsid w:val="00D43FAC"/>
    <w:rsid w:val="00D4503F"/>
    <w:rsid w:val="00D457EC"/>
    <w:rsid w:val="00D469D4"/>
    <w:rsid w:val="00D46F69"/>
    <w:rsid w:val="00D5222D"/>
    <w:rsid w:val="00D5251B"/>
    <w:rsid w:val="00D52C18"/>
    <w:rsid w:val="00D5452D"/>
    <w:rsid w:val="00D55D37"/>
    <w:rsid w:val="00D61999"/>
    <w:rsid w:val="00D63803"/>
    <w:rsid w:val="00D65627"/>
    <w:rsid w:val="00D6729F"/>
    <w:rsid w:val="00D67A44"/>
    <w:rsid w:val="00D73121"/>
    <w:rsid w:val="00D74A35"/>
    <w:rsid w:val="00D7577E"/>
    <w:rsid w:val="00D800CE"/>
    <w:rsid w:val="00D80F9B"/>
    <w:rsid w:val="00D82ADE"/>
    <w:rsid w:val="00D830E7"/>
    <w:rsid w:val="00D8325B"/>
    <w:rsid w:val="00D85688"/>
    <w:rsid w:val="00D85AA8"/>
    <w:rsid w:val="00D87458"/>
    <w:rsid w:val="00D94105"/>
    <w:rsid w:val="00D95B47"/>
    <w:rsid w:val="00DA1BA0"/>
    <w:rsid w:val="00DA26F2"/>
    <w:rsid w:val="00DA27F0"/>
    <w:rsid w:val="00DA6363"/>
    <w:rsid w:val="00DB1841"/>
    <w:rsid w:val="00DB1E5E"/>
    <w:rsid w:val="00DB2038"/>
    <w:rsid w:val="00DB302E"/>
    <w:rsid w:val="00DB43C4"/>
    <w:rsid w:val="00DB4C5A"/>
    <w:rsid w:val="00DB503F"/>
    <w:rsid w:val="00DB7E80"/>
    <w:rsid w:val="00DC261C"/>
    <w:rsid w:val="00DC31E7"/>
    <w:rsid w:val="00DC426A"/>
    <w:rsid w:val="00DC4AAB"/>
    <w:rsid w:val="00DC515D"/>
    <w:rsid w:val="00DC6AE6"/>
    <w:rsid w:val="00DD074F"/>
    <w:rsid w:val="00DD24AC"/>
    <w:rsid w:val="00DD380E"/>
    <w:rsid w:val="00DD6820"/>
    <w:rsid w:val="00DD7F8F"/>
    <w:rsid w:val="00DE2745"/>
    <w:rsid w:val="00DE2A65"/>
    <w:rsid w:val="00DF0FFE"/>
    <w:rsid w:val="00DF3F31"/>
    <w:rsid w:val="00DF4512"/>
    <w:rsid w:val="00DF467F"/>
    <w:rsid w:val="00DF5AD0"/>
    <w:rsid w:val="00DF6F71"/>
    <w:rsid w:val="00DF70B7"/>
    <w:rsid w:val="00E00CA9"/>
    <w:rsid w:val="00E01618"/>
    <w:rsid w:val="00E04503"/>
    <w:rsid w:val="00E04A4A"/>
    <w:rsid w:val="00E05828"/>
    <w:rsid w:val="00E05C12"/>
    <w:rsid w:val="00E05F29"/>
    <w:rsid w:val="00E0672F"/>
    <w:rsid w:val="00E137A2"/>
    <w:rsid w:val="00E1530A"/>
    <w:rsid w:val="00E15CEF"/>
    <w:rsid w:val="00E16650"/>
    <w:rsid w:val="00E16AF0"/>
    <w:rsid w:val="00E1738C"/>
    <w:rsid w:val="00E20539"/>
    <w:rsid w:val="00E216CA"/>
    <w:rsid w:val="00E22E8A"/>
    <w:rsid w:val="00E24CE9"/>
    <w:rsid w:val="00E25F0F"/>
    <w:rsid w:val="00E2640A"/>
    <w:rsid w:val="00E26B32"/>
    <w:rsid w:val="00E277ED"/>
    <w:rsid w:val="00E30F5C"/>
    <w:rsid w:val="00E316B7"/>
    <w:rsid w:val="00E31C1D"/>
    <w:rsid w:val="00E32EE7"/>
    <w:rsid w:val="00E33293"/>
    <w:rsid w:val="00E34F7B"/>
    <w:rsid w:val="00E36EF1"/>
    <w:rsid w:val="00E372A4"/>
    <w:rsid w:val="00E374D6"/>
    <w:rsid w:val="00E37677"/>
    <w:rsid w:val="00E41999"/>
    <w:rsid w:val="00E4380E"/>
    <w:rsid w:val="00E44AFC"/>
    <w:rsid w:val="00E44FBB"/>
    <w:rsid w:val="00E51E7C"/>
    <w:rsid w:val="00E53559"/>
    <w:rsid w:val="00E54835"/>
    <w:rsid w:val="00E553A7"/>
    <w:rsid w:val="00E554E6"/>
    <w:rsid w:val="00E56B81"/>
    <w:rsid w:val="00E56B97"/>
    <w:rsid w:val="00E57884"/>
    <w:rsid w:val="00E61242"/>
    <w:rsid w:val="00E61DF3"/>
    <w:rsid w:val="00E62563"/>
    <w:rsid w:val="00E63269"/>
    <w:rsid w:val="00E6383B"/>
    <w:rsid w:val="00E63F12"/>
    <w:rsid w:val="00E653CC"/>
    <w:rsid w:val="00E677A4"/>
    <w:rsid w:val="00E679B8"/>
    <w:rsid w:val="00E67CBA"/>
    <w:rsid w:val="00E70EB6"/>
    <w:rsid w:val="00E71E69"/>
    <w:rsid w:val="00E737BF"/>
    <w:rsid w:val="00E73BB9"/>
    <w:rsid w:val="00E76575"/>
    <w:rsid w:val="00E76C15"/>
    <w:rsid w:val="00E77909"/>
    <w:rsid w:val="00E81694"/>
    <w:rsid w:val="00E81A70"/>
    <w:rsid w:val="00E82AE0"/>
    <w:rsid w:val="00E82FF5"/>
    <w:rsid w:val="00E833B6"/>
    <w:rsid w:val="00E83954"/>
    <w:rsid w:val="00E853F6"/>
    <w:rsid w:val="00E86689"/>
    <w:rsid w:val="00E90527"/>
    <w:rsid w:val="00E929B8"/>
    <w:rsid w:val="00E92CBB"/>
    <w:rsid w:val="00E935A6"/>
    <w:rsid w:val="00E9458C"/>
    <w:rsid w:val="00E96D55"/>
    <w:rsid w:val="00EA1AC3"/>
    <w:rsid w:val="00EA2475"/>
    <w:rsid w:val="00EA2559"/>
    <w:rsid w:val="00EA32C4"/>
    <w:rsid w:val="00EA33EE"/>
    <w:rsid w:val="00EA3672"/>
    <w:rsid w:val="00EA61AF"/>
    <w:rsid w:val="00EB26A2"/>
    <w:rsid w:val="00EB6802"/>
    <w:rsid w:val="00EB7440"/>
    <w:rsid w:val="00EC2994"/>
    <w:rsid w:val="00EC375A"/>
    <w:rsid w:val="00EC4CEE"/>
    <w:rsid w:val="00EC65BF"/>
    <w:rsid w:val="00EC6F44"/>
    <w:rsid w:val="00EC7FE4"/>
    <w:rsid w:val="00ED25E6"/>
    <w:rsid w:val="00ED3472"/>
    <w:rsid w:val="00ED37E2"/>
    <w:rsid w:val="00ED4725"/>
    <w:rsid w:val="00ED4D4B"/>
    <w:rsid w:val="00ED611E"/>
    <w:rsid w:val="00ED66E6"/>
    <w:rsid w:val="00ED6EEC"/>
    <w:rsid w:val="00EE0298"/>
    <w:rsid w:val="00EE09AB"/>
    <w:rsid w:val="00EE0AC2"/>
    <w:rsid w:val="00EE45FC"/>
    <w:rsid w:val="00EE49C3"/>
    <w:rsid w:val="00EE52C3"/>
    <w:rsid w:val="00EE61DB"/>
    <w:rsid w:val="00EE69F8"/>
    <w:rsid w:val="00EE7A01"/>
    <w:rsid w:val="00EF07E3"/>
    <w:rsid w:val="00EF255D"/>
    <w:rsid w:val="00EF3447"/>
    <w:rsid w:val="00EF36D3"/>
    <w:rsid w:val="00EF39E2"/>
    <w:rsid w:val="00EF514A"/>
    <w:rsid w:val="00EF5BC1"/>
    <w:rsid w:val="00EF5BED"/>
    <w:rsid w:val="00EF679B"/>
    <w:rsid w:val="00EF6CCA"/>
    <w:rsid w:val="00F017BA"/>
    <w:rsid w:val="00F02495"/>
    <w:rsid w:val="00F02F02"/>
    <w:rsid w:val="00F054CA"/>
    <w:rsid w:val="00F07797"/>
    <w:rsid w:val="00F122E0"/>
    <w:rsid w:val="00F12610"/>
    <w:rsid w:val="00F12A52"/>
    <w:rsid w:val="00F14186"/>
    <w:rsid w:val="00F141D9"/>
    <w:rsid w:val="00F15467"/>
    <w:rsid w:val="00F159EA"/>
    <w:rsid w:val="00F1704A"/>
    <w:rsid w:val="00F172FF"/>
    <w:rsid w:val="00F176AF"/>
    <w:rsid w:val="00F17B3C"/>
    <w:rsid w:val="00F20066"/>
    <w:rsid w:val="00F210EA"/>
    <w:rsid w:val="00F21B43"/>
    <w:rsid w:val="00F2322C"/>
    <w:rsid w:val="00F243BD"/>
    <w:rsid w:val="00F2441A"/>
    <w:rsid w:val="00F25499"/>
    <w:rsid w:val="00F26BF4"/>
    <w:rsid w:val="00F300E2"/>
    <w:rsid w:val="00F30434"/>
    <w:rsid w:val="00F332E6"/>
    <w:rsid w:val="00F33844"/>
    <w:rsid w:val="00F3415A"/>
    <w:rsid w:val="00F345CB"/>
    <w:rsid w:val="00F34C20"/>
    <w:rsid w:val="00F35B8A"/>
    <w:rsid w:val="00F37420"/>
    <w:rsid w:val="00F3780F"/>
    <w:rsid w:val="00F402CA"/>
    <w:rsid w:val="00F41222"/>
    <w:rsid w:val="00F460E5"/>
    <w:rsid w:val="00F461D7"/>
    <w:rsid w:val="00F46AB7"/>
    <w:rsid w:val="00F46C60"/>
    <w:rsid w:val="00F47CF1"/>
    <w:rsid w:val="00F47DD5"/>
    <w:rsid w:val="00F518B0"/>
    <w:rsid w:val="00F51B67"/>
    <w:rsid w:val="00F52530"/>
    <w:rsid w:val="00F5454B"/>
    <w:rsid w:val="00F54ABF"/>
    <w:rsid w:val="00F57177"/>
    <w:rsid w:val="00F57FF6"/>
    <w:rsid w:val="00F6309B"/>
    <w:rsid w:val="00F6427F"/>
    <w:rsid w:val="00F65B4A"/>
    <w:rsid w:val="00F661B3"/>
    <w:rsid w:val="00F664FF"/>
    <w:rsid w:val="00F67BF7"/>
    <w:rsid w:val="00F70654"/>
    <w:rsid w:val="00F71B72"/>
    <w:rsid w:val="00F728E9"/>
    <w:rsid w:val="00F75918"/>
    <w:rsid w:val="00F761C7"/>
    <w:rsid w:val="00F7687E"/>
    <w:rsid w:val="00F76A2F"/>
    <w:rsid w:val="00F80F54"/>
    <w:rsid w:val="00F81939"/>
    <w:rsid w:val="00F82942"/>
    <w:rsid w:val="00F82EC1"/>
    <w:rsid w:val="00F84887"/>
    <w:rsid w:val="00F84DAC"/>
    <w:rsid w:val="00F90559"/>
    <w:rsid w:val="00F90664"/>
    <w:rsid w:val="00F90EBF"/>
    <w:rsid w:val="00F9198C"/>
    <w:rsid w:val="00F91EA4"/>
    <w:rsid w:val="00F9370C"/>
    <w:rsid w:val="00F93A25"/>
    <w:rsid w:val="00F941F3"/>
    <w:rsid w:val="00F95339"/>
    <w:rsid w:val="00F957A3"/>
    <w:rsid w:val="00F9602A"/>
    <w:rsid w:val="00F960D4"/>
    <w:rsid w:val="00F96774"/>
    <w:rsid w:val="00F97C12"/>
    <w:rsid w:val="00FA09A8"/>
    <w:rsid w:val="00FA258E"/>
    <w:rsid w:val="00FA265C"/>
    <w:rsid w:val="00FA3512"/>
    <w:rsid w:val="00FA49B4"/>
    <w:rsid w:val="00FA6B72"/>
    <w:rsid w:val="00FA7C67"/>
    <w:rsid w:val="00FA7DAF"/>
    <w:rsid w:val="00FB0F44"/>
    <w:rsid w:val="00FB10CC"/>
    <w:rsid w:val="00FB148A"/>
    <w:rsid w:val="00FB1830"/>
    <w:rsid w:val="00FB20B5"/>
    <w:rsid w:val="00FB3349"/>
    <w:rsid w:val="00FB37FC"/>
    <w:rsid w:val="00FB3886"/>
    <w:rsid w:val="00FB3C8B"/>
    <w:rsid w:val="00FB567D"/>
    <w:rsid w:val="00FB673C"/>
    <w:rsid w:val="00FC2D5C"/>
    <w:rsid w:val="00FC3387"/>
    <w:rsid w:val="00FC37D2"/>
    <w:rsid w:val="00FC3B07"/>
    <w:rsid w:val="00FC4056"/>
    <w:rsid w:val="00FC504C"/>
    <w:rsid w:val="00FC6DCE"/>
    <w:rsid w:val="00FD10C6"/>
    <w:rsid w:val="00FD1B63"/>
    <w:rsid w:val="00FD3BCE"/>
    <w:rsid w:val="00FD4855"/>
    <w:rsid w:val="00FD5B24"/>
    <w:rsid w:val="00FE04AF"/>
    <w:rsid w:val="00FE0926"/>
    <w:rsid w:val="00FE4976"/>
    <w:rsid w:val="00FE7758"/>
    <w:rsid w:val="00FE7A2A"/>
    <w:rsid w:val="00FF1636"/>
    <w:rsid w:val="00FF3318"/>
    <w:rsid w:val="00FF424E"/>
    <w:rsid w:val="00FF5CB6"/>
    <w:rsid w:val="00FF5F90"/>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Colorful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6C8"/>
    <w:pPr>
      <w:framePr w:wrap="auto"/>
      <w:widowControl/>
      <w:autoSpaceDE/>
      <w:autoSpaceDN/>
      <w:adjustRightInd/>
      <w:ind w:left="0" w:right="0"/>
      <w:jc w:val="left"/>
      <w:textAlignment w:val="auto"/>
    </w:pPr>
    <w:rPr>
      <w:rFonts w:cs="Times New Roman"/>
      <w:sz w:val="24"/>
      <w:szCs w:val="24"/>
      <w:rtl w:val="0"/>
      <w:cs w:val="0"/>
      <w:lang w:val="sk-SK" w:eastAsia="sk-SK" w:bidi="ar-SA"/>
    </w:rPr>
  </w:style>
  <w:style w:type="paragraph" w:styleId="Heading1">
    <w:name w:val="heading 1"/>
    <w:basedOn w:val="Normal"/>
    <w:next w:val="Normal"/>
    <w:link w:val="Heading1Char"/>
    <w:uiPriority w:val="9"/>
    <w:qFormat/>
    <w:pPr>
      <w:keepNext/>
      <w:widowControl w:val="0"/>
      <w:jc w:val="left"/>
      <w:outlineLvl w:val="0"/>
    </w:pPr>
    <w:rPr>
      <w:b/>
      <w:bCs/>
      <w:lang w:val="cs-CZ"/>
    </w:rPr>
  </w:style>
  <w:style w:type="paragraph" w:styleId="Heading2">
    <w:name w:val="heading 2"/>
    <w:aliases w:val="Char Char,Char Char Char Char"/>
    <w:basedOn w:val="Normal"/>
    <w:link w:val="Heading2Char"/>
    <w:uiPriority w:val="9"/>
    <w:rsid w:val="001F36C9"/>
    <w:pPr>
      <w:spacing w:after="160" w:line="240" w:lineRule="exact"/>
      <w:jc w:val="left"/>
      <w:outlineLvl w:val="1"/>
    </w:pPr>
    <w:rPr>
      <w:rFonts w:ascii="Tahoma" w:hAnsi="Tahoma" w:cs="Tahoma"/>
      <w:sz w:val="20"/>
      <w:szCs w:val="20"/>
      <w:lang w:val="en-US" w:eastAsia="en-US"/>
    </w:rPr>
  </w:style>
  <w:style w:type="paragraph" w:styleId="Heading3">
    <w:name w:val="heading 3"/>
    <w:basedOn w:val="Normal"/>
    <w:next w:val="Normal"/>
    <w:link w:val="Heading3Char"/>
    <w:uiPriority w:val="9"/>
    <w:qFormat/>
    <w:rsid w:val="008B0BEC"/>
    <w:pPr>
      <w:keepNext/>
      <w:spacing w:before="240" w:after="60"/>
      <w:jc w:val="left"/>
      <w:outlineLvl w:val="2"/>
    </w:pPr>
    <w:rPr>
      <w:rFonts w:ascii="Arial" w:hAnsi="Arial" w:cs="Arial"/>
      <w:b/>
      <w:bCs/>
      <w:sz w:val="26"/>
      <w:szCs w:val="26"/>
    </w:rPr>
  </w:style>
  <w:style w:type="paragraph" w:styleId="Heading5">
    <w:name w:val="heading 5"/>
    <w:basedOn w:val="Normal"/>
    <w:next w:val="Normal"/>
    <w:link w:val="Heading5Char"/>
    <w:uiPriority w:val="9"/>
    <w:qFormat/>
    <w:rsid w:val="006835E8"/>
    <w:pPr>
      <w:spacing w:before="240" w:after="60"/>
      <w:jc w:val="left"/>
      <w:outlineLvl w:val="4"/>
    </w:pPr>
    <w:rPr>
      <w:b/>
      <w:bCs/>
      <w:i/>
      <w:iCs/>
      <w:sz w:val="26"/>
      <w:szCs w:val="26"/>
    </w:rPr>
  </w:style>
  <w:style w:type="paragraph" w:styleId="Heading9">
    <w:name w:val="heading 9"/>
    <w:basedOn w:val="Normal"/>
    <w:next w:val="Normal"/>
    <w:link w:val="Heading9Char"/>
    <w:uiPriority w:val="9"/>
    <w:qFormat/>
    <w:pPr>
      <w:keepNext/>
      <w:widowControl w:val="0"/>
      <w:spacing w:before="120" w:after="120"/>
      <w:ind w:left="360"/>
      <w:jc w:val="center"/>
      <w:outlineLvl w:val="8"/>
    </w:pPr>
    <w:rPr>
      <w:b/>
      <w:bCs/>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tl w:val="0"/>
      <w:cs w:val="0"/>
    </w:rPr>
  </w:style>
  <w:style w:type="character" w:customStyle="1" w:styleId="Heading2Char">
    <w:name w:val="Heading 2 Char"/>
    <w:aliases w:val="Char Char Char,Char Char Char Char Char"/>
    <w:basedOn w:val="DefaultParagraphFont"/>
    <w:link w:val="Heading2"/>
    <w:uiPriority w:val="9"/>
    <w:semiHidden/>
    <w:locked/>
    <w:rPr>
      <w:rFonts w:asciiTheme="majorHAnsi" w:eastAsiaTheme="majorEastAsia" w:hAnsiTheme="majorHAnsi" w:cs="Times New Roman"/>
      <w:b/>
      <w:bCs/>
      <w:i/>
      <w:iCs/>
      <w:sz w:val="28"/>
      <w:szCs w:val="28"/>
      <w:rtl w:val="0"/>
      <w:cs w:val="0"/>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tl w:val="0"/>
      <w:cs w:val="0"/>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tl w:val="0"/>
      <w:cs w:val="0"/>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tl w:val="0"/>
      <w:cs w:val="0"/>
    </w:rPr>
  </w:style>
  <w:style w:type="paragraph" w:styleId="BalloonText">
    <w:name w:val="Balloon Text"/>
    <w:basedOn w:val="Normal"/>
    <w:link w:val="BalloonTextChar"/>
    <w:uiPriority w:val="99"/>
    <w:semiHidden/>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tl w:val="0"/>
      <w:cs w:val="0"/>
    </w:rPr>
  </w:style>
  <w:style w:type="paragraph" w:styleId="BodyText2">
    <w:name w:val="Body Text 2"/>
    <w:basedOn w:val="Normal"/>
    <w:link w:val="BodyText2Char"/>
    <w:uiPriority w:val="99"/>
    <w:pPr>
      <w:jc w:val="both"/>
    </w:pPr>
    <w:rPr>
      <w:sz w:val="20"/>
      <w:szCs w:val="20"/>
    </w:rPr>
  </w:style>
  <w:style w:type="character" w:customStyle="1" w:styleId="BodyText2Char">
    <w:name w:val="Body Text 2 Char"/>
    <w:basedOn w:val="DefaultParagraphFont"/>
    <w:link w:val="BodyText2"/>
    <w:uiPriority w:val="99"/>
    <w:semiHidden/>
    <w:locked/>
    <w:rPr>
      <w:rFonts w:cs="Times New Roman"/>
      <w:sz w:val="24"/>
      <w:szCs w:val="24"/>
      <w:rtl w:val="0"/>
      <w:cs w:val="0"/>
    </w:rPr>
  </w:style>
  <w:style w:type="paragraph" w:styleId="BodyText">
    <w:name w:val="Body Text"/>
    <w:basedOn w:val="Normal"/>
    <w:link w:val="BodyTextChar"/>
    <w:uiPriority w:val="99"/>
    <w:pPr>
      <w:jc w:val="left"/>
    </w:pPr>
    <w:rPr>
      <w:sz w:val="20"/>
      <w:szCs w:val="20"/>
    </w:rPr>
  </w:style>
  <w:style w:type="character" w:customStyle="1" w:styleId="BodyTextChar">
    <w:name w:val="Body Text Char"/>
    <w:basedOn w:val="DefaultParagraphFont"/>
    <w:link w:val="BodyText"/>
    <w:uiPriority w:val="99"/>
    <w:semiHidden/>
    <w:locked/>
    <w:rPr>
      <w:rFonts w:cs="Times New Roman"/>
      <w:sz w:val="24"/>
      <w:szCs w:val="24"/>
      <w:rtl w:val="0"/>
      <w:cs w:val="0"/>
    </w:rPr>
  </w:style>
  <w:style w:type="paragraph" w:styleId="Footer">
    <w:name w:val="footer"/>
    <w:basedOn w:val="Normal"/>
    <w:link w:val="FooterChar"/>
    <w:uiPriority w:val="99"/>
    <w:pPr>
      <w:tabs>
        <w:tab w:val="center" w:pos="4536"/>
        <w:tab w:val="right" w:pos="9072"/>
      </w:tabs>
      <w:jc w:val="left"/>
    </w:pPr>
  </w:style>
  <w:style w:type="character" w:customStyle="1" w:styleId="FooterChar">
    <w:name w:val="Footer Char"/>
    <w:basedOn w:val="DefaultParagraphFont"/>
    <w:link w:val="Footer"/>
    <w:uiPriority w:val="99"/>
    <w:semiHidden/>
    <w:locked/>
    <w:rPr>
      <w:rFonts w:cs="Times New Roman"/>
      <w:sz w:val="24"/>
      <w:szCs w:val="24"/>
      <w:rtl w:val="0"/>
      <w:cs w:val="0"/>
    </w:rPr>
  </w:style>
  <w:style w:type="character" w:styleId="PageNumber">
    <w:name w:val="page number"/>
    <w:basedOn w:val="DefaultParagraphFont"/>
    <w:uiPriority w:val="99"/>
    <w:rPr>
      <w:rFonts w:cs="Times New Roman"/>
      <w:rtl w:val="0"/>
      <w:cs w:val="0"/>
    </w:rPr>
  </w:style>
  <w:style w:type="paragraph" w:styleId="Title">
    <w:name w:val="Title"/>
    <w:basedOn w:val="Normal"/>
    <w:link w:val="TitleChar"/>
    <w:uiPriority w:val="10"/>
    <w:qFormat/>
    <w:pPr>
      <w:jc w:val="center"/>
    </w:pPr>
    <w:rPr>
      <w:b/>
      <w:bC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tl w:val="0"/>
      <w:cs w:val="0"/>
    </w:rPr>
  </w:style>
  <w:style w:type="paragraph" w:styleId="BodyText3">
    <w:name w:val="Body Text 3"/>
    <w:basedOn w:val="Normal"/>
    <w:link w:val="BodyText3Char"/>
    <w:uiPriority w:val="99"/>
    <w:pPr>
      <w:jc w:val="both"/>
    </w:pPr>
    <w:rPr>
      <w:b/>
      <w:bCs/>
      <w:i/>
      <w:iCs/>
      <w:sz w:val="20"/>
      <w:szCs w:val="20"/>
    </w:rPr>
  </w:style>
  <w:style w:type="character" w:customStyle="1" w:styleId="BodyText3Char">
    <w:name w:val="Body Text 3 Char"/>
    <w:basedOn w:val="DefaultParagraphFont"/>
    <w:link w:val="BodyText3"/>
    <w:uiPriority w:val="99"/>
    <w:semiHidden/>
    <w:locked/>
    <w:rPr>
      <w:rFonts w:cs="Times New Roman"/>
      <w:sz w:val="16"/>
      <w:szCs w:val="16"/>
      <w:rtl w:val="0"/>
      <w:cs w:val="0"/>
    </w:rPr>
  </w:style>
  <w:style w:type="paragraph" w:styleId="Header">
    <w:name w:val="header"/>
    <w:basedOn w:val="Normal"/>
    <w:link w:val="HeaderChar"/>
    <w:uiPriority w:val="99"/>
    <w:pPr>
      <w:tabs>
        <w:tab w:val="center" w:pos="4536"/>
        <w:tab w:val="right" w:pos="9072"/>
      </w:tabs>
      <w:jc w:val="left"/>
    </w:pPr>
  </w:style>
  <w:style w:type="character" w:customStyle="1" w:styleId="HeaderChar">
    <w:name w:val="Header Char"/>
    <w:basedOn w:val="DefaultParagraphFont"/>
    <w:link w:val="Header"/>
    <w:uiPriority w:val="99"/>
    <w:semiHidden/>
    <w:locked/>
    <w:rPr>
      <w:rFonts w:cs="Times New Roman"/>
      <w:sz w:val="24"/>
      <w:szCs w:val="24"/>
      <w:rtl w:val="0"/>
      <w:cs w:val="0"/>
    </w:rPr>
  </w:style>
  <w:style w:type="paragraph" w:styleId="BodyTextIndent2">
    <w:name w:val="Body Text Indent 2"/>
    <w:basedOn w:val="Normal"/>
    <w:link w:val="BodyTextIndent2Char"/>
    <w:uiPriority w:val="99"/>
    <w:pPr>
      <w:ind w:firstLine="426"/>
      <w:jc w:val="both"/>
    </w:pPr>
  </w:style>
  <w:style w:type="character" w:customStyle="1" w:styleId="BodyTextIndent2Char">
    <w:name w:val="Body Text Indent 2 Char"/>
    <w:basedOn w:val="DefaultParagraphFont"/>
    <w:link w:val="BodyTextIndent2"/>
    <w:uiPriority w:val="99"/>
    <w:semiHidden/>
    <w:locked/>
    <w:rPr>
      <w:rFonts w:cs="Times New Roman"/>
      <w:sz w:val="24"/>
      <w:szCs w:val="24"/>
      <w:rtl w:val="0"/>
      <w:cs w:val="0"/>
    </w:rPr>
  </w:style>
  <w:style w:type="paragraph" w:styleId="BodyTextIndent3">
    <w:name w:val="Body Text Indent 3"/>
    <w:basedOn w:val="Normal"/>
    <w:link w:val="BodyTextIndent3Char"/>
    <w:uiPriority w:val="99"/>
    <w:pPr>
      <w:ind w:left="709" w:hanging="283"/>
      <w:jc w:val="both"/>
    </w:pPr>
  </w:style>
  <w:style w:type="character" w:customStyle="1" w:styleId="BodyTextIndent3Char">
    <w:name w:val="Body Text Indent 3 Char"/>
    <w:basedOn w:val="DefaultParagraphFont"/>
    <w:link w:val="BodyTextIndent3"/>
    <w:uiPriority w:val="99"/>
    <w:semiHidden/>
    <w:locked/>
    <w:rPr>
      <w:rFonts w:cs="Times New Roman"/>
      <w:sz w:val="16"/>
      <w:szCs w:val="16"/>
      <w:rtl w:val="0"/>
      <w:cs w:val="0"/>
    </w:rPr>
  </w:style>
  <w:style w:type="paragraph" w:styleId="FootnoteText">
    <w:name w:val="footnote text"/>
    <w:basedOn w:val="Normal"/>
    <w:link w:val="FootnoteTextChar"/>
    <w:uiPriority w:val="99"/>
    <w:pPr>
      <w:jc w:val="left"/>
    </w:pPr>
    <w:rPr>
      <w:sz w:val="20"/>
      <w:szCs w:val="20"/>
    </w:rPr>
  </w:style>
  <w:style w:type="character" w:customStyle="1" w:styleId="FootnoteTextChar">
    <w:name w:val="Footnote Text Char"/>
    <w:basedOn w:val="DefaultParagraphFont"/>
    <w:link w:val="FootnoteText"/>
    <w:uiPriority w:val="99"/>
    <w:semiHidden/>
    <w:locked/>
    <w:rPr>
      <w:rFonts w:cs="Times New Roman"/>
      <w:rtl w:val="0"/>
      <w:cs w:val="0"/>
    </w:rPr>
  </w:style>
  <w:style w:type="character" w:styleId="FootnoteReference">
    <w:name w:val="footnote reference"/>
    <w:basedOn w:val="DefaultParagraphFont"/>
    <w:uiPriority w:val="99"/>
    <w:rPr>
      <w:rFonts w:cs="Times New Roman"/>
      <w:vertAlign w:val="superscript"/>
      <w:rtl w:val="0"/>
      <w:cs w:val="0"/>
    </w:rPr>
  </w:style>
  <w:style w:type="paragraph" w:styleId="PlainText">
    <w:name w:val="Plain Text"/>
    <w:basedOn w:val="Normal"/>
    <w:link w:val="PlainTextChar"/>
    <w:uiPriority w:val="99"/>
    <w:rsid w:val="00DA27F0"/>
    <w:pPr>
      <w:widowControl w:val="0"/>
      <w:jc w:val="both"/>
    </w:pPr>
    <w:rPr>
      <w:rFonts w:ascii="Courier New" w:hAnsi="Courier New" w:cs="Courier New"/>
      <w:sz w:val="20"/>
      <w:szCs w:val="20"/>
      <w:lang w:eastAsia="cs-CZ"/>
    </w:rPr>
  </w:style>
  <w:style w:type="character" w:customStyle="1" w:styleId="PlainTextChar">
    <w:name w:val="Plain Text Char"/>
    <w:basedOn w:val="DefaultParagraphFont"/>
    <w:link w:val="PlainText"/>
    <w:uiPriority w:val="99"/>
    <w:locked/>
    <w:rsid w:val="00581458"/>
    <w:rPr>
      <w:rFonts w:ascii="Courier New" w:hAnsi="Courier New" w:cs="Times New Roman"/>
      <w:rtl w:val="0"/>
      <w:cs w:val="0"/>
      <w:lang w:val="x-none" w:eastAsia="cs-CZ"/>
    </w:rPr>
  </w:style>
  <w:style w:type="paragraph" w:customStyle="1" w:styleId="Casti">
    <w:name w:val="Casti"/>
    <w:basedOn w:val="Heading1"/>
    <w:rsid w:val="0000504D"/>
    <w:pPr>
      <w:widowControl/>
      <w:spacing w:before="360" w:after="360"/>
      <w:jc w:val="center"/>
    </w:pPr>
    <w:rPr>
      <w:color w:val="000000"/>
      <w:kern w:val="32"/>
      <w:lang w:val="sk-SK" w:eastAsia="en-US"/>
    </w:rPr>
  </w:style>
  <w:style w:type="paragraph" w:customStyle="1" w:styleId="Head1">
    <w:name w:val="Head1"/>
    <w:basedOn w:val="Heading1"/>
    <w:rsid w:val="00CB74B1"/>
    <w:pPr>
      <w:widowControl/>
      <w:numPr>
        <w:numId w:val="1"/>
      </w:numPr>
      <w:tabs>
        <w:tab w:val="num" w:pos="360"/>
      </w:tabs>
      <w:spacing w:before="240" w:after="240"/>
      <w:ind w:left="360" w:hanging="360"/>
      <w:jc w:val="center"/>
    </w:pPr>
    <w:rPr>
      <w:kern w:val="32"/>
      <w:lang w:val="sk-SK" w:eastAsia="en-US"/>
    </w:rPr>
  </w:style>
  <w:style w:type="paragraph" w:customStyle="1" w:styleId="StyleNormln110pt">
    <w:name w:val="Style Normální1 + 10 pt"/>
    <w:basedOn w:val="Normal"/>
    <w:rsid w:val="00E4380E"/>
    <w:pPr>
      <w:widowControl w:val="0"/>
      <w:jc w:val="both"/>
    </w:pPr>
    <w:rPr>
      <w:sz w:val="20"/>
      <w:szCs w:val="20"/>
      <w:lang w:eastAsia="en-US"/>
    </w:rPr>
  </w:style>
  <w:style w:type="table" w:styleId="TableGrid">
    <w:name w:val="Table Grid"/>
    <w:basedOn w:val="TableNormal"/>
    <w:uiPriority w:val="59"/>
    <w:rsid w:val="0095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1">
    <w:name w:val="Char Char Char Char Char Char Char Char Char Char Char Char Char Char Char Char Char Char Char1"/>
    <w:basedOn w:val="Normal"/>
    <w:rsid w:val="00CF588B"/>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2">
    <w:name w:val="Char Char Char Char Char Char Char Char Char Char Char Char Char Char Char Char Char Char Char2"/>
    <w:basedOn w:val="Normal"/>
    <w:rsid w:val="00242F09"/>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33415D"/>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al"/>
    <w:rsid w:val="00FB37F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21268"/>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Normal"/>
    <w:rsid w:val="00F76A2F"/>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3">
    <w:name w:val="Char Char Char Char Char Char Char Char Char Char Char Char Char Char Char Char Char Char Char Char Char Char Char3"/>
    <w:basedOn w:val="Normal"/>
    <w:rsid w:val="00377A7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4">
    <w:name w:val="Char Char Char Char Char Char Char Char Char Char Char Char Char Char Char Char Char Char Char Char Char Char Char4"/>
    <w:basedOn w:val="Normal"/>
    <w:rsid w:val="00E82FF5"/>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5">
    <w:name w:val="Char Char Char Char Char Char Char Char Char Char Char Char Char Char Char Char Char Char Char Char Char Char Char5"/>
    <w:basedOn w:val="Normal"/>
    <w:rsid w:val="00BB0854"/>
    <w:pPr>
      <w:spacing w:after="160" w:line="240" w:lineRule="exact"/>
      <w:jc w:val="left"/>
    </w:pPr>
    <w:rPr>
      <w:rFonts w:ascii="Tahoma" w:hAnsi="Tahoma" w:cs="Tahoma"/>
      <w:sz w:val="20"/>
      <w:szCs w:val="20"/>
      <w:lang w:val="en-US" w:eastAsia="en-US"/>
    </w:rPr>
  </w:style>
  <w:style w:type="paragraph" w:customStyle="1" w:styleId="CM32">
    <w:name w:val="CM32"/>
    <w:basedOn w:val="Normal"/>
    <w:next w:val="Normal"/>
    <w:rsid w:val="00E37677"/>
    <w:pPr>
      <w:widowControl w:val="0"/>
      <w:autoSpaceDE w:val="0"/>
      <w:autoSpaceDN w:val="0"/>
      <w:adjustRightInd w:val="0"/>
      <w:spacing w:after="315"/>
      <w:jc w:val="left"/>
    </w:pPr>
    <w:rPr>
      <w:rFonts w:ascii="EU Albertina" w:hAnsi="EU Albertina" w:cs="EU Albertina"/>
    </w:rPr>
  </w:style>
  <w:style w:type="paragraph" w:customStyle="1" w:styleId="CM31">
    <w:name w:val="CM31"/>
    <w:basedOn w:val="Normal"/>
    <w:next w:val="Normal"/>
    <w:rsid w:val="00E37677"/>
    <w:pPr>
      <w:widowControl w:val="0"/>
      <w:autoSpaceDE w:val="0"/>
      <w:autoSpaceDN w:val="0"/>
      <w:adjustRightInd w:val="0"/>
      <w:spacing w:after="493"/>
      <w:jc w:val="left"/>
    </w:pPr>
    <w:rPr>
      <w:rFonts w:ascii="EU Albertina" w:hAnsi="EU Albertina" w:cs="EU Albertina"/>
    </w:rPr>
  </w:style>
  <w:style w:type="paragraph" w:customStyle="1" w:styleId="Default">
    <w:name w:val="Default"/>
    <w:rsid w:val="00E56B81"/>
    <w:pPr>
      <w:framePr w:wrap="auto"/>
      <w:widowControl w:val="0"/>
      <w:autoSpaceDE w:val="0"/>
      <w:autoSpaceDN w:val="0"/>
      <w:adjustRightInd w:val="0"/>
      <w:ind w:left="0" w:right="0"/>
      <w:jc w:val="left"/>
      <w:textAlignment w:val="auto"/>
    </w:pPr>
    <w:rPr>
      <w:rFonts w:ascii="EU Albertina" w:hAnsi="EU Albertina" w:cs="EU Albertina"/>
      <w:color w:val="000000"/>
      <w:sz w:val="24"/>
      <w:szCs w:val="24"/>
      <w:rtl w:val="0"/>
      <w:cs w:val="0"/>
      <w:lang w:val="sk-SK" w:eastAsia="sk-SK" w:bidi="ar-SA"/>
    </w:rPr>
  </w:style>
  <w:style w:type="paragraph" w:customStyle="1" w:styleId="CM14">
    <w:name w:val="CM14"/>
    <w:basedOn w:val="Default"/>
    <w:next w:val="Default"/>
    <w:rsid w:val="00EF5BC1"/>
    <w:pPr>
      <w:spacing w:line="211" w:lineRule="atLeast"/>
      <w:jc w:val="left"/>
    </w:pPr>
    <w:rPr>
      <w:color w:val="auto"/>
    </w:rPr>
  </w:style>
  <w:style w:type="paragraph" w:customStyle="1" w:styleId="CM27">
    <w:name w:val="CM27"/>
    <w:basedOn w:val="Default"/>
    <w:next w:val="Default"/>
    <w:rsid w:val="00B80FC9"/>
    <w:pPr>
      <w:spacing w:after="448"/>
      <w:jc w:val="left"/>
    </w:pPr>
    <w:rPr>
      <w:color w:val="auto"/>
    </w:rPr>
  </w:style>
  <w:style w:type="paragraph" w:customStyle="1" w:styleId="CM35">
    <w:name w:val="CM35"/>
    <w:basedOn w:val="Default"/>
    <w:next w:val="Default"/>
    <w:rsid w:val="006A467C"/>
    <w:pPr>
      <w:spacing w:after="248"/>
      <w:jc w:val="left"/>
    </w:pPr>
    <w:rPr>
      <w:color w:val="auto"/>
    </w:rPr>
  </w:style>
  <w:style w:type="paragraph" w:customStyle="1" w:styleId="CM36">
    <w:name w:val="CM36"/>
    <w:basedOn w:val="Default"/>
    <w:next w:val="Default"/>
    <w:rsid w:val="006A467C"/>
    <w:pPr>
      <w:spacing w:after="370"/>
      <w:jc w:val="left"/>
    </w:pPr>
    <w:rPr>
      <w:color w:val="auto"/>
    </w:rPr>
  </w:style>
  <w:style w:type="paragraph" w:customStyle="1" w:styleId="CM17">
    <w:name w:val="CM17"/>
    <w:basedOn w:val="Default"/>
    <w:next w:val="Default"/>
    <w:rsid w:val="002D7C1C"/>
    <w:pPr>
      <w:spacing w:line="211" w:lineRule="atLeast"/>
      <w:jc w:val="left"/>
    </w:pPr>
    <w:rPr>
      <w:color w:val="auto"/>
    </w:rPr>
  </w:style>
  <w:style w:type="paragraph" w:customStyle="1" w:styleId="Odstavec1cm">
    <w:name w:val="Odstavec 1cm"/>
    <w:basedOn w:val="Normal"/>
    <w:rsid w:val="003516B5"/>
    <w:pPr>
      <w:tabs>
        <w:tab w:val="left" w:pos="567"/>
        <w:tab w:val="left" w:pos="1134"/>
      </w:tabs>
      <w:spacing w:before="60" w:after="60"/>
      <w:ind w:left="567" w:right="45"/>
      <w:jc w:val="both"/>
    </w:pPr>
    <w:rPr>
      <w:noProof/>
      <w:sz w:val="18"/>
      <w:szCs w:val="20"/>
      <w:lang w:val="cs-CZ" w:eastAsia="cs-CZ"/>
    </w:rPr>
  </w:style>
  <w:style w:type="paragraph" w:customStyle="1" w:styleId="BodyTextIndent31">
    <w:name w:val="Body Text Indent 31"/>
    <w:basedOn w:val="Normal"/>
    <w:rsid w:val="006D4F9B"/>
    <w:pPr>
      <w:widowControl w:val="0"/>
      <w:suppressAutoHyphens/>
      <w:overflowPunct w:val="0"/>
      <w:autoSpaceDE w:val="0"/>
      <w:ind w:firstLine="708"/>
      <w:jc w:val="both"/>
      <w:textAlignment w:val="baseline"/>
    </w:pPr>
    <w:rPr>
      <w:noProof/>
      <w:sz w:val="22"/>
      <w:szCs w:val="20"/>
    </w:rPr>
  </w:style>
  <w:style w:type="paragraph" w:customStyle="1" w:styleId="Odstavec2cm">
    <w:name w:val="Odstavec 2cm"/>
    <w:basedOn w:val="BodyTextIndent"/>
    <w:rsid w:val="00634439"/>
    <w:pPr>
      <w:tabs>
        <w:tab w:val="left" w:pos="1701"/>
      </w:tabs>
      <w:overflowPunct w:val="0"/>
      <w:autoSpaceDE w:val="0"/>
      <w:autoSpaceDN w:val="0"/>
      <w:adjustRightInd w:val="0"/>
      <w:spacing w:before="60" w:after="60"/>
      <w:ind w:left="1134" w:right="45"/>
      <w:jc w:val="both"/>
      <w:textAlignment w:val="baseline"/>
    </w:pPr>
    <w:rPr>
      <w:noProof/>
      <w:sz w:val="18"/>
      <w:szCs w:val="20"/>
      <w:lang w:eastAsia="cs-CZ"/>
    </w:rPr>
  </w:style>
  <w:style w:type="paragraph" w:customStyle="1" w:styleId="odstavec1cm0">
    <w:name w:val="odstavec1cm"/>
    <w:basedOn w:val="Normal"/>
    <w:rsid w:val="00634439"/>
    <w:pPr>
      <w:spacing w:before="100" w:beforeAutospacing="1" w:after="100" w:afterAutospacing="1"/>
      <w:jc w:val="left"/>
    </w:pPr>
  </w:style>
  <w:style w:type="paragraph" w:styleId="BodyTextIndent">
    <w:name w:val="Body Text Indent"/>
    <w:basedOn w:val="Normal"/>
    <w:link w:val="BodyTextIndentChar"/>
    <w:uiPriority w:val="99"/>
    <w:rsid w:val="00634439"/>
    <w:pPr>
      <w:spacing w:after="120"/>
      <w:ind w:left="283"/>
      <w:jc w:val="left"/>
    </w:pPr>
  </w:style>
  <w:style w:type="character" w:customStyle="1" w:styleId="BodyTextIndentChar">
    <w:name w:val="Body Text Indent Char"/>
    <w:basedOn w:val="DefaultParagraphFont"/>
    <w:link w:val="BodyTextIndent"/>
    <w:uiPriority w:val="99"/>
    <w:semiHidden/>
    <w:locked/>
    <w:rPr>
      <w:rFonts w:cs="Times New Roman"/>
      <w:sz w:val="24"/>
      <w:szCs w:val="24"/>
      <w:rtl w:val="0"/>
      <w:cs w:val="0"/>
    </w:r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Normal"/>
    <w:rsid w:val="00914DD8"/>
    <w:pPr>
      <w:jc w:val="left"/>
    </w:pPr>
    <w:rPr>
      <w:lang w:val="pl-PL" w:eastAsia="pl-PL"/>
    </w:rPr>
  </w:style>
  <w:style w:type="paragraph" w:customStyle="1" w:styleId="ZnakCharCharChar">
    <w:name w:val="Znak Char Char Char"/>
    <w:basedOn w:val="Normal"/>
    <w:rsid w:val="00247907"/>
    <w:pPr>
      <w:jc w:val="left"/>
    </w:pPr>
    <w:rPr>
      <w:lang w:val="pl-PL" w:eastAsia="pl-PL"/>
    </w:rPr>
  </w:style>
  <w:style w:type="paragraph" w:styleId="ListParagraph">
    <w:name w:val="List Paragraph"/>
    <w:basedOn w:val="Normal"/>
    <w:uiPriority w:val="34"/>
    <w:qFormat/>
    <w:rsid w:val="002F40A3"/>
    <w:pPr>
      <w:ind w:left="708"/>
      <w:jc w:val="left"/>
    </w:pPr>
  </w:style>
  <w:style w:type="paragraph" w:customStyle="1" w:styleId="Point1">
    <w:name w:val="Point 1"/>
    <w:basedOn w:val="Normal"/>
    <w:rsid w:val="000B624B"/>
    <w:pPr>
      <w:spacing w:before="120" w:after="120" w:line="360" w:lineRule="auto"/>
      <w:ind w:left="1417" w:hanging="567"/>
      <w:jc w:val="left"/>
    </w:pPr>
    <w:rPr>
      <w:szCs w:val="20"/>
      <w:lang w:eastAsia="en-US"/>
    </w:rPr>
  </w:style>
  <w:style w:type="paragraph" w:customStyle="1" w:styleId="Text1">
    <w:name w:val="Text 1"/>
    <w:basedOn w:val="Normal"/>
    <w:rsid w:val="00F159EA"/>
    <w:pPr>
      <w:spacing w:before="120" w:after="120" w:line="360" w:lineRule="auto"/>
      <w:ind w:left="850"/>
      <w:jc w:val="left"/>
    </w:pPr>
    <w:rPr>
      <w:szCs w:val="20"/>
      <w:lang w:eastAsia="en-US"/>
    </w:rPr>
  </w:style>
  <w:style w:type="paragraph" w:customStyle="1" w:styleId="Datedadoption">
    <w:name w:val="Date d'adoption"/>
    <w:basedOn w:val="Normal"/>
    <w:next w:val="Titreobjet"/>
    <w:rsid w:val="00AE3A82"/>
    <w:pPr>
      <w:spacing w:before="360" w:line="360" w:lineRule="auto"/>
      <w:jc w:val="center"/>
    </w:pPr>
    <w:rPr>
      <w:b/>
      <w:lang w:eastAsia="en-US"/>
    </w:rPr>
  </w:style>
  <w:style w:type="paragraph" w:customStyle="1" w:styleId="Titreobjet">
    <w:name w:val="Titre objet"/>
    <w:basedOn w:val="Normal"/>
    <w:next w:val="Normal"/>
    <w:rsid w:val="00AE3A82"/>
    <w:pPr>
      <w:spacing w:before="360" w:after="360" w:line="360" w:lineRule="auto"/>
      <w:jc w:val="center"/>
    </w:pPr>
    <w:rPr>
      <w:b/>
      <w:lang w:eastAsia="en-US"/>
    </w:rPr>
  </w:style>
  <w:style w:type="paragraph" w:customStyle="1" w:styleId="Point0">
    <w:name w:val="Point 0"/>
    <w:basedOn w:val="Normal"/>
    <w:rsid w:val="00464AE1"/>
    <w:pPr>
      <w:spacing w:before="120" w:after="120" w:line="360" w:lineRule="auto"/>
      <w:ind w:left="850" w:hanging="850"/>
      <w:jc w:val="left"/>
    </w:pPr>
    <w:rPr>
      <w:lang w:eastAsia="en-US"/>
    </w:rPr>
  </w:style>
  <w:style w:type="table" w:styleId="TableColorful2">
    <w:name w:val="Table Colorful 2"/>
    <w:basedOn w:val="TableNormal"/>
    <w:uiPriority w:val="99"/>
    <w:rsid w:val="008B397F"/>
    <w:tblPr>
      <w:tblBorders>
        <w:bottom w:val="single" w:sz="12" w:space="0" w:color="000000"/>
      </w:tblBorders>
    </w:tblPr>
    <w:tcPr>
      <w:shd w:val="pct20" w:color="FFFF00" w:fill="FFFFFF"/>
    </w:tcPr>
    <w:tblStylePr w:type="firstRow">
      <w:pPr>
        <w:widowControl w:val="0"/>
        <w:autoSpaceDE w:val="0"/>
        <w:autoSpaceDN w:val="0"/>
        <w:adjustRightInd w:val="0"/>
      </w:pPr>
      <w:rPr>
        <w:rFonts w:cs="Times New Roman"/>
        <w:b/>
        <w:bCs/>
        <w:i/>
        <w:iCs/>
        <w:color w:val="FFFFFF"/>
        <w:rtl w:val="0"/>
        <w:cs w:val="0"/>
      </w:rPr>
      <w:tblPr/>
      <w:tcPr>
        <w:tcBorders>
          <w:bottom w:val="single" w:sz="12" w:space="0" w:color="000000"/>
          <w:tl2br w:val="none" w:sz="0" w:space="0" w:color="auto"/>
          <w:tr2bl w:val="none" w:sz="0" w:space="0" w:color="auto"/>
        </w:tcBorders>
        <w:shd w:val="solid" w:color="800000" w:fill="FFFFFF"/>
      </w:tcPr>
    </w:tblStylePr>
    <w:tblStylePr w:type="firstCol">
      <w:pPr>
        <w:widowControl w:val="0"/>
        <w:autoSpaceDE w:val="0"/>
        <w:autoSpaceDN w:val="0"/>
        <w:adjustRightInd w:val="0"/>
      </w:pPr>
      <w:rPr>
        <w:rFonts w:cs="Times New Roman"/>
        <w:b/>
        <w:bCs/>
        <w:i/>
        <w:iCs/>
        <w:rtl w:val="0"/>
        <w:cs w:val="0"/>
      </w:rPr>
      <w:tblPr/>
      <w:tcPr>
        <w:tcBorders>
          <w:tl2br w:val="none" w:sz="0" w:space="0" w:color="auto"/>
          <w:tr2bl w:val="none" w:sz="0" w:space="0" w:color="auto"/>
        </w:tcBorders>
      </w:tcPr>
    </w:tblStylePr>
    <w:tblStylePr w:type="lastCol">
      <w:pPr>
        <w:widowControl w:val="0"/>
        <w:autoSpaceDE w:val="0"/>
        <w:autoSpaceDN w:val="0"/>
        <w:adjustRightInd w:val="0"/>
      </w:pPr>
      <w:rPr>
        <w:rFonts w:cs="Times New Roman"/>
        <w:rtl w:val="0"/>
        <w:cs w:val="0"/>
      </w:rPr>
      <w:tblPr/>
      <w:tcPr>
        <w:tcBorders>
          <w:tl2br w:val="none" w:sz="0" w:space="0" w:color="auto"/>
          <w:tr2bl w:val="none" w:sz="0" w:space="0" w:color="auto"/>
        </w:tcBorders>
        <w:shd w:val="solid" w:color="C0C0C0" w:fill="FFFFFF"/>
      </w:tcPr>
    </w:tblStylePr>
    <w:tblStylePr w:type="swCell">
      <w:pPr>
        <w:widowControl w:val="0"/>
        <w:autoSpaceDE w:val="0"/>
        <w:autoSpaceDN w:val="0"/>
        <w:adjustRightInd w:val="0"/>
      </w:pPr>
      <w:rPr>
        <w:rFonts w:cs="Times New Roman"/>
        <w:b/>
        <w:bCs/>
        <w:i w:val="0"/>
        <w:iCs w:val="0"/>
        <w:rtl w:val="0"/>
        <w:cs w:val="0"/>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DF5B-DA53-4F75-8430-6B489099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1</TotalTime>
  <Pages>20</Pages>
  <Words>6162</Words>
  <Characters>35124</Characters>
  <Application>Microsoft Office Word</Application>
  <DocSecurity>0</DocSecurity>
  <Lines>0</Lines>
  <Paragraphs>0</Paragraphs>
  <ScaleCrop>false</ScaleCrop>
  <Company>SZU - BANSKA BYSTRICA</Company>
  <LinksUpToDate>false</LinksUpToDate>
  <CharactersWithSpaces>41204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SIKULOVA</dc:creator>
  <cp:lastModifiedBy>Gašparíková, Jarmila</cp:lastModifiedBy>
  <cp:revision>2</cp:revision>
  <cp:lastPrinted>2015-01-09T12:00:00Z</cp:lastPrinted>
  <dcterms:created xsi:type="dcterms:W3CDTF">2015-07-14T16:53:00Z</dcterms:created>
  <dcterms:modified xsi:type="dcterms:W3CDTF">2015-07-14T16:53:00Z</dcterms:modified>
</cp:coreProperties>
</file>