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8516ED">
        <w:rPr>
          <w:sz w:val="18"/>
          <w:szCs w:val="18"/>
        </w:rPr>
        <w:t>088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580A" w:rsidP="009C2E2F">
      <w:pPr>
        <w:pStyle w:val="uznesenia"/>
      </w:pPr>
      <w:r>
        <w:t>1875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F580A">
        <w:rPr>
          <w:rFonts w:cs="Arial"/>
          <w:sz w:val="22"/>
          <w:szCs w:val="22"/>
        </w:rPr>
        <w:t>30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09733B" w:rsidRPr="008516ED" w:rsidRDefault="00503107" w:rsidP="0009733B">
      <w:pPr>
        <w:jc w:val="both"/>
        <w:rPr>
          <w:sz w:val="22"/>
          <w:szCs w:val="22"/>
        </w:rPr>
      </w:pPr>
      <w:r w:rsidRPr="008516ED">
        <w:rPr>
          <w:sz w:val="22"/>
          <w:szCs w:val="22"/>
        </w:rPr>
        <w:t>k</w:t>
      </w:r>
      <w:r w:rsidR="00EE1E49" w:rsidRPr="008516ED">
        <w:rPr>
          <w:sz w:val="22"/>
          <w:szCs w:val="22"/>
        </w:rPr>
        <w:t xml:space="preserve"> </w:t>
      </w:r>
      <w:r w:rsidR="008516ED" w:rsidRPr="008516ED">
        <w:rPr>
          <w:sz w:val="22"/>
          <w:szCs w:val="22"/>
        </w:rPr>
        <w:t>vládnemu návrhu zákona o registri právnických osôb, podnikateľov a orgánov verejnej moci a o zmene a doplnení niektorých zákonov (tlač 1579) – prvé čítanie</w:t>
      </w:r>
    </w:p>
    <w:p w:rsidR="00D04B4B" w:rsidRPr="00F151EE" w:rsidRDefault="00D04B4B" w:rsidP="00F151EE">
      <w:pPr>
        <w:shd w:val="clear" w:color="auto" w:fill="FFFFFF"/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348FA" w:rsidRDefault="004539A2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F5A0B">
        <w:rPr>
          <w:rFonts w:cs="Arial"/>
          <w:sz w:val="22"/>
          <w:szCs w:val="22"/>
        </w:rPr>
        <w:t xml:space="preserve">  a</w:t>
      </w:r>
    </w:p>
    <w:p w:rsidR="0009733B" w:rsidRDefault="004348F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F5A0B">
        <w:rPr>
          <w:rFonts w:cs="Arial"/>
          <w:sz w:val="22"/>
          <w:szCs w:val="22"/>
        </w:rPr>
        <w:t>verejnú správu a regionálny rozvoj</w:t>
      </w:r>
      <w:r w:rsidR="00BF47AB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 </w:t>
      </w:r>
      <w:r w:rsidR="004F5A0B">
        <w:rPr>
          <w:rFonts w:cs="Arial"/>
          <w:sz w:val="22"/>
          <w:szCs w:val="22"/>
        </w:rPr>
        <w:t xml:space="preserve">verejnú správu a regionálny rozvoj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8516ED">
        <w:rPr>
          <w:sz w:val="22"/>
          <w:szCs w:val="22"/>
        </w:rPr>
        <w:t>e</w:t>
      </w:r>
      <w:r w:rsidR="00A9563A">
        <w:rPr>
          <w:sz w:val="22"/>
          <w:szCs w:val="22"/>
        </w:rPr>
        <w:t xml:space="preserve"> do</w:t>
      </w:r>
      <w:r w:rsidR="004F5A0B">
        <w:rPr>
          <w:sz w:val="22"/>
          <w:szCs w:val="22"/>
        </w:rPr>
        <w:br/>
      </w:r>
      <w:r w:rsidR="00F151EE">
        <w:rPr>
          <w:sz w:val="22"/>
          <w:szCs w:val="22"/>
        </w:rPr>
        <w:t>10. septembra 2015</w:t>
      </w:r>
      <w:r w:rsidR="004F5A0B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11. septembra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39760F" w:rsidRDefault="0039760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9760F" w:rsidRDefault="0039760F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9760F" w:rsidRDefault="0039760F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9760F" w:rsidRDefault="0039760F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9760F"/>
    <w:rsid w:val="003A598D"/>
    <w:rsid w:val="003B107B"/>
    <w:rsid w:val="003B70B9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40C0D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519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CF580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70DA-C04D-44E9-B7BF-46A72473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2015-06-11T09:48:00Z</cp:lastPrinted>
  <dcterms:created xsi:type="dcterms:W3CDTF">2015-06-11T09:49:00Z</dcterms:created>
  <dcterms:modified xsi:type="dcterms:W3CDTF">2015-07-08T07:09:00Z</dcterms:modified>
</cp:coreProperties>
</file>