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6E" w:rsidRPr="007069A6" w:rsidRDefault="00A8436E" w:rsidP="00A8436E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A8436E" w:rsidRPr="001924B4" w:rsidRDefault="00A8436E" w:rsidP="00A8436E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A8436E" w:rsidRPr="001924B4" w:rsidRDefault="00A8436E" w:rsidP="00A843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A8436E" w:rsidRPr="00EA5DC2" w:rsidRDefault="00A8436E" w:rsidP="00A8436E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68745C">
        <w:rPr>
          <w:rFonts w:ascii="Arial" w:hAnsi="Arial" w:cs="Arial"/>
        </w:rPr>
        <w:t>9</w:t>
      </w:r>
      <w:r>
        <w:rPr>
          <w:rFonts w:ascii="Arial" w:hAnsi="Arial" w:cs="Arial"/>
        </w:rPr>
        <w:t>3</w:t>
      </w:r>
      <w:r w:rsidRPr="00EA5DC2">
        <w:rPr>
          <w:rFonts w:ascii="Arial" w:hAnsi="Arial" w:cs="Arial"/>
        </w:rPr>
        <w:t>. schôdza výboru</w:t>
      </w:r>
    </w:p>
    <w:p w:rsidR="00A8436E" w:rsidRPr="00EA5DC2" w:rsidRDefault="00A8436E" w:rsidP="00A8436E">
      <w:pPr>
        <w:pStyle w:val="Zarkazkladnhotextu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2B6BF5">
        <w:rPr>
          <w:rFonts w:ascii="Arial" w:hAnsi="Arial" w:cs="Arial"/>
        </w:rPr>
        <w:t xml:space="preserve"> </w:t>
      </w:r>
      <w:r w:rsidR="0068745C">
        <w:rPr>
          <w:rFonts w:ascii="Arial" w:hAnsi="Arial" w:cs="Arial"/>
        </w:rPr>
        <w:t xml:space="preserve">              Číslo: CRD -  1659</w:t>
      </w:r>
      <w:r>
        <w:rPr>
          <w:rFonts w:ascii="Arial" w:hAnsi="Arial" w:cs="Arial"/>
          <w:iCs/>
        </w:rPr>
        <w:t>/2014</w:t>
      </w:r>
      <w:r w:rsidRPr="00EA5DC2">
        <w:rPr>
          <w:rFonts w:ascii="Arial" w:hAnsi="Arial" w:cs="Arial"/>
          <w:iCs/>
        </w:rPr>
        <w:t xml:space="preserve"> - VHZ  </w:t>
      </w:r>
    </w:p>
    <w:p w:rsidR="00A8436E" w:rsidRDefault="00A8436E" w:rsidP="00A8436E">
      <w:pPr>
        <w:jc w:val="center"/>
        <w:rPr>
          <w:rFonts w:ascii="Arial" w:hAnsi="Arial" w:cs="Arial"/>
          <w:b/>
          <w:sz w:val="32"/>
          <w:szCs w:val="28"/>
        </w:rPr>
      </w:pPr>
    </w:p>
    <w:p w:rsidR="00A8436E" w:rsidRPr="00EA5DC2" w:rsidRDefault="0068745C" w:rsidP="00A8436E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455</w:t>
      </w:r>
    </w:p>
    <w:p w:rsidR="00A8436E" w:rsidRPr="00F37BB1" w:rsidRDefault="00A8436E" w:rsidP="00A8436E">
      <w:pPr>
        <w:pStyle w:val="Nadpis2"/>
        <w:spacing w:before="0" w:after="0"/>
        <w:jc w:val="center"/>
        <w:rPr>
          <w:i w:val="0"/>
        </w:rPr>
      </w:pPr>
      <w:r w:rsidRPr="00F37BB1">
        <w:rPr>
          <w:i w:val="0"/>
        </w:rPr>
        <w:t>U z n e s e n i e</w:t>
      </w:r>
    </w:p>
    <w:p w:rsidR="00A8436E" w:rsidRPr="00EA5DC2" w:rsidRDefault="00A8436E" w:rsidP="00A8436E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A8436E" w:rsidRPr="001924B4" w:rsidRDefault="00A8436E" w:rsidP="00A8436E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A8436E" w:rsidRDefault="002A0295" w:rsidP="00A8436E">
      <w:pPr>
        <w:jc w:val="center"/>
        <w:rPr>
          <w:rFonts w:ascii="Arial" w:hAnsi="Arial" w:cs="Arial"/>
        </w:rPr>
      </w:pPr>
      <w:r w:rsidRPr="00052372">
        <w:rPr>
          <w:rFonts w:ascii="Arial" w:hAnsi="Arial" w:cs="Arial"/>
        </w:rPr>
        <w:t>z 23</w:t>
      </w:r>
      <w:r w:rsidR="0068745C" w:rsidRPr="00052372">
        <w:rPr>
          <w:rFonts w:ascii="Arial" w:hAnsi="Arial" w:cs="Arial"/>
        </w:rPr>
        <w:t>. júna 2015</w:t>
      </w:r>
      <w:bookmarkStart w:id="0" w:name="_GoBack"/>
      <w:bookmarkEnd w:id="0"/>
    </w:p>
    <w:p w:rsidR="00A8436E" w:rsidRPr="001924B4" w:rsidRDefault="00A8436E" w:rsidP="00A8436E">
      <w:pPr>
        <w:jc w:val="center"/>
        <w:rPr>
          <w:rFonts w:ascii="Arial" w:hAnsi="Arial" w:cs="Arial"/>
        </w:rPr>
      </w:pPr>
    </w:p>
    <w:p w:rsidR="00A8436E" w:rsidRPr="00A8436E" w:rsidRDefault="00A8436E" w:rsidP="00A8436E">
      <w:pPr>
        <w:ind w:firstLine="708"/>
        <w:jc w:val="both"/>
        <w:rPr>
          <w:rFonts w:ascii="Arial" w:hAnsi="Arial" w:cs="Arial"/>
        </w:rPr>
      </w:pPr>
      <w:r w:rsidRPr="00A8436E">
        <w:rPr>
          <w:rFonts w:ascii="Arial" w:hAnsi="Arial" w:cs="Arial"/>
        </w:rPr>
        <w:t xml:space="preserve">k spoločnej správe výborov Národnej rady Slovenskej republiky o výsledku prerokovania vládneho </w:t>
      </w:r>
      <w:r w:rsidRPr="00A8436E">
        <w:rPr>
          <w:rFonts w:ascii="Arial" w:hAnsi="Arial" w:cs="Arial"/>
          <w:noProof/>
        </w:rPr>
        <w:t>návrhu zákona</w:t>
      </w:r>
      <w:r w:rsidRPr="00A8436E">
        <w:rPr>
          <w:rFonts w:ascii="Arial" w:hAnsi="Arial" w:cs="Arial"/>
          <w:spacing w:val="2"/>
        </w:rPr>
        <w:t xml:space="preserve">, </w:t>
      </w:r>
      <w:r w:rsidR="0068745C" w:rsidRPr="0068745C">
        <w:rPr>
          <w:rFonts w:ascii="Arial" w:hAnsi="Arial" w:cs="Arial"/>
        </w:rPr>
        <w:t>ktorým sa mení a dopĺňa zákon č. 175/1999 Z. z. o niektorých opatreniach týkajúcich sa prípravy významných investícií a o doplnení niektorých zákonov v znení neskorších predpisov a ktorým sa mení a dopĺňa zákon č. 50/1976 Zb. o územnom plánovaní a stavebnom poriadku (stavebný zákon) v znení neskorších predpisov</w:t>
      </w:r>
      <w:r w:rsidR="0068745C" w:rsidRPr="005554CD">
        <w:rPr>
          <w:rFonts w:ascii="Arial" w:hAnsi="Arial" w:cs="Arial"/>
          <w:b/>
        </w:rPr>
        <w:t xml:space="preserve"> (tlač 162</w:t>
      </w:r>
      <w:r w:rsidR="0068745C">
        <w:rPr>
          <w:rFonts w:ascii="Arial" w:hAnsi="Arial" w:cs="Arial"/>
          <w:b/>
        </w:rPr>
        <w:t>5a</w:t>
      </w:r>
      <w:r w:rsidR="0068745C" w:rsidRPr="005554CD">
        <w:rPr>
          <w:rFonts w:ascii="Arial" w:hAnsi="Arial" w:cs="Arial"/>
          <w:b/>
        </w:rPr>
        <w:t>)</w:t>
      </w:r>
    </w:p>
    <w:p w:rsidR="00A8436E" w:rsidRDefault="00A8436E" w:rsidP="00A8436E">
      <w:pPr>
        <w:ind w:firstLine="708"/>
        <w:jc w:val="both"/>
        <w:rPr>
          <w:rFonts w:ascii="Arial" w:hAnsi="Arial" w:cs="Arial"/>
          <w:bCs/>
        </w:rPr>
      </w:pPr>
    </w:p>
    <w:p w:rsidR="00A8436E" w:rsidRPr="00BE18B9" w:rsidRDefault="00A8436E" w:rsidP="00A8436E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A8436E" w:rsidRDefault="00A8436E" w:rsidP="00A8436E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pre </w:t>
      </w:r>
      <w:r>
        <w:rPr>
          <w:rFonts w:ascii="Arial" w:hAnsi="Arial" w:cs="Arial"/>
          <w:b/>
          <w:bCs/>
        </w:rPr>
        <w:t>hospodárske záležitosti</w:t>
      </w:r>
    </w:p>
    <w:p w:rsidR="00A8436E" w:rsidRDefault="00A8436E" w:rsidP="00A8436E">
      <w:pPr>
        <w:jc w:val="both"/>
        <w:rPr>
          <w:rFonts w:ascii="Arial" w:hAnsi="Arial" w:cs="Arial"/>
          <w:b/>
          <w:bCs/>
        </w:rPr>
      </w:pPr>
    </w:p>
    <w:p w:rsidR="00A8436E" w:rsidRPr="003A7B29" w:rsidRDefault="00A8436E" w:rsidP="00A8436E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A8436E" w:rsidRDefault="00A8436E" w:rsidP="00A8436E">
      <w:pPr>
        <w:ind w:firstLine="708"/>
        <w:jc w:val="both"/>
        <w:rPr>
          <w:rFonts w:ascii="Arial" w:hAnsi="Arial" w:cs="Arial"/>
        </w:rPr>
      </w:pPr>
      <w:r w:rsidRPr="00C37B74">
        <w:rPr>
          <w:rFonts w:ascii="Arial" w:hAnsi="Arial" w:cs="Arial"/>
        </w:rPr>
        <w:t xml:space="preserve">spoločnú správu </w:t>
      </w:r>
      <w:r w:rsidRPr="00BE18B9">
        <w:rPr>
          <w:rFonts w:ascii="Arial" w:hAnsi="Arial" w:cs="Arial"/>
        </w:rPr>
        <w:t xml:space="preserve">výborov Národnej rady Slovenskej republiky o výsledku </w:t>
      </w:r>
      <w:r>
        <w:rPr>
          <w:rFonts w:ascii="Arial" w:hAnsi="Arial" w:cs="Arial"/>
        </w:rPr>
        <w:t xml:space="preserve">prerokovania vládneho </w:t>
      </w:r>
      <w:r w:rsidRPr="0057217F">
        <w:rPr>
          <w:rFonts w:ascii="Arial" w:hAnsi="Arial" w:cs="Arial"/>
          <w:noProof/>
        </w:rPr>
        <w:t>návrhu zákona</w:t>
      </w:r>
      <w:r w:rsidRPr="0057217F">
        <w:rPr>
          <w:rFonts w:ascii="Arial" w:hAnsi="Arial" w:cs="Arial"/>
          <w:spacing w:val="2"/>
        </w:rPr>
        <w:t xml:space="preserve">, </w:t>
      </w:r>
      <w:r w:rsidR="0068745C" w:rsidRPr="0068745C">
        <w:rPr>
          <w:rFonts w:ascii="Arial" w:hAnsi="Arial" w:cs="Arial"/>
        </w:rPr>
        <w:t>ktorým sa mení a dopĺňa zákon č. 175/1999 Z. z. o niektorých opatreniach týkajúcich sa prípravy významných investícií a o doplnení niektorých zákonov v znení neskorších predpisov a ktorým sa mení a dopĺňa zákon č. 50/1976 Zb. o územnom plánovaní a stavebnom poriadku (stavebný zákon) v znení neskorších predpisov</w:t>
      </w:r>
      <w:r w:rsidR="0068745C" w:rsidRPr="005554CD">
        <w:rPr>
          <w:rFonts w:ascii="Arial" w:hAnsi="Arial" w:cs="Arial"/>
          <w:b/>
        </w:rPr>
        <w:t xml:space="preserve"> (tlač 162</w:t>
      </w:r>
      <w:r w:rsidR="0068745C">
        <w:rPr>
          <w:rFonts w:ascii="Arial" w:hAnsi="Arial" w:cs="Arial"/>
          <w:b/>
        </w:rPr>
        <w:t>5a</w:t>
      </w:r>
      <w:r w:rsidR="0068745C" w:rsidRPr="005554CD">
        <w:rPr>
          <w:rFonts w:ascii="Arial" w:hAnsi="Arial" w:cs="Arial"/>
          <w:b/>
        </w:rPr>
        <w:t>)</w:t>
      </w:r>
      <w:r>
        <w:rPr>
          <w:rFonts w:ascii="Arial" w:hAnsi="Arial" w:cs="Arial"/>
        </w:rPr>
        <w:t>;</w:t>
      </w:r>
    </w:p>
    <w:p w:rsidR="00A8436E" w:rsidRDefault="00A8436E" w:rsidP="00A8436E">
      <w:pPr>
        <w:jc w:val="both"/>
        <w:rPr>
          <w:rFonts w:ascii="Arial" w:hAnsi="Arial" w:cs="Arial"/>
        </w:rPr>
      </w:pPr>
    </w:p>
    <w:p w:rsidR="00A8436E" w:rsidRDefault="00A8436E" w:rsidP="00A8436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37B74">
        <w:rPr>
          <w:rFonts w:ascii="Arial" w:hAnsi="Arial" w:cs="Arial"/>
          <w:b/>
        </w:rPr>
        <w:t>p o v e r u j e</w:t>
      </w:r>
    </w:p>
    <w:p w:rsidR="00A8436E" w:rsidRDefault="00A8436E" w:rsidP="00A8436E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68745C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E36997">
        <w:rPr>
          <w:rFonts w:ascii="Arial" w:hAnsi="Arial" w:cs="Arial"/>
          <w:bCs/>
        </w:rPr>
        <w:t>A</w:t>
      </w:r>
      <w:r w:rsidR="0068745C">
        <w:rPr>
          <w:rFonts w:ascii="Arial" w:hAnsi="Arial" w:cs="Arial"/>
          <w:bCs/>
        </w:rPr>
        <w:t xml:space="preserve">. </w:t>
      </w:r>
      <w:proofErr w:type="spellStart"/>
      <w:r w:rsidR="0068745C">
        <w:rPr>
          <w:rFonts w:ascii="Arial" w:hAnsi="Arial" w:cs="Arial"/>
          <w:bCs/>
        </w:rPr>
        <w:t>Kolesíka</w:t>
      </w:r>
      <w:proofErr w:type="spellEnd"/>
      <w:r w:rsidR="00E90D3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(M. </w:t>
      </w:r>
      <w:proofErr w:type="spellStart"/>
      <w:r w:rsidR="0068745C" w:rsidRPr="00E90D35">
        <w:rPr>
          <w:rFonts w:ascii="Arial" w:hAnsi="Arial" w:cs="Arial"/>
          <w:bCs/>
        </w:rPr>
        <w:t>Kondróta</w:t>
      </w:r>
      <w:proofErr w:type="spellEnd"/>
      <w:r>
        <w:rPr>
          <w:rFonts w:ascii="Arial" w:hAnsi="Arial" w:cs="Arial"/>
          <w:bCs/>
        </w:rPr>
        <w:t>/</w:t>
      </w:r>
      <w:r w:rsidR="0068745C">
        <w:rPr>
          <w:rFonts w:ascii="Arial" w:hAnsi="Arial" w:cs="Arial"/>
          <w:bCs/>
        </w:rPr>
        <w:t>J. Mikuša</w:t>
      </w:r>
      <w:r w:rsidRPr="00BE18B9">
        <w:rPr>
          <w:rFonts w:ascii="Arial" w:hAnsi="Arial" w:cs="Arial"/>
          <w:bCs/>
        </w:rPr>
        <w:t xml:space="preserve">), </w:t>
      </w:r>
      <w:r w:rsidR="0068745C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8436E" w:rsidRDefault="00A8436E" w:rsidP="00A8436E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A8436E" w:rsidRPr="00A113F7" w:rsidRDefault="00A8436E" w:rsidP="00A8436E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</w:t>
      </w:r>
      <w:r>
        <w:rPr>
          <w:rFonts w:ascii="Arial" w:hAnsi="Arial" w:cs="Arial"/>
        </w:rPr>
        <w:t xml:space="preserve">lovenskej republiky </w:t>
      </w:r>
      <w:r w:rsidRPr="00A113F7">
        <w:rPr>
          <w:rFonts w:ascii="Arial" w:hAnsi="Arial" w:cs="Arial"/>
        </w:rPr>
        <w:t xml:space="preserve">návrhy podľa príslušných ustanovení </w:t>
      </w:r>
      <w:r>
        <w:rPr>
          <w:rFonts w:ascii="Arial" w:hAnsi="Arial" w:cs="Arial"/>
        </w:rPr>
        <w:t xml:space="preserve">rokovacieho </w:t>
      </w:r>
      <w:r w:rsidRPr="00A113F7">
        <w:rPr>
          <w:rFonts w:ascii="Arial" w:hAnsi="Arial" w:cs="Arial"/>
        </w:rPr>
        <w:t>poriadku Národnej rady Slovenskej republiky;</w:t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8436E" w:rsidRPr="00BE18B9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</w:r>
      <w:r w:rsidRPr="00BE18B9">
        <w:rPr>
          <w:rFonts w:ascii="Arial" w:hAnsi="Arial" w:cs="Arial"/>
          <w:b/>
        </w:rPr>
        <w:tab/>
        <w:t>u k l a d á</w:t>
      </w:r>
    </w:p>
    <w:p w:rsidR="00A8436E" w:rsidRDefault="00A8436E" w:rsidP="00A8436E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8436E" w:rsidRPr="0068745C" w:rsidRDefault="00A8436E" w:rsidP="0068745C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E18B9">
        <w:rPr>
          <w:rFonts w:ascii="Arial" w:hAnsi="Arial" w:cs="Arial"/>
          <w:b/>
        </w:rPr>
        <w:t>predsedovi výboru</w:t>
      </w:r>
      <w:r>
        <w:rPr>
          <w:rFonts w:ascii="Arial" w:hAnsi="Arial" w:cs="Arial"/>
        </w:rPr>
        <w:tab/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Pr="00BE18B9">
        <w:rPr>
          <w:rFonts w:ascii="Arial" w:hAnsi="Arial" w:cs="Arial"/>
        </w:rPr>
        <w:t xml:space="preserve">nformovať o výsledku rokovania </w:t>
      </w:r>
      <w:r>
        <w:rPr>
          <w:rFonts w:ascii="Arial" w:hAnsi="Arial" w:cs="Arial"/>
        </w:rPr>
        <w:t xml:space="preserve">výboru </w:t>
      </w:r>
      <w:r w:rsidRPr="00BE18B9">
        <w:rPr>
          <w:rFonts w:ascii="Arial" w:hAnsi="Arial" w:cs="Arial"/>
        </w:rPr>
        <w:t>predsedu Národnej rady Slovenskej republiky.</w:t>
      </w:r>
    </w:p>
    <w:p w:rsidR="00A8436E" w:rsidRPr="00BE18B9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BE18B9">
        <w:rPr>
          <w:rFonts w:ascii="Arial" w:hAnsi="Arial" w:cs="Arial"/>
        </w:rPr>
        <w:t xml:space="preserve"> </w:t>
      </w:r>
    </w:p>
    <w:p w:rsidR="00A8436E" w:rsidRPr="00BE18B9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       Ján </w:t>
      </w:r>
      <w:r>
        <w:rPr>
          <w:rFonts w:ascii="Arial" w:hAnsi="Arial" w:cs="Arial"/>
          <w:b/>
          <w:bCs/>
        </w:rPr>
        <w:t xml:space="preserve">H u d a c k ý,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>.</w:t>
      </w:r>
      <w:r w:rsidRPr="00BE18B9">
        <w:rPr>
          <w:rFonts w:ascii="Arial" w:hAnsi="Arial" w:cs="Arial"/>
          <w:b/>
          <w:bCs/>
        </w:rPr>
        <w:t xml:space="preserve">  </w:t>
      </w:r>
    </w:p>
    <w:p w:rsidR="00A8436E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Michal</w:t>
      </w:r>
      <w:r w:rsidRPr="00BE18B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B a g a č k a</w:t>
      </w:r>
      <w:r w:rsidRPr="00D24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18B9">
        <w:rPr>
          <w:rFonts w:ascii="Arial" w:hAnsi="Arial" w:cs="Arial"/>
        </w:rPr>
        <w:t>predseda výboru</w:t>
      </w:r>
    </w:p>
    <w:p w:rsidR="00A8436E" w:rsidRPr="000C4704" w:rsidRDefault="00A8436E" w:rsidP="00A843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1033E5" w:rsidRDefault="00A8436E" w:rsidP="00A8436E">
      <w:pPr>
        <w:tabs>
          <w:tab w:val="left" w:pos="-1985"/>
          <w:tab w:val="left" w:pos="709"/>
          <w:tab w:val="left" w:pos="1077"/>
        </w:tabs>
        <w:jc w:val="both"/>
      </w:pPr>
      <w:r w:rsidRPr="00BE18B9">
        <w:rPr>
          <w:rFonts w:ascii="Arial" w:hAnsi="Arial" w:cs="Arial"/>
        </w:rPr>
        <w:t>overovate</w:t>
      </w:r>
      <w:r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 w:rsidR="0010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BD17A41"/>
    <w:multiLevelType w:val="hybridMultilevel"/>
    <w:tmpl w:val="42C847DE"/>
    <w:lvl w:ilvl="0" w:tplc="8B7E0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6E"/>
    <w:rsid w:val="00052372"/>
    <w:rsid w:val="001033E5"/>
    <w:rsid w:val="002A0295"/>
    <w:rsid w:val="002B6BF5"/>
    <w:rsid w:val="0068745C"/>
    <w:rsid w:val="00A8436E"/>
    <w:rsid w:val="00B05BF0"/>
    <w:rsid w:val="00CF4A61"/>
    <w:rsid w:val="00E36997"/>
    <w:rsid w:val="00E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43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843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436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436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843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8436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4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43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843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436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436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843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8436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4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9</cp:revision>
  <cp:lastPrinted>2015-06-22T07:57:00Z</cp:lastPrinted>
  <dcterms:created xsi:type="dcterms:W3CDTF">2014-07-03T09:01:00Z</dcterms:created>
  <dcterms:modified xsi:type="dcterms:W3CDTF">2015-06-22T07:58:00Z</dcterms:modified>
</cp:coreProperties>
</file>