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>
        <w:tblPrEx>
          <w:tblW w:w="0" w:type="auto"/>
          <w:tblLook w:val="01E0"/>
        </w:tblPrEx>
        <w:tc>
          <w:tcPr>
            <w:tcW w:w="8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E78F9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  <w:b/>
                <w:bCs/>
              </w:rPr>
              <w:t xml:space="preserve">Návrh na </w:t>
            </w:r>
            <w:r w:rsidRPr="00D147EE" w:rsidR="00324010">
              <w:rPr>
                <w:rFonts w:ascii="Times New Roman" w:hAnsi="Times New Roman"/>
                <w:b/>
                <w:bCs/>
              </w:rPr>
              <w:t>doplnenie</w:t>
            </w:r>
            <w:r w:rsidRPr="00D147EE" w:rsidR="008F23CE">
              <w:rPr>
                <w:rFonts w:ascii="Times New Roman" w:hAnsi="Times New Roman"/>
                <w:b/>
                <w:bCs/>
              </w:rPr>
              <w:t xml:space="preserve"> úloh príslušníkov ozbrojených síl </w:t>
            </w:r>
            <w:r w:rsidR="005965D9">
              <w:rPr>
                <w:rFonts w:ascii="Times New Roman" w:hAnsi="Times New Roman"/>
                <w:b/>
                <w:bCs/>
              </w:rPr>
              <w:t>Slovenskej republiky vo</w:t>
            </w:r>
            <w:r w:rsidRPr="00D147EE" w:rsidR="008F23CE">
              <w:rPr>
                <w:rFonts w:ascii="Times New Roman" w:hAnsi="Times New Roman"/>
                <w:b/>
                <w:bCs/>
              </w:rPr>
              <w:t xml:space="preserve"> vojenskej operác</w:t>
            </w:r>
            <w:r w:rsidR="005965D9">
              <w:rPr>
                <w:rFonts w:ascii="Times New Roman" w:hAnsi="Times New Roman"/>
                <w:b/>
                <w:bCs/>
              </w:rPr>
              <w:t>ii</w:t>
            </w:r>
            <w:r w:rsidRPr="00D147EE" w:rsidR="008F23CE">
              <w:rPr>
                <w:rFonts w:ascii="Times New Roman" w:hAnsi="Times New Roman"/>
                <w:b/>
                <w:bCs/>
              </w:rPr>
              <w:t xml:space="preserve"> </w:t>
            </w:r>
            <w:r w:rsidRPr="00D147EE">
              <w:rPr>
                <w:rFonts w:ascii="Times New Roman" w:hAnsi="Times New Roman"/>
                <w:b/>
                <w:bCs/>
              </w:rPr>
              <w:t>EUFOR ALTHEA v Bosne a Hercegovine</w:t>
            </w:r>
          </w:p>
          <w:p w:rsidR="004E78F9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59C4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0D59C4" w:rsidRPr="00D147EE" w:rsidP="004E78F9">
            <w:pPr>
              <w:pStyle w:val="Default"/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1A3BAE" w:rsidRPr="00D147EE" w:rsidP="004E78F9">
            <w:pPr>
              <w:pStyle w:val="NormalWeb"/>
              <w:bidi w:val="0"/>
              <w:spacing w:beforeAutospacing="0" w:afterAutospacing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  <w:u w:val="single"/>
              </w:rPr>
              <w:t xml:space="preserve">1. </w:t>
            </w:r>
            <w:r w:rsidRPr="00D147EE" w:rsidR="004E78F9">
              <w:rPr>
                <w:rFonts w:ascii="Times New Roman" w:hAnsi="Times New Roman"/>
                <w:u w:val="single"/>
              </w:rPr>
              <w:t xml:space="preserve">     </w:t>
            </w:r>
            <w:r w:rsidRPr="00D147EE">
              <w:rPr>
                <w:rFonts w:ascii="Times New Roman" w:hAnsi="Times New Roman"/>
                <w:u w:val="single"/>
              </w:rPr>
              <w:t>Politické aspekty a</w:t>
            </w:r>
            <w:r w:rsidRPr="00D147EE">
              <w:rPr>
                <w:rFonts w:ascii="Times New Roman" w:hAnsi="Times New Roman"/>
              </w:rPr>
              <w:t> </w:t>
            </w:r>
            <w:r w:rsidRPr="00D147EE">
              <w:rPr>
                <w:rFonts w:ascii="Times New Roman" w:hAnsi="Times New Roman"/>
                <w:u w:val="single"/>
              </w:rPr>
              <w:t>medzinárodné súvislosti návrhu</w:t>
            </w: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         Vojenská operácia E</w:t>
            </w:r>
            <w:r w:rsidRPr="00D147EE" w:rsidR="00324010">
              <w:rPr>
                <w:rFonts w:ascii="Times New Roman" w:hAnsi="Times New Roman"/>
              </w:rPr>
              <w:t>UFOR</w:t>
            </w:r>
            <w:r w:rsidRPr="00D147EE">
              <w:rPr>
                <w:rFonts w:ascii="Times New Roman" w:hAnsi="Times New Roman"/>
              </w:rPr>
              <w:t xml:space="preserve"> ALTHEA</w:t>
            </w:r>
            <w:r w:rsidRPr="00D147EE" w:rsidR="00324010">
              <w:rPr>
                <w:rFonts w:ascii="Times New Roman" w:hAnsi="Times New Roman"/>
              </w:rPr>
              <w:t xml:space="preserve"> v Bosne a Hercegovine</w:t>
            </w:r>
            <w:r w:rsidRPr="00D147EE">
              <w:rPr>
                <w:rFonts w:ascii="Times New Roman" w:hAnsi="Times New Roman"/>
              </w:rPr>
              <w:t xml:space="preserve"> (ďalej len „operácia“) je súčasťou komplexného prístupu EÚ k bezpečnostnej, politickej a sociálno-ekonomickej stabilizácii Bosny a Hercegoviny a zapadá do celkovej mozaiky stabilizačných cieľov EÚ v regióne západného Balkánu. Mier, stabilita, rozvoj a prosperita celého regiónu patria medzi priority zahraničnej politiky Slovenskej republiky (ďalej len „SR“) z dôvodu zaistenia stability a bezpečnosti strednej Európy, geografickej blízkosti, hospodárskej a ekonomickej spolupráce, slovenskej menšiny žijúcej v regióne, a rozvoja partnerstiev v kontexte procesov rozširovania EÚ a NATO. </w:t>
            </w: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    </w:t>
            </w: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        Operácia </w:t>
            </w:r>
            <w:r w:rsidRPr="00D147EE" w:rsidR="00324010">
              <w:rPr>
                <w:rFonts w:ascii="Times New Roman" w:hAnsi="Times New Roman"/>
              </w:rPr>
              <w:t xml:space="preserve">sa </w:t>
            </w:r>
            <w:r w:rsidRPr="00D147EE">
              <w:rPr>
                <w:rFonts w:ascii="Times New Roman" w:hAnsi="Times New Roman"/>
              </w:rPr>
              <w:t xml:space="preserve">začala 2. decembra 2004 a vznikla transformáciou stabilizačnej operácie NATO SFOR, ktorá v krajine pôsobila v rokoch 1997 - 2004. V roku 2004 prevzala EÚ hlavnú zodpovednosť za udržiavanie bezpečného prostredia v Bosne a Hercegovine. V súčasnosti je bezpečnostná situácia v krajine stabilizovaná, avšak vzhľadom na zložitú politickú situáciu zostáva naďalej krehká. </w:t>
            </w: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         Pre operáciu boli stanovené 3 základné vojenské úlohy: zabezpečiť vojenskú „odstrašujúcu“ prítomnosť s cieľom zabrániť opätovnému vypuknutiu násilia, monitorovať a zabezpečiť dodržiavanie všeobecnej rámcovej dohody pre mier v Bosne a Hercegovine (Daytonská dohoda), a v rámci svojho mandátu prispievať k bezpečnému a stabilnému prostrediu, potrebnému pre napĺňanie hlavných úloh Úradu vysokého predstaviteľa medzinárodného spoločenstva/osobitného predstaviteľa EÚ. </w:t>
            </w:r>
          </w:p>
          <w:p w:rsidR="000D59C4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         </w:t>
            </w: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 w:rsidR="000D59C4">
              <w:rPr>
                <w:rFonts w:ascii="Times New Roman" w:hAnsi="Times New Roman"/>
              </w:rPr>
              <w:t xml:space="preserve">         </w:t>
            </w:r>
            <w:r w:rsidRPr="00D147EE">
              <w:rPr>
                <w:rFonts w:ascii="Times New Roman" w:hAnsi="Times New Roman"/>
              </w:rPr>
              <w:t xml:space="preserve">Medzi podporné úlohy tejto operácie boli zaradené: poskytnúť podporu OHR/EUSR v nasledovných oblastiach: boj proti terorizmu a organizovanému zločinu, podpora návratu utečencov a plnenie civilných aspektov všeobecnej rámcovej dohody pre mier v Bosne a Hercegovine; podporovať reformu obrany a poskytnúť vojenské a technické odporúčania štátnym predstaviteľom; poskytnúť podporu Medzinárodnému trestnému tribunálu pre bývalú Juhosláviu vrátane uväznenia osôb obvinených zo spáchania vojnových zločinov. </w:t>
            </w: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</w:p>
          <w:p w:rsidR="004E78F9" w:rsidRPr="00D147EE" w:rsidP="004E78F9">
            <w:pPr>
              <w:pStyle w:val="Default"/>
              <w:bidi w:val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        </w:t>
            </w:r>
            <w:r w:rsidRPr="00D147EE" w:rsidR="00324010">
              <w:rPr>
                <w:rFonts w:ascii="Times New Roman" w:hAnsi="Times New Roman"/>
              </w:rPr>
              <w:t>Operácia</w:t>
            </w:r>
            <w:r w:rsidRPr="00D147EE">
              <w:rPr>
                <w:rFonts w:ascii="Times New Roman" w:hAnsi="Times New Roman"/>
              </w:rPr>
              <w:t xml:space="preserve"> mala pôvodne mandát na približne 1300 síl na území Bosny a Hercegoviny, avšak v dôsledku ich nedostatku (chýbalo približne 40 % síl) bola v septembri 2012 zredukovaná na maximálne 600 členov, pričom aj vďaka úsiliu SR sa podarilo zachovať exekutívnu časť jej mandátu (t. j. ponechanie „odstrašujúcej“ vojenskej prítomnosti s cieľom zabrániť prípadnému opätovnému vypuknutiu násilia). SR považuje zachovanie exekutívnej časti </w:t>
            </w:r>
            <w:r w:rsidRPr="00D147EE" w:rsidR="00324010">
              <w:rPr>
                <w:rFonts w:ascii="Times New Roman" w:hAnsi="Times New Roman"/>
              </w:rPr>
              <w:t>operácie</w:t>
            </w:r>
            <w:r w:rsidRPr="00D147EE">
              <w:rPr>
                <w:rFonts w:ascii="Times New Roman" w:hAnsi="Times New Roman"/>
              </w:rPr>
              <w:t xml:space="preserve"> za dôležité z hľadiska procesu transformácie medzinárodnej prítomnosti z Úradu vysokého predstaviteľa (OHR) na posilnenú prítomnosť EÚ v Bosne a Hercegovine ako aj zachovania kontinuity procesu udržania stabilného bezpečnostného prostredia v Bosne a Hercegovine. Podobné stanoviská tradične zastávajú na pôde EÚ aj Veľká Británia, Rakúsko, Maďarsko, Slovinsko, Bulharsko, Rumunsko či Chorvátsko. </w:t>
            </w:r>
          </w:p>
          <w:p w:rsidR="001A3BAE" w:rsidRPr="00D147EE" w:rsidP="004E78F9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> </w:t>
            </w:r>
          </w:p>
          <w:p w:rsidR="001A3BAE" w:rsidRPr="00D147EE" w:rsidP="001A3BAE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</w:rPr>
            </w:pPr>
          </w:p>
          <w:p w:rsidR="003C2DFF" w:rsidRPr="00D147EE" w:rsidP="000D59C4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</w:rPr>
            </w:pPr>
            <w:r w:rsidRPr="00D147EE" w:rsidR="001A3BAE">
              <w:rPr>
                <w:rFonts w:ascii="Times New Roman" w:hAnsi="Times New Roman"/>
                <w:u w:val="single"/>
              </w:rPr>
              <w:t xml:space="preserve">2. Vojensko-odborné aspekty návrhu </w:t>
            </w:r>
          </w:p>
          <w:p w:rsidR="003C2DFF" w:rsidRPr="00D147EE" w:rsidP="003C2DFF">
            <w:pPr>
              <w:pStyle w:val="NormalWeb"/>
              <w:bidi w:val="0"/>
              <w:spacing w:before="0" w:beforeAutospacing="0" w:after="120" w:afterAutospacing="0"/>
              <w:ind w:firstLine="708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Ozbrojené sily SR </w:t>
            </w:r>
            <w:r w:rsidRPr="00D147EE" w:rsidR="000D59C4">
              <w:rPr>
                <w:rFonts w:ascii="Times New Roman" w:hAnsi="Times New Roman"/>
              </w:rPr>
              <w:t xml:space="preserve">(ďalej len „OS SR“) </w:t>
            </w:r>
            <w:r w:rsidRPr="00D147EE">
              <w:rPr>
                <w:rFonts w:ascii="Times New Roman" w:hAnsi="Times New Roman"/>
              </w:rPr>
              <w:t xml:space="preserve">pôsobia v operácii od jej </w:t>
            </w:r>
            <w:r w:rsidRPr="00D147EE" w:rsidR="00324010">
              <w:rPr>
                <w:rFonts w:ascii="Times New Roman" w:hAnsi="Times New Roman"/>
              </w:rPr>
              <w:t xml:space="preserve">začatia. V súčasnosti </w:t>
            </w:r>
            <w:r w:rsidRPr="00D147EE">
              <w:rPr>
                <w:rFonts w:ascii="Times New Roman" w:hAnsi="Times New Roman"/>
              </w:rPr>
              <w:t xml:space="preserve">na základe uznesenia Národnej rady SR č. 1358 z 1. decembra 2004 </w:t>
            </w:r>
            <w:r w:rsidRPr="00D147EE" w:rsidR="00324010">
              <w:rPr>
                <w:rFonts w:ascii="Times New Roman" w:hAnsi="Times New Roman"/>
              </w:rPr>
              <w:t>a u</w:t>
            </w:r>
            <w:r w:rsidRPr="00D147EE">
              <w:rPr>
                <w:rFonts w:ascii="Times New Roman" w:hAnsi="Times New Roman"/>
              </w:rPr>
              <w:t>znesenia Národnej rady Slovenskej republiky č. 194 zo 7. decembra 2010</w:t>
            </w:r>
            <w:r w:rsidRPr="00D147EE" w:rsidR="00324010">
              <w:rPr>
                <w:rFonts w:ascii="Times New Roman" w:hAnsi="Times New Roman"/>
              </w:rPr>
              <w:t xml:space="preserve"> prispieva SR do operácie</w:t>
            </w:r>
            <w:r w:rsidRPr="00D147EE">
              <w:rPr>
                <w:rFonts w:ascii="Times New Roman" w:hAnsi="Times New Roman"/>
              </w:rPr>
              <w:t xml:space="preserve"> 36 príslušníkmi OS SR</w:t>
            </w:r>
            <w:r w:rsidRPr="00D147EE" w:rsidR="008F23CE">
              <w:rPr>
                <w:rFonts w:ascii="Times New Roman" w:hAnsi="Times New Roman"/>
              </w:rPr>
              <w:t xml:space="preserve"> (</w:t>
            </w:r>
            <w:r w:rsidRPr="00D147EE" w:rsidR="00324010">
              <w:rPr>
                <w:rFonts w:ascii="Times New Roman" w:hAnsi="Times New Roman"/>
              </w:rPr>
              <w:t xml:space="preserve">celkový </w:t>
            </w:r>
            <w:r w:rsidRPr="00D147EE">
              <w:rPr>
                <w:rFonts w:ascii="Times New Roman" w:hAnsi="Times New Roman"/>
              </w:rPr>
              <w:t xml:space="preserve">mandátový počet je do 51 príslušníkov OS SR), z toho jeden príslušník pôsobí na veliteľstve NATO v Sarajeve. </w:t>
            </w:r>
          </w:p>
          <w:p w:rsidR="000D59C4" w:rsidRPr="00D147EE" w:rsidP="006B744D">
            <w:pPr>
              <w:pStyle w:val="NormalWeb"/>
              <w:bidi w:val="0"/>
              <w:spacing w:before="0" w:beforeAutospacing="0" w:after="120" w:afterAutospacing="0"/>
              <w:ind w:firstLine="708"/>
              <w:jc w:val="both"/>
              <w:rPr>
                <w:rFonts w:ascii="Times New Roman" w:hAnsi="Times New Roman"/>
              </w:rPr>
            </w:pPr>
            <w:r w:rsidRPr="00D147EE" w:rsidR="003C2DFF">
              <w:rPr>
                <w:rFonts w:ascii="Times New Roman" w:hAnsi="Times New Roman"/>
                <w:color w:val="000000"/>
              </w:rPr>
              <w:t>V súvislosti so zámerom začlenen</w:t>
            </w:r>
            <w:r w:rsidRPr="00D147EE" w:rsidR="006B744D">
              <w:rPr>
                <w:rFonts w:ascii="Times New Roman" w:hAnsi="Times New Roman"/>
                <w:color w:val="000000"/>
              </w:rPr>
              <w:t>ia</w:t>
            </w:r>
            <w:r w:rsidRPr="00D147EE" w:rsidR="003C2DFF">
              <w:rPr>
                <w:rFonts w:ascii="Times New Roman" w:hAnsi="Times New Roman"/>
                <w:color w:val="000000"/>
              </w:rPr>
              <w:t xml:space="preserve"> 2 príslušníkov Vojenskej polície Slovenskej republiky do </w:t>
            </w:r>
            <w:r w:rsidRPr="00D147EE" w:rsidR="006B744D">
              <w:rPr>
                <w:rFonts w:ascii="Times New Roman" w:hAnsi="Times New Roman"/>
                <w:color w:val="000000"/>
              </w:rPr>
              <w:t>M</w:t>
            </w:r>
            <w:r w:rsidRPr="00D147EE" w:rsidR="003C2DFF">
              <w:rPr>
                <w:rFonts w:ascii="Times New Roman" w:hAnsi="Times New Roman"/>
              </w:rPr>
              <w:t>edzinárodnej jednotky vojenskej polície (International Military Policy - IMP) sa týmto materiálom navrhuje</w:t>
            </w:r>
            <w:r w:rsidRPr="00D147EE">
              <w:rPr>
                <w:rFonts w:ascii="Times New Roman" w:hAnsi="Times New Roman"/>
              </w:rPr>
              <w:t>:</w:t>
            </w:r>
          </w:p>
          <w:p w:rsidR="000D59C4" w:rsidRPr="00D147EE" w:rsidP="00E5665A">
            <w:pPr>
              <w:pStyle w:val="NormalWeb"/>
              <w:numPr>
                <w:numId w:val="3"/>
              </w:numPr>
              <w:bidi w:val="0"/>
              <w:spacing w:before="0" w:beforeAutospacing="0" w:after="120" w:afterAutospacing="0"/>
              <w:jc w:val="both"/>
              <w:rPr>
                <w:rFonts w:ascii="Times New Roman" w:hAnsi="Times New Roman"/>
                <w:color w:val="000000"/>
              </w:rPr>
            </w:pPr>
            <w:r w:rsidRPr="00D147EE" w:rsidR="00324010">
              <w:rPr>
                <w:rFonts w:ascii="Times New Roman" w:hAnsi="Times New Roman"/>
                <w:b/>
              </w:rPr>
              <w:t>doplnenie</w:t>
            </w:r>
            <w:r w:rsidRPr="00D147EE" w:rsidR="003C2DFF">
              <w:rPr>
                <w:rFonts w:ascii="Times New Roman" w:hAnsi="Times New Roman"/>
                <w:b/>
              </w:rPr>
              <w:t xml:space="preserve"> </w:t>
            </w:r>
            <w:r w:rsidRPr="00D147EE" w:rsidR="006B744D">
              <w:rPr>
                <w:rFonts w:ascii="Times New Roman" w:hAnsi="Times New Roman"/>
                <w:b/>
              </w:rPr>
              <w:t xml:space="preserve">úloh </w:t>
            </w:r>
            <w:r w:rsidRPr="00D147EE" w:rsidR="006B744D">
              <w:rPr>
                <w:rFonts w:ascii="Times New Roman" w:hAnsi="Times New Roman"/>
                <w:b/>
                <w:bCs/>
              </w:rPr>
              <w:t xml:space="preserve">príslušníkov </w:t>
            </w:r>
            <w:r w:rsidRPr="00D147EE">
              <w:rPr>
                <w:rFonts w:ascii="Times New Roman" w:hAnsi="Times New Roman"/>
                <w:b/>
                <w:bCs/>
              </w:rPr>
              <w:t>OS SR</w:t>
            </w:r>
            <w:r w:rsidRPr="00D147EE" w:rsidR="00324010">
              <w:rPr>
                <w:rFonts w:ascii="Times New Roman" w:hAnsi="Times New Roman"/>
                <w:b/>
                <w:bCs/>
              </w:rPr>
              <w:t>,</w:t>
            </w:r>
            <w:r w:rsidRPr="00D147EE" w:rsidR="006B744D">
              <w:rPr>
                <w:rFonts w:ascii="Times New Roman" w:hAnsi="Times New Roman"/>
                <w:b/>
                <w:bCs/>
              </w:rPr>
              <w:t xml:space="preserve"> na plnenie ktorých boli vyslaní na základe</w:t>
            </w:r>
            <w:r w:rsidRPr="00D147EE" w:rsidR="003C2DFF">
              <w:rPr>
                <w:rFonts w:ascii="Times New Roman" w:hAnsi="Times New Roman"/>
                <w:b/>
              </w:rPr>
              <w:t xml:space="preserve"> uznesen</w:t>
            </w:r>
            <w:r w:rsidRPr="00D147EE" w:rsidR="00DB3CA6">
              <w:rPr>
                <w:rFonts w:ascii="Times New Roman" w:hAnsi="Times New Roman"/>
                <w:b/>
              </w:rPr>
              <w:t>í</w:t>
            </w:r>
            <w:r w:rsidRPr="00D147EE" w:rsidR="003C2DFF">
              <w:rPr>
                <w:rFonts w:ascii="Times New Roman" w:hAnsi="Times New Roman"/>
                <w:b/>
              </w:rPr>
              <w:t xml:space="preserve"> Národnej rady SR </w:t>
            </w:r>
            <w:r w:rsidRPr="00D147EE" w:rsidR="00DB3CA6">
              <w:rPr>
                <w:rFonts w:ascii="Times New Roman" w:hAnsi="Times New Roman"/>
                <w:b/>
              </w:rPr>
              <w:t xml:space="preserve">č. 1358 z 1. decembra 2004 a </w:t>
            </w:r>
            <w:r w:rsidRPr="00D147EE" w:rsidR="003C2DFF">
              <w:rPr>
                <w:rFonts w:ascii="Times New Roman" w:hAnsi="Times New Roman"/>
                <w:b/>
              </w:rPr>
              <w:t>č</w:t>
            </w:r>
            <w:r w:rsidRPr="00D147EE" w:rsidR="003E4B29">
              <w:rPr>
                <w:rFonts w:ascii="Times New Roman" w:hAnsi="Times New Roman"/>
                <w:b/>
              </w:rPr>
              <w:t>.</w:t>
            </w:r>
            <w:r w:rsidRPr="00D147EE" w:rsidR="003C2DFF">
              <w:rPr>
                <w:rFonts w:ascii="Times New Roman" w:hAnsi="Times New Roman"/>
                <w:b/>
              </w:rPr>
              <w:t xml:space="preserve"> 194 zo 7</w:t>
            </w:r>
            <w:r w:rsidRPr="00D147EE" w:rsidR="003E4B29">
              <w:rPr>
                <w:rFonts w:ascii="Times New Roman" w:hAnsi="Times New Roman"/>
                <w:b/>
              </w:rPr>
              <w:t>. decembra 2010</w:t>
            </w:r>
            <w:r w:rsidRPr="00D147EE" w:rsidR="00DB3CA6">
              <w:rPr>
                <w:rFonts w:ascii="Times New Roman" w:hAnsi="Times New Roman"/>
                <w:b/>
              </w:rPr>
              <w:t>,</w:t>
            </w:r>
            <w:r w:rsidRPr="00D147EE" w:rsidR="003E4B29">
              <w:rPr>
                <w:rFonts w:ascii="Times New Roman" w:hAnsi="Times New Roman"/>
                <w:b/>
              </w:rPr>
              <w:t xml:space="preserve"> takto</w:t>
            </w:r>
            <w:r w:rsidRPr="00D147EE">
              <w:rPr>
                <w:rFonts w:ascii="Times New Roman" w:hAnsi="Times New Roman"/>
              </w:rPr>
              <w:t>:</w:t>
            </w:r>
          </w:p>
          <w:p w:rsidR="003C2DFF" w:rsidRPr="00D147EE" w:rsidP="000D59C4">
            <w:pPr>
              <w:pStyle w:val="NormalWeb"/>
              <w:bidi w:val="0"/>
              <w:spacing w:before="0" w:beforeAutospacing="0" w:after="120" w:afterAutospacing="0"/>
              <w:ind w:left="1068"/>
              <w:jc w:val="both"/>
              <w:rPr>
                <w:rFonts w:ascii="Times New Roman" w:hAnsi="Times New Roman"/>
                <w:color w:val="000000"/>
              </w:rPr>
            </w:pPr>
            <w:r w:rsidRPr="00D147EE" w:rsidR="00E5665A">
              <w:rPr>
                <w:rFonts w:ascii="Times New Roman" w:hAnsi="Times New Roman"/>
              </w:rPr>
              <w:t xml:space="preserve">Z dôvodu začlenenia </w:t>
            </w:r>
            <w:r w:rsidRPr="00D147EE" w:rsidR="003E4B29">
              <w:rPr>
                <w:rFonts w:ascii="Times New Roman" w:hAnsi="Times New Roman"/>
              </w:rPr>
              <w:t xml:space="preserve">sa SR </w:t>
            </w:r>
            <w:r w:rsidRPr="00D147EE" w:rsidR="00E5665A">
              <w:rPr>
                <w:rFonts w:ascii="Times New Roman" w:hAnsi="Times New Roman"/>
              </w:rPr>
              <w:t>do</w:t>
            </w:r>
            <w:r w:rsidRPr="00D147EE" w:rsidR="006B744D">
              <w:rPr>
                <w:rFonts w:ascii="Times New Roman" w:hAnsi="Times New Roman"/>
              </w:rPr>
              <w:t xml:space="preserve"> Medzinárodnej jednotky vojenskej polície (IMP)</w:t>
            </w:r>
            <w:r w:rsidRPr="00D147EE" w:rsidR="00E5665A">
              <w:rPr>
                <w:rFonts w:ascii="Times New Roman" w:hAnsi="Times New Roman"/>
              </w:rPr>
              <w:t xml:space="preserve"> budú 2 príslušníci Vojenskej polície plniť v operácii úlohy vyplývajúce z ich zaradenia </w:t>
            </w:r>
            <w:r w:rsidR="00086EDD">
              <w:rPr>
                <w:rFonts w:ascii="Times New Roman" w:hAnsi="Times New Roman"/>
              </w:rPr>
              <w:t>v</w:t>
            </w:r>
            <w:r w:rsidRPr="00D147EE" w:rsidR="00E5665A">
              <w:rPr>
                <w:rFonts w:ascii="Times New Roman" w:hAnsi="Times New Roman"/>
              </w:rPr>
              <w:t xml:space="preserve"> IMP.</w:t>
            </w:r>
          </w:p>
          <w:p w:rsidR="003C2DFF" w:rsidRPr="00D147EE" w:rsidP="003C2DFF">
            <w:pPr>
              <w:pStyle w:val="NormalWeb"/>
              <w:bidi w:val="0"/>
              <w:spacing w:before="0" w:beforeAutospacing="0" w:after="120" w:afterAutospacing="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  <w:color w:val="000000"/>
              </w:rPr>
              <w:t xml:space="preserve">           </w:t>
            </w:r>
            <w:r w:rsidRPr="00D147EE" w:rsidR="000D59C4">
              <w:rPr>
                <w:rFonts w:ascii="Times New Roman" w:hAnsi="Times New Roman"/>
                <w:color w:val="000000"/>
              </w:rPr>
              <w:t xml:space="preserve">        </w:t>
            </w:r>
            <w:r w:rsidRPr="00D147EE">
              <w:rPr>
                <w:rFonts w:ascii="Times New Roman" w:hAnsi="Times New Roman"/>
                <w:color w:val="000000"/>
              </w:rPr>
              <w:t xml:space="preserve">Predkladaným materiálom sa nenavyšuje mandátový počet príslušníkov </w:t>
            </w:r>
            <w:r w:rsidRPr="00D147EE" w:rsidR="000D59C4">
              <w:rPr>
                <w:rFonts w:ascii="Times New Roman" w:hAnsi="Times New Roman"/>
                <w:color w:val="000000"/>
              </w:rPr>
              <w:t>OS SR</w:t>
            </w:r>
            <w:r w:rsidRPr="00D147EE">
              <w:rPr>
                <w:rFonts w:ascii="Times New Roman" w:hAnsi="Times New Roman"/>
                <w:color w:val="000000"/>
              </w:rPr>
              <w:t xml:space="preserve"> pôsobiacich v operácii na základe uznesen</w:t>
            </w:r>
            <w:r w:rsidRPr="00D147EE" w:rsidR="003E4B29">
              <w:rPr>
                <w:rFonts w:ascii="Times New Roman" w:hAnsi="Times New Roman"/>
                <w:color w:val="000000"/>
              </w:rPr>
              <w:t>í</w:t>
            </w:r>
            <w:r w:rsidRPr="00D147EE">
              <w:rPr>
                <w:rFonts w:ascii="Times New Roman" w:hAnsi="Times New Roman"/>
                <w:color w:val="000000"/>
              </w:rPr>
              <w:t xml:space="preserve"> Národnej rady Slovenskej republiky </w:t>
            </w:r>
            <w:r w:rsidRPr="00D147EE">
              <w:rPr>
                <w:rFonts w:ascii="Times New Roman" w:hAnsi="Times New Roman"/>
              </w:rPr>
              <w:t xml:space="preserve">č. 1358 z 1. decembra 2004 </w:t>
            </w:r>
            <w:r w:rsidRPr="00D147EE" w:rsidR="003E4B29">
              <w:rPr>
                <w:rFonts w:ascii="Times New Roman" w:hAnsi="Times New Roman"/>
              </w:rPr>
              <w:t>a</w:t>
            </w:r>
            <w:r w:rsidRPr="00D147EE">
              <w:rPr>
                <w:rFonts w:ascii="Times New Roman" w:hAnsi="Times New Roman"/>
              </w:rPr>
              <w:t xml:space="preserve"> č. 194 zo 7. decembra 2010</w:t>
            </w:r>
            <w:r w:rsidR="005E4319">
              <w:rPr>
                <w:rFonts w:ascii="Times New Roman" w:hAnsi="Times New Roman"/>
                <w:color w:val="000000"/>
              </w:rPr>
              <w:t xml:space="preserve">.  Z dôvodu, že </w:t>
            </w:r>
            <w:r w:rsidRPr="00D147EE" w:rsidR="003E4B29">
              <w:rPr>
                <w:rFonts w:ascii="Times New Roman" w:hAnsi="Times New Roman"/>
                <w:color w:val="000000"/>
              </w:rPr>
              <w:t>dochádza len k zmene úloh formou ich doplnenia</w:t>
            </w:r>
            <w:r w:rsidRPr="00D147EE">
              <w:rPr>
                <w:rFonts w:ascii="Times New Roman" w:hAnsi="Times New Roman"/>
                <w:color w:val="000000"/>
              </w:rPr>
              <w:t xml:space="preserve">, nemá </w:t>
            </w:r>
            <w:r w:rsidRPr="00D147EE" w:rsidR="003E4B29">
              <w:rPr>
                <w:rFonts w:ascii="Times New Roman" w:hAnsi="Times New Roman"/>
                <w:color w:val="000000"/>
              </w:rPr>
              <w:t xml:space="preserve">materiál </w:t>
            </w:r>
            <w:r w:rsidRPr="00D147EE" w:rsidR="000D59C4">
              <w:rPr>
                <w:rFonts w:ascii="Times New Roman" w:hAnsi="Times New Roman"/>
                <w:color w:val="000000"/>
              </w:rPr>
              <w:t>žiaden finančný vplyv.</w:t>
            </w:r>
            <w:r w:rsidRPr="00D147E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C2DFF" w:rsidRPr="00D147EE" w:rsidP="000D59C4">
            <w:pPr>
              <w:pStyle w:val="NormalWeb"/>
              <w:bidi w:val="0"/>
              <w:spacing w:before="0" w:beforeAutospacing="0" w:after="120" w:afterAutospacing="0"/>
              <w:ind w:firstLine="709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1A3BAE" w:rsidRPr="00D147EE" w:rsidP="001A3BAE">
            <w:pPr>
              <w:pStyle w:val="NormalWeb"/>
              <w:bidi w:val="0"/>
              <w:spacing w:before="0" w:beforeAutospacing="0" w:after="200" w:afterAutospacing="0"/>
              <w:ind w:left="360" w:hanging="360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 xml:space="preserve">3. </w:t>
            </w:r>
            <w:r w:rsidRPr="00D147EE">
              <w:rPr>
                <w:rFonts w:ascii="Times New Roman" w:hAnsi="Times New Roman"/>
                <w:u w:val="single"/>
              </w:rPr>
              <w:t>Právne aspekty návrhu</w:t>
            </w:r>
          </w:p>
          <w:p w:rsidR="001A3BAE" w:rsidRPr="00D147EE" w:rsidP="000D59C4">
            <w:pPr>
              <w:pStyle w:val="NormalWeb"/>
              <w:bidi w:val="0"/>
              <w:spacing w:before="120" w:beforeAutospacing="0" w:after="200" w:afterAutospacing="0"/>
              <w:jc w:val="both"/>
              <w:rPr>
                <w:rFonts w:ascii="Times New Roman" w:hAnsi="Times New Roman"/>
              </w:rPr>
            </w:pPr>
            <w:r w:rsidRPr="00D147EE" w:rsidR="000D59C4">
              <w:rPr>
                <w:rFonts w:ascii="Times New Roman" w:hAnsi="Times New Roman"/>
              </w:rPr>
              <w:t xml:space="preserve">          </w:t>
            </w:r>
            <w:r w:rsidRPr="00D147EE">
              <w:rPr>
                <w:rFonts w:ascii="Times New Roman" w:hAnsi="Times New Roman"/>
              </w:rPr>
              <w:t>Vyslanie príslušníkov OS SR do operácie sa uskutoč</w:t>
            </w:r>
            <w:r w:rsidRPr="00D147EE" w:rsidR="003E4B29">
              <w:rPr>
                <w:rFonts w:ascii="Times New Roman" w:hAnsi="Times New Roman"/>
              </w:rPr>
              <w:t>ňuje</w:t>
            </w:r>
            <w:r w:rsidRPr="00D147EE">
              <w:rPr>
                <w:rFonts w:ascii="Times New Roman" w:hAnsi="Times New Roman"/>
              </w:rPr>
              <w:t xml:space="preserve"> v súlade s mandátom operácie stanoveným rezolúci</w:t>
            </w:r>
            <w:r w:rsidRPr="00D147EE" w:rsidR="00EF069B">
              <w:rPr>
                <w:rFonts w:ascii="Times New Roman" w:hAnsi="Times New Roman"/>
              </w:rPr>
              <w:t>ou</w:t>
            </w:r>
            <w:r w:rsidRPr="00D147EE">
              <w:rPr>
                <w:rFonts w:ascii="Times New Roman" w:hAnsi="Times New Roman"/>
              </w:rPr>
              <w:t xml:space="preserve"> Bezpečnostnej rady OSN č. </w:t>
            </w:r>
            <w:r w:rsidRPr="00D147EE" w:rsidR="00EF069B">
              <w:rPr>
                <w:rFonts w:ascii="Times New Roman" w:hAnsi="Times New Roman"/>
              </w:rPr>
              <w:t>1551/2004 a rezolúciou BR OSN č. 2183/2014 z 11. novembra 2014, na základe ktorej bol mandát pre operáciu predĺžený do novembra 2015</w:t>
            </w:r>
            <w:r w:rsidRPr="00D147EE">
              <w:rPr>
                <w:rFonts w:ascii="Times New Roman" w:hAnsi="Times New Roman"/>
              </w:rPr>
              <w:t xml:space="preserve">. </w:t>
            </w:r>
          </w:p>
          <w:p w:rsidR="003C2DFF" w:rsidRPr="00D147EE" w:rsidP="001A3BAE">
            <w:pPr>
              <w:pStyle w:val="NormalWeb"/>
              <w:bidi w:val="0"/>
              <w:spacing w:before="120" w:beforeAutospacing="0" w:after="200" w:afterAutospacing="0"/>
              <w:ind w:firstLine="709"/>
              <w:jc w:val="both"/>
              <w:rPr>
                <w:rFonts w:ascii="Times New Roman" w:hAnsi="Times New Roman"/>
              </w:rPr>
            </w:pPr>
            <w:r w:rsidRPr="00D147EE" w:rsidR="003E4B29">
              <w:rPr>
                <w:rFonts w:ascii="Times New Roman" w:hAnsi="Times New Roman"/>
              </w:rPr>
              <w:t xml:space="preserve">V súčasnosti pôsobia </w:t>
            </w:r>
            <w:r w:rsidRPr="00D147EE">
              <w:rPr>
                <w:rFonts w:ascii="Times New Roman" w:hAnsi="Times New Roman"/>
              </w:rPr>
              <w:t>O</w:t>
            </w:r>
            <w:r w:rsidRPr="00D147EE" w:rsidR="000D59C4">
              <w:rPr>
                <w:rFonts w:ascii="Times New Roman" w:hAnsi="Times New Roman"/>
              </w:rPr>
              <w:t>S</w:t>
            </w:r>
            <w:r w:rsidRPr="00D147EE">
              <w:rPr>
                <w:rFonts w:ascii="Times New Roman" w:hAnsi="Times New Roman"/>
              </w:rPr>
              <w:t xml:space="preserve"> SR v operácii na základe uznesen</w:t>
            </w:r>
            <w:r w:rsidRPr="00D147EE" w:rsidR="003E4B29">
              <w:rPr>
                <w:rFonts w:ascii="Times New Roman" w:hAnsi="Times New Roman"/>
              </w:rPr>
              <w:t>í</w:t>
            </w:r>
            <w:r w:rsidRPr="00D147EE">
              <w:rPr>
                <w:rFonts w:ascii="Times New Roman" w:hAnsi="Times New Roman"/>
              </w:rPr>
              <w:t xml:space="preserve"> Národnej rady SR č. 1358 z 1. decembra 2004 </w:t>
            </w:r>
            <w:r w:rsidRPr="00D147EE" w:rsidR="003E4B29">
              <w:rPr>
                <w:rFonts w:ascii="Times New Roman" w:hAnsi="Times New Roman"/>
              </w:rPr>
              <w:t xml:space="preserve">a </w:t>
            </w:r>
            <w:r w:rsidRPr="00D147EE">
              <w:rPr>
                <w:rFonts w:ascii="Times New Roman" w:hAnsi="Times New Roman"/>
              </w:rPr>
              <w:t>č. 194 zo 7. decembra 2010.</w:t>
            </w:r>
          </w:p>
          <w:p w:rsidR="008F23CE" w:rsidRPr="00D147EE" w:rsidP="008F23CE">
            <w:pPr>
              <w:pStyle w:val="NormalWeb"/>
              <w:bidi w:val="0"/>
              <w:spacing w:before="0" w:beforeAutospacing="0" w:after="120" w:afterAutospacing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D147EE">
              <w:rPr>
                <w:rFonts w:ascii="Times New Roman" w:hAnsi="Times New Roman"/>
                <w:color w:val="000000"/>
              </w:rPr>
              <w:t xml:space="preserve">Vysloviť súhlas s vyslaním príslušníkov </w:t>
            </w:r>
            <w:r w:rsidRPr="00D147EE" w:rsidR="000D59C4">
              <w:rPr>
                <w:rFonts w:ascii="Times New Roman" w:hAnsi="Times New Roman"/>
                <w:color w:val="000000"/>
              </w:rPr>
              <w:t>OS SR</w:t>
            </w:r>
            <w:r w:rsidRPr="00D147EE">
              <w:rPr>
                <w:rFonts w:ascii="Times New Roman" w:hAnsi="Times New Roman"/>
                <w:color w:val="000000"/>
              </w:rPr>
              <w:t xml:space="preserve"> na účel vojenskej operácie podľa § 12 ods. 1 písm. d) zákona </w:t>
            </w:r>
            <w:r w:rsidRPr="00D147EE" w:rsidR="00D147EE">
              <w:rPr>
                <w:rFonts w:ascii="Times New Roman" w:hAnsi="Times New Roman"/>
                <w:color w:val="000000"/>
              </w:rPr>
              <w:t xml:space="preserve">č. 321/2002 Z. z. </w:t>
            </w:r>
            <w:r w:rsidRPr="00D147EE">
              <w:rPr>
                <w:rFonts w:ascii="Times New Roman" w:hAnsi="Times New Roman"/>
                <w:color w:val="000000"/>
              </w:rPr>
              <w:t>o</w:t>
            </w:r>
            <w:r w:rsidRPr="00D147EE" w:rsidR="000D59C4">
              <w:rPr>
                <w:rFonts w:ascii="Times New Roman" w:hAnsi="Times New Roman"/>
                <w:color w:val="000000"/>
              </w:rPr>
              <w:t> OS SR v znení nesk</w:t>
            </w:r>
            <w:r w:rsidRPr="00D147EE">
              <w:rPr>
                <w:rFonts w:ascii="Times New Roman" w:hAnsi="Times New Roman"/>
                <w:color w:val="000000"/>
              </w:rPr>
              <w:t>orších predpisov (ďalej len „zákon“) patrí, v súlade s článkom 86 písm. k) Ústavy Slovenskej republiky, do právomoci Národnej rady S</w:t>
            </w:r>
            <w:r w:rsidRPr="00D147EE" w:rsidR="003E4B29">
              <w:rPr>
                <w:rFonts w:ascii="Times New Roman" w:hAnsi="Times New Roman"/>
                <w:color w:val="000000"/>
              </w:rPr>
              <w:t>R</w:t>
            </w:r>
            <w:r w:rsidRPr="00D147EE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D147EE" w:rsidRPr="00D147EE" w:rsidP="00D147EE">
            <w:pPr>
              <w:pStyle w:val="NormalWeb"/>
              <w:bidi w:val="0"/>
              <w:spacing w:before="0" w:beforeAutospacing="0" w:after="120" w:afterAutospacing="0"/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D147EE" w:rsidR="003E4B29">
              <w:rPr>
                <w:rFonts w:ascii="Times New Roman" w:hAnsi="Times New Roman"/>
                <w:color w:val="000000"/>
              </w:rPr>
              <w:t xml:space="preserve"> </w:t>
            </w:r>
            <w:r w:rsidRPr="00D147EE">
              <w:rPr>
                <w:rFonts w:ascii="Times New Roman" w:hAnsi="Times New Roman"/>
                <w:color w:val="000000"/>
              </w:rPr>
              <w:t>Mandát, na základe ktorého Národná rada SR vyslovila súhlas s ich vyslaním podľa článku 86 písm. k) Ústavy SR, obsahuje v súlade s § 12 ods. 4 písm. b) zákona aj určenie úloh vyslaných príslušníkov OS SR a rozsah ich činnosti. Každá zmena tohto mandátu podlieha na základe § 12 ods. 5 zákona rozhodnutiu Národnej rady SR.</w:t>
            </w:r>
          </w:p>
          <w:p w:rsidR="001A3BAE" w:rsidRPr="00D147EE" w:rsidP="001A3BAE">
            <w:pPr>
              <w:pStyle w:val="NormalWeb"/>
              <w:bidi w:val="0"/>
              <w:spacing w:before="120" w:beforeAutospacing="0" w:after="200" w:afterAutospacing="0"/>
              <w:ind w:firstLine="709"/>
              <w:jc w:val="both"/>
              <w:rPr>
                <w:rFonts w:ascii="Times New Roman" w:hAnsi="Times New Roman"/>
              </w:rPr>
            </w:pPr>
            <w:r w:rsidRPr="00D147EE">
              <w:rPr>
                <w:rFonts w:ascii="Times New Roman" w:hAnsi="Times New Roman"/>
              </w:rPr>
              <w:t>Konkrétne náležitosti súvisiace s pôsobením príslušníkov OS SR v operácii môžu byť upravené osobitnými medzinárodnými zmluvami.</w:t>
            </w:r>
          </w:p>
          <w:p w:rsidR="001A3BAE" w:rsidP="001A3BAE">
            <w:pPr>
              <w:pStyle w:val="NormalWeb"/>
              <w:bidi w:val="0"/>
              <w:spacing w:before="120" w:beforeAutospacing="0" w:after="120" w:afterAutospacing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D5A17" w:rsidRPr="008A64BF" w:rsidP="00C8189D">
            <w:pPr>
              <w:bidi w:val="0"/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4E78F9" w:rsidP="004E78F9">
      <w:pPr>
        <w:pStyle w:val="Default"/>
        <w:bidi w:val="0"/>
        <w:rPr>
          <w:rFonts w:ascii="Times New Roman" w:hAnsi="Times New Roman"/>
        </w:rPr>
      </w:pPr>
    </w:p>
    <w:p w:rsidR="00AD5A17">
      <w:pPr>
        <w:bidi w:val="0"/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D04"/>
    <w:multiLevelType w:val="hybridMultilevel"/>
    <w:tmpl w:val="9F18E7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47701"/>
    <w:multiLevelType w:val="hybridMultilevel"/>
    <w:tmpl w:val="B800712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10B7AC2"/>
    <w:multiLevelType w:val="hybridMultilevel"/>
    <w:tmpl w:val="F41C9388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D5A17"/>
    <w:rsid w:val="00056369"/>
    <w:rsid w:val="00086546"/>
    <w:rsid w:val="00086EDD"/>
    <w:rsid w:val="00086F1E"/>
    <w:rsid w:val="000C1304"/>
    <w:rsid w:val="000C6CF5"/>
    <w:rsid w:val="000D59C4"/>
    <w:rsid w:val="001850C9"/>
    <w:rsid w:val="001A3BAE"/>
    <w:rsid w:val="00235C3D"/>
    <w:rsid w:val="0031401E"/>
    <w:rsid w:val="00324010"/>
    <w:rsid w:val="003C2DFF"/>
    <w:rsid w:val="003E4B29"/>
    <w:rsid w:val="00452367"/>
    <w:rsid w:val="004E78F9"/>
    <w:rsid w:val="00551A33"/>
    <w:rsid w:val="005965D9"/>
    <w:rsid w:val="005E4319"/>
    <w:rsid w:val="00627971"/>
    <w:rsid w:val="0064488E"/>
    <w:rsid w:val="00657B0C"/>
    <w:rsid w:val="00681FC5"/>
    <w:rsid w:val="006B744D"/>
    <w:rsid w:val="006F7214"/>
    <w:rsid w:val="00757189"/>
    <w:rsid w:val="00877F7B"/>
    <w:rsid w:val="008A64BF"/>
    <w:rsid w:val="008F0A7F"/>
    <w:rsid w:val="008F23CE"/>
    <w:rsid w:val="008F3628"/>
    <w:rsid w:val="00933314"/>
    <w:rsid w:val="009E43C3"/>
    <w:rsid w:val="00AB19E0"/>
    <w:rsid w:val="00AD5A17"/>
    <w:rsid w:val="00AE6C8B"/>
    <w:rsid w:val="00AE7C70"/>
    <w:rsid w:val="00B16793"/>
    <w:rsid w:val="00BC4756"/>
    <w:rsid w:val="00C1453B"/>
    <w:rsid w:val="00C625CA"/>
    <w:rsid w:val="00C642D7"/>
    <w:rsid w:val="00C704C7"/>
    <w:rsid w:val="00C8189D"/>
    <w:rsid w:val="00CB0843"/>
    <w:rsid w:val="00D147EE"/>
    <w:rsid w:val="00DB175C"/>
    <w:rsid w:val="00DB3CA6"/>
    <w:rsid w:val="00E07AD4"/>
    <w:rsid w:val="00E5665A"/>
    <w:rsid w:val="00E8456E"/>
    <w:rsid w:val="00EF069B"/>
    <w:rsid w:val="00FD77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9E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9D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A17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8189D"/>
    <w:rPr>
      <w:rFonts w:ascii="Cambria" w:hAnsi="Cambria" w:cs="Times New Roman"/>
      <w:b/>
      <w:i/>
      <w:sz w:val="28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table" w:styleId="TableGrid">
    <w:name w:val="Table Grid"/>
    <w:basedOn w:val="TableNormal"/>
    <w:uiPriority w:val="59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07AD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">
    <w:name w:val="List"/>
    <w:basedOn w:val="Normal"/>
    <w:uiPriority w:val="99"/>
    <w:rsid w:val="00AB19E0"/>
    <w:pPr>
      <w:ind w:left="283" w:hanging="283"/>
      <w:jc w:val="left"/>
    </w:pPr>
  </w:style>
  <w:style w:type="paragraph" w:styleId="BodyText">
    <w:name w:val="Body Text"/>
    <w:basedOn w:val="Normal"/>
    <w:link w:val="BodyTextChar"/>
    <w:uiPriority w:val="99"/>
    <w:rsid w:val="00AB19E0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4E78F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15D68E-0A47-48A9-9D1D-0627EF392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EB6A7-7441-4AC7-B31F-0D2CC48779E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9B6ED0-2541-43A5-8CA3-67328B021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6BBEA-AEAC-4A7B-8F37-3615214C7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828</Words>
  <Characters>4726</Characters>
  <Application>Microsoft Office Word</Application>
  <DocSecurity>0</DocSecurity>
  <Lines>0</Lines>
  <Paragraphs>0</Paragraphs>
  <ScaleCrop>false</ScaleCrop>
  <Company>MOSR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Gašparíková, Jarmila</cp:lastModifiedBy>
  <cp:revision>2</cp:revision>
  <cp:lastPrinted>2015-02-23T13:02:00Z</cp:lastPrinted>
  <dcterms:created xsi:type="dcterms:W3CDTF">2015-06-22T09:08:00Z</dcterms:created>
  <dcterms:modified xsi:type="dcterms:W3CDTF">2015-06-22T09:08:00Z</dcterms:modified>
</cp:coreProperties>
</file>