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 w:rsidRPr="00ED78ED">
      <w:pPr>
        <w:pStyle w:val="Title"/>
        <w:pBdr>
          <w:bottom w:val="single" w:sz="12" w:space="1" w:color="auto"/>
        </w:pBdr>
        <w:bidi w:val="0"/>
        <w:rPr>
          <w:rFonts w:ascii="Arial" w:hAnsi="Arial"/>
        </w:rPr>
      </w:pPr>
      <w:r w:rsidRPr="00ED78ED">
        <w:rPr>
          <w:rFonts w:ascii="Arial" w:hAnsi="Arial"/>
        </w:rPr>
        <w:t>Národná rada Slovenskej republiky</w:t>
      </w:r>
    </w:p>
    <w:p w:rsidR="00074BC5" w:rsidRPr="00ED78ED">
      <w:pPr>
        <w:bidi w:val="0"/>
        <w:jc w:val="center"/>
      </w:pPr>
    </w:p>
    <w:p w:rsidR="000C3652" w:rsidRPr="00ED78ED">
      <w:pPr>
        <w:pStyle w:val="Heading2"/>
        <w:keepNext/>
        <w:bidi w:val="0"/>
        <w:jc w:val="center"/>
        <w:rPr>
          <w:b/>
          <w:bCs/>
          <w:sz w:val="28"/>
          <w:szCs w:val="28"/>
        </w:rPr>
      </w:pPr>
      <w:r w:rsidRPr="00ED78ED" w:rsidR="006E1191">
        <w:rPr>
          <w:b/>
          <w:bCs/>
          <w:sz w:val="28"/>
          <w:szCs w:val="28"/>
        </w:rPr>
        <w:t>V</w:t>
      </w:r>
      <w:r w:rsidRPr="00ED78ED" w:rsidR="00593244">
        <w:rPr>
          <w:b/>
          <w:bCs/>
          <w:sz w:val="28"/>
          <w:szCs w:val="28"/>
        </w:rPr>
        <w:t>I</w:t>
      </w:r>
      <w:r w:rsidRPr="00ED78ED">
        <w:rPr>
          <w:b/>
          <w:bCs/>
          <w:sz w:val="28"/>
          <w:szCs w:val="28"/>
        </w:rPr>
        <w:t>. volebné  obdobie</w:t>
      </w:r>
    </w:p>
    <w:p w:rsidR="00ED78ED" w:rsidRPr="00ED78ED">
      <w:pPr>
        <w:bidi w:val="0"/>
      </w:pPr>
    </w:p>
    <w:p w:rsidR="00B11A19" w:rsidRPr="00ED78ED">
      <w:pPr>
        <w:bidi w:val="0"/>
      </w:pPr>
      <w:r w:rsidRPr="00ED78ED" w:rsidR="000C3652">
        <w:t xml:space="preserve"> Číslo: </w:t>
      </w:r>
      <w:r w:rsidRPr="00ED78ED" w:rsidR="00265908">
        <w:t>CRD-</w:t>
      </w:r>
      <w:r w:rsidR="00B7540C">
        <w:t>637</w:t>
      </w:r>
      <w:r w:rsidRPr="00ED78ED" w:rsidR="000C3652">
        <w:t>/20</w:t>
      </w:r>
      <w:r w:rsidRPr="00ED78ED" w:rsidR="00884628">
        <w:t>1</w:t>
      </w:r>
      <w:r w:rsidR="004F3AA7">
        <w:t>5</w:t>
      </w:r>
    </w:p>
    <w:p w:rsidR="00F025DE" w:rsidRPr="00ED78ED">
      <w:pPr>
        <w:bidi w:val="0"/>
      </w:pPr>
    </w:p>
    <w:p w:rsidR="000C3652" w:rsidRPr="00ED78ED" w:rsidP="00B71A0B">
      <w:pPr>
        <w:bidi w:val="0"/>
        <w:jc w:val="center"/>
        <w:rPr>
          <w:b/>
          <w:bCs/>
          <w:sz w:val="32"/>
          <w:szCs w:val="32"/>
        </w:rPr>
      </w:pPr>
      <w:r w:rsidR="00B7540C">
        <w:rPr>
          <w:b/>
          <w:bCs/>
          <w:sz w:val="32"/>
          <w:szCs w:val="32"/>
        </w:rPr>
        <w:t>1472</w:t>
      </w:r>
      <w:r w:rsidRPr="00ED78ED" w:rsidR="009D0E4A">
        <w:rPr>
          <w:b/>
          <w:bCs/>
          <w:sz w:val="32"/>
          <w:szCs w:val="32"/>
        </w:rPr>
        <w:t>a</w:t>
      </w:r>
    </w:p>
    <w:p w:rsidR="000C3652" w:rsidRPr="00ED78ED" w:rsidP="00B71A0B">
      <w:pPr>
        <w:pStyle w:val="Heading1"/>
        <w:keepNext/>
        <w:bidi w:val="0"/>
        <w:jc w:val="center"/>
        <w:rPr>
          <w:b/>
          <w:bCs/>
          <w:sz w:val="28"/>
          <w:szCs w:val="28"/>
        </w:rPr>
      </w:pPr>
      <w:r w:rsidRPr="00ED78ED">
        <w:rPr>
          <w:b/>
          <w:bCs/>
          <w:sz w:val="28"/>
          <w:szCs w:val="28"/>
        </w:rPr>
        <w:t>S p o l o č n á   s p r á v</w:t>
      </w:r>
      <w:r w:rsidRPr="00ED78ED" w:rsidR="00B71A0B">
        <w:rPr>
          <w:b/>
          <w:bCs/>
          <w:sz w:val="28"/>
          <w:szCs w:val="28"/>
        </w:rPr>
        <w:t> </w:t>
      </w:r>
      <w:r w:rsidRPr="00ED78ED">
        <w:rPr>
          <w:b/>
          <w:bCs/>
          <w:sz w:val="28"/>
          <w:szCs w:val="28"/>
        </w:rPr>
        <w:t>a</w:t>
      </w:r>
    </w:p>
    <w:p w:rsidR="00B71A0B" w:rsidRPr="00ED78ED" w:rsidP="00A6195F">
      <w:pPr>
        <w:bidi w:val="0"/>
        <w:jc w:val="center"/>
        <w:rPr>
          <w:u w:val="single"/>
        </w:rPr>
      </w:pPr>
    </w:p>
    <w:p w:rsidR="000C3652" w:rsidRPr="00ED78ED" w:rsidP="00BF5657">
      <w:pPr>
        <w:widowControl/>
        <w:autoSpaceDE/>
        <w:autoSpaceDN/>
        <w:bidi w:val="0"/>
        <w:adjustRightInd/>
        <w:ind w:firstLine="720"/>
        <w:jc w:val="both"/>
      </w:pPr>
      <w:r w:rsidRPr="00ED78ED" w:rsidR="00593244">
        <w:t xml:space="preserve">výborov Národnej rady Slovenskej republiky o výsledku </w:t>
      </w:r>
      <w:r w:rsidRPr="00ED78ED" w:rsidR="00ED78ED">
        <w:t xml:space="preserve">prerokovania </w:t>
      </w:r>
      <w:r w:rsidR="00B7540C">
        <w:t xml:space="preserve">vládneho </w:t>
      </w:r>
      <w:r w:rsidRPr="00B7540C" w:rsidR="00B7540C">
        <w:rPr>
          <w:noProof/>
        </w:rPr>
        <w:t xml:space="preserve">návrhu zákona, ktorým sa mení a dopĺňa zákon č. 179/2011 Z. z. o hospodárskej mobilizácii a o zmene a doplnení zákona č. 387/2002 Z. z. o riadení štátu v krízových situáciách mimo času vojny a vojnového stavu v znení neskorších predpisov v znení zákona Národnej rady Slovenskej republiky č. 204/2013 Z. z. </w:t>
      </w:r>
      <w:r w:rsidRPr="00B7540C" w:rsidR="00B7540C">
        <w:t xml:space="preserve">(tlač </w:t>
      </w:r>
      <w:r w:rsidRPr="00B7540C" w:rsidR="00B7540C">
        <w:rPr>
          <w:b/>
        </w:rPr>
        <w:t>1472</w:t>
      </w:r>
      <w:r w:rsidRPr="00B7540C" w:rsidR="00B7540C">
        <w:t>)</w:t>
      </w:r>
      <w:r w:rsidRPr="00ED78ED" w:rsidR="00BF5657">
        <w:rPr>
          <w:rStyle w:val="Strong"/>
          <w:rFonts w:cs="Arial"/>
        </w:rPr>
        <w:t xml:space="preserve"> </w:t>
      </w:r>
      <w:r w:rsidRPr="00ED78ED">
        <w:t>v druhom čítaní</w:t>
      </w:r>
    </w:p>
    <w:p w:rsidR="000C3652" w:rsidRPr="00ED78ED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u w:val="single"/>
        </w:rPr>
      </w:pPr>
    </w:p>
    <w:p w:rsidR="00B71A0B" w:rsidRPr="00ED78ED">
      <w:pPr>
        <w:tabs>
          <w:tab w:val="left" w:pos="-1985"/>
          <w:tab w:val="left" w:pos="709"/>
          <w:tab w:val="left" w:pos="1077"/>
        </w:tabs>
        <w:bidi w:val="0"/>
        <w:jc w:val="both"/>
        <w:rPr>
          <w:u w:val="single"/>
        </w:rPr>
      </w:pPr>
    </w:p>
    <w:p w:rsidR="00BF5657" w:rsidRPr="00ED78ED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ED78ED" w:rsidR="000C3652">
        <w:tab/>
      </w:r>
    </w:p>
    <w:p w:rsidR="000C3652" w:rsidRPr="00ED78ED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ED78ED" w:rsidR="00BF5657">
        <w:tab/>
      </w:r>
      <w:r w:rsidRPr="00ED78ED">
        <w:t xml:space="preserve">Výbor Národnej rady Slovenskej republiky pre </w:t>
      </w:r>
      <w:r w:rsidRPr="00ED78ED" w:rsidR="00593244">
        <w:t>hospodárske záležitosti</w:t>
      </w:r>
      <w:r w:rsidRPr="00ED78ED">
        <w:t xml:space="preserve"> ako gestorský výbor k </w:t>
      </w:r>
      <w:r w:rsidRPr="007B0B3C" w:rsidR="004F3AA7">
        <w:t>vládneho návrh</w:t>
      </w:r>
      <w:r w:rsidR="004F3AA7">
        <w:t>u</w:t>
      </w:r>
      <w:r w:rsidRPr="007B0B3C" w:rsidR="004F3AA7">
        <w:t xml:space="preserve"> zákona,</w:t>
      </w:r>
      <w:r w:rsidRPr="007B0B3C" w:rsidR="004F3AA7">
        <w:rPr>
          <w:noProof/>
        </w:rPr>
        <w:t xml:space="preserve"> </w:t>
      </w:r>
      <w:r w:rsidRPr="00B7540C" w:rsidR="00B7540C">
        <w:rPr>
          <w:noProof/>
        </w:rPr>
        <w:t xml:space="preserve">ktorým sa mení a dopĺňa zákon č. 179/2011 Z. z. o hospodárskej mobilizácii a o zmene a doplnení zákona č. 387/2002 Z. z. o riadení štátu v krízových situáciách mimo času vojny a vojnového stavu v znení neskorších predpisov v znení zákona Národnej rady Slovenskej republiky č. 204/2013 Z. z. </w:t>
      </w:r>
      <w:r w:rsidRPr="00B7540C" w:rsidR="00B7540C">
        <w:t xml:space="preserve">(tlač </w:t>
      </w:r>
      <w:r w:rsidRPr="00B7540C" w:rsidR="00B7540C">
        <w:rPr>
          <w:b/>
        </w:rPr>
        <w:t>1472a</w:t>
      </w:r>
      <w:r w:rsidRPr="00B7540C" w:rsidR="00B7540C">
        <w:t>)</w:t>
      </w:r>
      <w:r w:rsidRPr="00ED78ED" w:rsidR="00B7540C">
        <w:rPr>
          <w:rStyle w:val="Strong"/>
          <w:rFonts w:cs="Arial"/>
        </w:rPr>
        <w:t xml:space="preserve"> </w:t>
      </w:r>
      <w:r w:rsidRPr="00ED78ED" w:rsidR="004F3AA7">
        <w:t xml:space="preserve"> </w:t>
      </w:r>
      <w:r w:rsidRPr="00ED78ED" w:rsidR="00A6195F">
        <w:t>(ďalej len „gestorský výbor“) podáva Národnej rade Slovenskej republiky podľa</w:t>
      </w:r>
      <w:r w:rsidRPr="00ED78ED">
        <w:t xml:space="preserve"> § 79 </w:t>
      </w:r>
      <w:r w:rsidRPr="00ED78ED" w:rsidR="00A6195F">
        <w:t xml:space="preserve">ods. 1 </w:t>
      </w:r>
      <w:r w:rsidRPr="00ED78ED">
        <w:t>zákona N</w:t>
      </w:r>
      <w:r w:rsidRPr="00ED78ED" w:rsidR="00A6195F">
        <w:t>árodnej rady Slovenskej republiky</w:t>
      </w:r>
      <w:r w:rsidRPr="00ED78ED">
        <w:t xml:space="preserve"> č. 350/1996 Z. z. o rokovacom poriadku Národnej rady Slovenskej republiky </w:t>
      </w:r>
      <w:r w:rsidRPr="00ED78ED" w:rsidR="00A6195F">
        <w:t xml:space="preserve">v znení neskorších predpisov </w:t>
      </w:r>
      <w:r w:rsidRPr="00ED78ED">
        <w:t>(ďalej len „rokovací poriadok“) spoločnú správu výborov Národnej rady Slovenskej republiky.</w:t>
      </w:r>
    </w:p>
    <w:p w:rsidR="000C3652" w:rsidRPr="00ED78ED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291232">
      <w:pPr>
        <w:bidi w:val="0"/>
        <w:jc w:val="center"/>
        <w:rPr>
          <w:b/>
          <w:bCs/>
        </w:rPr>
      </w:pPr>
    </w:p>
    <w:p w:rsidR="000C3652" w:rsidRPr="00ED78ED">
      <w:pPr>
        <w:bidi w:val="0"/>
        <w:jc w:val="center"/>
        <w:rPr>
          <w:b/>
          <w:bCs/>
        </w:rPr>
      </w:pPr>
      <w:r w:rsidRPr="00ED78ED">
        <w:rPr>
          <w:b/>
          <w:bCs/>
        </w:rPr>
        <w:t>I.</w:t>
      </w:r>
    </w:p>
    <w:p w:rsidR="00CA7C7E" w:rsidRPr="00ED78ED">
      <w:pPr>
        <w:bidi w:val="0"/>
        <w:jc w:val="center"/>
        <w:rPr>
          <w:b/>
          <w:bCs/>
        </w:rPr>
      </w:pPr>
    </w:p>
    <w:p w:rsidR="000C3652" w:rsidRPr="00ED78ED">
      <w:pPr>
        <w:tabs>
          <w:tab w:val="left" w:pos="0"/>
        </w:tabs>
        <w:bidi w:val="0"/>
        <w:ind w:firstLine="540"/>
        <w:jc w:val="both"/>
      </w:pPr>
      <w:r w:rsidRPr="00ED78ED">
        <w:t>Národná rada Slovenskej republiky uznesením</w:t>
      </w:r>
      <w:r w:rsidRPr="00ED78ED" w:rsidR="007F6A30">
        <w:t xml:space="preserve"> </w:t>
      </w:r>
      <w:r w:rsidRPr="00F6601E" w:rsidR="00F6601E">
        <w:t>č. 1482</w:t>
      </w:r>
      <w:r w:rsidRPr="00F6601E" w:rsidR="00BF5657">
        <w:t xml:space="preserve"> </w:t>
      </w:r>
      <w:r w:rsidRPr="00F6601E" w:rsidR="00A61603">
        <w:t>z</w:t>
      </w:r>
      <w:r w:rsidRPr="00F6601E" w:rsidR="004F3AA7">
        <w:t>o</w:t>
      </w:r>
      <w:r w:rsidRPr="00F6601E" w:rsidR="00BF5657">
        <w:t> </w:t>
      </w:r>
      <w:r w:rsidRPr="00F6601E" w:rsidR="00F6601E">
        <w:t>2</w:t>
      </w:r>
      <w:r w:rsidRPr="00F6601E" w:rsidR="004F3AA7">
        <w:t>4</w:t>
      </w:r>
      <w:r w:rsidRPr="00F6601E" w:rsidR="00BF5657">
        <w:t>.</w:t>
      </w:r>
      <w:r w:rsidRPr="00F6601E" w:rsidR="00CD0504">
        <w:t xml:space="preserve"> </w:t>
      </w:r>
      <w:r w:rsidRPr="00F6601E" w:rsidR="00F6601E">
        <w:t>marc</w:t>
      </w:r>
      <w:r w:rsidRPr="00F6601E" w:rsidR="004F3AA7">
        <w:t>a</w:t>
      </w:r>
      <w:r w:rsidR="004F3AA7">
        <w:t xml:space="preserve"> </w:t>
      </w:r>
      <w:r w:rsidRPr="00ED78ED" w:rsidR="00BB70A3">
        <w:t>20</w:t>
      </w:r>
      <w:r w:rsidRPr="00ED78ED" w:rsidR="00884628">
        <w:t>1</w:t>
      </w:r>
      <w:r w:rsidR="004F3AA7">
        <w:t>5</w:t>
      </w:r>
      <w:r w:rsidRPr="00ED78ED">
        <w:t xml:space="preserve"> pridelila</w:t>
      </w:r>
      <w:r w:rsidRPr="00ED78ED" w:rsidR="00263251">
        <w:t xml:space="preserve"> predmetný </w:t>
      </w:r>
      <w:r w:rsidRPr="00ED78ED">
        <w:t>návrh</w:t>
      </w:r>
      <w:r w:rsidRPr="00ED78ED" w:rsidR="00C04A6D">
        <w:t xml:space="preserve"> </w:t>
      </w:r>
      <w:r w:rsidRPr="00ED78ED" w:rsidR="00263251">
        <w:t xml:space="preserve">zákona </w:t>
      </w:r>
      <w:r w:rsidRPr="00ED78ED">
        <w:t xml:space="preserve">na prerokovanie </w:t>
      </w:r>
      <w:r w:rsidRPr="00ED78ED" w:rsidR="002D5F04">
        <w:t>týmto výborom</w:t>
      </w:r>
      <w:r w:rsidRPr="00ED78ED">
        <w:t>:</w:t>
      </w:r>
    </w:p>
    <w:p w:rsidR="003B1512" w:rsidRPr="00ED78ED" w:rsidP="003B1512">
      <w:pPr>
        <w:bidi w:val="0"/>
        <w:jc w:val="both"/>
        <w:rPr>
          <w:sz w:val="22"/>
        </w:rPr>
      </w:pPr>
    </w:p>
    <w:p w:rsidR="003B1512" w:rsidP="003B1512">
      <w:pPr>
        <w:tabs>
          <w:tab w:val="left" w:pos="1080"/>
        </w:tabs>
        <w:bidi w:val="0"/>
        <w:jc w:val="both"/>
      </w:pPr>
      <w:r w:rsidRPr="00ED78ED">
        <w:rPr>
          <w:sz w:val="22"/>
        </w:rPr>
        <w:tab/>
      </w:r>
      <w:r w:rsidRPr="00ED78ED">
        <w:t>Ústavnoprávnemu výboru Národnej rady Slovenskej republiky</w:t>
      </w:r>
      <w:r w:rsidR="004F3AA7">
        <w:t xml:space="preserve"> </w:t>
      </w:r>
    </w:p>
    <w:p w:rsidR="004F3AA7" w:rsidRPr="00ED78ED" w:rsidP="003B1512">
      <w:pPr>
        <w:tabs>
          <w:tab w:val="left" w:pos="1080"/>
        </w:tabs>
        <w:bidi w:val="0"/>
        <w:jc w:val="both"/>
      </w:pPr>
      <w:r>
        <w:tab/>
        <w:t>Výboru Národnej rady Slovenskej republiky pre financie a rozpočet a</w:t>
      </w:r>
    </w:p>
    <w:p w:rsidR="003B1512" w:rsidRPr="00ED78ED" w:rsidP="00FF0D69">
      <w:pPr>
        <w:tabs>
          <w:tab w:val="left" w:pos="1080"/>
        </w:tabs>
        <w:bidi w:val="0"/>
        <w:jc w:val="both"/>
      </w:pPr>
      <w:r w:rsidR="00FF0D69">
        <w:tab/>
      </w:r>
      <w:r w:rsidR="001457B5">
        <w:t>Výboru Národnej rady Slovenskej republiky pre hospodárske záležitosti.</w:t>
      </w:r>
      <w:r w:rsidRPr="00ED78ED">
        <w:tab/>
      </w:r>
    </w:p>
    <w:p w:rsidR="00F768C6" w:rsidRPr="00ED78ED" w:rsidP="00D54775">
      <w:pPr>
        <w:bidi w:val="0"/>
        <w:ind w:firstLine="540"/>
        <w:jc w:val="both"/>
      </w:pPr>
    </w:p>
    <w:p w:rsidR="00065871" w:rsidRPr="00ED78ED" w:rsidP="00D54775">
      <w:pPr>
        <w:bidi w:val="0"/>
        <w:ind w:firstLine="540"/>
        <w:jc w:val="both"/>
      </w:pPr>
      <w:r w:rsidRPr="00ED78ED">
        <w:t>Výbory prerokovali návrh zákona v lehote určenej uznesením Národnej rady Slovenskej republiky.</w:t>
      </w:r>
    </w:p>
    <w:p w:rsidR="00D449E6">
      <w:pPr>
        <w:bidi w:val="0"/>
        <w:jc w:val="center"/>
        <w:rPr>
          <w:b/>
          <w:bCs/>
        </w:rPr>
      </w:pPr>
    </w:p>
    <w:p w:rsidR="000C3652" w:rsidRPr="00ED78ED">
      <w:pPr>
        <w:bidi w:val="0"/>
        <w:jc w:val="center"/>
        <w:rPr>
          <w:b/>
          <w:bCs/>
        </w:rPr>
      </w:pPr>
      <w:r w:rsidRPr="00ED78ED">
        <w:rPr>
          <w:b/>
          <w:bCs/>
        </w:rPr>
        <w:t>II.</w:t>
      </w:r>
    </w:p>
    <w:p w:rsidR="00CA7C7E" w:rsidRPr="00ED78ED">
      <w:pPr>
        <w:bidi w:val="0"/>
        <w:jc w:val="center"/>
        <w:rPr>
          <w:b/>
          <w:bCs/>
        </w:rPr>
      </w:pPr>
    </w:p>
    <w:p w:rsidR="000C3652">
      <w:pPr>
        <w:bidi w:val="0"/>
        <w:ind w:firstLine="567"/>
        <w:jc w:val="both"/>
      </w:pPr>
      <w:r w:rsidRPr="00ED78ED"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 w:rsidR="000C3652" w:rsidRPr="00ED78ED">
      <w:pPr>
        <w:bidi w:val="0"/>
        <w:jc w:val="center"/>
        <w:rPr>
          <w:b/>
          <w:bCs/>
        </w:rPr>
      </w:pPr>
      <w:r w:rsidRPr="00ED78ED">
        <w:rPr>
          <w:b/>
          <w:bCs/>
        </w:rPr>
        <w:t>III.</w:t>
      </w:r>
    </w:p>
    <w:p w:rsidR="00CA7C7E" w:rsidRPr="00ED78ED">
      <w:pPr>
        <w:bidi w:val="0"/>
        <w:jc w:val="center"/>
        <w:rPr>
          <w:b/>
          <w:bCs/>
        </w:rPr>
      </w:pPr>
    </w:p>
    <w:p w:rsidR="00D14D36" w:rsidRPr="00ED78ED" w:rsidP="00D14D36">
      <w:pPr>
        <w:bidi w:val="0"/>
        <w:ind w:firstLine="360"/>
        <w:jc w:val="both"/>
        <w:rPr>
          <w:bCs/>
        </w:rPr>
      </w:pPr>
      <w:r w:rsidRPr="00ED78ED" w:rsidR="0016707B">
        <w:t>N</w:t>
      </w:r>
      <w:r w:rsidRPr="00ED78ED">
        <w:t>ávrh zákona</w:t>
      </w:r>
      <w:r w:rsidRPr="00ED78ED">
        <w:rPr>
          <w:b/>
          <w:bCs/>
        </w:rPr>
        <w:t xml:space="preserve"> </w:t>
      </w:r>
      <w:r w:rsidRPr="00ED78ED">
        <w:rPr>
          <w:bCs/>
        </w:rPr>
        <w:t>odporúčali</w:t>
      </w:r>
      <w:r w:rsidRPr="00ED78ED">
        <w:t xml:space="preserve"> Národnej rade Slovenskej republiky </w:t>
      </w:r>
      <w:r w:rsidRPr="00ED78ED">
        <w:rPr>
          <w:bCs/>
        </w:rPr>
        <w:t>schváliť:</w:t>
      </w:r>
    </w:p>
    <w:p w:rsidR="00065871" w:rsidRPr="00ED78ED" w:rsidP="00D14D36">
      <w:pPr>
        <w:bidi w:val="0"/>
        <w:ind w:firstLine="360"/>
        <w:jc w:val="both"/>
        <w:rPr>
          <w:bCs/>
        </w:rPr>
      </w:pPr>
    </w:p>
    <w:p w:rsidR="00765794" w:rsidRPr="008F046C" w:rsidP="00F51B7A">
      <w:pPr>
        <w:numPr>
          <w:numId w:val="2"/>
        </w:numPr>
        <w:bidi w:val="0"/>
        <w:jc w:val="both"/>
        <w:rPr>
          <w:b/>
          <w:bCs/>
        </w:rPr>
      </w:pPr>
      <w:r w:rsidRPr="00ED78ED" w:rsidR="00E33A34">
        <w:t>Ústavnoprávny v</w:t>
      </w:r>
      <w:r w:rsidRPr="00ED78ED">
        <w:t xml:space="preserve">ýbor Národnej rady Slovenskej republiky </w:t>
      </w:r>
      <w:r w:rsidRPr="00ED78ED">
        <w:rPr>
          <w:bCs/>
        </w:rPr>
        <w:t xml:space="preserve">uznesením </w:t>
      </w:r>
      <w:r w:rsidR="00D616E9">
        <w:rPr>
          <w:bCs/>
        </w:rPr>
        <w:t xml:space="preserve">č. </w:t>
      </w:r>
      <w:r w:rsidR="009E1111">
        <w:rPr>
          <w:bCs/>
        </w:rPr>
        <w:t>604</w:t>
      </w:r>
      <w:r w:rsidRPr="00FD228F" w:rsidR="00F55616">
        <w:rPr>
          <w:bCs/>
        </w:rPr>
        <w:t xml:space="preserve"> </w:t>
      </w:r>
      <w:r w:rsidRPr="00FD228F" w:rsidR="00ED78ED">
        <w:rPr>
          <w:bCs/>
        </w:rPr>
        <w:t xml:space="preserve">    </w:t>
      </w:r>
      <w:r w:rsidR="00C33196">
        <w:rPr>
          <w:bCs/>
        </w:rPr>
        <w:t xml:space="preserve">   </w:t>
      </w:r>
      <w:r w:rsidR="00D616E9">
        <w:rPr>
          <w:bCs/>
        </w:rPr>
        <w:t>z</w:t>
      </w:r>
      <w:r w:rsidR="00FD228F">
        <w:rPr>
          <w:bCs/>
        </w:rPr>
        <w:t xml:space="preserve"> </w:t>
      </w:r>
      <w:r w:rsidRPr="009E1111" w:rsidR="009E1111">
        <w:rPr>
          <w:bCs/>
        </w:rPr>
        <w:t>9</w:t>
      </w:r>
      <w:r w:rsidRPr="009E1111" w:rsidR="00FD228F">
        <w:rPr>
          <w:bCs/>
        </w:rPr>
        <w:t xml:space="preserve">. </w:t>
      </w:r>
      <w:r w:rsidRPr="009E1111" w:rsidR="009E1111">
        <w:rPr>
          <w:bCs/>
        </w:rPr>
        <w:t>júna</w:t>
      </w:r>
      <w:r w:rsidR="00D616E9">
        <w:rPr>
          <w:bCs/>
        </w:rPr>
        <w:t xml:space="preserve"> </w:t>
      </w:r>
      <w:r w:rsidRPr="00ED78ED">
        <w:rPr>
          <w:bCs/>
        </w:rPr>
        <w:t>201</w:t>
      </w:r>
      <w:r w:rsidR="00D616E9">
        <w:rPr>
          <w:bCs/>
        </w:rPr>
        <w:t>5</w:t>
      </w:r>
      <w:r w:rsidRPr="00ED78ED">
        <w:rPr>
          <w:bCs/>
        </w:rPr>
        <w:t>.</w:t>
      </w:r>
    </w:p>
    <w:p w:rsidR="008F046C" w:rsidRPr="001457B5" w:rsidP="00F51B7A">
      <w:pPr>
        <w:numPr>
          <w:numId w:val="2"/>
        </w:numPr>
        <w:bidi w:val="0"/>
        <w:jc w:val="both"/>
        <w:rPr>
          <w:b/>
          <w:bCs/>
        </w:rPr>
      </w:pPr>
      <w:r>
        <w:rPr>
          <w:bCs/>
        </w:rPr>
        <w:t xml:space="preserve">Výbor Národnej rady Slovenskej republiky </w:t>
      </w:r>
      <w:r w:rsidR="00BE095E">
        <w:rPr>
          <w:bCs/>
        </w:rPr>
        <w:t xml:space="preserve">pre financie a rozpočet uznesením </w:t>
      </w:r>
      <w:r w:rsidR="00790671">
        <w:rPr>
          <w:bCs/>
        </w:rPr>
        <w:t xml:space="preserve">     </w:t>
      </w:r>
      <w:r w:rsidR="00BE095E">
        <w:rPr>
          <w:bCs/>
        </w:rPr>
        <w:t xml:space="preserve">č. </w:t>
      </w:r>
      <w:r w:rsidR="00F22990">
        <w:rPr>
          <w:bCs/>
        </w:rPr>
        <w:t>429 z 9. júna</w:t>
      </w:r>
      <w:r>
        <w:rPr>
          <w:bCs/>
        </w:rPr>
        <w:t xml:space="preserve"> 2015. </w:t>
      </w:r>
    </w:p>
    <w:p w:rsidR="00765794" w:rsidRPr="00ED78ED" w:rsidP="00F51B7A">
      <w:pPr>
        <w:numPr>
          <w:numId w:val="2"/>
        </w:numPr>
        <w:bidi w:val="0"/>
        <w:jc w:val="both"/>
        <w:rPr>
          <w:b/>
          <w:bCs/>
        </w:rPr>
      </w:pPr>
      <w:r w:rsidRPr="00ED78ED">
        <w:t xml:space="preserve">Výbor Národnej rady Slovenskej republiky pre </w:t>
      </w:r>
      <w:r w:rsidRPr="00ED78ED" w:rsidR="00593244">
        <w:t>hospodárske záležitosti</w:t>
      </w:r>
      <w:r w:rsidRPr="00ED78ED">
        <w:t xml:space="preserve"> </w:t>
      </w:r>
      <w:r w:rsidRPr="00ED78ED">
        <w:rPr>
          <w:bCs/>
        </w:rPr>
        <w:t xml:space="preserve">uznesením </w:t>
      </w:r>
      <w:r w:rsidR="00D616E9">
        <w:rPr>
          <w:bCs/>
        </w:rPr>
        <w:t xml:space="preserve">č. </w:t>
      </w:r>
      <w:r w:rsidRPr="00F6601E" w:rsidR="00F6601E">
        <w:rPr>
          <w:bCs/>
        </w:rPr>
        <w:t>434</w:t>
      </w:r>
      <w:r w:rsidRPr="00F6601E" w:rsidR="00D616E9">
        <w:rPr>
          <w:bCs/>
        </w:rPr>
        <w:t xml:space="preserve"> z</w:t>
      </w:r>
      <w:r w:rsidRPr="00F6601E" w:rsidR="00FD228F">
        <w:rPr>
          <w:bCs/>
        </w:rPr>
        <w:t xml:space="preserve"> </w:t>
      </w:r>
      <w:r w:rsidRPr="00F6601E" w:rsidR="00F6601E">
        <w:rPr>
          <w:bCs/>
        </w:rPr>
        <w:t>11</w:t>
      </w:r>
      <w:r w:rsidRPr="00F6601E" w:rsidR="00FD228F">
        <w:rPr>
          <w:bCs/>
        </w:rPr>
        <w:t xml:space="preserve">. </w:t>
      </w:r>
      <w:r w:rsidRPr="00F6601E" w:rsidR="00F6601E">
        <w:rPr>
          <w:bCs/>
        </w:rPr>
        <w:t>jún</w:t>
      </w:r>
      <w:r w:rsidRPr="00F6601E" w:rsidR="00D616E9">
        <w:rPr>
          <w:bCs/>
        </w:rPr>
        <w:t xml:space="preserve">a </w:t>
      </w:r>
      <w:r w:rsidRPr="00F6601E">
        <w:rPr>
          <w:bCs/>
        </w:rPr>
        <w:t>201</w:t>
      </w:r>
      <w:r w:rsidRPr="00F6601E" w:rsidR="00D616E9">
        <w:rPr>
          <w:bCs/>
        </w:rPr>
        <w:t>5</w:t>
      </w:r>
      <w:r w:rsidRPr="00ED78ED">
        <w:rPr>
          <w:bCs/>
        </w:rPr>
        <w:t>.</w:t>
      </w:r>
    </w:p>
    <w:p w:rsidR="00265908" w:rsidRPr="00ED78ED" w:rsidP="00265908">
      <w:pPr>
        <w:bidi w:val="0"/>
        <w:ind w:left="360"/>
        <w:jc w:val="both"/>
        <w:rPr>
          <w:b/>
          <w:bCs/>
          <w:u w:val="single"/>
        </w:rPr>
      </w:pPr>
    </w:p>
    <w:p w:rsidR="000C3652" w:rsidRPr="00ED78ED">
      <w:pPr>
        <w:bidi w:val="0"/>
        <w:jc w:val="center"/>
        <w:rPr>
          <w:b/>
          <w:bCs/>
        </w:rPr>
      </w:pPr>
      <w:r w:rsidRPr="00ED78ED">
        <w:rPr>
          <w:b/>
          <w:bCs/>
        </w:rPr>
        <w:t>IV.</w:t>
      </w:r>
    </w:p>
    <w:p w:rsidR="00CA7C7E" w:rsidRPr="00ED78ED">
      <w:pPr>
        <w:bidi w:val="0"/>
        <w:jc w:val="center"/>
        <w:rPr>
          <w:b/>
          <w:bCs/>
        </w:rPr>
      </w:pPr>
    </w:p>
    <w:p w:rsidR="00321790" w:rsidP="00321790">
      <w:pPr>
        <w:bidi w:val="0"/>
        <w:ind w:firstLine="567"/>
        <w:jc w:val="both"/>
      </w:pPr>
      <w:r w:rsidRPr="00ED78ED">
        <w:t>Z uznesení výborov Národnej rady Slovenskej republiky pod bodom III tejto správy vyplývajú nasledovné pozmeňujúce a doplňujúce návrhy:</w:t>
      </w:r>
    </w:p>
    <w:p w:rsidR="00321790" w:rsidP="00321790">
      <w:pPr>
        <w:pStyle w:val="ListParagraph"/>
        <w:bidi w:val="0"/>
        <w:spacing w:line="360" w:lineRule="auto"/>
        <w:ind w:left="0"/>
        <w:jc w:val="both"/>
        <w:rPr>
          <w:rFonts w:ascii="Arial" w:hAnsi="Arial" w:cs="Arial"/>
          <w:b/>
          <w:bCs/>
        </w:rPr>
      </w:pPr>
    </w:p>
    <w:p w:rsidR="009E1111" w:rsidRPr="000F3536" w:rsidP="009E1111">
      <w:pPr>
        <w:pStyle w:val="ListParagraph"/>
        <w:numPr>
          <w:numId w:val="11"/>
        </w:numPr>
        <w:bidi w:val="0"/>
        <w:spacing w:line="360" w:lineRule="auto"/>
        <w:contextualSpacing/>
        <w:jc w:val="both"/>
        <w:rPr>
          <w:rFonts w:ascii="Arial" w:hAnsi="Arial" w:cs="Arial"/>
        </w:rPr>
      </w:pPr>
      <w:r w:rsidRPr="000F3536">
        <w:rPr>
          <w:rFonts w:ascii="Arial" w:hAnsi="Arial" w:cs="Arial"/>
        </w:rPr>
        <w:t xml:space="preserve">K názvu návrhu zákona </w:t>
      </w:r>
    </w:p>
    <w:p w:rsidR="009E1111" w:rsidRPr="000F3536" w:rsidP="009E1111">
      <w:pPr>
        <w:pStyle w:val="ListParagraph"/>
        <w:bidi w:val="0"/>
        <w:spacing w:line="360" w:lineRule="auto"/>
        <w:jc w:val="both"/>
        <w:rPr>
          <w:rFonts w:ascii="Arial" w:hAnsi="Arial" w:cs="Arial"/>
        </w:rPr>
      </w:pPr>
      <w:r w:rsidRPr="000F3536">
        <w:rPr>
          <w:rFonts w:ascii="Arial" w:hAnsi="Arial" w:cs="Arial"/>
        </w:rPr>
        <w:t>V názve návrhu zákona sa vypúšťajú slová „Národnej rady Slovenskej republiky“.</w:t>
      </w:r>
    </w:p>
    <w:p w:rsidR="009E1111" w:rsidRPr="000F3536" w:rsidP="004861DE">
      <w:pPr>
        <w:pStyle w:val="ListParagraph"/>
        <w:bidi w:val="0"/>
        <w:ind w:left="4320"/>
        <w:jc w:val="both"/>
        <w:rPr>
          <w:rFonts w:ascii="Arial" w:hAnsi="Arial" w:cs="Arial"/>
        </w:rPr>
      </w:pPr>
      <w:r w:rsidRPr="000F3536">
        <w:rPr>
          <w:rFonts w:ascii="Arial" w:hAnsi="Arial" w:cs="Arial"/>
        </w:rPr>
        <w:t xml:space="preserve">Pripomienka legislatívno-technicky koriguje znenie názvu zákona. </w:t>
      </w:r>
    </w:p>
    <w:p w:rsidR="009E1111" w:rsidP="009E1111">
      <w:pPr>
        <w:pStyle w:val="FootnoteText"/>
        <w:bidi w:val="0"/>
        <w:spacing w:before="0"/>
        <w:ind w:left="3600" w:firstLine="720"/>
        <w:rPr>
          <w:rFonts w:ascii="Arial" w:hAnsi="Arial" w:cs="Arial"/>
          <w:b/>
          <w:sz w:val="24"/>
          <w:szCs w:val="24"/>
        </w:rPr>
      </w:pPr>
    </w:p>
    <w:p w:rsidR="009E1111" w:rsidP="009E1111">
      <w:pPr>
        <w:pStyle w:val="FootnoteText"/>
        <w:bidi w:val="0"/>
        <w:spacing w:before="0"/>
        <w:ind w:left="360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Ústavnoprávny výbor NR SR</w:t>
      </w:r>
      <w:r w:rsidRPr="009D41F1">
        <w:rPr>
          <w:rFonts w:ascii="Arial" w:hAnsi="Arial" w:cs="Arial"/>
          <w:b/>
          <w:sz w:val="24"/>
          <w:szCs w:val="24"/>
        </w:rPr>
        <w:t xml:space="preserve"> </w:t>
      </w:r>
    </w:p>
    <w:p w:rsidR="009E1111" w:rsidRPr="00321790" w:rsidP="009E1111">
      <w:pPr>
        <w:pStyle w:val="FootnoteText"/>
        <w:bidi w:val="0"/>
        <w:spacing w:before="0"/>
        <w:ind w:left="2880" w:firstLine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ab/>
        <w:t xml:space="preserve">Výbor NR SR pre </w:t>
      </w:r>
      <w:r w:rsidRPr="00321790">
        <w:rPr>
          <w:rFonts w:ascii="Arial" w:hAnsi="Arial" w:cs="Arial"/>
          <w:b/>
          <w:bCs/>
          <w:sz w:val="24"/>
          <w:szCs w:val="24"/>
        </w:rPr>
        <w:t>financie a rozpočet</w:t>
      </w:r>
    </w:p>
    <w:p w:rsidR="009E1111" w:rsidRPr="009D41F1" w:rsidP="009E1111">
      <w:pPr>
        <w:pStyle w:val="FootnoteText"/>
        <w:bidi w:val="0"/>
        <w:spacing w:before="0"/>
        <w:ind w:left="3600" w:firstLine="720"/>
        <w:rPr>
          <w:rFonts w:ascii="Arial" w:hAnsi="Arial" w:cs="Arial"/>
          <w:b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9E1111" w:rsidP="009E1111">
      <w:pPr>
        <w:pStyle w:val="FootnoteText"/>
        <w:bidi w:val="0"/>
        <w:spacing w:before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ab/>
        <w:tab/>
        <w:tab/>
        <w:tab/>
      </w:r>
    </w:p>
    <w:p w:rsidR="009E1111" w:rsidRPr="009D41F1" w:rsidP="009E1111">
      <w:pPr>
        <w:pStyle w:val="FootnoteText"/>
        <w:bidi w:val="0"/>
        <w:spacing w:before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ab/>
        <w:tab/>
        <w:tab/>
        <w:tab/>
        <w:tab/>
      </w: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9E1111" w:rsidRPr="000F3536" w:rsidP="009E1111">
      <w:pPr>
        <w:bidi w:val="0"/>
        <w:spacing w:line="360" w:lineRule="auto"/>
        <w:jc w:val="both"/>
      </w:pPr>
    </w:p>
    <w:p w:rsidR="00280D1C" w:rsidP="001A0092">
      <w:pPr>
        <w:pStyle w:val="ListParagraph"/>
        <w:numPr>
          <w:numId w:val="11"/>
        </w:numPr>
        <w:bidi w:val="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K čl. I, nový bod</w:t>
      </w:r>
    </w:p>
    <w:p w:rsidR="001A0092" w:rsidRPr="00902F3E" w:rsidP="004C3962">
      <w:pPr>
        <w:pStyle w:val="ListParagraph"/>
        <w:bidi w:val="0"/>
        <w:ind w:left="360"/>
        <w:jc w:val="both"/>
        <w:rPr>
          <w:rFonts w:ascii="Arial" w:hAnsi="Arial" w:cs="Arial"/>
          <w:szCs w:val="28"/>
        </w:rPr>
      </w:pPr>
      <w:r w:rsidRPr="00902F3E">
        <w:rPr>
          <w:rFonts w:ascii="Arial" w:hAnsi="Arial" w:cs="Arial"/>
          <w:szCs w:val="28"/>
        </w:rPr>
        <w:t>V čl. I sa vkladá nový bod 1, ktorý znie:</w:t>
      </w:r>
    </w:p>
    <w:p w:rsidR="001A0092" w:rsidRPr="00E467A0" w:rsidP="001A0092">
      <w:pPr>
        <w:pStyle w:val="ListParagraph"/>
        <w:bidi w:val="0"/>
        <w:spacing w:after="120"/>
        <w:ind w:left="720"/>
        <w:jc w:val="both"/>
        <w:rPr>
          <w:rFonts w:ascii="Arial" w:hAnsi="Arial" w:cs="Arial"/>
          <w:szCs w:val="28"/>
        </w:rPr>
      </w:pPr>
      <w:r w:rsidRPr="00E467A0">
        <w:rPr>
          <w:rFonts w:ascii="Arial" w:hAnsi="Arial" w:cs="Arial"/>
          <w:szCs w:val="28"/>
        </w:rPr>
        <w:t>„1. V § 1 písm. d) a § 7 ods. 11 sa za slová „ozbrojených bezpečnostných zborov,“ vkladajú slová „orgánov krízového riadenia,“.“.</w:t>
      </w:r>
    </w:p>
    <w:p w:rsidR="001A0092" w:rsidRPr="00E467A0" w:rsidP="001A0092">
      <w:pPr>
        <w:pStyle w:val="ListParagraph"/>
        <w:bidi w:val="0"/>
        <w:ind w:left="720"/>
        <w:jc w:val="both"/>
        <w:rPr>
          <w:rFonts w:ascii="Arial" w:hAnsi="Arial" w:cs="Arial"/>
          <w:szCs w:val="28"/>
        </w:rPr>
      </w:pPr>
      <w:r w:rsidRPr="00E467A0">
        <w:rPr>
          <w:rFonts w:ascii="Arial" w:hAnsi="Arial" w:cs="Arial"/>
          <w:szCs w:val="28"/>
        </w:rPr>
        <w:t>Doterajšie body 1 až 32 sa primerane prečíslujú.</w:t>
      </w:r>
    </w:p>
    <w:p w:rsidR="001A0092" w:rsidP="001A0092">
      <w:pPr>
        <w:pStyle w:val="ListParagraph"/>
        <w:bidi w:val="0"/>
        <w:ind w:left="720"/>
        <w:jc w:val="both"/>
        <w:rPr>
          <w:rFonts w:ascii="Arial" w:hAnsi="Arial" w:cs="Arial"/>
          <w:szCs w:val="28"/>
        </w:rPr>
      </w:pPr>
    </w:p>
    <w:p w:rsidR="00280D1C" w:rsidRPr="00E467A0" w:rsidP="00280D1C">
      <w:pPr>
        <w:pStyle w:val="ListParagraph"/>
        <w:bidi w:val="0"/>
        <w:ind w:left="4320"/>
        <w:jc w:val="both"/>
        <w:rPr>
          <w:rFonts w:ascii="Arial" w:hAnsi="Arial" w:cs="Arial"/>
          <w:szCs w:val="28"/>
        </w:rPr>
      </w:pPr>
      <w:r w:rsidRPr="00E467A0">
        <w:rPr>
          <w:rFonts w:ascii="Arial" w:hAnsi="Arial" w:cs="Arial"/>
          <w:szCs w:val="28"/>
        </w:rPr>
        <w:t xml:space="preserve">Dopĺňa sa výpočet subjektov, ktorých činnosť sa má hospodárskou mobilizáciou zabezpečiť. </w:t>
      </w:r>
    </w:p>
    <w:p w:rsidR="00280D1C" w:rsidP="00280D1C">
      <w:pPr>
        <w:pStyle w:val="FootnoteText"/>
        <w:bidi w:val="0"/>
        <w:spacing w:before="0"/>
        <w:ind w:left="3600" w:firstLine="720"/>
        <w:rPr>
          <w:rFonts w:ascii="Arial" w:hAnsi="Arial" w:cs="Arial"/>
          <w:b/>
          <w:sz w:val="24"/>
          <w:szCs w:val="24"/>
        </w:rPr>
      </w:pPr>
    </w:p>
    <w:p w:rsidR="00280D1C" w:rsidRPr="009D41F1" w:rsidP="00280D1C">
      <w:pPr>
        <w:pStyle w:val="FootnoteText"/>
        <w:bidi w:val="0"/>
        <w:spacing w:before="0"/>
        <w:ind w:left="3600" w:firstLine="720"/>
        <w:rPr>
          <w:rFonts w:ascii="Arial" w:hAnsi="Arial" w:cs="Arial"/>
          <w:b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280D1C" w:rsidP="00280D1C">
      <w:pPr>
        <w:pStyle w:val="FootnoteText"/>
        <w:bidi w:val="0"/>
        <w:spacing w:before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ab/>
        <w:tab/>
        <w:tab/>
        <w:tab/>
      </w:r>
    </w:p>
    <w:p w:rsidR="00280D1C" w:rsidRPr="009D41F1" w:rsidP="00280D1C">
      <w:pPr>
        <w:pStyle w:val="FootnoteText"/>
        <w:bidi w:val="0"/>
        <w:spacing w:before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ab/>
        <w:tab/>
        <w:tab/>
        <w:tab/>
        <w:tab/>
      </w: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280D1C" w:rsidRPr="00E467A0" w:rsidP="001A0092">
      <w:pPr>
        <w:pStyle w:val="ListParagraph"/>
        <w:bidi w:val="0"/>
        <w:ind w:left="720"/>
        <w:jc w:val="both"/>
        <w:rPr>
          <w:rFonts w:ascii="Arial" w:hAnsi="Arial" w:cs="Arial"/>
          <w:szCs w:val="28"/>
        </w:rPr>
      </w:pPr>
    </w:p>
    <w:p w:rsidR="00280D1C" w:rsidP="00280D1C">
      <w:pPr>
        <w:pStyle w:val="ListParagraph"/>
        <w:numPr>
          <w:numId w:val="11"/>
        </w:numPr>
        <w:bidi w:val="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K čl, I, nový bod</w:t>
      </w:r>
    </w:p>
    <w:p w:rsidR="001A0092" w:rsidRPr="00E467A0" w:rsidP="004C3962">
      <w:pPr>
        <w:pStyle w:val="ListParagraph"/>
        <w:bidi w:val="0"/>
        <w:ind w:left="720"/>
        <w:jc w:val="both"/>
        <w:rPr>
          <w:rFonts w:ascii="Arial" w:hAnsi="Arial" w:cs="Arial"/>
          <w:szCs w:val="28"/>
        </w:rPr>
      </w:pPr>
      <w:r w:rsidRPr="00E467A0">
        <w:rPr>
          <w:rFonts w:ascii="Arial" w:hAnsi="Arial" w:cs="Arial"/>
          <w:szCs w:val="28"/>
        </w:rPr>
        <w:t>V čl. I sa za bod 1 vkladá nový bod 2, ktorý znie:</w:t>
      </w:r>
    </w:p>
    <w:p w:rsidR="001A0092" w:rsidRPr="00E467A0" w:rsidP="001A0092">
      <w:pPr>
        <w:pStyle w:val="ListParagraph"/>
        <w:bidi w:val="0"/>
        <w:ind w:left="720"/>
        <w:jc w:val="both"/>
        <w:rPr>
          <w:rFonts w:ascii="Arial" w:hAnsi="Arial" w:cs="Arial"/>
          <w:szCs w:val="28"/>
        </w:rPr>
      </w:pPr>
      <w:r w:rsidRPr="00E467A0">
        <w:rPr>
          <w:rFonts w:ascii="Arial" w:hAnsi="Arial" w:cs="Arial"/>
          <w:szCs w:val="28"/>
        </w:rPr>
        <w:t>„2. V § 3 písm. d) sa za slová „ozbrojených bezpečnostných zborov“ vkladá čiarka a slová „orgánov krízového riadenia.“.</w:t>
      </w:r>
    </w:p>
    <w:p w:rsidR="001A0092" w:rsidRPr="00E467A0" w:rsidP="001A0092">
      <w:pPr>
        <w:pStyle w:val="ListParagraph"/>
        <w:bidi w:val="0"/>
        <w:ind w:left="720"/>
        <w:jc w:val="both"/>
        <w:rPr>
          <w:rFonts w:ascii="Arial" w:hAnsi="Arial" w:cs="Arial"/>
          <w:szCs w:val="28"/>
        </w:rPr>
      </w:pPr>
      <w:r w:rsidRPr="00E467A0">
        <w:rPr>
          <w:rFonts w:ascii="Arial" w:hAnsi="Arial" w:cs="Arial"/>
          <w:szCs w:val="28"/>
        </w:rPr>
        <w:t>Doterajšie body 2 až 32 sa primerane prečíslujú.</w:t>
      </w:r>
    </w:p>
    <w:p w:rsidR="001A0092" w:rsidRPr="00E467A0" w:rsidP="001A0092">
      <w:pPr>
        <w:pStyle w:val="ListParagraph"/>
        <w:bidi w:val="0"/>
        <w:ind w:left="720"/>
        <w:jc w:val="both"/>
        <w:rPr>
          <w:rFonts w:ascii="Arial" w:hAnsi="Arial" w:cs="Arial"/>
          <w:szCs w:val="28"/>
        </w:rPr>
      </w:pPr>
    </w:p>
    <w:p w:rsidR="001A0092" w:rsidRPr="00E467A0" w:rsidP="001A0092">
      <w:pPr>
        <w:pStyle w:val="ListParagraph"/>
        <w:bidi w:val="0"/>
        <w:ind w:left="4320"/>
        <w:jc w:val="both"/>
        <w:rPr>
          <w:rFonts w:ascii="Arial" w:hAnsi="Arial" w:cs="Arial"/>
          <w:szCs w:val="28"/>
        </w:rPr>
      </w:pPr>
      <w:r w:rsidRPr="00E467A0">
        <w:rPr>
          <w:rFonts w:ascii="Arial" w:hAnsi="Arial" w:cs="Arial"/>
          <w:szCs w:val="28"/>
        </w:rPr>
        <w:t xml:space="preserve">Dopĺňa sa výpočet subjektov, ktorých činnosť sa má hospodárskou mobilizáciou zabezpečiť. </w:t>
      </w:r>
    </w:p>
    <w:p w:rsidR="001A0092" w:rsidP="001A0092">
      <w:pPr>
        <w:pStyle w:val="FootnoteText"/>
        <w:bidi w:val="0"/>
        <w:spacing w:before="0"/>
        <w:ind w:left="3600" w:firstLine="720"/>
        <w:rPr>
          <w:rFonts w:ascii="Arial" w:hAnsi="Arial" w:cs="Arial"/>
          <w:b/>
          <w:sz w:val="24"/>
          <w:szCs w:val="24"/>
        </w:rPr>
      </w:pPr>
    </w:p>
    <w:p w:rsidR="001A0092" w:rsidRPr="009D41F1" w:rsidP="001A0092">
      <w:pPr>
        <w:pStyle w:val="FootnoteText"/>
        <w:bidi w:val="0"/>
        <w:spacing w:before="0"/>
        <w:ind w:left="3600" w:firstLine="720"/>
        <w:rPr>
          <w:rFonts w:ascii="Arial" w:hAnsi="Arial" w:cs="Arial"/>
          <w:b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1A0092" w:rsidP="001A0092">
      <w:pPr>
        <w:pStyle w:val="FootnoteText"/>
        <w:bidi w:val="0"/>
        <w:spacing w:before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ab/>
        <w:tab/>
        <w:tab/>
        <w:tab/>
      </w:r>
    </w:p>
    <w:p w:rsidR="001A0092" w:rsidRPr="009D41F1" w:rsidP="001A0092">
      <w:pPr>
        <w:pStyle w:val="FootnoteText"/>
        <w:bidi w:val="0"/>
        <w:spacing w:before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ab/>
        <w:tab/>
        <w:tab/>
        <w:tab/>
        <w:tab/>
      </w: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9E1111" w:rsidRPr="000F3536" w:rsidP="001A0092">
      <w:pPr>
        <w:pStyle w:val="ListParagraph"/>
        <w:numPr>
          <w:numId w:val="11"/>
        </w:numPr>
        <w:bidi w:val="0"/>
        <w:spacing w:line="360" w:lineRule="auto"/>
        <w:contextualSpacing/>
        <w:jc w:val="both"/>
        <w:rPr>
          <w:rFonts w:ascii="Arial" w:hAnsi="Arial" w:cs="Arial"/>
        </w:rPr>
      </w:pPr>
      <w:r w:rsidRPr="000F3536">
        <w:rPr>
          <w:rFonts w:ascii="Arial" w:hAnsi="Arial" w:cs="Arial"/>
        </w:rPr>
        <w:t>K čl. I, nový bod</w:t>
      </w:r>
    </w:p>
    <w:p w:rsidR="009E1111" w:rsidRPr="000F3536" w:rsidP="009E1111">
      <w:pPr>
        <w:pStyle w:val="ListParagraph"/>
        <w:bidi w:val="0"/>
        <w:spacing w:line="360" w:lineRule="auto"/>
        <w:jc w:val="both"/>
        <w:rPr>
          <w:rFonts w:ascii="Arial" w:hAnsi="Arial" w:cs="Arial"/>
        </w:rPr>
      </w:pPr>
      <w:r w:rsidRPr="000F3536">
        <w:rPr>
          <w:rFonts w:ascii="Arial" w:hAnsi="Arial" w:cs="Arial"/>
        </w:rPr>
        <w:t>V čl. I sa za bod 11 vkladá nový bod 12, ktorý znie:</w:t>
      </w:r>
    </w:p>
    <w:p w:rsidR="009E1111" w:rsidRPr="000F3536" w:rsidP="009E1111">
      <w:pPr>
        <w:pStyle w:val="ListParagraph"/>
        <w:bidi w:val="0"/>
        <w:spacing w:line="360" w:lineRule="auto"/>
        <w:jc w:val="both"/>
        <w:rPr>
          <w:rFonts w:ascii="Arial" w:hAnsi="Arial" w:cs="Arial"/>
        </w:rPr>
      </w:pPr>
      <w:r w:rsidRPr="000F3536">
        <w:rPr>
          <w:rFonts w:ascii="Arial" w:hAnsi="Arial" w:cs="Arial"/>
        </w:rPr>
        <w:t xml:space="preserve">„12. V § 9 ods. 1 písm. k) sa slová „§ 19 ods. 7 písm. f)“ nahrádzajú slovami „§ 19 ods. 7 písm. d)“.“. </w:t>
      </w:r>
    </w:p>
    <w:p w:rsidR="009E1111" w:rsidRPr="000F3536" w:rsidP="009E1111">
      <w:pPr>
        <w:pStyle w:val="ListParagraph"/>
        <w:bidi w:val="0"/>
        <w:spacing w:line="360" w:lineRule="auto"/>
        <w:jc w:val="both"/>
        <w:rPr>
          <w:rFonts w:ascii="Arial" w:hAnsi="Arial" w:cs="Arial"/>
        </w:rPr>
      </w:pPr>
      <w:r w:rsidRPr="000F3536">
        <w:rPr>
          <w:rFonts w:ascii="Arial" w:hAnsi="Arial" w:cs="Arial"/>
        </w:rPr>
        <w:t>Doterajšie body 12 až 32 sa primerane prečíslujú.</w:t>
      </w:r>
    </w:p>
    <w:p w:rsidR="009E1111" w:rsidRPr="000F3536" w:rsidP="009E1111">
      <w:pPr>
        <w:pStyle w:val="ListParagraph"/>
        <w:bidi w:val="0"/>
        <w:ind w:left="4320"/>
        <w:jc w:val="both"/>
        <w:rPr>
          <w:rFonts w:ascii="Arial" w:hAnsi="Arial" w:cs="Arial"/>
        </w:rPr>
      </w:pPr>
      <w:r w:rsidRPr="000F3536">
        <w:rPr>
          <w:rFonts w:ascii="Arial" w:hAnsi="Arial" w:cs="Arial"/>
        </w:rPr>
        <w:t xml:space="preserve">Pripomienka zabezpečuje dôsledné prečíslovanie vnútorných odkazov vzhľadom na vypustenie relevantných ustanovení v rámci 19. bodu návrhu zákona. </w:t>
      </w:r>
    </w:p>
    <w:p w:rsidR="009E1111" w:rsidP="009E1111">
      <w:pPr>
        <w:pStyle w:val="ListParagraph"/>
        <w:bidi w:val="0"/>
        <w:ind w:left="4111"/>
        <w:jc w:val="both"/>
        <w:rPr>
          <w:rFonts w:ascii="Arial" w:hAnsi="Arial" w:cs="Arial"/>
        </w:rPr>
      </w:pPr>
    </w:p>
    <w:p w:rsidR="009E1111" w:rsidP="009E1111">
      <w:pPr>
        <w:pStyle w:val="FootnoteText"/>
        <w:bidi w:val="0"/>
        <w:spacing w:before="0"/>
        <w:ind w:left="360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Ústavnoprávny výbor NR SR</w:t>
      </w:r>
      <w:r w:rsidRPr="009D41F1">
        <w:rPr>
          <w:rFonts w:ascii="Arial" w:hAnsi="Arial" w:cs="Arial"/>
          <w:b/>
          <w:sz w:val="24"/>
          <w:szCs w:val="24"/>
        </w:rPr>
        <w:t xml:space="preserve"> </w:t>
      </w:r>
    </w:p>
    <w:p w:rsidR="009E1111" w:rsidRPr="00321790" w:rsidP="009E1111">
      <w:pPr>
        <w:pStyle w:val="FootnoteText"/>
        <w:bidi w:val="0"/>
        <w:spacing w:before="0"/>
        <w:ind w:left="2880" w:firstLine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ab/>
        <w:t xml:space="preserve">Výbor NR SR pre </w:t>
      </w:r>
      <w:r w:rsidRPr="00321790">
        <w:rPr>
          <w:rFonts w:ascii="Arial" w:hAnsi="Arial" w:cs="Arial"/>
          <w:b/>
          <w:bCs/>
          <w:sz w:val="24"/>
          <w:szCs w:val="24"/>
        </w:rPr>
        <w:t>financie a rozpočet</w:t>
      </w:r>
    </w:p>
    <w:p w:rsidR="009E1111" w:rsidRPr="009D41F1" w:rsidP="009E1111">
      <w:pPr>
        <w:pStyle w:val="FootnoteText"/>
        <w:bidi w:val="0"/>
        <w:spacing w:before="0"/>
        <w:ind w:left="3600" w:firstLine="720"/>
        <w:rPr>
          <w:rFonts w:ascii="Arial" w:hAnsi="Arial" w:cs="Arial"/>
          <w:b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9E1111" w:rsidP="009E1111">
      <w:pPr>
        <w:pStyle w:val="FootnoteText"/>
        <w:bidi w:val="0"/>
        <w:spacing w:before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ab/>
        <w:tab/>
        <w:tab/>
        <w:tab/>
      </w:r>
    </w:p>
    <w:p w:rsidR="009E1111" w:rsidRPr="009D41F1" w:rsidP="009E1111">
      <w:pPr>
        <w:pStyle w:val="FootnoteText"/>
        <w:bidi w:val="0"/>
        <w:spacing w:before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ab/>
        <w:tab/>
        <w:tab/>
        <w:tab/>
        <w:tab/>
      </w: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9E1111" w:rsidRPr="000F3536" w:rsidP="009E1111">
      <w:pPr>
        <w:pStyle w:val="ListParagraph"/>
        <w:bidi w:val="0"/>
        <w:ind w:left="4111"/>
        <w:jc w:val="both"/>
        <w:rPr>
          <w:rFonts w:ascii="Arial" w:hAnsi="Arial" w:cs="Arial"/>
        </w:rPr>
      </w:pPr>
    </w:p>
    <w:p w:rsidR="009E1111" w:rsidRPr="000F3536" w:rsidP="001A0092">
      <w:pPr>
        <w:pStyle w:val="ListParagraph"/>
        <w:numPr>
          <w:numId w:val="11"/>
        </w:numPr>
        <w:bidi w:val="0"/>
        <w:spacing w:line="360" w:lineRule="auto"/>
        <w:contextualSpacing/>
        <w:jc w:val="both"/>
        <w:rPr>
          <w:rFonts w:ascii="Arial" w:hAnsi="Arial" w:cs="Arial"/>
        </w:rPr>
      </w:pPr>
      <w:r w:rsidRPr="000F3536">
        <w:rPr>
          <w:rFonts w:ascii="Arial" w:hAnsi="Arial" w:cs="Arial"/>
        </w:rPr>
        <w:t>K čl. I, nový bod</w:t>
      </w:r>
    </w:p>
    <w:p w:rsidR="009E1111" w:rsidRPr="000F3536" w:rsidP="009E1111">
      <w:pPr>
        <w:pStyle w:val="ListParagraph"/>
        <w:bidi w:val="0"/>
        <w:spacing w:line="360" w:lineRule="auto"/>
        <w:jc w:val="both"/>
        <w:rPr>
          <w:rFonts w:ascii="Arial" w:hAnsi="Arial" w:cs="Arial"/>
        </w:rPr>
      </w:pPr>
      <w:r w:rsidRPr="000F3536">
        <w:rPr>
          <w:rFonts w:ascii="Arial" w:hAnsi="Arial" w:cs="Arial"/>
        </w:rPr>
        <w:t>V čl. I sa za bod 12 vkladá nový bod 13, ktorý znie:</w:t>
      </w:r>
    </w:p>
    <w:p w:rsidR="009E1111" w:rsidRPr="000F3536" w:rsidP="009E1111">
      <w:pPr>
        <w:pStyle w:val="ListParagraph"/>
        <w:bidi w:val="0"/>
        <w:spacing w:line="360" w:lineRule="auto"/>
        <w:jc w:val="both"/>
        <w:rPr>
          <w:rFonts w:ascii="Arial" w:hAnsi="Arial" w:cs="Arial"/>
        </w:rPr>
      </w:pPr>
      <w:r w:rsidRPr="000F3536">
        <w:rPr>
          <w:rFonts w:ascii="Arial" w:hAnsi="Arial" w:cs="Arial"/>
        </w:rPr>
        <w:t xml:space="preserve">„13. V § 10 písm. e) sa slová „§ 9 ods. 1 písm. i)“ nahrádzajú slovami „§ 9 ods. 1 písm. h)“.“. </w:t>
      </w:r>
    </w:p>
    <w:p w:rsidR="009E1111" w:rsidRPr="000F3536" w:rsidP="009E1111">
      <w:pPr>
        <w:pStyle w:val="ListParagraph"/>
        <w:bidi w:val="0"/>
        <w:spacing w:line="360" w:lineRule="auto"/>
        <w:jc w:val="both"/>
        <w:rPr>
          <w:rFonts w:ascii="Arial" w:hAnsi="Arial" w:cs="Arial"/>
        </w:rPr>
      </w:pPr>
      <w:r w:rsidRPr="000F3536">
        <w:rPr>
          <w:rFonts w:ascii="Arial" w:hAnsi="Arial" w:cs="Arial"/>
        </w:rPr>
        <w:t>Doterajšie body 13 až 32 sa primerane prečíslujú.</w:t>
      </w:r>
    </w:p>
    <w:p w:rsidR="009E1111" w:rsidRPr="000F3536" w:rsidP="009E1111">
      <w:pPr>
        <w:pStyle w:val="ListParagraph"/>
        <w:bidi w:val="0"/>
        <w:ind w:left="4320"/>
        <w:jc w:val="both"/>
        <w:rPr>
          <w:rFonts w:ascii="Arial" w:hAnsi="Arial" w:cs="Arial"/>
        </w:rPr>
      </w:pPr>
      <w:r w:rsidRPr="000F3536">
        <w:rPr>
          <w:rFonts w:ascii="Arial" w:hAnsi="Arial" w:cs="Arial"/>
        </w:rPr>
        <w:t xml:space="preserve">Pripomienka zabezpečuje dôsledné prečíslovanie vnútorných odkazov vzhľadom na vypustenie relevantných ustanovení v rámci 10. bodu návrhu zákona. </w:t>
      </w:r>
    </w:p>
    <w:p w:rsidR="009E1111" w:rsidP="009E1111">
      <w:pPr>
        <w:pStyle w:val="FootnoteText"/>
        <w:bidi w:val="0"/>
        <w:spacing w:before="0"/>
        <w:ind w:left="3600" w:firstLine="720"/>
        <w:rPr>
          <w:rFonts w:ascii="Arial" w:hAnsi="Arial" w:cs="Arial"/>
          <w:b/>
          <w:sz w:val="24"/>
          <w:szCs w:val="24"/>
        </w:rPr>
      </w:pPr>
    </w:p>
    <w:p w:rsidR="009E1111" w:rsidP="009E1111">
      <w:pPr>
        <w:pStyle w:val="FootnoteText"/>
        <w:bidi w:val="0"/>
        <w:spacing w:before="0"/>
        <w:ind w:left="360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Ústavnoprávny výbor NR SR</w:t>
      </w:r>
      <w:r w:rsidRPr="009D41F1">
        <w:rPr>
          <w:rFonts w:ascii="Arial" w:hAnsi="Arial" w:cs="Arial"/>
          <w:b/>
          <w:sz w:val="24"/>
          <w:szCs w:val="24"/>
        </w:rPr>
        <w:t xml:space="preserve"> </w:t>
      </w:r>
    </w:p>
    <w:p w:rsidR="009E1111" w:rsidRPr="00321790" w:rsidP="009E1111">
      <w:pPr>
        <w:pStyle w:val="FootnoteText"/>
        <w:bidi w:val="0"/>
        <w:spacing w:before="0"/>
        <w:ind w:left="2880" w:firstLine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ab/>
        <w:t xml:space="preserve">Výbor NR SR pre </w:t>
      </w:r>
      <w:r w:rsidRPr="00321790">
        <w:rPr>
          <w:rFonts w:ascii="Arial" w:hAnsi="Arial" w:cs="Arial"/>
          <w:b/>
          <w:bCs/>
          <w:sz w:val="24"/>
          <w:szCs w:val="24"/>
        </w:rPr>
        <w:t>financie a rozpočet</w:t>
      </w:r>
    </w:p>
    <w:p w:rsidR="009E1111" w:rsidRPr="009D41F1" w:rsidP="009E1111">
      <w:pPr>
        <w:pStyle w:val="FootnoteText"/>
        <w:bidi w:val="0"/>
        <w:spacing w:before="0"/>
        <w:ind w:left="3600" w:firstLine="720"/>
        <w:rPr>
          <w:rFonts w:ascii="Arial" w:hAnsi="Arial" w:cs="Arial"/>
          <w:b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9E1111" w:rsidP="009E1111">
      <w:pPr>
        <w:pStyle w:val="FootnoteText"/>
        <w:bidi w:val="0"/>
        <w:spacing w:before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ab/>
        <w:tab/>
        <w:tab/>
        <w:tab/>
      </w:r>
    </w:p>
    <w:p w:rsidR="009E1111" w:rsidRPr="009D41F1" w:rsidP="009E1111">
      <w:pPr>
        <w:pStyle w:val="FootnoteText"/>
        <w:bidi w:val="0"/>
        <w:spacing w:before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ab/>
        <w:tab/>
        <w:tab/>
        <w:tab/>
        <w:tab/>
      </w: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9E1111" w:rsidRPr="000F3536" w:rsidP="001A0092">
      <w:pPr>
        <w:pStyle w:val="ListParagraph"/>
        <w:numPr>
          <w:numId w:val="11"/>
        </w:numPr>
        <w:bidi w:val="0"/>
        <w:spacing w:line="360" w:lineRule="auto"/>
        <w:contextualSpacing/>
        <w:jc w:val="both"/>
        <w:rPr>
          <w:rFonts w:ascii="Arial" w:hAnsi="Arial" w:cs="Arial"/>
        </w:rPr>
      </w:pPr>
      <w:r w:rsidRPr="000F3536">
        <w:rPr>
          <w:rFonts w:ascii="Arial" w:hAnsi="Arial" w:cs="Arial"/>
        </w:rPr>
        <w:t>K čl. I, 14. bodu</w:t>
      </w:r>
    </w:p>
    <w:p w:rsidR="009E1111" w:rsidRPr="000F3536" w:rsidP="009E1111">
      <w:pPr>
        <w:pStyle w:val="ListParagraph"/>
        <w:bidi w:val="0"/>
        <w:spacing w:line="360" w:lineRule="auto"/>
        <w:jc w:val="both"/>
        <w:rPr>
          <w:rFonts w:ascii="Arial" w:hAnsi="Arial" w:cs="Arial"/>
        </w:rPr>
      </w:pPr>
      <w:r w:rsidRPr="000F3536">
        <w:rPr>
          <w:rFonts w:ascii="Arial" w:hAnsi="Arial" w:cs="Arial"/>
        </w:rPr>
        <w:t>V § 15a ods. 1 sa vypúšťa slovo „platných“.</w:t>
      </w:r>
    </w:p>
    <w:p w:rsidR="009E1111" w:rsidRPr="000F3536" w:rsidP="009E1111">
      <w:pPr>
        <w:pStyle w:val="ListParagraph"/>
        <w:bidi w:val="0"/>
        <w:ind w:left="4111" w:firstLine="209"/>
        <w:jc w:val="both"/>
        <w:rPr>
          <w:rFonts w:ascii="Arial" w:hAnsi="Arial" w:cs="Arial"/>
        </w:rPr>
      </w:pPr>
      <w:r w:rsidRPr="000F3536">
        <w:rPr>
          <w:rFonts w:ascii="Arial" w:hAnsi="Arial" w:cs="Arial"/>
        </w:rPr>
        <w:t xml:space="preserve">Pripomienka vypúšťa nadbytočné slovo. </w:t>
      </w:r>
    </w:p>
    <w:p w:rsidR="009E1111" w:rsidP="009E1111">
      <w:pPr>
        <w:pStyle w:val="FootnoteText"/>
        <w:bidi w:val="0"/>
        <w:spacing w:before="0"/>
        <w:ind w:left="3600" w:firstLine="720"/>
        <w:rPr>
          <w:rFonts w:ascii="Arial" w:hAnsi="Arial" w:cs="Arial"/>
          <w:b/>
          <w:sz w:val="24"/>
          <w:szCs w:val="24"/>
        </w:rPr>
      </w:pPr>
    </w:p>
    <w:p w:rsidR="009E1111" w:rsidP="009E1111">
      <w:pPr>
        <w:pStyle w:val="FootnoteText"/>
        <w:bidi w:val="0"/>
        <w:spacing w:before="0"/>
        <w:ind w:left="360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Ústavnoprávny výbor NR SR</w:t>
      </w:r>
      <w:r w:rsidRPr="009D41F1">
        <w:rPr>
          <w:rFonts w:ascii="Arial" w:hAnsi="Arial" w:cs="Arial"/>
          <w:b/>
          <w:sz w:val="24"/>
          <w:szCs w:val="24"/>
        </w:rPr>
        <w:t xml:space="preserve"> </w:t>
      </w:r>
    </w:p>
    <w:p w:rsidR="009E1111" w:rsidRPr="00321790" w:rsidP="009E1111">
      <w:pPr>
        <w:pStyle w:val="FootnoteText"/>
        <w:bidi w:val="0"/>
        <w:spacing w:before="0"/>
        <w:ind w:left="2880" w:firstLine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ab/>
        <w:t xml:space="preserve">Výbor NR SR pre </w:t>
      </w:r>
      <w:r w:rsidRPr="00321790">
        <w:rPr>
          <w:rFonts w:ascii="Arial" w:hAnsi="Arial" w:cs="Arial"/>
          <w:b/>
          <w:bCs/>
          <w:sz w:val="24"/>
          <w:szCs w:val="24"/>
        </w:rPr>
        <w:t>financie a rozpočet</w:t>
      </w:r>
    </w:p>
    <w:p w:rsidR="009E1111" w:rsidRPr="009D41F1" w:rsidP="009E1111">
      <w:pPr>
        <w:pStyle w:val="FootnoteText"/>
        <w:bidi w:val="0"/>
        <w:spacing w:before="0"/>
        <w:ind w:left="3600" w:firstLine="720"/>
        <w:rPr>
          <w:rFonts w:ascii="Arial" w:hAnsi="Arial" w:cs="Arial"/>
          <w:b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9E1111" w:rsidP="009E1111">
      <w:pPr>
        <w:pStyle w:val="FootnoteText"/>
        <w:bidi w:val="0"/>
        <w:spacing w:before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ab/>
        <w:tab/>
        <w:tab/>
        <w:tab/>
      </w:r>
    </w:p>
    <w:p w:rsidR="009E1111" w:rsidRPr="009D41F1" w:rsidP="009E1111">
      <w:pPr>
        <w:pStyle w:val="FootnoteText"/>
        <w:bidi w:val="0"/>
        <w:spacing w:before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ab/>
        <w:tab/>
        <w:tab/>
        <w:tab/>
        <w:tab/>
      </w: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9E1111" w:rsidRPr="000F3536" w:rsidP="009E1111">
      <w:pPr>
        <w:pStyle w:val="ListParagraph"/>
        <w:bidi w:val="0"/>
        <w:jc w:val="both"/>
        <w:rPr>
          <w:rFonts w:ascii="Arial" w:hAnsi="Arial" w:cs="Arial"/>
        </w:rPr>
      </w:pPr>
    </w:p>
    <w:p w:rsidR="00FB4B01" w:rsidP="00DF6A76">
      <w:pPr>
        <w:pStyle w:val="ListParagraph"/>
        <w:numPr>
          <w:numId w:val="11"/>
        </w:numPr>
        <w:bidi w:val="0"/>
        <w:spacing w:after="120"/>
        <w:jc w:val="both"/>
        <w:rPr>
          <w:rFonts w:ascii="Arial" w:hAnsi="Arial" w:cs="Arial"/>
          <w:szCs w:val="28"/>
        </w:rPr>
      </w:pPr>
      <w:r w:rsidR="005F4CF0">
        <w:rPr>
          <w:rFonts w:ascii="Arial" w:hAnsi="Arial" w:cs="Arial"/>
          <w:szCs w:val="28"/>
        </w:rPr>
        <w:t>K čl. I, 16</w:t>
      </w:r>
      <w:r>
        <w:rPr>
          <w:rFonts w:ascii="Arial" w:hAnsi="Arial" w:cs="Arial"/>
          <w:szCs w:val="28"/>
        </w:rPr>
        <w:t xml:space="preserve">. bodu </w:t>
      </w:r>
    </w:p>
    <w:p w:rsidR="001A0092" w:rsidRPr="00E467A0" w:rsidP="004C3962">
      <w:pPr>
        <w:pStyle w:val="ListParagraph"/>
        <w:bidi w:val="0"/>
        <w:spacing w:after="120"/>
        <w:ind w:left="720"/>
        <w:jc w:val="both"/>
        <w:rPr>
          <w:rFonts w:ascii="Arial" w:hAnsi="Arial" w:cs="Arial"/>
          <w:szCs w:val="28"/>
        </w:rPr>
      </w:pPr>
      <w:r w:rsidRPr="00E467A0">
        <w:rPr>
          <w:rFonts w:ascii="Arial" w:hAnsi="Arial" w:cs="Arial"/>
          <w:szCs w:val="28"/>
        </w:rPr>
        <w:t>V čl. I bode 16, § 16 ods. 3 písmeno k) znie:</w:t>
      </w:r>
    </w:p>
    <w:p w:rsidR="001A0092" w:rsidRPr="00E467A0" w:rsidP="00DF6A76">
      <w:pPr>
        <w:pStyle w:val="ListParagraph"/>
        <w:bidi w:val="0"/>
        <w:spacing w:after="120"/>
        <w:ind w:left="720"/>
        <w:jc w:val="both"/>
        <w:rPr>
          <w:rFonts w:ascii="Arial" w:hAnsi="Arial" w:cs="Arial"/>
          <w:szCs w:val="28"/>
        </w:rPr>
      </w:pPr>
      <w:r w:rsidRPr="00E467A0">
        <w:rPr>
          <w:rFonts w:ascii="Arial" w:hAnsi="Arial" w:cs="Arial"/>
          <w:szCs w:val="28"/>
        </w:rPr>
        <w:t xml:space="preserve">„k) požiada ústredný orgán alebo vyšší územný celok o písomný súhlas s vydaním príkazu na plnenie opatrenia hospodárskej mobilizácie podľa § 5 písm. b), ak vydáva príkaz na plnenie opatrenia hospodárskej mobilizácie podľa písmena c) alebo písmena d) alebo odseku 4 písm. g) subjektu hospodárskej mobilizácie, ktorý bol určený ako subjekt hospodárskej mobilizácie rozhodnutím alebo príkazom ústredného orgánu podľa § 4 ods. 1 písm. d), § 9 ods. 1 písm. b) alebo § 17 ods. 2 písm. c), a ak sa na takýto subjekt hospodárskej mobilizácie vzťahuje § 7 ods. 8.“.  </w:t>
      </w:r>
    </w:p>
    <w:p w:rsidR="001A0092" w:rsidRPr="00E467A0" w:rsidP="001A0092">
      <w:pPr>
        <w:pStyle w:val="ListParagraph"/>
        <w:bidi w:val="0"/>
        <w:ind w:left="720"/>
        <w:jc w:val="both"/>
        <w:rPr>
          <w:rFonts w:ascii="Arial" w:hAnsi="Arial" w:cs="Arial"/>
          <w:szCs w:val="28"/>
        </w:rPr>
      </w:pPr>
    </w:p>
    <w:p w:rsidR="001A0092" w:rsidRPr="00E467A0" w:rsidP="001A0092">
      <w:pPr>
        <w:pStyle w:val="ListParagraph"/>
        <w:bidi w:val="0"/>
        <w:ind w:left="4320"/>
        <w:jc w:val="both"/>
        <w:rPr>
          <w:rFonts w:ascii="Arial" w:hAnsi="Arial" w:cs="Arial"/>
          <w:szCs w:val="28"/>
        </w:rPr>
      </w:pPr>
      <w:r w:rsidRPr="00E467A0">
        <w:rPr>
          <w:rFonts w:ascii="Arial" w:hAnsi="Arial" w:cs="Arial"/>
          <w:szCs w:val="28"/>
        </w:rPr>
        <w:t xml:space="preserve">Úprava súvisiaca so spresnením ustanovenia, podľa ktorého má byť vydaný príkaz na plnenie opatrenia hospodárskej mobilizácie. </w:t>
      </w:r>
    </w:p>
    <w:p w:rsidR="001A0092" w:rsidP="001A0092">
      <w:pPr>
        <w:pStyle w:val="FootnoteText"/>
        <w:bidi w:val="0"/>
        <w:spacing w:before="0"/>
        <w:ind w:left="3600" w:firstLine="720"/>
        <w:rPr>
          <w:rFonts w:ascii="Arial" w:hAnsi="Arial" w:cs="Arial"/>
          <w:b/>
          <w:sz w:val="24"/>
          <w:szCs w:val="24"/>
        </w:rPr>
      </w:pPr>
    </w:p>
    <w:p w:rsidR="001A0092" w:rsidRPr="009D41F1" w:rsidP="001A0092">
      <w:pPr>
        <w:pStyle w:val="FootnoteText"/>
        <w:bidi w:val="0"/>
        <w:spacing w:before="0"/>
        <w:ind w:left="3600" w:firstLine="720"/>
        <w:rPr>
          <w:rFonts w:ascii="Arial" w:hAnsi="Arial" w:cs="Arial"/>
          <w:b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1A0092" w:rsidP="001A0092">
      <w:pPr>
        <w:pStyle w:val="FootnoteText"/>
        <w:bidi w:val="0"/>
        <w:spacing w:before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ab/>
        <w:tab/>
        <w:tab/>
        <w:tab/>
      </w:r>
    </w:p>
    <w:p w:rsidR="001A0092" w:rsidRPr="009D41F1" w:rsidP="001A0092">
      <w:pPr>
        <w:pStyle w:val="FootnoteText"/>
        <w:bidi w:val="0"/>
        <w:spacing w:before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ab/>
        <w:tab/>
        <w:tab/>
        <w:tab/>
        <w:tab/>
      </w: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9E1111" w:rsidRPr="000F3536" w:rsidP="009E1111">
      <w:pPr>
        <w:pStyle w:val="ListParagraph"/>
        <w:bidi w:val="0"/>
        <w:spacing w:line="360" w:lineRule="auto"/>
        <w:ind w:left="0"/>
        <w:jc w:val="both"/>
        <w:rPr>
          <w:rFonts w:ascii="Arial" w:hAnsi="Arial" w:cs="Arial"/>
          <w:b/>
          <w:bCs/>
        </w:rPr>
      </w:pPr>
    </w:p>
    <w:p w:rsidR="00813543" w:rsidRPr="004C3962" w:rsidP="001A0092">
      <w:pPr>
        <w:pStyle w:val="ListParagraph"/>
        <w:numPr>
          <w:numId w:val="11"/>
        </w:numPr>
        <w:bidi w:val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Nový článok</w:t>
      </w:r>
    </w:p>
    <w:p w:rsidR="001A0092" w:rsidRPr="00902F3E" w:rsidP="004C3962">
      <w:pPr>
        <w:pStyle w:val="ListParagraph"/>
        <w:bidi w:val="0"/>
        <w:ind w:left="720"/>
        <w:jc w:val="both"/>
        <w:rPr>
          <w:rFonts w:ascii="Arial" w:hAnsi="Arial" w:cs="Arial"/>
          <w:i/>
        </w:rPr>
      </w:pPr>
      <w:r w:rsidRPr="00902F3E">
        <w:rPr>
          <w:rFonts w:ascii="Arial" w:hAnsi="Arial" w:cs="Arial"/>
        </w:rPr>
        <w:t xml:space="preserve">Za doterajší čl. I sa vkladá nový čl. II, ktorý znie: </w:t>
      </w:r>
    </w:p>
    <w:p w:rsidR="001A0092" w:rsidRPr="00902F3E" w:rsidP="001A0092">
      <w:pPr>
        <w:bidi w:val="0"/>
        <w:jc w:val="both"/>
      </w:pPr>
    </w:p>
    <w:p w:rsidR="001A0092" w:rsidRPr="00902F3E" w:rsidP="001A0092">
      <w:pPr>
        <w:bidi w:val="0"/>
        <w:jc w:val="center"/>
      </w:pPr>
      <w:r w:rsidRPr="00902F3E">
        <w:t>„Čl. II</w:t>
      </w:r>
    </w:p>
    <w:p w:rsidR="001A0092" w:rsidRPr="00902F3E" w:rsidP="001A0092">
      <w:pPr>
        <w:bidi w:val="0"/>
        <w:jc w:val="both"/>
      </w:pPr>
    </w:p>
    <w:p w:rsidR="001A0092" w:rsidRPr="00902F3E" w:rsidP="001A0092">
      <w:pPr>
        <w:bidi w:val="0"/>
        <w:jc w:val="both"/>
      </w:pPr>
      <w:r w:rsidRPr="00902F3E">
        <w:t>Zákon č. 309/2009 Z. z. o podpore</w:t>
      </w:r>
      <w:r w:rsidRPr="00902F3E">
        <w:rPr>
          <w:b/>
        </w:rPr>
        <w:t xml:space="preserve"> </w:t>
      </w:r>
      <w:r w:rsidRPr="00902F3E">
        <w:t>obnoviteľných zdrojo</w:t>
      </w:r>
      <w:r w:rsidRPr="00902F3E">
        <w:rPr>
          <w:b/>
        </w:rPr>
        <w:t>v</w:t>
      </w:r>
      <w:r w:rsidRPr="00902F3E">
        <w:t xml:space="preserve"> energie a vysoko účinnej kombinovanej výroby a o zmene a doplnení niektorých zákonov v znení zákona č. 492/2010 Z. z., zákona č. 558/2010 z. z., zákona č. 136/2011 z. z., zákona č. 189/2012 Z. z., zákona č. 250/2012 Z. z., zákona č. 251/2012 Z. z., zákona č. 373/2012 Z. z., zákona č. 30/2013 Z. z., zákona č. 218/2013 Z. z., zákona č. 382/2013 Z. z. a zákona č. 321/2014 Z. z. sa mení takto:</w:t>
      </w:r>
    </w:p>
    <w:p w:rsidR="001A0092" w:rsidRPr="00902F3E" w:rsidP="001A0092">
      <w:pPr>
        <w:bidi w:val="0"/>
      </w:pPr>
      <w:r w:rsidRPr="00902F3E">
        <w:t>„V prílohe č. 1 tabuľke č. 1 v druhom riadku sa pre rok 2016 slová „7,6 %“ nahrádzajú slovami „6,9 % a pre rok 2017 sa slová „ 8,8 %“ nahrádzajú slovami  „6,9%“.“.</w:t>
      </w:r>
    </w:p>
    <w:p w:rsidR="001A0092" w:rsidP="001A0092">
      <w:pPr>
        <w:bidi w:val="0"/>
        <w:ind w:left="2268"/>
      </w:pPr>
    </w:p>
    <w:p w:rsidR="00B52846" w:rsidRPr="00902F3E" w:rsidP="00B52846">
      <w:pPr>
        <w:bidi w:val="0"/>
        <w:jc w:val="both"/>
      </w:pPr>
      <w:r w:rsidRPr="00902F3E">
        <w:t>Doterajší čl. II sa označuje ako čl. III.</w:t>
      </w:r>
    </w:p>
    <w:p w:rsidR="00B52846" w:rsidRPr="00902F3E" w:rsidP="00B52846">
      <w:pPr>
        <w:bidi w:val="0"/>
        <w:jc w:val="both"/>
      </w:pPr>
      <w:r w:rsidRPr="00902F3E">
        <w:t xml:space="preserve">V súvislosti s uvedenou zmenou sa v čistopise schváleného návrhu zákona vykoná legislatívno-technická zmena  názvu zákona. </w:t>
      </w:r>
    </w:p>
    <w:p w:rsidR="00B52846" w:rsidP="001A0092">
      <w:pPr>
        <w:bidi w:val="0"/>
        <w:ind w:left="2268"/>
      </w:pPr>
    </w:p>
    <w:p w:rsidR="001A0092" w:rsidRPr="00902F3E" w:rsidP="001A0092">
      <w:pPr>
        <w:bidi w:val="0"/>
        <w:ind w:left="2268"/>
      </w:pPr>
    </w:p>
    <w:p w:rsidR="001A0092" w:rsidRPr="00902F3E" w:rsidP="001A0092">
      <w:pPr>
        <w:bidi w:val="0"/>
        <w:ind w:left="3600"/>
        <w:jc w:val="both"/>
      </w:pPr>
      <w:r w:rsidRPr="00902F3E">
        <w:t xml:space="preserve">Navrhovanými zmenami sa subjektom uvádzajúcim motorovú naftu do daňového voľného obehu umožní dodržať jednu zo základných požiadaviek na kvalitu motorovej nafty podľa STN EN 590, t.j. maximálny obsah biodiesla do 7% objemových, čím sa zabezpečí súlad s technickými požiadavkami na prevádzkovanie motorových vozidiel so vznetovými motormi, ktoré sú uvedené v technickej dokumentácii  vozidla.  </w:t>
      </w:r>
    </w:p>
    <w:p w:rsidR="001A0092" w:rsidRPr="00902F3E" w:rsidP="001A0092">
      <w:pPr>
        <w:bidi w:val="0"/>
        <w:ind w:left="3600"/>
        <w:jc w:val="both"/>
      </w:pPr>
      <w:r w:rsidRPr="00902F3E">
        <w:t>Podľa vyjadrenia ZAP SR nie je predpoklad na radikálnu zmenu a plošné rozšírenie možnosti používania motorového paliva s vyšším podielom biodieslu ako 7% objemových z dôvodu, že priemerný vek autoparku SR je 14 rokov a vývojový cyklus u výrobcov motorov  je 15 rokov.</w:t>
      </w:r>
    </w:p>
    <w:p w:rsidR="001A0092" w:rsidRPr="00902F3E" w:rsidP="001A0092">
      <w:pPr>
        <w:bidi w:val="0"/>
        <w:ind w:left="3600"/>
        <w:jc w:val="both"/>
      </w:pPr>
      <w:r w:rsidRPr="00902F3E">
        <w:t>Pri tomto trende ide až o polovicu z celkového počtu registrovaných motorových vozidiel na Slovensku, a to v počte 2,73 milióna.</w:t>
      </w:r>
    </w:p>
    <w:p w:rsidR="001A0092" w:rsidRPr="00902F3E" w:rsidP="001A0092">
      <w:pPr>
        <w:bidi w:val="0"/>
        <w:ind w:left="3600"/>
        <w:jc w:val="both"/>
      </w:pPr>
      <w:r w:rsidRPr="00902F3E">
        <w:t xml:space="preserve">Čo sa týka referenčných hodnôt podielu konečnej energetickej spotreby biopalív v doprave v rokoch 2016 a 2017, táto úprava nebude mať na ne vplyv a hodnoty uvedené v §14a ods. 1 zákona č. 309/2009 Z.z. ostanú nezmenené, t.j. na úrovni 5,5% v roku 2016, resp. 5,8% v roku 2017. </w:t>
      </w:r>
    </w:p>
    <w:p w:rsidR="001A0092" w:rsidRPr="00902F3E" w:rsidP="001A0092">
      <w:pPr>
        <w:bidi w:val="0"/>
      </w:pPr>
    </w:p>
    <w:p w:rsidR="001A0092" w:rsidP="001A0092">
      <w:pPr>
        <w:pStyle w:val="FootnoteText"/>
        <w:bidi w:val="0"/>
        <w:spacing w:before="0"/>
        <w:ind w:left="3600" w:firstLine="720"/>
        <w:rPr>
          <w:rFonts w:ascii="Arial" w:hAnsi="Arial" w:cs="Arial"/>
          <w:b/>
          <w:sz w:val="24"/>
          <w:szCs w:val="24"/>
        </w:rPr>
      </w:pPr>
    </w:p>
    <w:p w:rsidR="001A0092" w:rsidRPr="009D41F1" w:rsidP="001A0092">
      <w:pPr>
        <w:pStyle w:val="FootnoteText"/>
        <w:bidi w:val="0"/>
        <w:spacing w:before="0"/>
        <w:ind w:left="3600" w:firstLine="720"/>
        <w:rPr>
          <w:rFonts w:ascii="Arial" w:hAnsi="Arial" w:cs="Arial"/>
          <w:b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1A0092" w:rsidP="001A0092">
      <w:pPr>
        <w:pStyle w:val="FootnoteText"/>
        <w:bidi w:val="0"/>
        <w:spacing w:before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ab/>
        <w:tab/>
        <w:tab/>
        <w:tab/>
      </w:r>
    </w:p>
    <w:p w:rsidR="001A0092" w:rsidRPr="009D41F1" w:rsidP="001A0092">
      <w:pPr>
        <w:pStyle w:val="FootnoteText"/>
        <w:bidi w:val="0"/>
        <w:spacing w:before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ab/>
        <w:tab/>
        <w:tab/>
        <w:tab/>
        <w:tab/>
      </w: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C92868" w:rsidRPr="000F3536" w:rsidP="004C3962">
      <w:pPr>
        <w:pStyle w:val="ListParagraph"/>
        <w:numPr>
          <w:numId w:val="11"/>
        </w:numPr>
        <w:bidi w:val="0"/>
        <w:spacing w:line="360" w:lineRule="auto"/>
        <w:contextualSpacing/>
        <w:jc w:val="both"/>
        <w:rPr>
          <w:rFonts w:ascii="Arial" w:hAnsi="Arial" w:cs="Arial"/>
        </w:rPr>
      </w:pPr>
      <w:r w:rsidRPr="000F3536">
        <w:rPr>
          <w:rFonts w:ascii="Arial" w:hAnsi="Arial" w:cs="Arial"/>
        </w:rPr>
        <w:t xml:space="preserve">K čl. II </w:t>
      </w:r>
    </w:p>
    <w:p w:rsidR="00C92868" w:rsidRPr="000F3536" w:rsidP="00C92868">
      <w:pPr>
        <w:pStyle w:val="ListParagraph"/>
        <w:bidi w:val="0"/>
        <w:spacing w:line="360" w:lineRule="auto"/>
        <w:jc w:val="both"/>
        <w:rPr>
          <w:rFonts w:ascii="Arial" w:hAnsi="Arial" w:cs="Arial"/>
        </w:rPr>
      </w:pPr>
      <w:r w:rsidRPr="000F3536">
        <w:rPr>
          <w:rFonts w:ascii="Arial" w:hAnsi="Arial" w:cs="Arial"/>
        </w:rPr>
        <w:t>V čl. II sa slovo „jú</w:t>
      </w:r>
      <w:r w:rsidR="000D0421">
        <w:rPr>
          <w:rFonts w:ascii="Arial" w:hAnsi="Arial" w:cs="Arial"/>
        </w:rPr>
        <w:t>la“ nahrádza slovom „augusta</w:t>
      </w:r>
      <w:r w:rsidRPr="000F3536">
        <w:rPr>
          <w:rFonts w:ascii="Arial" w:hAnsi="Arial" w:cs="Arial"/>
        </w:rPr>
        <w:t>“.</w:t>
      </w:r>
    </w:p>
    <w:p w:rsidR="00C92868" w:rsidRPr="000F3536" w:rsidP="00C92868">
      <w:pPr>
        <w:pStyle w:val="ListParagraph"/>
        <w:bidi w:val="0"/>
        <w:jc w:val="both"/>
        <w:rPr>
          <w:rFonts w:ascii="Arial" w:hAnsi="Arial" w:cs="Arial"/>
        </w:rPr>
      </w:pPr>
    </w:p>
    <w:p w:rsidR="00C92868" w:rsidRPr="000F3536" w:rsidP="00C92868">
      <w:pPr>
        <w:pStyle w:val="ListParagraph"/>
        <w:overflowPunct w:val="0"/>
        <w:autoSpaceDE w:val="0"/>
        <w:autoSpaceDN w:val="0"/>
        <w:bidi w:val="0"/>
        <w:adjustRightInd w:val="0"/>
        <w:ind w:left="4320"/>
        <w:jc w:val="both"/>
        <w:rPr>
          <w:rFonts w:ascii="Arial" w:hAnsi="Arial" w:cs="Arial"/>
        </w:rPr>
      </w:pPr>
      <w:r w:rsidRPr="000F3536">
        <w:rPr>
          <w:rFonts w:ascii="Arial" w:hAnsi="Arial" w:cs="Arial"/>
        </w:rPr>
        <w:t>Posunutie nadobudnutia účinnosti návrhu zákona súvisí s predpokladaným termínom jeho prerokovania na schôdzi Národnej rady Slovenskej republiky ako aj potrebou dodržania lehoty podľa čl. 102 ods. 1 písm. o) Ústavy Slovenskej republiky.</w:t>
      </w:r>
    </w:p>
    <w:p w:rsidR="00C92868" w:rsidP="00C92868">
      <w:pPr>
        <w:pStyle w:val="FootnoteText"/>
        <w:bidi w:val="0"/>
        <w:spacing w:before="0"/>
        <w:ind w:left="3600" w:firstLine="720"/>
        <w:rPr>
          <w:rFonts w:ascii="Arial" w:hAnsi="Arial" w:cs="Arial"/>
          <w:b/>
          <w:sz w:val="24"/>
          <w:szCs w:val="24"/>
        </w:rPr>
      </w:pPr>
    </w:p>
    <w:p w:rsidR="00C92868" w:rsidP="00C92868">
      <w:pPr>
        <w:pStyle w:val="FootnoteText"/>
        <w:bidi w:val="0"/>
        <w:spacing w:before="0"/>
        <w:ind w:left="360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Ústavnoprávny výbor NR SR</w:t>
      </w:r>
      <w:r w:rsidRPr="009D41F1">
        <w:rPr>
          <w:rFonts w:ascii="Arial" w:hAnsi="Arial" w:cs="Arial"/>
          <w:b/>
          <w:sz w:val="24"/>
          <w:szCs w:val="24"/>
        </w:rPr>
        <w:t xml:space="preserve"> </w:t>
      </w:r>
    </w:p>
    <w:p w:rsidR="00C92868" w:rsidRPr="00321790" w:rsidP="00C92868">
      <w:pPr>
        <w:pStyle w:val="FootnoteText"/>
        <w:bidi w:val="0"/>
        <w:spacing w:before="0"/>
        <w:ind w:left="2880" w:firstLine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ab/>
        <w:t xml:space="preserve">Výbor NR SR pre </w:t>
      </w:r>
      <w:r w:rsidRPr="00321790">
        <w:rPr>
          <w:rFonts w:ascii="Arial" w:hAnsi="Arial" w:cs="Arial"/>
          <w:b/>
          <w:bCs/>
          <w:sz w:val="24"/>
          <w:szCs w:val="24"/>
        </w:rPr>
        <w:t>financie a rozpočet</w:t>
      </w:r>
    </w:p>
    <w:p w:rsidR="00C92868" w:rsidRPr="009D41F1" w:rsidP="00C92868">
      <w:pPr>
        <w:pStyle w:val="FootnoteText"/>
        <w:bidi w:val="0"/>
        <w:spacing w:before="0"/>
        <w:ind w:left="3600" w:firstLine="720"/>
        <w:rPr>
          <w:rFonts w:ascii="Arial" w:hAnsi="Arial" w:cs="Arial"/>
          <w:b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C92868" w:rsidP="00C92868">
      <w:pPr>
        <w:pStyle w:val="FootnoteText"/>
        <w:bidi w:val="0"/>
        <w:spacing w:before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ab/>
        <w:tab/>
        <w:tab/>
        <w:tab/>
      </w:r>
    </w:p>
    <w:p w:rsidR="00C92868" w:rsidRPr="009D41F1" w:rsidP="00C92868">
      <w:pPr>
        <w:pStyle w:val="FootnoteText"/>
        <w:bidi w:val="0"/>
        <w:spacing w:before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ab/>
        <w:tab/>
        <w:tab/>
        <w:tab/>
        <w:tab/>
      </w: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9E1111" w:rsidP="001A0092">
      <w:pPr>
        <w:pStyle w:val="ListParagraph"/>
        <w:bidi w:val="0"/>
        <w:spacing w:line="360" w:lineRule="auto"/>
        <w:ind w:left="720"/>
        <w:jc w:val="both"/>
        <w:rPr>
          <w:rFonts w:ascii="Arial" w:hAnsi="Arial" w:cs="Arial"/>
          <w:b/>
          <w:bCs/>
        </w:rPr>
      </w:pPr>
    </w:p>
    <w:p w:rsidR="00E5463F" w:rsidRPr="00D5675F" w:rsidP="00261964">
      <w:pPr>
        <w:bidi w:val="0"/>
        <w:ind w:firstLine="567"/>
        <w:jc w:val="both"/>
        <w:rPr>
          <w:b/>
        </w:rPr>
      </w:pPr>
      <w:r w:rsidRPr="00D5675F" w:rsidR="00753F6E">
        <w:t xml:space="preserve">Gestorský výbor odporúča hlasovať </w:t>
      </w:r>
      <w:r w:rsidRPr="00D5675F" w:rsidR="00261964">
        <w:t xml:space="preserve">spoločne o všetkých </w:t>
      </w:r>
      <w:r w:rsidRPr="00D5675F" w:rsidR="00753F6E">
        <w:t>pozmeňujúcich a doplňujúcich návrhoch</w:t>
      </w:r>
      <w:r w:rsidRPr="00D5675F" w:rsidR="00261964">
        <w:t xml:space="preserve">, s odporúčaním gestorského výboru </w:t>
      </w:r>
      <w:r w:rsidRPr="00D5675F" w:rsidR="00753F6E">
        <w:rPr>
          <w:b/>
        </w:rPr>
        <w:t>s c h v á l i</w:t>
      </w:r>
      <w:r w:rsidRPr="00D5675F" w:rsidR="007D348B">
        <w:rPr>
          <w:b/>
        </w:rPr>
        <w:t> </w:t>
      </w:r>
      <w:r w:rsidRPr="00D5675F" w:rsidR="00753F6E">
        <w:rPr>
          <w:b/>
        </w:rPr>
        <w:t>ť</w:t>
      </w:r>
      <w:r w:rsidRPr="00D5675F" w:rsidR="007D348B">
        <w:rPr>
          <w:b/>
        </w:rPr>
        <w:t xml:space="preserve">. </w:t>
      </w:r>
    </w:p>
    <w:p w:rsidR="00E153C6" w:rsidRPr="006404EB" w:rsidP="00C51C57">
      <w:pPr>
        <w:bidi w:val="0"/>
        <w:jc w:val="center"/>
        <w:rPr>
          <w:b/>
          <w:bCs/>
          <w:highlight w:val="yellow"/>
        </w:rPr>
      </w:pPr>
    </w:p>
    <w:p w:rsidR="007D348B" w:rsidRPr="006404EB" w:rsidP="00C51C57">
      <w:pPr>
        <w:bidi w:val="0"/>
        <w:jc w:val="center"/>
        <w:rPr>
          <w:b/>
          <w:bCs/>
          <w:highlight w:val="yellow"/>
        </w:rPr>
      </w:pPr>
    </w:p>
    <w:p w:rsidR="000C3652" w:rsidRPr="00D5675F" w:rsidP="00C51C57">
      <w:pPr>
        <w:bidi w:val="0"/>
        <w:jc w:val="center"/>
        <w:rPr>
          <w:b/>
          <w:bCs/>
        </w:rPr>
      </w:pPr>
      <w:r w:rsidRPr="00D5675F">
        <w:rPr>
          <w:b/>
          <w:bCs/>
        </w:rPr>
        <w:t>V.</w:t>
      </w:r>
    </w:p>
    <w:p w:rsidR="00CA7C7E" w:rsidRPr="00D5675F" w:rsidP="00C51C57">
      <w:pPr>
        <w:bidi w:val="0"/>
        <w:jc w:val="center"/>
        <w:rPr>
          <w:b/>
          <w:bCs/>
        </w:rPr>
      </w:pPr>
    </w:p>
    <w:p w:rsidR="00D91485" w:rsidRPr="00D5675F" w:rsidP="00C51C57">
      <w:pPr>
        <w:bidi w:val="0"/>
        <w:ind w:firstLine="540"/>
        <w:jc w:val="both"/>
      </w:pPr>
      <w:r w:rsidRPr="00D5675F" w:rsidR="000C3652">
        <w:t>Gestorský výbor na základe stanovísk výborov</w:t>
      </w:r>
      <w:r w:rsidRPr="00D5675F" w:rsidR="00065871">
        <w:t xml:space="preserve"> k predmetnému návrhu zákona</w:t>
      </w:r>
      <w:r w:rsidRPr="00D5675F" w:rsidR="000C3652">
        <w:t xml:space="preserve"> </w:t>
      </w:r>
      <w:r w:rsidRPr="00D5675F">
        <w:t>vyjadrených v ich uzneseniach uvedených pod bodom III tejto správy a</w:t>
      </w:r>
      <w:r w:rsidRPr="00D5675F" w:rsidR="00065871">
        <w:t xml:space="preserve"> v </w:t>
      </w:r>
      <w:r w:rsidRPr="00D5675F">
        <w:t>stanov</w:t>
      </w:r>
      <w:r w:rsidRPr="00D5675F" w:rsidR="00065871">
        <w:t>i</w:t>
      </w:r>
      <w:r w:rsidRPr="00D5675F">
        <w:t>sk</w:t>
      </w:r>
      <w:r w:rsidRPr="00D5675F" w:rsidR="00065871">
        <w:t>ách</w:t>
      </w:r>
      <w:r w:rsidRPr="00D5675F">
        <w:t xml:space="preserve"> poslancov gestorského výboru vyjadrených v rozprave k tomuto návrhu zákona</w:t>
      </w:r>
      <w:r w:rsidRPr="00D5675F" w:rsidR="00065871">
        <w:t xml:space="preserve"> </w:t>
      </w:r>
    </w:p>
    <w:p w:rsidR="000C3652" w:rsidRPr="00D5675F" w:rsidP="00C51C57">
      <w:pPr>
        <w:bidi w:val="0"/>
        <w:ind w:firstLine="540"/>
        <w:jc w:val="both"/>
      </w:pPr>
    </w:p>
    <w:p w:rsidR="000C3652" w:rsidRPr="00D5675F" w:rsidP="00C51C57">
      <w:pPr>
        <w:bidi w:val="0"/>
        <w:ind w:firstLine="540"/>
        <w:jc w:val="both"/>
        <w:rPr>
          <w:b/>
          <w:bCs/>
        </w:rPr>
      </w:pPr>
      <w:r w:rsidRPr="00D5675F">
        <w:rPr>
          <w:b/>
          <w:bCs/>
        </w:rPr>
        <w:t>odporúča Národnej rade Slovenskej republiky</w:t>
      </w:r>
    </w:p>
    <w:p w:rsidR="000C3652" w:rsidRPr="00D5675F" w:rsidP="00C51C57">
      <w:pPr>
        <w:bidi w:val="0"/>
        <w:ind w:firstLine="540"/>
        <w:jc w:val="both"/>
        <w:rPr>
          <w:b/>
          <w:bCs/>
          <w:u w:val="single"/>
        </w:rPr>
      </w:pPr>
    </w:p>
    <w:p w:rsidR="00B71A0B" w:rsidP="00C51C57">
      <w:pPr>
        <w:bidi w:val="0"/>
        <w:ind w:firstLine="540"/>
        <w:jc w:val="both"/>
      </w:pPr>
      <w:r w:rsidR="00FA34E7">
        <w:t>vládny</w:t>
      </w:r>
      <w:r w:rsidRPr="007B0B3C" w:rsidR="00FA34E7">
        <w:t xml:space="preserve"> návrh zákona,</w:t>
      </w:r>
      <w:r w:rsidRPr="007B0B3C" w:rsidR="00FA34E7">
        <w:rPr>
          <w:noProof/>
        </w:rPr>
        <w:t xml:space="preserve"> </w:t>
      </w:r>
      <w:r w:rsidRPr="00B7540C" w:rsidR="00B1644A">
        <w:rPr>
          <w:noProof/>
        </w:rPr>
        <w:t xml:space="preserve">ktorým sa mení a dopĺňa zákon č. 179/2011 Z. z. o hospodárskej mobilizácii a o zmene a doplnení zákona č. 387/2002 Z. z. o riadení štátu v krízových situáciách mimo času vojny a vojnového stavu v znení neskorších predpisov v znení zákona Národnej rady Slovenskej republiky č. 204/2013 Z. z. </w:t>
      </w:r>
      <w:r w:rsidRPr="00B7540C" w:rsidR="00B1644A">
        <w:t xml:space="preserve">(tlač </w:t>
      </w:r>
      <w:r w:rsidRPr="00B7540C" w:rsidR="00B1644A">
        <w:rPr>
          <w:b/>
        </w:rPr>
        <w:t>1472</w:t>
      </w:r>
      <w:r w:rsidRPr="00B7540C" w:rsidR="00B1644A">
        <w:t>)</w:t>
      </w:r>
      <w:r w:rsidRPr="00ED78ED" w:rsidR="00D5675F">
        <w:rPr>
          <w:rStyle w:val="Strong"/>
          <w:rFonts w:cs="Arial"/>
        </w:rPr>
        <w:t xml:space="preserve"> </w:t>
      </w:r>
      <w:r w:rsidRPr="00D5675F" w:rsidR="008806BA">
        <w:t xml:space="preserve"> </w:t>
      </w:r>
      <w:r w:rsidRPr="00D5675F" w:rsidR="00265908">
        <w:t xml:space="preserve"> </w:t>
      </w:r>
      <w:r w:rsidRPr="00D5675F" w:rsidR="00AD7403">
        <w:t xml:space="preserve"> </w:t>
      </w:r>
    </w:p>
    <w:p w:rsidR="00D5675F" w:rsidRPr="00D5675F" w:rsidP="00C51C57">
      <w:pPr>
        <w:bidi w:val="0"/>
        <w:ind w:firstLine="540"/>
        <w:jc w:val="both"/>
      </w:pPr>
    </w:p>
    <w:p w:rsidR="00F7638F" w:rsidRPr="00ED78ED" w:rsidP="00C51C57">
      <w:pPr>
        <w:bidi w:val="0"/>
        <w:ind w:firstLine="540"/>
        <w:jc w:val="both"/>
        <w:rPr>
          <w:b/>
          <w:bCs/>
        </w:rPr>
      </w:pPr>
      <w:r w:rsidRPr="00D5675F" w:rsidR="000C3652">
        <w:rPr>
          <w:b/>
          <w:bCs/>
        </w:rPr>
        <w:t>s c h v á l i</w:t>
      </w:r>
      <w:r w:rsidRPr="00D5675F" w:rsidR="00D91485">
        <w:rPr>
          <w:b/>
          <w:bCs/>
        </w:rPr>
        <w:t> </w:t>
      </w:r>
      <w:r w:rsidRPr="00D5675F" w:rsidR="000C3652">
        <w:rPr>
          <w:b/>
          <w:bCs/>
        </w:rPr>
        <w:t>ť</w:t>
      </w:r>
      <w:r w:rsidRPr="00D5675F">
        <w:rPr>
          <w:b/>
          <w:bCs/>
        </w:rPr>
        <w:t xml:space="preserve">  </w:t>
      </w:r>
      <w:r w:rsidRPr="00D5675F">
        <w:rPr>
          <w:bCs/>
        </w:rPr>
        <w:t>v</w:t>
      </w:r>
      <w:r w:rsidRPr="00D5675F">
        <w:rPr>
          <w:b/>
          <w:bCs/>
        </w:rPr>
        <w:t xml:space="preserve"> </w:t>
      </w:r>
      <w:r w:rsidRPr="00D5675F">
        <w:rPr>
          <w:bCs/>
        </w:rPr>
        <w:t>znení pozmeňujúc</w:t>
      </w:r>
      <w:r w:rsidRPr="00D5675F" w:rsidR="00E01EE7">
        <w:rPr>
          <w:bCs/>
        </w:rPr>
        <w:t>ich</w:t>
      </w:r>
      <w:r w:rsidRPr="00D5675F">
        <w:rPr>
          <w:bCs/>
        </w:rPr>
        <w:t xml:space="preserve"> </w:t>
      </w:r>
      <w:r w:rsidRPr="00D5675F" w:rsidR="00E01EE7">
        <w:rPr>
          <w:bCs/>
        </w:rPr>
        <w:t xml:space="preserve">a doplňujúcich </w:t>
      </w:r>
      <w:r w:rsidRPr="00D5675F">
        <w:rPr>
          <w:bCs/>
        </w:rPr>
        <w:t>návrh</w:t>
      </w:r>
      <w:r w:rsidRPr="00D5675F" w:rsidR="00E01EE7">
        <w:rPr>
          <w:bCs/>
        </w:rPr>
        <w:t>ov</w:t>
      </w:r>
      <w:r w:rsidRPr="00D5675F" w:rsidR="003B1512">
        <w:rPr>
          <w:bCs/>
        </w:rPr>
        <w:t xml:space="preserve"> uveden</w:t>
      </w:r>
      <w:r w:rsidRPr="00D5675F" w:rsidR="00E01EE7">
        <w:rPr>
          <w:bCs/>
        </w:rPr>
        <w:t>ých</w:t>
      </w:r>
      <w:r w:rsidRPr="00D5675F">
        <w:rPr>
          <w:bCs/>
        </w:rPr>
        <w:t xml:space="preserve"> v tejto  </w:t>
      </w:r>
      <w:r w:rsidRPr="00D5675F" w:rsidR="0019639A">
        <w:rPr>
          <w:bCs/>
        </w:rPr>
        <w:t xml:space="preserve">spoločnej </w:t>
      </w:r>
      <w:r w:rsidRPr="00D5675F">
        <w:rPr>
          <w:bCs/>
        </w:rPr>
        <w:t>správe</w:t>
      </w:r>
      <w:r w:rsidRPr="00D5675F" w:rsidR="0019639A">
        <w:rPr>
          <w:bCs/>
        </w:rPr>
        <w:t>, ktoré gestorský výbor odporúčal schváliť</w:t>
      </w:r>
      <w:r w:rsidRPr="00D5675F">
        <w:rPr>
          <w:b/>
          <w:bCs/>
        </w:rPr>
        <w:t>.</w:t>
      </w:r>
    </w:p>
    <w:p w:rsidR="00593244" w:rsidRPr="00ED78ED" w:rsidP="00C51C57">
      <w:pPr>
        <w:bidi w:val="0"/>
        <w:ind w:firstLine="540"/>
        <w:jc w:val="both"/>
        <w:rPr>
          <w:b/>
          <w:bCs/>
        </w:rPr>
      </w:pPr>
    </w:p>
    <w:p w:rsidR="00593244" w:rsidRPr="00ED78ED" w:rsidP="00C51C57">
      <w:pPr>
        <w:bidi w:val="0"/>
        <w:jc w:val="both"/>
      </w:pPr>
      <w:r w:rsidRPr="00ED78ED" w:rsidR="000C3652">
        <w:t xml:space="preserve">        Spoločná správa výborov Národnej rady Slovenskej repub</w:t>
      </w:r>
      <w:r w:rsidRPr="00ED78ED" w:rsidR="00F64C90">
        <w:t xml:space="preserve">liky o výsledku prerokovania </w:t>
      </w:r>
      <w:r w:rsidRPr="00ED78ED" w:rsidR="000C3652">
        <w:t xml:space="preserve">návrhu </w:t>
      </w:r>
      <w:r w:rsidRPr="00ED78ED" w:rsidR="00E153C6">
        <w:t>zákona</w:t>
      </w:r>
      <w:r w:rsidRPr="00ED78ED" w:rsidR="00AD7403">
        <w:t xml:space="preserve"> </w:t>
      </w:r>
      <w:r w:rsidRPr="00ED78ED" w:rsidR="000C3652">
        <w:t xml:space="preserve">v druhom </w:t>
      </w:r>
      <w:r w:rsidRPr="00ED78ED" w:rsidR="001B7258">
        <w:t>čítaní bola schválená uznesením</w:t>
      </w:r>
      <w:r w:rsidRPr="00ED78ED" w:rsidR="000C3652">
        <w:t xml:space="preserve"> </w:t>
      </w:r>
      <w:r w:rsidRPr="00ED78ED" w:rsidR="00785397">
        <w:t>Výboru Národnej rady Slovenskej republiky pr</w:t>
      </w:r>
      <w:r w:rsidRPr="00ED78ED" w:rsidR="00EB3CEA">
        <w:t>e hospodárske záležitosti č</w:t>
      </w:r>
      <w:r w:rsidRPr="0031316F" w:rsidR="00EB3CEA">
        <w:t>.</w:t>
      </w:r>
      <w:r w:rsidRPr="0031316F" w:rsidR="00D616E9">
        <w:t xml:space="preserve"> </w:t>
      </w:r>
      <w:r w:rsidRPr="0031316F" w:rsidR="00F6601E">
        <w:t>450</w:t>
      </w:r>
      <w:r w:rsidRPr="0031316F" w:rsidR="00785397">
        <w:t xml:space="preserve"> z</w:t>
      </w:r>
      <w:r w:rsidRPr="0031316F" w:rsidR="00F6601E">
        <w:t>o</w:t>
      </w:r>
      <w:r w:rsidRPr="0031316F" w:rsidR="00BC0C65">
        <w:t> </w:t>
      </w:r>
      <w:r w:rsidRPr="0031316F" w:rsidR="00F6601E">
        <w:t>16</w:t>
      </w:r>
      <w:r w:rsidRPr="0031316F" w:rsidR="00A10ADB">
        <w:t>.</w:t>
      </w:r>
      <w:r w:rsidRPr="00ED78ED" w:rsidR="00BC0C65">
        <w:t xml:space="preserve"> </w:t>
      </w:r>
      <w:r w:rsidR="00F6601E">
        <w:t>jún</w:t>
      </w:r>
      <w:r w:rsidR="00D616E9">
        <w:t xml:space="preserve">a </w:t>
      </w:r>
      <w:r w:rsidRPr="00ED78ED" w:rsidR="00BB70A3">
        <w:t>20</w:t>
      </w:r>
      <w:r w:rsidRPr="00ED78ED" w:rsidR="001A416F">
        <w:t>1</w:t>
      </w:r>
      <w:r w:rsidR="00D616E9">
        <w:t>5</w:t>
      </w:r>
      <w:r w:rsidRPr="00ED78ED" w:rsidR="000C3652">
        <w:t>.</w:t>
      </w:r>
    </w:p>
    <w:p w:rsidR="000C3652" w:rsidRPr="00ED78ED" w:rsidP="00C51C57">
      <w:pPr>
        <w:bidi w:val="0"/>
        <w:jc w:val="both"/>
      </w:pPr>
      <w:r w:rsidRPr="00ED78ED">
        <w:t xml:space="preserve"> </w:t>
      </w:r>
    </w:p>
    <w:p w:rsidR="00F1221E" w:rsidRPr="00ED78ED" w:rsidP="00C51C57">
      <w:pPr>
        <w:bidi w:val="0"/>
        <w:ind w:firstLine="567"/>
        <w:jc w:val="both"/>
        <w:rPr>
          <w:bCs/>
        </w:rPr>
      </w:pPr>
      <w:r w:rsidRPr="00ED78ED">
        <w:rPr>
          <w:bCs/>
        </w:rPr>
        <w:t xml:space="preserve">Týmto uznesením výbor zároveň poveril </w:t>
      </w:r>
      <w:r w:rsidRPr="00ED78ED" w:rsidR="00785397">
        <w:rPr>
          <w:bCs/>
        </w:rPr>
        <w:t xml:space="preserve">spoločného </w:t>
      </w:r>
      <w:r w:rsidRPr="00ED78ED">
        <w:rPr>
          <w:bCs/>
        </w:rPr>
        <w:t xml:space="preserve">spravodajcu predložiť návrhy podľa §  81 ods. 2, § 83 ods. 4, § 84 ods. 2 a § 86 </w:t>
      </w:r>
      <w:r w:rsidRPr="00ED78ED" w:rsidR="005125FA">
        <w:rPr>
          <w:bCs/>
        </w:rPr>
        <w:t xml:space="preserve">rokovacieho </w:t>
      </w:r>
      <w:r w:rsidRPr="00ED78ED">
        <w:rPr>
          <w:bCs/>
        </w:rPr>
        <w:t>poriadku Národnej rady Slovenskej republiky.</w:t>
      </w:r>
    </w:p>
    <w:p w:rsidR="00B70483" w:rsidRPr="00ED78ED" w:rsidP="00C51C57">
      <w:pPr>
        <w:bidi w:val="0"/>
        <w:ind w:firstLine="567"/>
        <w:jc w:val="both"/>
        <w:rPr>
          <w:bCs/>
        </w:rPr>
      </w:pPr>
    </w:p>
    <w:p w:rsidR="007D348B" w:rsidRPr="00ED78ED" w:rsidP="00C51C57">
      <w:pPr>
        <w:bidi w:val="0"/>
        <w:ind w:firstLine="567"/>
        <w:jc w:val="both"/>
        <w:rPr>
          <w:bCs/>
        </w:rPr>
      </w:pPr>
    </w:p>
    <w:p w:rsidR="000C3652" w:rsidRPr="00ED78ED" w:rsidP="00C51C57">
      <w:pPr>
        <w:bidi w:val="0"/>
        <w:jc w:val="both"/>
      </w:pPr>
      <w:r w:rsidRPr="00ED78ED">
        <w:t xml:space="preserve">Bratislava </w:t>
      </w:r>
      <w:r w:rsidRPr="009E1111" w:rsidR="009E1111">
        <w:t>16</w:t>
      </w:r>
      <w:r w:rsidRPr="009E1111" w:rsidR="00316AEB">
        <w:t xml:space="preserve">. </w:t>
      </w:r>
      <w:r w:rsidRPr="009E1111" w:rsidR="009E1111">
        <w:t>júna</w:t>
      </w:r>
      <w:r w:rsidRPr="009E1111" w:rsidR="00D616E9">
        <w:t xml:space="preserve"> </w:t>
      </w:r>
      <w:r w:rsidRPr="009E1111" w:rsidR="00BB70A3">
        <w:t>20</w:t>
      </w:r>
      <w:r w:rsidRPr="009E1111" w:rsidR="001A416F">
        <w:t>1</w:t>
      </w:r>
      <w:r w:rsidRPr="009E1111" w:rsidR="00D616E9">
        <w:t>5</w:t>
      </w:r>
    </w:p>
    <w:p w:rsidR="004E6B5F" w:rsidP="00C51C57">
      <w:pPr>
        <w:bidi w:val="0"/>
        <w:jc w:val="both"/>
      </w:pPr>
    </w:p>
    <w:p w:rsidR="009E1111" w:rsidP="00C51C57">
      <w:pPr>
        <w:bidi w:val="0"/>
        <w:jc w:val="both"/>
      </w:pPr>
    </w:p>
    <w:p w:rsidR="001A0092" w:rsidRPr="00ED78ED" w:rsidP="00C51C57">
      <w:pPr>
        <w:bidi w:val="0"/>
        <w:jc w:val="both"/>
      </w:pPr>
    </w:p>
    <w:p w:rsidR="000C3652" w:rsidRPr="00ED78ED" w:rsidP="00C51C57">
      <w:pPr>
        <w:bidi w:val="0"/>
        <w:jc w:val="center"/>
        <w:rPr>
          <w:bCs/>
          <w:lang w:eastAsia="cs-CZ"/>
        </w:rPr>
      </w:pPr>
      <w:r w:rsidRPr="00ED78ED" w:rsidR="00593244">
        <w:rPr>
          <w:lang w:eastAsia="cs-CZ"/>
        </w:rPr>
        <w:t>Ján</w:t>
      </w:r>
      <w:r w:rsidRPr="00ED78ED" w:rsidR="008D010E">
        <w:rPr>
          <w:lang w:eastAsia="cs-CZ"/>
        </w:rPr>
        <w:t xml:space="preserve"> </w:t>
      </w:r>
      <w:r w:rsidRPr="00ED78ED">
        <w:rPr>
          <w:lang w:eastAsia="cs-CZ"/>
        </w:rPr>
        <w:t xml:space="preserve"> </w:t>
      </w:r>
      <w:r w:rsidRPr="00ED78ED" w:rsidR="00593244">
        <w:rPr>
          <w:b/>
          <w:bCs/>
          <w:lang w:eastAsia="cs-CZ"/>
        </w:rPr>
        <w:t>H u d a c k ý</w:t>
      </w:r>
      <w:r w:rsidRPr="00ED78ED" w:rsidR="00A8591A">
        <w:rPr>
          <w:bCs/>
          <w:lang w:eastAsia="cs-CZ"/>
        </w:rPr>
        <w:t>, v.r.</w:t>
      </w:r>
      <w:r w:rsidRPr="00ED78ED">
        <w:rPr>
          <w:b/>
          <w:lang w:eastAsia="cs-CZ"/>
        </w:rPr>
        <w:t xml:space="preserve">  </w:t>
      </w:r>
    </w:p>
    <w:p w:rsidR="000C3652" w:rsidRPr="00ED78ED" w:rsidP="00C51C57">
      <w:pPr>
        <w:bidi w:val="0"/>
        <w:jc w:val="center"/>
        <w:rPr>
          <w:lang w:eastAsia="cs-CZ"/>
        </w:rPr>
      </w:pPr>
      <w:r w:rsidRPr="00ED78ED">
        <w:rPr>
          <w:lang w:eastAsia="cs-CZ"/>
        </w:rPr>
        <w:t>predseda Výboru NR SR pre</w:t>
      </w:r>
    </w:p>
    <w:p w:rsidR="000C3652" w:rsidRPr="00ED78ED">
      <w:pPr>
        <w:bidi w:val="0"/>
        <w:jc w:val="center"/>
      </w:pPr>
      <w:r w:rsidRPr="00ED78ED" w:rsidR="00593244">
        <w:rPr>
          <w:lang w:eastAsia="cs-CZ"/>
        </w:rPr>
        <w:t>hospodárske záležitosti</w:t>
      </w:r>
      <w:r w:rsidRPr="00ED78ED" w:rsidR="00221366">
        <w:rPr>
          <w:lang w:eastAsia="cs-CZ"/>
        </w:rPr>
        <w:t xml:space="preserve"> </w:t>
      </w:r>
    </w:p>
    <w:sectPr>
      <w:footerReference w:type="even" r:id="rId4"/>
      <w:footerReference w:type="default" r:id="rId5"/>
      <w:pgSz w:w="12240" w:h="15840"/>
      <w:pgMar w:top="1417" w:right="1417" w:bottom="1417" w:left="1417" w:header="708" w:footer="708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19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C33196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19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0D0421">
      <w:rPr>
        <w:rStyle w:val="PageNumber"/>
        <w:rFonts w:ascii="Times New Roman" w:hAnsi="Times New Roman"/>
        <w:noProof/>
      </w:rPr>
      <w:t>5</w:t>
    </w:r>
    <w:r>
      <w:rPr>
        <w:rStyle w:val="PageNumber"/>
        <w:rFonts w:ascii="Times New Roman" w:hAnsi="Times New Roman"/>
      </w:rPr>
      <w:fldChar w:fldCharType="end"/>
    </w:r>
  </w:p>
  <w:p w:rsidR="00C33196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BB2"/>
    <w:multiLevelType w:val="hybridMultilevel"/>
    <w:tmpl w:val="15CA6B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94F2F"/>
    <w:multiLevelType w:val="hybridMultilevel"/>
    <w:tmpl w:val="D00AAA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F8007E2"/>
    <w:multiLevelType w:val="hybridMultilevel"/>
    <w:tmpl w:val="93BC3E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75F72D0"/>
    <w:multiLevelType w:val="hybridMultilevel"/>
    <w:tmpl w:val="D00AAA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B8B68D1"/>
    <w:multiLevelType w:val="hybridMultilevel"/>
    <w:tmpl w:val="32CE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20A0D0A"/>
    <w:multiLevelType w:val="hybridMultilevel"/>
    <w:tmpl w:val="1318F9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default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9">
    <w:nsid w:val="615533D2"/>
    <w:multiLevelType w:val="hybridMultilevel"/>
    <w:tmpl w:val="A2C2896E"/>
    <w:lvl w:ilvl="0">
      <w:start w:val="14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63EC309F"/>
    <w:multiLevelType w:val="hybridMultilevel"/>
    <w:tmpl w:val="D00AAA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41D74D1"/>
    <w:multiLevelType w:val="hybridMultilevel"/>
    <w:tmpl w:val="374CB63C"/>
    <w:lvl w:ilvl="0">
      <w:start w:val="13"/>
      <w:numFmt w:val="decimal"/>
      <w:lvlText w:val="%1.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12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C1D7011"/>
    <w:multiLevelType w:val="hybridMultilevel"/>
    <w:tmpl w:val="0FBC1C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5E92BA7"/>
    <w:multiLevelType w:val="hybridMultilevel"/>
    <w:tmpl w:val="D00AAA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2"/>
  </w:num>
  <w:num w:numId="5">
    <w:abstractNumId w:val="5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1"/>
  </w:num>
  <w:num w:numId="10">
    <w:abstractNumId w:val="9"/>
  </w:num>
  <w:num w:numId="11">
    <w:abstractNumId w:val="13"/>
  </w:num>
  <w:num w:numId="12">
    <w:abstractNumId w:val="10"/>
  </w:num>
  <w:num w:numId="13">
    <w:abstractNumId w:val="14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E1191"/>
    <w:rsid w:val="00000387"/>
    <w:rsid w:val="00005E6D"/>
    <w:rsid w:val="00007C8D"/>
    <w:rsid w:val="000103A4"/>
    <w:rsid w:val="000124F3"/>
    <w:rsid w:val="00012DDE"/>
    <w:rsid w:val="00013E07"/>
    <w:rsid w:val="00015611"/>
    <w:rsid w:val="00024C4D"/>
    <w:rsid w:val="000277D8"/>
    <w:rsid w:val="0003485C"/>
    <w:rsid w:val="000352DE"/>
    <w:rsid w:val="0004411A"/>
    <w:rsid w:val="0004416D"/>
    <w:rsid w:val="000462F6"/>
    <w:rsid w:val="00046FC1"/>
    <w:rsid w:val="0004759F"/>
    <w:rsid w:val="00050DE3"/>
    <w:rsid w:val="00065871"/>
    <w:rsid w:val="00067262"/>
    <w:rsid w:val="0007078E"/>
    <w:rsid w:val="00074BC5"/>
    <w:rsid w:val="000770A8"/>
    <w:rsid w:val="00085EF4"/>
    <w:rsid w:val="000947F1"/>
    <w:rsid w:val="000A36B7"/>
    <w:rsid w:val="000A712F"/>
    <w:rsid w:val="000A727F"/>
    <w:rsid w:val="000B038A"/>
    <w:rsid w:val="000B2837"/>
    <w:rsid w:val="000B3EB8"/>
    <w:rsid w:val="000B3EDE"/>
    <w:rsid w:val="000B48F9"/>
    <w:rsid w:val="000B70EA"/>
    <w:rsid w:val="000B74F5"/>
    <w:rsid w:val="000C196D"/>
    <w:rsid w:val="000C2403"/>
    <w:rsid w:val="000C3652"/>
    <w:rsid w:val="000C551D"/>
    <w:rsid w:val="000D0421"/>
    <w:rsid w:val="000D3EAC"/>
    <w:rsid w:val="000E670B"/>
    <w:rsid w:val="000F0BE4"/>
    <w:rsid w:val="000F2A81"/>
    <w:rsid w:val="000F2B4F"/>
    <w:rsid w:val="000F2F33"/>
    <w:rsid w:val="000F3536"/>
    <w:rsid w:val="00100948"/>
    <w:rsid w:val="001024DA"/>
    <w:rsid w:val="00102B93"/>
    <w:rsid w:val="00104CF4"/>
    <w:rsid w:val="001060EF"/>
    <w:rsid w:val="00110DE2"/>
    <w:rsid w:val="00111056"/>
    <w:rsid w:val="00114A7B"/>
    <w:rsid w:val="001166FF"/>
    <w:rsid w:val="00117869"/>
    <w:rsid w:val="001257B9"/>
    <w:rsid w:val="001278B4"/>
    <w:rsid w:val="0013010B"/>
    <w:rsid w:val="00132370"/>
    <w:rsid w:val="001457B5"/>
    <w:rsid w:val="00146CE7"/>
    <w:rsid w:val="001575F1"/>
    <w:rsid w:val="00162A9F"/>
    <w:rsid w:val="0016707B"/>
    <w:rsid w:val="0017200C"/>
    <w:rsid w:val="001778F5"/>
    <w:rsid w:val="00180FEA"/>
    <w:rsid w:val="00183584"/>
    <w:rsid w:val="00184883"/>
    <w:rsid w:val="001935FB"/>
    <w:rsid w:val="0019639A"/>
    <w:rsid w:val="001A0092"/>
    <w:rsid w:val="001A2A6E"/>
    <w:rsid w:val="001A2DEB"/>
    <w:rsid w:val="001A416F"/>
    <w:rsid w:val="001A60D9"/>
    <w:rsid w:val="001A6772"/>
    <w:rsid w:val="001B6D42"/>
    <w:rsid w:val="001B7258"/>
    <w:rsid w:val="001D567B"/>
    <w:rsid w:val="001D76E5"/>
    <w:rsid w:val="001E337E"/>
    <w:rsid w:val="001E4C64"/>
    <w:rsid w:val="001E7A05"/>
    <w:rsid w:val="001F0874"/>
    <w:rsid w:val="001F0BB5"/>
    <w:rsid w:val="00202F34"/>
    <w:rsid w:val="00203497"/>
    <w:rsid w:val="00211C1E"/>
    <w:rsid w:val="00217F45"/>
    <w:rsid w:val="00221366"/>
    <w:rsid w:val="00221BA6"/>
    <w:rsid w:val="0022441A"/>
    <w:rsid w:val="0023061A"/>
    <w:rsid w:val="00232E19"/>
    <w:rsid w:val="00235474"/>
    <w:rsid w:val="002366F2"/>
    <w:rsid w:val="0023792D"/>
    <w:rsid w:val="002421C5"/>
    <w:rsid w:val="0024492D"/>
    <w:rsid w:val="00251524"/>
    <w:rsid w:val="00254627"/>
    <w:rsid w:val="00261964"/>
    <w:rsid w:val="00263251"/>
    <w:rsid w:val="00264B9D"/>
    <w:rsid w:val="00265908"/>
    <w:rsid w:val="00272E1C"/>
    <w:rsid w:val="00280D1C"/>
    <w:rsid w:val="00280E1F"/>
    <w:rsid w:val="00283109"/>
    <w:rsid w:val="0028352F"/>
    <w:rsid w:val="00283C8E"/>
    <w:rsid w:val="00291232"/>
    <w:rsid w:val="00293A9A"/>
    <w:rsid w:val="002946BC"/>
    <w:rsid w:val="0029567C"/>
    <w:rsid w:val="002A4765"/>
    <w:rsid w:val="002A6209"/>
    <w:rsid w:val="002A68BE"/>
    <w:rsid w:val="002B12FF"/>
    <w:rsid w:val="002B1D21"/>
    <w:rsid w:val="002B3E49"/>
    <w:rsid w:val="002C031C"/>
    <w:rsid w:val="002C6A96"/>
    <w:rsid w:val="002C6B36"/>
    <w:rsid w:val="002D42E3"/>
    <w:rsid w:val="002D5F04"/>
    <w:rsid w:val="002E2837"/>
    <w:rsid w:val="002F440F"/>
    <w:rsid w:val="00300764"/>
    <w:rsid w:val="0030136B"/>
    <w:rsid w:val="0030693B"/>
    <w:rsid w:val="00307882"/>
    <w:rsid w:val="00310338"/>
    <w:rsid w:val="0031316F"/>
    <w:rsid w:val="00313755"/>
    <w:rsid w:val="00316AEB"/>
    <w:rsid w:val="00321790"/>
    <w:rsid w:val="00323E4C"/>
    <w:rsid w:val="00325227"/>
    <w:rsid w:val="003272CF"/>
    <w:rsid w:val="00334022"/>
    <w:rsid w:val="00334E66"/>
    <w:rsid w:val="0033613D"/>
    <w:rsid w:val="00337708"/>
    <w:rsid w:val="00340C35"/>
    <w:rsid w:val="00351DE0"/>
    <w:rsid w:val="003542D9"/>
    <w:rsid w:val="003619DD"/>
    <w:rsid w:val="00362A76"/>
    <w:rsid w:val="00362CD0"/>
    <w:rsid w:val="0036401C"/>
    <w:rsid w:val="00372464"/>
    <w:rsid w:val="003766BA"/>
    <w:rsid w:val="00380E34"/>
    <w:rsid w:val="00387A2F"/>
    <w:rsid w:val="00397531"/>
    <w:rsid w:val="003A0ABA"/>
    <w:rsid w:val="003A0DF6"/>
    <w:rsid w:val="003A0E85"/>
    <w:rsid w:val="003A2468"/>
    <w:rsid w:val="003A3284"/>
    <w:rsid w:val="003B1512"/>
    <w:rsid w:val="003B24B8"/>
    <w:rsid w:val="003B5A76"/>
    <w:rsid w:val="003B73CC"/>
    <w:rsid w:val="003C5D15"/>
    <w:rsid w:val="003C5E11"/>
    <w:rsid w:val="003C7CD1"/>
    <w:rsid w:val="003D4995"/>
    <w:rsid w:val="003E3B76"/>
    <w:rsid w:val="003E51D0"/>
    <w:rsid w:val="003F229B"/>
    <w:rsid w:val="00401893"/>
    <w:rsid w:val="0041548D"/>
    <w:rsid w:val="00415693"/>
    <w:rsid w:val="00417D14"/>
    <w:rsid w:val="00422075"/>
    <w:rsid w:val="0042307D"/>
    <w:rsid w:val="0042486F"/>
    <w:rsid w:val="00432FBB"/>
    <w:rsid w:val="004365D0"/>
    <w:rsid w:val="0044119D"/>
    <w:rsid w:val="00441D29"/>
    <w:rsid w:val="004439CC"/>
    <w:rsid w:val="00447763"/>
    <w:rsid w:val="00454A2A"/>
    <w:rsid w:val="00462E56"/>
    <w:rsid w:val="00465CB5"/>
    <w:rsid w:val="0047725E"/>
    <w:rsid w:val="00480966"/>
    <w:rsid w:val="004861DE"/>
    <w:rsid w:val="004A20E1"/>
    <w:rsid w:val="004A2E00"/>
    <w:rsid w:val="004A4141"/>
    <w:rsid w:val="004B1891"/>
    <w:rsid w:val="004B374D"/>
    <w:rsid w:val="004B45F0"/>
    <w:rsid w:val="004C0D13"/>
    <w:rsid w:val="004C3962"/>
    <w:rsid w:val="004D350D"/>
    <w:rsid w:val="004D6E0C"/>
    <w:rsid w:val="004D74EA"/>
    <w:rsid w:val="004E663A"/>
    <w:rsid w:val="004E6B5F"/>
    <w:rsid w:val="004F1874"/>
    <w:rsid w:val="004F3AA7"/>
    <w:rsid w:val="004F3C81"/>
    <w:rsid w:val="004F41BA"/>
    <w:rsid w:val="004F6542"/>
    <w:rsid w:val="004F7F4F"/>
    <w:rsid w:val="0050154B"/>
    <w:rsid w:val="00503FE0"/>
    <w:rsid w:val="0050646C"/>
    <w:rsid w:val="005125FA"/>
    <w:rsid w:val="00513D93"/>
    <w:rsid w:val="005167B8"/>
    <w:rsid w:val="00517EE4"/>
    <w:rsid w:val="00522E95"/>
    <w:rsid w:val="0052453E"/>
    <w:rsid w:val="005337AD"/>
    <w:rsid w:val="005353D1"/>
    <w:rsid w:val="00535E8E"/>
    <w:rsid w:val="005402E5"/>
    <w:rsid w:val="0054116C"/>
    <w:rsid w:val="00544480"/>
    <w:rsid w:val="00545241"/>
    <w:rsid w:val="0055461A"/>
    <w:rsid w:val="00572C3C"/>
    <w:rsid w:val="00575BC9"/>
    <w:rsid w:val="0058748E"/>
    <w:rsid w:val="005878AD"/>
    <w:rsid w:val="00590B58"/>
    <w:rsid w:val="00593244"/>
    <w:rsid w:val="00596E52"/>
    <w:rsid w:val="00597E27"/>
    <w:rsid w:val="005A2519"/>
    <w:rsid w:val="005A4B0F"/>
    <w:rsid w:val="005A572B"/>
    <w:rsid w:val="005A6495"/>
    <w:rsid w:val="005A7A07"/>
    <w:rsid w:val="005B2917"/>
    <w:rsid w:val="005B786E"/>
    <w:rsid w:val="005C00C0"/>
    <w:rsid w:val="005D30F0"/>
    <w:rsid w:val="005D3BC8"/>
    <w:rsid w:val="005D4602"/>
    <w:rsid w:val="005D6F71"/>
    <w:rsid w:val="005E0DB6"/>
    <w:rsid w:val="005E1E57"/>
    <w:rsid w:val="005E4B23"/>
    <w:rsid w:val="005E6FBD"/>
    <w:rsid w:val="005F4CF0"/>
    <w:rsid w:val="00602DA2"/>
    <w:rsid w:val="0060400B"/>
    <w:rsid w:val="006071C8"/>
    <w:rsid w:val="00611EDC"/>
    <w:rsid w:val="006125FA"/>
    <w:rsid w:val="0061424A"/>
    <w:rsid w:val="006177BC"/>
    <w:rsid w:val="006232EF"/>
    <w:rsid w:val="0062357B"/>
    <w:rsid w:val="006245FC"/>
    <w:rsid w:val="00626633"/>
    <w:rsid w:val="0063188B"/>
    <w:rsid w:val="00636335"/>
    <w:rsid w:val="00637061"/>
    <w:rsid w:val="006404EB"/>
    <w:rsid w:val="006416ED"/>
    <w:rsid w:val="0064797A"/>
    <w:rsid w:val="006533C7"/>
    <w:rsid w:val="00657634"/>
    <w:rsid w:val="006578CD"/>
    <w:rsid w:val="00664946"/>
    <w:rsid w:val="00670BB4"/>
    <w:rsid w:val="006751CE"/>
    <w:rsid w:val="006769E3"/>
    <w:rsid w:val="006824BA"/>
    <w:rsid w:val="00682D72"/>
    <w:rsid w:val="00683433"/>
    <w:rsid w:val="00684075"/>
    <w:rsid w:val="0069645B"/>
    <w:rsid w:val="006A5E61"/>
    <w:rsid w:val="006A6C4D"/>
    <w:rsid w:val="006B0B7A"/>
    <w:rsid w:val="006B2E57"/>
    <w:rsid w:val="006C4996"/>
    <w:rsid w:val="006D2B2B"/>
    <w:rsid w:val="006D3933"/>
    <w:rsid w:val="006D4BC2"/>
    <w:rsid w:val="006D7860"/>
    <w:rsid w:val="006E0231"/>
    <w:rsid w:val="006E053C"/>
    <w:rsid w:val="006E1191"/>
    <w:rsid w:val="006E40B3"/>
    <w:rsid w:val="006F7B37"/>
    <w:rsid w:val="00702E99"/>
    <w:rsid w:val="007041AC"/>
    <w:rsid w:val="00706EA1"/>
    <w:rsid w:val="00712ABF"/>
    <w:rsid w:val="00716EA9"/>
    <w:rsid w:val="00717988"/>
    <w:rsid w:val="007271EC"/>
    <w:rsid w:val="00735075"/>
    <w:rsid w:val="00736FF2"/>
    <w:rsid w:val="007402A8"/>
    <w:rsid w:val="0075033D"/>
    <w:rsid w:val="00751D84"/>
    <w:rsid w:val="00752183"/>
    <w:rsid w:val="00753F6E"/>
    <w:rsid w:val="007547C6"/>
    <w:rsid w:val="00756462"/>
    <w:rsid w:val="007647FF"/>
    <w:rsid w:val="00765794"/>
    <w:rsid w:val="00767C05"/>
    <w:rsid w:val="00770186"/>
    <w:rsid w:val="00780171"/>
    <w:rsid w:val="007816EE"/>
    <w:rsid w:val="007836C6"/>
    <w:rsid w:val="00785397"/>
    <w:rsid w:val="007863AF"/>
    <w:rsid w:val="00787E09"/>
    <w:rsid w:val="00790671"/>
    <w:rsid w:val="007953FC"/>
    <w:rsid w:val="007A1624"/>
    <w:rsid w:val="007A1927"/>
    <w:rsid w:val="007A2BA5"/>
    <w:rsid w:val="007B0080"/>
    <w:rsid w:val="007B0652"/>
    <w:rsid w:val="007B0B3C"/>
    <w:rsid w:val="007B3A9C"/>
    <w:rsid w:val="007B6133"/>
    <w:rsid w:val="007C3983"/>
    <w:rsid w:val="007D1FB3"/>
    <w:rsid w:val="007D348B"/>
    <w:rsid w:val="007D64C3"/>
    <w:rsid w:val="007D6F95"/>
    <w:rsid w:val="007D7DAE"/>
    <w:rsid w:val="007E0B7A"/>
    <w:rsid w:val="007E1B36"/>
    <w:rsid w:val="007E3D20"/>
    <w:rsid w:val="007E6C01"/>
    <w:rsid w:val="007F2438"/>
    <w:rsid w:val="007F3598"/>
    <w:rsid w:val="007F6A30"/>
    <w:rsid w:val="00800906"/>
    <w:rsid w:val="008013F6"/>
    <w:rsid w:val="008039E0"/>
    <w:rsid w:val="0080518E"/>
    <w:rsid w:val="00810916"/>
    <w:rsid w:val="00813543"/>
    <w:rsid w:val="008221A6"/>
    <w:rsid w:val="00827DD9"/>
    <w:rsid w:val="008322C2"/>
    <w:rsid w:val="0083669C"/>
    <w:rsid w:val="00840ADE"/>
    <w:rsid w:val="00846CCD"/>
    <w:rsid w:val="0084768B"/>
    <w:rsid w:val="00854867"/>
    <w:rsid w:val="008614CD"/>
    <w:rsid w:val="0086433B"/>
    <w:rsid w:val="008806BA"/>
    <w:rsid w:val="0088104A"/>
    <w:rsid w:val="00882AA8"/>
    <w:rsid w:val="00884628"/>
    <w:rsid w:val="008907D6"/>
    <w:rsid w:val="0089146D"/>
    <w:rsid w:val="00894643"/>
    <w:rsid w:val="0089768F"/>
    <w:rsid w:val="008A011C"/>
    <w:rsid w:val="008A72D7"/>
    <w:rsid w:val="008A7836"/>
    <w:rsid w:val="008B1B9F"/>
    <w:rsid w:val="008B37C3"/>
    <w:rsid w:val="008B6E52"/>
    <w:rsid w:val="008C08AD"/>
    <w:rsid w:val="008C2100"/>
    <w:rsid w:val="008C6DE2"/>
    <w:rsid w:val="008C70C3"/>
    <w:rsid w:val="008C7AFB"/>
    <w:rsid w:val="008D010E"/>
    <w:rsid w:val="008D0CE5"/>
    <w:rsid w:val="008D3A24"/>
    <w:rsid w:val="008D758B"/>
    <w:rsid w:val="008E1CA4"/>
    <w:rsid w:val="008E1D31"/>
    <w:rsid w:val="008E1DBA"/>
    <w:rsid w:val="008E574B"/>
    <w:rsid w:val="008F046C"/>
    <w:rsid w:val="008F47BA"/>
    <w:rsid w:val="008F5A12"/>
    <w:rsid w:val="008F7604"/>
    <w:rsid w:val="00902F3E"/>
    <w:rsid w:val="00906C9F"/>
    <w:rsid w:val="0091055A"/>
    <w:rsid w:val="00915195"/>
    <w:rsid w:val="00927BC9"/>
    <w:rsid w:val="00927D3F"/>
    <w:rsid w:val="009317ED"/>
    <w:rsid w:val="00931CA5"/>
    <w:rsid w:val="00932D68"/>
    <w:rsid w:val="00936940"/>
    <w:rsid w:val="0094086A"/>
    <w:rsid w:val="00943A83"/>
    <w:rsid w:val="00945418"/>
    <w:rsid w:val="00956628"/>
    <w:rsid w:val="00960871"/>
    <w:rsid w:val="0096379D"/>
    <w:rsid w:val="0097393D"/>
    <w:rsid w:val="00973E39"/>
    <w:rsid w:val="00980A34"/>
    <w:rsid w:val="0098130B"/>
    <w:rsid w:val="00985204"/>
    <w:rsid w:val="009A36CA"/>
    <w:rsid w:val="009A5549"/>
    <w:rsid w:val="009B1751"/>
    <w:rsid w:val="009C024B"/>
    <w:rsid w:val="009C3467"/>
    <w:rsid w:val="009D0E4A"/>
    <w:rsid w:val="009D20C8"/>
    <w:rsid w:val="009D41F1"/>
    <w:rsid w:val="009E089F"/>
    <w:rsid w:val="009E1111"/>
    <w:rsid w:val="009E7AFB"/>
    <w:rsid w:val="009F0E19"/>
    <w:rsid w:val="009F0EF1"/>
    <w:rsid w:val="009F4BCF"/>
    <w:rsid w:val="009F7A07"/>
    <w:rsid w:val="00A01446"/>
    <w:rsid w:val="00A043A9"/>
    <w:rsid w:val="00A10ADB"/>
    <w:rsid w:val="00A14B78"/>
    <w:rsid w:val="00A14F9C"/>
    <w:rsid w:val="00A16686"/>
    <w:rsid w:val="00A17C65"/>
    <w:rsid w:val="00A21BC9"/>
    <w:rsid w:val="00A22FCD"/>
    <w:rsid w:val="00A23811"/>
    <w:rsid w:val="00A32372"/>
    <w:rsid w:val="00A37921"/>
    <w:rsid w:val="00A40A8F"/>
    <w:rsid w:val="00A433B4"/>
    <w:rsid w:val="00A61603"/>
    <w:rsid w:val="00A6195F"/>
    <w:rsid w:val="00A63CD4"/>
    <w:rsid w:val="00A72B70"/>
    <w:rsid w:val="00A73678"/>
    <w:rsid w:val="00A7489C"/>
    <w:rsid w:val="00A800A7"/>
    <w:rsid w:val="00A82012"/>
    <w:rsid w:val="00A82C0D"/>
    <w:rsid w:val="00A8591A"/>
    <w:rsid w:val="00A86ED0"/>
    <w:rsid w:val="00A93212"/>
    <w:rsid w:val="00A9476F"/>
    <w:rsid w:val="00AA00C5"/>
    <w:rsid w:val="00AA0654"/>
    <w:rsid w:val="00AA250B"/>
    <w:rsid w:val="00AA5498"/>
    <w:rsid w:val="00AD0266"/>
    <w:rsid w:val="00AD5FB2"/>
    <w:rsid w:val="00AD7403"/>
    <w:rsid w:val="00AE16B1"/>
    <w:rsid w:val="00AE30EC"/>
    <w:rsid w:val="00AE3FCC"/>
    <w:rsid w:val="00AF2229"/>
    <w:rsid w:val="00AF371A"/>
    <w:rsid w:val="00AF3CEE"/>
    <w:rsid w:val="00AF4654"/>
    <w:rsid w:val="00AF5BE9"/>
    <w:rsid w:val="00B006AA"/>
    <w:rsid w:val="00B01CA9"/>
    <w:rsid w:val="00B04E9D"/>
    <w:rsid w:val="00B11A19"/>
    <w:rsid w:val="00B1644A"/>
    <w:rsid w:val="00B1749A"/>
    <w:rsid w:val="00B23514"/>
    <w:rsid w:val="00B32DB7"/>
    <w:rsid w:val="00B34FA1"/>
    <w:rsid w:val="00B52846"/>
    <w:rsid w:val="00B52944"/>
    <w:rsid w:val="00B53704"/>
    <w:rsid w:val="00B54292"/>
    <w:rsid w:val="00B6494E"/>
    <w:rsid w:val="00B70483"/>
    <w:rsid w:val="00B71A0B"/>
    <w:rsid w:val="00B71ACC"/>
    <w:rsid w:val="00B72B53"/>
    <w:rsid w:val="00B7540C"/>
    <w:rsid w:val="00B755E4"/>
    <w:rsid w:val="00B85023"/>
    <w:rsid w:val="00B854EE"/>
    <w:rsid w:val="00B85645"/>
    <w:rsid w:val="00B90357"/>
    <w:rsid w:val="00BA1838"/>
    <w:rsid w:val="00BA3789"/>
    <w:rsid w:val="00BA4A14"/>
    <w:rsid w:val="00BA6268"/>
    <w:rsid w:val="00BA6F02"/>
    <w:rsid w:val="00BA71A4"/>
    <w:rsid w:val="00BB1112"/>
    <w:rsid w:val="00BB3362"/>
    <w:rsid w:val="00BB560B"/>
    <w:rsid w:val="00BB70A3"/>
    <w:rsid w:val="00BC0C65"/>
    <w:rsid w:val="00BC5952"/>
    <w:rsid w:val="00BD0B23"/>
    <w:rsid w:val="00BD42AD"/>
    <w:rsid w:val="00BD5472"/>
    <w:rsid w:val="00BD65A0"/>
    <w:rsid w:val="00BE095E"/>
    <w:rsid w:val="00BE18B9"/>
    <w:rsid w:val="00BE29C6"/>
    <w:rsid w:val="00BE2F6C"/>
    <w:rsid w:val="00BE3CD4"/>
    <w:rsid w:val="00BE4924"/>
    <w:rsid w:val="00BE4B57"/>
    <w:rsid w:val="00BE7E27"/>
    <w:rsid w:val="00BF5657"/>
    <w:rsid w:val="00C000DB"/>
    <w:rsid w:val="00C03458"/>
    <w:rsid w:val="00C04A6D"/>
    <w:rsid w:val="00C06119"/>
    <w:rsid w:val="00C158F5"/>
    <w:rsid w:val="00C314B0"/>
    <w:rsid w:val="00C33196"/>
    <w:rsid w:val="00C3529C"/>
    <w:rsid w:val="00C374D5"/>
    <w:rsid w:val="00C403BE"/>
    <w:rsid w:val="00C47C33"/>
    <w:rsid w:val="00C51C57"/>
    <w:rsid w:val="00C545C5"/>
    <w:rsid w:val="00C645B7"/>
    <w:rsid w:val="00C65BC0"/>
    <w:rsid w:val="00C727C0"/>
    <w:rsid w:val="00C760C6"/>
    <w:rsid w:val="00C8115B"/>
    <w:rsid w:val="00C83D45"/>
    <w:rsid w:val="00C87763"/>
    <w:rsid w:val="00C92868"/>
    <w:rsid w:val="00C9642B"/>
    <w:rsid w:val="00CA7C7E"/>
    <w:rsid w:val="00CB1E5A"/>
    <w:rsid w:val="00CC115E"/>
    <w:rsid w:val="00CC144D"/>
    <w:rsid w:val="00CC28BB"/>
    <w:rsid w:val="00CC2B3B"/>
    <w:rsid w:val="00CC2B66"/>
    <w:rsid w:val="00CC3285"/>
    <w:rsid w:val="00CC4A1B"/>
    <w:rsid w:val="00CC6E22"/>
    <w:rsid w:val="00CD0504"/>
    <w:rsid w:val="00CD144D"/>
    <w:rsid w:val="00CD52B9"/>
    <w:rsid w:val="00CD616A"/>
    <w:rsid w:val="00CD6DE4"/>
    <w:rsid w:val="00CD7F54"/>
    <w:rsid w:val="00CE18CC"/>
    <w:rsid w:val="00CF17A9"/>
    <w:rsid w:val="00CF1B8A"/>
    <w:rsid w:val="00CF302F"/>
    <w:rsid w:val="00CF54F5"/>
    <w:rsid w:val="00CF75FF"/>
    <w:rsid w:val="00D05112"/>
    <w:rsid w:val="00D05671"/>
    <w:rsid w:val="00D14D36"/>
    <w:rsid w:val="00D15554"/>
    <w:rsid w:val="00D15B6F"/>
    <w:rsid w:val="00D17526"/>
    <w:rsid w:val="00D2098A"/>
    <w:rsid w:val="00D22966"/>
    <w:rsid w:val="00D24E8A"/>
    <w:rsid w:val="00D3428E"/>
    <w:rsid w:val="00D347D8"/>
    <w:rsid w:val="00D36BF1"/>
    <w:rsid w:val="00D37657"/>
    <w:rsid w:val="00D43BBD"/>
    <w:rsid w:val="00D449E6"/>
    <w:rsid w:val="00D46ADE"/>
    <w:rsid w:val="00D51CCE"/>
    <w:rsid w:val="00D54775"/>
    <w:rsid w:val="00D5675F"/>
    <w:rsid w:val="00D616E9"/>
    <w:rsid w:val="00D64C18"/>
    <w:rsid w:val="00D65FA6"/>
    <w:rsid w:val="00D675DF"/>
    <w:rsid w:val="00D70F94"/>
    <w:rsid w:val="00D73D7E"/>
    <w:rsid w:val="00D75DBB"/>
    <w:rsid w:val="00D90D49"/>
    <w:rsid w:val="00D91485"/>
    <w:rsid w:val="00D9237F"/>
    <w:rsid w:val="00D92F73"/>
    <w:rsid w:val="00DA0846"/>
    <w:rsid w:val="00DA168C"/>
    <w:rsid w:val="00DA22EB"/>
    <w:rsid w:val="00DA32B0"/>
    <w:rsid w:val="00DB2D81"/>
    <w:rsid w:val="00DD643D"/>
    <w:rsid w:val="00DD6D6F"/>
    <w:rsid w:val="00DD6D97"/>
    <w:rsid w:val="00DE219E"/>
    <w:rsid w:val="00DE648F"/>
    <w:rsid w:val="00DF6A76"/>
    <w:rsid w:val="00E01EE7"/>
    <w:rsid w:val="00E039DA"/>
    <w:rsid w:val="00E0562A"/>
    <w:rsid w:val="00E14A47"/>
    <w:rsid w:val="00E153C6"/>
    <w:rsid w:val="00E15CCA"/>
    <w:rsid w:val="00E16001"/>
    <w:rsid w:val="00E16C58"/>
    <w:rsid w:val="00E2042C"/>
    <w:rsid w:val="00E20E99"/>
    <w:rsid w:val="00E3331E"/>
    <w:rsid w:val="00E33688"/>
    <w:rsid w:val="00E33A34"/>
    <w:rsid w:val="00E34B89"/>
    <w:rsid w:val="00E40707"/>
    <w:rsid w:val="00E45FD5"/>
    <w:rsid w:val="00E46139"/>
    <w:rsid w:val="00E467A0"/>
    <w:rsid w:val="00E53564"/>
    <w:rsid w:val="00E53D2D"/>
    <w:rsid w:val="00E5463F"/>
    <w:rsid w:val="00E569F0"/>
    <w:rsid w:val="00E64F63"/>
    <w:rsid w:val="00E660A1"/>
    <w:rsid w:val="00E67DDF"/>
    <w:rsid w:val="00E73AB6"/>
    <w:rsid w:val="00E821E8"/>
    <w:rsid w:val="00E829EB"/>
    <w:rsid w:val="00E90182"/>
    <w:rsid w:val="00EA0822"/>
    <w:rsid w:val="00EA5B6F"/>
    <w:rsid w:val="00EA5DC2"/>
    <w:rsid w:val="00EB059B"/>
    <w:rsid w:val="00EB218C"/>
    <w:rsid w:val="00EB3CEA"/>
    <w:rsid w:val="00ED6F0C"/>
    <w:rsid w:val="00ED78ED"/>
    <w:rsid w:val="00ED7AAA"/>
    <w:rsid w:val="00EE02DF"/>
    <w:rsid w:val="00EE2077"/>
    <w:rsid w:val="00EE422F"/>
    <w:rsid w:val="00EE64FD"/>
    <w:rsid w:val="00EE6CA4"/>
    <w:rsid w:val="00EF152C"/>
    <w:rsid w:val="00EF303A"/>
    <w:rsid w:val="00F025DE"/>
    <w:rsid w:val="00F025EE"/>
    <w:rsid w:val="00F06052"/>
    <w:rsid w:val="00F07D78"/>
    <w:rsid w:val="00F1221E"/>
    <w:rsid w:val="00F12F7C"/>
    <w:rsid w:val="00F15789"/>
    <w:rsid w:val="00F22990"/>
    <w:rsid w:val="00F3013D"/>
    <w:rsid w:val="00F31BBA"/>
    <w:rsid w:val="00F33ECA"/>
    <w:rsid w:val="00F46AA0"/>
    <w:rsid w:val="00F51B7A"/>
    <w:rsid w:val="00F52A36"/>
    <w:rsid w:val="00F53DCB"/>
    <w:rsid w:val="00F55616"/>
    <w:rsid w:val="00F56DCD"/>
    <w:rsid w:val="00F64C90"/>
    <w:rsid w:val="00F6601E"/>
    <w:rsid w:val="00F66C57"/>
    <w:rsid w:val="00F67AFD"/>
    <w:rsid w:val="00F752EE"/>
    <w:rsid w:val="00F7638F"/>
    <w:rsid w:val="00F768C6"/>
    <w:rsid w:val="00F779E6"/>
    <w:rsid w:val="00F83F47"/>
    <w:rsid w:val="00F846FD"/>
    <w:rsid w:val="00F93318"/>
    <w:rsid w:val="00F93372"/>
    <w:rsid w:val="00FA34E7"/>
    <w:rsid w:val="00FB30A4"/>
    <w:rsid w:val="00FB465D"/>
    <w:rsid w:val="00FB4B01"/>
    <w:rsid w:val="00FB60CC"/>
    <w:rsid w:val="00FB642E"/>
    <w:rsid w:val="00FD228F"/>
    <w:rsid w:val="00FD2A8D"/>
    <w:rsid w:val="00FD4551"/>
    <w:rsid w:val="00FD4F3D"/>
    <w:rsid w:val="00FE22CF"/>
    <w:rsid w:val="00FE5132"/>
    <w:rsid w:val="00FE5BA1"/>
    <w:rsid w:val="00FE7571"/>
    <w:rsid w:val="00FF0D69"/>
    <w:rsid w:val="00FF44C4"/>
    <w:rsid w:val="00FF655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jc w:val="left"/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jc w:val="left"/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  <w:jc w:val="left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  <w:jc w:val="left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5463F"/>
    <w:pPr>
      <w:widowControl/>
      <w:autoSpaceDE/>
      <w:autoSpaceDN/>
      <w:adjustRightInd/>
      <w:ind w:left="708"/>
      <w:jc w:val="left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73AB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  <w:jc w:val="left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 w:cs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/>
      <w:vertAlign w:val="superscript"/>
      <w:rtl w:val="0"/>
      <w:cs w:val="0"/>
    </w:rPr>
  </w:style>
  <w:style w:type="paragraph" w:styleId="NoSpacing">
    <w:name w:val="No Spacing"/>
    <w:uiPriority w:val="1"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Zkladntext3Niekurzva">
    <w:name w:val="Základný text (3) + Nie kurzíva"/>
    <w:aliases w:val="Riadkovanie 0 pt"/>
    <w:rsid w:val="00ED78ED"/>
    <w:rPr>
      <w:spacing w:val="5"/>
      <w:sz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6</Pages>
  <Words>1444</Words>
  <Characters>8233</Characters>
  <Application>Microsoft Office Word</Application>
  <DocSecurity>0</DocSecurity>
  <Lines>0</Lines>
  <Paragraphs>0</Paragraphs>
  <ScaleCrop>false</ScaleCrop>
  <Company>Kancelária NR SR</Company>
  <LinksUpToDate>false</LinksUpToDate>
  <CharactersWithSpaces>9658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Egyenesová, Eva</cp:lastModifiedBy>
  <cp:revision>6</cp:revision>
  <cp:lastPrinted>2011-01-26T14:07:00Z</cp:lastPrinted>
  <dcterms:created xsi:type="dcterms:W3CDTF">2015-06-16T09:02:00Z</dcterms:created>
  <dcterms:modified xsi:type="dcterms:W3CDTF">2015-06-17T10:30:00Z</dcterms:modified>
</cp:coreProperties>
</file>