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2600" w:rsidP="008C2600">
      <w:pPr>
        <w:pStyle w:val="Heading1"/>
        <w:bidi w:val="0"/>
        <w:spacing w:before="0"/>
        <w:rPr>
          <w:rFonts w:ascii="Arial" w:hAnsi="Arial" w:cs="Arial" w:hint="default"/>
          <w:bCs w:val="0"/>
          <w:i/>
          <w:color w:val="auto"/>
          <w:sz w:val="24"/>
          <w:szCs w:val="24"/>
        </w:rPr>
      </w:pP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 xml:space="preserve">  Vý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bor Ná</w:t>
      </w:r>
      <w:r>
        <w:rPr>
          <w:rFonts w:ascii="Arial" w:hAnsi="Arial" w:cs="Arial" w:hint="default"/>
          <w:bCs w:val="0"/>
          <w:i/>
          <w:color w:val="auto"/>
          <w:sz w:val="24"/>
          <w:szCs w:val="24"/>
        </w:rPr>
        <w:t>rodnej rady Slovenskej republiky</w:t>
      </w:r>
    </w:p>
    <w:p w:rsidR="008C2600" w:rsidP="008C2600">
      <w:pPr>
        <w:bidi w:val="0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8C2600" w:rsidP="008C2600">
      <w:pPr>
        <w:bidi w:val="0"/>
        <w:rPr>
          <w:rFonts w:ascii="Arial" w:hAnsi="Arial" w:cs="Arial"/>
          <w:b/>
          <w:bCs/>
          <w:i/>
        </w:rPr>
      </w:pPr>
    </w:p>
    <w:p w:rsidR="008C2600" w:rsidP="008C2600">
      <w:pPr>
        <w:pStyle w:val="Heading1"/>
        <w:bidi w:val="0"/>
        <w:spacing w:before="0"/>
        <w:ind w:left="6372"/>
        <w:rPr>
          <w:rFonts w:ascii="Arial" w:hAnsi="Arial" w:cs="Arial" w:hint="default"/>
          <w:b w:val="0"/>
          <w:bCs w:val="0"/>
          <w:color w:val="auto"/>
          <w:sz w:val="24"/>
          <w:szCs w:val="24"/>
        </w:rPr>
      </w:pP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  65. schô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dza vý</w:t>
      </w:r>
      <w:r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boru</w:t>
      </w:r>
    </w:p>
    <w:p w:rsidR="008C2600" w:rsidP="008C2600">
      <w:pPr>
        <w:bidi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pacing w:val="20"/>
        </w:rPr>
        <w:tab/>
        <w:tab/>
        <w:tab/>
        <w:tab/>
        <w:tab/>
        <w:tab/>
        <w:tab/>
        <w:tab/>
        <w:tab/>
        <w:t xml:space="preserve">  </w:t>
      </w:r>
      <w:r>
        <w:rPr>
          <w:rFonts w:ascii="Arial" w:hAnsi="Arial" w:cs="Arial"/>
          <w:bCs/>
        </w:rPr>
        <w:t>Číslo: CRD-1223/2015</w:t>
      </w:r>
    </w:p>
    <w:p w:rsidR="008C2600" w:rsidP="008C2600">
      <w:pPr>
        <w:bidi w:val="0"/>
        <w:rPr>
          <w:rFonts w:ascii="Arial" w:hAnsi="Arial" w:cs="Arial"/>
          <w:b/>
          <w:bCs/>
          <w:spacing w:val="20"/>
        </w:rPr>
      </w:pPr>
    </w:p>
    <w:p w:rsidR="008C2600" w:rsidP="008C2600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9F5BA7" w:rsidP="008C2600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C2600" w:rsidP="008C2600">
      <w:pPr>
        <w:bidi w:val="0"/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192</w:t>
      </w:r>
    </w:p>
    <w:p w:rsidR="008C2600" w:rsidP="008C2600">
      <w:pPr>
        <w:bidi w:val="0"/>
        <w:jc w:val="center"/>
        <w:rPr>
          <w:rFonts w:ascii="Arial" w:hAnsi="Arial" w:cs="Arial"/>
          <w:b/>
          <w:bCs/>
          <w:spacing w:val="20"/>
        </w:rPr>
      </w:pPr>
    </w:p>
    <w:p w:rsidR="008C2600" w:rsidP="008C2600">
      <w:pPr>
        <w:pStyle w:val="Heading6"/>
        <w:bidi w:val="0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8C2600" w:rsidP="008C2600">
      <w:pPr>
        <w:bidi w:val="0"/>
        <w:rPr>
          <w:rFonts w:ascii="Arial" w:hAnsi="Arial" w:cs="Arial"/>
          <w:b/>
          <w:bCs/>
        </w:rPr>
      </w:pPr>
    </w:p>
    <w:p w:rsidR="008C2600" w:rsidP="008C260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C2600" w:rsidP="008C260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8C2600" w:rsidP="008C2600">
      <w:pPr>
        <w:bidi w:val="0"/>
        <w:jc w:val="center"/>
        <w:rPr>
          <w:rFonts w:ascii="Arial" w:hAnsi="Arial" w:cs="Arial"/>
          <w:b/>
          <w:bCs/>
        </w:rPr>
      </w:pPr>
    </w:p>
    <w:p w:rsidR="008C2600" w:rsidP="008C260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júna  2015</w:t>
      </w:r>
    </w:p>
    <w:p w:rsidR="008C2600" w:rsidP="008C2600">
      <w:pPr>
        <w:bidi w:val="0"/>
        <w:jc w:val="both"/>
        <w:rPr>
          <w:rFonts w:ascii="Arial" w:hAnsi="Arial" w:cs="Arial"/>
        </w:rPr>
      </w:pPr>
    </w:p>
    <w:p w:rsidR="008C2600" w:rsidRPr="008C2600" w:rsidP="008C2600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</w:t>
      </w:r>
      <w:r w:rsidRPr="008C2600">
        <w:rPr>
          <w:rFonts w:ascii="Arial" w:hAnsi="Arial" w:cs="Arial"/>
        </w:rPr>
        <w:t xml:space="preserve"> výborov Národnej rady Slovenskej republiky o výsledku prerokovania vládneho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8C2600">
        <w:rPr>
          <w:rFonts w:ascii="Arial" w:hAnsi="Arial" w:cs="Arial"/>
          <w:b/>
        </w:rPr>
        <w:t xml:space="preserve"> </w:t>
      </w:r>
      <w:r w:rsidRPr="008C2600">
        <w:rPr>
          <w:rFonts w:ascii="Arial" w:hAnsi="Arial" w:cs="Arial"/>
        </w:rPr>
        <w:t xml:space="preserve">vo výboroch v druhom čítaní </w:t>
      </w:r>
      <w:r w:rsidRPr="008C2600">
        <w:rPr>
          <w:rFonts w:ascii="Arial" w:hAnsi="Arial" w:cs="Arial"/>
          <w:b/>
        </w:rPr>
        <w:t>(tlač 1498a)</w:t>
      </w:r>
    </w:p>
    <w:p w:rsidR="008C2600" w:rsidP="008C2600">
      <w:pPr>
        <w:bidi w:val="0"/>
        <w:jc w:val="both"/>
        <w:rPr>
          <w:rFonts w:ascii="Arial" w:hAnsi="Arial" w:cs="Arial"/>
        </w:rPr>
      </w:pPr>
    </w:p>
    <w:p w:rsidR="008C2600" w:rsidP="008C2600">
      <w:pPr>
        <w:bidi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 šport</w:t>
      </w:r>
    </w:p>
    <w:p w:rsidR="008C2600" w:rsidP="008C2600">
      <w:pPr>
        <w:bidi w:val="0"/>
        <w:jc w:val="both"/>
        <w:rPr>
          <w:rFonts w:ascii="Arial" w:hAnsi="Arial" w:cs="Arial"/>
          <w:b/>
        </w:rPr>
      </w:pPr>
    </w:p>
    <w:p w:rsidR="008C2600" w:rsidP="008C2600">
      <w:pPr>
        <w:numPr>
          <w:numId w:val="1"/>
        </w:numPr>
        <w:tabs>
          <w:tab w:val="left" w:pos="720"/>
          <w:tab w:val="left" w:pos="1162"/>
        </w:tabs>
        <w:autoSpaceDE w:val="0"/>
        <w:autoSpaceDN w:val="0"/>
        <w:bidi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8C2600" w:rsidP="008C2600">
      <w:pPr>
        <w:bidi w:val="0"/>
        <w:jc w:val="both"/>
        <w:rPr>
          <w:rFonts w:ascii="Arial" w:hAnsi="Arial" w:cs="Arial"/>
        </w:rPr>
      </w:pPr>
    </w:p>
    <w:p w:rsidR="008C2600" w:rsidRPr="008C2600" w:rsidP="008C2600">
      <w:pPr>
        <w:bidi w:val="0"/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</w:t>
      </w:r>
      <w:r w:rsidRPr="008C2600">
        <w:rPr>
          <w:rFonts w:ascii="Arial" w:hAnsi="Arial" w:cs="Arial"/>
        </w:rPr>
        <w:t>prerokovania vládneho návrhu zákona, ktorým sa mení a dopĺňa zákon č. 245/2008 Z. z. o výchove a vzdelávaní (školský zákon) a o zmene a doplnení niektorých zákonov v znení neskorších predpisov a ktorým sa menia a dopĺňajú niektoré zákony</w:t>
      </w:r>
      <w:r w:rsidRPr="008C2600">
        <w:rPr>
          <w:rFonts w:ascii="Arial" w:hAnsi="Arial" w:cs="Arial"/>
          <w:b/>
        </w:rPr>
        <w:t xml:space="preserve"> </w:t>
      </w:r>
      <w:r w:rsidRPr="008C2600">
        <w:rPr>
          <w:rFonts w:ascii="Arial" w:hAnsi="Arial" w:cs="Arial"/>
        </w:rPr>
        <w:t xml:space="preserve">vo výboroch v druhom čítaní </w:t>
      </w:r>
      <w:r w:rsidRPr="008C2600">
        <w:rPr>
          <w:rFonts w:ascii="Arial" w:hAnsi="Arial" w:cs="Arial"/>
          <w:b/>
        </w:rPr>
        <w:t>(tlač 1498a)</w:t>
      </w:r>
    </w:p>
    <w:p w:rsidR="008C2600" w:rsidP="008C2600">
      <w:pPr>
        <w:pStyle w:val="BodyText"/>
        <w:bidi w:val="0"/>
        <w:spacing w:after="0"/>
        <w:ind w:left="1162"/>
        <w:jc w:val="both"/>
        <w:rPr>
          <w:rFonts w:ascii="Arial" w:hAnsi="Arial" w:cs="Arial"/>
        </w:rPr>
      </w:pPr>
    </w:p>
    <w:p w:rsidR="008C2600" w:rsidP="008C2600">
      <w:pPr>
        <w:pStyle w:val="Heading2"/>
        <w:keepLines w:val="0"/>
        <w:numPr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bidi w:val="0"/>
        <w:adjustRightInd w:val="0"/>
        <w:spacing w:before="0"/>
        <w:jc w:val="both"/>
        <w:rPr>
          <w:rFonts w:ascii="Arial" w:hAnsi="Arial" w:cs="Arial" w:hint="default"/>
          <w:color w:val="auto"/>
        </w:rPr>
      </w:pPr>
      <w:r>
        <w:rPr>
          <w:rFonts w:ascii="Arial" w:hAnsi="Arial" w:cs="Arial" w:hint="default"/>
          <w:color w:val="auto"/>
        </w:rPr>
        <w:t>schvaľ</w:t>
      </w:r>
      <w:r>
        <w:rPr>
          <w:rFonts w:ascii="Arial" w:hAnsi="Arial" w:cs="Arial" w:hint="default"/>
          <w:color w:val="auto"/>
        </w:rPr>
        <w:t>uje</w:t>
      </w: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uznesenia,</w:t>
      </w: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pStyle w:val="Heading3"/>
        <w:keepLines w:val="0"/>
        <w:numPr>
          <w:numId w:val="1"/>
        </w:numPr>
        <w:tabs>
          <w:tab w:val="left" w:pos="1162"/>
        </w:tabs>
        <w:autoSpaceDE w:val="0"/>
        <w:autoSpaceDN w:val="0"/>
        <w:bidi w:val="0"/>
        <w:adjustRightInd w:val="0"/>
        <w:spacing w:before="0"/>
        <w:rPr>
          <w:rFonts w:ascii="Arial" w:hAnsi="Arial" w:cs="Arial" w:hint="default"/>
          <w:color w:val="auto"/>
          <w:spacing w:val="40"/>
        </w:rPr>
      </w:pPr>
      <w:r>
        <w:rPr>
          <w:rFonts w:ascii="Arial" w:hAnsi="Arial" w:cs="Arial" w:hint="default"/>
          <w:color w:val="auto"/>
          <w:spacing w:val="60"/>
        </w:rPr>
        <w:t>urč</w:t>
      </w:r>
      <w:r>
        <w:rPr>
          <w:rFonts w:ascii="Arial" w:hAnsi="Arial" w:cs="Arial" w:hint="default"/>
          <w:color w:val="auto"/>
          <w:spacing w:val="60"/>
        </w:rPr>
        <w:t xml:space="preserve">uje </w:t>
      </w:r>
      <w:r>
        <w:rPr>
          <w:rFonts w:ascii="Arial" w:hAnsi="Arial" w:cs="Arial" w:hint="default"/>
          <w:color w:val="auto"/>
        </w:rPr>
        <w:t>poslanca  Ľ</w:t>
      </w:r>
      <w:r>
        <w:rPr>
          <w:rFonts w:ascii="Arial" w:hAnsi="Arial" w:cs="Arial" w:hint="default"/>
          <w:color w:val="auto"/>
        </w:rPr>
        <w:t>ubomí</w:t>
      </w:r>
      <w:r>
        <w:rPr>
          <w:rFonts w:ascii="Arial" w:hAnsi="Arial" w:cs="Arial" w:hint="default"/>
          <w:color w:val="auto"/>
        </w:rPr>
        <w:t xml:space="preserve">ra  </w:t>
      </w:r>
      <w:r>
        <w:rPr>
          <w:rFonts w:ascii="Arial" w:hAnsi="Arial" w:cs="Arial" w:hint="default"/>
          <w:color w:val="auto"/>
          <w:spacing w:val="40"/>
        </w:rPr>
        <w:t>Petrá</w:t>
      </w:r>
      <w:r>
        <w:rPr>
          <w:rFonts w:ascii="Arial" w:hAnsi="Arial" w:cs="Arial" w:hint="default"/>
          <w:color w:val="auto"/>
          <w:spacing w:val="40"/>
        </w:rPr>
        <w:t>ka</w:t>
      </w:r>
    </w:p>
    <w:p w:rsidR="008C2600" w:rsidP="008C2600">
      <w:pPr>
        <w:bidi w:val="0"/>
        <w:ind w:left="1066"/>
        <w:rPr>
          <w:rFonts w:ascii="Arial" w:hAnsi="Arial" w:cs="Arial"/>
        </w:rPr>
      </w:pPr>
    </w:p>
    <w:p w:rsidR="008C2600" w:rsidP="008C2600">
      <w:pPr>
        <w:bidi w:val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8C2600" w:rsidP="008C2600">
      <w:pPr>
        <w:bidi w:val="0"/>
        <w:jc w:val="both"/>
        <w:rPr>
          <w:rFonts w:ascii="Arial" w:hAnsi="Arial" w:cs="Arial"/>
          <w:spacing w:val="50"/>
        </w:rPr>
      </w:pPr>
    </w:p>
    <w:p w:rsidR="008C2600" w:rsidP="008C2600">
      <w:pPr>
        <w:pStyle w:val="BodyText"/>
        <w:bidi w:val="0"/>
        <w:spacing w:after="0"/>
        <w:ind w:left="1413" w:hanging="34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1. </w:t>
        <w:tab/>
        <w:t xml:space="preserve">vystúpiť na schôdzi Národnej rady Slovenskej republiky k návrhu </w:t>
      </w:r>
      <w:r w:rsidRPr="008C2600">
        <w:rPr>
          <w:rFonts w:ascii="Arial" w:hAnsi="Arial" w:cs="Arial"/>
        </w:rPr>
        <w:t>zákona, ktorým sa mení a dopĺňa zákon č. 245/2008 Z. z. o výchove a vzdelávaní (školský zákon) a o zmene a doplnení niektorých zákonov v znení neskorších predpisov a ktorým sa menia a dopĺňajú niektoré zákony</w:t>
      </w:r>
      <w:r w:rsidRPr="008C2600">
        <w:rPr>
          <w:rFonts w:ascii="Arial" w:hAnsi="Arial" w:cs="Arial"/>
          <w:b/>
        </w:rPr>
        <w:t xml:space="preserve"> </w:t>
      </w:r>
      <w:r>
        <w:rPr>
          <w:rStyle w:val="columnr"/>
          <w:rFonts w:ascii="Arial" w:hAnsi="Arial" w:cs="Arial"/>
          <w:b/>
        </w:rPr>
        <w:t>(tlač 1498)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 informovať o výsledku rokovania výborov, stanovisku a návrhu gestorského výboru </w:t>
      </w:r>
    </w:p>
    <w:p w:rsidR="008C2600" w:rsidP="008C2600">
      <w:pPr>
        <w:pStyle w:val="BodyTextIndent3"/>
        <w:widowControl/>
        <w:bidi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8C2600" w:rsidP="008C2600">
      <w:pPr>
        <w:pStyle w:val="BodyTextIndent3"/>
        <w:widowControl/>
        <w:numPr>
          <w:numId w:val="2"/>
        </w:numPr>
        <w:tabs>
          <w:tab w:val="left" w:pos="1486"/>
        </w:tabs>
        <w:bidi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predložiť Národnej rade Slovenskej republiky návrhy podľa § 81 ods. 2, § 83 ods. 4, 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</w:rPr>
          <w:t>2 a</w:t>
        </w:r>
      </w:smartTag>
      <w:r>
        <w:rPr>
          <w:rFonts w:ascii="Arial" w:hAnsi="Arial" w:cs="Arial"/>
          <w:sz w:val="24"/>
          <w:szCs w:val="24"/>
        </w:rPr>
        <w:t xml:space="preserve"> § 86 zákona o rokovacom poriadku Národnej rady Slovenskej republiky</w:t>
      </w:r>
    </w:p>
    <w:p w:rsidR="008C2600" w:rsidP="008C2600">
      <w:pPr>
        <w:pStyle w:val="BodyTextIndent3"/>
        <w:widowControl/>
        <w:tabs>
          <w:tab w:val="left" w:pos="1486"/>
        </w:tabs>
        <w:bidi w:val="0"/>
        <w:spacing w:after="0"/>
        <w:ind w:left="1486"/>
        <w:jc w:val="both"/>
        <w:rPr>
          <w:rFonts w:ascii="Arial" w:hAnsi="Arial" w:cs="Arial"/>
          <w:sz w:val="24"/>
          <w:szCs w:val="24"/>
        </w:rPr>
      </w:pPr>
    </w:p>
    <w:p w:rsidR="008C2600" w:rsidP="008C2600">
      <w:pPr>
        <w:pStyle w:val="BodyTextIndent"/>
        <w:widowControl/>
        <w:numPr>
          <w:numId w:val="1"/>
        </w:numPr>
        <w:tabs>
          <w:tab w:val="left" w:pos="1162"/>
        </w:tabs>
        <w:bidi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8C2600" w:rsidP="008C2600">
      <w:pPr>
        <w:pStyle w:val="BodyTextIndent"/>
        <w:widowControl/>
        <w:bidi w:val="0"/>
        <w:spacing w:after="0"/>
        <w:ind w:left="284"/>
        <w:rPr>
          <w:rFonts w:ascii="Arial" w:hAnsi="Arial" w:cs="Arial"/>
        </w:rPr>
      </w:pPr>
    </w:p>
    <w:p w:rsidR="008C2600" w:rsidP="008C2600">
      <w:pPr>
        <w:pStyle w:val="BodyTextIndent"/>
        <w:widowControl/>
        <w:bidi w:val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  <w:bCs/>
        </w:rPr>
      </w:pPr>
    </w:p>
    <w:p w:rsidR="008C2600" w:rsidP="008C26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Eugen </w:t>
      </w:r>
      <w:r>
        <w:rPr>
          <w:rFonts w:ascii="Arial" w:hAnsi="Arial" w:cs="Arial"/>
          <w:b/>
          <w:spacing w:val="40"/>
        </w:rPr>
        <w:t>Jurzyca</w:t>
      </w:r>
      <w:r>
        <w:rPr>
          <w:rFonts w:ascii="Arial" w:hAnsi="Arial" w:cs="Arial"/>
        </w:rPr>
        <w:tab/>
        <w:tab/>
        <w:tab/>
        <w:tab/>
        <w:t xml:space="preserve">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8C2600" w:rsidP="008C26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overovateľ výboru</w:t>
        <w:tab/>
        <w:tab/>
        <w:tab/>
        <w:tab/>
        <w:tab/>
        <w:tab/>
        <w:t xml:space="preserve">   predseda výboru</w:t>
      </w:r>
    </w:p>
    <w:p w:rsidR="008C2600" w:rsidP="008C260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C2600" w:rsidP="008C2600">
      <w:pPr>
        <w:bidi w:val="0"/>
        <w:rPr>
          <w:rFonts w:ascii="Arial" w:hAnsi="Arial" w:cs="Arial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  <w:rPr>
        <w:rFonts w:cs="Times New Roman"/>
        <w:rtl w:val="0"/>
        <w:cs w:val="0"/>
      </w:rPr>
    </w:lvl>
  </w:abstractNum>
  <w:abstractNum w:abstractNumId="1">
    <w:nsid w:val="60C07B40"/>
    <w:multiLevelType w:val="hybridMultilevel"/>
    <w:tmpl w:val="4176BF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C2600"/>
    <w:rsid w:val="00631453"/>
    <w:rsid w:val="008B39C6"/>
    <w:rsid w:val="008C2600"/>
    <w:rsid w:val="00961AB4"/>
    <w:rsid w:val="009F5BA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60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C2600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C2600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C2600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8C2600"/>
    <w:pPr>
      <w:keepNext/>
      <w:keepLines/>
      <w:spacing w:before="200"/>
      <w:jc w:val="left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C260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C2600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C2600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8C2600"/>
    <w:rPr>
      <w:rFonts w:asciiTheme="majorHAnsi" w:eastAsiaTheme="majorEastAsia" w:hAnsiTheme="majorHAnsi" w:cs="Times New Roman"/>
      <w:i/>
      <w:iCs/>
      <w:color w:val="243F60" w:themeColor="accent1" w:themeShade="7F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8C2600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C2600"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8C2600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8C2600"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8C2600"/>
    <w:pPr>
      <w:widowControl w:val="0"/>
      <w:autoSpaceDE w:val="0"/>
      <w:autoSpaceDN w:val="0"/>
      <w:adjustRightInd w:val="0"/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C2600"/>
    <w:rPr>
      <w:rFonts w:cs="Times New Roman"/>
      <w:sz w:val="16"/>
      <w:szCs w:val="16"/>
      <w:rtl w:val="0"/>
      <w:cs w:val="0"/>
    </w:rPr>
  </w:style>
  <w:style w:type="character" w:customStyle="1" w:styleId="columnr">
    <w:name w:val="column_r"/>
    <w:basedOn w:val="DefaultParagraphFont"/>
    <w:rsid w:val="008C2600"/>
    <w:rPr>
      <w:rFonts w:ascii="Times New Roman" w:hAnsi="Times New Roman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8C260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298</Words>
  <Characters>1701</Characters>
  <Application>Microsoft Office Word</Application>
  <DocSecurity>0</DocSecurity>
  <Lines>0</Lines>
  <Paragraphs>0</Paragraphs>
  <ScaleCrop>false</ScaleCrop>
  <Company>Kancelaria NR SR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2015-06-16T11:37:00Z</cp:lastPrinted>
  <dcterms:created xsi:type="dcterms:W3CDTF">2015-06-12T11:10:00Z</dcterms:created>
  <dcterms:modified xsi:type="dcterms:W3CDTF">2015-06-16T11:38:00Z</dcterms:modified>
</cp:coreProperties>
</file>