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A7DB6" w:rsidRPr="001A7DB6" w:rsidP="001A7DB6">
      <w:pPr>
        <w:pStyle w:val="Heading2"/>
        <w:bidi w:val="0"/>
        <w:ind w:firstLine="993"/>
        <w:rPr>
          <w:rFonts w:ascii="Times New Roman" w:hAnsi="Times New Roman"/>
          <w:b/>
          <w:szCs w:val="24"/>
        </w:rPr>
      </w:pPr>
      <w:r w:rsidRPr="001A7DB6">
        <w:rPr>
          <w:rFonts w:ascii="Times New Roman" w:hAnsi="Times New Roman"/>
          <w:b/>
        </w:rPr>
        <w:t>ÚSTAVNOPRÁVNY VÝBOR</w:t>
      </w:r>
    </w:p>
    <w:p w:rsidR="001A7DB6" w:rsidP="001A7DB6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1A7DB6" w:rsidP="001A7DB6">
      <w:pPr>
        <w:bidi w:val="0"/>
        <w:spacing w:line="360" w:lineRule="auto"/>
        <w:rPr>
          <w:rFonts w:ascii="Times New Roman" w:hAnsi="Times New Roman"/>
          <w:b/>
        </w:rPr>
      </w:pPr>
    </w:p>
    <w:p w:rsidR="001A7DB6" w:rsidP="001A7DB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110. schôdza</w:t>
      </w:r>
    </w:p>
    <w:p w:rsidR="001A7DB6" w:rsidP="001A7DB6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PREDS-440/2015</w:t>
      </w:r>
    </w:p>
    <w:p w:rsidR="001A7DB6" w:rsidP="001A7DB6">
      <w:pPr>
        <w:bidi w:val="0"/>
        <w:rPr>
          <w:rFonts w:ascii="Times New Roman" w:hAnsi="Times New Roman"/>
        </w:rPr>
      </w:pPr>
    </w:p>
    <w:p w:rsidR="001A7DB6" w:rsidP="001A7DB6">
      <w:pPr>
        <w:bidi w:val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620</w:t>
      </w:r>
    </w:p>
    <w:p w:rsidR="001A7DB6" w:rsidP="001A7DB6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1A7DB6" w:rsidP="001A7DB6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1A7DB6" w:rsidP="001A7DB6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15.</w:t>
      </w:r>
      <w:r w:rsidR="00A0526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júna 2015</w:t>
      </w:r>
    </w:p>
    <w:p w:rsidR="001A7DB6" w:rsidP="001A7DB6">
      <w:pPr>
        <w:pStyle w:val="BodyText"/>
        <w:bidi w:val="0"/>
        <w:spacing w:line="276" w:lineRule="auto"/>
      </w:pPr>
    </w:p>
    <w:p w:rsidR="001A7DB6" w:rsidP="001A7DB6">
      <w:pPr>
        <w:pStyle w:val="TxBrp9"/>
        <w:bidi w:val="0"/>
        <w:spacing w:line="240" w:lineRule="auto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 xml:space="preserve">k zákonu z 13. mája 2015, ktorým sa mení a dopĺňa zákon č. 461/2003 Z. z. o sociálnom poistení v znení neskorších predpisov a ktorým sa menia a dopĺňajú niektoré zákony, vrátenému prezidentom Slovenskej republiky na opätovné prerokovanie Národnou radou Slovenskej republiky (tlač 1588) </w:t>
      </w:r>
    </w:p>
    <w:p w:rsidR="001A7DB6" w:rsidP="001A7DB6">
      <w:pPr>
        <w:pStyle w:val="TxBrp9"/>
        <w:bidi w:val="0"/>
        <w:spacing w:line="240" w:lineRule="auto"/>
        <w:rPr>
          <w:rFonts w:ascii="Times New Roman" w:hAnsi="Times New Roman"/>
          <w:sz w:val="24"/>
          <w:lang w:val="sk-SK"/>
        </w:rPr>
      </w:pPr>
    </w:p>
    <w:p w:rsidR="001A7DB6" w:rsidP="001A7DB6">
      <w:pPr>
        <w:bidi w:val="0"/>
        <w:spacing w:befor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1A7DB6" w:rsidP="001A7DB6">
      <w:pPr>
        <w:bidi w:val="0"/>
        <w:jc w:val="both"/>
        <w:rPr>
          <w:rFonts w:ascii="Times New Roman" w:hAnsi="Times New Roman"/>
        </w:rPr>
      </w:pPr>
    </w:p>
    <w:p w:rsidR="001A7DB6" w:rsidP="001A7DB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A.   p r e r o k o v a l </w:t>
      </w:r>
    </w:p>
    <w:p w:rsidR="001A7DB6" w:rsidP="001A7DB6">
      <w:pPr>
        <w:bidi w:val="0"/>
        <w:jc w:val="both"/>
        <w:rPr>
          <w:rFonts w:ascii="Times New Roman" w:hAnsi="Times New Roman"/>
        </w:rPr>
      </w:pPr>
    </w:p>
    <w:p w:rsidR="001A7DB6" w:rsidRPr="007E7C6B" w:rsidP="001A7DB6">
      <w:pPr>
        <w:pStyle w:val="Heading2"/>
        <w:bidi w:val="0"/>
        <w:ind w:firstLine="1134"/>
        <w:rPr>
          <w:rFonts w:ascii="Times New Roman" w:hAnsi="Times New Roman"/>
        </w:rPr>
      </w:pPr>
      <w:r w:rsidRPr="007E7C6B">
        <w:rPr>
          <w:rFonts w:ascii="Times New Roman" w:hAnsi="Times New Roman"/>
        </w:rPr>
        <w:t>pripomienky uvedené v časti III rozhodnutia prezidenta Slovenskej republiky z 28. mája 2015 číslo 3535-2015-KPSR;</w:t>
      </w:r>
    </w:p>
    <w:p w:rsidR="001A7DB6" w:rsidP="001A7DB6">
      <w:pPr>
        <w:bidi w:val="0"/>
        <w:rPr>
          <w:rFonts w:ascii="Times New Roman" w:hAnsi="Times New Roman"/>
        </w:rPr>
      </w:pPr>
    </w:p>
    <w:p w:rsidR="00675A2A" w:rsidP="001A7DB6">
      <w:pPr>
        <w:bidi w:val="0"/>
        <w:rPr>
          <w:rFonts w:ascii="Times New Roman" w:hAnsi="Times New Roman"/>
        </w:rPr>
      </w:pPr>
    </w:p>
    <w:p w:rsidR="001A7DB6" w:rsidP="001A7DB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1A7DB6" w:rsidP="001A7DB6">
      <w:pPr>
        <w:bidi w:val="0"/>
        <w:jc w:val="both"/>
        <w:rPr>
          <w:rFonts w:ascii="Times New Roman" w:hAnsi="Times New Roman"/>
        </w:rPr>
      </w:pPr>
    </w:p>
    <w:p w:rsidR="001A7DB6" w:rsidP="001A7DB6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Národnej rade Slovenskej republiky </w:t>
        <w:tab/>
      </w:r>
    </w:p>
    <w:p w:rsidR="001A7DB6" w:rsidP="001A7DB6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1A7DB6" w:rsidP="001A7DB6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zákon z 13. mája 2015, ktorým sa mení a d</w:t>
      </w:r>
      <w:r w:rsidR="007E7C6B">
        <w:rPr>
          <w:rFonts w:ascii="Times New Roman" w:hAnsi="Times New Roman"/>
        </w:rPr>
        <w:t>opĺňa zákon č. 461/2003 Z. z. o </w:t>
      </w:r>
      <w:r>
        <w:rPr>
          <w:rFonts w:ascii="Times New Roman" w:hAnsi="Times New Roman"/>
        </w:rPr>
        <w:t xml:space="preserve">sociálnom poistení v znení neskorších predpisov a ktorým sa menia a dopĺňajú niektoré zákony, vrátený prezidentom Slovenskej republiky na opätovné prerokovanie Národnou radou Slovenskej republiky (tlač 1588) </w:t>
      </w:r>
      <w:r>
        <w:rPr>
          <w:rFonts w:ascii="Times New Roman" w:hAnsi="Times New Roman"/>
          <w:b/>
        </w:rPr>
        <w:t>schváliť v pôvodnom znení;</w:t>
      </w:r>
    </w:p>
    <w:p w:rsidR="001A7DB6" w:rsidP="001A7DB6">
      <w:pPr>
        <w:bidi w:val="0"/>
        <w:jc w:val="both"/>
        <w:rPr>
          <w:rFonts w:ascii="Times New Roman" w:hAnsi="Times New Roman"/>
          <w:b/>
        </w:rPr>
      </w:pPr>
    </w:p>
    <w:p w:rsidR="001A7DB6" w:rsidP="001A7DB6">
      <w:pPr>
        <w:bidi w:val="0"/>
        <w:jc w:val="both"/>
        <w:rPr>
          <w:rFonts w:ascii="Times New Roman" w:hAnsi="Times New Roman"/>
          <w:b/>
        </w:rPr>
      </w:pPr>
    </w:p>
    <w:p w:rsidR="001A7DB6" w:rsidP="001A7DB6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C.  u k l a d á</w:t>
      </w:r>
    </w:p>
    <w:p w:rsidR="001A7DB6" w:rsidP="001A7DB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1A7DB6" w:rsidP="001A7DB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predsedovi výboru</w:t>
      </w:r>
    </w:p>
    <w:p w:rsidR="001A7DB6" w:rsidP="001A7DB6">
      <w:pPr>
        <w:bidi w:val="0"/>
        <w:jc w:val="both"/>
        <w:rPr>
          <w:rFonts w:ascii="Times New Roman" w:hAnsi="Times New Roman"/>
        </w:rPr>
      </w:pPr>
    </w:p>
    <w:p w:rsidR="001A7DB6" w:rsidP="001A7DB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informovať </w:t>
      </w:r>
    </w:p>
    <w:p w:rsidR="001A7DB6" w:rsidP="001A7DB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  <w:tab/>
        <w:t>predsedu gestorského Výboru Národnej rady Slovenskej republiky pre sociálne veci.</w:t>
      </w:r>
    </w:p>
    <w:p w:rsidR="001A7DB6" w:rsidP="001A7DB6">
      <w:pPr>
        <w:pStyle w:val="BodyText"/>
        <w:tabs>
          <w:tab w:val="left" w:pos="1134"/>
        </w:tabs>
        <w:bidi w:val="0"/>
      </w:pPr>
    </w:p>
    <w:p w:rsidR="001A7DB6" w:rsidP="001A7DB6">
      <w:pPr>
        <w:pStyle w:val="BodyText"/>
        <w:tabs>
          <w:tab w:val="left" w:pos="1134"/>
        </w:tabs>
        <w:bidi w:val="0"/>
      </w:pPr>
    </w:p>
    <w:p w:rsidR="001A7DB6" w:rsidP="001A7DB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1A7DB6" w:rsidP="001A7DB6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1A7DB6" w:rsidP="001A7DB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1A7DB6" w:rsidP="001A7DB6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p w:rsidR="001A7DB6" w:rsidP="001A7DB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C559D"/>
    <w:multiLevelType w:val="hybridMultilevel"/>
    <w:tmpl w:val="4CA4A598"/>
    <w:lvl w:ilvl="0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3C95765"/>
    <w:multiLevelType w:val="hybridMultilevel"/>
    <w:tmpl w:val="20A0F7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5E2D262E"/>
    <w:multiLevelType w:val="hybridMultilevel"/>
    <w:tmpl w:val="F7B468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533B8"/>
    <w:rsid w:val="00095266"/>
    <w:rsid w:val="000C5AF5"/>
    <w:rsid w:val="001A1B3E"/>
    <w:rsid w:val="001A7DB6"/>
    <w:rsid w:val="001B2E47"/>
    <w:rsid w:val="001C3CA4"/>
    <w:rsid w:val="001E45CC"/>
    <w:rsid w:val="002836F0"/>
    <w:rsid w:val="002C76A0"/>
    <w:rsid w:val="00307D83"/>
    <w:rsid w:val="00370932"/>
    <w:rsid w:val="003906D3"/>
    <w:rsid w:val="003C79D2"/>
    <w:rsid w:val="004150B1"/>
    <w:rsid w:val="004533B8"/>
    <w:rsid w:val="004927AE"/>
    <w:rsid w:val="004B1FE4"/>
    <w:rsid w:val="004B5957"/>
    <w:rsid w:val="004C4207"/>
    <w:rsid w:val="00506088"/>
    <w:rsid w:val="00540BC4"/>
    <w:rsid w:val="00556766"/>
    <w:rsid w:val="00591EDB"/>
    <w:rsid w:val="006403A4"/>
    <w:rsid w:val="00675A2A"/>
    <w:rsid w:val="00746AAB"/>
    <w:rsid w:val="007E7C6B"/>
    <w:rsid w:val="00825826"/>
    <w:rsid w:val="00826255"/>
    <w:rsid w:val="008C7D1E"/>
    <w:rsid w:val="00944B2D"/>
    <w:rsid w:val="00981BB0"/>
    <w:rsid w:val="009834C4"/>
    <w:rsid w:val="009E300E"/>
    <w:rsid w:val="009F1083"/>
    <w:rsid w:val="00A05265"/>
    <w:rsid w:val="00A24725"/>
    <w:rsid w:val="00A46888"/>
    <w:rsid w:val="00A834D0"/>
    <w:rsid w:val="00A9564E"/>
    <w:rsid w:val="00A9707A"/>
    <w:rsid w:val="00AE030A"/>
    <w:rsid w:val="00AE1912"/>
    <w:rsid w:val="00B15D6F"/>
    <w:rsid w:val="00B234B8"/>
    <w:rsid w:val="00B71070"/>
    <w:rsid w:val="00C529E1"/>
    <w:rsid w:val="00D94C01"/>
    <w:rsid w:val="00DE7311"/>
    <w:rsid w:val="00E12498"/>
    <w:rsid w:val="00E446A8"/>
    <w:rsid w:val="00E85763"/>
    <w:rsid w:val="00ED6E30"/>
    <w:rsid w:val="00F07FFC"/>
    <w:rsid w:val="00F11415"/>
    <w:rsid w:val="00F12E4A"/>
    <w:rsid w:val="00FD5945"/>
    <w:rsid w:val="00FE7FA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3B8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533B8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533B8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533B8"/>
    <w:pPr>
      <w:keepNext/>
      <w:ind w:firstLine="708"/>
      <w:jc w:val="lef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533B8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4533B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533B8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533B8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533B8"/>
    <w:rPr>
      <w:rFonts w:ascii="AT*Toronto" w:hAnsi="AT*Toronto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4533B8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4533B8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71070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B71070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B1FE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B1FE4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1A7DB6"/>
    <w:pPr>
      <w:tabs>
        <w:tab w:val="left" w:pos="204"/>
      </w:tabs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48</TotalTime>
  <Pages>1</Pages>
  <Words>197</Words>
  <Characters>1127</Characters>
  <Application>Microsoft Office Word</Application>
  <DocSecurity>0</DocSecurity>
  <Lines>0</Lines>
  <Paragraphs>0</Paragraphs>
  <ScaleCrop>false</ScaleCrop>
  <Company>Kancelaria NR SR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56</cp:revision>
  <cp:lastPrinted>2015-06-10T14:54:00Z</cp:lastPrinted>
  <dcterms:created xsi:type="dcterms:W3CDTF">2013-05-09T14:03:00Z</dcterms:created>
  <dcterms:modified xsi:type="dcterms:W3CDTF">2015-06-15T10:50:00Z</dcterms:modified>
</cp:coreProperties>
</file>