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6105F6">
        <w:rPr>
          <w:sz w:val="22"/>
          <w:szCs w:val="22"/>
        </w:rPr>
        <w:t>1131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0C251F">
        <w:rPr>
          <w:sz w:val="22"/>
          <w:szCs w:val="22"/>
        </w:rPr>
        <w:t>5</w:t>
      </w:r>
    </w:p>
    <w:p w:rsidR="006105F6" w:rsidRPr="00351461">
      <w:pPr>
        <w:pStyle w:val="Protokoln"/>
        <w:bidi w:val="0"/>
        <w:rPr>
          <w:sz w:val="22"/>
          <w:szCs w:val="22"/>
        </w:rPr>
      </w:pP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6105F6">
        <w:t>1617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6105F6">
        <w:rPr>
          <w:rFonts w:ascii="Arial" w:hAnsi="Arial" w:cs="Arial"/>
          <w:sz w:val="22"/>
          <w:szCs w:val="22"/>
        </w:rPr>
        <w:t> 1. júna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0C251F">
        <w:rPr>
          <w:rFonts w:ascii="Arial" w:hAnsi="Arial" w:cs="Arial"/>
          <w:sz w:val="22"/>
          <w:szCs w:val="22"/>
        </w:rPr>
        <w:t>5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6105F6">
        <w:rPr>
          <w:rFonts w:cs="Arial"/>
          <w:sz w:val="22"/>
          <w:szCs w:val="22"/>
          <w:lang w:val="sk-SK"/>
        </w:rPr>
        <w:t>om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6105F6">
        <w:rPr>
          <w:rFonts w:cs="Arial"/>
          <w:szCs w:val="22"/>
        </w:rPr>
        <w:t>a</w:t>
      </w:r>
      <w:r w:rsidRPr="00E66789">
        <w:rPr>
          <w:rFonts w:cs="Arial"/>
          <w:szCs w:val="22"/>
        </w:rPr>
        <w:t xml:space="preserve"> Národnej rady Slovenskej republiky </w:t>
      </w:r>
      <w:r w:rsidR="006105F6">
        <w:rPr>
          <w:rFonts w:cs="Arial"/>
          <w:szCs w:val="22"/>
        </w:rPr>
        <w:t>Ľudovíta KANÍKA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mení a dopĺňa </w:t>
      </w:r>
      <w:r w:rsidR="006105F6">
        <w:rPr>
          <w:rFonts w:cs="Arial"/>
          <w:szCs w:val="22"/>
        </w:rPr>
        <w:t>zákon č. 222/2004 Z. z. o dani z pridanej hodnoty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6105F6">
        <w:rPr>
          <w:rFonts w:cs="Arial"/>
          <w:szCs w:val="22"/>
        </w:rPr>
        <w:t>1600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6105F6">
        <w:rPr>
          <w:rFonts w:cs="Arial"/>
          <w:szCs w:val="22"/>
        </w:rPr>
        <w:t>29. mája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0C251F">
        <w:rPr>
          <w:rFonts w:cs="Arial"/>
          <w:szCs w:val="22"/>
        </w:rPr>
        <w:t>5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AE3F2B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financie a rozpočet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AE3F2B">
        <w:rPr>
          <w:rFonts w:ascii="Arial" w:hAnsi="Arial" w:cs="Arial"/>
          <w:sz w:val="22"/>
          <w:szCs w:val="22"/>
        </w:rPr>
        <w:tab/>
        <w:t>Výboru Národnej rady Slovenskej republiky pre hospodárske záležitosti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AE3F2B">
        <w:rPr>
          <w:rFonts w:ascii="Arial" w:hAnsi="Arial" w:cs="Arial"/>
          <w:sz w:val="22"/>
          <w:szCs w:val="22"/>
        </w:rPr>
        <w:t>financie a rozpočet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6105F6">
      <w:pPr>
        <w:tabs>
          <w:tab w:val="left" w:pos="1080"/>
        </w:tabs>
        <w:bidi w:val="0"/>
        <w:jc w:val="both"/>
        <w:rPr>
          <w:rFonts w:ascii="Times New Roman" w:hAnsi="Times New Roman" w:cs="Arial"/>
          <w:sz w:val="22"/>
          <w:szCs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6105F6">
        <w:rPr>
          <w:rFonts w:ascii="Arial" w:hAnsi="Arial" w:cs="Arial"/>
          <w:sz w:val="22"/>
        </w:rPr>
        <w:t>b) lehotu na prerokovanie návrhu zákona v  druhom čítaní vo výbor</w:t>
      </w:r>
      <w:r w:rsidR="00AE3F2B">
        <w:rPr>
          <w:rFonts w:ascii="Arial" w:hAnsi="Arial" w:cs="Arial"/>
          <w:sz w:val="22"/>
        </w:rPr>
        <w:t>och</w:t>
      </w:r>
      <w:r w:rsidR="006105F6">
        <w:rPr>
          <w:rFonts w:ascii="Arial" w:hAnsi="Arial" w:cs="Arial"/>
          <w:sz w:val="22"/>
        </w:rPr>
        <w:t xml:space="preserve"> </w:t>
        <w:br/>
      </w:r>
      <w:r w:rsidR="006105F6">
        <w:rPr>
          <w:rFonts w:ascii="Arial" w:hAnsi="Arial" w:cs="Arial"/>
          <w:b/>
          <w:bCs/>
          <w:sz w:val="22"/>
          <w:u w:val="single"/>
        </w:rPr>
        <w:t>do 10. septembra 2015</w:t>
      </w:r>
      <w:r w:rsidR="006105F6">
        <w:rPr>
          <w:rFonts w:ascii="Arial" w:hAnsi="Arial" w:cs="Arial"/>
          <w:bCs/>
          <w:sz w:val="22"/>
        </w:rPr>
        <w:t xml:space="preserve"> </w:t>
      </w:r>
      <w:r w:rsidR="006105F6">
        <w:rPr>
          <w:rFonts w:ascii="Arial" w:hAnsi="Arial" w:cs="Arial"/>
          <w:sz w:val="22"/>
        </w:rPr>
        <w:t xml:space="preserve"> a v gestorskom výbore </w:t>
      </w:r>
      <w:r w:rsidR="006105F6">
        <w:rPr>
          <w:rFonts w:ascii="Arial" w:hAnsi="Arial" w:cs="Arial"/>
          <w:b/>
          <w:bCs/>
          <w:sz w:val="22"/>
          <w:u w:val="single"/>
        </w:rPr>
        <w:t>do 11. septembra 2015</w:t>
      </w:r>
      <w:r w:rsidR="006105F6"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105F6" w:rsidP="00671C99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6105F6" w:rsidP="00671C99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>P</w:t>
      </w:r>
      <w:r w:rsidR="000C251F">
        <w:rPr>
          <w:rFonts w:ascii="Arial" w:hAnsi="Arial" w:cs="Arial"/>
          <w:sz w:val="22"/>
          <w:szCs w:val="22"/>
        </w:rPr>
        <w:t>eter</w:t>
      </w:r>
      <w:r>
        <w:rPr>
          <w:rFonts w:ascii="Arial" w:hAnsi="Arial" w:cs="Arial"/>
          <w:sz w:val="22"/>
          <w:szCs w:val="22"/>
        </w:rPr>
        <w:t xml:space="preserve"> </w:t>
      </w:r>
      <w:r w:rsidR="004847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8A0C9B">
        <w:rPr>
          <w:rFonts w:ascii="Arial" w:hAnsi="Arial" w:cs="Arial"/>
          <w:sz w:val="22"/>
          <w:szCs w:val="22"/>
        </w:rPr>
        <w:t xml:space="preserve">P </w:t>
      </w:r>
      <w:r w:rsidR="000C251F">
        <w:rPr>
          <w:rFonts w:ascii="Arial" w:hAnsi="Arial" w:cs="Arial"/>
          <w:sz w:val="22"/>
          <w:szCs w:val="22"/>
        </w:rPr>
        <w:t>e l l e g r i n i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C251F"/>
    <w:rsid w:val="000E308C"/>
    <w:rsid w:val="001010A5"/>
    <w:rsid w:val="00106234"/>
    <w:rsid w:val="00170CC8"/>
    <w:rsid w:val="00173C80"/>
    <w:rsid w:val="00177F9B"/>
    <w:rsid w:val="001D3570"/>
    <w:rsid w:val="001D4FAA"/>
    <w:rsid w:val="001D7F32"/>
    <w:rsid w:val="00244D40"/>
    <w:rsid w:val="00294C93"/>
    <w:rsid w:val="002B2F61"/>
    <w:rsid w:val="002C7297"/>
    <w:rsid w:val="00345D4D"/>
    <w:rsid w:val="00351461"/>
    <w:rsid w:val="00370627"/>
    <w:rsid w:val="00484701"/>
    <w:rsid w:val="00492F29"/>
    <w:rsid w:val="004F21D2"/>
    <w:rsid w:val="0054739D"/>
    <w:rsid w:val="005F3F76"/>
    <w:rsid w:val="006105F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92885"/>
    <w:rsid w:val="00AA3DED"/>
    <w:rsid w:val="00AB4082"/>
    <w:rsid w:val="00AE3F2B"/>
    <w:rsid w:val="00B20ACA"/>
    <w:rsid w:val="00BE56B2"/>
    <w:rsid w:val="00C11306"/>
    <w:rsid w:val="00C649B2"/>
    <w:rsid w:val="00C87421"/>
    <w:rsid w:val="00C90136"/>
    <w:rsid w:val="00D5482F"/>
    <w:rsid w:val="00D63D42"/>
    <w:rsid w:val="00D952E1"/>
    <w:rsid w:val="00DA0846"/>
    <w:rsid w:val="00DC6113"/>
    <w:rsid w:val="00E03578"/>
    <w:rsid w:val="00E047C7"/>
    <w:rsid w:val="00E06A51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166</Words>
  <Characters>952</Characters>
  <Application>Microsoft Office Word</Application>
  <DocSecurity>0</DocSecurity>
  <Lines>0</Lines>
  <Paragraphs>0</Paragraphs>
  <ScaleCrop>false</ScaleCrop>
  <Company>Kancelária NR SR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2015-06-02T11:17:00Z</cp:lastPrinted>
  <dcterms:created xsi:type="dcterms:W3CDTF">2015-06-04T06:52:00Z</dcterms:created>
  <dcterms:modified xsi:type="dcterms:W3CDTF">2015-06-04T06:52:00Z</dcterms:modified>
</cp:coreProperties>
</file>