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0DC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RODNÁ</w:t>
      </w:r>
      <w:r>
        <w:rPr>
          <w:rFonts w:hint="default"/>
          <w:b/>
          <w:bCs/>
        </w:rPr>
        <w:t xml:space="preserve"> RADA SLOVENSKEJ REPUBLIKY</w:t>
      </w:r>
    </w:p>
    <w:p w:rsidR="001910DC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1910DC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________________________________________________________________________________</w:t>
      </w:r>
    </w:p>
    <w:p w:rsidR="001910DC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</w:t>
      </w:r>
    </w:p>
    <w:p w:rsidR="001910DC">
      <w:pPr>
        <w:bidi w:val="0"/>
        <w:ind w:right="-7"/>
        <w:jc w:val="center"/>
        <w:rPr>
          <w:rFonts w:hint="default"/>
          <w:b/>
          <w:bCs/>
        </w:rPr>
      </w:pPr>
    </w:p>
    <w:p w:rsidR="001910DC">
      <w:pPr>
        <w:bidi w:val="0"/>
        <w:spacing w:line="360" w:lineRule="auto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1910DC">
      <w:pPr>
        <w:bidi w:val="0"/>
        <w:spacing w:line="360" w:lineRule="auto"/>
        <w:ind w:right="-7"/>
        <w:jc w:val="center"/>
      </w:pPr>
      <w:r>
        <w:rPr>
          <w:rFonts w:hint="default"/>
          <w:b/>
          <w:bCs/>
        </w:rPr>
        <w:t>z  ............... 2015,</w:t>
      </w:r>
    </w:p>
    <w:p w:rsidR="001910DC">
      <w:pPr>
        <w:bidi w:val="0"/>
        <w:spacing w:line="360" w:lineRule="auto"/>
        <w:ind w:right="-7"/>
        <w:jc w:val="center"/>
      </w:pPr>
    </w:p>
    <w:p w:rsidR="001910DC">
      <w:pPr>
        <w:bidi w:val="0"/>
        <w:spacing w:line="360" w:lineRule="auto"/>
        <w:ind w:left="720"/>
        <w:jc w:val="center"/>
      </w:pPr>
      <w:r>
        <w:rPr>
          <w:rFonts w:hint="default"/>
        </w:rPr>
        <w:t>ktorý</w:t>
      </w:r>
      <w:r>
        <w:rPr>
          <w:rFonts w:hint="default"/>
        </w:rPr>
        <w:t>m sa mení</w:t>
      </w:r>
      <w:r>
        <w:rPr>
          <w:rFonts w:hint="default"/>
        </w:rPr>
        <w:t xml:space="preserve"> a dopĺň</w:t>
      </w:r>
      <w:r>
        <w:rPr>
          <w:rFonts w:hint="default"/>
        </w:rPr>
        <w:t>a zá</w:t>
      </w:r>
      <w:r>
        <w:rPr>
          <w:rFonts w:hint="default"/>
        </w:rPr>
        <w:t>kon Ná</w:t>
      </w:r>
      <w:r>
        <w:rPr>
          <w:rFonts w:hint="default"/>
        </w:rPr>
        <w:t xml:space="preserve">rodnej rady Slovenskej republiky </w:t>
      </w:r>
      <w:r>
        <w:rPr>
          <w:rFonts w:hint="default"/>
          <w:bCs/>
        </w:rPr>
        <w:t>č</w:t>
      </w:r>
      <w:r>
        <w:rPr>
          <w:rFonts w:hint="default"/>
          <w:bCs/>
        </w:rPr>
        <w:t>. 167/2008 Z.z.</w:t>
      </w:r>
      <w:r>
        <w:t xml:space="preserve"> </w:t>
      </w:r>
      <w:r>
        <w:rPr>
          <w:rStyle w:val="PlaceholderText"/>
          <w:rFonts w:eastAsia="TrebuchetMS" w:cs="Times New Roman" w:hint="default"/>
          <w:color w:val="000000"/>
        </w:rPr>
        <w:t>o periodickej tlač</w:t>
      </w:r>
      <w:r>
        <w:rPr>
          <w:rStyle w:val="PlaceholderText"/>
          <w:rFonts w:eastAsia="TrebuchetMS" w:cs="Times New Roman" w:hint="default"/>
          <w:color w:val="000000"/>
        </w:rPr>
        <w:t>i a agentú</w:t>
      </w:r>
      <w:r>
        <w:rPr>
          <w:rStyle w:val="PlaceholderText"/>
          <w:rFonts w:eastAsia="TrebuchetMS" w:cs="Times New Roman" w:hint="default"/>
          <w:color w:val="000000"/>
        </w:rPr>
        <w:t>rnom spravodajstve a o zmene a doplnení</w:t>
      </w:r>
      <w:r>
        <w:rPr>
          <w:rStyle w:val="PlaceholderText"/>
          <w:rFonts w:eastAsia="TrebuchetMS" w:cs="Times New Roman" w:hint="default"/>
          <w:color w:val="000000"/>
        </w:rPr>
        <w:t xml:space="preserve"> niektorý</w:t>
      </w:r>
      <w:r>
        <w:rPr>
          <w:rStyle w:val="PlaceholderText"/>
          <w:rFonts w:eastAsia="TrebuchetMS" w:cs="Times New Roman" w:hint="default"/>
          <w:color w:val="000000"/>
        </w:rPr>
        <w:t>ch zá</w:t>
      </w:r>
      <w:r>
        <w:rPr>
          <w:rStyle w:val="PlaceholderText"/>
          <w:rFonts w:eastAsia="TrebuchetMS" w:cs="Times New Roman" w:hint="default"/>
          <w:color w:val="000000"/>
        </w:rPr>
        <w:t>konov (tlač</w:t>
      </w:r>
      <w:r>
        <w:rPr>
          <w:rStyle w:val="PlaceholderText"/>
          <w:rFonts w:eastAsia="TrebuchetMS" w:cs="Times New Roman" w:hint="default"/>
          <w:color w:val="000000"/>
        </w:rPr>
        <w:t>ový</w:t>
      </w:r>
      <w:r>
        <w:rPr>
          <w:rStyle w:val="PlaceholderText"/>
          <w:rFonts w:eastAsia="TrebuchetMS" w:cs="Times New Roman" w:hint="default"/>
          <w:color w:val="000000"/>
        </w:rPr>
        <w:t xml:space="preserve"> zá</w:t>
      </w:r>
      <w:r>
        <w:rPr>
          <w:rStyle w:val="PlaceholderText"/>
          <w:rFonts w:eastAsia="TrebuchetMS" w:cs="Times New Roman" w:hint="default"/>
          <w:color w:val="000000"/>
        </w:rPr>
        <w:t>kon)</w:t>
      </w:r>
      <w:r>
        <w:rPr>
          <w:rStyle w:val="PlaceholderText"/>
          <w:rFonts w:eastAsia="ArialMT" w:cs="Times New Roman" w:hint="default"/>
          <w:color w:val="000000"/>
        </w:rPr>
        <w:t xml:space="preserve">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predpisov.</w:t>
      </w:r>
    </w:p>
    <w:p w:rsidR="001910DC">
      <w:pPr>
        <w:bidi w:val="0"/>
        <w:spacing w:line="360" w:lineRule="auto"/>
        <w:ind w:left="720"/>
        <w:jc w:val="center"/>
      </w:pPr>
    </w:p>
    <w:p w:rsidR="001910DC">
      <w:pPr>
        <w:bidi w:val="0"/>
        <w:spacing w:line="360" w:lineRule="auto"/>
        <w:jc w:val="center"/>
      </w:pPr>
      <w:r>
        <w:rPr>
          <w:rStyle w:val="PlaceholderText"/>
          <w:rFonts w:cs="Times New Roman" w:hint="default"/>
          <w:color w:val="000000"/>
        </w:rPr>
        <w:t>Ná</w:t>
      </w:r>
      <w:r>
        <w:rPr>
          <w:rStyle w:val="PlaceholderText"/>
          <w:rFonts w:cs="Times New Roman" w:hint="default"/>
          <w:color w:val="000000"/>
        </w:rPr>
        <w:t>rodná</w:t>
      </w:r>
      <w:r>
        <w:rPr>
          <w:rStyle w:val="PlaceholderText"/>
          <w:rFonts w:cs="Times New Roman" w:hint="default"/>
          <w:color w:val="000000"/>
        </w:rPr>
        <w:t xml:space="preserve"> rada Slovenskej republiky sa uzniesla na tomto zá</w:t>
      </w:r>
      <w:r>
        <w:rPr>
          <w:rStyle w:val="PlaceholderText"/>
          <w:rFonts w:cs="Times New Roman" w:hint="default"/>
          <w:color w:val="000000"/>
        </w:rPr>
        <w:t>kone:</w:t>
      </w:r>
    </w:p>
    <w:p w:rsidR="001910DC">
      <w:pPr>
        <w:bidi w:val="0"/>
        <w:spacing w:line="360" w:lineRule="auto"/>
        <w:ind w:right="-7"/>
        <w:jc w:val="center"/>
      </w:pPr>
    </w:p>
    <w:p w:rsidR="001910DC">
      <w:pPr>
        <w:bidi w:val="0"/>
        <w:spacing w:line="360" w:lineRule="auto"/>
        <w:ind w:right="-7"/>
        <w:jc w:val="center"/>
      </w:pPr>
      <w:r>
        <w:rPr>
          <w:rStyle w:val="PlaceholderText"/>
          <w:rFonts w:cs="Times New Roman" w:hint="default"/>
          <w:b/>
          <w:bCs/>
          <w:color w:val="000000"/>
        </w:rPr>
        <w:t>Č</w:t>
      </w:r>
      <w:r>
        <w:rPr>
          <w:rStyle w:val="PlaceholderText"/>
          <w:rFonts w:cs="Times New Roman" w:hint="default"/>
          <w:b/>
          <w:bCs/>
          <w:color w:val="000000"/>
        </w:rPr>
        <w:t xml:space="preserve">l. I </w:t>
      </w:r>
    </w:p>
    <w:p w:rsidR="001910DC">
      <w:pPr>
        <w:bidi w:val="0"/>
        <w:spacing w:line="360" w:lineRule="auto"/>
        <w:ind w:right="-7"/>
        <w:jc w:val="center"/>
      </w:pPr>
    </w:p>
    <w:p w:rsidR="001910DC">
      <w:pPr>
        <w:bidi w:val="0"/>
        <w:spacing w:line="360" w:lineRule="auto"/>
        <w:ind w:left="720"/>
        <w:jc w:val="both"/>
      </w:pPr>
      <w:r>
        <w:rPr>
          <w:rStyle w:val="PlaceholderText"/>
          <w:rFonts w:cs="Times New Roman" w:hint="default"/>
          <w:color w:val="000000"/>
        </w:rPr>
        <w:t>Zá</w:t>
      </w:r>
      <w:r>
        <w:rPr>
          <w:rStyle w:val="PlaceholderText"/>
          <w:rFonts w:cs="Times New Roman" w:hint="default"/>
          <w:color w:val="000000"/>
        </w:rPr>
        <w:t xml:space="preserve">kon </w:t>
      </w:r>
      <w:r>
        <w:rPr>
          <w:rStyle w:val="PlaceholderText"/>
          <w:rFonts w:eastAsia="ArialMT" w:cs="Times New Roman" w:hint="default"/>
          <w:color w:val="000000"/>
        </w:rPr>
        <w:t>Ná</w:t>
      </w:r>
      <w:r>
        <w:rPr>
          <w:rStyle w:val="PlaceholderText"/>
          <w:rFonts w:eastAsia="ArialMT" w:cs="Times New Roman" w:hint="default"/>
          <w:color w:val="000000"/>
        </w:rPr>
        <w:t xml:space="preserve">rodnej rady Slovenskej republiky </w:t>
      </w:r>
      <w:r>
        <w:rPr>
          <w:rStyle w:val="PlaceholderText"/>
          <w:rFonts w:eastAsia="ArialMT" w:cs="Times New Roman" w:hint="default"/>
          <w:bCs/>
          <w:color w:val="000000"/>
        </w:rPr>
        <w:t>č</w:t>
      </w:r>
      <w:r>
        <w:rPr>
          <w:rStyle w:val="PlaceholderText"/>
          <w:rFonts w:eastAsia="ArialMT" w:cs="Times New Roman" w:hint="default"/>
          <w:bCs/>
          <w:color w:val="000000"/>
        </w:rPr>
        <w:t>. 167/20</w:t>
      </w:r>
      <w:r>
        <w:rPr>
          <w:rStyle w:val="PlaceholderText"/>
          <w:rFonts w:eastAsia="ArialMT" w:cs="Times New Roman" w:hint="default"/>
          <w:bCs/>
          <w:color w:val="000000"/>
        </w:rPr>
        <w:t>08 Z.z.</w:t>
      </w:r>
      <w:r>
        <w:rPr>
          <w:rStyle w:val="PlaceholderText"/>
          <w:rFonts w:eastAsia="ArialMT" w:cs="Times New Roman"/>
          <w:color w:val="000000"/>
        </w:rPr>
        <w:t xml:space="preserve"> </w:t>
      </w:r>
      <w:r>
        <w:rPr>
          <w:rStyle w:val="PlaceholderText"/>
          <w:rFonts w:eastAsia="TrebuchetMS" w:cs="Times New Roman" w:hint="default"/>
          <w:color w:val="000000"/>
        </w:rPr>
        <w:t>o periodickej tlač</w:t>
      </w:r>
      <w:r>
        <w:rPr>
          <w:rStyle w:val="PlaceholderText"/>
          <w:rFonts w:eastAsia="TrebuchetMS" w:cs="Times New Roman" w:hint="default"/>
          <w:color w:val="000000"/>
        </w:rPr>
        <w:t>i a agentú</w:t>
      </w:r>
      <w:r>
        <w:rPr>
          <w:rStyle w:val="PlaceholderText"/>
          <w:rFonts w:eastAsia="TrebuchetMS" w:cs="Times New Roman" w:hint="default"/>
          <w:color w:val="000000"/>
        </w:rPr>
        <w:t>rnom spravodajstve a o zmene a doplnení</w:t>
      </w:r>
      <w:r>
        <w:rPr>
          <w:rStyle w:val="PlaceholderText"/>
          <w:rFonts w:eastAsia="TrebuchetMS" w:cs="Times New Roman" w:hint="default"/>
          <w:color w:val="000000"/>
        </w:rPr>
        <w:t xml:space="preserve"> niektorý</w:t>
      </w:r>
      <w:r>
        <w:rPr>
          <w:rStyle w:val="PlaceholderText"/>
          <w:rFonts w:eastAsia="TrebuchetMS" w:cs="Times New Roman" w:hint="default"/>
          <w:color w:val="000000"/>
        </w:rPr>
        <w:t>ch zá</w:t>
      </w:r>
      <w:r>
        <w:rPr>
          <w:rStyle w:val="PlaceholderText"/>
          <w:rFonts w:eastAsia="TrebuchetMS" w:cs="Times New Roman" w:hint="default"/>
          <w:color w:val="000000"/>
        </w:rPr>
        <w:t>konov (tlač</w:t>
      </w:r>
      <w:r>
        <w:rPr>
          <w:rStyle w:val="PlaceholderText"/>
          <w:rFonts w:eastAsia="TrebuchetMS" w:cs="Times New Roman" w:hint="default"/>
          <w:color w:val="000000"/>
        </w:rPr>
        <w:t>ový</w:t>
      </w:r>
      <w:r>
        <w:rPr>
          <w:rStyle w:val="PlaceholderText"/>
          <w:rFonts w:eastAsia="TrebuchetMS" w:cs="Times New Roman" w:hint="default"/>
          <w:color w:val="000000"/>
        </w:rPr>
        <w:t xml:space="preserve"> zá</w:t>
      </w:r>
      <w:r>
        <w:rPr>
          <w:rStyle w:val="PlaceholderText"/>
          <w:rFonts w:eastAsia="TrebuchetMS" w:cs="Times New Roman" w:hint="default"/>
          <w:color w:val="000000"/>
        </w:rPr>
        <w:t>kon)</w:t>
      </w:r>
      <w:r>
        <w:rPr>
          <w:rStyle w:val="PlaceholderText"/>
          <w:rFonts w:eastAsia="ArialMT" w:cs="Times New Roman" w:hint="default"/>
          <w:color w:val="000000"/>
        </w:rPr>
        <w:t xml:space="preserve">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 xml:space="preserve">ch predpisov </w:t>
      </w:r>
      <w:r>
        <w:rPr>
          <w:rStyle w:val="PlaceholderText"/>
          <w:rFonts w:cs="Times New Roman" w:hint="default"/>
          <w:color w:val="000000"/>
        </w:rPr>
        <w:t>sa mení</w:t>
      </w:r>
      <w:r>
        <w:rPr>
          <w:rStyle w:val="PlaceholderText"/>
          <w:rFonts w:cs="Times New Roman" w:hint="default"/>
          <w:color w:val="000000"/>
        </w:rPr>
        <w:t xml:space="preserve"> a dopĺň</w:t>
      </w:r>
      <w:r>
        <w:rPr>
          <w:rStyle w:val="PlaceholderText"/>
          <w:rFonts w:cs="Times New Roman" w:hint="default"/>
          <w:color w:val="000000"/>
        </w:rPr>
        <w:t xml:space="preserve">a takto: </w:t>
      </w:r>
    </w:p>
    <w:p w:rsidR="001910DC">
      <w:pPr>
        <w:bidi w:val="0"/>
        <w:spacing w:line="360" w:lineRule="auto"/>
        <w:ind w:left="720"/>
        <w:jc w:val="both"/>
      </w:pPr>
    </w:p>
    <w:p w:rsidR="001910DC">
      <w:pPr>
        <w:bidi w:val="0"/>
        <w:spacing w:line="360" w:lineRule="auto"/>
        <w:ind w:left="720"/>
        <w:jc w:val="both"/>
        <w:rPr>
          <w:b/>
          <w:bCs/>
        </w:rPr>
      </w:pPr>
      <w:r>
        <w:rPr>
          <w:rFonts w:eastAsia="ArialMT" w:cs="Times New Roman"/>
          <w:color w:val="000000"/>
        </w:rPr>
        <w:t xml:space="preserve"> </w:t>
      </w:r>
      <w:r>
        <w:rPr>
          <w:rFonts w:eastAsia="ArialMT" w:cs="Times New Roman"/>
          <w:color w:val="000000"/>
        </w:rPr>
        <w:t>V</w:t>
      </w:r>
      <w:r>
        <w:rPr>
          <w:rFonts w:cs="Times New Roman" w:hint="default"/>
          <w:color w:val="000000"/>
        </w:rPr>
        <w:t xml:space="preserve">  č</w:t>
      </w:r>
      <w:r>
        <w:rPr>
          <w:rFonts w:cs="Times New Roman" w:hint="default"/>
          <w:color w:val="000000"/>
        </w:rPr>
        <w:t>l. I §</w:t>
      </w:r>
      <w:r>
        <w:rPr>
          <w:rFonts w:hint="default"/>
        </w:rPr>
        <w:t xml:space="preserve"> 3 sa doterajší</w:t>
      </w:r>
      <w:r>
        <w:rPr>
          <w:rFonts w:hint="default"/>
        </w:rPr>
        <w:t xml:space="preserve"> text označ</w:t>
      </w:r>
      <w:r>
        <w:rPr>
          <w:rFonts w:hint="default"/>
        </w:rPr>
        <w:t>uje ako odsek (1) a za tento odsek sa dopĺň</w:t>
      </w:r>
      <w:r>
        <w:rPr>
          <w:rFonts w:hint="default"/>
        </w:rPr>
        <w:t>a odsek (2</w:t>
      </w:r>
      <w:r>
        <w:rPr>
          <w:rFonts w:hint="default"/>
        </w:rPr>
        <w:t>), ktorý</w:t>
      </w:r>
      <w:r>
        <w:rPr>
          <w:rFonts w:hint="default"/>
        </w:rPr>
        <w:t xml:space="preserve"> znie nasledovne: </w:t>
      </w:r>
    </w:p>
    <w:p w:rsidR="001910DC">
      <w:pPr>
        <w:bidi w:val="0"/>
        <w:ind w:right="-7"/>
        <w:jc w:val="both"/>
        <w:rPr>
          <w:b/>
          <w:bCs/>
        </w:rPr>
      </w:pPr>
    </w:p>
    <w:p w:rsidR="001910DC">
      <w:pPr>
        <w:bidi w:val="0"/>
        <w:spacing w:line="360" w:lineRule="auto"/>
        <w:ind w:right="-7"/>
        <w:jc w:val="both"/>
      </w:pPr>
      <w:r>
        <w:tab/>
      </w:r>
      <w:r>
        <w:rPr>
          <w:rFonts w:cs="Times New Roman" w:hint="default"/>
          <w:color w:val="000000"/>
        </w:rPr>
        <w:t>„</w:t>
      </w:r>
      <w:r>
        <w:rPr>
          <w:rFonts w:cs="Times New Roman" w:hint="default"/>
          <w:color w:val="000000"/>
        </w:rPr>
        <w:t xml:space="preserve">(2) </w:t>
        <w:tab/>
      </w:r>
      <w:r>
        <w:rPr>
          <w:rFonts w:eastAsia="TrebuchetMS" w:cs="Times New Roman" w:hint="default"/>
          <w:color w:val="000000"/>
        </w:rPr>
        <w:t>Orgá</w:t>
      </w:r>
      <w:r>
        <w:rPr>
          <w:rFonts w:eastAsia="TrebuchetMS" w:cs="Times New Roman" w:hint="default"/>
          <w:color w:val="000000"/>
        </w:rPr>
        <w:t>nom verejnej moci, ní</w:t>
      </w:r>
      <w:r>
        <w:rPr>
          <w:rFonts w:eastAsia="TrebuchetMS" w:cs="Times New Roman" w:hint="default"/>
          <w:color w:val="000000"/>
        </w:rPr>
        <w:t>m zriadený</w:t>
      </w:r>
      <w:r>
        <w:rPr>
          <w:rFonts w:eastAsia="TrebuchetMS" w:cs="Times New Roman" w:hint="default"/>
          <w:color w:val="000000"/>
        </w:rPr>
        <w:t>m rozpoč</w:t>
      </w:r>
      <w:r>
        <w:rPr>
          <w:rFonts w:eastAsia="TrebuchetMS" w:cs="Times New Roman" w:hint="default"/>
          <w:color w:val="000000"/>
        </w:rPr>
        <w:t>tový</w:t>
      </w:r>
      <w:r>
        <w:rPr>
          <w:rFonts w:eastAsia="TrebuchetMS" w:cs="Times New Roman" w:hint="default"/>
          <w:color w:val="000000"/>
        </w:rPr>
        <w:t>m organizá</w:t>
      </w:r>
      <w:r>
        <w:rPr>
          <w:rFonts w:eastAsia="TrebuchetMS" w:cs="Times New Roman" w:hint="default"/>
          <w:color w:val="000000"/>
        </w:rPr>
        <w:t>ciá</w:t>
      </w:r>
      <w:r>
        <w:rPr>
          <w:rFonts w:eastAsia="TrebuchetMS" w:cs="Times New Roman" w:hint="default"/>
          <w:color w:val="000000"/>
        </w:rPr>
        <w:t>m a prí</w:t>
      </w:r>
      <w:r>
        <w:rPr>
          <w:rFonts w:eastAsia="TrebuchetMS" w:cs="Times New Roman" w:hint="default"/>
          <w:color w:val="000000"/>
        </w:rPr>
        <w:t>spevkový</w:t>
      </w:r>
      <w:r>
        <w:rPr>
          <w:rFonts w:eastAsia="TrebuchetMS" w:cs="Times New Roman" w:hint="default"/>
          <w:color w:val="000000"/>
        </w:rPr>
        <w:t xml:space="preserve">m </w:t>
        <w:tab/>
      </w:r>
      <w:r>
        <w:rPr>
          <w:rFonts w:eastAsia="TrebuchetMS" w:cs="Times New Roman" w:hint="default"/>
          <w:color w:val="000000"/>
        </w:rPr>
        <w:t>organizá</w:t>
      </w:r>
      <w:r>
        <w:rPr>
          <w:rFonts w:eastAsia="TrebuchetMS" w:cs="Times New Roman" w:hint="default"/>
          <w:color w:val="000000"/>
        </w:rPr>
        <w:t>ciá</w:t>
      </w:r>
      <w:r>
        <w:rPr>
          <w:rFonts w:eastAsia="TrebuchetMS" w:cs="Times New Roman" w:hint="default"/>
          <w:color w:val="000000"/>
        </w:rPr>
        <w:t>m a prá</w:t>
      </w:r>
      <w:r>
        <w:rPr>
          <w:rFonts w:eastAsia="TrebuchetMS" w:cs="Times New Roman" w:hint="default"/>
          <w:color w:val="000000"/>
        </w:rPr>
        <w:t>vnický</w:t>
      </w:r>
      <w:r>
        <w:rPr>
          <w:rFonts w:eastAsia="TrebuchetMS" w:cs="Times New Roman" w:hint="default"/>
          <w:color w:val="000000"/>
        </w:rPr>
        <w:t>m osobá</w:t>
      </w:r>
      <w:r>
        <w:rPr>
          <w:rFonts w:eastAsia="TrebuchetMS" w:cs="Times New Roman" w:hint="default"/>
          <w:color w:val="000000"/>
        </w:rPr>
        <w:t>m zriadený</w:t>
      </w:r>
      <w:r>
        <w:rPr>
          <w:rFonts w:eastAsia="TrebuchetMS" w:cs="Times New Roman" w:hint="default"/>
          <w:color w:val="000000"/>
        </w:rPr>
        <w:t>m zá</w:t>
      </w:r>
      <w:r>
        <w:rPr>
          <w:rFonts w:eastAsia="TrebuchetMS" w:cs="Times New Roman" w:hint="default"/>
          <w:color w:val="000000"/>
        </w:rPr>
        <w:t>konom sa zakazuje akokoľ</w:t>
      </w:r>
      <w:r>
        <w:rPr>
          <w:rFonts w:eastAsia="TrebuchetMS" w:cs="Times New Roman" w:hint="default"/>
          <w:color w:val="000000"/>
        </w:rPr>
        <w:t xml:space="preserve">vek </w:t>
        <w:tab/>
      </w:r>
      <w:r>
        <w:rPr>
          <w:rFonts w:eastAsia="TrebuchetMS" w:cs="Times New Roman" w:hint="default"/>
          <w:color w:val="000000"/>
        </w:rPr>
        <w:t>rozliš</w:t>
      </w:r>
      <w:r>
        <w:rPr>
          <w:rFonts w:eastAsia="TrebuchetMS" w:cs="Times New Roman" w:hint="default"/>
          <w:color w:val="000000"/>
        </w:rPr>
        <w:t>ovať</w:t>
      </w:r>
      <w:r>
        <w:rPr>
          <w:rFonts w:eastAsia="TrebuchetMS" w:cs="Times New Roman" w:hint="default"/>
          <w:color w:val="000000"/>
        </w:rPr>
        <w:t xml:space="preserve"> </w:t>
        <w:tab/>
      </w:r>
      <w:r>
        <w:rPr>
          <w:rFonts w:eastAsia="TrebuchetMS" w:cs="Times New Roman" w:hint="default"/>
          <w:color w:val="000000"/>
        </w:rPr>
        <w:t>alebo inak obmedzovať</w:t>
      </w:r>
      <w:r>
        <w:rPr>
          <w:rFonts w:eastAsia="TrebuchetMS" w:cs="Times New Roman" w:hint="default"/>
          <w:color w:val="000000"/>
        </w:rPr>
        <w:t xml:space="preserve"> v prí</w:t>
      </w:r>
      <w:r>
        <w:rPr>
          <w:rFonts w:eastAsia="TrebuchetMS" w:cs="Times New Roman" w:hint="default"/>
          <w:color w:val="000000"/>
        </w:rPr>
        <w:t>stupe k prá</w:t>
      </w:r>
      <w:r>
        <w:rPr>
          <w:rFonts w:eastAsia="TrebuchetMS" w:cs="Times New Roman" w:hint="default"/>
          <w:color w:val="000000"/>
        </w:rPr>
        <w:t>vu podľ</w:t>
      </w:r>
      <w:r>
        <w:rPr>
          <w:rFonts w:eastAsia="TrebuchetMS" w:cs="Times New Roman" w:hint="default"/>
          <w:color w:val="000000"/>
        </w:rPr>
        <w:t>a odseku 1 v</w:t>
      </w:r>
      <w:r>
        <w:rPr>
          <w:rFonts w:eastAsia="TrebuchetMS" w:cs="Times New Roman" w:hint="default"/>
          <w:color w:val="000000"/>
        </w:rPr>
        <w:t>ydavateľ</w:t>
      </w:r>
      <w:r>
        <w:rPr>
          <w:rFonts w:eastAsia="TrebuchetMS" w:cs="Times New Roman" w:hint="default"/>
          <w:color w:val="000000"/>
        </w:rPr>
        <w:t>a periodickej tlač</w:t>
      </w:r>
      <w:r>
        <w:rPr>
          <w:rFonts w:eastAsia="TrebuchetMS" w:cs="Times New Roman" w:hint="default"/>
          <w:color w:val="000000"/>
        </w:rPr>
        <w:t xml:space="preserve">e a </w:t>
        <w:tab/>
      </w:r>
      <w:r>
        <w:rPr>
          <w:rFonts w:eastAsia="TrebuchetMS" w:cs="Times New Roman" w:hint="default"/>
          <w:color w:val="000000"/>
        </w:rPr>
        <w:t>tlač</w:t>
      </w:r>
      <w:r>
        <w:rPr>
          <w:rFonts w:eastAsia="TrebuchetMS" w:cs="Times New Roman" w:hint="default"/>
          <w:color w:val="000000"/>
        </w:rPr>
        <w:t>ovú</w:t>
      </w:r>
      <w:r>
        <w:rPr>
          <w:rFonts w:eastAsia="TrebuchetMS" w:cs="Times New Roman" w:hint="default"/>
          <w:color w:val="000000"/>
        </w:rPr>
        <w:t xml:space="preserve"> agentú</w:t>
      </w:r>
      <w:r>
        <w:rPr>
          <w:rFonts w:eastAsia="TrebuchetMS" w:cs="Times New Roman" w:hint="default"/>
          <w:color w:val="000000"/>
        </w:rPr>
        <w:t>ru, a to najmä</w:t>
      </w:r>
      <w:r>
        <w:rPr>
          <w:rFonts w:eastAsia="TrebuchetMS" w:cs="Times New Roman" w:hint="default"/>
          <w:color w:val="000000"/>
        </w:rPr>
        <w:t xml:space="preserve"> vzhľ</w:t>
      </w:r>
      <w:r>
        <w:rPr>
          <w:rFonts w:eastAsia="TrebuchetMS" w:cs="Times New Roman" w:hint="default"/>
          <w:color w:val="000000"/>
        </w:rPr>
        <w:t>adom na ich kritický</w:t>
      </w:r>
      <w:r>
        <w:rPr>
          <w:rFonts w:eastAsia="TrebuchetMS" w:cs="Times New Roman" w:hint="default"/>
          <w:color w:val="000000"/>
        </w:rPr>
        <w:t xml:space="preserve"> pohľ</w:t>
      </w:r>
      <w:r>
        <w:rPr>
          <w:rFonts w:eastAsia="TrebuchetMS" w:cs="Times New Roman" w:hint="default"/>
          <w:color w:val="000000"/>
        </w:rPr>
        <w:t>ad na č</w:t>
      </w:r>
      <w:r>
        <w:rPr>
          <w:rFonts w:eastAsia="TrebuchetMS" w:cs="Times New Roman" w:hint="default"/>
          <w:color w:val="000000"/>
        </w:rPr>
        <w:t>innosť</w:t>
      </w:r>
      <w:r>
        <w:rPr>
          <w:rFonts w:eastAsia="TrebuchetMS" w:cs="Times New Roman" w:hint="default"/>
          <w:color w:val="000000"/>
        </w:rPr>
        <w:t xml:space="preserve"> </w:t>
        <w:tab/>
      </w:r>
      <w:r>
        <w:rPr>
          <w:rFonts w:eastAsia="TrebuchetMS" w:cs="Times New Roman" w:hint="default"/>
          <w:color w:val="000000"/>
        </w:rPr>
        <w:t>tý</w:t>
      </w:r>
      <w:r>
        <w:rPr>
          <w:rFonts w:eastAsia="TrebuchetMS" w:cs="Times New Roman" w:hint="default"/>
          <w:color w:val="000000"/>
        </w:rPr>
        <w:t>chto orgá</w:t>
      </w:r>
      <w:r>
        <w:rPr>
          <w:rFonts w:eastAsia="TrebuchetMS" w:cs="Times New Roman" w:hint="default"/>
          <w:color w:val="000000"/>
        </w:rPr>
        <w:t xml:space="preserve">nov, </w:t>
        <w:tab/>
      </w:r>
      <w:r>
        <w:rPr>
          <w:rFonts w:eastAsia="TrebuchetMS" w:cs="Times New Roman" w:hint="default"/>
          <w:color w:val="000000"/>
        </w:rPr>
        <w:t>ich politickú</w:t>
      </w:r>
      <w:r>
        <w:rPr>
          <w:rFonts w:eastAsia="TrebuchetMS" w:cs="Times New Roman" w:hint="default"/>
          <w:color w:val="000000"/>
        </w:rPr>
        <w:t xml:space="preserve"> orientá</w:t>
      </w:r>
      <w:r>
        <w:rPr>
          <w:rFonts w:eastAsia="TrebuchetMS" w:cs="Times New Roman" w:hint="default"/>
          <w:color w:val="000000"/>
        </w:rPr>
        <w:t>ciu, alebo podporu iné</w:t>
      </w:r>
      <w:r>
        <w:rPr>
          <w:rFonts w:eastAsia="TrebuchetMS" w:cs="Times New Roman" w:hint="default"/>
          <w:color w:val="000000"/>
        </w:rPr>
        <w:t>ho politické</w:t>
      </w:r>
      <w:r>
        <w:rPr>
          <w:rFonts w:eastAsia="TrebuchetMS" w:cs="Times New Roman" w:hint="default"/>
          <w:color w:val="000000"/>
        </w:rPr>
        <w:t>ho ná</w:t>
      </w:r>
      <w:r>
        <w:rPr>
          <w:rFonts w:eastAsia="TrebuchetMS" w:cs="Times New Roman" w:hint="default"/>
          <w:color w:val="000000"/>
        </w:rPr>
        <w:t xml:space="preserve">zoru. </w:t>
      </w:r>
      <w:r>
        <w:rPr>
          <w:rFonts w:cs="Times New Roman" w:hint="default"/>
          <w:color w:val="000000"/>
        </w:rPr>
        <w:t>“</w:t>
        <w:tab/>
      </w:r>
    </w:p>
    <w:p w:rsidR="001910DC">
      <w:pPr>
        <w:bidi w:val="0"/>
        <w:spacing w:line="360" w:lineRule="auto"/>
        <w:ind w:right="-7" w:firstLine="360"/>
        <w:jc w:val="both"/>
      </w:pPr>
    </w:p>
    <w:p w:rsidR="001910DC">
      <w:pPr>
        <w:bidi w:val="0"/>
        <w:ind w:right="-7" w:firstLine="360"/>
        <w:jc w:val="both"/>
      </w:pPr>
    </w:p>
    <w:p w:rsidR="001910DC">
      <w:pPr>
        <w:bidi w:val="0"/>
        <w:ind w:right="-7" w:firstLine="360"/>
        <w:jc w:val="both"/>
      </w:pPr>
    </w:p>
    <w:p w:rsidR="001910DC">
      <w:pPr>
        <w:bidi w:val="0"/>
        <w:ind w:right="-7" w:firstLine="360"/>
        <w:jc w:val="both"/>
      </w:pPr>
    </w:p>
    <w:p w:rsidR="001910DC">
      <w:pPr>
        <w:bidi w:val="0"/>
        <w:ind w:right="-7"/>
        <w:jc w:val="center"/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</w:t>
      </w:r>
    </w:p>
    <w:p w:rsidR="001910DC">
      <w:pPr>
        <w:bidi w:val="0"/>
        <w:spacing w:line="360" w:lineRule="auto"/>
        <w:ind w:right="-7" w:firstLine="360"/>
        <w:jc w:val="both"/>
      </w:pPr>
    </w:p>
    <w:p w:rsidR="001910DC">
      <w:pPr>
        <w:bidi w:val="0"/>
        <w:spacing w:line="360" w:lineRule="auto"/>
        <w:ind w:right="-7" w:firstLine="360"/>
        <w:jc w:val="both"/>
      </w:pPr>
      <w:r>
        <w:rPr>
          <w:rStyle w:val="PlaceholderText"/>
          <w:rFonts w:cs="Times New Roman"/>
          <w:color w:val="000000"/>
        </w:rPr>
        <w:tab/>
      </w:r>
      <w:r>
        <w:rPr>
          <w:rStyle w:val="PlaceholderText"/>
          <w:rFonts w:cs="Times New Roman" w:hint="default"/>
          <w:color w:val="000000"/>
        </w:rPr>
        <w:t>Tento zá</w:t>
      </w:r>
      <w:r>
        <w:rPr>
          <w:rStyle w:val="PlaceholderText"/>
          <w:rFonts w:cs="Times New Roman" w:hint="default"/>
          <w:color w:val="000000"/>
        </w:rPr>
        <w:t>kon nadobú</w:t>
      </w:r>
      <w:r>
        <w:rPr>
          <w:rStyle w:val="PlaceholderText"/>
          <w:rFonts w:cs="Times New Roman" w:hint="default"/>
          <w:color w:val="000000"/>
        </w:rPr>
        <w:t>da úč</w:t>
      </w:r>
      <w:r>
        <w:rPr>
          <w:rStyle w:val="PlaceholderText"/>
          <w:rFonts w:cs="Times New Roman" w:hint="default"/>
          <w:color w:val="000000"/>
        </w:rPr>
        <w:t>innosť</w:t>
      </w:r>
      <w:r>
        <w:rPr>
          <w:rStyle w:val="PlaceholderText"/>
          <w:rFonts w:cs="Times New Roman" w:hint="default"/>
          <w:color w:val="000000"/>
        </w:rPr>
        <w:t xml:space="preserve"> 1. októ</w:t>
      </w:r>
      <w:r>
        <w:rPr>
          <w:rStyle w:val="PlaceholderText"/>
          <w:rFonts w:cs="Times New Roman" w:hint="default"/>
          <w:color w:val="000000"/>
        </w:rPr>
        <w:t>bra 2015.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rebuchetMS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MT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C367F8"/>
    <w:rsid w:val="001910DC"/>
    <w:rsid w:val="00C367F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lang w:val="sk-SK" w:eastAsia="x-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PlaceholderText">
    <w:name w:val="Placeholder Text"/>
    <w:rPr>
      <w:color w:val="808080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1084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</dc:creator>
  <cp:lastModifiedBy>Gašparíková, Jarmila</cp:lastModifiedBy>
  <cp:revision>2</cp:revision>
  <dcterms:created xsi:type="dcterms:W3CDTF">2015-05-29T11:48:00Z</dcterms:created>
  <dcterms:modified xsi:type="dcterms:W3CDTF">2015-05-29T11:48:00Z</dcterms:modified>
</cp:coreProperties>
</file>