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</w:tblPr>
      <w:tblGrid>
        <w:gridCol w:w="5087"/>
        <w:gridCol w:w="1246"/>
        <w:gridCol w:w="3073"/>
      </w:tblGrid>
      <w:tr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extDirection w:val="lrTb"/>
            <w:vAlign w:val="top"/>
          </w:tcPr>
          <w:p w:rsidR="00AB7EBF" w:rsidRPr="00041235" w:rsidP="00AB7EBF">
            <w:pPr>
              <w:pStyle w:val="Title"/>
              <w:widowControl/>
              <w:pBdr>
                <w:bottom w:val="none" w:sz="0" w:space="0" w:color="auto"/>
              </w:pBd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41235">
              <w:rPr>
                <w:rFonts w:ascii="Times New Roman" w:hAnsi="Times New Roman"/>
                <w:color w:val="000000"/>
              </w:rPr>
              <w:t>Vláda  Slovenskej  republiky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6333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041235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Materiál na rokovanie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041235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Číslo:</w:t>
            </w:r>
            <w:r w:rsidRPr="00041235" w:rsidR="00F92042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 xml:space="preserve"> </w:t>
            </w:r>
            <w:r w:rsidR="00037C10"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  <w:t>UV-20173/2015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6333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041235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Národnej rady Slovenskej republiky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1832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92042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FE19E0" w:rsidR="00037C10">
              <w:rPr>
                <w:rStyle w:val="PlaceholderText"/>
                <w:rFonts w:cs="Calibri"/>
                <w:b/>
                <w:color w:val="000000"/>
                <w:sz w:val="24"/>
                <w:szCs w:val="24"/>
              </w:rPr>
              <w:t>1583 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685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B7EBF" w:rsidRPr="00041235" w:rsidP="00AB7EBF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aps/>
                <w:color w:val="000000"/>
                <w:sz w:val="24"/>
                <w:szCs w:val="24"/>
                <w:lang w:val="sk-SK" w:eastAsia="sk-SK"/>
              </w:rPr>
            </w:pPr>
            <w:r w:rsidRPr="00041235">
              <w:rPr>
                <w:rFonts w:ascii="Times New Roman" w:hAnsi="Times New Roman" w:cs="Calibri"/>
                <w:b/>
                <w:bCs/>
                <w:caps/>
                <w:color w:val="000000"/>
                <w:sz w:val="24"/>
                <w:szCs w:val="24"/>
                <w:lang w:val="sk-SK" w:eastAsia="sk-SK"/>
              </w:rPr>
              <w:t>Vládny návrh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533"/>
        </w:trPr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A33B7" w:rsidRPr="00041235" w:rsidP="00AB7EBF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A33B7" w:rsidRPr="00D648A2" w:rsidP="001C6D9C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lang w:val="sk-SK" w:eastAsia="sk-SK"/>
              </w:rPr>
            </w:pPr>
            <w:r w:rsidRPr="003C0DDF" w:rsidR="00037C10">
              <w:rPr>
                <w:rStyle w:val="PlaceholderText"/>
                <w:rFonts w:cs="Calibri"/>
                <w:b/>
                <w:color w:val="000000"/>
                <w:sz w:val="24"/>
                <w:szCs w:val="24"/>
              </w:rPr>
              <w:t>zákon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A33B7" w:rsidRPr="00041235" w:rsidP="00AB7EBF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extDirection w:val="lrTb"/>
            <w:vAlign w:val="top"/>
          </w:tcPr>
          <w:p w:rsidR="007A33B7" w:rsidRPr="00D648A2" w:rsidP="00E77EC1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olor w:val="000000"/>
                <w:sz w:val="24"/>
                <w:szCs w:val="24"/>
                <w:lang w:val="sk-SK" w:eastAsia="sk-SK"/>
              </w:rPr>
            </w:pPr>
            <w:r w:rsidRPr="003C0DDF" w:rsidR="00037C10">
              <w:rPr>
                <w:rStyle w:val="PlaceholderText"/>
                <w:rFonts w:cs="Calibri"/>
                <w:b/>
                <w:color w:val="000000"/>
                <w:sz w:val="24"/>
                <w:szCs w:val="24"/>
              </w:rPr>
              <w:t xml:space="preserve">ktorým sa mení a dopĺňa zákon č. 39/2013 Z. z. </w:t>
              <w:br/>
              <w:t xml:space="preserve">o integrovanej prevencii a kontrole znečisťovania životného prostredia a o zmene a doplnení niektorých zákonov v znení neskorších predpisov a ktorým sa mení a dopĺňa zákon Národnej rady Slovenskej republiky č. 145/1995 Z. z. o správnych poplatkoch v znení neskorších predpisov </w:t>
              <w:br/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565"/>
        </w:trPr>
        <w:tc>
          <w:tcPr>
            <w:tcW w:w="940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extDirection w:val="lrTb"/>
            <w:vAlign w:val="top"/>
          </w:tcPr>
          <w:p w:rsidR="00F92042" w:rsidRPr="00041235" w:rsidP="00AB7EBF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508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92042" w:rsidRPr="00041235" w:rsidP="00AB7EBF">
            <w:pPr>
              <w:widowControl/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92042" w:rsidRPr="00041235" w:rsidP="00F92042">
            <w:pPr>
              <w:widowControl/>
              <w:bidi w:val="0"/>
              <w:spacing w:after="12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  <w:r w:rsidRPr="00041235"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  <w:t>Návrh uznesenia:</w:t>
            </w:r>
          </w:p>
          <w:p w:rsidR="00F92042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lang w:val="sk-SK" w:eastAsia="sk-SK"/>
              </w:rPr>
            </w:pPr>
            <w:r w:rsidRPr="00041235">
              <w:rPr>
                <w:rFonts w:ascii="Times New Roman" w:hAnsi="Times New Roman" w:cs="Calibri"/>
                <w:color w:val="000000"/>
                <w:lang w:val="sk-SK" w:eastAsia="sk-SK"/>
              </w:rPr>
              <w:t>Národná rada Slovenskej republiky</w:t>
            </w:r>
          </w:p>
          <w:p w:rsidR="00F92042" w:rsidRPr="00041235" w:rsidP="00F92042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lang w:val="sk-SK" w:eastAsia="sk-SK"/>
              </w:rPr>
            </w:pPr>
            <w:r w:rsidRPr="00041235">
              <w:rPr>
                <w:rFonts w:ascii="Times New Roman" w:hAnsi="Times New Roman" w:cs="Calibri"/>
                <w:b/>
                <w:color w:val="000000"/>
                <w:lang w:val="sk-SK" w:eastAsia="sk-SK"/>
              </w:rPr>
              <w:t>schvaľuje</w:t>
            </w:r>
          </w:p>
          <w:p w:rsidR="00F92042" w:rsidRPr="00041235" w:rsidP="00E77EC1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 w:rsidRPr="00E72F14" w:rsidR="00E72F14"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 xml:space="preserve">Návrh zákona, ktorým sa mení a dopĺňa zákon č. 39/2013 Z. z. </w:t>
              <w:br/>
              <w:t xml:space="preserve">o integrovanej prevencii a kontrole znečisťovania životného prostredia a o zmene a doplnení niektorých zákonov v znení neskorších predpisov a ktorým sa mení a dopĺňa zákon Národnej rady Slovenskej republiky č. 145/1995 Z. z. o správnych poplatkoch v znení neskorších predpisov </w:t>
              <w:br/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940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F92042" w:rsidRPr="00041235" w:rsidP="000E2983">
            <w:pPr>
              <w:widowControl/>
              <w:bidi w:val="0"/>
              <w:spacing w:after="12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</w:pPr>
            <w:r w:rsidRPr="00041235"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  <w:lang w:val="sk-SK" w:eastAsia="sk-SK"/>
              </w:rPr>
              <w:t>Predkladá:</w:t>
            </w:r>
          </w:p>
          <w:p w:rsidR="00F92042" w:rsidP="009C1AE0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</w:pPr>
            <w:r w:rsidRPr="009C1AE0" w:rsidR="009C1AE0">
              <w:rPr>
                <w:rFonts w:ascii="Times New Roman" w:hAnsi="Times New Roman" w:cs="Calibri"/>
                <w:b/>
                <w:color w:val="000000"/>
                <w:sz w:val="24"/>
                <w:szCs w:val="24"/>
                <w:lang w:eastAsia="sk-SK"/>
              </w:rPr>
              <w:t>Robert Fico</w:t>
            </w:r>
            <w:r w:rsidRPr="009C1AE0" w:rsidR="009C1AE0"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  <w:t> </w:t>
            </w:r>
          </w:p>
          <w:p w:rsidR="004D3F8B" w:rsidP="009C1AE0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  <w:lang w:eastAsia="sk-SK"/>
              </w:rPr>
              <w:t>predseda vl</w:t>
            </w:r>
            <w:r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ády</w:t>
            </w:r>
          </w:p>
          <w:p w:rsidR="004D3F8B" w:rsidRPr="004D3F8B" w:rsidP="009C1AE0">
            <w:pPr>
              <w:widowControl/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  <w:lang w:val="sk-SK" w:eastAsia="sk-SK"/>
              </w:rPr>
              <w:t>Slovenskej republiky</w:t>
            </w:r>
          </w:p>
        </w:tc>
      </w:tr>
    </w:tbl>
    <w:p w:rsidR="00C35D8B" w:rsidRPr="00041235">
      <w:pPr>
        <w:widowControl/>
        <w:bidi w:val="0"/>
        <w:rPr>
          <w:rFonts w:ascii="Times New Roman" w:hAnsi="Times New Roman" w:cs="Calibri"/>
          <w:color w:val="000000"/>
        </w:rPr>
      </w:pPr>
    </w:p>
    <w:sectPr>
      <w:footerReference w:type="default" r:id="rId4"/>
      <w:pgSz w:w="12240" w:h="15840"/>
      <w:pgMar w:top="1417" w:right="1417" w:bottom="1417" w:left="1417" w:header="708" w:footer="1020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Times New Roman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6A9" w:rsidP="003706A9">
    <w:pPr>
      <w:pStyle w:val="Footer"/>
      <w:widowControl/>
      <w:bidi w:val="0"/>
      <w:jc w:val="center"/>
    </w:pPr>
    <w:r w:rsidRPr="00041235">
      <w:rPr>
        <w:rFonts w:ascii="Times New Roman" w:hAnsi="Times New Roman" w:cs="Calibri"/>
        <w:color w:val="000000"/>
        <w:sz w:val="24"/>
        <w:szCs w:val="24"/>
        <w:lang w:val="sk-SK" w:eastAsia="sk-SK"/>
      </w:rPr>
      <w:t xml:space="preserve">Bratislava </w:t>
    </w:r>
    <w:r>
      <w:rPr>
        <w:rFonts w:ascii="Times New Roman" w:hAnsi="Times New Roman" w:cs="Calibri"/>
        <w:color w:val="000000"/>
        <w:sz w:val="24"/>
        <w:szCs w:val="24"/>
        <w:lang w:val="sk-SK" w:eastAsia="sk-SK"/>
      </w:rPr>
      <w:t>26. mája 2015 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embedSystemFonts/>
  <w:doNotTrackMoves/>
  <w:defaultTabStop w:val="720"/>
  <w:hyphenationZone w:val="425"/>
  <w:drawingGridHorizontalSpacing w:val="110"/>
  <w:displayHorizontalDrawingGridEvery w:val="2"/>
  <w:characterSpacingControl w:val="doNotCompress"/>
  <w:doNotValidateAgainstSchema/>
  <w:compat>
    <w:doNotUseIndentAsNumberingTabStop/>
    <w:allowSpaceOfSameStyleInTable/>
    <w:splitPgBreakAndParaMark/>
    <w:useAnsiKerningPairs/>
  </w:compat>
  <w:rsids>
    <w:rsidRoot w:val="00D04A7A"/>
    <w:rsid w:val="00037C10"/>
    <w:rsid w:val="00041235"/>
    <w:rsid w:val="000857FB"/>
    <w:rsid w:val="000E2983"/>
    <w:rsid w:val="001C6D9C"/>
    <w:rsid w:val="002630D5"/>
    <w:rsid w:val="003457D1"/>
    <w:rsid w:val="003706A9"/>
    <w:rsid w:val="003C0DDF"/>
    <w:rsid w:val="004D3F8B"/>
    <w:rsid w:val="005919D9"/>
    <w:rsid w:val="007A33B7"/>
    <w:rsid w:val="009C1AE0"/>
    <w:rsid w:val="00AB7EBF"/>
    <w:rsid w:val="00C35D8B"/>
    <w:rsid w:val="00D04A7A"/>
    <w:rsid w:val="00D648A2"/>
    <w:rsid w:val="00E72F14"/>
    <w:rsid w:val="00E77EC1"/>
    <w:rsid w:val="00F92042"/>
    <w:rsid w:val="00FE19E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D8B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B7EBF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NzovChar"/>
    <w:uiPriority w:val="10"/>
    <w:qFormat/>
    <w:rsid w:val="00AB7EBF"/>
    <w:pPr>
      <w:pBdr>
        <w:bottom w:val="single" w:sz="12" w:space="1" w:color="auto"/>
      </w:pBdr>
      <w:spacing w:after="0" w:line="240" w:lineRule="auto"/>
      <w:jc w:val="center"/>
    </w:pPr>
    <w:rPr>
      <w:rFonts w:ascii="Times New Roman" w:hAnsi="Times New Roman"/>
      <w:b/>
      <w:bCs/>
      <w:caps/>
      <w:sz w:val="36"/>
      <w:szCs w:val="36"/>
      <w:lang w:val="sk-SK" w:eastAsia="sk-SK"/>
    </w:rPr>
  </w:style>
  <w:style w:type="character" w:customStyle="1" w:styleId="NzovChar">
    <w:name w:val="Názov Char"/>
    <w:basedOn w:val="DefaultParagraphFont"/>
    <w:link w:val="Title"/>
    <w:uiPriority w:val="10"/>
    <w:locked/>
    <w:rsid w:val="00AB7EBF"/>
    <w:rPr>
      <w:rFonts w:ascii="Times New Roman" w:hAnsi="Times New Roman" w:cs="Times New Roman"/>
      <w:b/>
      <w:bCs/>
      <w:caps/>
      <w:sz w:val="36"/>
      <w:szCs w:val="36"/>
      <w:rtl w:val="0"/>
      <w:cs w:val="0"/>
      <w:lang w:val="sk-SK" w:eastAsia="sk-SK"/>
    </w:rPr>
  </w:style>
  <w:style w:type="character" w:styleId="PlaceholderText">
    <w:name w:val="Placeholder Text"/>
    <w:basedOn w:val="DefaultParagraphFont"/>
    <w:uiPriority w:val="99"/>
    <w:semiHidden/>
    <w:rsid w:val="00F92042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9204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92042"/>
    <w:rPr>
      <w:rFonts w:ascii="Tahoma" w:hAnsi="Tahoma" w:cs="Tahoma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3706A9"/>
    <w:pPr>
      <w:tabs>
        <w:tab w:val="center" w:pos="4703"/>
        <w:tab w:val="right" w:pos="9406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3706A9"/>
    <w:rPr>
      <w:rFonts w:ascii="Times New Roman" w:hAnsi="Times New Roman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semiHidden/>
    <w:unhideWhenUsed/>
    <w:rsid w:val="003706A9"/>
    <w:pPr>
      <w:tabs>
        <w:tab w:val="center" w:pos="4703"/>
        <w:tab w:val="right" w:pos="9406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sid w:val="003706A9"/>
    <w:rPr>
      <w:rFonts w:ascii="Times New Roman" w:hAnsi="Times New Roman"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24</TotalTime>
  <Pages>2</Pages>
  <Words>141</Words>
  <Characters>808</Characters>
  <Application>Microsoft Office Word</Application>
  <DocSecurity>0</DocSecurity>
  <Lines>0</Lines>
  <Paragraphs>0</Paragraphs>
  <ScaleCrop>false</ScaleCrop>
  <Company>Abyss Studios, Ltd.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koki</dc:creator>
  <cp:lastModifiedBy>Katrlík Radovan</cp:lastModifiedBy>
  <cp:revision>4</cp:revision>
  <cp:lastPrinted>2015-05-27T14:42:00Z</cp:lastPrinted>
  <dcterms:created xsi:type="dcterms:W3CDTF">2015-05-27T12:49:00Z</dcterms:created>
  <dcterms:modified xsi:type="dcterms:W3CDTF">2015-05-27T15:08:00Z</dcterms:modified>
</cp:coreProperties>
</file>