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F357F" w:rsidRPr="0033126C" w:rsidP="00860639">
      <w:pPr>
        <w:bidi w:val="0"/>
        <w:jc w:val="center"/>
        <w:rPr>
          <w:rFonts w:ascii="Arial" w:hAnsi="Arial" w:cs="Arial"/>
          <w:b/>
          <w:sz w:val="32"/>
          <w:szCs w:val="32"/>
        </w:rPr>
      </w:pPr>
      <w:r w:rsidRPr="0033126C" w:rsidR="00860639">
        <w:rPr>
          <w:rFonts w:ascii="Arial" w:hAnsi="Arial" w:cs="Arial"/>
          <w:b/>
          <w:caps/>
          <w:sz w:val="32"/>
          <w:szCs w:val="32"/>
        </w:rPr>
        <w:t>DôVODOVÁ</w:t>
      </w:r>
      <w:r w:rsidRPr="0033126C" w:rsidR="00860639">
        <w:rPr>
          <w:rFonts w:ascii="Arial" w:hAnsi="Arial" w:cs="Arial"/>
          <w:b/>
          <w:sz w:val="32"/>
          <w:szCs w:val="32"/>
        </w:rPr>
        <w:t xml:space="preserve"> SPRÁVA</w:t>
      </w:r>
    </w:p>
    <w:p w:rsidR="00BF357F" w:rsidRPr="0033126C">
      <w:pPr>
        <w:bidi w:val="0"/>
        <w:jc w:val="both"/>
        <w:rPr>
          <w:rFonts w:ascii="Arial" w:hAnsi="Arial" w:cs="Arial"/>
        </w:rPr>
      </w:pPr>
    </w:p>
    <w:p w:rsidR="00BF357F" w:rsidRPr="0033126C" w:rsidP="004559BB">
      <w:pPr>
        <w:numPr>
          <w:numId w:val="44"/>
        </w:numPr>
        <w:tabs>
          <w:tab w:val="clear" w:pos="1080"/>
        </w:tabs>
        <w:bidi w:val="0"/>
        <w:ind w:left="374" w:hanging="374"/>
        <w:jc w:val="both"/>
        <w:rPr>
          <w:rFonts w:ascii="Arial" w:hAnsi="Arial" w:cs="Arial"/>
          <w:b/>
          <w:sz w:val="28"/>
          <w:szCs w:val="28"/>
        </w:rPr>
      </w:pPr>
      <w:r w:rsidRPr="0033126C" w:rsidR="004559BB">
        <w:rPr>
          <w:rFonts w:ascii="Arial" w:hAnsi="Arial" w:cs="Arial"/>
          <w:b/>
          <w:sz w:val="28"/>
          <w:szCs w:val="28"/>
        </w:rPr>
        <w:t>Všeobecná časť</w:t>
      </w:r>
    </w:p>
    <w:p w:rsidR="004559BB" w:rsidRPr="00174D5C" w:rsidP="004559BB">
      <w:pPr>
        <w:bidi w:val="0"/>
        <w:jc w:val="both"/>
        <w:rPr>
          <w:rFonts w:ascii="Arial" w:hAnsi="Arial" w:cs="Arial"/>
        </w:rPr>
      </w:pPr>
    </w:p>
    <w:p w:rsidR="00D85665" w:rsidRPr="00174D5C" w:rsidP="00BA32E7">
      <w:pPr>
        <w:bidi w:val="0"/>
        <w:ind w:firstLine="720"/>
        <w:jc w:val="both"/>
        <w:rPr>
          <w:rFonts w:ascii="Arial" w:hAnsi="Arial" w:cs="Arial"/>
        </w:rPr>
      </w:pPr>
      <w:r w:rsidRPr="00174D5C" w:rsidR="00BA32E7">
        <w:rPr>
          <w:rFonts w:ascii="Arial" w:hAnsi="Arial" w:cs="Arial"/>
        </w:rPr>
        <w:t xml:space="preserve">Predložený návrh </w:t>
      </w:r>
      <w:r w:rsidR="009317E3">
        <w:rPr>
          <w:rFonts w:ascii="Arial" w:hAnsi="Arial" w:cs="Arial"/>
        </w:rPr>
        <w:t xml:space="preserve">novely </w:t>
      </w:r>
      <w:r w:rsidRPr="00174D5C" w:rsidR="00BA32E7">
        <w:rPr>
          <w:rFonts w:ascii="Arial" w:hAnsi="Arial" w:cs="Arial"/>
        </w:rPr>
        <w:t>zákona, ktorým sa mení a dopĺňa zákon č. 5/2004 Z. z. o službách zamestnanosti a o </w:t>
      </w:r>
      <w:r w:rsidRPr="00174D5C" w:rsidR="003471DF">
        <w:rPr>
          <w:rFonts w:ascii="Arial" w:hAnsi="Arial" w:cs="Arial"/>
        </w:rPr>
        <w:t>zmen</w:t>
      </w:r>
      <w:r w:rsidRPr="00174D5C" w:rsidR="00BA32E7">
        <w:rPr>
          <w:rFonts w:ascii="Arial" w:hAnsi="Arial" w:cs="Arial"/>
        </w:rPr>
        <w:t xml:space="preserve">e </w:t>
      </w:r>
      <w:r w:rsidRPr="00174D5C" w:rsidR="003471DF">
        <w:rPr>
          <w:rFonts w:ascii="Arial" w:hAnsi="Arial" w:cs="Arial"/>
        </w:rPr>
        <w:t>a doplnení niektorých zákonov v z</w:t>
      </w:r>
      <w:r w:rsidRPr="00174D5C" w:rsidR="00BA32E7">
        <w:rPr>
          <w:rFonts w:ascii="Arial" w:hAnsi="Arial" w:cs="Arial"/>
        </w:rPr>
        <w:t>není neskorších predpisov</w:t>
      </w:r>
      <w:r w:rsidRPr="00174D5C" w:rsidR="003471DF">
        <w:rPr>
          <w:rFonts w:ascii="Arial" w:hAnsi="Arial" w:cs="Arial"/>
        </w:rPr>
        <w:t xml:space="preserve"> (ďalej len „návrh zákona“), predklad</w:t>
      </w:r>
      <w:r w:rsidRPr="00174D5C" w:rsidR="00BC35A3">
        <w:rPr>
          <w:rFonts w:ascii="Arial" w:hAnsi="Arial" w:cs="Arial"/>
        </w:rPr>
        <w:t>ajú</w:t>
      </w:r>
      <w:r w:rsidRPr="00174D5C" w:rsidR="003471DF">
        <w:rPr>
          <w:rFonts w:ascii="Arial" w:hAnsi="Arial" w:cs="Arial"/>
        </w:rPr>
        <w:t xml:space="preserve"> ako iniciatívny návrh poslanc</w:t>
      </w:r>
      <w:r w:rsidRPr="00174D5C" w:rsidR="00BC35A3">
        <w:rPr>
          <w:rFonts w:ascii="Arial" w:hAnsi="Arial" w:cs="Arial"/>
        </w:rPr>
        <w:t xml:space="preserve">i </w:t>
      </w:r>
      <w:r w:rsidRPr="00174D5C" w:rsidR="003471DF">
        <w:rPr>
          <w:rFonts w:ascii="Arial" w:hAnsi="Arial" w:cs="Arial"/>
        </w:rPr>
        <w:t xml:space="preserve">Národnej rady Slovenskej republiky </w:t>
      </w:r>
      <w:r w:rsidRPr="00174D5C" w:rsidR="00BC35A3">
        <w:rPr>
          <w:rFonts w:ascii="Arial" w:hAnsi="Arial" w:cs="Arial"/>
        </w:rPr>
        <w:t>Pavol Zajac</w:t>
      </w:r>
      <w:r w:rsidR="000464A5">
        <w:rPr>
          <w:rFonts w:ascii="Arial" w:hAnsi="Arial" w:cs="Arial"/>
        </w:rPr>
        <w:t>, Július Brocka</w:t>
      </w:r>
      <w:r w:rsidR="006A3DAF">
        <w:rPr>
          <w:rFonts w:ascii="Arial" w:hAnsi="Arial" w:cs="Arial"/>
        </w:rPr>
        <w:t xml:space="preserve">, Monika Gibalová </w:t>
      </w:r>
      <w:r w:rsidRPr="00174D5C" w:rsidR="00BC35A3">
        <w:rPr>
          <w:rFonts w:ascii="Arial" w:hAnsi="Arial" w:cs="Arial"/>
        </w:rPr>
        <w:t>a Ján Hudacký</w:t>
      </w:r>
      <w:r w:rsidRPr="00174D5C" w:rsidR="009A0D22">
        <w:rPr>
          <w:rFonts w:ascii="Arial" w:hAnsi="Arial" w:cs="Arial"/>
        </w:rPr>
        <w:t>.</w:t>
      </w:r>
      <w:r w:rsidRPr="00174D5C">
        <w:rPr>
          <w:rFonts w:ascii="Arial" w:hAnsi="Arial" w:cs="Arial"/>
        </w:rPr>
        <w:t xml:space="preserve"> </w:t>
      </w:r>
      <w:r w:rsidRPr="00174D5C" w:rsidR="008752F5">
        <w:rPr>
          <w:rFonts w:ascii="Arial" w:hAnsi="Arial" w:cs="Arial"/>
        </w:rPr>
        <w:t>C</w:t>
      </w:r>
      <w:r w:rsidRPr="00174D5C" w:rsidR="004559BB">
        <w:rPr>
          <w:rFonts w:ascii="Arial" w:hAnsi="Arial" w:cs="Arial"/>
        </w:rPr>
        <w:t xml:space="preserve">ieľom </w:t>
      </w:r>
      <w:r w:rsidRPr="00174D5C" w:rsidR="008752F5">
        <w:rPr>
          <w:rFonts w:ascii="Arial" w:hAnsi="Arial" w:cs="Arial"/>
        </w:rPr>
        <w:t xml:space="preserve">návrhu je </w:t>
      </w:r>
      <w:r w:rsidRPr="00174D5C" w:rsidR="0095216B">
        <w:rPr>
          <w:rFonts w:ascii="Arial" w:hAnsi="Arial" w:cs="Arial"/>
        </w:rPr>
        <w:t xml:space="preserve">prispôsobiť </w:t>
      </w:r>
      <w:r w:rsidRPr="00174D5C" w:rsidR="00766226">
        <w:rPr>
          <w:rFonts w:ascii="Arial" w:hAnsi="Arial" w:cs="Arial"/>
        </w:rPr>
        <w:t xml:space="preserve">niektoré </w:t>
      </w:r>
      <w:r w:rsidR="00886225">
        <w:rPr>
          <w:rFonts w:ascii="Arial" w:hAnsi="Arial" w:cs="Arial"/>
        </w:rPr>
        <w:t xml:space="preserve">Aktívne opatrenia na </w:t>
      </w:r>
      <w:r w:rsidRPr="00174D5C" w:rsidR="00D35057">
        <w:rPr>
          <w:rFonts w:ascii="Arial" w:hAnsi="Arial" w:cs="Arial"/>
        </w:rPr>
        <w:t>trhu práce</w:t>
      </w:r>
      <w:r w:rsidRPr="00174D5C" w:rsidR="009A0D22">
        <w:rPr>
          <w:rFonts w:ascii="Arial" w:hAnsi="Arial" w:cs="Arial"/>
        </w:rPr>
        <w:t xml:space="preserve"> (</w:t>
      </w:r>
      <w:r w:rsidRPr="009317E3" w:rsidR="00886225">
        <w:rPr>
          <w:rFonts w:ascii="Arial" w:hAnsi="Arial" w:cs="Arial"/>
        </w:rPr>
        <w:t>AOT</w:t>
      </w:r>
      <w:r w:rsidR="00886225">
        <w:rPr>
          <w:rFonts w:ascii="Arial" w:hAnsi="Arial" w:cs="Arial"/>
        </w:rPr>
        <w:t>P</w:t>
      </w:r>
      <w:r w:rsidRPr="00174D5C" w:rsidR="009A0D22">
        <w:rPr>
          <w:rFonts w:ascii="Arial" w:hAnsi="Arial" w:cs="Arial"/>
        </w:rPr>
        <w:t xml:space="preserve">) </w:t>
      </w:r>
      <w:r w:rsidRPr="00174D5C" w:rsidR="00203CCA">
        <w:rPr>
          <w:rFonts w:ascii="Arial" w:hAnsi="Arial" w:cs="Arial"/>
        </w:rPr>
        <w:t xml:space="preserve">požiadavkám a </w:t>
      </w:r>
      <w:r w:rsidRPr="00174D5C" w:rsidR="009A0D22">
        <w:rPr>
          <w:rFonts w:ascii="Arial" w:hAnsi="Arial" w:cs="Arial"/>
        </w:rPr>
        <w:t>potrebám aplikačnej praxe.</w:t>
      </w:r>
      <w:r w:rsidRPr="00174D5C" w:rsidR="0095216B">
        <w:rPr>
          <w:rFonts w:ascii="Arial" w:hAnsi="Arial" w:cs="Arial"/>
        </w:rPr>
        <w:t xml:space="preserve"> </w:t>
      </w:r>
    </w:p>
    <w:p w:rsidR="00065DAE" w:rsidP="00BA32E7">
      <w:pPr>
        <w:bidi w:val="0"/>
        <w:ind w:firstLine="720"/>
        <w:jc w:val="both"/>
        <w:rPr>
          <w:rFonts w:ascii="Arial" w:hAnsi="Arial" w:cs="Arial"/>
        </w:rPr>
      </w:pPr>
      <w:r w:rsidRPr="00334D23" w:rsidR="00203CCA">
        <w:rPr>
          <w:rFonts w:ascii="Arial" w:hAnsi="Arial" w:cs="Arial"/>
          <w:b/>
          <w:i/>
        </w:rPr>
        <w:t xml:space="preserve">Príspevok na podporu zamestnávania znevýhodneného uchádzača o zamestnanie  </w:t>
      </w:r>
      <w:r w:rsidRPr="00334D23" w:rsidR="0095216B">
        <w:rPr>
          <w:rFonts w:ascii="Arial" w:hAnsi="Arial" w:cs="Arial"/>
          <w:b/>
          <w:i/>
        </w:rPr>
        <w:t xml:space="preserve">(UoZ) </w:t>
      </w:r>
      <w:r w:rsidRPr="00334D23" w:rsidR="00886225">
        <w:rPr>
          <w:rFonts w:ascii="Arial" w:hAnsi="Arial" w:cs="Arial"/>
          <w:b/>
          <w:i/>
        </w:rPr>
        <w:t>- § 50</w:t>
      </w:r>
      <w:r w:rsidR="00886225">
        <w:rPr>
          <w:rFonts w:ascii="Arial" w:hAnsi="Arial" w:cs="Arial"/>
        </w:rPr>
        <w:t xml:space="preserve">, </w:t>
      </w:r>
      <w:r w:rsidRPr="00174D5C" w:rsidR="0095216B">
        <w:rPr>
          <w:rFonts w:ascii="Arial" w:hAnsi="Arial" w:cs="Arial"/>
        </w:rPr>
        <w:t>zamestnávateľom refund</w:t>
      </w:r>
      <w:r w:rsidR="00EF5D7C">
        <w:rPr>
          <w:rFonts w:ascii="Arial" w:hAnsi="Arial" w:cs="Arial"/>
        </w:rPr>
        <w:t>uje</w:t>
      </w:r>
      <w:r w:rsidRPr="00174D5C" w:rsidR="0095216B">
        <w:rPr>
          <w:rFonts w:ascii="Arial" w:hAnsi="Arial" w:cs="Arial"/>
        </w:rPr>
        <w:t xml:space="preserve"> časť mzdy pri zamestnaní </w:t>
      </w:r>
      <w:r w:rsidR="00886225">
        <w:rPr>
          <w:rFonts w:ascii="Arial" w:hAnsi="Arial" w:cs="Arial"/>
        </w:rPr>
        <w:t xml:space="preserve">znevýhodneného </w:t>
      </w:r>
      <w:r w:rsidRPr="00174D5C" w:rsidR="005862F9">
        <w:rPr>
          <w:rFonts w:ascii="Arial" w:hAnsi="Arial" w:cs="Arial"/>
        </w:rPr>
        <w:t xml:space="preserve">UoZ. Predložený návrh pomáha zatraktívniť uvedený </w:t>
      </w:r>
      <w:r w:rsidRPr="00174D5C" w:rsidR="00882E88">
        <w:rPr>
          <w:rFonts w:ascii="Arial" w:hAnsi="Arial" w:cs="Arial"/>
        </w:rPr>
        <w:t xml:space="preserve">nastroj </w:t>
      </w:r>
      <w:r w:rsidRPr="009317E3" w:rsidR="00886225">
        <w:rPr>
          <w:rFonts w:ascii="Arial" w:hAnsi="Arial" w:cs="Arial"/>
        </w:rPr>
        <w:t>AOT</w:t>
      </w:r>
      <w:r w:rsidR="00886225">
        <w:rPr>
          <w:rFonts w:ascii="Arial" w:hAnsi="Arial" w:cs="Arial"/>
        </w:rPr>
        <w:t>P</w:t>
      </w:r>
      <w:r w:rsidRPr="00174D5C" w:rsidR="00886225">
        <w:rPr>
          <w:rFonts w:ascii="Arial" w:hAnsi="Arial" w:cs="Arial"/>
        </w:rPr>
        <w:t xml:space="preserve"> </w:t>
      </w:r>
      <w:r w:rsidRPr="00174D5C" w:rsidR="005862F9">
        <w:rPr>
          <w:rFonts w:ascii="Arial" w:hAnsi="Arial" w:cs="Arial"/>
        </w:rPr>
        <w:t xml:space="preserve">tak pre </w:t>
      </w:r>
      <w:r w:rsidRPr="00174D5C" w:rsidR="008040E9">
        <w:rPr>
          <w:rFonts w:ascii="Arial" w:hAnsi="Arial" w:cs="Arial"/>
        </w:rPr>
        <w:t>zamestnávateľov</w:t>
      </w:r>
      <w:r w:rsidRPr="00174D5C" w:rsidR="005862F9">
        <w:rPr>
          <w:rFonts w:ascii="Arial" w:hAnsi="Arial" w:cs="Arial"/>
        </w:rPr>
        <w:t xml:space="preserve">, ako aj </w:t>
      </w:r>
      <w:r w:rsidRPr="00174D5C" w:rsidR="00882E88">
        <w:rPr>
          <w:rFonts w:ascii="Arial" w:hAnsi="Arial" w:cs="Arial"/>
        </w:rPr>
        <w:t xml:space="preserve">pre </w:t>
      </w:r>
      <w:r w:rsidRPr="00174D5C" w:rsidR="008040E9">
        <w:rPr>
          <w:rFonts w:ascii="Arial" w:hAnsi="Arial" w:cs="Arial"/>
        </w:rPr>
        <w:t>zamestnancov</w:t>
      </w:r>
      <w:r w:rsidR="00886225">
        <w:rPr>
          <w:rFonts w:ascii="Arial" w:hAnsi="Arial" w:cs="Arial"/>
        </w:rPr>
        <w:t>,</w:t>
      </w:r>
      <w:r w:rsidRPr="00174D5C" w:rsidR="008040E9">
        <w:rPr>
          <w:rFonts w:ascii="Arial" w:hAnsi="Arial" w:cs="Arial"/>
        </w:rPr>
        <w:t xml:space="preserve"> </w:t>
      </w:r>
      <w:r w:rsidRPr="00174D5C" w:rsidR="00882E88">
        <w:rPr>
          <w:rFonts w:ascii="Arial" w:hAnsi="Arial" w:cs="Arial"/>
        </w:rPr>
        <w:t>a tým podpor</w:t>
      </w:r>
      <w:r w:rsidRPr="00174D5C" w:rsidR="005862F9">
        <w:rPr>
          <w:rFonts w:ascii="Arial" w:hAnsi="Arial" w:cs="Arial"/>
        </w:rPr>
        <w:t>uje</w:t>
      </w:r>
      <w:r w:rsidRPr="00174D5C" w:rsidR="00882E88">
        <w:rPr>
          <w:rFonts w:ascii="Arial" w:hAnsi="Arial" w:cs="Arial"/>
        </w:rPr>
        <w:t xml:space="preserve"> tvorb</w:t>
      </w:r>
      <w:r w:rsidRPr="00174D5C" w:rsidR="005862F9">
        <w:rPr>
          <w:rFonts w:ascii="Arial" w:hAnsi="Arial" w:cs="Arial"/>
        </w:rPr>
        <w:t>u</w:t>
      </w:r>
      <w:r w:rsidRPr="00174D5C" w:rsidR="00882E88">
        <w:rPr>
          <w:rFonts w:ascii="Arial" w:hAnsi="Arial" w:cs="Arial"/>
        </w:rPr>
        <w:t xml:space="preserve"> nových pracovných miest</w:t>
      </w:r>
      <w:r w:rsidRPr="00174D5C" w:rsidR="008040E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Navrhovaná výška príspevku </w:t>
      </w:r>
      <w:r w:rsidR="00F32A21">
        <w:rPr>
          <w:rFonts w:ascii="Arial" w:hAnsi="Arial" w:cs="Arial"/>
        </w:rPr>
        <w:t>nie je paušáln</w:t>
      </w:r>
      <w:r>
        <w:rPr>
          <w:rFonts w:ascii="Arial" w:hAnsi="Arial" w:cs="Arial"/>
        </w:rPr>
        <w:t>a</w:t>
      </w:r>
      <w:r w:rsidR="00F32A21">
        <w:rPr>
          <w:rFonts w:ascii="Arial" w:hAnsi="Arial" w:cs="Arial"/>
        </w:rPr>
        <w:t xml:space="preserve">, ale </w:t>
      </w:r>
      <w:r w:rsidRPr="00174D5C" w:rsidR="005862F9">
        <w:rPr>
          <w:rFonts w:ascii="Arial" w:hAnsi="Arial" w:cs="Arial"/>
        </w:rPr>
        <w:t xml:space="preserve">je </w:t>
      </w:r>
      <w:r w:rsidRPr="00886225" w:rsidR="00FB73BD">
        <w:rPr>
          <w:rFonts w:ascii="Arial" w:hAnsi="Arial" w:cs="Arial"/>
          <w:b/>
        </w:rPr>
        <w:t>percentuálne závisl</w:t>
      </w:r>
      <w:r>
        <w:rPr>
          <w:rFonts w:ascii="Arial" w:hAnsi="Arial" w:cs="Arial"/>
          <w:b/>
        </w:rPr>
        <w:t>á</w:t>
      </w:r>
      <w:r w:rsidRPr="00886225" w:rsidR="00FB73BD">
        <w:rPr>
          <w:rFonts w:ascii="Arial" w:hAnsi="Arial" w:cs="Arial"/>
          <w:b/>
        </w:rPr>
        <w:t xml:space="preserve"> na výške mzdy zamestnanca</w:t>
      </w:r>
      <w:r w:rsidRPr="00174D5C" w:rsidR="00FB73BD">
        <w:rPr>
          <w:rFonts w:ascii="Arial" w:hAnsi="Arial" w:cs="Arial"/>
        </w:rPr>
        <w:t xml:space="preserve">, keďže je </w:t>
      </w:r>
      <w:r w:rsidR="00F32A21">
        <w:rPr>
          <w:rFonts w:ascii="Arial" w:hAnsi="Arial" w:cs="Arial"/>
        </w:rPr>
        <w:t>v</w:t>
      </w:r>
      <w:r>
        <w:rPr>
          <w:rFonts w:ascii="Arial" w:hAnsi="Arial" w:cs="Arial"/>
        </w:rPr>
        <w:t> celkovej sume</w:t>
      </w:r>
      <w:r w:rsidR="00F32A21">
        <w:rPr>
          <w:rFonts w:ascii="Arial" w:hAnsi="Arial" w:cs="Arial"/>
        </w:rPr>
        <w:t xml:space="preserve"> </w:t>
      </w:r>
      <w:r w:rsidRPr="00174D5C" w:rsidR="005862F9">
        <w:rPr>
          <w:rFonts w:ascii="Arial" w:hAnsi="Arial" w:cs="Arial"/>
        </w:rPr>
        <w:t>poistného na zdravotné a sociálne poistenie plateného zamestnávateľom z</w:t>
      </w:r>
      <w:r w:rsidRPr="00174D5C" w:rsidR="00FB73BD">
        <w:rPr>
          <w:rFonts w:ascii="Arial" w:hAnsi="Arial" w:cs="Arial"/>
        </w:rPr>
        <w:t>o</w:t>
      </w:r>
      <w:r w:rsidRPr="00174D5C" w:rsidR="00737579">
        <w:rPr>
          <w:rFonts w:ascii="Arial" w:hAnsi="Arial" w:cs="Arial"/>
        </w:rPr>
        <w:t xml:space="preserve"> mzdových nákladov zamestnávateľa na</w:t>
      </w:r>
      <w:r w:rsidRPr="00174D5C" w:rsidR="005862F9">
        <w:rPr>
          <w:rFonts w:ascii="Arial" w:hAnsi="Arial" w:cs="Arial"/>
        </w:rPr>
        <w:t xml:space="preserve"> zamestnanca</w:t>
      </w:r>
      <w:r w:rsidRPr="00174D5C" w:rsidR="00FB73BD">
        <w:rPr>
          <w:rFonts w:ascii="Arial" w:hAnsi="Arial" w:cs="Arial"/>
        </w:rPr>
        <w:t xml:space="preserve">, t.j. vo výške 35,2 % </w:t>
      </w:r>
      <w:r w:rsidRPr="00174D5C" w:rsidR="008040E9">
        <w:rPr>
          <w:rFonts w:ascii="Arial" w:hAnsi="Arial" w:cs="Arial"/>
        </w:rPr>
        <w:t xml:space="preserve">celkových </w:t>
      </w:r>
      <w:r w:rsidRPr="00174D5C" w:rsidR="00FB73BD">
        <w:rPr>
          <w:rFonts w:ascii="Arial" w:hAnsi="Arial" w:cs="Arial"/>
        </w:rPr>
        <w:t>odvodov zamestnávateľa na zamestnanca.</w:t>
      </w:r>
      <w:r w:rsidRPr="00174D5C" w:rsidR="008040E9">
        <w:rPr>
          <w:rFonts w:ascii="Arial" w:hAnsi="Arial" w:cs="Arial"/>
        </w:rPr>
        <w:t xml:space="preserve"> </w:t>
      </w:r>
    </w:p>
    <w:p w:rsidR="00BC35A3" w:rsidRPr="00174D5C" w:rsidP="00BA32E7">
      <w:pPr>
        <w:bidi w:val="0"/>
        <w:ind w:firstLine="720"/>
        <w:jc w:val="both"/>
        <w:rPr>
          <w:rFonts w:ascii="Arial" w:hAnsi="Arial" w:cs="Arial"/>
        </w:rPr>
      </w:pPr>
      <w:r w:rsidRPr="00174D5C" w:rsidR="008040E9">
        <w:rPr>
          <w:rFonts w:ascii="Arial" w:hAnsi="Arial" w:cs="Arial"/>
        </w:rPr>
        <w:t>Návrh zároveň určuje aj maximálnu výšku príspevku na úroveň 100 % mesačnej výšky poistného na zdravotné a sociálne poistenie plateného zamestnávateľom, ktorá je vypočítaná z priemernej mzdy zamestnanca v hospodárstve Slovenskej republiky v predchádzajúcom roku. Pri priemernej mzde zamestnanca v</w:t>
      </w:r>
      <w:r w:rsidRPr="00174D5C" w:rsidR="007F2709">
        <w:rPr>
          <w:rFonts w:ascii="Arial" w:hAnsi="Arial" w:cs="Arial"/>
        </w:rPr>
        <w:t> </w:t>
      </w:r>
      <w:r w:rsidRPr="00174D5C" w:rsidR="008040E9">
        <w:rPr>
          <w:rFonts w:ascii="Arial" w:hAnsi="Arial" w:cs="Arial"/>
        </w:rPr>
        <w:t>S</w:t>
      </w:r>
      <w:r w:rsidRPr="00174D5C" w:rsidR="007F2709">
        <w:rPr>
          <w:rFonts w:ascii="Arial" w:hAnsi="Arial" w:cs="Arial"/>
        </w:rPr>
        <w:t xml:space="preserve">R </w:t>
      </w:r>
      <w:r w:rsidR="00334D23">
        <w:rPr>
          <w:rFonts w:ascii="Arial" w:hAnsi="Arial" w:cs="Arial"/>
        </w:rPr>
        <w:t>v</w:t>
      </w:r>
      <w:r w:rsidRPr="00174D5C" w:rsidR="007F2709">
        <w:rPr>
          <w:rFonts w:ascii="Arial" w:hAnsi="Arial" w:cs="Arial"/>
        </w:rPr>
        <w:t> roku 201</w:t>
      </w:r>
      <w:r w:rsidR="00D25F78">
        <w:rPr>
          <w:rFonts w:ascii="Arial" w:hAnsi="Arial" w:cs="Arial"/>
        </w:rPr>
        <w:t>4</w:t>
      </w:r>
      <w:r w:rsidRPr="00174D5C" w:rsidR="007F2709">
        <w:rPr>
          <w:rFonts w:ascii="Arial" w:hAnsi="Arial" w:cs="Arial"/>
        </w:rPr>
        <w:t xml:space="preserve"> vo výške </w:t>
      </w:r>
      <w:r w:rsidR="00334D23">
        <w:rPr>
          <w:rFonts w:ascii="Arial" w:hAnsi="Arial" w:cs="Arial"/>
        </w:rPr>
        <w:t xml:space="preserve">858,00 </w:t>
      </w:r>
      <w:r w:rsidRPr="00174D5C" w:rsidR="007F2709">
        <w:rPr>
          <w:rFonts w:ascii="Arial" w:hAnsi="Arial" w:cs="Arial"/>
        </w:rPr>
        <w:t>eur (</w:t>
      </w:r>
      <w:r w:rsidR="00EF5D7C">
        <w:rPr>
          <w:rFonts w:ascii="Arial" w:hAnsi="Arial" w:cs="Arial"/>
        </w:rPr>
        <w:t xml:space="preserve">zdroj: </w:t>
      </w:r>
      <w:r w:rsidRPr="00174D5C" w:rsidR="007F2709">
        <w:rPr>
          <w:rFonts w:ascii="Arial" w:hAnsi="Arial" w:cs="Arial"/>
        </w:rPr>
        <w:t>Štatistick</w:t>
      </w:r>
      <w:r w:rsidR="00EF5D7C">
        <w:rPr>
          <w:rFonts w:ascii="Arial" w:hAnsi="Arial" w:cs="Arial"/>
        </w:rPr>
        <w:t>ý</w:t>
      </w:r>
      <w:r w:rsidRPr="00174D5C" w:rsidR="007F2709">
        <w:rPr>
          <w:rFonts w:ascii="Arial" w:hAnsi="Arial" w:cs="Arial"/>
        </w:rPr>
        <w:t xml:space="preserve"> úrad SR) by bola </w:t>
      </w:r>
      <w:r w:rsidRPr="00174D5C" w:rsidR="007F2709">
        <w:rPr>
          <w:rFonts w:ascii="Arial" w:hAnsi="Arial" w:cs="Arial"/>
          <w:b/>
          <w:i/>
        </w:rPr>
        <w:t xml:space="preserve">maximálna mesačná výška príspevku </w:t>
      </w:r>
      <w:r w:rsidRPr="00174D5C" w:rsidR="00737579">
        <w:rPr>
          <w:rFonts w:ascii="Arial" w:hAnsi="Arial" w:cs="Arial"/>
          <w:b/>
          <w:i/>
        </w:rPr>
        <w:t xml:space="preserve">v roku </w:t>
      </w:r>
      <w:r w:rsidRPr="00174D5C" w:rsidR="00C12D2C">
        <w:rPr>
          <w:rFonts w:ascii="Arial" w:hAnsi="Arial" w:cs="Arial"/>
          <w:b/>
          <w:i/>
        </w:rPr>
        <w:t>201</w:t>
      </w:r>
      <w:r w:rsidR="00334D23">
        <w:rPr>
          <w:rFonts w:ascii="Arial" w:hAnsi="Arial" w:cs="Arial"/>
          <w:b/>
          <w:i/>
        </w:rPr>
        <w:t>5</w:t>
      </w:r>
      <w:r w:rsidRPr="00174D5C" w:rsidR="00C12D2C">
        <w:rPr>
          <w:rFonts w:ascii="Arial" w:hAnsi="Arial" w:cs="Arial"/>
        </w:rPr>
        <w:t xml:space="preserve"> </w:t>
      </w:r>
      <w:r w:rsidRPr="00174D5C" w:rsidR="007F2709">
        <w:rPr>
          <w:rFonts w:ascii="Arial" w:hAnsi="Arial" w:cs="Arial"/>
        </w:rPr>
        <w:t xml:space="preserve">na úrovni </w:t>
      </w:r>
      <w:r w:rsidRPr="000B571C" w:rsidR="000B571C">
        <w:rPr>
          <w:rFonts w:ascii="Arial" w:hAnsi="Arial" w:cs="Arial"/>
          <w:b/>
          <w:i/>
        </w:rPr>
        <w:t>302,0</w:t>
      </w:r>
      <w:r w:rsidR="000B571C">
        <w:rPr>
          <w:rFonts w:ascii="Arial" w:hAnsi="Arial" w:cs="Arial"/>
          <w:b/>
          <w:i/>
        </w:rPr>
        <w:t>2</w:t>
      </w:r>
      <w:r w:rsidRPr="00174D5C" w:rsidR="007F2709">
        <w:rPr>
          <w:rFonts w:ascii="Arial" w:hAnsi="Arial" w:cs="Arial"/>
          <w:i/>
        </w:rPr>
        <w:t xml:space="preserve"> </w:t>
      </w:r>
      <w:r w:rsidRPr="00174D5C" w:rsidR="007F2709">
        <w:rPr>
          <w:rFonts w:ascii="Arial" w:hAnsi="Arial" w:cs="Arial"/>
          <w:b/>
          <w:i/>
        </w:rPr>
        <w:t>eur</w:t>
      </w:r>
      <w:r w:rsidRPr="00174D5C" w:rsidR="007F2709">
        <w:rPr>
          <w:rFonts w:ascii="Arial" w:hAnsi="Arial" w:cs="Arial"/>
        </w:rPr>
        <w:t xml:space="preserve">. </w:t>
      </w:r>
      <w:r w:rsidRPr="00174D5C" w:rsidR="00882E88">
        <w:rPr>
          <w:rFonts w:ascii="Arial" w:hAnsi="Arial" w:cs="Arial"/>
        </w:rPr>
        <w:t xml:space="preserve">Zároveň </w:t>
      </w:r>
      <w:r w:rsidRPr="00174D5C" w:rsidR="00FB73BD">
        <w:rPr>
          <w:rFonts w:ascii="Arial" w:hAnsi="Arial" w:cs="Arial"/>
        </w:rPr>
        <w:t xml:space="preserve">návrh zákona zohľadňuje </w:t>
      </w:r>
      <w:r w:rsidRPr="00174D5C" w:rsidR="00882E88">
        <w:rPr>
          <w:rFonts w:ascii="Arial" w:hAnsi="Arial" w:cs="Arial"/>
        </w:rPr>
        <w:t>výšk</w:t>
      </w:r>
      <w:r w:rsidRPr="00174D5C" w:rsidR="00FB73BD">
        <w:rPr>
          <w:rFonts w:ascii="Arial" w:hAnsi="Arial" w:cs="Arial"/>
        </w:rPr>
        <w:t>u</w:t>
      </w:r>
      <w:r w:rsidRPr="00174D5C" w:rsidR="00882E88">
        <w:rPr>
          <w:rFonts w:ascii="Arial" w:hAnsi="Arial" w:cs="Arial"/>
        </w:rPr>
        <w:t xml:space="preserve"> nezamestnanosti v jednotlivých regiónoch</w:t>
      </w:r>
      <w:r w:rsidRPr="00174D5C" w:rsidR="00FB73BD">
        <w:rPr>
          <w:rFonts w:ascii="Arial" w:hAnsi="Arial" w:cs="Arial"/>
        </w:rPr>
        <w:t>, resp. okresoch</w:t>
      </w:r>
      <w:r w:rsidRPr="00174D5C" w:rsidR="007F2709">
        <w:rPr>
          <w:rFonts w:ascii="Arial" w:hAnsi="Arial" w:cs="Arial"/>
        </w:rPr>
        <w:t>,</w:t>
      </w:r>
      <w:r w:rsidRPr="00174D5C" w:rsidR="00882E88">
        <w:rPr>
          <w:rFonts w:ascii="Arial" w:hAnsi="Arial" w:cs="Arial"/>
        </w:rPr>
        <w:t xml:space="preserve"> odstupňova</w:t>
      </w:r>
      <w:r w:rsidRPr="00174D5C" w:rsidR="00FB73BD">
        <w:rPr>
          <w:rFonts w:ascii="Arial" w:hAnsi="Arial" w:cs="Arial"/>
        </w:rPr>
        <w:t>ním</w:t>
      </w:r>
      <w:r w:rsidRPr="00174D5C" w:rsidR="00882E88">
        <w:rPr>
          <w:rFonts w:ascii="Arial" w:hAnsi="Arial" w:cs="Arial"/>
        </w:rPr>
        <w:t xml:space="preserve"> dĺžk</w:t>
      </w:r>
      <w:r w:rsidRPr="00174D5C" w:rsidR="00FB73BD">
        <w:rPr>
          <w:rFonts w:ascii="Arial" w:hAnsi="Arial" w:cs="Arial"/>
        </w:rPr>
        <w:t>y</w:t>
      </w:r>
      <w:r w:rsidRPr="00174D5C" w:rsidR="00882E88">
        <w:rPr>
          <w:rFonts w:ascii="Arial" w:hAnsi="Arial" w:cs="Arial"/>
        </w:rPr>
        <w:t xml:space="preserve"> poberania príspevku</w:t>
      </w:r>
      <w:r w:rsidRPr="00174D5C" w:rsidR="00FB73BD">
        <w:rPr>
          <w:rFonts w:ascii="Arial" w:hAnsi="Arial" w:cs="Arial"/>
        </w:rPr>
        <w:t xml:space="preserve"> po dobu 1, 2 a</w:t>
      </w:r>
      <w:r w:rsidR="00EF5D7C">
        <w:rPr>
          <w:rFonts w:ascii="Arial" w:hAnsi="Arial" w:cs="Arial"/>
        </w:rPr>
        <w:t>lebo</w:t>
      </w:r>
      <w:r w:rsidRPr="00174D5C" w:rsidR="00FB73BD">
        <w:rPr>
          <w:rFonts w:ascii="Arial" w:hAnsi="Arial" w:cs="Arial"/>
        </w:rPr>
        <w:t> 3 roky</w:t>
      </w:r>
      <w:r w:rsidRPr="00174D5C" w:rsidR="00882E88">
        <w:rPr>
          <w:rFonts w:ascii="Arial" w:hAnsi="Arial" w:cs="Arial"/>
        </w:rPr>
        <w:t xml:space="preserve">. </w:t>
      </w:r>
      <w:r w:rsidRPr="00174D5C" w:rsidR="00C12D2C">
        <w:rPr>
          <w:rFonts w:ascii="Arial" w:hAnsi="Arial" w:cs="Arial"/>
        </w:rPr>
        <w:t xml:space="preserve">Uvedená úprava vytvára stabilitu zamestnania hlavne v regiónoch v nadpriemernou a vysokou mierou nezamestnanosti (cca 20 % a viac). </w:t>
      </w:r>
      <w:r w:rsidRPr="00174D5C" w:rsidR="00882E88">
        <w:rPr>
          <w:rFonts w:ascii="Arial" w:hAnsi="Arial" w:cs="Arial"/>
        </w:rPr>
        <w:t xml:space="preserve">Takýto spôsob podpory tvorby nových pracovných miest môže </w:t>
      </w:r>
      <w:r w:rsidRPr="00EF5D7C" w:rsidR="00882E88">
        <w:rPr>
          <w:rFonts w:ascii="Arial" w:hAnsi="Arial" w:cs="Arial"/>
        </w:rPr>
        <w:t>prispieť k tvorbe pracovných miest s vyššou pridanou hodnotou</w:t>
      </w:r>
      <w:r w:rsidRPr="00174D5C" w:rsidR="00882E88">
        <w:rPr>
          <w:rFonts w:ascii="Arial" w:hAnsi="Arial" w:cs="Arial"/>
        </w:rPr>
        <w:t xml:space="preserve"> a </w:t>
      </w:r>
      <w:r w:rsidRPr="00EF5D7C" w:rsidR="00882E88">
        <w:rPr>
          <w:rFonts w:ascii="Arial" w:hAnsi="Arial" w:cs="Arial"/>
          <w:b/>
        </w:rPr>
        <w:t>netlačí umelo zamestnávateľov do tvorby pracovných miest s nízkymi mzdami</w:t>
      </w:r>
      <w:r w:rsidRPr="00174D5C" w:rsidR="009A0D22">
        <w:rPr>
          <w:rFonts w:ascii="Arial" w:hAnsi="Arial" w:cs="Arial"/>
        </w:rPr>
        <w:t>, ktorých vytváranie</w:t>
      </w:r>
      <w:r w:rsidR="00EF5D7C">
        <w:rPr>
          <w:rFonts w:ascii="Arial" w:hAnsi="Arial" w:cs="Arial"/>
        </w:rPr>
        <w:t>,</w:t>
      </w:r>
      <w:r w:rsidRPr="00174D5C" w:rsidR="009A0D22">
        <w:rPr>
          <w:rFonts w:ascii="Arial" w:hAnsi="Arial" w:cs="Arial"/>
        </w:rPr>
        <w:t xml:space="preserve"> alebo udržiavanie</w:t>
      </w:r>
      <w:r w:rsidR="00EF5D7C">
        <w:rPr>
          <w:rFonts w:ascii="Arial" w:hAnsi="Arial" w:cs="Arial"/>
        </w:rPr>
        <w:t>,</w:t>
      </w:r>
      <w:r w:rsidRPr="00174D5C" w:rsidR="009A0D22">
        <w:rPr>
          <w:rFonts w:ascii="Arial" w:hAnsi="Arial" w:cs="Arial"/>
        </w:rPr>
        <w:t xml:space="preserve"> je </w:t>
      </w:r>
      <w:r w:rsidR="00EF5D7C">
        <w:rPr>
          <w:rFonts w:ascii="Arial" w:hAnsi="Arial" w:cs="Arial"/>
        </w:rPr>
        <w:t>často krát</w:t>
      </w:r>
      <w:r w:rsidRPr="00174D5C" w:rsidR="009A0D22">
        <w:rPr>
          <w:rFonts w:ascii="Arial" w:hAnsi="Arial" w:cs="Arial"/>
        </w:rPr>
        <w:t xml:space="preserve"> zo strany zamestnávateľov zneužívané vďaka momentálne platnej legislatíve.</w:t>
      </w:r>
      <w:r w:rsidRPr="00174D5C" w:rsidR="00882E88">
        <w:rPr>
          <w:rFonts w:ascii="Arial" w:hAnsi="Arial" w:cs="Arial"/>
        </w:rPr>
        <w:t xml:space="preserve"> </w:t>
      </w:r>
    </w:p>
    <w:p w:rsidR="009317E3" w:rsidP="00BA32E7">
      <w:pPr>
        <w:bidi w:val="0"/>
        <w:ind w:firstLine="561"/>
        <w:jc w:val="both"/>
        <w:rPr>
          <w:rFonts w:ascii="Arial" w:hAnsi="Arial" w:cs="Arial"/>
        </w:rPr>
      </w:pPr>
    </w:p>
    <w:p w:rsidR="009317E3" w:rsidP="009317E3">
      <w:pPr>
        <w:bidi w:val="0"/>
        <w:ind w:firstLine="561"/>
        <w:jc w:val="both"/>
        <w:rPr>
          <w:rFonts w:ascii="Arial" w:hAnsi="Arial" w:cs="Arial"/>
        </w:rPr>
      </w:pPr>
      <w:r w:rsidRPr="00334D23">
        <w:rPr>
          <w:rFonts w:ascii="Arial" w:hAnsi="Arial" w:cs="Arial"/>
          <w:b/>
          <w:i/>
        </w:rPr>
        <w:t xml:space="preserve">Príspevok na presťahovanie za prácou </w:t>
      </w:r>
      <w:r w:rsidRPr="00334D23" w:rsidR="00334D23">
        <w:rPr>
          <w:rFonts w:ascii="Arial" w:hAnsi="Arial" w:cs="Arial"/>
          <w:b/>
          <w:i/>
        </w:rPr>
        <w:t xml:space="preserve">- </w:t>
      </w:r>
      <w:r w:rsidRPr="00334D23">
        <w:rPr>
          <w:rFonts w:ascii="Arial" w:hAnsi="Arial" w:cs="Arial"/>
          <w:b/>
          <w:i/>
        </w:rPr>
        <w:t>§ 53a</w:t>
      </w:r>
      <w:r w:rsidR="00334D23">
        <w:rPr>
          <w:rFonts w:ascii="Arial" w:hAnsi="Arial" w:cs="Arial"/>
        </w:rPr>
        <w:t>,</w:t>
      </w:r>
      <w:r w:rsidRPr="009317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 už roky </w:t>
      </w:r>
      <w:r w:rsidRPr="009317E3">
        <w:rPr>
          <w:rFonts w:ascii="Arial" w:hAnsi="Arial" w:cs="Arial"/>
        </w:rPr>
        <w:t>jedným z najmenej využívaných nástrojov AOTP.</w:t>
      </w:r>
      <w:r>
        <w:rPr>
          <w:rFonts w:ascii="Arial" w:hAnsi="Arial" w:cs="Arial"/>
        </w:rPr>
        <w:t xml:space="preserve"> </w:t>
      </w:r>
      <w:r w:rsidRPr="001552E0">
        <w:rPr>
          <w:rFonts w:ascii="Arial" w:hAnsi="Arial" w:cs="Arial"/>
        </w:rPr>
        <w:t>Pri jeho opätovnom zavedení</w:t>
      </w:r>
      <w:r>
        <w:rPr>
          <w:rFonts w:ascii="Arial" w:hAnsi="Arial" w:cs="Arial"/>
        </w:rPr>
        <w:t>,</w:t>
      </w:r>
      <w:r w:rsidRPr="001552E0">
        <w:rPr>
          <w:rFonts w:ascii="Arial" w:hAnsi="Arial" w:cs="Arial"/>
        </w:rPr>
        <w:t xml:space="preserve"> v roku 2008</w:t>
      </w:r>
      <w:r>
        <w:rPr>
          <w:rFonts w:ascii="Arial" w:hAnsi="Arial" w:cs="Arial"/>
        </w:rPr>
        <w:t>,</w:t>
      </w:r>
      <w:r w:rsidRPr="001552E0">
        <w:rPr>
          <w:rFonts w:ascii="Arial" w:hAnsi="Arial" w:cs="Arial"/>
        </w:rPr>
        <w:t xml:space="preserve"> sa predpokladalo, že príspevok získa asi 5 000 žiadateľov. </w:t>
      </w:r>
      <w:r>
        <w:rPr>
          <w:rFonts w:ascii="Arial" w:hAnsi="Arial" w:cs="Arial"/>
        </w:rPr>
        <w:t xml:space="preserve">Avšak </w:t>
      </w:r>
      <w:r w:rsidRPr="009317E3">
        <w:rPr>
          <w:rFonts w:ascii="Arial" w:hAnsi="Arial" w:cs="Arial"/>
          <w:b/>
        </w:rPr>
        <w:t>opätovným zavedením podmienky zmeny trvalého bydliska</w:t>
      </w:r>
      <w:r w:rsidRPr="001552E0">
        <w:rPr>
          <w:rFonts w:ascii="Arial" w:hAnsi="Arial" w:cs="Arial"/>
        </w:rPr>
        <w:t xml:space="preserve"> (v praxi je získanie trvalého pobytu v drvivej väčšine spájané s nadobudnutím nehnuteľnosti, t.j. kúpou bytu alebo domu) sa </w:t>
      </w:r>
      <w:r w:rsidRPr="009317E3">
        <w:rPr>
          <w:rFonts w:ascii="Arial" w:hAnsi="Arial" w:cs="Arial"/>
          <w:b/>
        </w:rPr>
        <w:t>príspevok stal nedosiahnuteľný</w:t>
      </w:r>
      <w:r w:rsidRPr="0034152A">
        <w:rPr>
          <w:rFonts w:ascii="Arial" w:hAnsi="Arial" w:cs="Arial"/>
        </w:rPr>
        <w:t xml:space="preserve"> pre väčšinu </w:t>
      </w:r>
      <w:r>
        <w:rPr>
          <w:rFonts w:ascii="Arial" w:hAnsi="Arial" w:cs="Arial"/>
        </w:rPr>
        <w:t>znevýhodnených uchádzačov o zamestnanie</w:t>
      </w:r>
      <w:r w:rsidRPr="0034152A">
        <w:rPr>
          <w:rFonts w:ascii="Arial" w:hAnsi="Arial" w:cs="Arial"/>
        </w:rPr>
        <w:t>. Podľa štatistických údajov Ústredia práce sociálnych vecí a rodiny (ÚPSVaR) v roku 2010 získalo uvedený príspevok iba 47 žiadateľov, v roku 2011 ho získalo 61 žiadateľov</w:t>
      </w:r>
      <w:r>
        <w:rPr>
          <w:rFonts w:ascii="Arial" w:hAnsi="Arial" w:cs="Arial"/>
        </w:rPr>
        <w:t>. V</w:t>
      </w:r>
      <w:r w:rsidRPr="009317E3">
        <w:rPr>
          <w:rFonts w:ascii="Arial" w:hAnsi="Arial" w:cs="Arial"/>
        </w:rPr>
        <w:t xml:space="preserve"> roku 2013 príspevok na presťahovanie za prácou bol poskytnutý celkom 66 žiadateľom (rovnako ako v roku 2012) v celkovej poskytnutej sume finančných prostriedkov 66 222,73 €. V roku 2013 v porovnaní s predchádzajúcim rokom celková poskytnutá suma finančných prostriedkov vzrástla o 2 290,83 €. </w:t>
      </w:r>
    </w:p>
    <w:p w:rsidR="009317E3" w:rsidRPr="001552E0" w:rsidP="009317E3">
      <w:pPr>
        <w:bidi w:val="0"/>
        <w:ind w:firstLine="561"/>
        <w:jc w:val="both"/>
        <w:rPr>
          <w:rFonts w:ascii="Arial" w:hAnsi="Arial" w:cs="Arial"/>
        </w:rPr>
      </w:pPr>
      <w:r w:rsidRPr="0034152A">
        <w:rPr>
          <w:rFonts w:ascii="Arial" w:hAnsi="Arial" w:cs="Arial"/>
        </w:rPr>
        <w:t>Medzi hlavné dôvody dlhodobého nevyužívania tohto príspevku bolo podľa</w:t>
      </w:r>
      <w:r w:rsidRPr="001552E0">
        <w:rPr>
          <w:rFonts w:ascii="Arial" w:hAnsi="Arial" w:cs="Arial"/>
        </w:rPr>
        <w:t xml:space="preserve"> </w:t>
      </w:r>
      <w:r w:rsidRPr="0034152A">
        <w:rPr>
          <w:rFonts w:ascii="Arial" w:hAnsi="Arial" w:cs="Arial"/>
        </w:rPr>
        <w:t>ÚP</w:t>
      </w:r>
      <w:r w:rsidRPr="001552E0">
        <w:rPr>
          <w:rFonts w:ascii="Arial" w:hAnsi="Arial" w:cs="Arial"/>
        </w:rPr>
        <w:t>SVaR zákonom ustanovenie podmienky – zhoda medzi miestom výkonu nového zamestnania a novým miestom trvalého pobytu.</w:t>
      </w:r>
    </w:p>
    <w:p w:rsidR="00157551" w:rsidP="00886225">
      <w:pPr>
        <w:pStyle w:val="BodyText"/>
        <w:bidi w:val="0"/>
        <w:ind w:firstLine="709"/>
        <w:rPr>
          <w:rFonts w:ascii="Arial" w:hAnsi="Arial" w:cs="Arial"/>
        </w:rPr>
      </w:pPr>
      <w:r w:rsidRPr="001552E0">
        <w:rPr>
          <w:rFonts w:ascii="Arial" w:hAnsi="Arial" w:cs="Arial"/>
        </w:rPr>
        <w:t xml:space="preserve">Predkladaný návrh </w:t>
      </w:r>
      <w:r>
        <w:rPr>
          <w:rFonts w:ascii="Arial" w:hAnsi="Arial" w:cs="Arial"/>
        </w:rPr>
        <w:t xml:space="preserve">už </w:t>
      </w:r>
      <w:r w:rsidRPr="001552E0">
        <w:rPr>
          <w:rFonts w:ascii="Arial" w:hAnsi="Arial" w:cs="Arial"/>
        </w:rPr>
        <w:t>neobsahuje viazanie poskytnutia príspevku iba na zmenu trvalého pobytu, ale rozširuje túto možnosť aj pre absolventov a zamestnancov, ktorých </w:t>
      </w:r>
      <w:r w:rsidRPr="00805C8C">
        <w:rPr>
          <w:rFonts w:ascii="Arial" w:hAnsi="Arial" w:cs="Arial"/>
          <w:b/>
        </w:rPr>
        <w:t>prechodný pobyt</w:t>
      </w:r>
      <w:r w:rsidRPr="001552E0">
        <w:rPr>
          <w:rFonts w:ascii="Arial" w:hAnsi="Arial" w:cs="Arial"/>
        </w:rPr>
        <w:t xml:space="preserve"> je zhodný s miestom získaného zamestnania na území Slovenskej republiky. Podmienkou získania tohto príspevku je preukázanie zmeny miesta trvalého </w:t>
      </w:r>
      <w:r w:rsidRPr="001552E0">
        <w:rPr>
          <w:rFonts w:ascii="Arial" w:hAnsi="Arial" w:cs="Arial"/>
          <w:bCs/>
        </w:rPr>
        <w:t xml:space="preserve">alebo prechodného </w:t>
      </w:r>
      <w:r w:rsidRPr="001552E0">
        <w:rPr>
          <w:rFonts w:ascii="Arial" w:hAnsi="Arial" w:cs="Arial"/>
        </w:rPr>
        <w:t xml:space="preserve">pobytu, </w:t>
      </w:r>
      <w:r w:rsidRPr="001552E0">
        <w:rPr>
          <w:rFonts w:ascii="Arial" w:hAnsi="Arial" w:cs="Arial"/>
          <w:bCs/>
        </w:rPr>
        <w:t>platnej pracovnej zmluvy a zmluvy o ubytovaní, podnájme alebo prenájme</w:t>
      </w:r>
      <w:r w:rsidRPr="001552E0">
        <w:rPr>
          <w:rFonts w:ascii="Arial" w:hAnsi="Arial" w:cs="Arial"/>
        </w:rPr>
        <w:t xml:space="preserve">. </w:t>
      </w:r>
    </w:p>
    <w:p w:rsidR="00157551" w:rsidP="00BA32E7">
      <w:pPr>
        <w:bidi w:val="0"/>
        <w:ind w:firstLine="561"/>
        <w:jc w:val="both"/>
        <w:rPr>
          <w:rFonts w:ascii="Arial" w:hAnsi="Arial" w:cs="Arial"/>
        </w:rPr>
      </w:pPr>
    </w:p>
    <w:p w:rsidR="008752F5" w:rsidRPr="00174D5C" w:rsidP="004F0EAB">
      <w:pPr>
        <w:bidi w:val="0"/>
        <w:ind w:firstLine="720"/>
        <w:jc w:val="both"/>
        <w:rPr>
          <w:rFonts w:ascii="Arial" w:hAnsi="Arial" w:cs="Arial"/>
        </w:rPr>
      </w:pPr>
      <w:r w:rsidRPr="00174D5C" w:rsidR="00FF43AC">
        <w:rPr>
          <w:rFonts w:ascii="Arial" w:hAnsi="Arial" w:cs="Arial"/>
        </w:rPr>
        <w:t xml:space="preserve">Navrhovaná právna úprava je v súlade s Ústavou Slovenskej republiky, ďalšími všeobecne záväznými právnymi predpismi, </w:t>
      </w:r>
      <w:r w:rsidRPr="00174D5C">
        <w:rPr>
          <w:rFonts w:ascii="Arial" w:hAnsi="Arial" w:cs="Arial"/>
        </w:rPr>
        <w:t xml:space="preserve">medzinárodnými zmluvami a inými medzinárodnými dokumentmi, ktorými je Slovenská republika viazaná, ako aj s právom Európskej únie. </w:t>
      </w:r>
    </w:p>
    <w:p w:rsidR="008752F5" w:rsidRPr="00174D5C" w:rsidP="004F0EAB">
      <w:pPr>
        <w:bidi w:val="0"/>
        <w:ind w:firstLine="720"/>
        <w:jc w:val="both"/>
        <w:rPr>
          <w:rFonts w:ascii="Arial" w:hAnsi="Arial" w:cs="Arial"/>
        </w:rPr>
      </w:pPr>
    </w:p>
    <w:p w:rsidR="009767A6" w:rsidP="009767A6">
      <w:pPr>
        <w:bidi w:val="0"/>
        <w:ind w:firstLine="720"/>
        <w:jc w:val="both"/>
        <w:rPr>
          <w:rFonts w:ascii="Arial" w:hAnsi="Arial" w:cs="Arial"/>
        </w:rPr>
      </w:pPr>
      <w:r w:rsidRPr="00174D5C" w:rsidR="00267FF7">
        <w:rPr>
          <w:rFonts w:ascii="Arial" w:hAnsi="Arial" w:cs="Arial"/>
        </w:rPr>
        <w:t>Vplyv návrhu zákona na štátny rozpočet, na rozpočty obcí a na rozpočty vyšších územných celkov sa uvádza v doložke o posúdení vplyvov.</w:t>
      </w:r>
    </w:p>
    <w:p w:rsidR="009767A6" w:rsidRPr="00174D5C" w:rsidP="009767A6">
      <w:pPr>
        <w:bidi w:val="0"/>
        <w:ind w:firstLine="720"/>
        <w:jc w:val="both"/>
        <w:rPr>
          <w:rFonts w:ascii="Arial" w:hAnsi="Arial" w:cs="Arial"/>
        </w:rPr>
      </w:pPr>
    </w:p>
    <w:p w:rsidR="0033126C" w:rsidRPr="00174D5C" w:rsidP="004F0EAB">
      <w:pPr>
        <w:bidi w:val="0"/>
        <w:ind w:firstLine="720"/>
        <w:jc w:val="both"/>
        <w:rPr>
          <w:rFonts w:ascii="Arial" w:hAnsi="Arial" w:cs="Arial"/>
        </w:rPr>
      </w:pPr>
    </w:p>
    <w:p w:rsidR="0033126C" w:rsidP="004F0EAB">
      <w:pPr>
        <w:bidi w:val="0"/>
        <w:ind w:firstLine="720"/>
        <w:jc w:val="both"/>
        <w:rPr>
          <w:rFonts w:ascii="Arial" w:hAnsi="Arial" w:cs="Arial"/>
          <w:sz w:val="26"/>
          <w:szCs w:val="26"/>
        </w:rPr>
      </w:pPr>
    </w:p>
    <w:p w:rsidR="000464A5" w:rsidP="004F0EAB">
      <w:pPr>
        <w:bidi w:val="0"/>
        <w:ind w:firstLine="720"/>
        <w:jc w:val="both"/>
        <w:rPr>
          <w:rFonts w:ascii="Arial" w:hAnsi="Arial" w:cs="Arial"/>
          <w:sz w:val="26"/>
          <w:szCs w:val="26"/>
        </w:rPr>
      </w:pPr>
    </w:p>
    <w:p w:rsidR="000464A5" w:rsidP="004F0EAB">
      <w:pPr>
        <w:bidi w:val="0"/>
        <w:ind w:firstLine="720"/>
        <w:jc w:val="both"/>
        <w:rPr>
          <w:rFonts w:ascii="Arial" w:hAnsi="Arial" w:cs="Arial"/>
          <w:sz w:val="26"/>
          <w:szCs w:val="26"/>
        </w:rPr>
      </w:pPr>
    </w:p>
    <w:p w:rsidR="000464A5" w:rsidP="004F0EAB">
      <w:pPr>
        <w:bidi w:val="0"/>
        <w:ind w:firstLine="720"/>
        <w:jc w:val="both"/>
        <w:rPr>
          <w:rFonts w:ascii="Arial" w:hAnsi="Arial" w:cs="Arial"/>
          <w:sz w:val="26"/>
          <w:szCs w:val="26"/>
        </w:rPr>
      </w:pPr>
    </w:p>
    <w:p w:rsidR="000464A5" w:rsidP="004F0EAB">
      <w:pPr>
        <w:bidi w:val="0"/>
        <w:ind w:firstLine="720"/>
        <w:jc w:val="both"/>
        <w:rPr>
          <w:rFonts w:ascii="Arial" w:hAnsi="Arial" w:cs="Arial"/>
          <w:sz w:val="26"/>
          <w:szCs w:val="26"/>
        </w:rPr>
      </w:pPr>
    </w:p>
    <w:p w:rsidR="000464A5" w:rsidP="004F0EAB">
      <w:pPr>
        <w:bidi w:val="0"/>
        <w:ind w:firstLine="720"/>
        <w:jc w:val="both"/>
        <w:rPr>
          <w:rFonts w:ascii="Arial" w:hAnsi="Arial" w:cs="Arial"/>
          <w:sz w:val="26"/>
          <w:szCs w:val="26"/>
        </w:rPr>
      </w:pPr>
    </w:p>
    <w:p w:rsidR="000464A5" w:rsidP="004F0EAB">
      <w:pPr>
        <w:bidi w:val="0"/>
        <w:ind w:firstLine="720"/>
        <w:jc w:val="both"/>
        <w:rPr>
          <w:rFonts w:ascii="Arial" w:hAnsi="Arial" w:cs="Arial"/>
          <w:sz w:val="26"/>
          <w:szCs w:val="26"/>
        </w:rPr>
      </w:pPr>
    </w:p>
    <w:p w:rsidR="000464A5" w:rsidP="004F0EAB">
      <w:pPr>
        <w:bidi w:val="0"/>
        <w:ind w:firstLine="720"/>
        <w:jc w:val="both"/>
        <w:rPr>
          <w:rFonts w:ascii="Arial" w:hAnsi="Arial" w:cs="Arial"/>
          <w:sz w:val="26"/>
          <w:szCs w:val="26"/>
        </w:rPr>
      </w:pPr>
    </w:p>
    <w:p w:rsidR="000464A5" w:rsidP="004F0EAB">
      <w:pPr>
        <w:bidi w:val="0"/>
        <w:ind w:firstLine="720"/>
        <w:jc w:val="both"/>
        <w:rPr>
          <w:rFonts w:ascii="Arial" w:hAnsi="Arial" w:cs="Arial"/>
          <w:sz w:val="26"/>
          <w:szCs w:val="26"/>
        </w:rPr>
      </w:pPr>
    </w:p>
    <w:p w:rsidR="000464A5" w:rsidP="004F0EAB">
      <w:pPr>
        <w:bidi w:val="0"/>
        <w:ind w:firstLine="720"/>
        <w:jc w:val="both"/>
        <w:rPr>
          <w:rFonts w:ascii="Arial" w:hAnsi="Arial" w:cs="Arial"/>
          <w:sz w:val="26"/>
          <w:szCs w:val="26"/>
        </w:rPr>
      </w:pPr>
    </w:p>
    <w:p w:rsidR="000464A5" w:rsidP="004F0EAB">
      <w:pPr>
        <w:bidi w:val="0"/>
        <w:ind w:firstLine="720"/>
        <w:jc w:val="both"/>
        <w:rPr>
          <w:rFonts w:ascii="Arial" w:hAnsi="Arial" w:cs="Arial"/>
          <w:sz w:val="26"/>
          <w:szCs w:val="26"/>
        </w:rPr>
      </w:pPr>
    </w:p>
    <w:p w:rsidR="000464A5" w:rsidP="004F0EAB">
      <w:pPr>
        <w:bidi w:val="0"/>
        <w:ind w:firstLine="720"/>
        <w:jc w:val="both"/>
        <w:rPr>
          <w:rFonts w:ascii="Arial" w:hAnsi="Arial" w:cs="Arial"/>
          <w:sz w:val="26"/>
          <w:szCs w:val="26"/>
        </w:rPr>
      </w:pPr>
    </w:p>
    <w:p w:rsidR="000464A5" w:rsidP="004F0EAB">
      <w:pPr>
        <w:bidi w:val="0"/>
        <w:ind w:firstLine="720"/>
        <w:jc w:val="both"/>
        <w:rPr>
          <w:rFonts w:ascii="Arial" w:hAnsi="Arial" w:cs="Arial"/>
          <w:sz w:val="26"/>
          <w:szCs w:val="26"/>
        </w:rPr>
      </w:pPr>
    </w:p>
    <w:p w:rsidR="000464A5" w:rsidP="004F0EAB">
      <w:pPr>
        <w:bidi w:val="0"/>
        <w:ind w:firstLine="720"/>
        <w:jc w:val="both"/>
        <w:rPr>
          <w:rFonts w:ascii="Arial" w:hAnsi="Arial" w:cs="Arial"/>
          <w:sz w:val="26"/>
          <w:szCs w:val="26"/>
        </w:rPr>
      </w:pPr>
    </w:p>
    <w:p w:rsidR="000464A5" w:rsidP="004F0EAB">
      <w:pPr>
        <w:bidi w:val="0"/>
        <w:ind w:firstLine="720"/>
        <w:jc w:val="both"/>
        <w:rPr>
          <w:rFonts w:ascii="Arial" w:hAnsi="Arial" w:cs="Arial"/>
          <w:sz w:val="26"/>
          <w:szCs w:val="26"/>
        </w:rPr>
      </w:pPr>
    </w:p>
    <w:p w:rsidR="000464A5" w:rsidP="004F0EAB">
      <w:pPr>
        <w:bidi w:val="0"/>
        <w:ind w:firstLine="720"/>
        <w:jc w:val="both"/>
        <w:rPr>
          <w:rFonts w:ascii="Arial" w:hAnsi="Arial" w:cs="Arial"/>
          <w:sz w:val="26"/>
          <w:szCs w:val="26"/>
        </w:rPr>
      </w:pPr>
    </w:p>
    <w:p w:rsidR="00805C8C" w:rsidP="004F0EAB">
      <w:pPr>
        <w:bidi w:val="0"/>
        <w:ind w:firstLine="720"/>
        <w:jc w:val="both"/>
        <w:rPr>
          <w:rFonts w:ascii="Arial" w:hAnsi="Arial" w:cs="Arial"/>
          <w:sz w:val="26"/>
          <w:szCs w:val="26"/>
        </w:rPr>
      </w:pPr>
    </w:p>
    <w:p w:rsidR="000464A5" w:rsidP="004F0EAB">
      <w:pPr>
        <w:bidi w:val="0"/>
        <w:ind w:firstLine="720"/>
        <w:jc w:val="both"/>
        <w:rPr>
          <w:rFonts w:ascii="Arial" w:hAnsi="Arial" w:cs="Arial"/>
          <w:sz w:val="26"/>
          <w:szCs w:val="26"/>
        </w:rPr>
      </w:pPr>
    </w:p>
    <w:p w:rsidR="00F21FE5" w:rsidP="004F0EAB">
      <w:pPr>
        <w:bidi w:val="0"/>
        <w:ind w:firstLine="720"/>
        <w:jc w:val="both"/>
        <w:rPr>
          <w:rFonts w:ascii="Arial" w:hAnsi="Arial" w:cs="Arial"/>
          <w:sz w:val="26"/>
          <w:szCs w:val="26"/>
        </w:rPr>
      </w:pPr>
    </w:p>
    <w:p w:rsidR="00F21FE5" w:rsidP="004F0EAB">
      <w:pPr>
        <w:bidi w:val="0"/>
        <w:ind w:firstLine="720"/>
        <w:jc w:val="both"/>
        <w:rPr>
          <w:rFonts w:ascii="Arial" w:hAnsi="Arial" w:cs="Arial"/>
          <w:sz w:val="26"/>
          <w:szCs w:val="26"/>
        </w:rPr>
      </w:pPr>
    </w:p>
    <w:p w:rsidR="00F21FE5" w:rsidP="004F0EAB">
      <w:pPr>
        <w:bidi w:val="0"/>
        <w:ind w:firstLine="720"/>
        <w:jc w:val="both"/>
        <w:rPr>
          <w:rFonts w:ascii="Arial" w:hAnsi="Arial" w:cs="Arial"/>
          <w:sz w:val="26"/>
          <w:szCs w:val="26"/>
        </w:rPr>
      </w:pPr>
    </w:p>
    <w:p w:rsidR="000464A5" w:rsidP="004F0EAB">
      <w:pPr>
        <w:bidi w:val="0"/>
        <w:ind w:firstLine="720"/>
        <w:jc w:val="both"/>
        <w:rPr>
          <w:rFonts w:ascii="Arial" w:hAnsi="Arial" w:cs="Arial"/>
          <w:sz w:val="26"/>
          <w:szCs w:val="26"/>
        </w:rPr>
      </w:pPr>
    </w:p>
    <w:p w:rsidR="000464A5" w:rsidP="004F0EAB">
      <w:pPr>
        <w:bidi w:val="0"/>
        <w:ind w:firstLine="720"/>
        <w:jc w:val="both"/>
        <w:rPr>
          <w:rFonts w:ascii="Arial" w:hAnsi="Arial" w:cs="Arial"/>
          <w:sz w:val="26"/>
          <w:szCs w:val="26"/>
        </w:rPr>
      </w:pPr>
    </w:p>
    <w:p w:rsidR="000464A5" w:rsidP="004F0EAB">
      <w:pPr>
        <w:bidi w:val="0"/>
        <w:ind w:firstLine="720"/>
        <w:jc w:val="both"/>
        <w:rPr>
          <w:rFonts w:ascii="Arial" w:hAnsi="Arial" w:cs="Arial"/>
          <w:sz w:val="26"/>
          <w:szCs w:val="26"/>
        </w:rPr>
      </w:pPr>
    </w:p>
    <w:p w:rsidR="00BB3823" w:rsidRPr="0033126C" w:rsidP="00BB3823">
      <w:pPr>
        <w:numPr>
          <w:numId w:val="44"/>
        </w:numPr>
        <w:tabs>
          <w:tab w:val="clear" w:pos="1080"/>
        </w:tabs>
        <w:bidi w:val="0"/>
        <w:ind w:left="374" w:hanging="374"/>
        <w:jc w:val="both"/>
        <w:rPr>
          <w:rFonts w:ascii="Arial" w:hAnsi="Arial" w:cs="Arial"/>
          <w:b/>
          <w:sz w:val="28"/>
          <w:szCs w:val="28"/>
        </w:rPr>
      </w:pPr>
      <w:r w:rsidRPr="0033126C">
        <w:rPr>
          <w:rFonts w:ascii="Arial" w:hAnsi="Arial" w:cs="Arial"/>
          <w:b/>
          <w:sz w:val="28"/>
          <w:szCs w:val="28"/>
        </w:rPr>
        <w:t>Osobitná časť</w:t>
      </w:r>
    </w:p>
    <w:p w:rsidR="00BB3823" w:rsidRPr="0033126C" w:rsidP="00BB3823">
      <w:pPr>
        <w:bidi w:val="0"/>
        <w:jc w:val="both"/>
        <w:rPr>
          <w:rFonts w:ascii="Arial" w:hAnsi="Arial" w:cs="Arial"/>
        </w:rPr>
      </w:pPr>
    </w:p>
    <w:p w:rsidR="00BB3823" w:rsidRPr="0033126C" w:rsidP="00BB3823">
      <w:pPr>
        <w:bidi w:val="0"/>
        <w:jc w:val="both"/>
        <w:rPr>
          <w:rFonts w:ascii="Arial" w:hAnsi="Arial" w:cs="Arial"/>
          <w:b/>
          <w:sz w:val="26"/>
          <w:szCs w:val="26"/>
        </w:rPr>
      </w:pPr>
      <w:r w:rsidRPr="0033126C" w:rsidR="00124EA0">
        <w:rPr>
          <w:rFonts w:ascii="Arial" w:hAnsi="Arial" w:cs="Arial"/>
          <w:b/>
          <w:sz w:val="26"/>
          <w:szCs w:val="26"/>
        </w:rPr>
        <w:t>K č</w:t>
      </w:r>
      <w:r w:rsidRPr="0033126C">
        <w:rPr>
          <w:rFonts w:ascii="Arial" w:hAnsi="Arial" w:cs="Arial"/>
          <w:b/>
          <w:sz w:val="26"/>
          <w:szCs w:val="26"/>
        </w:rPr>
        <w:t>l. I</w:t>
      </w:r>
    </w:p>
    <w:p w:rsidR="00FF43AC" w:rsidRPr="0033126C" w:rsidP="00FF43AC">
      <w:pPr>
        <w:bidi w:val="0"/>
        <w:jc w:val="both"/>
        <w:rPr>
          <w:rFonts w:ascii="Arial" w:hAnsi="Arial" w:cs="Arial"/>
          <w:b/>
          <w:sz w:val="26"/>
          <w:szCs w:val="26"/>
        </w:rPr>
      </w:pPr>
    </w:p>
    <w:p w:rsidR="00EC72C8" w:rsidRPr="0033126C" w:rsidP="00EC72C8">
      <w:pPr>
        <w:bidi w:val="0"/>
        <w:jc w:val="both"/>
        <w:rPr>
          <w:rFonts w:ascii="Arial" w:hAnsi="Arial" w:cs="Arial"/>
          <w:sz w:val="26"/>
          <w:szCs w:val="26"/>
          <w:u w:val="single"/>
        </w:rPr>
      </w:pPr>
      <w:r w:rsidRPr="0033126C">
        <w:rPr>
          <w:rFonts w:ascii="Arial" w:hAnsi="Arial" w:cs="Arial"/>
          <w:sz w:val="26"/>
          <w:szCs w:val="26"/>
          <w:u w:val="single"/>
        </w:rPr>
        <w:t>K bodu 1:</w:t>
      </w:r>
    </w:p>
    <w:p w:rsidR="00EC72C8" w:rsidRPr="0033126C" w:rsidP="00EC72C8">
      <w:pPr>
        <w:bidi w:val="0"/>
        <w:ind w:firstLine="748"/>
        <w:jc w:val="both"/>
        <w:rPr>
          <w:rFonts w:ascii="Arial" w:hAnsi="Arial" w:cs="Arial"/>
          <w:sz w:val="26"/>
          <w:szCs w:val="26"/>
        </w:rPr>
      </w:pPr>
    </w:p>
    <w:p w:rsidR="00BB3823" w:rsidP="000E2794">
      <w:pPr>
        <w:bidi w:val="0"/>
        <w:ind w:firstLine="720"/>
        <w:jc w:val="both"/>
        <w:rPr>
          <w:rFonts w:ascii="Arial" w:hAnsi="Arial" w:cs="Arial"/>
        </w:rPr>
      </w:pPr>
      <w:r w:rsidRPr="00F21FE5" w:rsidR="00F21FE5">
        <w:rPr>
          <w:rFonts w:ascii="Arial" w:hAnsi="Arial" w:cs="Arial"/>
        </w:rPr>
        <w:t>Navrhovaná úprava § 50</w:t>
      </w:r>
      <w:r w:rsidRPr="00F21FE5" w:rsidR="001136F7">
        <w:rPr>
          <w:rFonts w:ascii="Arial" w:hAnsi="Arial" w:cs="Arial"/>
        </w:rPr>
        <w:t xml:space="preserve"> </w:t>
      </w:r>
      <w:r w:rsidR="00F21FE5">
        <w:rPr>
          <w:rFonts w:ascii="Arial" w:hAnsi="Arial" w:cs="Arial"/>
        </w:rPr>
        <w:t>mení</w:t>
      </w:r>
      <w:r w:rsidRPr="00F21FE5" w:rsidR="00F21FE5">
        <w:rPr>
          <w:rFonts w:ascii="Arial" w:hAnsi="Arial" w:cs="Arial"/>
        </w:rPr>
        <w:t xml:space="preserve"> </w:t>
      </w:r>
      <w:r w:rsidRPr="00F21FE5" w:rsidR="00D631EE">
        <w:rPr>
          <w:rFonts w:ascii="Arial" w:hAnsi="Arial" w:cs="Arial"/>
        </w:rPr>
        <w:t>dĺžk</w:t>
      </w:r>
      <w:r w:rsidR="00F21FE5">
        <w:rPr>
          <w:rFonts w:ascii="Arial" w:hAnsi="Arial" w:cs="Arial"/>
        </w:rPr>
        <w:t>u</w:t>
      </w:r>
      <w:r w:rsidRPr="00F21FE5" w:rsidR="00D631EE">
        <w:rPr>
          <w:rFonts w:ascii="Arial" w:hAnsi="Arial" w:cs="Arial"/>
        </w:rPr>
        <w:t xml:space="preserve"> poberania príspevku </w:t>
      </w:r>
      <w:r w:rsidRPr="00174D5C" w:rsidR="00D631EE">
        <w:rPr>
          <w:rFonts w:ascii="Arial" w:hAnsi="Arial" w:cs="Arial"/>
        </w:rPr>
        <w:t xml:space="preserve">podľa regionálnej, resp. okresnej miery evidovanej nezamestnanosti na </w:t>
      </w:r>
      <w:r w:rsidR="000E2794">
        <w:rPr>
          <w:rFonts w:ascii="Arial" w:hAnsi="Arial" w:cs="Arial"/>
        </w:rPr>
        <w:t xml:space="preserve">dobu </w:t>
      </w:r>
      <w:r w:rsidRPr="00174D5C" w:rsidR="00D631EE">
        <w:rPr>
          <w:rFonts w:ascii="Arial" w:hAnsi="Arial" w:cs="Arial"/>
        </w:rPr>
        <w:t>1, 2 a</w:t>
      </w:r>
      <w:r w:rsidR="000E2794">
        <w:rPr>
          <w:rFonts w:ascii="Arial" w:hAnsi="Arial" w:cs="Arial"/>
        </w:rPr>
        <w:t>lebo</w:t>
      </w:r>
      <w:r w:rsidRPr="00174D5C" w:rsidR="00D631EE">
        <w:rPr>
          <w:rFonts w:ascii="Arial" w:hAnsi="Arial" w:cs="Arial"/>
        </w:rPr>
        <w:t> 3 roky.</w:t>
      </w:r>
      <w:r w:rsidR="009C246A">
        <w:rPr>
          <w:rFonts w:ascii="Arial" w:hAnsi="Arial" w:cs="Arial"/>
        </w:rPr>
        <w:t xml:space="preserve"> Taktiež upravuje výšku príspevku ako súčet sumy </w:t>
      </w:r>
      <w:r w:rsidRPr="00174D5C" w:rsidR="00F21FE5">
        <w:rPr>
          <w:rFonts w:ascii="Arial" w:hAnsi="Arial" w:cs="Arial"/>
        </w:rPr>
        <w:t xml:space="preserve">poistného na zdravotné a sociálne poistenie plateného zamestnávateľom zo mzdových nákladov zamestnávateľa na zamestnanca, t.j. vo výške 35,2 % celkových odvodov zamestnávateľa na zamestnanca. Návrh zároveň určuje aj maximálnu výšku príspevku na úroveň 100 % mesačnej výšky poistného na zdravotné a sociálne poistenie plateného zamestnávateľom, ktorá je vypočítaná z priemernej mzdy zamestnanca v hospodárstve Slovenskej republiky v predchádzajúcom roku. </w:t>
      </w:r>
    </w:p>
    <w:p w:rsidR="000E2794" w:rsidP="000E2794">
      <w:pPr>
        <w:bidi w:val="0"/>
        <w:ind w:firstLine="720"/>
        <w:jc w:val="both"/>
        <w:rPr>
          <w:rFonts w:ascii="Arial" w:hAnsi="Arial" w:cs="Arial"/>
          <w:sz w:val="26"/>
          <w:szCs w:val="26"/>
        </w:rPr>
      </w:pPr>
    </w:p>
    <w:p w:rsidR="000464A5" w:rsidRPr="0033126C" w:rsidP="000464A5">
      <w:pPr>
        <w:bidi w:val="0"/>
        <w:jc w:val="both"/>
        <w:rPr>
          <w:rFonts w:ascii="Arial" w:hAnsi="Arial" w:cs="Arial"/>
          <w:sz w:val="26"/>
          <w:szCs w:val="26"/>
          <w:u w:val="single"/>
        </w:rPr>
      </w:pPr>
      <w:r w:rsidRPr="0033126C">
        <w:rPr>
          <w:rFonts w:ascii="Arial" w:hAnsi="Arial" w:cs="Arial"/>
          <w:sz w:val="26"/>
          <w:szCs w:val="26"/>
          <w:u w:val="single"/>
        </w:rPr>
        <w:t xml:space="preserve">K bodu </w:t>
      </w:r>
      <w:r>
        <w:rPr>
          <w:rFonts w:ascii="Arial" w:hAnsi="Arial" w:cs="Arial"/>
          <w:sz w:val="26"/>
          <w:szCs w:val="26"/>
          <w:u w:val="single"/>
        </w:rPr>
        <w:t>2</w:t>
      </w:r>
      <w:r w:rsidRPr="0033126C">
        <w:rPr>
          <w:rFonts w:ascii="Arial" w:hAnsi="Arial" w:cs="Arial"/>
          <w:sz w:val="26"/>
          <w:szCs w:val="26"/>
          <w:u w:val="single"/>
        </w:rPr>
        <w:t>:</w:t>
      </w:r>
    </w:p>
    <w:p w:rsidR="000464A5" w:rsidRPr="0033126C" w:rsidP="000464A5">
      <w:pPr>
        <w:bidi w:val="0"/>
        <w:ind w:firstLine="748"/>
        <w:jc w:val="both"/>
        <w:rPr>
          <w:rFonts w:ascii="Arial" w:hAnsi="Arial" w:cs="Arial"/>
          <w:sz w:val="26"/>
          <w:szCs w:val="26"/>
        </w:rPr>
      </w:pPr>
    </w:p>
    <w:p w:rsidR="000E2794" w:rsidP="000E2794">
      <w:pPr>
        <w:bidi w:val="0"/>
        <w:ind w:firstLine="720"/>
        <w:jc w:val="both"/>
        <w:rPr>
          <w:rFonts w:ascii="Arial" w:hAnsi="Arial" w:cs="Arial"/>
        </w:rPr>
      </w:pPr>
      <w:r w:rsidRPr="00F21FE5">
        <w:rPr>
          <w:rFonts w:ascii="Arial" w:hAnsi="Arial" w:cs="Arial"/>
        </w:rPr>
        <w:t>Navrhovaná úprava § 5</w:t>
      </w:r>
      <w:r>
        <w:rPr>
          <w:rFonts w:ascii="Arial" w:hAnsi="Arial" w:cs="Arial"/>
        </w:rPr>
        <w:t xml:space="preserve">3a rozširuje možnosť poskytnutia príspevku na presťahovanie za prácou aj žiadateľovi, ktorý z dôvodu získania zamestnania nadobudol aj prechodný pobyt (doteraz iba trvalý) minimálne 70 km od miesta pôvodného trvalého pobytu. </w:t>
      </w:r>
    </w:p>
    <w:p w:rsidR="000E2794" w:rsidP="00BB3823">
      <w:pPr>
        <w:bidi w:val="0"/>
        <w:jc w:val="both"/>
        <w:rPr>
          <w:rFonts w:ascii="Arial" w:hAnsi="Arial" w:cs="Arial"/>
          <w:sz w:val="26"/>
          <w:szCs w:val="26"/>
        </w:rPr>
      </w:pPr>
    </w:p>
    <w:p w:rsidR="000E2794" w:rsidRPr="0033126C" w:rsidP="00BB3823">
      <w:pPr>
        <w:bidi w:val="0"/>
        <w:jc w:val="both"/>
        <w:rPr>
          <w:rFonts w:ascii="Arial" w:hAnsi="Arial" w:cs="Arial"/>
          <w:sz w:val="26"/>
          <w:szCs w:val="26"/>
        </w:rPr>
      </w:pPr>
    </w:p>
    <w:p w:rsidR="00BB3823" w:rsidRPr="0033126C" w:rsidP="00BB3823">
      <w:pPr>
        <w:bidi w:val="0"/>
        <w:jc w:val="both"/>
        <w:rPr>
          <w:rFonts w:ascii="Arial" w:hAnsi="Arial" w:cs="Arial"/>
          <w:b/>
          <w:sz w:val="26"/>
          <w:szCs w:val="26"/>
        </w:rPr>
      </w:pPr>
      <w:r w:rsidRPr="0033126C">
        <w:rPr>
          <w:rFonts w:ascii="Arial" w:hAnsi="Arial" w:cs="Arial"/>
          <w:b/>
          <w:sz w:val="26"/>
          <w:szCs w:val="26"/>
        </w:rPr>
        <w:t>K čl. II:</w:t>
      </w:r>
    </w:p>
    <w:p w:rsidR="000E2794" w:rsidP="00BB3823">
      <w:pPr>
        <w:bidi w:val="0"/>
        <w:ind w:firstLine="748"/>
        <w:jc w:val="both"/>
        <w:rPr>
          <w:rFonts w:ascii="Arial" w:hAnsi="Arial" w:cs="Arial"/>
        </w:rPr>
      </w:pPr>
    </w:p>
    <w:p w:rsidR="00BB3823" w:rsidRPr="00174D5C" w:rsidP="00BB3823">
      <w:pPr>
        <w:bidi w:val="0"/>
        <w:ind w:firstLine="748"/>
        <w:jc w:val="both"/>
        <w:rPr>
          <w:rFonts w:ascii="Arial" w:hAnsi="Arial" w:cs="Arial"/>
        </w:rPr>
      </w:pPr>
      <w:r w:rsidRPr="00174D5C">
        <w:rPr>
          <w:rFonts w:ascii="Arial" w:hAnsi="Arial" w:cs="Arial"/>
        </w:rPr>
        <w:t>Účinnosť sa navrhuje ustanoviť od 1.</w:t>
      </w:r>
      <w:r w:rsidRPr="00174D5C" w:rsidR="00BE5462">
        <w:rPr>
          <w:rFonts w:ascii="Arial" w:hAnsi="Arial" w:cs="Arial"/>
        </w:rPr>
        <w:t xml:space="preserve"> </w:t>
      </w:r>
      <w:r w:rsidRPr="00174D5C" w:rsidR="00766226">
        <w:rPr>
          <w:rFonts w:ascii="Arial" w:hAnsi="Arial" w:cs="Arial"/>
        </w:rPr>
        <w:t>januára</w:t>
      </w:r>
      <w:r w:rsidRPr="00174D5C">
        <w:rPr>
          <w:rFonts w:ascii="Arial" w:hAnsi="Arial" w:cs="Arial"/>
        </w:rPr>
        <w:t xml:space="preserve"> 20</w:t>
      </w:r>
      <w:r w:rsidRPr="00174D5C" w:rsidR="00BE5462">
        <w:rPr>
          <w:rFonts w:ascii="Arial" w:hAnsi="Arial" w:cs="Arial"/>
        </w:rPr>
        <w:t>1</w:t>
      </w:r>
      <w:r w:rsidR="000464A5">
        <w:rPr>
          <w:rFonts w:ascii="Arial" w:hAnsi="Arial" w:cs="Arial"/>
        </w:rPr>
        <w:t>6</w:t>
      </w:r>
      <w:r w:rsidRPr="00174D5C" w:rsidR="00BE5462">
        <w:rPr>
          <w:rFonts w:ascii="Arial" w:hAnsi="Arial" w:cs="Arial"/>
        </w:rPr>
        <w:t>.</w:t>
      </w:r>
    </w:p>
    <w:p w:rsidR="00BB3823" w:rsidRPr="0033126C">
      <w:pPr>
        <w:bidi w:val="0"/>
        <w:jc w:val="both"/>
        <w:rPr>
          <w:rFonts w:ascii="Arial" w:hAnsi="Arial" w:cs="Arial"/>
          <w:sz w:val="26"/>
          <w:szCs w:val="26"/>
        </w:rPr>
      </w:pPr>
    </w:p>
    <w:sectPr>
      <w:footerReference w:type="even" r:id="rId5"/>
      <w:footerReference w:type="default" r:id="rId6"/>
      <w:pgSz w:w="12240" w:h="15840" w:code="1"/>
      <w:pgMar w:top="1418" w:right="1418" w:bottom="1418" w:left="1418" w:header="1418" w:footer="141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1824"/>
    <w:multiLevelType w:val="hybridMultilevel"/>
    <w:tmpl w:val="D266148C"/>
    <w:lvl w:ilvl="0">
      <w:start w:val="4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2885B6C"/>
    <w:multiLevelType w:val="hybridMultilevel"/>
    <w:tmpl w:val="EDDA838C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">
    <w:nsid w:val="060938E1"/>
    <w:multiLevelType w:val="hybridMultilevel"/>
    <w:tmpl w:val="282C9AB0"/>
    <w:lvl w:ilvl="0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64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1" w:hanging="180"/>
      </w:pPr>
      <w:rPr>
        <w:rFonts w:cs="Times New Roman"/>
        <w:rtl w:val="0"/>
        <w:cs w:val="0"/>
      </w:rPr>
    </w:lvl>
  </w:abstractNum>
  <w:abstractNum w:abstractNumId="3">
    <w:nsid w:val="0AA92C68"/>
    <w:multiLevelType w:val="hybridMultilevel"/>
    <w:tmpl w:val="9A5886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4">
    <w:nsid w:val="0CD7513F"/>
    <w:multiLevelType w:val="hybridMultilevel"/>
    <w:tmpl w:val="5C582EA2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0DA646E0"/>
    <w:multiLevelType w:val="hybridMultilevel"/>
    <w:tmpl w:val="9E0CE02E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58"/>
      <w:numFmt w:val="decimal"/>
      <w:lvlText w:val="%2."/>
      <w:lvlJc w:val="left"/>
      <w:pPr>
        <w:tabs>
          <w:tab w:val="num" w:pos="1094"/>
        </w:tabs>
        <w:ind w:left="1094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6">
    <w:nsid w:val="131B29BE"/>
    <w:multiLevelType w:val="hybridMultilevel"/>
    <w:tmpl w:val="112AE8B2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7">
    <w:nsid w:val="158B2F5A"/>
    <w:multiLevelType w:val="hybridMultilevel"/>
    <w:tmpl w:val="885E1264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1B1D4AE2"/>
    <w:multiLevelType w:val="hybridMultilevel"/>
    <w:tmpl w:val="FC5E69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9">
    <w:nsid w:val="1B3E5E6E"/>
    <w:multiLevelType w:val="hybridMultilevel"/>
    <w:tmpl w:val="A770FF90"/>
    <w:lvl w:ilvl="0">
      <w:start w:val="7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05504B2"/>
    <w:multiLevelType w:val="hybridMultilevel"/>
    <w:tmpl w:val="69C053CC"/>
    <w:lvl w:ilvl="0">
      <w:start w:val="7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16B383C"/>
    <w:multiLevelType w:val="hybridMultilevel"/>
    <w:tmpl w:val="4F12EB36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12">
    <w:nsid w:val="21D22B2C"/>
    <w:multiLevelType w:val="hybridMultilevel"/>
    <w:tmpl w:val="AE7C7B7A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  <w:rPr>
        <w:rFonts w:cs="Times New Roman" w:hint="default"/>
        <w:rtl w:val="0"/>
        <w:cs w:val="0"/>
      </w:rPr>
    </w:lvl>
    <w:lvl w:ilvl="2">
      <w:start w:val="37"/>
      <w:numFmt w:val="decimal"/>
      <w:lvlText w:val="%3."/>
      <w:lvlJc w:val="left"/>
      <w:pPr>
        <w:tabs>
          <w:tab w:val="num" w:pos="1920"/>
        </w:tabs>
        <w:ind w:left="192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13">
    <w:nsid w:val="2C545F0B"/>
    <w:multiLevelType w:val="hybridMultilevel"/>
    <w:tmpl w:val="D888672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DA54582"/>
    <w:multiLevelType w:val="hybridMultilevel"/>
    <w:tmpl w:val="24E4A3E2"/>
    <w:lvl w:ilvl="0">
      <w:start w:val="2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F2020CD"/>
    <w:multiLevelType w:val="hybridMultilevel"/>
    <w:tmpl w:val="5A667B10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1F13879"/>
    <w:multiLevelType w:val="hybridMultilevel"/>
    <w:tmpl w:val="4112AE2E"/>
    <w:lvl w:ilvl="0">
      <w:start w:val="5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50842FD"/>
    <w:multiLevelType w:val="hybridMultilevel"/>
    <w:tmpl w:val="4A563A6A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9A12402"/>
    <w:multiLevelType w:val="hybridMultilevel"/>
    <w:tmpl w:val="A3D226F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9FB0EEA"/>
    <w:multiLevelType w:val="hybridMultilevel"/>
    <w:tmpl w:val="287C7F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0">
    <w:nsid w:val="3C4D18C6"/>
    <w:multiLevelType w:val="hybridMultilevel"/>
    <w:tmpl w:val="E444A8CE"/>
    <w:lvl w:ilvl="0">
      <w:start w:val="4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3CFB32DE"/>
    <w:multiLevelType w:val="hybridMultilevel"/>
    <w:tmpl w:val="682E44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3E517A2B"/>
    <w:multiLevelType w:val="hybridMultilevel"/>
    <w:tmpl w:val="569638EE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2235"/>
        </w:tabs>
        <w:ind w:left="2235" w:hanging="1155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1856"/>
        </w:tabs>
        <w:ind w:left="1856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416C0306"/>
    <w:multiLevelType w:val="hybridMultilevel"/>
    <w:tmpl w:val="53E27686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17317A7"/>
    <w:multiLevelType w:val="hybridMultilevel"/>
    <w:tmpl w:val="E73C847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2DA57DE"/>
    <w:multiLevelType w:val="hybridMultilevel"/>
    <w:tmpl w:val="732E337C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26">
    <w:nsid w:val="4A740053"/>
    <w:multiLevelType w:val="hybridMultilevel"/>
    <w:tmpl w:val="871E0808"/>
    <w:lvl w:ilvl="0">
      <w:start w:val="6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>
    <w:nsid w:val="4FDC793C"/>
    <w:multiLevelType w:val="hybridMultilevel"/>
    <w:tmpl w:val="D6E8269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8">
    <w:nsid w:val="542F64DF"/>
    <w:multiLevelType w:val="hybridMultilevel"/>
    <w:tmpl w:val="0CC8BAB2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29">
    <w:nsid w:val="565D7E4F"/>
    <w:multiLevelType w:val="hybridMultilevel"/>
    <w:tmpl w:val="A7D890D8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30">
    <w:nsid w:val="57A46C41"/>
    <w:multiLevelType w:val="hybridMultilevel"/>
    <w:tmpl w:val="7116BB5C"/>
    <w:lvl w:ilvl="0">
      <w:start w:val="3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1">
    <w:nsid w:val="5B6C7D3B"/>
    <w:multiLevelType w:val="hybridMultilevel"/>
    <w:tmpl w:val="C5447BF8"/>
    <w:lvl w:ilvl="0">
      <w:start w:val="1"/>
      <w:numFmt w:val="decimal"/>
      <w:lvlText w:val="%1."/>
      <w:lvlJc w:val="left"/>
      <w:pPr>
        <w:ind w:left="3552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27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499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571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643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715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787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859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9312" w:hanging="180"/>
      </w:pPr>
      <w:rPr>
        <w:rFonts w:cs="Times New Roman"/>
        <w:rtl w:val="0"/>
        <w:cs w:val="0"/>
      </w:rPr>
    </w:lvl>
  </w:abstractNum>
  <w:abstractNum w:abstractNumId="32">
    <w:nsid w:val="5D4D2782"/>
    <w:multiLevelType w:val="hybridMultilevel"/>
    <w:tmpl w:val="9E06F6F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735"/>
        </w:tabs>
        <w:ind w:left="2735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895"/>
        </w:tabs>
        <w:ind w:left="4895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7055"/>
        </w:tabs>
        <w:ind w:left="7055" w:hanging="360"/>
      </w:pPr>
      <w:rPr>
        <w:rFonts w:cs="Times New Roman"/>
        <w:rtl w:val="0"/>
        <w:cs w:val="0"/>
      </w:rPr>
    </w:lvl>
  </w:abstractNum>
  <w:abstractNum w:abstractNumId="33">
    <w:nsid w:val="5DA41DCD"/>
    <w:multiLevelType w:val="hybridMultilevel"/>
    <w:tmpl w:val="2480BFD8"/>
    <w:lvl w:ilvl="0">
      <w:start w:val="5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4">
    <w:nsid w:val="5E937DE0"/>
    <w:multiLevelType w:val="hybridMultilevel"/>
    <w:tmpl w:val="E7380D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3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5">
    <w:nsid w:val="60FA30C9"/>
    <w:multiLevelType w:val="hybridMultilevel"/>
    <w:tmpl w:val="91E6B816"/>
    <w:lvl w:ilvl="0">
      <w:start w:val="7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6">
    <w:nsid w:val="630C1310"/>
    <w:multiLevelType w:val="hybridMultilevel"/>
    <w:tmpl w:val="FC7CD0BA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37">
    <w:nsid w:val="631A2BA0"/>
    <w:multiLevelType w:val="hybridMultilevel"/>
    <w:tmpl w:val="247AA15A"/>
    <w:lvl w:ilvl="0">
      <w:start w:val="3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8">
    <w:nsid w:val="656C366A"/>
    <w:multiLevelType w:val="hybridMultilevel"/>
    <w:tmpl w:val="5E4E39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9">
    <w:nsid w:val="677E1480"/>
    <w:multiLevelType w:val="hybridMultilevel"/>
    <w:tmpl w:val="44249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0">
    <w:nsid w:val="6CEA20FB"/>
    <w:multiLevelType w:val="hybridMultilevel"/>
    <w:tmpl w:val="B6AC88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41">
    <w:nsid w:val="6D3C6AD7"/>
    <w:multiLevelType w:val="hybridMultilevel"/>
    <w:tmpl w:val="5B706BF6"/>
    <w:lvl w:ilvl="0">
      <w:start w:val="6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2">
    <w:nsid w:val="6E3D64B9"/>
    <w:multiLevelType w:val="hybridMultilevel"/>
    <w:tmpl w:val="D0420674"/>
    <w:lvl w:ilvl="0">
      <w:start w:val="1"/>
      <w:numFmt w:val="decimal"/>
      <w:lvlText w:val="%1."/>
      <w:lvlJc w:val="left"/>
      <w:pPr>
        <w:tabs>
          <w:tab w:val="num" w:pos="1156"/>
        </w:tabs>
        <w:ind w:left="1156" w:hanging="436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23"/>
      <w:numFmt w:val="decimal"/>
      <w:lvlText w:val="%2."/>
      <w:lvlJc w:val="left"/>
      <w:pPr>
        <w:tabs>
          <w:tab w:val="num" w:pos="1876"/>
        </w:tabs>
        <w:ind w:left="1876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96"/>
        </w:tabs>
        <w:ind w:left="259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  <w:rPr>
        <w:rFonts w:cs="Times New Roman"/>
        <w:rtl w:val="0"/>
        <w:cs w:val="0"/>
      </w:rPr>
    </w:lvl>
  </w:abstractNum>
  <w:abstractNum w:abstractNumId="43">
    <w:nsid w:val="740A779D"/>
    <w:multiLevelType w:val="hybridMultilevel"/>
    <w:tmpl w:val="22D24048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44">
    <w:nsid w:val="775E2C55"/>
    <w:multiLevelType w:val="hybridMultilevel"/>
    <w:tmpl w:val="3F66B0A4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rtl w:val="0"/>
        <w:cs w:val="0"/>
      </w:rPr>
    </w:lvl>
    <w:lvl w:ilvl="1">
      <w:start w:val="73"/>
      <w:numFmt w:val="decimal"/>
      <w:lvlText w:val="%2."/>
      <w:lvlJc w:val="left"/>
      <w:pPr>
        <w:tabs>
          <w:tab w:val="num" w:pos="2154"/>
        </w:tabs>
        <w:ind w:left="2154" w:hanging="360"/>
      </w:pPr>
      <w:rPr>
        <w:rFonts w:cs="Times New Roman" w:hint="default"/>
        <w:b w:val="0"/>
        <w:bCs w:val="0"/>
        <w:i w:val="0"/>
        <w:iCs w:val="0"/>
        <w:color w:val="auto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  <w:rtl w:val="0"/>
        <w:cs w:val="0"/>
      </w:rPr>
    </w:lvl>
  </w:abstractNum>
  <w:abstractNum w:abstractNumId="45">
    <w:nsid w:val="77A71CB8"/>
    <w:multiLevelType w:val="hybridMultilevel"/>
    <w:tmpl w:val="247E400E"/>
    <w:lvl w:ilvl="0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64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1" w:hanging="180"/>
      </w:pPr>
      <w:rPr>
        <w:rFonts w:cs="Times New Roman"/>
        <w:rtl w:val="0"/>
        <w:cs w:val="0"/>
      </w:rPr>
    </w:lvl>
  </w:abstractNum>
  <w:abstractNum w:abstractNumId="46">
    <w:nsid w:val="77D74318"/>
    <w:multiLevelType w:val="hybridMultilevel"/>
    <w:tmpl w:val="71A64810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47">
    <w:nsid w:val="79DB1B2F"/>
    <w:multiLevelType w:val="hybridMultilevel"/>
    <w:tmpl w:val="5F8E5B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6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47"/>
  </w:num>
  <w:num w:numId="2">
    <w:abstractNumId w:val="22"/>
  </w:num>
  <w:num w:numId="3">
    <w:abstractNumId w:val="42"/>
  </w:num>
  <w:num w:numId="4">
    <w:abstractNumId w:val="34"/>
  </w:num>
  <w:num w:numId="5">
    <w:abstractNumId w:val="25"/>
  </w:num>
  <w:num w:numId="6">
    <w:abstractNumId w:val="46"/>
  </w:num>
  <w:num w:numId="7">
    <w:abstractNumId w:val="6"/>
  </w:num>
  <w:num w:numId="8">
    <w:abstractNumId w:val="8"/>
  </w:num>
  <w:num w:numId="9">
    <w:abstractNumId w:val="43"/>
  </w:num>
  <w:num w:numId="10">
    <w:abstractNumId w:val="28"/>
  </w:num>
  <w:num w:numId="11">
    <w:abstractNumId w:val="11"/>
  </w:num>
  <w:num w:numId="12">
    <w:abstractNumId w:val="5"/>
  </w:num>
  <w:num w:numId="13">
    <w:abstractNumId w:val="36"/>
  </w:num>
  <w:num w:numId="14">
    <w:abstractNumId w:val="32"/>
  </w:num>
  <w:num w:numId="15">
    <w:abstractNumId w:val="12"/>
  </w:num>
  <w:num w:numId="16">
    <w:abstractNumId w:val="44"/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40"/>
  </w:num>
  <w:num w:numId="20">
    <w:abstractNumId w:val="21"/>
  </w:num>
  <w:num w:numId="21">
    <w:abstractNumId w:val="38"/>
  </w:num>
  <w:num w:numId="22">
    <w:abstractNumId w:val="15"/>
  </w:num>
  <w:num w:numId="23">
    <w:abstractNumId w:val="7"/>
  </w:num>
  <w:num w:numId="24">
    <w:abstractNumId w:val="14"/>
  </w:num>
  <w:num w:numId="25">
    <w:abstractNumId w:val="17"/>
  </w:num>
  <w:num w:numId="26">
    <w:abstractNumId w:val="37"/>
  </w:num>
  <w:num w:numId="27">
    <w:abstractNumId w:val="30"/>
  </w:num>
  <w:num w:numId="28">
    <w:abstractNumId w:val="0"/>
  </w:num>
  <w:num w:numId="29">
    <w:abstractNumId w:val="20"/>
  </w:num>
  <w:num w:numId="30">
    <w:abstractNumId w:val="16"/>
  </w:num>
  <w:num w:numId="31">
    <w:abstractNumId w:val="33"/>
  </w:num>
  <w:num w:numId="32">
    <w:abstractNumId w:val="26"/>
  </w:num>
  <w:num w:numId="33">
    <w:abstractNumId w:val="41"/>
  </w:num>
  <w:num w:numId="34">
    <w:abstractNumId w:val="9"/>
  </w:num>
  <w:num w:numId="35">
    <w:abstractNumId w:val="10"/>
  </w:num>
  <w:num w:numId="36">
    <w:abstractNumId w:val="35"/>
  </w:num>
  <w:num w:numId="37">
    <w:abstractNumId w:val="29"/>
  </w:num>
  <w:num w:numId="38">
    <w:abstractNumId w:val="4"/>
  </w:num>
  <w:num w:numId="39">
    <w:abstractNumId w:val="23"/>
  </w:num>
  <w:num w:numId="40">
    <w:abstractNumId w:val="3"/>
  </w:num>
  <w:num w:numId="41">
    <w:abstractNumId w:val="19"/>
  </w:num>
  <w:num w:numId="42">
    <w:abstractNumId w:val="13"/>
  </w:num>
  <w:num w:numId="43">
    <w:abstractNumId w:val="24"/>
  </w:num>
  <w:num w:numId="44">
    <w:abstractNumId w:val="27"/>
  </w:num>
  <w:num w:numId="45">
    <w:abstractNumId w:val="39"/>
  </w:num>
  <w:num w:numId="46">
    <w:abstractNumId w:val="45"/>
  </w:num>
  <w:num w:numId="47">
    <w:abstractNumId w:val="2"/>
  </w:num>
  <w:num w:numId="48">
    <w:abstractNumId w:val="31"/>
  </w:num>
  <w:num w:numId="4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187"/>
  <w:displayVerticalDrawingGridEvery w:val="2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C193B"/>
    <w:rsid w:val="000464A5"/>
    <w:rsid w:val="00065DAE"/>
    <w:rsid w:val="000A6EE9"/>
    <w:rsid w:val="000B1565"/>
    <w:rsid w:val="000B571C"/>
    <w:rsid w:val="000D4345"/>
    <w:rsid w:val="000E2794"/>
    <w:rsid w:val="000E6C02"/>
    <w:rsid w:val="00103F32"/>
    <w:rsid w:val="001136F7"/>
    <w:rsid w:val="00124EA0"/>
    <w:rsid w:val="001277C9"/>
    <w:rsid w:val="001552E0"/>
    <w:rsid w:val="00157551"/>
    <w:rsid w:val="00166AD2"/>
    <w:rsid w:val="001717C1"/>
    <w:rsid w:val="00174D5C"/>
    <w:rsid w:val="001D45EE"/>
    <w:rsid w:val="00203642"/>
    <w:rsid w:val="00203CCA"/>
    <w:rsid w:val="00205D84"/>
    <w:rsid w:val="002410AE"/>
    <w:rsid w:val="002666A8"/>
    <w:rsid w:val="00267FF7"/>
    <w:rsid w:val="002C19CE"/>
    <w:rsid w:val="002C310C"/>
    <w:rsid w:val="002C5170"/>
    <w:rsid w:val="002D1CC6"/>
    <w:rsid w:val="002D6A66"/>
    <w:rsid w:val="00320D58"/>
    <w:rsid w:val="003251AC"/>
    <w:rsid w:val="0033126C"/>
    <w:rsid w:val="003326D2"/>
    <w:rsid w:val="00334D23"/>
    <w:rsid w:val="0034152A"/>
    <w:rsid w:val="003471DF"/>
    <w:rsid w:val="00355F3C"/>
    <w:rsid w:val="00365769"/>
    <w:rsid w:val="0038795A"/>
    <w:rsid w:val="003A303E"/>
    <w:rsid w:val="003A7B5B"/>
    <w:rsid w:val="003F098C"/>
    <w:rsid w:val="00401E81"/>
    <w:rsid w:val="004312F0"/>
    <w:rsid w:val="004325D1"/>
    <w:rsid w:val="004559BB"/>
    <w:rsid w:val="00464032"/>
    <w:rsid w:val="00474FB7"/>
    <w:rsid w:val="00494D46"/>
    <w:rsid w:val="00496179"/>
    <w:rsid w:val="004A175C"/>
    <w:rsid w:val="004A74FC"/>
    <w:rsid w:val="004E4187"/>
    <w:rsid w:val="004F0EAB"/>
    <w:rsid w:val="004F1F94"/>
    <w:rsid w:val="0052143B"/>
    <w:rsid w:val="0052178B"/>
    <w:rsid w:val="00527E9D"/>
    <w:rsid w:val="00532858"/>
    <w:rsid w:val="00541C30"/>
    <w:rsid w:val="005427C1"/>
    <w:rsid w:val="0056058F"/>
    <w:rsid w:val="005862F9"/>
    <w:rsid w:val="005945C3"/>
    <w:rsid w:val="005F7AE5"/>
    <w:rsid w:val="00653651"/>
    <w:rsid w:val="006701C5"/>
    <w:rsid w:val="00682012"/>
    <w:rsid w:val="00691D80"/>
    <w:rsid w:val="006A3DAF"/>
    <w:rsid w:val="006D02CA"/>
    <w:rsid w:val="006F3157"/>
    <w:rsid w:val="00737579"/>
    <w:rsid w:val="007540E1"/>
    <w:rsid w:val="00765617"/>
    <w:rsid w:val="00766226"/>
    <w:rsid w:val="0078176B"/>
    <w:rsid w:val="00783295"/>
    <w:rsid w:val="007840CA"/>
    <w:rsid w:val="007E37B1"/>
    <w:rsid w:val="007F2709"/>
    <w:rsid w:val="007F66CD"/>
    <w:rsid w:val="008040E9"/>
    <w:rsid w:val="00805C8C"/>
    <w:rsid w:val="008105E1"/>
    <w:rsid w:val="00814DB2"/>
    <w:rsid w:val="00816AC2"/>
    <w:rsid w:val="00835A0B"/>
    <w:rsid w:val="00856294"/>
    <w:rsid w:val="00860639"/>
    <w:rsid w:val="00863968"/>
    <w:rsid w:val="008752F5"/>
    <w:rsid w:val="00877EFC"/>
    <w:rsid w:val="0088213E"/>
    <w:rsid w:val="00882E88"/>
    <w:rsid w:val="00886225"/>
    <w:rsid w:val="008B6E01"/>
    <w:rsid w:val="008C4CFA"/>
    <w:rsid w:val="008C64AD"/>
    <w:rsid w:val="008D1116"/>
    <w:rsid w:val="008F600E"/>
    <w:rsid w:val="00901AA7"/>
    <w:rsid w:val="009154A9"/>
    <w:rsid w:val="009317E3"/>
    <w:rsid w:val="0093282F"/>
    <w:rsid w:val="0095216B"/>
    <w:rsid w:val="00971F35"/>
    <w:rsid w:val="009767A6"/>
    <w:rsid w:val="00981EA0"/>
    <w:rsid w:val="0098622F"/>
    <w:rsid w:val="009A0D22"/>
    <w:rsid w:val="009A31D9"/>
    <w:rsid w:val="009C246A"/>
    <w:rsid w:val="00A64AA9"/>
    <w:rsid w:val="00A70858"/>
    <w:rsid w:val="00A816CA"/>
    <w:rsid w:val="00A86C15"/>
    <w:rsid w:val="00AB030A"/>
    <w:rsid w:val="00AB6AF9"/>
    <w:rsid w:val="00AD6BF2"/>
    <w:rsid w:val="00B8204C"/>
    <w:rsid w:val="00BA32E7"/>
    <w:rsid w:val="00BB3823"/>
    <w:rsid w:val="00BC35A3"/>
    <w:rsid w:val="00BE5462"/>
    <w:rsid w:val="00BF3188"/>
    <w:rsid w:val="00BF357F"/>
    <w:rsid w:val="00BF69C5"/>
    <w:rsid w:val="00C02C4E"/>
    <w:rsid w:val="00C038E9"/>
    <w:rsid w:val="00C12D2C"/>
    <w:rsid w:val="00C1506C"/>
    <w:rsid w:val="00C51E62"/>
    <w:rsid w:val="00C56D5F"/>
    <w:rsid w:val="00C712D1"/>
    <w:rsid w:val="00C72215"/>
    <w:rsid w:val="00C8253F"/>
    <w:rsid w:val="00CA3A55"/>
    <w:rsid w:val="00CC3A33"/>
    <w:rsid w:val="00D04E46"/>
    <w:rsid w:val="00D240F0"/>
    <w:rsid w:val="00D25F78"/>
    <w:rsid w:val="00D35057"/>
    <w:rsid w:val="00D36D38"/>
    <w:rsid w:val="00D43D95"/>
    <w:rsid w:val="00D631EE"/>
    <w:rsid w:val="00D63D7A"/>
    <w:rsid w:val="00D768F5"/>
    <w:rsid w:val="00D84424"/>
    <w:rsid w:val="00D85665"/>
    <w:rsid w:val="00DA74CA"/>
    <w:rsid w:val="00DC37F3"/>
    <w:rsid w:val="00DD02F0"/>
    <w:rsid w:val="00E03DC1"/>
    <w:rsid w:val="00E15AE2"/>
    <w:rsid w:val="00E303BB"/>
    <w:rsid w:val="00E509BD"/>
    <w:rsid w:val="00E51C05"/>
    <w:rsid w:val="00EB59E6"/>
    <w:rsid w:val="00EC193B"/>
    <w:rsid w:val="00EC72C8"/>
    <w:rsid w:val="00EF5D7C"/>
    <w:rsid w:val="00F07326"/>
    <w:rsid w:val="00F21FE5"/>
    <w:rsid w:val="00F32A21"/>
    <w:rsid w:val="00F6281C"/>
    <w:rsid w:val="00F71363"/>
    <w:rsid w:val="00FB407B"/>
    <w:rsid w:val="00FB42B3"/>
    <w:rsid w:val="00FB73BD"/>
    <w:rsid w:val="00FF43A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3D7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410AE"/>
    <w:pPr>
      <w:spacing w:before="240" w:after="6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both"/>
    </w:pPr>
    <w:rPr>
      <w:lang w:eastAsia="sk-SK"/>
    </w:rPr>
  </w:style>
  <w:style w:type="paragraph" w:styleId="FootnoteText">
    <w:name w:val="footnote text"/>
    <w:basedOn w:val="Normal"/>
    <w:semiHidden/>
    <w:pPr>
      <w:jc w:val="left"/>
    </w:pPr>
    <w:rPr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  <w:jc w:val="left"/>
    </w:pPr>
    <w:rPr>
      <w:lang w:eastAsia="sk-SK"/>
    </w:rPr>
  </w:style>
  <w:style w:type="paragraph" w:styleId="Footer">
    <w:name w:val="footer"/>
    <w:basedOn w:val="Normal"/>
    <w:pPr>
      <w:tabs>
        <w:tab w:val="center" w:pos="4703"/>
        <w:tab w:val="right" w:pos="9406"/>
      </w:tabs>
      <w:jc w:val="left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BodyTextIndent3">
    <w:name w:val="Body Text Indent 3"/>
    <w:basedOn w:val="Normal"/>
    <w:pPr>
      <w:spacing w:after="120"/>
      <w:ind w:left="283"/>
      <w:jc w:val="left"/>
    </w:pPr>
    <w:rPr>
      <w:sz w:val="16"/>
      <w:szCs w:val="16"/>
    </w:rPr>
  </w:style>
  <w:style w:type="paragraph" w:styleId="BodyTextIndent">
    <w:name w:val="Body Text Indent"/>
    <w:basedOn w:val="Normal"/>
    <w:pPr>
      <w:spacing w:after="120"/>
      <w:ind w:left="283"/>
      <w:jc w:val="left"/>
    </w:pPr>
  </w:style>
  <w:style w:type="paragraph" w:styleId="BodyTextIndent2">
    <w:name w:val="Body Text Indent 2"/>
    <w:basedOn w:val="Normal"/>
    <w:pPr>
      <w:spacing w:after="120" w:line="480" w:lineRule="auto"/>
      <w:ind w:left="283"/>
      <w:jc w:val="left"/>
    </w:pPr>
  </w:style>
  <w:style w:type="paragraph" w:styleId="Title">
    <w:name w:val="Title"/>
    <w:basedOn w:val="Normal"/>
    <w:qFormat/>
    <w:pPr>
      <w:spacing w:line="480" w:lineRule="auto"/>
      <w:ind w:left="360"/>
      <w:jc w:val="center"/>
    </w:pPr>
    <w:rPr>
      <w:rFonts w:ascii="Arial" w:hAnsi="Arial" w:cs="Arial"/>
      <w:b/>
      <w:bCs/>
      <w:lang w:eastAsia="sk-SK"/>
    </w:rPr>
  </w:style>
  <w:style w:type="paragraph" w:customStyle="1" w:styleId="NormlnsWWW">
    <w:name w:val="Normální (síť WWW)"/>
    <w:basedOn w:val="Normal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lang w:eastAsia="sk-SK"/>
    </w:rPr>
  </w:style>
  <w:style w:type="paragraph" w:styleId="Header">
    <w:name w:val="header"/>
    <w:basedOn w:val="Normal"/>
    <w:rsid w:val="00BB3823"/>
    <w:pPr>
      <w:tabs>
        <w:tab w:val="center" w:pos="4536"/>
        <w:tab w:val="right" w:pos="9072"/>
      </w:tabs>
      <w:jc w:val="left"/>
    </w:pPr>
  </w:style>
  <w:style w:type="character" w:styleId="Hyperlink">
    <w:name w:val="Hyperlink"/>
    <w:basedOn w:val="DefaultParagraphFont"/>
    <w:uiPriority w:val="99"/>
    <w:unhideWhenUsed/>
    <w:rsid w:val="00B8204C"/>
    <w:rPr>
      <w:rFonts w:cs="Times New Roman"/>
      <w:color w:val="000060"/>
      <w:u w:val="single"/>
      <w:rtl w:val="0"/>
      <w:cs w:val="0"/>
    </w:rPr>
  </w:style>
  <w:style w:type="character" w:styleId="Strong">
    <w:name w:val="Strong"/>
    <w:basedOn w:val="DefaultParagraphFont"/>
    <w:uiPriority w:val="22"/>
    <w:qFormat/>
    <w:rsid w:val="00856294"/>
    <w:rPr>
      <w:rFonts w:cs="Times New Roman"/>
      <w:b/>
      <w:bCs/>
      <w:rtl w:val="0"/>
      <w:cs w:val="0"/>
    </w:rPr>
  </w:style>
  <w:style w:type="paragraph" w:styleId="NormalWeb">
    <w:name w:val="Normal (Web)"/>
    <w:basedOn w:val="Normal"/>
    <w:uiPriority w:val="99"/>
    <w:rsid w:val="00BC35A3"/>
    <w:pPr>
      <w:spacing w:before="100" w:beforeAutospacing="1" w:after="100" w:afterAutospacing="1"/>
      <w:jc w:val="left"/>
    </w:pPr>
    <w:rPr>
      <w:lang w:eastAsia="sk-SK"/>
    </w:rPr>
  </w:style>
  <w:style w:type="paragraph" w:styleId="ListParagraph">
    <w:name w:val="List Paragraph"/>
    <w:basedOn w:val="Normal"/>
    <w:uiPriority w:val="34"/>
    <w:qFormat/>
    <w:rsid w:val="00AD6BF2"/>
    <w:pPr>
      <w:ind w:left="720"/>
      <w:contextualSpacing/>
      <w:jc w:val="left"/>
    </w:pPr>
    <w:rPr>
      <w:lang w:eastAsia="sk-SK"/>
    </w:rPr>
  </w:style>
  <w:style w:type="character" w:customStyle="1" w:styleId="Heading5Char">
    <w:name w:val="Heading 5 Char"/>
    <w:basedOn w:val="DefaultParagraphFont"/>
    <w:link w:val="Heading5"/>
    <w:semiHidden/>
    <w:locked/>
    <w:rsid w:val="002410AE"/>
    <w:rPr>
      <w:rFonts w:ascii="Calibri" w:hAnsi="Calibri" w:cs="Times New Roman"/>
      <w:b/>
      <w:bCs/>
      <w:i/>
      <w:iCs/>
      <w:sz w:val="26"/>
      <w:szCs w:val="26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15D49-CDEE-40A1-AC5A-F8029F421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769</Words>
  <Characters>4385</Characters>
  <Application>Microsoft Office Word</Application>
  <DocSecurity>0</DocSecurity>
  <Lines>0</Lines>
  <Paragraphs>0</Paragraphs>
  <ScaleCrop>false</ScaleCrop>
  <Company>MPSVR SR</Company>
  <LinksUpToDate>false</LinksUpToDate>
  <CharactersWithSpaces>5144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MPSVR SR</dc:creator>
  <cp:lastModifiedBy>Gašparíková, Jarmila</cp:lastModifiedBy>
  <cp:revision>2</cp:revision>
  <cp:lastPrinted>2012-08-21T09:52:00Z</cp:lastPrinted>
  <dcterms:created xsi:type="dcterms:W3CDTF">2015-05-29T10:05:00Z</dcterms:created>
  <dcterms:modified xsi:type="dcterms:W3CDTF">2015-05-29T10:05:00Z</dcterms:modified>
</cp:coreProperties>
</file>