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7C8D" w:rsidRPr="009121C6" w:rsidP="005E7C8D">
      <w:pPr>
        <w:pStyle w:val="NormalWeb"/>
        <w:bidi w:val="0"/>
        <w:ind w:right="-108"/>
        <w:jc w:val="center"/>
        <w:rPr>
          <w:rFonts w:ascii="Times New Roman" w:hAnsi="Times New Roman"/>
          <w:b/>
          <w:bCs/>
          <w:sz w:val="24"/>
          <w:szCs w:val="24"/>
          <w:lang w:val="sk-SK" w:eastAsia="sk-SK"/>
        </w:rPr>
      </w:pPr>
      <w:r w:rsidRPr="009121C6">
        <w:rPr>
          <w:rFonts w:ascii="Times New Roman" w:hAnsi="Times New Roman"/>
          <w:b/>
          <w:bCs/>
          <w:sz w:val="24"/>
          <w:szCs w:val="24"/>
          <w:lang w:val="sk-SK" w:eastAsia="sk-SK"/>
        </w:rPr>
        <w:t>Doložka vplyvov</w:t>
      </w:r>
    </w:p>
    <w:p w:rsidR="005E7C8D" w:rsidRPr="009121C6" w:rsidP="005E7C8D">
      <w:pPr>
        <w:pStyle w:val="NormalWeb"/>
        <w:bidi w:val="0"/>
        <w:ind w:right="-108"/>
        <w:jc w:val="center"/>
        <w:rPr>
          <w:rFonts w:ascii="Times New Roman" w:hAnsi="Times New Roman"/>
          <w:sz w:val="24"/>
          <w:szCs w:val="24"/>
          <w:lang w:val="sk-SK" w:eastAsia="sk-SK"/>
        </w:rPr>
      </w:pPr>
    </w:p>
    <w:p w:rsidR="005E7C8D" w:rsidRPr="009121C6" w:rsidP="005E7C8D">
      <w:pPr>
        <w:pStyle w:val="NormalWeb"/>
        <w:bidi w:val="0"/>
        <w:rPr>
          <w:rFonts w:ascii="Times New Roman" w:hAnsi="Times New Roman"/>
          <w:sz w:val="24"/>
          <w:szCs w:val="24"/>
          <w:lang w:val="sk-SK" w:eastAsia="sk-SK"/>
        </w:rPr>
      </w:pPr>
      <w:r w:rsidRPr="009121C6">
        <w:rPr>
          <w:rFonts w:ascii="Times New Roman" w:hAnsi="Times New Roman"/>
          <w:b/>
          <w:bCs/>
          <w:sz w:val="24"/>
          <w:szCs w:val="24"/>
          <w:lang w:val="sk-SK" w:eastAsia="sk-SK"/>
        </w:rPr>
        <w:t>  </w:t>
      </w:r>
    </w:p>
    <w:p w:rsidR="005E7C8D" w:rsidRPr="009121C6" w:rsidP="005E7C8D">
      <w:pPr>
        <w:pStyle w:val="NormalWeb"/>
        <w:bidi w:val="0"/>
        <w:rPr>
          <w:rFonts w:ascii="Times New Roman" w:hAnsi="Times New Roman"/>
          <w:b/>
          <w:bCs/>
          <w:sz w:val="24"/>
          <w:szCs w:val="24"/>
          <w:lang w:val="sk-SK" w:eastAsia="sk-SK"/>
        </w:rPr>
      </w:pPr>
      <w:r w:rsidRPr="009121C6">
        <w:rPr>
          <w:rFonts w:ascii="Times New Roman" w:hAnsi="Times New Roman"/>
          <w:b/>
          <w:bCs/>
          <w:sz w:val="24"/>
          <w:szCs w:val="24"/>
          <w:lang w:val="sk-SK" w:eastAsia="sk-SK"/>
        </w:rPr>
        <w:t>A.1. Názov materiálu:</w:t>
      </w:r>
    </w:p>
    <w:p w:rsidR="005E7C8D" w:rsidRPr="009121C6" w:rsidP="005E7C8D">
      <w:pPr>
        <w:pStyle w:val="NormalWeb"/>
        <w:bidi w:val="0"/>
        <w:rPr>
          <w:rFonts w:ascii="Times New Roman" w:hAnsi="Times New Roman"/>
          <w:bCs/>
          <w:sz w:val="24"/>
          <w:szCs w:val="24"/>
          <w:lang w:val="sk-SK" w:eastAsia="sk-SK"/>
        </w:rPr>
      </w:pPr>
    </w:p>
    <w:p w:rsidR="005E7C8D" w:rsidRPr="009121C6" w:rsidP="005E7C8D">
      <w:pPr>
        <w:bidi w:val="0"/>
        <w:rPr>
          <w:rFonts w:ascii="Times New Roman" w:hAnsi="Times New Roman"/>
        </w:rPr>
      </w:pPr>
      <w:r w:rsidRPr="009121C6">
        <w:rPr>
          <w:rFonts w:ascii="Times New Roman" w:hAnsi="Times New Roman"/>
        </w:rPr>
        <w:t>Návrh zákona, ktorým sa mení a dopĺňa zákon č. 581/2004 Z.z. o zdravotných poisťovniach, dohľade nad zdravotnou starostlivosťou a o zmene a doplnení niektorých zákonov v znení neskorších predpisov.</w:t>
      </w:r>
    </w:p>
    <w:p w:rsidR="005E7C8D" w:rsidRPr="009121C6" w:rsidP="005E7C8D">
      <w:pPr>
        <w:pStyle w:val="NormalWeb"/>
        <w:bidi w:val="0"/>
        <w:rPr>
          <w:rFonts w:ascii="Times New Roman" w:hAnsi="Times New Roman"/>
          <w:sz w:val="24"/>
          <w:szCs w:val="24"/>
          <w:lang w:val="sk-SK" w:eastAsia="sk-SK"/>
        </w:rPr>
      </w:pPr>
    </w:p>
    <w:p w:rsidR="005E7C8D" w:rsidRPr="009121C6" w:rsidP="005E7C8D">
      <w:pPr>
        <w:pStyle w:val="NormalWeb"/>
        <w:bidi w:val="0"/>
        <w:rPr>
          <w:rFonts w:ascii="Times New Roman" w:hAnsi="Times New Roman"/>
          <w:sz w:val="24"/>
          <w:szCs w:val="24"/>
          <w:lang w:val="sk-SK" w:eastAsia="sk-SK"/>
        </w:rPr>
      </w:pPr>
      <w:r w:rsidRPr="009121C6">
        <w:rPr>
          <w:rFonts w:ascii="Times New Roman" w:hAnsi="Times New Roman"/>
          <w:b/>
          <w:bCs/>
          <w:sz w:val="24"/>
          <w:szCs w:val="24"/>
          <w:lang w:val="sk-SK" w:eastAsia="sk-SK"/>
        </w:rPr>
        <w:t>        Termín začatia a ukončenia PPK:</w:t>
      </w:r>
      <w:r w:rsidRPr="009121C6">
        <w:rPr>
          <w:rFonts w:ascii="Times New Roman" w:hAnsi="Times New Roman"/>
          <w:sz w:val="24"/>
          <w:szCs w:val="24"/>
          <w:lang w:val="sk-SK" w:eastAsia="sk-SK"/>
        </w:rPr>
        <w:t xml:space="preserve">  -</w:t>
      </w:r>
    </w:p>
    <w:p w:rsidR="005E7C8D" w:rsidRPr="009121C6" w:rsidP="005E7C8D">
      <w:pPr>
        <w:pStyle w:val="NormalWeb"/>
        <w:bidi w:val="0"/>
        <w:rPr>
          <w:rFonts w:ascii="Times New Roman" w:hAnsi="Times New Roman"/>
          <w:sz w:val="24"/>
          <w:szCs w:val="24"/>
          <w:lang w:val="sk-SK" w:eastAsia="sk-SK"/>
        </w:rPr>
      </w:pPr>
    </w:p>
    <w:p w:rsidR="005E7C8D" w:rsidRPr="009121C6" w:rsidP="005E7C8D">
      <w:pPr>
        <w:pStyle w:val="NormalWeb"/>
        <w:bidi w:val="0"/>
        <w:rPr>
          <w:rFonts w:ascii="Times New Roman" w:hAnsi="Times New Roman"/>
          <w:sz w:val="24"/>
          <w:szCs w:val="24"/>
          <w:lang w:val="sk-SK" w:eastAsia="sk-SK"/>
        </w:rPr>
      </w:pPr>
      <w:r w:rsidRPr="009121C6">
        <w:rPr>
          <w:rFonts w:ascii="Times New Roman" w:hAnsi="Times New Roman"/>
          <w:b/>
          <w:bCs/>
          <w:sz w:val="24"/>
          <w:szCs w:val="24"/>
          <w:lang w:val="sk-SK" w:eastAsia="sk-SK"/>
        </w:rPr>
        <w:t>A.2. Vplyvy:</w:t>
      </w:r>
    </w:p>
    <w:tbl>
      <w:tblPr>
        <w:tblStyle w:val="TableNormal"/>
        <w:tblW w:w="9108" w:type="dxa"/>
        <w:tblCellMar>
          <w:left w:w="0" w:type="dxa"/>
          <w:right w:w="0" w:type="dxa"/>
        </w:tblCellMar>
        <w:tblLook w:val="04A0"/>
      </w:tblPr>
      <w:tblGrid>
        <w:gridCol w:w="4788"/>
        <w:gridCol w:w="1440"/>
        <w:gridCol w:w="1080"/>
        <w:gridCol w:w="1800"/>
      </w:tblGrid>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Pozitívne</w:t>
            </w:r>
            <w:r w:rsidRPr="009121C6">
              <w:rPr>
                <w:rFonts w:ascii="Times New Roman" w:hAnsi="Times New Roman"/>
                <w:sz w:val="24"/>
                <w:szCs w:val="24"/>
                <w:vertAlign w:val="superscript"/>
                <w:lang w:val="sk-SK" w:eastAsia="sk-SK"/>
              </w:rPr>
              <w:t>*</w:t>
            </w:r>
            <w:r w:rsidRPr="009121C6">
              <w:rPr>
                <w:rFonts w:ascii="Times New Roman" w:hAnsi="Times New Roman"/>
                <w:sz w:val="24"/>
                <w:szCs w:val="24"/>
                <w:lang w:val="sk-SK" w:eastAsia="sk-SK"/>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Žiadne</w:t>
            </w:r>
            <w:r w:rsidRPr="009121C6">
              <w:rPr>
                <w:rFonts w:ascii="Times New Roman" w:hAnsi="Times New Roman"/>
                <w:sz w:val="24"/>
                <w:szCs w:val="24"/>
                <w:vertAlign w:val="superscript"/>
                <w:lang w:val="sk-SK" w:eastAsia="sk-SK"/>
              </w:rPr>
              <w:t>*</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Negatívne</w:t>
            </w:r>
            <w:r w:rsidRPr="009121C6">
              <w:rPr>
                <w:rFonts w:ascii="Times New Roman" w:hAnsi="Times New Roman"/>
                <w:sz w:val="24"/>
                <w:szCs w:val="24"/>
                <w:vertAlign w:val="superscript"/>
                <w:lang w:val="sk-SK" w:eastAsia="sk-SK"/>
              </w:rPr>
              <w:t>*</w:t>
            </w: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1. Vplyvy na rozpočet verejnej správy</w:t>
            </w:r>
          </w:p>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i/>
                <w:iCs/>
                <w:sz w:val="24"/>
                <w:szCs w:val="24"/>
                <w:lang w:val="sk-SK" w:eastAsia="sk-SK"/>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E7C8D" w:rsidRPr="009121C6" w:rsidP="003B659C">
            <w:pPr>
              <w:pStyle w:val="NormalWeb"/>
              <w:bidi w:val="0"/>
              <w:jc w:val="center"/>
              <w:rPr>
                <w:rFonts w:ascii="Times New Roman" w:hAnsi="Times New Roman"/>
                <w:sz w:val="24"/>
                <w:szCs w:val="24"/>
                <w:lang w:val="sk-SK" w:eastAsia="sk-SK"/>
              </w:rPr>
            </w:pP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2. Vplyvy na podnikateľské prostredie – dochádza k zvýšeniu regulačného zaťaženia?</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 </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E7C8D" w:rsidRPr="009121C6" w:rsidP="003B659C">
            <w:pPr>
              <w:pStyle w:val="NormalWeb"/>
              <w:bidi w:val="0"/>
              <w:jc w:val="center"/>
              <w:rPr>
                <w:rFonts w:ascii="Times New Roman" w:hAnsi="Times New Roman"/>
                <w:sz w:val="24"/>
                <w:szCs w:val="24"/>
                <w:lang w:val="sk-SK" w:eastAsia="sk-SK"/>
              </w:rPr>
            </w:pP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 xml:space="preserve">3. Sociálne vplyvy </w:t>
            </w:r>
          </w:p>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 vplyvy  na hospodárenie obyvateľstva,</w:t>
            </w:r>
          </w:p>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-sociálnu exklúziu,</w:t>
            </w:r>
          </w:p>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 rovnosť príležitostí a rodovú rovnosť a vplyvy na zamestnanosť</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4. Vplyvy na životné prostredie</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5. Vplyvy na informatizáciu spoločnosti</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r>
    </w:tbl>
    <w:p w:rsidR="005E7C8D" w:rsidRPr="009121C6" w:rsidP="005E7C8D">
      <w:pPr>
        <w:pStyle w:val="NormalWeb"/>
        <w:bidi w:val="0"/>
        <w:jc w:val="both"/>
        <w:rPr>
          <w:rFonts w:ascii="Times New Roman" w:hAnsi="Times New Roman"/>
          <w:sz w:val="24"/>
          <w:szCs w:val="24"/>
          <w:lang w:val="sk-SK" w:eastAsia="sk-SK"/>
        </w:rPr>
      </w:pPr>
      <w:r w:rsidRPr="009121C6">
        <w:rPr>
          <w:rFonts w:ascii="Times New Roman" w:hAnsi="Times New Roman"/>
          <w:sz w:val="24"/>
          <w:szCs w:val="24"/>
          <w:lang w:val="sk-SK" w:eastAsia="sk-SK"/>
        </w:rPr>
        <w:t>  </w:t>
      </w:r>
    </w:p>
    <w:p w:rsidR="005E7C8D" w:rsidRPr="009121C6" w:rsidP="005E7C8D">
      <w:pPr>
        <w:pStyle w:val="NormalWeb"/>
        <w:bidi w:val="0"/>
        <w:jc w:val="both"/>
        <w:rPr>
          <w:rFonts w:ascii="Times New Roman" w:hAnsi="Times New Roman"/>
          <w:b/>
          <w:bCs/>
          <w:sz w:val="24"/>
          <w:szCs w:val="24"/>
          <w:lang w:val="sk-SK" w:eastAsia="sk-SK"/>
        </w:rPr>
      </w:pPr>
      <w:r w:rsidRPr="009121C6">
        <w:rPr>
          <w:rFonts w:ascii="Times New Roman" w:hAnsi="Times New Roman"/>
          <w:b/>
          <w:bCs/>
          <w:sz w:val="24"/>
          <w:szCs w:val="24"/>
          <w:lang w:val="sk-SK" w:eastAsia="sk-SK"/>
        </w:rPr>
        <w:t>A.3. Poznámky</w:t>
      </w:r>
    </w:p>
    <w:p w:rsidR="005E7C8D" w:rsidRPr="009121C6" w:rsidP="005E7C8D">
      <w:pPr>
        <w:pStyle w:val="NormalWeb"/>
        <w:bidi w:val="0"/>
        <w:jc w:val="center"/>
        <w:rPr>
          <w:rFonts w:ascii="Times New Roman" w:hAnsi="Times New Roman"/>
          <w:sz w:val="24"/>
          <w:szCs w:val="24"/>
          <w:lang w:val="sk-SK" w:eastAsia="sk-SK"/>
        </w:rPr>
      </w:pPr>
      <w:r w:rsidRPr="009121C6">
        <w:rPr>
          <w:b/>
          <w:bCs/>
          <w:lang w:eastAsia="sk-SK"/>
        </w:rPr>
        <w:br w:type="page"/>
      </w:r>
      <w:r w:rsidRPr="009121C6">
        <w:rPr>
          <w:rFonts w:ascii="Times New Roman" w:hAnsi="Times New Roman"/>
          <w:b/>
          <w:bCs/>
          <w:sz w:val="24"/>
          <w:szCs w:val="24"/>
          <w:lang w:val="sk-SK" w:eastAsia="sk-SK"/>
        </w:rPr>
        <w:t>Vplyvy na rozpočet verejnej správy,</w:t>
      </w:r>
    </w:p>
    <w:p w:rsidR="005E7C8D" w:rsidRPr="009121C6" w:rsidP="005E7C8D">
      <w:pPr>
        <w:bidi w:val="0"/>
        <w:jc w:val="center"/>
        <w:rPr>
          <w:rFonts w:ascii="Times New Roman" w:hAnsi="Times New Roman"/>
        </w:rPr>
      </w:pPr>
      <w:r w:rsidRPr="009121C6">
        <w:rPr>
          <w:rFonts w:ascii="Times New Roman" w:hAnsi="Times New Roman"/>
          <w:b/>
          <w:bCs/>
        </w:rPr>
        <w:t>na zamestnanosť vo verejnej správe a financovanie návrhu</w:t>
      </w:r>
    </w:p>
    <w:p w:rsidR="005E7C8D" w:rsidRPr="009121C6" w:rsidP="005E7C8D">
      <w:pPr>
        <w:bidi w:val="0"/>
        <w:rPr>
          <w:rFonts w:ascii="Times New Roman" w:hAnsi="Times New Roman"/>
        </w:rPr>
      </w:pPr>
      <w:r w:rsidRPr="009121C6">
        <w:rPr>
          <w:rFonts w:ascii="Times New Roman" w:hAnsi="Times New Roman"/>
        </w:rPr>
        <w:t> </w:t>
      </w:r>
    </w:p>
    <w:p w:rsidR="005E7C8D" w:rsidRPr="009121C6" w:rsidP="005E7C8D">
      <w:pPr>
        <w:bidi w:val="0"/>
        <w:rPr>
          <w:rFonts w:ascii="Times New Roman" w:hAnsi="Times New Roman"/>
        </w:rPr>
      </w:pPr>
      <w:r w:rsidRPr="009121C6">
        <w:rPr>
          <w:rFonts w:ascii="Times New Roman" w:hAnsi="Times New Roman"/>
        </w:rPr>
        <w:t> </w:t>
      </w:r>
    </w:p>
    <w:p w:rsidR="005E7C8D" w:rsidRPr="009121C6" w:rsidP="005E7C8D">
      <w:pPr>
        <w:bidi w:val="0"/>
        <w:rPr>
          <w:rFonts w:ascii="Times New Roman" w:hAnsi="Times New Roman"/>
        </w:rPr>
      </w:pPr>
      <w:r w:rsidRPr="009121C6">
        <w:rPr>
          <w:rFonts w:ascii="Times New Roman" w:hAnsi="Times New Roman"/>
          <w:b/>
          <w:bCs/>
        </w:rPr>
        <w:t>2.1. Zhrnutie vplyvov na rozpočet verejnej správy v návrhu</w:t>
      </w:r>
    </w:p>
    <w:p w:rsidR="005E7C8D" w:rsidRPr="009121C6" w:rsidP="005E7C8D">
      <w:pPr>
        <w:bidi w:val="0"/>
        <w:rPr>
          <w:rFonts w:ascii="Times New Roman" w:hAnsi="Times New Roman"/>
          <w:b/>
          <w:bCs/>
        </w:rPr>
      </w:pPr>
    </w:p>
    <w:p w:rsidR="005E7C8D" w:rsidRPr="009121C6" w:rsidP="005E7C8D">
      <w:pPr>
        <w:bidi w:val="0"/>
        <w:rPr>
          <w:rFonts w:ascii="Times New Roman" w:hAnsi="Times New Roman"/>
          <w:bCs/>
        </w:rPr>
      </w:pPr>
      <w:r w:rsidRPr="009121C6">
        <w:rPr>
          <w:rFonts w:ascii="Times New Roman" w:hAnsi="Times New Roman"/>
          <w:bCs/>
        </w:rPr>
        <w:t>Návrh nemá vplyv na rozpočet verejnej správy.</w:t>
      </w:r>
    </w:p>
    <w:p w:rsidR="005E7C8D" w:rsidRPr="009121C6" w:rsidP="005E7C8D">
      <w:pPr>
        <w:bidi w:val="0"/>
        <w:rPr>
          <w:rFonts w:ascii="Times New Roman" w:hAnsi="Times New Roman"/>
          <w:b/>
          <w:bCs/>
        </w:rPr>
      </w:pPr>
    </w:p>
    <w:p w:rsidR="005E7C8D" w:rsidRPr="009121C6" w:rsidP="005E7C8D">
      <w:pPr>
        <w:bidi w:val="0"/>
        <w:rPr>
          <w:rFonts w:ascii="Times New Roman" w:hAnsi="Times New Roman"/>
          <w:b/>
          <w:bCs/>
        </w:rPr>
      </w:pPr>
      <w:bookmarkStart w:id="0" w:name="OLE_LINK1"/>
      <w:bookmarkEnd w:id="0"/>
      <w:r w:rsidRPr="009121C6">
        <w:rPr>
          <w:rFonts w:ascii="Times New Roman" w:hAnsi="Times New Roman"/>
          <w:b/>
          <w:bCs/>
        </w:rPr>
        <w:t>2.2. Financovanie návrhu</w:t>
      </w:r>
    </w:p>
    <w:p w:rsidR="005E7C8D" w:rsidRPr="009121C6" w:rsidP="005E7C8D">
      <w:pPr>
        <w:bidi w:val="0"/>
        <w:rPr>
          <w:rFonts w:ascii="Times New Roman" w:hAnsi="Times New Roman"/>
        </w:rPr>
      </w:pPr>
    </w:p>
    <w:p w:rsidR="005E7C8D" w:rsidRPr="009121C6" w:rsidP="005E7C8D">
      <w:pPr>
        <w:bidi w:val="0"/>
        <w:rPr>
          <w:rFonts w:ascii="Times New Roman" w:hAnsi="Times New Roman"/>
          <w:bCs/>
        </w:rPr>
      </w:pPr>
      <w:r w:rsidRPr="009121C6">
        <w:rPr>
          <w:rFonts w:ascii="Times New Roman" w:hAnsi="Times New Roman"/>
          <w:bCs/>
        </w:rPr>
        <w:t xml:space="preserve">Návrh nezakladá požiadavky na rozpočet verejnej správy </w:t>
      </w:r>
    </w:p>
    <w:p w:rsidR="005E7C8D" w:rsidRPr="009121C6" w:rsidP="005E7C8D">
      <w:pPr>
        <w:bidi w:val="0"/>
        <w:rPr>
          <w:rFonts w:ascii="Times New Roman" w:hAnsi="Times New Roman"/>
          <w:b/>
          <w:bCs/>
        </w:rPr>
      </w:pPr>
    </w:p>
    <w:p w:rsidR="005E7C8D" w:rsidRPr="009121C6" w:rsidP="005E7C8D">
      <w:pPr>
        <w:bidi w:val="0"/>
        <w:rPr>
          <w:rFonts w:ascii="Times New Roman" w:hAnsi="Times New Roman"/>
          <w:b/>
          <w:bCs/>
        </w:rPr>
      </w:pPr>
      <w:r w:rsidRPr="009121C6">
        <w:rPr>
          <w:rFonts w:ascii="Times New Roman" w:hAnsi="Times New Roman"/>
          <w:b/>
          <w:bCs/>
        </w:rPr>
        <w:t>Návrh na riešenie úbytku príjmov alebo zvýšených výdavkov podľa § 33 ods. 1 zákona č. 523/2004 Z. z. o rozpočtových pravidlách verejnej správy:</w:t>
      </w:r>
    </w:p>
    <w:p w:rsidR="005E7C8D" w:rsidRPr="009121C6" w:rsidP="005E7C8D">
      <w:pPr>
        <w:bidi w:val="0"/>
        <w:rPr>
          <w:rFonts w:ascii="Times New Roman" w:hAnsi="Times New Roman"/>
        </w:rPr>
      </w:pPr>
    </w:p>
    <w:p w:rsidR="005E7C8D" w:rsidRPr="009121C6" w:rsidP="005E7C8D">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9121C6">
        <w:rPr>
          <w:rFonts w:ascii="Times New Roman" w:hAnsi="Times New Roman"/>
          <w:b/>
          <w:bCs/>
        </w:rPr>
        <w:t> </w:t>
      </w:r>
    </w:p>
    <w:p w:rsidR="005E7C8D" w:rsidRPr="009121C6" w:rsidP="005E7C8D">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9121C6">
        <w:rPr>
          <w:rFonts w:ascii="Times New Roman" w:hAnsi="Times New Roman"/>
        </w:rPr>
        <w:t>Návrh predpokladá zvýšenie niektorých výdavkov v rámci verejnej správy (Úrad pre dohľad nad zdravotnou starostlivosťou), ktoré by však mali byť kryté vlastnými zdrojmi dotknutých subjektov v rámci verejnej správy.</w:t>
      </w:r>
    </w:p>
    <w:p w:rsidR="005E7C8D" w:rsidRPr="009121C6" w:rsidP="005E7C8D">
      <w:pPr>
        <w:bidi w:val="0"/>
        <w:rPr>
          <w:rFonts w:ascii="Times New Roman" w:hAnsi="Times New Roman"/>
          <w:b/>
          <w:bCs/>
        </w:rPr>
      </w:pPr>
    </w:p>
    <w:p w:rsidR="005E7C8D" w:rsidRPr="009121C6" w:rsidP="005E7C8D">
      <w:pPr>
        <w:bidi w:val="0"/>
        <w:rPr>
          <w:rFonts w:ascii="Times New Roman" w:hAnsi="Times New Roman"/>
        </w:rPr>
      </w:pPr>
      <w:r w:rsidRPr="009121C6">
        <w:rPr>
          <w:rFonts w:ascii="Times New Roman" w:hAnsi="Times New Roman"/>
          <w:b/>
          <w:bCs/>
        </w:rPr>
        <w:t>2.3. Popis a charakteristika návrhu</w:t>
      </w:r>
    </w:p>
    <w:p w:rsidR="005E7C8D" w:rsidRPr="009121C6" w:rsidP="005E7C8D">
      <w:pPr>
        <w:bidi w:val="0"/>
        <w:rPr>
          <w:rFonts w:ascii="Times New Roman" w:hAnsi="Times New Roman"/>
        </w:rPr>
      </w:pPr>
      <w:r w:rsidRPr="009121C6">
        <w:rPr>
          <w:rFonts w:ascii="Times New Roman" w:hAnsi="Times New Roman"/>
        </w:rPr>
        <w:t> </w:t>
      </w:r>
    </w:p>
    <w:p w:rsidR="005E7C8D" w:rsidRPr="009121C6" w:rsidP="005E7C8D">
      <w:pPr>
        <w:bidi w:val="0"/>
        <w:rPr>
          <w:rFonts w:ascii="Times New Roman" w:hAnsi="Times New Roman"/>
        </w:rPr>
      </w:pPr>
      <w:r w:rsidRPr="009121C6">
        <w:rPr>
          <w:rFonts w:ascii="Times New Roman" w:hAnsi="Times New Roman"/>
          <w:b/>
          <w:bCs/>
        </w:rPr>
        <w:t>2.3.1. Popis návrhu:</w:t>
      </w:r>
    </w:p>
    <w:p w:rsidR="005E7C8D" w:rsidRPr="009121C6" w:rsidP="005E7C8D">
      <w:pPr>
        <w:bidi w:val="0"/>
        <w:rPr>
          <w:rFonts w:ascii="Times New Roman" w:hAnsi="Times New Roman"/>
        </w:rPr>
      </w:pPr>
      <w:r w:rsidRPr="009121C6">
        <w:rPr>
          <w:rFonts w:ascii="Times New Roman" w:hAnsi="Times New Roman"/>
        </w:rPr>
        <w:t>Návrh upravuje rozsah a spôsob vedenia zoznamov poistencov čakajúcich na poskytnutie každej plánovanej zdravotnej starostlivosti. Predpokladané náklady na zdravotnú starostlivosť o poistencov v čakacích zoznamoch sa účtujú v technických rezervách zdravotných poisťovní.</w:t>
      </w:r>
    </w:p>
    <w:p w:rsidR="005E7C8D" w:rsidRPr="009121C6" w:rsidP="005E7C8D">
      <w:pPr>
        <w:bidi w:val="0"/>
        <w:rPr>
          <w:rFonts w:ascii="Times New Roman" w:hAnsi="Times New Roman"/>
        </w:rPr>
      </w:pPr>
    </w:p>
    <w:p w:rsidR="005E7C8D" w:rsidRPr="009121C6" w:rsidP="005E7C8D">
      <w:pPr>
        <w:bidi w:val="0"/>
        <w:rPr>
          <w:rFonts w:ascii="Times New Roman" w:hAnsi="Times New Roman"/>
        </w:rPr>
      </w:pPr>
      <w:r w:rsidRPr="009121C6">
        <w:rPr>
          <w:rFonts w:ascii="Times New Roman" w:hAnsi="Times New Roman"/>
        </w:rPr>
        <w:t>Rozšírením rozsahu zdravotnej starostlivosti, na ktorú sa vedú čakacie zoznamy, sa zníži predpokladaný hospodársky výsledok zdravotných poisťovní a v dôsledku tejto skutočnosti sa zníži výnos dane z príjmu zdravotných poisťovní.</w:t>
      </w:r>
    </w:p>
    <w:p w:rsidR="005E7C8D" w:rsidRPr="009121C6" w:rsidP="005E7C8D">
      <w:pPr>
        <w:bidi w:val="0"/>
        <w:rPr>
          <w:rFonts w:ascii="Times New Roman" w:hAnsi="Times New Roman"/>
        </w:rPr>
      </w:pPr>
    </w:p>
    <w:p w:rsidR="005E7C8D" w:rsidRPr="009121C6" w:rsidP="005E7C8D">
      <w:pPr>
        <w:bidi w:val="0"/>
        <w:rPr>
          <w:rFonts w:ascii="Times New Roman" w:hAnsi="Times New Roman"/>
        </w:rPr>
      </w:pPr>
      <w:r w:rsidRPr="009121C6">
        <w:rPr>
          <w:rFonts w:ascii="Times New Roman" w:hAnsi="Times New Roman"/>
        </w:rPr>
        <w:t>Rozsah plánovanej zdravotnej starostlivosti – s výnimkou šiestich regulovaných čakacích zoznamov – dnes nie je evidovaný. Odhad dopadov je preto možné robiť len na základe nedostatočných dát o počte pacientov čakajúcich v dnes regulovaných zoznamoch. Predpokladám, že počet čakajúcich pacientov, pre ktorých bude musieť zdravotná poisťovňa tvoriť technické rezervy, sa zvýši na päťnásobok oproti súčasnému stavu. Znamená to, že zisk zdravotných poisťovní by sa znížil o cca 50 mil. €, čo zníži výnos dane z príjmu o cca 11,5 mil. €.</w:t>
      </w:r>
    </w:p>
    <w:p w:rsidR="005E7C8D" w:rsidP="005E7C8D">
      <w:pPr>
        <w:bidi w:val="0"/>
        <w:rPr>
          <w:rFonts w:ascii="Times New Roman" w:hAnsi="Times New Roman"/>
        </w:rPr>
      </w:pPr>
    </w:p>
    <w:p w:rsidR="007A2B9A" w:rsidP="007A2B9A">
      <w:pPr>
        <w:bidi w:val="0"/>
        <w:rPr>
          <w:rFonts w:ascii="Times New Roman" w:hAnsi="Times New Roman"/>
        </w:rPr>
      </w:pPr>
    </w:p>
    <w:p w:rsidR="007A2B9A" w:rsidRPr="009121C6" w:rsidP="005E7C8D">
      <w:pPr>
        <w:bidi w:val="0"/>
        <w:rPr>
          <w:rFonts w:ascii="Times New Roman" w:hAnsi="Times New Roman"/>
        </w:rPr>
      </w:pPr>
    </w:p>
    <w:p w:rsidR="005E7C8D" w:rsidRPr="009121C6" w:rsidP="005E7C8D">
      <w:pPr>
        <w:bidi w:val="0"/>
        <w:rPr>
          <w:rFonts w:ascii="Times New Roman" w:hAnsi="Times New Roman"/>
        </w:rPr>
      </w:pPr>
    </w:p>
    <w:p w:rsidR="005E7C8D" w:rsidRPr="009121C6" w:rsidP="005E7C8D">
      <w:pPr>
        <w:bidi w:val="0"/>
        <w:rPr>
          <w:rFonts w:ascii="Times New Roman" w:hAnsi="Times New Roman"/>
          <w:b/>
          <w:bCs/>
        </w:rPr>
      </w:pPr>
      <w:r w:rsidRPr="009121C6">
        <w:rPr>
          <w:rFonts w:ascii="Times New Roman" w:hAnsi="Times New Roman"/>
          <w:b/>
          <w:bCs/>
        </w:rPr>
        <w:t>2.3.2. Charakteristika návrhu podľa bodu  2.3.2. Metodiky:</w:t>
      </w:r>
      <w:r w:rsidRPr="009121C6">
        <w:rPr>
          <w:rFonts w:ascii="Times New Roman" w:hAnsi="Times New Roman"/>
        </w:rPr>
        <w:t> </w:t>
      </w:r>
    </w:p>
    <w:p w:rsidR="005E7C8D" w:rsidRPr="009121C6" w:rsidP="005E7C8D">
      <w:pPr>
        <w:bidi w:val="0"/>
        <w:rPr>
          <w:rFonts w:ascii="Times New Roman" w:hAnsi="Times New Roman"/>
        </w:rPr>
      </w:pPr>
      <w:r w:rsidRPr="009121C6">
        <w:rPr>
          <w:rFonts w:ascii="Times New Roman" w:hAnsi="Times New Roman"/>
          <w:b/>
          <w:bCs/>
          <w:bdr w:val="single" w:sz="4" w:space="0" w:color="000000" w:frame="1"/>
        </w:rPr>
        <w:t xml:space="preserve">    </w:t>
      </w:r>
      <w:r w:rsidRPr="009121C6">
        <w:rPr>
          <w:rFonts w:ascii="Times New Roman" w:hAnsi="Times New Roman"/>
        </w:rPr>
        <w:t>zmena sadzby</w:t>
      </w:r>
    </w:p>
    <w:p w:rsidR="005E7C8D" w:rsidRPr="009121C6" w:rsidP="005E7C8D">
      <w:pPr>
        <w:bidi w:val="0"/>
        <w:rPr>
          <w:rFonts w:ascii="Times New Roman" w:hAnsi="Times New Roman"/>
        </w:rPr>
      </w:pPr>
      <w:r w:rsidRPr="009121C6">
        <w:rPr>
          <w:rFonts w:ascii="Times New Roman" w:hAnsi="Times New Roman"/>
          <w:bdr w:val="single" w:sz="4" w:space="0" w:color="000000" w:frame="1"/>
        </w:rPr>
        <w:t xml:space="preserve">  X </w:t>
      </w:r>
      <w:r w:rsidRPr="009121C6">
        <w:rPr>
          <w:rFonts w:ascii="Times New Roman" w:hAnsi="Times New Roman"/>
        </w:rPr>
        <w:t>  zmena v nároku</w:t>
      </w:r>
    </w:p>
    <w:p w:rsidR="005E7C8D" w:rsidRPr="009121C6" w:rsidP="005E7C8D">
      <w:pPr>
        <w:bidi w:val="0"/>
        <w:rPr>
          <w:rFonts w:ascii="Times New Roman" w:hAnsi="Times New Roman"/>
        </w:rPr>
      </w:pPr>
      <w:r w:rsidRPr="009121C6">
        <w:rPr>
          <w:rFonts w:ascii="Times New Roman" w:hAnsi="Times New Roman"/>
          <w:bdr w:val="single" w:sz="4" w:space="0" w:color="000000" w:frame="1"/>
        </w:rPr>
        <w:t xml:space="preserve">    </w:t>
      </w:r>
      <w:r w:rsidRPr="009121C6">
        <w:rPr>
          <w:rFonts w:ascii="Times New Roman" w:hAnsi="Times New Roman"/>
        </w:rPr>
        <w:t>  nová služba alebo nariadenie (alebo ich zrušenie)</w:t>
      </w:r>
    </w:p>
    <w:p w:rsidR="005E7C8D" w:rsidRPr="009121C6" w:rsidP="005E7C8D">
      <w:pPr>
        <w:bidi w:val="0"/>
        <w:rPr>
          <w:rFonts w:ascii="Times New Roman" w:hAnsi="Times New Roman"/>
        </w:rPr>
      </w:pPr>
      <w:r w:rsidRPr="009121C6">
        <w:rPr>
          <w:rFonts w:ascii="Times New Roman" w:hAnsi="Times New Roman"/>
          <w:bdr w:val="single" w:sz="4" w:space="0" w:color="000000" w:frame="1"/>
        </w:rPr>
        <w:t xml:space="preserve">    </w:t>
      </w:r>
      <w:r w:rsidRPr="009121C6">
        <w:rPr>
          <w:rFonts w:ascii="Times New Roman" w:hAnsi="Times New Roman"/>
        </w:rPr>
        <w:t>  kombinovaný návrh</w:t>
      </w:r>
    </w:p>
    <w:p w:rsidR="005E7C8D" w:rsidRPr="009121C6" w:rsidP="005E7C8D">
      <w:pPr>
        <w:bidi w:val="0"/>
        <w:rPr>
          <w:rFonts w:ascii="Times New Roman" w:hAnsi="Times New Roman"/>
        </w:rPr>
      </w:pPr>
      <w:r w:rsidRPr="009121C6">
        <w:rPr>
          <w:rFonts w:ascii="Times New Roman" w:hAnsi="Times New Roman"/>
          <w:bdr w:val="single" w:sz="4" w:space="0" w:color="000000" w:frame="1"/>
        </w:rPr>
        <w:t xml:space="preserve">    </w:t>
      </w:r>
      <w:r w:rsidRPr="009121C6">
        <w:rPr>
          <w:rFonts w:ascii="Times New Roman" w:hAnsi="Times New Roman"/>
        </w:rPr>
        <w:t xml:space="preserve">  iné </w:t>
      </w:r>
    </w:p>
    <w:p w:rsidR="005E7C8D" w:rsidRPr="009121C6" w:rsidP="005E7C8D">
      <w:pPr>
        <w:pStyle w:val="NormalWeb"/>
        <w:bidi w:val="0"/>
        <w:jc w:val="right"/>
        <w:rPr>
          <w:rFonts w:ascii="Times New Roman" w:hAnsi="Times New Roman"/>
          <w:sz w:val="24"/>
          <w:szCs w:val="24"/>
          <w:lang w:val="sk-SK" w:eastAsia="sk-SK"/>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cantSplit/>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5E7C8D" w:rsidRPr="009121C6" w:rsidP="003B659C">
            <w:pPr>
              <w:keepNext/>
              <w:bidi w:val="0"/>
              <w:jc w:val="center"/>
              <w:rPr>
                <w:rFonts w:ascii="Times New Roman" w:hAnsi="Times New Roman"/>
                <w:b/>
                <w:bCs/>
              </w:rPr>
            </w:pPr>
            <w:r w:rsidRPr="009121C6">
              <w:rPr>
                <w:rFonts w:ascii="Times New Roman" w:hAnsi="Times New Roman"/>
              </w:rPr>
              <w:br w:type="page"/>
            </w:r>
            <w:r w:rsidRPr="009121C6">
              <w:rPr>
                <w:rFonts w:ascii="Times New Roman" w:hAnsi="Times New Roman"/>
                <w:b/>
                <w:bCs/>
              </w:rPr>
              <w:t>Vplyvy na podnikateľské prostredie</w:t>
            </w: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3.1</w:t>
            </w:r>
            <w:r w:rsidRPr="009121C6">
              <w:rPr>
                <w:rFonts w:ascii="Times New Roman" w:hAnsi="Times New Roman"/>
              </w:rPr>
              <w:t>. Ktoré podnikateľské subjekty budú predkladaným návrhom ovplyvnené a aký je ich počet?</w:t>
            </w:r>
          </w:p>
          <w:p w:rsidR="005E7C8D" w:rsidRPr="009121C6" w:rsidP="003B659C">
            <w:pPr>
              <w:keepNext/>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rPr>
              <w:t>Zdravotné poisťovne (3)</w:t>
            </w:r>
          </w:p>
          <w:p w:rsidR="005E7C8D" w:rsidRPr="009121C6" w:rsidP="003B659C">
            <w:pPr>
              <w:keepNext/>
              <w:bidi w:val="0"/>
              <w:rPr>
                <w:rFonts w:ascii="Times New Roman" w:hAnsi="Times New Roman"/>
              </w:rPr>
            </w:pP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3.2</w:t>
            </w:r>
            <w:r w:rsidRPr="009121C6">
              <w:rPr>
                <w:rFonts w:ascii="Times New Roman" w:hAnsi="Times New Roman"/>
              </w:rPr>
              <w:t>. Aký je predpokladaný charakter a rozsah nákladov a prínosov?</w:t>
            </w:r>
          </w:p>
          <w:p w:rsidR="005E7C8D" w:rsidRPr="009121C6" w:rsidP="003B659C">
            <w:pPr>
              <w:keepNext/>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rPr>
              <w:t>Efektívne využitie zdrojov verejného zdravotného poistenia na poskytnutie zdravotnej starostlivosti.</w:t>
            </w:r>
          </w:p>
          <w:p w:rsidR="005E7C8D" w:rsidRPr="009121C6" w:rsidP="003B659C">
            <w:pPr>
              <w:keepNext/>
              <w:bidi w:val="0"/>
              <w:rPr>
                <w:rFonts w:ascii="Times New Roman" w:hAnsi="Times New Roman"/>
              </w:rPr>
            </w:pP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3.3</w:t>
            </w:r>
            <w:r w:rsidRPr="009121C6">
              <w:rPr>
                <w:rFonts w:ascii="Times New Roman" w:hAnsi="Times New Roman"/>
              </w:rPr>
              <w:t>. Aká je predpokladaná výška administratívnych nákladov, ktoré podniky vynaložia v súvislosti s implementáciou návrhu?</w:t>
            </w:r>
          </w:p>
          <w:p w:rsidR="005E7C8D" w:rsidRPr="009121C6" w:rsidP="003B659C">
            <w:pPr>
              <w:keepNext/>
              <w:bidi w:val="0"/>
              <w:ind w:left="360" w:hanging="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rPr>
              <w:t>Akékoľvek administratívne náklady zdravotné poisťovne vykryjú z vlastných zdrojov.</w:t>
            </w:r>
          </w:p>
          <w:p w:rsidR="005E7C8D" w:rsidRPr="009121C6" w:rsidP="003B659C">
            <w:pPr>
              <w:keepNext/>
              <w:bidi w:val="0"/>
              <w:rPr>
                <w:rFonts w:ascii="Times New Roman" w:hAnsi="Times New Roman"/>
              </w:rPr>
            </w:pP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3.4</w:t>
            </w:r>
            <w:r w:rsidRPr="009121C6">
              <w:rPr>
                <w:rFonts w:ascii="Times New Roman" w:hAnsi="Times New Roman"/>
              </w:rPr>
              <w:t>. Aké sú dôsledky pripravovaného návrhu pre fungovanie podnikateľských subjektov na slovenskom trhu (ako sa zmenia operácie na trhu?)</w:t>
            </w:r>
          </w:p>
          <w:p w:rsidR="005E7C8D" w:rsidRPr="009121C6" w:rsidP="003B659C">
            <w:pPr>
              <w:keepNext/>
              <w:bidi w:val="0"/>
              <w:ind w:left="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E7C8D" w:rsidRPr="009121C6" w:rsidP="003B659C">
            <w:pPr>
              <w:keepNext/>
              <w:bidi w:val="0"/>
              <w:rPr>
                <w:rFonts w:ascii="Times New Roman" w:hAnsi="Times New Roman"/>
              </w:rPr>
            </w:pPr>
            <w:r w:rsidRPr="009121C6">
              <w:rPr>
                <w:rFonts w:ascii="Times New Roman" w:hAnsi="Times New Roman"/>
              </w:rPr>
              <w:t>Odstráni sa motivácia zdravotných poisťovní dosahovať zisk na úkor poistencov formou neposkytnutia potrebnej zdravotnej starostlivosti.</w:t>
            </w: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3.5</w:t>
            </w:r>
            <w:r w:rsidRPr="009121C6">
              <w:rPr>
                <w:rFonts w:ascii="Times New Roman" w:hAnsi="Times New Roman"/>
              </w:rPr>
              <w:t>. Aké sú predpokladané spoločensko – ekonomické dôsledky pripravovaných regulácií?</w:t>
            </w:r>
          </w:p>
          <w:p w:rsidR="005E7C8D" w:rsidRPr="009121C6" w:rsidP="003B659C">
            <w:pPr>
              <w:keepNext/>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E7C8D" w:rsidRPr="009121C6" w:rsidP="003B659C">
            <w:pPr>
              <w:keepNext/>
              <w:bidi w:val="0"/>
              <w:rPr>
                <w:rFonts w:ascii="Times New Roman" w:hAnsi="Times New Roman"/>
              </w:rPr>
            </w:pPr>
            <w:r w:rsidRPr="009121C6">
              <w:rPr>
                <w:rFonts w:ascii="Times New Roman" w:hAnsi="Times New Roman"/>
              </w:rPr>
              <w:t>Povinná tvorba technických rezerv na poistencov na čakacích zoznamoch odhalí rozsah nepokrytých zdravotných potrieb obyvateľstva. 12-mesačná lehota na poskytnutie plánovanej starostlivosti predstavuje jeden z parametrov nároku poistenca, ktorý zlepší jeho postavenie v zdravotnom systéme.</w:t>
            </w:r>
          </w:p>
        </w:tc>
      </w:tr>
    </w:tbl>
    <w:p w:rsidR="005E7C8D" w:rsidRPr="009121C6" w:rsidP="005E7C8D">
      <w:pPr>
        <w:bidi w:val="0"/>
        <w:rPr>
          <w:rFonts w:ascii="Times New Roman" w:hAnsi="Times New Roman"/>
        </w:rPr>
      </w:pPr>
      <w:r w:rsidRPr="009121C6">
        <w:rPr>
          <w:rFonts w:ascii="Times New Roman" w:hAnsi="Times New Roman"/>
          <w:sz w:val="20"/>
          <w:szCs w:val="20"/>
        </w:rPr>
        <w:t> </w:t>
      </w:r>
    </w:p>
    <w:p w:rsidR="001034E3" w:rsidRPr="005E7C8D" w:rsidP="005E7C8D">
      <w:pPr>
        <w:pStyle w:val="NormalWeb"/>
        <w:bidi w:val="0"/>
        <w:jc w:val="center"/>
        <w:rPr>
          <w:b/>
          <w:bCs/>
        </w:rPr>
      </w:pPr>
    </w:p>
    <w:sectPr w:rsidSect="00AA4AE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MS Mincho">
    <w:altName w:val="‚l‚r –ľ’©"/>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60C60"/>
    <w:multiLevelType w:val="hybridMultilevel"/>
    <w:tmpl w:val="E4D09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useFELayout/>
  </w:compat>
  <w:rsids>
    <w:rsidRoot w:val="008A6C43"/>
    <w:rsid w:val="001034E3"/>
    <w:rsid w:val="001900E9"/>
    <w:rsid w:val="00192E87"/>
    <w:rsid w:val="001F0D44"/>
    <w:rsid w:val="0023028D"/>
    <w:rsid w:val="003B659C"/>
    <w:rsid w:val="005C3420"/>
    <w:rsid w:val="005E7C8D"/>
    <w:rsid w:val="007A2B9A"/>
    <w:rsid w:val="008A6C43"/>
    <w:rsid w:val="008D2804"/>
    <w:rsid w:val="009121C6"/>
    <w:rsid w:val="00DD12F0"/>
    <w:rsid w:val="00F018C0"/>
    <w:rsid w:val="00F92ED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43"/>
    <w:pPr>
      <w:framePr w:wrap="auto"/>
      <w:widowControl/>
      <w:autoSpaceDE/>
      <w:autoSpaceDN/>
      <w:adjustRightInd/>
      <w:ind w:left="0" w:right="0"/>
      <w:jc w:val="both"/>
      <w:textAlignment w:val="auto"/>
    </w:pPr>
    <w:rPr>
      <w:rFonts w:cs="Times New Roman"/>
      <w:sz w:val="24"/>
      <w:szCs w:val="24"/>
      <w:rtl w:val="0"/>
      <w:cs w:val="0"/>
      <w:lang w:val="sk-SK" w:eastAsia="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aliases w:val="webb"/>
    <w:basedOn w:val="Normal"/>
    <w:uiPriority w:val="99"/>
    <w:unhideWhenUsed/>
    <w:qFormat/>
    <w:rsid w:val="008A6C43"/>
    <w:pPr>
      <w:jc w:val="left"/>
    </w:pPr>
    <w:rPr>
      <w:rFonts w:ascii="Calibri" w:eastAsia="SimSun" w:hAnsi="Calibri"/>
      <w:sz w:val="20"/>
      <w:szCs w:val="20"/>
      <w:lang w:val="en-US" w:eastAsia="en-US"/>
    </w:rPr>
  </w:style>
  <w:style w:type="paragraph" w:styleId="ListParagraph">
    <w:name w:val="List Paragraph"/>
    <w:basedOn w:val="Normal"/>
    <w:uiPriority w:val="34"/>
    <w:qFormat/>
    <w:rsid w:val="007A2B9A"/>
    <w:pPr>
      <w:spacing w:after="200" w:line="276" w:lineRule="auto"/>
      <w:ind w:left="708"/>
      <w:jc w:val="left"/>
    </w:pPr>
    <w:rPr>
      <w:rFonts w:ascii="Calibri" w:hAnsi="Calibri"/>
      <w:sz w:val="22"/>
      <w:szCs w:val="22"/>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574</Words>
  <Characters>3276</Characters>
  <Application>Microsoft Office Word</Application>
  <DocSecurity>0</DocSecurity>
  <Lines>0</Lines>
  <Paragraphs>0</Paragraphs>
  <ScaleCrop>false</ScaleCrop>
  <Company>Hewlett-Packard Company</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Vilo</dc:creator>
  <cp:lastModifiedBy>Gašparíková, Jarmila</cp:lastModifiedBy>
  <cp:revision>2</cp:revision>
  <dcterms:created xsi:type="dcterms:W3CDTF">2015-05-28T15:41:00Z</dcterms:created>
  <dcterms:modified xsi:type="dcterms:W3CDTF">2015-05-28T15:41:00Z</dcterms:modified>
</cp:coreProperties>
</file>