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4709"/>
        <w:gridCol w:w="677"/>
        <w:gridCol w:w="882"/>
        <w:gridCol w:w="709"/>
        <w:gridCol w:w="5245"/>
        <w:gridCol w:w="567"/>
        <w:gridCol w:w="1386"/>
      </w:tblGrid>
      <w:tr>
        <w:tblPrEx>
          <w:tblW w:w="148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4C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SMERNICA </w:t>
            </w:r>
            <w:r w:rsidR="00733EE3">
              <w:rPr>
                <w:rFonts w:ascii="Times New Roman" w:hAnsi="Times New Roman"/>
                <w:b/>
                <w:bCs/>
                <w:sz w:val="20"/>
                <w:szCs w:val="20"/>
              </w:rPr>
              <w:t>KOMISIE</w:t>
            </w:r>
            <w:r w:rsidRPr="008D4C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2014/82/EÚ</w:t>
            </w:r>
          </w:p>
          <w:p w:rsidR="006C4A1D" w:rsidRPr="008D4C09" w:rsidP="008D4C0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4C09">
              <w:rPr>
                <w:rFonts w:ascii="Times New Roman" w:hAnsi="Times New Roman"/>
                <w:b/>
                <w:bCs/>
                <w:sz w:val="20"/>
                <w:szCs w:val="20"/>
              </w:rPr>
              <w:t>z 24. júna 2014,</w:t>
            </w:r>
          </w:p>
          <w:p w:rsidR="006C4A1D" w:rsidRPr="008D4C09" w:rsidP="008D4C0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b/>
                <w:bCs/>
                <w:sz w:val="20"/>
                <w:szCs w:val="20"/>
              </w:rPr>
              <w:t>ktorou sa mení smernica Európskeho parlamentu a Rady 2007/59/ES, pokiaľ ide o všeobecné odborné znalosti, zdravotné požiadavky a požiadavky súvisiace s preukazmi</w:t>
            </w:r>
          </w:p>
          <w:p w:rsidR="006C4A1D" w:rsidRPr="008D4C09" w:rsidP="008D4C0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(Text s významom pre EHP)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A1361" w:rsidP="008D4C09">
            <w:pPr>
              <w:pStyle w:val="Heading8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8D4C09" w:rsidR="006C4A1D">
              <w:rPr>
                <w:rFonts w:ascii="Times New Roman" w:hAnsi="Times New Roman"/>
                <w:sz w:val="20"/>
                <w:szCs w:val="20"/>
              </w:rPr>
              <w:t xml:space="preserve">Návrh 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A1361" w:rsidRPr="005A1361" w:rsidP="005A13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6C4A1D" w:rsidRPr="008D4C09" w:rsidP="005A1361">
            <w:pPr>
              <w:pStyle w:val="Heading8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5A1361">
              <w:rPr>
                <w:rFonts w:ascii="Times New Roman" w:hAnsi="Times New Roman"/>
                <w:sz w:val="20"/>
                <w:szCs w:val="20"/>
              </w:rPr>
              <w:t>Z</w:t>
            </w:r>
            <w:r w:rsidRPr="008D4C09">
              <w:rPr>
                <w:rFonts w:ascii="Times New Roman" w:hAnsi="Times New Roman"/>
                <w:sz w:val="20"/>
                <w:szCs w:val="20"/>
              </w:rPr>
              <w:t xml:space="preserve">ákon, ktorým sa mení a dopĺňa zákon č. 513/2009 Z. z. o dráhach a o zmene a doplnení niektorých zákonov </w:t>
            </w:r>
            <w:r w:rsidRPr="008D4C09" w:rsidR="008D4C09">
              <w:rPr>
                <w:rFonts w:ascii="Times New Roman" w:hAnsi="Times New Roman"/>
                <w:sz w:val="20"/>
                <w:szCs w:val="20"/>
              </w:rPr>
              <w:t>v znení neskorších predpisov a ktorým sa menia a dopĺňajú niektoré zákony</w:t>
            </w: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Člá-nok </w:t>
            </w:r>
          </w:p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(Č, O, V, P)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Spô-sob</w:t>
            </w:r>
          </w:p>
          <w:p w:rsidR="006C4A1D" w:rsidRPr="008D4C09" w:rsidP="008D4C09">
            <w:pPr>
              <w:bidi w:val="0"/>
              <w:spacing w:after="0" w:line="240" w:lineRule="auto"/>
              <w:ind w:right="-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transpozície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ind w:left="-76" w:right="-1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Číslo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8D4C09">
              <w:rPr>
                <w:rFonts w:ascii="Times New Roman" w:hAnsi="Times New Roman"/>
                <w:b w:val="0"/>
                <w:bCs w:val="0"/>
                <w:color w:val="auto"/>
              </w:rPr>
              <w:t>Člá-nok (Č, §, O, V, 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Zhoda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Poznámky</w:t>
            </w: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Článok 1 </w:t>
            </w:r>
          </w:p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Smernica 2007/59/ES sa mení takto: </w:t>
            </w:r>
          </w:p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1. Príloha II sa mení takto: </w:t>
            </w:r>
          </w:p>
          <w:p w:rsidR="00ED22D6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 w:rsidR="006C4A1D">
              <w:rPr>
                <w:rFonts w:ascii="Times New Roman" w:hAnsi="Times New Roman"/>
                <w:sz w:val="20"/>
                <w:szCs w:val="20"/>
              </w:rPr>
              <w:t>V bode „1.2. Zrak“ sa siedma zarážka nahrádza takto:</w:t>
            </w:r>
          </w:p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„</w:t>
            </w:r>
            <w:r w:rsidRPr="008D4C09" w:rsidR="00ED22D6">
              <w:rPr>
                <w:rFonts w:ascii="Times New Roman" w:hAnsi="Times New Roman"/>
                <w:sz w:val="20"/>
                <w:szCs w:val="20"/>
              </w:rPr>
              <w:t>-</w:t>
            </w:r>
            <w:r w:rsidRPr="008D4C09">
              <w:rPr>
                <w:rFonts w:ascii="Times New Roman" w:hAnsi="Times New Roman"/>
                <w:sz w:val="20"/>
                <w:szCs w:val="20"/>
              </w:rPr>
              <w:t xml:space="preserve"> zrak oboch očí: efektívny.“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4A1D" w:rsidRPr="008D4C09" w:rsidP="005A1361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4A1D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="008A0858">
              <w:rPr>
                <w:rFonts w:ascii="Times New Roman" w:hAnsi="Times New Roman"/>
                <w:b w:val="0"/>
                <w:bCs w:val="0"/>
                <w:color w:val="auto"/>
              </w:rPr>
              <w:t xml:space="preserve">Čl. </w:t>
            </w:r>
            <w:r w:rsidR="005A1361">
              <w:rPr>
                <w:rFonts w:ascii="Times New Roman" w:hAnsi="Times New Roman"/>
                <w:b w:val="0"/>
                <w:bCs w:val="0"/>
                <w:color w:val="auto"/>
              </w:rPr>
              <w:t>V</w:t>
            </w:r>
            <w:r w:rsidR="00733EE3">
              <w:rPr>
                <w:rFonts w:ascii="Times New Roman" w:hAnsi="Times New Roman"/>
                <w:b w:val="0"/>
                <w:bCs w:val="0"/>
                <w:color w:val="auto"/>
              </w:rPr>
              <w:t>II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5A1361" w:rsidP="005A1361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="00816D42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 w:rsidR="00D27F10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5A1361">
              <w:rPr>
                <w:rFonts w:ascii="Times New Roman" w:hAnsi="Times New Roman"/>
                <w:bCs/>
                <w:sz w:val="20"/>
                <w:szCs w:val="20"/>
              </w:rPr>
              <w:t>V prílohe č. 2 bode 1 podbode 1.2. siedma odrážka znie:</w:t>
            </w:r>
          </w:p>
          <w:p w:rsidR="005A1361" w:rsidRPr="005A1361" w:rsidP="005A1361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361">
              <w:rPr>
                <w:rFonts w:ascii="Times New Roman" w:hAnsi="Times New Roman"/>
                <w:bCs/>
                <w:sz w:val="20"/>
                <w:szCs w:val="20"/>
              </w:rPr>
              <w:t>„- zrak oboch očí: efektívny,“.</w:t>
            </w:r>
          </w:p>
          <w:p w:rsidR="006C4A1D" w:rsidRPr="005A1361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 w:rsidR="00ED22D6">
              <w:rPr>
                <w:rFonts w:ascii="Times New Roman" w:hAnsi="Times New Roman"/>
                <w:sz w:val="20"/>
                <w:szCs w:val="20"/>
              </w:rPr>
              <w:t>2. Príloha IV sa nahrádza textom v prílohe I k tejto smernici.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 w:rsidR="0041617C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4A1D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2D6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O:3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2D6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3. Príloha VI sa mení tak, ako sa stanovuje v prílohe II k tejto smernici.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2D6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 w:rsidR="0041617C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2D6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2D6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2D6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2D6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2D6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Č: 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Článok 2 </w:t>
            </w:r>
          </w:p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Rušňovodiči, ktorí získali alebo získajú preukaz v súlade so smernicou 2007/59/ES pred dátumom uplatňovania uvedeným v článku 3 ods. 1 tejto smernice, sa považujú za rušňovodičov, ktorí spĺňajú jej ustanovenia.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P="00550AFE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="008A0858">
              <w:rPr>
                <w:rFonts w:ascii="Times New Roman" w:hAnsi="Times New Roman"/>
                <w:b w:val="0"/>
                <w:bCs w:val="0"/>
                <w:color w:val="auto"/>
              </w:rPr>
              <w:t xml:space="preserve">Čl. 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V</w:t>
            </w:r>
            <w:r w:rsidR="00733EE3">
              <w:rPr>
                <w:rFonts w:ascii="Times New Roman" w:hAnsi="Times New Roman"/>
                <w:b w:val="0"/>
                <w:bCs w:val="0"/>
                <w:color w:val="auto"/>
              </w:rPr>
              <w:t>II</w:t>
            </w:r>
          </w:p>
          <w:p w:rsidR="008A0858" w:rsidP="00550AFE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§ 46</w:t>
            </w:r>
            <w:r w:rsidR="00D27F10">
              <w:rPr>
                <w:rFonts w:ascii="Times New Roman" w:hAnsi="Times New Roman"/>
                <w:b w:val="0"/>
                <w:bCs w:val="0"/>
                <w:color w:val="auto"/>
              </w:rPr>
              <w:t>c</w:t>
            </w:r>
          </w:p>
          <w:p w:rsidR="008A0858" w:rsidP="00550AFE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8A0858" w:rsidRPr="008D4C09" w:rsidP="00550AFE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5A1361" w:rsidP="00D27F1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D27F10">
              <w:rPr>
                <w:rFonts w:ascii="Times New Roman" w:hAnsi="Times New Roman"/>
                <w:sz w:val="20"/>
                <w:szCs w:val="20"/>
              </w:rPr>
              <w:t>„§ 46c</w:t>
            </w:r>
          </w:p>
          <w:p w:rsidR="008A0858" w:rsidRPr="005A1361" w:rsidP="008A085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361" w:rsidR="005A1361">
              <w:rPr>
                <w:rFonts w:ascii="Times New Roman" w:hAnsi="Times New Roman"/>
                <w:sz w:val="20"/>
                <w:szCs w:val="20"/>
              </w:rPr>
              <w:t>Prechodné ustanovenia k úprave účinnej od 1. januára 2016</w:t>
            </w:r>
          </w:p>
          <w:p w:rsidR="005A1361" w:rsidRPr="005A1361" w:rsidP="008A085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361">
              <w:rPr>
                <w:rFonts w:ascii="Times New Roman" w:hAnsi="Times New Roman"/>
                <w:sz w:val="20"/>
                <w:szCs w:val="20"/>
              </w:rPr>
              <w:t>Preukazy rušňovodičov vydané podľa doterajších predpisov sa považujú za preukazy vydané podľa tohto zákona.“.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Č: 3</w:t>
            </w:r>
          </w:p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Článok 3 </w:t>
            </w:r>
          </w:p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1. Členské štáty uvedú do účinnosti zákony, iné právne predpisy a správne opatrenia potrebné na dosiahnutie súladu s touto smernicou najneskôr do 1. júla 2015. Komisii bezodkladne oznámia znenie týchto ustanovení. Tieto ustanovenia uplatňujú od 1. januára 2016. </w:t>
            </w:r>
          </w:p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Členské štáty uvedú priamo v prijatých opatreniach alebo pri ich úradnom uverejnení odkaz na túto smernicu. Podrobnosti o odkaze upravia členské štáty.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7563FA" w:rsidP="00177610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3FA">
              <w:rPr>
                <w:rFonts w:ascii="Times New Roman" w:hAnsi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563FA">
              <w:rPr>
                <w:rFonts w:ascii="Times New Roman" w:hAnsi="Times New Roman"/>
                <w:sz w:val="20"/>
                <w:szCs w:val="20"/>
              </w:rPr>
              <w:t>/2009 Z.z.</w:t>
            </w:r>
          </w:p>
          <w:p w:rsidR="005A1361" w:rsidRPr="007563FA" w:rsidP="00177610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1361" w:rsidRPr="007563FA" w:rsidP="00177610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1361" w:rsidRPr="007563FA" w:rsidP="00177610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3FA">
              <w:rPr>
                <w:rFonts w:ascii="Times New Roman" w:hAnsi="Times New Roman"/>
                <w:sz w:val="20"/>
                <w:szCs w:val="20"/>
              </w:rPr>
              <w:t>575/2001 Z.z.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7563FA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7563FA">
              <w:rPr>
                <w:rFonts w:ascii="Times New Roman" w:hAnsi="Times New Roman"/>
                <w:b w:val="0"/>
                <w:bCs w:val="0"/>
                <w:color w:val="auto"/>
              </w:rPr>
              <w:t xml:space="preserve">§ 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45</w:t>
            </w:r>
          </w:p>
          <w:p w:rsidR="005A1361" w:rsidRPr="007563FA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5A1361" w:rsidRPr="007563FA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5A1361" w:rsidRPr="007563FA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5A1361" w:rsidRPr="007563FA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7563FA">
              <w:rPr>
                <w:rFonts w:ascii="Times New Roman" w:hAnsi="Times New Roman"/>
                <w:b w:val="0"/>
                <w:bCs w:val="0"/>
                <w:color w:val="auto"/>
              </w:rPr>
              <w:t>§ 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7563FA" w:rsidP="0017761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3FA">
              <w:rPr>
                <w:rFonts w:ascii="Times New Roman" w:hAnsi="Times New Roman"/>
                <w:sz w:val="20"/>
                <w:szCs w:val="20"/>
              </w:rPr>
              <w:t>Týmto zákonom sa preberajú právne záväzné akty Európ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skej únie uvedené v prílohe č. </w:t>
            </w:r>
            <w:r w:rsidRPr="007563FA"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5A1361" w:rsidRPr="007563FA" w:rsidP="0017761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1361" w:rsidRPr="007563FA" w:rsidP="0017761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1361" w:rsidRPr="007563FA" w:rsidP="0017761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3FA">
              <w:rPr>
                <w:rFonts w:ascii="Times New Roman" w:hAnsi="Times New Roman"/>
                <w:sz w:val="20"/>
                <w:szCs w:val="20"/>
              </w:rPr>
              <w:t>Ministerstvá a ostatné ústredné orgány štátnej správy sa starajú o náležitú právnu úpravu vecí patriacich do ich pôsobnosti. Pripravujú návrhy zákonov a iných všeobecne záväzných právnych predpisov, zverejňujú ich a po prerokovaní v pripomienkovom konaní predkladajú vláde; dbajú aj o dodržiavanie zákonnosti v oblasti svojej pôsobnosti.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2. Členské štáty oznámia Komisii znenie hlavných ustanovení vnútroštátnych právnych predpisov, ktoré prijmú v oblasti pôsobnosti tejto smernice.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O: 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3. Povinnosť transpozície a vykonávania tejto smernice sa nevzťahuje na Cyperskú republiku a Maltskú republiku, kým na ich území nebudú vybudované železničné systémy.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Č. 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Článok 4 </w:t>
            </w:r>
          </w:p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Táto smernica nadobúda účinnosť dvadsiatym dňom po jej uverejnení v </w:t>
            </w: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>Úradnom vestníku Európskej únie</w:t>
            </w:r>
            <w:r w:rsidRPr="008D4C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Č: 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Článok 5 </w:t>
            </w:r>
          </w:p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Táto smernica je určená členským štátom.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>PRÍLOHA I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„PRÍLOHA IV </w:t>
            </w:r>
          </w:p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VŠEOBECNÉ ODBORNÉ ZNALOSTI A POŽIADAVKY NA ZÍSKANIE PREUKAZU </w:t>
            </w:r>
            <w:r w:rsidRPr="008D4C09">
              <w:rPr>
                <w:rFonts w:ascii="Times New Roman" w:hAnsi="Times New Roman"/>
                <w:sz w:val="20"/>
                <w:szCs w:val="20"/>
              </w:rPr>
              <w:t xml:space="preserve">Cieľom ‚všeobecnej odbornej prípravy‘ je sprostredkúvať ‚všeobecnú‘ spôsobilosť vzhľadom na všetky aspekty relevantné pre výkon povolania rušňovodiča. Z tohto hľadiska bude všeobecná odborná príprava zameraná na základné poznatky a zásady, ktoré sa uplatňujú nezávisle od druhu a povahy železničných koľajových vozidiel alebo infraštruktúry. Možno ju organizovať bez praktických cvičení. Spôsobilosť vzhľadom na osobitné druhy koľajových vozidiel alebo bezpečnostné a prevádzkové predpisy a techniky pri konkrétnej infraštruktúre nie je súčasťou ‚všeobecnej‘ spôsobilosti. Odborná príprava zameraná na zabezpečenie špecifickej spôsobilosti vzhľadom na koľajové vozidlá alebo infraštruktúru súvisí s osvedčením rušňovodiča a stanovuje sa v prílohách V a VI. Všeobecná odborná príprava sa týka tematík v bodoch 1 až 7 uvedených ďalej. Nie sú zoradené podľa dôležitosti. Slovesá uvedené v týchto bodoch označujú charakter spôsobilosti, ktorú má účastník odbornej prípravy nadobudnúť. Ich význam je opísaný v tejto tabuľke: </w:t>
            </w:r>
          </w:p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Charakter spôsobilosti Opis </w:t>
            </w:r>
          </w:p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poznať, opísať znamená nadobudnutie poznatkov (údaje, fakty) potrebných na pochopenie súvislostí pochopiť/chápať, rozpoznať znamená rozpoznanie a osvojenie si súvislostí, výkon úloh a riešenie problémov vo vymedzenom rámci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514/2009 Z.z. v znení návrhu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Príl. 3 bod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CC49EE" w:rsidP="00CC49EE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49EE">
              <w:rPr>
                <w:rFonts w:ascii="Times New Roman" w:hAnsi="Times New Roman"/>
                <w:bCs/>
                <w:sz w:val="20"/>
                <w:szCs w:val="20"/>
              </w:rPr>
              <w:t>2. VŠEOBECNÉ ODBORNÉ ZNALOSTI A POŽIADAVKY NA ZÍSKANIE PREUKAZU</w:t>
            </w:r>
          </w:p>
          <w:p w:rsidR="00CC49EE" w:rsidRPr="00CC49EE" w:rsidP="00CC49E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C49EE" w:rsidRPr="00CC49EE" w:rsidP="00CC49E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9EE">
              <w:rPr>
                <w:rFonts w:ascii="Times New Roman" w:hAnsi="Times New Roman"/>
                <w:sz w:val="20"/>
                <w:szCs w:val="20"/>
              </w:rPr>
              <w:t>Cieľom všeobecnej odbornej prípravy je sprostredkúvať všeobecnú spôsobilosť vzhľadom na všetky aspekty relevantné pre výkon povolania rušňovodiča. Všeobecná odborná príprava je zameraná na základné poznatky a zásady, ktoré sa uplatňujú nezávisle od druhu a povahy železničných vozidiel alebo železničnej infraštruktúry a jej rozsah je uvedený v bodoch 1 až 7. Možno ju organizovať bez praktických cvičení.</w:t>
            </w:r>
          </w:p>
          <w:p w:rsidR="00CC49EE" w:rsidRPr="00CC49EE" w:rsidP="00CC49E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9EE">
              <w:rPr>
                <w:rFonts w:ascii="Times New Roman" w:hAnsi="Times New Roman"/>
                <w:sz w:val="20"/>
                <w:szCs w:val="20"/>
              </w:rPr>
              <w:t xml:space="preserve">Spôsobilosť vzhľadom na osobitné druhy železničných vozidiel alebo bezpečnostné a prevádzkové predpisy a techniky pri konkrétnej železničnej infraštruktúre nie je súčasťou všeobecnej spôsobilosti. Odborná príprava zameraná na zabezpečenie špecifickej spôsobilosti vzhľadom na železničné vozidlá alebo železničnú infraštruktúru súvisí s osvedčením rušňovodiča a stanovuje sa v prílohe č. 4 časti I a II. </w:t>
            </w:r>
          </w:p>
          <w:p w:rsidR="00CC49EE" w:rsidRPr="00CC49EE" w:rsidP="00CC49E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  <w:p w:rsidR="00CC49EE" w:rsidRPr="00CC49EE" w:rsidP="00CC49E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9EE">
              <w:rPr>
                <w:rFonts w:ascii="Times New Roman" w:hAnsi="Times New Roman"/>
                <w:sz w:val="20"/>
                <w:szCs w:val="20"/>
              </w:rPr>
              <w:t>Charakter spôsobilosti, ktorú má účastník odbornej prípravy nadobudnúť, je uvedený v tejto tabuľke:</w:t>
            </w:r>
          </w:p>
          <w:tbl>
            <w:tblPr>
              <w:tblStyle w:val="TableNormal"/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46"/>
              <w:gridCol w:w="3667"/>
            </w:tblGrid>
            <w:tr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4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CC49EE" w:rsidRPr="00CC49EE" w:rsidP="00CC49EE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C49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Charakter spôsobilosti</w:t>
                  </w:r>
                </w:p>
              </w:tc>
              <w:tc>
                <w:tcPr>
                  <w:tcW w:w="67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CC49EE" w:rsidRPr="00CC49EE" w:rsidP="00CC49EE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C49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Opis</w:t>
                  </w:r>
                </w:p>
              </w:tc>
            </w:tr>
            <w:tr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537"/>
              </w:trPr>
              <w:tc>
                <w:tcPr>
                  <w:tcW w:w="24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CC49EE" w:rsidRPr="00CC49EE" w:rsidP="00CC49EE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49EE">
                    <w:rPr>
                      <w:rFonts w:ascii="Times New Roman" w:hAnsi="Times New Roman"/>
                      <w:sz w:val="20"/>
                      <w:szCs w:val="20"/>
                    </w:rPr>
                    <w:t>poznať, opísať</w:t>
                  </w:r>
                </w:p>
              </w:tc>
              <w:tc>
                <w:tcPr>
                  <w:tcW w:w="67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CC49EE" w:rsidRPr="00CC49EE" w:rsidP="00CC49EE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49EE">
                    <w:rPr>
                      <w:rFonts w:ascii="Times New Roman" w:hAnsi="Times New Roman"/>
                      <w:sz w:val="20"/>
                      <w:szCs w:val="20"/>
                    </w:rPr>
                    <w:t>znamená nadobudnutie poznatkov (údaje, fakty) potrebných na pochopenie súvislostí</w:t>
                  </w:r>
                </w:p>
              </w:tc>
            </w:tr>
            <w:tr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632"/>
              </w:trPr>
              <w:tc>
                <w:tcPr>
                  <w:tcW w:w="24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CC49EE" w:rsidRPr="00CC49EE" w:rsidP="00CC49EE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49EE">
                    <w:rPr>
                      <w:rFonts w:ascii="Times New Roman" w:hAnsi="Times New Roman"/>
                      <w:sz w:val="20"/>
                      <w:szCs w:val="20"/>
                    </w:rPr>
                    <w:t>pochopiť/chápať, rozpoznať</w:t>
                  </w:r>
                </w:p>
              </w:tc>
              <w:tc>
                <w:tcPr>
                  <w:tcW w:w="67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CC49EE" w:rsidRPr="00CC49EE" w:rsidP="00CC49EE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49EE">
                    <w:rPr>
                      <w:rFonts w:ascii="Times New Roman" w:hAnsi="Times New Roman"/>
                      <w:sz w:val="20"/>
                      <w:szCs w:val="20"/>
                    </w:rPr>
                    <w:t>znamená rozpoznanie a osvojenie si súvislostí, výkon úloh a riešenie problémov vo vymedzenom rámci</w:t>
                  </w:r>
                </w:p>
              </w:tc>
            </w:tr>
          </w:tbl>
          <w:p w:rsidR="005A1361" w:rsidRPr="00CC49EE" w:rsidP="00CC49E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CC49EE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1.Činnosť rušňovodiča, pracovné prostredie, úloha a zodpovednosť rušňovodiča počas železničnej prevádzky, profesionálne a osobnostné požiadavky vyplývajúce z povinností rušňovodiča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a) poznať všeobecné predpisy a pravidlá týkajúce sa prevádzky a bezpečnosti železničnej dopravy (požiadavky a postupy týkajúce sa certifikácie rušňovodičov, nebezpečného tovaru, ochrany životného prostredia, protipožiarnej ochrany atď.);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b) pochopiť špecifické požiadavky a profesionálne a osobnostné požiadavky (prevažne samostatná práca, práca na zmeny v 24 hodinovom cykle, osobná ochrana a bezpečnosť, čítanie a aktualizácia dokumentov atď.);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c) pochopiť, aké správanie je zlučiteľné so zodpovednosťou v oblasti bezpečnosti (lieky, alkohol, drogy a iné psychoaktívne látky, choroby, stres, únava atď.);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d) rozpoznať referenčné a prevádzkové dokumenty (napr. zbierka predpisov rušňovodiča, tabuľky traťových pomerov, príručka rušňovodiča);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e) rozpoznať oblasti zodpovednosti a funkcie zúčastnených osôb;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f) pochopiť význam precíznosti pri vykonávaní povinností a pri dodržiavaní pracovných postupov;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g) pochopiť aspekty ochrany zdravia a bezpečnosti pri práci (napr. pravidlá správania sa na trati a v jej blízkosti, pravidlá bezpečného nastupovania do hnacieho vozidla a vystupovania z neho, ergonómia, bezpečnostné predpisy zamestnancov, osobné ochranné prostriedky atď.);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h) poznať behaviorálne schopnosti a zásady (zvládanie stresu, extrémnych situácií atď.);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i) poznať zásady ochrany životného prostredia (udržateľný spôsob jazdy atď.).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Príl. 3 bod 2</w:t>
            </w:r>
          </w:p>
          <w:p w:rsidR="00CC49EE" w:rsidRPr="008D4C09" w:rsidP="00CC49EE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Podbod 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 xml:space="preserve">1. Činnosť rušňovodiča, pracovné prostredie, úloha a zodpovednosť rušňovodiča počas železničnej prevádzky, profesionálne a osobnostné požiadavky vyplývajúce z povinností rušňovodiča: 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a) poznať všeobecné predpisy a pravidlá týkajúce sa prevádzky a bezpečnosti železničnej dopravy (najmä požiadavky a postupy týkajúce sa certifikácie rušňovodičov, nebezpečného tovaru, ochrany životného prostredia, protipožiarnej ochrany),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b) pochopiť špecifické požiadavky a profesionálne a osobnostné požiadavky (najmä prevažne samostatná práca, práca na zmeny v 24 hodinovom cykle, osobná ochrana a bezpečnosť, čítanie a aktualizácia dokumentov),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c) pochopiť, aké správanie je zlučiteľné so zodpovednosťou v oblasti bezpečnosti (najmä lieky, alkohol, drogy a iné psychoaktívne látky, choroby, stres, únava),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d) rozpoznať referenčné a prevádzkové dokumenty (najmä zbierku predpisov rušňovodiča, tabuľky traťových pomerov, príručka rušňovodiča),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e) rozpoznať oblasti zodpovednosti a funkcie zúčastnených osôb,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f) pochopiť význam precíznosti pri vykonávaní povinností a pri dodržiavaní pracovných postupov,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g) pochopiť aspekty bezpečnosti a ochrany zdravia pri práci (najmä pravidlá správania sa na trati a v jej blízkosti, pravidlá bezpečného nastupovania do rušňa a vystupovania z neho, ergonómia, bezpečnostné predpisy zamestnancov, osobné ochranné prostriedky),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h) poznať behaviorálne schopnosti a zásady (najmä zvládanie stresu, extrémnych situácií),</w:t>
            </w:r>
          </w:p>
          <w:p w:rsidR="00CC49EE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 w:rsidR="00203EFB">
              <w:rPr>
                <w:rFonts w:ascii="Times New Roman" w:hAnsi="Times New Roman"/>
                <w:sz w:val="20"/>
                <w:szCs w:val="20"/>
              </w:rPr>
              <w:t xml:space="preserve">i) poznať zásady ochrany životného prostredia (najmä </w:t>
            </w:r>
            <w:r w:rsidR="00203EFB">
              <w:rPr>
                <w:rFonts w:ascii="Times New Roman" w:hAnsi="Times New Roman"/>
                <w:sz w:val="20"/>
                <w:szCs w:val="20"/>
              </w:rPr>
              <w:t>udržateľný spôsob jazdy).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2. Železničné technológie vrátane bezpečnostných zásad, ktoré tvoria základ prevádzkových predpisov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a) poznať zásady, predpisy a ustanovenia týkajúce sa bezpečnosti železničnej prevádzky;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b) rozpoznať oblasti zodpovednosti a funkcie zúčastnených osôb.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Príl. 3 bod 2</w:t>
            </w:r>
          </w:p>
          <w:p w:rsidR="00CC49EE" w:rsidRPr="008D4C09" w:rsidP="00CC49EE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Podbod 2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2. Pre železničné technológie vrátane bezpečnostných zásad, ktoré tvoria základ prevádzkových predpisov je potrebné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a) poznať zásady, predpisy a ustanovenia týkajúce sa bezpečnosti železničnej prevádzky,</w:t>
            </w:r>
          </w:p>
          <w:p w:rsidR="00CC49EE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 w:rsidR="00203EFB">
              <w:rPr>
                <w:rFonts w:ascii="Times New Roman" w:hAnsi="Times New Roman"/>
                <w:sz w:val="20"/>
                <w:szCs w:val="20"/>
              </w:rPr>
              <w:t>b) rozpoznať oblasti zodpovednosti a funkcie zúčastnených osôb.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3. Základné zásady železničnej infraštruktúry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a) poznať systémové a štrukturálne zásady a parametre;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b) poznať všeobecné charakteristiky tratí, železničných staníc, zriaďovacích staníc;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c) poznať železničné stavby (mosty, tunely, výhybky atď.);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d) poznať prevádzkové režimy (jednokoľajová/dvojkoľajová železničná prevádzka atď.); e) poznať návestné systémy a systémy vlakového zabezpečovača;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f) poznať bezpečnostné zariadenia (detektory horúcobežnosti nápravových ložísk, detektory dymu v tuneli atď.);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g) poznať trakčné napájanie (trolejové vedenie, koľajnicové vedenie).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Príl. 3 bod 2</w:t>
            </w:r>
          </w:p>
          <w:p w:rsidR="00CC49EE" w:rsidRPr="008D4C09" w:rsidP="00CC49EE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Podbod 3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3. Základnými zásadami železničnej infraštruktúry je poznať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a) systémové a štrukturálne zásady a parametre,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b) všeobecné charakteristiky tratí, železničných staníc, zriaďovacích staníc,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c) železničné stavby (najmä mosty, tunely, výhybky),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d) prevádzkové režimy (najmä jednokoľajová/dvojkoľajová železničná prevádzka),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e) návestné systémy a systémy vlakového zabezpečovača,</w:t>
            </w:r>
          </w:p>
          <w:p w:rsidR="00203EFB" w:rsidRPr="00203EFB" w:rsidP="00203EF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f) bezpečnostné zariadenia (najmä detektory horúcobežnosti nápravových ložísk, detektory dymu v tuneli),</w:t>
            </w:r>
          </w:p>
          <w:p w:rsidR="00CC49EE" w:rsidRPr="00203EFB" w:rsidP="00203EF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EFB" w:rsidR="00203EFB">
              <w:rPr>
                <w:rFonts w:ascii="Times New Roman" w:hAnsi="Times New Roman"/>
                <w:sz w:val="20"/>
                <w:szCs w:val="20"/>
              </w:rPr>
              <w:t>g) trakčné napájanie (trolejové vedenie, koľajnicové vedenie).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4. Základné zásady dorozumievania v prevádzke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a) poznať význam dorozumievania a prostriedky a postupy dorozumievania;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b) rozpoznať osoby, s ktorými sa rušňovodič musí dorozumievať a ich úlohu a zodpovednosť (zamestnanci manažéra infraštruktúry, pracovné povinnosti iných členov vlakového personálu atď.);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c) rozpoznať situácie/dôvody, ktoré si vyžadujú dorozumievanie;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d) pochopiť metódy dorozumievania.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Príl. 3 bod 2</w:t>
            </w:r>
          </w:p>
          <w:p w:rsidR="00CC49EE" w:rsidRPr="008D4C09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Podbod 4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3EFB" w:rsidRPr="00203EFB" w:rsidP="00203EF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4. Základnými zásadami dorozumievania v prevádzke sú:</w:t>
            </w:r>
          </w:p>
          <w:p w:rsidR="00203EFB" w:rsidRPr="00203EFB" w:rsidP="00203EF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a) poznať význam dorozumievania a prostriedky a postupy dorozumievania,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b) rozpoznať osoby, s ktorými sa rušňovodič musí dorozumievať a ich úlohu a zodpovednosť (najmä zamestnanci manažéra infraštruktúry, pracovné povinnosti iných členov vlakového personálu),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c) rozpoznať situácie alebo dôvody, ktoré si vyžadujú dorozumievanie,</w:t>
            </w:r>
          </w:p>
          <w:p w:rsidR="00CC49EE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 w:rsidR="00203EFB">
              <w:rPr>
                <w:rFonts w:ascii="Times New Roman" w:hAnsi="Times New Roman"/>
                <w:sz w:val="20"/>
                <w:szCs w:val="20"/>
              </w:rPr>
              <w:t>d) pochopiť metódy dorozumievania.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5. Vlaky, ich zostava a technické požiadavky na hnacie vozidlá, osobné a nákladné vozne a iné koľajové vozidlá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a) poznať všeobecné druhy trakcie (elektrická, dieselová, parná atď.);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b) opísať konštrukciu vozidla (podvozky, skriňa vozidla, stanovište rušňovodiča, ochranné systémy atď.);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c) poznať obsah a systémy označovania;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d) poznať dokumentáciu o zložení vlakov;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e) pochopiť brzdový systém a výpočet jeho výkonu;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f) rozpoznať rýchlosť vlaku;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g) rozpoznať maximálne zaťaženie spriahadla a sily v ňom;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h) poznať funkcie a účel systému riadenia vlaku.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Príl. 3 bod 2</w:t>
            </w:r>
          </w:p>
          <w:p w:rsidR="00CC49EE" w:rsidRPr="008D4C09" w:rsidP="00CC49EE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Podbod 5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5. Pre vlaky, ich zostavu a technické požiadavky na rušne, osobné vozne a nákladné vozne a iné železničné vozidlá je potrebné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a) poznať všeobecné druhy trakcie (najmä elektrická, dieselová, parná),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b) opísať konštrukciu železničného vozidla (najmä podvozky, skriňa vozidla, stanovište rušňovodiča, ochranné systémy),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c) poznať obsah a systémy označovania,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d) poznať dokumentáciu o zložení vlakov,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e) pochopiť brzdový systém a výpočet jeho výkonu,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f) rozpoznať rýchlosť vlaku,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g) rozpoznať maximálne zaťaženie spriahadla a sily v ňom,</w:t>
            </w:r>
          </w:p>
          <w:p w:rsidR="00CC49EE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 w:rsidR="00203EFB">
              <w:rPr>
                <w:rFonts w:ascii="Times New Roman" w:hAnsi="Times New Roman"/>
                <w:sz w:val="20"/>
                <w:szCs w:val="20"/>
              </w:rPr>
              <w:t>h) poznať funkcie a účel systému riadenia vlaku.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6. Riziká spojené so železničnou prevádzkou vo všeobecnosti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a) chápať zásady, ktorými sa riadi bezpečnosť dopravy;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b) poznať riziká spojené so železničnou prevádzkou a rôzne spôsoby ich znižovania;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c) poznať mimoriadne udalosti súvisiace s bezpečnosťou a pochopiť, aké správanie/reakcia je žiaduca;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d) poznať postupy, ktoré sa uplatňujú pri nehodách, ktorých účastníkmi sú osoby (napr. evakuácia);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Príl. 3 bod 2</w:t>
            </w:r>
          </w:p>
          <w:p w:rsidR="00CC49EE" w:rsidRPr="008D4C09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Podbod 6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6. Pre riziká spojené so železničnou prevádzkou je vo všeobecnosti potrebné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a) chápať zásady, ktorými sa riadi bezpečnosť železničnej dopravy,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b) poznať riziká spojené so železničnou prevádzkou a rôzne spôsoby ich znižovania,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c) poznať mimoriadne udalosti súvisiace s bezpečnosťou a pochopiť, aké správanie alebo reakcia je žiaduca,</w:t>
            </w:r>
          </w:p>
          <w:p w:rsidR="00CC49EE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 w:rsidR="00203EFB">
              <w:rPr>
                <w:rFonts w:ascii="Times New Roman" w:hAnsi="Times New Roman"/>
                <w:sz w:val="20"/>
                <w:szCs w:val="20"/>
              </w:rPr>
              <w:t>d) poznať postupy, ktoré sa uplatňujú pri nehodách, ktorých účastníkmi sú osoby (najmä evakuácia).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7. Základné zásady fyziky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a) pochopiť, aké sily pôsobia na koleso;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b) rozpoznať faktory, ktoré ovplyvňujú zrýchlenie a brzdný účinok (poveternostné podmienky, brzdové zariadenie, znížená miera adhézie, pieskovanie atď.);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c) chápať zásady elektrickej energie (obvody, meranie napätia atď.).“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Príl. 3 bod 2</w:t>
            </w:r>
          </w:p>
          <w:p w:rsidR="00CC49EE" w:rsidRPr="008D4C09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Podbod 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7. Základnými zásadami fyziky sú: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a) pochopiť, aké sily pôsobia na koleso,</w:t>
            </w:r>
          </w:p>
          <w:p w:rsidR="00203EFB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b) rozpoznať faktory, ktoré ovplyvňujú zrýchlenie a brzdný účinok (najmä poveternostné podmienky, brzdové zariadenie, znížená miera adhézie, pieskovanie),</w:t>
            </w:r>
          </w:p>
          <w:p w:rsidR="00CC49EE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 w:rsidR="00203EFB">
              <w:rPr>
                <w:rFonts w:ascii="Times New Roman" w:hAnsi="Times New Roman"/>
                <w:sz w:val="20"/>
                <w:szCs w:val="20"/>
              </w:rPr>
              <w:t>c) chápať zásady elektrickej energie (najmä obvody, meranie napätia).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>PRÍLOHA II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Bod 8 prílohy VI sa nahrádza takto: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„8. JAZYKOVÉ SKÚŠKY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Rušňovodiči, ktorí sa musia dorozumievať s manažérom infraštruktúry o otázkach dôležitých z hľadiska bezpečnosti, musia mať jazykové znalosti v jazyku, ktorý určil príslušný manažér infraštruktúry. Musia mať také jazykové znalosti, aby sa mohli aktívne a účinne dorozumievať v bežných, nepriaznivých a núdzových situáciách.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Musia byť schopní používať metódu hlásení a metódu dorozumievania, ktorá je uvedená v TSI pre ‚prevádzku a riadenie dopravy‘. Rušňovodiči musia byť schopní rozumieť (počutému a prečítanému) a komunikovať (ústne aj písomne) na úrovni B1 Spoločného európskeho referenčného rámca pre jazyky (CEFR, ktorý zriadila Rada Európy (1). </w:t>
            </w:r>
          </w:p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(1)</w:t>
            </w: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Spoločný európsky referenčný rámec pre jazyky: učenie sa, vyučovanie, hodnotenie, 2001 </w:t>
            </w:r>
            <w:r w:rsidRPr="008D4C09">
              <w:rPr>
                <w:rFonts w:ascii="Times New Roman" w:hAnsi="Times New Roman"/>
                <w:sz w:val="20"/>
                <w:szCs w:val="20"/>
              </w:rPr>
              <w:t>(2006, Bratislava, ISBN 80-85756- 93-5, anglické znenie Cambridge University Press for the English version ISBN 0-521-00531-0). Dostupný aj na stránke Cedefop: http://europass.cedefop.europa.eu/en/resources/european-language-levels-cefr“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Príl. 4 časť II bod 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6D42" w:rsidRPr="00203EFB" w:rsidP="00816D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>
              <w:rPr>
                <w:rFonts w:ascii="Times New Roman" w:hAnsi="Times New Roman"/>
                <w:sz w:val="20"/>
                <w:szCs w:val="20"/>
              </w:rPr>
              <w:t>32. V prílohe č. 4 časti II. ôsmy bod znie:</w:t>
            </w:r>
          </w:p>
          <w:p w:rsidR="00203EFB" w:rsidRPr="00203EFB" w:rsidP="00203EFB">
            <w:pPr>
              <w:bidi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 w:rsidR="00816D42">
              <w:rPr>
                <w:rFonts w:ascii="Times New Roman" w:hAnsi="Times New Roman"/>
                <w:sz w:val="20"/>
                <w:szCs w:val="20"/>
              </w:rPr>
              <w:t xml:space="preserve">„8. </w:t>
            </w:r>
            <w:r w:rsidRPr="00203EFB">
              <w:rPr>
                <w:rFonts w:ascii="Times New Roman" w:hAnsi="Times New Roman"/>
                <w:sz w:val="20"/>
                <w:szCs w:val="20"/>
              </w:rPr>
              <w:t>Rušňovodič, ktorý sa musí dorozumievať s manažérom infraštruktúry o otázkach dôležitých z hľadiska bezpečnosti, musí mať jazykové znalosti v jazyku, ktorý určí príslušný manažér infraštruktúry. Rušňovodič musí mať také jazykové znalosti, aby sa mohol aktívne a účinne dorozumievať v bežných, nepriaznivých a núdzových situáciách.</w:t>
            </w:r>
          </w:p>
          <w:p w:rsidR="00CC49EE" w:rsidRPr="00203EFB" w:rsidP="00203E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EFB" w:rsidR="00203EFB">
              <w:rPr>
                <w:rFonts w:ascii="Times New Roman" w:hAnsi="Times New Roman"/>
                <w:sz w:val="20"/>
                <w:szCs w:val="20"/>
              </w:rPr>
              <w:t>Rušňovodič musí byť schopný používať metódu hlásení a metódu dorozumievania, ktorá je uvedená v technických špecifikáciách interoperability pre prevádzku a riadenie dopravy. Rušňovodič musí byť schopný rozumieť a komunikovať ústne aj písomne na úrovni B1 Spoločného európskeho referenčného rámca pre jazyky</w:t>
            </w:r>
            <w:r w:rsidRPr="00203EFB" w:rsidR="00816D42">
              <w:rPr>
                <w:rFonts w:ascii="Times New Roman" w:hAnsi="Times New Roman"/>
                <w:sz w:val="20"/>
                <w:szCs w:val="20"/>
              </w:rPr>
              <w:t>.“.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49EE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D46B2" w:rsidRPr="008D4C09" w:rsidP="008D4C09">
      <w:pPr>
        <w:bidi w:val="0"/>
        <w:ind w:left="-142"/>
        <w:jc w:val="both"/>
        <w:rPr>
          <w:rFonts w:ascii="Times New Roman" w:hAnsi="Times New Roman"/>
          <w:sz w:val="20"/>
          <w:szCs w:val="20"/>
        </w:rPr>
      </w:pPr>
    </w:p>
    <w:sectPr w:rsidSect="006C4A1D">
      <w:footerReference w:type="default" r:id="rId4"/>
      <w:pgSz w:w="16838" w:h="11906" w:orient="landscape"/>
      <w:pgMar w:top="1418" w:right="67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EUAlbertina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0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C486D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8D4C09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6C4A1D"/>
    <w:rsid w:val="00166CEE"/>
    <w:rsid w:val="00177610"/>
    <w:rsid w:val="001E22F6"/>
    <w:rsid w:val="002032FA"/>
    <w:rsid w:val="00203EFB"/>
    <w:rsid w:val="002D46B2"/>
    <w:rsid w:val="0037353D"/>
    <w:rsid w:val="0038041E"/>
    <w:rsid w:val="0041617C"/>
    <w:rsid w:val="00522B98"/>
    <w:rsid w:val="00550AFE"/>
    <w:rsid w:val="00556D51"/>
    <w:rsid w:val="005A1361"/>
    <w:rsid w:val="006A76C6"/>
    <w:rsid w:val="006C032B"/>
    <w:rsid w:val="006C4A1D"/>
    <w:rsid w:val="00733EE3"/>
    <w:rsid w:val="007563FA"/>
    <w:rsid w:val="00762EB3"/>
    <w:rsid w:val="008150B8"/>
    <w:rsid w:val="00816D42"/>
    <w:rsid w:val="008A0858"/>
    <w:rsid w:val="008D4C09"/>
    <w:rsid w:val="009B6AA2"/>
    <w:rsid w:val="00B33A32"/>
    <w:rsid w:val="00BC486D"/>
    <w:rsid w:val="00BD3BB4"/>
    <w:rsid w:val="00CC49EE"/>
    <w:rsid w:val="00D27F10"/>
    <w:rsid w:val="00ED22D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1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4"/>
      <w:rtl w:val="0"/>
      <w:cs w:val="0"/>
      <w:lang w:val="sk-SK" w:eastAsia="sk-SK" w:bidi="ar-SA"/>
    </w:rPr>
  </w:style>
  <w:style w:type="paragraph" w:styleId="Heading8">
    <w:name w:val="heading 8"/>
    <w:basedOn w:val="Normal"/>
    <w:next w:val="Normal"/>
    <w:link w:val="Heading8Char"/>
    <w:unhideWhenUsed/>
    <w:qFormat/>
    <w:rsid w:val="006C4A1D"/>
    <w:pPr>
      <w:keepNext/>
      <w:jc w:val="center"/>
      <w:outlineLvl w:val="7"/>
    </w:pPr>
    <w:rPr>
      <w:szCs w:val="2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locked/>
    <w:rsid w:val="006C4A1D"/>
    <w:rPr>
      <w:rFonts w:eastAsia="Times New Roman" w:cs="Times New Roman"/>
      <w:sz w:val="28"/>
      <w:szCs w:val="28"/>
      <w:rtl w:val="0"/>
      <w:cs w:val="0"/>
      <w:lang w:val="x-none" w:eastAsia="cs-CZ"/>
    </w:rPr>
  </w:style>
  <w:style w:type="paragraph" w:styleId="EnvelopeReturn">
    <w:name w:val="envelope return"/>
    <w:basedOn w:val="Normal"/>
    <w:unhideWhenUsed/>
    <w:rsid w:val="006C4A1D"/>
    <w:pPr>
      <w:jc w:val="left"/>
    </w:pPr>
    <w:rPr>
      <w:b/>
      <w:bCs/>
      <w:shadow/>
      <w:color w:val="000000"/>
      <w:sz w:val="20"/>
      <w:szCs w:val="20"/>
      <w:lang w:eastAsia="cs-CZ"/>
    </w:rPr>
  </w:style>
  <w:style w:type="paragraph" w:customStyle="1" w:styleId="Default">
    <w:name w:val="Default"/>
    <w:rsid w:val="006C4A1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6C4A1D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unhideWhenUsed/>
    <w:rsid w:val="008D4C0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D4C09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8D4C09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4C09"/>
    <w:rPr>
      <w:rFonts w:eastAsia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2326</Words>
  <Characters>13261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Zemanová, Ivana</dc:creator>
  <cp:lastModifiedBy>Gašparíková, Jarmila</cp:lastModifiedBy>
  <cp:revision>2</cp:revision>
  <dcterms:created xsi:type="dcterms:W3CDTF">2015-05-29T11:15:00Z</dcterms:created>
  <dcterms:modified xsi:type="dcterms:W3CDTF">2015-05-29T11:15:00Z</dcterms:modified>
</cp:coreProperties>
</file>