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filled="t">
      <v:shadow color="black"/>
    </v:background>
  </w:background>
  <w:body>
    <w:p w:rsidR="00151FAA" w:rsidRPr="00151FAA" w:rsidP="00151FAA">
      <w:pPr>
        <w:widowControl w:val="0"/>
        <w:suppressAutoHyphens w:val="0"/>
        <w:autoSpaceDE w:val="0"/>
        <w:autoSpaceDN w:val="0"/>
        <w:bidi w:val="0"/>
        <w:adjustRightInd w:val="0"/>
        <w:spacing w:after="0" w:line="240" w:lineRule="auto"/>
        <w:jc w:val="center"/>
        <w:rPr>
          <w:rFonts w:ascii="Times New Roman" w:hAnsi="Times New Roman"/>
          <w:b/>
          <w:spacing w:val="30"/>
          <w:sz w:val="24"/>
          <w:szCs w:val="24"/>
          <w:lang w:eastAsia="sk-SK"/>
        </w:rPr>
      </w:pPr>
      <w:r w:rsidRPr="00151FAA">
        <w:rPr>
          <w:rFonts w:ascii="Times New Roman" w:hAnsi="Times New Roman"/>
          <w:b/>
          <w:spacing w:val="30"/>
          <w:sz w:val="24"/>
          <w:szCs w:val="24"/>
          <w:lang w:eastAsia="sk-SK"/>
        </w:rPr>
        <w:t xml:space="preserve">NÁRODNÁ RADA SLOVENSKEJ REPUBLIKY </w:t>
      </w:r>
    </w:p>
    <w:p w:rsidR="00151FAA" w:rsidRPr="00151FAA" w:rsidP="00151FAA">
      <w:pPr>
        <w:widowControl w:val="0"/>
        <w:pBdr>
          <w:bottom w:val="single" w:sz="12" w:space="3" w:color="auto"/>
        </w:pBdr>
        <w:suppressAutoHyphens w:val="0"/>
        <w:autoSpaceDE w:val="0"/>
        <w:autoSpaceDN w:val="0"/>
        <w:bidi w:val="0"/>
        <w:adjustRightInd w:val="0"/>
        <w:spacing w:after="0" w:line="240" w:lineRule="auto"/>
        <w:jc w:val="center"/>
        <w:rPr>
          <w:rFonts w:ascii="Times New Roman" w:hAnsi="Times New Roman"/>
          <w:spacing w:val="30"/>
          <w:sz w:val="24"/>
          <w:szCs w:val="24"/>
          <w:lang w:eastAsia="sk-SK"/>
        </w:rPr>
      </w:pPr>
      <w:r w:rsidRPr="00151FAA">
        <w:rPr>
          <w:rFonts w:ascii="Times New Roman" w:hAnsi="Times New Roman"/>
          <w:spacing w:val="30"/>
          <w:sz w:val="24"/>
          <w:szCs w:val="24"/>
          <w:lang w:eastAsia="sk-SK"/>
        </w:rPr>
        <w:t>VI. volebné obdobie</w:t>
      </w:r>
    </w:p>
    <w:p w:rsidR="00151FAA" w:rsidRPr="00151FAA" w:rsidP="00151FAA">
      <w:pPr>
        <w:widowControl w:val="0"/>
        <w:suppressAutoHyphens w:val="0"/>
        <w:autoSpaceDE w:val="0"/>
        <w:autoSpaceDN w:val="0"/>
        <w:bidi w:val="0"/>
        <w:adjustRightInd w:val="0"/>
        <w:spacing w:after="0" w:line="240" w:lineRule="auto"/>
        <w:jc w:val="center"/>
        <w:rPr>
          <w:rFonts w:ascii="Times New Roman" w:hAnsi="Times New Roman"/>
          <w:spacing w:val="30"/>
          <w:sz w:val="24"/>
          <w:szCs w:val="24"/>
          <w:lang w:eastAsia="sk-SK"/>
        </w:rPr>
      </w:pPr>
    </w:p>
    <w:p w:rsidR="00151FAA" w:rsidRPr="00151FAA" w:rsidP="00151FAA">
      <w:pPr>
        <w:widowControl w:val="0"/>
        <w:suppressAutoHyphens w:val="0"/>
        <w:autoSpaceDE w:val="0"/>
        <w:autoSpaceDN w:val="0"/>
        <w:bidi w:val="0"/>
        <w:adjustRightInd w:val="0"/>
        <w:spacing w:after="0" w:line="240" w:lineRule="auto"/>
        <w:jc w:val="center"/>
        <w:rPr>
          <w:rFonts w:ascii="Times New Roman" w:hAnsi="Times New Roman"/>
          <w:spacing w:val="30"/>
          <w:sz w:val="24"/>
          <w:szCs w:val="24"/>
          <w:lang w:eastAsia="sk-SK"/>
        </w:rPr>
      </w:pPr>
    </w:p>
    <w:p w:rsidR="00151FAA" w:rsidRPr="00151FAA" w:rsidP="00151FAA">
      <w:pPr>
        <w:widowControl w:val="0"/>
        <w:suppressAutoHyphens w:val="0"/>
        <w:autoSpaceDE w:val="0"/>
        <w:autoSpaceDN w:val="0"/>
        <w:bidi w:val="0"/>
        <w:adjustRightInd w:val="0"/>
        <w:spacing w:after="0" w:line="240" w:lineRule="auto"/>
        <w:jc w:val="center"/>
        <w:rPr>
          <w:rFonts w:ascii="Times New Roman" w:hAnsi="Times New Roman"/>
          <w:spacing w:val="30"/>
          <w:sz w:val="24"/>
          <w:szCs w:val="24"/>
          <w:lang w:eastAsia="sk-SK"/>
        </w:rPr>
      </w:pPr>
    </w:p>
    <w:p w:rsidR="00151FAA" w:rsidRPr="00151FAA" w:rsidP="00151FAA">
      <w:pPr>
        <w:widowControl w:val="0"/>
        <w:suppressAutoHyphens w:val="0"/>
        <w:autoSpaceDE w:val="0"/>
        <w:autoSpaceDN w:val="0"/>
        <w:bidi w:val="0"/>
        <w:adjustRightInd w:val="0"/>
        <w:spacing w:after="0" w:line="240" w:lineRule="auto"/>
        <w:jc w:val="center"/>
        <w:rPr>
          <w:rFonts w:ascii="Times New Roman" w:hAnsi="Times New Roman"/>
          <w:b/>
          <w:spacing w:val="30"/>
          <w:sz w:val="24"/>
          <w:szCs w:val="24"/>
          <w:lang w:eastAsia="sk-SK"/>
        </w:rPr>
      </w:pPr>
      <w:r w:rsidRPr="00151FAA">
        <w:rPr>
          <w:rFonts w:ascii="Times New Roman" w:hAnsi="Times New Roman"/>
          <w:b/>
          <w:spacing w:val="30"/>
          <w:sz w:val="24"/>
          <w:szCs w:val="24"/>
          <w:lang w:eastAsia="sk-SK"/>
        </w:rPr>
        <w:t>1558</w:t>
      </w:r>
    </w:p>
    <w:p w:rsidR="00151FAA" w:rsidRPr="00151FAA" w:rsidP="00151FAA">
      <w:pPr>
        <w:widowControl w:val="0"/>
        <w:suppressAutoHyphens w:val="0"/>
        <w:autoSpaceDE w:val="0"/>
        <w:autoSpaceDN w:val="0"/>
        <w:bidi w:val="0"/>
        <w:adjustRightInd w:val="0"/>
        <w:spacing w:after="0" w:line="240" w:lineRule="auto"/>
        <w:jc w:val="center"/>
        <w:rPr>
          <w:rFonts w:ascii="Times New Roman" w:hAnsi="Times New Roman"/>
          <w:b/>
          <w:spacing w:val="30"/>
          <w:sz w:val="24"/>
          <w:szCs w:val="24"/>
          <w:lang w:eastAsia="sk-SK"/>
        </w:rPr>
      </w:pPr>
    </w:p>
    <w:p w:rsidR="00151FAA" w:rsidRPr="00151FAA" w:rsidP="00151FAA">
      <w:pPr>
        <w:widowControl w:val="0"/>
        <w:suppressAutoHyphens w:val="0"/>
        <w:autoSpaceDE w:val="0"/>
        <w:autoSpaceDN w:val="0"/>
        <w:bidi w:val="0"/>
        <w:adjustRightInd w:val="0"/>
        <w:spacing w:after="0" w:line="240" w:lineRule="auto"/>
        <w:jc w:val="center"/>
        <w:rPr>
          <w:rFonts w:ascii="Times New Roman" w:hAnsi="Times New Roman"/>
          <w:b/>
          <w:spacing w:val="30"/>
          <w:sz w:val="24"/>
          <w:szCs w:val="24"/>
          <w:lang w:eastAsia="sk-SK"/>
        </w:rPr>
      </w:pPr>
    </w:p>
    <w:p w:rsidR="00151FAA" w:rsidRPr="00151FAA" w:rsidP="00151FAA">
      <w:pPr>
        <w:widowControl w:val="0"/>
        <w:suppressAutoHyphens w:val="0"/>
        <w:autoSpaceDE w:val="0"/>
        <w:autoSpaceDN w:val="0"/>
        <w:bidi w:val="0"/>
        <w:adjustRightInd w:val="0"/>
        <w:spacing w:after="0" w:line="240" w:lineRule="auto"/>
        <w:jc w:val="center"/>
        <w:rPr>
          <w:rFonts w:ascii="Times New Roman" w:hAnsi="Times New Roman"/>
          <w:b/>
          <w:spacing w:val="30"/>
          <w:sz w:val="24"/>
          <w:szCs w:val="24"/>
          <w:lang w:eastAsia="sk-SK"/>
        </w:rPr>
      </w:pPr>
      <w:r w:rsidRPr="00151FAA">
        <w:rPr>
          <w:rFonts w:ascii="Times New Roman" w:hAnsi="Times New Roman"/>
          <w:b/>
          <w:spacing w:val="30"/>
          <w:sz w:val="24"/>
          <w:szCs w:val="24"/>
          <w:lang w:eastAsia="sk-SK"/>
        </w:rPr>
        <w:t xml:space="preserve">VLÁDNY NÁVRH </w:t>
      </w:r>
    </w:p>
    <w:p w:rsidR="00151FAA" w:rsidRPr="00151FAA" w:rsidP="00151FAA">
      <w:pPr>
        <w:suppressAutoHyphens w:val="0"/>
        <w:autoSpaceDE w:val="0"/>
        <w:autoSpaceDN w:val="0"/>
        <w:bidi w:val="0"/>
        <w:adjustRightInd w:val="0"/>
        <w:spacing w:after="0" w:line="240" w:lineRule="auto"/>
        <w:jc w:val="center"/>
        <w:rPr>
          <w:rFonts w:ascii="Times New Roman" w:hAnsi="Times New Roman"/>
          <w:spacing w:val="30"/>
          <w:sz w:val="24"/>
          <w:szCs w:val="24"/>
          <w:lang w:eastAsia="sk-SK"/>
        </w:rPr>
      </w:pPr>
    </w:p>
    <w:p w:rsidR="00151FAA" w:rsidRPr="00151FAA" w:rsidP="00151FAA">
      <w:pPr>
        <w:suppressAutoHyphens w:val="0"/>
        <w:autoSpaceDE w:val="0"/>
        <w:autoSpaceDN w:val="0"/>
        <w:bidi w:val="0"/>
        <w:adjustRightInd w:val="0"/>
        <w:spacing w:after="0" w:line="240" w:lineRule="auto"/>
        <w:jc w:val="center"/>
        <w:rPr>
          <w:rFonts w:ascii="Times New Roman" w:hAnsi="Times New Roman"/>
          <w:b/>
          <w:spacing w:val="30"/>
          <w:sz w:val="24"/>
          <w:szCs w:val="24"/>
          <w:lang w:eastAsia="sk-SK"/>
        </w:rPr>
      </w:pPr>
      <w:r w:rsidRPr="00151FAA">
        <w:rPr>
          <w:rFonts w:ascii="Times New Roman" w:hAnsi="Times New Roman"/>
          <w:b/>
          <w:spacing w:val="30"/>
          <w:sz w:val="24"/>
          <w:szCs w:val="24"/>
          <w:lang w:eastAsia="sk-SK"/>
        </w:rPr>
        <w:t>ZÁKON</w:t>
      </w:r>
    </w:p>
    <w:p w:rsidR="00151FAA" w:rsidRPr="00151FAA" w:rsidP="00151FAA">
      <w:pPr>
        <w:suppressAutoHyphens w:val="0"/>
        <w:autoSpaceDE w:val="0"/>
        <w:autoSpaceDN w:val="0"/>
        <w:bidi w:val="0"/>
        <w:adjustRightInd w:val="0"/>
        <w:spacing w:after="0" w:line="240" w:lineRule="auto"/>
        <w:jc w:val="center"/>
        <w:rPr>
          <w:rFonts w:ascii="Times New Roman" w:hAnsi="Times New Roman"/>
          <w:sz w:val="24"/>
          <w:szCs w:val="24"/>
          <w:lang w:eastAsia="sk-SK"/>
        </w:rPr>
      </w:pPr>
    </w:p>
    <w:p w:rsidR="00151FAA" w:rsidRPr="00151FAA" w:rsidP="00151FAA">
      <w:pPr>
        <w:suppressAutoHyphens w:val="0"/>
        <w:autoSpaceDE w:val="0"/>
        <w:autoSpaceDN w:val="0"/>
        <w:bidi w:val="0"/>
        <w:adjustRightInd w:val="0"/>
        <w:spacing w:after="0" w:line="240" w:lineRule="auto"/>
        <w:jc w:val="center"/>
        <w:rPr>
          <w:rFonts w:ascii="Times New Roman" w:hAnsi="Times New Roman"/>
          <w:sz w:val="24"/>
          <w:szCs w:val="24"/>
          <w:lang w:eastAsia="sk-SK"/>
        </w:rPr>
      </w:pPr>
      <w:r w:rsidRPr="00151FAA">
        <w:rPr>
          <w:rFonts w:ascii="Times New Roman" w:hAnsi="Times New Roman"/>
          <w:sz w:val="24"/>
          <w:szCs w:val="24"/>
          <w:lang w:eastAsia="sk-SK"/>
        </w:rPr>
        <w:t>z ... 2015,</w:t>
      </w:r>
    </w:p>
    <w:p w:rsidR="00151FAA" w:rsidRPr="00151FAA" w:rsidP="00151FAA">
      <w:pPr>
        <w:suppressAutoHyphens w:val="0"/>
        <w:autoSpaceDE w:val="0"/>
        <w:autoSpaceDN w:val="0"/>
        <w:bidi w:val="0"/>
        <w:adjustRightInd w:val="0"/>
        <w:spacing w:after="0" w:line="240" w:lineRule="auto"/>
        <w:jc w:val="center"/>
        <w:rPr>
          <w:rFonts w:ascii="Times New Roman" w:hAnsi="Times New Roman"/>
          <w:sz w:val="24"/>
          <w:szCs w:val="24"/>
          <w:lang w:eastAsia="sk-SK"/>
        </w:rPr>
      </w:pPr>
    </w:p>
    <w:p w:rsidR="00151FAA" w:rsidRPr="00151FAA" w:rsidP="00151FAA">
      <w:pPr>
        <w:suppressAutoHyphens w:val="0"/>
        <w:autoSpaceDE w:val="0"/>
        <w:autoSpaceDN w:val="0"/>
        <w:bidi w:val="0"/>
        <w:adjustRightInd w:val="0"/>
        <w:spacing w:after="0" w:line="240" w:lineRule="auto"/>
        <w:jc w:val="center"/>
        <w:rPr>
          <w:rFonts w:ascii="Times New Roman" w:hAnsi="Times New Roman"/>
          <w:b/>
          <w:sz w:val="24"/>
          <w:szCs w:val="24"/>
          <w:lang w:eastAsia="sk-SK"/>
        </w:rPr>
      </w:pPr>
      <w:r w:rsidRPr="00151FAA">
        <w:rPr>
          <w:rFonts w:ascii="Times New Roman" w:hAnsi="Times New Roman"/>
          <w:b/>
          <w:sz w:val="24"/>
          <w:szCs w:val="24"/>
          <w:lang w:eastAsia="sk-SK"/>
        </w:rPr>
        <w:t>ktorým sa mení a dopĺňa zákon Slovenskej národnej rady č. 323/1992 Zb. o notároch a notárskej činnosti (Notársky poriadok) v znení neskorších predpisov a ktorým sa menia a dopĺňajú niektoré zákony</w:t>
      </w:r>
    </w:p>
    <w:p w:rsidR="000164F4" w:rsidRPr="003E3F31" w:rsidP="003E3F31">
      <w:pPr>
        <w:bidi w:val="0"/>
        <w:spacing w:after="0" w:line="240" w:lineRule="auto"/>
        <w:jc w:val="center"/>
        <w:rPr>
          <w:rFonts w:ascii="Times New Roman" w:hAnsi="Times New Roman"/>
          <w:b/>
          <w:sz w:val="24"/>
          <w:szCs w:val="24"/>
        </w:rPr>
      </w:pPr>
    </w:p>
    <w:p w:rsidR="000164F4" w:rsidRPr="003E3F31" w:rsidP="003E3F31">
      <w:pPr>
        <w:bidi w:val="0"/>
        <w:spacing w:after="0" w:line="240" w:lineRule="auto"/>
        <w:jc w:val="center"/>
        <w:rPr>
          <w:rFonts w:ascii="Times New Roman" w:hAnsi="Times New Roman"/>
          <w:b/>
          <w:sz w:val="24"/>
          <w:szCs w:val="24"/>
        </w:rPr>
      </w:pPr>
    </w:p>
    <w:p w:rsidR="000164F4" w:rsidRPr="003E3F31" w:rsidP="003E3F31">
      <w:pPr>
        <w:bidi w:val="0"/>
        <w:spacing w:after="0" w:line="240" w:lineRule="auto"/>
        <w:jc w:val="center"/>
        <w:rPr>
          <w:rFonts w:ascii="Times New Roman" w:hAnsi="Times New Roman"/>
          <w:b/>
          <w:sz w:val="24"/>
          <w:szCs w:val="24"/>
        </w:rPr>
      </w:pPr>
      <w:r w:rsidRPr="003E3F31">
        <w:rPr>
          <w:rFonts w:ascii="Times New Roman" w:hAnsi="Times New Roman"/>
          <w:sz w:val="24"/>
          <w:szCs w:val="24"/>
        </w:rPr>
        <w:t>Národná rada Slovenskej republiky sa uzniesla na tomto zákone:</w:t>
      </w:r>
    </w:p>
    <w:p w:rsidR="000164F4" w:rsidRPr="003E3F31" w:rsidP="003E3F31">
      <w:pPr>
        <w:bidi w:val="0"/>
        <w:spacing w:after="0" w:line="240" w:lineRule="auto"/>
        <w:jc w:val="center"/>
        <w:rPr>
          <w:rFonts w:ascii="Times New Roman" w:hAnsi="Times New Roman"/>
          <w:b/>
          <w:sz w:val="24"/>
          <w:szCs w:val="24"/>
        </w:rPr>
      </w:pPr>
    </w:p>
    <w:p w:rsidR="000164F4" w:rsidRPr="003E3F31" w:rsidP="003E3F31">
      <w:pPr>
        <w:bidi w:val="0"/>
        <w:spacing w:after="0" w:line="240" w:lineRule="auto"/>
        <w:jc w:val="center"/>
        <w:rPr>
          <w:rFonts w:ascii="Times New Roman" w:hAnsi="Times New Roman"/>
          <w:b/>
          <w:sz w:val="24"/>
          <w:szCs w:val="24"/>
        </w:rPr>
      </w:pPr>
    </w:p>
    <w:p w:rsidR="000164F4" w:rsidRPr="003E3F31" w:rsidP="003E3F31">
      <w:pPr>
        <w:bidi w:val="0"/>
        <w:spacing w:after="0" w:line="240" w:lineRule="auto"/>
        <w:jc w:val="center"/>
        <w:rPr>
          <w:rFonts w:ascii="Times New Roman" w:hAnsi="Times New Roman"/>
          <w:b/>
          <w:sz w:val="24"/>
          <w:szCs w:val="24"/>
        </w:rPr>
      </w:pPr>
      <w:r w:rsidRPr="003E3F31">
        <w:rPr>
          <w:rFonts w:ascii="Times New Roman" w:hAnsi="Times New Roman"/>
          <w:b/>
          <w:sz w:val="24"/>
          <w:szCs w:val="24"/>
        </w:rPr>
        <w:t>Čl. I</w:t>
      </w:r>
    </w:p>
    <w:p w:rsidR="000164F4" w:rsidRPr="003E3F31" w:rsidP="003E3F31">
      <w:pPr>
        <w:tabs>
          <w:tab w:val="left" w:pos="2295"/>
        </w:tabs>
        <w:bidi w:val="0"/>
        <w:spacing w:after="0" w:line="240" w:lineRule="auto"/>
        <w:rPr>
          <w:rFonts w:ascii="Times New Roman" w:hAnsi="Times New Roman"/>
          <w:sz w:val="24"/>
          <w:szCs w:val="24"/>
        </w:rPr>
      </w:pPr>
      <w:r w:rsidRPr="003E3F31">
        <w:rPr>
          <w:rFonts w:ascii="Times New Roman" w:hAnsi="Times New Roman"/>
          <w:b/>
          <w:sz w:val="24"/>
          <w:szCs w:val="24"/>
        </w:rPr>
        <w:tab/>
      </w:r>
    </w:p>
    <w:p w:rsidR="000164F4" w:rsidRPr="003E3F31" w:rsidP="003E3F31">
      <w:pPr>
        <w:bidi w:val="0"/>
        <w:spacing w:after="0" w:line="240" w:lineRule="auto"/>
        <w:ind w:firstLine="567"/>
        <w:jc w:val="both"/>
        <w:rPr>
          <w:rFonts w:ascii="Times New Roman" w:hAnsi="Times New Roman"/>
          <w:sz w:val="24"/>
          <w:szCs w:val="24"/>
        </w:rPr>
      </w:pPr>
      <w:r w:rsidRPr="003E3F31">
        <w:rPr>
          <w:rFonts w:ascii="Times New Roman" w:hAnsi="Times New Roman"/>
          <w:sz w:val="24"/>
          <w:szCs w:val="24"/>
        </w:rPr>
        <w:t>Zákon Slovenskej národnej rady č. 323/1992 Zb. o notároch a notárskej činnosti (Notársky poriadok) v znení zákona Národnej rady Slovenskej republiky č. 63/1993 Z. z., zákona Národnej rady Slovenskej republiky č. 232/1995 Z. z., zákona č. 397/2000 Z. z., zákona č. 561/2001 Z. z., zákona č. 526/2002 Z. z., zákon</w:t>
      </w:r>
      <w:r w:rsidR="003B4463">
        <w:rPr>
          <w:rFonts w:ascii="Times New Roman" w:hAnsi="Times New Roman"/>
          <w:sz w:val="24"/>
          <w:szCs w:val="24"/>
        </w:rPr>
        <w:t xml:space="preserve">a č. 527/2002 Z. z., zákona </w:t>
      </w:r>
      <w:r w:rsidRPr="003E3F31">
        <w:rPr>
          <w:rFonts w:ascii="Times New Roman" w:hAnsi="Times New Roman"/>
          <w:sz w:val="24"/>
          <w:szCs w:val="24"/>
        </w:rPr>
        <w:t xml:space="preserve">č. 357/2003 Z. z., zákona č. 514/2003 Z. z., zákona č. 420/2004 Z. z., zákona č. 562/2004 Z. z., zákona č. 757/2004 Z. z., zákona č. 126/2005 Z. z., zákona č. 521/2005 Z. z., zákona č. 477/2008 Z. z., zákona č. 304/2009 Z. z.,  zákona č. 141/2010 Z. z., zákona č. 335/2012 Z. z., zákona č. 299/2013 Z. z. </w:t>
      </w:r>
      <w:r w:rsidRPr="003E3F31">
        <w:rPr>
          <w:rFonts w:ascii="Times New Roman" w:hAnsi="Times New Roman"/>
          <w:sz w:val="24"/>
          <w:szCs w:val="24"/>
        </w:rPr>
        <w:t>a </w:t>
      </w:r>
      <w:r w:rsidRPr="003E3F31">
        <w:rPr>
          <w:rFonts w:ascii="Times New Roman" w:hAnsi="Times New Roman" w:hint="default"/>
          <w:sz w:val="24"/>
          <w:szCs w:val="24"/>
        </w:rPr>
        <w:t>zá</w:t>
      </w:r>
      <w:r w:rsidRPr="003E3F31">
        <w:rPr>
          <w:rFonts w:ascii="Times New Roman" w:hAnsi="Times New Roman" w:hint="default"/>
          <w:sz w:val="24"/>
          <w:szCs w:val="24"/>
        </w:rPr>
        <w:t>kona</w:t>
      </w:r>
      <w:r w:rsidRPr="003E3F31">
        <w:rPr>
          <w:rFonts w:ascii="Times New Roman" w:hAnsi="Times New Roman" w:hint="default"/>
          <w:sz w:val="24"/>
          <w:szCs w:val="24"/>
        </w:rPr>
        <w:t xml:space="preserve"> č</w:t>
      </w:r>
      <w:r w:rsidRPr="003E3F31">
        <w:rPr>
          <w:rFonts w:ascii="Times New Roman" w:hAnsi="Times New Roman" w:hint="default"/>
          <w:sz w:val="24"/>
          <w:szCs w:val="24"/>
        </w:rPr>
        <w:t>. 366/2013 Z. z.</w:t>
      </w:r>
      <w:r w:rsidRPr="003E3F31">
        <w:rPr>
          <w:rFonts w:ascii="Times New Roman" w:hAnsi="Times New Roman"/>
          <w:sz w:val="24"/>
          <w:szCs w:val="24"/>
        </w:rPr>
        <w:t xml:space="preserve"> sa mení a dopĺňa takto:</w:t>
      </w:r>
    </w:p>
    <w:p w:rsidR="000164F4" w:rsidRPr="003E3F31" w:rsidP="003E3F31">
      <w:pPr>
        <w:bidi w:val="0"/>
        <w:spacing w:after="0" w:line="240" w:lineRule="auto"/>
        <w:jc w:val="both"/>
        <w:rPr>
          <w:rFonts w:ascii="Times New Roman" w:hAnsi="Times New Roman"/>
          <w:sz w:val="24"/>
          <w:szCs w:val="24"/>
        </w:rPr>
      </w:pPr>
    </w:p>
    <w:p w:rsidR="000164F4" w:rsidRPr="003E3F31" w:rsidP="00851339">
      <w:pPr>
        <w:pStyle w:val="ListParagraph"/>
        <w:bidi w:val="0"/>
        <w:spacing w:after="0" w:line="240" w:lineRule="auto"/>
        <w:ind w:left="0"/>
        <w:jc w:val="both"/>
        <w:rPr>
          <w:rFonts w:ascii="Times New Roman" w:hAnsi="Times New Roman"/>
          <w:sz w:val="24"/>
          <w:szCs w:val="24"/>
        </w:rPr>
      </w:pPr>
      <w:r w:rsidR="00851339">
        <w:rPr>
          <w:rFonts w:ascii="Times New Roman" w:hAnsi="Times New Roman"/>
          <w:sz w:val="24"/>
          <w:szCs w:val="24"/>
        </w:rPr>
        <w:t xml:space="preserve">1. </w:t>
      </w:r>
      <w:r w:rsidRPr="003E3F31">
        <w:rPr>
          <w:rFonts w:ascii="Times New Roman" w:hAnsi="Times New Roman"/>
          <w:sz w:val="24"/>
          <w:szCs w:val="24"/>
        </w:rPr>
        <w:t>V § 3 ods. 1 písm. a) sa slová „(§ 46 až 55)“ nahrádzajú slovami „(§ 46 až 54)“.</w:t>
      </w:r>
    </w:p>
    <w:p w:rsidR="000164F4" w:rsidRPr="003E3F31" w:rsidP="006E486B">
      <w:pPr>
        <w:pStyle w:val="ListParagraph"/>
        <w:bidi w:val="0"/>
        <w:spacing w:after="0" w:line="240" w:lineRule="auto"/>
        <w:ind w:left="284" w:hanging="284"/>
        <w:jc w:val="both"/>
        <w:rPr>
          <w:rFonts w:ascii="Times New Roman" w:hAnsi="Times New Roman"/>
          <w:sz w:val="24"/>
          <w:szCs w:val="24"/>
        </w:rPr>
      </w:pPr>
    </w:p>
    <w:p w:rsidR="000164F4" w:rsidRPr="003E3F31" w:rsidP="00851339">
      <w:pPr>
        <w:pStyle w:val="ListParagraph"/>
        <w:bidi w:val="0"/>
        <w:spacing w:after="0" w:line="240" w:lineRule="auto"/>
        <w:ind w:left="0"/>
        <w:jc w:val="both"/>
        <w:rPr>
          <w:rFonts w:ascii="Times New Roman" w:hAnsi="Times New Roman"/>
          <w:sz w:val="24"/>
          <w:szCs w:val="24"/>
        </w:rPr>
      </w:pPr>
      <w:r w:rsidR="00851339">
        <w:rPr>
          <w:rFonts w:ascii="Times New Roman" w:hAnsi="Times New Roman"/>
          <w:sz w:val="24"/>
          <w:szCs w:val="24"/>
        </w:rPr>
        <w:t xml:space="preserve">2. </w:t>
      </w:r>
      <w:r w:rsidRPr="003E3F31">
        <w:rPr>
          <w:rFonts w:ascii="Times New Roman" w:hAnsi="Times New Roman"/>
          <w:sz w:val="24"/>
          <w:szCs w:val="24"/>
        </w:rPr>
        <w:t>V § 3 ods. 1 písmeno c) znie:</w:t>
      </w:r>
    </w:p>
    <w:p w:rsidR="000164F4" w:rsidRPr="003E3F31" w:rsidP="006E486B">
      <w:pPr>
        <w:pStyle w:val="ListParagraph"/>
        <w:bidi w:val="0"/>
        <w:spacing w:after="0" w:line="240" w:lineRule="auto"/>
        <w:ind w:left="284" w:hanging="284"/>
        <w:jc w:val="both"/>
        <w:rPr>
          <w:rFonts w:ascii="Times New Roman" w:hAnsi="Times New Roman"/>
          <w:sz w:val="24"/>
          <w:szCs w:val="24"/>
        </w:rPr>
      </w:pPr>
      <w:r w:rsidRPr="003E3F31">
        <w:rPr>
          <w:rFonts w:ascii="Times New Roman" w:hAnsi="Times New Roman"/>
          <w:sz w:val="24"/>
          <w:szCs w:val="24"/>
        </w:rPr>
        <w:t>„c) konanie vo veciach notárskych úschov (ďalej len „úschov“) (§ 65 až 68),“.</w:t>
      </w:r>
    </w:p>
    <w:p w:rsidR="00851339" w:rsidP="00851339">
      <w:pPr>
        <w:pStyle w:val="ListParagraph"/>
        <w:bidi w:val="0"/>
        <w:spacing w:after="0" w:line="240" w:lineRule="auto"/>
        <w:ind w:left="0"/>
        <w:jc w:val="both"/>
        <w:rPr>
          <w:rFonts w:ascii="Times New Roman" w:hAnsi="Times New Roman"/>
          <w:sz w:val="24"/>
          <w:szCs w:val="24"/>
        </w:rPr>
      </w:pPr>
    </w:p>
    <w:p w:rsidR="006E486B" w:rsidP="00851339">
      <w:pPr>
        <w:pStyle w:val="ListParagraph"/>
        <w:bidi w:val="0"/>
        <w:spacing w:after="0" w:line="240" w:lineRule="auto"/>
        <w:ind w:left="0"/>
        <w:jc w:val="both"/>
        <w:rPr>
          <w:rFonts w:ascii="Times New Roman" w:hAnsi="Times New Roman"/>
          <w:sz w:val="24"/>
          <w:szCs w:val="24"/>
        </w:rPr>
      </w:pPr>
      <w:r w:rsidR="00851339">
        <w:rPr>
          <w:rFonts w:ascii="Times New Roman" w:hAnsi="Times New Roman"/>
          <w:sz w:val="24"/>
          <w:szCs w:val="24"/>
        </w:rPr>
        <w:t xml:space="preserve">3. </w:t>
      </w:r>
      <w:r w:rsidRPr="006E486B" w:rsidR="000164F4">
        <w:rPr>
          <w:rFonts w:ascii="Times New Roman" w:hAnsi="Times New Roman"/>
          <w:sz w:val="24"/>
          <w:szCs w:val="24"/>
        </w:rPr>
        <w:t xml:space="preserve">V § 3 ods. 1 písm. d) sa slovo „úkony“ nahrádza slovom „konanie“, slovo „73j“ </w:t>
      </w:r>
      <w:r w:rsidRPr="006E486B" w:rsidR="001C4080">
        <w:rPr>
          <w:rFonts w:ascii="Times New Roman" w:hAnsi="Times New Roman"/>
          <w:sz w:val="24"/>
          <w:szCs w:val="24"/>
        </w:rPr>
        <w:t>sa nahrádza</w:t>
      </w:r>
      <w:r w:rsidR="00851339">
        <w:rPr>
          <w:rFonts w:ascii="Times New Roman" w:hAnsi="Times New Roman"/>
          <w:sz w:val="24"/>
          <w:szCs w:val="24"/>
        </w:rPr>
        <w:t xml:space="preserve"> </w:t>
      </w:r>
      <w:r w:rsidRPr="006E486B" w:rsidR="000164F4">
        <w:rPr>
          <w:rFonts w:ascii="Times New Roman" w:hAnsi="Times New Roman"/>
          <w:sz w:val="24"/>
          <w:szCs w:val="24"/>
        </w:rPr>
        <w:t>slovom „73k“ a bodka na konci sa nahrádza čiarkou.</w:t>
      </w:r>
    </w:p>
    <w:p w:rsidR="006E486B" w:rsidRPr="006E486B" w:rsidP="00851339">
      <w:pPr>
        <w:pStyle w:val="ListParagraph"/>
        <w:bidi w:val="0"/>
        <w:spacing w:after="0" w:line="240" w:lineRule="auto"/>
        <w:ind w:left="0"/>
        <w:jc w:val="both"/>
        <w:rPr>
          <w:rFonts w:ascii="Times New Roman" w:hAnsi="Times New Roman"/>
          <w:sz w:val="24"/>
          <w:szCs w:val="24"/>
        </w:rPr>
      </w:pPr>
    </w:p>
    <w:p w:rsidR="000164F4" w:rsidRPr="003E3F31" w:rsidP="00851339">
      <w:pPr>
        <w:pStyle w:val="ListParagraph"/>
        <w:bidi w:val="0"/>
        <w:spacing w:after="0" w:line="240" w:lineRule="auto"/>
        <w:ind w:left="0"/>
        <w:jc w:val="both"/>
        <w:rPr>
          <w:rFonts w:ascii="Times New Roman" w:hAnsi="Times New Roman"/>
          <w:sz w:val="24"/>
          <w:szCs w:val="24"/>
        </w:rPr>
      </w:pPr>
      <w:r w:rsidR="00851339">
        <w:rPr>
          <w:rFonts w:ascii="Times New Roman" w:hAnsi="Times New Roman"/>
          <w:sz w:val="24"/>
          <w:szCs w:val="24"/>
        </w:rPr>
        <w:t xml:space="preserve">4. </w:t>
      </w:r>
      <w:r w:rsidRPr="003E3F31">
        <w:rPr>
          <w:rFonts w:ascii="Times New Roman" w:hAnsi="Times New Roman"/>
          <w:sz w:val="24"/>
          <w:szCs w:val="24"/>
        </w:rPr>
        <w:t>V § 3 sa odsek 1 dopĺňa písmenom e), ktoré znie:</w:t>
      </w:r>
    </w:p>
    <w:p w:rsidR="00851339" w:rsidP="00851339">
      <w:pPr>
        <w:pStyle w:val="ListParagraph"/>
        <w:bidi w:val="0"/>
        <w:spacing w:after="0" w:line="240" w:lineRule="auto"/>
        <w:ind w:left="0"/>
        <w:jc w:val="both"/>
        <w:rPr>
          <w:rFonts w:ascii="Times New Roman" w:hAnsi="Times New Roman"/>
          <w:sz w:val="24"/>
          <w:szCs w:val="24"/>
        </w:rPr>
      </w:pPr>
      <w:r w:rsidRPr="003E3F31" w:rsidR="000164F4">
        <w:rPr>
          <w:rFonts w:ascii="Times New Roman" w:hAnsi="Times New Roman"/>
          <w:sz w:val="24"/>
          <w:szCs w:val="24"/>
        </w:rPr>
        <w:t>„e) činnosť osvedčujúcej osoby.</w:t>
      </w:r>
      <w:r w:rsidRPr="003E3F31" w:rsidR="000164F4">
        <w:rPr>
          <w:rFonts w:ascii="Times New Roman" w:hAnsi="Times New Roman"/>
          <w:sz w:val="24"/>
          <w:szCs w:val="24"/>
          <w:vertAlign w:val="superscript"/>
        </w:rPr>
        <w:t>1)</w:t>
      </w:r>
      <w:r w:rsidRPr="003E3F31" w:rsidR="000164F4">
        <w:rPr>
          <w:rFonts w:ascii="Times New Roman" w:hAnsi="Times New Roman"/>
          <w:sz w:val="24"/>
          <w:szCs w:val="24"/>
        </w:rPr>
        <w:t>“.</w:t>
      </w:r>
    </w:p>
    <w:p w:rsidR="00851339" w:rsidP="00851339">
      <w:pPr>
        <w:pStyle w:val="ListParagraph"/>
        <w:bidi w:val="0"/>
        <w:spacing w:after="0" w:line="240" w:lineRule="auto"/>
        <w:ind w:left="0"/>
        <w:jc w:val="both"/>
        <w:rPr>
          <w:rFonts w:ascii="Times New Roman" w:hAnsi="Times New Roman"/>
          <w:sz w:val="24"/>
          <w:szCs w:val="24"/>
        </w:rPr>
      </w:pPr>
    </w:p>
    <w:p w:rsidR="00851339" w:rsidP="00851339">
      <w:pPr>
        <w:pStyle w:val="ListParagraph"/>
        <w:bidi w:val="0"/>
        <w:spacing w:after="0" w:line="240" w:lineRule="auto"/>
        <w:ind w:left="0"/>
        <w:jc w:val="both"/>
        <w:rPr>
          <w:rFonts w:ascii="Times New Roman" w:hAnsi="Times New Roman"/>
          <w:sz w:val="24"/>
          <w:szCs w:val="24"/>
        </w:rPr>
      </w:pPr>
      <w:r w:rsidRPr="003E3F31" w:rsidR="000164F4">
        <w:rPr>
          <w:rFonts w:ascii="Times New Roman" w:hAnsi="Times New Roman" w:hint="default"/>
          <w:sz w:val="24"/>
          <w:szCs w:val="24"/>
        </w:rPr>
        <w:t>Pozná</w:t>
      </w:r>
      <w:r w:rsidRPr="003E3F31" w:rsidR="000164F4">
        <w:rPr>
          <w:rFonts w:ascii="Times New Roman" w:hAnsi="Times New Roman" w:hint="default"/>
          <w:sz w:val="24"/>
          <w:szCs w:val="24"/>
        </w:rPr>
        <w:t>mka pod č</w:t>
      </w:r>
      <w:r w:rsidRPr="003E3F31" w:rsidR="000164F4">
        <w:rPr>
          <w:rFonts w:ascii="Times New Roman" w:hAnsi="Times New Roman" w:hint="default"/>
          <w:sz w:val="24"/>
          <w:szCs w:val="24"/>
        </w:rPr>
        <w:t xml:space="preserve">iarou k odkazu 1 znie: </w:t>
      </w:r>
      <w:r w:rsidRPr="003E3F31" w:rsidR="000164F4">
        <w:rPr>
          <w:rFonts w:ascii="Times New Roman" w:hAnsi="Times New Roman" w:hint="default"/>
          <w:sz w:val="24"/>
          <w:szCs w:val="24"/>
        </w:rPr>
        <w:t>„</w:t>
      </w:r>
      <w:r w:rsidRPr="003E3F31" w:rsidR="000164F4">
        <w:rPr>
          <w:rFonts w:ascii="Times New Roman" w:hAnsi="Times New Roman"/>
          <w:sz w:val="24"/>
          <w:szCs w:val="24"/>
          <w:vertAlign w:val="superscript"/>
        </w:rPr>
        <w:t>1)</w:t>
      </w:r>
      <w:r w:rsidRPr="003E3F31" w:rsidR="000164F4">
        <w:rPr>
          <w:rFonts w:ascii="Times New Roman" w:hAnsi="Times New Roman"/>
          <w:sz w:val="24"/>
          <w:szCs w:val="24"/>
        </w:rPr>
        <w:t xml:space="preserve"> </w:t>
      </w:r>
      <w:r w:rsidR="001C4080">
        <w:rPr>
          <w:rFonts w:ascii="Times New Roman" w:hAnsi="Times New Roman" w:hint="default"/>
          <w:sz w:val="24"/>
          <w:szCs w:val="24"/>
        </w:rPr>
        <w:t>§</w:t>
      </w:r>
      <w:r w:rsidR="001C4080">
        <w:rPr>
          <w:rFonts w:ascii="Times New Roman" w:hAnsi="Times New Roman" w:hint="default"/>
          <w:sz w:val="24"/>
          <w:szCs w:val="24"/>
        </w:rPr>
        <w:t xml:space="preserve"> 7 a 9 z</w:t>
      </w:r>
      <w:r w:rsidRPr="003E3F31" w:rsidR="000164F4">
        <w:rPr>
          <w:rFonts w:ascii="Times New Roman" w:hAnsi="Times New Roman" w:hint="default"/>
          <w:sz w:val="24"/>
          <w:szCs w:val="24"/>
        </w:rPr>
        <w:t>á</w:t>
      </w:r>
      <w:r w:rsidRPr="003E3F31" w:rsidR="000164F4">
        <w:rPr>
          <w:rFonts w:ascii="Times New Roman" w:hAnsi="Times New Roman" w:hint="default"/>
          <w:sz w:val="24"/>
          <w:szCs w:val="24"/>
        </w:rPr>
        <w:t>kon</w:t>
      </w:r>
      <w:r w:rsidR="001C4080">
        <w:rPr>
          <w:rFonts w:ascii="Times New Roman" w:hAnsi="Times New Roman"/>
          <w:sz w:val="24"/>
          <w:szCs w:val="24"/>
        </w:rPr>
        <w:t>a</w:t>
      </w:r>
      <w:r w:rsidRPr="003E3F31" w:rsidR="000164F4">
        <w:rPr>
          <w:rFonts w:ascii="Times New Roman" w:hAnsi="Times New Roman" w:hint="default"/>
          <w:sz w:val="24"/>
          <w:szCs w:val="24"/>
        </w:rPr>
        <w:t xml:space="preserve"> č</w:t>
      </w:r>
      <w:r w:rsidRPr="003E3F31" w:rsidR="000164F4">
        <w:rPr>
          <w:rFonts w:ascii="Times New Roman" w:hAnsi="Times New Roman" w:hint="default"/>
          <w:sz w:val="24"/>
          <w:szCs w:val="24"/>
        </w:rPr>
        <w:t>. 275/2006 Z. z. o informač</w:t>
      </w:r>
      <w:r w:rsidRPr="003E3F31" w:rsidR="000164F4">
        <w:rPr>
          <w:rFonts w:ascii="Times New Roman" w:hAnsi="Times New Roman" w:hint="default"/>
          <w:sz w:val="24"/>
          <w:szCs w:val="24"/>
        </w:rPr>
        <w:t>ný</w:t>
      </w:r>
      <w:r w:rsidRPr="003E3F31" w:rsidR="000164F4">
        <w:rPr>
          <w:rFonts w:ascii="Times New Roman" w:hAnsi="Times New Roman" w:hint="default"/>
          <w:sz w:val="24"/>
          <w:szCs w:val="24"/>
        </w:rPr>
        <w:t>ch systé</w:t>
      </w:r>
      <w:r w:rsidRPr="003E3F31" w:rsidR="000164F4">
        <w:rPr>
          <w:rFonts w:ascii="Times New Roman" w:hAnsi="Times New Roman" w:hint="default"/>
          <w:sz w:val="24"/>
          <w:szCs w:val="24"/>
        </w:rPr>
        <w:t>moch verejnej sprá</w:t>
      </w:r>
      <w:r w:rsidRPr="003E3F31" w:rsidR="000164F4">
        <w:rPr>
          <w:rFonts w:ascii="Times New Roman" w:hAnsi="Times New Roman" w:hint="default"/>
          <w:sz w:val="24"/>
          <w:szCs w:val="24"/>
        </w:rPr>
        <w:t>vy a o zmene a doplnení</w:t>
      </w:r>
      <w:r w:rsidRPr="003E3F31" w:rsidR="000164F4">
        <w:rPr>
          <w:rFonts w:ascii="Times New Roman" w:hAnsi="Times New Roman" w:hint="default"/>
          <w:sz w:val="24"/>
          <w:szCs w:val="24"/>
        </w:rPr>
        <w:t xml:space="preserve"> niektorý</w:t>
      </w:r>
      <w:r w:rsidRPr="003E3F31" w:rsidR="000164F4">
        <w:rPr>
          <w:rFonts w:ascii="Times New Roman" w:hAnsi="Times New Roman" w:hint="default"/>
          <w:sz w:val="24"/>
          <w:szCs w:val="24"/>
        </w:rPr>
        <w:t>ch zá</w:t>
      </w:r>
      <w:r w:rsidRPr="003E3F31" w:rsidR="000164F4">
        <w:rPr>
          <w:rFonts w:ascii="Times New Roman" w:hAnsi="Times New Roman" w:hint="default"/>
          <w:sz w:val="24"/>
          <w:szCs w:val="24"/>
        </w:rPr>
        <w:t>konov v znení</w:t>
      </w:r>
      <w:r w:rsidRPr="003E3F31" w:rsidR="000164F4">
        <w:rPr>
          <w:rFonts w:ascii="Times New Roman" w:hAnsi="Times New Roman" w:hint="default"/>
          <w:sz w:val="24"/>
          <w:szCs w:val="24"/>
        </w:rPr>
        <w:t xml:space="preserve"> neskorší</w:t>
      </w:r>
      <w:r w:rsidRPr="003E3F31" w:rsidR="000164F4">
        <w:rPr>
          <w:rFonts w:ascii="Times New Roman" w:hAnsi="Times New Roman" w:hint="default"/>
          <w:sz w:val="24"/>
          <w:szCs w:val="24"/>
        </w:rPr>
        <w:t>ch predpisov.“</w:t>
      </w:r>
      <w:r w:rsidRPr="003E3F31" w:rsidR="000164F4">
        <w:rPr>
          <w:rFonts w:ascii="Times New Roman" w:hAnsi="Times New Roman"/>
          <w:sz w:val="24"/>
          <w:szCs w:val="24"/>
        </w:rPr>
        <w:t>.</w:t>
      </w:r>
    </w:p>
    <w:p w:rsidR="00851339" w:rsidP="00851339">
      <w:pPr>
        <w:pStyle w:val="ListParagraph"/>
        <w:bidi w:val="0"/>
        <w:spacing w:after="0" w:line="240" w:lineRule="auto"/>
        <w:ind w:left="0"/>
        <w:jc w:val="both"/>
        <w:rPr>
          <w:rFonts w:ascii="Times New Roman" w:hAnsi="Times New Roman"/>
          <w:sz w:val="24"/>
          <w:szCs w:val="24"/>
        </w:rPr>
      </w:pPr>
    </w:p>
    <w:p w:rsidR="00D8487F" w:rsidP="00D8487F">
      <w:pPr>
        <w:pStyle w:val="ListParagraph"/>
        <w:bidi w:val="0"/>
        <w:spacing w:after="0" w:line="240" w:lineRule="auto"/>
        <w:ind w:left="0"/>
        <w:jc w:val="both"/>
        <w:rPr>
          <w:rFonts w:ascii="Times New Roman" w:hAnsi="Times New Roman"/>
          <w:sz w:val="24"/>
          <w:szCs w:val="24"/>
        </w:rPr>
      </w:pPr>
      <w:r w:rsidR="00851339">
        <w:rPr>
          <w:rFonts w:ascii="Times New Roman" w:hAnsi="Times New Roman"/>
          <w:sz w:val="24"/>
          <w:szCs w:val="24"/>
        </w:rPr>
        <w:t xml:space="preserve">5. </w:t>
      </w:r>
      <w:r w:rsidRPr="003E3F31" w:rsidR="000164F4">
        <w:rPr>
          <w:rFonts w:ascii="Times New Roman" w:hAnsi="Times New Roman"/>
          <w:sz w:val="24"/>
          <w:szCs w:val="24"/>
        </w:rPr>
        <w:t>V § 3 ods. 2 sa nad slovom „zákon“ odkaz „</w:t>
      </w:r>
      <w:r w:rsidRPr="004E5426" w:rsidR="000164F4">
        <w:rPr>
          <w:rFonts w:ascii="Times New Roman" w:hAnsi="Times New Roman"/>
          <w:sz w:val="24"/>
          <w:szCs w:val="24"/>
          <w:vertAlign w:val="superscript"/>
        </w:rPr>
        <w:t>1)</w:t>
      </w:r>
      <w:r w:rsidRPr="003E3F31" w:rsidR="000164F4">
        <w:rPr>
          <w:rFonts w:ascii="Times New Roman" w:hAnsi="Times New Roman"/>
          <w:sz w:val="24"/>
          <w:szCs w:val="24"/>
        </w:rPr>
        <w:t>“ nahrádza odkazom „</w:t>
      </w:r>
      <w:r w:rsidRPr="004E5426" w:rsidR="000164F4">
        <w:rPr>
          <w:rFonts w:ascii="Times New Roman" w:hAnsi="Times New Roman"/>
          <w:sz w:val="24"/>
          <w:szCs w:val="24"/>
          <w:vertAlign w:val="superscript"/>
        </w:rPr>
        <w:t>1a)</w:t>
      </w:r>
      <w:r w:rsidRPr="003E3F31" w:rsidR="000164F4">
        <w:rPr>
          <w:rFonts w:ascii="Times New Roman" w:hAnsi="Times New Roman"/>
          <w:sz w:val="24"/>
          <w:szCs w:val="24"/>
        </w:rPr>
        <w:t>“.</w:t>
      </w:r>
    </w:p>
    <w:p w:rsidR="00D8487F" w:rsidP="00D8487F">
      <w:pPr>
        <w:pStyle w:val="ListParagraph"/>
        <w:bidi w:val="0"/>
        <w:spacing w:after="0" w:line="240" w:lineRule="auto"/>
        <w:ind w:left="0"/>
        <w:jc w:val="both"/>
        <w:rPr>
          <w:rFonts w:ascii="Times New Roman" w:hAnsi="Times New Roman"/>
          <w:sz w:val="24"/>
          <w:szCs w:val="24"/>
        </w:rPr>
      </w:pPr>
    </w:p>
    <w:p w:rsidR="00851339" w:rsidRPr="00D8487F" w:rsidP="00D8487F">
      <w:pPr>
        <w:pStyle w:val="ListParagraph"/>
        <w:bidi w:val="0"/>
        <w:spacing w:after="0" w:line="240" w:lineRule="auto"/>
        <w:ind w:left="0"/>
        <w:jc w:val="both"/>
        <w:rPr>
          <w:rFonts w:ascii="Times New Roman" w:hAnsi="Times New Roman"/>
          <w:sz w:val="24"/>
          <w:szCs w:val="24"/>
        </w:rPr>
      </w:pPr>
      <w:r w:rsidRPr="003E3F31" w:rsidR="000164F4">
        <w:rPr>
          <w:rFonts w:ascii="Times New Roman" w:hAnsi="Times New Roman" w:hint="default"/>
          <w:sz w:val="24"/>
          <w:szCs w:val="24"/>
        </w:rPr>
        <w:t>Pozná</w:t>
      </w:r>
      <w:r w:rsidRPr="003E3F31" w:rsidR="000164F4">
        <w:rPr>
          <w:rFonts w:ascii="Times New Roman" w:hAnsi="Times New Roman" w:hint="default"/>
          <w:sz w:val="24"/>
          <w:szCs w:val="24"/>
        </w:rPr>
        <w:t>mka pod č</w:t>
      </w:r>
      <w:r w:rsidRPr="003E3F31" w:rsidR="000164F4">
        <w:rPr>
          <w:rFonts w:ascii="Times New Roman" w:hAnsi="Times New Roman" w:hint="default"/>
          <w:sz w:val="24"/>
          <w:szCs w:val="24"/>
        </w:rPr>
        <w:t>iarou k odkazu 1a</w:t>
      </w:r>
      <w:r w:rsidRPr="003E3F31" w:rsidR="000164F4">
        <w:rPr>
          <w:rFonts w:ascii="Times New Roman" w:hAnsi="Times New Roman" w:hint="default"/>
          <w:sz w:val="24"/>
          <w:szCs w:val="24"/>
        </w:rPr>
        <w:t xml:space="preserve"> znie:</w:t>
      </w:r>
    </w:p>
    <w:p w:rsidR="000164F4" w:rsidRPr="00851339" w:rsidP="00851339">
      <w:pPr>
        <w:pStyle w:val="ListParagraph"/>
        <w:bidi w:val="0"/>
        <w:spacing w:line="240" w:lineRule="auto"/>
        <w:ind w:left="0"/>
        <w:rPr>
          <w:rFonts w:ascii="Times New Roman" w:hAnsi="Times New Roman"/>
          <w:sz w:val="24"/>
          <w:szCs w:val="24"/>
        </w:rPr>
      </w:pPr>
      <w:r w:rsidRPr="003E3F31">
        <w:rPr>
          <w:rFonts w:ascii="Times New Roman" w:hAnsi="Times New Roman" w:hint="default"/>
          <w:sz w:val="24"/>
          <w:szCs w:val="24"/>
        </w:rPr>
        <w:t>„</w:t>
      </w:r>
      <w:r w:rsidRPr="003E3F31">
        <w:rPr>
          <w:rFonts w:ascii="Times New Roman" w:hAnsi="Times New Roman"/>
          <w:sz w:val="24"/>
          <w:szCs w:val="24"/>
          <w:vertAlign w:val="superscript"/>
        </w:rPr>
        <w:t>1a)</w:t>
      </w:r>
      <w:r w:rsidRPr="003E3F31">
        <w:rPr>
          <w:rFonts w:ascii="Times New Roman" w:hAnsi="Times New Roman" w:hint="default"/>
          <w:sz w:val="24"/>
          <w:szCs w:val="24"/>
        </w:rPr>
        <w:t xml:space="preserve"> Naprí</w:t>
      </w:r>
      <w:r w:rsidRPr="003E3F31">
        <w:rPr>
          <w:rFonts w:ascii="Times New Roman" w:hAnsi="Times New Roman" w:hint="default"/>
          <w:sz w:val="24"/>
          <w:szCs w:val="24"/>
        </w:rPr>
        <w:t>klad Obč</w:t>
      </w:r>
      <w:r w:rsidRPr="003E3F31">
        <w:rPr>
          <w:rFonts w:ascii="Times New Roman" w:hAnsi="Times New Roman" w:hint="default"/>
          <w:sz w:val="24"/>
          <w:szCs w:val="24"/>
        </w:rPr>
        <w:t>iansky sú</w:t>
      </w:r>
      <w:r w:rsidRPr="003E3F31">
        <w:rPr>
          <w:rFonts w:ascii="Times New Roman" w:hAnsi="Times New Roman" w:hint="default"/>
          <w:sz w:val="24"/>
          <w:szCs w:val="24"/>
        </w:rPr>
        <w:t>dny poriadok.“</w:t>
      </w:r>
      <w:r w:rsidRPr="003E3F31">
        <w:rPr>
          <w:rFonts w:ascii="Times New Roman" w:hAnsi="Times New Roman"/>
          <w:sz w:val="24"/>
          <w:szCs w:val="24"/>
        </w:rPr>
        <w:t>.</w:t>
      </w:r>
    </w:p>
    <w:p w:rsidR="004E5426" w:rsidP="00851339">
      <w:pPr>
        <w:pStyle w:val="ListParagraph"/>
        <w:bidi w:val="0"/>
        <w:spacing w:line="240" w:lineRule="auto"/>
        <w:ind w:left="0"/>
        <w:rPr>
          <w:rFonts w:ascii="Times New Roman" w:hAnsi="Times New Roman"/>
          <w:sz w:val="24"/>
          <w:szCs w:val="24"/>
        </w:rPr>
      </w:pPr>
      <w:r w:rsidR="00851339">
        <w:rPr>
          <w:rFonts w:ascii="Times New Roman" w:hAnsi="Times New Roman"/>
          <w:sz w:val="24"/>
          <w:szCs w:val="24"/>
        </w:rPr>
        <w:t xml:space="preserve">6. </w:t>
      </w:r>
      <w:r w:rsidRPr="003E3F31" w:rsidR="000164F4">
        <w:rPr>
          <w:rFonts w:ascii="Times New Roman" w:hAnsi="Times New Roman"/>
          <w:sz w:val="24"/>
          <w:szCs w:val="24"/>
        </w:rPr>
        <w:t>V § 3 ods. 3 sa nad slovom „mediátora“ odkaz „</w:t>
      </w:r>
      <w:r w:rsidRPr="004E5426" w:rsidR="000164F4">
        <w:rPr>
          <w:rFonts w:ascii="Times New Roman" w:hAnsi="Times New Roman"/>
          <w:sz w:val="24"/>
          <w:szCs w:val="24"/>
          <w:vertAlign w:val="superscript"/>
        </w:rPr>
        <w:t>1a)</w:t>
      </w:r>
      <w:r w:rsidRPr="003E3F31" w:rsidR="000164F4">
        <w:rPr>
          <w:rFonts w:ascii="Times New Roman" w:hAnsi="Times New Roman"/>
          <w:sz w:val="24"/>
          <w:szCs w:val="24"/>
        </w:rPr>
        <w:t>“ nahrádza odkazom „</w:t>
      </w:r>
      <w:r w:rsidRPr="004E5426" w:rsidR="000164F4">
        <w:rPr>
          <w:rFonts w:ascii="Times New Roman" w:hAnsi="Times New Roman"/>
          <w:sz w:val="24"/>
          <w:szCs w:val="24"/>
          <w:vertAlign w:val="superscript"/>
        </w:rPr>
        <w:t>1aa)</w:t>
      </w:r>
      <w:r w:rsidRPr="003E3F31" w:rsidR="000164F4">
        <w:rPr>
          <w:rFonts w:ascii="Times New Roman" w:hAnsi="Times New Roman"/>
          <w:sz w:val="24"/>
          <w:szCs w:val="24"/>
        </w:rPr>
        <w:t>“.</w:t>
      </w:r>
    </w:p>
    <w:p w:rsidR="00D8487F" w:rsidP="00D8487F">
      <w:pPr>
        <w:pStyle w:val="ListParagraph"/>
        <w:bidi w:val="0"/>
        <w:spacing w:after="0" w:line="240" w:lineRule="auto"/>
        <w:ind w:left="0"/>
        <w:rPr>
          <w:rFonts w:ascii="Times New Roman" w:hAnsi="Times New Roman"/>
          <w:sz w:val="24"/>
          <w:szCs w:val="24"/>
        </w:rPr>
      </w:pPr>
      <w:r w:rsidRPr="003E3F31" w:rsidR="000164F4">
        <w:rPr>
          <w:rFonts w:ascii="Times New Roman" w:hAnsi="Times New Roman"/>
          <w:sz w:val="24"/>
          <w:szCs w:val="24"/>
        </w:rPr>
        <w:t>Poznámk</w:t>
      </w:r>
      <w:r>
        <w:rPr>
          <w:rFonts w:ascii="Times New Roman" w:hAnsi="Times New Roman"/>
          <w:sz w:val="24"/>
          <w:szCs w:val="24"/>
        </w:rPr>
        <w:t xml:space="preserve">a pod čiarou k odkazu 1aa znie: </w:t>
      </w:r>
    </w:p>
    <w:p w:rsidR="000164F4" w:rsidRPr="003E3F31" w:rsidP="00851339">
      <w:pPr>
        <w:pStyle w:val="ListParagraph"/>
        <w:bidi w:val="0"/>
        <w:spacing w:line="240" w:lineRule="auto"/>
        <w:ind w:left="0"/>
        <w:rPr>
          <w:rFonts w:ascii="Times New Roman" w:hAnsi="Times New Roman"/>
          <w:sz w:val="24"/>
          <w:szCs w:val="24"/>
        </w:rPr>
      </w:pPr>
      <w:r w:rsidRPr="003E3F31">
        <w:rPr>
          <w:rFonts w:ascii="Times New Roman" w:hAnsi="Times New Roman"/>
          <w:sz w:val="24"/>
          <w:szCs w:val="24"/>
        </w:rPr>
        <w:t>„</w:t>
      </w:r>
      <w:r w:rsidRPr="003E3F31">
        <w:rPr>
          <w:rFonts w:ascii="Times New Roman" w:hAnsi="Times New Roman"/>
          <w:sz w:val="24"/>
          <w:szCs w:val="24"/>
          <w:vertAlign w:val="superscript"/>
        </w:rPr>
        <w:t xml:space="preserve">1aa) </w:t>
      </w:r>
      <w:r w:rsidRPr="003E3F31">
        <w:rPr>
          <w:rFonts w:ascii="Times New Roman" w:hAnsi="Times New Roman"/>
          <w:sz w:val="24"/>
          <w:szCs w:val="24"/>
        </w:rPr>
        <w:t>Zákon č. 420/2004 Z. z. o mediácii a o doplnení niektorých zákonov v znení neskorších predpisov.</w:t>
      </w:r>
      <w:r w:rsidR="00B65B8B">
        <w:rPr>
          <w:rFonts w:ascii="Times New Roman" w:hAnsi="Times New Roman"/>
          <w:sz w:val="24"/>
          <w:szCs w:val="24"/>
        </w:rPr>
        <w:t>“.</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851339">
      <w:pPr>
        <w:pStyle w:val="ListParagraph"/>
        <w:bidi w:val="0"/>
        <w:spacing w:after="0" w:line="240" w:lineRule="auto"/>
        <w:ind w:left="0"/>
        <w:jc w:val="both"/>
        <w:rPr>
          <w:rFonts w:ascii="Times New Roman" w:hAnsi="Times New Roman"/>
          <w:sz w:val="24"/>
          <w:szCs w:val="24"/>
        </w:rPr>
      </w:pPr>
      <w:r w:rsidR="00851339">
        <w:rPr>
          <w:rFonts w:ascii="Times New Roman" w:hAnsi="Times New Roman"/>
          <w:sz w:val="24"/>
          <w:szCs w:val="24"/>
        </w:rPr>
        <w:t xml:space="preserve">7. </w:t>
      </w:r>
      <w:r w:rsidRPr="003E3F31">
        <w:rPr>
          <w:rFonts w:ascii="Times New Roman" w:hAnsi="Times New Roman"/>
          <w:sz w:val="24"/>
          <w:szCs w:val="24"/>
        </w:rPr>
        <w:t>V § 3 ods. 4 sa za slovo</w:t>
      </w:r>
      <w:r w:rsidRPr="003E3F31">
        <w:rPr>
          <w:rFonts w:ascii="Times New Roman" w:hAnsi="Times New Roman" w:hint="default"/>
          <w:sz w:val="24"/>
          <w:szCs w:val="24"/>
        </w:rPr>
        <w:t xml:space="preserve"> „</w:t>
      </w:r>
      <w:r w:rsidRPr="003E3F31">
        <w:rPr>
          <w:rFonts w:ascii="Times New Roman" w:hAnsi="Times New Roman" w:hint="default"/>
          <w:sz w:val="24"/>
          <w:szCs w:val="24"/>
        </w:rPr>
        <w:t>odpisy“</w:t>
      </w:r>
      <w:r w:rsidRPr="003E3F31">
        <w:rPr>
          <w:rFonts w:ascii="Times New Roman" w:hAnsi="Times New Roman" w:hint="default"/>
          <w:sz w:val="24"/>
          <w:szCs w:val="24"/>
        </w:rPr>
        <w:t xml:space="preserve"> vkladá</w:t>
      </w:r>
      <w:r w:rsidRPr="003E3F31">
        <w:rPr>
          <w:rFonts w:ascii="Times New Roman" w:hAnsi="Times New Roman" w:hint="default"/>
          <w:sz w:val="24"/>
          <w:szCs w:val="24"/>
        </w:rPr>
        <w:t xml:space="preserve"> č</w:t>
      </w:r>
      <w:r w:rsidRPr="003E3F31">
        <w:rPr>
          <w:rFonts w:ascii="Times New Roman" w:hAnsi="Times New Roman" w:hint="default"/>
          <w:sz w:val="24"/>
          <w:szCs w:val="24"/>
        </w:rPr>
        <w:t>iarka a slová</w:t>
      </w:r>
      <w:r w:rsidRPr="003E3F31">
        <w:rPr>
          <w:rFonts w:ascii="Times New Roman" w:hAnsi="Times New Roman" w:hint="default"/>
          <w:sz w:val="24"/>
          <w:szCs w:val="24"/>
        </w:rPr>
        <w:t xml:space="preserve"> „</w:t>
      </w:r>
      <w:r w:rsidRPr="003E3F31">
        <w:rPr>
          <w:rFonts w:ascii="Times New Roman" w:hAnsi="Times New Roman" w:hint="default"/>
          <w:sz w:val="24"/>
          <w:szCs w:val="24"/>
        </w:rPr>
        <w:t>potvrdenia a </w:t>
      </w:r>
      <w:r w:rsidRPr="003E3F31">
        <w:rPr>
          <w:rFonts w:ascii="Times New Roman" w:hAnsi="Times New Roman" w:hint="default"/>
          <w:sz w:val="24"/>
          <w:szCs w:val="24"/>
        </w:rPr>
        <w:t>vý</w:t>
      </w:r>
      <w:r w:rsidRPr="003E3F31">
        <w:rPr>
          <w:rFonts w:ascii="Times New Roman" w:hAnsi="Times New Roman" w:hint="default"/>
          <w:sz w:val="24"/>
          <w:szCs w:val="24"/>
        </w:rPr>
        <w:t>pisy z notá</w:t>
      </w:r>
      <w:r w:rsidRPr="003E3F31">
        <w:rPr>
          <w:rFonts w:ascii="Times New Roman" w:hAnsi="Times New Roman" w:hint="default"/>
          <w:sz w:val="24"/>
          <w:szCs w:val="24"/>
        </w:rPr>
        <w:t>rskych centrá</w:t>
      </w:r>
      <w:r w:rsidRPr="003E3F31">
        <w:rPr>
          <w:rFonts w:ascii="Times New Roman" w:hAnsi="Times New Roman" w:hint="default"/>
          <w:sz w:val="24"/>
          <w:szCs w:val="24"/>
        </w:rPr>
        <w:t>lnych registrov, odpisy a vý</w:t>
      </w:r>
      <w:r w:rsidRPr="003E3F31">
        <w:rPr>
          <w:rFonts w:ascii="Times New Roman" w:hAnsi="Times New Roman" w:hint="default"/>
          <w:sz w:val="24"/>
          <w:szCs w:val="24"/>
        </w:rPr>
        <w:t>stupy z informač</w:t>
      </w:r>
      <w:r w:rsidRPr="003E3F31">
        <w:rPr>
          <w:rFonts w:ascii="Times New Roman" w:hAnsi="Times New Roman" w:hint="default"/>
          <w:sz w:val="24"/>
          <w:szCs w:val="24"/>
        </w:rPr>
        <w:t>ný</w:t>
      </w:r>
      <w:r w:rsidRPr="003E3F31">
        <w:rPr>
          <w:rFonts w:ascii="Times New Roman" w:hAnsi="Times New Roman" w:hint="default"/>
          <w:sz w:val="24"/>
          <w:szCs w:val="24"/>
        </w:rPr>
        <w:t>ch systé</w:t>
      </w:r>
      <w:r w:rsidRPr="003E3F31">
        <w:rPr>
          <w:rFonts w:ascii="Times New Roman" w:hAnsi="Times New Roman" w:hint="default"/>
          <w:sz w:val="24"/>
          <w:szCs w:val="24"/>
        </w:rPr>
        <w:t>mov verejnej sprá</w:t>
      </w:r>
      <w:r w:rsidRPr="003E3F31">
        <w:rPr>
          <w:rFonts w:ascii="Times New Roman" w:hAnsi="Times New Roman" w:hint="default"/>
          <w:sz w:val="24"/>
          <w:szCs w:val="24"/>
        </w:rPr>
        <w:t>vy“</w:t>
      </w:r>
      <w:r w:rsidRPr="003E3F31">
        <w:rPr>
          <w:rFonts w:ascii="Times New Roman" w:hAnsi="Times New Roman"/>
          <w:sz w:val="24"/>
          <w:szCs w:val="24"/>
        </w:rPr>
        <w:t>.</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851339">
      <w:pPr>
        <w:pStyle w:val="ListParagraph"/>
        <w:bidi w:val="0"/>
        <w:spacing w:after="0" w:line="240" w:lineRule="auto"/>
        <w:ind w:left="0"/>
        <w:jc w:val="both"/>
        <w:rPr>
          <w:rFonts w:ascii="Times New Roman" w:hAnsi="Times New Roman"/>
          <w:sz w:val="24"/>
          <w:szCs w:val="24"/>
        </w:rPr>
      </w:pPr>
      <w:r w:rsidR="00851339">
        <w:rPr>
          <w:rFonts w:ascii="Times New Roman" w:hAnsi="Times New Roman"/>
          <w:sz w:val="24"/>
          <w:szCs w:val="24"/>
        </w:rPr>
        <w:t xml:space="preserve">8. </w:t>
      </w:r>
      <w:r w:rsidRPr="003E3F31">
        <w:rPr>
          <w:rFonts w:ascii="Times New Roman" w:hAnsi="Times New Roman"/>
          <w:sz w:val="24"/>
          <w:szCs w:val="24"/>
        </w:rPr>
        <w:t>§ 6 znie:</w:t>
      </w:r>
    </w:p>
    <w:p w:rsidR="00851339" w:rsidP="00851339">
      <w:pPr>
        <w:pStyle w:val="ListParagraph"/>
        <w:bidi w:val="0"/>
        <w:spacing w:after="0" w:line="240" w:lineRule="auto"/>
        <w:ind w:left="0"/>
        <w:jc w:val="center"/>
        <w:rPr>
          <w:rFonts w:ascii="Times New Roman" w:hAnsi="Times New Roman"/>
          <w:sz w:val="24"/>
          <w:szCs w:val="24"/>
        </w:rPr>
      </w:pPr>
    </w:p>
    <w:p w:rsidR="000164F4" w:rsidP="00851339">
      <w:pPr>
        <w:pStyle w:val="ListParagraph"/>
        <w:bidi w:val="0"/>
        <w:spacing w:after="0" w:line="240" w:lineRule="auto"/>
        <w:ind w:left="0"/>
        <w:jc w:val="center"/>
        <w:rPr>
          <w:rFonts w:ascii="Times New Roman" w:hAnsi="Times New Roman"/>
          <w:sz w:val="24"/>
          <w:szCs w:val="24"/>
        </w:rPr>
      </w:pPr>
      <w:r w:rsidRPr="003E3F31">
        <w:rPr>
          <w:rFonts w:ascii="Times New Roman" w:hAnsi="Times New Roman"/>
          <w:sz w:val="24"/>
          <w:szCs w:val="24"/>
        </w:rPr>
        <w:t>„§ 6</w:t>
      </w:r>
    </w:p>
    <w:p w:rsidR="00BF2B73" w:rsidRPr="003E3F31" w:rsidP="003E3F31">
      <w:pPr>
        <w:pStyle w:val="ListParagraph"/>
        <w:bidi w:val="0"/>
        <w:spacing w:after="0" w:line="240" w:lineRule="auto"/>
        <w:ind w:left="426"/>
        <w:jc w:val="center"/>
        <w:rPr>
          <w:rFonts w:ascii="Times New Roman" w:hAnsi="Times New Roman"/>
          <w:sz w:val="24"/>
          <w:szCs w:val="24"/>
        </w:rPr>
      </w:pPr>
    </w:p>
    <w:p w:rsidR="000164F4" w:rsidRPr="003E3F31" w:rsidP="00851339">
      <w:pPr>
        <w:pStyle w:val="Odsekzoznamu1"/>
        <w:bidi w:val="0"/>
        <w:spacing w:after="0" w:line="240" w:lineRule="auto"/>
        <w:ind w:left="0" w:firstLine="284"/>
        <w:jc w:val="both"/>
        <w:rPr>
          <w:rFonts w:ascii="Times New Roman" w:hAnsi="Times New Roman"/>
          <w:sz w:val="24"/>
          <w:szCs w:val="24"/>
        </w:rPr>
      </w:pPr>
      <w:r w:rsidRPr="003E3F31">
        <w:rPr>
          <w:rFonts w:ascii="Times New Roman" w:hAnsi="Times New Roman"/>
          <w:sz w:val="24"/>
          <w:szCs w:val="24"/>
        </w:rPr>
        <w:t xml:space="preserve">(1) Výkon notárskej činnosti je nezlučiteľný so štátnozamestnaneckým pomerom, s pracovným pomerom alebo s obdobným pracovným vzťahom, podnikaním, členstvom v štatutárnom orgáne alebo v kontrolnom orgáne právnickej osoby vykonávajúcej podnikateľskú činnosť a s inou zárobkovou činnosťou, ak nejde o činnosť podľa odseku 2. </w:t>
      </w:r>
    </w:p>
    <w:p w:rsidR="000201EE" w:rsidP="00851339">
      <w:pPr>
        <w:pStyle w:val="Odsekzoznamu1"/>
        <w:bidi w:val="0"/>
        <w:spacing w:after="0" w:line="240" w:lineRule="auto"/>
        <w:ind w:left="0" w:firstLine="284"/>
        <w:jc w:val="both"/>
        <w:rPr>
          <w:rFonts w:ascii="Times New Roman" w:hAnsi="Times New Roman"/>
          <w:sz w:val="24"/>
          <w:szCs w:val="24"/>
        </w:rPr>
      </w:pPr>
    </w:p>
    <w:p w:rsidR="000164F4" w:rsidRPr="003E3F31" w:rsidP="00851339">
      <w:pPr>
        <w:pStyle w:val="Odsekzoznamu1"/>
        <w:bidi w:val="0"/>
        <w:spacing w:after="0" w:line="240" w:lineRule="auto"/>
        <w:ind w:left="0" w:firstLine="284"/>
        <w:jc w:val="both"/>
        <w:rPr>
          <w:rFonts w:ascii="Times New Roman" w:hAnsi="Times New Roman"/>
          <w:sz w:val="24"/>
          <w:szCs w:val="24"/>
        </w:rPr>
      </w:pPr>
      <w:r w:rsidRPr="003E3F31">
        <w:rPr>
          <w:rFonts w:ascii="Times New Roman" w:hAnsi="Times New Roman"/>
          <w:sz w:val="24"/>
          <w:szCs w:val="24"/>
        </w:rPr>
        <w:t>(2) Výkon notárskej činnosti je zlučiteľný so správou majetku notára a majetku jemu blízkych osôb,</w:t>
      </w:r>
      <w:r w:rsidRPr="003E3F31">
        <w:rPr>
          <w:rFonts w:ascii="Times New Roman" w:hAnsi="Times New Roman"/>
          <w:sz w:val="24"/>
          <w:szCs w:val="24"/>
          <w:vertAlign w:val="superscript"/>
        </w:rPr>
        <w:t>1d</w:t>
      </w:r>
      <w:r w:rsidR="00086A4D">
        <w:rPr>
          <w:rFonts w:ascii="Times New Roman" w:hAnsi="Times New Roman"/>
          <w:sz w:val="24"/>
          <w:szCs w:val="24"/>
          <w:vertAlign w:val="superscript"/>
        </w:rPr>
        <w:t>)</w:t>
      </w:r>
      <w:r w:rsidRPr="003E3F31">
        <w:rPr>
          <w:rFonts w:ascii="Times New Roman" w:hAnsi="Times New Roman"/>
          <w:sz w:val="24"/>
          <w:szCs w:val="24"/>
        </w:rPr>
        <w:t xml:space="preserve"> s vedeckou činnosťou, pedagogickou činnosťou, publikačnou činno</w:t>
      </w:r>
      <w:r w:rsidRPr="003E3F31" w:rsidR="00F14495">
        <w:rPr>
          <w:rFonts w:ascii="Times New Roman" w:hAnsi="Times New Roman"/>
          <w:sz w:val="24"/>
          <w:szCs w:val="24"/>
        </w:rPr>
        <w:t>s</w:t>
      </w:r>
      <w:r w:rsidRPr="003E3F31">
        <w:rPr>
          <w:rFonts w:ascii="Times New Roman" w:hAnsi="Times New Roman"/>
          <w:sz w:val="24"/>
          <w:szCs w:val="24"/>
        </w:rPr>
        <w:t>ťou, umeleckou činno</w:t>
      </w:r>
      <w:r w:rsidRPr="003E3F31" w:rsidR="00F14495">
        <w:rPr>
          <w:rFonts w:ascii="Times New Roman" w:hAnsi="Times New Roman"/>
          <w:sz w:val="24"/>
          <w:szCs w:val="24"/>
        </w:rPr>
        <w:t>s</w:t>
      </w:r>
      <w:r w:rsidRPr="003E3F31">
        <w:rPr>
          <w:rFonts w:ascii="Times New Roman" w:hAnsi="Times New Roman"/>
          <w:sz w:val="24"/>
          <w:szCs w:val="24"/>
        </w:rPr>
        <w:t>ťou, znaleckou činno</w:t>
      </w:r>
      <w:r w:rsidRPr="003E3F31" w:rsidR="00F14495">
        <w:rPr>
          <w:rFonts w:ascii="Times New Roman" w:hAnsi="Times New Roman"/>
          <w:sz w:val="24"/>
          <w:szCs w:val="24"/>
        </w:rPr>
        <w:t>s</w:t>
      </w:r>
      <w:r w:rsidRPr="003E3F31">
        <w:rPr>
          <w:rFonts w:ascii="Times New Roman" w:hAnsi="Times New Roman"/>
          <w:sz w:val="24"/>
          <w:szCs w:val="24"/>
        </w:rPr>
        <w:t>ťou, tlmočníckou činnosťou a prekladateľskou činnosťou a s výkonom</w:t>
      </w:r>
      <w:r w:rsidRPr="003E3F31">
        <w:rPr>
          <w:rFonts w:ascii="Times New Roman" w:hAnsi="Times New Roman"/>
          <w:sz w:val="24"/>
          <w:szCs w:val="24"/>
          <w:vertAlign w:val="superscript"/>
        </w:rPr>
        <w:t xml:space="preserve"> </w:t>
      </w:r>
      <w:r w:rsidRPr="003E3F31">
        <w:rPr>
          <w:rFonts w:ascii="Times New Roman" w:hAnsi="Times New Roman"/>
          <w:sz w:val="24"/>
          <w:szCs w:val="24"/>
        </w:rPr>
        <w:t xml:space="preserve"> funkcie poslanca obecného zastupiteľstva a</w:t>
      </w:r>
      <w:r w:rsidR="00204C89">
        <w:rPr>
          <w:rFonts w:ascii="Times New Roman" w:hAnsi="Times New Roman"/>
          <w:sz w:val="24"/>
          <w:szCs w:val="24"/>
        </w:rPr>
        <w:t xml:space="preserve"> s výkonom funkcie </w:t>
      </w:r>
      <w:r w:rsidRPr="003E3F31">
        <w:rPr>
          <w:rFonts w:ascii="Times New Roman" w:hAnsi="Times New Roman"/>
          <w:sz w:val="24"/>
          <w:szCs w:val="24"/>
        </w:rPr>
        <w:t>poslanca zastupiteľstva vyššieho územného celku. Notár nemôže vykonávať znaleckú činnosť vo veciach, v ktorých pôsobí ako súdny komisár.“.</w:t>
      </w:r>
    </w:p>
    <w:p w:rsidR="000164F4" w:rsidRPr="003E3F31" w:rsidP="00851339">
      <w:pPr>
        <w:pStyle w:val="Odsekzoznamu1"/>
        <w:bidi w:val="0"/>
        <w:spacing w:after="0" w:line="240" w:lineRule="auto"/>
        <w:ind w:left="0" w:firstLine="284"/>
        <w:jc w:val="both"/>
        <w:rPr>
          <w:rFonts w:ascii="Times New Roman" w:hAnsi="Times New Roman"/>
          <w:sz w:val="24"/>
          <w:szCs w:val="24"/>
        </w:rPr>
      </w:pPr>
    </w:p>
    <w:p w:rsidR="00A42332" w:rsidRPr="003E3F31" w:rsidP="00851339">
      <w:pPr>
        <w:pStyle w:val="ListParagraph"/>
        <w:bidi w:val="0"/>
        <w:spacing w:after="0" w:line="240" w:lineRule="auto"/>
        <w:ind w:left="0"/>
        <w:jc w:val="both"/>
        <w:rPr>
          <w:rFonts w:ascii="Times New Roman" w:hAnsi="Times New Roman"/>
          <w:sz w:val="24"/>
          <w:szCs w:val="24"/>
        </w:rPr>
      </w:pPr>
      <w:r w:rsidRPr="003E3F31" w:rsidR="000164F4">
        <w:rPr>
          <w:rFonts w:ascii="Times New Roman" w:hAnsi="Times New Roman"/>
          <w:sz w:val="24"/>
          <w:szCs w:val="24"/>
        </w:rPr>
        <w:t xml:space="preserve">Poznámka pod čiarou k odkazu 1d znie: </w:t>
      </w:r>
    </w:p>
    <w:p w:rsidR="000164F4" w:rsidRPr="003E3F31" w:rsidP="00851339">
      <w:pPr>
        <w:pStyle w:val="ListParagraph"/>
        <w:bidi w:val="0"/>
        <w:spacing w:after="0" w:line="240" w:lineRule="auto"/>
        <w:ind w:left="0"/>
        <w:jc w:val="both"/>
        <w:rPr>
          <w:rFonts w:ascii="Times New Roman" w:hAnsi="Times New Roman"/>
          <w:sz w:val="24"/>
          <w:szCs w:val="24"/>
          <w:u w:val="single"/>
        </w:rPr>
      </w:pPr>
      <w:r w:rsidRPr="003E3F31">
        <w:rPr>
          <w:rFonts w:ascii="Times New Roman" w:hAnsi="Times New Roman"/>
          <w:sz w:val="24"/>
          <w:szCs w:val="24"/>
        </w:rPr>
        <w:t>„</w:t>
      </w:r>
      <w:r w:rsidRPr="003E3F31">
        <w:rPr>
          <w:rFonts w:ascii="Times New Roman" w:hAnsi="Times New Roman"/>
          <w:sz w:val="24"/>
          <w:szCs w:val="24"/>
          <w:vertAlign w:val="superscript"/>
        </w:rPr>
        <w:t>1d)</w:t>
      </w:r>
      <w:r w:rsidRPr="003E3F31">
        <w:rPr>
          <w:rFonts w:ascii="Times New Roman" w:hAnsi="Times New Roman"/>
          <w:sz w:val="24"/>
          <w:szCs w:val="24"/>
        </w:rPr>
        <w:t xml:space="preserve"> § 116 Občianskeho zákonníka</w:t>
      </w:r>
      <w:r w:rsidRPr="003E3F31" w:rsidR="00A42332">
        <w:rPr>
          <w:rFonts w:ascii="Times New Roman" w:hAnsi="Times New Roman"/>
          <w:sz w:val="24"/>
          <w:szCs w:val="24"/>
        </w:rPr>
        <w:t>.</w:t>
      </w:r>
      <w:r w:rsidRPr="003E3F31">
        <w:rPr>
          <w:rFonts w:ascii="Times New Roman" w:hAnsi="Times New Roman"/>
          <w:sz w:val="24"/>
          <w:szCs w:val="24"/>
        </w:rPr>
        <w:t>“.</w:t>
      </w:r>
    </w:p>
    <w:p w:rsidR="000164F4" w:rsidRPr="003E3F31" w:rsidP="003E3F31">
      <w:pPr>
        <w:pStyle w:val="ListParagraph"/>
        <w:bidi w:val="0"/>
        <w:spacing w:after="0" w:line="240" w:lineRule="auto"/>
        <w:ind w:left="426"/>
        <w:jc w:val="both"/>
        <w:rPr>
          <w:rFonts w:ascii="Times New Roman" w:hAnsi="Times New Roman"/>
          <w:sz w:val="24"/>
          <w:szCs w:val="24"/>
        </w:rPr>
      </w:pPr>
    </w:p>
    <w:p w:rsidR="00B2367E" w:rsidP="00851339">
      <w:pPr>
        <w:pStyle w:val="ListParagraph"/>
        <w:bidi w:val="0"/>
        <w:spacing w:after="0" w:line="240" w:lineRule="auto"/>
        <w:ind w:left="0"/>
        <w:jc w:val="both"/>
        <w:rPr>
          <w:rFonts w:ascii="Times New Roman" w:hAnsi="Times New Roman"/>
          <w:sz w:val="24"/>
          <w:szCs w:val="24"/>
        </w:rPr>
      </w:pPr>
      <w:r w:rsidR="00851339">
        <w:rPr>
          <w:rFonts w:ascii="Times New Roman" w:hAnsi="Times New Roman"/>
          <w:sz w:val="24"/>
          <w:szCs w:val="24"/>
        </w:rPr>
        <w:t xml:space="preserve">9. </w:t>
      </w:r>
      <w:r w:rsidRPr="003E3F31" w:rsidR="000164F4">
        <w:rPr>
          <w:rFonts w:ascii="Times New Roman" w:hAnsi="Times New Roman" w:hint="default"/>
          <w:sz w:val="24"/>
          <w:szCs w:val="24"/>
        </w:rPr>
        <w:t>V §</w:t>
      </w:r>
      <w:r w:rsidRPr="003E3F31" w:rsidR="000164F4">
        <w:rPr>
          <w:rFonts w:ascii="Times New Roman" w:hAnsi="Times New Roman" w:hint="default"/>
          <w:sz w:val="24"/>
          <w:szCs w:val="24"/>
        </w:rPr>
        <w:t xml:space="preserve"> 7 odsek 2 znie: </w:t>
      </w:r>
    </w:p>
    <w:p w:rsidR="000164F4" w:rsidRPr="00B2367E" w:rsidP="00851339">
      <w:pPr>
        <w:pStyle w:val="ListParagraph"/>
        <w:bidi w:val="0"/>
        <w:spacing w:after="0" w:line="240" w:lineRule="auto"/>
        <w:ind w:left="0"/>
        <w:jc w:val="both"/>
        <w:rPr>
          <w:rFonts w:ascii="Times New Roman" w:hAnsi="Times New Roman"/>
          <w:sz w:val="24"/>
          <w:szCs w:val="24"/>
        </w:rPr>
      </w:pPr>
      <w:r w:rsidRPr="00B2367E">
        <w:rPr>
          <w:rFonts w:ascii="Times New Roman" w:hAnsi="Times New Roman" w:hint="default"/>
          <w:sz w:val="24"/>
          <w:szCs w:val="24"/>
        </w:rPr>
        <w:t>„</w:t>
      </w:r>
      <w:r w:rsidRPr="00B2367E">
        <w:rPr>
          <w:rFonts w:ascii="Times New Roman" w:hAnsi="Times New Roman" w:hint="default"/>
          <w:sz w:val="24"/>
          <w:szCs w:val="24"/>
        </w:rPr>
        <w:t>(2) Za ú</w:t>
      </w:r>
      <w:r w:rsidRPr="00B2367E">
        <w:rPr>
          <w:rFonts w:ascii="Times New Roman" w:hAnsi="Times New Roman" w:hint="default"/>
          <w:sz w:val="24"/>
          <w:szCs w:val="24"/>
        </w:rPr>
        <w:t>kony svojich zamestnancov vykonané</w:t>
      </w:r>
      <w:r w:rsidRPr="00B2367E">
        <w:rPr>
          <w:rFonts w:ascii="Times New Roman" w:hAnsi="Times New Roman" w:hint="default"/>
          <w:sz w:val="24"/>
          <w:szCs w:val="24"/>
        </w:rPr>
        <w:t xml:space="preserve"> na zá</w:t>
      </w:r>
      <w:r w:rsidRPr="00B2367E">
        <w:rPr>
          <w:rFonts w:ascii="Times New Roman" w:hAnsi="Times New Roman" w:hint="default"/>
          <w:sz w:val="24"/>
          <w:szCs w:val="24"/>
        </w:rPr>
        <w:t>klade poverenia notá</w:t>
      </w:r>
      <w:r w:rsidRPr="00B2367E">
        <w:rPr>
          <w:rFonts w:ascii="Times New Roman" w:hAnsi="Times New Roman" w:hint="default"/>
          <w:sz w:val="24"/>
          <w:szCs w:val="24"/>
        </w:rPr>
        <w:t>ra zodpovedá</w:t>
      </w:r>
      <w:r w:rsidRPr="00B2367E">
        <w:rPr>
          <w:rFonts w:ascii="Times New Roman" w:hAnsi="Times New Roman" w:hint="default"/>
          <w:sz w:val="24"/>
          <w:szCs w:val="24"/>
        </w:rPr>
        <w:t xml:space="preserve"> notá</w:t>
      </w:r>
      <w:r w:rsidRPr="00B2367E">
        <w:rPr>
          <w:rFonts w:ascii="Times New Roman" w:hAnsi="Times New Roman" w:hint="default"/>
          <w:sz w:val="24"/>
          <w:szCs w:val="24"/>
        </w:rPr>
        <w:t>r.“.</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851339">
      <w:pPr>
        <w:pStyle w:val="ListParagraph"/>
        <w:bidi w:val="0"/>
        <w:spacing w:after="0" w:line="240" w:lineRule="auto"/>
        <w:ind w:left="0"/>
        <w:jc w:val="both"/>
        <w:rPr>
          <w:rFonts w:ascii="Times New Roman" w:hAnsi="Times New Roman"/>
          <w:sz w:val="24"/>
          <w:szCs w:val="24"/>
        </w:rPr>
      </w:pPr>
      <w:r w:rsidR="00851339">
        <w:rPr>
          <w:rFonts w:ascii="Times New Roman" w:hAnsi="Times New Roman"/>
          <w:sz w:val="24"/>
          <w:szCs w:val="24"/>
        </w:rPr>
        <w:t xml:space="preserve">10. </w:t>
      </w:r>
      <w:r w:rsidRPr="003E3F31">
        <w:rPr>
          <w:rFonts w:ascii="Times New Roman" w:hAnsi="Times New Roman"/>
          <w:sz w:val="24"/>
          <w:szCs w:val="24"/>
        </w:rPr>
        <w:t>§ 9 znie:</w:t>
      </w:r>
    </w:p>
    <w:p w:rsidR="000164F4" w:rsidRPr="003E3F31" w:rsidP="00851339">
      <w:pPr>
        <w:pStyle w:val="ListParagraph"/>
        <w:bidi w:val="0"/>
        <w:spacing w:after="0" w:line="240" w:lineRule="auto"/>
        <w:ind w:left="0"/>
        <w:jc w:val="center"/>
        <w:rPr>
          <w:rFonts w:ascii="Times New Roman" w:hAnsi="Times New Roman"/>
          <w:sz w:val="24"/>
          <w:szCs w:val="24"/>
        </w:rPr>
      </w:pPr>
      <w:r w:rsidRPr="003E3F31">
        <w:rPr>
          <w:rFonts w:ascii="Times New Roman" w:hAnsi="Times New Roman"/>
          <w:sz w:val="24"/>
          <w:szCs w:val="24"/>
        </w:rPr>
        <w:t>„§ 9</w:t>
      </w:r>
    </w:p>
    <w:p w:rsidR="000164F4" w:rsidRPr="003E3F31" w:rsidP="00851339">
      <w:pPr>
        <w:pStyle w:val="ListParagraph"/>
        <w:bidi w:val="0"/>
        <w:spacing w:after="0" w:line="240" w:lineRule="auto"/>
        <w:ind w:left="0"/>
        <w:jc w:val="center"/>
        <w:rPr>
          <w:rFonts w:ascii="Times New Roman" w:hAnsi="Times New Roman"/>
          <w:sz w:val="24"/>
          <w:szCs w:val="24"/>
        </w:rPr>
      </w:pPr>
    </w:p>
    <w:p w:rsidR="000164F4" w:rsidRPr="003E3F31" w:rsidP="00851339">
      <w:pPr>
        <w:pStyle w:val="ListParagraph"/>
        <w:bidi w:val="0"/>
        <w:spacing w:after="0" w:line="240" w:lineRule="auto"/>
        <w:ind w:left="0" w:firstLine="282"/>
        <w:jc w:val="both"/>
        <w:rPr>
          <w:rFonts w:ascii="Times New Roman" w:hAnsi="Times New Roman"/>
          <w:sz w:val="24"/>
          <w:szCs w:val="24"/>
        </w:rPr>
      </w:pPr>
      <w:r w:rsidRPr="003E3F31">
        <w:rPr>
          <w:rFonts w:ascii="Times New Roman" w:hAnsi="Times New Roman"/>
          <w:sz w:val="24"/>
          <w:szCs w:val="24"/>
        </w:rPr>
        <w:t>Minister spravodlivosti Slovenskej republiky (ďalej len „minister“)</w:t>
      </w:r>
    </w:p>
    <w:p w:rsidR="000164F4" w:rsidRPr="003E3F31" w:rsidP="00851339">
      <w:pPr>
        <w:bidi w:val="0"/>
        <w:spacing w:after="0" w:line="240" w:lineRule="auto"/>
        <w:jc w:val="both"/>
        <w:rPr>
          <w:rFonts w:ascii="Times New Roman" w:hAnsi="Times New Roman"/>
          <w:sz w:val="24"/>
          <w:szCs w:val="24"/>
        </w:rPr>
      </w:pPr>
      <w:r w:rsidRPr="003E3F31">
        <w:rPr>
          <w:rFonts w:ascii="Times New Roman" w:hAnsi="Times New Roman"/>
          <w:sz w:val="24"/>
          <w:szCs w:val="24"/>
        </w:rPr>
        <w:t>a)</w:t>
      </w:r>
      <w:r w:rsidRPr="003E3F31" w:rsidR="00C50DF0">
        <w:rPr>
          <w:rFonts w:ascii="Times New Roman" w:hAnsi="Times New Roman"/>
          <w:sz w:val="24"/>
          <w:szCs w:val="24"/>
        </w:rPr>
        <w:t xml:space="preserve"> </w:t>
      </w:r>
      <w:r w:rsidRPr="003E3F31">
        <w:rPr>
          <w:rFonts w:ascii="Times New Roman" w:hAnsi="Times New Roman"/>
          <w:sz w:val="24"/>
          <w:szCs w:val="24"/>
        </w:rPr>
        <w:t>vymenúva notára do notárskeho úradu a odvoláva notára z notárskeho úradu,</w:t>
      </w:r>
    </w:p>
    <w:p w:rsidR="000164F4" w:rsidRPr="003E3F31" w:rsidP="00851339">
      <w:pPr>
        <w:bidi w:val="0"/>
        <w:spacing w:after="0" w:line="240" w:lineRule="auto"/>
        <w:jc w:val="both"/>
        <w:rPr>
          <w:rFonts w:ascii="Times New Roman" w:hAnsi="Times New Roman"/>
          <w:sz w:val="24"/>
          <w:szCs w:val="24"/>
        </w:rPr>
      </w:pPr>
      <w:r w:rsidRPr="003E3F31">
        <w:rPr>
          <w:rFonts w:ascii="Times New Roman" w:hAnsi="Times New Roman"/>
          <w:sz w:val="24"/>
          <w:szCs w:val="24"/>
        </w:rPr>
        <w:t>b)</w:t>
      </w:r>
      <w:r w:rsidRPr="003E3F31" w:rsidR="00C50DF0">
        <w:rPr>
          <w:rFonts w:ascii="Times New Roman" w:hAnsi="Times New Roman"/>
          <w:sz w:val="24"/>
          <w:szCs w:val="24"/>
        </w:rPr>
        <w:t xml:space="preserve"> </w:t>
      </w:r>
      <w:r w:rsidRPr="003E3F31">
        <w:rPr>
          <w:rFonts w:ascii="Times New Roman" w:hAnsi="Times New Roman" w:hint="default"/>
          <w:sz w:val="24"/>
          <w:szCs w:val="24"/>
        </w:rPr>
        <w:t>urč</w:t>
      </w:r>
      <w:r w:rsidRPr="003E3F31">
        <w:rPr>
          <w:rFonts w:ascii="Times New Roman" w:hAnsi="Times New Roman" w:hint="default"/>
          <w:sz w:val="24"/>
          <w:szCs w:val="24"/>
        </w:rPr>
        <w:t>uje poč</w:t>
      </w:r>
      <w:r w:rsidRPr="003E3F31">
        <w:rPr>
          <w:rFonts w:ascii="Times New Roman" w:hAnsi="Times New Roman" w:hint="default"/>
          <w:sz w:val="24"/>
          <w:szCs w:val="24"/>
        </w:rPr>
        <w:t>et notá</w:t>
      </w:r>
      <w:r w:rsidRPr="003E3F31">
        <w:rPr>
          <w:rFonts w:ascii="Times New Roman" w:hAnsi="Times New Roman" w:hint="default"/>
          <w:sz w:val="24"/>
          <w:szCs w:val="24"/>
        </w:rPr>
        <w:t>rskych ú</w:t>
      </w:r>
      <w:r w:rsidRPr="003E3F31">
        <w:rPr>
          <w:rFonts w:ascii="Times New Roman" w:hAnsi="Times New Roman" w:hint="default"/>
          <w:sz w:val="24"/>
          <w:szCs w:val="24"/>
        </w:rPr>
        <w:t>radov kaž</w:t>
      </w:r>
      <w:r w:rsidRPr="003E3F31">
        <w:rPr>
          <w:rFonts w:ascii="Times New Roman" w:hAnsi="Times New Roman" w:hint="default"/>
          <w:sz w:val="24"/>
          <w:szCs w:val="24"/>
        </w:rPr>
        <w:t>dé</w:t>
      </w:r>
      <w:r w:rsidRPr="003E3F31">
        <w:rPr>
          <w:rFonts w:ascii="Times New Roman" w:hAnsi="Times New Roman" w:hint="default"/>
          <w:sz w:val="24"/>
          <w:szCs w:val="24"/>
        </w:rPr>
        <w:t>ho sú</w:t>
      </w:r>
      <w:r w:rsidRPr="003E3F31">
        <w:rPr>
          <w:rFonts w:ascii="Times New Roman" w:hAnsi="Times New Roman" w:hint="default"/>
          <w:sz w:val="24"/>
          <w:szCs w:val="24"/>
        </w:rPr>
        <w:t>du prvé</w:t>
      </w:r>
      <w:r w:rsidRPr="003E3F31">
        <w:rPr>
          <w:rFonts w:ascii="Times New Roman" w:hAnsi="Times New Roman" w:hint="default"/>
          <w:sz w:val="24"/>
          <w:szCs w:val="24"/>
        </w:rPr>
        <w:t>ho stupň</w:t>
      </w:r>
      <w:r w:rsidRPr="003E3F31">
        <w:rPr>
          <w:rFonts w:ascii="Times New Roman" w:hAnsi="Times New Roman" w:hint="default"/>
          <w:sz w:val="24"/>
          <w:szCs w:val="24"/>
        </w:rPr>
        <w:t>a (poč</w:t>
      </w:r>
      <w:r w:rsidRPr="003E3F31">
        <w:rPr>
          <w:rFonts w:ascii="Times New Roman" w:hAnsi="Times New Roman" w:hint="default"/>
          <w:sz w:val="24"/>
          <w:szCs w:val="24"/>
        </w:rPr>
        <w:t>et miest notá</w:t>
      </w:r>
      <w:r w:rsidRPr="003E3F31">
        <w:rPr>
          <w:rFonts w:ascii="Times New Roman" w:hAnsi="Times New Roman" w:hint="default"/>
          <w:sz w:val="24"/>
          <w:szCs w:val="24"/>
        </w:rPr>
        <w:t>rov) a ich prí</w:t>
      </w:r>
      <w:r w:rsidRPr="003E3F31">
        <w:rPr>
          <w:rFonts w:ascii="Times New Roman" w:hAnsi="Times New Roman" w:hint="default"/>
          <w:sz w:val="24"/>
          <w:szCs w:val="24"/>
        </w:rPr>
        <w:t>padnú</w:t>
      </w:r>
      <w:r w:rsidRPr="003E3F31">
        <w:rPr>
          <w:rFonts w:ascii="Times New Roman" w:hAnsi="Times New Roman" w:hint="default"/>
          <w:sz w:val="24"/>
          <w:szCs w:val="24"/>
        </w:rPr>
        <w:t xml:space="preserve"> zmenu,</w:t>
      </w:r>
    </w:p>
    <w:p w:rsidR="000164F4" w:rsidRPr="003E3F31" w:rsidP="00851339">
      <w:pPr>
        <w:bidi w:val="0"/>
        <w:spacing w:after="0" w:line="240" w:lineRule="auto"/>
        <w:jc w:val="both"/>
        <w:rPr>
          <w:rFonts w:ascii="Times New Roman" w:hAnsi="Times New Roman"/>
          <w:sz w:val="24"/>
          <w:szCs w:val="24"/>
        </w:rPr>
      </w:pPr>
      <w:r w:rsidRPr="003E3F31">
        <w:rPr>
          <w:rFonts w:ascii="Times New Roman" w:hAnsi="Times New Roman"/>
          <w:sz w:val="24"/>
          <w:szCs w:val="24"/>
        </w:rPr>
        <w:t>c) zriaďuje a ruší notársky úrad,</w:t>
      </w:r>
    </w:p>
    <w:p w:rsidR="000164F4" w:rsidRPr="003E3F31" w:rsidP="00851339">
      <w:pPr>
        <w:bidi w:val="0"/>
        <w:spacing w:after="0" w:line="240" w:lineRule="auto"/>
        <w:jc w:val="both"/>
        <w:rPr>
          <w:rFonts w:ascii="Times New Roman" w:hAnsi="Times New Roman"/>
          <w:sz w:val="24"/>
          <w:szCs w:val="24"/>
        </w:rPr>
      </w:pPr>
      <w:r w:rsidRPr="003E3F31">
        <w:rPr>
          <w:rFonts w:ascii="Times New Roman" w:hAnsi="Times New Roman" w:hint="default"/>
          <w:sz w:val="24"/>
          <w:szCs w:val="24"/>
        </w:rPr>
        <w:t>d) na ná</w:t>
      </w:r>
      <w:r w:rsidRPr="003E3F31">
        <w:rPr>
          <w:rFonts w:ascii="Times New Roman" w:hAnsi="Times New Roman" w:hint="default"/>
          <w:sz w:val="24"/>
          <w:szCs w:val="24"/>
        </w:rPr>
        <w:t>vrh komory môž</w:t>
      </w:r>
      <w:r w:rsidRPr="003E3F31">
        <w:rPr>
          <w:rFonts w:ascii="Times New Roman" w:hAnsi="Times New Roman" w:hint="default"/>
          <w:sz w:val="24"/>
          <w:szCs w:val="24"/>
        </w:rPr>
        <w:t xml:space="preserve">e </w:t>
      </w:r>
      <w:r w:rsidRPr="003E3F31">
        <w:rPr>
          <w:rFonts w:ascii="Times New Roman" w:hAnsi="Times New Roman" w:hint="default"/>
          <w:sz w:val="24"/>
          <w:szCs w:val="24"/>
        </w:rPr>
        <w:t>navzá</w:t>
      </w:r>
      <w:r w:rsidRPr="003E3F31">
        <w:rPr>
          <w:rFonts w:ascii="Times New Roman" w:hAnsi="Times New Roman" w:hint="default"/>
          <w:sz w:val="24"/>
          <w:szCs w:val="24"/>
        </w:rPr>
        <w:t>jom prelož</w:t>
      </w:r>
      <w:r w:rsidRPr="003E3F31">
        <w:rPr>
          <w:rFonts w:ascii="Times New Roman" w:hAnsi="Times New Roman" w:hint="default"/>
          <w:sz w:val="24"/>
          <w:szCs w:val="24"/>
        </w:rPr>
        <w:t>iť</w:t>
      </w:r>
      <w:r w:rsidRPr="003E3F31">
        <w:rPr>
          <w:rFonts w:ascii="Times New Roman" w:hAnsi="Times New Roman" w:hint="default"/>
          <w:sz w:val="24"/>
          <w:szCs w:val="24"/>
        </w:rPr>
        <w:t xml:space="preserve"> notá</w:t>
      </w:r>
      <w:r w:rsidRPr="003E3F31">
        <w:rPr>
          <w:rFonts w:ascii="Times New Roman" w:hAnsi="Times New Roman" w:hint="default"/>
          <w:sz w:val="24"/>
          <w:szCs w:val="24"/>
        </w:rPr>
        <w:t>rov s </w:t>
      </w:r>
      <w:r w:rsidRPr="003E3F31">
        <w:rPr>
          <w:rFonts w:ascii="Times New Roman" w:hAnsi="Times New Roman" w:hint="default"/>
          <w:sz w:val="24"/>
          <w:szCs w:val="24"/>
        </w:rPr>
        <w:t>ich sú</w:t>
      </w:r>
      <w:r w:rsidRPr="003E3F31">
        <w:rPr>
          <w:rFonts w:ascii="Times New Roman" w:hAnsi="Times New Roman" w:hint="default"/>
          <w:sz w:val="24"/>
          <w:szCs w:val="24"/>
        </w:rPr>
        <w:t>hlasom do notá</w:t>
      </w:r>
      <w:r w:rsidRPr="003E3F31">
        <w:rPr>
          <w:rFonts w:ascii="Times New Roman" w:hAnsi="Times New Roman" w:hint="default"/>
          <w:sz w:val="24"/>
          <w:szCs w:val="24"/>
        </w:rPr>
        <w:t>rskeho ú</w:t>
      </w:r>
      <w:r w:rsidRPr="003E3F31">
        <w:rPr>
          <w:rFonts w:ascii="Times New Roman" w:hAnsi="Times New Roman" w:hint="default"/>
          <w:sz w:val="24"/>
          <w:szCs w:val="24"/>
        </w:rPr>
        <w:t>radu v obvode iné</w:t>
      </w:r>
      <w:r w:rsidRPr="003E3F31">
        <w:rPr>
          <w:rFonts w:ascii="Times New Roman" w:hAnsi="Times New Roman" w:hint="default"/>
          <w:sz w:val="24"/>
          <w:szCs w:val="24"/>
        </w:rPr>
        <w:t>ho sú</w:t>
      </w:r>
      <w:r w:rsidRPr="003E3F31">
        <w:rPr>
          <w:rFonts w:ascii="Times New Roman" w:hAnsi="Times New Roman" w:hint="default"/>
          <w:sz w:val="24"/>
          <w:szCs w:val="24"/>
        </w:rPr>
        <w:t>du prvé</w:t>
      </w:r>
      <w:r w:rsidRPr="003E3F31">
        <w:rPr>
          <w:rFonts w:ascii="Times New Roman" w:hAnsi="Times New Roman" w:hint="default"/>
          <w:sz w:val="24"/>
          <w:szCs w:val="24"/>
        </w:rPr>
        <w:t>ho stupň</w:t>
      </w:r>
      <w:r w:rsidRPr="003E3F31">
        <w:rPr>
          <w:rFonts w:ascii="Times New Roman" w:hAnsi="Times New Roman" w:hint="default"/>
          <w:sz w:val="24"/>
          <w:szCs w:val="24"/>
        </w:rPr>
        <w:t>a</w:t>
      </w:r>
      <w:r w:rsidRPr="003E3F31">
        <w:rPr>
          <w:rFonts w:ascii="Times New Roman" w:hAnsi="Times New Roman"/>
          <w:sz w:val="24"/>
          <w:szCs w:val="24"/>
        </w:rPr>
        <w:t>.“.</w:t>
      </w:r>
    </w:p>
    <w:p w:rsidR="000164F4" w:rsidRPr="003E3F31" w:rsidP="003E3F31">
      <w:pPr>
        <w:widowControl w:val="0"/>
        <w:autoSpaceDE w:val="0"/>
        <w:bidi w:val="0"/>
        <w:spacing w:after="0" w:line="240" w:lineRule="auto"/>
        <w:ind w:left="426"/>
        <w:jc w:val="both"/>
        <w:rPr>
          <w:rFonts w:ascii="Times New Roman" w:hAnsi="Times New Roman"/>
          <w:sz w:val="24"/>
          <w:szCs w:val="24"/>
        </w:rPr>
      </w:pPr>
    </w:p>
    <w:p w:rsidR="00C50DF0" w:rsidP="00851339">
      <w:pPr>
        <w:pStyle w:val="ListParagraph"/>
        <w:bidi w:val="0"/>
        <w:spacing w:after="0" w:line="240" w:lineRule="auto"/>
        <w:ind w:left="0"/>
        <w:jc w:val="both"/>
        <w:rPr>
          <w:rFonts w:ascii="Times New Roman" w:hAnsi="Times New Roman"/>
          <w:sz w:val="24"/>
          <w:szCs w:val="24"/>
        </w:rPr>
      </w:pPr>
      <w:r w:rsidR="00851339">
        <w:rPr>
          <w:rFonts w:ascii="Times New Roman" w:hAnsi="Times New Roman"/>
          <w:sz w:val="24"/>
          <w:szCs w:val="24"/>
        </w:rPr>
        <w:t xml:space="preserve">11. </w:t>
      </w:r>
      <w:r w:rsidRPr="003E3F31">
        <w:rPr>
          <w:rFonts w:ascii="Times New Roman" w:hAnsi="Times New Roman"/>
          <w:sz w:val="24"/>
          <w:szCs w:val="24"/>
        </w:rPr>
        <w:t>§ 10 znie:</w:t>
      </w:r>
    </w:p>
    <w:p w:rsidR="004E5426" w:rsidRPr="003E3F31" w:rsidP="00851339">
      <w:pPr>
        <w:pStyle w:val="ListParagraph"/>
        <w:bidi w:val="0"/>
        <w:spacing w:after="0" w:line="240" w:lineRule="auto"/>
        <w:ind w:left="0"/>
        <w:jc w:val="both"/>
        <w:rPr>
          <w:rFonts w:ascii="Times New Roman" w:hAnsi="Times New Roman"/>
          <w:sz w:val="24"/>
          <w:szCs w:val="24"/>
        </w:rPr>
      </w:pPr>
    </w:p>
    <w:p w:rsidR="00C50DF0" w:rsidRPr="003E3F31" w:rsidP="00851339">
      <w:pPr>
        <w:pStyle w:val="ListParagraph"/>
        <w:bidi w:val="0"/>
        <w:spacing w:after="0" w:line="240" w:lineRule="auto"/>
        <w:ind w:left="0"/>
        <w:jc w:val="center"/>
        <w:rPr>
          <w:rFonts w:ascii="Times New Roman" w:hAnsi="Times New Roman"/>
          <w:sz w:val="24"/>
          <w:szCs w:val="24"/>
        </w:rPr>
      </w:pPr>
      <w:r w:rsidRPr="003E3F31">
        <w:rPr>
          <w:rFonts w:ascii="Times New Roman" w:hAnsi="Times New Roman"/>
          <w:sz w:val="24"/>
          <w:szCs w:val="24"/>
        </w:rPr>
        <w:t>„§</w:t>
      </w:r>
      <w:r w:rsidR="004E5426">
        <w:rPr>
          <w:rFonts w:ascii="Times New Roman" w:hAnsi="Times New Roman"/>
          <w:sz w:val="24"/>
          <w:szCs w:val="24"/>
        </w:rPr>
        <w:t xml:space="preserve"> </w:t>
      </w:r>
      <w:r w:rsidRPr="003E3F31">
        <w:rPr>
          <w:rFonts w:ascii="Times New Roman" w:hAnsi="Times New Roman"/>
          <w:sz w:val="24"/>
          <w:szCs w:val="24"/>
        </w:rPr>
        <w:t>10</w:t>
      </w:r>
    </w:p>
    <w:p w:rsidR="00C50DF0" w:rsidRPr="003E3F31" w:rsidP="00851339">
      <w:pPr>
        <w:pStyle w:val="ListParagraph"/>
        <w:bidi w:val="0"/>
        <w:spacing w:after="0" w:line="240" w:lineRule="auto"/>
        <w:ind w:left="0"/>
        <w:jc w:val="center"/>
        <w:rPr>
          <w:rFonts w:ascii="Times New Roman" w:hAnsi="Times New Roman"/>
          <w:sz w:val="24"/>
          <w:szCs w:val="24"/>
        </w:rPr>
      </w:pPr>
    </w:p>
    <w:p w:rsidR="004E5426" w:rsidP="00851339">
      <w:pPr>
        <w:pStyle w:val="NoSpacing"/>
        <w:bidi w:val="0"/>
        <w:ind w:firstLine="282"/>
        <w:jc w:val="both"/>
        <w:rPr>
          <w:rFonts w:ascii="Times New Roman" w:hAnsi="Times New Roman"/>
          <w:sz w:val="24"/>
          <w:szCs w:val="24"/>
        </w:rPr>
      </w:pPr>
      <w:r w:rsidRPr="003E3F31" w:rsidR="00C50DF0">
        <w:rPr>
          <w:rFonts w:ascii="Times New Roman" w:hAnsi="Times New Roman"/>
          <w:sz w:val="24"/>
          <w:szCs w:val="24"/>
        </w:rPr>
        <w:t>(</w:t>
      </w:r>
      <w:r w:rsidRPr="003E3F31" w:rsidR="00C50DF0">
        <w:rPr>
          <w:rFonts w:ascii="Times New Roman" w:hAnsi="Times New Roman" w:hint="default"/>
          <w:sz w:val="24"/>
          <w:szCs w:val="24"/>
        </w:rPr>
        <w:t>1) Notá</w:t>
      </w:r>
      <w:r w:rsidRPr="003E3F31" w:rsidR="00C50DF0">
        <w:rPr>
          <w:rFonts w:ascii="Times New Roman" w:hAnsi="Times New Roman" w:hint="default"/>
          <w:sz w:val="24"/>
          <w:szCs w:val="24"/>
        </w:rPr>
        <w:t>ra vymenuje minister na zá</w:t>
      </w:r>
      <w:r w:rsidRPr="003E3F31" w:rsidR="00C50DF0">
        <w:rPr>
          <w:rFonts w:ascii="Times New Roman" w:hAnsi="Times New Roman" w:hint="default"/>
          <w:sz w:val="24"/>
          <w:szCs w:val="24"/>
        </w:rPr>
        <w:t>klade vý</w:t>
      </w:r>
      <w:r w:rsidRPr="003E3F31" w:rsidR="00C50DF0">
        <w:rPr>
          <w:rFonts w:ascii="Times New Roman" w:hAnsi="Times New Roman" w:hint="default"/>
          <w:sz w:val="24"/>
          <w:szCs w:val="24"/>
        </w:rPr>
        <w:t>sledkov vý</w:t>
      </w:r>
      <w:r w:rsidRPr="003E3F31" w:rsidR="00C50DF0">
        <w:rPr>
          <w:rFonts w:ascii="Times New Roman" w:hAnsi="Times New Roman" w:hint="default"/>
          <w:sz w:val="24"/>
          <w:szCs w:val="24"/>
        </w:rPr>
        <w:t>berové</w:t>
      </w:r>
      <w:r w:rsidRPr="003E3F31" w:rsidR="00C50DF0">
        <w:rPr>
          <w:rFonts w:ascii="Times New Roman" w:hAnsi="Times New Roman" w:hint="default"/>
          <w:sz w:val="24"/>
          <w:szCs w:val="24"/>
        </w:rPr>
        <w:t>ho konania, a </w:t>
      </w:r>
      <w:r w:rsidRPr="003E3F31" w:rsidR="00C50DF0">
        <w:rPr>
          <w:rFonts w:ascii="Times New Roman" w:hAnsi="Times New Roman" w:hint="default"/>
          <w:sz w:val="24"/>
          <w:szCs w:val="24"/>
        </w:rPr>
        <w:t>to spravidla do sí</w:t>
      </w:r>
      <w:r w:rsidRPr="003E3F31" w:rsidR="00C50DF0">
        <w:rPr>
          <w:rFonts w:ascii="Times New Roman" w:hAnsi="Times New Roman" w:hint="default"/>
          <w:sz w:val="24"/>
          <w:szCs w:val="24"/>
        </w:rPr>
        <w:t>dla v </w:t>
      </w:r>
      <w:r w:rsidRPr="003E3F31" w:rsidR="00C50DF0">
        <w:rPr>
          <w:rFonts w:ascii="Times New Roman" w:hAnsi="Times New Roman" w:hint="default"/>
          <w:sz w:val="24"/>
          <w:szCs w:val="24"/>
        </w:rPr>
        <w:t>obvode sú</w:t>
      </w:r>
      <w:r w:rsidRPr="003E3F31" w:rsidR="00C50DF0">
        <w:rPr>
          <w:rFonts w:ascii="Times New Roman" w:hAnsi="Times New Roman" w:hint="default"/>
          <w:sz w:val="24"/>
          <w:szCs w:val="24"/>
        </w:rPr>
        <w:t>du prvé</w:t>
      </w:r>
      <w:r w:rsidRPr="003E3F31" w:rsidR="00C50DF0">
        <w:rPr>
          <w:rFonts w:ascii="Times New Roman" w:hAnsi="Times New Roman" w:hint="default"/>
          <w:sz w:val="24"/>
          <w:szCs w:val="24"/>
        </w:rPr>
        <w:t>ho stupň</w:t>
      </w:r>
      <w:r w:rsidRPr="003E3F31" w:rsidR="00C50DF0">
        <w:rPr>
          <w:rFonts w:ascii="Times New Roman" w:hAnsi="Times New Roman" w:hint="default"/>
          <w:sz w:val="24"/>
          <w:szCs w:val="24"/>
        </w:rPr>
        <w:t>a (§</w:t>
      </w:r>
      <w:r w:rsidRPr="003E3F31" w:rsidR="00C50DF0">
        <w:rPr>
          <w:rFonts w:ascii="Times New Roman" w:hAnsi="Times New Roman" w:hint="default"/>
          <w:sz w:val="24"/>
          <w:szCs w:val="24"/>
        </w:rPr>
        <w:t xml:space="preserve"> 15 ods. 1</w:t>
      </w:r>
      <w:r w:rsidRPr="003E3F31" w:rsidR="00C50DF0">
        <w:rPr>
          <w:rFonts w:ascii="Times New Roman" w:hAnsi="Times New Roman" w:hint="default"/>
          <w:sz w:val="24"/>
          <w:szCs w:val="24"/>
        </w:rPr>
        <w:t>).</w:t>
      </w:r>
    </w:p>
    <w:p w:rsidR="004E5426" w:rsidP="00851339">
      <w:pPr>
        <w:pStyle w:val="NoSpacing"/>
        <w:bidi w:val="0"/>
        <w:ind w:firstLine="282"/>
        <w:jc w:val="both"/>
        <w:rPr>
          <w:rFonts w:ascii="Times New Roman" w:hAnsi="Times New Roman"/>
          <w:sz w:val="24"/>
          <w:szCs w:val="24"/>
        </w:rPr>
      </w:pPr>
    </w:p>
    <w:p w:rsidR="004E5426" w:rsidP="00851339">
      <w:pPr>
        <w:pStyle w:val="NoSpacing"/>
        <w:bidi w:val="0"/>
        <w:ind w:firstLine="282"/>
        <w:jc w:val="both"/>
        <w:rPr>
          <w:rFonts w:ascii="Times New Roman" w:hAnsi="Times New Roman"/>
          <w:sz w:val="24"/>
          <w:szCs w:val="24"/>
        </w:rPr>
      </w:pPr>
      <w:r w:rsidRPr="003E3F31" w:rsidR="00C50DF0">
        <w:rPr>
          <w:rFonts w:ascii="Times New Roman" w:hAnsi="Times New Roman" w:hint="default"/>
          <w:sz w:val="24"/>
          <w:szCs w:val="24"/>
        </w:rPr>
        <w:t>(2) Komora vyhlá</w:t>
      </w:r>
      <w:r w:rsidRPr="003E3F31" w:rsidR="00C50DF0">
        <w:rPr>
          <w:rFonts w:ascii="Times New Roman" w:hAnsi="Times New Roman" w:hint="default"/>
          <w:sz w:val="24"/>
          <w:szCs w:val="24"/>
        </w:rPr>
        <w:t>si vý</w:t>
      </w:r>
      <w:r w:rsidRPr="003E3F31" w:rsidR="00C50DF0">
        <w:rPr>
          <w:rFonts w:ascii="Times New Roman" w:hAnsi="Times New Roman" w:hint="default"/>
          <w:sz w:val="24"/>
          <w:szCs w:val="24"/>
        </w:rPr>
        <w:t>berové</w:t>
      </w:r>
      <w:r w:rsidRPr="003E3F31" w:rsidR="00C50DF0">
        <w:rPr>
          <w:rFonts w:ascii="Times New Roman" w:hAnsi="Times New Roman" w:hint="default"/>
          <w:sz w:val="24"/>
          <w:szCs w:val="24"/>
        </w:rPr>
        <w:t xml:space="preserve"> konanie najneskô</w:t>
      </w:r>
      <w:r w:rsidRPr="003E3F31" w:rsidR="00C50DF0">
        <w:rPr>
          <w:rFonts w:ascii="Times New Roman" w:hAnsi="Times New Roman" w:hint="default"/>
          <w:sz w:val="24"/>
          <w:szCs w:val="24"/>
        </w:rPr>
        <w:t>r do 31. januá</w:t>
      </w:r>
      <w:r w:rsidRPr="003E3F31" w:rsidR="00C50DF0">
        <w:rPr>
          <w:rFonts w:ascii="Times New Roman" w:hAnsi="Times New Roman" w:hint="default"/>
          <w:sz w:val="24"/>
          <w:szCs w:val="24"/>
        </w:rPr>
        <w:t>ra kalendá</w:t>
      </w:r>
      <w:r w:rsidRPr="003E3F31" w:rsidR="00C50DF0">
        <w:rPr>
          <w:rFonts w:ascii="Times New Roman" w:hAnsi="Times New Roman" w:hint="default"/>
          <w:sz w:val="24"/>
          <w:szCs w:val="24"/>
        </w:rPr>
        <w:t>rneho roka na vš</w:t>
      </w:r>
      <w:r w:rsidRPr="003E3F31" w:rsidR="00C50DF0">
        <w:rPr>
          <w:rFonts w:ascii="Times New Roman" w:hAnsi="Times New Roman" w:hint="default"/>
          <w:sz w:val="24"/>
          <w:szCs w:val="24"/>
        </w:rPr>
        <w:t>etky notá</w:t>
      </w:r>
      <w:r w:rsidRPr="003E3F31" w:rsidR="00C50DF0">
        <w:rPr>
          <w:rFonts w:ascii="Times New Roman" w:hAnsi="Times New Roman" w:hint="default"/>
          <w:sz w:val="24"/>
          <w:szCs w:val="24"/>
        </w:rPr>
        <w:t>rske ú</w:t>
      </w:r>
      <w:r w:rsidRPr="003E3F31" w:rsidR="00C50DF0">
        <w:rPr>
          <w:rFonts w:ascii="Times New Roman" w:hAnsi="Times New Roman" w:hint="default"/>
          <w:sz w:val="24"/>
          <w:szCs w:val="24"/>
        </w:rPr>
        <w:t>rady, v </w:t>
      </w:r>
      <w:r w:rsidRPr="003E3F31" w:rsidR="00C50DF0">
        <w:rPr>
          <w:rFonts w:ascii="Times New Roman" w:hAnsi="Times New Roman" w:hint="default"/>
          <w:sz w:val="24"/>
          <w:szCs w:val="24"/>
        </w:rPr>
        <w:t>ktorý</w:t>
      </w:r>
      <w:r w:rsidRPr="003E3F31" w:rsidR="00C50DF0">
        <w:rPr>
          <w:rFonts w:ascii="Times New Roman" w:hAnsi="Times New Roman" w:hint="default"/>
          <w:sz w:val="24"/>
          <w:szCs w:val="24"/>
        </w:rPr>
        <w:t>ch vý</w:t>
      </w:r>
      <w:r w:rsidRPr="003E3F31" w:rsidR="00C50DF0">
        <w:rPr>
          <w:rFonts w:ascii="Times New Roman" w:hAnsi="Times New Roman" w:hint="default"/>
          <w:sz w:val="24"/>
          <w:szCs w:val="24"/>
        </w:rPr>
        <w:t>kon notá</w:t>
      </w:r>
      <w:r w:rsidRPr="003E3F31" w:rsidR="00C50DF0">
        <w:rPr>
          <w:rFonts w:ascii="Times New Roman" w:hAnsi="Times New Roman" w:hint="default"/>
          <w:sz w:val="24"/>
          <w:szCs w:val="24"/>
        </w:rPr>
        <w:t>rskeho ú</w:t>
      </w:r>
      <w:r w:rsidRPr="003E3F31" w:rsidR="00C50DF0">
        <w:rPr>
          <w:rFonts w:ascii="Times New Roman" w:hAnsi="Times New Roman" w:hint="default"/>
          <w:sz w:val="24"/>
          <w:szCs w:val="24"/>
        </w:rPr>
        <w:t>radu zanikol podľ</w:t>
      </w:r>
      <w:r w:rsidRPr="003E3F31" w:rsidR="00C50DF0">
        <w:rPr>
          <w:rFonts w:ascii="Times New Roman" w:hAnsi="Times New Roman" w:hint="default"/>
          <w:sz w:val="24"/>
          <w:szCs w:val="24"/>
        </w:rPr>
        <w:t>a §</w:t>
      </w:r>
      <w:r w:rsidRPr="003E3F31" w:rsidR="00C50DF0">
        <w:rPr>
          <w:rFonts w:ascii="Times New Roman" w:hAnsi="Times New Roman" w:hint="default"/>
          <w:sz w:val="24"/>
          <w:szCs w:val="24"/>
        </w:rPr>
        <w:t xml:space="preserve"> 14 ods. 1 pí</w:t>
      </w:r>
      <w:r w:rsidRPr="003E3F31" w:rsidR="00C50DF0">
        <w:rPr>
          <w:rFonts w:ascii="Times New Roman" w:hAnsi="Times New Roman" w:hint="default"/>
          <w:sz w:val="24"/>
          <w:szCs w:val="24"/>
        </w:rPr>
        <w:t>sm. a) až</w:t>
      </w:r>
      <w:r w:rsidRPr="003E3F31" w:rsidR="00C50DF0">
        <w:rPr>
          <w:rFonts w:ascii="Times New Roman" w:hAnsi="Times New Roman" w:hint="default"/>
          <w:sz w:val="24"/>
          <w:szCs w:val="24"/>
        </w:rPr>
        <w:t xml:space="preserve"> d), a to podľ</w:t>
      </w:r>
      <w:r w:rsidRPr="003E3F31" w:rsidR="00C50DF0">
        <w:rPr>
          <w:rFonts w:ascii="Times New Roman" w:hAnsi="Times New Roman" w:hint="default"/>
          <w:sz w:val="24"/>
          <w:szCs w:val="24"/>
        </w:rPr>
        <w:t>a stavu ku dň</w:t>
      </w:r>
      <w:r w:rsidRPr="003E3F31" w:rsidR="00C50DF0">
        <w:rPr>
          <w:rFonts w:ascii="Times New Roman" w:hAnsi="Times New Roman" w:hint="default"/>
          <w:sz w:val="24"/>
          <w:szCs w:val="24"/>
        </w:rPr>
        <w:t>u vyhlá</w:t>
      </w:r>
      <w:r w:rsidRPr="003E3F31" w:rsidR="00C50DF0">
        <w:rPr>
          <w:rFonts w:ascii="Times New Roman" w:hAnsi="Times New Roman" w:hint="default"/>
          <w:sz w:val="24"/>
          <w:szCs w:val="24"/>
        </w:rPr>
        <w:t>senia vý</w:t>
      </w:r>
      <w:r w:rsidRPr="003E3F31" w:rsidR="00C50DF0">
        <w:rPr>
          <w:rFonts w:ascii="Times New Roman" w:hAnsi="Times New Roman" w:hint="default"/>
          <w:sz w:val="24"/>
          <w:szCs w:val="24"/>
        </w:rPr>
        <w:t>berové</w:t>
      </w:r>
      <w:r w:rsidRPr="003E3F31" w:rsidR="00C50DF0">
        <w:rPr>
          <w:rFonts w:ascii="Times New Roman" w:hAnsi="Times New Roman" w:hint="default"/>
          <w:sz w:val="24"/>
          <w:szCs w:val="24"/>
        </w:rPr>
        <w:t xml:space="preserve">ho konania. </w:t>
      </w:r>
    </w:p>
    <w:p w:rsidR="000201EE" w:rsidP="00851339">
      <w:pPr>
        <w:pStyle w:val="NoSpacing"/>
        <w:bidi w:val="0"/>
        <w:ind w:firstLine="282"/>
        <w:jc w:val="both"/>
        <w:rPr>
          <w:rFonts w:ascii="Times New Roman" w:hAnsi="Times New Roman"/>
          <w:sz w:val="24"/>
          <w:szCs w:val="24"/>
        </w:rPr>
      </w:pPr>
      <w:r w:rsidRPr="003E3F31" w:rsidR="00C50DF0">
        <w:rPr>
          <w:rFonts w:ascii="Times New Roman" w:hAnsi="Times New Roman"/>
          <w:sz w:val="24"/>
          <w:szCs w:val="24"/>
        </w:rPr>
        <w:br/>
      </w:r>
      <w:r>
        <w:rPr>
          <w:rFonts w:ascii="Times New Roman" w:hAnsi="Times New Roman"/>
          <w:sz w:val="24"/>
          <w:szCs w:val="24"/>
        </w:rPr>
        <w:t xml:space="preserve"> </w:t>
        <w:tab/>
      </w:r>
    </w:p>
    <w:p w:rsidR="000201EE" w:rsidP="00851339">
      <w:pPr>
        <w:pStyle w:val="NoSpacing"/>
        <w:bidi w:val="0"/>
        <w:ind w:firstLine="282"/>
        <w:jc w:val="both"/>
        <w:rPr>
          <w:rFonts w:ascii="Times New Roman" w:hAnsi="Times New Roman"/>
          <w:sz w:val="24"/>
          <w:szCs w:val="24"/>
        </w:rPr>
      </w:pPr>
      <w:r w:rsidRPr="003E3F31" w:rsidR="00C50DF0">
        <w:rPr>
          <w:rFonts w:ascii="Times New Roman" w:hAnsi="Times New Roman"/>
          <w:sz w:val="24"/>
          <w:szCs w:val="24"/>
        </w:rPr>
        <w:t>(3) Komora u</w:t>
      </w:r>
      <w:r w:rsidRPr="003E3F31" w:rsidR="00C50DF0">
        <w:rPr>
          <w:rFonts w:ascii="Times New Roman" w:hAnsi="Times New Roman" w:hint="default"/>
          <w:sz w:val="24"/>
          <w:szCs w:val="24"/>
        </w:rPr>
        <w:t>skutoč</w:t>
      </w:r>
      <w:r w:rsidRPr="003E3F31" w:rsidR="00C50DF0">
        <w:rPr>
          <w:rFonts w:ascii="Times New Roman" w:hAnsi="Times New Roman" w:hint="default"/>
          <w:sz w:val="24"/>
          <w:szCs w:val="24"/>
        </w:rPr>
        <w:t>ní</w:t>
      </w:r>
      <w:r w:rsidRPr="003E3F31" w:rsidR="00C50DF0">
        <w:rPr>
          <w:rFonts w:ascii="Times New Roman" w:hAnsi="Times New Roman" w:hint="default"/>
          <w:sz w:val="24"/>
          <w:szCs w:val="24"/>
        </w:rPr>
        <w:t xml:space="preserve"> vý</w:t>
      </w:r>
      <w:r w:rsidRPr="003E3F31" w:rsidR="00C50DF0">
        <w:rPr>
          <w:rFonts w:ascii="Times New Roman" w:hAnsi="Times New Roman" w:hint="default"/>
          <w:sz w:val="24"/>
          <w:szCs w:val="24"/>
        </w:rPr>
        <w:t>berové</w:t>
      </w:r>
      <w:r w:rsidRPr="003E3F31" w:rsidR="00C50DF0">
        <w:rPr>
          <w:rFonts w:ascii="Times New Roman" w:hAnsi="Times New Roman" w:hint="default"/>
          <w:sz w:val="24"/>
          <w:szCs w:val="24"/>
        </w:rPr>
        <w:t xml:space="preserve"> konanie podľ</w:t>
      </w:r>
      <w:r w:rsidRPr="003E3F31" w:rsidR="00C50DF0">
        <w:rPr>
          <w:rFonts w:ascii="Times New Roman" w:hAnsi="Times New Roman" w:hint="default"/>
          <w:sz w:val="24"/>
          <w:szCs w:val="24"/>
        </w:rPr>
        <w:t>a odseku 2 a </w:t>
      </w:r>
      <w:r w:rsidRPr="003E3F31" w:rsidR="00C50DF0">
        <w:rPr>
          <w:rFonts w:ascii="Times New Roman" w:hAnsi="Times New Roman" w:hint="default"/>
          <w:sz w:val="24"/>
          <w:szCs w:val="24"/>
        </w:rPr>
        <w:t>skončí</w:t>
      </w:r>
      <w:r w:rsidRPr="003E3F31" w:rsidR="00C50DF0">
        <w:rPr>
          <w:rFonts w:ascii="Times New Roman" w:hAnsi="Times New Roman" w:hint="default"/>
          <w:sz w:val="24"/>
          <w:szCs w:val="24"/>
        </w:rPr>
        <w:t xml:space="preserve"> ho najneskô</w:t>
      </w:r>
      <w:r w:rsidRPr="003E3F31" w:rsidR="00C50DF0">
        <w:rPr>
          <w:rFonts w:ascii="Times New Roman" w:hAnsi="Times New Roman" w:hint="default"/>
          <w:sz w:val="24"/>
          <w:szCs w:val="24"/>
        </w:rPr>
        <w:t>r do 30. jú</w:t>
      </w:r>
      <w:r w:rsidRPr="003E3F31" w:rsidR="00C50DF0">
        <w:rPr>
          <w:rFonts w:ascii="Times New Roman" w:hAnsi="Times New Roman" w:hint="default"/>
          <w:sz w:val="24"/>
          <w:szCs w:val="24"/>
        </w:rPr>
        <w:t>na prí</w:t>
      </w:r>
      <w:r w:rsidRPr="003E3F31" w:rsidR="00C50DF0">
        <w:rPr>
          <w:rFonts w:ascii="Times New Roman" w:hAnsi="Times New Roman" w:hint="default"/>
          <w:sz w:val="24"/>
          <w:szCs w:val="24"/>
        </w:rPr>
        <w:t>sluš</w:t>
      </w:r>
      <w:r w:rsidRPr="003E3F31" w:rsidR="00C50DF0">
        <w:rPr>
          <w:rFonts w:ascii="Times New Roman" w:hAnsi="Times New Roman" w:hint="default"/>
          <w:sz w:val="24"/>
          <w:szCs w:val="24"/>
        </w:rPr>
        <w:t>né</w:t>
      </w:r>
      <w:r w:rsidRPr="003E3F31" w:rsidR="00C50DF0">
        <w:rPr>
          <w:rFonts w:ascii="Times New Roman" w:hAnsi="Times New Roman" w:hint="default"/>
          <w:sz w:val="24"/>
          <w:szCs w:val="24"/>
        </w:rPr>
        <w:t>ho kalendá</w:t>
      </w:r>
      <w:r w:rsidRPr="003E3F31" w:rsidR="00C50DF0">
        <w:rPr>
          <w:rFonts w:ascii="Times New Roman" w:hAnsi="Times New Roman" w:hint="default"/>
          <w:sz w:val="24"/>
          <w:szCs w:val="24"/>
        </w:rPr>
        <w:t>rneho roka. Vý</w:t>
      </w:r>
      <w:r w:rsidRPr="003E3F31" w:rsidR="00C50DF0">
        <w:rPr>
          <w:rFonts w:ascii="Times New Roman" w:hAnsi="Times New Roman" w:hint="default"/>
          <w:sz w:val="24"/>
          <w:szCs w:val="24"/>
        </w:rPr>
        <w:t>berové</w:t>
      </w:r>
      <w:r w:rsidRPr="003E3F31" w:rsidR="00C50DF0">
        <w:rPr>
          <w:rFonts w:ascii="Times New Roman" w:hAnsi="Times New Roman" w:hint="default"/>
          <w:sz w:val="24"/>
          <w:szCs w:val="24"/>
        </w:rPr>
        <w:t xml:space="preserve"> konanie je skonč</w:t>
      </w:r>
      <w:r w:rsidRPr="003E3F31" w:rsidR="00C50DF0">
        <w:rPr>
          <w:rFonts w:ascii="Times New Roman" w:hAnsi="Times New Roman" w:hint="default"/>
          <w:sz w:val="24"/>
          <w:szCs w:val="24"/>
        </w:rPr>
        <w:t>ené</w:t>
      </w:r>
      <w:r w:rsidRPr="003E3F31" w:rsidR="00C50DF0">
        <w:rPr>
          <w:rFonts w:ascii="Times New Roman" w:hAnsi="Times New Roman" w:hint="default"/>
          <w:sz w:val="24"/>
          <w:szCs w:val="24"/>
        </w:rPr>
        <w:t xml:space="preserve"> dň</w:t>
      </w:r>
      <w:r w:rsidRPr="003E3F31" w:rsidR="00C50DF0">
        <w:rPr>
          <w:rFonts w:ascii="Times New Roman" w:hAnsi="Times New Roman" w:hint="default"/>
          <w:sz w:val="24"/>
          <w:szCs w:val="24"/>
        </w:rPr>
        <w:t>om vyhlá</w:t>
      </w:r>
      <w:r w:rsidRPr="003E3F31" w:rsidR="00C50DF0">
        <w:rPr>
          <w:rFonts w:ascii="Times New Roman" w:hAnsi="Times New Roman" w:hint="default"/>
          <w:sz w:val="24"/>
          <w:szCs w:val="24"/>
        </w:rPr>
        <w:t>senia jeho vý</w:t>
      </w:r>
      <w:r w:rsidRPr="003E3F31" w:rsidR="00C50DF0">
        <w:rPr>
          <w:rFonts w:ascii="Times New Roman" w:hAnsi="Times New Roman" w:hint="default"/>
          <w:sz w:val="24"/>
          <w:szCs w:val="24"/>
        </w:rPr>
        <w:t xml:space="preserve">sledkov. </w:t>
        <w:br/>
      </w:r>
      <w:r>
        <w:rPr>
          <w:rFonts w:ascii="Times New Roman" w:hAnsi="Times New Roman"/>
          <w:sz w:val="24"/>
          <w:szCs w:val="24"/>
        </w:rPr>
        <w:t xml:space="preserve"> </w:t>
        <w:tab/>
      </w:r>
    </w:p>
    <w:p w:rsidR="00851339" w:rsidP="00851339">
      <w:pPr>
        <w:pStyle w:val="NoSpacing"/>
        <w:bidi w:val="0"/>
        <w:ind w:firstLine="284"/>
        <w:jc w:val="both"/>
        <w:rPr>
          <w:rFonts w:ascii="Times New Roman" w:hAnsi="Times New Roman"/>
          <w:sz w:val="24"/>
          <w:szCs w:val="24"/>
        </w:rPr>
      </w:pPr>
      <w:r w:rsidRPr="003E3F31" w:rsidR="00C50DF0">
        <w:rPr>
          <w:rFonts w:ascii="Times New Roman" w:hAnsi="Times New Roman" w:hint="default"/>
          <w:sz w:val="24"/>
          <w:szCs w:val="24"/>
        </w:rPr>
        <w:t>(4) Do vý</w:t>
      </w:r>
      <w:r w:rsidRPr="003E3F31" w:rsidR="00C50DF0">
        <w:rPr>
          <w:rFonts w:ascii="Times New Roman" w:hAnsi="Times New Roman" w:hint="default"/>
          <w:sz w:val="24"/>
          <w:szCs w:val="24"/>
        </w:rPr>
        <w:t>berové</w:t>
      </w:r>
      <w:r w:rsidRPr="003E3F31" w:rsidR="00C50DF0">
        <w:rPr>
          <w:rFonts w:ascii="Times New Roman" w:hAnsi="Times New Roman" w:hint="default"/>
          <w:sz w:val="24"/>
          <w:szCs w:val="24"/>
        </w:rPr>
        <w:t>ho konania sa môž</w:t>
      </w:r>
      <w:r w:rsidRPr="003E3F31" w:rsidR="00C50DF0">
        <w:rPr>
          <w:rFonts w:ascii="Times New Roman" w:hAnsi="Times New Roman" w:hint="default"/>
          <w:sz w:val="24"/>
          <w:szCs w:val="24"/>
        </w:rPr>
        <w:t>e prihlá</w:t>
      </w:r>
      <w:r w:rsidRPr="003E3F31" w:rsidR="00C50DF0">
        <w:rPr>
          <w:rFonts w:ascii="Times New Roman" w:hAnsi="Times New Roman" w:hint="default"/>
          <w:sz w:val="24"/>
          <w:szCs w:val="24"/>
        </w:rPr>
        <w:t>siť</w:t>
      </w:r>
      <w:r w:rsidRPr="003E3F31" w:rsidR="00C50DF0">
        <w:rPr>
          <w:rFonts w:ascii="Times New Roman" w:hAnsi="Times New Roman" w:hint="default"/>
          <w:sz w:val="24"/>
          <w:szCs w:val="24"/>
        </w:rPr>
        <w:t xml:space="preserve"> kaž</w:t>
      </w:r>
      <w:r w:rsidRPr="003E3F31" w:rsidR="00C50DF0">
        <w:rPr>
          <w:rFonts w:ascii="Times New Roman" w:hAnsi="Times New Roman" w:hint="default"/>
          <w:sz w:val="24"/>
          <w:szCs w:val="24"/>
        </w:rPr>
        <w:t>dý</w:t>
      </w:r>
      <w:r w:rsidRPr="003E3F31" w:rsidR="00C50DF0">
        <w:rPr>
          <w:rFonts w:ascii="Times New Roman" w:hAnsi="Times New Roman" w:hint="default"/>
          <w:sz w:val="24"/>
          <w:szCs w:val="24"/>
        </w:rPr>
        <w:t xml:space="preserve"> obč</w:t>
      </w:r>
      <w:r w:rsidRPr="003E3F31" w:rsidR="00C50DF0">
        <w:rPr>
          <w:rFonts w:ascii="Times New Roman" w:hAnsi="Times New Roman" w:hint="default"/>
          <w:sz w:val="24"/>
          <w:szCs w:val="24"/>
        </w:rPr>
        <w:t>an</w:t>
      </w:r>
      <w:r>
        <w:rPr>
          <w:rFonts w:ascii="Times New Roman" w:hAnsi="Times New Roman" w:hint="default"/>
          <w:sz w:val="24"/>
          <w:szCs w:val="24"/>
        </w:rPr>
        <w:t xml:space="preserve"> č</w:t>
      </w:r>
      <w:r>
        <w:rPr>
          <w:rFonts w:ascii="Times New Roman" w:hAnsi="Times New Roman" w:hint="default"/>
          <w:sz w:val="24"/>
          <w:szCs w:val="24"/>
        </w:rPr>
        <w:t>lenské</w:t>
      </w:r>
      <w:r>
        <w:rPr>
          <w:rFonts w:ascii="Times New Roman" w:hAnsi="Times New Roman" w:hint="default"/>
          <w:sz w:val="24"/>
          <w:szCs w:val="24"/>
        </w:rPr>
        <w:t>ho š</w:t>
      </w:r>
      <w:r>
        <w:rPr>
          <w:rFonts w:ascii="Times New Roman" w:hAnsi="Times New Roman" w:hint="default"/>
          <w:sz w:val="24"/>
          <w:szCs w:val="24"/>
        </w:rPr>
        <w:t>tá</w:t>
      </w:r>
      <w:r>
        <w:rPr>
          <w:rFonts w:ascii="Times New Roman" w:hAnsi="Times New Roman" w:hint="default"/>
          <w:sz w:val="24"/>
          <w:szCs w:val="24"/>
        </w:rPr>
        <w:t>tu Euró</w:t>
      </w:r>
      <w:r>
        <w:rPr>
          <w:rFonts w:ascii="Times New Roman" w:hAnsi="Times New Roman" w:hint="default"/>
          <w:sz w:val="24"/>
          <w:szCs w:val="24"/>
        </w:rPr>
        <w:t>pskej ú</w:t>
      </w:r>
      <w:r>
        <w:rPr>
          <w:rFonts w:ascii="Times New Roman" w:hAnsi="Times New Roman" w:hint="default"/>
          <w:sz w:val="24"/>
          <w:szCs w:val="24"/>
        </w:rPr>
        <w:t>ni</w:t>
      </w:r>
      <w:r>
        <w:rPr>
          <w:rFonts w:ascii="Times New Roman" w:hAnsi="Times New Roman" w:hint="default"/>
          <w:sz w:val="24"/>
          <w:szCs w:val="24"/>
        </w:rPr>
        <w:t xml:space="preserve">e </w:t>
      </w:r>
      <w:r w:rsidRPr="003E3F31" w:rsidR="00C50DF0">
        <w:rPr>
          <w:rFonts w:ascii="Times New Roman" w:hAnsi="Times New Roman" w:hint="default"/>
          <w:sz w:val="24"/>
          <w:szCs w:val="24"/>
        </w:rPr>
        <w:t>alebo iné</w:t>
      </w:r>
      <w:r w:rsidRPr="003E3F31" w:rsidR="00C50DF0">
        <w:rPr>
          <w:rFonts w:ascii="Times New Roman" w:hAnsi="Times New Roman" w:hint="default"/>
          <w:sz w:val="24"/>
          <w:szCs w:val="24"/>
        </w:rPr>
        <w:t>ho zmluvné</w:t>
      </w:r>
      <w:r w:rsidRPr="003E3F31" w:rsidR="00C50DF0">
        <w:rPr>
          <w:rFonts w:ascii="Times New Roman" w:hAnsi="Times New Roman" w:hint="default"/>
          <w:sz w:val="24"/>
          <w:szCs w:val="24"/>
        </w:rPr>
        <w:t>ho š</w:t>
      </w:r>
      <w:r w:rsidRPr="003E3F31" w:rsidR="00C50DF0">
        <w:rPr>
          <w:rFonts w:ascii="Times New Roman" w:hAnsi="Times New Roman" w:hint="default"/>
          <w:sz w:val="24"/>
          <w:szCs w:val="24"/>
        </w:rPr>
        <w:t>tá</w:t>
      </w:r>
      <w:r w:rsidRPr="003E3F31" w:rsidR="00C50DF0">
        <w:rPr>
          <w:rFonts w:ascii="Times New Roman" w:hAnsi="Times New Roman" w:hint="default"/>
          <w:sz w:val="24"/>
          <w:szCs w:val="24"/>
        </w:rPr>
        <w:t>tu Dohody o </w:t>
      </w:r>
      <w:r w:rsidRPr="003E3F31" w:rsidR="00C50DF0">
        <w:rPr>
          <w:rFonts w:ascii="Times New Roman" w:hAnsi="Times New Roman" w:hint="default"/>
          <w:sz w:val="24"/>
          <w:szCs w:val="24"/>
        </w:rPr>
        <w:t>Euró</w:t>
      </w:r>
      <w:r w:rsidRPr="003E3F31" w:rsidR="00C50DF0">
        <w:rPr>
          <w:rFonts w:ascii="Times New Roman" w:hAnsi="Times New Roman" w:hint="default"/>
          <w:sz w:val="24"/>
          <w:szCs w:val="24"/>
        </w:rPr>
        <w:t>pskom hospodá</w:t>
      </w:r>
      <w:r w:rsidRPr="003E3F31" w:rsidR="00C50DF0">
        <w:rPr>
          <w:rFonts w:ascii="Times New Roman" w:hAnsi="Times New Roman" w:hint="default"/>
          <w:sz w:val="24"/>
          <w:szCs w:val="24"/>
        </w:rPr>
        <w:t>rskom priestore, ktorý</w:t>
      </w:r>
      <w:r w:rsidRPr="003E3F31" w:rsidR="00C50DF0">
        <w:rPr>
          <w:rFonts w:ascii="Times New Roman" w:hAnsi="Times New Roman" w:hint="default"/>
          <w:sz w:val="24"/>
          <w:szCs w:val="24"/>
        </w:rPr>
        <w:t xml:space="preserve"> spĺň</w:t>
      </w:r>
      <w:r w:rsidRPr="003E3F31" w:rsidR="00C50DF0">
        <w:rPr>
          <w:rFonts w:ascii="Times New Roman" w:hAnsi="Times New Roman" w:hint="default"/>
          <w:sz w:val="24"/>
          <w:szCs w:val="24"/>
        </w:rPr>
        <w:t>a podmienky podľ</w:t>
      </w:r>
      <w:r w:rsidRPr="003E3F31" w:rsidR="00C50DF0">
        <w:rPr>
          <w:rFonts w:ascii="Times New Roman" w:hAnsi="Times New Roman" w:hint="default"/>
          <w:sz w:val="24"/>
          <w:szCs w:val="24"/>
        </w:rPr>
        <w:t>a §</w:t>
      </w:r>
      <w:r w:rsidRPr="003E3F31" w:rsidR="00C50DF0">
        <w:rPr>
          <w:rFonts w:ascii="Times New Roman" w:hAnsi="Times New Roman" w:hint="default"/>
          <w:sz w:val="24"/>
          <w:szCs w:val="24"/>
        </w:rPr>
        <w:t xml:space="preserve"> 11 ods. 1.</w:t>
      </w:r>
    </w:p>
    <w:p w:rsidR="004E5426" w:rsidP="00851339">
      <w:pPr>
        <w:pStyle w:val="NoSpacing"/>
        <w:bidi w:val="0"/>
        <w:ind w:firstLine="284"/>
        <w:jc w:val="both"/>
        <w:rPr>
          <w:rFonts w:ascii="Times New Roman" w:hAnsi="Times New Roman"/>
          <w:sz w:val="24"/>
          <w:szCs w:val="24"/>
        </w:rPr>
      </w:pPr>
    </w:p>
    <w:p w:rsidR="000164F4" w:rsidRPr="00617BD9" w:rsidP="00851339">
      <w:pPr>
        <w:pStyle w:val="NoSpacing"/>
        <w:bidi w:val="0"/>
        <w:ind w:firstLine="284"/>
        <w:jc w:val="both"/>
        <w:rPr>
          <w:rFonts w:ascii="Times New Roman" w:hAnsi="Times New Roman"/>
          <w:sz w:val="24"/>
          <w:szCs w:val="24"/>
        </w:rPr>
      </w:pPr>
      <w:r w:rsidRPr="003E3F31" w:rsidR="00C50DF0">
        <w:rPr>
          <w:rFonts w:ascii="Times New Roman" w:hAnsi="Times New Roman" w:hint="default"/>
          <w:sz w:val="24"/>
          <w:szCs w:val="24"/>
        </w:rPr>
        <w:t>(5) Vš</w:t>
      </w:r>
      <w:r w:rsidRPr="003E3F31" w:rsidR="00C50DF0">
        <w:rPr>
          <w:rFonts w:ascii="Times New Roman" w:hAnsi="Times New Roman" w:hint="default"/>
          <w:sz w:val="24"/>
          <w:szCs w:val="24"/>
        </w:rPr>
        <w:t>etci úč</w:t>
      </w:r>
      <w:r w:rsidRPr="003E3F31" w:rsidR="00C50DF0">
        <w:rPr>
          <w:rFonts w:ascii="Times New Roman" w:hAnsi="Times New Roman" w:hint="default"/>
          <w:sz w:val="24"/>
          <w:szCs w:val="24"/>
        </w:rPr>
        <w:t>astní</w:t>
      </w:r>
      <w:r w:rsidRPr="003E3F31" w:rsidR="00C50DF0">
        <w:rPr>
          <w:rFonts w:ascii="Times New Roman" w:hAnsi="Times New Roman" w:hint="default"/>
          <w:sz w:val="24"/>
          <w:szCs w:val="24"/>
        </w:rPr>
        <w:t>ci vý</w:t>
      </w:r>
      <w:r w:rsidRPr="003E3F31" w:rsidR="00C50DF0">
        <w:rPr>
          <w:rFonts w:ascii="Times New Roman" w:hAnsi="Times New Roman" w:hint="default"/>
          <w:sz w:val="24"/>
          <w:szCs w:val="24"/>
        </w:rPr>
        <w:t>berové</w:t>
      </w:r>
      <w:r w:rsidRPr="003E3F31" w:rsidR="00C50DF0">
        <w:rPr>
          <w:rFonts w:ascii="Times New Roman" w:hAnsi="Times New Roman" w:hint="default"/>
          <w:sz w:val="24"/>
          <w:szCs w:val="24"/>
        </w:rPr>
        <w:t>ho konania majú</w:t>
      </w:r>
      <w:r w:rsidRPr="003E3F31" w:rsidR="00C50DF0">
        <w:rPr>
          <w:rFonts w:ascii="Times New Roman" w:hAnsi="Times New Roman" w:hint="default"/>
          <w:sz w:val="24"/>
          <w:szCs w:val="24"/>
        </w:rPr>
        <w:t xml:space="preserve"> rovné</w:t>
      </w:r>
      <w:r w:rsidRPr="003E3F31" w:rsidR="00C50DF0">
        <w:rPr>
          <w:rFonts w:ascii="Times New Roman" w:hAnsi="Times New Roman" w:hint="default"/>
          <w:sz w:val="24"/>
          <w:szCs w:val="24"/>
        </w:rPr>
        <w:t xml:space="preserve"> postavenie. Vý</w:t>
      </w:r>
      <w:r w:rsidRPr="003E3F31" w:rsidR="00C50DF0">
        <w:rPr>
          <w:rFonts w:ascii="Times New Roman" w:hAnsi="Times New Roman" w:hint="default"/>
          <w:sz w:val="24"/>
          <w:szCs w:val="24"/>
        </w:rPr>
        <w:t>berové</w:t>
      </w:r>
      <w:r w:rsidRPr="003E3F31" w:rsidR="00C50DF0">
        <w:rPr>
          <w:rFonts w:ascii="Times New Roman" w:hAnsi="Times New Roman" w:hint="default"/>
          <w:sz w:val="24"/>
          <w:szCs w:val="24"/>
        </w:rPr>
        <w:t xml:space="preserve"> konanie sa uskutočň</w:t>
      </w:r>
      <w:r w:rsidRPr="003E3F31" w:rsidR="00C50DF0">
        <w:rPr>
          <w:rFonts w:ascii="Times New Roman" w:hAnsi="Times New Roman" w:hint="default"/>
          <w:sz w:val="24"/>
          <w:szCs w:val="24"/>
        </w:rPr>
        <w:t>uje v </w:t>
      </w:r>
      <w:r w:rsidRPr="003E3F31" w:rsidR="00C50DF0">
        <w:rPr>
          <w:rFonts w:ascii="Times New Roman" w:hAnsi="Times New Roman" w:hint="default"/>
          <w:sz w:val="24"/>
          <w:szCs w:val="24"/>
        </w:rPr>
        <w:t>sú</w:t>
      </w:r>
      <w:r w:rsidRPr="003E3F31" w:rsidR="00C50DF0">
        <w:rPr>
          <w:rFonts w:ascii="Times New Roman" w:hAnsi="Times New Roman" w:hint="default"/>
          <w:sz w:val="24"/>
          <w:szCs w:val="24"/>
        </w:rPr>
        <w:t>lade so zá</w:t>
      </w:r>
      <w:r w:rsidRPr="003E3F31" w:rsidR="00C50DF0">
        <w:rPr>
          <w:rFonts w:ascii="Times New Roman" w:hAnsi="Times New Roman" w:hint="default"/>
          <w:sz w:val="24"/>
          <w:szCs w:val="24"/>
        </w:rPr>
        <w:t>sadou rovnaké</w:t>
      </w:r>
      <w:r w:rsidRPr="003E3F31" w:rsidR="00C50DF0">
        <w:rPr>
          <w:rFonts w:ascii="Times New Roman" w:hAnsi="Times New Roman" w:hint="default"/>
          <w:sz w:val="24"/>
          <w:szCs w:val="24"/>
        </w:rPr>
        <w:t>ho zaobchá</w:t>
      </w:r>
      <w:r w:rsidRPr="003E3F31" w:rsidR="00C50DF0">
        <w:rPr>
          <w:rFonts w:ascii="Times New Roman" w:hAnsi="Times New Roman" w:hint="default"/>
          <w:sz w:val="24"/>
          <w:szCs w:val="24"/>
        </w:rPr>
        <w:t>dzania us</w:t>
      </w:r>
      <w:r w:rsidRPr="003E3F31" w:rsidR="00C50DF0">
        <w:rPr>
          <w:rFonts w:ascii="Times New Roman" w:hAnsi="Times New Roman" w:hint="default"/>
          <w:sz w:val="24"/>
          <w:szCs w:val="24"/>
        </w:rPr>
        <w:t>tanovenou osobitný</w:t>
      </w:r>
      <w:r w:rsidRPr="003E3F31" w:rsidR="00C50DF0">
        <w:rPr>
          <w:rFonts w:ascii="Times New Roman" w:hAnsi="Times New Roman" w:hint="default"/>
          <w:sz w:val="24"/>
          <w:szCs w:val="24"/>
        </w:rPr>
        <w:t>m predpisom.</w:t>
      </w:r>
      <w:r w:rsidRPr="006E486B" w:rsidR="00C50DF0">
        <w:rPr>
          <w:rFonts w:ascii="Times New Roman" w:hAnsi="Times New Roman"/>
          <w:sz w:val="24"/>
          <w:szCs w:val="24"/>
          <w:vertAlign w:val="superscript"/>
        </w:rPr>
        <w:t>1</w:t>
      </w:r>
      <w:r w:rsidR="001E6A7B">
        <w:rPr>
          <w:rFonts w:ascii="Times New Roman" w:hAnsi="Times New Roman"/>
          <w:sz w:val="24"/>
          <w:szCs w:val="24"/>
          <w:vertAlign w:val="superscript"/>
        </w:rPr>
        <w:t>e</w:t>
      </w:r>
      <w:r w:rsidRPr="006E486B" w:rsidR="00C50DF0">
        <w:rPr>
          <w:rFonts w:ascii="Times New Roman" w:hAnsi="Times New Roman"/>
          <w:sz w:val="24"/>
          <w:szCs w:val="24"/>
          <w:vertAlign w:val="superscript"/>
        </w:rPr>
        <w:t>)</w:t>
      </w:r>
      <w:r w:rsidR="00617BD9">
        <w:rPr>
          <w:rFonts w:ascii="Times New Roman" w:hAnsi="Times New Roman" w:hint="default"/>
          <w:sz w:val="24"/>
          <w:szCs w:val="24"/>
        </w:rPr>
        <w:t>“.</w:t>
      </w:r>
    </w:p>
    <w:p w:rsidR="000164F4" w:rsidRPr="003E3F31" w:rsidP="00851339">
      <w:pPr>
        <w:bidi w:val="0"/>
        <w:spacing w:after="0" w:line="240" w:lineRule="auto"/>
        <w:ind w:firstLine="284"/>
        <w:jc w:val="both"/>
        <w:rPr>
          <w:rFonts w:ascii="Times New Roman" w:hAnsi="Times New Roman"/>
          <w:sz w:val="24"/>
          <w:szCs w:val="24"/>
        </w:rPr>
      </w:pPr>
    </w:p>
    <w:p w:rsidR="000164F4" w:rsidRPr="003E3F31" w:rsidP="00851339">
      <w:pPr>
        <w:bidi w:val="0"/>
        <w:spacing w:after="0" w:line="240" w:lineRule="auto"/>
        <w:jc w:val="both"/>
        <w:rPr>
          <w:rFonts w:ascii="Times New Roman" w:hAnsi="Times New Roman"/>
          <w:sz w:val="24"/>
          <w:szCs w:val="24"/>
        </w:rPr>
      </w:pPr>
      <w:r w:rsidRPr="003E3F31">
        <w:rPr>
          <w:rFonts w:ascii="Times New Roman" w:hAnsi="Times New Roman" w:hint="default"/>
          <w:sz w:val="24"/>
          <w:szCs w:val="24"/>
        </w:rPr>
        <w:t>Pozná</w:t>
      </w:r>
      <w:r w:rsidRPr="003E3F31">
        <w:rPr>
          <w:rFonts w:ascii="Times New Roman" w:hAnsi="Times New Roman" w:hint="default"/>
          <w:sz w:val="24"/>
          <w:szCs w:val="24"/>
        </w:rPr>
        <w:t>mka pod č</w:t>
      </w:r>
      <w:r w:rsidRPr="003E3F31">
        <w:rPr>
          <w:rFonts w:ascii="Times New Roman" w:hAnsi="Times New Roman" w:hint="default"/>
          <w:sz w:val="24"/>
          <w:szCs w:val="24"/>
        </w:rPr>
        <w:t xml:space="preserve">iarou k odkazu </w:t>
      </w:r>
      <w:r w:rsidRPr="006A3B55">
        <w:rPr>
          <w:rFonts w:ascii="Times New Roman" w:hAnsi="Times New Roman"/>
          <w:sz w:val="24"/>
          <w:szCs w:val="24"/>
        </w:rPr>
        <w:t>1</w:t>
      </w:r>
      <w:r w:rsidRPr="006A3B55" w:rsidR="001E6A7B">
        <w:rPr>
          <w:rFonts w:ascii="Times New Roman" w:hAnsi="Times New Roman"/>
          <w:sz w:val="24"/>
          <w:szCs w:val="24"/>
        </w:rPr>
        <w:t>e</w:t>
      </w:r>
      <w:r w:rsidRPr="003E3F31">
        <w:rPr>
          <w:rFonts w:ascii="Times New Roman" w:hAnsi="Times New Roman" w:hint="default"/>
          <w:sz w:val="24"/>
          <w:szCs w:val="24"/>
        </w:rPr>
        <w:t xml:space="preserve"> znie: „</w:t>
      </w:r>
      <w:r w:rsidRPr="003E3F31">
        <w:rPr>
          <w:rFonts w:ascii="Times New Roman" w:hAnsi="Times New Roman"/>
          <w:sz w:val="24"/>
          <w:szCs w:val="24"/>
          <w:vertAlign w:val="superscript"/>
        </w:rPr>
        <w:t>1</w:t>
      </w:r>
      <w:r w:rsidR="004E5426">
        <w:rPr>
          <w:rFonts w:ascii="Times New Roman" w:hAnsi="Times New Roman"/>
          <w:sz w:val="24"/>
          <w:szCs w:val="24"/>
          <w:vertAlign w:val="superscript"/>
        </w:rPr>
        <w:t>e</w:t>
      </w:r>
      <w:r w:rsidRPr="003E3F31">
        <w:rPr>
          <w:rFonts w:ascii="Times New Roman" w:hAnsi="Times New Roman"/>
          <w:sz w:val="24"/>
          <w:szCs w:val="24"/>
          <w:vertAlign w:val="superscript"/>
        </w:rPr>
        <w:t xml:space="preserve">) </w:t>
      </w:r>
      <w:r w:rsidRPr="003E3F31">
        <w:rPr>
          <w:rFonts w:ascii="Times New Roman" w:hAnsi="Times New Roman" w:hint="default"/>
          <w:sz w:val="24"/>
          <w:szCs w:val="24"/>
        </w:rPr>
        <w:t>Zá</w:t>
      </w:r>
      <w:r w:rsidRPr="003E3F31">
        <w:rPr>
          <w:rFonts w:ascii="Times New Roman" w:hAnsi="Times New Roman" w:hint="default"/>
          <w:sz w:val="24"/>
          <w:szCs w:val="24"/>
        </w:rPr>
        <w:t>kon č</w:t>
      </w:r>
      <w:r w:rsidRPr="003E3F31">
        <w:rPr>
          <w:rFonts w:ascii="Times New Roman" w:hAnsi="Times New Roman" w:hint="default"/>
          <w:sz w:val="24"/>
          <w:szCs w:val="24"/>
        </w:rPr>
        <w:t>. 365/2004 Z. z. o </w:t>
      </w:r>
      <w:r w:rsidRPr="003E3F31">
        <w:rPr>
          <w:rFonts w:ascii="Times New Roman" w:hAnsi="Times New Roman" w:hint="default"/>
          <w:sz w:val="24"/>
          <w:szCs w:val="24"/>
        </w:rPr>
        <w:t>rovnakom zaobchá</w:t>
      </w:r>
      <w:r w:rsidRPr="003E3F31">
        <w:rPr>
          <w:rFonts w:ascii="Times New Roman" w:hAnsi="Times New Roman" w:hint="default"/>
          <w:sz w:val="24"/>
          <w:szCs w:val="24"/>
        </w:rPr>
        <w:t>dzaní</w:t>
      </w:r>
      <w:r w:rsidRPr="003E3F31">
        <w:rPr>
          <w:rFonts w:ascii="Times New Roman" w:hAnsi="Times New Roman" w:hint="default"/>
          <w:sz w:val="24"/>
          <w:szCs w:val="24"/>
        </w:rPr>
        <w:t xml:space="preserve"> v </w:t>
      </w:r>
      <w:r w:rsidRPr="003E3F31">
        <w:rPr>
          <w:rFonts w:ascii="Times New Roman" w:hAnsi="Times New Roman" w:hint="default"/>
          <w:sz w:val="24"/>
          <w:szCs w:val="24"/>
        </w:rPr>
        <w:t>niektorý</w:t>
      </w:r>
      <w:r w:rsidRPr="003E3F31">
        <w:rPr>
          <w:rFonts w:ascii="Times New Roman" w:hAnsi="Times New Roman" w:hint="default"/>
          <w:sz w:val="24"/>
          <w:szCs w:val="24"/>
        </w:rPr>
        <w:t>ch oblastiach a o </w:t>
      </w:r>
      <w:r w:rsidRPr="003E3F31">
        <w:rPr>
          <w:rFonts w:ascii="Times New Roman" w:hAnsi="Times New Roman" w:hint="default"/>
          <w:sz w:val="24"/>
          <w:szCs w:val="24"/>
        </w:rPr>
        <w:t>ochrane pred diskriminá</w:t>
      </w:r>
      <w:r w:rsidRPr="003E3F31">
        <w:rPr>
          <w:rFonts w:ascii="Times New Roman" w:hAnsi="Times New Roman" w:hint="default"/>
          <w:sz w:val="24"/>
          <w:szCs w:val="24"/>
        </w:rPr>
        <w:t>ciou a o zmene a </w:t>
      </w:r>
      <w:r w:rsidRPr="003E3F31">
        <w:rPr>
          <w:rFonts w:ascii="Times New Roman" w:hAnsi="Times New Roman" w:hint="default"/>
          <w:sz w:val="24"/>
          <w:szCs w:val="24"/>
        </w:rPr>
        <w:t>doplnení</w:t>
      </w:r>
      <w:r w:rsidRPr="003E3F31">
        <w:rPr>
          <w:rFonts w:ascii="Times New Roman" w:hAnsi="Times New Roman" w:hint="default"/>
          <w:sz w:val="24"/>
          <w:szCs w:val="24"/>
        </w:rPr>
        <w:t xml:space="preserve"> niektorý</w:t>
      </w:r>
      <w:r w:rsidRPr="003E3F31">
        <w:rPr>
          <w:rFonts w:ascii="Times New Roman" w:hAnsi="Times New Roman" w:hint="default"/>
          <w:sz w:val="24"/>
          <w:szCs w:val="24"/>
        </w:rPr>
        <w:t>ch zá</w:t>
      </w:r>
      <w:r w:rsidRPr="003E3F31">
        <w:rPr>
          <w:rFonts w:ascii="Times New Roman" w:hAnsi="Times New Roman" w:hint="default"/>
          <w:sz w:val="24"/>
          <w:szCs w:val="24"/>
        </w:rPr>
        <w:t>konov (antidiskriminač</w:t>
      </w:r>
      <w:r w:rsidRPr="003E3F31">
        <w:rPr>
          <w:rFonts w:ascii="Times New Roman" w:hAnsi="Times New Roman" w:hint="default"/>
          <w:sz w:val="24"/>
          <w:szCs w:val="24"/>
        </w:rPr>
        <w:t>ný</w:t>
      </w:r>
      <w:r w:rsidRPr="003E3F31">
        <w:rPr>
          <w:rFonts w:ascii="Times New Roman" w:hAnsi="Times New Roman" w:hint="default"/>
          <w:sz w:val="24"/>
          <w:szCs w:val="24"/>
        </w:rPr>
        <w:t xml:space="preserve"> zá</w:t>
      </w:r>
      <w:r w:rsidRPr="003E3F31">
        <w:rPr>
          <w:rFonts w:ascii="Times New Roman" w:hAnsi="Times New Roman" w:hint="default"/>
          <w:sz w:val="24"/>
          <w:szCs w:val="24"/>
        </w:rPr>
        <w:t>kon) v znen</w:t>
      </w:r>
      <w:r w:rsidRPr="003E3F31">
        <w:rPr>
          <w:rFonts w:ascii="Times New Roman" w:hAnsi="Times New Roman" w:hint="default"/>
          <w:sz w:val="24"/>
          <w:szCs w:val="24"/>
        </w:rPr>
        <w:t>í</w:t>
      </w:r>
      <w:r w:rsidRPr="003E3F31">
        <w:rPr>
          <w:rFonts w:ascii="Times New Roman" w:hAnsi="Times New Roman" w:hint="default"/>
          <w:sz w:val="24"/>
          <w:szCs w:val="24"/>
        </w:rPr>
        <w:t xml:space="preserve"> neskorší</w:t>
      </w:r>
      <w:r w:rsidRPr="003E3F31">
        <w:rPr>
          <w:rFonts w:ascii="Times New Roman" w:hAnsi="Times New Roman" w:hint="default"/>
          <w:sz w:val="24"/>
          <w:szCs w:val="24"/>
        </w:rPr>
        <w:t>ch predpisov.“.</w:t>
      </w:r>
    </w:p>
    <w:p w:rsidR="000164F4" w:rsidRPr="003E3F31" w:rsidP="003E3F31">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 xml:space="preserve">      </w:t>
      </w:r>
    </w:p>
    <w:p w:rsidR="000164F4" w:rsidRPr="003E3F31" w:rsidP="00851339">
      <w:pPr>
        <w:pStyle w:val="ListParagraph"/>
        <w:bidi w:val="0"/>
        <w:spacing w:after="0" w:line="240" w:lineRule="auto"/>
        <w:ind w:left="0"/>
        <w:jc w:val="both"/>
        <w:rPr>
          <w:rFonts w:ascii="Times New Roman" w:hAnsi="Times New Roman"/>
          <w:sz w:val="24"/>
          <w:szCs w:val="24"/>
        </w:rPr>
      </w:pPr>
      <w:r w:rsidR="00851339">
        <w:rPr>
          <w:rFonts w:ascii="Times New Roman" w:hAnsi="Times New Roman"/>
          <w:sz w:val="24"/>
          <w:szCs w:val="24"/>
        </w:rPr>
        <w:t xml:space="preserve">12. </w:t>
      </w:r>
      <w:r w:rsidRPr="003E3F31">
        <w:rPr>
          <w:rFonts w:ascii="Times New Roman" w:hAnsi="Times New Roman"/>
          <w:sz w:val="24"/>
          <w:szCs w:val="24"/>
        </w:rPr>
        <w:t xml:space="preserve">V poznámke pod čiarou k odkazu 2a sa </w:t>
      </w:r>
      <w:r w:rsidR="007E3626">
        <w:rPr>
          <w:rFonts w:ascii="Times New Roman" w:hAnsi="Times New Roman"/>
          <w:sz w:val="24"/>
          <w:szCs w:val="24"/>
        </w:rPr>
        <w:t>citácia „</w:t>
      </w:r>
      <w:r w:rsidRPr="007E3626" w:rsidR="007E3626">
        <w:rPr>
          <w:rFonts w:ascii="Times New Roman" w:hAnsi="Times New Roman"/>
          <w:sz w:val="24"/>
          <w:szCs w:val="24"/>
        </w:rPr>
        <w:t>Zákon Slovenskej národnej rady č. 132/1990 Zb. o advokácii v znení neskorších predpisov</w:t>
      </w:r>
      <w:r w:rsidR="007E3626">
        <w:rPr>
          <w:rFonts w:ascii="Times New Roman" w:hAnsi="Times New Roman"/>
          <w:sz w:val="24"/>
          <w:szCs w:val="24"/>
        </w:rPr>
        <w:t xml:space="preserve">“ nahrádza citáciou „Zákon </w:t>
      </w:r>
      <w:r w:rsidR="004E5426">
        <w:rPr>
          <w:rFonts w:ascii="Times New Roman" w:hAnsi="Times New Roman"/>
          <w:sz w:val="24"/>
          <w:szCs w:val="24"/>
        </w:rPr>
        <w:t xml:space="preserve">č. </w:t>
      </w:r>
      <w:r w:rsidR="007E3626">
        <w:rPr>
          <w:rFonts w:ascii="Times New Roman" w:hAnsi="Times New Roman"/>
          <w:sz w:val="24"/>
          <w:szCs w:val="24"/>
        </w:rPr>
        <w:t xml:space="preserve">586/2003 Z. </w:t>
      </w:r>
      <w:r w:rsidRPr="007E3626" w:rsidR="007E3626">
        <w:rPr>
          <w:rFonts w:ascii="Times New Roman" w:hAnsi="Times New Roman"/>
          <w:sz w:val="24"/>
          <w:szCs w:val="24"/>
        </w:rPr>
        <w:t>z. o advokácii a o zmene a doplnení zákona č. 455/1991 Zb. o živnostenskom podnikaní (živnostenský zákon) v znení neskorších predpisov</w:t>
      </w:r>
      <w:r w:rsidR="007E3626">
        <w:rPr>
          <w:rFonts w:ascii="Times New Roman" w:hAnsi="Times New Roman"/>
          <w:sz w:val="24"/>
          <w:szCs w:val="24"/>
        </w:rPr>
        <w:t xml:space="preserve"> </w:t>
      </w:r>
      <w:r w:rsidRPr="007E3626" w:rsidR="004E5426">
        <w:rPr>
          <w:rFonts w:ascii="Times New Roman" w:hAnsi="Times New Roman"/>
          <w:sz w:val="24"/>
          <w:szCs w:val="24"/>
        </w:rPr>
        <w:t>v znení neskorších predpisov</w:t>
      </w:r>
      <w:r w:rsidR="009824A9">
        <w:rPr>
          <w:rFonts w:ascii="Times New Roman" w:hAnsi="Times New Roman"/>
          <w:sz w:val="24"/>
          <w:szCs w:val="24"/>
        </w:rPr>
        <w:t>“</w:t>
      </w:r>
      <w:r w:rsidR="004E5426">
        <w:rPr>
          <w:rFonts w:ascii="Times New Roman" w:hAnsi="Times New Roman"/>
          <w:sz w:val="24"/>
          <w:szCs w:val="24"/>
        </w:rPr>
        <w:t xml:space="preserve"> </w:t>
      </w:r>
      <w:r w:rsidR="007E3626">
        <w:rPr>
          <w:rFonts w:ascii="Times New Roman" w:hAnsi="Times New Roman"/>
          <w:sz w:val="24"/>
          <w:szCs w:val="24"/>
        </w:rPr>
        <w:t xml:space="preserve">a </w:t>
      </w:r>
      <w:r w:rsidRPr="003E3F31">
        <w:rPr>
          <w:rFonts w:ascii="Times New Roman" w:hAnsi="Times New Roman"/>
          <w:sz w:val="24"/>
          <w:szCs w:val="24"/>
        </w:rPr>
        <w:t xml:space="preserve">vypúšťa </w:t>
      </w:r>
      <w:r w:rsidR="007E3626">
        <w:rPr>
          <w:rFonts w:ascii="Times New Roman" w:hAnsi="Times New Roman"/>
          <w:sz w:val="24"/>
          <w:szCs w:val="24"/>
        </w:rPr>
        <w:t xml:space="preserve">sa </w:t>
      </w:r>
      <w:r w:rsidRPr="003E3F31">
        <w:rPr>
          <w:rFonts w:ascii="Times New Roman" w:hAnsi="Times New Roman"/>
          <w:sz w:val="24"/>
          <w:szCs w:val="24"/>
        </w:rPr>
        <w:t>citácia „Zákon Slovenskej národnej rady č. 129/1991 Zb. o komerčných právnikoch v znení neskorších predpisov</w:t>
      </w:r>
      <w:r w:rsidR="006A3B55">
        <w:rPr>
          <w:rFonts w:ascii="Times New Roman" w:hAnsi="Times New Roman"/>
          <w:sz w:val="24"/>
          <w:szCs w:val="24"/>
        </w:rPr>
        <w:t>.</w:t>
      </w:r>
      <w:r w:rsidRPr="003E3F31">
        <w:rPr>
          <w:rFonts w:ascii="Times New Roman" w:hAnsi="Times New Roman"/>
          <w:sz w:val="24"/>
          <w:szCs w:val="24"/>
        </w:rPr>
        <w:t>“.</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674997">
      <w:pPr>
        <w:pStyle w:val="ListParagraph"/>
        <w:bidi w:val="0"/>
        <w:spacing w:after="0" w:line="240" w:lineRule="auto"/>
        <w:ind w:left="0"/>
        <w:jc w:val="both"/>
        <w:rPr>
          <w:rFonts w:ascii="Times New Roman" w:hAnsi="Times New Roman"/>
          <w:sz w:val="24"/>
          <w:szCs w:val="24"/>
        </w:rPr>
      </w:pPr>
      <w:r w:rsidR="00674997">
        <w:rPr>
          <w:rFonts w:ascii="Times New Roman" w:hAnsi="Times New Roman"/>
          <w:sz w:val="24"/>
          <w:szCs w:val="24"/>
        </w:rPr>
        <w:t xml:space="preserve">13. </w:t>
      </w:r>
      <w:r w:rsidRPr="003E3F31">
        <w:rPr>
          <w:rFonts w:ascii="Times New Roman" w:hAnsi="Times New Roman"/>
          <w:sz w:val="24"/>
          <w:szCs w:val="24"/>
        </w:rPr>
        <w:t>V § 12 odsek 3 znie:</w:t>
      </w:r>
    </w:p>
    <w:p w:rsidR="000164F4" w:rsidRPr="003E3F31" w:rsidP="00674997">
      <w:pPr>
        <w:bidi w:val="0"/>
        <w:spacing w:after="0" w:line="240" w:lineRule="auto"/>
        <w:jc w:val="both"/>
        <w:rPr>
          <w:rFonts w:ascii="Times New Roman" w:hAnsi="Times New Roman"/>
          <w:sz w:val="24"/>
          <w:szCs w:val="24"/>
        </w:rPr>
      </w:pPr>
      <w:r w:rsidRPr="003E3F31">
        <w:rPr>
          <w:rFonts w:ascii="Times New Roman" w:hAnsi="Times New Roman" w:hint="default"/>
          <w:sz w:val="24"/>
          <w:szCs w:val="24"/>
        </w:rPr>
        <w:t>„</w:t>
      </w:r>
      <w:r w:rsidRPr="003E3F31">
        <w:rPr>
          <w:rFonts w:ascii="Times New Roman" w:hAnsi="Times New Roman" w:hint="default"/>
          <w:sz w:val="24"/>
          <w:szCs w:val="24"/>
        </w:rPr>
        <w:t>(3) Notá</w:t>
      </w:r>
      <w:r w:rsidRPr="003E3F31">
        <w:rPr>
          <w:rFonts w:ascii="Times New Roman" w:hAnsi="Times New Roman" w:hint="default"/>
          <w:sz w:val="24"/>
          <w:szCs w:val="24"/>
        </w:rPr>
        <w:t>r na vý</w:t>
      </w:r>
      <w:r w:rsidRPr="003E3F31">
        <w:rPr>
          <w:rFonts w:ascii="Times New Roman" w:hAnsi="Times New Roman" w:hint="default"/>
          <w:sz w:val="24"/>
          <w:szCs w:val="24"/>
        </w:rPr>
        <w:t>kon svojej č</w:t>
      </w:r>
      <w:r w:rsidRPr="003E3F31">
        <w:rPr>
          <w:rFonts w:ascii="Times New Roman" w:hAnsi="Times New Roman" w:hint="default"/>
          <w:sz w:val="24"/>
          <w:szCs w:val="24"/>
        </w:rPr>
        <w:t>innosti musí</w:t>
      </w:r>
      <w:r w:rsidRPr="003E3F31">
        <w:rPr>
          <w:rFonts w:ascii="Times New Roman" w:hAnsi="Times New Roman" w:hint="default"/>
          <w:sz w:val="24"/>
          <w:szCs w:val="24"/>
        </w:rPr>
        <w:t xml:space="preserve"> mať</w:t>
      </w:r>
      <w:r w:rsidRPr="003E3F31">
        <w:rPr>
          <w:rFonts w:ascii="Times New Roman" w:hAnsi="Times New Roman" w:hint="default"/>
          <w:sz w:val="24"/>
          <w:szCs w:val="24"/>
        </w:rPr>
        <w:t xml:space="preserve"> technické</w:t>
      </w:r>
      <w:r w:rsidRPr="003E3F31">
        <w:rPr>
          <w:rFonts w:ascii="Times New Roman" w:hAnsi="Times New Roman" w:hint="default"/>
          <w:sz w:val="24"/>
          <w:szCs w:val="24"/>
        </w:rPr>
        <w:t xml:space="preserve"> a programové</w:t>
      </w:r>
      <w:r w:rsidRPr="003E3F31">
        <w:rPr>
          <w:rFonts w:ascii="Times New Roman" w:hAnsi="Times New Roman" w:hint="default"/>
          <w:sz w:val="24"/>
          <w:szCs w:val="24"/>
        </w:rPr>
        <w:t xml:space="preserve"> vybavenie na </w:t>
      </w:r>
      <w:r w:rsidRPr="003E3F31">
        <w:rPr>
          <w:rFonts w:ascii="Times New Roman" w:hAnsi="Times New Roman"/>
          <w:sz w:val="24"/>
          <w:szCs w:val="24"/>
        </w:rPr>
        <w:t>prepojenie notárskeho úradu, do ktorého bol vymenovaný, s Centrálnym informačným systémom komory.“.</w:t>
      </w:r>
    </w:p>
    <w:p w:rsidR="000164F4" w:rsidRPr="003E3F31" w:rsidP="003E3F31">
      <w:pPr>
        <w:bidi w:val="0"/>
        <w:spacing w:after="0" w:line="240" w:lineRule="auto"/>
        <w:jc w:val="both"/>
        <w:rPr>
          <w:rFonts w:ascii="Times New Roman" w:hAnsi="Times New Roman"/>
          <w:sz w:val="24"/>
          <w:szCs w:val="24"/>
        </w:rPr>
      </w:pPr>
    </w:p>
    <w:p w:rsidR="000164F4" w:rsidRPr="003E3F31" w:rsidP="00674997">
      <w:pPr>
        <w:pStyle w:val="ListParagraph"/>
        <w:bidi w:val="0"/>
        <w:spacing w:after="0" w:line="240" w:lineRule="auto"/>
        <w:ind w:left="0"/>
        <w:jc w:val="both"/>
        <w:rPr>
          <w:rFonts w:ascii="Times New Roman" w:hAnsi="Times New Roman"/>
          <w:sz w:val="24"/>
          <w:szCs w:val="24"/>
        </w:rPr>
      </w:pPr>
      <w:r w:rsidR="00674997">
        <w:rPr>
          <w:rFonts w:ascii="Times New Roman" w:hAnsi="Times New Roman"/>
          <w:sz w:val="24"/>
          <w:szCs w:val="24"/>
        </w:rPr>
        <w:t xml:space="preserve">14. </w:t>
      </w:r>
      <w:r w:rsidRPr="003E3F31">
        <w:rPr>
          <w:rFonts w:ascii="Times New Roman" w:hAnsi="Times New Roman"/>
          <w:sz w:val="24"/>
          <w:szCs w:val="24"/>
        </w:rPr>
        <w:t>V § 14 sa odsek 1 dopĺňa písmenom e), ktoré znie:</w:t>
      </w:r>
    </w:p>
    <w:p w:rsidR="000164F4" w:rsidRPr="003E3F31" w:rsidP="00674997">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„e) vzájomným preložením notárov; výkon notárskeho úradu zaniká v notárskom úrade, z ktorého je notár preložený.“.</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674997">
      <w:pPr>
        <w:pStyle w:val="ListParagraph"/>
        <w:bidi w:val="0"/>
        <w:spacing w:after="0" w:line="240" w:lineRule="auto"/>
        <w:ind w:left="0"/>
        <w:jc w:val="both"/>
        <w:rPr>
          <w:rFonts w:ascii="Times New Roman" w:hAnsi="Times New Roman" w:hint="default"/>
          <w:sz w:val="24"/>
          <w:szCs w:val="24"/>
        </w:rPr>
      </w:pPr>
      <w:r w:rsidR="00674997">
        <w:rPr>
          <w:rFonts w:ascii="Times New Roman" w:hAnsi="Times New Roman"/>
          <w:sz w:val="24"/>
          <w:szCs w:val="24"/>
        </w:rPr>
        <w:t xml:space="preserve">15. </w:t>
      </w:r>
      <w:r w:rsidRPr="003E3F31">
        <w:rPr>
          <w:rFonts w:ascii="Times New Roman" w:hAnsi="Times New Roman" w:hint="default"/>
          <w:sz w:val="24"/>
          <w:szCs w:val="24"/>
        </w:rPr>
        <w:t>V §</w:t>
      </w:r>
      <w:r w:rsidRPr="003E3F31">
        <w:rPr>
          <w:rFonts w:ascii="Times New Roman" w:hAnsi="Times New Roman" w:hint="default"/>
          <w:sz w:val="24"/>
          <w:szCs w:val="24"/>
        </w:rPr>
        <w:t xml:space="preserve"> 14 sa za odsek 3 vkladá</w:t>
      </w:r>
      <w:r w:rsidRPr="003E3F31">
        <w:rPr>
          <w:rFonts w:ascii="Times New Roman" w:hAnsi="Times New Roman" w:hint="default"/>
          <w:sz w:val="24"/>
          <w:szCs w:val="24"/>
        </w:rPr>
        <w:t xml:space="preserve"> nový</w:t>
      </w:r>
      <w:r w:rsidRPr="003E3F31">
        <w:rPr>
          <w:rFonts w:ascii="Times New Roman" w:hAnsi="Times New Roman" w:hint="default"/>
          <w:sz w:val="24"/>
          <w:szCs w:val="24"/>
        </w:rPr>
        <w:t xml:space="preserve"> odsek 4, ktorý</w:t>
      </w:r>
      <w:r w:rsidRPr="003E3F31">
        <w:rPr>
          <w:rFonts w:ascii="Times New Roman" w:hAnsi="Times New Roman" w:hint="default"/>
          <w:sz w:val="24"/>
          <w:szCs w:val="24"/>
        </w:rPr>
        <w:t xml:space="preserve"> znie:</w:t>
      </w:r>
    </w:p>
    <w:p w:rsidR="000164F4" w:rsidRPr="003E3F31" w:rsidP="00674997">
      <w:pPr>
        <w:widowControl w:val="0"/>
        <w:autoSpaceDE w:val="0"/>
        <w:bidi w:val="0"/>
        <w:spacing w:after="0" w:line="240" w:lineRule="auto"/>
        <w:jc w:val="both"/>
        <w:rPr>
          <w:rFonts w:ascii="Times New Roman" w:hAnsi="Times New Roman" w:hint="default"/>
          <w:sz w:val="24"/>
          <w:szCs w:val="24"/>
        </w:rPr>
      </w:pPr>
      <w:r w:rsidRPr="003E3F31">
        <w:rPr>
          <w:rFonts w:ascii="Times New Roman" w:hAnsi="Times New Roman" w:hint="default"/>
          <w:sz w:val="24"/>
          <w:szCs w:val="24"/>
        </w:rPr>
        <w:t>„</w:t>
      </w:r>
      <w:r w:rsidRPr="003E3F31">
        <w:rPr>
          <w:rFonts w:ascii="Times New Roman" w:hAnsi="Times New Roman" w:hint="default"/>
          <w:sz w:val="24"/>
          <w:szCs w:val="24"/>
        </w:rPr>
        <w:t>(4) Ak bol notá</w:t>
      </w:r>
      <w:r w:rsidRPr="003E3F31">
        <w:rPr>
          <w:rFonts w:ascii="Times New Roman" w:hAnsi="Times New Roman" w:hint="default"/>
          <w:sz w:val="24"/>
          <w:szCs w:val="24"/>
        </w:rPr>
        <w:t>r odvolaný</w:t>
      </w:r>
      <w:r w:rsidRPr="003E3F31">
        <w:rPr>
          <w:rFonts w:ascii="Times New Roman" w:hAnsi="Times New Roman" w:hint="default"/>
          <w:sz w:val="24"/>
          <w:szCs w:val="24"/>
        </w:rPr>
        <w:t xml:space="preserve"> podľ</w:t>
      </w:r>
      <w:r w:rsidRPr="003E3F31">
        <w:rPr>
          <w:rFonts w:ascii="Times New Roman" w:hAnsi="Times New Roman" w:hint="default"/>
          <w:sz w:val="24"/>
          <w:szCs w:val="24"/>
        </w:rPr>
        <w:t>a odseku 2 pí</w:t>
      </w:r>
      <w:r w:rsidRPr="003E3F31">
        <w:rPr>
          <w:rFonts w:ascii="Times New Roman" w:hAnsi="Times New Roman" w:hint="default"/>
          <w:sz w:val="24"/>
          <w:szCs w:val="24"/>
        </w:rPr>
        <w:t>sm. a) a </w:t>
      </w:r>
      <w:r w:rsidRPr="003E3F31">
        <w:rPr>
          <w:rFonts w:ascii="Times New Roman" w:hAnsi="Times New Roman" w:hint="default"/>
          <w:sz w:val="24"/>
          <w:szCs w:val="24"/>
        </w:rPr>
        <w:t>discipliná</w:t>
      </w:r>
      <w:r w:rsidRPr="003E3F31">
        <w:rPr>
          <w:rFonts w:ascii="Times New Roman" w:hAnsi="Times New Roman" w:hint="default"/>
          <w:sz w:val="24"/>
          <w:szCs w:val="24"/>
        </w:rPr>
        <w:t>rne konanie vedené</w:t>
      </w:r>
      <w:r w:rsidRPr="003E3F31">
        <w:rPr>
          <w:rFonts w:ascii="Times New Roman" w:hAnsi="Times New Roman" w:hint="default"/>
          <w:sz w:val="24"/>
          <w:szCs w:val="24"/>
        </w:rPr>
        <w:t xml:space="preserve"> prot</w:t>
      </w:r>
      <w:r w:rsidRPr="003E3F31">
        <w:rPr>
          <w:rFonts w:ascii="Times New Roman" w:hAnsi="Times New Roman" w:hint="default"/>
          <w:sz w:val="24"/>
          <w:szCs w:val="24"/>
        </w:rPr>
        <w:t>i nemu bolo preruš</w:t>
      </w:r>
      <w:r w:rsidRPr="003E3F31">
        <w:rPr>
          <w:rFonts w:ascii="Times New Roman" w:hAnsi="Times New Roman" w:hint="default"/>
          <w:sz w:val="24"/>
          <w:szCs w:val="24"/>
        </w:rPr>
        <w:t>ené</w:t>
      </w:r>
      <w:r w:rsidRPr="003E3F31">
        <w:rPr>
          <w:rFonts w:ascii="Times New Roman" w:hAnsi="Times New Roman" w:hint="default"/>
          <w:sz w:val="24"/>
          <w:szCs w:val="24"/>
        </w:rPr>
        <w:t xml:space="preserve"> podľ</w:t>
      </w:r>
      <w:r w:rsidRPr="003E3F31">
        <w:rPr>
          <w:rFonts w:ascii="Times New Roman" w:hAnsi="Times New Roman" w:hint="default"/>
          <w:sz w:val="24"/>
          <w:szCs w:val="24"/>
        </w:rPr>
        <w:t>a §</w:t>
      </w:r>
      <w:r w:rsidRPr="003E3F31">
        <w:rPr>
          <w:rFonts w:ascii="Times New Roman" w:hAnsi="Times New Roman" w:hint="default"/>
          <w:sz w:val="24"/>
          <w:szCs w:val="24"/>
        </w:rPr>
        <w:t xml:space="preserve"> 93 ods. 4, a </w:t>
      </w:r>
      <w:r w:rsidRPr="003E3F31">
        <w:rPr>
          <w:rFonts w:ascii="Times New Roman" w:hAnsi="Times New Roman" w:hint="default"/>
          <w:sz w:val="24"/>
          <w:szCs w:val="24"/>
        </w:rPr>
        <w:t>zá</w:t>
      </w:r>
      <w:r w:rsidRPr="003E3F31">
        <w:rPr>
          <w:rFonts w:ascii="Times New Roman" w:hAnsi="Times New Roman" w:hint="default"/>
          <w:sz w:val="24"/>
          <w:szCs w:val="24"/>
        </w:rPr>
        <w:t>roveň</w:t>
      </w:r>
      <w:r w:rsidRPr="003E3F31">
        <w:rPr>
          <w:rFonts w:ascii="Times New Roman" w:hAnsi="Times New Roman" w:hint="default"/>
          <w:sz w:val="24"/>
          <w:szCs w:val="24"/>
        </w:rPr>
        <w:t xml:space="preserve"> spĺň</w:t>
      </w:r>
      <w:r w:rsidRPr="003E3F31">
        <w:rPr>
          <w:rFonts w:ascii="Times New Roman" w:hAnsi="Times New Roman" w:hint="default"/>
          <w:sz w:val="24"/>
          <w:szCs w:val="24"/>
        </w:rPr>
        <w:t>a podmienky na vymenovanie za notá</w:t>
      </w:r>
      <w:r w:rsidRPr="003E3F31">
        <w:rPr>
          <w:rFonts w:ascii="Times New Roman" w:hAnsi="Times New Roman" w:hint="default"/>
          <w:sz w:val="24"/>
          <w:szCs w:val="24"/>
        </w:rPr>
        <w:t>ra podľ</w:t>
      </w:r>
      <w:r w:rsidRPr="003E3F31">
        <w:rPr>
          <w:rFonts w:ascii="Times New Roman" w:hAnsi="Times New Roman" w:hint="default"/>
          <w:sz w:val="24"/>
          <w:szCs w:val="24"/>
        </w:rPr>
        <w:t>a §</w:t>
      </w:r>
      <w:r w:rsidRPr="003E3F31">
        <w:rPr>
          <w:rFonts w:ascii="Times New Roman" w:hAnsi="Times New Roman" w:hint="default"/>
          <w:sz w:val="24"/>
          <w:szCs w:val="24"/>
        </w:rPr>
        <w:t xml:space="preserve"> 11 ods. 1, môž</w:t>
      </w:r>
      <w:r w:rsidRPr="003E3F31">
        <w:rPr>
          <w:rFonts w:ascii="Times New Roman" w:hAnsi="Times New Roman" w:hint="default"/>
          <w:sz w:val="24"/>
          <w:szCs w:val="24"/>
        </w:rPr>
        <w:t>e ho minister opä</w:t>
      </w:r>
      <w:r w:rsidRPr="003E3F31">
        <w:rPr>
          <w:rFonts w:ascii="Times New Roman" w:hAnsi="Times New Roman" w:hint="default"/>
          <w:sz w:val="24"/>
          <w:szCs w:val="24"/>
        </w:rPr>
        <w:t>tovne vymenovať</w:t>
      </w:r>
      <w:r w:rsidRPr="003E3F31">
        <w:rPr>
          <w:rFonts w:ascii="Times New Roman" w:hAnsi="Times New Roman" w:hint="default"/>
          <w:sz w:val="24"/>
          <w:szCs w:val="24"/>
        </w:rPr>
        <w:t xml:space="preserve"> za notá</w:t>
      </w:r>
      <w:r w:rsidRPr="003E3F31">
        <w:rPr>
          <w:rFonts w:ascii="Times New Roman" w:hAnsi="Times New Roman" w:hint="default"/>
          <w:sz w:val="24"/>
          <w:szCs w:val="24"/>
        </w:rPr>
        <w:t>ra najskô</w:t>
      </w:r>
      <w:r w:rsidRPr="003E3F31">
        <w:rPr>
          <w:rFonts w:ascii="Times New Roman" w:hAnsi="Times New Roman" w:hint="default"/>
          <w:sz w:val="24"/>
          <w:szCs w:val="24"/>
        </w:rPr>
        <w:t>r po uplynutí</w:t>
      </w:r>
      <w:r w:rsidRPr="003E3F31">
        <w:rPr>
          <w:rFonts w:ascii="Times New Roman" w:hAnsi="Times New Roman" w:hint="default"/>
          <w:sz w:val="24"/>
          <w:szCs w:val="24"/>
        </w:rPr>
        <w:t xml:space="preserve"> troch rokov odo dň</w:t>
      </w:r>
      <w:r w:rsidRPr="003E3F31">
        <w:rPr>
          <w:rFonts w:ascii="Times New Roman" w:hAnsi="Times New Roman" w:hint="default"/>
          <w:sz w:val="24"/>
          <w:szCs w:val="24"/>
        </w:rPr>
        <w:t>a jeho odvolania.“.</w:t>
      </w:r>
    </w:p>
    <w:p w:rsidR="000164F4" w:rsidRPr="003E3F31" w:rsidP="003E3F31">
      <w:pPr>
        <w:widowControl w:val="0"/>
        <w:autoSpaceDE w:val="0"/>
        <w:bidi w:val="0"/>
        <w:spacing w:after="0" w:line="240" w:lineRule="auto"/>
        <w:jc w:val="both"/>
        <w:rPr>
          <w:rFonts w:ascii="Times New Roman" w:hAnsi="Times New Roman"/>
          <w:sz w:val="24"/>
          <w:szCs w:val="24"/>
        </w:rPr>
      </w:pPr>
    </w:p>
    <w:p w:rsidR="000164F4" w:rsidRPr="003E3F31" w:rsidP="00674997">
      <w:pPr>
        <w:widowControl w:val="0"/>
        <w:autoSpaceDE w:val="0"/>
        <w:bidi w:val="0"/>
        <w:spacing w:after="0" w:line="240" w:lineRule="auto"/>
        <w:jc w:val="both"/>
        <w:rPr>
          <w:rFonts w:ascii="Times New Roman" w:hAnsi="Times New Roman"/>
          <w:sz w:val="24"/>
          <w:szCs w:val="24"/>
        </w:rPr>
      </w:pPr>
      <w:r w:rsidRPr="003E3F31">
        <w:rPr>
          <w:rFonts w:ascii="Times New Roman" w:hAnsi="Times New Roman" w:hint="default"/>
          <w:sz w:val="24"/>
          <w:szCs w:val="24"/>
        </w:rPr>
        <w:t>Doterajší</w:t>
      </w:r>
      <w:r w:rsidRPr="003E3F31">
        <w:rPr>
          <w:rFonts w:ascii="Times New Roman" w:hAnsi="Times New Roman" w:hint="default"/>
          <w:sz w:val="24"/>
          <w:szCs w:val="24"/>
        </w:rPr>
        <w:t xml:space="preserve"> odsek 4 sa označ</w:t>
      </w:r>
      <w:r w:rsidRPr="003E3F31">
        <w:rPr>
          <w:rFonts w:ascii="Times New Roman" w:hAnsi="Times New Roman" w:hint="default"/>
          <w:sz w:val="24"/>
          <w:szCs w:val="24"/>
        </w:rPr>
        <w:t xml:space="preserve">uje ako odsek </w:t>
      </w:r>
      <w:r w:rsidRPr="003E3F31">
        <w:rPr>
          <w:rFonts w:ascii="Times New Roman" w:hAnsi="Times New Roman" w:hint="default"/>
          <w:sz w:val="24"/>
          <w:szCs w:val="24"/>
        </w:rPr>
        <w:t xml:space="preserve">5. </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674997">
      <w:pPr>
        <w:pStyle w:val="ListParagraph"/>
        <w:bidi w:val="0"/>
        <w:spacing w:after="0" w:line="240" w:lineRule="auto"/>
        <w:ind w:left="0"/>
        <w:jc w:val="both"/>
        <w:rPr>
          <w:rFonts w:ascii="Times New Roman" w:hAnsi="Times New Roman"/>
          <w:sz w:val="24"/>
          <w:szCs w:val="24"/>
        </w:rPr>
      </w:pPr>
      <w:r w:rsidR="00674997">
        <w:rPr>
          <w:rFonts w:ascii="Times New Roman" w:hAnsi="Times New Roman"/>
          <w:sz w:val="24"/>
          <w:szCs w:val="24"/>
        </w:rPr>
        <w:t xml:space="preserve">16. </w:t>
      </w:r>
      <w:r w:rsidRPr="003E3F31">
        <w:rPr>
          <w:rFonts w:ascii="Times New Roman" w:hAnsi="Times New Roman"/>
          <w:sz w:val="24"/>
          <w:szCs w:val="24"/>
        </w:rPr>
        <w:t>V § 15 odsek 1 znie:</w:t>
      </w:r>
    </w:p>
    <w:p w:rsidR="000164F4" w:rsidRPr="003E3F31" w:rsidP="00674997">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„(1) Sídlom notára je sídlo notárskeho úradu, do ktorého bol notár vymenovaný</w:t>
      </w:r>
      <w:r w:rsidR="007E3626">
        <w:rPr>
          <w:rFonts w:ascii="Times New Roman" w:hAnsi="Times New Roman"/>
          <w:sz w:val="24"/>
          <w:szCs w:val="24"/>
        </w:rPr>
        <w:t>;</w:t>
      </w:r>
      <w:r w:rsidRPr="003E3F31">
        <w:rPr>
          <w:rFonts w:ascii="Times New Roman" w:hAnsi="Times New Roman"/>
          <w:sz w:val="24"/>
          <w:szCs w:val="24"/>
        </w:rPr>
        <w:t xml:space="preserve"> spravidla je ním sídlo súdu prvého stupňa, v ktorého obvode bol notársky úrad zriadený. Iné sídlo v rámci tohto obvodu si notár môže zvoliť len so súhlasom komory.“.</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674997">
      <w:pPr>
        <w:pStyle w:val="ListParagraph"/>
        <w:bidi w:val="0"/>
        <w:spacing w:after="0" w:line="240" w:lineRule="auto"/>
        <w:ind w:left="0"/>
        <w:jc w:val="both"/>
        <w:rPr>
          <w:rFonts w:ascii="Times New Roman" w:hAnsi="Times New Roman"/>
          <w:sz w:val="24"/>
          <w:szCs w:val="24"/>
        </w:rPr>
      </w:pPr>
      <w:r w:rsidR="00674997">
        <w:rPr>
          <w:rFonts w:ascii="Times New Roman" w:hAnsi="Times New Roman"/>
          <w:sz w:val="24"/>
          <w:szCs w:val="24"/>
        </w:rPr>
        <w:t xml:space="preserve">17. </w:t>
      </w:r>
      <w:r w:rsidRPr="003E3F31">
        <w:rPr>
          <w:rFonts w:ascii="Times New Roman" w:hAnsi="Times New Roman"/>
          <w:sz w:val="24"/>
          <w:szCs w:val="24"/>
        </w:rPr>
        <w:t>V § 16 odseky 4 a 5 znejú:</w:t>
      </w:r>
    </w:p>
    <w:p w:rsidR="000164F4" w:rsidRPr="003E3F31" w:rsidP="00B17D55">
      <w:pPr>
        <w:bidi w:val="0"/>
        <w:spacing w:after="0" w:line="240" w:lineRule="auto"/>
        <w:jc w:val="both"/>
        <w:rPr>
          <w:rFonts w:ascii="Times New Roman" w:hAnsi="Times New Roman" w:hint="default"/>
          <w:sz w:val="24"/>
          <w:szCs w:val="24"/>
        </w:rPr>
      </w:pPr>
      <w:r w:rsidRPr="003E3F31">
        <w:rPr>
          <w:rFonts w:ascii="Times New Roman" w:hAnsi="Times New Roman" w:hint="default"/>
          <w:sz w:val="24"/>
          <w:szCs w:val="24"/>
        </w:rPr>
        <w:t>„</w:t>
      </w:r>
      <w:r w:rsidRPr="003E3F31">
        <w:rPr>
          <w:rFonts w:ascii="Times New Roman" w:hAnsi="Times New Roman" w:hint="default"/>
          <w:sz w:val="24"/>
          <w:szCs w:val="24"/>
        </w:rPr>
        <w:t>(4) Notá</w:t>
      </w:r>
      <w:r w:rsidRPr="003E3F31">
        <w:rPr>
          <w:rFonts w:ascii="Times New Roman" w:hAnsi="Times New Roman" w:hint="default"/>
          <w:sz w:val="24"/>
          <w:szCs w:val="24"/>
        </w:rPr>
        <w:t>ri, ktorí</w:t>
      </w:r>
      <w:r w:rsidRPr="003E3F31">
        <w:rPr>
          <w:rFonts w:ascii="Times New Roman" w:hAnsi="Times New Roman" w:hint="default"/>
          <w:sz w:val="24"/>
          <w:szCs w:val="24"/>
        </w:rPr>
        <w:t xml:space="preserve"> boli vymenovaní</w:t>
      </w:r>
      <w:r w:rsidRPr="003E3F31">
        <w:rPr>
          <w:rFonts w:ascii="Times New Roman" w:hAnsi="Times New Roman" w:hint="default"/>
          <w:sz w:val="24"/>
          <w:szCs w:val="24"/>
        </w:rPr>
        <w:t xml:space="preserve"> do notá</w:t>
      </w:r>
      <w:r w:rsidRPr="003E3F31">
        <w:rPr>
          <w:rFonts w:ascii="Times New Roman" w:hAnsi="Times New Roman" w:hint="default"/>
          <w:sz w:val="24"/>
          <w:szCs w:val="24"/>
        </w:rPr>
        <w:t>rskych ú</w:t>
      </w:r>
      <w:r w:rsidRPr="003E3F31">
        <w:rPr>
          <w:rFonts w:ascii="Times New Roman" w:hAnsi="Times New Roman" w:hint="default"/>
          <w:sz w:val="24"/>
          <w:szCs w:val="24"/>
        </w:rPr>
        <w:t>radov so sí</w:t>
      </w:r>
      <w:r w:rsidRPr="003E3F31">
        <w:rPr>
          <w:rFonts w:ascii="Times New Roman" w:hAnsi="Times New Roman" w:hint="default"/>
          <w:sz w:val="24"/>
          <w:szCs w:val="24"/>
        </w:rPr>
        <w:t>dlom v obvode toho isté</w:t>
      </w:r>
      <w:r w:rsidRPr="003E3F31">
        <w:rPr>
          <w:rFonts w:ascii="Times New Roman" w:hAnsi="Times New Roman" w:hint="default"/>
          <w:sz w:val="24"/>
          <w:szCs w:val="24"/>
        </w:rPr>
        <w:t>ho sú</w:t>
      </w:r>
      <w:r w:rsidRPr="003E3F31">
        <w:rPr>
          <w:rFonts w:ascii="Times New Roman" w:hAnsi="Times New Roman" w:hint="default"/>
          <w:sz w:val="24"/>
          <w:szCs w:val="24"/>
        </w:rPr>
        <w:t>du prvé</w:t>
      </w:r>
      <w:r w:rsidRPr="003E3F31">
        <w:rPr>
          <w:rFonts w:ascii="Times New Roman" w:hAnsi="Times New Roman" w:hint="default"/>
          <w:sz w:val="24"/>
          <w:szCs w:val="24"/>
        </w:rPr>
        <w:t>ho stupň</w:t>
      </w:r>
      <w:r w:rsidRPr="003E3F31">
        <w:rPr>
          <w:rFonts w:ascii="Times New Roman" w:hAnsi="Times New Roman" w:hint="default"/>
          <w:sz w:val="24"/>
          <w:szCs w:val="24"/>
        </w:rPr>
        <w:t>a, môž</w:t>
      </w:r>
      <w:r w:rsidRPr="003E3F31">
        <w:rPr>
          <w:rFonts w:ascii="Times New Roman" w:hAnsi="Times New Roman" w:hint="default"/>
          <w:sz w:val="24"/>
          <w:szCs w:val="24"/>
        </w:rPr>
        <w:t>u na zá</w:t>
      </w:r>
      <w:r w:rsidRPr="003E3F31">
        <w:rPr>
          <w:rFonts w:ascii="Times New Roman" w:hAnsi="Times New Roman" w:hint="default"/>
          <w:sz w:val="24"/>
          <w:szCs w:val="24"/>
        </w:rPr>
        <w:t>klade pí</w:t>
      </w:r>
      <w:r w:rsidRPr="003E3F31">
        <w:rPr>
          <w:rFonts w:ascii="Times New Roman" w:hAnsi="Times New Roman" w:hint="default"/>
          <w:sz w:val="24"/>
          <w:szCs w:val="24"/>
        </w:rPr>
        <w:t>somnej zmluvy vykoná</w:t>
      </w:r>
      <w:r w:rsidRPr="003E3F31">
        <w:rPr>
          <w:rFonts w:ascii="Times New Roman" w:hAnsi="Times New Roman" w:hint="default"/>
          <w:sz w:val="24"/>
          <w:szCs w:val="24"/>
        </w:rPr>
        <w:t>vať</w:t>
      </w:r>
      <w:r w:rsidRPr="003E3F31">
        <w:rPr>
          <w:rFonts w:ascii="Times New Roman" w:hAnsi="Times New Roman" w:hint="default"/>
          <w:sz w:val="24"/>
          <w:szCs w:val="24"/>
        </w:rPr>
        <w:t xml:space="preserve"> svoje notá</w:t>
      </w:r>
      <w:r w:rsidRPr="003E3F31">
        <w:rPr>
          <w:rFonts w:ascii="Times New Roman" w:hAnsi="Times New Roman" w:hint="default"/>
          <w:sz w:val="24"/>
          <w:szCs w:val="24"/>
        </w:rPr>
        <w:t>rske ú</w:t>
      </w:r>
      <w:r w:rsidRPr="003E3F31">
        <w:rPr>
          <w:rFonts w:ascii="Times New Roman" w:hAnsi="Times New Roman" w:hint="default"/>
          <w:sz w:val="24"/>
          <w:szCs w:val="24"/>
        </w:rPr>
        <w:t>rady spoloč</w:t>
      </w:r>
      <w:r w:rsidRPr="003E3F31">
        <w:rPr>
          <w:rFonts w:ascii="Times New Roman" w:hAnsi="Times New Roman" w:hint="default"/>
          <w:sz w:val="24"/>
          <w:szCs w:val="24"/>
        </w:rPr>
        <w:t xml:space="preserve">ne </w:t>
      </w:r>
      <w:r w:rsidR="009824A9">
        <w:rPr>
          <w:rFonts w:ascii="Times New Roman" w:hAnsi="Times New Roman"/>
          <w:sz w:val="24"/>
          <w:szCs w:val="24"/>
        </w:rPr>
        <w:t>v </w:t>
      </w:r>
      <w:r w:rsidR="009824A9">
        <w:rPr>
          <w:rFonts w:ascii="Times New Roman" w:hAnsi="Times New Roman" w:hint="default"/>
          <w:sz w:val="24"/>
          <w:szCs w:val="24"/>
        </w:rPr>
        <w:t>jednej kancelá</w:t>
      </w:r>
      <w:r w:rsidR="009824A9">
        <w:rPr>
          <w:rFonts w:ascii="Times New Roman" w:hAnsi="Times New Roman" w:hint="default"/>
          <w:sz w:val="24"/>
          <w:szCs w:val="24"/>
        </w:rPr>
        <w:t>rii (ď</w:t>
      </w:r>
      <w:r w:rsidR="009824A9">
        <w:rPr>
          <w:rFonts w:ascii="Times New Roman" w:hAnsi="Times New Roman" w:hint="default"/>
          <w:sz w:val="24"/>
          <w:szCs w:val="24"/>
        </w:rPr>
        <w:t>alej</w:t>
      </w:r>
      <w:r w:rsidR="009824A9">
        <w:rPr>
          <w:rFonts w:ascii="Times New Roman" w:hAnsi="Times New Roman" w:hint="default"/>
          <w:sz w:val="24"/>
          <w:szCs w:val="24"/>
        </w:rPr>
        <w:t xml:space="preserve"> len „</w:t>
      </w:r>
      <w:r w:rsidRPr="003E3F31">
        <w:rPr>
          <w:rFonts w:ascii="Times New Roman" w:hAnsi="Times New Roman" w:hint="default"/>
          <w:sz w:val="24"/>
          <w:szCs w:val="24"/>
        </w:rPr>
        <w:t>spoloč</w:t>
      </w:r>
      <w:r w:rsidRPr="003E3F31">
        <w:rPr>
          <w:rFonts w:ascii="Times New Roman" w:hAnsi="Times New Roman" w:hint="default"/>
          <w:sz w:val="24"/>
          <w:szCs w:val="24"/>
        </w:rPr>
        <w:t>ní</w:t>
      </w:r>
      <w:r w:rsidR="008616EB">
        <w:rPr>
          <w:rFonts w:ascii="Times New Roman" w:hAnsi="Times New Roman"/>
          <w:sz w:val="24"/>
          <w:szCs w:val="24"/>
        </w:rPr>
        <w:t>k</w:t>
      </w:r>
      <w:r w:rsidR="009824A9">
        <w:rPr>
          <w:rFonts w:ascii="Times New Roman" w:hAnsi="Times New Roman" w:hint="default"/>
          <w:sz w:val="24"/>
          <w:szCs w:val="24"/>
        </w:rPr>
        <w:t>“</w:t>
      </w:r>
      <w:r w:rsidRPr="003E3F31">
        <w:rPr>
          <w:rFonts w:ascii="Times New Roman" w:hAnsi="Times New Roman" w:hint="default"/>
          <w:sz w:val="24"/>
          <w:szCs w:val="24"/>
        </w:rPr>
        <w:t>). Ak nie je zmluvou ustanovené</w:t>
      </w:r>
      <w:r w:rsidRPr="003E3F31">
        <w:rPr>
          <w:rFonts w:ascii="Times New Roman" w:hAnsi="Times New Roman" w:hint="default"/>
          <w:sz w:val="24"/>
          <w:szCs w:val="24"/>
        </w:rPr>
        <w:t xml:space="preserve"> inak, sú</w:t>
      </w:r>
      <w:r w:rsidRPr="003E3F31">
        <w:rPr>
          <w:rFonts w:ascii="Times New Roman" w:hAnsi="Times New Roman" w:hint="default"/>
          <w:sz w:val="24"/>
          <w:szCs w:val="24"/>
        </w:rPr>
        <w:t xml:space="preserve"> ich podiely na majetku, vý</w:t>
      </w:r>
      <w:r w:rsidRPr="003E3F31">
        <w:rPr>
          <w:rFonts w:ascii="Times New Roman" w:hAnsi="Times New Roman" w:hint="default"/>
          <w:sz w:val="24"/>
          <w:szCs w:val="24"/>
        </w:rPr>
        <w:t>nosoch a zá</w:t>
      </w:r>
      <w:r w:rsidRPr="003E3F31">
        <w:rPr>
          <w:rFonts w:ascii="Times New Roman" w:hAnsi="Times New Roman" w:hint="default"/>
          <w:sz w:val="24"/>
          <w:szCs w:val="24"/>
        </w:rPr>
        <w:t>vä</w:t>
      </w:r>
      <w:r w:rsidRPr="003E3F31">
        <w:rPr>
          <w:rFonts w:ascii="Times New Roman" w:hAnsi="Times New Roman" w:hint="default"/>
          <w:sz w:val="24"/>
          <w:szCs w:val="24"/>
        </w:rPr>
        <w:t>zkoch rovnaké.</w:t>
      </w:r>
    </w:p>
    <w:p w:rsidR="000201EE" w:rsidP="003E3F31">
      <w:pPr>
        <w:pStyle w:val="BodyTextIndent"/>
        <w:bidi w:val="0"/>
        <w:ind w:left="426"/>
        <w:jc w:val="both"/>
        <w:rPr>
          <w:rFonts w:ascii="Times New Roman" w:hAnsi="Times New Roman"/>
        </w:rPr>
      </w:pPr>
    </w:p>
    <w:p w:rsidR="000164F4" w:rsidRPr="003E3F31" w:rsidP="00B17D55">
      <w:pPr>
        <w:pStyle w:val="BodyTextIndent"/>
        <w:bidi w:val="0"/>
        <w:jc w:val="both"/>
        <w:rPr>
          <w:rFonts w:ascii="Times New Roman" w:hAnsi="Times New Roman" w:hint="default"/>
        </w:rPr>
      </w:pPr>
      <w:r w:rsidRPr="003E3F31">
        <w:rPr>
          <w:rFonts w:ascii="Times New Roman" w:hAnsi="Times New Roman" w:hint="default"/>
        </w:rPr>
        <w:t>(5) Spoloč</w:t>
      </w:r>
      <w:r w:rsidRPr="003E3F31">
        <w:rPr>
          <w:rFonts w:ascii="Times New Roman" w:hAnsi="Times New Roman" w:hint="default"/>
        </w:rPr>
        <w:t>ní</w:t>
      </w:r>
      <w:r w:rsidRPr="003E3F31">
        <w:rPr>
          <w:rFonts w:ascii="Times New Roman" w:hAnsi="Times New Roman" w:hint="default"/>
        </w:rPr>
        <w:t>ci sú</w:t>
      </w:r>
      <w:r w:rsidRPr="003E3F31">
        <w:rPr>
          <w:rFonts w:ascii="Times New Roman" w:hAnsi="Times New Roman" w:hint="default"/>
        </w:rPr>
        <w:t xml:space="preserve"> oprá</w:t>
      </w:r>
      <w:r w:rsidRPr="003E3F31">
        <w:rPr>
          <w:rFonts w:ascii="Times New Roman" w:hAnsi="Times New Roman" w:hint="default"/>
        </w:rPr>
        <w:t>vnení</w:t>
      </w:r>
      <w:r w:rsidRPr="003E3F31">
        <w:rPr>
          <w:rFonts w:ascii="Times New Roman" w:hAnsi="Times New Roman" w:hint="default"/>
        </w:rPr>
        <w:t xml:space="preserve"> na vzá</w:t>
      </w:r>
      <w:r w:rsidRPr="003E3F31">
        <w:rPr>
          <w:rFonts w:ascii="Times New Roman" w:hAnsi="Times New Roman" w:hint="default"/>
        </w:rPr>
        <w:t>jomné</w:t>
      </w:r>
      <w:r w:rsidRPr="003E3F31">
        <w:rPr>
          <w:rFonts w:ascii="Times New Roman" w:hAnsi="Times New Roman" w:hint="default"/>
        </w:rPr>
        <w:t xml:space="preserve"> zastupovanie vo svojich notá</w:t>
      </w:r>
      <w:r w:rsidRPr="003E3F31">
        <w:rPr>
          <w:rFonts w:ascii="Times New Roman" w:hAnsi="Times New Roman" w:hint="default"/>
        </w:rPr>
        <w:t>rskych ú</w:t>
      </w:r>
      <w:r w:rsidRPr="003E3F31">
        <w:rPr>
          <w:rFonts w:ascii="Times New Roman" w:hAnsi="Times New Roman" w:hint="default"/>
        </w:rPr>
        <w:t>radoch. To neplatí</w:t>
      </w:r>
      <w:r w:rsidRPr="003E3F31">
        <w:rPr>
          <w:rFonts w:ascii="Times New Roman" w:hAnsi="Times New Roman" w:hint="default"/>
        </w:rPr>
        <w:t xml:space="preserve"> </w:t>
      </w:r>
      <w:r w:rsidR="008616EB">
        <w:rPr>
          <w:rFonts w:ascii="Times New Roman" w:hAnsi="Times New Roman"/>
        </w:rPr>
        <w:t>, ak ide o </w:t>
      </w:r>
      <w:r w:rsidR="008616EB">
        <w:rPr>
          <w:rFonts w:ascii="Times New Roman" w:hAnsi="Times New Roman" w:hint="default"/>
        </w:rPr>
        <w:t>pozastavenie alebo preruš</w:t>
      </w:r>
      <w:r w:rsidR="008616EB">
        <w:rPr>
          <w:rFonts w:ascii="Times New Roman" w:hAnsi="Times New Roman" w:hint="default"/>
        </w:rPr>
        <w:t xml:space="preserve">enie </w:t>
      </w:r>
      <w:r w:rsidRPr="003E3F31">
        <w:rPr>
          <w:rFonts w:ascii="Times New Roman" w:hAnsi="Times New Roman" w:hint="default"/>
        </w:rPr>
        <w:t>vý</w:t>
      </w:r>
      <w:r w:rsidRPr="003E3F31">
        <w:rPr>
          <w:rFonts w:ascii="Times New Roman" w:hAnsi="Times New Roman" w:hint="default"/>
        </w:rPr>
        <w:t>konu n</w:t>
      </w:r>
      <w:r w:rsidRPr="003E3F31">
        <w:rPr>
          <w:rFonts w:ascii="Times New Roman" w:hAnsi="Times New Roman" w:hint="default"/>
        </w:rPr>
        <w:t>otá</w:t>
      </w:r>
      <w:r w:rsidRPr="003E3F31">
        <w:rPr>
          <w:rFonts w:ascii="Times New Roman" w:hAnsi="Times New Roman" w:hint="default"/>
        </w:rPr>
        <w:t>rskeho ú</w:t>
      </w:r>
      <w:r w:rsidRPr="003E3F31">
        <w:rPr>
          <w:rFonts w:ascii="Times New Roman" w:hAnsi="Times New Roman" w:hint="default"/>
        </w:rPr>
        <w:t>radu alebo zbaveni</w:t>
      </w:r>
      <w:r w:rsidR="008616EB">
        <w:rPr>
          <w:rFonts w:ascii="Times New Roman" w:hAnsi="Times New Roman"/>
        </w:rPr>
        <w:t>e</w:t>
      </w:r>
      <w:r w:rsidRPr="003E3F31">
        <w:rPr>
          <w:rFonts w:ascii="Times New Roman" w:hAnsi="Times New Roman" w:hint="default"/>
        </w:rPr>
        <w:t xml:space="preserve"> notá</w:t>
      </w:r>
      <w:r w:rsidRPr="003E3F31">
        <w:rPr>
          <w:rFonts w:ascii="Times New Roman" w:hAnsi="Times New Roman" w:hint="default"/>
        </w:rPr>
        <w:t>rskeho ú</w:t>
      </w:r>
      <w:r w:rsidRPr="003E3F31">
        <w:rPr>
          <w:rFonts w:ascii="Times New Roman" w:hAnsi="Times New Roman" w:hint="default"/>
        </w:rPr>
        <w:t>radu jedné</w:t>
      </w:r>
      <w:r w:rsidRPr="003E3F31">
        <w:rPr>
          <w:rFonts w:ascii="Times New Roman" w:hAnsi="Times New Roman" w:hint="default"/>
        </w:rPr>
        <w:t>ho zo spoloč</w:t>
      </w:r>
      <w:r w:rsidRPr="003E3F31">
        <w:rPr>
          <w:rFonts w:ascii="Times New Roman" w:hAnsi="Times New Roman" w:hint="default"/>
        </w:rPr>
        <w:t>ní</w:t>
      </w:r>
      <w:r w:rsidRPr="003E3F31">
        <w:rPr>
          <w:rFonts w:ascii="Times New Roman" w:hAnsi="Times New Roman" w:hint="default"/>
        </w:rPr>
        <w:t>kov.“.</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B17D55">
      <w:pPr>
        <w:pStyle w:val="ListParagraph"/>
        <w:bidi w:val="0"/>
        <w:spacing w:after="0" w:line="240" w:lineRule="auto"/>
        <w:ind w:left="0"/>
        <w:jc w:val="both"/>
        <w:rPr>
          <w:rFonts w:ascii="Times New Roman" w:hAnsi="Times New Roman"/>
          <w:sz w:val="24"/>
          <w:szCs w:val="24"/>
        </w:rPr>
      </w:pPr>
      <w:r w:rsidR="00B17D55">
        <w:rPr>
          <w:rFonts w:ascii="Times New Roman" w:hAnsi="Times New Roman"/>
          <w:sz w:val="24"/>
          <w:szCs w:val="24"/>
        </w:rPr>
        <w:t xml:space="preserve">18. </w:t>
      </w:r>
      <w:r w:rsidRPr="003E3F31">
        <w:rPr>
          <w:rFonts w:ascii="Times New Roman" w:hAnsi="Times New Roman"/>
          <w:sz w:val="24"/>
          <w:szCs w:val="24"/>
        </w:rPr>
        <w:t>§ 16 sa dopĺňa odsekom 6, ktorý znie:</w:t>
      </w:r>
    </w:p>
    <w:p w:rsidR="000164F4" w:rsidRPr="003E3F31" w:rsidP="00B17D55">
      <w:pPr>
        <w:pStyle w:val="BodyTextIndent"/>
        <w:bidi w:val="0"/>
        <w:jc w:val="both"/>
        <w:rPr>
          <w:rFonts w:ascii="Times New Roman" w:hAnsi="Times New Roman" w:hint="default"/>
        </w:rPr>
      </w:pPr>
      <w:r w:rsidRPr="003E3F31">
        <w:rPr>
          <w:rFonts w:ascii="Times New Roman" w:hAnsi="Times New Roman"/>
        </w:rPr>
        <w:t>„</w:t>
      </w:r>
      <w:r w:rsidRPr="003E3F31">
        <w:rPr>
          <w:rFonts w:ascii="Times New Roman" w:hAnsi="Times New Roman" w:hint="default"/>
        </w:rPr>
        <w:t>(6) Pri zastupovaní</w:t>
      </w:r>
      <w:r w:rsidRPr="003E3F31">
        <w:rPr>
          <w:rFonts w:ascii="Times New Roman" w:hAnsi="Times New Roman" w:hint="default"/>
        </w:rPr>
        <w:t xml:space="preserve"> sa spoloč</w:t>
      </w:r>
      <w:r w:rsidRPr="003E3F31">
        <w:rPr>
          <w:rFonts w:ascii="Times New Roman" w:hAnsi="Times New Roman" w:hint="default"/>
        </w:rPr>
        <w:t>ní</w:t>
      </w:r>
      <w:r w:rsidRPr="003E3F31">
        <w:rPr>
          <w:rFonts w:ascii="Times New Roman" w:hAnsi="Times New Roman" w:hint="default"/>
        </w:rPr>
        <w:t>k podpisuje svojí</w:t>
      </w:r>
      <w:r w:rsidRPr="003E3F31">
        <w:rPr>
          <w:rFonts w:ascii="Times New Roman" w:hAnsi="Times New Roman" w:hint="default"/>
        </w:rPr>
        <w:t>m menom a priezviskom, použí</w:t>
      </w:r>
      <w:r w:rsidRPr="003E3F31">
        <w:rPr>
          <w:rFonts w:ascii="Times New Roman" w:hAnsi="Times New Roman" w:hint="default"/>
        </w:rPr>
        <w:t>va svoju ú</w:t>
      </w:r>
      <w:r w:rsidRPr="003E3F31">
        <w:rPr>
          <w:rFonts w:ascii="Times New Roman" w:hAnsi="Times New Roman" w:hint="default"/>
        </w:rPr>
        <w:t>radnú</w:t>
      </w:r>
      <w:r w:rsidRPr="003E3F31">
        <w:rPr>
          <w:rFonts w:ascii="Times New Roman" w:hAnsi="Times New Roman" w:hint="default"/>
        </w:rPr>
        <w:t xml:space="preserve"> peč</w:t>
      </w:r>
      <w:r w:rsidRPr="003E3F31">
        <w:rPr>
          <w:rFonts w:ascii="Times New Roman" w:hAnsi="Times New Roman" w:hint="default"/>
        </w:rPr>
        <w:t>iatku a uvedie meno a </w:t>
      </w:r>
      <w:r w:rsidRPr="003E3F31">
        <w:rPr>
          <w:rFonts w:ascii="Times New Roman" w:hAnsi="Times New Roman" w:hint="default"/>
        </w:rPr>
        <w:t>priezvisko notá</w:t>
      </w:r>
      <w:r w:rsidRPr="003E3F31">
        <w:rPr>
          <w:rFonts w:ascii="Times New Roman" w:hAnsi="Times New Roman" w:hint="default"/>
        </w:rPr>
        <w:t>ra, kt</w:t>
      </w:r>
      <w:r w:rsidRPr="003E3F31">
        <w:rPr>
          <w:rFonts w:ascii="Times New Roman" w:hAnsi="Times New Roman" w:hint="default"/>
        </w:rPr>
        <w:t>oré</w:t>
      </w:r>
      <w:r w:rsidRPr="003E3F31">
        <w:rPr>
          <w:rFonts w:ascii="Times New Roman" w:hAnsi="Times New Roman" w:hint="default"/>
        </w:rPr>
        <w:t>ho zastupuje.“</w:t>
      </w:r>
      <w:r w:rsidRPr="003E3F31">
        <w:rPr>
          <w:rFonts w:ascii="Times New Roman" w:hAnsi="Times New Roman" w:hint="default"/>
        </w:rPr>
        <w:t xml:space="preserve">. </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3E3F31">
      <w:pPr>
        <w:pStyle w:val="ListParagraph"/>
        <w:bidi w:val="0"/>
        <w:spacing w:after="0" w:line="240" w:lineRule="auto"/>
        <w:ind w:left="426"/>
        <w:jc w:val="both"/>
        <w:rPr>
          <w:rFonts w:ascii="Times New Roman" w:hAnsi="Times New Roman"/>
          <w:sz w:val="24"/>
          <w:szCs w:val="24"/>
        </w:rPr>
      </w:pPr>
    </w:p>
    <w:p w:rsidR="00B17D55" w:rsidP="00B17D55">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 xml:space="preserve">19. </w:t>
      </w:r>
      <w:r w:rsidRPr="003E3F31" w:rsidR="000164F4">
        <w:rPr>
          <w:rFonts w:ascii="Times New Roman" w:hAnsi="Times New Roman"/>
          <w:sz w:val="24"/>
          <w:szCs w:val="24"/>
        </w:rPr>
        <w:t>Za § 16 sa vkladá § 16a, ktorý znie:</w:t>
      </w:r>
    </w:p>
    <w:p w:rsidR="000164F4" w:rsidRPr="003E3F31" w:rsidP="00B17D55">
      <w:pPr>
        <w:pStyle w:val="ListParagraph"/>
        <w:bidi w:val="0"/>
        <w:spacing w:after="0" w:line="240" w:lineRule="auto"/>
        <w:ind w:left="0" w:firstLine="426"/>
        <w:jc w:val="center"/>
        <w:rPr>
          <w:rFonts w:ascii="Times New Roman" w:hAnsi="Times New Roman" w:hint="default"/>
          <w:sz w:val="24"/>
          <w:szCs w:val="24"/>
        </w:rPr>
      </w:pPr>
      <w:r w:rsidRPr="003E3F31">
        <w:rPr>
          <w:rFonts w:ascii="Times New Roman" w:hAnsi="Times New Roman" w:hint="default"/>
          <w:sz w:val="24"/>
          <w:szCs w:val="24"/>
        </w:rPr>
        <w:t>„§</w:t>
      </w:r>
      <w:r w:rsidRPr="003E3F31">
        <w:rPr>
          <w:rFonts w:ascii="Times New Roman" w:hAnsi="Times New Roman" w:hint="default"/>
          <w:sz w:val="24"/>
          <w:szCs w:val="24"/>
        </w:rPr>
        <w:t xml:space="preserve"> 16a</w:t>
      </w:r>
    </w:p>
    <w:p w:rsidR="000164F4" w:rsidRPr="003E3F31" w:rsidP="00B17D55">
      <w:pPr>
        <w:widowControl w:val="0"/>
        <w:tabs>
          <w:tab w:val="left" w:pos="426"/>
        </w:tabs>
        <w:autoSpaceDE w:val="0"/>
        <w:bidi w:val="0"/>
        <w:spacing w:after="0" w:line="240" w:lineRule="auto"/>
        <w:ind w:firstLine="426"/>
        <w:jc w:val="center"/>
        <w:rPr>
          <w:rFonts w:ascii="Times New Roman" w:hAnsi="Times New Roman"/>
          <w:sz w:val="24"/>
          <w:szCs w:val="24"/>
        </w:rPr>
      </w:pPr>
    </w:p>
    <w:p w:rsidR="000164F4" w:rsidRPr="003E3F31" w:rsidP="00B17D55">
      <w:pPr>
        <w:widowControl w:val="0"/>
        <w:tabs>
          <w:tab w:val="left" w:pos="426"/>
          <w:tab w:val="left" w:pos="1134"/>
        </w:tabs>
        <w:autoSpaceDE w:val="0"/>
        <w:bidi w:val="0"/>
        <w:spacing w:after="0" w:line="240" w:lineRule="auto"/>
        <w:ind w:firstLine="284"/>
        <w:jc w:val="both"/>
        <w:rPr>
          <w:rFonts w:ascii="Times New Roman" w:hAnsi="Times New Roman"/>
          <w:sz w:val="24"/>
          <w:szCs w:val="24"/>
        </w:rPr>
      </w:pPr>
      <w:r w:rsidR="00B17D55">
        <w:rPr>
          <w:rFonts w:ascii="Times New Roman" w:hAnsi="Times New Roman"/>
          <w:sz w:val="24"/>
          <w:szCs w:val="24"/>
        </w:rPr>
        <w:t xml:space="preserve">(1) </w:t>
      </w:r>
      <w:r w:rsidRPr="003E3F31">
        <w:rPr>
          <w:rFonts w:ascii="Times New Roman" w:hAnsi="Times New Roman" w:hint="default"/>
          <w:sz w:val="24"/>
          <w:szCs w:val="24"/>
        </w:rPr>
        <w:t>Vý</w:t>
      </w:r>
      <w:r w:rsidRPr="003E3F31">
        <w:rPr>
          <w:rFonts w:ascii="Times New Roman" w:hAnsi="Times New Roman" w:hint="default"/>
          <w:sz w:val="24"/>
          <w:szCs w:val="24"/>
        </w:rPr>
        <w:t>kon notá</w:t>
      </w:r>
      <w:r w:rsidRPr="003E3F31">
        <w:rPr>
          <w:rFonts w:ascii="Times New Roman" w:hAnsi="Times New Roman" w:hint="default"/>
          <w:sz w:val="24"/>
          <w:szCs w:val="24"/>
        </w:rPr>
        <w:t>rskeho ú</w:t>
      </w:r>
      <w:r w:rsidRPr="003E3F31">
        <w:rPr>
          <w:rFonts w:ascii="Times New Roman" w:hAnsi="Times New Roman" w:hint="default"/>
          <w:sz w:val="24"/>
          <w:szCs w:val="24"/>
        </w:rPr>
        <w:t>radu sa preruš</w:t>
      </w:r>
      <w:r w:rsidRPr="003E3F31">
        <w:rPr>
          <w:rFonts w:ascii="Times New Roman" w:hAnsi="Times New Roman" w:hint="default"/>
          <w:sz w:val="24"/>
          <w:szCs w:val="24"/>
        </w:rPr>
        <w:t>uje dň</w:t>
      </w:r>
      <w:r w:rsidRPr="003E3F31">
        <w:rPr>
          <w:rFonts w:ascii="Times New Roman" w:hAnsi="Times New Roman" w:hint="default"/>
          <w:sz w:val="24"/>
          <w:szCs w:val="24"/>
        </w:rPr>
        <w:t>om, keď</w:t>
      </w:r>
      <w:r w:rsidRPr="003E3F31">
        <w:rPr>
          <w:rFonts w:ascii="Times New Roman" w:hAnsi="Times New Roman" w:hint="default"/>
          <w:sz w:val="24"/>
          <w:szCs w:val="24"/>
        </w:rPr>
        <w:t xml:space="preserve"> sa notá</w:t>
      </w:r>
      <w:r w:rsidRPr="003E3F31">
        <w:rPr>
          <w:rFonts w:ascii="Times New Roman" w:hAnsi="Times New Roman" w:hint="default"/>
          <w:sz w:val="24"/>
          <w:szCs w:val="24"/>
        </w:rPr>
        <w:t>r ujal vý</w:t>
      </w:r>
      <w:r w:rsidRPr="003E3F31">
        <w:rPr>
          <w:rFonts w:ascii="Times New Roman" w:hAnsi="Times New Roman" w:hint="default"/>
          <w:sz w:val="24"/>
          <w:szCs w:val="24"/>
        </w:rPr>
        <w:t>konu verejnej funkcie,</w:t>
      </w:r>
      <w:r w:rsidR="002A4B46">
        <w:rPr>
          <w:rFonts w:ascii="Times New Roman" w:hAnsi="Times New Roman"/>
          <w:sz w:val="24"/>
          <w:szCs w:val="24"/>
        </w:rPr>
        <w:t xml:space="preserve"> </w:t>
      </w:r>
      <w:r w:rsidRPr="003E3F31">
        <w:rPr>
          <w:rFonts w:ascii="Times New Roman" w:hAnsi="Times New Roman" w:hint="default"/>
          <w:sz w:val="24"/>
          <w:szCs w:val="24"/>
        </w:rPr>
        <w:t>ktorá</w:t>
      </w:r>
      <w:r w:rsidRPr="003E3F31">
        <w:rPr>
          <w:rFonts w:ascii="Times New Roman" w:hAnsi="Times New Roman" w:hint="default"/>
          <w:sz w:val="24"/>
          <w:szCs w:val="24"/>
        </w:rPr>
        <w:t xml:space="preserve"> je zluč</w:t>
      </w:r>
      <w:r w:rsidRPr="003E3F31">
        <w:rPr>
          <w:rFonts w:ascii="Times New Roman" w:hAnsi="Times New Roman" w:hint="default"/>
          <w:sz w:val="24"/>
          <w:szCs w:val="24"/>
        </w:rPr>
        <w:t>iteľ</w:t>
      </w:r>
      <w:r w:rsidRPr="003E3F31">
        <w:rPr>
          <w:rFonts w:ascii="Times New Roman" w:hAnsi="Times New Roman" w:hint="default"/>
          <w:sz w:val="24"/>
          <w:szCs w:val="24"/>
        </w:rPr>
        <w:t>ná</w:t>
      </w:r>
      <w:r w:rsidRPr="003E3F31">
        <w:rPr>
          <w:rFonts w:ascii="Times New Roman" w:hAnsi="Times New Roman" w:hint="default"/>
          <w:sz w:val="24"/>
          <w:szCs w:val="24"/>
        </w:rPr>
        <w:t xml:space="preserve"> s </w:t>
      </w:r>
      <w:r w:rsidRPr="003E3F31">
        <w:rPr>
          <w:rFonts w:ascii="Times New Roman" w:hAnsi="Times New Roman" w:hint="default"/>
          <w:sz w:val="24"/>
          <w:szCs w:val="24"/>
        </w:rPr>
        <w:t>vý</w:t>
      </w:r>
      <w:r w:rsidRPr="003E3F31">
        <w:rPr>
          <w:rFonts w:ascii="Times New Roman" w:hAnsi="Times New Roman" w:hint="default"/>
          <w:sz w:val="24"/>
          <w:szCs w:val="24"/>
        </w:rPr>
        <w:t>konom notá</w:t>
      </w:r>
      <w:r w:rsidRPr="003E3F31">
        <w:rPr>
          <w:rFonts w:ascii="Times New Roman" w:hAnsi="Times New Roman" w:hint="default"/>
          <w:sz w:val="24"/>
          <w:szCs w:val="24"/>
        </w:rPr>
        <w:t>rskeho ú</w:t>
      </w:r>
      <w:r w:rsidRPr="003E3F31">
        <w:rPr>
          <w:rFonts w:ascii="Times New Roman" w:hAnsi="Times New Roman" w:hint="default"/>
          <w:sz w:val="24"/>
          <w:szCs w:val="24"/>
        </w:rPr>
        <w:t>radu a nejde o </w:t>
      </w:r>
      <w:r w:rsidRPr="003E3F31">
        <w:rPr>
          <w:rFonts w:ascii="Times New Roman" w:hAnsi="Times New Roman" w:hint="default"/>
          <w:sz w:val="24"/>
          <w:szCs w:val="24"/>
        </w:rPr>
        <w:t>funkciu poslanca obecné</w:t>
      </w:r>
      <w:r w:rsidRPr="003E3F31">
        <w:rPr>
          <w:rFonts w:ascii="Times New Roman" w:hAnsi="Times New Roman" w:hint="default"/>
          <w:sz w:val="24"/>
          <w:szCs w:val="24"/>
        </w:rPr>
        <w:t>ho zastupiteľ</w:t>
      </w:r>
      <w:r w:rsidRPr="003E3F31">
        <w:rPr>
          <w:rFonts w:ascii="Times New Roman" w:hAnsi="Times New Roman" w:hint="default"/>
          <w:sz w:val="24"/>
          <w:szCs w:val="24"/>
        </w:rPr>
        <w:t>stv</w:t>
      </w:r>
      <w:r w:rsidRPr="003E3F31">
        <w:rPr>
          <w:rFonts w:ascii="Times New Roman" w:hAnsi="Times New Roman" w:hint="default"/>
          <w:sz w:val="24"/>
          <w:szCs w:val="24"/>
        </w:rPr>
        <w:t>a a </w:t>
      </w:r>
      <w:r w:rsidRPr="003E3F31">
        <w:rPr>
          <w:rFonts w:ascii="Times New Roman" w:hAnsi="Times New Roman" w:hint="default"/>
          <w:sz w:val="24"/>
          <w:szCs w:val="24"/>
        </w:rPr>
        <w:t>poslanca zastupiteľ</w:t>
      </w:r>
      <w:r w:rsidRPr="003E3F31">
        <w:rPr>
          <w:rFonts w:ascii="Times New Roman" w:hAnsi="Times New Roman" w:hint="default"/>
          <w:sz w:val="24"/>
          <w:szCs w:val="24"/>
        </w:rPr>
        <w:t>stva vyšš</w:t>
      </w:r>
      <w:r w:rsidRPr="003E3F31">
        <w:rPr>
          <w:rFonts w:ascii="Times New Roman" w:hAnsi="Times New Roman" w:hint="default"/>
          <w:sz w:val="24"/>
          <w:szCs w:val="24"/>
        </w:rPr>
        <w:t>ieho ú</w:t>
      </w:r>
      <w:r w:rsidRPr="003E3F31">
        <w:rPr>
          <w:rFonts w:ascii="Times New Roman" w:hAnsi="Times New Roman" w:hint="default"/>
          <w:sz w:val="24"/>
          <w:szCs w:val="24"/>
        </w:rPr>
        <w:t>zemné</w:t>
      </w:r>
      <w:r w:rsidRPr="003E3F31">
        <w:rPr>
          <w:rFonts w:ascii="Times New Roman" w:hAnsi="Times New Roman" w:hint="default"/>
          <w:sz w:val="24"/>
          <w:szCs w:val="24"/>
        </w:rPr>
        <w:t>ho celku. Preruš</w:t>
      </w:r>
      <w:r w:rsidRPr="003E3F31">
        <w:rPr>
          <w:rFonts w:ascii="Times New Roman" w:hAnsi="Times New Roman" w:hint="default"/>
          <w:sz w:val="24"/>
          <w:szCs w:val="24"/>
        </w:rPr>
        <w:t>enie vý</w:t>
      </w:r>
      <w:r w:rsidRPr="003E3F31">
        <w:rPr>
          <w:rFonts w:ascii="Times New Roman" w:hAnsi="Times New Roman" w:hint="default"/>
          <w:sz w:val="24"/>
          <w:szCs w:val="24"/>
        </w:rPr>
        <w:t>konu notá</w:t>
      </w:r>
      <w:r w:rsidRPr="003E3F31">
        <w:rPr>
          <w:rFonts w:ascii="Times New Roman" w:hAnsi="Times New Roman" w:hint="default"/>
          <w:sz w:val="24"/>
          <w:szCs w:val="24"/>
        </w:rPr>
        <w:t>rskeho ú</w:t>
      </w:r>
      <w:r w:rsidRPr="003E3F31">
        <w:rPr>
          <w:rFonts w:ascii="Times New Roman" w:hAnsi="Times New Roman" w:hint="default"/>
          <w:sz w:val="24"/>
          <w:szCs w:val="24"/>
        </w:rPr>
        <w:t>radu ozná</w:t>
      </w:r>
      <w:r w:rsidRPr="003E3F31">
        <w:rPr>
          <w:rFonts w:ascii="Times New Roman" w:hAnsi="Times New Roman" w:hint="default"/>
          <w:sz w:val="24"/>
          <w:szCs w:val="24"/>
        </w:rPr>
        <w:t>mi notá</w:t>
      </w:r>
      <w:r w:rsidRPr="003E3F31">
        <w:rPr>
          <w:rFonts w:ascii="Times New Roman" w:hAnsi="Times New Roman" w:hint="default"/>
          <w:sz w:val="24"/>
          <w:szCs w:val="24"/>
        </w:rPr>
        <w:t>r bezodkladne komore a </w:t>
      </w:r>
      <w:r w:rsidRPr="001327F4" w:rsidR="001327F4">
        <w:rPr>
          <w:rFonts w:ascii="Times New Roman" w:hAnsi="Times New Roman"/>
          <w:sz w:val="24"/>
          <w:szCs w:val="24"/>
        </w:rPr>
        <w:t>Ministerstvu spravodlivosti Slovenskej republ</w:t>
      </w:r>
      <w:r w:rsidR="004C56D7">
        <w:rPr>
          <w:rFonts w:ascii="Times New Roman" w:hAnsi="Times New Roman" w:hint="default"/>
          <w:sz w:val="24"/>
          <w:szCs w:val="24"/>
        </w:rPr>
        <w:t>iky (ď</w:t>
      </w:r>
      <w:r w:rsidR="004C56D7">
        <w:rPr>
          <w:rFonts w:ascii="Times New Roman" w:hAnsi="Times New Roman" w:hint="default"/>
          <w:sz w:val="24"/>
          <w:szCs w:val="24"/>
        </w:rPr>
        <w:t>alej len „</w:t>
      </w:r>
      <w:r w:rsidR="004C56D7">
        <w:rPr>
          <w:rFonts w:ascii="Times New Roman" w:hAnsi="Times New Roman" w:hint="default"/>
          <w:sz w:val="24"/>
          <w:szCs w:val="24"/>
        </w:rPr>
        <w:t>ministerstvo“</w:t>
      </w:r>
      <w:r w:rsidR="004C56D7">
        <w:rPr>
          <w:rFonts w:ascii="Times New Roman" w:hAnsi="Times New Roman" w:hint="default"/>
          <w:sz w:val="24"/>
          <w:szCs w:val="24"/>
        </w:rPr>
        <w:t>)</w:t>
      </w:r>
      <w:r w:rsidRPr="003E3F31">
        <w:rPr>
          <w:rFonts w:ascii="Times New Roman" w:hAnsi="Times New Roman"/>
          <w:sz w:val="24"/>
          <w:szCs w:val="24"/>
        </w:rPr>
        <w:t>.</w:t>
      </w:r>
    </w:p>
    <w:p w:rsidR="000164F4" w:rsidRPr="003E3F31" w:rsidP="00B17D55">
      <w:pPr>
        <w:widowControl w:val="0"/>
        <w:tabs>
          <w:tab w:val="left" w:pos="426"/>
          <w:tab w:val="left" w:pos="851"/>
          <w:tab w:val="left" w:pos="1134"/>
        </w:tabs>
        <w:autoSpaceDE w:val="0"/>
        <w:bidi w:val="0"/>
        <w:spacing w:after="0" w:line="240" w:lineRule="auto"/>
        <w:ind w:firstLine="284"/>
        <w:jc w:val="both"/>
        <w:rPr>
          <w:rFonts w:ascii="Times New Roman" w:hAnsi="Times New Roman"/>
          <w:sz w:val="24"/>
          <w:szCs w:val="24"/>
        </w:rPr>
      </w:pPr>
    </w:p>
    <w:p w:rsidR="000164F4" w:rsidRPr="003E3F31" w:rsidP="00B17D55">
      <w:pPr>
        <w:widowControl w:val="0"/>
        <w:tabs>
          <w:tab w:val="left" w:pos="426"/>
          <w:tab w:val="left" w:pos="851"/>
          <w:tab w:val="left" w:pos="1134"/>
        </w:tabs>
        <w:autoSpaceDE w:val="0"/>
        <w:bidi w:val="0"/>
        <w:spacing w:after="0" w:line="240" w:lineRule="auto"/>
        <w:ind w:firstLine="284"/>
        <w:jc w:val="both"/>
        <w:rPr>
          <w:rFonts w:ascii="Times New Roman" w:hAnsi="Times New Roman" w:hint="default"/>
          <w:sz w:val="24"/>
          <w:szCs w:val="24"/>
        </w:rPr>
      </w:pPr>
      <w:r w:rsidR="00B17D55">
        <w:rPr>
          <w:rFonts w:ascii="Times New Roman" w:hAnsi="Times New Roman"/>
          <w:sz w:val="24"/>
          <w:szCs w:val="24"/>
        </w:rPr>
        <w:t xml:space="preserve">(2) </w:t>
      </w:r>
      <w:r w:rsidRPr="003E3F31">
        <w:rPr>
          <w:rFonts w:ascii="Times New Roman" w:hAnsi="Times New Roman"/>
          <w:sz w:val="24"/>
          <w:szCs w:val="24"/>
        </w:rPr>
        <w:t>V </w:t>
      </w:r>
      <w:r w:rsidRPr="003E3F31">
        <w:rPr>
          <w:rFonts w:ascii="Times New Roman" w:hAnsi="Times New Roman" w:hint="default"/>
          <w:sz w:val="24"/>
          <w:szCs w:val="24"/>
        </w:rPr>
        <w:t>ozná</w:t>
      </w:r>
      <w:r w:rsidRPr="003E3F31">
        <w:rPr>
          <w:rFonts w:ascii="Times New Roman" w:hAnsi="Times New Roman" w:hint="default"/>
          <w:sz w:val="24"/>
          <w:szCs w:val="24"/>
        </w:rPr>
        <w:t>mení</w:t>
      </w:r>
      <w:r w:rsidRPr="003E3F31">
        <w:rPr>
          <w:rFonts w:ascii="Times New Roman" w:hAnsi="Times New Roman" w:hint="default"/>
          <w:sz w:val="24"/>
          <w:szCs w:val="24"/>
        </w:rPr>
        <w:t xml:space="preserve"> podľ</w:t>
      </w:r>
      <w:r w:rsidRPr="003E3F31">
        <w:rPr>
          <w:rFonts w:ascii="Times New Roman" w:hAnsi="Times New Roman" w:hint="default"/>
          <w:sz w:val="24"/>
          <w:szCs w:val="24"/>
        </w:rPr>
        <w:t>a odseku 1 notá</w:t>
      </w:r>
      <w:r w:rsidRPr="003E3F31">
        <w:rPr>
          <w:rFonts w:ascii="Times New Roman" w:hAnsi="Times New Roman" w:hint="default"/>
          <w:sz w:val="24"/>
          <w:szCs w:val="24"/>
        </w:rPr>
        <w:t>r uvedie dô</w:t>
      </w:r>
      <w:r w:rsidRPr="003E3F31">
        <w:rPr>
          <w:rFonts w:ascii="Times New Roman" w:hAnsi="Times New Roman" w:hint="default"/>
          <w:sz w:val="24"/>
          <w:szCs w:val="24"/>
        </w:rPr>
        <w:t>vod preruš</w:t>
      </w:r>
      <w:r w:rsidRPr="003E3F31">
        <w:rPr>
          <w:rFonts w:ascii="Times New Roman" w:hAnsi="Times New Roman" w:hint="default"/>
          <w:sz w:val="24"/>
          <w:szCs w:val="24"/>
        </w:rPr>
        <w:t>e</w:t>
      </w:r>
      <w:r w:rsidRPr="003E3F31">
        <w:rPr>
          <w:rFonts w:ascii="Times New Roman" w:hAnsi="Times New Roman" w:hint="default"/>
          <w:sz w:val="24"/>
          <w:szCs w:val="24"/>
        </w:rPr>
        <w:t>nia vý</w:t>
      </w:r>
      <w:r w:rsidRPr="003E3F31">
        <w:rPr>
          <w:rFonts w:ascii="Times New Roman" w:hAnsi="Times New Roman" w:hint="default"/>
          <w:sz w:val="24"/>
          <w:szCs w:val="24"/>
        </w:rPr>
        <w:t>konu notá</w:t>
      </w:r>
      <w:r w:rsidRPr="003E3F31">
        <w:rPr>
          <w:rFonts w:ascii="Times New Roman" w:hAnsi="Times New Roman" w:hint="default"/>
          <w:sz w:val="24"/>
          <w:szCs w:val="24"/>
        </w:rPr>
        <w:t>rskeho ú</w:t>
      </w:r>
      <w:r w:rsidRPr="003E3F31">
        <w:rPr>
          <w:rFonts w:ascii="Times New Roman" w:hAnsi="Times New Roman" w:hint="default"/>
          <w:sz w:val="24"/>
          <w:szCs w:val="24"/>
        </w:rPr>
        <w:t>radu a jeho predpokladanú</w:t>
      </w:r>
      <w:r w:rsidRPr="003E3F31">
        <w:rPr>
          <w:rFonts w:ascii="Times New Roman" w:hAnsi="Times New Roman" w:hint="default"/>
          <w:sz w:val="24"/>
          <w:szCs w:val="24"/>
        </w:rPr>
        <w:t xml:space="preserve"> dĺž</w:t>
      </w:r>
      <w:r w:rsidRPr="003E3F31">
        <w:rPr>
          <w:rFonts w:ascii="Times New Roman" w:hAnsi="Times New Roman" w:hint="default"/>
          <w:sz w:val="24"/>
          <w:szCs w:val="24"/>
        </w:rPr>
        <w:t>ku. K ozná</w:t>
      </w:r>
      <w:r w:rsidRPr="003E3F31">
        <w:rPr>
          <w:rFonts w:ascii="Times New Roman" w:hAnsi="Times New Roman" w:hint="default"/>
          <w:sz w:val="24"/>
          <w:szCs w:val="24"/>
        </w:rPr>
        <w:t>meniu notá</w:t>
      </w:r>
      <w:r w:rsidRPr="003E3F31">
        <w:rPr>
          <w:rFonts w:ascii="Times New Roman" w:hAnsi="Times New Roman" w:hint="default"/>
          <w:sz w:val="24"/>
          <w:szCs w:val="24"/>
        </w:rPr>
        <w:t>r priloží</w:t>
      </w:r>
      <w:r w:rsidRPr="003E3F31">
        <w:rPr>
          <w:rFonts w:ascii="Times New Roman" w:hAnsi="Times New Roman" w:hint="default"/>
          <w:sz w:val="24"/>
          <w:szCs w:val="24"/>
        </w:rPr>
        <w:t xml:space="preserve"> aj doklady preukazujú</w:t>
      </w:r>
      <w:r w:rsidRPr="003E3F31">
        <w:rPr>
          <w:rFonts w:ascii="Times New Roman" w:hAnsi="Times New Roman" w:hint="default"/>
          <w:sz w:val="24"/>
          <w:szCs w:val="24"/>
        </w:rPr>
        <w:t>ce, ž</w:t>
      </w:r>
      <w:r w:rsidRPr="003E3F31">
        <w:rPr>
          <w:rFonts w:ascii="Times New Roman" w:hAnsi="Times New Roman" w:hint="default"/>
          <w:sz w:val="24"/>
          <w:szCs w:val="24"/>
        </w:rPr>
        <w:t>e sa ujal vý</w:t>
      </w:r>
      <w:r w:rsidRPr="003E3F31">
        <w:rPr>
          <w:rFonts w:ascii="Times New Roman" w:hAnsi="Times New Roman" w:hint="default"/>
          <w:sz w:val="24"/>
          <w:szCs w:val="24"/>
        </w:rPr>
        <w:t>konu verejnej funkcie.</w:t>
      </w:r>
    </w:p>
    <w:p w:rsidR="000164F4" w:rsidRPr="003E3F31" w:rsidP="00B17D55">
      <w:pPr>
        <w:widowControl w:val="0"/>
        <w:tabs>
          <w:tab w:val="left" w:pos="426"/>
          <w:tab w:val="left" w:pos="851"/>
          <w:tab w:val="left" w:pos="1134"/>
        </w:tabs>
        <w:autoSpaceDE w:val="0"/>
        <w:bidi w:val="0"/>
        <w:spacing w:after="0" w:line="240" w:lineRule="auto"/>
        <w:ind w:firstLine="284"/>
        <w:jc w:val="both"/>
        <w:rPr>
          <w:rFonts w:ascii="Times New Roman" w:hAnsi="Times New Roman" w:hint="default"/>
          <w:sz w:val="24"/>
          <w:szCs w:val="24"/>
        </w:rPr>
      </w:pPr>
    </w:p>
    <w:p w:rsidR="000164F4" w:rsidP="00B17D55">
      <w:pPr>
        <w:widowControl w:val="0"/>
        <w:tabs>
          <w:tab w:val="left" w:pos="426"/>
          <w:tab w:val="left" w:pos="851"/>
          <w:tab w:val="left" w:pos="1134"/>
        </w:tabs>
        <w:autoSpaceDE w:val="0"/>
        <w:bidi w:val="0"/>
        <w:spacing w:after="0" w:line="240" w:lineRule="auto"/>
        <w:ind w:firstLine="284"/>
        <w:jc w:val="both"/>
        <w:rPr>
          <w:rFonts w:ascii="Times New Roman" w:hAnsi="Times New Roman"/>
          <w:sz w:val="24"/>
          <w:szCs w:val="24"/>
        </w:rPr>
      </w:pPr>
      <w:r w:rsidR="00B17D55">
        <w:rPr>
          <w:rFonts w:ascii="Times New Roman" w:hAnsi="Times New Roman"/>
          <w:sz w:val="24"/>
          <w:szCs w:val="24"/>
        </w:rPr>
        <w:t>(3)</w:t>
      </w:r>
      <w:r w:rsidRPr="003E3F31">
        <w:rPr>
          <w:rFonts w:ascii="Times New Roman" w:hAnsi="Times New Roman" w:hint="default"/>
          <w:sz w:val="24"/>
          <w:szCs w:val="24"/>
        </w:rPr>
        <w:t xml:space="preserve"> Notá</w:t>
      </w:r>
      <w:r w:rsidRPr="003E3F31">
        <w:rPr>
          <w:rFonts w:ascii="Times New Roman" w:hAnsi="Times New Roman" w:hint="default"/>
          <w:sz w:val="24"/>
          <w:szCs w:val="24"/>
        </w:rPr>
        <w:t>r, ktoré</w:t>
      </w:r>
      <w:r w:rsidRPr="003E3F31">
        <w:rPr>
          <w:rFonts w:ascii="Times New Roman" w:hAnsi="Times New Roman" w:hint="default"/>
          <w:sz w:val="24"/>
          <w:szCs w:val="24"/>
        </w:rPr>
        <w:t>mu bol preruš</w:t>
      </w:r>
      <w:r w:rsidRPr="003E3F31">
        <w:rPr>
          <w:rFonts w:ascii="Times New Roman" w:hAnsi="Times New Roman" w:hint="default"/>
          <w:sz w:val="24"/>
          <w:szCs w:val="24"/>
        </w:rPr>
        <w:t>ený</w:t>
      </w:r>
      <w:r w:rsidRPr="003E3F31">
        <w:rPr>
          <w:rFonts w:ascii="Times New Roman" w:hAnsi="Times New Roman" w:hint="default"/>
          <w:sz w:val="24"/>
          <w:szCs w:val="24"/>
        </w:rPr>
        <w:t xml:space="preserve"> vý</w:t>
      </w:r>
      <w:r w:rsidRPr="003E3F31">
        <w:rPr>
          <w:rFonts w:ascii="Times New Roman" w:hAnsi="Times New Roman" w:hint="default"/>
          <w:sz w:val="24"/>
          <w:szCs w:val="24"/>
        </w:rPr>
        <w:t>kon notá</w:t>
      </w:r>
      <w:r w:rsidRPr="003E3F31">
        <w:rPr>
          <w:rFonts w:ascii="Times New Roman" w:hAnsi="Times New Roman" w:hint="default"/>
          <w:sz w:val="24"/>
          <w:szCs w:val="24"/>
        </w:rPr>
        <w:t>rskeho ú</w:t>
      </w:r>
      <w:r w:rsidRPr="003E3F31">
        <w:rPr>
          <w:rFonts w:ascii="Times New Roman" w:hAnsi="Times New Roman" w:hint="default"/>
          <w:sz w:val="24"/>
          <w:szCs w:val="24"/>
        </w:rPr>
        <w:t>radu, môž</w:t>
      </w:r>
      <w:r w:rsidRPr="003E3F31">
        <w:rPr>
          <w:rFonts w:ascii="Times New Roman" w:hAnsi="Times New Roman" w:hint="default"/>
          <w:sz w:val="24"/>
          <w:szCs w:val="24"/>
        </w:rPr>
        <w:t>e vo vý</w:t>
      </w:r>
      <w:r w:rsidRPr="003E3F31">
        <w:rPr>
          <w:rFonts w:ascii="Times New Roman" w:hAnsi="Times New Roman" w:hint="default"/>
          <w:sz w:val="24"/>
          <w:szCs w:val="24"/>
        </w:rPr>
        <w:t>kone notá</w:t>
      </w:r>
      <w:r w:rsidRPr="003E3F31">
        <w:rPr>
          <w:rFonts w:ascii="Times New Roman" w:hAnsi="Times New Roman" w:hint="default"/>
          <w:sz w:val="24"/>
          <w:szCs w:val="24"/>
        </w:rPr>
        <w:t>rskeho ú</w:t>
      </w:r>
      <w:r w:rsidRPr="003E3F31">
        <w:rPr>
          <w:rFonts w:ascii="Times New Roman" w:hAnsi="Times New Roman" w:hint="default"/>
          <w:sz w:val="24"/>
          <w:szCs w:val="24"/>
        </w:rPr>
        <w:t>radu pokrač</w:t>
      </w:r>
      <w:r w:rsidRPr="003E3F31">
        <w:rPr>
          <w:rFonts w:ascii="Times New Roman" w:hAnsi="Times New Roman" w:hint="default"/>
          <w:sz w:val="24"/>
          <w:szCs w:val="24"/>
        </w:rPr>
        <w:t>ovať</w:t>
      </w:r>
      <w:r w:rsidRPr="003E3F31">
        <w:rPr>
          <w:rFonts w:ascii="Times New Roman" w:hAnsi="Times New Roman" w:hint="default"/>
          <w:sz w:val="24"/>
          <w:szCs w:val="24"/>
        </w:rPr>
        <w:t xml:space="preserve"> až</w:t>
      </w:r>
      <w:r w:rsidRPr="003E3F31">
        <w:rPr>
          <w:rFonts w:ascii="Times New Roman" w:hAnsi="Times New Roman" w:hint="default"/>
          <w:sz w:val="24"/>
          <w:szCs w:val="24"/>
        </w:rPr>
        <w:t xml:space="preserve"> po uplynu</w:t>
      </w:r>
      <w:r w:rsidRPr="003E3F31">
        <w:rPr>
          <w:rFonts w:ascii="Times New Roman" w:hAnsi="Times New Roman" w:hint="default"/>
          <w:sz w:val="24"/>
          <w:szCs w:val="24"/>
        </w:rPr>
        <w:t>tí</w:t>
      </w:r>
      <w:r w:rsidRPr="003E3F31">
        <w:rPr>
          <w:rFonts w:ascii="Times New Roman" w:hAnsi="Times New Roman" w:hint="default"/>
          <w:sz w:val="24"/>
          <w:szCs w:val="24"/>
        </w:rPr>
        <w:t xml:space="preserve"> doby vý</w:t>
      </w:r>
      <w:r w:rsidRPr="003E3F31">
        <w:rPr>
          <w:rFonts w:ascii="Times New Roman" w:hAnsi="Times New Roman" w:hint="default"/>
          <w:sz w:val="24"/>
          <w:szCs w:val="24"/>
        </w:rPr>
        <w:t>konu verejnej funkcie. Skutoč</w:t>
      </w:r>
      <w:r w:rsidRPr="003E3F31">
        <w:rPr>
          <w:rFonts w:ascii="Times New Roman" w:hAnsi="Times New Roman" w:hint="default"/>
          <w:sz w:val="24"/>
          <w:szCs w:val="24"/>
        </w:rPr>
        <w:t>nosť</w:t>
      </w:r>
      <w:r w:rsidRPr="003E3F31">
        <w:rPr>
          <w:rFonts w:ascii="Times New Roman" w:hAnsi="Times New Roman" w:hint="default"/>
          <w:sz w:val="24"/>
          <w:szCs w:val="24"/>
        </w:rPr>
        <w:t>, ž</w:t>
      </w:r>
      <w:r w:rsidRPr="003E3F31">
        <w:rPr>
          <w:rFonts w:ascii="Times New Roman" w:hAnsi="Times New Roman" w:hint="default"/>
          <w:sz w:val="24"/>
          <w:szCs w:val="24"/>
        </w:rPr>
        <w:t>e notá</w:t>
      </w:r>
      <w:r w:rsidRPr="003E3F31">
        <w:rPr>
          <w:rFonts w:ascii="Times New Roman" w:hAnsi="Times New Roman" w:hint="default"/>
          <w:sz w:val="24"/>
          <w:szCs w:val="24"/>
        </w:rPr>
        <w:t>r môž</w:t>
      </w:r>
      <w:r w:rsidRPr="003E3F31">
        <w:rPr>
          <w:rFonts w:ascii="Times New Roman" w:hAnsi="Times New Roman" w:hint="default"/>
          <w:sz w:val="24"/>
          <w:szCs w:val="24"/>
        </w:rPr>
        <w:t>e znovu zač</w:t>
      </w:r>
      <w:r w:rsidRPr="003E3F31">
        <w:rPr>
          <w:rFonts w:ascii="Times New Roman" w:hAnsi="Times New Roman" w:hint="default"/>
          <w:sz w:val="24"/>
          <w:szCs w:val="24"/>
        </w:rPr>
        <w:t>ať</w:t>
      </w:r>
      <w:r w:rsidRPr="003E3F31">
        <w:rPr>
          <w:rFonts w:ascii="Times New Roman" w:hAnsi="Times New Roman" w:hint="default"/>
          <w:sz w:val="24"/>
          <w:szCs w:val="24"/>
        </w:rPr>
        <w:t xml:space="preserve"> vykoná</w:t>
      </w:r>
      <w:r w:rsidRPr="003E3F31">
        <w:rPr>
          <w:rFonts w:ascii="Times New Roman" w:hAnsi="Times New Roman" w:hint="default"/>
          <w:sz w:val="24"/>
          <w:szCs w:val="24"/>
        </w:rPr>
        <w:t>vať</w:t>
      </w:r>
      <w:r w:rsidRPr="003E3F31">
        <w:rPr>
          <w:rFonts w:ascii="Times New Roman" w:hAnsi="Times New Roman" w:hint="default"/>
          <w:sz w:val="24"/>
          <w:szCs w:val="24"/>
        </w:rPr>
        <w:t xml:space="preserve"> notá</w:t>
      </w:r>
      <w:r w:rsidRPr="003E3F31">
        <w:rPr>
          <w:rFonts w:ascii="Times New Roman" w:hAnsi="Times New Roman" w:hint="default"/>
          <w:sz w:val="24"/>
          <w:szCs w:val="24"/>
        </w:rPr>
        <w:t>rsky ú</w:t>
      </w:r>
      <w:r w:rsidRPr="003E3F31">
        <w:rPr>
          <w:rFonts w:ascii="Times New Roman" w:hAnsi="Times New Roman" w:hint="default"/>
          <w:sz w:val="24"/>
          <w:szCs w:val="24"/>
        </w:rPr>
        <w:t>rad, ozná</w:t>
      </w:r>
      <w:r w:rsidRPr="003E3F31">
        <w:rPr>
          <w:rFonts w:ascii="Times New Roman" w:hAnsi="Times New Roman" w:hint="default"/>
          <w:sz w:val="24"/>
          <w:szCs w:val="24"/>
        </w:rPr>
        <w:t>mi notá</w:t>
      </w:r>
      <w:r w:rsidRPr="003E3F31">
        <w:rPr>
          <w:rFonts w:ascii="Times New Roman" w:hAnsi="Times New Roman" w:hint="default"/>
          <w:sz w:val="24"/>
          <w:szCs w:val="24"/>
        </w:rPr>
        <w:t xml:space="preserve">r komore a ministerstvu </w:t>
      </w:r>
      <w:r w:rsidR="001327F4">
        <w:rPr>
          <w:rFonts w:ascii="Times New Roman" w:hAnsi="Times New Roman"/>
          <w:sz w:val="24"/>
          <w:szCs w:val="24"/>
        </w:rPr>
        <w:t xml:space="preserve">najmenej </w:t>
      </w:r>
      <w:r w:rsidRPr="003E3F31">
        <w:rPr>
          <w:rFonts w:ascii="Times New Roman" w:hAnsi="Times New Roman" w:hint="default"/>
          <w:sz w:val="24"/>
          <w:szCs w:val="24"/>
        </w:rPr>
        <w:t>30 dní</w:t>
      </w:r>
      <w:r w:rsidRPr="003E3F31">
        <w:rPr>
          <w:rFonts w:ascii="Times New Roman" w:hAnsi="Times New Roman" w:hint="default"/>
          <w:sz w:val="24"/>
          <w:szCs w:val="24"/>
        </w:rPr>
        <w:t xml:space="preserve"> pred skonč</w:t>
      </w:r>
      <w:r w:rsidRPr="003E3F31">
        <w:rPr>
          <w:rFonts w:ascii="Times New Roman" w:hAnsi="Times New Roman" w:hint="default"/>
          <w:sz w:val="24"/>
          <w:szCs w:val="24"/>
        </w:rPr>
        <w:t>ení</w:t>
      </w:r>
      <w:r w:rsidRPr="003E3F31">
        <w:rPr>
          <w:rFonts w:ascii="Times New Roman" w:hAnsi="Times New Roman" w:hint="default"/>
          <w:sz w:val="24"/>
          <w:szCs w:val="24"/>
        </w:rPr>
        <w:t>m vý</w:t>
      </w:r>
      <w:r w:rsidRPr="003E3F31">
        <w:rPr>
          <w:rFonts w:ascii="Times New Roman" w:hAnsi="Times New Roman" w:hint="default"/>
          <w:sz w:val="24"/>
          <w:szCs w:val="24"/>
        </w:rPr>
        <w:t>konu verejnej funkcie. Ak to vzhľ</w:t>
      </w:r>
      <w:r w:rsidRPr="003E3F31">
        <w:rPr>
          <w:rFonts w:ascii="Times New Roman" w:hAnsi="Times New Roman" w:hint="default"/>
          <w:sz w:val="24"/>
          <w:szCs w:val="24"/>
        </w:rPr>
        <w:t>adom na okolnosti skonč</w:t>
      </w:r>
      <w:r w:rsidRPr="003E3F31">
        <w:rPr>
          <w:rFonts w:ascii="Times New Roman" w:hAnsi="Times New Roman" w:hint="default"/>
          <w:sz w:val="24"/>
          <w:szCs w:val="24"/>
        </w:rPr>
        <w:t>enia vý</w:t>
      </w:r>
      <w:r w:rsidRPr="003E3F31">
        <w:rPr>
          <w:rFonts w:ascii="Times New Roman" w:hAnsi="Times New Roman" w:hint="default"/>
          <w:sz w:val="24"/>
          <w:szCs w:val="24"/>
        </w:rPr>
        <w:t xml:space="preserve">konu verejnej funkcie nie je </w:t>
      </w:r>
      <w:r w:rsidRPr="003E3F31">
        <w:rPr>
          <w:rFonts w:ascii="Times New Roman" w:hAnsi="Times New Roman" w:hint="default"/>
          <w:sz w:val="24"/>
          <w:szCs w:val="24"/>
        </w:rPr>
        <w:t>mož</w:t>
      </w:r>
      <w:r w:rsidRPr="003E3F31">
        <w:rPr>
          <w:rFonts w:ascii="Times New Roman" w:hAnsi="Times New Roman" w:hint="default"/>
          <w:sz w:val="24"/>
          <w:szCs w:val="24"/>
        </w:rPr>
        <w:t>né</w:t>
      </w:r>
      <w:r w:rsidRPr="003E3F31">
        <w:rPr>
          <w:rFonts w:ascii="Times New Roman" w:hAnsi="Times New Roman" w:hint="default"/>
          <w:sz w:val="24"/>
          <w:szCs w:val="24"/>
        </w:rPr>
        <w:t>, ozná</w:t>
      </w:r>
      <w:r w:rsidRPr="003E3F31">
        <w:rPr>
          <w:rFonts w:ascii="Times New Roman" w:hAnsi="Times New Roman" w:hint="default"/>
          <w:sz w:val="24"/>
          <w:szCs w:val="24"/>
        </w:rPr>
        <w:t>mi notá</w:t>
      </w:r>
      <w:r w:rsidRPr="003E3F31">
        <w:rPr>
          <w:rFonts w:ascii="Times New Roman" w:hAnsi="Times New Roman" w:hint="default"/>
          <w:sz w:val="24"/>
          <w:szCs w:val="24"/>
        </w:rPr>
        <w:t>r, ž</w:t>
      </w:r>
      <w:r w:rsidRPr="003E3F31">
        <w:rPr>
          <w:rFonts w:ascii="Times New Roman" w:hAnsi="Times New Roman" w:hint="default"/>
          <w:sz w:val="24"/>
          <w:szCs w:val="24"/>
        </w:rPr>
        <w:t>e môž</w:t>
      </w:r>
      <w:r w:rsidRPr="003E3F31">
        <w:rPr>
          <w:rFonts w:ascii="Times New Roman" w:hAnsi="Times New Roman" w:hint="default"/>
          <w:sz w:val="24"/>
          <w:szCs w:val="24"/>
        </w:rPr>
        <w:t>e pokrač</w:t>
      </w:r>
      <w:r w:rsidRPr="003E3F31">
        <w:rPr>
          <w:rFonts w:ascii="Times New Roman" w:hAnsi="Times New Roman" w:hint="default"/>
          <w:sz w:val="24"/>
          <w:szCs w:val="24"/>
        </w:rPr>
        <w:t>ovať</w:t>
      </w:r>
      <w:r w:rsidRPr="003E3F31">
        <w:rPr>
          <w:rFonts w:ascii="Times New Roman" w:hAnsi="Times New Roman" w:hint="default"/>
          <w:sz w:val="24"/>
          <w:szCs w:val="24"/>
        </w:rPr>
        <w:t xml:space="preserve"> vo vý</w:t>
      </w:r>
      <w:r w:rsidRPr="003E3F31">
        <w:rPr>
          <w:rFonts w:ascii="Times New Roman" w:hAnsi="Times New Roman" w:hint="default"/>
          <w:sz w:val="24"/>
          <w:szCs w:val="24"/>
        </w:rPr>
        <w:t>kone notá</w:t>
      </w:r>
      <w:r w:rsidRPr="003E3F31">
        <w:rPr>
          <w:rFonts w:ascii="Times New Roman" w:hAnsi="Times New Roman" w:hint="default"/>
          <w:sz w:val="24"/>
          <w:szCs w:val="24"/>
        </w:rPr>
        <w:t>rskeho ú</w:t>
      </w:r>
      <w:r w:rsidRPr="003E3F31">
        <w:rPr>
          <w:rFonts w:ascii="Times New Roman" w:hAnsi="Times New Roman" w:hint="default"/>
          <w:sz w:val="24"/>
          <w:szCs w:val="24"/>
        </w:rPr>
        <w:t>radu komore a ministerstvu bezodkladne.</w:t>
      </w:r>
    </w:p>
    <w:p w:rsidR="000201EE" w:rsidRPr="002A0F8E" w:rsidP="00B17D55">
      <w:pPr>
        <w:widowControl w:val="0"/>
        <w:tabs>
          <w:tab w:val="left" w:pos="426"/>
          <w:tab w:val="left" w:pos="851"/>
          <w:tab w:val="left" w:pos="1134"/>
        </w:tabs>
        <w:autoSpaceDE w:val="0"/>
        <w:bidi w:val="0"/>
        <w:spacing w:after="0" w:line="240" w:lineRule="auto"/>
        <w:ind w:firstLine="284"/>
        <w:jc w:val="both"/>
        <w:rPr>
          <w:rFonts w:ascii="Times New Roman" w:hAnsi="Times New Roman"/>
          <w:sz w:val="24"/>
          <w:szCs w:val="24"/>
        </w:rPr>
      </w:pPr>
    </w:p>
    <w:p w:rsidR="00B17D55" w:rsidRPr="002A0F8E" w:rsidP="002A0F8E">
      <w:pPr>
        <w:bidi w:val="0"/>
        <w:ind w:firstLine="284"/>
        <w:rPr>
          <w:rFonts w:ascii="Times New Roman" w:hAnsi="Times New Roman"/>
          <w:sz w:val="24"/>
          <w:szCs w:val="24"/>
        </w:rPr>
      </w:pPr>
      <w:r w:rsidRPr="002A0F8E">
        <w:rPr>
          <w:rFonts w:ascii="Times New Roman" w:hAnsi="Times New Roman"/>
          <w:sz w:val="24"/>
          <w:szCs w:val="24"/>
        </w:rPr>
        <w:t>(4)</w:t>
      </w:r>
      <w:r w:rsidR="002A0F8E">
        <w:rPr>
          <w:rFonts w:ascii="Times New Roman" w:hAnsi="Times New Roman"/>
          <w:sz w:val="24"/>
          <w:szCs w:val="24"/>
        </w:rPr>
        <w:t xml:space="preserve"> </w:t>
      </w:r>
      <w:r w:rsidRPr="002A0F8E">
        <w:rPr>
          <w:rFonts w:ascii="Times New Roman" w:hAnsi="Times New Roman"/>
          <w:sz w:val="24"/>
          <w:szCs w:val="24"/>
        </w:rPr>
        <w:t>P</w:t>
      </w:r>
      <w:r w:rsidRPr="002A0F8E" w:rsidR="000164F4">
        <w:rPr>
          <w:rFonts w:ascii="Times New Roman" w:hAnsi="Times New Roman" w:hint="default"/>
          <w:sz w:val="24"/>
          <w:szCs w:val="24"/>
        </w:rPr>
        <w:t>oč</w:t>
      </w:r>
      <w:r w:rsidRPr="002A0F8E" w:rsidR="000164F4">
        <w:rPr>
          <w:rFonts w:ascii="Times New Roman" w:hAnsi="Times New Roman" w:hint="default"/>
          <w:sz w:val="24"/>
          <w:szCs w:val="24"/>
        </w:rPr>
        <w:t>as preruš</w:t>
      </w:r>
      <w:r w:rsidRPr="002A0F8E" w:rsidR="000164F4">
        <w:rPr>
          <w:rFonts w:ascii="Times New Roman" w:hAnsi="Times New Roman" w:hint="default"/>
          <w:sz w:val="24"/>
          <w:szCs w:val="24"/>
        </w:rPr>
        <w:t>enia vý</w:t>
      </w:r>
      <w:r w:rsidRPr="002A0F8E" w:rsidR="000164F4">
        <w:rPr>
          <w:rFonts w:ascii="Times New Roman" w:hAnsi="Times New Roman" w:hint="default"/>
          <w:sz w:val="24"/>
          <w:szCs w:val="24"/>
        </w:rPr>
        <w:t>konu notá</w:t>
      </w:r>
      <w:r w:rsidRPr="002A0F8E" w:rsidR="000164F4">
        <w:rPr>
          <w:rFonts w:ascii="Times New Roman" w:hAnsi="Times New Roman" w:hint="default"/>
          <w:sz w:val="24"/>
          <w:szCs w:val="24"/>
        </w:rPr>
        <w:t>rskeho ú</w:t>
      </w:r>
      <w:r w:rsidRPr="002A0F8E" w:rsidR="000164F4">
        <w:rPr>
          <w:rFonts w:ascii="Times New Roman" w:hAnsi="Times New Roman" w:hint="default"/>
          <w:sz w:val="24"/>
          <w:szCs w:val="24"/>
        </w:rPr>
        <w:t>radu zastupuje notá</w:t>
      </w:r>
      <w:r w:rsidRPr="002A0F8E" w:rsidR="000164F4">
        <w:rPr>
          <w:rFonts w:ascii="Times New Roman" w:hAnsi="Times New Roman" w:hint="default"/>
          <w:sz w:val="24"/>
          <w:szCs w:val="24"/>
        </w:rPr>
        <w:t>ra zá</w:t>
      </w:r>
      <w:r w:rsidRPr="002A0F8E" w:rsidR="000164F4">
        <w:rPr>
          <w:rFonts w:ascii="Times New Roman" w:hAnsi="Times New Roman" w:hint="default"/>
          <w:sz w:val="24"/>
          <w:szCs w:val="24"/>
        </w:rPr>
        <w:t>stupca podľ</w:t>
      </w:r>
      <w:r w:rsidRPr="002A0F8E" w:rsidR="000164F4">
        <w:rPr>
          <w:rFonts w:ascii="Times New Roman" w:hAnsi="Times New Roman" w:hint="default"/>
          <w:sz w:val="24"/>
          <w:szCs w:val="24"/>
        </w:rPr>
        <w:t xml:space="preserve">a </w:t>
        <w:br/>
      </w:r>
      <w:r w:rsidRPr="002A0F8E" w:rsidR="000164F4">
        <w:rPr>
          <w:rFonts w:ascii="Times New Roman" w:hAnsi="Times New Roman" w:hint="default"/>
          <w:sz w:val="24"/>
          <w:szCs w:val="24"/>
        </w:rPr>
        <w:t>§</w:t>
      </w:r>
      <w:r w:rsidRPr="002A0F8E" w:rsidR="000164F4">
        <w:rPr>
          <w:rFonts w:ascii="Times New Roman" w:hAnsi="Times New Roman" w:hint="default"/>
          <w:sz w:val="24"/>
          <w:szCs w:val="24"/>
        </w:rPr>
        <w:t xml:space="preserve"> 17.</w:t>
      </w:r>
    </w:p>
    <w:p w:rsidR="000164F4" w:rsidRPr="003E3F31" w:rsidP="00B17D55">
      <w:pPr>
        <w:widowControl w:val="0"/>
        <w:tabs>
          <w:tab w:val="left" w:pos="426"/>
          <w:tab w:val="left" w:pos="851"/>
          <w:tab w:val="left" w:pos="1134"/>
        </w:tabs>
        <w:autoSpaceDE w:val="0"/>
        <w:bidi w:val="0"/>
        <w:spacing w:after="0" w:line="240" w:lineRule="auto"/>
        <w:ind w:firstLine="284"/>
        <w:jc w:val="both"/>
        <w:rPr>
          <w:rFonts w:ascii="Times New Roman" w:hAnsi="Times New Roman" w:hint="default"/>
          <w:sz w:val="24"/>
          <w:szCs w:val="24"/>
        </w:rPr>
      </w:pPr>
      <w:r w:rsidR="00B17D55">
        <w:rPr>
          <w:rFonts w:ascii="Times New Roman" w:hAnsi="Times New Roman"/>
          <w:sz w:val="24"/>
          <w:szCs w:val="24"/>
        </w:rPr>
        <w:t xml:space="preserve">(5) </w:t>
      </w:r>
      <w:r w:rsidRPr="003E3F31">
        <w:rPr>
          <w:rFonts w:ascii="Times New Roman" w:hAnsi="Times New Roman" w:hint="default"/>
          <w:sz w:val="24"/>
          <w:szCs w:val="24"/>
        </w:rPr>
        <w:t>Preruš</w:t>
      </w:r>
      <w:r w:rsidRPr="003E3F31">
        <w:rPr>
          <w:rFonts w:ascii="Times New Roman" w:hAnsi="Times New Roman" w:hint="default"/>
          <w:sz w:val="24"/>
          <w:szCs w:val="24"/>
        </w:rPr>
        <w:t>enie vý</w:t>
      </w:r>
      <w:r w:rsidRPr="003E3F31">
        <w:rPr>
          <w:rFonts w:ascii="Times New Roman" w:hAnsi="Times New Roman" w:hint="default"/>
          <w:sz w:val="24"/>
          <w:szCs w:val="24"/>
        </w:rPr>
        <w:t>konu notá</w:t>
      </w:r>
      <w:r w:rsidRPr="003E3F31">
        <w:rPr>
          <w:rFonts w:ascii="Times New Roman" w:hAnsi="Times New Roman" w:hint="default"/>
          <w:sz w:val="24"/>
          <w:szCs w:val="24"/>
        </w:rPr>
        <w:t>rskeho ú</w:t>
      </w:r>
      <w:r w:rsidRPr="003E3F31">
        <w:rPr>
          <w:rFonts w:ascii="Times New Roman" w:hAnsi="Times New Roman" w:hint="default"/>
          <w:sz w:val="24"/>
          <w:szCs w:val="24"/>
        </w:rPr>
        <w:t>radu nebrá</w:t>
      </w:r>
      <w:r w:rsidRPr="003E3F31">
        <w:rPr>
          <w:rFonts w:ascii="Times New Roman" w:hAnsi="Times New Roman" w:hint="default"/>
          <w:sz w:val="24"/>
          <w:szCs w:val="24"/>
        </w:rPr>
        <w:t>ni zač</w:t>
      </w:r>
      <w:r w:rsidRPr="003E3F31">
        <w:rPr>
          <w:rFonts w:ascii="Times New Roman" w:hAnsi="Times New Roman" w:hint="default"/>
          <w:sz w:val="24"/>
          <w:szCs w:val="24"/>
        </w:rPr>
        <w:t>atiu a </w:t>
      </w:r>
      <w:r w:rsidRPr="003E3F31">
        <w:rPr>
          <w:rFonts w:ascii="Times New Roman" w:hAnsi="Times New Roman" w:hint="default"/>
          <w:sz w:val="24"/>
          <w:szCs w:val="24"/>
        </w:rPr>
        <w:t>pokrač</w:t>
      </w:r>
      <w:r w:rsidRPr="003E3F31">
        <w:rPr>
          <w:rFonts w:ascii="Times New Roman" w:hAnsi="Times New Roman" w:hint="default"/>
          <w:sz w:val="24"/>
          <w:szCs w:val="24"/>
        </w:rPr>
        <w:t>ovaniu</w:t>
      </w:r>
      <w:r w:rsidRPr="003E3F31">
        <w:rPr>
          <w:rFonts w:ascii="Times New Roman" w:hAnsi="Times New Roman" w:hint="default"/>
          <w:sz w:val="24"/>
          <w:szCs w:val="24"/>
        </w:rPr>
        <w:t xml:space="preserve"> v </w:t>
      </w:r>
      <w:r w:rsidRPr="003E3F31">
        <w:rPr>
          <w:rFonts w:ascii="Times New Roman" w:hAnsi="Times New Roman" w:hint="default"/>
          <w:sz w:val="24"/>
          <w:szCs w:val="24"/>
        </w:rPr>
        <w:t>discipliná</w:t>
      </w:r>
      <w:r w:rsidRPr="003E3F31">
        <w:rPr>
          <w:rFonts w:ascii="Times New Roman" w:hAnsi="Times New Roman" w:hint="default"/>
          <w:sz w:val="24"/>
          <w:szCs w:val="24"/>
        </w:rPr>
        <w:t>rnom konaní</w:t>
      </w:r>
      <w:r w:rsidRPr="003E3F31">
        <w:rPr>
          <w:rFonts w:ascii="Times New Roman" w:hAnsi="Times New Roman" w:hint="default"/>
          <w:sz w:val="24"/>
          <w:szCs w:val="24"/>
        </w:rPr>
        <w:t xml:space="preserve"> vedenom proti notá</w:t>
      </w:r>
      <w:r w:rsidRPr="003E3F31">
        <w:rPr>
          <w:rFonts w:ascii="Times New Roman" w:hAnsi="Times New Roman" w:hint="default"/>
          <w:sz w:val="24"/>
          <w:szCs w:val="24"/>
        </w:rPr>
        <w:t>rovi.“</w:t>
      </w:r>
      <w:r w:rsidRPr="003E3F31">
        <w:rPr>
          <w:rFonts w:ascii="Times New Roman" w:hAnsi="Times New Roman" w:hint="default"/>
          <w:sz w:val="24"/>
          <w:szCs w:val="24"/>
        </w:rPr>
        <w:t xml:space="preserve">. </w:t>
      </w:r>
    </w:p>
    <w:p w:rsidR="000164F4" w:rsidRPr="003E3F31" w:rsidP="00B17D55">
      <w:pPr>
        <w:widowControl w:val="0"/>
        <w:tabs>
          <w:tab w:val="left" w:pos="851"/>
          <w:tab w:val="left" w:pos="1134"/>
        </w:tabs>
        <w:autoSpaceDE w:val="0"/>
        <w:bidi w:val="0"/>
        <w:spacing w:after="0" w:line="240" w:lineRule="auto"/>
        <w:ind w:left="426" w:firstLine="284"/>
        <w:jc w:val="both"/>
        <w:rPr>
          <w:rFonts w:ascii="Times New Roman" w:hAnsi="Times New Roman"/>
          <w:sz w:val="24"/>
          <w:szCs w:val="24"/>
        </w:rPr>
      </w:pP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2A0F8E">
      <w:pPr>
        <w:pStyle w:val="ListParagraph"/>
        <w:bidi w:val="0"/>
        <w:spacing w:after="0" w:line="240" w:lineRule="auto"/>
        <w:ind w:left="0"/>
        <w:jc w:val="both"/>
        <w:rPr>
          <w:rFonts w:ascii="Times New Roman" w:hAnsi="Times New Roman"/>
          <w:sz w:val="24"/>
          <w:szCs w:val="24"/>
        </w:rPr>
      </w:pPr>
      <w:r w:rsidR="002A0F8E">
        <w:rPr>
          <w:rFonts w:ascii="Times New Roman" w:hAnsi="Times New Roman"/>
          <w:sz w:val="24"/>
          <w:szCs w:val="24"/>
        </w:rPr>
        <w:t xml:space="preserve">20. </w:t>
      </w:r>
      <w:r w:rsidRPr="003E3F31">
        <w:rPr>
          <w:rFonts w:ascii="Times New Roman" w:hAnsi="Times New Roman"/>
          <w:sz w:val="24"/>
          <w:szCs w:val="24"/>
        </w:rPr>
        <w:t>§ 17 až 19 vrátane nadpisov znejú:</w:t>
      </w:r>
    </w:p>
    <w:p w:rsidR="000164F4" w:rsidRPr="003E3F31" w:rsidP="003E3F31">
      <w:pPr>
        <w:pStyle w:val="ListParagraph"/>
        <w:bidi w:val="0"/>
        <w:spacing w:after="0" w:line="240" w:lineRule="auto"/>
        <w:ind w:left="426" w:hanging="426"/>
        <w:jc w:val="both"/>
        <w:rPr>
          <w:rFonts w:ascii="Times New Roman" w:hAnsi="Times New Roman"/>
          <w:sz w:val="24"/>
          <w:szCs w:val="24"/>
        </w:rPr>
      </w:pPr>
    </w:p>
    <w:p w:rsidR="000164F4" w:rsidRPr="003E3F31" w:rsidP="003E3F31">
      <w:pPr>
        <w:bidi w:val="0"/>
        <w:spacing w:after="0" w:line="240" w:lineRule="auto"/>
        <w:jc w:val="center"/>
        <w:rPr>
          <w:rFonts w:ascii="Times New Roman" w:hAnsi="Times New Roman"/>
          <w:bCs/>
          <w:sz w:val="24"/>
          <w:szCs w:val="24"/>
        </w:rPr>
      </w:pPr>
      <w:r w:rsidRPr="003E3F31">
        <w:rPr>
          <w:rFonts w:ascii="Times New Roman" w:hAnsi="Times New Roman"/>
          <w:bCs/>
          <w:sz w:val="24"/>
          <w:szCs w:val="24"/>
        </w:rPr>
        <w:t>„Zástupca notára</w:t>
      </w:r>
    </w:p>
    <w:p w:rsidR="000164F4" w:rsidRPr="003E3F31" w:rsidP="003E3F31">
      <w:pPr>
        <w:bidi w:val="0"/>
        <w:spacing w:after="0" w:line="240" w:lineRule="auto"/>
        <w:jc w:val="center"/>
        <w:rPr>
          <w:rFonts w:ascii="Times New Roman" w:hAnsi="Times New Roman"/>
          <w:bCs/>
          <w:sz w:val="24"/>
          <w:szCs w:val="24"/>
        </w:rPr>
      </w:pPr>
      <w:r w:rsidRPr="003E3F31">
        <w:rPr>
          <w:rFonts w:ascii="Times New Roman" w:hAnsi="Times New Roman"/>
          <w:bCs/>
          <w:sz w:val="24"/>
          <w:szCs w:val="24"/>
        </w:rPr>
        <w:t>§ 17</w:t>
      </w:r>
    </w:p>
    <w:p w:rsidR="000164F4" w:rsidRPr="003E3F31" w:rsidP="003E3F31">
      <w:pPr>
        <w:bidi w:val="0"/>
        <w:spacing w:after="0" w:line="240" w:lineRule="auto"/>
        <w:jc w:val="center"/>
        <w:rPr>
          <w:rFonts w:ascii="Times New Roman" w:hAnsi="Times New Roman"/>
          <w:bCs/>
          <w:sz w:val="24"/>
          <w:szCs w:val="24"/>
        </w:rPr>
      </w:pPr>
    </w:p>
    <w:p w:rsidR="000164F4" w:rsidP="002A0F8E">
      <w:pPr>
        <w:tabs>
          <w:tab w:val="left" w:pos="709"/>
          <w:tab w:val="left" w:pos="851"/>
        </w:tabs>
        <w:bidi w:val="0"/>
        <w:spacing w:after="0" w:line="240" w:lineRule="auto"/>
        <w:ind w:firstLine="284"/>
        <w:jc w:val="both"/>
        <w:rPr>
          <w:rFonts w:ascii="Times New Roman" w:hAnsi="Times New Roman"/>
          <w:sz w:val="24"/>
          <w:szCs w:val="24"/>
        </w:rPr>
      </w:pPr>
      <w:r w:rsidR="002A0F8E">
        <w:rPr>
          <w:rFonts w:ascii="Times New Roman" w:hAnsi="Times New Roman"/>
          <w:sz w:val="24"/>
          <w:szCs w:val="24"/>
        </w:rPr>
        <w:t xml:space="preserve">(1) </w:t>
      </w:r>
      <w:r w:rsidRPr="003E3F31">
        <w:rPr>
          <w:rFonts w:ascii="Times New Roman" w:hAnsi="Times New Roman"/>
          <w:sz w:val="24"/>
          <w:szCs w:val="24"/>
        </w:rPr>
        <w:t xml:space="preserve">Ak notár nevykonáva alebo nebude môcť vykonávať notársky úrad viac ako 30 dní z dôvodu </w:t>
      </w:r>
      <w:r w:rsidRPr="003E3F31" w:rsidR="006B123F">
        <w:rPr>
          <w:rFonts w:ascii="Times New Roman" w:hAnsi="Times New Roman"/>
          <w:sz w:val="24"/>
          <w:szCs w:val="24"/>
        </w:rPr>
        <w:t xml:space="preserve">choroby, </w:t>
      </w:r>
      <w:r w:rsidR="001327F4">
        <w:rPr>
          <w:rFonts w:ascii="Times New Roman" w:hAnsi="Times New Roman"/>
          <w:sz w:val="24"/>
          <w:szCs w:val="24"/>
        </w:rPr>
        <w:t xml:space="preserve">čerpania </w:t>
      </w:r>
      <w:r w:rsidRPr="003E3F31" w:rsidR="006B123F">
        <w:rPr>
          <w:rFonts w:ascii="Times New Roman" w:hAnsi="Times New Roman"/>
          <w:sz w:val="24"/>
          <w:szCs w:val="24"/>
        </w:rPr>
        <w:t xml:space="preserve">dovolenky alebo </w:t>
      </w:r>
      <w:r w:rsidRPr="003E3F31">
        <w:rPr>
          <w:rFonts w:ascii="Times New Roman" w:hAnsi="Times New Roman"/>
          <w:sz w:val="24"/>
          <w:szCs w:val="24"/>
        </w:rPr>
        <w:t>z iných vážnych dôvodov a nie je zastúpený alebo nebude zastúpený spoločníkom (§ 16 ods. 4 až 6) alebo notárskym kandidátom (§ 25), komora ustanoví notárovi zástupcu a zároveň určí výšku podielu zástupcu na odmene zastupovaného notára.</w:t>
      </w:r>
    </w:p>
    <w:p w:rsidR="000201EE" w:rsidRPr="003E3F31" w:rsidP="000201EE">
      <w:pPr>
        <w:tabs>
          <w:tab w:val="left" w:pos="709"/>
          <w:tab w:val="left" w:pos="851"/>
        </w:tabs>
        <w:bidi w:val="0"/>
        <w:spacing w:after="0" w:line="240" w:lineRule="auto"/>
        <w:ind w:left="851"/>
        <w:jc w:val="both"/>
        <w:rPr>
          <w:rFonts w:ascii="Times New Roman" w:hAnsi="Times New Roman"/>
          <w:sz w:val="24"/>
          <w:szCs w:val="24"/>
        </w:rPr>
      </w:pPr>
    </w:p>
    <w:p w:rsidR="000164F4" w:rsidRPr="000201EE" w:rsidP="002A0F8E">
      <w:pPr>
        <w:tabs>
          <w:tab w:val="left" w:pos="709"/>
        </w:tabs>
        <w:bidi w:val="0"/>
        <w:spacing w:after="0" w:line="240" w:lineRule="auto"/>
        <w:ind w:firstLine="284"/>
        <w:jc w:val="both"/>
        <w:rPr>
          <w:rFonts w:ascii="Times New Roman" w:hAnsi="Times New Roman"/>
          <w:sz w:val="24"/>
          <w:szCs w:val="24"/>
        </w:rPr>
      </w:pPr>
      <w:r w:rsidR="002A0F8E">
        <w:rPr>
          <w:rFonts w:ascii="Times New Roman" w:hAnsi="Times New Roman"/>
          <w:sz w:val="24"/>
          <w:szCs w:val="24"/>
        </w:rPr>
        <w:t xml:space="preserve">(2) </w:t>
      </w:r>
      <w:r w:rsidRPr="003E3F31">
        <w:rPr>
          <w:rFonts w:ascii="Times New Roman" w:hAnsi="Times New Roman"/>
          <w:sz w:val="24"/>
          <w:szCs w:val="24"/>
        </w:rPr>
        <w:t xml:space="preserve">Notár </w:t>
      </w:r>
      <w:r w:rsidR="001327F4">
        <w:rPr>
          <w:rFonts w:ascii="Times New Roman" w:hAnsi="Times New Roman"/>
          <w:sz w:val="24"/>
          <w:szCs w:val="24"/>
        </w:rPr>
        <w:t>informuje</w:t>
      </w:r>
      <w:r w:rsidRPr="003E3F31" w:rsidR="001327F4">
        <w:rPr>
          <w:rFonts w:ascii="Times New Roman" w:hAnsi="Times New Roman"/>
          <w:sz w:val="24"/>
          <w:szCs w:val="24"/>
        </w:rPr>
        <w:t xml:space="preserve"> </w:t>
      </w:r>
      <w:r w:rsidRPr="003E3F31">
        <w:rPr>
          <w:rFonts w:ascii="Times New Roman" w:hAnsi="Times New Roman"/>
          <w:sz w:val="24"/>
          <w:szCs w:val="24"/>
        </w:rPr>
        <w:t>komoru o dôvodoch podľa odseku 1 a podá návrh na ustanovenie zástupcu bez zbytočného odkladu.</w:t>
      </w:r>
    </w:p>
    <w:p w:rsidR="000201EE" w:rsidRPr="003E3F31" w:rsidP="000201EE">
      <w:pPr>
        <w:tabs>
          <w:tab w:val="left" w:pos="709"/>
        </w:tabs>
        <w:bidi w:val="0"/>
        <w:spacing w:after="0" w:line="240" w:lineRule="auto"/>
        <w:jc w:val="both"/>
        <w:rPr>
          <w:rFonts w:ascii="Times New Roman" w:hAnsi="Times New Roman"/>
          <w:sz w:val="24"/>
          <w:szCs w:val="24"/>
        </w:rPr>
      </w:pPr>
    </w:p>
    <w:p w:rsidR="000201EE" w:rsidRPr="003E3F31" w:rsidP="002A0F8E">
      <w:pPr>
        <w:bidi w:val="0"/>
        <w:ind w:firstLine="284"/>
        <w:jc w:val="both"/>
        <w:rPr>
          <w:rFonts w:ascii="Times New Roman" w:hAnsi="Times New Roman"/>
          <w:sz w:val="24"/>
          <w:szCs w:val="24"/>
        </w:rPr>
      </w:pPr>
      <w:r w:rsidRPr="002A0F8E" w:rsidR="002A0F8E">
        <w:rPr>
          <w:rFonts w:ascii="Times New Roman" w:hAnsi="Times New Roman"/>
          <w:sz w:val="24"/>
          <w:szCs w:val="24"/>
        </w:rPr>
        <w:t xml:space="preserve">(3) </w:t>
      </w:r>
      <w:r w:rsidRPr="002A0F8E" w:rsidR="000164F4">
        <w:rPr>
          <w:rFonts w:ascii="Times New Roman" w:hAnsi="Times New Roman" w:hint="default"/>
          <w:sz w:val="24"/>
          <w:szCs w:val="24"/>
        </w:rPr>
        <w:t>Komora ustanoví</w:t>
      </w:r>
      <w:r w:rsidRPr="002A0F8E" w:rsidR="000164F4">
        <w:rPr>
          <w:rFonts w:ascii="Times New Roman" w:hAnsi="Times New Roman" w:hint="default"/>
          <w:sz w:val="24"/>
          <w:szCs w:val="24"/>
        </w:rPr>
        <w:t xml:space="preserve"> notá</w:t>
      </w:r>
      <w:r w:rsidRPr="002A0F8E" w:rsidR="000164F4">
        <w:rPr>
          <w:rFonts w:ascii="Times New Roman" w:hAnsi="Times New Roman" w:hint="default"/>
          <w:sz w:val="24"/>
          <w:szCs w:val="24"/>
        </w:rPr>
        <w:t>rovi zá</w:t>
      </w:r>
      <w:r w:rsidRPr="002A0F8E" w:rsidR="000164F4">
        <w:rPr>
          <w:rFonts w:ascii="Times New Roman" w:hAnsi="Times New Roman" w:hint="default"/>
          <w:sz w:val="24"/>
          <w:szCs w:val="24"/>
        </w:rPr>
        <w:t>stupcu bez zbytoč</w:t>
      </w:r>
      <w:r w:rsidRPr="002A0F8E" w:rsidR="000164F4">
        <w:rPr>
          <w:rFonts w:ascii="Times New Roman" w:hAnsi="Times New Roman" w:hint="default"/>
          <w:sz w:val="24"/>
          <w:szCs w:val="24"/>
        </w:rPr>
        <w:t>né</w:t>
      </w:r>
      <w:r w:rsidR="002A0F8E">
        <w:rPr>
          <w:rFonts w:ascii="Times New Roman" w:hAnsi="Times New Roman" w:hint="default"/>
          <w:sz w:val="24"/>
          <w:szCs w:val="24"/>
        </w:rPr>
        <w:t>ho odkladu po tom, č</w:t>
      </w:r>
      <w:r w:rsidR="002A0F8E">
        <w:rPr>
          <w:rFonts w:ascii="Times New Roman" w:hAnsi="Times New Roman" w:hint="default"/>
          <w:sz w:val="24"/>
          <w:szCs w:val="24"/>
        </w:rPr>
        <w:t xml:space="preserve">o sa dozvie </w:t>
      </w:r>
      <w:r w:rsidRPr="002A0F8E" w:rsidR="000164F4">
        <w:rPr>
          <w:rFonts w:ascii="Times New Roman" w:hAnsi="Times New Roman"/>
          <w:sz w:val="24"/>
          <w:szCs w:val="24"/>
        </w:rPr>
        <w:t>o </w:t>
      </w:r>
      <w:r w:rsidRPr="002A0F8E" w:rsidR="000164F4">
        <w:rPr>
          <w:rFonts w:ascii="Times New Roman" w:hAnsi="Times New Roman" w:hint="default"/>
          <w:sz w:val="24"/>
          <w:szCs w:val="24"/>
        </w:rPr>
        <w:t>dô</w:t>
      </w:r>
      <w:r w:rsidRPr="002A0F8E" w:rsidR="000164F4">
        <w:rPr>
          <w:rFonts w:ascii="Times New Roman" w:hAnsi="Times New Roman" w:hint="default"/>
          <w:sz w:val="24"/>
          <w:szCs w:val="24"/>
        </w:rPr>
        <w:t>vodoch pre zastupovanie podľ</w:t>
      </w:r>
      <w:r w:rsidRPr="002A0F8E" w:rsidR="000164F4">
        <w:rPr>
          <w:rFonts w:ascii="Times New Roman" w:hAnsi="Times New Roman" w:hint="default"/>
          <w:sz w:val="24"/>
          <w:szCs w:val="24"/>
        </w:rPr>
        <w:t>a odseku 1 a </w:t>
      </w:r>
      <w:r w:rsidRPr="002A0F8E" w:rsidR="000164F4">
        <w:rPr>
          <w:rFonts w:ascii="Times New Roman" w:hAnsi="Times New Roman" w:hint="default"/>
          <w:sz w:val="24"/>
          <w:szCs w:val="24"/>
        </w:rPr>
        <w:t>uvedie zač</w:t>
      </w:r>
      <w:r w:rsidRPr="002A0F8E" w:rsidR="000164F4">
        <w:rPr>
          <w:rFonts w:ascii="Times New Roman" w:hAnsi="Times New Roman" w:hint="default"/>
          <w:sz w:val="24"/>
          <w:szCs w:val="24"/>
        </w:rPr>
        <w:t>iatok a predpokladanú</w:t>
      </w:r>
      <w:r w:rsidRPr="002A0F8E" w:rsidR="000164F4">
        <w:rPr>
          <w:rFonts w:ascii="Times New Roman" w:hAnsi="Times New Roman" w:hint="default"/>
          <w:sz w:val="24"/>
          <w:szCs w:val="24"/>
        </w:rPr>
        <w:t xml:space="preserve"> dobu zastupovan</w:t>
      </w:r>
      <w:r w:rsidRPr="002A0F8E" w:rsidR="000164F4">
        <w:rPr>
          <w:rFonts w:ascii="Times New Roman" w:hAnsi="Times New Roman" w:hint="default"/>
          <w:sz w:val="24"/>
          <w:szCs w:val="24"/>
        </w:rPr>
        <w:t>ia.</w:t>
      </w:r>
    </w:p>
    <w:p w:rsidR="006B123F" w:rsidP="002A0F8E">
      <w:pPr>
        <w:tabs>
          <w:tab w:val="left" w:pos="426"/>
        </w:tabs>
        <w:bidi w:val="0"/>
        <w:spacing w:after="0" w:line="240" w:lineRule="auto"/>
        <w:ind w:firstLine="284"/>
        <w:jc w:val="both"/>
        <w:rPr>
          <w:rFonts w:ascii="Times New Roman" w:hAnsi="Times New Roman"/>
          <w:sz w:val="24"/>
          <w:szCs w:val="24"/>
        </w:rPr>
      </w:pPr>
      <w:r w:rsidR="002A0F8E">
        <w:rPr>
          <w:rFonts w:ascii="Times New Roman" w:hAnsi="Times New Roman"/>
          <w:sz w:val="24"/>
          <w:szCs w:val="24"/>
        </w:rPr>
        <w:t xml:space="preserve">(4) </w:t>
      </w:r>
      <w:r w:rsidRPr="003E3F31">
        <w:rPr>
          <w:rFonts w:ascii="Times New Roman" w:hAnsi="Times New Roman"/>
          <w:sz w:val="24"/>
          <w:szCs w:val="24"/>
        </w:rPr>
        <w:t xml:space="preserve">Komora ustanoví notárovi zástupcu aj </w:t>
      </w:r>
      <w:r w:rsidRPr="001327F4" w:rsidR="001327F4">
        <w:rPr>
          <w:rFonts w:ascii="Times New Roman" w:hAnsi="Times New Roman"/>
          <w:sz w:val="24"/>
          <w:szCs w:val="24"/>
        </w:rPr>
        <w:t>vtedy, ak ide o pozastavenie alebo prerušenie</w:t>
      </w:r>
      <w:r w:rsidRPr="001327F4" w:rsidR="001327F4">
        <w:rPr>
          <w:rFonts w:ascii="Times New Roman" w:hAnsi="Times New Roman"/>
          <w:sz w:val="24"/>
          <w:szCs w:val="24"/>
        </w:rPr>
        <w:t xml:space="preserve"> </w:t>
      </w:r>
      <w:r w:rsidRPr="003E3F31">
        <w:rPr>
          <w:rFonts w:ascii="Times New Roman" w:hAnsi="Times New Roman"/>
          <w:sz w:val="24"/>
          <w:szCs w:val="24"/>
        </w:rPr>
        <w:t>výkonu notárskeho úradu.</w:t>
      </w:r>
    </w:p>
    <w:p w:rsidR="000201EE" w:rsidRPr="003E3F31" w:rsidP="002A0F8E">
      <w:pPr>
        <w:tabs>
          <w:tab w:val="left" w:pos="426"/>
        </w:tabs>
        <w:bidi w:val="0"/>
        <w:spacing w:after="0" w:line="240" w:lineRule="auto"/>
        <w:ind w:firstLine="284"/>
        <w:jc w:val="both"/>
        <w:rPr>
          <w:rFonts w:ascii="Times New Roman" w:hAnsi="Times New Roman"/>
          <w:sz w:val="24"/>
          <w:szCs w:val="24"/>
        </w:rPr>
      </w:pPr>
    </w:p>
    <w:p w:rsidR="000164F4" w:rsidRPr="003E3F31" w:rsidP="002A0F8E">
      <w:pPr>
        <w:tabs>
          <w:tab w:val="left" w:pos="709"/>
        </w:tabs>
        <w:bidi w:val="0"/>
        <w:spacing w:after="0" w:line="240" w:lineRule="auto"/>
        <w:ind w:firstLine="284"/>
        <w:jc w:val="both"/>
        <w:rPr>
          <w:rFonts w:ascii="Times New Roman" w:hAnsi="Times New Roman"/>
          <w:sz w:val="24"/>
          <w:szCs w:val="24"/>
        </w:rPr>
      </w:pPr>
      <w:r w:rsidR="002A0F8E">
        <w:rPr>
          <w:rFonts w:ascii="Times New Roman" w:hAnsi="Times New Roman"/>
          <w:sz w:val="24"/>
          <w:szCs w:val="24"/>
        </w:rPr>
        <w:t xml:space="preserve">(5) </w:t>
      </w:r>
      <w:r w:rsidRPr="003E3F31">
        <w:rPr>
          <w:rFonts w:ascii="Times New Roman" w:hAnsi="Times New Roman"/>
          <w:sz w:val="24"/>
          <w:szCs w:val="24"/>
        </w:rPr>
        <w:t>Odmena zastupovanému notárovi nepatrí, ak má prerušený výkon notárskeho úradu z dôvodu výkonu verejnej funkcie alebo pozastavený výkon notárskeho úradu.</w:t>
      </w:r>
    </w:p>
    <w:p w:rsidR="002A0F8E" w:rsidP="002A0F8E">
      <w:pPr>
        <w:tabs>
          <w:tab w:val="left" w:pos="426"/>
          <w:tab w:val="left" w:pos="709"/>
          <w:tab w:val="left" w:pos="993"/>
        </w:tabs>
        <w:bidi w:val="0"/>
        <w:spacing w:after="0" w:line="240" w:lineRule="auto"/>
        <w:ind w:firstLine="284"/>
        <w:jc w:val="both"/>
        <w:rPr>
          <w:rFonts w:ascii="Times New Roman" w:hAnsi="Times New Roman"/>
          <w:sz w:val="24"/>
          <w:szCs w:val="24"/>
        </w:rPr>
      </w:pPr>
    </w:p>
    <w:p w:rsidR="000164F4" w:rsidP="002A0F8E">
      <w:pPr>
        <w:tabs>
          <w:tab w:val="left" w:pos="426"/>
          <w:tab w:val="left" w:pos="709"/>
          <w:tab w:val="left" w:pos="993"/>
        </w:tabs>
        <w:bidi w:val="0"/>
        <w:spacing w:after="0" w:line="240" w:lineRule="auto"/>
        <w:ind w:firstLine="284"/>
        <w:jc w:val="both"/>
        <w:rPr>
          <w:rFonts w:ascii="Times New Roman" w:hAnsi="Times New Roman"/>
          <w:sz w:val="24"/>
          <w:szCs w:val="24"/>
        </w:rPr>
      </w:pPr>
      <w:r w:rsidR="002A0F8E">
        <w:rPr>
          <w:rFonts w:ascii="Times New Roman" w:hAnsi="Times New Roman"/>
          <w:sz w:val="24"/>
          <w:szCs w:val="24"/>
        </w:rPr>
        <w:t xml:space="preserve">(6) </w:t>
      </w:r>
      <w:r w:rsidRPr="003E3F31">
        <w:rPr>
          <w:rFonts w:ascii="Times New Roman" w:hAnsi="Times New Roman"/>
          <w:sz w:val="24"/>
          <w:szCs w:val="24"/>
        </w:rPr>
        <w:t xml:space="preserve">Komora ustanoví notárovi iného zástupcu, ak ustanovený zástupca požiada o uvoľnenie z funkcie zástupcu alebo ak </w:t>
      </w:r>
      <w:r w:rsidR="000201EE">
        <w:rPr>
          <w:rFonts w:ascii="Times New Roman" w:hAnsi="Times New Roman"/>
          <w:sz w:val="24"/>
          <w:szCs w:val="24"/>
        </w:rPr>
        <w:t>o to požiada zastupovaný notár.</w:t>
      </w:r>
    </w:p>
    <w:p w:rsidR="000201EE" w:rsidRPr="003E3F31" w:rsidP="002A0F8E">
      <w:pPr>
        <w:tabs>
          <w:tab w:val="left" w:pos="426"/>
          <w:tab w:val="left" w:pos="709"/>
          <w:tab w:val="left" w:pos="993"/>
        </w:tabs>
        <w:bidi w:val="0"/>
        <w:spacing w:after="0" w:line="240" w:lineRule="auto"/>
        <w:ind w:left="851" w:firstLine="284"/>
        <w:jc w:val="both"/>
        <w:rPr>
          <w:rFonts w:ascii="Times New Roman" w:hAnsi="Times New Roman"/>
          <w:sz w:val="24"/>
          <w:szCs w:val="24"/>
        </w:rPr>
      </w:pPr>
    </w:p>
    <w:p w:rsidR="000164F4" w:rsidP="002A0F8E">
      <w:pPr>
        <w:tabs>
          <w:tab w:val="left" w:pos="426"/>
          <w:tab w:val="left" w:pos="709"/>
          <w:tab w:val="left" w:pos="851"/>
        </w:tabs>
        <w:bidi w:val="0"/>
        <w:spacing w:after="0" w:line="240" w:lineRule="auto"/>
        <w:ind w:firstLine="284"/>
        <w:jc w:val="both"/>
        <w:rPr>
          <w:rFonts w:ascii="Times New Roman" w:hAnsi="Times New Roman"/>
          <w:sz w:val="24"/>
          <w:szCs w:val="24"/>
        </w:rPr>
      </w:pPr>
      <w:r w:rsidR="002A0F8E">
        <w:rPr>
          <w:rFonts w:ascii="Times New Roman" w:hAnsi="Times New Roman"/>
          <w:sz w:val="24"/>
          <w:szCs w:val="24"/>
        </w:rPr>
        <w:t xml:space="preserve">(7) </w:t>
      </w:r>
      <w:r w:rsidR="001327F4">
        <w:rPr>
          <w:rFonts w:ascii="Times New Roman" w:hAnsi="Times New Roman"/>
          <w:sz w:val="24"/>
          <w:szCs w:val="24"/>
        </w:rPr>
        <w:t>Ak</w:t>
      </w:r>
      <w:r w:rsidRPr="003E3F31" w:rsidR="001327F4">
        <w:rPr>
          <w:rFonts w:ascii="Times New Roman" w:hAnsi="Times New Roman"/>
          <w:sz w:val="24"/>
          <w:szCs w:val="24"/>
        </w:rPr>
        <w:t xml:space="preserve"> </w:t>
      </w:r>
      <w:r w:rsidRPr="003E3F31">
        <w:rPr>
          <w:rFonts w:ascii="Times New Roman" w:hAnsi="Times New Roman"/>
          <w:sz w:val="24"/>
          <w:szCs w:val="24"/>
        </w:rPr>
        <w:t>zastupovanie trvá, nemôže zastupovaný notár vykonávať notársku činnosť.</w:t>
      </w:r>
    </w:p>
    <w:p w:rsidR="000201EE" w:rsidRPr="003E3F31" w:rsidP="002A0F8E">
      <w:pPr>
        <w:tabs>
          <w:tab w:val="left" w:pos="426"/>
          <w:tab w:val="left" w:pos="709"/>
          <w:tab w:val="left" w:pos="851"/>
        </w:tabs>
        <w:bidi w:val="0"/>
        <w:spacing w:after="0" w:line="240" w:lineRule="auto"/>
        <w:ind w:firstLine="284"/>
        <w:jc w:val="both"/>
        <w:rPr>
          <w:rFonts w:ascii="Times New Roman" w:hAnsi="Times New Roman"/>
          <w:sz w:val="24"/>
          <w:szCs w:val="24"/>
        </w:rPr>
      </w:pPr>
    </w:p>
    <w:p w:rsidR="000164F4" w:rsidP="002A0F8E">
      <w:pPr>
        <w:pStyle w:val="ListParagraph"/>
        <w:tabs>
          <w:tab w:val="left" w:pos="709"/>
          <w:tab w:val="left" w:pos="851"/>
        </w:tabs>
        <w:bidi w:val="0"/>
        <w:spacing w:after="0" w:line="240" w:lineRule="auto"/>
        <w:ind w:left="0" w:firstLine="284"/>
        <w:jc w:val="both"/>
        <w:rPr>
          <w:rFonts w:ascii="Times New Roman" w:hAnsi="Times New Roman"/>
          <w:sz w:val="24"/>
          <w:szCs w:val="24"/>
        </w:rPr>
      </w:pPr>
      <w:r w:rsidR="002A0F8E">
        <w:rPr>
          <w:rFonts w:ascii="Times New Roman" w:hAnsi="Times New Roman"/>
          <w:sz w:val="24"/>
          <w:szCs w:val="24"/>
        </w:rPr>
        <w:t xml:space="preserve">(8) </w:t>
      </w:r>
      <w:r w:rsidRPr="003E3F31">
        <w:rPr>
          <w:rFonts w:ascii="Times New Roman" w:hAnsi="Times New Roman"/>
          <w:sz w:val="24"/>
          <w:szCs w:val="24"/>
        </w:rPr>
        <w:t>Zastupovaný notár oznámi komore zánik dôvodov, pre ktoré zastupovanie vzniklo.</w:t>
      </w:r>
    </w:p>
    <w:p w:rsidR="00671A78" w:rsidRPr="003E3F31" w:rsidP="002A0F8E">
      <w:pPr>
        <w:pStyle w:val="ListParagraph"/>
        <w:tabs>
          <w:tab w:val="left" w:pos="709"/>
          <w:tab w:val="left" w:pos="851"/>
        </w:tabs>
        <w:bidi w:val="0"/>
        <w:spacing w:after="0" w:line="240" w:lineRule="auto"/>
        <w:ind w:left="0" w:firstLine="284"/>
        <w:jc w:val="both"/>
        <w:rPr>
          <w:rFonts w:ascii="Times New Roman" w:hAnsi="Times New Roman"/>
          <w:sz w:val="24"/>
          <w:szCs w:val="24"/>
        </w:rPr>
      </w:pPr>
    </w:p>
    <w:p w:rsidR="000164F4" w:rsidRPr="003E3F31" w:rsidP="002A0F8E">
      <w:pPr>
        <w:pStyle w:val="ListParagraph"/>
        <w:tabs>
          <w:tab w:val="left" w:pos="709"/>
          <w:tab w:val="left" w:pos="851"/>
        </w:tabs>
        <w:bidi w:val="0"/>
        <w:spacing w:after="0" w:line="240" w:lineRule="auto"/>
        <w:ind w:left="0" w:firstLine="284"/>
        <w:jc w:val="both"/>
        <w:rPr>
          <w:rFonts w:ascii="Times New Roman" w:hAnsi="Times New Roman"/>
          <w:sz w:val="24"/>
          <w:szCs w:val="24"/>
        </w:rPr>
      </w:pPr>
      <w:r w:rsidR="002A0F8E">
        <w:rPr>
          <w:rFonts w:ascii="Times New Roman" w:hAnsi="Times New Roman"/>
          <w:sz w:val="24"/>
          <w:szCs w:val="24"/>
        </w:rPr>
        <w:t xml:space="preserve">(9) </w:t>
      </w:r>
      <w:r w:rsidRPr="003E3F31">
        <w:rPr>
          <w:rFonts w:ascii="Times New Roman" w:hAnsi="Times New Roman"/>
          <w:sz w:val="24"/>
          <w:szCs w:val="24"/>
        </w:rPr>
        <w:t>Zastupovanie končí</w:t>
      </w:r>
    </w:p>
    <w:p w:rsidR="000164F4" w:rsidRPr="003E3F31" w:rsidP="00671A78">
      <w:pPr>
        <w:pStyle w:val="ListParagraph"/>
        <w:numPr>
          <w:ilvl w:val="0"/>
          <w:numId w:val="13"/>
        </w:numPr>
        <w:tabs>
          <w:tab w:val="left" w:pos="284"/>
          <w:tab w:val="left" w:pos="851"/>
        </w:tabs>
        <w:bidi w:val="0"/>
        <w:spacing w:after="0" w:line="240" w:lineRule="auto"/>
        <w:ind w:hanging="1080"/>
        <w:jc w:val="both"/>
        <w:rPr>
          <w:rFonts w:ascii="Times New Roman" w:hAnsi="Times New Roman"/>
          <w:sz w:val="24"/>
          <w:szCs w:val="24"/>
        </w:rPr>
      </w:pPr>
      <w:r w:rsidRPr="003E3F31">
        <w:rPr>
          <w:rFonts w:ascii="Times New Roman" w:hAnsi="Times New Roman"/>
          <w:sz w:val="24"/>
          <w:szCs w:val="24"/>
        </w:rPr>
        <w:t xml:space="preserve">dňom, ktorý určí komora na základe oznámenia podľa odseku </w:t>
      </w:r>
      <w:r w:rsidR="001327F4">
        <w:rPr>
          <w:rFonts w:ascii="Times New Roman" w:hAnsi="Times New Roman"/>
          <w:sz w:val="24"/>
          <w:szCs w:val="24"/>
        </w:rPr>
        <w:t>8</w:t>
      </w:r>
      <w:r w:rsidRPr="003E3F31">
        <w:rPr>
          <w:rFonts w:ascii="Times New Roman" w:hAnsi="Times New Roman"/>
          <w:sz w:val="24"/>
          <w:szCs w:val="24"/>
        </w:rPr>
        <w:t>,</w:t>
      </w:r>
    </w:p>
    <w:p w:rsidR="000164F4" w:rsidRPr="002A0F8E" w:rsidP="00671A78">
      <w:pPr>
        <w:pStyle w:val="ListParagraph"/>
        <w:numPr>
          <w:ilvl w:val="0"/>
          <w:numId w:val="13"/>
        </w:numPr>
        <w:tabs>
          <w:tab w:val="left" w:pos="284"/>
          <w:tab w:val="left" w:pos="851"/>
        </w:tabs>
        <w:bidi w:val="0"/>
        <w:spacing w:after="0" w:line="240" w:lineRule="auto"/>
        <w:ind w:hanging="1080"/>
        <w:jc w:val="both"/>
        <w:rPr>
          <w:rFonts w:ascii="Times New Roman" w:hAnsi="Times New Roman"/>
          <w:sz w:val="24"/>
          <w:szCs w:val="24"/>
        </w:rPr>
      </w:pPr>
      <w:r w:rsidRPr="003E3F31">
        <w:rPr>
          <w:rFonts w:ascii="Times New Roman" w:hAnsi="Times New Roman"/>
          <w:sz w:val="24"/>
          <w:szCs w:val="24"/>
        </w:rPr>
        <w:t xml:space="preserve">smrťou zastupovaného notára </w:t>
      </w:r>
      <w:r w:rsidRPr="00B51880">
        <w:rPr>
          <w:rFonts w:ascii="Times New Roman" w:hAnsi="Times New Roman" w:hint="default"/>
          <w:sz w:val="24"/>
          <w:szCs w:val="24"/>
        </w:rPr>
        <w:t>alebo jeho vyhlá</w:t>
      </w:r>
      <w:r w:rsidRPr="00B51880">
        <w:rPr>
          <w:rFonts w:ascii="Times New Roman" w:hAnsi="Times New Roman" w:hint="default"/>
          <w:sz w:val="24"/>
          <w:szCs w:val="24"/>
        </w:rPr>
        <w:t>sení</w:t>
      </w:r>
      <w:r w:rsidRPr="00B51880">
        <w:rPr>
          <w:rFonts w:ascii="Times New Roman" w:hAnsi="Times New Roman" w:hint="default"/>
          <w:sz w:val="24"/>
          <w:szCs w:val="24"/>
        </w:rPr>
        <w:t>m za mŕ</w:t>
      </w:r>
      <w:r w:rsidRPr="00B51880">
        <w:rPr>
          <w:rFonts w:ascii="Times New Roman" w:hAnsi="Times New Roman" w:hint="default"/>
          <w:sz w:val="24"/>
          <w:szCs w:val="24"/>
        </w:rPr>
        <w:t>tveho</w:t>
      </w:r>
      <w:r w:rsidRPr="003E3F31">
        <w:rPr>
          <w:rFonts w:ascii="Times New Roman" w:hAnsi="Times New Roman"/>
          <w:sz w:val="24"/>
          <w:szCs w:val="24"/>
        </w:rPr>
        <w:t>.</w:t>
      </w:r>
    </w:p>
    <w:p w:rsidR="002A0F8E" w:rsidRPr="003E3F31" w:rsidP="002A0F8E">
      <w:pPr>
        <w:pStyle w:val="ListParagraph"/>
        <w:tabs>
          <w:tab w:val="left" w:pos="709"/>
          <w:tab w:val="left" w:pos="851"/>
        </w:tabs>
        <w:bidi w:val="0"/>
        <w:spacing w:after="0" w:line="240" w:lineRule="auto"/>
        <w:ind w:left="1080"/>
        <w:jc w:val="both"/>
        <w:rPr>
          <w:rFonts w:ascii="Times New Roman" w:hAnsi="Times New Roman"/>
          <w:sz w:val="24"/>
          <w:szCs w:val="24"/>
        </w:rPr>
      </w:pPr>
    </w:p>
    <w:p w:rsidR="000201EE" w:rsidRPr="000201EE" w:rsidP="002A0F8E">
      <w:pPr>
        <w:pStyle w:val="ListParagraph"/>
        <w:tabs>
          <w:tab w:val="left" w:pos="709"/>
          <w:tab w:val="left" w:pos="851"/>
        </w:tabs>
        <w:bidi w:val="0"/>
        <w:spacing w:after="0" w:line="240" w:lineRule="auto"/>
        <w:ind w:left="0" w:firstLine="284"/>
        <w:jc w:val="both"/>
        <w:rPr>
          <w:rFonts w:ascii="Times New Roman" w:hAnsi="Times New Roman"/>
          <w:b/>
          <w:sz w:val="24"/>
          <w:szCs w:val="24"/>
        </w:rPr>
      </w:pPr>
      <w:r w:rsidR="002A0F8E">
        <w:rPr>
          <w:rFonts w:ascii="Times New Roman" w:hAnsi="Times New Roman"/>
          <w:sz w:val="24"/>
          <w:szCs w:val="24"/>
        </w:rPr>
        <w:t xml:space="preserve">(10) </w:t>
      </w:r>
      <w:r w:rsidRPr="003E3F31" w:rsidR="000164F4">
        <w:rPr>
          <w:rFonts w:ascii="Times New Roman" w:hAnsi="Times New Roman"/>
          <w:sz w:val="24"/>
          <w:szCs w:val="24"/>
        </w:rPr>
        <w:t>Komora ustanoví zástupcu z notárov v rámci</w:t>
      </w:r>
      <w:r>
        <w:rPr>
          <w:rFonts w:ascii="Times New Roman" w:hAnsi="Times New Roman"/>
          <w:sz w:val="24"/>
          <w:szCs w:val="24"/>
        </w:rPr>
        <w:t xml:space="preserve"> obvodu toho istého súdu prvého</w:t>
      </w:r>
    </w:p>
    <w:p w:rsidR="000164F4" w:rsidRPr="003E3F31" w:rsidP="002A0F8E">
      <w:pPr>
        <w:pStyle w:val="ListParagraph"/>
        <w:tabs>
          <w:tab w:val="left" w:pos="426"/>
          <w:tab w:val="left" w:pos="709"/>
        </w:tabs>
        <w:bidi w:val="0"/>
        <w:spacing w:after="0" w:line="240" w:lineRule="auto"/>
        <w:ind w:left="0"/>
        <w:jc w:val="both"/>
        <w:rPr>
          <w:rFonts w:ascii="Times New Roman" w:hAnsi="Times New Roman"/>
          <w:b/>
          <w:sz w:val="24"/>
          <w:szCs w:val="24"/>
        </w:rPr>
      </w:pPr>
      <w:r w:rsidRPr="003E3F31">
        <w:rPr>
          <w:rFonts w:ascii="Times New Roman" w:hAnsi="Times New Roman"/>
          <w:sz w:val="24"/>
          <w:szCs w:val="24"/>
        </w:rPr>
        <w:t>stupňa.</w:t>
      </w:r>
    </w:p>
    <w:p w:rsidR="000164F4" w:rsidRPr="003E3F31" w:rsidP="003E3F31">
      <w:pPr>
        <w:bidi w:val="0"/>
        <w:spacing w:after="0" w:line="240" w:lineRule="auto"/>
        <w:ind w:left="2124" w:hanging="2124"/>
        <w:jc w:val="center"/>
        <w:rPr>
          <w:rFonts w:ascii="Times New Roman" w:hAnsi="Times New Roman"/>
          <w:b/>
          <w:sz w:val="24"/>
          <w:szCs w:val="24"/>
        </w:rPr>
      </w:pPr>
    </w:p>
    <w:p w:rsidR="000164F4" w:rsidRPr="003E3F31" w:rsidP="00671A78">
      <w:pPr>
        <w:bidi w:val="0"/>
        <w:spacing w:after="0" w:line="240" w:lineRule="auto"/>
        <w:jc w:val="center"/>
        <w:rPr>
          <w:rFonts w:ascii="Times New Roman" w:hAnsi="Times New Roman" w:hint="default"/>
          <w:sz w:val="24"/>
          <w:szCs w:val="24"/>
        </w:rPr>
      </w:pPr>
      <w:r w:rsidRPr="003E3F31">
        <w:rPr>
          <w:rFonts w:ascii="Times New Roman" w:hAnsi="Times New Roman" w:hint="default"/>
          <w:sz w:val="24"/>
          <w:szCs w:val="24"/>
        </w:rPr>
        <w:t>§</w:t>
      </w:r>
      <w:r w:rsidRPr="003E3F31">
        <w:rPr>
          <w:rFonts w:ascii="Times New Roman" w:hAnsi="Times New Roman" w:hint="default"/>
          <w:sz w:val="24"/>
          <w:szCs w:val="24"/>
        </w:rPr>
        <w:t xml:space="preserve"> 18</w:t>
      </w:r>
    </w:p>
    <w:p w:rsidR="000164F4" w:rsidRPr="003E3F31" w:rsidP="003E3F31">
      <w:pPr>
        <w:bidi w:val="0"/>
        <w:spacing w:after="0" w:line="240" w:lineRule="auto"/>
        <w:ind w:left="2124" w:hanging="2124"/>
        <w:jc w:val="center"/>
        <w:rPr>
          <w:rFonts w:ascii="Times New Roman" w:hAnsi="Times New Roman"/>
          <w:sz w:val="24"/>
          <w:szCs w:val="24"/>
        </w:rPr>
      </w:pPr>
    </w:p>
    <w:p w:rsidR="002A0F8E" w:rsidP="002A0F8E">
      <w:pPr>
        <w:tabs>
          <w:tab w:val="left" w:pos="851"/>
        </w:tabs>
        <w:bidi w:val="0"/>
        <w:spacing w:after="0" w:line="240" w:lineRule="auto"/>
        <w:ind w:firstLine="284"/>
        <w:rPr>
          <w:rFonts w:ascii="Times New Roman" w:hAnsi="Times New Roman"/>
          <w:sz w:val="24"/>
          <w:szCs w:val="24"/>
        </w:rPr>
      </w:pPr>
      <w:r w:rsidRPr="003E3F31" w:rsidR="000164F4">
        <w:rPr>
          <w:rFonts w:ascii="Times New Roman" w:hAnsi="Times New Roman"/>
          <w:sz w:val="24"/>
          <w:szCs w:val="24"/>
        </w:rPr>
        <w:t>(1) Zástupca notára vykonáva úkony, ktoré neznesú odklad.</w:t>
      </w:r>
    </w:p>
    <w:p w:rsidR="002A0F8E" w:rsidP="002A0F8E">
      <w:pPr>
        <w:tabs>
          <w:tab w:val="left" w:pos="851"/>
        </w:tabs>
        <w:bidi w:val="0"/>
        <w:spacing w:after="0" w:line="240" w:lineRule="auto"/>
        <w:ind w:left="284"/>
        <w:rPr>
          <w:rFonts w:ascii="Times New Roman" w:hAnsi="Times New Roman"/>
          <w:sz w:val="24"/>
          <w:szCs w:val="24"/>
        </w:rPr>
      </w:pPr>
      <w:r w:rsidRPr="003E3F31" w:rsidR="000164F4">
        <w:rPr>
          <w:rFonts w:ascii="Times New Roman" w:hAnsi="Times New Roman"/>
          <w:sz w:val="24"/>
          <w:szCs w:val="24"/>
        </w:rPr>
        <w:br/>
        <w:t xml:space="preserve">(2) Notárske listiny zástupca notára podpisuje svojím menom a priezviskom a súčasne uvedie </w:t>
      </w:r>
    </w:p>
    <w:p w:rsidR="002A0F8E" w:rsidP="002A0F8E">
      <w:pPr>
        <w:tabs>
          <w:tab w:val="left" w:pos="851"/>
        </w:tabs>
        <w:bidi w:val="0"/>
        <w:spacing w:after="0" w:line="240" w:lineRule="auto"/>
        <w:rPr>
          <w:rFonts w:ascii="Times New Roman" w:hAnsi="Times New Roman"/>
          <w:sz w:val="24"/>
          <w:szCs w:val="24"/>
        </w:rPr>
      </w:pPr>
      <w:r w:rsidRPr="003E3F31" w:rsidR="000164F4">
        <w:rPr>
          <w:rFonts w:ascii="Times New Roman" w:hAnsi="Times New Roman"/>
          <w:sz w:val="24"/>
          <w:szCs w:val="24"/>
        </w:rPr>
        <w:t>meno a priezvisko notára, ktorého zastupuje.</w:t>
      </w:r>
    </w:p>
    <w:p w:rsidR="000164F4" w:rsidRPr="003E3F31" w:rsidP="002A0F8E">
      <w:pPr>
        <w:tabs>
          <w:tab w:val="left" w:pos="851"/>
        </w:tabs>
        <w:bidi w:val="0"/>
        <w:spacing w:after="0" w:line="240" w:lineRule="auto"/>
        <w:ind w:left="284"/>
        <w:rPr>
          <w:rFonts w:ascii="Times New Roman" w:hAnsi="Times New Roman"/>
          <w:b/>
          <w:sz w:val="24"/>
          <w:szCs w:val="24"/>
        </w:rPr>
      </w:pPr>
      <w:r w:rsidRPr="003E3F31">
        <w:rPr>
          <w:rFonts w:ascii="Times New Roman" w:hAnsi="Times New Roman"/>
          <w:sz w:val="24"/>
          <w:szCs w:val="24"/>
        </w:rPr>
        <w:br/>
        <w:t>(3) Zástupca notára používa pri zastupovaní svoju úradnú pečiatku.</w:t>
      </w:r>
    </w:p>
    <w:p w:rsidR="000164F4" w:rsidP="003E3F31">
      <w:pPr>
        <w:bidi w:val="0"/>
        <w:spacing w:after="0" w:line="240" w:lineRule="auto"/>
        <w:ind w:left="426"/>
        <w:jc w:val="both"/>
        <w:rPr>
          <w:rFonts w:ascii="Times New Roman" w:hAnsi="Times New Roman"/>
          <w:b/>
          <w:sz w:val="24"/>
          <w:szCs w:val="24"/>
        </w:rPr>
      </w:pPr>
    </w:p>
    <w:p w:rsidR="002A0F8E" w:rsidRPr="003E3F31" w:rsidP="002A0F8E">
      <w:pPr>
        <w:bidi w:val="0"/>
        <w:spacing w:after="0" w:line="240" w:lineRule="auto"/>
        <w:jc w:val="both"/>
        <w:rPr>
          <w:rFonts w:ascii="Times New Roman" w:hAnsi="Times New Roman"/>
          <w:b/>
          <w:sz w:val="24"/>
          <w:szCs w:val="24"/>
        </w:rPr>
      </w:pPr>
    </w:p>
    <w:p w:rsidR="000164F4" w:rsidRPr="003E3F31" w:rsidP="002A0F8E">
      <w:pPr>
        <w:bidi w:val="0"/>
        <w:spacing w:after="0" w:line="240" w:lineRule="auto"/>
        <w:jc w:val="center"/>
        <w:rPr>
          <w:rFonts w:ascii="Times New Roman" w:hAnsi="Times New Roman"/>
          <w:sz w:val="24"/>
          <w:szCs w:val="24"/>
        </w:rPr>
      </w:pPr>
      <w:r w:rsidRPr="003E3F31">
        <w:rPr>
          <w:rFonts w:ascii="Times New Roman" w:hAnsi="Times New Roman"/>
          <w:bCs/>
          <w:sz w:val="24"/>
          <w:szCs w:val="24"/>
        </w:rPr>
        <w:t>§ 19</w:t>
      </w:r>
    </w:p>
    <w:p w:rsidR="000164F4" w:rsidRPr="003E3F31" w:rsidP="002A0F8E">
      <w:pPr>
        <w:bidi w:val="0"/>
        <w:spacing w:after="0" w:line="240" w:lineRule="auto"/>
        <w:jc w:val="center"/>
        <w:rPr>
          <w:rFonts w:ascii="Times New Roman" w:hAnsi="Times New Roman" w:hint="default"/>
          <w:sz w:val="24"/>
          <w:szCs w:val="24"/>
        </w:rPr>
      </w:pPr>
      <w:r w:rsidRPr="003E3F31">
        <w:rPr>
          <w:rFonts w:ascii="Times New Roman" w:hAnsi="Times New Roman" w:hint="default"/>
          <w:sz w:val="24"/>
          <w:szCs w:val="24"/>
        </w:rPr>
        <w:t>Ná</w:t>
      </w:r>
      <w:r w:rsidRPr="003E3F31">
        <w:rPr>
          <w:rFonts w:ascii="Times New Roman" w:hAnsi="Times New Roman" w:hint="default"/>
          <w:sz w:val="24"/>
          <w:szCs w:val="24"/>
        </w:rPr>
        <w:t>hradní</w:t>
      </w:r>
      <w:r w:rsidRPr="003E3F31">
        <w:rPr>
          <w:rFonts w:ascii="Times New Roman" w:hAnsi="Times New Roman" w:hint="default"/>
          <w:sz w:val="24"/>
          <w:szCs w:val="24"/>
        </w:rPr>
        <w:t>k notá</w:t>
      </w:r>
      <w:r w:rsidRPr="003E3F31">
        <w:rPr>
          <w:rFonts w:ascii="Times New Roman" w:hAnsi="Times New Roman" w:hint="default"/>
          <w:sz w:val="24"/>
          <w:szCs w:val="24"/>
        </w:rPr>
        <w:t>ra</w:t>
      </w:r>
    </w:p>
    <w:p w:rsidR="000164F4" w:rsidRPr="003E3F31" w:rsidP="002A0F8E">
      <w:pPr>
        <w:bidi w:val="0"/>
        <w:spacing w:after="0" w:line="240" w:lineRule="auto"/>
        <w:ind w:firstLine="284"/>
        <w:jc w:val="center"/>
        <w:rPr>
          <w:rFonts w:ascii="Times New Roman" w:hAnsi="Times New Roman"/>
          <w:sz w:val="24"/>
          <w:szCs w:val="24"/>
        </w:rPr>
      </w:pPr>
    </w:p>
    <w:p w:rsidR="002A0F8E" w:rsidP="002A0F8E">
      <w:pPr>
        <w:tabs>
          <w:tab w:val="left" w:pos="851"/>
        </w:tabs>
        <w:bidi w:val="0"/>
        <w:spacing w:after="0" w:line="240" w:lineRule="auto"/>
        <w:ind w:firstLine="284"/>
        <w:jc w:val="both"/>
        <w:rPr>
          <w:rFonts w:ascii="Times New Roman" w:hAnsi="Times New Roman"/>
          <w:sz w:val="24"/>
          <w:szCs w:val="24"/>
        </w:rPr>
      </w:pPr>
      <w:r>
        <w:rPr>
          <w:rFonts w:ascii="Times New Roman" w:hAnsi="Times New Roman"/>
          <w:sz w:val="24"/>
          <w:szCs w:val="24"/>
        </w:rPr>
        <w:t xml:space="preserve">(1) </w:t>
      </w:r>
      <w:r w:rsidRPr="003E3F31" w:rsidR="000164F4">
        <w:rPr>
          <w:rFonts w:ascii="Times New Roman" w:hAnsi="Times New Roman" w:hint="default"/>
          <w:sz w:val="24"/>
          <w:szCs w:val="24"/>
        </w:rPr>
        <w:t>Po zá</w:t>
      </w:r>
      <w:r w:rsidRPr="003E3F31" w:rsidR="000164F4">
        <w:rPr>
          <w:rFonts w:ascii="Times New Roman" w:hAnsi="Times New Roman" w:hint="default"/>
          <w:sz w:val="24"/>
          <w:szCs w:val="24"/>
        </w:rPr>
        <w:t>niku vý</w:t>
      </w:r>
      <w:r w:rsidRPr="003E3F31" w:rsidR="000164F4">
        <w:rPr>
          <w:rFonts w:ascii="Times New Roman" w:hAnsi="Times New Roman" w:hint="default"/>
          <w:sz w:val="24"/>
          <w:szCs w:val="24"/>
        </w:rPr>
        <w:t>konu notá</w:t>
      </w:r>
      <w:r w:rsidRPr="003E3F31" w:rsidR="000164F4">
        <w:rPr>
          <w:rFonts w:ascii="Times New Roman" w:hAnsi="Times New Roman" w:hint="default"/>
          <w:sz w:val="24"/>
          <w:szCs w:val="24"/>
        </w:rPr>
        <w:t>rskeho ú</w:t>
      </w:r>
      <w:r w:rsidRPr="003E3F31" w:rsidR="000164F4">
        <w:rPr>
          <w:rFonts w:ascii="Times New Roman" w:hAnsi="Times New Roman" w:hint="default"/>
          <w:sz w:val="24"/>
          <w:szCs w:val="24"/>
        </w:rPr>
        <w:t>radu ustanoví</w:t>
      </w:r>
      <w:r w:rsidRPr="003E3F31" w:rsidR="000164F4">
        <w:rPr>
          <w:rFonts w:ascii="Times New Roman" w:hAnsi="Times New Roman" w:hint="default"/>
          <w:sz w:val="24"/>
          <w:szCs w:val="24"/>
        </w:rPr>
        <w:t xml:space="preserve"> komora ná</w:t>
      </w:r>
      <w:r w:rsidRPr="003E3F31" w:rsidR="000164F4">
        <w:rPr>
          <w:rFonts w:ascii="Times New Roman" w:hAnsi="Times New Roman" w:hint="default"/>
          <w:sz w:val="24"/>
          <w:szCs w:val="24"/>
        </w:rPr>
        <w:t>hradní</w:t>
      </w:r>
      <w:r w:rsidRPr="003E3F31" w:rsidR="000164F4">
        <w:rPr>
          <w:rFonts w:ascii="Times New Roman" w:hAnsi="Times New Roman" w:hint="default"/>
          <w:sz w:val="24"/>
          <w:szCs w:val="24"/>
        </w:rPr>
        <w:t>ka notá</w:t>
      </w:r>
      <w:r w:rsidRPr="003E3F31" w:rsidR="000164F4">
        <w:rPr>
          <w:rFonts w:ascii="Times New Roman" w:hAnsi="Times New Roman" w:hint="default"/>
          <w:sz w:val="24"/>
          <w:szCs w:val="24"/>
        </w:rPr>
        <w:t>ra. Za ná</w:t>
      </w:r>
      <w:r w:rsidRPr="003E3F31" w:rsidR="000164F4">
        <w:rPr>
          <w:rFonts w:ascii="Times New Roman" w:hAnsi="Times New Roman" w:hint="default"/>
          <w:sz w:val="24"/>
          <w:szCs w:val="24"/>
        </w:rPr>
        <w:t>hradní</w:t>
      </w:r>
      <w:r w:rsidRPr="003E3F31" w:rsidR="000164F4">
        <w:rPr>
          <w:rFonts w:ascii="Times New Roman" w:hAnsi="Times New Roman" w:hint="default"/>
          <w:sz w:val="24"/>
          <w:szCs w:val="24"/>
        </w:rPr>
        <w:t xml:space="preserve">ka </w:t>
      </w:r>
      <w:r w:rsidR="001327F4">
        <w:rPr>
          <w:rFonts w:ascii="Times New Roman" w:hAnsi="Times New Roman" w:hint="default"/>
          <w:sz w:val="24"/>
          <w:szCs w:val="24"/>
        </w:rPr>
        <w:t>notá</w:t>
      </w:r>
      <w:r w:rsidR="001327F4">
        <w:rPr>
          <w:rFonts w:ascii="Times New Roman" w:hAnsi="Times New Roman" w:hint="default"/>
          <w:sz w:val="24"/>
          <w:szCs w:val="24"/>
        </w:rPr>
        <w:t xml:space="preserve">ra </w:t>
      </w:r>
      <w:r w:rsidRPr="003E3F31" w:rsidR="000164F4">
        <w:rPr>
          <w:rFonts w:ascii="Times New Roman" w:hAnsi="Times New Roman" w:hint="default"/>
          <w:sz w:val="24"/>
          <w:szCs w:val="24"/>
        </w:rPr>
        <w:t>môž</w:t>
      </w:r>
      <w:r w:rsidRPr="003E3F31" w:rsidR="000164F4">
        <w:rPr>
          <w:rFonts w:ascii="Times New Roman" w:hAnsi="Times New Roman" w:hint="default"/>
          <w:sz w:val="24"/>
          <w:szCs w:val="24"/>
        </w:rPr>
        <w:t>e byť</w:t>
      </w:r>
      <w:r w:rsidRPr="003E3F31" w:rsidR="000164F4">
        <w:rPr>
          <w:rFonts w:ascii="Times New Roman" w:hAnsi="Times New Roman" w:hint="default"/>
          <w:sz w:val="24"/>
          <w:szCs w:val="24"/>
        </w:rPr>
        <w:t xml:space="preserve"> ustanovený</w:t>
      </w:r>
      <w:r w:rsidRPr="003E3F31" w:rsidR="000164F4">
        <w:rPr>
          <w:rFonts w:ascii="Times New Roman" w:hAnsi="Times New Roman" w:hint="default"/>
          <w:sz w:val="24"/>
          <w:szCs w:val="24"/>
        </w:rPr>
        <w:t xml:space="preserve"> len notá</w:t>
      </w:r>
      <w:r w:rsidRPr="003E3F31" w:rsidR="000164F4">
        <w:rPr>
          <w:rFonts w:ascii="Times New Roman" w:hAnsi="Times New Roman" w:hint="default"/>
          <w:sz w:val="24"/>
          <w:szCs w:val="24"/>
        </w:rPr>
        <w:t xml:space="preserve">r. </w:t>
      </w:r>
    </w:p>
    <w:p w:rsidR="000164F4" w:rsidRPr="003E3F31" w:rsidP="002A0F8E">
      <w:pPr>
        <w:tabs>
          <w:tab w:val="left" w:pos="851"/>
        </w:tabs>
        <w:bidi w:val="0"/>
        <w:spacing w:after="0" w:line="240" w:lineRule="auto"/>
        <w:ind w:firstLine="284"/>
        <w:jc w:val="both"/>
        <w:rPr>
          <w:rFonts w:ascii="Times New Roman" w:hAnsi="Times New Roman"/>
          <w:sz w:val="24"/>
          <w:szCs w:val="24"/>
        </w:rPr>
      </w:pPr>
      <w:r w:rsidRPr="003E3F31">
        <w:rPr>
          <w:rFonts w:ascii="Times New Roman" w:hAnsi="Times New Roman"/>
          <w:sz w:val="24"/>
          <w:szCs w:val="24"/>
        </w:rPr>
        <w:t xml:space="preserve"> </w:t>
      </w:r>
    </w:p>
    <w:p w:rsidR="000164F4" w:rsidP="002A0F8E">
      <w:pPr>
        <w:tabs>
          <w:tab w:val="left" w:pos="851"/>
        </w:tabs>
        <w:bidi w:val="0"/>
        <w:spacing w:after="0" w:line="240" w:lineRule="auto"/>
        <w:ind w:firstLine="284"/>
        <w:jc w:val="both"/>
        <w:rPr>
          <w:rFonts w:ascii="Times New Roman" w:hAnsi="Times New Roman"/>
          <w:sz w:val="24"/>
          <w:szCs w:val="24"/>
        </w:rPr>
      </w:pPr>
      <w:r w:rsidR="002A0F8E">
        <w:rPr>
          <w:rFonts w:ascii="Times New Roman" w:hAnsi="Times New Roman"/>
          <w:sz w:val="24"/>
          <w:szCs w:val="24"/>
        </w:rPr>
        <w:t xml:space="preserve">(2) </w:t>
      </w:r>
      <w:r w:rsidRPr="003E3F31">
        <w:rPr>
          <w:rFonts w:ascii="Times New Roman" w:hAnsi="Times New Roman" w:hint="default"/>
          <w:sz w:val="24"/>
          <w:szCs w:val="24"/>
        </w:rPr>
        <w:t>Ná</w:t>
      </w:r>
      <w:r w:rsidRPr="003E3F31">
        <w:rPr>
          <w:rFonts w:ascii="Times New Roman" w:hAnsi="Times New Roman" w:hint="default"/>
          <w:sz w:val="24"/>
          <w:szCs w:val="24"/>
        </w:rPr>
        <w:t>hradní</w:t>
      </w:r>
      <w:r w:rsidRPr="003E3F31">
        <w:rPr>
          <w:rFonts w:ascii="Times New Roman" w:hAnsi="Times New Roman" w:hint="default"/>
          <w:sz w:val="24"/>
          <w:szCs w:val="24"/>
        </w:rPr>
        <w:t xml:space="preserve">k </w:t>
      </w:r>
      <w:r w:rsidR="001327F4">
        <w:rPr>
          <w:rFonts w:ascii="Times New Roman" w:hAnsi="Times New Roman" w:hint="default"/>
          <w:sz w:val="24"/>
          <w:szCs w:val="24"/>
        </w:rPr>
        <w:t>notá</w:t>
      </w:r>
      <w:r w:rsidR="001327F4">
        <w:rPr>
          <w:rFonts w:ascii="Times New Roman" w:hAnsi="Times New Roman" w:hint="default"/>
          <w:sz w:val="24"/>
          <w:szCs w:val="24"/>
        </w:rPr>
        <w:t xml:space="preserve">ra </w:t>
      </w:r>
      <w:r w:rsidRPr="003E3F31">
        <w:rPr>
          <w:rFonts w:ascii="Times New Roman" w:hAnsi="Times New Roman" w:hint="default"/>
          <w:sz w:val="24"/>
          <w:szCs w:val="24"/>
        </w:rPr>
        <w:t>vykoná</w:t>
      </w:r>
      <w:r w:rsidRPr="003E3F31">
        <w:rPr>
          <w:rFonts w:ascii="Times New Roman" w:hAnsi="Times New Roman" w:hint="default"/>
          <w:sz w:val="24"/>
          <w:szCs w:val="24"/>
        </w:rPr>
        <w:t>va ú</w:t>
      </w:r>
      <w:r w:rsidRPr="003E3F31">
        <w:rPr>
          <w:rFonts w:ascii="Times New Roman" w:hAnsi="Times New Roman" w:hint="default"/>
          <w:sz w:val="24"/>
          <w:szCs w:val="24"/>
        </w:rPr>
        <w:t>kony spojené</w:t>
      </w:r>
      <w:r w:rsidRPr="003E3F31">
        <w:rPr>
          <w:rFonts w:ascii="Times New Roman" w:hAnsi="Times New Roman" w:hint="default"/>
          <w:sz w:val="24"/>
          <w:szCs w:val="24"/>
        </w:rPr>
        <w:t xml:space="preserve"> so zá</w:t>
      </w:r>
      <w:r w:rsidRPr="003E3F31">
        <w:rPr>
          <w:rFonts w:ascii="Times New Roman" w:hAnsi="Times New Roman" w:hint="default"/>
          <w:sz w:val="24"/>
          <w:szCs w:val="24"/>
        </w:rPr>
        <w:t>nikom vý</w:t>
      </w:r>
      <w:r w:rsidRPr="003E3F31">
        <w:rPr>
          <w:rFonts w:ascii="Times New Roman" w:hAnsi="Times New Roman" w:hint="default"/>
          <w:sz w:val="24"/>
          <w:szCs w:val="24"/>
        </w:rPr>
        <w:t>konu notá</w:t>
      </w:r>
      <w:r w:rsidRPr="003E3F31">
        <w:rPr>
          <w:rFonts w:ascii="Times New Roman" w:hAnsi="Times New Roman" w:hint="default"/>
          <w:sz w:val="24"/>
          <w:szCs w:val="24"/>
        </w:rPr>
        <w:t>rskeho ú</w:t>
      </w:r>
      <w:r w:rsidRPr="003E3F31">
        <w:rPr>
          <w:rFonts w:ascii="Times New Roman" w:hAnsi="Times New Roman" w:hint="default"/>
          <w:sz w:val="24"/>
          <w:szCs w:val="24"/>
        </w:rPr>
        <w:t>radu. Je povinný</w:t>
      </w:r>
      <w:r w:rsidRPr="003E3F31">
        <w:rPr>
          <w:rFonts w:ascii="Times New Roman" w:hAnsi="Times New Roman" w:hint="default"/>
          <w:sz w:val="24"/>
          <w:szCs w:val="24"/>
        </w:rPr>
        <w:t xml:space="preserve"> najmä</w:t>
      </w:r>
      <w:r w:rsidRPr="003E3F31">
        <w:rPr>
          <w:rFonts w:ascii="Times New Roman" w:hAnsi="Times New Roman" w:hint="default"/>
          <w:sz w:val="24"/>
          <w:szCs w:val="24"/>
        </w:rPr>
        <w:t xml:space="preserve"> zabezpeč</w:t>
      </w:r>
      <w:r w:rsidRPr="003E3F31">
        <w:rPr>
          <w:rFonts w:ascii="Times New Roman" w:hAnsi="Times New Roman" w:hint="default"/>
          <w:sz w:val="24"/>
          <w:szCs w:val="24"/>
        </w:rPr>
        <w:t>iť</w:t>
      </w:r>
      <w:r w:rsidRPr="003E3F31">
        <w:rPr>
          <w:rFonts w:ascii="Times New Roman" w:hAnsi="Times New Roman" w:hint="default"/>
          <w:sz w:val="24"/>
          <w:szCs w:val="24"/>
        </w:rPr>
        <w:t xml:space="preserve"> ukonč</w:t>
      </w:r>
      <w:r w:rsidRPr="003E3F31">
        <w:rPr>
          <w:rFonts w:ascii="Times New Roman" w:hAnsi="Times New Roman" w:hint="default"/>
          <w:sz w:val="24"/>
          <w:szCs w:val="24"/>
        </w:rPr>
        <w:t>enie spisov, vydanie notá</w:t>
      </w:r>
      <w:r w:rsidRPr="003E3F31">
        <w:rPr>
          <w:rFonts w:ascii="Times New Roman" w:hAnsi="Times New Roman" w:hint="default"/>
          <w:sz w:val="24"/>
          <w:szCs w:val="24"/>
        </w:rPr>
        <w:t>rskych ú</w:t>
      </w:r>
      <w:r w:rsidRPr="003E3F31">
        <w:rPr>
          <w:rFonts w:ascii="Times New Roman" w:hAnsi="Times New Roman" w:hint="default"/>
          <w:sz w:val="24"/>
          <w:szCs w:val="24"/>
        </w:rPr>
        <w:t>schov a ulož</w:t>
      </w:r>
      <w:r w:rsidRPr="003E3F31">
        <w:rPr>
          <w:rFonts w:ascii="Times New Roman" w:hAnsi="Times New Roman" w:hint="default"/>
          <w:sz w:val="24"/>
          <w:szCs w:val="24"/>
        </w:rPr>
        <w:t>enie notá</w:t>
      </w:r>
      <w:r w:rsidRPr="003E3F31">
        <w:rPr>
          <w:rFonts w:ascii="Times New Roman" w:hAnsi="Times New Roman" w:hint="default"/>
          <w:sz w:val="24"/>
          <w:szCs w:val="24"/>
        </w:rPr>
        <w:t>rskych registrov, spisov a </w:t>
      </w:r>
      <w:r w:rsidRPr="003E3F31">
        <w:rPr>
          <w:rFonts w:ascii="Times New Roman" w:hAnsi="Times New Roman" w:hint="default"/>
          <w:sz w:val="24"/>
          <w:szCs w:val="24"/>
        </w:rPr>
        <w:t>peč</w:t>
      </w:r>
      <w:r w:rsidRPr="003E3F31">
        <w:rPr>
          <w:rFonts w:ascii="Times New Roman" w:hAnsi="Times New Roman" w:hint="default"/>
          <w:sz w:val="24"/>
          <w:szCs w:val="24"/>
        </w:rPr>
        <w:t>iatok do notá</w:t>
      </w:r>
      <w:r w:rsidRPr="003E3F31">
        <w:rPr>
          <w:rFonts w:ascii="Times New Roman" w:hAnsi="Times New Roman" w:hint="default"/>
          <w:sz w:val="24"/>
          <w:szCs w:val="24"/>
        </w:rPr>
        <w:t>rskeho archí</w:t>
      </w:r>
      <w:r w:rsidRPr="003E3F31">
        <w:rPr>
          <w:rFonts w:ascii="Times New Roman" w:hAnsi="Times New Roman" w:hint="default"/>
          <w:sz w:val="24"/>
          <w:szCs w:val="24"/>
        </w:rPr>
        <w:t>vu (§</w:t>
      </w:r>
      <w:r w:rsidRPr="003E3F31">
        <w:rPr>
          <w:rFonts w:ascii="Times New Roman" w:hAnsi="Times New Roman" w:hint="default"/>
          <w:sz w:val="24"/>
          <w:szCs w:val="24"/>
        </w:rPr>
        <w:t xml:space="preserve"> 86). </w:t>
      </w:r>
    </w:p>
    <w:p w:rsidR="002A0F8E" w:rsidRPr="003E3F31" w:rsidP="002A0F8E">
      <w:pPr>
        <w:tabs>
          <w:tab w:val="left" w:pos="851"/>
        </w:tabs>
        <w:bidi w:val="0"/>
        <w:spacing w:after="0" w:line="240" w:lineRule="auto"/>
        <w:ind w:firstLine="284"/>
        <w:jc w:val="both"/>
        <w:rPr>
          <w:rFonts w:ascii="Times New Roman" w:hAnsi="Times New Roman"/>
          <w:sz w:val="24"/>
          <w:szCs w:val="24"/>
        </w:rPr>
      </w:pPr>
    </w:p>
    <w:p w:rsidR="002A0F8E" w:rsidP="002A0F8E">
      <w:pPr>
        <w:tabs>
          <w:tab w:val="left" w:pos="851"/>
        </w:tabs>
        <w:bidi w:val="0"/>
        <w:spacing w:after="0" w:line="240" w:lineRule="auto"/>
        <w:ind w:firstLine="284"/>
        <w:jc w:val="both"/>
        <w:rPr>
          <w:rFonts w:ascii="Times New Roman" w:hAnsi="Times New Roman"/>
          <w:sz w:val="24"/>
          <w:szCs w:val="24"/>
        </w:rPr>
      </w:pPr>
      <w:r>
        <w:rPr>
          <w:rFonts w:ascii="Times New Roman" w:hAnsi="Times New Roman"/>
          <w:sz w:val="24"/>
          <w:szCs w:val="24"/>
        </w:rPr>
        <w:t xml:space="preserve">(3) </w:t>
      </w:r>
      <w:r w:rsidRPr="003E3F31" w:rsidR="000164F4">
        <w:rPr>
          <w:rFonts w:ascii="Times New Roman" w:hAnsi="Times New Roman"/>
          <w:sz w:val="24"/>
          <w:szCs w:val="24"/>
        </w:rPr>
        <w:t xml:space="preserve">Notárske listiny podpisuje náhradník </w:t>
      </w:r>
      <w:r w:rsidR="001327F4">
        <w:rPr>
          <w:rFonts w:ascii="Times New Roman" w:hAnsi="Times New Roman"/>
          <w:sz w:val="24"/>
          <w:szCs w:val="24"/>
        </w:rPr>
        <w:t xml:space="preserve">notára </w:t>
      </w:r>
      <w:r w:rsidRPr="003E3F31" w:rsidR="000164F4">
        <w:rPr>
          <w:rFonts w:ascii="Times New Roman" w:hAnsi="Times New Roman"/>
          <w:sz w:val="24"/>
          <w:szCs w:val="24"/>
        </w:rPr>
        <w:t xml:space="preserve">svojím menom a priezviskom a súčasne uvedie meno a priezvisko notára, ktorého výkon notárskeho úradu zanikol. </w:t>
      </w:r>
    </w:p>
    <w:p w:rsidR="002A0F8E" w:rsidP="002A0F8E">
      <w:pPr>
        <w:tabs>
          <w:tab w:val="left" w:pos="851"/>
        </w:tabs>
        <w:bidi w:val="0"/>
        <w:spacing w:after="0" w:line="240" w:lineRule="auto"/>
        <w:ind w:firstLine="284"/>
        <w:jc w:val="both"/>
        <w:rPr>
          <w:rFonts w:ascii="Times New Roman" w:hAnsi="Times New Roman"/>
          <w:sz w:val="24"/>
          <w:szCs w:val="24"/>
        </w:rPr>
      </w:pPr>
    </w:p>
    <w:p w:rsidR="000164F4" w:rsidRPr="002A0F8E" w:rsidP="002A0F8E">
      <w:pPr>
        <w:tabs>
          <w:tab w:val="left" w:pos="851"/>
        </w:tabs>
        <w:bidi w:val="0"/>
        <w:spacing w:after="0" w:line="240" w:lineRule="auto"/>
        <w:ind w:firstLine="284"/>
        <w:jc w:val="both"/>
        <w:rPr>
          <w:rFonts w:ascii="Times New Roman" w:hAnsi="Times New Roman"/>
          <w:sz w:val="24"/>
          <w:szCs w:val="24"/>
        </w:rPr>
      </w:pPr>
      <w:r w:rsidR="002A0F8E">
        <w:rPr>
          <w:rFonts w:ascii="Times New Roman" w:hAnsi="Times New Roman"/>
          <w:sz w:val="24"/>
          <w:szCs w:val="24"/>
        </w:rPr>
        <w:t xml:space="preserve">(4) </w:t>
      </w:r>
      <w:r w:rsidRPr="003E3F31">
        <w:rPr>
          <w:rFonts w:ascii="Times New Roman" w:hAnsi="Times New Roman" w:hint="default"/>
          <w:sz w:val="24"/>
          <w:szCs w:val="24"/>
        </w:rPr>
        <w:t>Ná</w:t>
      </w:r>
      <w:r w:rsidRPr="003E3F31">
        <w:rPr>
          <w:rFonts w:ascii="Times New Roman" w:hAnsi="Times New Roman" w:hint="default"/>
          <w:sz w:val="24"/>
          <w:szCs w:val="24"/>
        </w:rPr>
        <w:t>hradní</w:t>
      </w:r>
      <w:r w:rsidRPr="003E3F31">
        <w:rPr>
          <w:rFonts w:ascii="Times New Roman" w:hAnsi="Times New Roman" w:hint="default"/>
          <w:sz w:val="24"/>
          <w:szCs w:val="24"/>
        </w:rPr>
        <w:t xml:space="preserve">kovi </w:t>
      </w:r>
      <w:r w:rsidR="001327F4">
        <w:rPr>
          <w:rFonts w:ascii="Times New Roman" w:hAnsi="Times New Roman" w:hint="default"/>
          <w:sz w:val="24"/>
          <w:szCs w:val="24"/>
        </w:rPr>
        <w:t>notá</w:t>
      </w:r>
      <w:r w:rsidR="001327F4">
        <w:rPr>
          <w:rFonts w:ascii="Times New Roman" w:hAnsi="Times New Roman" w:hint="default"/>
          <w:sz w:val="24"/>
          <w:szCs w:val="24"/>
        </w:rPr>
        <w:t xml:space="preserve">ra </w:t>
      </w:r>
      <w:r w:rsidRPr="003E3F31">
        <w:rPr>
          <w:rFonts w:ascii="Times New Roman" w:hAnsi="Times New Roman" w:hint="default"/>
          <w:sz w:val="24"/>
          <w:szCs w:val="24"/>
        </w:rPr>
        <w:t>patrí</w:t>
      </w:r>
      <w:r w:rsidRPr="003E3F31">
        <w:rPr>
          <w:rFonts w:ascii="Times New Roman" w:hAnsi="Times New Roman" w:hint="default"/>
          <w:sz w:val="24"/>
          <w:szCs w:val="24"/>
        </w:rPr>
        <w:t xml:space="preserve"> za ú</w:t>
      </w:r>
      <w:r w:rsidRPr="003E3F31">
        <w:rPr>
          <w:rFonts w:ascii="Times New Roman" w:hAnsi="Times New Roman" w:hint="default"/>
          <w:sz w:val="24"/>
          <w:szCs w:val="24"/>
        </w:rPr>
        <w:t>kony spojené</w:t>
      </w:r>
      <w:r w:rsidRPr="003E3F31">
        <w:rPr>
          <w:rFonts w:ascii="Times New Roman" w:hAnsi="Times New Roman" w:hint="default"/>
          <w:sz w:val="24"/>
          <w:szCs w:val="24"/>
        </w:rPr>
        <w:t xml:space="preserve"> so zá</w:t>
      </w:r>
      <w:r w:rsidRPr="003E3F31">
        <w:rPr>
          <w:rFonts w:ascii="Times New Roman" w:hAnsi="Times New Roman" w:hint="default"/>
          <w:sz w:val="24"/>
          <w:szCs w:val="24"/>
        </w:rPr>
        <w:t>nikom vý</w:t>
      </w:r>
      <w:r w:rsidRPr="003E3F31">
        <w:rPr>
          <w:rFonts w:ascii="Times New Roman" w:hAnsi="Times New Roman" w:hint="default"/>
          <w:sz w:val="24"/>
          <w:szCs w:val="24"/>
        </w:rPr>
        <w:t>konu notá</w:t>
      </w:r>
      <w:r w:rsidRPr="003E3F31">
        <w:rPr>
          <w:rFonts w:ascii="Times New Roman" w:hAnsi="Times New Roman" w:hint="default"/>
          <w:sz w:val="24"/>
          <w:szCs w:val="24"/>
        </w:rPr>
        <w:t>rskeho ú</w:t>
      </w:r>
      <w:r w:rsidRPr="003E3F31">
        <w:rPr>
          <w:rFonts w:ascii="Times New Roman" w:hAnsi="Times New Roman" w:hint="default"/>
          <w:sz w:val="24"/>
          <w:szCs w:val="24"/>
        </w:rPr>
        <w:t>radu odmena vo výš</w:t>
      </w:r>
      <w:r w:rsidRPr="003E3F31">
        <w:rPr>
          <w:rFonts w:ascii="Times New Roman" w:hAnsi="Times New Roman" w:hint="default"/>
          <w:sz w:val="24"/>
          <w:szCs w:val="24"/>
        </w:rPr>
        <w:t>ke urč</w:t>
      </w:r>
      <w:r w:rsidRPr="003E3F31">
        <w:rPr>
          <w:rFonts w:ascii="Times New Roman" w:hAnsi="Times New Roman" w:hint="default"/>
          <w:sz w:val="24"/>
          <w:szCs w:val="24"/>
        </w:rPr>
        <w:t>enej komorou. Odmena sa vyplá</w:t>
      </w:r>
      <w:r w:rsidRPr="003E3F31">
        <w:rPr>
          <w:rFonts w:ascii="Times New Roman" w:hAnsi="Times New Roman" w:hint="default"/>
          <w:sz w:val="24"/>
          <w:szCs w:val="24"/>
        </w:rPr>
        <w:t>ca z </w:t>
      </w:r>
      <w:r w:rsidRPr="003E3F31">
        <w:rPr>
          <w:rFonts w:ascii="Times New Roman" w:hAnsi="Times New Roman" w:hint="default"/>
          <w:sz w:val="24"/>
          <w:szCs w:val="24"/>
        </w:rPr>
        <w:t>prostriedkov komory.“.</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21. </w:t>
      </w:r>
      <w:r w:rsidRPr="003E3F31">
        <w:rPr>
          <w:rFonts w:ascii="Times New Roman" w:hAnsi="Times New Roman"/>
          <w:sz w:val="24"/>
          <w:szCs w:val="24"/>
        </w:rPr>
        <w:t xml:space="preserve">V § 20 ods. 1 sa za slová „zamestnanec notára” vkladajú slová „v pracovnom pomere”. </w:t>
      </w:r>
    </w:p>
    <w:p w:rsidR="000164F4" w:rsidRPr="003E3F31" w:rsidP="003E3F31">
      <w:pPr>
        <w:pStyle w:val="ListParagraph"/>
        <w:bidi w:val="0"/>
        <w:spacing w:after="0" w:line="240" w:lineRule="auto"/>
        <w:ind w:left="426"/>
        <w:jc w:val="both"/>
        <w:rPr>
          <w:rFonts w:ascii="Times New Roman" w:hAnsi="Times New Roman"/>
          <w:sz w:val="24"/>
          <w:szCs w:val="24"/>
        </w:rPr>
      </w:pPr>
    </w:p>
    <w:p w:rsidR="005148DA" w:rsidP="005148DA">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 xml:space="preserve">22. </w:t>
      </w:r>
      <w:r w:rsidRPr="003E3F31" w:rsidR="000164F4">
        <w:rPr>
          <w:rFonts w:ascii="Times New Roman" w:hAnsi="Times New Roman"/>
          <w:sz w:val="24"/>
          <w:szCs w:val="24"/>
        </w:rPr>
        <w:t>§ 22 znie:</w:t>
      </w:r>
    </w:p>
    <w:p w:rsidR="000164F4" w:rsidRPr="003E3F31" w:rsidP="005148DA">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 xml:space="preserve"> </w:t>
      </w:r>
    </w:p>
    <w:p w:rsidR="000164F4" w:rsidRPr="003E3F31" w:rsidP="005148DA">
      <w:pPr>
        <w:bidi w:val="0"/>
        <w:spacing w:after="0" w:line="240" w:lineRule="auto"/>
        <w:jc w:val="center"/>
        <w:rPr>
          <w:rFonts w:ascii="Times New Roman" w:hAnsi="Times New Roman"/>
          <w:sz w:val="24"/>
          <w:szCs w:val="24"/>
        </w:rPr>
      </w:pPr>
      <w:r w:rsidRPr="003E3F31">
        <w:rPr>
          <w:rFonts w:ascii="Times New Roman" w:hAnsi="Times New Roman"/>
          <w:sz w:val="24"/>
          <w:szCs w:val="24"/>
        </w:rPr>
        <w:t>„§ 22</w:t>
      </w:r>
    </w:p>
    <w:p w:rsidR="000164F4" w:rsidRPr="003E3F31" w:rsidP="003E3F31">
      <w:pPr>
        <w:bidi w:val="0"/>
        <w:spacing w:after="0" w:line="240" w:lineRule="auto"/>
        <w:ind w:left="426" w:hanging="426"/>
        <w:jc w:val="center"/>
        <w:rPr>
          <w:rFonts w:ascii="Times New Roman" w:hAnsi="Times New Roman"/>
          <w:sz w:val="24"/>
          <w:szCs w:val="24"/>
        </w:rPr>
      </w:pPr>
    </w:p>
    <w:p w:rsidR="000164F4" w:rsidRPr="003E3F31" w:rsidP="005148DA">
      <w:pPr>
        <w:bidi w:val="0"/>
        <w:spacing w:after="0" w:line="240" w:lineRule="auto"/>
        <w:ind w:firstLine="284"/>
        <w:jc w:val="both"/>
        <w:rPr>
          <w:rFonts w:ascii="Times New Roman" w:hAnsi="Times New Roman"/>
          <w:sz w:val="24"/>
          <w:szCs w:val="24"/>
        </w:rPr>
      </w:pPr>
      <w:r w:rsidRPr="003E3F31">
        <w:rPr>
          <w:rFonts w:ascii="Times New Roman" w:hAnsi="Times New Roman" w:hint="default"/>
          <w:sz w:val="24"/>
          <w:szCs w:val="24"/>
        </w:rPr>
        <w:t>Koncipienta môž</w:t>
      </w:r>
      <w:r w:rsidRPr="003E3F31">
        <w:rPr>
          <w:rFonts w:ascii="Times New Roman" w:hAnsi="Times New Roman" w:hint="default"/>
          <w:sz w:val="24"/>
          <w:szCs w:val="24"/>
        </w:rPr>
        <w:t>e notá</w:t>
      </w:r>
      <w:r w:rsidRPr="003E3F31">
        <w:rPr>
          <w:rFonts w:ascii="Times New Roman" w:hAnsi="Times New Roman" w:hint="default"/>
          <w:sz w:val="24"/>
          <w:szCs w:val="24"/>
        </w:rPr>
        <w:t>r pí</w:t>
      </w:r>
      <w:r w:rsidRPr="003E3F31">
        <w:rPr>
          <w:rFonts w:ascii="Times New Roman" w:hAnsi="Times New Roman" w:hint="default"/>
          <w:sz w:val="24"/>
          <w:szCs w:val="24"/>
        </w:rPr>
        <w:t>somne poveriť</w:t>
      </w:r>
      <w:r w:rsidRPr="003E3F31">
        <w:rPr>
          <w:rFonts w:ascii="Times New Roman" w:hAnsi="Times New Roman" w:hint="default"/>
          <w:sz w:val="24"/>
          <w:szCs w:val="24"/>
        </w:rPr>
        <w:t xml:space="preserve"> vykoná</w:t>
      </w:r>
      <w:r w:rsidRPr="003E3F31">
        <w:rPr>
          <w:rFonts w:ascii="Times New Roman" w:hAnsi="Times New Roman" w:hint="default"/>
          <w:sz w:val="24"/>
          <w:szCs w:val="24"/>
        </w:rPr>
        <w:t>vaní</w:t>
      </w:r>
      <w:r w:rsidRPr="003E3F31">
        <w:rPr>
          <w:rFonts w:ascii="Times New Roman" w:hAnsi="Times New Roman" w:hint="default"/>
          <w:sz w:val="24"/>
          <w:szCs w:val="24"/>
        </w:rPr>
        <w:t>m jednotlivý</w:t>
      </w:r>
      <w:r w:rsidRPr="003E3F31">
        <w:rPr>
          <w:rFonts w:ascii="Times New Roman" w:hAnsi="Times New Roman" w:hint="default"/>
          <w:sz w:val="24"/>
          <w:szCs w:val="24"/>
        </w:rPr>
        <w:t>ch ú</w:t>
      </w:r>
      <w:r w:rsidRPr="003E3F31">
        <w:rPr>
          <w:rFonts w:ascii="Times New Roman" w:hAnsi="Times New Roman" w:hint="default"/>
          <w:sz w:val="24"/>
          <w:szCs w:val="24"/>
        </w:rPr>
        <w:t>konov, ktoré</w:t>
      </w:r>
      <w:r w:rsidRPr="003E3F31">
        <w:rPr>
          <w:rFonts w:ascii="Times New Roman" w:hAnsi="Times New Roman" w:hint="default"/>
          <w:sz w:val="24"/>
          <w:szCs w:val="24"/>
        </w:rPr>
        <w:t xml:space="preserve"> sú</w:t>
      </w:r>
      <w:r w:rsidRPr="003E3F31">
        <w:rPr>
          <w:rFonts w:ascii="Times New Roman" w:hAnsi="Times New Roman" w:hint="default"/>
          <w:sz w:val="24"/>
          <w:szCs w:val="24"/>
        </w:rPr>
        <w:t xml:space="preserve"> predmetom notá</w:t>
      </w:r>
      <w:r w:rsidRPr="003E3F31">
        <w:rPr>
          <w:rFonts w:ascii="Times New Roman" w:hAnsi="Times New Roman" w:hint="default"/>
          <w:sz w:val="24"/>
          <w:szCs w:val="24"/>
        </w:rPr>
        <w:t>rskej č</w:t>
      </w:r>
      <w:r w:rsidRPr="003E3F31">
        <w:rPr>
          <w:rFonts w:ascii="Times New Roman" w:hAnsi="Times New Roman" w:hint="default"/>
          <w:sz w:val="24"/>
          <w:szCs w:val="24"/>
        </w:rPr>
        <w:t>innosti, okrem spí</w:t>
      </w:r>
      <w:r w:rsidRPr="003E3F31">
        <w:rPr>
          <w:rFonts w:ascii="Times New Roman" w:hAnsi="Times New Roman" w:hint="default"/>
          <w:sz w:val="24"/>
          <w:szCs w:val="24"/>
        </w:rPr>
        <w:t>sania a podpí</w:t>
      </w:r>
      <w:r w:rsidRPr="003E3F31">
        <w:rPr>
          <w:rFonts w:ascii="Times New Roman" w:hAnsi="Times New Roman" w:hint="default"/>
          <w:sz w:val="24"/>
          <w:szCs w:val="24"/>
        </w:rPr>
        <w:t>sania notá</w:t>
      </w:r>
      <w:r w:rsidRPr="003E3F31">
        <w:rPr>
          <w:rFonts w:ascii="Times New Roman" w:hAnsi="Times New Roman" w:hint="default"/>
          <w:sz w:val="24"/>
          <w:szCs w:val="24"/>
        </w:rPr>
        <w:t>rskej zá</w:t>
      </w:r>
      <w:r w:rsidRPr="003E3F31">
        <w:rPr>
          <w:rFonts w:ascii="Times New Roman" w:hAnsi="Times New Roman" w:hint="default"/>
          <w:sz w:val="24"/>
          <w:szCs w:val="24"/>
        </w:rPr>
        <w:t>pisnic</w:t>
      </w:r>
      <w:r w:rsidRPr="003E3F31">
        <w:rPr>
          <w:rFonts w:ascii="Times New Roman" w:hAnsi="Times New Roman" w:hint="default"/>
          <w:sz w:val="24"/>
          <w:szCs w:val="24"/>
        </w:rPr>
        <w:t>e a vydania a </w:t>
      </w:r>
      <w:r w:rsidRPr="003E3F31">
        <w:rPr>
          <w:rFonts w:ascii="Times New Roman" w:hAnsi="Times New Roman" w:hint="default"/>
          <w:sz w:val="24"/>
          <w:szCs w:val="24"/>
        </w:rPr>
        <w:t>podpí</w:t>
      </w:r>
      <w:r w:rsidRPr="003E3F31">
        <w:rPr>
          <w:rFonts w:ascii="Times New Roman" w:hAnsi="Times New Roman" w:hint="default"/>
          <w:sz w:val="24"/>
          <w:szCs w:val="24"/>
        </w:rPr>
        <w:t>sania osvedč</w:t>
      </w:r>
      <w:r w:rsidRPr="003E3F31">
        <w:rPr>
          <w:rFonts w:ascii="Times New Roman" w:hAnsi="Times New Roman" w:hint="default"/>
          <w:sz w:val="24"/>
          <w:szCs w:val="24"/>
        </w:rPr>
        <w:t>enia o </w:t>
      </w:r>
      <w:r w:rsidRPr="003E3F31">
        <w:rPr>
          <w:rFonts w:ascii="Times New Roman" w:hAnsi="Times New Roman" w:hint="default"/>
          <w:sz w:val="24"/>
          <w:szCs w:val="24"/>
        </w:rPr>
        <w:t>dedič</w:t>
      </w:r>
      <w:r w:rsidRPr="003E3F31">
        <w:rPr>
          <w:rFonts w:ascii="Times New Roman" w:hAnsi="Times New Roman" w:hint="default"/>
          <w:sz w:val="24"/>
          <w:szCs w:val="24"/>
        </w:rPr>
        <w:t>stve a euró</w:t>
      </w:r>
      <w:r w:rsidRPr="003E3F31">
        <w:rPr>
          <w:rFonts w:ascii="Times New Roman" w:hAnsi="Times New Roman" w:hint="default"/>
          <w:sz w:val="24"/>
          <w:szCs w:val="24"/>
        </w:rPr>
        <w:t>pskeho osvedč</w:t>
      </w:r>
      <w:r w:rsidRPr="003E3F31">
        <w:rPr>
          <w:rFonts w:ascii="Times New Roman" w:hAnsi="Times New Roman" w:hint="default"/>
          <w:sz w:val="24"/>
          <w:szCs w:val="24"/>
        </w:rPr>
        <w:t>enia o </w:t>
      </w:r>
      <w:r w:rsidRPr="003E3F31">
        <w:rPr>
          <w:rFonts w:ascii="Times New Roman" w:hAnsi="Times New Roman" w:hint="default"/>
          <w:sz w:val="24"/>
          <w:szCs w:val="24"/>
        </w:rPr>
        <w:t>dedič</w:t>
      </w:r>
      <w:r w:rsidRPr="003E3F31">
        <w:rPr>
          <w:rFonts w:ascii="Times New Roman" w:hAnsi="Times New Roman" w:hint="default"/>
          <w:sz w:val="24"/>
          <w:szCs w:val="24"/>
        </w:rPr>
        <w:t>stve, ako aj vykoná</w:t>
      </w:r>
      <w:r w:rsidRPr="003E3F31">
        <w:rPr>
          <w:rFonts w:ascii="Times New Roman" w:hAnsi="Times New Roman" w:hint="default"/>
          <w:sz w:val="24"/>
          <w:szCs w:val="24"/>
        </w:rPr>
        <w:t>vaní</w:t>
      </w:r>
      <w:r w:rsidRPr="003E3F31">
        <w:rPr>
          <w:rFonts w:ascii="Times New Roman" w:hAnsi="Times New Roman" w:hint="default"/>
          <w:sz w:val="24"/>
          <w:szCs w:val="24"/>
        </w:rPr>
        <w:t>m č</w:t>
      </w:r>
      <w:r w:rsidRPr="003E3F31">
        <w:rPr>
          <w:rFonts w:ascii="Times New Roman" w:hAnsi="Times New Roman" w:hint="default"/>
          <w:sz w:val="24"/>
          <w:szCs w:val="24"/>
        </w:rPr>
        <w:t>innosti podľ</w:t>
      </w:r>
      <w:r w:rsidRPr="003E3F31">
        <w:rPr>
          <w:rFonts w:ascii="Times New Roman" w:hAnsi="Times New Roman" w:hint="default"/>
          <w:sz w:val="24"/>
          <w:szCs w:val="24"/>
        </w:rPr>
        <w:t>a §</w:t>
      </w:r>
      <w:r w:rsidRPr="003E3F31">
        <w:rPr>
          <w:rFonts w:ascii="Times New Roman" w:hAnsi="Times New Roman" w:hint="default"/>
          <w:sz w:val="24"/>
          <w:szCs w:val="24"/>
        </w:rPr>
        <w:t xml:space="preserve"> 5.“.</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23. </w:t>
      </w:r>
      <w:r w:rsidRPr="003E3F31">
        <w:rPr>
          <w:rFonts w:ascii="Times New Roman" w:hAnsi="Times New Roman"/>
          <w:sz w:val="24"/>
          <w:szCs w:val="24"/>
        </w:rPr>
        <w:t xml:space="preserve">V § 23 ods. 2 sa slovo „zamestnaný“ nahrádza slovami „v pracovnom pomere“. </w:t>
      </w:r>
    </w:p>
    <w:p w:rsidR="000164F4" w:rsidRPr="003E3F31" w:rsidP="003E3F31">
      <w:pPr>
        <w:pStyle w:val="ListParagraph"/>
        <w:tabs>
          <w:tab w:val="left" w:pos="851"/>
        </w:tabs>
        <w:bidi w:val="0"/>
        <w:spacing w:after="0" w:line="240" w:lineRule="auto"/>
        <w:ind w:left="426"/>
        <w:jc w:val="both"/>
        <w:rPr>
          <w:rFonts w:ascii="Times New Roman" w:hAnsi="Times New Roman"/>
          <w:sz w:val="24"/>
          <w:szCs w:val="24"/>
        </w:rPr>
      </w:pPr>
    </w:p>
    <w:p w:rsidR="000164F4"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24. </w:t>
      </w:r>
      <w:r w:rsidRPr="003E3F31">
        <w:rPr>
          <w:rFonts w:ascii="Times New Roman" w:hAnsi="Times New Roman"/>
          <w:sz w:val="24"/>
          <w:szCs w:val="24"/>
        </w:rPr>
        <w:t xml:space="preserve">V § 24 odseky 1 až 3 znejú: </w:t>
      </w:r>
    </w:p>
    <w:p w:rsidR="005148DA" w:rsidP="005148DA">
      <w:pPr>
        <w:bidi w:val="0"/>
        <w:spacing w:after="0" w:line="240" w:lineRule="auto"/>
        <w:ind w:left="426" w:hanging="426"/>
        <w:jc w:val="both"/>
        <w:rPr>
          <w:rFonts w:ascii="Times New Roman" w:hAnsi="Times New Roman"/>
          <w:sz w:val="24"/>
          <w:szCs w:val="24"/>
        </w:rPr>
      </w:pPr>
      <w:r w:rsidRPr="003E3F31" w:rsidR="000164F4">
        <w:rPr>
          <w:rFonts w:ascii="Times New Roman" w:hAnsi="Times New Roman" w:hint="default"/>
          <w:sz w:val="24"/>
          <w:szCs w:val="24"/>
        </w:rPr>
        <w:t>„</w:t>
      </w:r>
      <w:r w:rsidRPr="003E3F31" w:rsidR="000164F4">
        <w:rPr>
          <w:rFonts w:ascii="Times New Roman" w:hAnsi="Times New Roman" w:hint="default"/>
          <w:sz w:val="24"/>
          <w:szCs w:val="24"/>
        </w:rPr>
        <w:t xml:space="preserve">(1) Na </w:t>
      </w:r>
      <w:r w:rsidRPr="003E3F31" w:rsidR="000164F4">
        <w:rPr>
          <w:rFonts w:ascii="Times New Roman" w:hAnsi="Times New Roman"/>
          <w:sz w:val="24"/>
          <w:szCs w:val="24"/>
        </w:rPr>
        <w:t xml:space="preserve">základe písomnej žiadosti </w:t>
      </w:r>
      <w:r w:rsidRPr="003E3F31" w:rsidR="000164F4">
        <w:rPr>
          <w:rFonts w:ascii="Times New Roman" w:hAnsi="Times New Roman" w:hint="default"/>
          <w:sz w:val="24"/>
          <w:szCs w:val="24"/>
        </w:rPr>
        <w:t>notá</w:t>
      </w:r>
      <w:r w:rsidRPr="003E3F31" w:rsidR="000164F4">
        <w:rPr>
          <w:rFonts w:ascii="Times New Roman" w:hAnsi="Times New Roman" w:hint="default"/>
          <w:sz w:val="24"/>
          <w:szCs w:val="24"/>
        </w:rPr>
        <w:t>ra zapíš</w:t>
      </w:r>
      <w:r w:rsidRPr="003E3F31" w:rsidR="000164F4">
        <w:rPr>
          <w:rFonts w:ascii="Times New Roman" w:hAnsi="Times New Roman" w:hint="default"/>
          <w:sz w:val="24"/>
          <w:szCs w:val="24"/>
        </w:rPr>
        <w:t>e komora do dvoch mesiacov odo dň</w:t>
      </w:r>
      <w:r w:rsidRPr="003E3F31" w:rsidR="000164F4">
        <w:rPr>
          <w:rFonts w:ascii="Times New Roman" w:hAnsi="Times New Roman" w:hint="default"/>
          <w:sz w:val="24"/>
          <w:szCs w:val="24"/>
        </w:rPr>
        <w:t>a jej doruč</w:t>
      </w:r>
      <w:r w:rsidRPr="003E3F31" w:rsidR="000164F4">
        <w:rPr>
          <w:rFonts w:ascii="Times New Roman" w:hAnsi="Times New Roman" w:hint="default"/>
          <w:sz w:val="24"/>
          <w:szCs w:val="24"/>
        </w:rPr>
        <w:t xml:space="preserve">enia </w:t>
      </w:r>
    </w:p>
    <w:p w:rsidR="000164F4" w:rsidRPr="003E3F31" w:rsidP="005148DA">
      <w:pPr>
        <w:bidi w:val="0"/>
        <w:spacing w:after="0" w:line="240" w:lineRule="auto"/>
        <w:ind w:left="426" w:hanging="426"/>
        <w:jc w:val="both"/>
        <w:rPr>
          <w:rFonts w:ascii="Times New Roman" w:hAnsi="Times New Roman" w:hint="default"/>
          <w:sz w:val="24"/>
          <w:szCs w:val="24"/>
        </w:rPr>
      </w:pPr>
      <w:r w:rsidRPr="003E3F31">
        <w:rPr>
          <w:rFonts w:ascii="Times New Roman" w:hAnsi="Times New Roman" w:hint="default"/>
          <w:sz w:val="24"/>
          <w:szCs w:val="24"/>
        </w:rPr>
        <w:t>do zoznamu notá</w:t>
      </w:r>
      <w:r w:rsidRPr="003E3F31">
        <w:rPr>
          <w:rFonts w:ascii="Times New Roman" w:hAnsi="Times New Roman" w:hint="default"/>
          <w:sz w:val="24"/>
          <w:szCs w:val="24"/>
        </w:rPr>
        <w:t>rskych kandidá</w:t>
      </w:r>
      <w:r w:rsidRPr="003E3F31">
        <w:rPr>
          <w:rFonts w:ascii="Times New Roman" w:hAnsi="Times New Roman" w:hint="default"/>
          <w:sz w:val="24"/>
          <w:szCs w:val="24"/>
        </w:rPr>
        <w:t>tov (ď</w:t>
      </w:r>
      <w:r w:rsidRPr="003E3F31">
        <w:rPr>
          <w:rFonts w:ascii="Times New Roman" w:hAnsi="Times New Roman" w:hint="default"/>
          <w:sz w:val="24"/>
          <w:szCs w:val="24"/>
        </w:rPr>
        <w:t>alej len „</w:t>
      </w:r>
      <w:r w:rsidRPr="003E3F31">
        <w:rPr>
          <w:rFonts w:ascii="Times New Roman" w:hAnsi="Times New Roman" w:hint="default"/>
          <w:sz w:val="24"/>
          <w:szCs w:val="24"/>
        </w:rPr>
        <w:t>kandidá</w:t>
      </w:r>
      <w:r w:rsidRPr="003E3F31">
        <w:rPr>
          <w:rFonts w:ascii="Times New Roman" w:hAnsi="Times New Roman" w:hint="default"/>
          <w:sz w:val="24"/>
          <w:szCs w:val="24"/>
        </w:rPr>
        <w:t>t“</w:t>
      </w:r>
      <w:r w:rsidRPr="003E3F31">
        <w:rPr>
          <w:rFonts w:ascii="Times New Roman" w:hAnsi="Times New Roman" w:hint="default"/>
          <w:sz w:val="24"/>
          <w:szCs w:val="24"/>
        </w:rPr>
        <w:t xml:space="preserve">) toho, kto </w:t>
      </w:r>
    </w:p>
    <w:p w:rsidR="000164F4" w:rsidRPr="003E3F31" w:rsidP="005148DA">
      <w:pPr>
        <w:bidi w:val="0"/>
        <w:spacing w:after="0" w:line="240" w:lineRule="auto"/>
        <w:jc w:val="both"/>
        <w:rPr>
          <w:rFonts w:ascii="Times New Roman" w:hAnsi="Times New Roman" w:hint="default"/>
          <w:sz w:val="24"/>
          <w:szCs w:val="24"/>
        </w:rPr>
      </w:pPr>
      <w:r w:rsidRPr="003E3F31">
        <w:rPr>
          <w:rFonts w:ascii="Times New Roman" w:hAnsi="Times New Roman" w:hint="default"/>
          <w:sz w:val="24"/>
          <w:szCs w:val="24"/>
        </w:rPr>
        <w:t>a) vykonal prá</w:t>
      </w:r>
      <w:r w:rsidRPr="003E3F31">
        <w:rPr>
          <w:rFonts w:ascii="Times New Roman" w:hAnsi="Times New Roman" w:hint="default"/>
          <w:sz w:val="24"/>
          <w:szCs w:val="24"/>
        </w:rPr>
        <w:t>vnu prax v </w:t>
      </w:r>
      <w:r w:rsidRPr="003E3F31">
        <w:rPr>
          <w:rFonts w:ascii="Times New Roman" w:hAnsi="Times New Roman" w:hint="default"/>
          <w:sz w:val="24"/>
          <w:szCs w:val="24"/>
        </w:rPr>
        <w:t>dĺž</w:t>
      </w:r>
      <w:r w:rsidRPr="003E3F31">
        <w:rPr>
          <w:rFonts w:ascii="Times New Roman" w:hAnsi="Times New Roman" w:hint="default"/>
          <w:sz w:val="24"/>
          <w:szCs w:val="24"/>
        </w:rPr>
        <w:t>ke tri roky, z </w:t>
      </w:r>
      <w:r w:rsidRPr="003E3F31">
        <w:rPr>
          <w:rFonts w:ascii="Times New Roman" w:hAnsi="Times New Roman" w:hint="default"/>
          <w:sz w:val="24"/>
          <w:szCs w:val="24"/>
        </w:rPr>
        <w:t>toho najmenej dva roky notá</w:t>
      </w:r>
      <w:r w:rsidRPr="003E3F31">
        <w:rPr>
          <w:rFonts w:ascii="Times New Roman" w:hAnsi="Times New Roman" w:hint="default"/>
          <w:sz w:val="24"/>
          <w:szCs w:val="24"/>
        </w:rPr>
        <w:t xml:space="preserve">rsku prax, </w:t>
      </w:r>
    </w:p>
    <w:p w:rsidR="000164F4" w:rsidRPr="003E3F31" w:rsidP="005148DA">
      <w:pPr>
        <w:bidi w:val="0"/>
        <w:spacing w:after="0" w:line="240" w:lineRule="auto"/>
        <w:jc w:val="both"/>
        <w:rPr>
          <w:rFonts w:ascii="Times New Roman" w:hAnsi="Times New Roman" w:hint="default"/>
          <w:sz w:val="24"/>
          <w:szCs w:val="24"/>
        </w:rPr>
      </w:pPr>
      <w:r w:rsidRPr="003E3F31">
        <w:rPr>
          <w:rFonts w:ascii="Times New Roman" w:hAnsi="Times New Roman" w:hint="default"/>
          <w:sz w:val="24"/>
          <w:szCs w:val="24"/>
        </w:rPr>
        <w:t>b) zlož</w:t>
      </w:r>
      <w:r w:rsidRPr="003E3F31">
        <w:rPr>
          <w:rFonts w:ascii="Times New Roman" w:hAnsi="Times New Roman" w:hint="default"/>
          <w:sz w:val="24"/>
          <w:szCs w:val="24"/>
        </w:rPr>
        <w:t>il notá</w:t>
      </w:r>
      <w:r w:rsidRPr="003E3F31">
        <w:rPr>
          <w:rFonts w:ascii="Times New Roman" w:hAnsi="Times New Roman" w:hint="default"/>
          <w:sz w:val="24"/>
          <w:szCs w:val="24"/>
        </w:rPr>
        <w:t>rsku skúš</w:t>
      </w:r>
      <w:r w:rsidRPr="003E3F31">
        <w:rPr>
          <w:rFonts w:ascii="Times New Roman" w:hAnsi="Times New Roman" w:hint="default"/>
          <w:sz w:val="24"/>
          <w:szCs w:val="24"/>
        </w:rPr>
        <w:t>ku,</w:t>
      </w:r>
      <w:r w:rsidRPr="003E3F31">
        <w:rPr>
          <w:rFonts w:ascii="Times New Roman" w:hAnsi="Times New Roman" w:hint="default"/>
          <w:sz w:val="24"/>
          <w:szCs w:val="24"/>
        </w:rPr>
        <w:t xml:space="preserve"> </w:t>
      </w:r>
    </w:p>
    <w:p w:rsidR="000164F4" w:rsidRPr="003E3F31" w:rsidP="005148DA">
      <w:pPr>
        <w:bidi w:val="0"/>
        <w:spacing w:after="0" w:line="240" w:lineRule="auto"/>
        <w:jc w:val="both"/>
        <w:rPr>
          <w:rFonts w:ascii="Times New Roman" w:hAnsi="Times New Roman" w:hint="default"/>
          <w:sz w:val="24"/>
          <w:szCs w:val="24"/>
        </w:rPr>
      </w:pPr>
      <w:r w:rsidRPr="003E3F31">
        <w:rPr>
          <w:rFonts w:ascii="Times New Roman" w:hAnsi="Times New Roman" w:hint="default"/>
          <w:sz w:val="24"/>
          <w:szCs w:val="24"/>
        </w:rPr>
        <w:t>c) sú</w:t>
      </w:r>
      <w:r w:rsidRPr="003E3F31">
        <w:rPr>
          <w:rFonts w:ascii="Times New Roman" w:hAnsi="Times New Roman" w:hint="default"/>
          <w:sz w:val="24"/>
          <w:szCs w:val="24"/>
        </w:rPr>
        <w:t>hlasí</w:t>
      </w:r>
      <w:r w:rsidRPr="003E3F31">
        <w:rPr>
          <w:rFonts w:ascii="Times New Roman" w:hAnsi="Times New Roman" w:hint="default"/>
          <w:sz w:val="24"/>
          <w:szCs w:val="24"/>
        </w:rPr>
        <w:t xml:space="preserve"> so zá</w:t>
      </w:r>
      <w:r w:rsidRPr="003E3F31">
        <w:rPr>
          <w:rFonts w:ascii="Times New Roman" w:hAnsi="Times New Roman" w:hint="default"/>
          <w:sz w:val="24"/>
          <w:szCs w:val="24"/>
        </w:rPr>
        <w:t>pisom do zoznamu kandidá</w:t>
      </w:r>
      <w:r w:rsidRPr="003E3F31">
        <w:rPr>
          <w:rFonts w:ascii="Times New Roman" w:hAnsi="Times New Roman" w:hint="default"/>
          <w:sz w:val="24"/>
          <w:szCs w:val="24"/>
        </w:rPr>
        <w:t>tov,</w:t>
      </w:r>
    </w:p>
    <w:p w:rsidR="000164F4" w:rsidP="005148DA">
      <w:pPr>
        <w:bidi w:val="0"/>
        <w:spacing w:after="0" w:line="240" w:lineRule="auto"/>
        <w:jc w:val="both"/>
        <w:rPr>
          <w:rFonts w:ascii="Times New Roman" w:hAnsi="Times New Roman"/>
          <w:sz w:val="24"/>
          <w:szCs w:val="24"/>
        </w:rPr>
      </w:pPr>
      <w:r w:rsidRPr="003E3F31">
        <w:rPr>
          <w:rFonts w:ascii="Times New Roman" w:hAnsi="Times New Roman" w:hint="default"/>
          <w:sz w:val="24"/>
          <w:szCs w:val="24"/>
        </w:rPr>
        <w:t>d) spĺň</w:t>
      </w:r>
      <w:r w:rsidRPr="003E3F31">
        <w:rPr>
          <w:rFonts w:ascii="Times New Roman" w:hAnsi="Times New Roman" w:hint="default"/>
          <w:sz w:val="24"/>
          <w:szCs w:val="24"/>
        </w:rPr>
        <w:t>a podmienky ustanovené</w:t>
      </w:r>
      <w:r w:rsidRPr="003E3F31">
        <w:rPr>
          <w:rFonts w:ascii="Times New Roman" w:hAnsi="Times New Roman" w:hint="default"/>
          <w:sz w:val="24"/>
          <w:szCs w:val="24"/>
        </w:rPr>
        <w:t xml:space="preserve"> v §</w:t>
      </w:r>
      <w:r w:rsidRPr="003E3F31">
        <w:rPr>
          <w:rFonts w:ascii="Times New Roman" w:hAnsi="Times New Roman" w:hint="default"/>
          <w:sz w:val="24"/>
          <w:szCs w:val="24"/>
        </w:rPr>
        <w:t xml:space="preserve"> 21 ods. 1.</w:t>
      </w:r>
    </w:p>
    <w:p w:rsidR="000201EE" w:rsidRPr="003E3F31" w:rsidP="003E3F31">
      <w:pPr>
        <w:bidi w:val="0"/>
        <w:spacing w:after="0" w:line="240" w:lineRule="auto"/>
        <w:ind w:left="426"/>
        <w:jc w:val="both"/>
        <w:rPr>
          <w:rFonts w:ascii="Times New Roman" w:hAnsi="Times New Roman"/>
          <w:sz w:val="24"/>
          <w:szCs w:val="24"/>
        </w:rPr>
      </w:pPr>
    </w:p>
    <w:p w:rsidR="000164F4" w:rsidRPr="003E3F31" w:rsidP="005148DA">
      <w:pPr>
        <w:bidi w:val="0"/>
        <w:spacing w:after="0" w:line="240" w:lineRule="auto"/>
        <w:jc w:val="both"/>
        <w:rPr>
          <w:rFonts w:ascii="Times New Roman" w:hAnsi="Times New Roman"/>
          <w:sz w:val="24"/>
          <w:szCs w:val="24"/>
        </w:rPr>
      </w:pPr>
      <w:r w:rsidRPr="003E3F31">
        <w:rPr>
          <w:rFonts w:ascii="Times New Roman" w:hAnsi="Times New Roman"/>
          <w:sz w:val="24"/>
          <w:szCs w:val="24"/>
        </w:rPr>
        <w:t>(</w:t>
      </w:r>
      <w:r w:rsidR="000201EE">
        <w:rPr>
          <w:rFonts w:ascii="Times New Roman" w:hAnsi="Times New Roman"/>
          <w:sz w:val="24"/>
          <w:szCs w:val="24"/>
        </w:rPr>
        <w:t>2)</w:t>
      </w:r>
      <w:r w:rsidR="005148DA">
        <w:rPr>
          <w:rFonts w:ascii="Times New Roman" w:hAnsi="Times New Roman"/>
          <w:sz w:val="24"/>
          <w:szCs w:val="24"/>
        </w:rPr>
        <w:t xml:space="preserve"> </w:t>
      </w:r>
      <w:r w:rsidRPr="003E3F31">
        <w:rPr>
          <w:rFonts w:ascii="Times New Roman" w:hAnsi="Times New Roman" w:hint="default"/>
          <w:sz w:val="24"/>
          <w:szCs w:val="24"/>
        </w:rPr>
        <w:t>Vykonanie notá</w:t>
      </w:r>
      <w:r w:rsidRPr="003E3F31">
        <w:rPr>
          <w:rFonts w:ascii="Times New Roman" w:hAnsi="Times New Roman" w:hint="default"/>
          <w:sz w:val="24"/>
          <w:szCs w:val="24"/>
        </w:rPr>
        <w:t>rskej skúš</w:t>
      </w:r>
      <w:r w:rsidRPr="003E3F31">
        <w:rPr>
          <w:rFonts w:ascii="Times New Roman" w:hAnsi="Times New Roman" w:hint="default"/>
          <w:sz w:val="24"/>
          <w:szCs w:val="24"/>
        </w:rPr>
        <w:t>ky musí</w:t>
      </w:r>
      <w:r w:rsidRPr="003E3F31">
        <w:rPr>
          <w:rFonts w:ascii="Times New Roman" w:hAnsi="Times New Roman" w:hint="default"/>
          <w:sz w:val="24"/>
          <w:szCs w:val="24"/>
        </w:rPr>
        <w:t xml:space="preserve"> byť</w:t>
      </w:r>
      <w:r w:rsidRPr="003E3F31">
        <w:rPr>
          <w:rFonts w:ascii="Times New Roman" w:hAnsi="Times New Roman" w:hint="default"/>
          <w:sz w:val="24"/>
          <w:szCs w:val="24"/>
        </w:rPr>
        <w:t xml:space="preserve"> umož</w:t>
      </w:r>
      <w:r w:rsidRPr="003E3F31">
        <w:rPr>
          <w:rFonts w:ascii="Times New Roman" w:hAnsi="Times New Roman" w:hint="default"/>
          <w:sz w:val="24"/>
          <w:szCs w:val="24"/>
        </w:rPr>
        <w:t>nené</w:t>
      </w:r>
      <w:r w:rsidRPr="003E3F31">
        <w:rPr>
          <w:rFonts w:ascii="Times New Roman" w:hAnsi="Times New Roman" w:hint="default"/>
          <w:sz w:val="24"/>
          <w:szCs w:val="24"/>
        </w:rPr>
        <w:t xml:space="preserve"> kaž</w:t>
      </w:r>
      <w:r w:rsidRPr="003E3F31">
        <w:rPr>
          <w:rFonts w:ascii="Times New Roman" w:hAnsi="Times New Roman" w:hint="default"/>
          <w:sz w:val="24"/>
          <w:szCs w:val="24"/>
        </w:rPr>
        <w:t>dé</w:t>
      </w:r>
      <w:r w:rsidRPr="003E3F31">
        <w:rPr>
          <w:rFonts w:ascii="Times New Roman" w:hAnsi="Times New Roman" w:hint="default"/>
          <w:sz w:val="24"/>
          <w:szCs w:val="24"/>
        </w:rPr>
        <w:t>mu, kto spĺň</w:t>
      </w:r>
      <w:r w:rsidRPr="003E3F31">
        <w:rPr>
          <w:rFonts w:ascii="Times New Roman" w:hAnsi="Times New Roman" w:hint="default"/>
          <w:sz w:val="24"/>
          <w:szCs w:val="24"/>
        </w:rPr>
        <w:t>a podmienky uvedené</w:t>
      </w:r>
      <w:r w:rsidRPr="003E3F31">
        <w:rPr>
          <w:rFonts w:ascii="Times New Roman" w:hAnsi="Times New Roman" w:hint="default"/>
          <w:sz w:val="24"/>
          <w:szCs w:val="24"/>
        </w:rPr>
        <w:t xml:space="preserve"> v </w:t>
      </w:r>
      <w:r w:rsidRPr="003E3F31">
        <w:rPr>
          <w:rFonts w:ascii="Times New Roman" w:hAnsi="Times New Roman" w:hint="default"/>
          <w:sz w:val="24"/>
          <w:szCs w:val="24"/>
        </w:rPr>
        <w:t>odseku 1 pí</w:t>
      </w:r>
      <w:r w:rsidRPr="003E3F31">
        <w:rPr>
          <w:rFonts w:ascii="Times New Roman" w:hAnsi="Times New Roman" w:hint="default"/>
          <w:sz w:val="24"/>
          <w:szCs w:val="24"/>
        </w:rPr>
        <w:t>sm. a) a </w:t>
      </w:r>
      <w:r w:rsidRPr="003E3F31">
        <w:rPr>
          <w:rFonts w:ascii="Times New Roman" w:hAnsi="Times New Roman" w:hint="default"/>
          <w:sz w:val="24"/>
          <w:szCs w:val="24"/>
        </w:rPr>
        <w:t>v §</w:t>
      </w:r>
      <w:r w:rsidRPr="003E3F31">
        <w:rPr>
          <w:rFonts w:ascii="Times New Roman" w:hAnsi="Times New Roman" w:hint="default"/>
          <w:sz w:val="24"/>
          <w:szCs w:val="24"/>
        </w:rPr>
        <w:t xml:space="preserve"> 21 ods. 1. </w:t>
      </w:r>
      <w:r w:rsidRPr="003E3F31">
        <w:rPr>
          <w:rFonts w:ascii="Times New Roman" w:hAnsi="Times New Roman"/>
          <w:sz w:val="24"/>
          <w:szCs w:val="24"/>
        </w:rPr>
        <w:t>Notársku skúšku možno opakovať dvakrát, najskôr po uplynutí jedného roka od konania predchádzajúcej notárskej skúšky. Podrobnosti o konaní notárskej skúšky ustanoví interný predpis komory.</w:t>
      </w:r>
    </w:p>
    <w:p w:rsidR="000201EE" w:rsidP="005148DA">
      <w:pPr>
        <w:bidi w:val="0"/>
        <w:spacing w:after="0" w:line="240" w:lineRule="auto"/>
        <w:ind w:firstLine="426"/>
        <w:rPr>
          <w:rFonts w:ascii="Times New Roman" w:hAnsi="Times New Roman"/>
          <w:sz w:val="24"/>
          <w:szCs w:val="24"/>
        </w:rPr>
      </w:pPr>
    </w:p>
    <w:p w:rsidR="000164F4" w:rsidRPr="003E3F31" w:rsidP="005148DA">
      <w:pPr>
        <w:bidi w:val="0"/>
        <w:spacing w:after="0" w:line="240" w:lineRule="auto"/>
        <w:rPr>
          <w:rFonts w:ascii="Times New Roman" w:hAnsi="Times New Roman"/>
          <w:sz w:val="24"/>
          <w:szCs w:val="24"/>
        </w:rPr>
      </w:pPr>
      <w:r w:rsidR="005148DA">
        <w:rPr>
          <w:rFonts w:ascii="Times New Roman" w:hAnsi="Times New Roman"/>
          <w:sz w:val="24"/>
          <w:szCs w:val="24"/>
        </w:rPr>
        <w:t xml:space="preserve">(3)  </w:t>
      </w:r>
      <w:r w:rsidRPr="003E3F31">
        <w:rPr>
          <w:rFonts w:ascii="Times New Roman" w:hAnsi="Times New Roman"/>
          <w:sz w:val="24"/>
          <w:szCs w:val="24"/>
        </w:rPr>
        <w:t>Komora vykoná zápis podľa odseku 1 a oznámi deň vykonania zápisu kandidátovi a notárovi, u ktorého je kandidát v pracovnom pomere.“.</w:t>
      </w:r>
    </w:p>
    <w:p w:rsidR="000164F4" w:rsidRPr="003E3F31" w:rsidP="003E3F31">
      <w:pPr>
        <w:bidi w:val="0"/>
        <w:spacing w:after="0" w:line="240" w:lineRule="auto"/>
        <w:ind w:left="426"/>
        <w:rPr>
          <w:rFonts w:ascii="Times New Roman" w:hAnsi="Times New Roman"/>
          <w:sz w:val="24"/>
          <w:szCs w:val="24"/>
        </w:rPr>
      </w:pPr>
    </w:p>
    <w:p w:rsidR="000164F4"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25. </w:t>
      </w:r>
      <w:r w:rsidRPr="003E3F31">
        <w:rPr>
          <w:rFonts w:ascii="Times New Roman" w:hAnsi="Times New Roman"/>
          <w:sz w:val="24"/>
          <w:szCs w:val="24"/>
        </w:rPr>
        <w:t xml:space="preserve">§ 25 znie: </w:t>
      </w:r>
    </w:p>
    <w:p w:rsidR="005148DA" w:rsidP="003E3F31">
      <w:pPr>
        <w:pStyle w:val="ListParagraph"/>
        <w:bidi w:val="0"/>
        <w:spacing w:after="0" w:line="240" w:lineRule="auto"/>
        <w:ind w:left="0"/>
        <w:jc w:val="center"/>
        <w:rPr>
          <w:rFonts w:ascii="Times New Roman" w:hAnsi="Times New Roman"/>
          <w:sz w:val="24"/>
          <w:szCs w:val="24"/>
        </w:rPr>
      </w:pPr>
    </w:p>
    <w:p w:rsidR="000164F4" w:rsidRPr="003E3F31" w:rsidP="003E3F31">
      <w:pPr>
        <w:pStyle w:val="ListParagraph"/>
        <w:bidi w:val="0"/>
        <w:spacing w:after="0" w:line="240" w:lineRule="auto"/>
        <w:ind w:left="0"/>
        <w:jc w:val="center"/>
        <w:rPr>
          <w:rFonts w:ascii="Times New Roman" w:hAnsi="Times New Roman"/>
          <w:sz w:val="24"/>
          <w:szCs w:val="24"/>
        </w:rPr>
      </w:pPr>
      <w:r w:rsidRPr="003E3F31">
        <w:rPr>
          <w:rFonts w:ascii="Times New Roman" w:hAnsi="Times New Roman"/>
          <w:sz w:val="24"/>
          <w:szCs w:val="24"/>
        </w:rPr>
        <w:t>„§ 25</w:t>
      </w:r>
    </w:p>
    <w:p w:rsidR="000164F4" w:rsidRPr="003E3F31" w:rsidP="003E3F31">
      <w:pPr>
        <w:pStyle w:val="ListParagraph"/>
        <w:bidi w:val="0"/>
        <w:spacing w:after="0" w:line="240" w:lineRule="auto"/>
        <w:ind w:left="0"/>
        <w:jc w:val="center"/>
        <w:rPr>
          <w:rFonts w:ascii="Times New Roman" w:hAnsi="Times New Roman"/>
          <w:sz w:val="24"/>
          <w:szCs w:val="24"/>
        </w:rPr>
      </w:pPr>
    </w:p>
    <w:p w:rsidR="005148DA" w:rsidP="005148DA">
      <w:pPr>
        <w:numPr>
          <w:numId w:val="26"/>
        </w:numPr>
        <w:tabs>
          <w:tab w:val="left" w:pos="709"/>
        </w:tabs>
        <w:bidi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13135" w:rsidR="000164F4">
        <w:rPr>
          <w:rFonts w:ascii="Times New Roman" w:hAnsi="Times New Roman"/>
          <w:sz w:val="24"/>
          <w:szCs w:val="24"/>
        </w:rPr>
        <w:t xml:space="preserve">Kandidáta môže notár písomne poveriť vykonávaním všetkých úkonov, ktoré sú </w:t>
      </w:r>
    </w:p>
    <w:p w:rsidR="000164F4" w:rsidRPr="00613135" w:rsidP="005148DA">
      <w:pPr>
        <w:tabs>
          <w:tab w:val="left" w:pos="709"/>
        </w:tabs>
        <w:bidi w:val="0"/>
        <w:spacing w:after="0" w:line="240" w:lineRule="auto"/>
        <w:jc w:val="both"/>
        <w:rPr>
          <w:rFonts w:ascii="Times New Roman" w:hAnsi="Times New Roman"/>
          <w:sz w:val="24"/>
          <w:szCs w:val="24"/>
        </w:rPr>
      </w:pPr>
      <w:r w:rsidRPr="00613135">
        <w:rPr>
          <w:rFonts w:ascii="Times New Roman" w:hAnsi="Times New Roman"/>
          <w:sz w:val="24"/>
          <w:szCs w:val="24"/>
        </w:rPr>
        <w:t>predmetom notárskej činnosti ako aj vykonávaním činnosti podľa § 5.</w:t>
      </w:r>
    </w:p>
    <w:p w:rsidR="000201EE" w:rsidRPr="003E3F31" w:rsidP="005148DA">
      <w:pPr>
        <w:bidi w:val="0"/>
        <w:spacing w:after="0" w:line="240" w:lineRule="auto"/>
        <w:ind w:firstLine="426"/>
        <w:jc w:val="both"/>
        <w:rPr>
          <w:rFonts w:ascii="Times New Roman" w:hAnsi="Times New Roman"/>
          <w:sz w:val="24"/>
          <w:szCs w:val="24"/>
        </w:rPr>
      </w:pPr>
    </w:p>
    <w:p w:rsidR="000164F4" w:rsidRPr="003E3F31" w:rsidP="005148DA">
      <w:pPr>
        <w:bidi w:val="0"/>
        <w:spacing w:after="0" w:line="240" w:lineRule="auto"/>
        <w:ind w:firstLine="426"/>
        <w:jc w:val="both"/>
        <w:rPr>
          <w:rFonts w:ascii="Times New Roman" w:hAnsi="Times New Roman"/>
          <w:sz w:val="24"/>
          <w:szCs w:val="24"/>
        </w:rPr>
      </w:pPr>
      <w:r w:rsidR="005148DA">
        <w:rPr>
          <w:rFonts w:ascii="Times New Roman" w:hAnsi="Times New Roman"/>
          <w:sz w:val="24"/>
          <w:szCs w:val="24"/>
        </w:rPr>
        <w:t xml:space="preserve">(2) </w:t>
      </w:r>
      <w:r w:rsidRPr="003E3F31">
        <w:rPr>
          <w:rFonts w:ascii="Times New Roman" w:hAnsi="Times New Roman"/>
          <w:sz w:val="24"/>
          <w:szCs w:val="24"/>
        </w:rPr>
        <w:t xml:space="preserve">Notárske listiny podpisuje kandidát svojím menom a priezviskom a súčasne uvedie meno a priezvisko notára, ktorý ho poveril. Za úkony kandidáta vykonané na základe poverenia notára zodpovedá notár.“. </w:t>
      </w:r>
    </w:p>
    <w:p w:rsidR="000164F4" w:rsidRPr="003E3F31" w:rsidP="003E3F31">
      <w:pPr>
        <w:pStyle w:val="ListParagraph"/>
        <w:tabs>
          <w:tab w:val="left" w:pos="851"/>
        </w:tabs>
        <w:bidi w:val="0"/>
        <w:spacing w:after="0" w:line="240" w:lineRule="auto"/>
        <w:ind w:left="426"/>
        <w:jc w:val="both"/>
        <w:rPr>
          <w:rFonts w:ascii="Times New Roman" w:hAnsi="Times New Roman"/>
          <w:sz w:val="24"/>
          <w:szCs w:val="24"/>
        </w:rPr>
      </w:pPr>
    </w:p>
    <w:p w:rsidR="000164F4"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26. </w:t>
      </w:r>
      <w:r w:rsidRPr="003E3F31">
        <w:rPr>
          <w:rFonts w:ascii="Times New Roman" w:hAnsi="Times New Roman"/>
          <w:sz w:val="24"/>
          <w:szCs w:val="24"/>
        </w:rPr>
        <w:t>V § 26 ods. 2 sa slovo „zamestnaný“ nahrádza slovami „v pracovnom pomere“.</w:t>
      </w:r>
    </w:p>
    <w:p w:rsidR="000164F4" w:rsidRPr="003E3F31" w:rsidP="003E3F31">
      <w:pPr>
        <w:pStyle w:val="ListParagraph"/>
        <w:tabs>
          <w:tab w:val="left" w:pos="851"/>
        </w:tabs>
        <w:bidi w:val="0"/>
        <w:spacing w:after="0" w:line="240" w:lineRule="auto"/>
        <w:ind w:left="0"/>
        <w:jc w:val="both"/>
        <w:rPr>
          <w:rFonts w:ascii="Times New Roman" w:hAnsi="Times New Roman"/>
          <w:sz w:val="24"/>
          <w:szCs w:val="24"/>
        </w:rPr>
      </w:pPr>
    </w:p>
    <w:p w:rsidR="000164F4" w:rsidRPr="003E3F31" w:rsidP="005148DA">
      <w:pPr>
        <w:pStyle w:val="ListParagraph"/>
        <w:tabs>
          <w:tab w:val="left" w:pos="426"/>
        </w:tabs>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27. V § </w:t>
      </w:r>
      <w:r w:rsidRPr="003E3F31">
        <w:rPr>
          <w:rFonts w:ascii="Times New Roman" w:hAnsi="Times New Roman"/>
          <w:sz w:val="24"/>
          <w:szCs w:val="24"/>
        </w:rPr>
        <w:t xml:space="preserve">27 ods. 1 sa slová „v pracovnom pomere“ nahrádzajú slovami „v pracovnoprávnom vzťahu“. </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28. </w:t>
      </w:r>
      <w:r w:rsidRPr="003E3F31">
        <w:rPr>
          <w:rFonts w:ascii="Times New Roman" w:hAnsi="Times New Roman"/>
          <w:sz w:val="24"/>
          <w:szCs w:val="24"/>
        </w:rPr>
        <w:t xml:space="preserve">V § 27 odsek 2 znie: </w:t>
      </w:r>
    </w:p>
    <w:p w:rsidR="000164F4" w:rsidRPr="003E3F31" w:rsidP="005148DA">
      <w:pPr>
        <w:bidi w:val="0"/>
        <w:spacing w:after="0" w:line="240" w:lineRule="auto"/>
        <w:jc w:val="both"/>
        <w:rPr>
          <w:rFonts w:ascii="Times New Roman" w:hAnsi="Times New Roman"/>
          <w:sz w:val="24"/>
          <w:szCs w:val="24"/>
        </w:rPr>
      </w:pPr>
      <w:r w:rsidRPr="003E3F31">
        <w:rPr>
          <w:rFonts w:ascii="Times New Roman" w:hAnsi="Times New Roman"/>
          <w:sz w:val="24"/>
          <w:szCs w:val="24"/>
        </w:rPr>
        <w:t xml:space="preserve">„(2) Zamestnanca môže notár písomne poveriť vykonávaním jednotlivých úkonov, ktoré sú predmetom notárskej činnosti, okrem spísania a podpísania notárskej zápisnice, zápisnice o úschove a vydania a podpísania osvedčenia o dedičstve a </w:t>
      </w:r>
      <w:r w:rsidRPr="003E3F31">
        <w:rPr>
          <w:rFonts w:ascii="Times New Roman" w:hAnsi="Times New Roman" w:hint="default"/>
          <w:sz w:val="24"/>
          <w:szCs w:val="24"/>
        </w:rPr>
        <w:t>euró</w:t>
      </w:r>
      <w:r w:rsidRPr="003E3F31">
        <w:rPr>
          <w:rFonts w:ascii="Times New Roman" w:hAnsi="Times New Roman" w:hint="default"/>
          <w:sz w:val="24"/>
          <w:szCs w:val="24"/>
        </w:rPr>
        <w:t>pskeho osvedč</w:t>
      </w:r>
      <w:r w:rsidRPr="003E3F31">
        <w:rPr>
          <w:rFonts w:ascii="Times New Roman" w:hAnsi="Times New Roman" w:hint="default"/>
          <w:sz w:val="24"/>
          <w:szCs w:val="24"/>
        </w:rPr>
        <w:t>enia o </w:t>
      </w:r>
      <w:r w:rsidRPr="003E3F31">
        <w:rPr>
          <w:rFonts w:ascii="Times New Roman" w:hAnsi="Times New Roman" w:hint="default"/>
          <w:sz w:val="24"/>
          <w:szCs w:val="24"/>
        </w:rPr>
        <w:t>dedič</w:t>
      </w:r>
      <w:r w:rsidRPr="003E3F31">
        <w:rPr>
          <w:rFonts w:ascii="Times New Roman" w:hAnsi="Times New Roman" w:hint="default"/>
          <w:sz w:val="24"/>
          <w:szCs w:val="24"/>
        </w:rPr>
        <w:t>stve,</w:t>
      </w:r>
      <w:r w:rsidRPr="003E3F31">
        <w:rPr>
          <w:rFonts w:ascii="Times New Roman" w:hAnsi="Times New Roman"/>
          <w:sz w:val="24"/>
          <w:szCs w:val="24"/>
        </w:rPr>
        <w:t xml:space="preserve"> ako aj vykonávaním činnosti podľa § 5.“.</w:t>
      </w:r>
    </w:p>
    <w:p w:rsidR="000164F4" w:rsidRPr="003E3F31" w:rsidP="003E3F31">
      <w:pPr>
        <w:pStyle w:val="ListParagraph"/>
        <w:bidi w:val="0"/>
        <w:spacing w:line="240" w:lineRule="auto"/>
        <w:rPr>
          <w:rFonts w:ascii="Times New Roman" w:hAnsi="Times New Roman"/>
          <w:sz w:val="24"/>
          <w:szCs w:val="24"/>
        </w:rPr>
      </w:pPr>
    </w:p>
    <w:p w:rsidR="000164F4"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29. </w:t>
      </w:r>
      <w:r w:rsidRPr="003E3F31">
        <w:rPr>
          <w:rFonts w:ascii="Times New Roman" w:hAnsi="Times New Roman"/>
          <w:sz w:val="24"/>
          <w:szCs w:val="24"/>
        </w:rPr>
        <w:t>V § 29 ods. 4 sa na konci tretej vety pripájajú slová „a iné notárske registre“</w:t>
      </w:r>
      <w:r w:rsidR="001C7DBE">
        <w:rPr>
          <w:rFonts w:ascii="Times New Roman" w:hAnsi="Times New Roman"/>
          <w:sz w:val="24"/>
          <w:szCs w:val="24"/>
        </w:rPr>
        <w:t xml:space="preserve"> </w:t>
      </w:r>
      <w:r w:rsidRPr="001C7DBE" w:rsidR="001C7DBE">
        <w:rPr>
          <w:rFonts w:ascii="Times New Roman" w:hAnsi="Times New Roman"/>
          <w:sz w:val="24"/>
          <w:szCs w:val="24"/>
        </w:rPr>
        <w:t>a v šiestej vete sa slová „Ministerstvo spravodlivosti Slovenskej republiky“ nahrádzajú slovom „ministerstvo“.</w:t>
      </w:r>
    </w:p>
    <w:p w:rsidR="000164F4" w:rsidRPr="003E3F31" w:rsidP="003E3F31">
      <w:pPr>
        <w:pStyle w:val="ListParagraph"/>
        <w:bidi w:val="0"/>
        <w:spacing w:after="0" w:line="240" w:lineRule="auto"/>
        <w:ind w:left="426"/>
        <w:jc w:val="both"/>
        <w:rPr>
          <w:rFonts w:ascii="Times New Roman" w:hAnsi="Times New Roman"/>
          <w:sz w:val="24"/>
          <w:szCs w:val="24"/>
        </w:rPr>
      </w:pPr>
    </w:p>
    <w:p w:rsidR="001B5F45"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30. </w:t>
      </w:r>
      <w:r w:rsidRPr="003E3F31">
        <w:rPr>
          <w:rFonts w:ascii="Times New Roman" w:hAnsi="Times New Roman"/>
          <w:sz w:val="24"/>
          <w:szCs w:val="24"/>
        </w:rPr>
        <w:t>§ 29 sa dopĺňa odsekmi 10 a 11, ktoré znejú:</w:t>
      </w:r>
    </w:p>
    <w:p w:rsidR="001B5F45" w:rsidRPr="003E3F31" w:rsidP="005148DA">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 xml:space="preserve">„(10) Komora spracúva osobné údaje v rozsahu nevyhnutnom na účely tohto zákona </w:t>
      </w:r>
      <w:r w:rsidRPr="00785498" w:rsidR="00785498">
        <w:rPr>
          <w:rFonts w:ascii="Times New Roman" w:hAnsi="Times New Roman"/>
          <w:sz w:val="24"/>
          <w:szCs w:val="24"/>
        </w:rPr>
        <w:t>podľa osobitného predpisu</w:t>
      </w:r>
      <w:r w:rsidRPr="003E3F31">
        <w:rPr>
          <w:rFonts w:ascii="Times New Roman" w:hAnsi="Times New Roman"/>
          <w:sz w:val="24"/>
          <w:szCs w:val="24"/>
        </w:rPr>
        <w:t>.</w:t>
      </w:r>
      <w:r w:rsidRPr="003E3F31" w:rsidR="00775515">
        <w:rPr>
          <w:rFonts w:ascii="Times New Roman" w:hAnsi="Times New Roman"/>
          <w:sz w:val="24"/>
          <w:szCs w:val="24"/>
          <w:vertAlign w:val="superscript"/>
        </w:rPr>
        <w:t xml:space="preserve">2da) </w:t>
      </w:r>
      <w:r w:rsidRPr="003E3F31">
        <w:rPr>
          <w:rFonts w:ascii="Times New Roman" w:hAnsi="Times New Roman"/>
          <w:sz w:val="24"/>
          <w:szCs w:val="24"/>
        </w:rPr>
        <w:t>Komora môže zverejňovať osobné údaje na účely výkonu notárskeho úradu, výkonu praxe notárskeho kandidáta a výkonu praxe notárskeho koncipienta v nevyhnutnom rozsahu.</w:t>
      </w:r>
    </w:p>
    <w:p w:rsidR="00613135" w:rsidP="005148DA">
      <w:pPr>
        <w:pStyle w:val="ListParagraph"/>
        <w:bidi w:val="0"/>
        <w:spacing w:after="0" w:line="240" w:lineRule="auto"/>
        <w:ind w:left="0"/>
        <w:jc w:val="both"/>
        <w:rPr>
          <w:rFonts w:ascii="Times New Roman" w:hAnsi="Times New Roman"/>
          <w:sz w:val="24"/>
          <w:szCs w:val="24"/>
        </w:rPr>
      </w:pPr>
    </w:p>
    <w:p w:rsidR="001B5F45" w:rsidRPr="003E3F31" w:rsidP="005148DA">
      <w:pPr>
        <w:pStyle w:val="ListParagraph"/>
        <w:bidi w:val="0"/>
        <w:spacing w:after="0" w:line="240" w:lineRule="auto"/>
        <w:ind w:left="0"/>
        <w:jc w:val="both"/>
        <w:rPr>
          <w:rFonts w:ascii="Times New Roman" w:hAnsi="Times New Roman"/>
          <w:sz w:val="24"/>
          <w:szCs w:val="24"/>
        </w:rPr>
      </w:pPr>
      <w:r w:rsidRPr="003E3F31" w:rsidR="00775515">
        <w:rPr>
          <w:rFonts w:ascii="Times New Roman" w:hAnsi="Times New Roman"/>
          <w:sz w:val="24"/>
          <w:szCs w:val="24"/>
        </w:rPr>
        <w:t xml:space="preserve">(11) </w:t>
      </w:r>
      <w:r w:rsidRPr="003E3F31">
        <w:rPr>
          <w:rFonts w:ascii="Times New Roman" w:hAnsi="Times New Roman"/>
          <w:sz w:val="24"/>
          <w:szCs w:val="24"/>
        </w:rPr>
        <w:t>Komora je oprávnená získavať a spracúvať osobné údaje nevyhnutné na účely tohto zákona kopírovaním, skenovaním alebo iným zaznamenávaním úradných dokladov na nosič informácií bez súhlasu dotknutej osoby.</w:t>
      </w:r>
      <w:r w:rsidRPr="003E3F31" w:rsidR="00775515">
        <w:rPr>
          <w:rFonts w:ascii="Times New Roman" w:hAnsi="Times New Roman"/>
          <w:sz w:val="24"/>
          <w:szCs w:val="24"/>
        </w:rPr>
        <w:t>“.</w:t>
      </w:r>
    </w:p>
    <w:p w:rsidR="00775515" w:rsidRPr="003E3F31" w:rsidP="005148DA">
      <w:pPr>
        <w:pStyle w:val="ListParagraph"/>
        <w:bidi w:val="0"/>
        <w:spacing w:after="0" w:line="240" w:lineRule="auto"/>
        <w:ind w:left="0"/>
        <w:jc w:val="both"/>
        <w:rPr>
          <w:rFonts w:ascii="Times New Roman" w:hAnsi="Times New Roman"/>
          <w:sz w:val="24"/>
          <w:szCs w:val="24"/>
        </w:rPr>
      </w:pPr>
    </w:p>
    <w:p w:rsidR="00775515" w:rsidRPr="003E3F31" w:rsidP="005148DA">
      <w:pPr>
        <w:pStyle w:val="ListParagraph"/>
        <w:bidi w:val="0"/>
        <w:spacing w:after="0" w:line="240" w:lineRule="auto"/>
        <w:ind w:left="0"/>
        <w:jc w:val="both"/>
        <w:rPr>
          <w:rFonts w:ascii="Times New Roman" w:hAnsi="Times New Roman" w:hint="default"/>
          <w:sz w:val="24"/>
          <w:szCs w:val="24"/>
        </w:rPr>
      </w:pPr>
      <w:r w:rsidRPr="003E3F31">
        <w:rPr>
          <w:rFonts w:ascii="Times New Roman" w:hAnsi="Times New Roman" w:hint="default"/>
          <w:sz w:val="24"/>
          <w:szCs w:val="24"/>
        </w:rPr>
        <w:t>Pozná</w:t>
      </w:r>
      <w:r w:rsidRPr="003E3F31">
        <w:rPr>
          <w:rFonts w:ascii="Times New Roman" w:hAnsi="Times New Roman" w:hint="default"/>
          <w:sz w:val="24"/>
          <w:szCs w:val="24"/>
        </w:rPr>
        <w:t>mka pod č</w:t>
      </w:r>
      <w:r w:rsidRPr="003E3F31">
        <w:rPr>
          <w:rFonts w:ascii="Times New Roman" w:hAnsi="Times New Roman" w:hint="default"/>
          <w:sz w:val="24"/>
          <w:szCs w:val="24"/>
        </w:rPr>
        <w:t>iarou k odkazu 2da znie:</w:t>
      </w:r>
    </w:p>
    <w:p w:rsidR="00775515" w:rsidRPr="003E3F31" w:rsidP="005148DA">
      <w:pPr>
        <w:pStyle w:val="ListParagraph"/>
        <w:bidi w:val="0"/>
        <w:spacing w:after="0" w:line="240" w:lineRule="auto"/>
        <w:ind w:left="0"/>
        <w:jc w:val="both"/>
        <w:rPr>
          <w:rFonts w:ascii="Times New Roman" w:hAnsi="Times New Roman" w:hint="default"/>
          <w:sz w:val="24"/>
          <w:szCs w:val="24"/>
        </w:rPr>
      </w:pPr>
      <w:r w:rsidRPr="003E3F31">
        <w:rPr>
          <w:rFonts w:ascii="Times New Roman" w:hAnsi="Times New Roman" w:hint="default"/>
          <w:sz w:val="24"/>
          <w:szCs w:val="24"/>
        </w:rPr>
        <w:t>„</w:t>
      </w:r>
      <w:r w:rsidRPr="003E3F31">
        <w:rPr>
          <w:rFonts w:ascii="Times New Roman" w:hAnsi="Times New Roman"/>
          <w:sz w:val="24"/>
          <w:szCs w:val="24"/>
          <w:vertAlign w:val="superscript"/>
        </w:rPr>
        <w:t xml:space="preserve">2da) </w:t>
      </w:r>
      <w:r w:rsidRPr="003E3F31">
        <w:rPr>
          <w:rFonts w:ascii="Times New Roman" w:hAnsi="Times New Roman" w:hint="default"/>
          <w:sz w:val="24"/>
          <w:szCs w:val="24"/>
        </w:rPr>
        <w:t>Zá</w:t>
      </w:r>
      <w:r w:rsidRPr="003E3F31">
        <w:rPr>
          <w:rFonts w:ascii="Times New Roman" w:hAnsi="Times New Roman" w:hint="default"/>
          <w:sz w:val="24"/>
          <w:szCs w:val="24"/>
        </w:rPr>
        <w:t>kon č</w:t>
      </w:r>
      <w:r w:rsidRPr="003E3F31">
        <w:rPr>
          <w:rFonts w:ascii="Times New Roman" w:hAnsi="Times New Roman" w:hint="default"/>
          <w:sz w:val="24"/>
          <w:szCs w:val="24"/>
        </w:rPr>
        <w:t>. 122/2013 Z.</w:t>
      </w:r>
      <w:r w:rsidRPr="003E3F31" w:rsidR="000A5E66">
        <w:rPr>
          <w:rFonts w:ascii="Times New Roman" w:hAnsi="Times New Roman"/>
          <w:sz w:val="24"/>
          <w:szCs w:val="24"/>
        </w:rPr>
        <w:t xml:space="preserve"> </w:t>
      </w:r>
      <w:r w:rsidRPr="003E3F31">
        <w:rPr>
          <w:rFonts w:ascii="Times New Roman" w:hAnsi="Times New Roman" w:hint="default"/>
          <w:sz w:val="24"/>
          <w:szCs w:val="24"/>
        </w:rPr>
        <w:t>z. o ochrane osobný</w:t>
      </w:r>
      <w:r w:rsidRPr="003E3F31">
        <w:rPr>
          <w:rFonts w:ascii="Times New Roman" w:hAnsi="Times New Roman" w:hint="default"/>
          <w:sz w:val="24"/>
          <w:szCs w:val="24"/>
        </w:rPr>
        <w:t>ch ú</w:t>
      </w:r>
      <w:r w:rsidRPr="003E3F31">
        <w:rPr>
          <w:rFonts w:ascii="Times New Roman" w:hAnsi="Times New Roman" w:hint="default"/>
          <w:sz w:val="24"/>
          <w:szCs w:val="24"/>
        </w:rPr>
        <w:t>dajov a o zmene a doplnení</w:t>
      </w:r>
      <w:r w:rsidRPr="003E3F31">
        <w:rPr>
          <w:rFonts w:ascii="Times New Roman" w:hAnsi="Times New Roman" w:hint="default"/>
          <w:sz w:val="24"/>
          <w:szCs w:val="24"/>
        </w:rPr>
        <w:t xml:space="preserve"> niektorý</w:t>
      </w:r>
      <w:r w:rsidRPr="003E3F31">
        <w:rPr>
          <w:rFonts w:ascii="Times New Roman" w:hAnsi="Times New Roman" w:hint="default"/>
          <w:sz w:val="24"/>
          <w:szCs w:val="24"/>
        </w:rPr>
        <w:t>ch zá</w:t>
      </w:r>
      <w:r w:rsidRPr="003E3F31">
        <w:rPr>
          <w:rFonts w:ascii="Times New Roman" w:hAnsi="Times New Roman" w:hint="default"/>
          <w:sz w:val="24"/>
          <w:szCs w:val="24"/>
        </w:rPr>
        <w:t>konov v </w:t>
      </w:r>
      <w:r w:rsidRPr="003E3F31">
        <w:rPr>
          <w:rFonts w:ascii="Times New Roman" w:hAnsi="Times New Roman" w:hint="default"/>
          <w:sz w:val="24"/>
          <w:szCs w:val="24"/>
        </w:rPr>
        <w:t>znení</w:t>
      </w:r>
      <w:r w:rsidRPr="003E3F31">
        <w:rPr>
          <w:rFonts w:ascii="Times New Roman" w:hAnsi="Times New Roman" w:hint="default"/>
          <w:sz w:val="24"/>
          <w:szCs w:val="24"/>
        </w:rPr>
        <w:t xml:space="preserve"> neskorší</w:t>
      </w:r>
      <w:r w:rsidRPr="003E3F31">
        <w:rPr>
          <w:rFonts w:ascii="Times New Roman" w:hAnsi="Times New Roman" w:hint="default"/>
          <w:sz w:val="24"/>
          <w:szCs w:val="24"/>
        </w:rPr>
        <w:t>ch predpisov.“.</w:t>
      </w:r>
    </w:p>
    <w:p w:rsidR="001B5F45"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31. </w:t>
      </w:r>
      <w:r w:rsidRPr="003E3F31">
        <w:rPr>
          <w:rFonts w:ascii="Times New Roman" w:hAnsi="Times New Roman"/>
          <w:sz w:val="24"/>
          <w:szCs w:val="24"/>
        </w:rPr>
        <w:t>V § 31 ods. 1 písm. k) sa na konci pripájajú slová „a poriadok vedenia notárskych registrov“.</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32. </w:t>
      </w:r>
      <w:r w:rsidRPr="003E3F31">
        <w:rPr>
          <w:rFonts w:ascii="Times New Roman" w:hAnsi="Times New Roman"/>
          <w:sz w:val="24"/>
          <w:szCs w:val="24"/>
        </w:rPr>
        <w:t>§ 32 sa dopĺňa písmenom c), ktoré znie:</w:t>
      </w:r>
    </w:p>
    <w:p w:rsidR="000164F4" w:rsidRPr="003E3F31" w:rsidP="005148DA">
      <w:pPr>
        <w:bidi w:val="0"/>
        <w:spacing w:after="0" w:line="240" w:lineRule="auto"/>
        <w:ind w:left="426" w:hanging="426"/>
        <w:jc w:val="both"/>
        <w:rPr>
          <w:rFonts w:ascii="Times New Roman" w:hAnsi="Times New Roman"/>
          <w:sz w:val="24"/>
          <w:szCs w:val="24"/>
        </w:rPr>
      </w:pPr>
      <w:r w:rsidRPr="003E3F31">
        <w:rPr>
          <w:rFonts w:ascii="Times New Roman" w:hAnsi="Times New Roman"/>
          <w:sz w:val="24"/>
          <w:szCs w:val="24"/>
        </w:rPr>
        <w:t xml:space="preserve">„c) kto dosiahol vek 67 rokov k 31. decembru </w:t>
      </w:r>
      <w:r w:rsidR="00785498">
        <w:rPr>
          <w:rFonts w:ascii="Times New Roman" w:hAnsi="Times New Roman"/>
          <w:sz w:val="24"/>
          <w:szCs w:val="24"/>
        </w:rPr>
        <w:t>kalendárneho</w:t>
      </w:r>
      <w:r w:rsidRPr="003E3F31" w:rsidR="00785498">
        <w:rPr>
          <w:rFonts w:ascii="Times New Roman" w:hAnsi="Times New Roman"/>
          <w:sz w:val="24"/>
          <w:szCs w:val="24"/>
        </w:rPr>
        <w:t xml:space="preserve"> </w:t>
      </w:r>
      <w:r w:rsidRPr="003E3F31">
        <w:rPr>
          <w:rFonts w:ascii="Times New Roman" w:hAnsi="Times New Roman"/>
          <w:sz w:val="24"/>
          <w:szCs w:val="24"/>
        </w:rPr>
        <w:t>roka.“</w:t>
      </w:r>
      <w:r w:rsidR="00617BD9">
        <w:rPr>
          <w:rFonts w:ascii="Times New Roman" w:hAnsi="Times New Roman"/>
          <w:sz w:val="24"/>
          <w:szCs w:val="24"/>
        </w:rPr>
        <w:t>.</w:t>
      </w:r>
    </w:p>
    <w:p w:rsidR="000164F4" w:rsidRPr="003E3F31" w:rsidP="003E3F31">
      <w:pPr>
        <w:bidi w:val="0"/>
        <w:spacing w:after="0" w:line="240" w:lineRule="auto"/>
        <w:ind w:left="426"/>
        <w:jc w:val="both"/>
        <w:rPr>
          <w:rFonts w:ascii="Times New Roman" w:hAnsi="Times New Roman"/>
          <w:sz w:val="24"/>
          <w:szCs w:val="24"/>
        </w:rPr>
      </w:pPr>
    </w:p>
    <w:p w:rsidR="00147A16" w:rsidRPr="003E3F31" w:rsidP="005148DA">
      <w:pPr>
        <w:pStyle w:val="ListParagraph"/>
        <w:bidi w:val="0"/>
        <w:spacing w:after="0" w:line="240" w:lineRule="auto"/>
        <w:ind w:left="0"/>
        <w:jc w:val="both"/>
        <w:rPr>
          <w:rFonts w:ascii="Times New Roman" w:hAnsi="Times New Roman" w:hint="default"/>
          <w:sz w:val="24"/>
          <w:szCs w:val="24"/>
        </w:rPr>
      </w:pPr>
      <w:r w:rsidR="005148DA">
        <w:rPr>
          <w:rFonts w:ascii="Times New Roman" w:hAnsi="Times New Roman"/>
          <w:sz w:val="24"/>
          <w:szCs w:val="24"/>
        </w:rPr>
        <w:t xml:space="preserve">33. </w:t>
      </w:r>
      <w:r w:rsidRPr="003E3F31">
        <w:rPr>
          <w:rFonts w:ascii="Times New Roman" w:hAnsi="Times New Roman" w:hint="default"/>
          <w:sz w:val="24"/>
          <w:szCs w:val="24"/>
        </w:rPr>
        <w:t>V §</w:t>
      </w:r>
      <w:r w:rsidRPr="003E3F31">
        <w:rPr>
          <w:rFonts w:ascii="Times New Roman" w:hAnsi="Times New Roman" w:hint="default"/>
          <w:sz w:val="24"/>
          <w:szCs w:val="24"/>
        </w:rPr>
        <w:t xml:space="preserve"> 34 odse</w:t>
      </w:r>
      <w:r w:rsidRPr="003E3F31">
        <w:rPr>
          <w:rFonts w:ascii="Times New Roman" w:hAnsi="Times New Roman" w:hint="default"/>
          <w:sz w:val="24"/>
          <w:szCs w:val="24"/>
        </w:rPr>
        <w:t>k 3 znie:</w:t>
      </w:r>
    </w:p>
    <w:p w:rsidR="00147A16" w:rsidRPr="003E3F31" w:rsidP="005148DA">
      <w:pPr>
        <w:pStyle w:val="ListParagraph"/>
        <w:bidi w:val="0"/>
        <w:spacing w:after="0" w:line="240" w:lineRule="auto"/>
        <w:ind w:left="0"/>
        <w:jc w:val="both"/>
        <w:rPr>
          <w:rFonts w:ascii="Times New Roman" w:hAnsi="Times New Roman" w:hint="default"/>
          <w:sz w:val="24"/>
          <w:szCs w:val="24"/>
        </w:rPr>
      </w:pPr>
      <w:r w:rsidRPr="003E3F31">
        <w:rPr>
          <w:rFonts w:ascii="Times New Roman" w:hAnsi="Times New Roman" w:hint="default"/>
          <w:sz w:val="24"/>
          <w:szCs w:val="24"/>
        </w:rPr>
        <w:t>„</w:t>
      </w:r>
      <w:r w:rsidRPr="003E3F31">
        <w:rPr>
          <w:rFonts w:ascii="Times New Roman" w:hAnsi="Times New Roman" w:hint="default"/>
          <w:sz w:val="24"/>
          <w:szCs w:val="24"/>
        </w:rPr>
        <w:t>(3) Discipliná</w:t>
      </w:r>
      <w:r w:rsidRPr="003E3F31">
        <w:rPr>
          <w:rFonts w:ascii="Times New Roman" w:hAnsi="Times New Roman" w:hint="default"/>
          <w:sz w:val="24"/>
          <w:szCs w:val="24"/>
        </w:rPr>
        <w:t>rna komisia koná</w:t>
      </w:r>
      <w:r w:rsidRPr="003E3F31">
        <w:rPr>
          <w:rFonts w:ascii="Times New Roman" w:hAnsi="Times New Roman" w:hint="default"/>
          <w:sz w:val="24"/>
          <w:szCs w:val="24"/>
        </w:rPr>
        <w:t xml:space="preserve"> a rozhoduje v </w:t>
      </w:r>
      <w:r w:rsidRPr="003E3F31">
        <w:rPr>
          <w:rFonts w:ascii="Times New Roman" w:hAnsi="Times New Roman" w:hint="default"/>
          <w:sz w:val="24"/>
          <w:szCs w:val="24"/>
        </w:rPr>
        <w:t>trojč</w:t>
      </w:r>
      <w:r w:rsidRPr="003E3F31">
        <w:rPr>
          <w:rFonts w:ascii="Times New Roman" w:hAnsi="Times New Roman" w:hint="default"/>
          <w:sz w:val="24"/>
          <w:szCs w:val="24"/>
        </w:rPr>
        <w:t>lennom sená</w:t>
      </w:r>
      <w:r w:rsidRPr="003E3F31">
        <w:rPr>
          <w:rFonts w:ascii="Times New Roman" w:hAnsi="Times New Roman" w:hint="default"/>
          <w:sz w:val="24"/>
          <w:szCs w:val="24"/>
        </w:rPr>
        <w:t>te. Konanie a </w:t>
      </w:r>
      <w:r w:rsidRPr="003E3F31">
        <w:rPr>
          <w:rFonts w:ascii="Times New Roman" w:hAnsi="Times New Roman" w:hint="default"/>
          <w:sz w:val="24"/>
          <w:szCs w:val="24"/>
        </w:rPr>
        <w:t>rozhodovanie discipliná</w:t>
      </w:r>
      <w:r w:rsidRPr="003E3F31">
        <w:rPr>
          <w:rFonts w:ascii="Times New Roman" w:hAnsi="Times New Roman" w:hint="default"/>
          <w:sz w:val="24"/>
          <w:szCs w:val="24"/>
        </w:rPr>
        <w:t>rnej komisie a </w:t>
      </w:r>
      <w:r w:rsidR="00B2038C">
        <w:rPr>
          <w:rFonts w:ascii="Times New Roman" w:hAnsi="Times New Roman" w:hint="default"/>
          <w:sz w:val="24"/>
          <w:szCs w:val="24"/>
        </w:rPr>
        <w:t>zlož</w:t>
      </w:r>
      <w:r w:rsidR="00B2038C">
        <w:rPr>
          <w:rFonts w:ascii="Times New Roman" w:hAnsi="Times New Roman" w:hint="default"/>
          <w:sz w:val="24"/>
          <w:szCs w:val="24"/>
        </w:rPr>
        <w:t>enie</w:t>
      </w:r>
      <w:r w:rsidRPr="003E3F31">
        <w:rPr>
          <w:rFonts w:ascii="Times New Roman" w:hAnsi="Times New Roman"/>
          <w:sz w:val="24"/>
          <w:szCs w:val="24"/>
        </w:rPr>
        <w:t xml:space="preserve"> </w:t>
      </w:r>
      <w:r w:rsidR="00B2038C">
        <w:rPr>
          <w:rFonts w:ascii="Times New Roman" w:hAnsi="Times New Roman"/>
          <w:sz w:val="24"/>
          <w:szCs w:val="24"/>
        </w:rPr>
        <w:t>jej</w:t>
      </w:r>
      <w:r w:rsidRPr="003E3F31" w:rsidR="00B2038C">
        <w:rPr>
          <w:rFonts w:ascii="Times New Roman" w:hAnsi="Times New Roman"/>
          <w:sz w:val="24"/>
          <w:szCs w:val="24"/>
        </w:rPr>
        <w:t xml:space="preserve"> </w:t>
      </w:r>
      <w:r w:rsidRPr="003E3F31">
        <w:rPr>
          <w:rFonts w:ascii="Times New Roman" w:hAnsi="Times New Roman" w:hint="default"/>
          <w:sz w:val="24"/>
          <w:szCs w:val="24"/>
        </w:rPr>
        <w:t>sená</w:t>
      </w:r>
      <w:r w:rsidRPr="003E3F31">
        <w:rPr>
          <w:rFonts w:ascii="Times New Roman" w:hAnsi="Times New Roman" w:hint="default"/>
          <w:sz w:val="24"/>
          <w:szCs w:val="24"/>
        </w:rPr>
        <w:t>tov upraví</w:t>
      </w:r>
      <w:r w:rsidRPr="003E3F31">
        <w:rPr>
          <w:rFonts w:ascii="Times New Roman" w:hAnsi="Times New Roman" w:hint="default"/>
          <w:sz w:val="24"/>
          <w:szCs w:val="24"/>
        </w:rPr>
        <w:t xml:space="preserve"> discipliná</w:t>
      </w:r>
      <w:r w:rsidRPr="003E3F31">
        <w:rPr>
          <w:rFonts w:ascii="Times New Roman" w:hAnsi="Times New Roman" w:hint="default"/>
          <w:sz w:val="24"/>
          <w:szCs w:val="24"/>
        </w:rPr>
        <w:t>rny poriadok</w:t>
      </w:r>
      <w:r w:rsidR="00617BD9">
        <w:rPr>
          <w:rFonts w:ascii="Times New Roman" w:hAnsi="Times New Roman"/>
          <w:sz w:val="24"/>
          <w:szCs w:val="24"/>
        </w:rPr>
        <w:t>.</w:t>
      </w:r>
      <w:r w:rsidRPr="003E3F31">
        <w:rPr>
          <w:rFonts w:ascii="Times New Roman" w:hAnsi="Times New Roman" w:hint="default"/>
          <w:sz w:val="24"/>
          <w:szCs w:val="24"/>
        </w:rPr>
        <w:t>“.</w:t>
      </w:r>
    </w:p>
    <w:p w:rsidR="00147A16" w:rsidRPr="003E3F31" w:rsidP="003E3F31">
      <w:pPr>
        <w:pStyle w:val="ListParagraph"/>
        <w:bidi w:val="0"/>
        <w:spacing w:after="0" w:line="240" w:lineRule="auto"/>
        <w:ind w:left="426"/>
        <w:jc w:val="both"/>
        <w:rPr>
          <w:rFonts w:ascii="Times New Roman" w:hAnsi="Times New Roman"/>
          <w:sz w:val="24"/>
          <w:szCs w:val="24"/>
        </w:rPr>
      </w:pPr>
    </w:p>
    <w:p w:rsidR="00147A16" w:rsidRPr="003E3F31" w:rsidP="005148DA">
      <w:pPr>
        <w:pStyle w:val="ListParagraph"/>
        <w:bidi w:val="0"/>
        <w:spacing w:after="0" w:line="240" w:lineRule="auto"/>
        <w:ind w:left="0"/>
        <w:jc w:val="both"/>
        <w:rPr>
          <w:rFonts w:ascii="Times New Roman" w:hAnsi="Times New Roman" w:hint="default"/>
          <w:sz w:val="24"/>
          <w:szCs w:val="24"/>
        </w:rPr>
      </w:pPr>
      <w:r w:rsidR="005148DA">
        <w:rPr>
          <w:rFonts w:ascii="Times New Roman" w:hAnsi="Times New Roman"/>
          <w:sz w:val="24"/>
          <w:szCs w:val="24"/>
        </w:rPr>
        <w:t xml:space="preserve">34. </w:t>
      </w:r>
      <w:r w:rsidRPr="003E3F31">
        <w:rPr>
          <w:rFonts w:ascii="Times New Roman" w:hAnsi="Times New Roman" w:hint="default"/>
          <w:sz w:val="24"/>
          <w:szCs w:val="24"/>
        </w:rPr>
        <w:t>§</w:t>
      </w:r>
      <w:r w:rsidRPr="003E3F31">
        <w:rPr>
          <w:rFonts w:ascii="Times New Roman" w:hAnsi="Times New Roman" w:hint="default"/>
          <w:sz w:val="24"/>
          <w:szCs w:val="24"/>
        </w:rPr>
        <w:t xml:space="preserve"> 36 sa dopĺň</w:t>
      </w:r>
      <w:r w:rsidRPr="003E3F31">
        <w:rPr>
          <w:rFonts w:ascii="Times New Roman" w:hAnsi="Times New Roman" w:hint="default"/>
          <w:sz w:val="24"/>
          <w:szCs w:val="24"/>
        </w:rPr>
        <w:t xml:space="preserve">a odsekmi </w:t>
      </w:r>
      <w:r w:rsidRPr="003E3F31" w:rsidR="006B6973">
        <w:rPr>
          <w:rFonts w:ascii="Times New Roman" w:hAnsi="Times New Roman"/>
          <w:sz w:val="24"/>
          <w:szCs w:val="24"/>
        </w:rPr>
        <w:t>5</w:t>
      </w:r>
      <w:r w:rsidRPr="003E3F31">
        <w:rPr>
          <w:rFonts w:ascii="Times New Roman" w:hAnsi="Times New Roman"/>
          <w:sz w:val="24"/>
          <w:szCs w:val="24"/>
        </w:rPr>
        <w:t xml:space="preserve"> a </w:t>
      </w:r>
      <w:r w:rsidRPr="003E3F31" w:rsidR="006B6973">
        <w:rPr>
          <w:rFonts w:ascii="Times New Roman" w:hAnsi="Times New Roman"/>
          <w:sz w:val="24"/>
          <w:szCs w:val="24"/>
        </w:rPr>
        <w:t>6</w:t>
      </w:r>
      <w:r w:rsidRPr="003E3F31">
        <w:rPr>
          <w:rFonts w:ascii="Times New Roman" w:hAnsi="Times New Roman" w:hint="default"/>
          <w:sz w:val="24"/>
          <w:szCs w:val="24"/>
        </w:rPr>
        <w:t>, ktoré</w:t>
      </w:r>
      <w:r w:rsidRPr="003E3F31">
        <w:rPr>
          <w:rFonts w:ascii="Times New Roman" w:hAnsi="Times New Roman" w:hint="default"/>
          <w:sz w:val="24"/>
          <w:szCs w:val="24"/>
        </w:rPr>
        <w:t xml:space="preserve"> znejú</w:t>
      </w:r>
      <w:r w:rsidRPr="003E3F31">
        <w:rPr>
          <w:rFonts w:ascii="Times New Roman" w:hAnsi="Times New Roman" w:hint="default"/>
          <w:sz w:val="24"/>
          <w:szCs w:val="24"/>
        </w:rPr>
        <w:t>:</w:t>
      </w:r>
    </w:p>
    <w:p w:rsidR="00613135" w:rsidRPr="006E486B" w:rsidP="005148DA">
      <w:pPr>
        <w:pStyle w:val="ListParagraph"/>
        <w:bidi w:val="0"/>
        <w:spacing w:after="0" w:line="240" w:lineRule="auto"/>
        <w:ind w:left="0"/>
        <w:jc w:val="both"/>
        <w:rPr>
          <w:rFonts w:ascii="Times New Roman" w:hAnsi="Times New Roman"/>
          <w:sz w:val="24"/>
          <w:szCs w:val="24"/>
        </w:rPr>
      </w:pPr>
      <w:r w:rsidRPr="003E3F31" w:rsidR="006B6973">
        <w:rPr>
          <w:rFonts w:ascii="Times New Roman" w:hAnsi="Times New Roman" w:hint="default"/>
          <w:sz w:val="24"/>
          <w:szCs w:val="24"/>
        </w:rPr>
        <w:t>„</w:t>
      </w:r>
      <w:r w:rsidRPr="003E3F31" w:rsidR="006B6973">
        <w:rPr>
          <w:rFonts w:ascii="Times New Roman" w:hAnsi="Times New Roman" w:hint="default"/>
          <w:sz w:val="24"/>
          <w:szCs w:val="24"/>
        </w:rPr>
        <w:t>(5) Notá</w:t>
      </w:r>
      <w:r w:rsidRPr="003E3F31" w:rsidR="006B6973">
        <w:rPr>
          <w:rFonts w:ascii="Times New Roman" w:hAnsi="Times New Roman" w:hint="default"/>
          <w:sz w:val="24"/>
          <w:szCs w:val="24"/>
        </w:rPr>
        <w:t>r spracú</w:t>
      </w:r>
      <w:r w:rsidRPr="003E3F31" w:rsidR="006B6973">
        <w:rPr>
          <w:rFonts w:ascii="Times New Roman" w:hAnsi="Times New Roman" w:hint="default"/>
          <w:sz w:val="24"/>
          <w:szCs w:val="24"/>
        </w:rPr>
        <w:t>va osobné</w:t>
      </w:r>
      <w:r w:rsidRPr="003E3F31" w:rsidR="006B6973">
        <w:rPr>
          <w:rFonts w:ascii="Times New Roman" w:hAnsi="Times New Roman" w:hint="default"/>
          <w:sz w:val="24"/>
          <w:szCs w:val="24"/>
        </w:rPr>
        <w:t xml:space="preserve"> ú</w:t>
      </w:r>
      <w:r w:rsidRPr="003E3F31" w:rsidR="006B6973">
        <w:rPr>
          <w:rFonts w:ascii="Times New Roman" w:hAnsi="Times New Roman" w:hint="default"/>
          <w:sz w:val="24"/>
          <w:szCs w:val="24"/>
        </w:rPr>
        <w:t>da</w:t>
      </w:r>
      <w:r w:rsidRPr="003E3F31" w:rsidR="006B6973">
        <w:rPr>
          <w:rFonts w:ascii="Times New Roman" w:hAnsi="Times New Roman" w:hint="default"/>
          <w:sz w:val="24"/>
          <w:szCs w:val="24"/>
        </w:rPr>
        <w:t>je klientov a iný</w:t>
      </w:r>
      <w:r w:rsidRPr="003E3F31" w:rsidR="006B6973">
        <w:rPr>
          <w:rFonts w:ascii="Times New Roman" w:hAnsi="Times New Roman" w:hint="default"/>
          <w:sz w:val="24"/>
          <w:szCs w:val="24"/>
        </w:rPr>
        <w:t>ch fyzický</w:t>
      </w:r>
      <w:r w:rsidRPr="003E3F31" w:rsidR="006B6973">
        <w:rPr>
          <w:rFonts w:ascii="Times New Roman" w:hAnsi="Times New Roman" w:hint="default"/>
          <w:sz w:val="24"/>
          <w:szCs w:val="24"/>
        </w:rPr>
        <w:t>ch osô</w:t>
      </w:r>
      <w:r w:rsidRPr="003E3F31" w:rsidR="006B6973">
        <w:rPr>
          <w:rFonts w:ascii="Times New Roman" w:hAnsi="Times New Roman" w:hint="default"/>
          <w:sz w:val="24"/>
          <w:szCs w:val="24"/>
        </w:rPr>
        <w:t xml:space="preserve">b v rozsahu nevyhnutnom na </w:t>
      </w:r>
      <w:r w:rsidR="00133EE7">
        <w:rPr>
          <w:rFonts w:ascii="Times New Roman" w:hAnsi="Times New Roman" w:hint="default"/>
          <w:sz w:val="24"/>
          <w:szCs w:val="24"/>
        </w:rPr>
        <w:t>úč</w:t>
      </w:r>
      <w:r w:rsidR="00133EE7">
        <w:rPr>
          <w:rFonts w:ascii="Times New Roman" w:hAnsi="Times New Roman" w:hint="default"/>
          <w:sz w:val="24"/>
          <w:szCs w:val="24"/>
        </w:rPr>
        <w:t>ely vý</w:t>
      </w:r>
      <w:r w:rsidR="00133EE7">
        <w:rPr>
          <w:rFonts w:ascii="Times New Roman" w:hAnsi="Times New Roman" w:hint="default"/>
          <w:sz w:val="24"/>
          <w:szCs w:val="24"/>
        </w:rPr>
        <w:t>konu notá</w:t>
      </w:r>
      <w:r w:rsidR="00133EE7">
        <w:rPr>
          <w:rFonts w:ascii="Times New Roman" w:hAnsi="Times New Roman" w:hint="default"/>
          <w:sz w:val="24"/>
          <w:szCs w:val="24"/>
        </w:rPr>
        <w:t>rskeho ú</w:t>
      </w:r>
      <w:r w:rsidR="00133EE7">
        <w:rPr>
          <w:rFonts w:ascii="Times New Roman" w:hAnsi="Times New Roman" w:hint="default"/>
          <w:sz w:val="24"/>
          <w:szCs w:val="24"/>
        </w:rPr>
        <w:t xml:space="preserve">radu </w:t>
      </w:r>
      <w:r w:rsidR="00671A78">
        <w:rPr>
          <w:rFonts w:ascii="Times New Roman" w:hAnsi="Times New Roman" w:hint="default"/>
          <w:sz w:val="24"/>
          <w:szCs w:val="24"/>
        </w:rPr>
        <w:t>podľ</w:t>
      </w:r>
      <w:r w:rsidR="00671A78">
        <w:rPr>
          <w:rFonts w:ascii="Times New Roman" w:hAnsi="Times New Roman" w:hint="default"/>
          <w:sz w:val="24"/>
          <w:szCs w:val="24"/>
        </w:rPr>
        <w:t>a</w:t>
      </w:r>
      <w:r w:rsidRPr="003E3F31" w:rsidR="006B6973">
        <w:rPr>
          <w:rFonts w:ascii="Times New Roman" w:hAnsi="Times New Roman"/>
          <w:sz w:val="24"/>
          <w:szCs w:val="24"/>
        </w:rPr>
        <w:t xml:space="preserve"> osobitn</w:t>
      </w:r>
      <w:r w:rsidR="00671A78">
        <w:rPr>
          <w:rFonts w:ascii="Times New Roman" w:hAnsi="Times New Roman" w:hint="default"/>
          <w:sz w:val="24"/>
          <w:szCs w:val="24"/>
        </w:rPr>
        <w:t>é</w:t>
      </w:r>
      <w:r w:rsidR="00671A78">
        <w:rPr>
          <w:rFonts w:ascii="Times New Roman" w:hAnsi="Times New Roman" w:hint="default"/>
          <w:sz w:val="24"/>
          <w:szCs w:val="24"/>
        </w:rPr>
        <w:t>ho predpisu</w:t>
      </w:r>
      <w:r w:rsidRPr="003E3F31" w:rsidR="006B6973">
        <w:rPr>
          <w:rFonts w:ascii="Times New Roman" w:hAnsi="Times New Roman"/>
          <w:sz w:val="24"/>
          <w:szCs w:val="24"/>
        </w:rPr>
        <w:t>.</w:t>
      </w:r>
      <w:r w:rsidRPr="003E3F31" w:rsidR="006B6973">
        <w:rPr>
          <w:rFonts w:ascii="Times New Roman" w:hAnsi="Times New Roman"/>
          <w:sz w:val="24"/>
          <w:szCs w:val="24"/>
          <w:vertAlign w:val="superscript"/>
        </w:rPr>
        <w:t>2</w:t>
      </w:r>
      <w:r w:rsidRPr="003E3F31" w:rsidR="00775515">
        <w:rPr>
          <w:rFonts w:ascii="Times New Roman" w:hAnsi="Times New Roman"/>
          <w:sz w:val="24"/>
          <w:szCs w:val="24"/>
          <w:vertAlign w:val="superscript"/>
        </w:rPr>
        <w:t>da</w:t>
      </w:r>
      <w:r w:rsidRPr="003E3F31" w:rsidR="006B6973">
        <w:rPr>
          <w:rFonts w:ascii="Times New Roman" w:hAnsi="Times New Roman"/>
          <w:sz w:val="24"/>
          <w:szCs w:val="24"/>
          <w:vertAlign w:val="superscript"/>
        </w:rPr>
        <w:t>)</w:t>
      </w:r>
    </w:p>
    <w:p w:rsidR="006B6973" w:rsidRPr="003E3F31" w:rsidP="003E3F31">
      <w:pPr>
        <w:pStyle w:val="ListParagraph"/>
        <w:bidi w:val="0"/>
        <w:spacing w:after="0" w:line="240" w:lineRule="auto"/>
        <w:ind w:left="426"/>
        <w:jc w:val="both"/>
        <w:rPr>
          <w:rFonts w:ascii="Times New Roman" w:hAnsi="Times New Roman"/>
          <w:sz w:val="24"/>
          <w:szCs w:val="24"/>
        </w:rPr>
      </w:pPr>
      <w:r w:rsidRPr="003E3F31">
        <w:rPr>
          <w:rFonts w:ascii="Times New Roman" w:hAnsi="Times New Roman"/>
          <w:sz w:val="24"/>
          <w:szCs w:val="24"/>
        </w:rPr>
        <w:t xml:space="preserve"> </w:t>
      </w:r>
    </w:p>
    <w:p w:rsidR="006B6973" w:rsidRPr="003E3F31" w:rsidP="005148DA">
      <w:pPr>
        <w:pStyle w:val="ListParagraph"/>
        <w:bidi w:val="0"/>
        <w:spacing w:after="0" w:line="240" w:lineRule="auto"/>
        <w:ind w:left="0"/>
        <w:jc w:val="both"/>
        <w:rPr>
          <w:rFonts w:ascii="Times New Roman" w:hAnsi="Times New Roman"/>
          <w:sz w:val="24"/>
          <w:szCs w:val="24"/>
        </w:rPr>
      </w:pPr>
      <w:r w:rsidRPr="003E3F31">
        <w:rPr>
          <w:rFonts w:ascii="Times New Roman" w:hAnsi="Times New Roman" w:hint="default"/>
          <w:sz w:val="24"/>
          <w:szCs w:val="24"/>
        </w:rPr>
        <w:t>(6) Notá</w:t>
      </w:r>
      <w:r w:rsidRPr="003E3F31">
        <w:rPr>
          <w:rFonts w:ascii="Times New Roman" w:hAnsi="Times New Roman" w:hint="default"/>
          <w:sz w:val="24"/>
          <w:szCs w:val="24"/>
        </w:rPr>
        <w:t>r je oprá</w:t>
      </w:r>
      <w:r w:rsidRPr="003E3F31">
        <w:rPr>
          <w:rFonts w:ascii="Times New Roman" w:hAnsi="Times New Roman" w:hint="default"/>
          <w:sz w:val="24"/>
          <w:szCs w:val="24"/>
        </w:rPr>
        <w:t>vnený</w:t>
      </w:r>
      <w:r w:rsidRPr="003E3F31">
        <w:rPr>
          <w:rFonts w:ascii="Times New Roman" w:hAnsi="Times New Roman" w:hint="default"/>
          <w:sz w:val="24"/>
          <w:szCs w:val="24"/>
        </w:rPr>
        <w:t xml:space="preserve"> zí</w:t>
      </w:r>
      <w:r w:rsidRPr="003E3F31">
        <w:rPr>
          <w:rFonts w:ascii="Times New Roman" w:hAnsi="Times New Roman" w:hint="default"/>
          <w:sz w:val="24"/>
          <w:szCs w:val="24"/>
        </w:rPr>
        <w:t>skavať</w:t>
      </w:r>
      <w:r w:rsidRPr="003E3F31">
        <w:rPr>
          <w:rFonts w:ascii="Times New Roman" w:hAnsi="Times New Roman" w:hint="default"/>
          <w:sz w:val="24"/>
          <w:szCs w:val="24"/>
        </w:rPr>
        <w:t xml:space="preserve"> a spracú</w:t>
      </w:r>
      <w:r w:rsidRPr="003E3F31">
        <w:rPr>
          <w:rFonts w:ascii="Times New Roman" w:hAnsi="Times New Roman" w:hint="default"/>
          <w:sz w:val="24"/>
          <w:szCs w:val="24"/>
        </w:rPr>
        <w:t>vať</w:t>
      </w:r>
      <w:r w:rsidRPr="003E3F31">
        <w:rPr>
          <w:rFonts w:ascii="Times New Roman" w:hAnsi="Times New Roman" w:hint="default"/>
          <w:sz w:val="24"/>
          <w:szCs w:val="24"/>
        </w:rPr>
        <w:t xml:space="preserve"> osobné</w:t>
      </w:r>
      <w:r w:rsidRPr="003E3F31">
        <w:rPr>
          <w:rFonts w:ascii="Times New Roman" w:hAnsi="Times New Roman" w:hint="default"/>
          <w:sz w:val="24"/>
          <w:szCs w:val="24"/>
        </w:rPr>
        <w:t xml:space="preserve"> ú</w:t>
      </w:r>
      <w:r w:rsidRPr="003E3F31">
        <w:rPr>
          <w:rFonts w:ascii="Times New Roman" w:hAnsi="Times New Roman" w:hint="default"/>
          <w:sz w:val="24"/>
          <w:szCs w:val="24"/>
        </w:rPr>
        <w:t>daje nevyhnutné</w:t>
      </w:r>
      <w:r w:rsidRPr="003E3F31">
        <w:rPr>
          <w:rFonts w:ascii="Times New Roman" w:hAnsi="Times New Roman" w:hint="default"/>
          <w:sz w:val="24"/>
          <w:szCs w:val="24"/>
        </w:rPr>
        <w:t xml:space="preserve"> na úč</w:t>
      </w:r>
      <w:r w:rsidRPr="003E3F31">
        <w:rPr>
          <w:rFonts w:ascii="Times New Roman" w:hAnsi="Times New Roman" w:hint="default"/>
          <w:sz w:val="24"/>
          <w:szCs w:val="24"/>
        </w:rPr>
        <w:t>ely vý</w:t>
      </w:r>
      <w:r w:rsidRPr="003E3F31">
        <w:rPr>
          <w:rFonts w:ascii="Times New Roman" w:hAnsi="Times New Roman" w:hint="default"/>
          <w:sz w:val="24"/>
          <w:szCs w:val="24"/>
        </w:rPr>
        <w:t>konu notá</w:t>
      </w:r>
      <w:r w:rsidRPr="003E3F31">
        <w:rPr>
          <w:rFonts w:ascii="Times New Roman" w:hAnsi="Times New Roman" w:hint="default"/>
          <w:sz w:val="24"/>
          <w:szCs w:val="24"/>
        </w:rPr>
        <w:t>rskeho ú</w:t>
      </w:r>
      <w:r w:rsidRPr="003E3F31">
        <w:rPr>
          <w:rFonts w:ascii="Times New Roman" w:hAnsi="Times New Roman" w:hint="default"/>
          <w:sz w:val="24"/>
          <w:szCs w:val="24"/>
        </w:rPr>
        <w:t>radu kopí</w:t>
      </w:r>
      <w:r w:rsidRPr="003E3F31">
        <w:rPr>
          <w:rFonts w:ascii="Times New Roman" w:hAnsi="Times New Roman" w:hint="default"/>
          <w:sz w:val="24"/>
          <w:szCs w:val="24"/>
        </w:rPr>
        <w:t>rovaní</w:t>
      </w:r>
      <w:r w:rsidRPr="003E3F31">
        <w:rPr>
          <w:rFonts w:ascii="Times New Roman" w:hAnsi="Times New Roman" w:hint="default"/>
          <w:sz w:val="24"/>
          <w:szCs w:val="24"/>
        </w:rPr>
        <w:t>m, skenovaní</w:t>
      </w:r>
      <w:r w:rsidRPr="003E3F31">
        <w:rPr>
          <w:rFonts w:ascii="Times New Roman" w:hAnsi="Times New Roman" w:hint="default"/>
          <w:sz w:val="24"/>
          <w:szCs w:val="24"/>
        </w:rPr>
        <w:t>m alebo in</w:t>
      </w:r>
      <w:r w:rsidRPr="003E3F31">
        <w:rPr>
          <w:rFonts w:ascii="Times New Roman" w:hAnsi="Times New Roman" w:hint="default"/>
          <w:sz w:val="24"/>
          <w:szCs w:val="24"/>
        </w:rPr>
        <w:t>ý</w:t>
      </w:r>
      <w:r w:rsidRPr="003E3F31">
        <w:rPr>
          <w:rFonts w:ascii="Times New Roman" w:hAnsi="Times New Roman" w:hint="default"/>
          <w:sz w:val="24"/>
          <w:szCs w:val="24"/>
        </w:rPr>
        <w:t>m zaznamená</w:t>
      </w:r>
      <w:r w:rsidRPr="003E3F31">
        <w:rPr>
          <w:rFonts w:ascii="Times New Roman" w:hAnsi="Times New Roman" w:hint="default"/>
          <w:sz w:val="24"/>
          <w:szCs w:val="24"/>
        </w:rPr>
        <w:t>vaní</w:t>
      </w:r>
      <w:r w:rsidRPr="003E3F31">
        <w:rPr>
          <w:rFonts w:ascii="Times New Roman" w:hAnsi="Times New Roman" w:hint="default"/>
          <w:sz w:val="24"/>
          <w:szCs w:val="24"/>
        </w:rPr>
        <w:t>m ú</w:t>
      </w:r>
      <w:r w:rsidRPr="003E3F31">
        <w:rPr>
          <w:rFonts w:ascii="Times New Roman" w:hAnsi="Times New Roman" w:hint="default"/>
          <w:sz w:val="24"/>
          <w:szCs w:val="24"/>
        </w:rPr>
        <w:t>radný</w:t>
      </w:r>
      <w:r w:rsidRPr="003E3F31">
        <w:rPr>
          <w:rFonts w:ascii="Times New Roman" w:hAnsi="Times New Roman" w:hint="default"/>
          <w:sz w:val="24"/>
          <w:szCs w:val="24"/>
        </w:rPr>
        <w:t>ch dokladov na nosič</w:t>
      </w:r>
      <w:r w:rsidRPr="003E3F31">
        <w:rPr>
          <w:rFonts w:ascii="Times New Roman" w:hAnsi="Times New Roman" w:hint="default"/>
          <w:sz w:val="24"/>
          <w:szCs w:val="24"/>
        </w:rPr>
        <w:t xml:space="preserve"> informá</w:t>
      </w:r>
      <w:r w:rsidRPr="003E3F31">
        <w:rPr>
          <w:rFonts w:ascii="Times New Roman" w:hAnsi="Times New Roman" w:hint="default"/>
          <w:sz w:val="24"/>
          <w:szCs w:val="24"/>
        </w:rPr>
        <w:t>cií</w:t>
      </w:r>
      <w:r w:rsidRPr="003E3F31">
        <w:rPr>
          <w:rFonts w:ascii="Times New Roman" w:hAnsi="Times New Roman" w:hint="default"/>
          <w:sz w:val="24"/>
          <w:szCs w:val="24"/>
        </w:rPr>
        <w:t xml:space="preserve"> bez sú</w:t>
      </w:r>
      <w:r w:rsidRPr="003E3F31">
        <w:rPr>
          <w:rFonts w:ascii="Times New Roman" w:hAnsi="Times New Roman" w:hint="default"/>
          <w:sz w:val="24"/>
          <w:szCs w:val="24"/>
        </w:rPr>
        <w:t>hlasu dotknutej osoby.“</w:t>
      </w:r>
      <w:r w:rsidR="00490D1B">
        <w:rPr>
          <w:rFonts w:ascii="Times New Roman" w:hAnsi="Times New Roman"/>
          <w:sz w:val="24"/>
          <w:szCs w:val="24"/>
        </w:rPr>
        <w:t>.</w:t>
      </w:r>
    </w:p>
    <w:p w:rsidR="00147A16" w:rsidRPr="003E3F31" w:rsidP="003E3F31">
      <w:pPr>
        <w:pStyle w:val="ListParagraph"/>
        <w:bidi w:val="0"/>
        <w:spacing w:after="0" w:line="240" w:lineRule="auto"/>
        <w:ind w:left="0"/>
        <w:jc w:val="both"/>
        <w:rPr>
          <w:rFonts w:ascii="Times New Roman" w:hAnsi="Times New Roman"/>
          <w:sz w:val="24"/>
          <w:szCs w:val="24"/>
        </w:rPr>
      </w:pPr>
    </w:p>
    <w:p w:rsidR="000164F4"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35. </w:t>
      </w:r>
      <w:r w:rsidRPr="003E3F31">
        <w:rPr>
          <w:rFonts w:ascii="Times New Roman" w:hAnsi="Times New Roman"/>
          <w:sz w:val="24"/>
          <w:szCs w:val="24"/>
        </w:rPr>
        <w:t>V § 37 ods. 1 sa</w:t>
      </w:r>
      <w:r w:rsidR="00B2038C">
        <w:rPr>
          <w:rFonts w:ascii="Times New Roman" w:hAnsi="Times New Roman"/>
          <w:sz w:val="24"/>
          <w:szCs w:val="24"/>
        </w:rPr>
        <w:t xml:space="preserve"> </w:t>
      </w:r>
      <w:r w:rsidRPr="00B2038C" w:rsidR="00B2038C">
        <w:rPr>
          <w:rFonts w:ascii="Times New Roman" w:hAnsi="Times New Roman"/>
          <w:sz w:val="24"/>
          <w:szCs w:val="24"/>
        </w:rPr>
        <w:t>nad slovom „osoba“ a</w:t>
      </w:r>
      <w:r w:rsidR="00671A78">
        <w:rPr>
          <w:rFonts w:ascii="Times New Roman" w:hAnsi="Times New Roman"/>
          <w:sz w:val="24"/>
          <w:szCs w:val="24"/>
        </w:rPr>
        <w:t xml:space="preserve"> v </w:t>
      </w:r>
      <w:r w:rsidRPr="00B2038C" w:rsidR="00B2038C">
        <w:rPr>
          <w:rFonts w:ascii="Times New Roman" w:hAnsi="Times New Roman"/>
          <w:sz w:val="24"/>
          <w:szCs w:val="24"/>
        </w:rPr>
        <w:t>§ 50 sa nad slovom „blízke“ odkaz „</w:t>
      </w:r>
      <w:r w:rsidRPr="006E486B" w:rsidR="00B2038C">
        <w:rPr>
          <w:rFonts w:ascii="Times New Roman" w:hAnsi="Times New Roman"/>
          <w:sz w:val="24"/>
          <w:szCs w:val="24"/>
          <w:vertAlign w:val="superscript"/>
        </w:rPr>
        <w:t>3)</w:t>
      </w:r>
      <w:r w:rsidRPr="00B2038C" w:rsidR="00B2038C">
        <w:rPr>
          <w:rFonts w:ascii="Times New Roman" w:hAnsi="Times New Roman"/>
          <w:sz w:val="24"/>
          <w:szCs w:val="24"/>
        </w:rPr>
        <w:t>“ nahrádza odkazom „</w:t>
      </w:r>
      <w:r w:rsidRPr="006E486B" w:rsidR="00B2038C">
        <w:rPr>
          <w:rFonts w:ascii="Times New Roman" w:hAnsi="Times New Roman"/>
          <w:sz w:val="24"/>
          <w:szCs w:val="24"/>
          <w:vertAlign w:val="superscript"/>
        </w:rPr>
        <w:t>1d)</w:t>
      </w:r>
      <w:r w:rsidRPr="00B2038C" w:rsidR="00B2038C">
        <w:rPr>
          <w:rFonts w:ascii="Times New Roman" w:hAnsi="Times New Roman"/>
          <w:sz w:val="24"/>
          <w:szCs w:val="24"/>
        </w:rPr>
        <w:t>“</w:t>
      </w:r>
      <w:r w:rsidRPr="003E3F31">
        <w:rPr>
          <w:rFonts w:ascii="Times New Roman" w:hAnsi="Times New Roman"/>
          <w:sz w:val="24"/>
          <w:szCs w:val="24"/>
        </w:rPr>
        <w:t>.</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5148DA">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Poznámka pod čiarou k odkazu 3 sa vypúšťa.</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36. </w:t>
      </w:r>
      <w:r w:rsidRPr="003E3F31">
        <w:rPr>
          <w:rFonts w:ascii="Times New Roman" w:hAnsi="Times New Roman" w:hint="default"/>
          <w:sz w:val="24"/>
          <w:szCs w:val="24"/>
        </w:rPr>
        <w:t>V §</w:t>
      </w:r>
      <w:r w:rsidRPr="003E3F31">
        <w:rPr>
          <w:rFonts w:ascii="Times New Roman" w:hAnsi="Times New Roman" w:hint="default"/>
          <w:sz w:val="24"/>
          <w:szCs w:val="24"/>
        </w:rPr>
        <w:t xml:space="preserve"> 37 sa vy</w:t>
      </w:r>
      <w:r w:rsidRPr="003E3F31">
        <w:rPr>
          <w:rFonts w:ascii="Times New Roman" w:hAnsi="Times New Roman" w:hint="default"/>
          <w:sz w:val="24"/>
          <w:szCs w:val="24"/>
        </w:rPr>
        <w:t>púšť</w:t>
      </w:r>
      <w:r w:rsidRPr="003E3F31">
        <w:rPr>
          <w:rFonts w:ascii="Times New Roman" w:hAnsi="Times New Roman" w:hint="default"/>
          <w:sz w:val="24"/>
          <w:szCs w:val="24"/>
        </w:rPr>
        <w:t>a odsek 2 a </w:t>
      </w:r>
      <w:r w:rsidRPr="003E3F31">
        <w:rPr>
          <w:rFonts w:ascii="Times New Roman" w:hAnsi="Times New Roman" w:hint="default"/>
          <w:sz w:val="24"/>
          <w:szCs w:val="24"/>
        </w:rPr>
        <w:t>súč</w:t>
      </w:r>
      <w:r w:rsidRPr="003E3F31">
        <w:rPr>
          <w:rFonts w:ascii="Times New Roman" w:hAnsi="Times New Roman" w:hint="default"/>
          <w:sz w:val="24"/>
          <w:szCs w:val="24"/>
        </w:rPr>
        <w:t>asne sa zruš</w:t>
      </w:r>
      <w:r w:rsidRPr="003E3F31">
        <w:rPr>
          <w:rFonts w:ascii="Times New Roman" w:hAnsi="Times New Roman" w:hint="default"/>
          <w:sz w:val="24"/>
          <w:szCs w:val="24"/>
        </w:rPr>
        <w:t>uje označ</w:t>
      </w:r>
      <w:r w:rsidRPr="003E3F31">
        <w:rPr>
          <w:rFonts w:ascii="Times New Roman" w:hAnsi="Times New Roman" w:hint="default"/>
          <w:sz w:val="24"/>
          <w:szCs w:val="24"/>
        </w:rPr>
        <w:t>enie odseku 1.</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37. </w:t>
      </w:r>
      <w:r w:rsidRPr="003E3F31">
        <w:rPr>
          <w:rFonts w:ascii="Times New Roman" w:hAnsi="Times New Roman"/>
          <w:sz w:val="24"/>
          <w:szCs w:val="24"/>
        </w:rPr>
        <w:t xml:space="preserve">V § 38 ods. 1 sa vypúšťajú slová „ods. 1“ a za slovom „úkonu“ sa vypúšťa slovo „v“. </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38. </w:t>
      </w:r>
      <w:r w:rsidRPr="003E3F31">
        <w:rPr>
          <w:rFonts w:ascii="Times New Roman" w:hAnsi="Times New Roman"/>
          <w:sz w:val="24"/>
          <w:szCs w:val="24"/>
        </w:rPr>
        <w:t xml:space="preserve">V § 39 ods. 2 písm. a) sa za slovo „účastník” vkladajú slová „alebo jeho právni nástupcovia”. </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39. </w:t>
      </w:r>
      <w:r w:rsidRPr="003E3F31">
        <w:rPr>
          <w:rFonts w:ascii="Times New Roman" w:hAnsi="Times New Roman"/>
          <w:sz w:val="24"/>
          <w:szCs w:val="24"/>
        </w:rPr>
        <w:t xml:space="preserve">V § 39 ods. 2 písmeno c) znie: </w:t>
      </w:r>
    </w:p>
    <w:p w:rsidR="000164F4" w:rsidRPr="003E3F31" w:rsidP="005148DA">
      <w:pPr>
        <w:pStyle w:val="ListParagraph"/>
        <w:bidi w:val="0"/>
        <w:spacing w:after="0" w:line="240" w:lineRule="auto"/>
        <w:ind w:left="0"/>
        <w:jc w:val="both"/>
        <w:rPr>
          <w:rFonts w:ascii="Times New Roman" w:hAnsi="Times New Roman" w:hint="default"/>
          <w:sz w:val="24"/>
          <w:szCs w:val="24"/>
        </w:rPr>
      </w:pPr>
      <w:r w:rsidRPr="003E3F31">
        <w:rPr>
          <w:rFonts w:ascii="Times New Roman" w:hAnsi="Times New Roman"/>
          <w:sz w:val="24"/>
          <w:szCs w:val="24"/>
        </w:rPr>
        <w:t xml:space="preserve">„c) </w:t>
      </w:r>
      <w:r w:rsidRPr="003E3F31">
        <w:rPr>
          <w:rFonts w:ascii="Times New Roman" w:hAnsi="Times New Roman" w:hint="default"/>
          <w:sz w:val="24"/>
          <w:szCs w:val="24"/>
        </w:rPr>
        <w:t>predseda okresné</w:t>
      </w:r>
      <w:r w:rsidRPr="003E3F31">
        <w:rPr>
          <w:rFonts w:ascii="Times New Roman" w:hAnsi="Times New Roman" w:hint="default"/>
          <w:sz w:val="24"/>
          <w:szCs w:val="24"/>
        </w:rPr>
        <w:t>ho sú</w:t>
      </w:r>
      <w:r w:rsidRPr="003E3F31">
        <w:rPr>
          <w:rFonts w:ascii="Times New Roman" w:hAnsi="Times New Roman" w:hint="default"/>
          <w:sz w:val="24"/>
          <w:szCs w:val="24"/>
        </w:rPr>
        <w:t>du, v </w:t>
      </w:r>
      <w:r w:rsidRPr="003E3F31">
        <w:rPr>
          <w:rFonts w:ascii="Times New Roman" w:hAnsi="Times New Roman" w:hint="default"/>
          <w:sz w:val="24"/>
          <w:szCs w:val="24"/>
        </w:rPr>
        <w:t>obvode ktoré</w:t>
      </w:r>
      <w:r w:rsidRPr="003E3F31">
        <w:rPr>
          <w:rFonts w:ascii="Times New Roman" w:hAnsi="Times New Roman" w:hint="default"/>
          <w:sz w:val="24"/>
          <w:szCs w:val="24"/>
        </w:rPr>
        <w:t>ho mal notá</w:t>
      </w:r>
      <w:r w:rsidRPr="003E3F31">
        <w:rPr>
          <w:rFonts w:ascii="Times New Roman" w:hAnsi="Times New Roman" w:hint="default"/>
          <w:sz w:val="24"/>
          <w:szCs w:val="24"/>
        </w:rPr>
        <w:t>r sí</w:t>
      </w:r>
      <w:r w:rsidRPr="003E3F31">
        <w:rPr>
          <w:rFonts w:ascii="Times New Roman" w:hAnsi="Times New Roman" w:hint="default"/>
          <w:sz w:val="24"/>
          <w:szCs w:val="24"/>
        </w:rPr>
        <w:t>dlo, vo veciach č</w:t>
      </w:r>
      <w:r w:rsidRPr="003E3F31">
        <w:rPr>
          <w:rFonts w:ascii="Times New Roman" w:hAnsi="Times New Roman" w:hint="default"/>
          <w:sz w:val="24"/>
          <w:szCs w:val="24"/>
        </w:rPr>
        <w:t>innosti notá</w:t>
      </w:r>
      <w:r w:rsidRPr="003E3F31">
        <w:rPr>
          <w:rFonts w:ascii="Times New Roman" w:hAnsi="Times New Roman" w:hint="default"/>
          <w:sz w:val="24"/>
          <w:szCs w:val="24"/>
        </w:rPr>
        <w:t>ra ako sú</w:t>
      </w:r>
      <w:r w:rsidRPr="003E3F31">
        <w:rPr>
          <w:rFonts w:ascii="Times New Roman" w:hAnsi="Times New Roman" w:hint="default"/>
          <w:sz w:val="24"/>
          <w:szCs w:val="24"/>
        </w:rPr>
        <w:t>dneho komisá</w:t>
      </w:r>
      <w:r w:rsidRPr="003E3F31">
        <w:rPr>
          <w:rFonts w:ascii="Times New Roman" w:hAnsi="Times New Roman" w:hint="default"/>
          <w:sz w:val="24"/>
          <w:szCs w:val="24"/>
        </w:rPr>
        <w:t>ra v konaní</w:t>
      </w:r>
      <w:r w:rsidRPr="003E3F31">
        <w:rPr>
          <w:rFonts w:ascii="Times New Roman" w:hAnsi="Times New Roman" w:hint="default"/>
          <w:sz w:val="24"/>
          <w:szCs w:val="24"/>
        </w:rPr>
        <w:t xml:space="preserve"> o </w:t>
      </w:r>
      <w:r w:rsidRPr="003E3F31">
        <w:rPr>
          <w:rFonts w:ascii="Times New Roman" w:hAnsi="Times New Roman" w:hint="default"/>
          <w:sz w:val="24"/>
          <w:szCs w:val="24"/>
        </w:rPr>
        <w:t>dedič</w:t>
      </w:r>
      <w:r w:rsidRPr="003E3F31">
        <w:rPr>
          <w:rFonts w:ascii="Times New Roman" w:hAnsi="Times New Roman" w:hint="default"/>
          <w:sz w:val="24"/>
          <w:szCs w:val="24"/>
        </w:rPr>
        <w:t>stve na úč</w:t>
      </w:r>
      <w:r w:rsidRPr="003E3F31">
        <w:rPr>
          <w:rFonts w:ascii="Times New Roman" w:hAnsi="Times New Roman" w:hint="default"/>
          <w:sz w:val="24"/>
          <w:szCs w:val="24"/>
        </w:rPr>
        <w:t>ely trestné</w:t>
      </w:r>
      <w:r w:rsidRPr="003E3F31">
        <w:rPr>
          <w:rFonts w:ascii="Times New Roman" w:hAnsi="Times New Roman" w:hint="default"/>
          <w:sz w:val="24"/>
          <w:szCs w:val="24"/>
        </w:rPr>
        <w:t>ho konania,“.</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 xml:space="preserve">40. </w:t>
      </w:r>
      <w:r w:rsidRPr="003E3F31">
        <w:rPr>
          <w:rFonts w:ascii="Times New Roman" w:hAnsi="Times New Roman"/>
          <w:sz w:val="24"/>
          <w:szCs w:val="24"/>
        </w:rPr>
        <w:t xml:space="preserve">V § 39 odsek 4 znie: </w:t>
      </w:r>
    </w:p>
    <w:p w:rsidR="000164F4" w:rsidRPr="003E3F31" w:rsidP="005148DA">
      <w:pPr>
        <w:pStyle w:val="ListParagraph"/>
        <w:bidi w:val="0"/>
        <w:spacing w:after="0" w:line="240" w:lineRule="auto"/>
        <w:ind w:left="0"/>
        <w:jc w:val="both"/>
        <w:rPr>
          <w:rFonts w:ascii="Times New Roman" w:hAnsi="Times New Roman"/>
          <w:sz w:val="24"/>
          <w:szCs w:val="24"/>
        </w:rPr>
      </w:pPr>
      <w:r w:rsidR="005148DA">
        <w:rPr>
          <w:rFonts w:ascii="Times New Roman" w:hAnsi="Times New Roman"/>
          <w:sz w:val="24"/>
          <w:szCs w:val="24"/>
        </w:rPr>
        <w:t>„</w:t>
      </w:r>
      <w:r w:rsidRPr="003E3F31">
        <w:rPr>
          <w:rFonts w:ascii="Times New Roman" w:hAnsi="Times New Roman"/>
          <w:sz w:val="24"/>
          <w:szCs w:val="24"/>
        </w:rPr>
        <w:t>(4) Povinnosť zachovávať mlčanlivosť sa nevzťahuje na prípady, ak ide o poskytnutie všeobecnej informácie oprávnenému orgánu (§82) o tom, že úkon bol alebo nebol vykonaný, ak ide o zákonom uloženú povinnosť oznámiť alebo prekaziť spáchanie trestného činu alebo ak ide o podanie vysvetlenia alebo výpoveď v disciplinárnom konaní podľa § 91.“.</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3E0B1C">
      <w:pPr>
        <w:pStyle w:val="ListParagraph"/>
        <w:bidi w:val="0"/>
        <w:spacing w:after="0" w:line="240" w:lineRule="auto"/>
        <w:ind w:left="0"/>
        <w:jc w:val="both"/>
        <w:rPr>
          <w:rFonts w:ascii="Times New Roman" w:hAnsi="Times New Roman"/>
          <w:sz w:val="24"/>
          <w:szCs w:val="24"/>
        </w:rPr>
      </w:pPr>
      <w:r w:rsidR="003E0B1C">
        <w:rPr>
          <w:rFonts w:ascii="Times New Roman" w:hAnsi="Times New Roman"/>
          <w:sz w:val="24"/>
          <w:szCs w:val="24"/>
        </w:rPr>
        <w:t xml:space="preserve">41. </w:t>
      </w:r>
      <w:r w:rsidRPr="003E3F31">
        <w:rPr>
          <w:rFonts w:ascii="Times New Roman" w:hAnsi="Times New Roman"/>
          <w:sz w:val="24"/>
          <w:szCs w:val="24"/>
        </w:rPr>
        <w:t xml:space="preserve">V § 39 ods. 5 sa na </w:t>
      </w:r>
      <w:r w:rsidRPr="003E3F31">
        <w:rPr>
          <w:rFonts w:ascii="Times New Roman" w:hAnsi="Times New Roman" w:hint="default"/>
          <w:sz w:val="24"/>
          <w:szCs w:val="24"/>
        </w:rPr>
        <w:t>konci pripá</w:t>
      </w:r>
      <w:r w:rsidRPr="003E3F31">
        <w:rPr>
          <w:rFonts w:ascii="Times New Roman" w:hAnsi="Times New Roman" w:hint="default"/>
          <w:sz w:val="24"/>
          <w:szCs w:val="24"/>
        </w:rPr>
        <w:t>ja tá</w:t>
      </w:r>
      <w:r w:rsidRPr="003E3F31">
        <w:rPr>
          <w:rFonts w:ascii="Times New Roman" w:hAnsi="Times New Roman" w:hint="default"/>
          <w:sz w:val="24"/>
          <w:szCs w:val="24"/>
        </w:rPr>
        <w:t>to veta: „</w:t>
      </w:r>
      <w:r w:rsidRPr="003E3F31">
        <w:rPr>
          <w:rFonts w:ascii="Times New Roman" w:hAnsi="Times New Roman" w:hint="default"/>
          <w:sz w:val="24"/>
          <w:szCs w:val="24"/>
        </w:rPr>
        <w:t>Zbaviť</w:t>
      </w:r>
      <w:r w:rsidRPr="003E3F31">
        <w:rPr>
          <w:rFonts w:ascii="Times New Roman" w:hAnsi="Times New Roman" w:hint="default"/>
          <w:sz w:val="24"/>
          <w:szCs w:val="24"/>
        </w:rPr>
        <w:t xml:space="preserve"> notá</w:t>
      </w:r>
      <w:r w:rsidRPr="003E3F31">
        <w:rPr>
          <w:rFonts w:ascii="Times New Roman" w:hAnsi="Times New Roman" w:hint="default"/>
          <w:sz w:val="24"/>
          <w:szCs w:val="24"/>
        </w:rPr>
        <w:t>ra povinnosti zachová</w:t>
      </w:r>
      <w:r w:rsidRPr="003E3F31">
        <w:rPr>
          <w:rFonts w:ascii="Times New Roman" w:hAnsi="Times New Roman" w:hint="default"/>
          <w:sz w:val="24"/>
          <w:szCs w:val="24"/>
        </w:rPr>
        <w:t>vať</w:t>
      </w:r>
      <w:r w:rsidRPr="003E3F31">
        <w:rPr>
          <w:rFonts w:ascii="Times New Roman" w:hAnsi="Times New Roman" w:hint="default"/>
          <w:sz w:val="24"/>
          <w:szCs w:val="24"/>
        </w:rPr>
        <w:t xml:space="preserve"> mlč</w:t>
      </w:r>
      <w:r w:rsidRPr="003E3F31">
        <w:rPr>
          <w:rFonts w:ascii="Times New Roman" w:hAnsi="Times New Roman" w:hint="default"/>
          <w:sz w:val="24"/>
          <w:szCs w:val="24"/>
        </w:rPr>
        <w:t>anlivosť</w:t>
      </w:r>
      <w:r w:rsidRPr="003E3F31">
        <w:rPr>
          <w:rFonts w:ascii="Times New Roman" w:hAnsi="Times New Roman" w:hint="default"/>
          <w:sz w:val="24"/>
          <w:szCs w:val="24"/>
        </w:rPr>
        <w:t xml:space="preserve"> mož</w:t>
      </w:r>
      <w:r w:rsidRPr="003E3F31">
        <w:rPr>
          <w:rFonts w:ascii="Times New Roman" w:hAnsi="Times New Roman" w:hint="default"/>
          <w:sz w:val="24"/>
          <w:szCs w:val="24"/>
        </w:rPr>
        <w:t>no aj po zá</w:t>
      </w:r>
      <w:r w:rsidRPr="003E3F31">
        <w:rPr>
          <w:rFonts w:ascii="Times New Roman" w:hAnsi="Times New Roman" w:hint="default"/>
          <w:sz w:val="24"/>
          <w:szCs w:val="24"/>
        </w:rPr>
        <w:t>niku vý</w:t>
      </w:r>
      <w:r w:rsidRPr="003E3F31">
        <w:rPr>
          <w:rFonts w:ascii="Times New Roman" w:hAnsi="Times New Roman" w:hint="default"/>
          <w:sz w:val="24"/>
          <w:szCs w:val="24"/>
        </w:rPr>
        <w:t>konu notá</w:t>
      </w:r>
      <w:r w:rsidRPr="003E3F31">
        <w:rPr>
          <w:rFonts w:ascii="Times New Roman" w:hAnsi="Times New Roman" w:hint="default"/>
          <w:sz w:val="24"/>
          <w:szCs w:val="24"/>
        </w:rPr>
        <w:t>rskeho ú</w:t>
      </w:r>
      <w:r w:rsidRPr="003E3F31">
        <w:rPr>
          <w:rFonts w:ascii="Times New Roman" w:hAnsi="Times New Roman" w:hint="default"/>
          <w:sz w:val="24"/>
          <w:szCs w:val="24"/>
        </w:rPr>
        <w:t>radu.“.</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3E0B1C">
      <w:pPr>
        <w:pStyle w:val="ListParagraph"/>
        <w:bidi w:val="0"/>
        <w:spacing w:after="0" w:line="240" w:lineRule="auto"/>
        <w:ind w:left="0"/>
        <w:jc w:val="both"/>
        <w:rPr>
          <w:rFonts w:ascii="Times New Roman" w:hAnsi="Times New Roman"/>
          <w:sz w:val="24"/>
          <w:szCs w:val="24"/>
        </w:rPr>
      </w:pPr>
      <w:r w:rsidR="003E0B1C">
        <w:rPr>
          <w:rFonts w:ascii="Times New Roman" w:hAnsi="Times New Roman"/>
          <w:sz w:val="24"/>
          <w:szCs w:val="24"/>
        </w:rPr>
        <w:t xml:space="preserve">42. </w:t>
      </w:r>
      <w:r w:rsidRPr="003E3F31">
        <w:rPr>
          <w:rFonts w:ascii="Times New Roman" w:hAnsi="Times New Roman"/>
          <w:sz w:val="24"/>
          <w:szCs w:val="24"/>
        </w:rPr>
        <w:t>V § 42 odsek 2 znie:</w:t>
      </w:r>
    </w:p>
    <w:p w:rsidR="000164F4" w:rsidRPr="003E3F31" w:rsidP="002308F0">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 xml:space="preserve">„(2) Dátum spísania </w:t>
      </w:r>
      <w:r w:rsidR="00B2038C">
        <w:rPr>
          <w:rFonts w:ascii="Times New Roman" w:hAnsi="Times New Roman"/>
          <w:sz w:val="24"/>
          <w:szCs w:val="24"/>
        </w:rPr>
        <w:t xml:space="preserve">notárskej </w:t>
      </w:r>
      <w:r w:rsidRPr="003E3F31">
        <w:rPr>
          <w:rFonts w:ascii="Times New Roman" w:hAnsi="Times New Roman"/>
          <w:sz w:val="24"/>
          <w:szCs w:val="24"/>
        </w:rPr>
        <w:t>listiny, číselné údaje týkajúce sa lehôt a číselné údaje vyjadrujúce peňažnú sumu sa v</w:t>
      </w:r>
      <w:r w:rsidR="00B2038C">
        <w:rPr>
          <w:rFonts w:ascii="Times New Roman" w:hAnsi="Times New Roman"/>
          <w:sz w:val="24"/>
          <w:szCs w:val="24"/>
        </w:rPr>
        <w:t xml:space="preserve"> notárskej </w:t>
      </w:r>
      <w:r w:rsidRPr="003E3F31">
        <w:rPr>
          <w:rFonts w:ascii="Times New Roman" w:hAnsi="Times New Roman"/>
          <w:sz w:val="24"/>
          <w:szCs w:val="24"/>
        </w:rPr>
        <w:t>listine vypisujú slovami.“.</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2308F0">
      <w:pPr>
        <w:pStyle w:val="ListParagraph"/>
        <w:bidi w:val="0"/>
        <w:spacing w:after="0" w:line="240" w:lineRule="auto"/>
        <w:ind w:left="0"/>
        <w:jc w:val="both"/>
        <w:rPr>
          <w:rFonts w:ascii="Times New Roman" w:hAnsi="Times New Roman"/>
          <w:sz w:val="24"/>
          <w:szCs w:val="24"/>
        </w:rPr>
      </w:pPr>
      <w:r w:rsidR="002308F0">
        <w:rPr>
          <w:rFonts w:ascii="Times New Roman" w:hAnsi="Times New Roman"/>
          <w:sz w:val="24"/>
          <w:szCs w:val="24"/>
        </w:rPr>
        <w:t xml:space="preserve">43. </w:t>
      </w:r>
      <w:r w:rsidRPr="003E3F31">
        <w:rPr>
          <w:rFonts w:ascii="Times New Roman" w:hAnsi="Times New Roman"/>
          <w:sz w:val="24"/>
          <w:szCs w:val="24"/>
        </w:rPr>
        <w:t>§ 43 sa dopĺňa odsekom 3, ktorý znie:</w:t>
      </w:r>
    </w:p>
    <w:p w:rsidR="000164F4" w:rsidRPr="003E3F31" w:rsidP="002308F0">
      <w:pPr>
        <w:bidi w:val="0"/>
        <w:spacing w:after="0" w:line="240" w:lineRule="auto"/>
        <w:jc w:val="both"/>
        <w:rPr>
          <w:rFonts w:ascii="Times New Roman" w:hAnsi="Times New Roman"/>
          <w:sz w:val="24"/>
          <w:szCs w:val="24"/>
        </w:rPr>
      </w:pPr>
      <w:r w:rsidRPr="003E3F31">
        <w:rPr>
          <w:rFonts w:ascii="Times New Roman" w:hAnsi="Times New Roman"/>
          <w:sz w:val="24"/>
          <w:szCs w:val="24"/>
        </w:rPr>
        <w:t xml:space="preserve">„(3) Opravu notárskej listiny vydanej notárom, ktorého výkon notárskeho úradu už zanikol, vykoná notár určený prezídiom komory alebo náhradník notára (§ 19).“. </w:t>
      </w:r>
    </w:p>
    <w:p w:rsidR="000164F4" w:rsidRPr="003E3F31" w:rsidP="003E3F31">
      <w:pPr>
        <w:bidi w:val="0"/>
        <w:spacing w:after="0" w:line="240" w:lineRule="auto"/>
        <w:jc w:val="both"/>
        <w:rPr>
          <w:rFonts w:ascii="Times New Roman" w:hAnsi="Times New Roman"/>
          <w:sz w:val="24"/>
          <w:szCs w:val="24"/>
        </w:rPr>
      </w:pPr>
    </w:p>
    <w:p w:rsidR="000164F4" w:rsidRPr="003E3F31" w:rsidP="002308F0">
      <w:pPr>
        <w:pStyle w:val="ListParagraph"/>
        <w:bidi w:val="0"/>
        <w:spacing w:after="0" w:line="240" w:lineRule="auto"/>
        <w:ind w:left="0"/>
        <w:jc w:val="both"/>
        <w:rPr>
          <w:rFonts w:ascii="Times New Roman" w:hAnsi="Times New Roman"/>
          <w:sz w:val="24"/>
          <w:szCs w:val="24"/>
        </w:rPr>
      </w:pPr>
      <w:r w:rsidR="002308F0">
        <w:rPr>
          <w:rFonts w:ascii="Times New Roman" w:hAnsi="Times New Roman"/>
          <w:sz w:val="24"/>
          <w:szCs w:val="24"/>
        </w:rPr>
        <w:t xml:space="preserve">44. </w:t>
      </w:r>
      <w:r w:rsidRPr="003E3F31">
        <w:rPr>
          <w:rFonts w:ascii="Times New Roman" w:hAnsi="Times New Roman"/>
          <w:sz w:val="24"/>
          <w:szCs w:val="24"/>
        </w:rPr>
        <w:t>V § 47 písm. a) sa slovo „spísania“ nahrádza slovom „podpísania“.</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2308F0">
      <w:pPr>
        <w:pStyle w:val="ListParagraph"/>
        <w:bidi w:val="0"/>
        <w:spacing w:after="0" w:line="240" w:lineRule="auto"/>
        <w:ind w:left="0"/>
        <w:jc w:val="both"/>
        <w:rPr>
          <w:rFonts w:ascii="Times New Roman" w:hAnsi="Times New Roman"/>
          <w:sz w:val="24"/>
          <w:szCs w:val="24"/>
        </w:rPr>
      </w:pPr>
      <w:r w:rsidR="002308F0">
        <w:rPr>
          <w:rFonts w:ascii="Times New Roman" w:hAnsi="Times New Roman"/>
          <w:sz w:val="24"/>
          <w:szCs w:val="24"/>
        </w:rPr>
        <w:t xml:space="preserve">45. </w:t>
      </w:r>
      <w:r w:rsidRPr="003E3F31">
        <w:rPr>
          <w:rFonts w:ascii="Times New Roman" w:hAnsi="Times New Roman"/>
          <w:sz w:val="24"/>
          <w:szCs w:val="24"/>
        </w:rPr>
        <w:t>V § 47 písmeno c) znie:</w:t>
      </w:r>
    </w:p>
    <w:p w:rsidR="000164F4" w:rsidRPr="003E3F31" w:rsidP="002308F0">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„c) meno, priezvisko, dátum narodenia, rodné číslo, ak je pridelené a trvalé bydlisko účastníka, ak je ním fyzická osoba a názov alebo obchodné meno, identifikačné číslo organizácie, ak je pridelené a sídlo účastníka, ak je ním právnická osoba, ako aj ich zástupcov, svedkov, dôverníkov a osoby, ktorá ovláda jazyk účastníka,“.</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2308F0">
      <w:pPr>
        <w:pStyle w:val="ListParagraph"/>
        <w:bidi w:val="0"/>
        <w:spacing w:after="0" w:line="240" w:lineRule="auto"/>
        <w:ind w:left="0"/>
        <w:jc w:val="both"/>
        <w:rPr>
          <w:rFonts w:ascii="Times New Roman" w:hAnsi="Times New Roman"/>
          <w:strike/>
          <w:sz w:val="24"/>
          <w:szCs w:val="24"/>
        </w:rPr>
      </w:pPr>
      <w:r w:rsidR="002308F0">
        <w:rPr>
          <w:rFonts w:ascii="Times New Roman" w:hAnsi="Times New Roman"/>
          <w:sz w:val="24"/>
          <w:szCs w:val="24"/>
        </w:rPr>
        <w:t xml:space="preserve">46. </w:t>
      </w:r>
      <w:r w:rsidRPr="003E3F31">
        <w:rPr>
          <w:rFonts w:ascii="Times New Roman" w:hAnsi="Times New Roman"/>
          <w:sz w:val="24"/>
          <w:szCs w:val="24"/>
        </w:rPr>
        <w:t>V § 47 písm. i) sa slovo „tlmočníkov“ nahrádza slovami „osoby, ktorá ovláda jazyk účastníka“.</w:t>
      </w:r>
    </w:p>
    <w:p w:rsidR="000164F4" w:rsidRPr="003E3F31" w:rsidP="003E3F31">
      <w:pPr>
        <w:pStyle w:val="ListParagraph"/>
        <w:bidi w:val="0"/>
        <w:spacing w:after="0" w:line="240" w:lineRule="auto"/>
        <w:ind w:left="426"/>
        <w:jc w:val="both"/>
        <w:rPr>
          <w:rFonts w:ascii="Times New Roman" w:hAnsi="Times New Roman"/>
          <w:strike/>
          <w:sz w:val="24"/>
          <w:szCs w:val="24"/>
        </w:rPr>
      </w:pPr>
    </w:p>
    <w:p w:rsidR="000164F4" w:rsidRPr="003E3F31" w:rsidP="002308F0">
      <w:pPr>
        <w:pStyle w:val="ListParagraph"/>
        <w:bidi w:val="0"/>
        <w:spacing w:after="0" w:line="240" w:lineRule="auto"/>
        <w:ind w:left="0"/>
        <w:jc w:val="both"/>
        <w:rPr>
          <w:rFonts w:ascii="Times New Roman" w:hAnsi="Times New Roman"/>
          <w:sz w:val="24"/>
          <w:szCs w:val="24"/>
        </w:rPr>
      </w:pPr>
      <w:r w:rsidR="002308F0">
        <w:rPr>
          <w:rFonts w:ascii="Times New Roman" w:hAnsi="Times New Roman"/>
          <w:sz w:val="24"/>
          <w:szCs w:val="24"/>
        </w:rPr>
        <w:t xml:space="preserve">47. </w:t>
      </w:r>
      <w:r w:rsidRPr="003E3F31">
        <w:rPr>
          <w:rFonts w:ascii="Times New Roman" w:hAnsi="Times New Roman"/>
          <w:sz w:val="24"/>
          <w:szCs w:val="24"/>
        </w:rPr>
        <w:t xml:space="preserve">Doterajší text § 47 sa označuje ako odsek 1 a dopĺňa sa odsekom 2, ktorý znie: </w:t>
      </w:r>
    </w:p>
    <w:p w:rsidR="000164F4" w:rsidRPr="003E3F31" w:rsidP="002308F0">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„(2) Ak sa notárska zápisnica spisuje s účastníkom, ktorý je zastúpený na základe plnomocenstva, pravosť podpisu splnomocniteľa musí byť úradne osvedčená</w:t>
      </w:r>
      <w:r w:rsidR="00A848D3">
        <w:rPr>
          <w:rFonts w:ascii="Times New Roman" w:hAnsi="Times New Roman"/>
          <w:sz w:val="24"/>
          <w:szCs w:val="24"/>
        </w:rPr>
        <w:t xml:space="preserve">; </w:t>
      </w:r>
      <w:r w:rsidRPr="003E3F31" w:rsidR="00355CC4">
        <w:rPr>
          <w:rFonts w:ascii="Times New Roman" w:hAnsi="Times New Roman"/>
          <w:sz w:val="24"/>
          <w:szCs w:val="24"/>
        </w:rPr>
        <w:t>úradn</w:t>
      </w:r>
      <w:r w:rsidR="00B2038C">
        <w:rPr>
          <w:rFonts w:ascii="Times New Roman" w:hAnsi="Times New Roman"/>
          <w:sz w:val="24"/>
          <w:szCs w:val="24"/>
        </w:rPr>
        <w:t>é</w:t>
      </w:r>
      <w:r w:rsidRPr="003E3F31" w:rsidR="00355CC4">
        <w:rPr>
          <w:rFonts w:ascii="Times New Roman" w:hAnsi="Times New Roman"/>
          <w:sz w:val="24"/>
          <w:szCs w:val="24"/>
        </w:rPr>
        <w:t xml:space="preserve"> osvedčenie pravosti podpisu sa nevyžaduje, </w:t>
      </w:r>
      <w:r w:rsidR="00B2038C">
        <w:rPr>
          <w:rFonts w:ascii="Times New Roman" w:hAnsi="Times New Roman"/>
          <w:sz w:val="24"/>
          <w:szCs w:val="24"/>
        </w:rPr>
        <w:t>ak</w:t>
      </w:r>
      <w:r w:rsidRPr="003E3F31" w:rsidR="00B2038C">
        <w:rPr>
          <w:rFonts w:ascii="Times New Roman" w:hAnsi="Times New Roman"/>
          <w:sz w:val="24"/>
          <w:szCs w:val="24"/>
        </w:rPr>
        <w:t xml:space="preserve"> </w:t>
      </w:r>
      <w:r w:rsidR="002308F0">
        <w:rPr>
          <w:rFonts w:ascii="Times New Roman" w:hAnsi="Times New Roman"/>
          <w:sz w:val="24"/>
          <w:szCs w:val="24"/>
        </w:rPr>
        <w:t>je splnomocnencom advokát.</w:t>
      </w:r>
      <w:r w:rsidRPr="003E3F31">
        <w:rPr>
          <w:rFonts w:ascii="Times New Roman" w:hAnsi="Times New Roman"/>
          <w:sz w:val="24"/>
          <w:szCs w:val="24"/>
        </w:rPr>
        <w:t xml:space="preserve"> Splnomocnenie </w:t>
      </w:r>
      <w:r w:rsidRPr="003E3F31">
        <w:rPr>
          <w:rFonts w:ascii="Times New Roman" w:hAnsi="Times New Roman" w:hint="default"/>
          <w:sz w:val="24"/>
          <w:szCs w:val="24"/>
        </w:rPr>
        <w:t>je prí</w:t>
      </w:r>
      <w:r w:rsidRPr="003E3F31">
        <w:rPr>
          <w:rFonts w:ascii="Times New Roman" w:hAnsi="Times New Roman" w:hint="default"/>
          <w:sz w:val="24"/>
          <w:szCs w:val="24"/>
        </w:rPr>
        <w:t>lohou notá</w:t>
      </w:r>
      <w:r w:rsidRPr="003E3F31">
        <w:rPr>
          <w:rFonts w:ascii="Times New Roman" w:hAnsi="Times New Roman" w:hint="default"/>
          <w:sz w:val="24"/>
          <w:szCs w:val="24"/>
        </w:rPr>
        <w:t>rskej zá</w:t>
      </w:r>
      <w:r w:rsidRPr="003E3F31">
        <w:rPr>
          <w:rFonts w:ascii="Times New Roman" w:hAnsi="Times New Roman" w:hint="default"/>
          <w:sz w:val="24"/>
          <w:szCs w:val="24"/>
        </w:rPr>
        <w:t>pisnice.</w:t>
      </w:r>
      <w:r w:rsidRPr="003E3F31">
        <w:rPr>
          <w:rFonts w:ascii="Times New Roman" w:hAnsi="Times New Roman"/>
          <w:sz w:val="24"/>
          <w:szCs w:val="24"/>
        </w:rPr>
        <w:t>“.</w:t>
      </w:r>
    </w:p>
    <w:p w:rsidR="000164F4" w:rsidRPr="003E3F31" w:rsidP="003E3F31">
      <w:pPr>
        <w:pStyle w:val="ListParagraph"/>
        <w:bidi w:val="0"/>
        <w:spacing w:after="0" w:line="240" w:lineRule="auto"/>
        <w:ind w:left="426"/>
        <w:rPr>
          <w:rFonts w:ascii="Times New Roman" w:hAnsi="Times New Roman"/>
          <w:sz w:val="24"/>
          <w:szCs w:val="24"/>
        </w:rPr>
      </w:pPr>
    </w:p>
    <w:p w:rsidR="000164F4" w:rsidRPr="003E3F31" w:rsidP="00BF6F8B">
      <w:pPr>
        <w:pStyle w:val="ListParagraph"/>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48. </w:t>
      </w:r>
      <w:r w:rsidRPr="003E3F31">
        <w:rPr>
          <w:rFonts w:ascii="Times New Roman" w:hAnsi="Times New Roman"/>
          <w:sz w:val="24"/>
          <w:szCs w:val="24"/>
        </w:rPr>
        <w:t>V § 48 ods. 1 sa slovo „tlmočníkov“ nahrádza slovami „osobu, ktorá ovláda jazyk účastníka“.</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BF6F8B">
      <w:pPr>
        <w:pStyle w:val="ListParagraph"/>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49. </w:t>
      </w:r>
      <w:r w:rsidRPr="003E3F31">
        <w:rPr>
          <w:rFonts w:ascii="Times New Roman" w:hAnsi="Times New Roman"/>
          <w:sz w:val="24"/>
          <w:szCs w:val="24"/>
        </w:rPr>
        <w:t>V § 48 ods. 2 sa na konci bodka nahrádza bodkočiarkou a pripájajú sa tieto slová: „to neplatí, ak preukáže, že poškodený účastník úkonu vedel o skutočnosti, ktorá bola príčinou vzniku škody.“.</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BF6F8B">
      <w:pPr>
        <w:pStyle w:val="ListParagraph"/>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50. </w:t>
      </w:r>
      <w:r w:rsidRPr="003E3F31">
        <w:rPr>
          <w:rFonts w:ascii="Times New Roman" w:hAnsi="Times New Roman"/>
          <w:sz w:val="24"/>
          <w:szCs w:val="24"/>
        </w:rPr>
        <w:t>V § 50 sa slovo „maloletí“ nahrádza slovami „osoby, ktoré nie sú spôsobilé na právne úkony v plnom rozsahu“.</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BF6F8B">
      <w:pPr>
        <w:pStyle w:val="ListParagraph"/>
        <w:tabs>
          <w:tab w:val="left" w:pos="426"/>
        </w:tabs>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51. </w:t>
      </w:r>
      <w:r w:rsidRPr="003E3F31">
        <w:rPr>
          <w:rFonts w:ascii="Times New Roman" w:hAnsi="Times New Roman"/>
          <w:sz w:val="24"/>
          <w:szCs w:val="24"/>
        </w:rPr>
        <w:t>V § 51 ods. 2 prvej vete sa slovo „účastník“ nahrádza slovami „je účastník hluchý alebo nemý a“.</w:t>
      </w:r>
    </w:p>
    <w:p w:rsidR="000164F4" w:rsidRPr="003E3F31" w:rsidP="003E3F31">
      <w:pPr>
        <w:pStyle w:val="ListParagraph"/>
        <w:bidi w:val="0"/>
        <w:spacing w:after="0" w:line="240" w:lineRule="auto"/>
        <w:jc w:val="both"/>
        <w:rPr>
          <w:rFonts w:ascii="Times New Roman" w:hAnsi="Times New Roman"/>
          <w:sz w:val="24"/>
          <w:szCs w:val="24"/>
        </w:rPr>
      </w:pPr>
    </w:p>
    <w:p w:rsidR="000164F4" w:rsidRPr="003E3F31" w:rsidP="00BF6F8B">
      <w:pPr>
        <w:pStyle w:val="ListParagraph"/>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52. </w:t>
      </w:r>
      <w:r w:rsidRPr="003E3F31">
        <w:rPr>
          <w:rFonts w:ascii="Times New Roman" w:hAnsi="Times New Roman"/>
          <w:sz w:val="24"/>
          <w:szCs w:val="24"/>
        </w:rPr>
        <w:t xml:space="preserve">§ 53 znie: </w:t>
      </w:r>
    </w:p>
    <w:p w:rsidR="00BF6F8B" w:rsidP="003E3F31">
      <w:pPr>
        <w:pStyle w:val="ListParagraph"/>
        <w:bidi w:val="0"/>
        <w:spacing w:after="0" w:line="240" w:lineRule="auto"/>
        <w:ind w:left="0"/>
        <w:jc w:val="center"/>
        <w:rPr>
          <w:rFonts w:ascii="Times New Roman" w:hAnsi="Times New Roman"/>
          <w:sz w:val="24"/>
          <w:szCs w:val="24"/>
        </w:rPr>
      </w:pPr>
    </w:p>
    <w:p w:rsidR="000164F4" w:rsidRPr="003E3F31" w:rsidP="003E3F31">
      <w:pPr>
        <w:pStyle w:val="ListParagraph"/>
        <w:bidi w:val="0"/>
        <w:spacing w:after="0" w:line="240" w:lineRule="auto"/>
        <w:ind w:left="0"/>
        <w:jc w:val="center"/>
        <w:rPr>
          <w:rFonts w:ascii="Times New Roman" w:hAnsi="Times New Roman"/>
          <w:sz w:val="24"/>
          <w:szCs w:val="24"/>
        </w:rPr>
      </w:pPr>
      <w:r w:rsidRPr="003E3F31">
        <w:rPr>
          <w:rFonts w:ascii="Times New Roman" w:hAnsi="Times New Roman"/>
          <w:sz w:val="24"/>
          <w:szCs w:val="24"/>
        </w:rPr>
        <w:t>„§ 53</w:t>
      </w:r>
    </w:p>
    <w:p w:rsidR="000164F4" w:rsidRPr="003E3F31" w:rsidP="003E3F31">
      <w:pPr>
        <w:pStyle w:val="ListParagraph"/>
        <w:bidi w:val="0"/>
        <w:spacing w:after="0" w:line="240" w:lineRule="auto"/>
        <w:ind w:left="0"/>
        <w:jc w:val="center"/>
        <w:rPr>
          <w:rFonts w:ascii="Times New Roman" w:hAnsi="Times New Roman"/>
          <w:sz w:val="24"/>
          <w:szCs w:val="24"/>
        </w:rPr>
      </w:pPr>
    </w:p>
    <w:p w:rsidR="000164F4" w:rsidP="00BF6F8B">
      <w:pPr>
        <w:pStyle w:val="ListParagraph"/>
        <w:bidi w:val="0"/>
        <w:spacing w:after="0" w:line="240" w:lineRule="auto"/>
        <w:ind w:left="0" w:firstLine="426"/>
        <w:jc w:val="both"/>
        <w:rPr>
          <w:rFonts w:ascii="Times New Roman" w:hAnsi="Times New Roman"/>
          <w:sz w:val="24"/>
          <w:szCs w:val="24"/>
        </w:rPr>
      </w:pPr>
      <w:r w:rsidRPr="003E3F31">
        <w:rPr>
          <w:rFonts w:ascii="Times New Roman" w:hAnsi="Times New Roman"/>
          <w:sz w:val="24"/>
          <w:szCs w:val="24"/>
        </w:rPr>
        <w:t>(1) Ak účastník, svedok úkonu alebo dôverník neovláda jazyk, v ktorom sa notárska zápisnica spisuje (§ 41), notár priberie osobu, ktorá tento jazyk a jazyk, akým hovorí účastník, svedok úkonu alebo dôvern</w:t>
      </w:r>
      <w:r w:rsidR="000D6303">
        <w:rPr>
          <w:rFonts w:ascii="Times New Roman" w:hAnsi="Times New Roman"/>
          <w:sz w:val="24"/>
          <w:szCs w:val="24"/>
        </w:rPr>
        <w:t>ík, ovláda; táto osoba musí spĺň</w:t>
      </w:r>
      <w:r w:rsidRPr="003E3F31">
        <w:rPr>
          <w:rFonts w:ascii="Times New Roman" w:hAnsi="Times New Roman"/>
          <w:sz w:val="24"/>
          <w:szCs w:val="24"/>
        </w:rPr>
        <w:t>ať náležitosti spôsobilého svedka (§ 50).</w:t>
      </w:r>
    </w:p>
    <w:p w:rsidR="00613135" w:rsidRPr="003E3F31" w:rsidP="00BF6F8B">
      <w:pPr>
        <w:pStyle w:val="ListParagraph"/>
        <w:bidi w:val="0"/>
        <w:spacing w:after="0" w:line="240" w:lineRule="auto"/>
        <w:ind w:left="0" w:firstLine="426"/>
        <w:jc w:val="both"/>
        <w:rPr>
          <w:rFonts w:ascii="Times New Roman" w:hAnsi="Times New Roman"/>
          <w:sz w:val="24"/>
          <w:szCs w:val="24"/>
        </w:rPr>
      </w:pPr>
    </w:p>
    <w:p w:rsidR="000164F4" w:rsidP="00BF6F8B">
      <w:pPr>
        <w:pStyle w:val="ListParagraph"/>
        <w:bidi w:val="0"/>
        <w:spacing w:after="0" w:line="240" w:lineRule="auto"/>
        <w:ind w:left="0" w:firstLine="426"/>
        <w:jc w:val="both"/>
        <w:rPr>
          <w:rFonts w:ascii="Times New Roman" w:hAnsi="Times New Roman"/>
          <w:sz w:val="24"/>
          <w:szCs w:val="24"/>
        </w:rPr>
      </w:pPr>
      <w:r w:rsidRPr="00613135" w:rsidR="00613135">
        <w:rPr>
          <w:rFonts w:ascii="Times New Roman" w:hAnsi="Times New Roman"/>
          <w:sz w:val="24"/>
          <w:szCs w:val="24"/>
        </w:rPr>
        <w:t>(2</w:t>
      </w:r>
      <w:r w:rsidR="00613135">
        <w:rPr>
          <w:rFonts w:ascii="Times New Roman" w:hAnsi="Times New Roman"/>
          <w:sz w:val="24"/>
          <w:szCs w:val="24"/>
        </w:rPr>
        <w:t xml:space="preserve">) </w:t>
      </w:r>
      <w:r w:rsidRPr="003E3F31">
        <w:rPr>
          <w:rFonts w:ascii="Times New Roman" w:hAnsi="Times New Roman"/>
          <w:sz w:val="24"/>
          <w:szCs w:val="24"/>
        </w:rPr>
        <w:t>Ak notár alebo jeho zamestnanec ovláda jazyk, akým hovorí účastník, svedok úkonu alebo dôverník, možno upustiť od pribratia osoby podľa odseku 1.</w:t>
      </w:r>
    </w:p>
    <w:p w:rsidR="00613135" w:rsidRPr="003E3F31" w:rsidP="00BF6F8B">
      <w:pPr>
        <w:pStyle w:val="ListParagraph"/>
        <w:bidi w:val="0"/>
        <w:spacing w:after="0" w:line="240" w:lineRule="auto"/>
        <w:ind w:left="0" w:firstLine="426"/>
        <w:jc w:val="both"/>
        <w:rPr>
          <w:rFonts w:ascii="Times New Roman" w:hAnsi="Times New Roman"/>
          <w:sz w:val="24"/>
          <w:szCs w:val="24"/>
        </w:rPr>
      </w:pPr>
    </w:p>
    <w:p w:rsidR="000164F4" w:rsidP="00BF6F8B">
      <w:pPr>
        <w:bidi w:val="0"/>
        <w:spacing w:after="0" w:line="240" w:lineRule="auto"/>
        <w:ind w:firstLine="426"/>
        <w:jc w:val="both"/>
        <w:rPr>
          <w:rFonts w:ascii="Times New Roman" w:hAnsi="Times New Roman"/>
          <w:sz w:val="24"/>
          <w:szCs w:val="24"/>
        </w:rPr>
      </w:pPr>
      <w:r w:rsidRPr="00613135" w:rsidR="00613135">
        <w:rPr>
          <w:rFonts w:ascii="Times New Roman" w:hAnsi="Times New Roman"/>
          <w:sz w:val="24"/>
          <w:szCs w:val="24"/>
        </w:rPr>
        <w:t>(3</w:t>
      </w:r>
      <w:r w:rsidR="00613135">
        <w:rPr>
          <w:rFonts w:ascii="Times New Roman" w:hAnsi="Times New Roman"/>
          <w:sz w:val="24"/>
          <w:szCs w:val="24"/>
        </w:rPr>
        <w:t xml:space="preserve">) </w:t>
      </w:r>
      <w:r w:rsidRPr="003E3F31">
        <w:rPr>
          <w:rFonts w:ascii="Times New Roman" w:hAnsi="Times New Roman"/>
          <w:sz w:val="24"/>
          <w:szCs w:val="24"/>
        </w:rPr>
        <w:t>V závere notárskej zápisnice notár uvedie doložku o tom, že účastníkovi bol obsah notárskej zápisnice pretlmočený a že účastník zápisnicu schvaľuje. Osoba, ktorá ovláda jazyk, akým hovorí účastník, pripojí svoj podpis na notársku zápisnicu.</w:t>
      </w:r>
    </w:p>
    <w:p w:rsidR="00613135" w:rsidRPr="003E3F31" w:rsidP="00BF6F8B">
      <w:pPr>
        <w:bidi w:val="0"/>
        <w:spacing w:after="0" w:line="240" w:lineRule="auto"/>
        <w:ind w:firstLine="426"/>
        <w:jc w:val="both"/>
        <w:rPr>
          <w:rFonts w:ascii="Times New Roman" w:hAnsi="Times New Roman"/>
          <w:sz w:val="24"/>
          <w:szCs w:val="24"/>
        </w:rPr>
      </w:pPr>
    </w:p>
    <w:p w:rsidR="000164F4" w:rsidRPr="003E3F31" w:rsidP="00BF6F8B">
      <w:pPr>
        <w:bidi w:val="0"/>
        <w:spacing w:after="0" w:line="240" w:lineRule="auto"/>
        <w:ind w:firstLine="426"/>
        <w:jc w:val="both"/>
        <w:rPr>
          <w:rFonts w:ascii="Times New Roman" w:hAnsi="Times New Roman"/>
          <w:sz w:val="24"/>
          <w:szCs w:val="24"/>
        </w:rPr>
      </w:pPr>
      <w:r w:rsidRPr="003E3F31">
        <w:rPr>
          <w:rFonts w:ascii="Times New Roman" w:hAnsi="Times New Roman"/>
          <w:sz w:val="24"/>
          <w:szCs w:val="24"/>
        </w:rPr>
        <w:t xml:space="preserve">(4) </w:t>
      </w:r>
      <w:r w:rsidRPr="003E3F31">
        <w:rPr>
          <w:rFonts w:ascii="Times New Roman" w:hAnsi="Times New Roman" w:hint="default"/>
          <w:sz w:val="24"/>
          <w:szCs w:val="24"/>
        </w:rPr>
        <w:t>Odmenu osoby, ktorá</w:t>
      </w:r>
      <w:r w:rsidRPr="003E3F31">
        <w:rPr>
          <w:rFonts w:ascii="Times New Roman" w:hAnsi="Times New Roman" w:hint="default"/>
          <w:sz w:val="24"/>
          <w:szCs w:val="24"/>
        </w:rPr>
        <w:t xml:space="preserve"> bola pribratá</w:t>
      </w:r>
      <w:r w:rsidRPr="003E3F31">
        <w:rPr>
          <w:rFonts w:ascii="Times New Roman" w:hAnsi="Times New Roman" w:hint="default"/>
          <w:sz w:val="24"/>
          <w:szCs w:val="24"/>
        </w:rPr>
        <w:t xml:space="preserve"> podľ</w:t>
      </w:r>
      <w:r w:rsidRPr="003E3F31">
        <w:rPr>
          <w:rFonts w:ascii="Times New Roman" w:hAnsi="Times New Roman" w:hint="default"/>
          <w:sz w:val="24"/>
          <w:szCs w:val="24"/>
        </w:rPr>
        <w:t>a odseku 1</w:t>
      </w:r>
      <w:r w:rsidRPr="003E3F31">
        <w:rPr>
          <w:rFonts w:ascii="Times New Roman" w:hAnsi="Times New Roman"/>
          <w:sz w:val="24"/>
          <w:szCs w:val="24"/>
        </w:rPr>
        <w:t xml:space="preserve"> </w:t>
      </w:r>
      <w:r w:rsidRPr="003E3F31">
        <w:rPr>
          <w:rFonts w:ascii="Times New Roman" w:hAnsi="Times New Roman"/>
          <w:sz w:val="24"/>
          <w:szCs w:val="24"/>
        </w:rPr>
        <w:t>a </w:t>
      </w:r>
      <w:r w:rsidRPr="003E3F31">
        <w:rPr>
          <w:rFonts w:ascii="Times New Roman" w:hAnsi="Times New Roman" w:hint="default"/>
          <w:sz w:val="24"/>
          <w:szCs w:val="24"/>
        </w:rPr>
        <w:t>ná</w:t>
      </w:r>
      <w:r w:rsidRPr="003E3F31">
        <w:rPr>
          <w:rFonts w:ascii="Times New Roman" w:hAnsi="Times New Roman" w:hint="default"/>
          <w:sz w:val="24"/>
          <w:szCs w:val="24"/>
        </w:rPr>
        <w:t>hradu jej hotový</w:t>
      </w:r>
      <w:r w:rsidRPr="003E3F31">
        <w:rPr>
          <w:rFonts w:ascii="Times New Roman" w:hAnsi="Times New Roman" w:hint="default"/>
          <w:sz w:val="24"/>
          <w:szCs w:val="24"/>
        </w:rPr>
        <w:t>ch vý</w:t>
      </w:r>
      <w:r w:rsidRPr="003E3F31">
        <w:rPr>
          <w:rFonts w:ascii="Times New Roman" w:hAnsi="Times New Roman" w:hint="default"/>
          <w:sz w:val="24"/>
          <w:szCs w:val="24"/>
        </w:rPr>
        <w:t>davkov hradí</w:t>
      </w:r>
      <w:r w:rsidRPr="003E3F31">
        <w:rPr>
          <w:rFonts w:ascii="Times New Roman" w:hAnsi="Times New Roman" w:hint="default"/>
          <w:sz w:val="24"/>
          <w:szCs w:val="24"/>
        </w:rPr>
        <w:t xml:space="preserve"> úč</w:t>
      </w:r>
      <w:r w:rsidRPr="003E3F31">
        <w:rPr>
          <w:rFonts w:ascii="Times New Roman" w:hAnsi="Times New Roman" w:hint="default"/>
          <w:sz w:val="24"/>
          <w:szCs w:val="24"/>
        </w:rPr>
        <w:t>astní</w:t>
      </w:r>
      <w:r w:rsidRPr="003E3F31">
        <w:rPr>
          <w:rFonts w:ascii="Times New Roman" w:hAnsi="Times New Roman" w:hint="default"/>
          <w:sz w:val="24"/>
          <w:szCs w:val="24"/>
        </w:rPr>
        <w:t>k.“.</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BF6F8B">
      <w:pPr>
        <w:pStyle w:val="ListParagraph"/>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53. </w:t>
      </w:r>
      <w:r w:rsidRPr="003E3F31">
        <w:rPr>
          <w:rFonts w:ascii="Times New Roman" w:hAnsi="Times New Roman"/>
          <w:sz w:val="24"/>
          <w:szCs w:val="24"/>
        </w:rPr>
        <w:t>V § 54 sa za slová „listinu o vydedení“ vkladá čiarka a slová „vyhlásenie o voľbe práva podľa osobitného predpisu</w:t>
      </w:r>
      <w:r w:rsidRPr="003E3F31">
        <w:rPr>
          <w:rFonts w:ascii="Times New Roman" w:hAnsi="Times New Roman"/>
          <w:sz w:val="24"/>
          <w:szCs w:val="24"/>
          <w:vertAlign w:val="superscript"/>
        </w:rPr>
        <w:t>4a)</w:t>
      </w:r>
      <w:r w:rsidRPr="003E3F31">
        <w:rPr>
          <w:rFonts w:ascii="Times New Roman" w:hAnsi="Times New Roman"/>
          <w:sz w:val="24"/>
          <w:szCs w:val="24"/>
        </w:rPr>
        <w:t>“ a za slová „odvolanie týchto úkonov“ sa vkladajú slová „(ďalej len „závet“)“.</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BF6F8B">
      <w:pPr>
        <w:bidi w:val="0"/>
        <w:spacing w:line="240" w:lineRule="auto"/>
        <w:jc w:val="both"/>
        <w:rPr>
          <w:rFonts w:ascii="Times New Roman" w:hAnsi="Times New Roman"/>
          <w:sz w:val="24"/>
          <w:szCs w:val="24"/>
        </w:rPr>
      </w:pPr>
      <w:r w:rsidRPr="003E3F31">
        <w:rPr>
          <w:rFonts w:ascii="Times New Roman" w:hAnsi="Times New Roman"/>
          <w:sz w:val="24"/>
          <w:szCs w:val="24"/>
        </w:rPr>
        <w:t>Poznámka pod čiarou k odkazu 4a znie: „</w:t>
      </w:r>
      <w:r w:rsidRPr="003E3F31">
        <w:rPr>
          <w:rFonts w:ascii="Times New Roman" w:hAnsi="Times New Roman"/>
          <w:sz w:val="24"/>
          <w:szCs w:val="24"/>
          <w:vertAlign w:val="superscript"/>
        </w:rPr>
        <w:t>4a</w:t>
      </w:r>
      <w:r w:rsidRPr="003E3F31">
        <w:rPr>
          <w:rFonts w:ascii="Times New Roman" w:hAnsi="Times New Roman" w:hint="default"/>
          <w:sz w:val="24"/>
          <w:szCs w:val="24"/>
        </w:rPr>
        <w:t>) Č</w:t>
      </w:r>
      <w:r w:rsidRPr="003E3F31">
        <w:rPr>
          <w:rFonts w:ascii="Times New Roman" w:hAnsi="Times New Roman" w:hint="default"/>
          <w:sz w:val="24"/>
          <w:szCs w:val="24"/>
        </w:rPr>
        <w:t>l. 22 nariadenia Euró</w:t>
      </w:r>
      <w:r w:rsidRPr="003E3F31">
        <w:rPr>
          <w:rFonts w:ascii="Times New Roman" w:hAnsi="Times New Roman" w:hint="default"/>
          <w:sz w:val="24"/>
          <w:szCs w:val="24"/>
        </w:rPr>
        <w:t xml:space="preserve">pskeho parlamentu </w:t>
      </w:r>
      <w:r w:rsidRPr="003E3F31">
        <w:rPr>
          <w:rFonts w:ascii="Times New Roman" w:hAnsi="Times New Roman" w:hint="default"/>
          <w:sz w:val="24"/>
          <w:szCs w:val="24"/>
        </w:rPr>
        <w:t>a Rady (EÚ</w:t>
      </w:r>
      <w:r w:rsidRPr="003E3F31">
        <w:rPr>
          <w:rFonts w:ascii="Times New Roman" w:hAnsi="Times New Roman" w:hint="default"/>
          <w:sz w:val="24"/>
          <w:szCs w:val="24"/>
        </w:rPr>
        <w:t>) č</w:t>
      </w:r>
      <w:r w:rsidRPr="003E3F31">
        <w:rPr>
          <w:rFonts w:ascii="Times New Roman" w:hAnsi="Times New Roman" w:hint="default"/>
          <w:sz w:val="24"/>
          <w:szCs w:val="24"/>
        </w:rPr>
        <w:t>. 650/2012 zo 4. jú</w:t>
      </w:r>
      <w:r w:rsidRPr="003E3F31">
        <w:rPr>
          <w:rFonts w:ascii="Times New Roman" w:hAnsi="Times New Roman" w:hint="default"/>
          <w:sz w:val="24"/>
          <w:szCs w:val="24"/>
        </w:rPr>
        <w:t>la 2012 o prá</w:t>
      </w:r>
      <w:r w:rsidRPr="003E3F31">
        <w:rPr>
          <w:rFonts w:ascii="Times New Roman" w:hAnsi="Times New Roman" w:hint="default"/>
          <w:sz w:val="24"/>
          <w:szCs w:val="24"/>
        </w:rPr>
        <w:t>vomoci, rozhodnom prá</w:t>
      </w:r>
      <w:r w:rsidRPr="003E3F31">
        <w:rPr>
          <w:rFonts w:ascii="Times New Roman" w:hAnsi="Times New Roman" w:hint="default"/>
          <w:sz w:val="24"/>
          <w:szCs w:val="24"/>
        </w:rPr>
        <w:t>ve, uzná</w:t>
      </w:r>
      <w:r w:rsidRPr="003E3F31">
        <w:rPr>
          <w:rFonts w:ascii="Times New Roman" w:hAnsi="Times New Roman" w:hint="default"/>
          <w:sz w:val="24"/>
          <w:szCs w:val="24"/>
        </w:rPr>
        <w:t>vaní</w:t>
      </w:r>
      <w:r w:rsidRPr="003E3F31">
        <w:rPr>
          <w:rFonts w:ascii="Times New Roman" w:hAnsi="Times New Roman" w:hint="default"/>
          <w:sz w:val="24"/>
          <w:szCs w:val="24"/>
        </w:rPr>
        <w:t xml:space="preserve"> a vý</w:t>
      </w:r>
      <w:r w:rsidRPr="003E3F31">
        <w:rPr>
          <w:rFonts w:ascii="Times New Roman" w:hAnsi="Times New Roman" w:hint="default"/>
          <w:sz w:val="24"/>
          <w:szCs w:val="24"/>
        </w:rPr>
        <w:t>kone rozhodnutí</w:t>
      </w:r>
      <w:r w:rsidRPr="003E3F31">
        <w:rPr>
          <w:rFonts w:ascii="Times New Roman" w:hAnsi="Times New Roman" w:hint="default"/>
          <w:sz w:val="24"/>
          <w:szCs w:val="24"/>
        </w:rPr>
        <w:t xml:space="preserve"> a prijatí</w:t>
      </w:r>
      <w:r w:rsidRPr="003E3F31">
        <w:rPr>
          <w:rFonts w:ascii="Times New Roman" w:hAnsi="Times New Roman" w:hint="default"/>
          <w:sz w:val="24"/>
          <w:szCs w:val="24"/>
        </w:rPr>
        <w:t xml:space="preserve"> a vý</w:t>
      </w:r>
      <w:r w:rsidRPr="003E3F31">
        <w:rPr>
          <w:rFonts w:ascii="Times New Roman" w:hAnsi="Times New Roman" w:hint="default"/>
          <w:sz w:val="24"/>
          <w:szCs w:val="24"/>
        </w:rPr>
        <w:t>kone verejný</w:t>
      </w:r>
      <w:r w:rsidRPr="003E3F31">
        <w:rPr>
          <w:rFonts w:ascii="Times New Roman" w:hAnsi="Times New Roman" w:hint="default"/>
          <w:sz w:val="24"/>
          <w:szCs w:val="24"/>
        </w:rPr>
        <w:t>ch listí</w:t>
      </w:r>
      <w:r w:rsidRPr="003E3F31">
        <w:rPr>
          <w:rFonts w:ascii="Times New Roman" w:hAnsi="Times New Roman" w:hint="default"/>
          <w:sz w:val="24"/>
          <w:szCs w:val="24"/>
        </w:rPr>
        <w:t>n v dedič</w:t>
      </w:r>
      <w:r w:rsidRPr="003E3F31">
        <w:rPr>
          <w:rFonts w:ascii="Times New Roman" w:hAnsi="Times New Roman" w:hint="default"/>
          <w:sz w:val="24"/>
          <w:szCs w:val="24"/>
        </w:rPr>
        <w:t>ský</w:t>
      </w:r>
      <w:r w:rsidRPr="003E3F31">
        <w:rPr>
          <w:rFonts w:ascii="Times New Roman" w:hAnsi="Times New Roman" w:hint="default"/>
          <w:sz w:val="24"/>
          <w:szCs w:val="24"/>
        </w:rPr>
        <w:t>ch veciach a o zavedení</w:t>
      </w:r>
      <w:r w:rsidRPr="003E3F31">
        <w:rPr>
          <w:rFonts w:ascii="Times New Roman" w:hAnsi="Times New Roman" w:hint="default"/>
          <w:sz w:val="24"/>
          <w:szCs w:val="24"/>
        </w:rPr>
        <w:t xml:space="preserve"> euró</w:t>
      </w:r>
      <w:r w:rsidRPr="003E3F31">
        <w:rPr>
          <w:rFonts w:ascii="Times New Roman" w:hAnsi="Times New Roman" w:hint="default"/>
          <w:sz w:val="24"/>
          <w:szCs w:val="24"/>
        </w:rPr>
        <w:t>pskeho osvedč</w:t>
      </w:r>
      <w:r w:rsidRPr="003E3F31">
        <w:rPr>
          <w:rFonts w:ascii="Times New Roman" w:hAnsi="Times New Roman" w:hint="default"/>
          <w:sz w:val="24"/>
          <w:szCs w:val="24"/>
        </w:rPr>
        <w:t>enia o dedič</w:t>
      </w:r>
      <w:r w:rsidRPr="003E3F31">
        <w:rPr>
          <w:rFonts w:ascii="Times New Roman" w:hAnsi="Times New Roman" w:hint="default"/>
          <w:sz w:val="24"/>
          <w:szCs w:val="24"/>
        </w:rPr>
        <w:t>stve (Ú</w:t>
      </w:r>
      <w:r w:rsidRPr="003E3F31">
        <w:rPr>
          <w:rFonts w:ascii="Times New Roman" w:hAnsi="Times New Roman" w:hint="default"/>
          <w:sz w:val="24"/>
          <w:szCs w:val="24"/>
        </w:rPr>
        <w:t>. v. EÚ</w:t>
      </w:r>
      <w:r w:rsidRPr="003E3F31">
        <w:rPr>
          <w:rFonts w:ascii="Times New Roman" w:hAnsi="Times New Roman" w:hint="default"/>
          <w:sz w:val="24"/>
          <w:szCs w:val="24"/>
        </w:rPr>
        <w:t xml:space="preserve"> L 201, 27. 7. 2012).“.</w:t>
      </w:r>
      <w:r w:rsidRPr="003E3F31">
        <w:rPr>
          <w:rFonts w:ascii="Times New Roman" w:hAnsi="Times New Roman"/>
          <w:sz w:val="24"/>
          <w:szCs w:val="24"/>
        </w:rPr>
        <w:t xml:space="preserve"> </w:t>
      </w:r>
    </w:p>
    <w:p w:rsidR="000164F4" w:rsidRPr="003E3F31" w:rsidP="00BF6F8B">
      <w:pPr>
        <w:pStyle w:val="ListParagraph"/>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54. </w:t>
      </w:r>
      <w:r w:rsidRPr="003E3F31">
        <w:rPr>
          <w:rFonts w:ascii="Times New Roman" w:hAnsi="Times New Roman"/>
          <w:sz w:val="24"/>
          <w:szCs w:val="24"/>
        </w:rPr>
        <w:t>§ 55 sa vypúšťa.</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BF6F8B">
      <w:pPr>
        <w:pStyle w:val="ListParagraph"/>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55. </w:t>
      </w:r>
      <w:r w:rsidRPr="003E3F31">
        <w:rPr>
          <w:rFonts w:ascii="Times New Roman" w:hAnsi="Times New Roman"/>
          <w:sz w:val="24"/>
          <w:szCs w:val="24"/>
        </w:rPr>
        <w:t>V § 56 ods. 3 sa slová „§ 46 až 55“ nahrádzajú slovami „§ 46 až 54“.</w:t>
      </w:r>
    </w:p>
    <w:p w:rsidR="000164F4" w:rsidRPr="003E3F31" w:rsidP="003E3F31">
      <w:pPr>
        <w:bidi w:val="0"/>
        <w:spacing w:after="0" w:line="240" w:lineRule="auto"/>
        <w:jc w:val="both"/>
        <w:rPr>
          <w:rFonts w:ascii="Times New Roman" w:hAnsi="Times New Roman"/>
          <w:sz w:val="24"/>
          <w:szCs w:val="24"/>
        </w:rPr>
      </w:pPr>
    </w:p>
    <w:p w:rsidR="000164F4" w:rsidRPr="003E3F31" w:rsidP="00BF6F8B">
      <w:pPr>
        <w:pStyle w:val="ListParagraph"/>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56. </w:t>
      </w:r>
      <w:r w:rsidRPr="003E3F31">
        <w:rPr>
          <w:rFonts w:ascii="Times New Roman" w:hAnsi="Times New Roman"/>
          <w:sz w:val="24"/>
          <w:szCs w:val="24"/>
        </w:rPr>
        <w:t xml:space="preserve">V § 57 ods. 1 sa slovo „tlmočníkom“ nahrádza slovom „prekladateľom“. </w:t>
      </w:r>
    </w:p>
    <w:p w:rsidR="00BF6F8B" w:rsidP="00BF6F8B">
      <w:pPr>
        <w:pStyle w:val="ListParagraph"/>
        <w:bidi w:val="0"/>
        <w:spacing w:after="0" w:line="240" w:lineRule="auto"/>
        <w:ind w:left="0"/>
        <w:jc w:val="both"/>
        <w:rPr>
          <w:rFonts w:ascii="Times New Roman" w:hAnsi="Times New Roman"/>
          <w:sz w:val="24"/>
          <w:szCs w:val="24"/>
        </w:rPr>
      </w:pPr>
    </w:p>
    <w:p w:rsidR="00E97456" w:rsidP="00BF6F8B">
      <w:pPr>
        <w:pStyle w:val="ListParagraph"/>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57. </w:t>
      </w:r>
      <w:r w:rsidRPr="003E3F31" w:rsidR="000164F4">
        <w:rPr>
          <w:rFonts w:ascii="Times New Roman" w:hAnsi="Times New Roman"/>
          <w:sz w:val="24"/>
          <w:szCs w:val="24"/>
        </w:rPr>
        <w:t xml:space="preserve">V § 57 ods. 2 druhá veta znie: </w:t>
      </w:r>
    </w:p>
    <w:p w:rsidR="000164F4" w:rsidRPr="003E3F31" w:rsidP="00BF6F8B">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 xml:space="preserve">„Osvedčenie listín, ktoré majú </w:t>
      </w:r>
      <w:r w:rsidR="007552EE">
        <w:rPr>
          <w:rFonts w:ascii="Times New Roman" w:hAnsi="Times New Roman"/>
          <w:sz w:val="24"/>
          <w:szCs w:val="24"/>
        </w:rPr>
        <w:t xml:space="preserve">byť použité </w:t>
      </w:r>
      <w:r w:rsidRPr="003E3F31">
        <w:rPr>
          <w:rFonts w:ascii="Times New Roman" w:hAnsi="Times New Roman"/>
          <w:sz w:val="24"/>
          <w:szCs w:val="24"/>
        </w:rPr>
        <w:t xml:space="preserve"> v cudzine vykonáva </w:t>
      </w:r>
      <w:r w:rsidR="007552EE">
        <w:rPr>
          <w:rFonts w:ascii="Times New Roman" w:hAnsi="Times New Roman"/>
          <w:sz w:val="24"/>
          <w:szCs w:val="24"/>
        </w:rPr>
        <w:t xml:space="preserve">len </w:t>
      </w:r>
      <w:r w:rsidRPr="003E3F31">
        <w:rPr>
          <w:rFonts w:ascii="Times New Roman" w:hAnsi="Times New Roman"/>
          <w:sz w:val="24"/>
          <w:szCs w:val="24"/>
        </w:rPr>
        <w:t>notár alebo kandidát.“.</w:t>
      </w:r>
    </w:p>
    <w:p w:rsidR="00BF6F8B" w:rsidP="00BF6F8B">
      <w:pPr>
        <w:pStyle w:val="ListParagraph"/>
        <w:bidi w:val="0"/>
        <w:spacing w:after="0" w:line="240" w:lineRule="auto"/>
        <w:ind w:left="0"/>
        <w:jc w:val="both"/>
        <w:rPr>
          <w:rFonts w:ascii="Times New Roman" w:hAnsi="Times New Roman"/>
          <w:sz w:val="24"/>
          <w:szCs w:val="24"/>
        </w:rPr>
      </w:pPr>
    </w:p>
    <w:p w:rsidR="000164F4" w:rsidRPr="003E3F31" w:rsidP="00BF6F8B">
      <w:pPr>
        <w:pStyle w:val="ListParagraph"/>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58. </w:t>
      </w:r>
      <w:r w:rsidRPr="003E3F31">
        <w:rPr>
          <w:rFonts w:ascii="Times New Roman" w:hAnsi="Times New Roman"/>
          <w:sz w:val="24"/>
          <w:szCs w:val="24"/>
        </w:rPr>
        <w:t>V § 58 ods. 2 písmeno b) znie:</w:t>
      </w:r>
    </w:p>
    <w:p w:rsidR="000164F4" w:rsidRPr="003E3F31" w:rsidP="00BF6F8B">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„b) meno, priezvisko, dátum narodenia, rodné číslo</w:t>
      </w:r>
      <w:r w:rsidR="007552EE">
        <w:rPr>
          <w:rFonts w:ascii="Times New Roman" w:hAnsi="Times New Roman"/>
          <w:sz w:val="24"/>
          <w:szCs w:val="24"/>
        </w:rPr>
        <w:t>,</w:t>
      </w:r>
      <w:r w:rsidRPr="003E3F31">
        <w:rPr>
          <w:rFonts w:ascii="Times New Roman" w:hAnsi="Times New Roman"/>
          <w:sz w:val="24"/>
          <w:szCs w:val="24"/>
        </w:rPr>
        <w:t xml:space="preserve"> ak je pridelené a trvalé bydlisko účastníka,“.</w:t>
      </w:r>
    </w:p>
    <w:p w:rsidR="000164F4" w:rsidRPr="003E3F31" w:rsidP="003E3F31">
      <w:pPr>
        <w:pStyle w:val="ListParagraph"/>
        <w:bidi w:val="0"/>
        <w:spacing w:after="0" w:line="240" w:lineRule="auto"/>
        <w:ind w:left="426"/>
        <w:jc w:val="both"/>
        <w:rPr>
          <w:rFonts w:ascii="Times New Roman" w:hAnsi="Times New Roman"/>
          <w:sz w:val="24"/>
          <w:szCs w:val="24"/>
        </w:rPr>
      </w:pPr>
    </w:p>
    <w:p w:rsidR="00D879BA" w:rsidRPr="003E3F31" w:rsidP="00BF6F8B">
      <w:pPr>
        <w:pStyle w:val="ListParagraph"/>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59. </w:t>
      </w:r>
      <w:r w:rsidRPr="003E3F31" w:rsidR="000164F4">
        <w:rPr>
          <w:rFonts w:ascii="Times New Roman" w:hAnsi="Times New Roman"/>
          <w:sz w:val="24"/>
          <w:szCs w:val="24"/>
        </w:rPr>
        <w:t>V § 58 ods. 2 písm. e) sa slovo „deň“ nahrádza slovom „dátum“.</w:t>
      </w:r>
    </w:p>
    <w:p w:rsidR="00D879BA" w:rsidRPr="003E3F31" w:rsidP="003E3F31">
      <w:pPr>
        <w:pStyle w:val="ListParagraph"/>
        <w:bidi w:val="0"/>
        <w:spacing w:after="0" w:line="240" w:lineRule="auto"/>
        <w:ind w:left="426"/>
        <w:jc w:val="both"/>
        <w:rPr>
          <w:rFonts w:ascii="Times New Roman" w:hAnsi="Times New Roman"/>
          <w:sz w:val="24"/>
          <w:szCs w:val="24"/>
        </w:rPr>
      </w:pPr>
    </w:p>
    <w:p w:rsidR="00BF6F8B" w:rsidP="00BF6F8B">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 xml:space="preserve">60. </w:t>
      </w:r>
      <w:r w:rsidRPr="003E3F31" w:rsidR="000164F4">
        <w:rPr>
          <w:rFonts w:ascii="Times New Roman" w:hAnsi="Times New Roman"/>
          <w:sz w:val="24"/>
          <w:szCs w:val="24"/>
        </w:rPr>
        <w:t>V § 58 ods</w:t>
      </w:r>
      <w:r w:rsidR="007552EE">
        <w:rPr>
          <w:rFonts w:ascii="Times New Roman" w:hAnsi="Times New Roman"/>
          <w:sz w:val="24"/>
          <w:szCs w:val="24"/>
        </w:rPr>
        <w:t>ek</w:t>
      </w:r>
      <w:r w:rsidRPr="003E3F31" w:rsidR="000164F4">
        <w:rPr>
          <w:rFonts w:ascii="Times New Roman" w:hAnsi="Times New Roman"/>
          <w:sz w:val="24"/>
          <w:szCs w:val="24"/>
        </w:rPr>
        <w:t xml:space="preserve"> 5 znie: </w:t>
      </w:r>
    </w:p>
    <w:p w:rsidR="000164F4" w:rsidRPr="003E3F31" w:rsidP="00BF6F8B">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 xml:space="preserve">„(5) Osvedčovanie pravosti podpisu na listinách, ktoré majú </w:t>
      </w:r>
      <w:r w:rsidR="007552EE">
        <w:rPr>
          <w:rFonts w:ascii="Times New Roman" w:hAnsi="Times New Roman"/>
          <w:sz w:val="24"/>
          <w:szCs w:val="24"/>
        </w:rPr>
        <w:t xml:space="preserve">byť použité </w:t>
      </w:r>
      <w:r w:rsidRPr="003E3F31">
        <w:rPr>
          <w:rFonts w:ascii="Times New Roman" w:hAnsi="Times New Roman"/>
          <w:sz w:val="24"/>
          <w:szCs w:val="24"/>
        </w:rPr>
        <w:t xml:space="preserve">v cudzine, vykonáva </w:t>
      </w:r>
      <w:r w:rsidR="007552EE">
        <w:rPr>
          <w:rFonts w:ascii="Times New Roman" w:hAnsi="Times New Roman"/>
          <w:sz w:val="24"/>
          <w:szCs w:val="24"/>
        </w:rPr>
        <w:t xml:space="preserve">len </w:t>
      </w:r>
      <w:r w:rsidRPr="003E3F31">
        <w:rPr>
          <w:rFonts w:ascii="Times New Roman" w:hAnsi="Times New Roman"/>
          <w:sz w:val="24"/>
          <w:szCs w:val="24"/>
        </w:rPr>
        <w:t>notár alebo kandidát.“</w:t>
      </w:r>
      <w:r w:rsidR="00E37931">
        <w:rPr>
          <w:rFonts w:ascii="Times New Roman" w:hAnsi="Times New Roman"/>
          <w:sz w:val="24"/>
          <w:szCs w:val="24"/>
        </w:rPr>
        <w:t>.</w:t>
      </w:r>
    </w:p>
    <w:p w:rsidR="00207107" w:rsidRPr="003E3F31" w:rsidP="003E3F31">
      <w:pPr>
        <w:pStyle w:val="ListParagraph"/>
        <w:bidi w:val="0"/>
        <w:spacing w:after="0" w:line="240" w:lineRule="auto"/>
        <w:ind w:left="426"/>
        <w:jc w:val="both"/>
        <w:rPr>
          <w:rFonts w:ascii="Times New Roman" w:hAnsi="Times New Roman"/>
          <w:sz w:val="24"/>
          <w:szCs w:val="24"/>
        </w:rPr>
      </w:pPr>
    </w:p>
    <w:p w:rsidR="00BF6F8B" w:rsidP="00BF6F8B">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 xml:space="preserve">61. </w:t>
      </w:r>
      <w:r w:rsidRPr="003E3F31" w:rsidR="000164F4">
        <w:rPr>
          <w:rFonts w:ascii="Times New Roman" w:hAnsi="Times New Roman"/>
          <w:sz w:val="24"/>
          <w:szCs w:val="24"/>
        </w:rPr>
        <w:t>Nadpis § 60 znie</w:t>
      </w:r>
      <w:r w:rsidR="007552EE">
        <w:rPr>
          <w:rFonts w:ascii="Times New Roman" w:hAnsi="Times New Roman"/>
          <w:sz w:val="24"/>
          <w:szCs w:val="24"/>
        </w:rPr>
        <w:t>:</w:t>
      </w:r>
      <w:r w:rsidRPr="003E3F31" w:rsidR="000164F4">
        <w:rPr>
          <w:rFonts w:ascii="Times New Roman" w:hAnsi="Times New Roman"/>
          <w:sz w:val="24"/>
          <w:szCs w:val="24"/>
        </w:rPr>
        <w:t xml:space="preserve"> </w:t>
      </w:r>
    </w:p>
    <w:p w:rsidR="000164F4" w:rsidRPr="003E3F31" w:rsidP="00BF6F8B">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„Osvedčenie o</w:t>
      </w:r>
      <w:r w:rsidRPr="003E3F31" w:rsidR="00D879BA">
        <w:rPr>
          <w:rFonts w:ascii="Times New Roman" w:hAnsi="Times New Roman"/>
          <w:sz w:val="24"/>
          <w:szCs w:val="24"/>
        </w:rPr>
        <w:t> </w:t>
      </w:r>
      <w:r w:rsidRPr="003E3F31">
        <w:rPr>
          <w:rFonts w:ascii="Times New Roman" w:hAnsi="Times New Roman"/>
          <w:sz w:val="24"/>
          <w:szCs w:val="24"/>
        </w:rPr>
        <w:t>proteste</w:t>
      </w:r>
      <w:r w:rsidRPr="003E3F31" w:rsidR="00D879BA">
        <w:rPr>
          <w:rFonts w:ascii="Times New Roman" w:hAnsi="Times New Roman"/>
          <w:sz w:val="24"/>
          <w:szCs w:val="24"/>
        </w:rPr>
        <w:t xml:space="preserve"> </w:t>
      </w:r>
      <w:r w:rsidRPr="003E3F31">
        <w:rPr>
          <w:rFonts w:ascii="Times New Roman" w:hAnsi="Times New Roman"/>
          <w:sz w:val="24"/>
          <w:szCs w:val="24"/>
        </w:rPr>
        <w:t>zmenky a šeku“.</w:t>
      </w:r>
    </w:p>
    <w:p w:rsidR="00BF6F8B" w:rsidP="00BF6F8B">
      <w:pPr>
        <w:pStyle w:val="ListParagraph"/>
        <w:bidi w:val="0"/>
        <w:spacing w:after="0" w:line="240" w:lineRule="auto"/>
        <w:ind w:left="0"/>
        <w:jc w:val="both"/>
        <w:rPr>
          <w:rFonts w:ascii="Times New Roman" w:hAnsi="Times New Roman"/>
          <w:sz w:val="24"/>
          <w:szCs w:val="24"/>
        </w:rPr>
      </w:pPr>
    </w:p>
    <w:p w:rsidR="000164F4" w:rsidRPr="003E3F31" w:rsidP="00BF6F8B">
      <w:pPr>
        <w:pStyle w:val="ListParagraph"/>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62. </w:t>
      </w:r>
      <w:r w:rsidRPr="003E3F31">
        <w:rPr>
          <w:rFonts w:ascii="Times New Roman" w:hAnsi="Times New Roman"/>
          <w:sz w:val="24"/>
          <w:szCs w:val="24"/>
        </w:rPr>
        <w:t>V § 63 sa slová „Notárska zápisnica musí obsahovať“ nahrádzajú slovami „Osvedčenie vyhlásenia o vydržaní musí okrem všeobecných náležitostí notárskej zápisnice (§ 47) obsahovať</w:t>
      </w:r>
      <w:r w:rsidR="002A113B">
        <w:rPr>
          <w:rFonts w:ascii="Times New Roman" w:hAnsi="Times New Roman"/>
          <w:sz w:val="24"/>
          <w:szCs w:val="24"/>
        </w:rPr>
        <w:t>:</w:t>
      </w:r>
      <w:r w:rsidRPr="003E3F31">
        <w:rPr>
          <w:rFonts w:ascii="Times New Roman" w:hAnsi="Times New Roman"/>
          <w:sz w:val="24"/>
          <w:szCs w:val="24"/>
        </w:rPr>
        <w:t>“.</w:t>
      </w:r>
    </w:p>
    <w:p w:rsidR="000164F4" w:rsidRPr="003E3F31" w:rsidP="003E3F31">
      <w:pPr>
        <w:pStyle w:val="ListParagraph"/>
        <w:bidi w:val="0"/>
        <w:spacing w:after="0" w:line="240" w:lineRule="auto"/>
        <w:ind w:left="0"/>
        <w:jc w:val="both"/>
        <w:rPr>
          <w:rFonts w:ascii="Times New Roman" w:hAnsi="Times New Roman"/>
          <w:sz w:val="24"/>
          <w:szCs w:val="24"/>
        </w:rPr>
      </w:pPr>
    </w:p>
    <w:p w:rsidR="00BF6F8B" w:rsidP="00BF6F8B">
      <w:pPr>
        <w:pStyle w:val="ListParagraph"/>
        <w:bidi w:val="0"/>
        <w:spacing w:after="0" w:line="240" w:lineRule="auto"/>
        <w:ind w:left="0"/>
        <w:jc w:val="both"/>
        <w:rPr>
          <w:rFonts w:ascii="Times New Roman" w:hAnsi="Times New Roman" w:hint="default"/>
          <w:sz w:val="24"/>
          <w:szCs w:val="24"/>
        </w:rPr>
      </w:pPr>
      <w:r>
        <w:rPr>
          <w:rFonts w:ascii="Times New Roman" w:hAnsi="Times New Roman"/>
          <w:sz w:val="24"/>
          <w:szCs w:val="24"/>
        </w:rPr>
        <w:t xml:space="preserve">63. </w:t>
      </w:r>
      <w:r w:rsidRPr="003E3F31" w:rsidR="000164F4">
        <w:rPr>
          <w:rFonts w:ascii="Times New Roman" w:hAnsi="Times New Roman" w:hint="default"/>
          <w:sz w:val="24"/>
          <w:szCs w:val="24"/>
        </w:rPr>
        <w:t>V §</w:t>
      </w:r>
      <w:r w:rsidRPr="003E3F31" w:rsidR="000164F4">
        <w:rPr>
          <w:rFonts w:ascii="Times New Roman" w:hAnsi="Times New Roman" w:hint="default"/>
          <w:sz w:val="24"/>
          <w:szCs w:val="24"/>
        </w:rPr>
        <w:t xml:space="preserve"> 63 pí</w:t>
      </w:r>
      <w:r w:rsidRPr="003E3F31" w:rsidR="000164F4">
        <w:rPr>
          <w:rFonts w:ascii="Times New Roman" w:hAnsi="Times New Roman" w:hint="default"/>
          <w:sz w:val="24"/>
          <w:szCs w:val="24"/>
        </w:rPr>
        <w:t>sm. a) prvom bode sa na konci č</w:t>
      </w:r>
      <w:r w:rsidRPr="003E3F31" w:rsidR="000164F4">
        <w:rPr>
          <w:rFonts w:ascii="Times New Roman" w:hAnsi="Times New Roman" w:hint="default"/>
          <w:sz w:val="24"/>
          <w:szCs w:val="24"/>
        </w:rPr>
        <w:t>iarka nahrá</w:t>
      </w:r>
      <w:r w:rsidRPr="003E3F31" w:rsidR="000164F4">
        <w:rPr>
          <w:rFonts w:ascii="Times New Roman" w:hAnsi="Times New Roman" w:hint="default"/>
          <w:sz w:val="24"/>
          <w:szCs w:val="24"/>
        </w:rPr>
        <w:t>dza bodkoč</w:t>
      </w:r>
      <w:r w:rsidRPr="003E3F31" w:rsidR="000164F4">
        <w:rPr>
          <w:rFonts w:ascii="Times New Roman" w:hAnsi="Times New Roman" w:hint="default"/>
          <w:sz w:val="24"/>
          <w:szCs w:val="24"/>
        </w:rPr>
        <w:t>iar</w:t>
      </w:r>
      <w:r>
        <w:rPr>
          <w:rFonts w:ascii="Times New Roman" w:hAnsi="Times New Roman" w:hint="default"/>
          <w:sz w:val="24"/>
          <w:szCs w:val="24"/>
        </w:rPr>
        <w:t>kou a pripá</w:t>
      </w:r>
      <w:r>
        <w:rPr>
          <w:rFonts w:ascii="Times New Roman" w:hAnsi="Times New Roman" w:hint="default"/>
          <w:sz w:val="24"/>
          <w:szCs w:val="24"/>
        </w:rPr>
        <w:t>jajú</w:t>
      </w:r>
      <w:r>
        <w:rPr>
          <w:rFonts w:ascii="Times New Roman" w:hAnsi="Times New Roman" w:hint="default"/>
          <w:sz w:val="24"/>
          <w:szCs w:val="24"/>
        </w:rPr>
        <w:t xml:space="preserve"> sa tieto slová</w:t>
      </w:r>
      <w:r>
        <w:rPr>
          <w:rFonts w:ascii="Times New Roman" w:hAnsi="Times New Roman" w:hint="default"/>
          <w:sz w:val="24"/>
          <w:szCs w:val="24"/>
        </w:rPr>
        <w:t>:</w:t>
      </w:r>
    </w:p>
    <w:p w:rsidR="000164F4" w:rsidRPr="003E3F31" w:rsidP="00BF6F8B">
      <w:pPr>
        <w:pStyle w:val="ListParagraph"/>
        <w:bidi w:val="0"/>
        <w:spacing w:after="0" w:line="240" w:lineRule="auto"/>
        <w:ind w:left="0"/>
        <w:jc w:val="both"/>
        <w:rPr>
          <w:rFonts w:ascii="Times New Roman" w:hAnsi="Times New Roman" w:hint="default"/>
          <w:sz w:val="24"/>
          <w:szCs w:val="24"/>
        </w:rPr>
      </w:pPr>
      <w:r w:rsidRPr="003E3F31">
        <w:rPr>
          <w:rFonts w:ascii="Times New Roman" w:hAnsi="Times New Roman" w:hint="default"/>
          <w:sz w:val="24"/>
          <w:szCs w:val="24"/>
        </w:rPr>
        <w:t>„</w:t>
      </w:r>
      <w:r w:rsidRPr="003E3F31">
        <w:rPr>
          <w:rFonts w:ascii="Times New Roman" w:hAnsi="Times New Roman" w:hint="default"/>
          <w:sz w:val="24"/>
          <w:szCs w:val="24"/>
        </w:rPr>
        <w:t>pravosť</w:t>
      </w:r>
      <w:r w:rsidRPr="003E3F31">
        <w:rPr>
          <w:rFonts w:ascii="Times New Roman" w:hAnsi="Times New Roman" w:hint="default"/>
          <w:sz w:val="24"/>
          <w:szCs w:val="24"/>
        </w:rPr>
        <w:t xml:space="preserve"> podpisu osô</w:t>
      </w:r>
      <w:r w:rsidRPr="003E3F31">
        <w:rPr>
          <w:rFonts w:ascii="Times New Roman" w:hAnsi="Times New Roman" w:hint="default"/>
          <w:sz w:val="24"/>
          <w:szCs w:val="24"/>
        </w:rPr>
        <w:t>b na vyjadrení</w:t>
      </w:r>
      <w:r w:rsidRPr="003E3F31">
        <w:rPr>
          <w:rFonts w:ascii="Times New Roman" w:hAnsi="Times New Roman" w:hint="default"/>
          <w:sz w:val="24"/>
          <w:szCs w:val="24"/>
        </w:rPr>
        <w:t xml:space="preserve"> musí</w:t>
      </w:r>
      <w:r w:rsidRPr="003E3F31">
        <w:rPr>
          <w:rFonts w:ascii="Times New Roman" w:hAnsi="Times New Roman" w:hint="default"/>
          <w:sz w:val="24"/>
          <w:szCs w:val="24"/>
        </w:rPr>
        <w:t xml:space="preserve"> byť</w:t>
      </w:r>
      <w:r w:rsidRPr="003E3F31">
        <w:rPr>
          <w:rFonts w:ascii="Times New Roman" w:hAnsi="Times New Roman" w:hint="default"/>
          <w:sz w:val="24"/>
          <w:szCs w:val="24"/>
        </w:rPr>
        <w:t xml:space="preserve"> ú</w:t>
      </w:r>
      <w:r w:rsidRPr="003E3F31">
        <w:rPr>
          <w:rFonts w:ascii="Times New Roman" w:hAnsi="Times New Roman" w:hint="default"/>
          <w:sz w:val="24"/>
          <w:szCs w:val="24"/>
        </w:rPr>
        <w:t>r</w:t>
      </w:r>
      <w:r w:rsidRPr="003E3F31">
        <w:rPr>
          <w:rFonts w:ascii="Times New Roman" w:hAnsi="Times New Roman" w:hint="default"/>
          <w:sz w:val="24"/>
          <w:szCs w:val="24"/>
        </w:rPr>
        <w:t>adne osvedč</w:t>
      </w:r>
      <w:r w:rsidRPr="003E3F31">
        <w:rPr>
          <w:rFonts w:ascii="Times New Roman" w:hAnsi="Times New Roman" w:hint="default"/>
          <w:sz w:val="24"/>
          <w:szCs w:val="24"/>
        </w:rPr>
        <w:t>ená,“.</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BF6F8B">
      <w:pPr>
        <w:pStyle w:val="ListParagraph"/>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64. </w:t>
      </w:r>
      <w:r w:rsidRPr="003E3F31">
        <w:rPr>
          <w:rFonts w:ascii="Times New Roman" w:hAnsi="Times New Roman"/>
          <w:sz w:val="24"/>
          <w:szCs w:val="24"/>
        </w:rPr>
        <w:t>V</w:t>
      </w:r>
      <w:r w:rsidR="00BF6F8B">
        <w:rPr>
          <w:rFonts w:ascii="Times New Roman" w:hAnsi="Times New Roman"/>
          <w:sz w:val="24"/>
          <w:szCs w:val="24"/>
        </w:rPr>
        <w:t xml:space="preserve"> </w:t>
      </w:r>
      <w:r w:rsidRPr="003E3F31">
        <w:rPr>
          <w:rFonts w:ascii="Times New Roman" w:hAnsi="Times New Roman" w:hint="default"/>
          <w:sz w:val="24"/>
          <w:szCs w:val="24"/>
        </w:rPr>
        <w:t>§</w:t>
      </w:r>
      <w:r w:rsidRPr="003E3F31">
        <w:rPr>
          <w:rFonts w:ascii="Times New Roman" w:hAnsi="Times New Roman" w:hint="default"/>
          <w:sz w:val="24"/>
          <w:szCs w:val="24"/>
        </w:rPr>
        <w:t xml:space="preserve"> 63 pí</w:t>
      </w:r>
      <w:r w:rsidRPr="003E3F31">
        <w:rPr>
          <w:rFonts w:ascii="Times New Roman" w:hAnsi="Times New Roman" w:hint="default"/>
          <w:sz w:val="24"/>
          <w:szCs w:val="24"/>
        </w:rPr>
        <w:t>sm. a) druhom bode sa slová</w:t>
      </w:r>
      <w:r w:rsidRPr="003E3F31">
        <w:rPr>
          <w:rFonts w:ascii="Times New Roman" w:hAnsi="Times New Roman" w:hint="default"/>
          <w:sz w:val="24"/>
          <w:szCs w:val="24"/>
        </w:rPr>
        <w:t xml:space="preserve"> „</w:t>
      </w:r>
      <w:r w:rsidRPr="003E3F31">
        <w:rPr>
          <w:rFonts w:ascii="Times New Roman" w:hAnsi="Times New Roman" w:hint="default"/>
          <w:sz w:val="24"/>
          <w:szCs w:val="24"/>
        </w:rPr>
        <w:t>nemá</w:t>
      </w:r>
      <w:r w:rsidRPr="003E3F31">
        <w:rPr>
          <w:rFonts w:ascii="Times New Roman" w:hAnsi="Times New Roman" w:hint="default"/>
          <w:sz w:val="24"/>
          <w:szCs w:val="24"/>
        </w:rPr>
        <w:t xml:space="preserve"> k vzniku vlastní</w:t>
      </w:r>
      <w:r w:rsidRPr="003E3F31">
        <w:rPr>
          <w:rFonts w:ascii="Times New Roman" w:hAnsi="Times New Roman" w:hint="default"/>
          <w:sz w:val="24"/>
          <w:szCs w:val="24"/>
        </w:rPr>
        <w:t>ckeho prá</w:t>
      </w:r>
      <w:r w:rsidRPr="003E3F31">
        <w:rPr>
          <w:rFonts w:ascii="Times New Roman" w:hAnsi="Times New Roman" w:hint="default"/>
          <w:sz w:val="24"/>
          <w:szCs w:val="24"/>
        </w:rPr>
        <w:t>va alebo prá</w:t>
      </w:r>
      <w:r w:rsidRPr="003E3F31">
        <w:rPr>
          <w:rFonts w:ascii="Times New Roman" w:hAnsi="Times New Roman" w:hint="default"/>
          <w:sz w:val="24"/>
          <w:szCs w:val="24"/>
        </w:rPr>
        <w:t>va zodpovedajú</w:t>
      </w:r>
      <w:r w:rsidRPr="003E3F31">
        <w:rPr>
          <w:rFonts w:ascii="Times New Roman" w:hAnsi="Times New Roman" w:hint="default"/>
          <w:sz w:val="24"/>
          <w:szCs w:val="24"/>
        </w:rPr>
        <w:t>ceho vecné</w:t>
      </w:r>
      <w:r w:rsidRPr="003E3F31">
        <w:rPr>
          <w:rFonts w:ascii="Times New Roman" w:hAnsi="Times New Roman" w:hint="default"/>
          <w:sz w:val="24"/>
          <w:szCs w:val="24"/>
        </w:rPr>
        <w:t>mu bremenu vý</w:t>
      </w:r>
      <w:r w:rsidRPr="003E3F31">
        <w:rPr>
          <w:rFonts w:ascii="Times New Roman" w:hAnsi="Times New Roman" w:hint="default"/>
          <w:sz w:val="24"/>
          <w:szCs w:val="24"/>
        </w:rPr>
        <w:t>hrady“</w:t>
      </w:r>
      <w:r w:rsidRPr="003E3F31">
        <w:rPr>
          <w:rFonts w:ascii="Times New Roman" w:hAnsi="Times New Roman" w:hint="default"/>
          <w:sz w:val="24"/>
          <w:szCs w:val="24"/>
        </w:rPr>
        <w:t xml:space="preserve"> nahrá</w:t>
      </w:r>
      <w:r w:rsidRPr="003E3F31">
        <w:rPr>
          <w:rFonts w:ascii="Times New Roman" w:hAnsi="Times New Roman" w:hint="default"/>
          <w:sz w:val="24"/>
          <w:szCs w:val="24"/>
        </w:rPr>
        <w:t>dzajú</w:t>
      </w:r>
      <w:r w:rsidRPr="003E3F31">
        <w:rPr>
          <w:rFonts w:ascii="Times New Roman" w:hAnsi="Times New Roman" w:hint="default"/>
          <w:sz w:val="24"/>
          <w:szCs w:val="24"/>
        </w:rPr>
        <w:t xml:space="preserve"> slovami „</w:t>
      </w:r>
      <w:r w:rsidRPr="003E3F31">
        <w:rPr>
          <w:rFonts w:ascii="Times New Roman" w:hAnsi="Times New Roman" w:hint="default"/>
          <w:sz w:val="24"/>
          <w:szCs w:val="24"/>
        </w:rPr>
        <w:t>vznikom vlastní</w:t>
      </w:r>
      <w:r w:rsidRPr="003E3F31">
        <w:rPr>
          <w:rFonts w:ascii="Times New Roman" w:hAnsi="Times New Roman" w:hint="default"/>
          <w:sz w:val="24"/>
          <w:szCs w:val="24"/>
        </w:rPr>
        <w:t>ckeho prá</w:t>
      </w:r>
      <w:r w:rsidRPr="003E3F31">
        <w:rPr>
          <w:rFonts w:ascii="Times New Roman" w:hAnsi="Times New Roman" w:hint="default"/>
          <w:sz w:val="24"/>
          <w:szCs w:val="24"/>
        </w:rPr>
        <w:t>va alebo prá</w:t>
      </w:r>
      <w:r w:rsidRPr="003E3F31">
        <w:rPr>
          <w:rFonts w:ascii="Times New Roman" w:hAnsi="Times New Roman" w:hint="default"/>
          <w:sz w:val="24"/>
          <w:szCs w:val="24"/>
        </w:rPr>
        <w:t>va zodpovedajú</w:t>
      </w:r>
      <w:r w:rsidRPr="003E3F31">
        <w:rPr>
          <w:rFonts w:ascii="Times New Roman" w:hAnsi="Times New Roman" w:hint="default"/>
          <w:sz w:val="24"/>
          <w:szCs w:val="24"/>
        </w:rPr>
        <w:t>ceho vecné</w:t>
      </w:r>
      <w:r w:rsidRPr="003E3F31">
        <w:rPr>
          <w:rFonts w:ascii="Times New Roman" w:hAnsi="Times New Roman" w:hint="default"/>
          <w:sz w:val="24"/>
          <w:szCs w:val="24"/>
        </w:rPr>
        <w:t>mu bremenu nie sú</w:t>
      </w:r>
      <w:r w:rsidRPr="003E3F31">
        <w:rPr>
          <w:rFonts w:ascii="Times New Roman" w:hAnsi="Times New Roman" w:hint="default"/>
          <w:sz w:val="24"/>
          <w:szCs w:val="24"/>
        </w:rPr>
        <w:t xml:space="preserve"> dotknuté</w:t>
      </w:r>
      <w:r w:rsidRPr="003E3F31">
        <w:rPr>
          <w:rFonts w:ascii="Times New Roman" w:hAnsi="Times New Roman" w:hint="default"/>
          <w:sz w:val="24"/>
          <w:szCs w:val="24"/>
        </w:rPr>
        <w:t xml:space="preserve"> je</w:t>
      </w:r>
      <w:r w:rsidRPr="003E3F31">
        <w:rPr>
          <w:rFonts w:ascii="Times New Roman" w:hAnsi="Times New Roman" w:hint="default"/>
          <w:sz w:val="24"/>
          <w:szCs w:val="24"/>
        </w:rPr>
        <w:t>j oprá</w:t>
      </w:r>
      <w:r w:rsidRPr="003E3F31">
        <w:rPr>
          <w:rFonts w:ascii="Times New Roman" w:hAnsi="Times New Roman" w:hint="default"/>
          <w:sz w:val="24"/>
          <w:szCs w:val="24"/>
        </w:rPr>
        <w:t>vnené</w:t>
      </w:r>
      <w:r w:rsidRPr="003E3F31">
        <w:rPr>
          <w:rFonts w:ascii="Times New Roman" w:hAnsi="Times New Roman" w:hint="default"/>
          <w:sz w:val="24"/>
          <w:szCs w:val="24"/>
        </w:rPr>
        <w:t xml:space="preserve"> zá</w:t>
      </w:r>
      <w:r w:rsidRPr="003E3F31">
        <w:rPr>
          <w:rFonts w:ascii="Times New Roman" w:hAnsi="Times New Roman" w:hint="default"/>
          <w:sz w:val="24"/>
          <w:szCs w:val="24"/>
        </w:rPr>
        <w:t>ujmy“.</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BF6F8B">
      <w:pPr>
        <w:pStyle w:val="ListParagraph"/>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65. </w:t>
      </w:r>
      <w:r w:rsidRPr="003E3F31">
        <w:rPr>
          <w:rFonts w:ascii="Times New Roman" w:hAnsi="Times New Roman" w:hint="default"/>
          <w:sz w:val="24"/>
          <w:szCs w:val="24"/>
        </w:rPr>
        <w:t>V §</w:t>
      </w:r>
      <w:r w:rsidRPr="003E3F31">
        <w:rPr>
          <w:rFonts w:ascii="Times New Roman" w:hAnsi="Times New Roman" w:hint="default"/>
          <w:sz w:val="24"/>
          <w:szCs w:val="24"/>
        </w:rPr>
        <w:t xml:space="preserve"> 63 pí</w:t>
      </w:r>
      <w:r w:rsidRPr="003E3F31">
        <w:rPr>
          <w:rFonts w:ascii="Times New Roman" w:hAnsi="Times New Roman" w:hint="default"/>
          <w:sz w:val="24"/>
          <w:szCs w:val="24"/>
        </w:rPr>
        <w:t>sm. a) treť</w:t>
      </w:r>
      <w:r w:rsidRPr="003E3F31">
        <w:rPr>
          <w:rFonts w:ascii="Times New Roman" w:hAnsi="Times New Roman" w:hint="default"/>
          <w:sz w:val="24"/>
          <w:szCs w:val="24"/>
        </w:rPr>
        <w:t xml:space="preserve">om bode sa na konci </w:t>
      </w:r>
      <w:r w:rsidR="00555AEF">
        <w:rPr>
          <w:rFonts w:ascii="Times New Roman" w:hAnsi="Times New Roman" w:hint="default"/>
          <w:sz w:val="24"/>
          <w:szCs w:val="24"/>
        </w:rPr>
        <w:t>vkladá</w:t>
      </w:r>
      <w:r w:rsidR="00555AEF">
        <w:rPr>
          <w:rFonts w:ascii="Times New Roman" w:hAnsi="Times New Roman" w:hint="default"/>
          <w:sz w:val="24"/>
          <w:szCs w:val="24"/>
        </w:rPr>
        <w:t xml:space="preserve"> </w:t>
      </w:r>
      <w:r w:rsidRPr="007552EE" w:rsidR="007552EE">
        <w:rPr>
          <w:rFonts w:ascii="Times New Roman" w:hAnsi="Times New Roman" w:hint="default"/>
          <w:sz w:val="24"/>
          <w:szCs w:val="24"/>
        </w:rPr>
        <w:t>č</w:t>
      </w:r>
      <w:r w:rsidRPr="007552EE" w:rsidR="007552EE">
        <w:rPr>
          <w:rFonts w:ascii="Times New Roman" w:hAnsi="Times New Roman" w:hint="default"/>
          <w:sz w:val="24"/>
          <w:szCs w:val="24"/>
        </w:rPr>
        <w:t xml:space="preserve">iarka a </w:t>
      </w:r>
      <w:r w:rsidRPr="003E3F31">
        <w:rPr>
          <w:rFonts w:ascii="Times New Roman" w:hAnsi="Times New Roman" w:hint="default"/>
          <w:sz w:val="24"/>
          <w:szCs w:val="24"/>
        </w:rPr>
        <w:t>pripá</w:t>
      </w:r>
      <w:r w:rsidRPr="003E3F31">
        <w:rPr>
          <w:rFonts w:ascii="Times New Roman" w:hAnsi="Times New Roman" w:hint="default"/>
          <w:sz w:val="24"/>
          <w:szCs w:val="24"/>
        </w:rPr>
        <w:t>jajú</w:t>
      </w:r>
      <w:r w:rsidRPr="003E3F31">
        <w:rPr>
          <w:rFonts w:ascii="Times New Roman" w:hAnsi="Times New Roman" w:hint="default"/>
          <w:sz w:val="24"/>
          <w:szCs w:val="24"/>
        </w:rPr>
        <w:t xml:space="preserve"> tieto slová</w:t>
      </w:r>
      <w:r w:rsidRPr="003E3F31">
        <w:rPr>
          <w:rFonts w:ascii="Times New Roman" w:hAnsi="Times New Roman" w:hint="default"/>
          <w:sz w:val="24"/>
          <w:szCs w:val="24"/>
        </w:rPr>
        <w:t>:</w:t>
      </w:r>
      <w:r w:rsidR="00B431BD">
        <w:rPr>
          <w:rFonts w:ascii="Times New Roman" w:hAnsi="Times New Roman"/>
          <w:sz w:val="24"/>
          <w:szCs w:val="24"/>
        </w:rPr>
        <w:t xml:space="preserve"> </w:t>
      </w:r>
      <w:r w:rsidRPr="003E3F31">
        <w:rPr>
          <w:rFonts w:ascii="Times New Roman" w:hAnsi="Times New Roman" w:hint="default"/>
          <w:sz w:val="24"/>
          <w:szCs w:val="24"/>
        </w:rPr>
        <w:t>„</w:t>
      </w:r>
      <w:r w:rsidRPr="003E3F31">
        <w:rPr>
          <w:rFonts w:ascii="Times New Roman" w:hAnsi="Times New Roman" w:hint="default"/>
          <w:sz w:val="24"/>
          <w:szCs w:val="24"/>
        </w:rPr>
        <w:t>ak ide o nehnuteľ</w:t>
      </w:r>
      <w:r w:rsidRPr="003E3F31">
        <w:rPr>
          <w:rFonts w:ascii="Times New Roman" w:hAnsi="Times New Roman" w:hint="default"/>
          <w:sz w:val="24"/>
          <w:szCs w:val="24"/>
        </w:rPr>
        <w:t>nosti mimo zastavané</w:t>
      </w:r>
      <w:r w:rsidRPr="003E3F31">
        <w:rPr>
          <w:rFonts w:ascii="Times New Roman" w:hAnsi="Times New Roman" w:hint="default"/>
          <w:sz w:val="24"/>
          <w:szCs w:val="24"/>
        </w:rPr>
        <w:t>ho ú</w:t>
      </w:r>
      <w:r w:rsidRPr="003E3F31">
        <w:rPr>
          <w:rFonts w:ascii="Times New Roman" w:hAnsi="Times New Roman" w:hint="default"/>
          <w:sz w:val="24"/>
          <w:szCs w:val="24"/>
        </w:rPr>
        <w:t>zemia obce</w:t>
      </w:r>
      <w:r w:rsidR="00B431BD">
        <w:rPr>
          <w:rFonts w:ascii="Times New Roman" w:hAnsi="Times New Roman" w:hint="default"/>
          <w:sz w:val="24"/>
          <w:szCs w:val="24"/>
        </w:rPr>
        <w:t>“.</w:t>
      </w:r>
      <w:r w:rsidRPr="003E3F31">
        <w:rPr>
          <w:rFonts w:ascii="Times New Roman" w:hAnsi="Times New Roman"/>
          <w:sz w:val="24"/>
          <w:szCs w:val="24"/>
        </w:rPr>
        <w:t xml:space="preserve"> </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BF6F8B">
      <w:pPr>
        <w:pStyle w:val="ListParagraph"/>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66. </w:t>
      </w:r>
      <w:r w:rsidRPr="003E3F31">
        <w:rPr>
          <w:rFonts w:ascii="Times New Roman" w:hAnsi="Times New Roman"/>
          <w:sz w:val="24"/>
          <w:szCs w:val="24"/>
        </w:rPr>
        <w:t>Doterajší text § 63 sa označuje ako odsek 1 a dopĺňa sa odsekmi 2 a</w:t>
      </w:r>
      <w:r w:rsidR="00801960">
        <w:rPr>
          <w:rFonts w:ascii="Times New Roman" w:hAnsi="Times New Roman"/>
          <w:sz w:val="24"/>
          <w:szCs w:val="24"/>
        </w:rPr>
        <w:t>ž</w:t>
      </w:r>
      <w:r w:rsidRPr="003E3F31">
        <w:rPr>
          <w:rFonts w:ascii="Times New Roman" w:hAnsi="Times New Roman"/>
          <w:sz w:val="24"/>
          <w:szCs w:val="24"/>
        </w:rPr>
        <w:t xml:space="preserve"> </w:t>
      </w:r>
      <w:r w:rsidR="00801960">
        <w:rPr>
          <w:rFonts w:ascii="Times New Roman" w:hAnsi="Times New Roman"/>
          <w:sz w:val="24"/>
          <w:szCs w:val="24"/>
        </w:rPr>
        <w:t>4</w:t>
      </w:r>
      <w:r w:rsidRPr="003E3F31">
        <w:rPr>
          <w:rFonts w:ascii="Times New Roman" w:hAnsi="Times New Roman"/>
          <w:sz w:val="24"/>
          <w:szCs w:val="24"/>
        </w:rPr>
        <w:t>, ktoré znejú:</w:t>
      </w:r>
    </w:p>
    <w:p w:rsidR="000164F4" w:rsidRPr="003E3F31" w:rsidP="00BF6F8B">
      <w:pPr>
        <w:bidi w:val="0"/>
        <w:spacing w:after="0" w:line="240" w:lineRule="auto"/>
        <w:jc w:val="both"/>
        <w:rPr>
          <w:rFonts w:ascii="Times New Roman" w:hAnsi="Times New Roman" w:hint="default"/>
          <w:sz w:val="24"/>
          <w:szCs w:val="24"/>
        </w:rPr>
      </w:pPr>
      <w:r w:rsidRPr="003E3F31">
        <w:rPr>
          <w:rFonts w:ascii="Times New Roman" w:hAnsi="Times New Roman" w:hint="default"/>
          <w:sz w:val="24"/>
          <w:szCs w:val="24"/>
        </w:rPr>
        <w:t>„</w:t>
      </w:r>
      <w:r w:rsidRPr="003E3F31">
        <w:rPr>
          <w:rFonts w:ascii="Times New Roman" w:hAnsi="Times New Roman" w:hint="default"/>
          <w:sz w:val="24"/>
          <w:szCs w:val="24"/>
        </w:rPr>
        <w:t xml:space="preserve">(2) </w:t>
      </w:r>
      <w:r w:rsidRPr="003E3F31">
        <w:rPr>
          <w:rFonts w:ascii="Times New Roman" w:hAnsi="Times New Roman" w:hint="default"/>
          <w:sz w:val="24"/>
          <w:szCs w:val="24"/>
        </w:rPr>
        <w:t>Úč</w:t>
      </w:r>
      <w:r w:rsidRPr="003E3F31">
        <w:rPr>
          <w:rFonts w:ascii="Times New Roman" w:hAnsi="Times New Roman" w:hint="default"/>
          <w:sz w:val="24"/>
          <w:szCs w:val="24"/>
        </w:rPr>
        <w:t>astní</w:t>
      </w:r>
      <w:r w:rsidRPr="003E3F31">
        <w:rPr>
          <w:rFonts w:ascii="Times New Roman" w:hAnsi="Times New Roman" w:hint="default"/>
          <w:sz w:val="24"/>
          <w:szCs w:val="24"/>
        </w:rPr>
        <w:t>k nemôž</w:t>
      </w:r>
      <w:r w:rsidRPr="003E3F31">
        <w:rPr>
          <w:rFonts w:ascii="Times New Roman" w:hAnsi="Times New Roman" w:hint="default"/>
          <w:sz w:val="24"/>
          <w:szCs w:val="24"/>
        </w:rPr>
        <w:t>e urobiť</w:t>
      </w:r>
      <w:r w:rsidRPr="003E3F31">
        <w:rPr>
          <w:rFonts w:ascii="Times New Roman" w:hAnsi="Times New Roman" w:hint="default"/>
          <w:sz w:val="24"/>
          <w:szCs w:val="24"/>
        </w:rPr>
        <w:t xml:space="preserve"> vyhlá</w:t>
      </w:r>
      <w:r w:rsidRPr="003E3F31">
        <w:rPr>
          <w:rFonts w:ascii="Times New Roman" w:hAnsi="Times New Roman" w:hint="default"/>
          <w:sz w:val="24"/>
          <w:szCs w:val="24"/>
        </w:rPr>
        <w:t>senie podľ</w:t>
      </w:r>
      <w:r w:rsidRPr="003E3F31">
        <w:rPr>
          <w:rFonts w:ascii="Times New Roman" w:hAnsi="Times New Roman" w:hint="default"/>
          <w:sz w:val="24"/>
          <w:szCs w:val="24"/>
        </w:rPr>
        <w:t>a odseku 1 v zastú</w:t>
      </w:r>
      <w:r w:rsidRPr="003E3F31">
        <w:rPr>
          <w:rFonts w:ascii="Times New Roman" w:hAnsi="Times New Roman" w:hint="default"/>
          <w:sz w:val="24"/>
          <w:szCs w:val="24"/>
        </w:rPr>
        <w:t>pení.</w:t>
      </w:r>
    </w:p>
    <w:p w:rsidR="00BF6F8B" w:rsidP="00BF6F8B">
      <w:pPr>
        <w:bidi w:val="0"/>
        <w:spacing w:after="0" w:line="240" w:lineRule="auto"/>
        <w:jc w:val="both"/>
        <w:rPr>
          <w:rFonts w:ascii="Times New Roman" w:hAnsi="Times New Roman"/>
          <w:sz w:val="24"/>
          <w:szCs w:val="24"/>
        </w:rPr>
      </w:pPr>
      <w:r w:rsidRPr="003E3F31" w:rsidR="000164F4">
        <w:rPr>
          <w:rFonts w:ascii="Times New Roman" w:hAnsi="Times New Roman" w:hint="default"/>
          <w:sz w:val="24"/>
          <w:szCs w:val="24"/>
        </w:rPr>
        <w:t>(3) Ak obec vo svojom vyjadrení</w:t>
      </w:r>
      <w:r w:rsidRPr="003E3F31" w:rsidR="000164F4">
        <w:rPr>
          <w:rFonts w:ascii="Times New Roman" w:hAnsi="Times New Roman" w:hint="default"/>
          <w:sz w:val="24"/>
          <w:szCs w:val="24"/>
        </w:rPr>
        <w:t xml:space="preserve"> podľ</w:t>
      </w:r>
      <w:r w:rsidRPr="003E3F31" w:rsidR="000164F4">
        <w:rPr>
          <w:rFonts w:ascii="Times New Roman" w:hAnsi="Times New Roman" w:hint="default"/>
          <w:sz w:val="24"/>
          <w:szCs w:val="24"/>
        </w:rPr>
        <w:t>a odseku 1 pí</w:t>
      </w:r>
      <w:r w:rsidRPr="003E3F31" w:rsidR="000164F4">
        <w:rPr>
          <w:rFonts w:ascii="Times New Roman" w:hAnsi="Times New Roman" w:hint="default"/>
          <w:sz w:val="24"/>
          <w:szCs w:val="24"/>
        </w:rPr>
        <w:t xml:space="preserve">sm. a) </w:t>
      </w:r>
      <w:r w:rsidR="00555AEF">
        <w:rPr>
          <w:rFonts w:ascii="Times New Roman" w:hAnsi="Times New Roman" w:hint="default"/>
          <w:sz w:val="24"/>
          <w:szCs w:val="24"/>
        </w:rPr>
        <w:t>druhý</w:t>
      </w:r>
      <w:r w:rsidRPr="003E3F31" w:rsidR="00555AEF">
        <w:rPr>
          <w:rFonts w:ascii="Times New Roman" w:hAnsi="Times New Roman"/>
          <w:sz w:val="24"/>
          <w:szCs w:val="24"/>
        </w:rPr>
        <w:t xml:space="preserve"> </w:t>
      </w:r>
      <w:r w:rsidRPr="003E3F31" w:rsidR="000164F4">
        <w:rPr>
          <w:rFonts w:ascii="Times New Roman" w:hAnsi="Times New Roman" w:hint="default"/>
          <w:sz w:val="24"/>
          <w:szCs w:val="24"/>
        </w:rPr>
        <w:t>bod dotknuté</w:t>
      </w:r>
      <w:r w:rsidRPr="003E3F31" w:rsidR="000164F4">
        <w:rPr>
          <w:rFonts w:ascii="Times New Roman" w:hAnsi="Times New Roman" w:hint="default"/>
          <w:sz w:val="24"/>
          <w:szCs w:val="24"/>
        </w:rPr>
        <w:t xml:space="preserve"> zá</w:t>
      </w:r>
      <w:r w:rsidRPr="003E3F31" w:rsidR="000164F4">
        <w:rPr>
          <w:rFonts w:ascii="Times New Roman" w:hAnsi="Times New Roman" w:hint="default"/>
          <w:sz w:val="24"/>
          <w:szCs w:val="24"/>
        </w:rPr>
        <w:t>ujmy neoznačí</w:t>
      </w:r>
      <w:r w:rsidRPr="003E3F31" w:rsidR="000164F4">
        <w:rPr>
          <w:rFonts w:ascii="Times New Roman" w:hAnsi="Times New Roman" w:hint="default"/>
          <w:sz w:val="24"/>
          <w:szCs w:val="24"/>
        </w:rPr>
        <w:t xml:space="preserve"> alebo sa nevyjadrí</w:t>
      </w:r>
      <w:r w:rsidRPr="003E3F31" w:rsidR="000164F4">
        <w:rPr>
          <w:rFonts w:ascii="Times New Roman" w:hAnsi="Times New Roman" w:hint="default"/>
          <w:sz w:val="24"/>
          <w:szCs w:val="24"/>
        </w:rPr>
        <w:t xml:space="preserve"> do </w:t>
      </w:r>
      <w:r w:rsidR="007552EE">
        <w:rPr>
          <w:rFonts w:ascii="Times New Roman" w:hAnsi="Times New Roman"/>
          <w:sz w:val="24"/>
          <w:szCs w:val="24"/>
        </w:rPr>
        <w:t xml:space="preserve">troch </w:t>
      </w:r>
      <w:r w:rsidR="00A043C2">
        <w:rPr>
          <w:rFonts w:ascii="Times New Roman" w:hAnsi="Times New Roman"/>
          <w:sz w:val="24"/>
          <w:szCs w:val="24"/>
        </w:rPr>
        <w:t>mesiacov</w:t>
      </w:r>
      <w:r w:rsidRPr="003E3F31" w:rsidR="000164F4">
        <w:rPr>
          <w:rFonts w:ascii="Times New Roman" w:hAnsi="Times New Roman" w:hint="default"/>
          <w:sz w:val="24"/>
          <w:szCs w:val="24"/>
        </w:rPr>
        <w:t xml:space="preserve"> od doruč</w:t>
      </w:r>
      <w:r w:rsidRPr="003E3F31" w:rsidR="000164F4">
        <w:rPr>
          <w:rFonts w:ascii="Times New Roman" w:hAnsi="Times New Roman" w:hint="default"/>
          <w:sz w:val="24"/>
          <w:szCs w:val="24"/>
        </w:rPr>
        <w:t>enia ž</w:t>
      </w:r>
      <w:r w:rsidRPr="003E3F31" w:rsidR="000164F4">
        <w:rPr>
          <w:rFonts w:ascii="Times New Roman" w:hAnsi="Times New Roman" w:hint="default"/>
          <w:sz w:val="24"/>
          <w:szCs w:val="24"/>
        </w:rPr>
        <w:t>iadosti o vyjadrenie, má</w:t>
      </w:r>
      <w:r w:rsidRPr="003E3F31" w:rsidR="000164F4">
        <w:rPr>
          <w:rFonts w:ascii="Times New Roman" w:hAnsi="Times New Roman" w:hint="default"/>
          <w:sz w:val="24"/>
          <w:szCs w:val="24"/>
        </w:rPr>
        <w:t xml:space="preserve"> sa zato, ž</w:t>
      </w:r>
      <w:r w:rsidRPr="003E3F31" w:rsidR="000164F4">
        <w:rPr>
          <w:rFonts w:ascii="Times New Roman" w:hAnsi="Times New Roman" w:hint="default"/>
          <w:sz w:val="24"/>
          <w:szCs w:val="24"/>
        </w:rPr>
        <w:t>e zá</w:t>
      </w:r>
      <w:r w:rsidRPr="003E3F31" w:rsidR="000164F4">
        <w:rPr>
          <w:rFonts w:ascii="Times New Roman" w:hAnsi="Times New Roman" w:hint="default"/>
          <w:sz w:val="24"/>
          <w:szCs w:val="24"/>
        </w:rPr>
        <w:t xml:space="preserve">ujmy </w:t>
      </w:r>
      <w:r>
        <w:rPr>
          <w:rFonts w:ascii="Times New Roman" w:hAnsi="Times New Roman"/>
          <w:sz w:val="24"/>
          <w:szCs w:val="24"/>
        </w:rPr>
        <w:t>obce nie</w:t>
      </w:r>
      <w:r>
        <w:rPr>
          <w:rFonts w:ascii="Times New Roman" w:hAnsi="Times New Roman" w:hint="default"/>
          <w:sz w:val="24"/>
          <w:szCs w:val="24"/>
        </w:rPr>
        <w:t xml:space="preserve"> sú</w:t>
      </w:r>
      <w:r>
        <w:rPr>
          <w:rFonts w:ascii="Times New Roman" w:hAnsi="Times New Roman" w:hint="default"/>
          <w:sz w:val="24"/>
          <w:szCs w:val="24"/>
        </w:rPr>
        <w:t xml:space="preserve"> dotknuté</w:t>
      </w:r>
      <w:r w:rsidRPr="003E3F31" w:rsidR="000164F4">
        <w:rPr>
          <w:rFonts w:ascii="Times New Roman" w:hAnsi="Times New Roman"/>
          <w:sz w:val="24"/>
          <w:szCs w:val="24"/>
        </w:rPr>
        <w:t>.</w:t>
      </w:r>
    </w:p>
    <w:p w:rsidR="00555AEF" w:rsidRPr="00BF6F8B" w:rsidP="00BF6F8B">
      <w:pPr>
        <w:bidi w:val="0"/>
        <w:spacing w:after="0" w:line="240" w:lineRule="auto"/>
        <w:jc w:val="both"/>
        <w:rPr>
          <w:rFonts w:ascii="Times New Roman" w:hAnsi="Times New Roman"/>
          <w:sz w:val="24"/>
          <w:szCs w:val="24"/>
        </w:rPr>
      </w:pPr>
      <w:r w:rsidR="001422C2">
        <w:rPr>
          <w:rFonts w:ascii="Times New Roman" w:hAnsi="Times New Roman"/>
          <w:sz w:val="24"/>
          <w:szCs w:val="24"/>
        </w:rPr>
        <w:t>(4) Ak sa</w:t>
      </w:r>
      <w:r w:rsidRPr="003E3F31">
        <w:rPr>
          <w:rFonts w:ascii="Times New Roman" w:hAnsi="Times New Roman" w:hint="default"/>
          <w:sz w:val="24"/>
          <w:szCs w:val="24"/>
        </w:rPr>
        <w:t xml:space="preserve"> prá</w:t>
      </w:r>
      <w:r w:rsidRPr="003E3F31">
        <w:rPr>
          <w:rFonts w:ascii="Times New Roman" w:hAnsi="Times New Roman" w:hint="default"/>
          <w:sz w:val="24"/>
          <w:szCs w:val="24"/>
        </w:rPr>
        <w:t>vnická</w:t>
      </w:r>
      <w:r w:rsidRPr="003E3F31">
        <w:rPr>
          <w:rFonts w:ascii="Times New Roman" w:hAnsi="Times New Roman" w:hint="default"/>
          <w:sz w:val="24"/>
          <w:szCs w:val="24"/>
        </w:rPr>
        <w:t xml:space="preserve"> osoba </w:t>
      </w:r>
      <w:r w:rsidR="001422C2">
        <w:rPr>
          <w:rFonts w:ascii="Times New Roman" w:hAnsi="Times New Roman" w:hint="default"/>
          <w:sz w:val="24"/>
          <w:szCs w:val="24"/>
        </w:rPr>
        <w:t>podľ</w:t>
      </w:r>
      <w:r w:rsidR="001422C2">
        <w:rPr>
          <w:rFonts w:ascii="Times New Roman" w:hAnsi="Times New Roman" w:hint="default"/>
          <w:sz w:val="24"/>
          <w:szCs w:val="24"/>
        </w:rPr>
        <w:t>a odseku 1 pí</w:t>
      </w:r>
      <w:r w:rsidR="001422C2">
        <w:rPr>
          <w:rFonts w:ascii="Times New Roman" w:hAnsi="Times New Roman" w:hint="default"/>
          <w:sz w:val="24"/>
          <w:szCs w:val="24"/>
        </w:rPr>
        <w:t>sm. a) tretí</w:t>
      </w:r>
      <w:r w:rsidR="001422C2">
        <w:rPr>
          <w:rFonts w:ascii="Times New Roman" w:hAnsi="Times New Roman" w:hint="default"/>
          <w:sz w:val="24"/>
          <w:szCs w:val="24"/>
        </w:rPr>
        <w:t xml:space="preserve"> bod </w:t>
      </w:r>
      <w:r w:rsidRPr="003E3F31">
        <w:rPr>
          <w:rFonts w:ascii="Times New Roman" w:hAnsi="Times New Roman" w:hint="default"/>
          <w:sz w:val="24"/>
          <w:szCs w:val="24"/>
        </w:rPr>
        <w:t>nevyjadrí</w:t>
      </w:r>
      <w:r w:rsidRPr="003E3F31">
        <w:rPr>
          <w:rFonts w:ascii="Times New Roman" w:hAnsi="Times New Roman" w:hint="default"/>
          <w:sz w:val="24"/>
          <w:szCs w:val="24"/>
        </w:rPr>
        <w:t xml:space="preserve"> </w:t>
      </w:r>
      <w:r>
        <w:rPr>
          <w:rFonts w:ascii="Times New Roman" w:hAnsi="Times New Roman"/>
          <w:sz w:val="24"/>
          <w:szCs w:val="24"/>
        </w:rPr>
        <w:t>do</w:t>
      </w:r>
      <w:r w:rsidRPr="003E3F31">
        <w:rPr>
          <w:rFonts w:ascii="Times New Roman" w:hAnsi="Times New Roman"/>
          <w:sz w:val="24"/>
          <w:szCs w:val="24"/>
        </w:rPr>
        <w:t xml:space="preserve"> </w:t>
      </w:r>
      <w:r>
        <w:rPr>
          <w:rFonts w:ascii="Times New Roman" w:hAnsi="Times New Roman"/>
          <w:sz w:val="24"/>
          <w:szCs w:val="24"/>
        </w:rPr>
        <w:t>troch</w:t>
      </w:r>
      <w:r w:rsidRPr="003E3F31">
        <w:rPr>
          <w:rFonts w:ascii="Times New Roman" w:hAnsi="Times New Roman" w:hint="default"/>
          <w:sz w:val="24"/>
          <w:szCs w:val="24"/>
        </w:rPr>
        <w:t xml:space="preserve"> mesiacov od doruč</w:t>
      </w:r>
      <w:r w:rsidRPr="003E3F31">
        <w:rPr>
          <w:rFonts w:ascii="Times New Roman" w:hAnsi="Times New Roman" w:hint="default"/>
          <w:sz w:val="24"/>
          <w:szCs w:val="24"/>
        </w:rPr>
        <w:t>enia ž</w:t>
      </w:r>
      <w:r w:rsidRPr="003E3F31">
        <w:rPr>
          <w:rFonts w:ascii="Times New Roman" w:hAnsi="Times New Roman" w:hint="default"/>
          <w:sz w:val="24"/>
          <w:szCs w:val="24"/>
        </w:rPr>
        <w:t>iadosti o vyjadrenie, má</w:t>
      </w:r>
      <w:r w:rsidRPr="003E3F31">
        <w:rPr>
          <w:rFonts w:ascii="Times New Roman" w:hAnsi="Times New Roman" w:hint="default"/>
          <w:sz w:val="24"/>
          <w:szCs w:val="24"/>
        </w:rPr>
        <w:t xml:space="preserve"> sa zato, ž</w:t>
      </w:r>
      <w:r w:rsidRPr="003E3F31">
        <w:rPr>
          <w:rFonts w:ascii="Times New Roman" w:hAnsi="Times New Roman" w:hint="default"/>
          <w:sz w:val="24"/>
          <w:szCs w:val="24"/>
        </w:rPr>
        <w:t>e nemá</w:t>
      </w:r>
      <w:r w:rsidRPr="003E3F31">
        <w:rPr>
          <w:rFonts w:ascii="Times New Roman" w:hAnsi="Times New Roman" w:hint="default"/>
          <w:sz w:val="24"/>
          <w:szCs w:val="24"/>
        </w:rPr>
        <w:t xml:space="preserve"> vý</w:t>
      </w:r>
      <w:r w:rsidRPr="003E3F31">
        <w:rPr>
          <w:rFonts w:ascii="Times New Roman" w:hAnsi="Times New Roman" w:hint="default"/>
          <w:sz w:val="24"/>
          <w:szCs w:val="24"/>
        </w:rPr>
        <w:t>hrady</w:t>
      </w:r>
      <w:r w:rsidR="001422C2">
        <w:rPr>
          <w:rFonts w:ascii="Times New Roman" w:hAnsi="Times New Roman"/>
          <w:sz w:val="24"/>
          <w:szCs w:val="24"/>
        </w:rPr>
        <w:t>.</w:t>
      </w:r>
      <w:r w:rsidRPr="003E3F31">
        <w:rPr>
          <w:rFonts w:ascii="Times New Roman" w:hAnsi="Times New Roman" w:hint="default"/>
          <w:sz w:val="24"/>
          <w:szCs w:val="24"/>
        </w:rPr>
        <w:t>“.</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BF6F8B">
      <w:pPr>
        <w:pStyle w:val="ListParagraph"/>
        <w:bidi w:val="0"/>
        <w:spacing w:after="0" w:line="240" w:lineRule="auto"/>
        <w:ind w:left="0"/>
        <w:jc w:val="both"/>
        <w:rPr>
          <w:rFonts w:ascii="Times New Roman" w:hAnsi="Times New Roman"/>
          <w:sz w:val="24"/>
          <w:szCs w:val="24"/>
        </w:rPr>
      </w:pPr>
      <w:r w:rsidR="00BF6F8B">
        <w:rPr>
          <w:rFonts w:ascii="Times New Roman" w:hAnsi="Times New Roman"/>
          <w:sz w:val="24"/>
          <w:szCs w:val="24"/>
        </w:rPr>
        <w:t xml:space="preserve">67. </w:t>
      </w:r>
      <w:r w:rsidRPr="003E3F31">
        <w:rPr>
          <w:rFonts w:ascii="Times New Roman" w:hAnsi="Times New Roman"/>
          <w:sz w:val="24"/>
          <w:szCs w:val="24"/>
        </w:rPr>
        <w:t>V štvrtej časti štvrtý diel znie:</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3E3F31">
      <w:pPr>
        <w:tabs>
          <w:tab w:val="left" w:pos="709"/>
        </w:tabs>
        <w:bidi w:val="0"/>
        <w:spacing w:after="0" w:line="240" w:lineRule="auto"/>
        <w:jc w:val="center"/>
        <w:rPr>
          <w:rFonts w:ascii="Times New Roman" w:hAnsi="Times New Roman" w:hint="default"/>
          <w:bCs/>
          <w:sz w:val="24"/>
          <w:szCs w:val="24"/>
        </w:rPr>
      </w:pPr>
      <w:r w:rsidRPr="003E3F31">
        <w:rPr>
          <w:rFonts w:ascii="Times New Roman" w:hAnsi="Times New Roman" w:hint="default"/>
          <w:bCs/>
          <w:sz w:val="24"/>
          <w:szCs w:val="24"/>
        </w:rPr>
        <w:t>„Š</w:t>
      </w:r>
      <w:r w:rsidRPr="003E3F31">
        <w:rPr>
          <w:rFonts w:ascii="Times New Roman" w:hAnsi="Times New Roman" w:hint="default"/>
          <w:bCs/>
          <w:sz w:val="24"/>
          <w:szCs w:val="24"/>
        </w:rPr>
        <w:t>TVRTÝ</w:t>
      </w:r>
      <w:r w:rsidRPr="003E3F31">
        <w:rPr>
          <w:rFonts w:ascii="Times New Roman" w:hAnsi="Times New Roman" w:hint="default"/>
          <w:bCs/>
          <w:sz w:val="24"/>
          <w:szCs w:val="24"/>
        </w:rPr>
        <w:t xml:space="preserve"> DIEL</w:t>
      </w:r>
    </w:p>
    <w:p w:rsidR="000164F4" w:rsidRPr="003E3F31" w:rsidP="003E3F31">
      <w:pPr>
        <w:tabs>
          <w:tab w:val="left" w:pos="709"/>
        </w:tabs>
        <w:bidi w:val="0"/>
        <w:spacing w:after="0" w:line="240" w:lineRule="auto"/>
        <w:jc w:val="center"/>
        <w:rPr>
          <w:rFonts w:ascii="Times New Roman" w:hAnsi="Times New Roman" w:hint="default"/>
          <w:bCs/>
          <w:sz w:val="24"/>
          <w:szCs w:val="24"/>
        </w:rPr>
      </w:pPr>
      <w:r w:rsidRPr="003E3F31">
        <w:rPr>
          <w:rFonts w:ascii="Times New Roman" w:hAnsi="Times New Roman" w:hint="default"/>
          <w:bCs/>
          <w:sz w:val="24"/>
          <w:szCs w:val="24"/>
        </w:rPr>
        <w:t>Konanie vo veciach ú</w:t>
      </w:r>
      <w:r w:rsidRPr="003E3F31">
        <w:rPr>
          <w:rFonts w:ascii="Times New Roman" w:hAnsi="Times New Roman" w:hint="default"/>
          <w:bCs/>
          <w:sz w:val="24"/>
          <w:szCs w:val="24"/>
        </w:rPr>
        <w:t>schov</w:t>
      </w:r>
    </w:p>
    <w:p w:rsidR="000164F4" w:rsidRPr="003E3F31" w:rsidP="003E3F31">
      <w:pPr>
        <w:tabs>
          <w:tab w:val="left" w:pos="709"/>
        </w:tabs>
        <w:bidi w:val="0"/>
        <w:spacing w:after="0" w:line="240" w:lineRule="auto"/>
        <w:jc w:val="center"/>
        <w:rPr>
          <w:rFonts w:ascii="Times New Roman" w:hAnsi="Times New Roman" w:hint="default"/>
          <w:bCs/>
          <w:sz w:val="24"/>
          <w:szCs w:val="24"/>
        </w:rPr>
      </w:pPr>
    </w:p>
    <w:p w:rsidR="000164F4" w:rsidRPr="003E3F31" w:rsidP="002B0ED5">
      <w:pPr>
        <w:tabs>
          <w:tab w:val="left" w:pos="709"/>
        </w:tabs>
        <w:bidi w:val="0"/>
        <w:spacing w:after="0" w:line="240" w:lineRule="auto"/>
        <w:jc w:val="center"/>
        <w:rPr>
          <w:rFonts w:ascii="Times New Roman" w:hAnsi="Times New Roman" w:hint="default"/>
          <w:bCs/>
          <w:sz w:val="24"/>
          <w:szCs w:val="24"/>
        </w:rPr>
      </w:pPr>
      <w:r w:rsidRPr="003E3F31">
        <w:rPr>
          <w:rFonts w:ascii="Times New Roman" w:hAnsi="Times New Roman" w:hint="default"/>
          <w:bCs/>
          <w:sz w:val="24"/>
          <w:szCs w:val="24"/>
        </w:rPr>
        <w:t>§</w:t>
      </w:r>
      <w:r w:rsidRPr="003E3F31">
        <w:rPr>
          <w:rFonts w:ascii="Times New Roman" w:hAnsi="Times New Roman" w:hint="default"/>
          <w:bCs/>
          <w:sz w:val="24"/>
          <w:szCs w:val="24"/>
        </w:rPr>
        <w:t xml:space="preserve"> 65</w:t>
      </w:r>
    </w:p>
    <w:p w:rsidR="000164F4" w:rsidRPr="003E3F31" w:rsidP="003E3F31">
      <w:pPr>
        <w:tabs>
          <w:tab w:val="left" w:pos="709"/>
        </w:tabs>
        <w:bidi w:val="0"/>
        <w:spacing w:after="0" w:line="240" w:lineRule="auto"/>
        <w:jc w:val="center"/>
        <w:rPr>
          <w:rFonts w:ascii="Times New Roman" w:hAnsi="Times New Roman"/>
          <w:bCs/>
          <w:sz w:val="24"/>
          <w:szCs w:val="24"/>
        </w:rPr>
      </w:pPr>
    </w:p>
    <w:p w:rsidR="000164F4" w:rsidRPr="003E3F31" w:rsidP="00BF6F8B">
      <w:pPr>
        <w:tabs>
          <w:tab w:val="left" w:pos="851"/>
        </w:tabs>
        <w:bidi w:val="0"/>
        <w:spacing w:after="0" w:line="240" w:lineRule="auto"/>
        <w:ind w:firstLine="426"/>
        <w:jc w:val="both"/>
        <w:rPr>
          <w:rFonts w:ascii="Times New Roman" w:hAnsi="Times New Roman" w:hint="default"/>
          <w:sz w:val="24"/>
          <w:szCs w:val="24"/>
        </w:rPr>
      </w:pPr>
      <w:r w:rsidR="00BF6F8B">
        <w:rPr>
          <w:rFonts w:ascii="Times New Roman" w:hAnsi="Times New Roman"/>
          <w:sz w:val="24"/>
          <w:szCs w:val="24"/>
        </w:rPr>
        <w:t>(</w:t>
      </w:r>
      <w:r w:rsidR="00BF6F8B">
        <w:rPr>
          <w:rFonts w:ascii="Times New Roman" w:hAnsi="Times New Roman"/>
          <w:sz w:val="24"/>
          <w:szCs w:val="24"/>
        </w:rPr>
        <w:t>1)</w:t>
      </w:r>
      <w:r w:rsidR="00F35B64">
        <w:rPr>
          <w:rFonts w:ascii="Times New Roman" w:hAnsi="Times New Roman"/>
          <w:sz w:val="24"/>
          <w:szCs w:val="24"/>
        </w:rPr>
        <w:t xml:space="preserve"> </w:t>
      </w:r>
      <w:r w:rsidRPr="003E3F31">
        <w:rPr>
          <w:rFonts w:ascii="Times New Roman" w:hAnsi="Times New Roman"/>
          <w:sz w:val="24"/>
          <w:szCs w:val="24"/>
        </w:rPr>
        <w:t>V </w:t>
      </w:r>
      <w:r w:rsidRPr="003E3F31">
        <w:rPr>
          <w:rFonts w:ascii="Times New Roman" w:hAnsi="Times New Roman" w:hint="default"/>
          <w:sz w:val="24"/>
          <w:szCs w:val="24"/>
        </w:rPr>
        <w:t>konaniach vo veciach ú</w:t>
      </w:r>
      <w:r w:rsidRPr="003E3F31">
        <w:rPr>
          <w:rFonts w:ascii="Times New Roman" w:hAnsi="Times New Roman" w:hint="default"/>
          <w:sz w:val="24"/>
          <w:szCs w:val="24"/>
        </w:rPr>
        <w:t>schov notá</w:t>
      </w:r>
      <w:r w:rsidRPr="003E3F31">
        <w:rPr>
          <w:rFonts w:ascii="Times New Roman" w:hAnsi="Times New Roman" w:hint="default"/>
          <w:sz w:val="24"/>
          <w:szCs w:val="24"/>
        </w:rPr>
        <w:t>r na ž</w:t>
      </w:r>
      <w:r w:rsidRPr="003E3F31">
        <w:rPr>
          <w:rFonts w:ascii="Times New Roman" w:hAnsi="Times New Roman" w:hint="default"/>
          <w:sz w:val="24"/>
          <w:szCs w:val="24"/>
        </w:rPr>
        <w:t>iadosť</w:t>
      </w:r>
      <w:r w:rsidRPr="003E3F31">
        <w:rPr>
          <w:rFonts w:ascii="Times New Roman" w:hAnsi="Times New Roman" w:hint="default"/>
          <w:sz w:val="24"/>
          <w:szCs w:val="24"/>
        </w:rPr>
        <w:t xml:space="preserve"> zlož</w:t>
      </w:r>
      <w:r w:rsidRPr="003E3F31">
        <w:rPr>
          <w:rFonts w:ascii="Times New Roman" w:hAnsi="Times New Roman" w:hint="default"/>
          <w:sz w:val="24"/>
          <w:szCs w:val="24"/>
        </w:rPr>
        <w:t>iteľ</w:t>
      </w:r>
      <w:r w:rsidRPr="003E3F31">
        <w:rPr>
          <w:rFonts w:ascii="Times New Roman" w:hAnsi="Times New Roman" w:hint="default"/>
          <w:sz w:val="24"/>
          <w:szCs w:val="24"/>
        </w:rPr>
        <w:t>a prijme do ú</w:t>
      </w:r>
      <w:r w:rsidRPr="003E3F31">
        <w:rPr>
          <w:rFonts w:ascii="Times New Roman" w:hAnsi="Times New Roman" w:hint="default"/>
          <w:sz w:val="24"/>
          <w:szCs w:val="24"/>
        </w:rPr>
        <w:t>schovy</w:t>
      </w:r>
    </w:p>
    <w:p w:rsidR="000164F4" w:rsidRPr="003E3F31" w:rsidP="00BF6F8B">
      <w:pPr>
        <w:numPr>
          <w:ilvl w:val="1"/>
          <w:numId w:val="16"/>
        </w:numPr>
        <w:tabs>
          <w:tab w:val="left" w:pos="284"/>
          <w:tab w:val="clear" w:pos="720"/>
        </w:tabs>
        <w:bidi w:val="0"/>
        <w:spacing w:after="0" w:line="240" w:lineRule="auto"/>
        <w:ind w:left="0" w:firstLine="0"/>
        <w:jc w:val="both"/>
        <w:rPr>
          <w:rFonts w:ascii="Times New Roman" w:hAnsi="Times New Roman" w:hint="default"/>
          <w:sz w:val="24"/>
          <w:szCs w:val="24"/>
        </w:rPr>
      </w:pPr>
      <w:r w:rsidRPr="003E3F31">
        <w:rPr>
          <w:rFonts w:ascii="Times New Roman" w:hAnsi="Times New Roman" w:hint="default"/>
          <w:sz w:val="24"/>
          <w:szCs w:val="24"/>
        </w:rPr>
        <w:t>zá</w:t>
      </w:r>
      <w:r w:rsidRPr="003E3F31">
        <w:rPr>
          <w:rFonts w:ascii="Times New Roman" w:hAnsi="Times New Roman" w:hint="default"/>
          <w:sz w:val="24"/>
          <w:szCs w:val="24"/>
        </w:rPr>
        <w:t xml:space="preserve">vet, </w:t>
      </w:r>
    </w:p>
    <w:p w:rsidR="000164F4" w:rsidRPr="003E3F31" w:rsidP="00BF6F8B">
      <w:pPr>
        <w:numPr>
          <w:ilvl w:val="1"/>
          <w:numId w:val="16"/>
        </w:numPr>
        <w:tabs>
          <w:tab w:val="left" w:pos="284"/>
          <w:tab w:val="clear" w:pos="720"/>
        </w:tabs>
        <w:bidi w:val="0"/>
        <w:spacing w:after="0" w:line="240" w:lineRule="auto"/>
        <w:ind w:left="0" w:firstLine="0"/>
        <w:jc w:val="both"/>
        <w:rPr>
          <w:rFonts w:ascii="Times New Roman" w:hAnsi="Times New Roman"/>
          <w:sz w:val="24"/>
          <w:szCs w:val="24"/>
        </w:rPr>
      </w:pPr>
      <w:r w:rsidRPr="003E3F31">
        <w:rPr>
          <w:rFonts w:ascii="Times New Roman" w:hAnsi="Times New Roman" w:hint="default"/>
          <w:sz w:val="24"/>
          <w:szCs w:val="24"/>
        </w:rPr>
        <w:t>inú</w:t>
      </w:r>
      <w:r w:rsidRPr="003E3F31">
        <w:rPr>
          <w:rFonts w:ascii="Times New Roman" w:hAnsi="Times New Roman" w:hint="default"/>
          <w:sz w:val="24"/>
          <w:szCs w:val="24"/>
        </w:rPr>
        <w:t xml:space="preserve"> listinu, li</w:t>
      </w:r>
      <w:r w:rsidR="00B47E9C">
        <w:rPr>
          <w:rFonts w:ascii="Times New Roman" w:hAnsi="Times New Roman" w:hint="default"/>
          <w:sz w:val="24"/>
          <w:szCs w:val="24"/>
        </w:rPr>
        <w:t>stinný</w:t>
      </w:r>
      <w:r w:rsidR="00B47E9C">
        <w:rPr>
          <w:rFonts w:ascii="Times New Roman" w:hAnsi="Times New Roman" w:hint="default"/>
          <w:sz w:val="24"/>
          <w:szCs w:val="24"/>
        </w:rPr>
        <w:t xml:space="preserve"> cenný</w:t>
      </w:r>
      <w:r w:rsidR="00B47E9C">
        <w:rPr>
          <w:rFonts w:ascii="Times New Roman" w:hAnsi="Times New Roman" w:hint="default"/>
          <w:sz w:val="24"/>
          <w:szCs w:val="24"/>
        </w:rPr>
        <w:t xml:space="preserve"> papier (ď</w:t>
      </w:r>
      <w:r w:rsidR="00B47E9C">
        <w:rPr>
          <w:rFonts w:ascii="Times New Roman" w:hAnsi="Times New Roman" w:hint="default"/>
          <w:sz w:val="24"/>
          <w:szCs w:val="24"/>
        </w:rPr>
        <w:t>alej len „</w:t>
      </w:r>
      <w:r w:rsidR="00B47E9C">
        <w:rPr>
          <w:rFonts w:ascii="Times New Roman" w:hAnsi="Times New Roman" w:hint="default"/>
          <w:sz w:val="24"/>
          <w:szCs w:val="24"/>
        </w:rPr>
        <w:t>listina“</w:t>
      </w:r>
      <w:r w:rsidRPr="003E3F31">
        <w:rPr>
          <w:rFonts w:ascii="Times New Roman" w:hAnsi="Times New Roman"/>
          <w:sz w:val="24"/>
          <w:szCs w:val="24"/>
        </w:rPr>
        <w:t>),</w:t>
      </w:r>
    </w:p>
    <w:p w:rsidR="000164F4" w:rsidP="00BF6F8B">
      <w:pPr>
        <w:numPr>
          <w:ilvl w:val="1"/>
          <w:numId w:val="16"/>
        </w:numPr>
        <w:tabs>
          <w:tab w:val="left" w:pos="284"/>
          <w:tab w:val="clear" w:pos="720"/>
        </w:tabs>
        <w:bidi w:val="0"/>
        <w:spacing w:after="0" w:line="240" w:lineRule="auto"/>
        <w:ind w:left="0" w:firstLine="0"/>
        <w:jc w:val="both"/>
        <w:rPr>
          <w:rFonts w:ascii="Times New Roman" w:hAnsi="Times New Roman"/>
          <w:sz w:val="24"/>
          <w:szCs w:val="24"/>
        </w:rPr>
      </w:pPr>
      <w:r w:rsidRPr="003E3F31">
        <w:rPr>
          <w:rFonts w:ascii="Times New Roman" w:hAnsi="Times New Roman"/>
          <w:sz w:val="24"/>
          <w:szCs w:val="24"/>
        </w:rPr>
        <w:t>peniaze.</w:t>
      </w:r>
    </w:p>
    <w:p w:rsidR="00613135" w:rsidRPr="003E3F31" w:rsidP="00BF6F8B">
      <w:pPr>
        <w:tabs>
          <w:tab w:val="left" w:pos="709"/>
        </w:tabs>
        <w:bidi w:val="0"/>
        <w:spacing w:after="0" w:line="240" w:lineRule="auto"/>
        <w:ind w:left="426" w:firstLine="426"/>
        <w:jc w:val="both"/>
        <w:rPr>
          <w:rFonts w:ascii="Times New Roman" w:hAnsi="Times New Roman"/>
          <w:sz w:val="24"/>
          <w:szCs w:val="24"/>
        </w:rPr>
      </w:pPr>
    </w:p>
    <w:p w:rsidR="000164F4" w:rsidRPr="003E3F31" w:rsidP="00BF6F8B">
      <w:pPr>
        <w:tabs>
          <w:tab w:val="left" w:pos="709"/>
        </w:tabs>
        <w:bidi w:val="0"/>
        <w:spacing w:after="0" w:line="240" w:lineRule="auto"/>
        <w:ind w:firstLine="426"/>
        <w:jc w:val="both"/>
        <w:rPr>
          <w:rFonts w:ascii="Times New Roman" w:hAnsi="Times New Roman" w:hint="default"/>
          <w:sz w:val="24"/>
          <w:szCs w:val="24"/>
        </w:rPr>
      </w:pPr>
      <w:r w:rsidR="00BF6F8B">
        <w:rPr>
          <w:rFonts w:ascii="Times New Roman" w:hAnsi="Times New Roman"/>
          <w:sz w:val="24"/>
          <w:szCs w:val="24"/>
        </w:rPr>
        <w:t>(2)</w:t>
      </w:r>
      <w:r w:rsidRPr="003E3F31">
        <w:rPr>
          <w:rFonts w:ascii="Times New Roman" w:hAnsi="Times New Roman" w:hint="default"/>
          <w:sz w:val="24"/>
          <w:szCs w:val="24"/>
        </w:rPr>
        <w:t xml:space="preserve"> Notá</w:t>
      </w:r>
      <w:r w:rsidRPr="003E3F31">
        <w:rPr>
          <w:rFonts w:ascii="Times New Roman" w:hAnsi="Times New Roman" w:hint="default"/>
          <w:sz w:val="24"/>
          <w:szCs w:val="24"/>
        </w:rPr>
        <w:t>r prijme do ú</w:t>
      </w:r>
      <w:r w:rsidRPr="003E3F31">
        <w:rPr>
          <w:rFonts w:ascii="Times New Roman" w:hAnsi="Times New Roman" w:hint="default"/>
          <w:sz w:val="24"/>
          <w:szCs w:val="24"/>
        </w:rPr>
        <w:t>schovy listinu, aby s ň</w:t>
      </w:r>
      <w:r w:rsidRPr="003E3F31">
        <w:rPr>
          <w:rFonts w:ascii="Times New Roman" w:hAnsi="Times New Roman" w:hint="default"/>
          <w:sz w:val="24"/>
          <w:szCs w:val="24"/>
        </w:rPr>
        <w:t>ou nakladal podľ</w:t>
      </w:r>
      <w:r w:rsidRPr="003E3F31">
        <w:rPr>
          <w:rFonts w:ascii="Times New Roman" w:hAnsi="Times New Roman" w:hint="default"/>
          <w:sz w:val="24"/>
          <w:szCs w:val="24"/>
        </w:rPr>
        <w:t>a</w:t>
      </w:r>
    </w:p>
    <w:p w:rsidR="000164F4" w:rsidRPr="003E3F31" w:rsidP="00BF6F8B">
      <w:pPr>
        <w:numPr>
          <w:numId w:val="17"/>
        </w:numPr>
        <w:tabs>
          <w:tab w:val="left" w:pos="284"/>
          <w:tab w:val="left" w:pos="1276"/>
        </w:tabs>
        <w:bidi w:val="0"/>
        <w:spacing w:after="0" w:line="240" w:lineRule="auto"/>
        <w:ind w:left="0" w:firstLine="0"/>
        <w:jc w:val="both"/>
        <w:rPr>
          <w:rFonts w:ascii="Times New Roman" w:hAnsi="Times New Roman" w:hint="default"/>
          <w:sz w:val="24"/>
          <w:szCs w:val="24"/>
        </w:rPr>
      </w:pPr>
      <w:r w:rsidRPr="003E3F31">
        <w:rPr>
          <w:rFonts w:ascii="Times New Roman" w:hAnsi="Times New Roman" w:hint="default"/>
          <w:sz w:val="24"/>
          <w:szCs w:val="24"/>
        </w:rPr>
        <w:t>prí</w:t>
      </w:r>
      <w:r w:rsidRPr="003E3F31">
        <w:rPr>
          <w:rFonts w:ascii="Times New Roman" w:hAnsi="Times New Roman" w:hint="default"/>
          <w:sz w:val="24"/>
          <w:szCs w:val="24"/>
        </w:rPr>
        <w:t>kazu zlož</w:t>
      </w:r>
      <w:r w:rsidRPr="003E3F31">
        <w:rPr>
          <w:rFonts w:ascii="Times New Roman" w:hAnsi="Times New Roman" w:hint="default"/>
          <w:sz w:val="24"/>
          <w:szCs w:val="24"/>
        </w:rPr>
        <w:t>iteľ</w:t>
      </w:r>
      <w:r w:rsidRPr="003E3F31">
        <w:rPr>
          <w:rFonts w:ascii="Times New Roman" w:hAnsi="Times New Roman" w:hint="default"/>
          <w:sz w:val="24"/>
          <w:szCs w:val="24"/>
        </w:rPr>
        <w:t xml:space="preserve">a alebo </w:t>
      </w:r>
    </w:p>
    <w:p w:rsidR="00613135" w:rsidP="00BF6F8B">
      <w:pPr>
        <w:numPr>
          <w:numId w:val="17"/>
        </w:numPr>
        <w:tabs>
          <w:tab w:val="left" w:pos="284"/>
          <w:tab w:val="left" w:pos="1276"/>
        </w:tabs>
        <w:bidi w:val="0"/>
        <w:spacing w:after="0" w:line="240" w:lineRule="auto"/>
        <w:ind w:left="0" w:firstLine="0"/>
        <w:jc w:val="both"/>
        <w:rPr>
          <w:rFonts w:ascii="Times New Roman" w:hAnsi="Times New Roman"/>
          <w:sz w:val="24"/>
          <w:szCs w:val="24"/>
        </w:rPr>
      </w:pPr>
      <w:r w:rsidRPr="003E3F31" w:rsidR="000164F4">
        <w:rPr>
          <w:rFonts w:ascii="Times New Roman" w:hAnsi="Times New Roman" w:hint="default"/>
          <w:sz w:val="24"/>
          <w:szCs w:val="24"/>
        </w:rPr>
        <w:t>dohody uzavrete</w:t>
      </w:r>
      <w:r w:rsidRPr="003E3F31" w:rsidR="000164F4">
        <w:rPr>
          <w:rFonts w:ascii="Times New Roman" w:hAnsi="Times New Roman" w:hint="default"/>
          <w:sz w:val="24"/>
          <w:szCs w:val="24"/>
        </w:rPr>
        <w:t>j medzi zlož</w:t>
      </w:r>
      <w:r w:rsidRPr="003E3F31" w:rsidR="000164F4">
        <w:rPr>
          <w:rFonts w:ascii="Times New Roman" w:hAnsi="Times New Roman" w:hint="default"/>
          <w:sz w:val="24"/>
          <w:szCs w:val="24"/>
        </w:rPr>
        <w:t>iteľ</w:t>
      </w:r>
      <w:r w:rsidRPr="003E3F31" w:rsidR="000164F4">
        <w:rPr>
          <w:rFonts w:ascii="Times New Roman" w:hAnsi="Times New Roman" w:hint="default"/>
          <w:sz w:val="24"/>
          <w:szCs w:val="24"/>
        </w:rPr>
        <w:t>om a </w:t>
      </w:r>
      <w:r w:rsidRPr="003E3F31" w:rsidR="000164F4">
        <w:rPr>
          <w:rFonts w:ascii="Times New Roman" w:hAnsi="Times New Roman" w:hint="default"/>
          <w:sz w:val="24"/>
          <w:szCs w:val="24"/>
        </w:rPr>
        <w:t>prí</w:t>
      </w:r>
      <w:r w:rsidRPr="003E3F31" w:rsidR="000164F4">
        <w:rPr>
          <w:rFonts w:ascii="Times New Roman" w:hAnsi="Times New Roman" w:hint="default"/>
          <w:sz w:val="24"/>
          <w:szCs w:val="24"/>
        </w:rPr>
        <w:t>jemcom.</w:t>
      </w:r>
    </w:p>
    <w:p w:rsidR="000164F4" w:rsidRPr="003E3F31" w:rsidP="00BF6F8B">
      <w:pPr>
        <w:tabs>
          <w:tab w:val="left" w:pos="709"/>
          <w:tab w:val="left" w:pos="1276"/>
        </w:tabs>
        <w:bidi w:val="0"/>
        <w:spacing w:after="0" w:line="240" w:lineRule="auto"/>
        <w:ind w:left="426" w:firstLine="426"/>
        <w:jc w:val="both"/>
        <w:rPr>
          <w:rFonts w:ascii="Times New Roman" w:hAnsi="Times New Roman"/>
          <w:sz w:val="24"/>
          <w:szCs w:val="24"/>
        </w:rPr>
      </w:pPr>
      <w:r w:rsidRPr="003E3F31">
        <w:rPr>
          <w:rFonts w:ascii="Times New Roman" w:hAnsi="Times New Roman"/>
          <w:sz w:val="24"/>
          <w:szCs w:val="24"/>
        </w:rPr>
        <w:t xml:space="preserve"> </w:t>
      </w:r>
    </w:p>
    <w:p w:rsidR="000164F4" w:rsidRPr="003E3F31" w:rsidP="00BF6F8B">
      <w:pPr>
        <w:tabs>
          <w:tab w:val="left" w:pos="709"/>
        </w:tabs>
        <w:bidi w:val="0"/>
        <w:spacing w:after="0" w:line="240" w:lineRule="auto"/>
        <w:ind w:firstLine="426"/>
        <w:jc w:val="both"/>
        <w:rPr>
          <w:rFonts w:ascii="Times New Roman" w:hAnsi="Times New Roman" w:hint="default"/>
          <w:sz w:val="24"/>
          <w:szCs w:val="24"/>
        </w:rPr>
      </w:pPr>
      <w:r w:rsidRPr="003E3F31">
        <w:rPr>
          <w:rFonts w:ascii="Times New Roman" w:hAnsi="Times New Roman" w:hint="default"/>
          <w:sz w:val="24"/>
          <w:szCs w:val="24"/>
        </w:rPr>
        <w:t>(3) Notá</w:t>
      </w:r>
      <w:r w:rsidRPr="003E3F31">
        <w:rPr>
          <w:rFonts w:ascii="Times New Roman" w:hAnsi="Times New Roman" w:hint="default"/>
          <w:sz w:val="24"/>
          <w:szCs w:val="24"/>
        </w:rPr>
        <w:t>r prijme do ú</w:t>
      </w:r>
      <w:r w:rsidRPr="003E3F31">
        <w:rPr>
          <w:rFonts w:ascii="Times New Roman" w:hAnsi="Times New Roman" w:hint="default"/>
          <w:sz w:val="24"/>
          <w:szCs w:val="24"/>
        </w:rPr>
        <w:t>schovy peniaze, aby s nimi nakladal podľ</w:t>
      </w:r>
      <w:r w:rsidRPr="003E3F31">
        <w:rPr>
          <w:rFonts w:ascii="Times New Roman" w:hAnsi="Times New Roman" w:hint="default"/>
          <w:sz w:val="24"/>
          <w:szCs w:val="24"/>
        </w:rPr>
        <w:t>a</w:t>
      </w:r>
    </w:p>
    <w:p w:rsidR="000164F4" w:rsidRPr="003E3F31" w:rsidP="00BF6F8B">
      <w:pPr>
        <w:numPr>
          <w:numId w:val="18"/>
        </w:numPr>
        <w:tabs>
          <w:tab w:val="left" w:pos="284"/>
          <w:tab w:val="left" w:pos="1276"/>
        </w:tabs>
        <w:bidi w:val="0"/>
        <w:spacing w:after="0" w:line="240" w:lineRule="auto"/>
        <w:ind w:left="0" w:firstLine="0"/>
        <w:jc w:val="both"/>
        <w:rPr>
          <w:rFonts w:ascii="Times New Roman" w:hAnsi="Times New Roman" w:hint="default"/>
          <w:sz w:val="24"/>
          <w:szCs w:val="24"/>
        </w:rPr>
      </w:pPr>
      <w:r w:rsidRPr="003E3F31">
        <w:rPr>
          <w:rFonts w:ascii="Times New Roman" w:hAnsi="Times New Roman" w:hint="default"/>
          <w:sz w:val="24"/>
          <w:szCs w:val="24"/>
        </w:rPr>
        <w:t>prí</w:t>
      </w:r>
      <w:r w:rsidRPr="003E3F31">
        <w:rPr>
          <w:rFonts w:ascii="Times New Roman" w:hAnsi="Times New Roman" w:hint="default"/>
          <w:sz w:val="24"/>
          <w:szCs w:val="24"/>
        </w:rPr>
        <w:t>kazu zlož</w:t>
      </w:r>
      <w:r w:rsidRPr="003E3F31">
        <w:rPr>
          <w:rFonts w:ascii="Times New Roman" w:hAnsi="Times New Roman" w:hint="default"/>
          <w:sz w:val="24"/>
          <w:szCs w:val="24"/>
        </w:rPr>
        <w:t>iteľ</w:t>
      </w:r>
      <w:r w:rsidRPr="003E3F31">
        <w:rPr>
          <w:rFonts w:ascii="Times New Roman" w:hAnsi="Times New Roman" w:hint="default"/>
          <w:sz w:val="24"/>
          <w:szCs w:val="24"/>
        </w:rPr>
        <w:t xml:space="preserve">a, </w:t>
      </w:r>
    </w:p>
    <w:p w:rsidR="000164F4" w:rsidRPr="003E3F31" w:rsidP="00BF6F8B">
      <w:pPr>
        <w:numPr>
          <w:numId w:val="18"/>
        </w:numPr>
        <w:tabs>
          <w:tab w:val="left" w:pos="284"/>
          <w:tab w:val="left" w:pos="1276"/>
        </w:tabs>
        <w:bidi w:val="0"/>
        <w:spacing w:after="0" w:line="240" w:lineRule="auto"/>
        <w:ind w:left="0" w:firstLine="0"/>
        <w:jc w:val="both"/>
        <w:rPr>
          <w:rFonts w:ascii="Times New Roman" w:hAnsi="Times New Roman" w:hint="default"/>
          <w:sz w:val="24"/>
          <w:szCs w:val="24"/>
        </w:rPr>
      </w:pPr>
      <w:r w:rsidRPr="003E3F31">
        <w:rPr>
          <w:rFonts w:ascii="Times New Roman" w:hAnsi="Times New Roman" w:hint="default"/>
          <w:sz w:val="24"/>
          <w:szCs w:val="24"/>
        </w:rPr>
        <w:t>dohody uzavretej medzi zlož</w:t>
      </w:r>
      <w:r w:rsidRPr="003E3F31">
        <w:rPr>
          <w:rFonts w:ascii="Times New Roman" w:hAnsi="Times New Roman" w:hint="default"/>
          <w:sz w:val="24"/>
          <w:szCs w:val="24"/>
        </w:rPr>
        <w:t>iteľ</w:t>
      </w:r>
      <w:r w:rsidRPr="003E3F31">
        <w:rPr>
          <w:rFonts w:ascii="Times New Roman" w:hAnsi="Times New Roman" w:hint="default"/>
          <w:sz w:val="24"/>
          <w:szCs w:val="24"/>
        </w:rPr>
        <w:t>om a </w:t>
      </w:r>
      <w:r w:rsidRPr="003E3F31">
        <w:rPr>
          <w:rFonts w:ascii="Times New Roman" w:hAnsi="Times New Roman" w:hint="default"/>
          <w:sz w:val="24"/>
          <w:szCs w:val="24"/>
        </w:rPr>
        <w:t>prí</w:t>
      </w:r>
      <w:r w:rsidRPr="003E3F31">
        <w:rPr>
          <w:rFonts w:ascii="Times New Roman" w:hAnsi="Times New Roman" w:hint="default"/>
          <w:sz w:val="24"/>
          <w:szCs w:val="24"/>
        </w:rPr>
        <w:t>jemcom alebo</w:t>
      </w:r>
    </w:p>
    <w:p w:rsidR="000164F4" w:rsidRPr="00613135" w:rsidP="00BF6F8B">
      <w:pPr>
        <w:numPr>
          <w:numId w:val="18"/>
        </w:numPr>
        <w:tabs>
          <w:tab w:val="left" w:pos="284"/>
          <w:tab w:val="left" w:pos="1276"/>
        </w:tabs>
        <w:bidi w:val="0"/>
        <w:spacing w:after="0" w:line="240" w:lineRule="auto"/>
        <w:ind w:left="0" w:firstLine="0"/>
        <w:jc w:val="both"/>
        <w:rPr>
          <w:rFonts w:ascii="Times New Roman" w:hAnsi="Times New Roman"/>
          <w:sz w:val="24"/>
          <w:szCs w:val="24"/>
        </w:rPr>
      </w:pPr>
      <w:r w:rsidRPr="003E3F31">
        <w:rPr>
          <w:rFonts w:ascii="Times New Roman" w:hAnsi="Times New Roman" w:hint="default"/>
          <w:sz w:val="24"/>
          <w:szCs w:val="24"/>
        </w:rPr>
        <w:t>osobitné</w:t>
      </w:r>
      <w:r w:rsidRPr="003E3F31">
        <w:rPr>
          <w:rFonts w:ascii="Times New Roman" w:hAnsi="Times New Roman" w:hint="default"/>
          <w:sz w:val="24"/>
          <w:szCs w:val="24"/>
        </w:rPr>
        <w:t>ho predpisu.</w:t>
      </w:r>
      <w:r w:rsidRPr="003E3F31">
        <w:rPr>
          <w:rFonts w:ascii="Times New Roman" w:hAnsi="Times New Roman"/>
          <w:sz w:val="24"/>
          <w:szCs w:val="24"/>
          <w:vertAlign w:val="superscript"/>
        </w:rPr>
        <w:t>6ba)</w:t>
      </w:r>
    </w:p>
    <w:p w:rsidR="00613135" w:rsidRPr="003E3F31" w:rsidP="00BF6F8B">
      <w:pPr>
        <w:tabs>
          <w:tab w:val="left" w:pos="709"/>
          <w:tab w:val="left" w:pos="1276"/>
        </w:tabs>
        <w:bidi w:val="0"/>
        <w:spacing w:after="0" w:line="240" w:lineRule="auto"/>
        <w:ind w:left="426" w:firstLine="426"/>
        <w:jc w:val="both"/>
        <w:rPr>
          <w:rFonts w:ascii="Times New Roman" w:hAnsi="Times New Roman"/>
          <w:sz w:val="24"/>
          <w:szCs w:val="24"/>
        </w:rPr>
      </w:pPr>
    </w:p>
    <w:p w:rsidR="000164F4" w:rsidP="00BF6F8B">
      <w:pPr>
        <w:pStyle w:val="ListParagraph"/>
        <w:tabs>
          <w:tab w:val="left" w:pos="851"/>
        </w:tabs>
        <w:bidi w:val="0"/>
        <w:spacing w:after="0" w:line="240" w:lineRule="auto"/>
        <w:ind w:left="0" w:firstLine="426"/>
        <w:jc w:val="both"/>
        <w:rPr>
          <w:rFonts w:ascii="Times New Roman" w:hAnsi="Times New Roman"/>
          <w:sz w:val="24"/>
          <w:szCs w:val="24"/>
        </w:rPr>
      </w:pPr>
      <w:r w:rsidR="00BF6F8B">
        <w:rPr>
          <w:rFonts w:ascii="Times New Roman" w:hAnsi="Times New Roman"/>
          <w:sz w:val="24"/>
          <w:szCs w:val="24"/>
        </w:rPr>
        <w:t xml:space="preserve">(4) </w:t>
      </w:r>
      <w:r w:rsidRPr="003E3F31">
        <w:rPr>
          <w:rFonts w:ascii="Times New Roman" w:hAnsi="Times New Roman"/>
          <w:sz w:val="24"/>
          <w:szCs w:val="24"/>
        </w:rPr>
        <w:t>V </w:t>
      </w:r>
      <w:r w:rsidRPr="003E3F31">
        <w:rPr>
          <w:rFonts w:ascii="Times New Roman" w:hAnsi="Times New Roman" w:hint="default"/>
          <w:sz w:val="24"/>
          <w:szCs w:val="24"/>
        </w:rPr>
        <w:t>konaniach vo veciach ú</w:t>
      </w:r>
      <w:r w:rsidRPr="003E3F31">
        <w:rPr>
          <w:rFonts w:ascii="Times New Roman" w:hAnsi="Times New Roman" w:hint="default"/>
          <w:sz w:val="24"/>
          <w:szCs w:val="24"/>
        </w:rPr>
        <w:t>schov notá</w:t>
      </w:r>
      <w:r w:rsidRPr="003E3F31">
        <w:rPr>
          <w:rFonts w:ascii="Times New Roman" w:hAnsi="Times New Roman" w:hint="default"/>
          <w:sz w:val="24"/>
          <w:szCs w:val="24"/>
        </w:rPr>
        <w:t>r spíš</w:t>
      </w:r>
      <w:r w:rsidRPr="003E3F31">
        <w:rPr>
          <w:rFonts w:ascii="Times New Roman" w:hAnsi="Times New Roman" w:hint="default"/>
          <w:sz w:val="24"/>
          <w:szCs w:val="24"/>
        </w:rPr>
        <w:t>e zá</w:t>
      </w:r>
      <w:r w:rsidRPr="003E3F31">
        <w:rPr>
          <w:rFonts w:ascii="Times New Roman" w:hAnsi="Times New Roman" w:hint="default"/>
          <w:sz w:val="24"/>
          <w:szCs w:val="24"/>
        </w:rPr>
        <w:t>pisnicu o </w:t>
      </w:r>
      <w:r w:rsidRPr="003E3F31">
        <w:rPr>
          <w:rFonts w:ascii="Times New Roman" w:hAnsi="Times New Roman" w:hint="default"/>
          <w:sz w:val="24"/>
          <w:szCs w:val="24"/>
        </w:rPr>
        <w:t>ú</w:t>
      </w:r>
      <w:r w:rsidRPr="003E3F31">
        <w:rPr>
          <w:rFonts w:ascii="Times New Roman" w:hAnsi="Times New Roman" w:hint="default"/>
          <w:sz w:val="24"/>
          <w:szCs w:val="24"/>
        </w:rPr>
        <w:t>sc</w:t>
      </w:r>
      <w:r w:rsidRPr="003E3F31">
        <w:rPr>
          <w:rFonts w:ascii="Times New Roman" w:hAnsi="Times New Roman" w:hint="default"/>
          <w:sz w:val="24"/>
          <w:szCs w:val="24"/>
        </w:rPr>
        <w:t>hove  so zlož</w:t>
      </w:r>
      <w:r w:rsidRPr="003E3F31">
        <w:rPr>
          <w:rFonts w:ascii="Times New Roman" w:hAnsi="Times New Roman" w:hint="default"/>
          <w:sz w:val="24"/>
          <w:szCs w:val="24"/>
        </w:rPr>
        <w:t>iteľ</w:t>
      </w:r>
      <w:r w:rsidRPr="003E3F31">
        <w:rPr>
          <w:rFonts w:ascii="Times New Roman" w:hAnsi="Times New Roman" w:hint="default"/>
          <w:sz w:val="24"/>
          <w:szCs w:val="24"/>
        </w:rPr>
        <w:t>om; zá</w:t>
      </w:r>
      <w:r w:rsidRPr="003E3F31">
        <w:rPr>
          <w:rFonts w:ascii="Times New Roman" w:hAnsi="Times New Roman" w:hint="default"/>
          <w:sz w:val="24"/>
          <w:szCs w:val="24"/>
        </w:rPr>
        <w:t>pisnicu spíš</w:t>
      </w:r>
      <w:r w:rsidRPr="003E3F31">
        <w:rPr>
          <w:rFonts w:ascii="Times New Roman" w:hAnsi="Times New Roman" w:hint="default"/>
          <w:sz w:val="24"/>
          <w:szCs w:val="24"/>
        </w:rPr>
        <w:t>e aj s </w:t>
      </w:r>
      <w:r w:rsidRPr="003E3F31">
        <w:rPr>
          <w:rFonts w:ascii="Times New Roman" w:hAnsi="Times New Roman" w:hint="default"/>
          <w:sz w:val="24"/>
          <w:szCs w:val="24"/>
        </w:rPr>
        <w:t>prí</w:t>
      </w:r>
      <w:r w:rsidRPr="003E3F31">
        <w:rPr>
          <w:rFonts w:ascii="Times New Roman" w:hAnsi="Times New Roman" w:hint="default"/>
          <w:sz w:val="24"/>
          <w:szCs w:val="24"/>
        </w:rPr>
        <w:t>jemcom, ak o </w:t>
      </w:r>
      <w:r w:rsidRPr="003E3F31">
        <w:rPr>
          <w:rFonts w:ascii="Times New Roman" w:hAnsi="Times New Roman" w:hint="default"/>
          <w:sz w:val="24"/>
          <w:szCs w:val="24"/>
        </w:rPr>
        <w:t>to zlož</w:t>
      </w:r>
      <w:r w:rsidRPr="003E3F31">
        <w:rPr>
          <w:rFonts w:ascii="Times New Roman" w:hAnsi="Times New Roman" w:hint="default"/>
          <w:sz w:val="24"/>
          <w:szCs w:val="24"/>
        </w:rPr>
        <w:t>iteľ</w:t>
      </w:r>
      <w:r w:rsidRPr="003E3F31">
        <w:rPr>
          <w:rFonts w:ascii="Times New Roman" w:hAnsi="Times New Roman" w:hint="default"/>
          <w:sz w:val="24"/>
          <w:szCs w:val="24"/>
        </w:rPr>
        <w:t xml:space="preserve"> alebo prí</w:t>
      </w:r>
      <w:r w:rsidRPr="003E3F31">
        <w:rPr>
          <w:rFonts w:ascii="Times New Roman" w:hAnsi="Times New Roman" w:hint="default"/>
          <w:sz w:val="24"/>
          <w:szCs w:val="24"/>
        </w:rPr>
        <w:t>jemca pož</w:t>
      </w:r>
      <w:r w:rsidRPr="003E3F31">
        <w:rPr>
          <w:rFonts w:ascii="Times New Roman" w:hAnsi="Times New Roman" w:hint="default"/>
          <w:sz w:val="24"/>
          <w:szCs w:val="24"/>
        </w:rPr>
        <w:t>iada.</w:t>
      </w:r>
    </w:p>
    <w:p w:rsidR="00613135" w:rsidRPr="003E3F31" w:rsidP="00BF6F8B">
      <w:pPr>
        <w:pStyle w:val="ListParagraph"/>
        <w:tabs>
          <w:tab w:val="left" w:pos="851"/>
        </w:tabs>
        <w:bidi w:val="0"/>
        <w:spacing w:after="0" w:line="240" w:lineRule="auto"/>
        <w:ind w:left="426" w:firstLine="426"/>
        <w:jc w:val="both"/>
        <w:rPr>
          <w:rFonts w:ascii="Times New Roman" w:hAnsi="Times New Roman"/>
          <w:sz w:val="24"/>
          <w:szCs w:val="24"/>
        </w:rPr>
      </w:pPr>
    </w:p>
    <w:p w:rsidR="000164F4" w:rsidP="00BF6F8B">
      <w:pPr>
        <w:pStyle w:val="ListParagraph"/>
        <w:tabs>
          <w:tab w:val="left" w:pos="851"/>
        </w:tabs>
        <w:bidi w:val="0"/>
        <w:spacing w:after="0" w:line="240" w:lineRule="auto"/>
        <w:ind w:left="0" w:firstLine="426"/>
        <w:jc w:val="both"/>
        <w:rPr>
          <w:rFonts w:ascii="Times New Roman" w:hAnsi="Times New Roman"/>
          <w:sz w:val="24"/>
          <w:szCs w:val="24"/>
        </w:rPr>
      </w:pPr>
      <w:r w:rsidR="008635BB">
        <w:rPr>
          <w:rFonts w:ascii="Times New Roman" w:hAnsi="Times New Roman"/>
          <w:sz w:val="24"/>
          <w:szCs w:val="24"/>
        </w:rPr>
        <w:t xml:space="preserve">(5) </w:t>
      </w:r>
      <w:r w:rsidRPr="003E3F31">
        <w:rPr>
          <w:rFonts w:ascii="Times New Roman" w:hAnsi="Times New Roman" w:hint="default"/>
          <w:sz w:val="24"/>
          <w:szCs w:val="24"/>
        </w:rPr>
        <w:t>Ak sa zá</w:t>
      </w:r>
      <w:r w:rsidRPr="003E3F31">
        <w:rPr>
          <w:rFonts w:ascii="Times New Roman" w:hAnsi="Times New Roman" w:hint="default"/>
          <w:sz w:val="24"/>
          <w:szCs w:val="24"/>
        </w:rPr>
        <w:t>pisnica o </w:t>
      </w:r>
      <w:r w:rsidRPr="003E3F31">
        <w:rPr>
          <w:rFonts w:ascii="Times New Roman" w:hAnsi="Times New Roman" w:hint="default"/>
          <w:sz w:val="24"/>
          <w:szCs w:val="24"/>
        </w:rPr>
        <w:t>ú</w:t>
      </w:r>
      <w:r w:rsidRPr="003E3F31">
        <w:rPr>
          <w:rFonts w:ascii="Times New Roman" w:hAnsi="Times New Roman" w:hint="default"/>
          <w:sz w:val="24"/>
          <w:szCs w:val="24"/>
        </w:rPr>
        <w:t>schove spisuje len so zlož</w:t>
      </w:r>
      <w:r w:rsidRPr="003E3F31">
        <w:rPr>
          <w:rFonts w:ascii="Times New Roman" w:hAnsi="Times New Roman" w:hint="default"/>
          <w:sz w:val="24"/>
          <w:szCs w:val="24"/>
        </w:rPr>
        <w:t>iteľ</w:t>
      </w:r>
      <w:r w:rsidRPr="003E3F31">
        <w:rPr>
          <w:rFonts w:ascii="Times New Roman" w:hAnsi="Times New Roman" w:hint="default"/>
          <w:sz w:val="24"/>
          <w:szCs w:val="24"/>
        </w:rPr>
        <w:t>om a s </w:t>
      </w:r>
      <w:r w:rsidRPr="003E3F31">
        <w:rPr>
          <w:rFonts w:ascii="Times New Roman" w:hAnsi="Times New Roman" w:hint="default"/>
          <w:sz w:val="24"/>
          <w:szCs w:val="24"/>
        </w:rPr>
        <w:t>predmetom ú</w:t>
      </w:r>
      <w:r w:rsidRPr="003E3F31">
        <w:rPr>
          <w:rFonts w:ascii="Times New Roman" w:hAnsi="Times New Roman" w:hint="default"/>
          <w:sz w:val="24"/>
          <w:szCs w:val="24"/>
        </w:rPr>
        <w:t>schovy sa má</w:t>
      </w:r>
      <w:r w:rsidRPr="003E3F31">
        <w:rPr>
          <w:rFonts w:ascii="Times New Roman" w:hAnsi="Times New Roman" w:hint="default"/>
          <w:sz w:val="24"/>
          <w:szCs w:val="24"/>
        </w:rPr>
        <w:t xml:space="preserve"> nakladať</w:t>
      </w:r>
      <w:r w:rsidRPr="003E3F31">
        <w:rPr>
          <w:rFonts w:ascii="Times New Roman" w:hAnsi="Times New Roman" w:hint="default"/>
          <w:sz w:val="24"/>
          <w:szCs w:val="24"/>
        </w:rPr>
        <w:t xml:space="preserve"> podľ</w:t>
      </w:r>
      <w:r w:rsidRPr="003E3F31">
        <w:rPr>
          <w:rFonts w:ascii="Times New Roman" w:hAnsi="Times New Roman" w:hint="default"/>
          <w:sz w:val="24"/>
          <w:szCs w:val="24"/>
        </w:rPr>
        <w:t>a dohody uzatvorenej medzi zlož</w:t>
      </w:r>
      <w:r w:rsidRPr="003E3F31">
        <w:rPr>
          <w:rFonts w:ascii="Times New Roman" w:hAnsi="Times New Roman" w:hint="default"/>
          <w:sz w:val="24"/>
          <w:szCs w:val="24"/>
        </w:rPr>
        <w:t>iteľ</w:t>
      </w:r>
      <w:r w:rsidRPr="003E3F31">
        <w:rPr>
          <w:rFonts w:ascii="Times New Roman" w:hAnsi="Times New Roman" w:hint="default"/>
          <w:sz w:val="24"/>
          <w:szCs w:val="24"/>
        </w:rPr>
        <w:t>om a </w:t>
      </w:r>
      <w:r w:rsidRPr="003E3F31">
        <w:rPr>
          <w:rFonts w:ascii="Times New Roman" w:hAnsi="Times New Roman" w:hint="default"/>
          <w:sz w:val="24"/>
          <w:szCs w:val="24"/>
        </w:rPr>
        <w:t>prí</w:t>
      </w:r>
      <w:r w:rsidRPr="003E3F31">
        <w:rPr>
          <w:rFonts w:ascii="Times New Roman" w:hAnsi="Times New Roman" w:hint="default"/>
          <w:sz w:val="24"/>
          <w:szCs w:val="24"/>
        </w:rPr>
        <w:t>jemcom, pravosť</w:t>
      </w:r>
      <w:r w:rsidRPr="003E3F31">
        <w:rPr>
          <w:rFonts w:ascii="Times New Roman" w:hAnsi="Times New Roman" w:hint="default"/>
          <w:sz w:val="24"/>
          <w:szCs w:val="24"/>
        </w:rPr>
        <w:t xml:space="preserve"> podpi</w:t>
      </w:r>
      <w:r w:rsidRPr="003E3F31">
        <w:rPr>
          <w:rFonts w:ascii="Times New Roman" w:hAnsi="Times New Roman" w:hint="default"/>
          <w:sz w:val="24"/>
          <w:szCs w:val="24"/>
        </w:rPr>
        <w:t>su prí</w:t>
      </w:r>
      <w:r w:rsidRPr="003E3F31">
        <w:rPr>
          <w:rFonts w:ascii="Times New Roman" w:hAnsi="Times New Roman" w:hint="default"/>
          <w:sz w:val="24"/>
          <w:szCs w:val="24"/>
        </w:rPr>
        <w:t>jemcu na tejto dohode musí</w:t>
      </w:r>
      <w:r w:rsidRPr="003E3F31">
        <w:rPr>
          <w:rFonts w:ascii="Times New Roman" w:hAnsi="Times New Roman" w:hint="default"/>
          <w:sz w:val="24"/>
          <w:szCs w:val="24"/>
        </w:rPr>
        <w:t xml:space="preserve"> byť</w:t>
      </w:r>
      <w:r w:rsidRPr="003E3F31">
        <w:rPr>
          <w:rFonts w:ascii="Times New Roman" w:hAnsi="Times New Roman" w:hint="default"/>
          <w:sz w:val="24"/>
          <w:szCs w:val="24"/>
        </w:rPr>
        <w:t xml:space="preserve"> ú</w:t>
      </w:r>
      <w:r w:rsidRPr="003E3F31">
        <w:rPr>
          <w:rFonts w:ascii="Times New Roman" w:hAnsi="Times New Roman" w:hint="default"/>
          <w:sz w:val="24"/>
          <w:szCs w:val="24"/>
        </w:rPr>
        <w:t>radne osvedč</w:t>
      </w:r>
      <w:r w:rsidRPr="003E3F31">
        <w:rPr>
          <w:rFonts w:ascii="Times New Roman" w:hAnsi="Times New Roman" w:hint="default"/>
          <w:sz w:val="24"/>
          <w:szCs w:val="24"/>
        </w:rPr>
        <w:t>ená.</w:t>
      </w:r>
    </w:p>
    <w:p w:rsidR="00613135" w:rsidRPr="003E3F31" w:rsidP="00BF6F8B">
      <w:pPr>
        <w:pStyle w:val="ListParagraph"/>
        <w:tabs>
          <w:tab w:val="left" w:pos="851"/>
        </w:tabs>
        <w:bidi w:val="0"/>
        <w:spacing w:after="0" w:line="240" w:lineRule="auto"/>
        <w:ind w:left="0" w:firstLine="426"/>
        <w:jc w:val="both"/>
        <w:rPr>
          <w:rFonts w:ascii="Times New Roman" w:hAnsi="Times New Roman"/>
          <w:sz w:val="24"/>
          <w:szCs w:val="24"/>
        </w:rPr>
      </w:pPr>
    </w:p>
    <w:p w:rsidR="000164F4" w:rsidRPr="003E3F31" w:rsidP="008635BB">
      <w:pPr>
        <w:pStyle w:val="ListParagraph"/>
        <w:tabs>
          <w:tab w:val="left" w:pos="851"/>
        </w:tabs>
        <w:bidi w:val="0"/>
        <w:spacing w:after="0" w:line="240" w:lineRule="auto"/>
        <w:ind w:left="0" w:firstLine="426"/>
        <w:jc w:val="both"/>
        <w:rPr>
          <w:rFonts w:ascii="Times New Roman" w:hAnsi="Times New Roman"/>
          <w:sz w:val="24"/>
          <w:szCs w:val="24"/>
        </w:rPr>
      </w:pPr>
      <w:r w:rsidR="00BF6F8B">
        <w:rPr>
          <w:rFonts w:ascii="Times New Roman" w:hAnsi="Times New Roman"/>
          <w:sz w:val="24"/>
          <w:szCs w:val="24"/>
        </w:rPr>
        <w:t xml:space="preserve">(6) </w:t>
      </w:r>
      <w:r w:rsidRPr="003E3F31">
        <w:rPr>
          <w:rFonts w:ascii="Times New Roman" w:hAnsi="Times New Roman" w:hint="default"/>
          <w:sz w:val="24"/>
          <w:szCs w:val="24"/>
        </w:rPr>
        <w:t>Poč</w:t>
      </w:r>
      <w:r w:rsidRPr="003E3F31">
        <w:rPr>
          <w:rFonts w:ascii="Times New Roman" w:hAnsi="Times New Roman" w:hint="default"/>
          <w:sz w:val="24"/>
          <w:szCs w:val="24"/>
        </w:rPr>
        <w:t>as trvania ú</w:t>
      </w:r>
      <w:r w:rsidRPr="003E3F31">
        <w:rPr>
          <w:rFonts w:ascii="Times New Roman" w:hAnsi="Times New Roman" w:hint="default"/>
          <w:sz w:val="24"/>
          <w:szCs w:val="24"/>
        </w:rPr>
        <w:t>schovy notá</w:t>
      </w:r>
      <w:r w:rsidRPr="003E3F31">
        <w:rPr>
          <w:rFonts w:ascii="Times New Roman" w:hAnsi="Times New Roman" w:hint="default"/>
          <w:sz w:val="24"/>
          <w:szCs w:val="24"/>
        </w:rPr>
        <w:t>r môž</w:t>
      </w:r>
      <w:r w:rsidRPr="003E3F31">
        <w:rPr>
          <w:rFonts w:ascii="Times New Roman" w:hAnsi="Times New Roman" w:hint="default"/>
          <w:sz w:val="24"/>
          <w:szCs w:val="24"/>
        </w:rPr>
        <w:t>e nakladať</w:t>
      </w:r>
      <w:r w:rsidRPr="003E3F31">
        <w:rPr>
          <w:rFonts w:ascii="Times New Roman" w:hAnsi="Times New Roman" w:hint="default"/>
          <w:sz w:val="24"/>
          <w:szCs w:val="24"/>
        </w:rPr>
        <w:t xml:space="preserve"> s </w:t>
      </w:r>
      <w:r w:rsidRPr="003E3F31">
        <w:rPr>
          <w:rFonts w:ascii="Times New Roman" w:hAnsi="Times New Roman" w:hint="default"/>
          <w:sz w:val="24"/>
          <w:szCs w:val="24"/>
        </w:rPr>
        <w:t>predmetom ú</w:t>
      </w:r>
      <w:r w:rsidRPr="003E3F31">
        <w:rPr>
          <w:rFonts w:ascii="Times New Roman" w:hAnsi="Times New Roman" w:hint="default"/>
          <w:sz w:val="24"/>
          <w:szCs w:val="24"/>
        </w:rPr>
        <w:t>schovy len spô</w:t>
      </w:r>
      <w:r w:rsidRPr="003E3F31">
        <w:rPr>
          <w:rFonts w:ascii="Times New Roman" w:hAnsi="Times New Roman" w:hint="default"/>
          <w:sz w:val="24"/>
          <w:szCs w:val="24"/>
        </w:rPr>
        <w:t>sobom zabezpeč</w:t>
      </w:r>
      <w:r w:rsidRPr="003E3F31">
        <w:rPr>
          <w:rFonts w:ascii="Times New Roman" w:hAnsi="Times New Roman" w:hint="default"/>
          <w:sz w:val="24"/>
          <w:szCs w:val="24"/>
        </w:rPr>
        <w:t>ujú</w:t>
      </w:r>
      <w:r w:rsidRPr="003E3F31">
        <w:rPr>
          <w:rFonts w:ascii="Times New Roman" w:hAnsi="Times New Roman" w:hint="default"/>
          <w:sz w:val="24"/>
          <w:szCs w:val="24"/>
        </w:rPr>
        <w:t>cim splnenie úč</w:t>
      </w:r>
      <w:r w:rsidRPr="003E3F31">
        <w:rPr>
          <w:rFonts w:ascii="Times New Roman" w:hAnsi="Times New Roman" w:hint="default"/>
          <w:sz w:val="24"/>
          <w:szCs w:val="24"/>
        </w:rPr>
        <w:t>elu ú</w:t>
      </w:r>
      <w:r w:rsidRPr="003E3F31">
        <w:rPr>
          <w:rFonts w:ascii="Times New Roman" w:hAnsi="Times New Roman" w:hint="default"/>
          <w:sz w:val="24"/>
          <w:szCs w:val="24"/>
        </w:rPr>
        <w:t>schovy. Notá</w:t>
      </w:r>
      <w:r w:rsidRPr="003E3F31">
        <w:rPr>
          <w:rFonts w:ascii="Times New Roman" w:hAnsi="Times New Roman" w:hint="default"/>
          <w:sz w:val="24"/>
          <w:szCs w:val="24"/>
        </w:rPr>
        <w:t>r nie je oprá</w:t>
      </w:r>
      <w:r w:rsidRPr="003E3F31">
        <w:rPr>
          <w:rFonts w:ascii="Times New Roman" w:hAnsi="Times New Roman" w:hint="default"/>
          <w:sz w:val="24"/>
          <w:szCs w:val="24"/>
        </w:rPr>
        <w:t>vnený</w:t>
      </w:r>
      <w:r w:rsidRPr="003E3F31">
        <w:rPr>
          <w:rFonts w:ascii="Times New Roman" w:hAnsi="Times New Roman" w:hint="default"/>
          <w:sz w:val="24"/>
          <w:szCs w:val="24"/>
        </w:rPr>
        <w:t xml:space="preserve"> z </w:t>
      </w:r>
      <w:r w:rsidRPr="003E3F31">
        <w:rPr>
          <w:rFonts w:ascii="Times New Roman" w:hAnsi="Times New Roman" w:hint="default"/>
          <w:sz w:val="24"/>
          <w:szCs w:val="24"/>
        </w:rPr>
        <w:t>predmetu ú</w:t>
      </w:r>
      <w:r w:rsidRPr="003E3F31">
        <w:rPr>
          <w:rFonts w:ascii="Times New Roman" w:hAnsi="Times New Roman" w:hint="default"/>
          <w:sz w:val="24"/>
          <w:szCs w:val="24"/>
        </w:rPr>
        <w:t>schovy uspokojiť</w:t>
      </w:r>
      <w:r w:rsidRPr="003E3F31">
        <w:rPr>
          <w:rFonts w:ascii="Times New Roman" w:hAnsi="Times New Roman" w:hint="default"/>
          <w:sz w:val="24"/>
          <w:szCs w:val="24"/>
        </w:rPr>
        <w:t xml:space="preserve"> ná</w:t>
      </w:r>
      <w:r w:rsidRPr="003E3F31">
        <w:rPr>
          <w:rFonts w:ascii="Times New Roman" w:hAnsi="Times New Roman" w:hint="default"/>
          <w:sz w:val="24"/>
          <w:szCs w:val="24"/>
        </w:rPr>
        <w:t>roky tretí</w:t>
      </w:r>
      <w:r w:rsidRPr="003E3F31">
        <w:rPr>
          <w:rFonts w:ascii="Times New Roman" w:hAnsi="Times New Roman" w:hint="default"/>
          <w:sz w:val="24"/>
          <w:szCs w:val="24"/>
        </w:rPr>
        <w:t>ch osô</w:t>
      </w:r>
      <w:r w:rsidRPr="003E3F31">
        <w:rPr>
          <w:rFonts w:ascii="Times New Roman" w:hAnsi="Times New Roman" w:hint="default"/>
          <w:sz w:val="24"/>
          <w:szCs w:val="24"/>
        </w:rPr>
        <w:t>b vyplý</w:t>
      </w:r>
      <w:r w:rsidRPr="003E3F31">
        <w:rPr>
          <w:rFonts w:ascii="Times New Roman" w:hAnsi="Times New Roman" w:hint="default"/>
          <w:sz w:val="24"/>
          <w:szCs w:val="24"/>
        </w:rPr>
        <w:t>vajú</w:t>
      </w:r>
      <w:r w:rsidRPr="003E3F31">
        <w:rPr>
          <w:rFonts w:ascii="Times New Roman" w:hAnsi="Times New Roman" w:hint="default"/>
          <w:sz w:val="24"/>
          <w:szCs w:val="24"/>
        </w:rPr>
        <w:t>c</w:t>
      </w:r>
      <w:r w:rsidRPr="003E3F31">
        <w:rPr>
          <w:rFonts w:ascii="Times New Roman" w:hAnsi="Times New Roman" w:hint="default"/>
          <w:sz w:val="24"/>
          <w:szCs w:val="24"/>
        </w:rPr>
        <w:t>e z </w:t>
      </w:r>
      <w:r w:rsidRPr="003E3F31">
        <w:rPr>
          <w:rFonts w:ascii="Times New Roman" w:hAnsi="Times New Roman" w:hint="default"/>
          <w:sz w:val="24"/>
          <w:szCs w:val="24"/>
        </w:rPr>
        <w:t>osobitný</w:t>
      </w:r>
      <w:r w:rsidRPr="003E3F31">
        <w:rPr>
          <w:rFonts w:ascii="Times New Roman" w:hAnsi="Times New Roman" w:hint="default"/>
          <w:sz w:val="24"/>
          <w:szCs w:val="24"/>
        </w:rPr>
        <w:t>ch predpisov.</w:t>
      </w:r>
      <w:r w:rsidRPr="003E3F31">
        <w:rPr>
          <w:rFonts w:ascii="Times New Roman" w:hAnsi="Times New Roman"/>
          <w:sz w:val="24"/>
          <w:szCs w:val="24"/>
          <w:vertAlign w:val="superscript"/>
        </w:rPr>
        <w:t>6bb)</w:t>
      </w:r>
    </w:p>
    <w:p w:rsidR="000164F4" w:rsidP="003E3F31">
      <w:pPr>
        <w:pStyle w:val="ListParagraph"/>
        <w:bidi w:val="0"/>
        <w:spacing w:after="0" w:line="240" w:lineRule="auto"/>
        <w:ind w:left="426"/>
        <w:rPr>
          <w:rFonts w:ascii="Times New Roman" w:hAnsi="Times New Roman"/>
          <w:sz w:val="24"/>
          <w:szCs w:val="24"/>
        </w:rPr>
      </w:pPr>
    </w:p>
    <w:p w:rsidR="00B431BD" w:rsidRPr="003E3F31" w:rsidP="003E3F31">
      <w:pPr>
        <w:pStyle w:val="ListParagraph"/>
        <w:bidi w:val="0"/>
        <w:spacing w:after="0" w:line="240" w:lineRule="auto"/>
        <w:ind w:left="426"/>
        <w:rPr>
          <w:rFonts w:ascii="Times New Roman" w:hAnsi="Times New Roman"/>
          <w:sz w:val="24"/>
          <w:szCs w:val="24"/>
        </w:rPr>
      </w:pPr>
    </w:p>
    <w:p w:rsidR="000164F4" w:rsidRPr="003E3F31" w:rsidP="002B0ED5">
      <w:pPr>
        <w:tabs>
          <w:tab w:val="left" w:pos="709"/>
        </w:tabs>
        <w:bidi w:val="0"/>
        <w:spacing w:after="0" w:line="240" w:lineRule="auto"/>
        <w:jc w:val="center"/>
        <w:rPr>
          <w:rFonts w:ascii="Times New Roman" w:hAnsi="Times New Roman" w:hint="default"/>
          <w:sz w:val="24"/>
          <w:szCs w:val="24"/>
        </w:rPr>
      </w:pPr>
      <w:r w:rsidRPr="003E3F31">
        <w:rPr>
          <w:rFonts w:ascii="Times New Roman" w:hAnsi="Times New Roman" w:hint="default"/>
          <w:sz w:val="24"/>
          <w:szCs w:val="24"/>
        </w:rPr>
        <w:t>§</w:t>
      </w:r>
      <w:r w:rsidRPr="003E3F31">
        <w:rPr>
          <w:rFonts w:ascii="Times New Roman" w:hAnsi="Times New Roman" w:hint="default"/>
          <w:sz w:val="24"/>
          <w:szCs w:val="24"/>
        </w:rPr>
        <w:t xml:space="preserve"> 66</w:t>
      </w:r>
    </w:p>
    <w:p w:rsidR="000164F4" w:rsidRPr="003E3F31" w:rsidP="002B0ED5">
      <w:pPr>
        <w:tabs>
          <w:tab w:val="left" w:pos="709"/>
        </w:tabs>
        <w:bidi w:val="0"/>
        <w:spacing w:after="0" w:line="240" w:lineRule="auto"/>
        <w:jc w:val="center"/>
        <w:rPr>
          <w:rFonts w:ascii="Times New Roman" w:hAnsi="Times New Roman" w:hint="default"/>
          <w:sz w:val="24"/>
          <w:szCs w:val="24"/>
        </w:rPr>
      </w:pPr>
      <w:r w:rsidRPr="003E3F31">
        <w:rPr>
          <w:rFonts w:ascii="Times New Roman" w:hAnsi="Times New Roman" w:hint="default"/>
          <w:sz w:val="24"/>
          <w:szCs w:val="24"/>
        </w:rPr>
        <w:t>Ú</w:t>
      </w:r>
      <w:r w:rsidRPr="003E3F31">
        <w:rPr>
          <w:rFonts w:ascii="Times New Roman" w:hAnsi="Times New Roman" w:hint="default"/>
          <w:sz w:val="24"/>
          <w:szCs w:val="24"/>
        </w:rPr>
        <w:t>schova zá</w:t>
      </w:r>
      <w:r w:rsidRPr="003E3F31">
        <w:rPr>
          <w:rFonts w:ascii="Times New Roman" w:hAnsi="Times New Roman" w:hint="default"/>
          <w:sz w:val="24"/>
          <w:szCs w:val="24"/>
        </w:rPr>
        <w:t>vetu</w:t>
      </w:r>
    </w:p>
    <w:p w:rsidR="000164F4" w:rsidRPr="003E3F31" w:rsidP="003E3F31">
      <w:pPr>
        <w:tabs>
          <w:tab w:val="left" w:pos="709"/>
        </w:tabs>
        <w:bidi w:val="0"/>
        <w:spacing w:after="0" w:line="240" w:lineRule="auto"/>
        <w:ind w:left="426"/>
        <w:jc w:val="center"/>
        <w:rPr>
          <w:rFonts w:ascii="Times New Roman" w:hAnsi="Times New Roman"/>
          <w:sz w:val="24"/>
          <w:szCs w:val="24"/>
        </w:rPr>
      </w:pPr>
    </w:p>
    <w:p w:rsidR="000164F4" w:rsidRPr="003E3F31" w:rsidP="002B0ED5">
      <w:pPr>
        <w:tabs>
          <w:tab w:val="left" w:pos="851"/>
        </w:tabs>
        <w:bidi w:val="0"/>
        <w:spacing w:after="0" w:line="240" w:lineRule="auto"/>
        <w:ind w:firstLine="426"/>
        <w:jc w:val="both"/>
        <w:rPr>
          <w:rFonts w:ascii="Times New Roman" w:hAnsi="Times New Roman" w:hint="default"/>
          <w:sz w:val="24"/>
          <w:szCs w:val="24"/>
        </w:rPr>
      </w:pPr>
      <w:r w:rsidR="002B0ED5">
        <w:rPr>
          <w:rFonts w:ascii="Times New Roman" w:hAnsi="Times New Roman"/>
          <w:sz w:val="24"/>
          <w:szCs w:val="24"/>
        </w:rPr>
        <w:t xml:space="preserve">(1) </w:t>
      </w:r>
      <w:r w:rsidRPr="003E3F31">
        <w:rPr>
          <w:rFonts w:ascii="Times New Roman" w:hAnsi="Times New Roman" w:hint="default"/>
          <w:sz w:val="24"/>
          <w:szCs w:val="24"/>
        </w:rPr>
        <w:t>Zá</w:t>
      </w:r>
      <w:r w:rsidRPr="003E3F31">
        <w:rPr>
          <w:rFonts w:ascii="Times New Roman" w:hAnsi="Times New Roman" w:hint="default"/>
          <w:sz w:val="24"/>
          <w:szCs w:val="24"/>
        </w:rPr>
        <w:t>pisnica o ú</w:t>
      </w:r>
      <w:r w:rsidRPr="003E3F31">
        <w:rPr>
          <w:rFonts w:ascii="Times New Roman" w:hAnsi="Times New Roman" w:hint="default"/>
          <w:sz w:val="24"/>
          <w:szCs w:val="24"/>
        </w:rPr>
        <w:t>schove zá</w:t>
      </w:r>
      <w:r w:rsidRPr="003E3F31">
        <w:rPr>
          <w:rFonts w:ascii="Times New Roman" w:hAnsi="Times New Roman" w:hint="default"/>
          <w:sz w:val="24"/>
          <w:szCs w:val="24"/>
        </w:rPr>
        <w:t>vetu musí</w:t>
      </w:r>
      <w:r w:rsidRPr="003E3F31">
        <w:rPr>
          <w:rFonts w:ascii="Times New Roman" w:hAnsi="Times New Roman" w:hint="default"/>
          <w:sz w:val="24"/>
          <w:szCs w:val="24"/>
        </w:rPr>
        <w:t xml:space="preserve"> okrem ná</w:t>
      </w:r>
      <w:r w:rsidRPr="003E3F31">
        <w:rPr>
          <w:rFonts w:ascii="Times New Roman" w:hAnsi="Times New Roman" w:hint="default"/>
          <w:sz w:val="24"/>
          <w:szCs w:val="24"/>
        </w:rPr>
        <w:t>lež</w:t>
      </w:r>
      <w:r w:rsidRPr="003E3F31">
        <w:rPr>
          <w:rFonts w:ascii="Times New Roman" w:hAnsi="Times New Roman" w:hint="default"/>
          <w:sz w:val="24"/>
          <w:szCs w:val="24"/>
        </w:rPr>
        <w:t>itostí</w:t>
      </w:r>
      <w:r w:rsidRPr="003E3F31">
        <w:rPr>
          <w:rFonts w:ascii="Times New Roman" w:hAnsi="Times New Roman" w:hint="default"/>
          <w:sz w:val="24"/>
          <w:szCs w:val="24"/>
        </w:rPr>
        <w:t xml:space="preserve"> podľ</w:t>
      </w:r>
      <w:r w:rsidRPr="003E3F31">
        <w:rPr>
          <w:rFonts w:ascii="Times New Roman" w:hAnsi="Times New Roman" w:hint="default"/>
          <w:sz w:val="24"/>
          <w:szCs w:val="24"/>
        </w:rPr>
        <w:t>a §</w:t>
      </w:r>
      <w:r w:rsidRPr="003E3F31">
        <w:rPr>
          <w:rFonts w:ascii="Times New Roman" w:hAnsi="Times New Roman" w:hint="default"/>
          <w:sz w:val="24"/>
          <w:szCs w:val="24"/>
        </w:rPr>
        <w:t xml:space="preserve"> 47 obsahovať</w:t>
      </w:r>
      <w:r w:rsidRPr="003E3F31">
        <w:rPr>
          <w:rFonts w:ascii="Times New Roman" w:hAnsi="Times New Roman" w:hint="default"/>
          <w:sz w:val="24"/>
          <w:szCs w:val="24"/>
        </w:rPr>
        <w:t xml:space="preserve"> </w:t>
      </w:r>
    </w:p>
    <w:p w:rsidR="000164F4" w:rsidRPr="003E3F31" w:rsidP="002B0ED5">
      <w:pPr>
        <w:numPr>
          <w:ilvl w:val="1"/>
          <w:numId w:val="14"/>
        </w:numPr>
        <w:tabs>
          <w:tab w:val="clear" w:pos="0"/>
          <w:tab w:val="num" w:pos="284"/>
          <w:tab w:val="left" w:pos="851"/>
        </w:tabs>
        <w:bidi w:val="0"/>
        <w:spacing w:after="0" w:line="240" w:lineRule="auto"/>
        <w:ind w:left="0" w:firstLine="0"/>
        <w:jc w:val="both"/>
        <w:rPr>
          <w:rFonts w:ascii="Times New Roman" w:hAnsi="Times New Roman"/>
          <w:sz w:val="24"/>
          <w:szCs w:val="24"/>
        </w:rPr>
      </w:pPr>
      <w:r w:rsidRPr="003E3F31">
        <w:rPr>
          <w:rFonts w:ascii="Times New Roman" w:hAnsi="Times New Roman" w:hint="default"/>
          <w:sz w:val="24"/>
          <w:szCs w:val="24"/>
        </w:rPr>
        <w:t>označ</w:t>
      </w:r>
      <w:r w:rsidRPr="003E3F31">
        <w:rPr>
          <w:rFonts w:ascii="Times New Roman" w:hAnsi="Times New Roman" w:hint="default"/>
          <w:sz w:val="24"/>
          <w:szCs w:val="24"/>
        </w:rPr>
        <w:t>enie miesta a č</w:t>
      </w:r>
      <w:r w:rsidRPr="003E3F31">
        <w:rPr>
          <w:rFonts w:ascii="Times New Roman" w:hAnsi="Times New Roman" w:hint="default"/>
          <w:sz w:val="24"/>
          <w:szCs w:val="24"/>
        </w:rPr>
        <w:t xml:space="preserve">asu prijatia </w:t>
      </w:r>
      <w:r w:rsidRPr="003E3F31">
        <w:rPr>
          <w:rFonts w:ascii="Times New Roman" w:hAnsi="Times New Roman" w:hint="default"/>
          <w:bCs/>
          <w:sz w:val="24"/>
          <w:szCs w:val="24"/>
        </w:rPr>
        <w:t>zá</w:t>
      </w:r>
      <w:r w:rsidRPr="003E3F31">
        <w:rPr>
          <w:rFonts w:ascii="Times New Roman" w:hAnsi="Times New Roman" w:hint="default"/>
          <w:bCs/>
          <w:sz w:val="24"/>
          <w:szCs w:val="24"/>
        </w:rPr>
        <w:t>vetu,</w:t>
      </w:r>
    </w:p>
    <w:p w:rsidR="000164F4" w:rsidRPr="003E3F31" w:rsidP="002B0ED5">
      <w:pPr>
        <w:numPr>
          <w:ilvl w:val="1"/>
          <w:numId w:val="14"/>
        </w:numPr>
        <w:tabs>
          <w:tab w:val="clear" w:pos="0"/>
          <w:tab w:val="num" w:pos="284"/>
          <w:tab w:val="left" w:pos="851"/>
        </w:tabs>
        <w:bidi w:val="0"/>
        <w:spacing w:after="0" w:line="240" w:lineRule="auto"/>
        <w:ind w:left="0" w:firstLine="0"/>
        <w:jc w:val="both"/>
        <w:rPr>
          <w:rFonts w:ascii="Times New Roman" w:hAnsi="Times New Roman" w:hint="default"/>
          <w:sz w:val="24"/>
          <w:szCs w:val="24"/>
        </w:rPr>
      </w:pPr>
      <w:r w:rsidRPr="003E3F31">
        <w:rPr>
          <w:rFonts w:ascii="Times New Roman" w:hAnsi="Times New Roman" w:hint="default"/>
          <w:sz w:val="24"/>
          <w:szCs w:val="24"/>
        </w:rPr>
        <w:t>ú</w:t>
      </w:r>
      <w:r w:rsidRPr="003E3F31">
        <w:rPr>
          <w:rFonts w:ascii="Times New Roman" w:hAnsi="Times New Roman" w:hint="default"/>
          <w:sz w:val="24"/>
          <w:szCs w:val="24"/>
        </w:rPr>
        <w:t>daj o aký</w:t>
      </w:r>
      <w:r w:rsidRPr="003E3F31">
        <w:rPr>
          <w:rFonts w:ascii="Times New Roman" w:hAnsi="Times New Roman" w:hint="default"/>
          <w:sz w:val="24"/>
          <w:szCs w:val="24"/>
        </w:rPr>
        <w:t xml:space="preserve"> zá</w:t>
      </w:r>
      <w:r w:rsidRPr="003E3F31">
        <w:rPr>
          <w:rFonts w:ascii="Times New Roman" w:hAnsi="Times New Roman" w:hint="default"/>
          <w:sz w:val="24"/>
          <w:szCs w:val="24"/>
        </w:rPr>
        <w:t>vet ide,</w:t>
      </w:r>
    </w:p>
    <w:p w:rsidR="000164F4" w:rsidRPr="003E3F31" w:rsidP="002B0ED5">
      <w:pPr>
        <w:numPr>
          <w:ilvl w:val="1"/>
          <w:numId w:val="14"/>
        </w:numPr>
        <w:tabs>
          <w:tab w:val="clear" w:pos="0"/>
          <w:tab w:val="num" w:pos="284"/>
          <w:tab w:val="left" w:pos="851"/>
        </w:tabs>
        <w:bidi w:val="0"/>
        <w:spacing w:after="0" w:line="240" w:lineRule="auto"/>
        <w:ind w:left="0" w:firstLine="0"/>
        <w:jc w:val="both"/>
        <w:rPr>
          <w:rFonts w:ascii="Times New Roman" w:hAnsi="Times New Roman" w:hint="default"/>
          <w:sz w:val="24"/>
          <w:szCs w:val="24"/>
        </w:rPr>
      </w:pPr>
      <w:r w:rsidRPr="003E3F31">
        <w:rPr>
          <w:rFonts w:ascii="Times New Roman" w:hAnsi="Times New Roman" w:hint="default"/>
          <w:sz w:val="24"/>
          <w:szCs w:val="24"/>
        </w:rPr>
        <w:t>ú</w:t>
      </w:r>
      <w:r w:rsidRPr="003E3F31">
        <w:rPr>
          <w:rFonts w:ascii="Times New Roman" w:hAnsi="Times New Roman" w:hint="default"/>
          <w:sz w:val="24"/>
          <w:szCs w:val="24"/>
        </w:rPr>
        <w:t>daj o tom, ž</w:t>
      </w:r>
      <w:r w:rsidRPr="003E3F31">
        <w:rPr>
          <w:rFonts w:ascii="Times New Roman" w:hAnsi="Times New Roman" w:hint="default"/>
          <w:sz w:val="24"/>
          <w:szCs w:val="24"/>
        </w:rPr>
        <w:t>e zá</w:t>
      </w:r>
      <w:r w:rsidRPr="003E3F31">
        <w:rPr>
          <w:rFonts w:ascii="Times New Roman" w:hAnsi="Times New Roman" w:hint="default"/>
          <w:sz w:val="24"/>
          <w:szCs w:val="24"/>
        </w:rPr>
        <w:t>vet bol notá</w:t>
      </w:r>
      <w:r w:rsidRPr="003E3F31">
        <w:rPr>
          <w:rFonts w:ascii="Times New Roman" w:hAnsi="Times New Roman" w:hint="default"/>
          <w:sz w:val="24"/>
          <w:szCs w:val="24"/>
        </w:rPr>
        <w:t>rom prijatý</w:t>
      </w:r>
      <w:r w:rsidRPr="003E3F31">
        <w:rPr>
          <w:rFonts w:ascii="Times New Roman" w:hAnsi="Times New Roman" w:hint="default"/>
          <w:sz w:val="24"/>
          <w:szCs w:val="24"/>
        </w:rPr>
        <w:t xml:space="preserve"> do ú</w:t>
      </w:r>
      <w:r w:rsidRPr="003E3F31">
        <w:rPr>
          <w:rFonts w:ascii="Times New Roman" w:hAnsi="Times New Roman" w:hint="default"/>
          <w:sz w:val="24"/>
          <w:szCs w:val="24"/>
        </w:rPr>
        <w:t>schovy,</w:t>
      </w:r>
    </w:p>
    <w:p w:rsidR="000164F4" w:rsidRPr="003E3F31" w:rsidP="002B0ED5">
      <w:pPr>
        <w:numPr>
          <w:ilvl w:val="1"/>
          <w:numId w:val="14"/>
        </w:numPr>
        <w:tabs>
          <w:tab w:val="clear" w:pos="0"/>
          <w:tab w:val="num" w:pos="284"/>
          <w:tab w:val="left" w:pos="851"/>
        </w:tabs>
        <w:bidi w:val="0"/>
        <w:spacing w:after="0" w:line="240" w:lineRule="auto"/>
        <w:ind w:left="0" w:firstLine="0"/>
        <w:jc w:val="both"/>
        <w:rPr>
          <w:rFonts w:ascii="Times New Roman" w:hAnsi="Times New Roman" w:hint="default"/>
          <w:sz w:val="24"/>
          <w:szCs w:val="24"/>
        </w:rPr>
      </w:pPr>
      <w:r w:rsidRPr="003E3F31">
        <w:rPr>
          <w:rFonts w:ascii="Times New Roman" w:hAnsi="Times New Roman" w:hint="default"/>
          <w:sz w:val="24"/>
          <w:szCs w:val="24"/>
        </w:rPr>
        <w:t>ú</w:t>
      </w:r>
      <w:r w:rsidRPr="003E3F31">
        <w:rPr>
          <w:rFonts w:ascii="Times New Roman" w:hAnsi="Times New Roman" w:hint="default"/>
          <w:sz w:val="24"/>
          <w:szCs w:val="24"/>
        </w:rPr>
        <w:t>daj o vyko</w:t>
      </w:r>
      <w:r w:rsidRPr="003E3F31">
        <w:rPr>
          <w:rFonts w:ascii="Times New Roman" w:hAnsi="Times New Roman" w:hint="default"/>
          <w:sz w:val="24"/>
          <w:szCs w:val="24"/>
        </w:rPr>
        <w:t>nanom pouč</w:t>
      </w:r>
      <w:r w:rsidRPr="003E3F31">
        <w:rPr>
          <w:rFonts w:ascii="Times New Roman" w:hAnsi="Times New Roman" w:hint="default"/>
          <w:sz w:val="24"/>
          <w:szCs w:val="24"/>
        </w:rPr>
        <w:t>ení</w:t>
      </w:r>
      <w:r w:rsidRPr="003E3F31">
        <w:rPr>
          <w:rFonts w:ascii="Times New Roman" w:hAnsi="Times New Roman" w:hint="default"/>
          <w:sz w:val="24"/>
          <w:szCs w:val="24"/>
        </w:rPr>
        <w:t xml:space="preserve"> o formá</w:t>
      </w:r>
      <w:r w:rsidRPr="003E3F31">
        <w:rPr>
          <w:rFonts w:ascii="Times New Roman" w:hAnsi="Times New Roman" w:hint="default"/>
          <w:sz w:val="24"/>
          <w:szCs w:val="24"/>
        </w:rPr>
        <w:t>lnych a obsahový</w:t>
      </w:r>
      <w:r w:rsidRPr="003E3F31">
        <w:rPr>
          <w:rFonts w:ascii="Times New Roman" w:hAnsi="Times New Roman" w:hint="default"/>
          <w:sz w:val="24"/>
          <w:szCs w:val="24"/>
        </w:rPr>
        <w:t>ch ná</w:t>
      </w:r>
      <w:r w:rsidRPr="003E3F31">
        <w:rPr>
          <w:rFonts w:ascii="Times New Roman" w:hAnsi="Times New Roman" w:hint="default"/>
          <w:sz w:val="24"/>
          <w:szCs w:val="24"/>
        </w:rPr>
        <w:t>lež</w:t>
      </w:r>
      <w:r w:rsidRPr="003E3F31">
        <w:rPr>
          <w:rFonts w:ascii="Times New Roman" w:hAnsi="Times New Roman" w:hint="default"/>
          <w:sz w:val="24"/>
          <w:szCs w:val="24"/>
        </w:rPr>
        <w:t>itostiach zá</w:t>
      </w:r>
      <w:r w:rsidRPr="003E3F31">
        <w:rPr>
          <w:rFonts w:ascii="Times New Roman" w:hAnsi="Times New Roman" w:hint="default"/>
          <w:sz w:val="24"/>
          <w:szCs w:val="24"/>
        </w:rPr>
        <w:t>vetu,</w:t>
      </w:r>
    </w:p>
    <w:p w:rsidR="000164F4" w:rsidP="002B0ED5">
      <w:pPr>
        <w:numPr>
          <w:ilvl w:val="1"/>
          <w:numId w:val="14"/>
        </w:numPr>
        <w:tabs>
          <w:tab w:val="clear" w:pos="0"/>
          <w:tab w:val="num" w:pos="284"/>
          <w:tab w:val="left" w:pos="851"/>
        </w:tabs>
        <w:bidi w:val="0"/>
        <w:spacing w:after="0" w:line="240" w:lineRule="auto"/>
        <w:ind w:left="0" w:firstLine="0"/>
        <w:jc w:val="both"/>
        <w:rPr>
          <w:rFonts w:ascii="Times New Roman" w:hAnsi="Times New Roman"/>
          <w:sz w:val="24"/>
          <w:szCs w:val="24"/>
        </w:rPr>
      </w:pPr>
      <w:r w:rsidRPr="003E3F31">
        <w:rPr>
          <w:rFonts w:ascii="Times New Roman" w:hAnsi="Times New Roman" w:hint="default"/>
          <w:sz w:val="24"/>
          <w:szCs w:val="24"/>
        </w:rPr>
        <w:t>meno, priezvisko, dá</w:t>
      </w:r>
      <w:r w:rsidRPr="003E3F31">
        <w:rPr>
          <w:rFonts w:ascii="Times New Roman" w:hAnsi="Times New Roman" w:hint="default"/>
          <w:sz w:val="24"/>
          <w:szCs w:val="24"/>
        </w:rPr>
        <w:t>tum narodenia, rodné</w:t>
      </w:r>
      <w:r w:rsidRPr="003E3F31">
        <w:rPr>
          <w:rFonts w:ascii="Times New Roman" w:hAnsi="Times New Roman" w:hint="default"/>
          <w:sz w:val="24"/>
          <w:szCs w:val="24"/>
        </w:rPr>
        <w:t xml:space="preserve"> čí</w:t>
      </w:r>
      <w:r w:rsidRPr="003E3F31">
        <w:rPr>
          <w:rFonts w:ascii="Times New Roman" w:hAnsi="Times New Roman" w:hint="default"/>
          <w:sz w:val="24"/>
          <w:szCs w:val="24"/>
        </w:rPr>
        <w:t>slo a trvalé</w:t>
      </w:r>
      <w:r w:rsidRPr="003E3F31">
        <w:rPr>
          <w:rFonts w:ascii="Times New Roman" w:hAnsi="Times New Roman" w:hint="default"/>
          <w:sz w:val="24"/>
          <w:szCs w:val="24"/>
        </w:rPr>
        <w:t xml:space="preserve"> bydlisko zá</w:t>
      </w:r>
      <w:r w:rsidRPr="003E3F31">
        <w:rPr>
          <w:rFonts w:ascii="Times New Roman" w:hAnsi="Times New Roman" w:hint="default"/>
          <w:sz w:val="24"/>
          <w:szCs w:val="24"/>
        </w:rPr>
        <w:t>vetcu,  miesto a dá</w:t>
      </w:r>
      <w:r w:rsidRPr="003E3F31">
        <w:rPr>
          <w:rFonts w:ascii="Times New Roman" w:hAnsi="Times New Roman" w:hint="default"/>
          <w:sz w:val="24"/>
          <w:szCs w:val="24"/>
        </w:rPr>
        <w:t>tum podpí</w:t>
      </w:r>
      <w:r w:rsidRPr="003E3F31">
        <w:rPr>
          <w:rFonts w:ascii="Times New Roman" w:hAnsi="Times New Roman" w:hint="default"/>
          <w:sz w:val="24"/>
          <w:szCs w:val="24"/>
        </w:rPr>
        <w:t>sania zá</w:t>
      </w:r>
      <w:r w:rsidRPr="003E3F31">
        <w:rPr>
          <w:rFonts w:ascii="Times New Roman" w:hAnsi="Times New Roman" w:hint="default"/>
          <w:sz w:val="24"/>
          <w:szCs w:val="24"/>
        </w:rPr>
        <w:t>vetu.</w:t>
      </w:r>
    </w:p>
    <w:p w:rsidR="00613135" w:rsidRPr="003E3F31" w:rsidP="002B0ED5">
      <w:pPr>
        <w:tabs>
          <w:tab w:val="left" w:pos="851"/>
        </w:tabs>
        <w:bidi w:val="0"/>
        <w:spacing w:after="0" w:line="240" w:lineRule="auto"/>
        <w:ind w:firstLine="426"/>
        <w:jc w:val="both"/>
        <w:rPr>
          <w:rFonts w:ascii="Times New Roman" w:hAnsi="Times New Roman"/>
          <w:sz w:val="24"/>
          <w:szCs w:val="24"/>
        </w:rPr>
      </w:pPr>
    </w:p>
    <w:p w:rsidR="000164F4" w:rsidP="002B0ED5">
      <w:pPr>
        <w:tabs>
          <w:tab w:val="left" w:pos="851"/>
        </w:tabs>
        <w:bidi w:val="0"/>
        <w:spacing w:after="0" w:line="240" w:lineRule="auto"/>
        <w:ind w:firstLine="426"/>
        <w:jc w:val="both"/>
        <w:rPr>
          <w:rFonts w:ascii="Times New Roman" w:hAnsi="Times New Roman"/>
          <w:sz w:val="24"/>
          <w:szCs w:val="24"/>
        </w:rPr>
      </w:pPr>
      <w:r w:rsidR="002B0ED5">
        <w:rPr>
          <w:rFonts w:ascii="Times New Roman" w:hAnsi="Times New Roman"/>
          <w:sz w:val="24"/>
          <w:szCs w:val="24"/>
        </w:rPr>
        <w:t xml:space="preserve">(2) </w:t>
      </w:r>
      <w:r w:rsidRPr="003E3F31">
        <w:rPr>
          <w:rFonts w:ascii="Times New Roman" w:hAnsi="Times New Roman" w:hint="default"/>
          <w:sz w:val="24"/>
          <w:szCs w:val="24"/>
        </w:rPr>
        <w:t>Notá</w:t>
      </w:r>
      <w:r w:rsidRPr="003E3F31">
        <w:rPr>
          <w:rFonts w:ascii="Times New Roman" w:hAnsi="Times New Roman" w:hint="default"/>
          <w:sz w:val="24"/>
          <w:szCs w:val="24"/>
        </w:rPr>
        <w:t>r spíš</w:t>
      </w:r>
      <w:r w:rsidRPr="003E3F31">
        <w:rPr>
          <w:rFonts w:ascii="Times New Roman" w:hAnsi="Times New Roman" w:hint="default"/>
          <w:sz w:val="24"/>
          <w:szCs w:val="24"/>
        </w:rPr>
        <w:t>e zá</w:t>
      </w:r>
      <w:r w:rsidRPr="003E3F31">
        <w:rPr>
          <w:rFonts w:ascii="Times New Roman" w:hAnsi="Times New Roman" w:hint="default"/>
          <w:sz w:val="24"/>
          <w:szCs w:val="24"/>
        </w:rPr>
        <w:t>pisnicu o </w:t>
      </w:r>
      <w:r w:rsidRPr="003E3F31">
        <w:rPr>
          <w:rFonts w:ascii="Times New Roman" w:hAnsi="Times New Roman" w:hint="default"/>
          <w:sz w:val="24"/>
          <w:szCs w:val="24"/>
        </w:rPr>
        <w:t>ú</w:t>
      </w:r>
      <w:r w:rsidRPr="003E3F31">
        <w:rPr>
          <w:rFonts w:ascii="Times New Roman" w:hAnsi="Times New Roman" w:hint="default"/>
          <w:sz w:val="24"/>
          <w:szCs w:val="24"/>
        </w:rPr>
        <w:t>schove zá</w:t>
      </w:r>
      <w:r w:rsidRPr="003E3F31">
        <w:rPr>
          <w:rFonts w:ascii="Times New Roman" w:hAnsi="Times New Roman" w:hint="default"/>
          <w:sz w:val="24"/>
          <w:szCs w:val="24"/>
        </w:rPr>
        <w:t>vetu so zá</w:t>
      </w:r>
      <w:r w:rsidRPr="003E3F31">
        <w:rPr>
          <w:rFonts w:ascii="Times New Roman" w:hAnsi="Times New Roman" w:hint="default"/>
          <w:sz w:val="24"/>
          <w:szCs w:val="24"/>
        </w:rPr>
        <w:t>vetcom alebo so splnomocnený</w:t>
      </w:r>
      <w:r w:rsidRPr="003E3F31">
        <w:rPr>
          <w:rFonts w:ascii="Times New Roman" w:hAnsi="Times New Roman" w:hint="default"/>
          <w:sz w:val="24"/>
          <w:szCs w:val="24"/>
        </w:rPr>
        <w:t>m zá</w:t>
      </w:r>
      <w:r w:rsidRPr="003E3F31">
        <w:rPr>
          <w:rFonts w:ascii="Times New Roman" w:hAnsi="Times New Roman" w:hint="default"/>
          <w:sz w:val="24"/>
          <w:szCs w:val="24"/>
        </w:rPr>
        <w:t>stu</w:t>
      </w:r>
      <w:r w:rsidRPr="003E3F31">
        <w:rPr>
          <w:rFonts w:ascii="Times New Roman" w:hAnsi="Times New Roman" w:hint="default"/>
          <w:sz w:val="24"/>
          <w:szCs w:val="24"/>
        </w:rPr>
        <w:t>pcom zá</w:t>
      </w:r>
      <w:r w:rsidRPr="003E3F31">
        <w:rPr>
          <w:rFonts w:ascii="Times New Roman" w:hAnsi="Times New Roman" w:hint="default"/>
          <w:sz w:val="24"/>
          <w:szCs w:val="24"/>
        </w:rPr>
        <w:t>vetcu na zá</w:t>
      </w:r>
      <w:r w:rsidRPr="003E3F31">
        <w:rPr>
          <w:rFonts w:ascii="Times New Roman" w:hAnsi="Times New Roman" w:hint="default"/>
          <w:sz w:val="24"/>
          <w:szCs w:val="24"/>
        </w:rPr>
        <w:t>klade osobitn</w:t>
      </w:r>
      <w:r w:rsidR="001422C2">
        <w:rPr>
          <w:rFonts w:ascii="Times New Roman" w:hAnsi="Times New Roman" w:hint="default"/>
          <w:sz w:val="24"/>
          <w:szCs w:val="24"/>
        </w:rPr>
        <w:t>é</w:t>
      </w:r>
      <w:r w:rsidR="001422C2">
        <w:rPr>
          <w:rFonts w:ascii="Times New Roman" w:hAnsi="Times New Roman" w:hint="default"/>
          <w:sz w:val="24"/>
          <w:szCs w:val="24"/>
        </w:rPr>
        <w:t>ho plnomocenstva</w:t>
      </w:r>
      <w:r w:rsidRPr="003E3F31">
        <w:rPr>
          <w:rFonts w:ascii="Times New Roman" w:hAnsi="Times New Roman"/>
          <w:sz w:val="24"/>
          <w:szCs w:val="24"/>
        </w:rPr>
        <w:t>, ktor</w:t>
      </w:r>
      <w:r w:rsidR="001422C2">
        <w:rPr>
          <w:rFonts w:ascii="Times New Roman" w:hAnsi="Times New Roman" w:hint="default"/>
          <w:sz w:val="24"/>
          <w:szCs w:val="24"/>
        </w:rPr>
        <w:t>é</w:t>
      </w:r>
      <w:r w:rsidRPr="003E3F31">
        <w:rPr>
          <w:rFonts w:ascii="Times New Roman" w:hAnsi="Times New Roman" w:hint="default"/>
          <w:sz w:val="24"/>
          <w:szCs w:val="24"/>
        </w:rPr>
        <w:t xml:space="preserve"> ho oprá</w:t>
      </w:r>
      <w:r w:rsidRPr="003E3F31">
        <w:rPr>
          <w:rFonts w:ascii="Times New Roman" w:hAnsi="Times New Roman" w:hint="default"/>
          <w:sz w:val="24"/>
          <w:szCs w:val="24"/>
        </w:rPr>
        <w:t>vň</w:t>
      </w:r>
      <w:r w:rsidRPr="003E3F31">
        <w:rPr>
          <w:rFonts w:ascii="Times New Roman" w:hAnsi="Times New Roman" w:hint="default"/>
          <w:sz w:val="24"/>
          <w:szCs w:val="24"/>
        </w:rPr>
        <w:t>uje na zlož</w:t>
      </w:r>
      <w:r w:rsidRPr="003E3F31">
        <w:rPr>
          <w:rFonts w:ascii="Times New Roman" w:hAnsi="Times New Roman" w:hint="default"/>
          <w:sz w:val="24"/>
          <w:szCs w:val="24"/>
        </w:rPr>
        <w:t>enie zá</w:t>
      </w:r>
      <w:r w:rsidRPr="003E3F31">
        <w:rPr>
          <w:rFonts w:ascii="Times New Roman" w:hAnsi="Times New Roman" w:hint="default"/>
          <w:sz w:val="24"/>
          <w:szCs w:val="24"/>
        </w:rPr>
        <w:t>vetu do ú</w:t>
      </w:r>
      <w:r w:rsidRPr="003E3F31">
        <w:rPr>
          <w:rFonts w:ascii="Times New Roman" w:hAnsi="Times New Roman" w:hint="default"/>
          <w:sz w:val="24"/>
          <w:szCs w:val="24"/>
        </w:rPr>
        <w:t>schovy. Pravosť</w:t>
      </w:r>
      <w:r w:rsidRPr="003E3F31">
        <w:rPr>
          <w:rFonts w:ascii="Times New Roman" w:hAnsi="Times New Roman" w:hint="default"/>
          <w:sz w:val="24"/>
          <w:szCs w:val="24"/>
        </w:rPr>
        <w:t xml:space="preserve"> podpisu splnomocniteľ</w:t>
      </w:r>
      <w:r w:rsidRPr="003E3F31">
        <w:rPr>
          <w:rFonts w:ascii="Times New Roman" w:hAnsi="Times New Roman" w:hint="default"/>
          <w:sz w:val="24"/>
          <w:szCs w:val="24"/>
        </w:rPr>
        <w:t>a musí</w:t>
      </w:r>
      <w:r w:rsidRPr="003E3F31">
        <w:rPr>
          <w:rFonts w:ascii="Times New Roman" w:hAnsi="Times New Roman" w:hint="default"/>
          <w:sz w:val="24"/>
          <w:szCs w:val="24"/>
        </w:rPr>
        <w:t xml:space="preserve"> byť</w:t>
      </w:r>
      <w:r w:rsidRPr="003E3F31">
        <w:rPr>
          <w:rFonts w:ascii="Times New Roman" w:hAnsi="Times New Roman" w:hint="default"/>
          <w:sz w:val="24"/>
          <w:szCs w:val="24"/>
        </w:rPr>
        <w:t xml:space="preserve"> ú</w:t>
      </w:r>
      <w:r w:rsidRPr="003E3F31">
        <w:rPr>
          <w:rFonts w:ascii="Times New Roman" w:hAnsi="Times New Roman" w:hint="default"/>
          <w:sz w:val="24"/>
          <w:szCs w:val="24"/>
        </w:rPr>
        <w:t>radne osvedč</w:t>
      </w:r>
      <w:r w:rsidRPr="003E3F31">
        <w:rPr>
          <w:rFonts w:ascii="Times New Roman" w:hAnsi="Times New Roman" w:hint="default"/>
          <w:sz w:val="24"/>
          <w:szCs w:val="24"/>
        </w:rPr>
        <w:t>ená</w:t>
      </w:r>
      <w:r w:rsidRPr="003E3F31">
        <w:rPr>
          <w:rFonts w:ascii="Times New Roman" w:hAnsi="Times New Roman" w:hint="default"/>
          <w:sz w:val="24"/>
          <w:szCs w:val="24"/>
        </w:rPr>
        <w:t>;</w:t>
      </w:r>
      <w:r w:rsidR="003E3F31">
        <w:rPr>
          <w:rFonts w:ascii="Times New Roman" w:hAnsi="Times New Roman"/>
          <w:sz w:val="24"/>
          <w:szCs w:val="24"/>
        </w:rPr>
        <w:t xml:space="preserve"> </w:t>
      </w:r>
      <w:r w:rsidRPr="00B51880">
        <w:rPr>
          <w:rFonts w:ascii="Times New Roman" w:hAnsi="Times New Roman" w:hint="default"/>
          <w:sz w:val="24"/>
          <w:szCs w:val="24"/>
        </w:rPr>
        <w:t>ú</w:t>
      </w:r>
      <w:r w:rsidRPr="00B51880">
        <w:rPr>
          <w:rFonts w:ascii="Times New Roman" w:hAnsi="Times New Roman" w:hint="default"/>
          <w:sz w:val="24"/>
          <w:szCs w:val="24"/>
        </w:rPr>
        <w:t>radn</w:t>
      </w:r>
      <w:r w:rsidRPr="00B51880" w:rsidR="00CE4BE0">
        <w:rPr>
          <w:rFonts w:ascii="Times New Roman" w:hAnsi="Times New Roman" w:hint="default"/>
          <w:sz w:val="24"/>
          <w:szCs w:val="24"/>
        </w:rPr>
        <w:t>é</w:t>
      </w:r>
      <w:r w:rsidRPr="00B51880">
        <w:rPr>
          <w:rFonts w:ascii="Times New Roman" w:hAnsi="Times New Roman" w:hint="default"/>
          <w:sz w:val="24"/>
          <w:szCs w:val="24"/>
        </w:rPr>
        <w:t xml:space="preserve"> osvedč</w:t>
      </w:r>
      <w:r w:rsidRPr="00B51880">
        <w:rPr>
          <w:rFonts w:ascii="Times New Roman" w:hAnsi="Times New Roman" w:hint="default"/>
          <w:sz w:val="24"/>
          <w:szCs w:val="24"/>
        </w:rPr>
        <w:t>enie pravosti podpisu sa nevyž</w:t>
      </w:r>
      <w:r w:rsidRPr="00B51880">
        <w:rPr>
          <w:rFonts w:ascii="Times New Roman" w:hAnsi="Times New Roman" w:hint="default"/>
          <w:sz w:val="24"/>
          <w:szCs w:val="24"/>
        </w:rPr>
        <w:t>aduje, ak je splnomocnencom advoká</w:t>
      </w:r>
      <w:r w:rsidRPr="00B51880">
        <w:rPr>
          <w:rFonts w:ascii="Times New Roman" w:hAnsi="Times New Roman" w:hint="default"/>
          <w:sz w:val="24"/>
          <w:szCs w:val="24"/>
        </w:rPr>
        <w:t>t.</w:t>
      </w:r>
      <w:r w:rsidR="003E3F31">
        <w:rPr>
          <w:rFonts w:ascii="Times New Roman" w:hAnsi="Times New Roman"/>
          <w:sz w:val="24"/>
          <w:szCs w:val="24"/>
        </w:rPr>
        <w:t xml:space="preserve"> </w:t>
      </w:r>
      <w:r w:rsidRPr="003E3F31">
        <w:rPr>
          <w:rFonts w:ascii="Times New Roman" w:hAnsi="Times New Roman" w:hint="default"/>
          <w:sz w:val="24"/>
          <w:szCs w:val="24"/>
        </w:rPr>
        <w:t>Prijatie zá</w:t>
      </w:r>
      <w:r w:rsidRPr="003E3F31">
        <w:rPr>
          <w:rFonts w:ascii="Times New Roman" w:hAnsi="Times New Roman" w:hint="default"/>
          <w:sz w:val="24"/>
          <w:szCs w:val="24"/>
        </w:rPr>
        <w:t>vetu do</w:t>
      </w:r>
      <w:r w:rsidRPr="003E3F31">
        <w:rPr>
          <w:rFonts w:ascii="Times New Roman" w:hAnsi="Times New Roman" w:hint="default"/>
          <w:sz w:val="24"/>
          <w:szCs w:val="24"/>
        </w:rPr>
        <w:t xml:space="preserve"> ú</w:t>
      </w:r>
      <w:r w:rsidRPr="003E3F31">
        <w:rPr>
          <w:rFonts w:ascii="Times New Roman" w:hAnsi="Times New Roman" w:hint="default"/>
          <w:sz w:val="24"/>
          <w:szCs w:val="24"/>
        </w:rPr>
        <w:t>schovy notá</w:t>
      </w:r>
      <w:r w:rsidRPr="003E3F31">
        <w:rPr>
          <w:rFonts w:ascii="Times New Roman" w:hAnsi="Times New Roman" w:hint="default"/>
          <w:sz w:val="24"/>
          <w:szCs w:val="24"/>
        </w:rPr>
        <w:t>r bezodkladne zaregistruje v </w:t>
      </w:r>
      <w:r w:rsidRPr="003E3F31">
        <w:rPr>
          <w:rFonts w:ascii="Times New Roman" w:hAnsi="Times New Roman" w:hint="default"/>
          <w:sz w:val="24"/>
          <w:szCs w:val="24"/>
        </w:rPr>
        <w:t>Notá</w:t>
      </w:r>
      <w:r w:rsidRPr="003E3F31">
        <w:rPr>
          <w:rFonts w:ascii="Times New Roman" w:hAnsi="Times New Roman" w:hint="default"/>
          <w:sz w:val="24"/>
          <w:szCs w:val="24"/>
        </w:rPr>
        <w:t>rskom centrá</w:t>
      </w:r>
      <w:r w:rsidRPr="003E3F31">
        <w:rPr>
          <w:rFonts w:ascii="Times New Roman" w:hAnsi="Times New Roman" w:hint="default"/>
          <w:sz w:val="24"/>
          <w:szCs w:val="24"/>
        </w:rPr>
        <w:t>lnom registri zá</w:t>
      </w:r>
      <w:r w:rsidRPr="003E3F31">
        <w:rPr>
          <w:rFonts w:ascii="Times New Roman" w:hAnsi="Times New Roman" w:hint="default"/>
          <w:sz w:val="24"/>
          <w:szCs w:val="24"/>
        </w:rPr>
        <w:t>vetov.</w:t>
      </w:r>
    </w:p>
    <w:p w:rsidR="002B0ED5" w:rsidP="002B0ED5">
      <w:pPr>
        <w:tabs>
          <w:tab w:val="left" w:pos="851"/>
        </w:tabs>
        <w:bidi w:val="0"/>
        <w:spacing w:after="0" w:line="240" w:lineRule="auto"/>
        <w:ind w:firstLine="426"/>
        <w:jc w:val="both"/>
        <w:rPr>
          <w:rFonts w:ascii="Times New Roman" w:hAnsi="Times New Roman"/>
          <w:sz w:val="24"/>
          <w:szCs w:val="24"/>
        </w:rPr>
      </w:pPr>
    </w:p>
    <w:p w:rsidR="000164F4" w:rsidP="002B0ED5">
      <w:pPr>
        <w:tabs>
          <w:tab w:val="left" w:pos="851"/>
        </w:tabs>
        <w:bidi w:val="0"/>
        <w:spacing w:after="0" w:line="240" w:lineRule="auto"/>
        <w:ind w:firstLine="426"/>
        <w:jc w:val="both"/>
        <w:rPr>
          <w:rFonts w:ascii="Times New Roman" w:hAnsi="Times New Roman"/>
          <w:sz w:val="24"/>
          <w:szCs w:val="24"/>
        </w:rPr>
      </w:pPr>
      <w:r w:rsidR="002B0ED5">
        <w:rPr>
          <w:rFonts w:ascii="Times New Roman" w:hAnsi="Times New Roman"/>
          <w:sz w:val="24"/>
          <w:szCs w:val="24"/>
        </w:rPr>
        <w:t>(3)</w:t>
      </w:r>
      <w:r w:rsidRPr="003E3F31">
        <w:rPr>
          <w:rFonts w:ascii="Times New Roman" w:hAnsi="Times New Roman" w:hint="default"/>
          <w:sz w:val="24"/>
          <w:szCs w:val="24"/>
        </w:rPr>
        <w:t xml:space="preserve"> Notá</w:t>
      </w:r>
      <w:r w:rsidRPr="003E3F31">
        <w:rPr>
          <w:rFonts w:ascii="Times New Roman" w:hAnsi="Times New Roman" w:hint="default"/>
          <w:sz w:val="24"/>
          <w:szCs w:val="24"/>
        </w:rPr>
        <w:t>r vydá</w:t>
      </w:r>
      <w:r w:rsidRPr="003E3F31">
        <w:rPr>
          <w:rFonts w:ascii="Times New Roman" w:hAnsi="Times New Roman" w:hint="default"/>
          <w:sz w:val="24"/>
          <w:szCs w:val="24"/>
        </w:rPr>
        <w:t xml:space="preserve"> zá</w:t>
      </w:r>
      <w:r w:rsidRPr="003E3F31">
        <w:rPr>
          <w:rFonts w:ascii="Times New Roman" w:hAnsi="Times New Roman" w:hint="default"/>
          <w:sz w:val="24"/>
          <w:szCs w:val="24"/>
        </w:rPr>
        <w:t>vet z ú</w:t>
      </w:r>
      <w:r w:rsidRPr="003E3F31">
        <w:rPr>
          <w:rFonts w:ascii="Times New Roman" w:hAnsi="Times New Roman" w:hint="default"/>
          <w:sz w:val="24"/>
          <w:szCs w:val="24"/>
        </w:rPr>
        <w:t>schovy len podľ</w:t>
      </w:r>
      <w:r w:rsidRPr="003E3F31">
        <w:rPr>
          <w:rFonts w:ascii="Times New Roman" w:hAnsi="Times New Roman" w:hint="default"/>
          <w:sz w:val="24"/>
          <w:szCs w:val="24"/>
        </w:rPr>
        <w:t>a osobitné</w:t>
      </w:r>
      <w:r w:rsidRPr="003E3F31">
        <w:rPr>
          <w:rFonts w:ascii="Times New Roman" w:hAnsi="Times New Roman" w:hint="default"/>
          <w:sz w:val="24"/>
          <w:szCs w:val="24"/>
        </w:rPr>
        <w:t>ho predpisu.</w:t>
      </w:r>
      <w:r w:rsidRPr="003E3F31">
        <w:rPr>
          <w:rFonts w:ascii="Times New Roman" w:hAnsi="Times New Roman"/>
          <w:sz w:val="24"/>
          <w:szCs w:val="24"/>
          <w:vertAlign w:val="superscript"/>
        </w:rPr>
        <w:t>6bc)</w:t>
      </w:r>
      <w:r w:rsidRPr="003E3F31">
        <w:rPr>
          <w:rFonts w:ascii="Times New Roman" w:hAnsi="Times New Roman" w:hint="default"/>
          <w:sz w:val="24"/>
          <w:szCs w:val="24"/>
        </w:rPr>
        <w:t xml:space="preserve"> O vydaní</w:t>
      </w:r>
      <w:r w:rsidRPr="003E3F31">
        <w:rPr>
          <w:rFonts w:ascii="Times New Roman" w:hAnsi="Times New Roman" w:hint="default"/>
          <w:sz w:val="24"/>
          <w:szCs w:val="24"/>
        </w:rPr>
        <w:t xml:space="preserve"> zá</w:t>
      </w:r>
      <w:r w:rsidRPr="003E3F31">
        <w:rPr>
          <w:rFonts w:ascii="Times New Roman" w:hAnsi="Times New Roman" w:hint="default"/>
          <w:sz w:val="24"/>
          <w:szCs w:val="24"/>
        </w:rPr>
        <w:t>vetu z ú</w:t>
      </w:r>
      <w:r w:rsidRPr="003E3F31">
        <w:rPr>
          <w:rFonts w:ascii="Times New Roman" w:hAnsi="Times New Roman" w:hint="default"/>
          <w:sz w:val="24"/>
          <w:szCs w:val="24"/>
        </w:rPr>
        <w:t>schovy podľ</w:t>
      </w:r>
      <w:r w:rsidRPr="003E3F31">
        <w:rPr>
          <w:rFonts w:ascii="Times New Roman" w:hAnsi="Times New Roman" w:hint="default"/>
          <w:sz w:val="24"/>
          <w:szCs w:val="24"/>
        </w:rPr>
        <w:t>a osobitné</w:t>
      </w:r>
      <w:r w:rsidRPr="003E3F31">
        <w:rPr>
          <w:rFonts w:ascii="Times New Roman" w:hAnsi="Times New Roman" w:hint="default"/>
          <w:sz w:val="24"/>
          <w:szCs w:val="24"/>
        </w:rPr>
        <w:t xml:space="preserve">ho predpisu </w:t>
      </w:r>
      <w:r w:rsidRPr="003E3F31">
        <w:rPr>
          <w:rFonts w:ascii="Times New Roman" w:hAnsi="Times New Roman"/>
          <w:sz w:val="24"/>
          <w:szCs w:val="24"/>
          <w:vertAlign w:val="superscript"/>
        </w:rPr>
        <w:t>6bc)</w:t>
      </w:r>
      <w:r w:rsidRPr="003E3F31">
        <w:rPr>
          <w:rFonts w:ascii="Times New Roman" w:hAnsi="Times New Roman" w:hint="default"/>
          <w:sz w:val="24"/>
          <w:szCs w:val="24"/>
        </w:rPr>
        <w:t xml:space="preserve"> notá</w:t>
      </w:r>
      <w:r w:rsidRPr="003E3F31">
        <w:rPr>
          <w:rFonts w:ascii="Times New Roman" w:hAnsi="Times New Roman" w:hint="default"/>
          <w:sz w:val="24"/>
          <w:szCs w:val="24"/>
        </w:rPr>
        <w:t>r spíš</w:t>
      </w:r>
      <w:r w:rsidRPr="003E3F31">
        <w:rPr>
          <w:rFonts w:ascii="Times New Roman" w:hAnsi="Times New Roman" w:hint="default"/>
          <w:sz w:val="24"/>
          <w:szCs w:val="24"/>
        </w:rPr>
        <w:t>e ú</w:t>
      </w:r>
      <w:r w:rsidRPr="003E3F31">
        <w:rPr>
          <w:rFonts w:ascii="Times New Roman" w:hAnsi="Times New Roman" w:hint="default"/>
          <w:sz w:val="24"/>
          <w:szCs w:val="24"/>
        </w:rPr>
        <w:t>radný</w:t>
      </w:r>
      <w:r w:rsidRPr="003E3F31">
        <w:rPr>
          <w:rFonts w:ascii="Times New Roman" w:hAnsi="Times New Roman" w:hint="default"/>
          <w:sz w:val="24"/>
          <w:szCs w:val="24"/>
        </w:rPr>
        <w:t xml:space="preserve"> zá</w:t>
      </w:r>
      <w:r w:rsidRPr="003E3F31">
        <w:rPr>
          <w:rFonts w:ascii="Times New Roman" w:hAnsi="Times New Roman" w:hint="default"/>
          <w:sz w:val="24"/>
          <w:szCs w:val="24"/>
        </w:rPr>
        <w:t>znam o </w:t>
      </w:r>
      <w:r w:rsidRPr="003E3F31">
        <w:rPr>
          <w:rFonts w:ascii="Times New Roman" w:hAnsi="Times New Roman" w:hint="default"/>
          <w:sz w:val="24"/>
          <w:szCs w:val="24"/>
        </w:rPr>
        <w:t>zistení</w:t>
      </w:r>
      <w:r w:rsidRPr="003E3F31">
        <w:rPr>
          <w:rFonts w:ascii="Times New Roman" w:hAnsi="Times New Roman" w:hint="default"/>
          <w:sz w:val="24"/>
          <w:szCs w:val="24"/>
        </w:rPr>
        <w:t xml:space="preserve"> stavu a obsahu </w:t>
      </w:r>
      <w:r w:rsidRPr="003E3F31">
        <w:rPr>
          <w:rFonts w:ascii="Times New Roman" w:hAnsi="Times New Roman" w:hint="default"/>
          <w:sz w:val="24"/>
          <w:szCs w:val="24"/>
        </w:rPr>
        <w:t>zá</w:t>
      </w:r>
      <w:r w:rsidRPr="003E3F31">
        <w:rPr>
          <w:rFonts w:ascii="Times New Roman" w:hAnsi="Times New Roman" w:hint="default"/>
          <w:sz w:val="24"/>
          <w:szCs w:val="24"/>
        </w:rPr>
        <w:t>vetu. Vydanie zá</w:t>
      </w:r>
      <w:r w:rsidRPr="003E3F31">
        <w:rPr>
          <w:rFonts w:ascii="Times New Roman" w:hAnsi="Times New Roman" w:hint="default"/>
          <w:sz w:val="24"/>
          <w:szCs w:val="24"/>
        </w:rPr>
        <w:t>vetu z ú</w:t>
      </w:r>
      <w:r w:rsidRPr="003E3F31">
        <w:rPr>
          <w:rFonts w:ascii="Times New Roman" w:hAnsi="Times New Roman" w:hint="default"/>
          <w:sz w:val="24"/>
          <w:szCs w:val="24"/>
        </w:rPr>
        <w:t>schovy notá</w:t>
      </w:r>
      <w:r w:rsidRPr="003E3F31">
        <w:rPr>
          <w:rFonts w:ascii="Times New Roman" w:hAnsi="Times New Roman" w:hint="default"/>
          <w:sz w:val="24"/>
          <w:szCs w:val="24"/>
        </w:rPr>
        <w:t>r bezodkladne zaregistruje v Notá</w:t>
      </w:r>
      <w:r w:rsidRPr="003E3F31">
        <w:rPr>
          <w:rFonts w:ascii="Times New Roman" w:hAnsi="Times New Roman" w:hint="default"/>
          <w:sz w:val="24"/>
          <w:szCs w:val="24"/>
        </w:rPr>
        <w:t>rskom centrá</w:t>
      </w:r>
      <w:r w:rsidRPr="003E3F31">
        <w:rPr>
          <w:rFonts w:ascii="Times New Roman" w:hAnsi="Times New Roman" w:hint="default"/>
          <w:sz w:val="24"/>
          <w:szCs w:val="24"/>
        </w:rPr>
        <w:t>lnom registri zá</w:t>
      </w:r>
      <w:r w:rsidRPr="003E3F31">
        <w:rPr>
          <w:rFonts w:ascii="Times New Roman" w:hAnsi="Times New Roman" w:hint="default"/>
          <w:sz w:val="24"/>
          <w:szCs w:val="24"/>
        </w:rPr>
        <w:t>vetov.</w:t>
      </w:r>
    </w:p>
    <w:p w:rsidR="00613135" w:rsidRPr="003E3F31" w:rsidP="002B0ED5">
      <w:pPr>
        <w:tabs>
          <w:tab w:val="left" w:pos="851"/>
        </w:tabs>
        <w:bidi w:val="0"/>
        <w:spacing w:after="0" w:line="240" w:lineRule="auto"/>
        <w:ind w:firstLine="426"/>
        <w:jc w:val="both"/>
        <w:rPr>
          <w:rFonts w:ascii="Times New Roman" w:hAnsi="Times New Roman"/>
          <w:sz w:val="24"/>
          <w:szCs w:val="24"/>
        </w:rPr>
      </w:pPr>
    </w:p>
    <w:p w:rsidR="000164F4" w:rsidRPr="003E3F31" w:rsidP="002B0ED5">
      <w:pPr>
        <w:tabs>
          <w:tab w:val="left" w:pos="851"/>
        </w:tabs>
        <w:bidi w:val="0"/>
        <w:spacing w:after="0" w:line="240" w:lineRule="auto"/>
        <w:ind w:firstLine="426"/>
        <w:jc w:val="both"/>
        <w:rPr>
          <w:rFonts w:ascii="Times New Roman" w:hAnsi="Times New Roman" w:hint="default"/>
          <w:sz w:val="24"/>
          <w:szCs w:val="24"/>
        </w:rPr>
      </w:pPr>
      <w:r w:rsidR="002B0ED5">
        <w:rPr>
          <w:rFonts w:ascii="Times New Roman" w:hAnsi="Times New Roman"/>
          <w:sz w:val="24"/>
          <w:szCs w:val="24"/>
        </w:rPr>
        <w:t xml:space="preserve">(4) </w:t>
      </w:r>
      <w:r w:rsidRPr="003E3F31">
        <w:rPr>
          <w:rFonts w:ascii="Times New Roman" w:hAnsi="Times New Roman" w:hint="default"/>
          <w:sz w:val="24"/>
          <w:szCs w:val="24"/>
        </w:rPr>
        <w:t>Notá</w:t>
      </w:r>
      <w:r w:rsidRPr="003E3F31">
        <w:rPr>
          <w:rFonts w:ascii="Times New Roman" w:hAnsi="Times New Roman" w:hint="default"/>
          <w:sz w:val="24"/>
          <w:szCs w:val="24"/>
        </w:rPr>
        <w:t>r vrá</w:t>
      </w:r>
      <w:r w:rsidRPr="003E3F31">
        <w:rPr>
          <w:rFonts w:ascii="Times New Roman" w:hAnsi="Times New Roman" w:hint="default"/>
          <w:sz w:val="24"/>
          <w:szCs w:val="24"/>
        </w:rPr>
        <w:t>ti zá</w:t>
      </w:r>
      <w:r w:rsidRPr="003E3F31">
        <w:rPr>
          <w:rFonts w:ascii="Times New Roman" w:hAnsi="Times New Roman" w:hint="default"/>
          <w:sz w:val="24"/>
          <w:szCs w:val="24"/>
        </w:rPr>
        <w:t>vet z ú</w:t>
      </w:r>
      <w:r w:rsidRPr="003E3F31">
        <w:rPr>
          <w:rFonts w:ascii="Times New Roman" w:hAnsi="Times New Roman" w:hint="default"/>
          <w:sz w:val="24"/>
          <w:szCs w:val="24"/>
        </w:rPr>
        <w:t>schovy len zá</w:t>
      </w:r>
      <w:r w:rsidRPr="003E3F31">
        <w:rPr>
          <w:rFonts w:ascii="Times New Roman" w:hAnsi="Times New Roman" w:hint="default"/>
          <w:sz w:val="24"/>
          <w:szCs w:val="24"/>
        </w:rPr>
        <w:t>vetcovi alebo splnomocnené</w:t>
      </w:r>
      <w:r w:rsidRPr="003E3F31">
        <w:rPr>
          <w:rFonts w:ascii="Times New Roman" w:hAnsi="Times New Roman" w:hint="default"/>
          <w:sz w:val="24"/>
          <w:szCs w:val="24"/>
        </w:rPr>
        <w:t>mu zá</w:t>
      </w:r>
      <w:r w:rsidRPr="003E3F31">
        <w:rPr>
          <w:rFonts w:ascii="Times New Roman" w:hAnsi="Times New Roman" w:hint="default"/>
          <w:sz w:val="24"/>
          <w:szCs w:val="24"/>
        </w:rPr>
        <w:t>stupcovi zá</w:t>
      </w:r>
      <w:r w:rsidRPr="003E3F31">
        <w:rPr>
          <w:rFonts w:ascii="Times New Roman" w:hAnsi="Times New Roman" w:hint="default"/>
          <w:sz w:val="24"/>
          <w:szCs w:val="24"/>
        </w:rPr>
        <w:t>vetcu na zá</w:t>
      </w:r>
      <w:r w:rsidRPr="003E3F31">
        <w:rPr>
          <w:rFonts w:ascii="Times New Roman" w:hAnsi="Times New Roman" w:hint="default"/>
          <w:sz w:val="24"/>
          <w:szCs w:val="24"/>
        </w:rPr>
        <w:t>klade osobitné</w:t>
      </w:r>
      <w:r w:rsidRPr="003E3F31">
        <w:rPr>
          <w:rFonts w:ascii="Times New Roman" w:hAnsi="Times New Roman" w:hint="default"/>
          <w:sz w:val="24"/>
          <w:szCs w:val="24"/>
        </w:rPr>
        <w:t xml:space="preserve">ho </w:t>
      </w:r>
      <w:r w:rsidR="00F35B64">
        <w:rPr>
          <w:rFonts w:ascii="Times New Roman" w:hAnsi="Times New Roman"/>
          <w:sz w:val="24"/>
          <w:szCs w:val="24"/>
        </w:rPr>
        <w:t>plnomocenstva</w:t>
      </w:r>
      <w:r w:rsidRPr="003E3F31">
        <w:rPr>
          <w:rFonts w:ascii="Times New Roman" w:hAnsi="Times New Roman" w:hint="default"/>
          <w:sz w:val="24"/>
          <w:szCs w:val="24"/>
        </w:rPr>
        <w:t>, ktoré</w:t>
      </w:r>
      <w:r w:rsidRPr="003E3F31">
        <w:rPr>
          <w:rFonts w:ascii="Times New Roman" w:hAnsi="Times New Roman" w:hint="default"/>
          <w:sz w:val="24"/>
          <w:szCs w:val="24"/>
        </w:rPr>
        <w:t xml:space="preserve"> ho oprá</w:t>
      </w:r>
      <w:r w:rsidRPr="003E3F31">
        <w:rPr>
          <w:rFonts w:ascii="Times New Roman" w:hAnsi="Times New Roman" w:hint="default"/>
          <w:sz w:val="24"/>
          <w:szCs w:val="24"/>
        </w:rPr>
        <w:t>vň</w:t>
      </w:r>
      <w:r w:rsidRPr="003E3F31">
        <w:rPr>
          <w:rFonts w:ascii="Times New Roman" w:hAnsi="Times New Roman" w:hint="default"/>
          <w:sz w:val="24"/>
          <w:szCs w:val="24"/>
        </w:rPr>
        <w:t>uje na prevz</w:t>
      </w:r>
      <w:r w:rsidRPr="003E3F31">
        <w:rPr>
          <w:rFonts w:ascii="Times New Roman" w:hAnsi="Times New Roman" w:hint="default"/>
          <w:sz w:val="24"/>
          <w:szCs w:val="24"/>
        </w:rPr>
        <w:t>atie zá</w:t>
      </w:r>
      <w:r w:rsidRPr="003E3F31">
        <w:rPr>
          <w:rFonts w:ascii="Times New Roman" w:hAnsi="Times New Roman" w:hint="default"/>
          <w:sz w:val="24"/>
          <w:szCs w:val="24"/>
        </w:rPr>
        <w:t>vetu z ú</w:t>
      </w:r>
      <w:r w:rsidRPr="003E3F31">
        <w:rPr>
          <w:rFonts w:ascii="Times New Roman" w:hAnsi="Times New Roman" w:hint="default"/>
          <w:sz w:val="24"/>
          <w:szCs w:val="24"/>
        </w:rPr>
        <w:t>schovy. Pravosť</w:t>
      </w:r>
      <w:r w:rsidRPr="003E3F31">
        <w:rPr>
          <w:rFonts w:ascii="Times New Roman" w:hAnsi="Times New Roman" w:hint="default"/>
          <w:sz w:val="24"/>
          <w:szCs w:val="24"/>
        </w:rPr>
        <w:t xml:space="preserve"> podpisu splnomocniteľ</w:t>
      </w:r>
      <w:r w:rsidRPr="003E3F31">
        <w:rPr>
          <w:rFonts w:ascii="Times New Roman" w:hAnsi="Times New Roman" w:hint="default"/>
          <w:sz w:val="24"/>
          <w:szCs w:val="24"/>
        </w:rPr>
        <w:t>a musí</w:t>
      </w:r>
      <w:r w:rsidRPr="003E3F31">
        <w:rPr>
          <w:rFonts w:ascii="Times New Roman" w:hAnsi="Times New Roman" w:hint="default"/>
          <w:sz w:val="24"/>
          <w:szCs w:val="24"/>
        </w:rPr>
        <w:t xml:space="preserve"> byť</w:t>
      </w:r>
      <w:r w:rsidRPr="003E3F31">
        <w:rPr>
          <w:rFonts w:ascii="Times New Roman" w:hAnsi="Times New Roman" w:hint="default"/>
          <w:sz w:val="24"/>
          <w:szCs w:val="24"/>
        </w:rPr>
        <w:t xml:space="preserve"> ú</w:t>
      </w:r>
      <w:r w:rsidRPr="003E3F31">
        <w:rPr>
          <w:rFonts w:ascii="Times New Roman" w:hAnsi="Times New Roman" w:hint="default"/>
          <w:sz w:val="24"/>
          <w:szCs w:val="24"/>
        </w:rPr>
        <w:t>radne osvedč</w:t>
      </w:r>
      <w:r w:rsidRPr="003E3F31">
        <w:rPr>
          <w:rFonts w:ascii="Times New Roman" w:hAnsi="Times New Roman" w:hint="default"/>
          <w:sz w:val="24"/>
          <w:szCs w:val="24"/>
        </w:rPr>
        <w:t>ená</w:t>
      </w:r>
      <w:r w:rsidRPr="003E3F31" w:rsidR="00CE4BE0">
        <w:rPr>
          <w:rFonts w:ascii="Times New Roman" w:hAnsi="Times New Roman"/>
          <w:sz w:val="24"/>
          <w:szCs w:val="24"/>
        </w:rPr>
        <w:t xml:space="preserve">; </w:t>
      </w:r>
      <w:r w:rsidRPr="00B51880" w:rsidR="00CE4BE0">
        <w:rPr>
          <w:rFonts w:ascii="Times New Roman" w:hAnsi="Times New Roman" w:hint="default"/>
          <w:sz w:val="24"/>
          <w:szCs w:val="24"/>
        </w:rPr>
        <w:t>ú</w:t>
      </w:r>
      <w:r w:rsidRPr="00B51880" w:rsidR="00CE4BE0">
        <w:rPr>
          <w:rFonts w:ascii="Times New Roman" w:hAnsi="Times New Roman" w:hint="default"/>
          <w:sz w:val="24"/>
          <w:szCs w:val="24"/>
        </w:rPr>
        <w:t>radné</w:t>
      </w:r>
      <w:r w:rsidRPr="00B51880" w:rsidR="00CE4BE0">
        <w:rPr>
          <w:rFonts w:ascii="Times New Roman" w:hAnsi="Times New Roman" w:hint="default"/>
          <w:sz w:val="24"/>
          <w:szCs w:val="24"/>
        </w:rPr>
        <w:t xml:space="preserve"> osvedč</w:t>
      </w:r>
      <w:r w:rsidRPr="00B51880" w:rsidR="00CE4BE0">
        <w:rPr>
          <w:rFonts w:ascii="Times New Roman" w:hAnsi="Times New Roman" w:hint="default"/>
          <w:sz w:val="24"/>
          <w:szCs w:val="24"/>
        </w:rPr>
        <w:t>enie pravosti podpisu sa nevyž</w:t>
      </w:r>
      <w:r w:rsidRPr="00B51880" w:rsidR="00CE4BE0">
        <w:rPr>
          <w:rFonts w:ascii="Times New Roman" w:hAnsi="Times New Roman" w:hint="default"/>
          <w:sz w:val="24"/>
          <w:szCs w:val="24"/>
        </w:rPr>
        <w:t>aduje, ak je splnomocnencom advoká</w:t>
      </w:r>
      <w:r w:rsidRPr="00B51880" w:rsidR="00CE4BE0">
        <w:rPr>
          <w:rFonts w:ascii="Times New Roman" w:hAnsi="Times New Roman" w:hint="default"/>
          <w:sz w:val="24"/>
          <w:szCs w:val="24"/>
        </w:rPr>
        <w:t>t</w:t>
      </w:r>
      <w:r w:rsidR="00B51880">
        <w:rPr>
          <w:rFonts w:ascii="Times New Roman" w:hAnsi="Times New Roman"/>
          <w:sz w:val="24"/>
          <w:szCs w:val="24"/>
        </w:rPr>
        <w:t>.</w:t>
      </w:r>
      <w:r w:rsidRPr="003E3F31">
        <w:rPr>
          <w:rFonts w:ascii="Times New Roman" w:hAnsi="Times New Roman" w:hint="default"/>
          <w:sz w:val="24"/>
          <w:szCs w:val="24"/>
        </w:rPr>
        <w:t xml:space="preserve"> O vrá</w:t>
      </w:r>
      <w:r w:rsidRPr="003E3F31">
        <w:rPr>
          <w:rFonts w:ascii="Times New Roman" w:hAnsi="Times New Roman" w:hint="default"/>
          <w:sz w:val="24"/>
          <w:szCs w:val="24"/>
        </w:rPr>
        <w:t>tení</w:t>
      </w:r>
      <w:r w:rsidRPr="003E3F31">
        <w:rPr>
          <w:rFonts w:ascii="Times New Roman" w:hAnsi="Times New Roman" w:hint="default"/>
          <w:sz w:val="24"/>
          <w:szCs w:val="24"/>
        </w:rPr>
        <w:t xml:space="preserve"> zá</w:t>
      </w:r>
      <w:r w:rsidRPr="003E3F31">
        <w:rPr>
          <w:rFonts w:ascii="Times New Roman" w:hAnsi="Times New Roman" w:hint="default"/>
          <w:sz w:val="24"/>
          <w:szCs w:val="24"/>
        </w:rPr>
        <w:t>vetu z ú</w:t>
      </w:r>
      <w:r w:rsidRPr="003E3F31">
        <w:rPr>
          <w:rFonts w:ascii="Times New Roman" w:hAnsi="Times New Roman" w:hint="default"/>
          <w:sz w:val="24"/>
          <w:szCs w:val="24"/>
        </w:rPr>
        <w:t>schovy zá</w:t>
      </w:r>
      <w:r w:rsidRPr="003E3F31">
        <w:rPr>
          <w:rFonts w:ascii="Times New Roman" w:hAnsi="Times New Roman" w:hint="default"/>
          <w:sz w:val="24"/>
          <w:szCs w:val="24"/>
        </w:rPr>
        <w:t>vetcovi alebo splnomocnené</w:t>
      </w:r>
      <w:r w:rsidRPr="003E3F31">
        <w:rPr>
          <w:rFonts w:ascii="Times New Roman" w:hAnsi="Times New Roman" w:hint="default"/>
          <w:sz w:val="24"/>
          <w:szCs w:val="24"/>
        </w:rPr>
        <w:t>mu zá</w:t>
      </w:r>
      <w:r w:rsidRPr="003E3F31">
        <w:rPr>
          <w:rFonts w:ascii="Times New Roman" w:hAnsi="Times New Roman" w:hint="default"/>
          <w:sz w:val="24"/>
          <w:szCs w:val="24"/>
        </w:rPr>
        <w:t>stupcovi zá</w:t>
      </w:r>
      <w:r w:rsidRPr="003E3F31">
        <w:rPr>
          <w:rFonts w:ascii="Times New Roman" w:hAnsi="Times New Roman" w:hint="default"/>
          <w:sz w:val="24"/>
          <w:szCs w:val="24"/>
        </w:rPr>
        <w:t>vetcu notá</w:t>
      </w:r>
      <w:r w:rsidRPr="003E3F31">
        <w:rPr>
          <w:rFonts w:ascii="Times New Roman" w:hAnsi="Times New Roman" w:hint="default"/>
          <w:sz w:val="24"/>
          <w:szCs w:val="24"/>
        </w:rPr>
        <w:t>r spíš</w:t>
      </w:r>
      <w:r w:rsidRPr="003E3F31">
        <w:rPr>
          <w:rFonts w:ascii="Times New Roman" w:hAnsi="Times New Roman" w:hint="default"/>
          <w:sz w:val="24"/>
          <w:szCs w:val="24"/>
        </w:rPr>
        <w:t>e ú</w:t>
      </w:r>
      <w:r w:rsidRPr="003E3F31">
        <w:rPr>
          <w:rFonts w:ascii="Times New Roman" w:hAnsi="Times New Roman" w:hint="default"/>
          <w:sz w:val="24"/>
          <w:szCs w:val="24"/>
        </w:rPr>
        <w:t>radný</w:t>
      </w:r>
      <w:r w:rsidRPr="003E3F31">
        <w:rPr>
          <w:rFonts w:ascii="Times New Roman" w:hAnsi="Times New Roman" w:hint="default"/>
          <w:sz w:val="24"/>
          <w:szCs w:val="24"/>
        </w:rPr>
        <w:t xml:space="preserve"> zá</w:t>
      </w:r>
      <w:r w:rsidRPr="003E3F31">
        <w:rPr>
          <w:rFonts w:ascii="Times New Roman" w:hAnsi="Times New Roman" w:hint="default"/>
          <w:sz w:val="24"/>
          <w:szCs w:val="24"/>
        </w:rPr>
        <w:t>znam, ktorý</w:t>
      </w:r>
      <w:r w:rsidRPr="003E3F31">
        <w:rPr>
          <w:rFonts w:ascii="Times New Roman" w:hAnsi="Times New Roman" w:hint="default"/>
          <w:sz w:val="24"/>
          <w:szCs w:val="24"/>
        </w:rPr>
        <w:t xml:space="preserve"> musí</w:t>
      </w:r>
      <w:r w:rsidRPr="003E3F31">
        <w:rPr>
          <w:rFonts w:ascii="Times New Roman" w:hAnsi="Times New Roman" w:hint="default"/>
          <w:sz w:val="24"/>
          <w:szCs w:val="24"/>
        </w:rPr>
        <w:t xml:space="preserve"> obsahovať</w:t>
      </w:r>
      <w:r w:rsidRPr="003E3F31">
        <w:rPr>
          <w:rFonts w:ascii="Times New Roman" w:hAnsi="Times New Roman" w:hint="default"/>
          <w:sz w:val="24"/>
          <w:szCs w:val="24"/>
        </w:rPr>
        <w:t xml:space="preserve"> miesto, dá</w:t>
      </w:r>
      <w:r w:rsidRPr="003E3F31">
        <w:rPr>
          <w:rFonts w:ascii="Times New Roman" w:hAnsi="Times New Roman" w:hint="default"/>
          <w:sz w:val="24"/>
          <w:szCs w:val="24"/>
        </w:rPr>
        <w:t>tum a č</w:t>
      </w:r>
      <w:r w:rsidRPr="003E3F31">
        <w:rPr>
          <w:rFonts w:ascii="Times New Roman" w:hAnsi="Times New Roman" w:hint="default"/>
          <w:sz w:val="24"/>
          <w:szCs w:val="24"/>
        </w:rPr>
        <w:t>as vrá</w:t>
      </w:r>
      <w:r w:rsidRPr="003E3F31">
        <w:rPr>
          <w:rFonts w:ascii="Times New Roman" w:hAnsi="Times New Roman" w:hint="default"/>
          <w:sz w:val="24"/>
          <w:szCs w:val="24"/>
        </w:rPr>
        <w:t xml:space="preserve">tenia </w:t>
      </w:r>
      <w:r w:rsidRPr="003E3F31">
        <w:rPr>
          <w:rFonts w:ascii="Times New Roman" w:hAnsi="Times New Roman" w:hint="default"/>
          <w:bCs/>
          <w:sz w:val="24"/>
          <w:szCs w:val="24"/>
        </w:rPr>
        <w:t>zá</w:t>
      </w:r>
      <w:r w:rsidRPr="003E3F31">
        <w:rPr>
          <w:rFonts w:ascii="Times New Roman" w:hAnsi="Times New Roman" w:hint="default"/>
          <w:bCs/>
          <w:sz w:val="24"/>
          <w:szCs w:val="24"/>
        </w:rPr>
        <w:t>vetu z </w:t>
      </w:r>
      <w:r w:rsidRPr="003E3F31">
        <w:rPr>
          <w:rFonts w:ascii="Times New Roman" w:hAnsi="Times New Roman" w:hint="default"/>
          <w:bCs/>
          <w:sz w:val="24"/>
          <w:szCs w:val="24"/>
        </w:rPr>
        <w:t>ú</w:t>
      </w:r>
      <w:r w:rsidRPr="003E3F31">
        <w:rPr>
          <w:rFonts w:ascii="Times New Roman" w:hAnsi="Times New Roman" w:hint="default"/>
          <w:bCs/>
          <w:sz w:val="24"/>
          <w:szCs w:val="24"/>
        </w:rPr>
        <w:t>schovy</w:t>
      </w:r>
      <w:r w:rsidRPr="003E3F31">
        <w:rPr>
          <w:rFonts w:ascii="Times New Roman" w:hAnsi="Times New Roman"/>
          <w:sz w:val="24"/>
          <w:szCs w:val="24"/>
        </w:rPr>
        <w:t>. V </w:t>
      </w:r>
      <w:r w:rsidRPr="003E3F31">
        <w:rPr>
          <w:rFonts w:ascii="Times New Roman" w:hAnsi="Times New Roman" w:hint="default"/>
          <w:sz w:val="24"/>
          <w:szCs w:val="24"/>
        </w:rPr>
        <w:t>ú</w:t>
      </w:r>
      <w:r w:rsidRPr="003E3F31">
        <w:rPr>
          <w:rFonts w:ascii="Times New Roman" w:hAnsi="Times New Roman" w:hint="default"/>
          <w:sz w:val="24"/>
          <w:szCs w:val="24"/>
        </w:rPr>
        <w:t>radnom zá</w:t>
      </w:r>
      <w:r w:rsidRPr="003E3F31">
        <w:rPr>
          <w:rFonts w:ascii="Times New Roman" w:hAnsi="Times New Roman" w:hint="default"/>
          <w:sz w:val="24"/>
          <w:szCs w:val="24"/>
        </w:rPr>
        <w:t>zname musí</w:t>
      </w:r>
      <w:r w:rsidRPr="003E3F31">
        <w:rPr>
          <w:rFonts w:ascii="Times New Roman" w:hAnsi="Times New Roman" w:hint="default"/>
          <w:sz w:val="24"/>
          <w:szCs w:val="24"/>
        </w:rPr>
        <w:t xml:space="preserve"> zá</w:t>
      </w:r>
      <w:r w:rsidRPr="003E3F31">
        <w:rPr>
          <w:rFonts w:ascii="Times New Roman" w:hAnsi="Times New Roman" w:hint="default"/>
          <w:sz w:val="24"/>
          <w:szCs w:val="24"/>
        </w:rPr>
        <w:t>vetca alebo splnomocnený</w:t>
      </w:r>
      <w:r w:rsidRPr="003E3F31">
        <w:rPr>
          <w:rFonts w:ascii="Times New Roman" w:hAnsi="Times New Roman" w:hint="default"/>
          <w:sz w:val="24"/>
          <w:szCs w:val="24"/>
        </w:rPr>
        <w:t xml:space="preserve"> zá</w:t>
      </w:r>
      <w:r w:rsidRPr="003E3F31">
        <w:rPr>
          <w:rFonts w:ascii="Times New Roman" w:hAnsi="Times New Roman" w:hint="default"/>
          <w:sz w:val="24"/>
          <w:szCs w:val="24"/>
        </w:rPr>
        <w:t>stupca zá</w:t>
      </w:r>
      <w:r w:rsidRPr="003E3F31">
        <w:rPr>
          <w:rFonts w:ascii="Times New Roman" w:hAnsi="Times New Roman" w:hint="default"/>
          <w:sz w:val="24"/>
          <w:szCs w:val="24"/>
        </w:rPr>
        <w:t>vetcu potvrdiť</w:t>
      </w:r>
      <w:r w:rsidRPr="003E3F31">
        <w:rPr>
          <w:rFonts w:ascii="Times New Roman" w:hAnsi="Times New Roman" w:hint="default"/>
          <w:sz w:val="24"/>
          <w:szCs w:val="24"/>
        </w:rPr>
        <w:t xml:space="preserve"> prevzatie zá</w:t>
      </w:r>
      <w:r w:rsidRPr="003E3F31">
        <w:rPr>
          <w:rFonts w:ascii="Times New Roman" w:hAnsi="Times New Roman" w:hint="default"/>
          <w:sz w:val="24"/>
          <w:szCs w:val="24"/>
        </w:rPr>
        <w:t>vetu svoj</w:t>
      </w:r>
      <w:r w:rsidR="001422C2">
        <w:rPr>
          <w:rFonts w:ascii="Times New Roman" w:hAnsi="Times New Roman" w:hint="default"/>
          <w:sz w:val="24"/>
          <w:szCs w:val="24"/>
        </w:rPr>
        <w:t>í</w:t>
      </w:r>
      <w:r w:rsidRPr="003E3F31">
        <w:rPr>
          <w:rFonts w:ascii="Times New Roman" w:hAnsi="Times New Roman" w:hint="default"/>
          <w:sz w:val="24"/>
          <w:szCs w:val="24"/>
        </w:rPr>
        <w:t>m podpisom. Vrá</w:t>
      </w:r>
      <w:r w:rsidRPr="003E3F31">
        <w:rPr>
          <w:rFonts w:ascii="Times New Roman" w:hAnsi="Times New Roman" w:hint="default"/>
          <w:sz w:val="24"/>
          <w:szCs w:val="24"/>
        </w:rPr>
        <w:t>tenie zá</w:t>
      </w:r>
      <w:r w:rsidRPr="003E3F31">
        <w:rPr>
          <w:rFonts w:ascii="Times New Roman" w:hAnsi="Times New Roman" w:hint="default"/>
          <w:sz w:val="24"/>
          <w:szCs w:val="24"/>
        </w:rPr>
        <w:t>vetu z ú</w:t>
      </w:r>
      <w:r w:rsidRPr="003E3F31">
        <w:rPr>
          <w:rFonts w:ascii="Times New Roman" w:hAnsi="Times New Roman" w:hint="default"/>
          <w:sz w:val="24"/>
          <w:szCs w:val="24"/>
        </w:rPr>
        <w:t>schovy notá</w:t>
      </w:r>
      <w:r w:rsidRPr="003E3F31">
        <w:rPr>
          <w:rFonts w:ascii="Times New Roman" w:hAnsi="Times New Roman" w:hint="default"/>
          <w:sz w:val="24"/>
          <w:szCs w:val="24"/>
        </w:rPr>
        <w:t>r bezodkladne zaregistruje v Notá</w:t>
      </w:r>
      <w:r w:rsidRPr="003E3F31">
        <w:rPr>
          <w:rFonts w:ascii="Times New Roman" w:hAnsi="Times New Roman" w:hint="default"/>
          <w:sz w:val="24"/>
          <w:szCs w:val="24"/>
        </w:rPr>
        <w:t xml:space="preserve">rskom </w:t>
      </w:r>
      <w:r w:rsidRPr="003E3F31">
        <w:rPr>
          <w:rFonts w:ascii="Times New Roman" w:hAnsi="Times New Roman" w:hint="default"/>
          <w:sz w:val="24"/>
          <w:szCs w:val="24"/>
        </w:rPr>
        <w:t>centrá</w:t>
      </w:r>
      <w:r w:rsidRPr="003E3F31">
        <w:rPr>
          <w:rFonts w:ascii="Times New Roman" w:hAnsi="Times New Roman" w:hint="default"/>
          <w:sz w:val="24"/>
          <w:szCs w:val="24"/>
        </w:rPr>
        <w:t>lnom registri zá</w:t>
      </w:r>
      <w:r w:rsidRPr="003E3F31">
        <w:rPr>
          <w:rFonts w:ascii="Times New Roman" w:hAnsi="Times New Roman" w:hint="default"/>
          <w:sz w:val="24"/>
          <w:szCs w:val="24"/>
        </w:rPr>
        <w:t>vetov.</w:t>
      </w:r>
    </w:p>
    <w:p w:rsidR="000164F4" w:rsidRPr="003E3F31" w:rsidP="003E3F31">
      <w:pPr>
        <w:bidi w:val="0"/>
        <w:spacing w:after="0" w:line="240" w:lineRule="auto"/>
        <w:ind w:left="426"/>
        <w:jc w:val="both"/>
        <w:rPr>
          <w:rFonts w:ascii="Times New Roman" w:hAnsi="Times New Roman"/>
          <w:sz w:val="24"/>
          <w:szCs w:val="24"/>
        </w:rPr>
      </w:pPr>
    </w:p>
    <w:p w:rsidR="000164F4" w:rsidRPr="003E3F31" w:rsidP="003E3F31">
      <w:pPr>
        <w:tabs>
          <w:tab w:val="left" w:pos="709"/>
        </w:tabs>
        <w:bidi w:val="0"/>
        <w:spacing w:after="0" w:line="240" w:lineRule="auto"/>
        <w:ind w:left="426"/>
        <w:jc w:val="center"/>
        <w:rPr>
          <w:rFonts w:ascii="Times New Roman" w:hAnsi="Times New Roman"/>
          <w:sz w:val="24"/>
          <w:szCs w:val="24"/>
        </w:rPr>
      </w:pPr>
    </w:p>
    <w:p w:rsidR="000164F4" w:rsidRPr="003E3F31" w:rsidP="002B0ED5">
      <w:pPr>
        <w:tabs>
          <w:tab w:val="left" w:pos="709"/>
        </w:tabs>
        <w:bidi w:val="0"/>
        <w:spacing w:after="0" w:line="240" w:lineRule="auto"/>
        <w:ind w:left="426" w:hanging="426"/>
        <w:jc w:val="center"/>
        <w:rPr>
          <w:rFonts w:ascii="Times New Roman" w:hAnsi="Times New Roman"/>
          <w:bCs/>
          <w:sz w:val="24"/>
          <w:szCs w:val="24"/>
        </w:rPr>
      </w:pPr>
      <w:r w:rsidRPr="003E3F31">
        <w:rPr>
          <w:rFonts w:ascii="Times New Roman" w:hAnsi="Times New Roman" w:hint="default"/>
          <w:sz w:val="24"/>
          <w:szCs w:val="24"/>
        </w:rPr>
        <w:t>§</w:t>
      </w:r>
      <w:r w:rsidRPr="003E3F31">
        <w:rPr>
          <w:rFonts w:ascii="Times New Roman" w:hAnsi="Times New Roman" w:hint="default"/>
          <w:sz w:val="24"/>
          <w:szCs w:val="24"/>
        </w:rPr>
        <w:t xml:space="preserve"> 67</w:t>
      </w:r>
    </w:p>
    <w:p w:rsidR="000164F4" w:rsidRPr="003E3F31" w:rsidP="002B0ED5">
      <w:pPr>
        <w:tabs>
          <w:tab w:val="left" w:pos="709"/>
        </w:tabs>
        <w:bidi w:val="0"/>
        <w:spacing w:after="0" w:line="240" w:lineRule="auto"/>
        <w:ind w:left="426" w:hanging="426"/>
        <w:jc w:val="center"/>
        <w:rPr>
          <w:rFonts w:ascii="Times New Roman" w:hAnsi="Times New Roman" w:hint="default"/>
          <w:bCs/>
          <w:sz w:val="24"/>
          <w:szCs w:val="24"/>
        </w:rPr>
      </w:pPr>
      <w:r w:rsidRPr="003E3F31">
        <w:rPr>
          <w:rFonts w:ascii="Times New Roman" w:hAnsi="Times New Roman" w:hint="default"/>
          <w:bCs/>
          <w:sz w:val="24"/>
          <w:szCs w:val="24"/>
        </w:rPr>
        <w:t>Ú</w:t>
      </w:r>
      <w:r w:rsidRPr="003E3F31">
        <w:rPr>
          <w:rFonts w:ascii="Times New Roman" w:hAnsi="Times New Roman" w:hint="default"/>
          <w:bCs/>
          <w:sz w:val="24"/>
          <w:szCs w:val="24"/>
        </w:rPr>
        <w:t>schova listiny</w:t>
      </w:r>
    </w:p>
    <w:p w:rsidR="000164F4" w:rsidRPr="003E3F31" w:rsidP="002B0ED5">
      <w:pPr>
        <w:tabs>
          <w:tab w:val="left" w:pos="709"/>
        </w:tabs>
        <w:bidi w:val="0"/>
        <w:spacing w:after="0" w:line="240" w:lineRule="auto"/>
        <w:ind w:left="426"/>
        <w:jc w:val="both"/>
        <w:rPr>
          <w:rFonts w:ascii="Times New Roman" w:hAnsi="Times New Roman"/>
          <w:bCs/>
          <w:sz w:val="24"/>
          <w:szCs w:val="24"/>
        </w:rPr>
      </w:pPr>
    </w:p>
    <w:p w:rsidR="000164F4" w:rsidRPr="003E3F31" w:rsidP="002B0ED5">
      <w:pPr>
        <w:tabs>
          <w:tab w:val="left" w:pos="851"/>
        </w:tabs>
        <w:bidi w:val="0"/>
        <w:spacing w:after="0" w:line="240" w:lineRule="auto"/>
        <w:ind w:firstLine="426"/>
        <w:jc w:val="both"/>
        <w:rPr>
          <w:rFonts w:ascii="Times New Roman" w:hAnsi="Times New Roman" w:hint="default"/>
          <w:sz w:val="24"/>
          <w:szCs w:val="24"/>
        </w:rPr>
      </w:pPr>
      <w:r w:rsidR="002B0ED5">
        <w:rPr>
          <w:rFonts w:ascii="Times New Roman" w:hAnsi="Times New Roman"/>
          <w:sz w:val="24"/>
          <w:szCs w:val="24"/>
        </w:rPr>
        <w:t xml:space="preserve">(1) </w:t>
      </w:r>
      <w:r w:rsidRPr="003E3F31">
        <w:rPr>
          <w:rFonts w:ascii="Times New Roman" w:hAnsi="Times New Roman" w:hint="default"/>
          <w:sz w:val="24"/>
          <w:szCs w:val="24"/>
        </w:rPr>
        <w:t>Zá</w:t>
      </w:r>
      <w:r w:rsidRPr="003E3F31">
        <w:rPr>
          <w:rFonts w:ascii="Times New Roman" w:hAnsi="Times New Roman" w:hint="default"/>
          <w:sz w:val="24"/>
          <w:szCs w:val="24"/>
        </w:rPr>
        <w:t>pisnica o ú</w:t>
      </w:r>
      <w:r w:rsidRPr="003E3F31">
        <w:rPr>
          <w:rFonts w:ascii="Times New Roman" w:hAnsi="Times New Roman" w:hint="default"/>
          <w:sz w:val="24"/>
          <w:szCs w:val="24"/>
        </w:rPr>
        <w:t>schove listiny musí</w:t>
      </w:r>
      <w:r w:rsidRPr="003E3F31">
        <w:rPr>
          <w:rFonts w:ascii="Times New Roman" w:hAnsi="Times New Roman" w:hint="default"/>
          <w:sz w:val="24"/>
          <w:szCs w:val="24"/>
        </w:rPr>
        <w:t xml:space="preserve"> okrem ná</w:t>
      </w:r>
      <w:r w:rsidRPr="003E3F31">
        <w:rPr>
          <w:rFonts w:ascii="Times New Roman" w:hAnsi="Times New Roman" w:hint="default"/>
          <w:sz w:val="24"/>
          <w:szCs w:val="24"/>
        </w:rPr>
        <w:t>lež</w:t>
      </w:r>
      <w:r w:rsidRPr="003E3F31">
        <w:rPr>
          <w:rFonts w:ascii="Times New Roman" w:hAnsi="Times New Roman" w:hint="default"/>
          <w:sz w:val="24"/>
          <w:szCs w:val="24"/>
        </w:rPr>
        <w:t>itostí</w:t>
      </w:r>
      <w:r w:rsidRPr="003E3F31">
        <w:rPr>
          <w:rFonts w:ascii="Times New Roman" w:hAnsi="Times New Roman" w:hint="default"/>
          <w:sz w:val="24"/>
          <w:szCs w:val="24"/>
        </w:rPr>
        <w:t xml:space="preserve"> podľ</w:t>
      </w:r>
      <w:r w:rsidRPr="003E3F31">
        <w:rPr>
          <w:rFonts w:ascii="Times New Roman" w:hAnsi="Times New Roman" w:hint="default"/>
          <w:sz w:val="24"/>
          <w:szCs w:val="24"/>
        </w:rPr>
        <w:t>a §</w:t>
      </w:r>
      <w:r w:rsidRPr="003E3F31">
        <w:rPr>
          <w:rFonts w:ascii="Times New Roman" w:hAnsi="Times New Roman" w:hint="default"/>
          <w:sz w:val="24"/>
          <w:szCs w:val="24"/>
        </w:rPr>
        <w:t xml:space="preserve"> 47 obsahovať</w:t>
      </w:r>
      <w:r w:rsidRPr="003E3F31">
        <w:rPr>
          <w:rFonts w:ascii="Times New Roman" w:hAnsi="Times New Roman" w:hint="default"/>
          <w:sz w:val="24"/>
          <w:szCs w:val="24"/>
        </w:rPr>
        <w:t xml:space="preserve"> </w:t>
      </w:r>
    </w:p>
    <w:p w:rsidR="000164F4" w:rsidRPr="003E3F31" w:rsidP="002B0ED5">
      <w:pPr>
        <w:numPr>
          <w:numId w:val="21"/>
        </w:numPr>
        <w:tabs>
          <w:tab w:val="num" w:pos="284"/>
          <w:tab w:val="clear" w:pos="660"/>
          <w:tab w:val="left" w:pos="709"/>
          <w:tab w:val="left" w:pos="1418"/>
          <w:tab w:val="left" w:pos="8015"/>
        </w:tabs>
        <w:bidi w:val="0"/>
        <w:spacing w:after="0" w:line="240" w:lineRule="auto"/>
        <w:ind w:left="0" w:firstLine="0"/>
        <w:jc w:val="both"/>
        <w:rPr>
          <w:rFonts w:ascii="Times New Roman" w:hAnsi="Times New Roman"/>
          <w:sz w:val="24"/>
          <w:szCs w:val="24"/>
        </w:rPr>
      </w:pPr>
      <w:r w:rsidRPr="003E3F31">
        <w:rPr>
          <w:rFonts w:ascii="Times New Roman" w:hAnsi="Times New Roman" w:hint="default"/>
          <w:sz w:val="24"/>
          <w:szCs w:val="24"/>
        </w:rPr>
        <w:t>označ</w:t>
      </w:r>
      <w:r w:rsidRPr="003E3F31">
        <w:rPr>
          <w:rFonts w:ascii="Times New Roman" w:hAnsi="Times New Roman" w:hint="default"/>
          <w:sz w:val="24"/>
          <w:szCs w:val="24"/>
        </w:rPr>
        <w:t>enie miesta a č</w:t>
      </w:r>
      <w:r w:rsidRPr="003E3F31">
        <w:rPr>
          <w:rFonts w:ascii="Times New Roman" w:hAnsi="Times New Roman" w:hint="default"/>
          <w:sz w:val="24"/>
          <w:szCs w:val="24"/>
        </w:rPr>
        <w:t xml:space="preserve">asu prijatia </w:t>
      </w:r>
      <w:r w:rsidRPr="003E3F31">
        <w:rPr>
          <w:rFonts w:ascii="Times New Roman" w:hAnsi="Times New Roman"/>
          <w:bCs/>
          <w:sz w:val="24"/>
          <w:szCs w:val="24"/>
        </w:rPr>
        <w:t>listiny,</w:t>
      </w:r>
    </w:p>
    <w:p w:rsidR="000164F4" w:rsidRPr="003E3F31" w:rsidP="002B0ED5">
      <w:pPr>
        <w:numPr>
          <w:numId w:val="21"/>
        </w:numPr>
        <w:tabs>
          <w:tab w:val="num" w:pos="284"/>
          <w:tab w:val="clear" w:pos="660"/>
          <w:tab w:val="left" w:pos="709"/>
          <w:tab w:val="left" w:pos="1418"/>
          <w:tab w:val="left" w:pos="8015"/>
        </w:tabs>
        <w:bidi w:val="0"/>
        <w:spacing w:after="0" w:line="240" w:lineRule="auto"/>
        <w:ind w:left="0" w:firstLine="0"/>
        <w:jc w:val="both"/>
        <w:rPr>
          <w:rFonts w:ascii="Times New Roman" w:hAnsi="Times New Roman" w:hint="default"/>
          <w:sz w:val="24"/>
          <w:szCs w:val="24"/>
        </w:rPr>
      </w:pPr>
      <w:r w:rsidRPr="003E3F31">
        <w:rPr>
          <w:rFonts w:ascii="Times New Roman" w:hAnsi="Times New Roman" w:hint="default"/>
          <w:sz w:val="24"/>
          <w:szCs w:val="24"/>
        </w:rPr>
        <w:t>popis listiny v rozsahu umožň</w:t>
      </w:r>
      <w:r w:rsidRPr="003E3F31">
        <w:rPr>
          <w:rFonts w:ascii="Times New Roman" w:hAnsi="Times New Roman" w:hint="default"/>
          <w:sz w:val="24"/>
          <w:szCs w:val="24"/>
        </w:rPr>
        <w:t>ujú</w:t>
      </w:r>
      <w:r w:rsidRPr="003E3F31">
        <w:rPr>
          <w:rFonts w:ascii="Times New Roman" w:hAnsi="Times New Roman" w:hint="default"/>
          <w:sz w:val="24"/>
          <w:szCs w:val="24"/>
        </w:rPr>
        <w:t>com jej urč</w:t>
      </w:r>
      <w:r w:rsidRPr="003E3F31">
        <w:rPr>
          <w:rFonts w:ascii="Times New Roman" w:hAnsi="Times New Roman" w:hint="default"/>
          <w:sz w:val="24"/>
          <w:szCs w:val="24"/>
        </w:rPr>
        <w:t>enie,</w:t>
      </w:r>
    </w:p>
    <w:p w:rsidR="000164F4" w:rsidRPr="003E3F31" w:rsidP="002B0ED5">
      <w:pPr>
        <w:numPr>
          <w:numId w:val="21"/>
        </w:numPr>
        <w:tabs>
          <w:tab w:val="num" w:pos="284"/>
          <w:tab w:val="clear" w:pos="660"/>
          <w:tab w:val="left" w:pos="709"/>
          <w:tab w:val="left" w:pos="1418"/>
          <w:tab w:val="left" w:pos="8015"/>
        </w:tabs>
        <w:bidi w:val="0"/>
        <w:spacing w:after="0" w:line="240" w:lineRule="auto"/>
        <w:ind w:left="0" w:firstLine="0"/>
        <w:jc w:val="both"/>
        <w:rPr>
          <w:rFonts w:ascii="Times New Roman" w:hAnsi="Times New Roman" w:hint="default"/>
          <w:sz w:val="24"/>
          <w:szCs w:val="24"/>
        </w:rPr>
      </w:pPr>
      <w:r w:rsidRPr="003E3F31">
        <w:rPr>
          <w:rFonts w:ascii="Times New Roman" w:hAnsi="Times New Roman" w:hint="default"/>
          <w:sz w:val="24"/>
          <w:szCs w:val="24"/>
        </w:rPr>
        <w:t>ú</w:t>
      </w:r>
      <w:r w:rsidRPr="003E3F31">
        <w:rPr>
          <w:rFonts w:ascii="Times New Roman" w:hAnsi="Times New Roman" w:hint="default"/>
          <w:sz w:val="24"/>
          <w:szCs w:val="24"/>
        </w:rPr>
        <w:t>daj o tom, ž</w:t>
      </w:r>
      <w:r w:rsidRPr="003E3F31">
        <w:rPr>
          <w:rFonts w:ascii="Times New Roman" w:hAnsi="Times New Roman" w:hint="default"/>
          <w:sz w:val="24"/>
          <w:szCs w:val="24"/>
        </w:rPr>
        <w:t>e listina bola notá</w:t>
      </w:r>
      <w:r w:rsidRPr="003E3F31">
        <w:rPr>
          <w:rFonts w:ascii="Times New Roman" w:hAnsi="Times New Roman" w:hint="default"/>
          <w:sz w:val="24"/>
          <w:szCs w:val="24"/>
        </w:rPr>
        <w:t>rom</w:t>
      </w:r>
      <w:r w:rsidRPr="003E3F31">
        <w:rPr>
          <w:rFonts w:ascii="Times New Roman" w:hAnsi="Times New Roman" w:hint="default"/>
          <w:sz w:val="24"/>
          <w:szCs w:val="24"/>
        </w:rPr>
        <w:t xml:space="preserve"> prijatá</w:t>
      </w:r>
      <w:r w:rsidRPr="003E3F31">
        <w:rPr>
          <w:rFonts w:ascii="Times New Roman" w:hAnsi="Times New Roman" w:hint="default"/>
          <w:sz w:val="24"/>
          <w:szCs w:val="24"/>
        </w:rPr>
        <w:t xml:space="preserve"> do ú</w:t>
      </w:r>
      <w:r w:rsidRPr="003E3F31">
        <w:rPr>
          <w:rFonts w:ascii="Times New Roman" w:hAnsi="Times New Roman" w:hint="default"/>
          <w:sz w:val="24"/>
          <w:szCs w:val="24"/>
        </w:rPr>
        <w:t>schovy,</w:t>
      </w:r>
    </w:p>
    <w:p w:rsidR="000164F4" w:rsidP="002B0ED5">
      <w:pPr>
        <w:numPr>
          <w:numId w:val="21"/>
        </w:numPr>
        <w:tabs>
          <w:tab w:val="num" w:pos="284"/>
          <w:tab w:val="clear" w:pos="660"/>
          <w:tab w:val="left" w:pos="709"/>
          <w:tab w:val="left" w:pos="1418"/>
          <w:tab w:val="left" w:pos="8015"/>
        </w:tabs>
        <w:bidi w:val="0"/>
        <w:spacing w:after="0" w:line="240" w:lineRule="auto"/>
        <w:ind w:left="0" w:firstLine="0"/>
        <w:jc w:val="both"/>
        <w:rPr>
          <w:rFonts w:ascii="Times New Roman" w:hAnsi="Times New Roman"/>
          <w:sz w:val="24"/>
          <w:szCs w:val="24"/>
        </w:rPr>
      </w:pPr>
      <w:r w:rsidRPr="003E3F31">
        <w:rPr>
          <w:rFonts w:ascii="Times New Roman" w:hAnsi="Times New Roman" w:hint="default"/>
          <w:sz w:val="24"/>
          <w:szCs w:val="24"/>
        </w:rPr>
        <w:t>prí</w:t>
      </w:r>
      <w:r w:rsidRPr="003E3F31">
        <w:rPr>
          <w:rFonts w:ascii="Times New Roman" w:hAnsi="Times New Roman" w:hint="default"/>
          <w:sz w:val="24"/>
          <w:szCs w:val="24"/>
        </w:rPr>
        <w:t>kaz zlož</w:t>
      </w:r>
      <w:r w:rsidRPr="003E3F31">
        <w:rPr>
          <w:rFonts w:ascii="Times New Roman" w:hAnsi="Times New Roman" w:hint="default"/>
          <w:sz w:val="24"/>
          <w:szCs w:val="24"/>
        </w:rPr>
        <w:t>iteľ</w:t>
      </w:r>
      <w:r w:rsidRPr="003E3F31">
        <w:rPr>
          <w:rFonts w:ascii="Times New Roman" w:hAnsi="Times New Roman" w:hint="default"/>
          <w:sz w:val="24"/>
          <w:szCs w:val="24"/>
        </w:rPr>
        <w:t>a alebo dohodu uzavretú</w:t>
      </w:r>
      <w:r w:rsidRPr="003E3F31">
        <w:rPr>
          <w:rFonts w:ascii="Times New Roman" w:hAnsi="Times New Roman" w:hint="default"/>
          <w:sz w:val="24"/>
          <w:szCs w:val="24"/>
        </w:rPr>
        <w:t xml:space="preserve"> medzi zlož</w:t>
      </w:r>
      <w:r w:rsidRPr="003E3F31">
        <w:rPr>
          <w:rFonts w:ascii="Times New Roman" w:hAnsi="Times New Roman" w:hint="default"/>
          <w:sz w:val="24"/>
          <w:szCs w:val="24"/>
        </w:rPr>
        <w:t>iteľ</w:t>
      </w:r>
      <w:r w:rsidRPr="003E3F31">
        <w:rPr>
          <w:rFonts w:ascii="Times New Roman" w:hAnsi="Times New Roman" w:hint="default"/>
          <w:sz w:val="24"/>
          <w:szCs w:val="24"/>
        </w:rPr>
        <w:t>om a </w:t>
      </w:r>
      <w:r w:rsidRPr="003E3F31">
        <w:rPr>
          <w:rFonts w:ascii="Times New Roman" w:hAnsi="Times New Roman" w:hint="default"/>
          <w:sz w:val="24"/>
          <w:szCs w:val="24"/>
        </w:rPr>
        <w:t>prí</w:t>
      </w:r>
      <w:r w:rsidRPr="003E3F31">
        <w:rPr>
          <w:rFonts w:ascii="Times New Roman" w:hAnsi="Times New Roman" w:hint="default"/>
          <w:sz w:val="24"/>
          <w:szCs w:val="24"/>
        </w:rPr>
        <w:t>jemcom o </w:t>
      </w:r>
      <w:r w:rsidRPr="003E3F31">
        <w:rPr>
          <w:rFonts w:ascii="Times New Roman" w:hAnsi="Times New Roman" w:hint="default"/>
          <w:sz w:val="24"/>
          <w:szCs w:val="24"/>
        </w:rPr>
        <w:t>tom, po splnení</w:t>
      </w:r>
      <w:r w:rsidRPr="003E3F31">
        <w:rPr>
          <w:rFonts w:ascii="Times New Roman" w:hAnsi="Times New Roman" w:hint="default"/>
          <w:sz w:val="24"/>
          <w:szCs w:val="24"/>
        </w:rPr>
        <w:t xml:space="preserve"> aký</w:t>
      </w:r>
      <w:r w:rsidRPr="003E3F31">
        <w:rPr>
          <w:rFonts w:ascii="Times New Roman" w:hAnsi="Times New Roman" w:hint="default"/>
          <w:sz w:val="24"/>
          <w:szCs w:val="24"/>
        </w:rPr>
        <w:t>ch podmienok notá</w:t>
      </w:r>
      <w:r w:rsidRPr="003E3F31">
        <w:rPr>
          <w:rFonts w:ascii="Times New Roman" w:hAnsi="Times New Roman" w:hint="default"/>
          <w:sz w:val="24"/>
          <w:szCs w:val="24"/>
        </w:rPr>
        <w:t>r vydá</w:t>
      </w:r>
      <w:r w:rsidRPr="003E3F31">
        <w:rPr>
          <w:rFonts w:ascii="Times New Roman" w:hAnsi="Times New Roman" w:hint="default"/>
          <w:sz w:val="24"/>
          <w:szCs w:val="24"/>
        </w:rPr>
        <w:t xml:space="preserve"> listinu prí</w:t>
      </w:r>
      <w:r w:rsidRPr="003E3F31">
        <w:rPr>
          <w:rFonts w:ascii="Times New Roman" w:hAnsi="Times New Roman" w:hint="default"/>
          <w:sz w:val="24"/>
          <w:szCs w:val="24"/>
        </w:rPr>
        <w:t>jemcovi alebo vrá</w:t>
      </w:r>
      <w:r w:rsidRPr="003E3F31">
        <w:rPr>
          <w:rFonts w:ascii="Times New Roman" w:hAnsi="Times New Roman" w:hint="default"/>
          <w:sz w:val="24"/>
          <w:szCs w:val="24"/>
        </w:rPr>
        <w:t>ti zlož</w:t>
      </w:r>
      <w:r w:rsidRPr="003E3F31">
        <w:rPr>
          <w:rFonts w:ascii="Times New Roman" w:hAnsi="Times New Roman" w:hint="default"/>
          <w:sz w:val="24"/>
          <w:szCs w:val="24"/>
        </w:rPr>
        <w:t>iteľ</w:t>
      </w:r>
      <w:r w:rsidRPr="003E3F31">
        <w:rPr>
          <w:rFonts w:ascii="Times New Roman" w:hAnsi="Times New Roman" w:hint="default"/>
          <w:sz w:val="24"/>
          <w:szCs w:val="24"/>
        </w:rPr>
        <w:t>ovi.</w:t>
      </w:r>
    </w:p>
    <w:p w:rsidR="00613135" w:rsidRPr="003E3F31" w:rsidP="00613135">
      <w:pPr>
        <w:tabs>
          <w:tab w:val="left" w:pos="709"/>
          <w:tab w:val="left" w:pos="851"/>
          <w:tab w:val="left" w:pos="1134"/>
          <w:tab w:val="left" w:pos="8015"/>
        </w:tabs>
        <w:bidi w:val="0"/>
        <w:spacing w:after="0" w:line="240" w:lineRule="auto"/>
        <w:ind w:left="709" w:firstLine="425"/>
        <w:jc w:val="both"/>
        <w:rPr>
          <w:rFonts w:ascii="Times New Roman" w:hAnsi="Times New Roman"/>
          <w:sz w:val="24"/>
          <w:szCs w:val="24"/>
        </w:rPr>
      </w:pPr>
    </w:p>
    <w:p w:rsidR="000164F4" w:rsidP="002B0ED5">
      <w:pPr>
        <w:tabs>
          <w:tab w:val="left" w:pos="851"/>
        </w:tabs>
        <w:bidi w:val="0"/>
        <w:spacing w:after="0" w:line="240" w:lineRule="auto"/>
        <w:ind w:firstLine="426"/>
        <w:jc w:val="both"/>
        <w:rPr>
          <w:rFonts w:ascii="Times New Roman" w:hAnsi="Times New Roman"/>
          <w:sz w:val="24"/>
          <w:szCs w:val="24"/>
        </w:rPr>
      </w:pPr>
      <w:r w:rsidR="002B0ED5">
        <w:rPr>
          <w:rFonts w:ascii="Times New Roman" w:hAnsi="Times New Roman"/>
          <w:sz w:val="24"/>
          <w:szCs w:val="24"/>
        </w:rPr>
        <w:t xml:space="preserve">(2) </w:t>
      </w:r>
      <w:r w:rsidRPr="003E3F31">
        <w:rPr>
          <w:rFonts w:ascii="Times New Roman" w:hAnsi="Times New Roman" w:hint="default"/>
          <w:sz w:val="24"/>
          <w:szCs w:val="24"/>
        </w:rPr>
        <w:t>Ak  zlož</w:t>
      </w:r>
      <w:r w:rsidRPr="003E3F31">
        <w:rPr>
          <w:rFonts w:ascii="Times New Roman" w:hAnsi="Times New Roman" w:hint="default"/>
          <w:sz w:val="24"/>
          <w:szCs w:val="24"/>
        </w:rPr>
        <w:t>iteľ</w:t>
      </w:r>
      <w:r w:rsidRPr="003E3F31">
        <w:rPr>
          <w:rFonts w:ascii="Times New Roman" w:hAnsi="Times New Roman" w:hint="default"/>
          <w:sz w:val="24"/>
          <w:szCs w:val="24"/>
        </w:rPr>
        <w:t xml:space="preserve"> vyhlá</w:t>
      </w:r>
      <w:r w:rsidRPr="003E3F31">
        <w:rPr>
          <w:rFonts w:ascii="Times New Roman" w:hAnsi="Times New Roman" w:hint="default"/>
          <w:sz w:val="24"/>
          <w:szCs w:val="24"/>
        </w:rPr>
        <w:t>si, ž</w:t>
      </w:r>
      <w:r w:rsidRPr="003E3F31">
        <w:rPr>
          <w:rFonts w:ascii="Times New Roman" w:hAnsi="Times New Roman" w:hint="default"/>
          <w:sz w:val="24"/>
          <w:szCs w:val="24"/>
        </w:rPr>
        <w:t>e sa vzdá</w:t>
      </w:r>
      <w:r w:rsidRPr="003E3F31">
        <w:rPr>
          <w:rFonts w:ascii="Times New Roman" w:hAnsi="Times New Roman" w:hint="default"/>
          <w:sz w:val="24"/>
          <w:szCs w:val="24"/>
        </w:rPr>
        <w:t>va dispozič</w:t>
      </w:r>
      <w:r w:rsidRPr="003E3F31">
        <w:rPr>
          <w:rFonts w:ascii="Times New Roman" w:hAnsi="Times New Roman" w:hint="default"/>
          <w:sz w:val="24"/>
          <w:szCs w:val="24"/>
        </w:rPr>
        <w:t>né</w:t>
      </w:r>
      <w:r w:rsidRPr="003E3F31">
        <w:rPr>
          <w:rFonts w:ascii="Times New Roman" w:hAnsi="Times New Roman" w:hint="default"/>
          <w:sz w:val="24"/>
          <w:szCs w:val="24"/>
        </w:rPr>
        <w:t>ho prá</w:t>
      </w:r>
      <w:r w:rsidRPr="003E3F31">
        <w:rPr>
          <w:rFonts w:ascii="Times New Roman" w:hAnsi="Times New Roman" w:hint="default"/>
          <w:sz w:val="24"/>
          <w:szCs w:val="24"/>
        </w:rPr>
        <w:t>va nakladať</w:t>
      </w:r>
      <w:r w:rsidRPr="003E3F31">
        <w:rPr>
          <w:rFonts w:ascii="Times New Roman" w:hAnsi="Times New Roman" w:hint="default"/>
          <w:sz w:val="24"/>
          <w:szCs w:val="24"/>
        </w:rPr>
        <w:t xml:space="preserve"> s listinou</w:t>
      </w:r>
      <w:r w:rsidRPr="003E3F31">
        <w:rPr>
          <w:rFonts w:ascii="Times New Roman" w:hAnsi="Times New Roman" w:hint="default"/>
          <w:sz w:val="24"/>
          <w:szCs w:val="24"/>
        </w:rPr>
        <w:t>, ktorá</w:t>
      </w:r>
      <w:r w:rsidRPr="003E3F31">
        <w:rPr>
          <w:rFonts w:ascii="Times New Roman" w:hAnsi="Times New Roman" w:hint="default"/>
          <w:sz w:val="24"/>
          <w:szCs w:val="24"/>
        </w:rPr>
        <w:t xml:space="preserve"> je predmetom ú</w:t>
      </w:r>
      <w:r w:rsidRPr="003E3F31">
        <w:rPr>
          <w:rFonts w:ascii="Times New Roman" w:hAnsi="Times New Roman" w:hint="default"/>
          <w:sz w:val="24"/>
          <w:szCs w:val="24"/>
        </w:rPr>
        <w:t>schovy, nakladá</w:t>
      </w:r>
      <w:r w:rsidRPr="003E3F31">
        <w:rPr>
          <w:rFonts w:ascii="Times New Roman" w:hAnsi="Times New Roman" w:hint="default"/>
          <w:sz w:val="24"/>
          <w:szCs w:val="24"/>
        </w:rPr>
        <w:t xml:space="preserve"> s </w:t>
      </w:r>
      <w:r w:rsidRPr="003E3F31">
        <w:rPr>
          <w:rFonts w:ascii="Times New Roman" w:hAnsi="Times New Roman" w:hint="default"/>
          <w:sz w:val="24"/>
          <w:szCs w:val="24"/>
        </w:rPr>
        <w:t>takouto listinou notá</w:t>
      </w:r>
      <w:r w:rsidRPr="003E3F31">
        <w:rPr>
          <w:rFonts w:ascii="Times New Roman" w:hAnsi="Times New Roman" w:hint="default"/>
          <w:sz w:val="24"/>
          <w:szCs w:val="24"/>
        </w:rPr>
        <w:t xml:space="preserve">r. </w:t>
      </w:r>
    </w:p>
    <w:p w:rsidR="00613135" w:rsidRPr="003E3F31" w:rsidP="002B0ED5">
      <w:pPr>
        <w:tabs>
          <w:tab w:val="left" w:pos="851"/>
        </w:tabs>
        <w:bidi w:val="0"/>
        <w:spacing w:after="0" w:line="240" w:lineRule="auto"/>
        <w:ind w:left="426" w:firstLine="426"/>
        <w:jc w:val="both"/>
        <w:rPr>
          <w:rFonts w:ascii="Times New Roman" w:hAnsi="Times New Roman"/>
          <w:sz w:val="24"/>
          <w:szCs w:val="24"/>
        </w:rPr>
      </w:pPr>
    </w:p>
    <w:p w:rsidR="000164F4" w:rsidP="002B0ED5">
      <w:pPr>
        <w:tabs>
          <w:tab w:val="left" w:pos="851"/>
        </w:tabs>
        <w:bidi w:val="0"/>
        <w:spacing w:after="0" w:line="240" w:lineRule="auto"/>
        <w:ind w:firstLine="426"/>
        <w:jc w:val="both"/>
        <w:rPr>
          <w:rFonts w:ascii="Times New Roman" w:hAnsi="Times New Roman"/>
          <w:sz w:val="24"/>
          <w:szCs w:val="24"/>
        </w:rPr>
      </w:pPr>
      <w:r w:rsidR="002B0ED5">
        <w:rPr>
          <w:rFonts w:ascii="Times New Roman" w:hAnsi="Times New Roman"/>
          <w:sz w:val="24"/>
          <w:szCs w:val="24"/>
        </w:rPr>
        <w:t xml:space="preserve">(3) </w:t>
      </w:r>
      <w:r w:rsidRPr="003E3F31">
        <w:rPr>
          <w:rFonts w:ascii="Times New Roman" w:hAnsi="Times New Roman" w:hint="default"/>
          <w:sz w:val="24"/>
          <w:szCs w:val="24"/>
        </w:rPr>
        <w:t>Notá</w:t>
      </w:r>
      <w:r w:rsidRPr="003E3F31">
        <w:rPr>
          <w:rFonts w:ascii="Times New Roman" w:hAnsi="Times New Roman" w:hint="default"/>
          <w:sz w:val="24"/>
          <w:szCs w:val="24"/>
        </w:rPr>
        <w:t>r vydá</w:t>
      </w:r>
      <w:r w:rsidRPr="003E3F31">
        <w:rPr>
          <w:rFonts w:ascii="Times New Roman" w:hAnsi="Times New Roman" w:hint="default"/>
          <w:sz w:val="24"/>
          <w:szCs w:val="24"/>
        </w:rPr>
        <w:t xml:space="preserve"> listinu z ú</w:t>
      </w:r>
      <w:r w:rsidRPr="003E3F31">
        <w:rPr>
          <w:rFonts w:ascii="Times New Roman" w:hAnsi="Times New Roman" w:hint="default"/>
          <w:sz w:val="24"/>
          <w:szCs w:val="24"/>
        </w:rPr>
        <w:t>schovy prí</w:t>
      </w:r>
      <w:r w:rsidRPr="003E3F31">
        <w:rPr>
          <w:rFonts w:ascii="Times New Roman" w:hAnsi="Times New Roman" w:hint="default"/>
          <w:sz w:val="24"/>
          <w:szCs w:val="24"/>
        </w:rPr>
        <w:t>jemcovi bezodkladne po splnení</w:t>
      </w:r>
      <w:r w:rsidRPr="003E3F31">
        <w:rPr>
          <w:rFonts w:ascii="Times New Roman" w:hAnsi="Times New Roman" w:hint="default"/>
          <w:sz w:val="24"/>
          <w:szCs w:val="24"/>
        </w:rPr>
        <w:t xml:space="preserve"> podmienok pre vydanie listiny uvedený</w:t>
      </w:r>
      <w:r w:rsidRPr="003E3F31">
        <w:rPr>
          <w:rFonts w:ascii="Times New Roman" w:hAnsi="Times New Roman" w:hint="default"/>
          <w:sz w:val="24"/>
          <w:szCs w:val="24"/>
        </w:rPr>
        <w:t>ch v </w:t>
      </w:r>
      <w:r w:rsidRPr="003E3F31">
        <w:rPr>
          <w:rFonts w:ascii="Times New Roman" w:hAnsi="Times New Roman" w:hint="default"/>
          <w:sz w:val="24"/>
          <w:szCs w:val="24"/>
        </w:rPr>
        <w:t>zá</w:t>
      </w:r>
      <w:r w:rsidRPr="003E3F31">
        <w:rPr>
          <w:rFonts w:ascii="Times New Roman" w:hAnsi="Times New Roman" w:hint="default"/>
          <w:sz w:val="24"/>
          <w:szCs w:val="24"/>
        </w:rPr>
        <w:t>pisnici o </w:t>
      </w:r>
      <w:r w:rsidRPr="003E3F31">
        <w:rPr>
          <w:rFonts w:ascii="Times New Roman" w:hAnsi="Times New Roman" w:hint="default"/>
          <w:sz w:val="24"/>
          <w:szCs w:val="24"/>
        </w:rPr>
        <w:t>ú</w:t>
      </w:r>
      <w:r w:rsidRPr="003E3F31">
        <w:rPr>
          <w:rFonts w:ascii="Times New Roman" w:hAnsi="Times New Roman" w:hint="default"/>
          <w:sz w:val="24"/>
          <w:szCs w:val="24"/>
        </w:rPr>
        <w:t>schove. O vydaní</w:t>
      </w:r>
      <w:r w:rsidRPr="003E3F31">
        <w:rPr>
          <w:rFonts w:ascii="Times New Roman" w:hAnsi="Times New Roman" w:hint="default"/>
          <w:sz w:val="24"/>
          <w:szCs w:val="24"/>
        </w:rPr>
        <w:t xml:space="preserve"> listiny z ú</w:t>
      </w:r>
      <w:r w:rsidRPr="003E3F31">
        <w:rPr>
          <w:rFonts w:ascii="Times New Roman" w:hAnsi="Times New Roman" w:hint="default"/>
          <w:sz w:val="24"/>
          <w:szCs w:val="24"/>
        </w:rPr>
        <w:t>schovy notá</w:t>
      </w:r>
      <w:r w:rsidRPr="003E3F31">
        <w:rPr>
          <w:rFonts w:ascii="Times New Roman" w:hAnsi="Times New Roman" w:hint="default"/>
          <w:sz w:val="24"/>
          <w:szCs w:val="24"/>
        </w:rPr>
        <w:t>r spíš</w:t>
      </w:r>
      <w:r w:rsidRPr="003E3F31">
        <w:rPr>
          <w:rFonts w:ascii="Times New Roman" w:hAnsi="Times New Roman" w:hint="default"/>
          <w:sz w:val="24"/>
          <w:szCs w:val="24"/>
        </w:rPr>
        <w:t>e ú</w:t>
      </w:r>
      <w:r w:rsidRPr="003E3F31">
        <w:rPr>
          <w:rFonts w:ascii="Times New Roman" w:hAnsi="Times New Roman" w:hint="default"/>
          <w:sz w:val="24"/>
          <w:szCs w:val="24"/>
        </w:rPr>
        <w:t>radný</w:t>
      </w:r>
      <w:r w:rsidRPr="003E3F31">
        <w:rPr>
          <w:rFonts w:ascii="Times New Roman" w:hAnsi="Times New Roman" w:hint="default"/>
          <w:sz w:val="24"/>
          <w:szCs w:val="24"/>
        </w:rPr>
        <w:t xml:space="preserve"> zá</w:t>
      </w:r>
      <w:r w:rsidRPr="003E3F31">
        <w:rPr>
          <w:rFonts w:ascii="Times New Roman" w:hAnsi="Times New Roman" w:hint="default"/>
          <w:sz w:val="24"/>
          <w:szCs w:val="24"/>
        </w:rPr>
        <w:t>znam, ktorý</w:t>
      </w:r>
      <w:r w:rsidRPr="003E3F31">
        <w:rPr>
          <w:rFonts w:ascii="Times New Roman" w:hAnsi="Times New Roman" w:hint="default"/>
          <w:sz w:val="24"/>
          <w:szCs w:val="24"/>
        </w:rPr>
        <w:t xml:space="preserve"> </w:t>
      </w:r>
      <w:r w:rsidRPr="003E3F31">
        <w:rPr>
          <w:rFonts w:ascii="Times New Roman" w:hAnsi="Times New Roman" w:hint="default"/>
          <w:sz w:val="24"/>
          <w:szCs w:val="24"/>
        </w:rPr>
        <w:t>musí</w:t>
      </w:r>
      <w:r w:rsidRPr="003E3F31">
        <w:rPr>
          <w:rFonts w:ascii="Times New Roman" w:hAnsi="Times New Roman" w:hint="default"/>
          <w:sz w:val="24"/>
          <w:szCs w:val="24"/>
        </w:rPr>
        <w:t xml:space="preserve"> obsahovať</w:t>
      </w:r>
      <w:r w:rsidRPr="003E3F31">
        <w:rPr>
          <w:rFonts w:ascii="Times New Roman" w:hAnsi="Times New Roman" w:hint="default"/>
          <w:sz w:val="24"/>
          <w:szCs w:val="24"/>
        </w:rPr>
        <w:t xml:space="preserve"> ú</w:t>
      </w:r>
      <w:r w:rsidRPr="003E3F31">
        <w:rPr>
          <w:rFonts w:ascii="Times New Roman" w:hAnsi="Times New Roman" w:hint="default"/>
          <w:sz w:val="24"/>
          <w:szCs w:val="24"/>
        </w:rPr>
        <w:t>daj o tom, ž</w:t>
      </w:r>
      <w:r w:rsidRPr="003E3F31">
        <w:rPr>
          <w:rFonts w:ascii="Times New Roman" w:hAnsi="Times New Roman" w:hint="default"/>
          <w:sz w:val="24"/>
          <w:szCs w:val="24"/>
        </w:rPr>
        <w:t>e boli splnené</w:t>
      </w:r>
      <w:r w:rsidRPr="003E3F31">
        <w:rPr>
          <w:rFonts w:ascii="Times New Roman" w:hAnsi="Times New Roman" w:hint="default"/>
          <w:sz w:val="24"/>
          <w:szCs w:val="24"/>
        </w:rPr>
        <w:t xml:space="preserve"> podmienky pre vydanie listiny prí</w:t>
      </w:r>
      <w:r w:rsidRPr="003E3F31">
        <w:rPr>
          <w:rFonts w:ascii="Times New Roman" w:hAnsi="Times New Roman" w:hint="default"/>
          <w:sz w:val="24"/>
          <w:szCs w:val="24"/>
        </w:rPr>
        <w:t>jemcovi, a </w:t>
      </w:r>
      <w:r w:rsidRPr="003E3F31">
        <w:rPr>
          <w:rFonts w:ascii="Times New Roman" w:hAnsi="Times New Roman" w:hint="default"/>
          <w:sz w:val="24"/>
          <w:szCs w:val="24"/>
        </w:rPr>
        <w:t>ž</w:t>
      </w:r>
      <w:r w:rsidRPr="003E3F31">
        <w:rPr>
          <w:rFonts w:ascii="Times New Roman" w:hAnsi="Times New Roman" w:hint="default"/>
          <w:sz w:val="24"/>
          <w:szCs w:val="24"/>
        </w:rPr>
        <w:t>e notá</w:t>
      </w:r>
      <w:r w:rsidRPr="003E3F31">
        <w:rPr>
          <w:rFonts w:ascii="Times New Roman" w:hAnsi="Times New Roman" w:hint="default"/>
          <w:sz w:val="24"/>
          <w:szCs w:val="24"/>
        </w:rPr>
        <w:t>r listinu prí</w:t>
      </w:r>
      <w:r w:rsidRPr="003E3F31">
        <w:rPr>
          <w:rFonts w:ascii="Times New Roman" w:hAnsi="Times New Roman" w:hint="default"/>
          <w:sz w:val="24"/>
          <w:szCs w:val="24"/>
        </w:rPr>
        <w:t xml:space="preserve">jemcovi vydal. </w:t>
      </w:r>
      <w:r w:rsidRPr="001422C2" w:rsidR="001422C2">
        <w:rPr>
          <w:rFonts w:ascii="Times New Roman" w:hAnsi="Times New Roman" w:hint="default"/>
          <w:sz w:val="24"/>
          <w:szCs w:val="24"/>
        </w:rPr>
        <w:t>Ak je prí</w:t>
      </w:r>
      <w:r w:rsidRPr="001422C2" w:rsidR="001422C2">
        <w:rPr>
          <w:rFonts w:ascii="Times New Roman" w:hAnsi="Times New Roman" w:hint="default"/>
          <w:sz w:val="24"/>
          <w:szCs w:val="24"/>
        </w:rPr>
        <w:t>jemca prí</w:t>
      </w:r>
      <w:r w:rsidRPr="001422C2" w:rsidR="001422C2">
        <w:rPr>
          <w:rFonts w:ascii="Times New Roman" w:hAnsi="Times New Roman" w:hint="default"/>
          <w:sz w:val="24"/>
          <w:szCs w:val="24"/>
        </w:rPr>
        <w:t>tomný</w:t>
      </w:r>
      <w:r w:rsidRPr="001422C2" w:rsidR="001422C2">
        <w:rPr>
          <w:rFonts w:ascii="Times New Roman" w:hAnsi="Times New Roman" w:hint="default"/>
          <w:sz w:val="24"/>
          <w:szCs w:val="24"/>
        </w:rPr>
        <w:t>, potvrdí</w:t>
      </w:r>
      <w:r w:rsidRPr="001422C2" w:rsidR="001422C2">
        <w:rPr>
          <w:rFonts w:ascii="Times New Roman" w:hAnsi="Times New Roman" w:hint="default"/>
          <w:sz w:val="24"/>
          <w:szCs w:val="24"/>
        </w:rPr>
        <w:t xml:space="preserve"> prevzatie listiny v ú</w:t>
      </w:r>
      <w:r w:rsidRPr="001422C2" w:rsidR="001422C2">
        <w:rPr>
          <w:rFonts w:ascii="Times New Roman" w:hAnsi="Times New Roman" w:hint="default"/>
          <w:sz w:val="24"/>
          <w:szCs w:val="24"/>
        </w:rPr>
        <w:t>radnom zá</w:t>
      </w:r>
      <w:r w:rsidRPr="001422C2" w:rsidR="001422C2">
        <w:rPr>
          <w:rFonts w:ascii="Times New Roman" w:hAnsi="Times New Roman" w:hint="default"/>
          <w:sz w:val="24"/>
          <w:szCs w:val="24"/>
        </w:rPr>
        <w:t>zname svojí</w:t>
      </w:r>
      <w:r w:rsidRPr="001422C2" w:rsidR="001422C2">
        <w:rPr>
          <w:rFonts w:ascii="Times New Roman" w:hAnsi="Times New Roman" w:hint="default"/>
          <w:sz w:val="24"/>
          <w:szCs w:val="24"/>
        </w:rPr>
        <w:t>m podpisom</w:t>
      </w:r>
      <w:r w:rsidRPr="003E3F31">
        <w:rPr>
          <w:rFonts w:ascii="Times New Roman" w:hAnsi="Times New Roman"/>
          <w:sz w:val="24"/>
          <w:szCs w:val="24"/>
        </w:rPr>
        <w:t>.</w:t>
      </w:r>
    </w:p>
    <w:p w:rsidR="002B0ED5" w:rsidP="002B0ED5">
      <w:pPr>
        <w:tabs>
          <w:tab w:val="left" w:pos="851"/>
        </w:tabs>
        <w:bidi w:val="0"/>
        <w:spacing w:after="0" w:line="240" w:lineRule="auto"/>
        <w:ind w:firstLine="426"/>
        <w:jc w:val="both"/>
        <w:rPr>
          <w:rFonts w:ascii="Times New Roman" w:hAnsi="Times New Roman"/>
          <w:sz w:val="24"/>
          <w:szCs w:val="24"/>
        </w:rPr>
      </w:pPr>
    </w:p>
    <w:p w:rsidR="000164F4" w:rsidP="002B0ED5">
      <w:pPr>
        <w:tabs>
          <w:tab w:val="left" w:pos="851"/>
        </w:tabs>
        <w:bidi w:val="0"/>
        <w:spacing w:after="0" w:line="240" w:lineRule="auto"/>
        <w:ind w:firstLine="426"/>
        <w:jc w:val="both"/>
        <w:rPr>
          <w:rFonts w:ascii="Times New Roman" w:hAnsi="Times New Roman"/>
          <w:sz w:val="24"/>
          <w:szCs w:val="24"/>
        </w:rPr>
      </w:pPr>
      <w:r w:rsidR="002B0ED5">
        <w:rPr>
          <w:rFonts w:ascii="Times New Roman" w:hAnsi="Times New Roman"/>
          <w:sz w:val="24"/>
          <w:szCs w:val="24"/>
        </w:rPr>
        <w:t xml:space="preserve">(4) </w:t>
      </w:r>
      <w:r w:rsidRPr="003E3F31">
        <w:rPr>
          <w:rFonts w:ascii="Times New Roman" w:hAnsi="Times New Roman" w:hint="default"/>
          <w:sz w:val="24"/>
          <w:szCs w:val="24"/>
        </w:rPr>
        <w:t>Notá</w:t>
      </w:r>
      <w:r w:rsidRPr="003E3F31">
        <w:rPr>
          <w:rFonts w:ascii="Times New Roman" w:hAnsi="Times New Roman" w:hint="default"/>
          <w:sz w:val="24"/>
          <w:szCs w:val="24"/>
        </w:rPr>
        <w:t>r vrá</w:t>
      </w:r>
      <w:r w:rsidRPr="003E3F31">
        <w:rPr>
          <w:rFonts w:ascii="Times New Roman" w:hAnsi="Times New Roman" w:hint="default"/>
          <w:sz w:val="24"/>
          <w:szCs w:val="24"/>
        </w:rPr>
        <w:t>ti listinu z ú</w:t>
      </w:r>
      <w:r w:rsidRPr="003E3F31">
        <w:rPr>
          <w:rFonts w:ascii="Times New Roman" w:hAnsi="Times New Roman" w:hint="default"/>
          <w:sz w:val="24"/>
          <w:szCs w:val="24"/>
        </w:rPr>
        <w:t>schovy zlož</w:t>
      </w:r>
      <w:r w:rsidRPr="003E3F31">
        <w:rPr>
          <w:rFonts w:ascii="Times New Roman" w:hAnsi="Times New Roman" w:hint="default"/>
          <w:sz w:val="24"/>
          <w:szCs w:val="24"/>
        </w:rPr>
        <w:t>iteľ</w:t>
      </w:r>
      <w:r w:rsidRPr="003E3F31">
        <w:rPr>
          <w:rFonts w:ascii="Times New Roman" w:hAnsi="Times New Roman" w:hint="default"/>
          <w:sz w:val="24"/>
          <w:szCs w:val="24"/>
        </w:rPr>
        <w:t>ovi b</w:t>
      </w:r>
      <w:r w:rsidRPr="003E3F31">
        <w:rPr>
          <w:rFonts w:ascii="Times New Roman" w:hAnsi="Times New Roman" w:hint="default"/>
          <w:sz w:val="24"/>
          <w:szCs w:val="24"/>
        </w:rPr>
        <w:t>ezodkladne po splnení</w:t>
      </w:r>
      <w:r w:rsidRPr="003E3F31">
        <w:rPr>
          <w:rFonts w:ascii="Times New Roman" w:hAnsi="Times New Roman" w:hint="default"/>
          <w:sz w:val="24"/>
          <w:szCs w:val="24"/>
        </w:rPr>
        <w:t xml:space="preserve"> podmienok pre vrá</w:t>
      </w:r>
      <w:r w:rsidRPr="003E3F31">
        <w:rPr>
          <w:rFonts w:ascii="Times New Roman" w:hAnsi="Times New Roman" w:hint="default"/>
          <w:sz w:val="24"/>
          <w:szCs w:val="24"/>
        </w:rPr>
        <w:t>tenie listiny uvedený</w:t>
      </w:r>
      <w:r w:rsidRPr="003E3F31">
        <w:rPr>
          <w:rFonts w:ascii="Times New Roman" w:hAnsi="Times New Roman" w:hint="default"/>
          <w:sz w:val="24"/>
          <w:szCs w:val="24"/>
        </w:rPr>
        <w:t>ch v </w:t>
      </w:r>
      <w:r w:rsidRPr="003E3F31">
        <w:rPr>
          <w:rFonts w:ascii="Times New Roman" w:hAnsi="Times New Roman" w:hint="default"/>
          <w:sz w:val="24"/>
          <w:szCs w:val="24"/>
        </w:rPr>
        <w:t xml:space="preserve"> zá</w:t>
      </w:r>
      <w:r w:rsidRPr="003E3F31">
        <w:rPr>
          <w:rFonts w:ascii="Times New Roman" w:hAnsi="Times New Roman" w:hint="default"/>
          <w:sz w:val="24"/>
          <w:szCs w:val="24"/>
        </w:rPr>
        <w:t>pisnici o </w:t>
      </w:r>
      <w:r w:rsidRPr="003E3F31">
        <w:rPr>
          <w:rFonts w:ascii="Times New Roman" w:hAnsi="Times New Roman" w:hint="default"/>
          <w:sz w:val="24"/>
          <w:szCs w:val="24"/>
        </w:rPr>
        <w:t>ú</w:t>
      </w:r>
      <w:r w:rsidRPr="003E3F31">
        <w:rPr>
          <w:rFonts w:ascii="Times New Roman" w:hAnsi="Times New Roman" w:hint="default"/>
          <w:sz w:val="24"/>
          <w:szCs w:val="24"/>
        </w:rPr>
        <w:t>schove. O vrá</w:t>
      </w:r>
      <w:r w:rsidRPr="003E3F31">
        <w:rPr>
          <w:rFonts w:ascii="Times New Roman" w:hAnsi="Times New Roman" w:hint="default"/>
          <w:sz w:val="24"/>
          <w:szCs w:val="24"/>
        </w:rPr>
        <w:t>tení</w:t>
      </w:r>
      <w:r w:rsidRPr="003E3F31">
        <w:rPr>
          <w:rFonts w:ascii="Times New Roman" w:hAnsi="Times New Roman" w:hint="default"/>
          <w:sz w:val="24"/>
          <w:szCs w:val="24"/>
        </w:rPr>
        <w:t xml:space="preserve"> listiny z ú</w:t>
      </w:r>
      <w:r w:rsidRPr="003E3F31">
        <w:rPr>
          <w:rFonts w:ascii="Times New Roman" w:hAnsi="Times New Roman" w:hint="default"/>
          <w:sz w:val="24"/>
          <w:szCs w:val="24"/>
        </w:rPr>
        <w:t>schovy notá</w:t>
      </w:r>
      <w:r w:rsidRPr="003E3F31">
        <w:rPr>
          <w:rFonts w:ascii="Times New Roman" w:hAnsi="Times New Roman" w:hint="default"/>
          <w:sz w:val="24"/>
          <w:szCs w:val="24"/>
        </w:rPr>
        <w:t>r spíš</w:t>
      </w:r>
      <w:r w:rsidRPr="003E3F31">
        <w:rPr>
          <w:rFonts w:ascii="Times New Roman" w:hAnsi="Times New Roman" w:hint="default"/>
          <w:sz w:val="24"/>
          <w:szCs w:val="24"/>
        </w:rPr>
        <w:t>e ú</w:t>
      </w:r>
      <w:r w:rsidRPr="003E3F31">
        <w:rPr>
          <w:rFonts w:ascii="Times New Roman" w:hAnsi="Times New Roman" w:hint="default"/>
          <w:sz w:val="24"/>
          <w:szCs w:val="24"/>
        </w:rPr>
        <w:t>radný</w:t>
      </w:r>
      <w:r w:rsidRPr="003E3F31">
        <w:rPr>
          <w:rFonts w:ascii="Times New Roman" w:hAnsi="Times New Roman" w:hint="default"/>
          <w:sz w:val="24"/>
          <w:szCs w:val="24"/>
        </w:rPr>
        <w:t xml:space="preserve"> zá</w:t>
      </w:r>
      <w:r w:rsidRPr="003E3F31">
        <w:rPr>
          <w:rFonts w:ascii="Times New Roman" w:hAnsi="Times New Roman" w:hint="default"/>
          <w:sz w:val="24"/>
          <w:szCs w:val="24"/>
        </w:rPr>
        <w:t>znam, ktorý</w:t>
      </w:r>
      <w:r w:rsidRPr="003E3F31">
        <w:rPr>
          <w:rFonts w:ascii="Times New Roman" w:hAnsi="Times New Roman" w:hint="default"/>
          <w:sz w:val="24"/>
          <w:szCs w:val="24"/>
        </w:rPr>
        <w:t xml:space="preserve"> musí</w:t>
      </w:r>
      <w:r w:rsidRPr="003E3F31">
        <w:rPr>
          <w:rFonts w:ascii="Times New Roman" w:hAnsi="Times New Roman" w:hint="default"/>
          <w:sz w:val="24"/>
          <w:szCs w:val="24"/>
        </w:rPr>
        <w:t xml:space="preserve"> obsahovať</w:t>
      </w:r>
      <w:r w:rsidRPr="003E3F31">
        <w:rPr>
          <w:rFonts w:ascii="Times New Roman" w:hAnsi="Times New Roman" w:hint="default"/>
          <w:sz w:val="24"/>
          <w:szCs w:val="24"/>
        </w:rPr>
        <w:t xml:space="preserve"> ú</w:t>
      </w:r>
      <w:r w:rsidRPr="003E3F31">
        <w:rPr>
          <w:rFonts w:ascii="Times New Roman" w:hAnsi="Times New Roman" w:hint="default"/>
          <w:sz w:val="24"/>
          <w:szCs w:val="24"/>
        </w:rPr>
        <w:t>daj o tom, ž</w:t>
      </w:r>
      <w:r w:rsidRPr="003E3F31">
        <w:rPr>
          <w:rFonts w:ascii="Times New Roman" w:hAnsi="Times New Roman" w:hint="default"/>
          <w:sz w:val="24"/>
          <w:szCs w:val="24"/>
        </w:rPr>
        <w:t>e boli splnené</w:t>
      </w:r>
      <w:r w:rsidRPr="003E3F31">
        <w:rPr>
          <w:rFonts w:ascii="Times New Roman" w:hAnsi="Times New Roman" w:hint="default"/>
          <w:sz w:val="24"/>
          <w:szCs w:val="24"/>
        </w:rPr>
        <w:t xml:space="preserve"> podmienky pre vrá</w:t>
      </w:r>
      <w:r w:rsidRPr="003E3F31">
        <w:rPr>
          <w:rFonts w:ascii="Times New Roman" w:hAnsi="Times New Roman" w:hint="default"/>
          <w:sz w:val="24"/>
          <w:szCs w:val="24"/>
        </w:rPr>
        <w:t>tenie listiny zlož</w:t>
      </w:r>
      <w:r w:rsidRPr="003E3F31">
        <w:rPr>
          <w:rFonts w:ascii="Times New Roman" w:hAnsi="Times New Roman" w:hint="default"/>
          <w:sz w:val="24"/>
          <w:szCs w:val="24"/>
        </w:rPr>
        <w:t>iteľ</w:t>
      </w:r>
      <w:r w:rsidRPr="003E3F31">
        <w:rPr>
          <w:rFonts w:ascii="Times New Roman" w:hAnsi="Times New Roman" w:hint="default"/>
          <w:sz w:val="24"/>
          <w:szCs w:val="24"/>
        </w:rPr>
        <w:t>ovi, a </w:t>
      </w:r>
      <w:r w:rsidRPr="003E3F31">
        <w:rPr>
          <w:rFonts w:ascii="Times New Roman" w:hAnsi="Times New Roman" w:hint="default"/>
          <w:sz w:val="24"/>
          <w:szCs w:val="24"/>
        </w:rPr>
        <w:t>ž</w:t>
      </w:r>
      <w:r w:rsidRPr="003E3F31">
        <w:rPr>
          <w:rFonts w:ascii="Times New Roman" w:hAnsi="Times New Roman" w:hint="default"/>
          <w:sz w:val="24"/>
          <w:szCs w:val="24"/>
        </w:rPr>
        <w:t>e notá</w:t>
      </w:r>
      <w:r w:rsidRPr="003E3F31">
        <w:rPr>
          <w:rFonts w:ascii="Times New Roman" w:hAnsi="Times New Roman" w:hint="default"/>
          <w:sz w:val="24"/>
          <w:szCs w:val="24"/>
        </w:rPr>
        <w:t>r listinu z</w:t>
      </w:r>
      <w:r w:rsidRPr="003E3F31">
        <w:rPr>
          <w:rFonts w:ascii="Times New Roman" w:hAnsi="Times New Roman" w:hint="default"/>
          <w:sz w:val="24"/>
          <w:szCs w:val="24"/>
        </w:rPr>
        <w:t>l</w:t>
      </w:r>
      <w:r w:rsidRPr="003E3F31">
        <w:rPr>
          <w:rFonts w:ascii="Times New Roman" w:hAnsi="Times New Roman" w:hint="default"/>
          <w:sz w:val="24"/>
          <w:szCs w:val="24"/>
        </w:rPr>
        <w:t>ož</w:t>
      </w:r>
      <w:r w:rsidRPr="003E3F31">
        <w:rPr>
          <w:rFonts w:ascii="Times New Roman" w:hAnsi="Times New Roman" w:hint="default"/>
          <w:sz w:val="24"/>
          <w:szCs w:val="24"/>
        </w:rPr>
        <w:t>iteľ</w:t>
      </w:r>
      <w:r w:rsidRPr="003E3F31">
        <w:rPr>
          <w:rFonts w:ascii="Times New Roman" w:hAnsi="Times New Roman" w:hint="default"/>
          <w:sz w:val="24"/>
          <w:szCs w:val="24"/>
        </w:rPr>
        <w:t>ovi vrá</w:t>
      </w:r>
      <w:r w:rsidRPr="003E3F31">
        <w:rPr>
          <w:rFonts w:ascii="Times New Roman" w:hAnsi="Times New Roman" w:hint="default"/>
          <w:sz w:val="24"/>
          <w:szCs w:val="24"/>
        </w:rPr>
        <w:t xml:space="preserve">til. </w:t>
      </w:r>
      <w:r w:rsidRPr="001422C2" w:rsidR="001422C2">
        <w:rPr>
          <w:rFonts w:ascii="Times New Roman" w:hAnsi="Times New Roman"/>
          <w:sz w:val="24"/>
          <w:szCs w:val="24"/>
        </w:rPr>
        <w:t xml:space="preserve">Ak je </w:t>
      </w:r>
      <w:r w:rsidR="001422C2">
        <w:rPr>
          <w:rFonts w:ascii="Times New Roman" w:hAnsi="Times New Roman" w:hint="default"/>
          <w:sz w:val="24"/>
          <w:szCs w:val="24"/>
        </w:rPr>
        <w:t>zlož</w:t>
      </w:r>
      <w:r w:rsidR="001422C2">
        <w:rPr>
          <w:rFonts w:ascii="Times New Roman" w:hAnsi="Times New Roman" w:hint="default"/>
          <w:sz w:val="24"/>
          <w:szCs w:val="24"/>
        </w:rPr>
        <w:t>iteľ</w:t>
      </w:r>
      <w:r w:rsidRPr="001422C2" w:rsidR="001422C2">
        <w:rPr>
          <w:rFonts w:ascii="Times New Roman" w:hAnsi="Times New Roman" w:hint="default"/>
          <w:sz w:val="24"/>
          <w:szCs w:val="24"/>
        </w:rPr>
        <w:t xml:space="preserve"> prí</w:t>
      </w:r>
      <w:r w:rsidRPr="001422C2" w:rsidR="001422C2">
        <w:rPr>
          <w:rFonts w:ascii="Times New Roman" w:hAnsi="Times New Roman" w:hint="default"/>
          <w:sz w:val="24"/>
          <w:szCs w:val="24"/>
        </w:rPr>
        <w:t>tomný</w:t>
      </w:r>
      <w:r w:rsidRPr="001422C2" w:rsidR="001422C2">
        <w:rPr>
          <w:rFonts w:ascii="Times New Roman" w:hAnsi="Times New Roman" w:hint="default"/>
          <w:sz w:val="24"/>
          <w:szCs w:val="24"/>
        </w:rPr>
        <w:t>, potvrdí</w:t>
      </w:r>
      <w:r w:rsidRPr="001422C2" w:rsidR="001422C2">
        <w:rPr>
          <w:rFonts w:ascii="Times New Roman" w:hAnsi="Times New Roman" w:hint="default"/>
          <w:sz w:val="24"/>
          <w:szCs w:val="24"/>
        </w:rPr>
        <w:t xml:space="preserve"> prevzatie listiny v ú</w:t>
      </w:r>
      <w:r w:rsidRPr="001422C2" w:rsidR="001422C2">
        <w:rPr>
          <w:rFonts w:ascii="Times New Roman" w:hAnsi="Times New Roman" w:hint="default"/>
          <w:sz w:val="24"/>
          <w:szCs w:val="24"/>
        </w:rPr>
        <w:t>radnom zá</w:t>
      </w:r>
      <w:r w:rsidRPr="001422C2" w:rsidR="001422C2">
        <w:rPr>
          <w:rFonts w:ascii="Times New Roman" w:hAnsi="Times New Roman" w:hint="default"/>
          <w:sz w:val="24"/>
          <w:szCs w:val="24"/>
        </w:rPr>
        <w:t>zname svojí</w:t>
      </w:r>
      <w:r w:rsidRPr="001422C2" w:rsidR="001422C2">
        <w:rPr>
          <w:rFonts w:ascii="Times New Roman" w:hAnsi="Times New Roman" w:hint="default"/>
          <w:sz w:val="24"/>
          <w:szCs w:val="24"/>
        </w:rPr>
        <w:t>m podpisom</w:t>
      </w:r>
      <w:r w:rsidRPr="003E3F31">
        <w:rPr>
          <w:rFonts w:ascii="Times New Roman" w:hAnsi="Times New Roman"/>
          <w:sz w:val="24"/>
          <w:szCs w:val="24"/>
        </w:rPr>
        <w:t>.</w:t>
      </w:r>
    </w:p>
    <w:p w:rsidR="00613135" w:rsidRPr="003E3F31" w:rsidP="002B0ED5">
      <w:pPr>
        <w:tabs>
          <w:tab w:val="left" w:pos="851"/>
        </w:tabs>
        <w:bidi w:val="0"/>
        <w:spacing w:after="0" w:line="240" w:lineRule="auto"/>
        <w:ind w:firstLine="426"/>
        <w:jc w:val="both"/>
        <w:rPr>
          <w:rFonts w:ascii="Times New Roman" w:hAnsi="Times New Roman"/>
          <w:sz w:val="24"/>
          <w:szCs w:val="24"/>
        </w:rPr>
      </w:pPr>
    </w:p>
    <w:p w:rsidR="000164F4" w:rsidRPr="003E3F31" w:rsidP="002B0ED5">
      <w:pPr>
        <w:pStyle w:val="ListParagraph"/>
        <w:tabs>
          <w:tab w:val="left" w:pos="851"/>
        </w:tabs>
        <w:bidi w:val="0"/>
        <w:spacing w:after="0" w:line="240" w:lineRule="auto"/>
        <w:ind w:left="0" w:firstLine="426"/>
        <w:jc w:val="both"/>
        <w:rPr>
          <w:rFonts w:ascii="Times New Roman" w:hAnsi="Times New Roman" w:hint="default"/>
          <w:sz w:val="24"/>
          <w:szCs w:val="24"/>
        </w:rPr>
      </w:pPr>
      <w:r w:rsidR="002B0ED5">
        <w:rPr>
          <w:rFonts w:ascii="Times New Roman" w:hAnsi="Times New Roman"/>
          <w:sz w:val="24"/>
          <w:szCs w:val="24"/>
        </w:rPr>
        <w:t xml:space="preserve">(5) </w:t>
      </w:r>
      <w:r w:rsidRPr="003E3F31">
        <w:rPr>
          <w:rFonts w:ascii="Times New Roman" w:hAnsi="Times New Roman"/>
          <w:sz w:val="24"/>
          <w:szCs w:val="24"/>
        </w:rPr>
        <w:t xml:space="preserve">Vydanie </w:t>
      </w:r>
      <w:r w:rsidR="001422C2">
        <w:rPr>
          <w:rFonts w:ascii="Times New Roman" w:hAnsi="Times New Roman"/>
          <w:sz w:val="24"/>
          <w:szCs w:val="24"/>
        </w:rPr>
        <w:t xml:space="preserve">listiny </w:t>
      </w:r>
      <w:r w:rsidRPr="003E3F31">
        <w:rPr>
          <w:rFonts w:ascii="Times New Roman" w:hAnsi="Times New Roman" w:hint="default"/>
          <w:sz w:val="24"/>
          <w:szCs w:val="24"/>
        </w:rPr>
        <w:t>alebo vrá</w:t>
      </w:r>
      <w:r w:rsidRPr="003E3F31">
        <w:rPr>
          <w:rFonts w:ascii="Times New Roman" w:hAnsi="Times New Roman" w:hint="default"/>
          <w:sz w:val="24"/>
          <w:szCs w:val="24"/>
        </w:rPr>
        <w:t>tenie listiny z </w:t>
      </w:r>
      <w:r w:rsidRPr="003E3F31">
        <w:rPr>
          <w:rFonts w:ascii="Times New Roman" w:hAnsi="Times New Roman" w:hint="default"/>
          <w:sz w:val="24"/>
          <w:szCs w:val="24"/>
        </w:rPr>
        <w:t>ú</w:t>
      </w:r>
      <w:r w:rsidRPr="003E3F31">
        <w:rPr>
          <w:rFonts w:ascii="Times New Roman" w:hAnsi="Times New Roman" w:hint="default"/>
          <w:sz w:val="24"/>
          <w:szCs w:val="24"/>
        </w:rPr>
        <w:t>schovy notá</w:t>
      </w:r>
      <w:r w:rsidRPr="003E3F31">
        <w:rPr>
          <w:rFonts w:ascii="Times New Roman" w:hAnsi="Times New Roman" w:hint="default"/>
          <w:sz w:val="24"/>
          <w:szCs w:val="24"/>
        </w:rPr>
        <w:t>r bezodkladne ozná</w:t>
      </w:r>
      <w:r w:rsidRPr="003E3F31">
        <w:rPr>
          <w:rFonts w:ascii="Times New Roman" w:hAnsi="Times New Roman" w:hint="default"/>
          <w:sz w:val="24"/>
          <w:szCs w:val="24"/>
        </w:rPr>
        <w:t>mi zlož</w:t>
      </w:r>
      <w:r w:rsidRPr="003E3F31">
        <w:rPr>
          <w:rFonts w:ascii="Times New Roman" w:hAnsi="Times New Roman" w:hint="default"/>
          <w:sz w:val="24"/>
          <w:szCs w:val="24"/>
        </w:rPr>
        <w:t>iteľ</w:t>
      </w:r>
      <w:r w:rsidRPr="003E3F31">
        <w:rPr>
          <w:rFonts w:ascii="Times New Roman" w:hAnsi="Times New Roman" w:hint="default"/>
          <w:sz w:val="24"/>
          <w:szCs w:val="24"/>
        </w:rPr>
        <w:t>ovi aj prí</w:t>
      </w:r>
      <w:r w:rsidRPr="003E3F31">
        <w:rPr>
          <w:rFonts w:ascii="Times New Roman" w:hAnsi="Times New Roman" w:hint="default"/>
          <w:sz w:val="24"/>
          <w:szCs w:val="24"/>
        </w:rPr>
        <w:t>jemcovi.</w:t>
      </w:r>
    </w:p>
    <w:p w:rsidR="002B0ED5" w:rsidP="003E3F31">
      <w:pPr>
        <w:tabs>
          <w:tab w:val="left" w:pos="709"/>
          <w:tab w:val="left" w:pos="851"/>
        </w:tabs>
        <w:bidi w:val="0"/>
        <w:spacing w:after="0" w:line="240" w:lineRule="auto"/>
        <w:ind w:left="426"/>
        <w:jc w:val="center"/>
        <w:rPr>
          <w:rFonts w:ascii="Times New Roman" w:hAnsi="Times New Roman"/>
          <w:sz w:val="24"/>
          <w:szCs w:val="24"/>
        </w:rPr>
      </w:pPr>
    </w:p>
    <w:p w:rsidR="002B0ED5" w:rsidP="003E3F31">
      <w:pPr>
        <w:tabs>
          <w:tab w:val="left" w:pos="709"/>
          <w:tab w:val="left" w:pos="851"/>
        </w:tabs>
        <w:bidi w:val="0"/>
        <w:spacing w:after="0" w:line="240" w:lineRule="auto"/>
        <w:ind w:left="426"/>
        <w:jc w:val="center"/>
        <w:rPr>
          <w:rFonts w:ascii="Times New Roman" w:hAnsi="Times New Roman"/>
          <w:sz w:val="24"/>
          <w:szCs w:val="24"/>
        </w:rPr>
      </w:pPr>
    </w:p>
    <w:p w:rsidR="000164F4" w:rsidRPr="003E3F31" w:rsidP="002B0ED5">
      <w:pPr>
        <w:tabs>
          <w:tab w:val="left" w:pos="709"/>
          <w:tab w:val="left" w:pos="851"/>
        </w:tabs>
        <w:bidi w:val="0"/>
        <w:spacing w:after="0" w:line="240" w:lineRule="auto"/>
        <w:ind w:left="426" w:hanging="426"/>
        <w:jc w:val="center"/>
        <w:rPr>
          <w:rFonts w:ascii="Times New Roman" w:hAnsi="Times New Roman"/>
          <w:bCs/>
          <w:sz w:val="24"/>
          <w:szCs w:val="24"/>
        </w:rPr>
      </w:pPr>
      <w:r w:rsidRPr="003E3F31">
        <w:rPr>
          <w:rFonts w:ascii="Times New Roman" w:hAnsi="Times New Roman" w:hint="default"/>
          <w:sz w:val="24"/>
          <w:szCs w:val="24"/>
        </w:rPr>
        <w:t>§</w:t>
      </w:r>
      <w:r w:rsidRPr="003E3F31">
        <w:rPr>
          <w:rFonts w:ascii="Times New Roman" w:hAnsi="Times New Roman" w:hint="default"/>
          <w:sz w:val="24"/>
          <w:szCs w:val="24"/>
        </w:rPr>
        <w:t xml:space="preserve"> 68</w:t>
      </w:r>
    </w:p>
    <w:p w:rsidR="000164F4" w:rsidRPr="003E3F31" w:rsidP="002B0ED5">
      <w:pPr>
        <w:tabs>
          <w:tab w:val="left" w:pos="709"/>
          <w:tab w:val="left" w:pos="851"/>
        </w:tabs>
        <w:bidi w:val="0"/>
        <w:spacing w:after="0" w:line="240" w:lineRule="auto"/>
        <w:ind w:left="426" w:hanging="426"/>
        <w:jc w:val="center"/>
        <w:rPr>
          <w:rFonts w:ascii="Times New Roman" w:hAnsi="Times New Roman" w:hint="default"/>
          <w:bCs/>
          <w:sz w:val="24"/>
          <w:szCs w:val="24"/>
        </w:rPr>
      </w:pPr>
      <w:r w:rsidRPr="003E3F31">
        <w:rPr>
          <w:rFonts w:ascii="Times New Roman" w:hAnsi="Times New Roman" w:hint="default"/>
          <w:bCs/>
          <w:sz w:val="24"/>
          <w:szCs w:val="24"/>
        </w:rPr>
        <w:t>Ú</w:t>
      </w:r>
      <w:r w:rsidRPr="003E3F31">
        <w:rPr>
          <w:rFonts w:ascii="Times New Roman" w:hAnsi="Times New Roman" w:hint="default"/>
          <w:bCs/>
          <w:sz w:val="24"/>
          <w:szCs w:val="24"/>
        </w:rPr>
        <w:t>schova peň</w:t>
      </w:r>
      <w:r w:rsidRPr="003E3F31">
        <w:rPr>
          <w:rFonts w:ascii="Times New Roman" w:hAnsi="Times New Roman" w:hint="default"/>
          <w:bCs/>
          <w:sz w:val="24"/>
          <w:szCs w:val="24"/>
        </w:rPr>
        <w:t>azí</w:t>
      </w:r>
    </w:p>
    <w:p w:rsidR="000164F4" w:rsidRPr="003E3F31" w:rsidP="003E3F31">
      <w:pPr>
        <w:tabs>
          <w:tab w:val="left" w:pos="709"/>
          <w:tab w:val="left" w:pos="851"/>
        </w:tabs>
        <w:bidi w:val="0"/>
        <w:spacing w:after="0" w:line="240" w:lineRule="auto"/>
        <w:ind w:left="426"/>
        <w:jc w:val="center"/>
        <w:rPr>
          <w:rFonts w:ascii="Times New Roman" w:hAnsi="Times New Roman"/>
          <w:bCs/>
          <w:sz w:val="24"/>
          <w:szCs w:val="24"/>
        </w:rPr>
      </w:pPr>
    </w:p>
    <w:p w:rsidR="000164F4" w:rsidRPr="003E3F31" w:rsidP="002B0ED5">
      <w:pPr>
        <w:tabs>
          <w:tab w:val="left" w:pos="1276"/>
        </w:tabs>
        <w:bidi w:val="0"/>
        <w:spacing w:after="0" w:line="240" w:lineRule="auto"/>
        <w:ind w:firstLine="426"/>
        <w:jc w:val="both"/>
        <w:rPr>
          <w:rFonts w:ascii="Times New Roman" w:hAnsi="Times New Roman" w:hint="default"/>
          <w:sz w:val="24"/>
          <w:szCs w:val="24"/>
        </w:rPr>
      </w:pPr>
      <w:r w:rsidR="002B0ED5">
        <w:rPr>
          <w:rFonts w:ascii="Times New Roman" w:hAnsi="Times New Roman"/>
          <w:sz w:val="24"/>
          <w:szCs w:val="24"/>
        </w:rPr>
        <w:t xml:space="preserve">(1) </w:t>
      </w:r>
      <w:r w:rsidRPr="003E3F31">
        <w:rPr>
          <w:rFonts w:ascii="Times New Roman" w:hAnsi="Times New Roman" w:hint="default"/>
          <w:sz w:val="24"/>
          <w:szCs w:val="24"/>
        </w:rPr>
        <w:t>Zá</w:t>
      </w:r>
      <w:r w:rsidRPr="003E3F31">
        <w:rPr>
          <w:rFonts w:ascii="Times New Roman" w:hAnsi="Times New Roman" w:hint="default"/>
          <w:sz w:val="24"/>
          <w:szCs w:val="24"/>
        </w:rPr>
        <w:t>pisnica o </w:t>
      </w:r>
      <w:r w:rsidRPr="003E3F31">
        <w:rPr>
          <w:rFonts w:ascii="Times New Roman" w:hAnsi="Times New Roman" w:hint="default"/>
          <w:sz w:val="24"/>
          <w:szCs w:val="24"/>
        </w:rPr>
        <w:t>ú</w:t>
      </w:r>
      <w:r w:rsidRPr="003E3F31">
        <w:rPr>
          <w:rFonts w:ascii="Times New Roman" w:hAnsi="Times New Roman" w:hint="default"/>
          <w:sz w:val="24"/>
          <w:szCs w:val="24"/>
        </w:rPr>
        <w:t>schove</w:t>
      </w:r>
      <w:r w:rsidRPr="003E3F31">
        <w:rPr>
          <w:rFonts w:ascii="Times New Roman" w:hAnsi="Times New Roman" w:hint="default"/>
          <w:sz w:val="24"/>
          <w:szCs w:val="24"/>
        </w:rPr>
        <w:t xml:space="preserve"> peň</w:t>
      </w:r>
      <w:r w:rsidRPr="003E3F31">
        <w:rPr>
          <w:rFonts w:ascii="Times New Roman" w:hAnsi="Times New Roman" w:hint="default"/>
          <w:sz w:val="24"/>
          <w:szCs w:val="24"/>
        </w:rPr>
        <w:t>azí</w:t>
      </w:r>
      <w:r w:rsidRPr="003E3F31">
        <w:rPr>
          <w:rFonts w:ascii="Times New Roman" w:hAnsi="Times New Roman" w:hint="default"/>
          <w:sz w:val="24"/>
          <w:szCs w:val="24"/>
        </w:rPr>
        <w:t xml:space="preserve"> musí</w:t>
      </w:r>
      <w:r w:rsidRPr="003E3F31">
        <w:rPr>
          <w:rFonts w:ascii="Times New Roman" w:hAnsi="Times New Roman" w:hint="default"/>
          <w:sz w:val="24"/>
          <w:szCs w:val="24"/>
        </w:rPr>
        <w:t xml:space="preserve"> okrem ná</w:t>
      </w:r>
      <w:r w:rsidRPr="003E3F31">
        <w:rPr>
          <w:rFonts w:ascii="Times New Roman" w:hAnsi="Times New Roman" w:hint="default"/>
          <w:sz w:val="24"/>
          <w:szCs w:val="24"/>
        </w:rPr>
        <w:t>lež</w:t>
      </w:r>
      <w:r w:rsidRPr="003E3F31">
        <w:rPr>
          <w:rFonts w:ascii="Times New Roman" w:hAnsi="Times New Roman" w:hint="default"/>
          <w:sz w:val="24"/>
          <w:szCs w:val="24"/>
        </w:rPr>
        <w:t>itostí</w:t>
      </w:r>
      <w:r w:rsidRPr="003E3F31">
        <w:rPr>
          <w:rFonts w:ascii="Times New Roman" w:hAnsi="Times New Roman" w:hint="default"/>
          <w:sz w:val="24"/>
          <w:szCs w:val="24"/>
        </w:rPr>
        <w:t xml:space="preserve"> podľ</w:t>
      </w:r>
      <w:r w:rsidRPr="003E3F31">
        <w:rPr>
          <w:rFonts w:ascii="Times New Roman" w:hAnsi="Times New Roman" w:hint="default"/>
          <w:sz w:val="24"/>
          <w:szCs w:val="24"/>
        </w:rPr>
        <w:t>a §</w:t>
      </w:r>
      <w:r w:rsidRPr="003E3F31">
        <w:rPr>
          <w:rFonts w:ascii="Times New Roman" w:hAnsi="Times New Roman" w:hint="default"/>
          <w:sz w:val="24"/>
          <w:szCs w:val="24"/>
        </w:rPr>
        <w:t xml:space="preserve"> 47 obsahovať</w:t>
      </w:r>
      <w:r w:rsidRPr="003E3F31">
        <w:rPr>
          <w:rFonts w:ascii="Times New Roman" w:hAnsi="Times New Roman" w:hint="default"/>
          <w:sz w:val="24"/>
          <w:szCs w:val="24"/>
        </w:rPr>
        <w:t xml:space="preserve"> </w:t>
      </w:r>
    </w:p>
    <w:p w:rsidR="000164F4" w:rsidRPr="003E3F31" w:rsidP="002B0ED5">
      <w:pPr>
        <w:pStyle w:val="ListParagraph"/>
        <w:tabs>
          <w:tab w:val="left" w:pos="1134"/>
        </w:tabs>
        <w:bidi w:val="0"/>
        <w:spacing w:after="0" w:line="240" w:lineRule="auto"/>
        <w:ind w:hanging="720"/>
        <w:jc w:val="both"/>
        <w:rPr>
          <w:rFonts w:ascii="Times New Roman" w:hAnsi="Times New Roman" w:hint="default"/>
          <w:sz w:val="24"/>
          <w:szCs w:val="24"/>
        </w:rPr>
      </w:pPr>
      <w:r w:rsidR="002B0ED5">
        <w:rPr>
          <w:rFonts w:ascii="Times New Roman" w:hAnsi="Times New Roman"/>
          <w:sz w:val="24"/>
          <w:szCs w:val="24"/>
        </w:rPr>
        <w:t xml:space="preserve">a) </w:t>
      </w:r>
      <w:r w:rsidRPr="003E3F31">
        <w:rPr>
          <w:rFonts w:ascii="Times New Roman" w:hAnsi="Times New Roman" w:hint="default"/>
          <w:sz w:val="24"/>
          <w:szCs w:val="24"/>
        </w:rPr>
        <w:t>ú</w:t>
      </w:r>
      <w:r w:rsidRPr="003E3F31">
        <w:rPr>
          <w:rFonts w:ascii="Times New Roman" w:hAnsi="Times New Roman" w:hint="default"/>
          <w:sz w:val="24"/>
          <w:szCs w:val="24"/>
        </w:rPr>
        <w:t>daj o výš</w:t>
      </w:r>
      <w:r w:rsidRPr="003E3F31">
        <w:rPr>
          <w:rFonts w:ascii="Times New Roman" w:hAnsi="Times New Roman" w:hint="default"/>
          <w:sz w:val="24"/>
          <w:szCs w:val="24"/>
        </w:rPr>
        <w:t>ke peň</w:t>
      </w:r>
      <w:r w:rsidRPr="003E3F31">
        <w:rPr>
          <w:rFonts w:ascii="Times New Roman" w:hAnsi="Times New Roman" w:hint="default"/>
          <w:sz w:val="24"/>
          <w:szCs w:val="24"/>
        </w:rPr>
        <w:t>až</w:t>
      </w:r>
      <w:r w:rsidRPr="003E3F31">
        <w:rPr>
          <w:rFonts w:ascii="Times New Roman" w:hAnsi="Times New Roman" w:hint="default"/>
          <w:sz w:val="24"/>
          <w:szCs w:val="24"/>
        </w:rPr>
        <w:t>nej sumy a menovej jednotke peň</w:t>
      </w:r>
      <w:r w:rsidRPr="003E3F31">
        <w:rPr>
          <w:rFonts w:ascii="Times New Roman" w:hAnsi="Times New Roman" w:hint="default"/>
          <w:sz w:val="24"/>
          <w:szCs w:val="24"/>
        </w:rPr>
        <w:t>azí</w:t>
      </w:r>
      <w:r w:rsidRPr="003E3F31">
        <w:rPr>
          <w:rFonts w:ascii="Times New Roman" w:hAnsi="Times New Roman" w:hint="default"/>
          <w:sz w:val="24"/>
          <w:szCs w:val="24"/>
        </w:rPr>
        <w:t>, ktoré</w:t>
      </w:r>
      <w:r w:rsidRPr="003E3F31">
        <w:rPr>
          <w:rFonts w:ascii="Times New Roman" w:hAnsi="Times New Roman" w:hint="default"/>
          <w:sz w:val="24"/>
          <w:szCs w:val="24"/>
        </w:rPr>
        <w:t xml:space="preserve"> majú</w:t>
      </w:r>
      <w:r w:rsidRPr="003E3F31">
        <w:rPr>
          <w:rFonts w:ascii="Times New Roman" w:hAnsi="Times New Roman" w:hint="default"/>
          <w:sz w:val="24"/>
          <w:szCs w:val="24"/>
        </w:rPr>
        <w:t xml:space="preserve"> byť</w:t>
      </w:r>
      <w:r w:rsidRPr="003E3F31">
        <w:rPr>
          <w:rFonts w:ascii="Times New Roman" w:hAnsi="Times New Roman" w:hint="default"/>
          <w:sz w:val="24"/>
          <w:szCs w:val="24"/>
        </w:rPr>
        <w:t xml:space="preserve"> predmetom ú</w:t>
      </w:r>
      <w:r w:rsidRPr="003E3F31">
        <w:rPr>
          <w:rFonts w:ascii="Times New Roman" w:hAnsi="Times New Roman" w:hint="default"/>
          <w:sz w:val="24"/>
          <w:szCs w:val="24"/>
        </w:rPr>
        <w:t>schovy,</w:t>
      </w:r>
    </w:p>
    <w:p w:rsidR="000164F4" w:rsidRPr="003E3F31" w:rsidP="002B0ED5">
      <w:pPr>
        <w:pStyle w:val="ListParagraph"/>
        <w:tabs>
          <w:tab w:val="left" w:pos="1134"/>
        </w:tabs>
        <w:bidi w:val="0"/>
        <w:spacing w:after="0" w:line="240" w:lineRule="auto"/>
        <w:ind w:left="0"/>
        <w:jc w:val="both"/>
        <w:rPr>
          <w:rFonts w:ascii="Times New Roman" w:hAnsi="Times New Roman" w:hint="default"/>
          <w:sz w:val="24"/>
          <w:szCs w:val="24"/>
        </w:rPr>
      </w:pPr>
      <w:r w:rsidR="002B0ED5">
        <w:rPr>
          <w:rFonts w:ascii="Times New Roman" w:hAnsi="Times New Roman"/>
          <w:sz w:val="24"/>
          <w:szCs w:val="24"/>
        </w:rPr>
        <w:t xml:space="preserve">b) </w:t>
      </w:r>
      <w:r w:rsidRPr="003E3F31">
        <w:rPr>
          <w:rFonts w:ascii="Times New Roman" w:hAnsi="Times New Roman" w:hint="default"/>
          <w:sz w:val="24"/>
          <w:szCs w:val="24"/>
        </w:rPr>
        <w:t>ú</w:t>
      </w:r>
      <w:r w:rsidRPr="003E3F31">
        <w:rPr>
          <w:rFonts w:ascii="Times New Roman" w:hAnsi="Times New Roman" w:hint="default"/>
          <w:sz w:val="24"/>
          <w:szCs w:val="24"/>
        </w:rPr>
        <w:t>daj o tom, ž</w:t>
      </w:r>
      <w:r w:rsidRPr="003E3F31">
        <w:rPr>
          <w:rFonts w:ascii="Times New Roman" w:hAnsi="Times New Roman" w:hint="default"/>
          <w:sz w:val="24"/>
          <w:szCs w:val="24"/>
        </w:rPr>
        <w:t>e peniaze boli zlož</w:t>
      </w:r>
      <w:r w:rsidRPr="003E3F31">
        <w:rPr>
          <w:rFonts w:ascii="Times New Roman" w:hAnsi="Times New Roman" w:hint="default"/>
          <w:sz w:val="24"/>
          <w:szCs w:val="24"/>
        </w:rPr>
        <w:t>iteľ</w:t>
      </w:r>
      <w:r w:rsidRPr="003E3F31">
        <w:rPr>
          <w:rFonts w:ascii="Times New Roman" w:hAnsi="Times New Roman" w:hint="default"/>
          <w:sz w:val="24"/>
          <w:szCs w:val="24"/>
        </w:rPr>
        <w:t>om zlož</w:t>
      </w:r>
      <w:r w:rsidRPr="003E3F31">
        <w:rPr>
          <w:rFonts w:ascii="Times New Roman" w:hAnsi="Times New Roman" w:hint="default"/>
          <w:sz w:val="24"/>
          <w:szCs w:val="24"/>
        </w:rPr>
        <w:t>ené</w:t>
      </w:r>
      <w:r w:rsidRPr="003E3F31">
        <w:rPr>
          <w:rFonts w:ascii="Times New Roman" w:hAnsi="Times New Roman" w:hint="default"/>
          <w:sz w:val="24"/>
          <w:szCs w:val="24"/>
        </w:rPr>
        <w:t xml:space="preserve"> na úč</w:t>
      </w:r>
      <w:r w:rsidRPr="003E3F31">
        <w:rPr>
          <w:rFonts w:ascii="Times New Roman" w:hAnsi="Times New Roman" w:hint="default"/>
          <w:sz w:val="24"/>
          <w:szCs w:val="24"/>
        </w:rPr>
        <w:t>et notá</w:t>
      </w:r>
      <w:r w:rsidRPr="003E3F31">
        <w:rPr>
          <w:rFonts w:ascii="Times New Roman" w:hAnsi="Times New Roman" w:hint="default"/>
          <w:sz w:val="24"/>
          <w:szCs w:val="24"/>
        </w:rPr>
        <w:t>ra a </w:t>
      </w:r>
      <w:r w:rsidRPr="003E3F31">
        <w:rPr>
          <w:rFonts w:ascii="Times New Roman" w:hAnsi="Times New Roman" w:hint="default"/>
          <w:sz w:val="24"/>
          <w:szCs w:val="24"/>
        </w:rPr>
        <w:t>notá</w:t>
      </w:r>
      <w:r w:rsidRPr="003E3F31">
        <w:rPr>
          <w:rFonts w:ascii="Times New Roman" w:hAnsi="Times New Roman" w:hint="default"/>
          <w:sz w:val="24"/>
          <w:szCs w:val="24"/>
        </w:rPr>
        <w:t>rom prijaté</w:t>
      </w:r>
      <w:r w:rsidRPr="003E3F31">
        <w:rPr>
          <w:rFonts w:ascii="Times New Roman" w:hAnsi="Times New Roman" w:hint="default"/>
          <w:sz w:val="24"/>
          <w:szCs w:val="24"/>
        </w:rPr>
        <w:t xml:space="preserve"> do ú</w:t>
      </w:r>
      <w:r w:rsidRPr="003E3F31">
        <w:rPr>
          <w:rFonts w:ascii="Times New Roman" w:hAnsi="Times New Roman" w:hint="default"/>
          <w:sz w:val="24"/>
          <w:szCs w:val="24"/>
        </w:rPr>
        <w:t>schovy alebo </w:t>
      </w:r>
      <w:r w:rsidRPr="003E3F31">
        <w:rPr>
          <w:rFonts w:ascii="Times New Roman" w:hAnsi="Times New Roman" w:hint="default"/>
          <w:sz w:val="24"/>
          <w:szCs w:val="24"/>
        </w:rPr>
        <w:t>ú</w:t>
      </w:r>
      <w:r w:rsidRPr="003E3F31">
        <w:rPr>
          <w:rFonts w:ascii="Times New Roman" w:hAnsi="Times New Roman" w:hint="default"/>
          <w:sz w:val="24"/>
          <w:szCs w:val="24"/>
        </w:rPr>
        <w:t xml:space="preserve">daj o tom, </w:t>
      </w:r>
      <w:r w:rsidRPr="003E3F31">
        <w:rPr>
          <w:rFonts w:ascii="Times New Roman" w:hAnsi="Times New Roman" w:hint="default"/>
          <w:sz w:val="24"/>
          <w:szCs w:val="24"/>
        </w:rPr>
        <w:t>ž</w:t>
      </w:r>
      <w:r w:rsidRPr="003E3F31">
        <w:rPr>
          <w:rFonts w:ascii="Times New Roman" w:hAnsi="Times New Roman" w:hint="default"/>
          <w:sz w:val="24"/>
          <w:szCs w:val="24"/>
        </w:rPr>
        <w:t>e peniaze majú</w:t>
      </w:r>
      <w:r w:rsidRPr="003E3F31">
        <w:rPr>
          <w:rFonts w:ascii="Times New Roman" w:hAnsi="Times New Roman" w:hint="default"/>
          <w:sz w:val="24"/>
          <w:szCs w:val="24"/>
        </w:rPr>
        <w:t xml:space="preserve"> byť</w:t>
      </w:r>
      <w:r w:rsidRPr="003E3F31">
        <w:rPr>
          <w:rFonts w:ascii="Times New Roman" w:hAnsi="Times New Roman" w:hint="default"/>
          <w:sz w:val="24"/>
          <w:szCs w:val="24"/>
        </w:rPr>
        <w:t xml:space="preserve"> v </w:t>
      </w:r>
      <w:r w:rsidRPr="003E3F31">
        <w:rPr>
          <w:rFonts w:ascii="Times New Roman" w:hAnsi="Times New Roman" w:hint="default"/>
          <w:sz w:val="24"/>
          <w:szCs w:val="24"/>
        </w:rPr>
        <w:t>urč</w:t>
      </w:r>
      <w:r w:rsidRPr="003E3F31">
        <w:rPr>
          <w:rFonts w:ascii="Times New Roman" w:hAnsi="Times New Roman" w:hint="default"/>
          <w:sz w:val="24"/>
          <w:szCs w:val="24"/>
        </w:rPr>
        <w:t>enej lehote zlož</w:t>
      </w:r>
      <w:r w:rsidRPr="003E3F31">
        <w:rPr>
          <w:rFonts w:ascii="Times New Roman" w:hAnsi="Times New Roman" w:hint="default"/>
          <w:sz w:val="24"/>
          <w:szCs w:val="24"/>
        </w:rPr>
        <w:t>iteľ</w:t>
      </w:r>
      <w:r w:rsidRPr="003E3F31">
        <w:rPr>
          <w:rFonts w:ascii="Times New Roman" w:hAnsi="Times New Roman" w:hint="default"/>
          <w:sz w:val="24"/>
          <w:szCs w:val="24"/>
        </w:rPr>
        <w:t>om zlož</w:t>
      </w:r>
      <w:r w:rsidRPr="003E3F31">
        <w:rPr>
          <w:rFonts w:ascii="Times New Roman" w:hAnsi="Times New Roman" w:hint="default"/>
          <w:sz w:val="24"/>
          <w:szCs w:val="24"/>
        </w:rPr>
        <w:t>ené</w:t>
      </w:r>
      <w:r w:rsidRPr="003E3F31">
        <w:rPr>
          <w:rFonts w:ascii="Times New Roman" w:hAnsi="Times New Roman" w:hint="default"/>
          <w:sz w:val="24"/>
          <w:szCs w:val="24"/>
        </w:rPr>
        <w:t xml:space="preserve"> na úč</w:t>
      </w:r>
      <w:r w:rsidRPr="003E3F31">
        <w:rPr>
          <w:rFonts w:ascii="Times New Roman" w:hAnsi="Times New Roman" w:hint="default"/>
          <w:sz w:val="24"/>
          <w:szCs w:val="24"/>
        </w:rPr>
        <w:t>et notá</w:t>
      </w:r>
      <w:r w:rsidRPr="003E3F31">
        <w:rPr>
          <w:rFonts w:ascii="Times New Roman" w:hAnsi="Times New Roman" w:hint="default"/>
          <w:sz w:val="24"/>
          <w:szCs w:val="24"/>
        </w:rPr>
        <w:t xml:space="preserve">ra, </w:t>
      </w:r>
    </w:p>
    <w:p w:rsidR="000164F4" w:rsidRPr="003E3F31" w:rsidP="002B0ED5">
      <w:pPr>
        <w:pStyle w:val="ListParagraph"/>
        <w:tabs>
          <w:tab w:val="left" w:pos="1134"/>
        </w:tabs>
        <w:bidi w:val="0"/>
        <w:spacing w:after="0" w:line="240" w:lineRule="auto"/>
        <w:ind w:left="0"/>
        <w:jc w:val="both"/>
        <w:rPr>
          <w:rFonts w:ascii="Times New Roman" w:hAnsi="Times New Roman" w:hint="default"/>
          <w:sz w:val="24"/>
          <w:szCs w:val="24"/>
        </w:rPr>
      </w:pPr>
      <w:r w:rsidR="002B0ED5">
        <w:rPr>
          <w:rFonts w:ascii="Times New Roman" w:hAnsi="Times New Roman"/>
          <w:sz w:val="24"/>
          <w:szCs w:val="24"/>
        </w:rPr>
        <w:t xml:space="preserve">c) </w:t>
      </w:r>
      <w:r w:rsidRPr="003E3F31">
        <w:rPr>
          <w:rFonts w:ascii="Times New Roman" w:hAnsi="Times New Roman" w:hint="default"/>
          <w:sz w:val="24"/>
          <w:szCs w:val="24"/>
        </w:rPr>
        <w:t>označ</w:t>
      </w:r>
      <w:r w:rsidRPr="003E3F31">
        <w:rPr>
          <w:rFonts w:ascii="Times New Roman" w:hAnsi="Times New Roman" w:hint="default"/>
          <w:sz w:val="24"/>
          <w:szCs w:val="24"/>
        </w:rPr>
        <w:t>enie banky alebo poboč</w:t>
      </w:r>
      <w:r w:rsidRPr="003E3F31">
        <w:rPr>
          <w:rFonts w:ascii="Times New Roman" w:hAnsi="Times New Roman" w:hint="default"/>
          <w:sz w:val="24"/>
          <w:szCs w:val="24"/>
        </w:rPr>
        <w:t>ky zahranič</w:t>
      </w:r>
      <w:r w:rsidRPr="003E3F31">
        <w:rPr>
          <w:rFonts w:ascii="Times New Roman" w:hAnsi="Times New Roman" w:hint="default"/>
          <w:sz w:val="24"/>
          <w:szCs w:val="24"/>
        </w:rPr>
        <w:t>nej banky, ná</w:t>
      </w:r>
      <w:r w:rsidRPr="003E3F31">
        <w:rPr>
          <w:rFonts w:ascii="Times New Roman" w:hAnsi="Times New Roman" w:hint="default"/>
          <w:sz w:val="24"/>
          <w:szCs w:val="24"/>
        </w:rPr>
        <w:t>zov úč</w:t>
      </w:r>
      <w:r w:rsidRPr="003E3F31">
        <w:rPr>
          <w:rFonts w:ascii="Times New Roman" w:hAnsi="Times New Roman" w:hint="default"/>
          <w:sz w:val="24"/>
          <w:szCs w:val="24"/>
        </w:rPr>
        <w:t>tu a čí</w:t>
      </w:r>
      <w:r w:rsidRPr="003E3F31">
        <w:rPr>
          <w:rFonts w:ascii="Times New Roman" w:hAnsi="Times New Roman" w:hint="default"/>
          <w:sz w:val="24"/>
          <w:szCs w:val="24"/>
        </w:rPr>
        <w:t>slo úč</w:t>
      </w:r>
      <w:r w:rsidRPr="003E3F31">
        <w:rPr>
          <w:rFonts w:ascii="Times New Roman" w:hAnsi="Times New Roman" w:hint="default"/>
          <w:sz w:val="24"/>
          <w:szCs w:val="24"/>
        </w:rPr>
        <w:t>tu notá</w:t>
      </w:r>
      <w:r w:rsidRPr="003E3F31">
        <w:rPr>
          <w:rFonts w:ascii="Times New Roman" w:hAnsi="Times New Roman" w:hint="default"/>
          <w:sz w:val="24"/>
          <w:szCs w:val="24"/>
        </w:rPr>
        <w:t>ra, na ktorom budú</w:t>
      </w:r>
      <w:r w:rsidRPr="003E3F31">
        <w:rPr>
          <w:rFonts w:ascii="Times New Roman" w:hAnsi="Times New Roman" w:hint="default"/>
          <w:sz w:val="24"/>
          <w:szCs w:val="24"/>
        </w:rPr>
        <w:t xml:space="preserve"> prijaté</w:t>
      </w:r>
      <w:r w:rsidRPr="003E3F31">
        <w:rPr>
          <w:rFonts w:ascii="Times New Roman" w:hAnsi="Times New Roman" w:hint="default"/>
          <w:sz w:val="24"/>
          <w:szCs w:val="24"/>
        </w:rPr>
        <w:t xml:space="preserve"> peniaze ulož</w:t>
      </w:r>
      <w:r w:rsidRPr="003E3F31">
        <w:rPr>
          <w:rFonts w:ascii="Times New Roman" w:hAnsi="Times New Roman" w:hint="default"/>
          <w:sz w:val="24"/>
          <w:szCs w:val="24"/>
        </w:rPr>
        <w:t>ené,</w:t>
      </w:r>
    </w:p>
    <w:p w:rsidR="000164F4" w:rsidRPr="003E3F31" w:rsidP="002B0ED5">
      <w:pPr>
        <w:tabs>
          <w:tab w:val="left" w:pos="1134"/>
        </w:tabs>
        <w:bidi w:val="0"/>
        <w:spacing w:after="0" w:line="240" w:lineRule="auto"/>
        <w:jc w:val="both"/>
        <w:rPr>
          <w:rFonts w:ascii="Times New Roman" w:hAnsi="Times New Roman" w:hint="default"/>
          <w:sz w:val="24"/>
          <w:szCs w:val="24"/>
        </w:rPr>
      </w:pPr>
      <w:r w:rsidRPr="003E3F31">
        <w:rPr>
          <w:rFonts w:ascii="Times New Roman" w:hAnsi="Times New Roman" w:hint="default"/>
          <w:sz w:val="24"/>
          <w:szCs w:val="24"/>
        </w:rPr>
        <w:t>d) označ</w:t>
      </w:r>
      <w:r w:rsidRPr="003E3F31">
        <w:rPr>
          <w:rFonts w:ascii="Times New Roman" w:hAnsi="Times New Roman" w:hint="default"/>
          <w:sz w:val="24"/>
          <w:szCs w:val="24"/>
        </w:rPr>
        <w:t>enie úč</w:t>
      </w:r>
      <w:r w:rsidRPr="003E3F31">
        <w:rPr>
          <w:rFonts w:ascii="Times New Roman" w:hAnsi="Times New Roman" w:hint="default"/>
          <w:sz w:val="24"/>
          <w:szCs w:val="24"/>
        </w:rPr>
        <w:t>elu ú</w:t>
      </w:r>
      <w:r w:rsidRPr="003E3F31">
        <w:rPr>
          <w:rFonts w:ascii="Times New Roman" w:hAnsi="Times New Roman" w:hint="default"/>
          <w:sz w:val="24"/>
          <w:szCs w:val="24"/>
        </w:rPr>
        <w:t>schovy uvedené</w:t>
      </w:r>
      <w:r w:rsidRPr="003E3F31">
        <w:rPr>
          <w:rFonts w:ascii="Times New Roman" w:hAnsi="Times New Roman" w:hint="default"/>
          <w:sz w:val="24"/>
          <w:szCs w:val="24"/>
        </w:rPr>
        <w:t>ho zlož</w:t>
      </w:r>
      <w:r w:rsidRPr="003E3F31">
        <w:rPr>
          <w:rFonts w:ascii="Times New Roman" w:hAnsi="Times New Roman" w:hint="default"/>
          <w:sz w:val="24"/>
          <w:szCs w:val="24"/>
        </w:rPr>
        <w:t>iteľ</w:t>
      </w:r>
      <w:r w:rsidRPr="003E3F31">
        <w:rPr>
          <w:rFonts w:ascii="Times New Roman" w:hAnsi="Times New Roman" w:hint="default"/>
          <w:sz w:val="24"/>
          <w:szCs w:val="24"/>
        </w:rPr>
        <w:t xml:space="preserve">om, </w:t>
      </w:r>
    </w:p>
    <w:p w:rsidR="000164F4" w:rsidRPr="003E3F31" w:rsidP="002B0ED5">
      <w:pPr>
        <w:tabs>
          <w:tab w:val="left" w:pos="1134"/>
        </w:tabs>
        <w:bidi w:val="0"/>
        <w:spacing w:after="0" w:line="240" w:lineRule="auto"/>
        <w:jc w:val="both"/>
        <w:rPr>
          <w:rFonts w:ascii="Times New Roman" w:hAnsi="Times New Roman" w:hint="default"/>
          <w:sz w:val="24"/>
          <w:szCs w:val="24"/>
        </w:rPr>
      </w:pPr>
      <w:r w:rsidRPr="003E3F31">
        <w:rPr>
          <w:rFonts w:ascii="Times New Roman" w:hAnsi="Times New Roman" w:hint="default"/>
          <w:sz w:val="24"/>
          <w:szCs w:val="24"/>
        </w:rPr>
        <w:t>e) prí</w:t>
      </w:r>
      <w:r w:rsidRPr="003E3F31">
        <w:rPr>
          <w:rFonts w:ascii="Times New Roman" w:hAnsi="Times New Roman" w:hint="default"/>
          <w:sz w:val="24"/>
          <w:szCs w:val="24"/>
        </w:rPr>
        <w:t>kaz</w:t>
      </w:r>
      <w:r w:rsidRPr="003E3F31">
        <w:rPr>
          <w:rFonts w:ascii="Times New Roman" w:hAnsi="Times New Roman" w:hint="default"/>
          <w:sz w:val="24"/>
          <w:szCs w:val="24"/>
        </w:rPr>
        <w:t xml:space="preserve"> zlož</w:t>
      </w:r>
      <w:r w:rsidRPr="003E3F31">
        <w:rPr>
          <w:rFonts w:ascii="Times New Roman" w:hAnsi="Times New Roman" w:hint="default"/>
          <w:sz w:val="24"/>
          <w:szCs w:val="24"/>
        </w:rPr>
        <w:t>iteľ</w:t>
      </w:r>
      <w:r w:rsidRPr="003E3F31">
        <w:rPr>
          <w:rFonts w:ascii="Times New Roman" w:hAnsi="Times New Roman" w:hint="default"/>
          <w:sz w:val="24"/>
          <w:szCs w:val="24"/>
        </w:rPr>
        <w:t>a alebo dohodu uzavretú</w:t>
      </w:r>
      <w:r w:rsidRPr="003E3F31">
        <w:rPr>
          <w:rFonts w:ascii="Times New Roman" w:hAnsi="Times New Roman" w:hint="default"/>
          <w:sz w:val="24"/>
          <w:szCs w:val="24"/>
        </w:rPr>
        <w:t xml:space="preserve"> medzi zlož</w:t>
      </w:r>
      <w:r w:rsidRPr="003E3F31">
        <w:rPr>
          <w:rFonts w:ascii="Times New Roman" w:hAnsi="Times New Roman" w:hint="default"/>
          <w:sz w:val="24"/>
          <w:szCs w:val="24"/>
        </w:rPr>
        <w:t>iteľ</w:t>
      </w:r>
      <w:r w:rsidRPr="003E3F31">
        <w:rPr>
          <w:rFonts w:ascii="Times New Roman" w:hAnsi="Times New Roman" w:hint="default"/>
          <w:sz w:val="24"/>
          <w:szCs w:val="24"/>
        </w:rPr>
        <w:t>om a prí</w:t>
      </w:r>
      <w:r w:rsidRPr="003E3F31">
        <w:rPr>
          <w:rFonts w:ascii="Times New Roman" w:hAnsi="Times New Roman" w:hint="default"/>
          <w:sz w:val="24"/>
          <w:szCs w:val="24"/>
        </w:rPr>
        <w:t>jemcom, ako má</w:t>
      </w:r>
      <w:r w:rsidRPr="003E3F31">
        <w:rPr>
          <w:rFonts w:ascii="Times New Roman" w:hAnsi="Times New Roman" w:hint="default"/>
          <w:sz w:val="24"/>
          <w:szCs w:val="24"/>
        </w:rPr>
        <w:t xml:space="preserve"> notá</w:t>
      </w:r>
      <w:r w:rsidRPr="003E3F31">
        <w:rPr>
          <w:rFonts w:ascii="Times New Roman" w:hAnsi="Times New Roman" w:hint="default"/>
          <w:sz w:val="24"/>
          <w:szCs w:val="24"/>
        </w:rPr>
        <w:t>r nalož</w:t>
      </w:r>
      <w:r w:rsidRPr="003E3F31">
        <w:rPr>
          <w:rFonts w:ascii="Times New Roman" w:hAnsi="Times New Roman" w:hint="default"/>
          <w:sz w:val="24"/>
          <w:szCs w:val="24"/>
        </w:rPr>
        <w:t>iť</w:t>
      </w:r>
      <w:r w:rsidRPr="003E3F31">
        <w:rPr>
          <w:rFonts w:ascii="Times New Roman" w:hAnsi="Times New Roman" w:hint="default"/>
          <w:sz w:val="24"/>
          <w:szCs w:val="24"/>
        </w:rPr>
        <w:t xml:space="preserve"> s </w:t>
      </w:r>
      <w:r w:rsidRPr="003E3F31">
        <w:rPr>
          <w:rFonts w:ascii="Times New Roman" w:hAnsi="Times New Roman" w:hint="default"/>
          <w:sz w:val="24"/>
          <w:szCs w:val="24"/>
        </w:rPr>
        <w:t>peniazmi, ktoré</w:t>
      </w:r>
      <w:r w:rsidRPr="003E3F31">
        <w:rPr>
          <w:rFonts w:ascii="Times New Roman" w:hAnsi="Times New Roman" w:hint="default"/>
          <w:sz w:val="24"/>
          <w:szCs w:val="24"/>
        </w:rPr>
        <w:t xml:space="preserve"> sú</w:t>
      </w:r>
      <w:r w:rsidRPr="003E3F31">
        <w:rPr>
          <w:rFonts w:ascii="Times New Roman" w:hAnsi="Times New Roman" w:hint="default"/>
          <w:sz w:val="24"/>
          <w:szCs w:val="24"/>
        </w:rPr>
        <w:t xml:space="preserve"> predmetom ú</w:t>
      </w:r>
      <w:r w:rsidRPr="003E3F31">
        <w:rPr>
          <w:rFonts w:ascii="Times New Roman" w:hAnsi="Times New Roman" w:hint="default"/>
          <w:sz w:val="24"/>
          <w:szCs w:val="24"/>
        </w:rPr>
        <w:t xml:space="preserve">schovy, </w:t>
      </w:r>
    </w:p>
    <w:p w:rsidR="000164F4" w:rsidRPr="003E3F31" w:rsidP="002B0ED5">
      <w:pPr>
        <w:tabs>
          <w:tab w:val="left" w:pos="1134"/>
        </w:tabs>
        <w:bidi w:val="0"/>
        <w:spacing w:after="0" w:line="240" w:lineRule="auto"/>
        <w:jc w:val="both"/>
        <w:rPr>
          <w:rFonts w:ascii="Times New Roman" w:hAnsi="Times New Roman" w:hint="default"/>
          <w:sz w:val="24"/>
          <w:szCs w:val="24"/>
        </w:rPr>
      </w:pPr>
      <w:r w:rsidRPr="003E3F31">
        <w:rPr>
          <w:rFonts w:ascii="Times New Roman" w:hAnsi="Times New Roman" w:hint="default"/>
          <w:sz w:val="24"/>
          <w:szCs w:val="24"/>
        </w:rPr>
        <w:t>f)</w:t>
      </w:r>
      <w:r w:rsidR="002B0ED5">
        <w:rPr>
          <w:rFonts w:ascii="Times New Roman" w:hAnsi="Times New Roman"/>
          <w:sz w:val="24"/>
          <w:szCs w:val="24"/>
        </w:rPr>
        <w:t xml:space="preserve"> </w:t>
      </w:r>
      <w:r w:rsidRPr="003E3F31">
        <w:rPr>
          <w:rFonts w:ascii="Times New Roman" w:hAnsi="Times New Roman" w:hint="default"/>
          <w:sz w:val="24"/>
          <w:szCs w:val="24"/>
        </w:rPr>
        <w:t>vyhlá</w:t>
      </w:r>
      <w:r w:rsidRPr="003E3F31">
        <w:rPr>
          <w:rFonts w:ascii="Times New Roman" w:hAnsi="Times New Roman" w:hint="default"/>
          <w:sz w:val="24"/>
          <w:szCs w:val="24"/>
        </w:rPr>
        <w:t>senie zlož</w:t>
      </w:r>
      <w:r w:rsidRPr="003E3F31">
        <w:rPr>
          <w:rFonts w:ascii="Times New Roman" w:hAnsi="Times New Roman" w:hint="default"/>
          <w:sz w:val="24"/>
          <w:szCs w:val="24"/>
        </w:rPr>
        <w:t>iteľ</w:t>
      </w:r>
      <w:r w:rsidRPr="003E3F31">
        <w:rPr>
          <w:rFonts w:ascii="Times New Roman" w:hAnsi="Times New Roman" w:hint="default"/>
          <w:sz w:val="24"/>
          <w:szCs w:val="24"/>
        </w:rPr>
        <w:t>a, ž</w:t>
      </w:r>
      <w:r w:rsidRPr="003E3F31">
        <w:rPr>
          <w:rFonts w:ascii="Times New Roman" w:hAnsi="Times New Roman" w:hint="default"/>
          <w:sz w:val="24"/>
          <w:szCs w:val="24"/>
        </w:rPr>
        <w:t>e sa vzdá</w:t>
      </w:r>
      <w:r w:rsidRPr="003E3F31">
        <w:rPr>
          <w:rFonts w:ascii="Times New Roman" w:hAnsi="Times New Roman" w:hint="default"/>
          <w:sz w:val="24"/>
          <w:szCs w:val="24"/>
        </w:rPr>
        <w:t>va dispozič</w:t>
      </w:r>
      <w:r w:rsidRPr="003E3F31">
        <w:rPr>
          <w:rFonts w:ascii="Times New Roman" w:hAnsi="Times New Roman" w:hint="default"/>
          <w:sz w:val="24"/>
          <w:szCs w:val="24"/>
        </w:rPr>
        <w:t>né</w:t>
      </w:r>
      <w:r w:rsidRPr="003E3F31">
        <w:rPr>
          <w:rFonts w:ascii="Times New Roman" w:hAnsi="Times New Roman" w:hint="default"/>
          <w:sz w:val="24"/>
          <w:szCs w:val="24"/>
        </w:rPr>
        <w:t>ho prá</w:t>
      </w:r>
      <w:r w:rsidRPr="003E3F31">
        <w:rPr>
          <w:rFonts w:ascii="Times New Roman" w:hAnsi="Times New Roman" w:hint="default"/>
          <w:sz w:val="24"/>
          <w:szCs w:val="24"/>
        </w:rPr>
        <w:t>va nakladať</w:t>
      </w:r>
      <w:r w:rsidRPr="003E3F31">
        <w:rPr>
          <w:rFonts w:ascii="Times New Roman" w:hAnsi="Times New Roman" w:hint="default"/>
          <w:sz w:val="24"/>
          <w:szCs w:val="24"/>
        </w:rPr>
        <w:t xml:space="preserve"> s </w:t>
      </w:r>
      <w:r w:rsidRPr="003E3F31">
        <w:rPr>
          <w:rFonts w:ascii="Times New Roman" w:hAnsi="Times New Roman" w:hint="default"/>
          <w:sz w:val="24"/>
          <w:szCs w:val="24"/>
        </w:rPr>
        <w:t>peniazmi,  ktoré</w:t>
      </w:r>
      <w:r w:rsidRPr="003E3F31">
        <w:rPr>
          <w:rFonts w:ascii="Times New Roman" w:hAnsi="Times New Roman" w:hint="default"/>
          <w:sz w:val="24"/>
          <w:szCs w:val="24"/>
        </w:rPr>
        <w:t xml:space="preserve"> sú</w:t>
      </w:r>
      <w:r w:rsidRPr="003E3F31">
        <w:rPr>
          <w:rFonts w:ascii="Times New Roman" w:hAnsi="Times New Roman" w:hint="default"/>
          <w:sz w:val="24"/>
          <w:szCs w:val="24"/>
        </w:rPr>
        <w:t xml:space="preserve"> predmetom ú</w:t>
      </w:r>
      <w:r w:rsidRPr="003E3F31">
        <w:rPr>
          <w:rFonts w:ascii="Times New Roman" w:hAnsi="Times New Roman" w:hint="default"/>
          <w:sz w:val="24"/>
          <w:szCs w:val="24"/>
        </w:rPr>
        <w:t>schovy,</w:t>
      </w:r>
    </w:p>
    <w:p w:rsidR="000164F4" w:rsidP="002B0ED5">
      <w:pPr>
        <w:tabs>
          <w:tab w:val="left" w:pos="1134"/>
        </w:tabs>
        <w:bidi w:val="0"/>
        <w:spacing w:after="0" w:line="240" w:lineRule="auto"/>
        <w:jc w:val="both"/>
        <w:rPr>
          <w:rFonts w:ascii="Times New Roman" w:hAnsi="Times New Roman"/>
          <w:sz w:val="24"/>
          <w:szCs w:val="24"/>
        </w:rPr>
      </w:pPr>
      <w:r w:rsidRPr="003E3F31">
        <w:rPr>
          <w:rFonts w:ascii="Times New Roman" w:hAnsi="Times New Roman" w:hint="default"/>
          <w:sz w:val="24"/>
          <w:szCs w:val="24"/>
        </w:rPr>
        <w:t xml:space="preserve">g) </w:t>
      </w:r>
      <w:r w:rsidR="002B0ED5">
        <w:rPr>
          <w:rFonts w:ascii="Times New Roman" w:hAnsi="Times New Roman"/>
          <w:sz w:val="24"/>
          <w:szCs w:val="24"/>
        </w:rPr>
        <w:t>o</w:t>
      </w:r>
      <w:r w:rsidRPr="003E3F31">
        <w:rPr>
          <w:rFonts w:ascii="Times New Roman" w:hAnsi="Times New Roman" w:hint="default"/>
          <w:sz w:val="24"/>
          <w:szCs w:val="24"/>
        </w:rPr>
        <w:t>znač</w:t>
      </w:r>
      <w:r w:rsidRPr="003E3F31">
        <w:rPr>
          <w:rFonts w:ascii="Times New Roman" w:hAnsi="Times New Roman" w:hint="default"/>
          <w:sz w:val="24"/>
          <w:szCs w:val="24"/>
        </w:rPr>
        <w:t>enie banky alebo</w:t>
      </w:r>
      <w:r w:rsidRPr="003E3F31">
        <w:rPr>
          <w:rFonts w:ascii="Times New Roman" w:hAnsi="Times New Roman" w:hint="default"/>
          <w:sz w:val="24"/>
          <w:szCs w:val="24"/>
        </w:rPr>
        <w:t xml:space="preserve"> poboč</w:t>
      </w:r>
      <w:r w:rsidRPr="003E3F31">
        <w:rPr>
          <w:rFonts w:ascii="Times New Roman" w:hAnsi="Times New Roman" w:hint="default"/>
          <w:sz w:val="24"/>
          <w:szCs w:val="24"/>
        </w:rPr>
        <w:t>ky zahranič</w:t>
      </w:r>
      <w:r w:rsidRPr="003E3F31">
        <w:rPr>
          <w:rFonts w:ascii="Times New Roman" w:hAnsi="Times New Roman" w:hint="default"/>
          <w:sz w:val="24"/>
          <w:szCs w:val="24"/>
        </w:rPr>
        <w:t>nej banky, ná</w:t>
      </w:r>
      <w:r w:rsidRPr="003E3F31">
        <w:rPr>
          <w:rFonts w:ascii="Times New Roman" w:hAnsi="Times New Roman" w:hint="default"/>
          <w:sz w:val="24"/>
          <w:szCs w:val="24"/>
        </w:rPr>
        <w:t>zov úč</w:t>
      </w:r>
      <w:r w:rsidRPr="003E3F31">
        <w:rPr>
          <w:rFonts w:ascii="Times New Roman" w:hAnsi="Times New Roman" w:hint="default"/>
          <w:sz w:val="24"/>
          <w:szCs w:val="24"/>
        </w:rPr>
        <w:t>tu a čí</w:t>
      </w:r>
      <w:r w:rsidRPr="003E3F31">
        <w:rPr>
          <w:rFonts w:ascii="Times New Roman" w:hAnsi="Times New Roman" w:hint="default"/>
          <w:sz w:val="24"/>
          <w:szCs w:val="24"/>
        </w:rPr>
        <w:t>slo úč</w:t>
      </w:r>
      <w:r w:rsidRPr="003E3F31">
        <w:rPr>
          <w:rFonts w:ascii="Times New Roman" w:hAnsi="Times New Roman" w:hint="default"/>
          <w:sz w:val="24"/>
          <w:szCs w:val="24"/>
        </w:rPr>
        <w:t>tu zlož</w:t>
      </w:r>
      <w:r w:rsidRPr="003E3F31">
        <w:rPr>
          <w:rFonts w:ascii="Times New Roman" w:hAnsi="Times New Roman" w:hint="default"/>
          <w:sz w:val="24"/>
          <w:szCs w:val="24"/>
        </w:rPr>
        <w:t>iteľ</w:t>
      </w:r>
      <w:r w:rsidRPr="003E3F31">
        <w:rPr>
          <w:rFonts w:ascii="Times New Roman" w:hAnsi="Times New Roman" w:hint="default"/>
          <w:sz w:val="24"/>
          <w:szCs w:val="24"/>
        </w:rPr>
        <w:t>a a prí</w:t>
      </w:r>
      <w:r w:rsidRPr="003E3F31">
        <w:rPr>
          <w:rFonts w:ascii="Times New Roman" w:hAnsi="Times New Roman" w:hint="default"/>
          <w:sz w:val="24"/>
          <w:szCs w:val="24"/>
        </w:rPr>
        <w:t>jemcu, na ktorý</w:t>
      </w:r>
      <w:r w:rsidRPr="003E3F31">
        <w:rPr>
          <w:rFonts w:ascii="Times New Roman" w:hAnsi="Times New Roman" w:hint="default"/>
          <w:sz w:val="24"/>
          <w:szCs w:val="24"/>
        </w:rPr>
        <w:t xml:space="preserve"> budú</w:t>
      </w:r>
      <w:r w:rsidRPr="003E3F31">
        <w:rPr>
          <w:rFonts w:ascii="Times New Roman" w:hAnsi="Times New Roman" w:hint="default"/>
          <w:sz w:val="24"/>
          <w:szCs w:val="24"/>
        </w:rPr>
        <w:t xml:space="preserve"> peniaze notá</w:t>
      </w:r>
      <w:r w:rsidRPr="003E3F31">
        <w:rPr>
          <w:rFonts w:ascii="Times New Roman" w:hAnsi="Times New Roman" w:hint="default"/>
          <w:sz w:val="24"/>
          <w:szCs w:val="24"/>
        </w:rPr>
        <w:t>rom vydané</w:t>
      </w:r>
      <w:r w:rsidRPr="003E3F31">
        <w:rPr>
          <w:rFonts w:ascii="Times New Roman" w:hAnsi="Times New Roman" w:hint="default"/>
          <w:sz w:val="24"/>
          <w:szCs w:val="24"/>
        </w:rPr>
        <w:t xml:space="preserve"> prí</w:t>
      </w:r>
      <w:r w:rsidRPr="003E3F31">
        <w:rPr>
          <w:rFonts w:ascii="Times New Roman" w:hAnsi="Times New Roman" w:hint="default"/>
          <w:sz w:val="24"/>
          <w:szCs w:val="24"/>
        </w:rPr>
        <w:t>jemcovi alebo vrá</w:t>
      </w:r>
      <w:r w:rsidRPr="003E3F31">
        <w:rPr>
          <w:rFonts w:ascii="Times New Roman" w:hAnsi="Times New Roman" w:hint="default"/>
          <w:sz w:val="24"/>
          <w:szCs w:val="24"/>
        </w:rPr>
        <w:t>tené</w:t>
      </w:r>
      <w:r w:rsidRPr="003E3F31">
        <w:rPr>
          <w:rFonts w:ascii="Times New Roman" w:hAnsi="Times New Roman" w:hint="default"/>
          <w:sz w:val="24"/>
          <w:szCs w:val="24"/>
        </w:rPr>
        <w:t xml:space="preserve"> zlož</w:t>
      </w:r>
      <w:r w:rsidRPr="003E3F31">
        <w:rPr>
          <w:rFonts w:ascii="Times New Roman" w:hAnsi="Times New Roman" w:hint="default"/>
          <w:sz w:val="24"/>
          <w:szCs w:val="24"/>
        </w:rPr>
        <w:t>iteľ</w:t>
      </w:r>
      <w:r w:rsidRPr="003E3F31">
        <w:rPr>
          <w:rFonts w:ascii="Times New Roman" w:hAnsi="Times New Roman" w:hint="default"/>
          <w:sz w:val="24"/>
          <w:szCs w:val="24"/>
        </w:rPr>
        <w:t>ovi.</w:t>
      </w:r>
    </w:p>
    <w:p w:rsidR="00613135" w:rsidRPr="003E3F31" w:rsidP="002B0ED5">
      <w:pPr>
        <w:tabs>
          <w:tab w:val="left" w:pos="851"/>
          <w:tab w:val="left" w:pos="1276"/>
        </w:tabs>
        <w:bidi w:val="0"/>
        <w:spacing w:after="0" w:line="240" w:lineRule="auto"/>
        <w:ind w:left="426" w:firstLine="426"/>
        <w:jc w:val="both"/>
        <w:rPr>
          <w:rFonts w:ascii="Times New Roman" w:hAnsi="Times New Roman"/>
          <w:sz w:val="24"/>
          <w:szCs w:val="24"/>
        </w:rPr>
      </w:pPr>
    </w:p>
    <w:p w:rsidR="000164F4" w:rsidP="002B0ED5">
      <w:pPr>
        <w:pStyle w:val="ListParagraph"/>
        <w:tabs>
          <w:tab w:val="left" w:pos="851"/>
        </w:tabs>
        <w:bidi w:val="0"/>
        <w:spacing w:after="0" w:line="240" w:lineRule="auto"/>
        <w:ind w:left="0" w:firstLine="426"/>
        <w:jc w:val="both"/>
        <w:rPr>
          <w:rFonts w:ascii="Times New Roman" w:hAnsi="Times New Roman"/>
          <w:sz w:val="24"/>
          <w:szCs w:val="24"/>
        </w:rPr>
      </w:pPr>
      <w:r w:rsidR="002B0ED5">
        <w:rPr>
          <w:rFonts w:ascii="Times New Roman" w:hAnsi="Times New Roman"/>
          <w:sz w:val="24"/>
          <w:szCs w:val="24"/>
        </w:rPr>
        <w:t xml:space="preserve">(2) </w:t>
      </w:r>
      <w:r w:rsidRPr="003E3F31">
        <w:rPr>
          <w:rFonts w:ascii="Times New Roman" w:hAnsi="Times New Roman"/>
          <w:sz w:val="24"/>
          <w:szCs w:val="24"/>
        </w:rPr>
        <w:t>Ak v </w:t>
      </w:r>
      <w:r w:rsidRPr="003E3F31">
        <w:rPr>
          <w:rFonts w:ascii="Times New Roman" w:hAnsi="Times New Roman" w:hint="default"/>
          <w:sz w:val="24"/>
          <w:szCs w:val="24"/>
        </w:rPr>
        <w:t>č</w:t>
      </w:r>
      <w:r w:rsidRPr="003E3F31">
        <w:rPr>
          <w:rFonts w:ascii="Times New Roman" w:hAnsi="Times New Roman" w:hint="default"/>
          <w:sz w:val="24"/>
          <w:szCs w:val="24"/>
        </w:rPr>
        <w:t>ase spí</w:t>
      </w:r>
      <w:r w:rsidRPr="003E3F31">
        <w:rPr>
          <w:rFonts w:ascii="Times New Roman" w:hAnsi="Times New Roman" w:hint="default"/>
          <w:sz w:val="24"/>
          <w:szCs w:val="24"/>
        </w:rPr>
        <w:t>sania zá</w:t>
      </w:r>
      <w:r w:rsidRPr="003E3F31">
        <w:rPr>
          <w:rFonts w:ascii="Times New Roman" w:hAnsi="Times New Roman" w:hint="default"/>
          <w:sz w:val="24"/>
          <w:szCs w:val="24"/>
        </w:rPr>
        <w:t>pisnice o </w:t>
      </w:r>
      <w:r w:rsidRPr="003E3F31">
        <w:rPr>
          <w:rFonts w:ascii="Times New Roman" w:hAnsi="Times New Roman" w:hint="default"/>
          <w:sz w:val="24"/>
          <w:szCs w:val="24"/>
        </w:rPr>
        <w:t>ú</w:t>
      </w:r>
      <w:r w:rsidRPr="003E3F31">
        <w:rPr>
          <w:rFonts w:ascii="Times New Roman" w:hAnsi="Times New Roman" w:hint="default"/>
          <w:sz w:val="24"/>
          <w:szCs w:val="24"/>
        </w:rPr>
        <w:t>schove peniaze eš</w:t>
      </w:r>
      <w:r w:rsidRPr="003E3F31">
        <w:rPr>
          <w:rFonts w:ascii="Times New Roman" w:hAnsi="Times New Roman" w:hint="default"/>
          <w:sz w:val="24"/>
          <w:szCs w:val="24"/>
        </w:rPr>
        <w:t>te nie sú</w:t>
      </w:r>
      <w:r w:rsidRPr="003E3F31">
        <w:rPr>
          <w:rFonts w:ascii="Times New Roman" w:hAnsi="Times New Roman" w:hint="default"/>
          <w:sz w:val="24"/>
          <w:szCs w:val="24"/>
        </w:rPr>
        <w:t xml:space="preserve"> zlož</w:t>
      </w:r>
      <w:r w:rsidRPr="003E3F31">
        <w:rPr>
          <w:rFonts w:ascii="Times New Roman" w:hAnsi="Times New Roman" w:hint="default"/>
          <w:sz w:val="24"/>
          <w:szCs w:val="24"/>
        </w:rPr>
        <w:t>ené</w:t>
      </w:r>
      <w:r w:rsidRPr="003E3F31">
        <w:rPr>
          <w:rFonts w:ascii="Times New Roman" w:hAnsi="Times New Roman" w:hint="default"/>
          <w:sz w:val="24"/>
          <w:szCs w:val="24"/>
        </w:rPr>
        <w:t xml:space="preserve"> na úč</w:t>
      </w:r>
      <w:r w:rsidRPr="003E3F31">
        <w:rPr>
          <w:rFonts w:ascii="Times New Roman" w:hAnsi="Times New Roman" w:hint="default"/>
          <w:sz w:val="24"/>
          <w:szCs w:val="24"/>
        </w:rPr>
        <w:t>te notá</w:t>
      </w:r>
      <w:r w:rsidRPr="003E3F31">
        <w:rPr>
          <w:rFonts w:ascii="Times New Roman" w:hAnsi="Times New Roman" w:hint="default"/>
          <w:sz w:val="24"/>
          <w:szCs w:val="24"/>
        </w:rPr>
        <w:t>ra, notá</w:t>
      </w:r>
      <w:r w:rsidRPr="003E3F31">
        <w:rPr>
          <w:rFonts w:ascii="Times New Roman" w:hAnsi="Times New Roman" w:hint="default"/>
          <w:sz w:val="24"/>
          <w:szCs w:val="24"/>
        </w:rPr>
        <w:t>r vydá</w:t>
      </w:r>
      <w:r w:rsidRPr="003E3F31">
        <w:rPr>
          <w:rFonts w:ascii="Times New Roman" w:hAnsi="Times New Roman" w:hint="default"/>
          <w:sz w:val="24"/>
          <w:szCs w:val="24"/>
        </w:rPr>
        <w:t xml:space="preserve"> potvrden</w:t>
      </w:r>
      <w:r w:rsidRPr="003E3F31">
        <w:rPr>
          <w:rFonts w:ascii="Times New Roman" w:hAnsi="Times New Roman" w:hint="default"/>
          <w:sz w:val="24"/>
          <w:szCs w:val="24"/>
        </w:rPr>
        <w:t>ie o prijatí</w:t>
      </w:r>
      <w:r w:rsidRPr="003E3F31">
        <w:rPr>
          <w:rFonts w:ascii="Times New Roman" w:hAnsi="Times New Roman" w:hint="default"/>
          <w:sz w:val="24"/>
          <w:szCs w:val="24"/>
        </w:rPr>
        <w:t xml:space="preserve"> peň</w:t>
      </w:r>
      <w:r w:rsidRPr="003E3F31">
        <w:rPr>
          <w:rFonts w:ascii="Times New Roman" w:hAnsi="Times New Roman" w:hint="default"/>
          <w:sz w:val="24"/>
          <w:szCs w:val="24"/>
        </w:rPr>
        <w:t>azí</w:t>
      </w:r>
      <w:r w:rsidRPr="003E3F31">
        <w:rPr>
          <w:rFonts w:ascii="Times New Roman" w:hAnsi="Times New Roman" w:hint="default"/>
          <w:sz w:val="24"/>
          <w:szCs w:val="24"/>
        </w:rPr>
        <w:t xml:space="preserve"> do ú</w:t>
      </w:r>
      <w:r w:rsidRPr="003E3F31">
        <w:rPr>
          <w:rFonts w:ascii="Times New Roman" w:hAnsi="Times New Roman" w:hint="default"/>
          <w:sz w:val="24"/>
          <w:szCs w:val="24"/>
        </w:rPr>
        <w:t>schovy bezodkladne  po ich zlož</w:t>
      </w:r>
      <w:r w:rsidRPr="003E3F31">
        <w:rPr>
          <w:rFonts w:ascii="Times New Roman" w:hAnsi="Times New Roman" w:hint="default"/>
          <w:sz w:val="24"/>
          <w:szCs w:val="24"/>
        </w:rPr>
        <w:t>ení</w:t>
      </w:r>
      <w:r w:rsidRPr="003E3F31">
        <w:rPr>
          <w:rFonts w:ascii="Times New Roman" w:hAnsi="Times New Roman" w:hint="default"/>
          <w:sz w:val="24"/>
          <w:szCs w:val="24"/>
        </w:rPr>
        <w:t xml:space="preserve"> na jeho úč</w:t>
      </w:r>
      <w:r w:rsidRPr="003E3F31">
        <w:rPr>
          <w:rFonts w:ascii="Times New Roman" w:hAnsi="Times New Roman" w:hint="default"/>
          <w:sz w:val="24"/>
          <w:szCs w:val="24"/>
        </w:rPr>
        <w:t>et.</w:t>
      </w:r>
    </w:p>
    <w:p w:rsidR="00613135" w:rsidRPr="003E3F31" w:rsidP="002B0ED5">
      <w:pPr>
        <w:pStyle w:val="ListParagraph"/>
        <w:tabs>
          <w:tab w:val="left" w:pos="851"/>
        </w:tabs>
        <w:bidi w:val="0"/>
        <w:spacing w:after="0" w:line="240" w:lineRule="auto"/>
        <w:ind w:left="426" w:firstLine="426"/>
        <w:jc w:val="both"/>
        <w:rPr>
          <w:rFonts w:ascii="Times New Roman" w:hAnsi="Times New Roman"/>
          <w:sz w:val="24"/>
          <w:szCs w:val="24"/>
        </w:rPr>
      </w:pPr>
    </w:p>
    <w:p w:rsidR="00613135" w:rsidP="002B0ED5">
      <w:pPr>
        <w:tabs>
          <w:tab w:val="left" w:pos="851"/>
        </w:tabs>
        <w:bidi w:val="0"/>
        <w:spacing w:after="0" w:line="240" w:lineRule="auto"/>
        <w:ind w:firstLine="426"/>
        <w:jc w:val="both"/>
        <w:rPr>
          <w:rFonts w:ascii="Times New Roman" w:hAnsi="Times New Roman"/>
          <w:sz w:val="24"/>
          <w:szCs w:val="24"/>
        </w:rPr>
      </w:pPr>
      <w:r w:rsidR="002B0ED5">
        <w:rPr>
          <w:rFonts w:ascii="Times New Roman" w:hAnsi="Times New Roman"/>
          <w:sz w:val="24"/>
          <w:szCs w:val="24"/>
        </w:rPr>
        <w:t xml:space="preserve">(3) </w:t>
      </w:r>
      <w:r w:rsidRPr="003E3F31" w:rsidR="000164F4">
        <w:rPr>
          <w:rFonts w:ascii="Times New Roman" w:hAnsi="Times New Roman" w:hint="default"/>
          <w:sz w:val="24"/>
          <w:szCs w:val="24"/>
        </w:rPr>
        <w:t>Pri nakladaní</w:t>
      </w:r>
      <w:r w:rsidRPr="003E3F31" w:rsidR="000164F4">
        <w:rPr>
          <w:rFonts w:ascii="Times New Roman" w:hAnsi="Times New Roman" w:hint="default"/>
          <w:sz w:val="24"/>
          <w:szCs w:val="24"/>
        </w:rPr>
        <w:t xml:space="preserve"> s </w:t>
      </w:r>
      <w:r w:rsidRPr="003E3F31" w:rsidR="000164F4">
        <w:rPr>
          <w:rFonts w:ascii="Times New Roman" w:hAnsi="Times New Roman" w:hint="default"/>
          <w:sz w:val="24"/>
          <w:szCs w:val="24"/>
        </w:rPr>
        <w:t>peniazmi, ktoré</w:t>
      </w:r>
      <w:r w:rsidRPr="003E3F31" w:rsidR="000164F4">
        <w:rPr>
          <w:rFonts w:ascii="Times New Roman" w:hAnsi="Times New Roman" w:hint="default"/>
          <w:sz w:val="24"/>
          <w:szCs w:val="24"/>
        </w:rPr>
        <w:t xml:space="preserve"> sú</w:t>
      </w:r>
      <w:r w:rsidRPr="003E3F31" w:rsidR="000164F4">
        <w:rPr>
          <w:rFonts w:ascii="Times New Roman" w:hAnsi="Times New Roman" w:hint="default"/>
          <w:sz w:val="24"/>
          <w:szCs w:val="24"/>
        </w:rPr>
        <w:t xml:space="preserve"> predmetom ú</w:t>
      </w:r>
      <w:r w:rsidRPr="003E3F31" w:rsidR="000164F4">
        <w:rPr>
          <w:rFonts w:ascii="Times New Roman" w:hAnsi="Times New Roman" w:hint="default"/>
          <w:sz w:val="24"/>
          <w:szCs w:val="24"/>
        </w:rPr>
        <w:t>schovy, je notá</w:t>
      </w:r>
      <w:r w:rsidRPr="003E3F31" w:rsidR="000164F4">
        <w:rPr>
          <w:rFonts w:ascii="Times New Roman" w:hAnsi="Times New Roman" w:hint="default"/>
          <w:sz w:val="24"/>
          <w:szCs w:val="24"/>
        </w:rPr>
        <w:t>r povinný</w:t>
      </w:r>
      <w:r w:rsidRPr="003E3F31" w:rsidR="000164F4">
        <w:rPr>
          <w:rFonts w:ascii="Times New Roman" w:hAnsi="Times New Roman" w:hint="default"/>
          <w:sz w:val="24"/>
          <w:szCs w:val="24"/>
        </w:rPr>
        <w:t xml:space="preserve"> postupovať</w:t>
      </w:r>
      <w:r w:rsidRPr="003E3F31" w:rsidR="000164F4">
        <w:rPr>
          <w:rFonts w:ascii="Times New Roman" w:hAnsi="Times New Roman" w:hint="default"/>
          <w:sz w:val="24"/>
          <w:szCs w:val="24"/>
        </w:rPr>
        <w:t xml:space="preserve"> podľ</w:t>
      </w:r>
      <w:r w:rsidRPr="003E3F31" w:rsidR="000164F4">
        <w:rPr>
          <w:rFonts w:ascii="Times New Roman" w:hAnsi="Times New Roman" w:hint="default"/>
          <w:sz w:val="24"/>
          <w:szCs w:val="24"/>
        </w:rPr>
        <w:t>a prí</w:t>
      </w:r>
      <w:r w:rsidRPr="003E3F31" w:rsidR="000164F4">
        <w:rPr>
          <w:rFonts w:ascii="Times New Roman" w:hAnsi="Times New Roman" w:hint="default"/>
          <w:sz w:val="24"/>
          <w:szCs w:val="24"/>
        </w:rPr>
        <w:t>kazu zlož</w:t>
      </w:r>
      <w:r w:rsidRPr="003E3F31" w:rsidR="000164F4">
        <w:rPr>
          <w:rFonts w:ascii="Times New Roman" w:hAnsi="Times New Roman" w:hint="default"/>
          <w:sz w:val="24"/>
          <w:szCs w:val="24"/>
        </w:rPr>
        <w:t>iteľ</w:t>
      </w:r>
      <w:r w:rsidRPr="003E3F31" w:rsidR="000164F4">
        <w:rPr>
          <w:rFonts w:ascii="Times New Roman" w:hAnsi="Times New Roman" w:hint="default"/>
          <w:sz w:val="24"/>
          <w:szCs w:val="24"/>
        </w:rPr>
        <w:t>a alebo dohody uzavretej medzi zlož</w:t>
      </w:r>
      <w:r w:rsidRPr="003E3F31" w:rsidR="000164F4">
        <w:rPr>
          <w:rFonts w:ascii="Times New Roman" w:hAnsi="Times New Roman" w:hint="default"/>
          <w:sz w:val="24"/>
          <w:szCs w:val="24"/>
        </w:rPr>
        <w:t>iteľ</w:t>
      </w:r>
      <w:r w:rsidRPr="003E3F31" w:rsidR="000164F4">
        <w:rPr>
          <w:rFonts w:ascii="Times New Roman" w:hAnsi="Times New Roman" w:hint="default"/>
          <w:sz w:val="24"/>
          <w:szCs w:val="24"/>
        </w:rPr>
        <w:t>om a </w:t>
      </w:r>
      <w:r w:rsidRPr="003E3F31" w:rsidR="000164F4">
        <w:rPr>
          <w:rFonts w:ascii="Times New Roman" w:hAnsi="Times New Roman" w:hint="default"/>
          <w:sz w:val="24"/>
          <w:szCs w:val="24"/>
        </w:rPr>
        <w:t>prí</w:t>
      </w:r>
      <w:r w:rsidRPr="003E3F31" w:rsidR="000164F4">
        <w:rPr>
          <w:rFonts w:ascii="Times New Roman" w:hAnsi="Times New Roman" w:hint="default"/>
          <w:sz w:val="24"/>
          <w:szCs w:val="24"/>
        </w:rPr>
        <w:t>jemcom o tom, ako má</w:t>
      </w:r>
      <w:r w:rsidRPr="003E3F31" w:rsidR="000164F4">
        <w:rPr>
          <w:rFonts w:ascii="Times New Roman" w:hAnsi="Times New Roman" w:hint="default"/>
          <w:sz w:val="24"/>
          <w:szCs w:val="24"/>
        </w:rPr>
        <w:t xml:space="preserve"> notá</w:t>
      </w:r>
      <w:r w:rsidRPr="003E3F31" w:rsidR="000164F4">
        <w:rPr>
          <w:rFonts w:ascii="Times New Roman" w:hAnsi="Times New Roman" w:hint="default"/>
          <w:sz w:val="24"/>
          <w:szCs w:val="24"/>
        </w:rPr>
        <w:t xml:space="preserve">r </w:t>
      </w:r>
      <w:r w:rsidRPr="003E3F31" w:rsidR="000164F4">
        <w:rPr>
          <w:rFonts w:ascii="Times New Roman" w:hAnsi="Times New Roman" w:hint="default"/>
          <w:sz w:val="24"/>
          <w:szCs w:val="24"/>
        </w:rPr>
        <w:t>nalož</w:t>
      </w:r>
      <w:r w:rsidRPr="003E3F31" w:rsidR="000164F4">
        <w:rPr>
          <w:rFonts w:ascii="Times New Roman" w:hAnsi="Times New Roman" w:hint="default"/>
          <w:sz w:val="24"/>
          <w:szCs w:val="24"/>
        </w:rPr>
        <w:t>iť</w:t>
      </w:r>
      <w:r w:rsidRPr="003E3F31" w:rsidR="000164F4">
        <w:rPr>
          <w:rFonts w:ascii="Times New Roman" w:hAnsi="Times New Roman" w:hint="default"/>
          <w:sz w:val="24"/>
          <w:szCs w:val="24"/>
        </w:rPr>
        <w:t xml:space="preserve"> s </w:t>
      </w:r>
      <w:r w:rsidRPr="003E3F31" w:rsidR="000164F4">
        <w:rPr>
          <w:rFonts w:ascii="Times New Roman" w:hAnsi="Times New Roman" w:hint="default"/>
          <w:sz w:val="24"/>
          <w:szCs w:val="24"/>
        </w:rPr>
        <w:t>peniazmi, ktoré</w:t>
      </w:r>
      <w:r w:rsidRPr="003E3F31" w:rsidR="000164F4">
        <w:rPr>
          <w:rFonts w:ascii="Times New Roman" w:hAnsi="Times New Roman" w:hint="default"/>
          <w:sz w:val="24"/>
          <w:szCs w:val="24"/>
        </w:rPr>
        <w:t xml:space="preserve"> sú</w:t>
      </w:r>
      <w:r w:rsidRPr="003E3F31" w:rsidR="000164F4">
        <w:rPr>
          <w:rFonts w:ascii="Times New Roman" w:hAnsi="Times New Roman" w:hint="default"/>
          <w:sz w:val="24"/>
          <w:szCs w:val="24"/>
        </w:rPr>
        <w:t xml:space="preserve"> predmetom ú</w:t>
      </w:r>
      <w:r w:rsidRPr="003E3F31" w:rsidR="000164F4">
        <w:rPr>
          <w:rFonts w:ascii="Times New Roman" w:hAnsi="Times New Roman" w:hint="default"/>
          <w:sz w:val="24"/>
          <w:szCs w:val="24"/>
        </w:rPr>
        <w:t>schovy.</w:t>
      </w:r>
    </w:p>
    <w:p w:rsidR="000164F4" w:rsidRPr="003E3F31" w:rsidP="002B0ED5">
      <w:pPr>
        <w:tabs>
          <w:tab w:val="left" w:pos="851"/>
        </w:tabs>
        <w:bidi w:val="0"/>
        <w:spacing w:after="0" w:line="240" w:lineRule="auto"/>
        <w:ind w:firstLine="426"/>
        <w:jc w:val="both"/>
        <w:rPr>
          <w:rFonts w:ascii="Times New Roman" w:hAnsi="Times New Roman"/>
          <w:sz w:val="24"/>
          <w:szCs w:val="24"/>
        </w:rPr>
      </w:pPr>
      <w:r w:rsidRPr="003E3F31">
        <w:rPr>
          <w:rFonts w:ascii="Times New Roman" w:hAnsi="Times New Roman"/>
          <w:sz w:val="24"/>
          <w:szCs w:val="24"/>
        </w:rPr>
        <w:t xml:space="preserve"> </w:t>
      </w:r>
    </w:p>
    <w:p w:rsidR="00613135" w:rsidP="002B0ED5">
      <w:pPr>
        <w:tabs>
          <w:tab w:val="left" w:pos="851"/>
        </w:tabs>
        <w:bidi w:val="0"/>
        <w:spacing w:after="0" w:line="240" w:lineRule="auto"/>
        <w:ind w:firstLine="426"/>
        <w:jc w:val="both"/>
        <w:rPr>
          <w:rFonts w:ascii="Times New Roman" w:hAnsi="Times New Roman"/>
          <w:sz w:val="24"/>
          <w:szCs w:val="24"/>
        </w:rPr>
      </w:pPr>
      <w:r w:rsidR="002B0ED5">
        <w:rPr>
          <w:rFonts w:ascii="Times New Roman" w:hAnsi="Times New Roman"/>
          <w:sz w:val="24"/>
          <w:szCs w:val="24"/>
        </w:rPr>
        <w:t xml:space="preserve">(4) </w:t>
      </w:r>
      <w:r w:rsidRPr="003E3F31" w:rsidR="000164F4">
        <w:rPr>
          <w:rFonts w:ascii="Times New Roman" w:hAnsi="Times New Roman" w:hint="default"/>
          <w:sz w:val="24"/>
          <w:szCs w:val="24"/>
        </w:rPr>
        <w:t>Ak boli peniaze prijaté</w:t>
      </w:r>
      <w:r w:rsidRPr="003E3F31" w:rsidR="000164F4">
        <w:rPr>
          <w:rFonts w:ascii="Times New Roman" w:hAnsi="Times New Roman" w:hint="default"/>
          <w:sz w:val="24"/>
          <w:szCs w:val="24"/>
        </w:rPr>
        <w:t xml:space="preserve"> do ú</w:t>
      </w:r>
      <w:r w:rsidRPr="003E3F31" w:rsidR="000164F4">
        <w:rPr>
          <w:rFonts w:ascii="Times New Roman" w:hAnsi="Times New Roman" w:hint="default"/>
          <w:sz w:val="24"/>
          <w:szCs w:val="24"/>
        </w:rPr>
        <w:t>schovy podľ</w:t>
      </w:r>
      <w:r w:rsidRPr="003E3F31" w:rsidR="000164F4">
        <w:rPr>
          <w:rFonts w:ascii="Times New Roman" w:hAnsi="Times New Roman" w:hint="default"/>
          <w:sz w:val="24"/>
          <w:szCs w:val="24"/>
        </w:rPr>
        <w:t>a osobitné</w:t>
      </w:r>
      <w:r w:rsidRPr="003E3F31" w:rsidR="000164F4">
        <w:rPr>
          <w:rFonts w:ascii="Times New Roman" w:hAnsi="Times New Roman" w:hint="default"/>
          <w:sz w:val="24"/>
          <w:szCs w:val="24"/>
        </w:rPr>
        <w:t>ho</w:t>
      </w:r>
      <w:r w:rsidR="004F44A2">
        <w:rPr>
          <w:rFonts w:ascii="Times New Roman" w:hAnsi="Times New Roman"/>
          <w:sz w:val="24"/>
          <w:szCs w:val="24"/>
        </w:rPr>
        <w:t xml:space="preserve"> </w:t>
      </w:r>
      <w:r w:rsidR="00B17C74">
        <w:rPr>
          <w:rFonts w:ascii="Times New Roman" w:hAnsi="Times New Roman"/>
          <w:sz w:val="24"/>
          <w:szCs w:val="24"/>
        </w:rPr>
        <w:t>predpisu</w:t>
      </w:r>
      <w:r w:rsidRPr="003E3F31" w:rsidR="000164F4">
        <w:rPr>
          <w:rFonts w:ascii="Times New Roman" w:hAnsi="Times New Roman"/>
          <w:sz w:val="24"/>
          <w:szCs w:val="24"/>
        </w:rPr>
        <w:t>,</w:t>
      </w:r>
      <w:r w:rsidRPr="003E3F31" w:rsidR="000164F4">
        <w:rPr>
          <w:rFonts w:ascii="Times New Roman" w:hAnsi="Times New Roman"/>
          <w:sz w:val="24"/>
          <w:szCs w:val="24"/>
          <w:vertAlign w:val="superscript"/>
        </w:rPr>
        <w:t>6ba</w:t>
      </w:r>
      <w:r w:rsidRPr="003E3F31" w:rsidR="000164F4">
        <w:rPr>
          <w:rFonts w:ascii="Times New Roman" w:hAnsi="Times New Roman" w:hint="default"/>
          <w:sz w:val="24"/>
          <w:szCs w:val="24"/>
        </w:rPr>
        <w:t>) notá</w:t>
      </w:r>
      <w:r w:rsidRPr="003E3F31" w:rsidR="000164F4">
        <w:rPr>
          <w:rFonts w:ascii="Times New Roman" w:hAnsi="Times New Roman" w:hint="default"/>
          <w:sz w:val="24"/>
          <w:szCs w:val="24"/>
        </w:rPr>
        <w:t>r vyhľ</w:t>
      </w:r>
      <w:r w:rsidRPr="003E3F31" w:rsidR="000164F4">
        <w:rPr>
          <w:rFonts w:ascii="Times New Roman" w:hAnsi="Times New Roman" w:hint="default"/>
          <w:sz w:val="24"/>
          <w:szCs w:val="24"/>
        </w:rPr>
        <w:t>adá</w:t>
      </w:r>
      <w:r w:rsidRPr="003E3F31" w:rsidR="000164F4">
        <w:rPr>
          <w:rFonts w:ascii="Times New Roman" w:hAnsi="Times New Roman" w:hint="default"/>
          <w:sz w:val="24"/>
          <w:szCs w:val="24"/>
        </w:rPr>
        <w:t xml:space="preserve"> v </w:t>
      </w:r>
      <w:r w:rsidRPr="003E3F31" w:rsidR="000164F4">
        <w:rPr>
          <w:rFonts w:ascii="Times New Roman" w:hAnsi="Times New Roman" w:hint="default"/>
          <w:sz w:val="24"/>
          <w:szCs w:val="24"/>
        </w:rPr>
        <w:t>registri zá</w:t>
      </w:r>
      <w:r w:rsidRPr="003E3F31" w:rsidR="000164F4">
        <w:rPr>
          <w:rFonts w:ascii="Times New Roman" w:hAnsi="Times New Roman" w:hint="default"/>
          <w:sz w:val="24"/>
          <w:szCs w:val="24"/>
        </w:rPr>
        <w:t>lož</w:t>
      </w:r>
      <w:r w:rsidRPr="003E3F31" w:rsidR="000164F4">
        <w:rPr>
          <w:rFonts w:ascii="Times New Roman" w:hAnsi="Times New Roman" w:hint="default"/>
          <w:sz w:val="24"/>
          <w:szCs w:val="24"/>
        </w:rPr>
        <w:t>ný</w:t>
      </w:r>
      <w:r w:rsidRPr="003E3F31" w:rsidR="000164F4">
        <w:rPr>
          <w:rFonts w:ascii="Times New Roman" w:hAnsi="Times New Roman" w:hint="default"/>
          <w:sz w:val="24"/>
          <w:szCs w:val="24"/>
        </w:rPr>
        <w:t>ch prá</w:t>
      </w:r>
      <w:r w:rsidRPr="003E3F31" w:rsidR="000164F4">
        <w:rPr>
          <w:rFonts w:ascii="Times New Roman" w:hAnsi="Times New Roman" w:hint="default"/>
          <w:sz w:val="24"/>
          <w:szCs w:val="24"/>
        </w:rPr>
        <w:t>v, v katastri nehnuteľ</w:t>
      </w:r>
      <w:r w:rsidRPr="003E3F31" w:rsidR="000164F4">
        <w:rPr>
          <w:rFonts w:ascii="Times New Roman" w:hAnsi="Times New Roman" w:hint="default"/>
          <w:sz w:val="24"/>
          <w:szCs w:val="24"/>
        </w:rPr>
        <w:t>ností</w:t>
      </w:r>
      <w:r w:rsidRPr="003E3F31" w:rsidR="000164F4">
        <w:rPr>
          <w:rFonts w:ascii="Times New Roman" w:hAnsi="Times New Roman" w:hint="default"/>
          <w:sz w:val="24"/>
          <w:szCs w:val="24"/>
        </w:rPr>
        <w:t xml:space="preserve"> alebo v </w:t>
      </w:r>
      <w:r w:rsidRPr="003E3F31" w:rsidR="000164F4">
        <w:rPr>
          <w:rFonts w:ascii="Times New Roman" w:hAnsi="Times New Roman" w:hint="default"/>
          <w:sz w:val="24"/>
          <w:szCs w:val="24"/>
        </w:rPr>
        <w:t>osobitnom registri ostatný</w:t>
      </w:r>
      <w:r w:rsidRPr="003E3F31" w:rsidR="000164F4">
        <w:rPr>
          <w:rFonts w:ascii="Times New Roman" w:hAnsi="Times New Roman" w:hint="default"/>
          <w:sz w:val="24"/>
          <w:szCs w:val="24"/>
        </w:rPr>
        <w:t>ch zá</w:t>
      </w:r>
      <w:r w:rsidRPr="003E3F31" w:rsidR="000164F4">
        <w:rPr>
          <w:rFonts w:ascii="Times New Roman" w:hAnsi="Times New Roman" w:hint="default"/>
          <w:sz w:val="24"/>
          <w:szCs w:val="24"/>
        </w:rPr>
        <w:t>lož</w:t>
      </w:r>
      <w:r w:rsidRPr="003E3F31" w:rsidR="000164F4">
        <w:rPr>
          <w:rFonts w:ascii="Times New Roman" w:hAnsi="Times New Roman" w:hint="default"/>
          <w:sz w:val="24"/>
          <w:szCs w:val="24"/>
        </w:rPr>
        <w:t>ný</w:t>
      </w:r>
      <w:r w:rsidRPr="003E3F31" w:rsidR="000164F4">
        <w:rPr>
          <w:rFonts w:ascii="Times New Roman" w:hAnsi="Times New Roman" w:hint="default"/>
          <w:sz w:val="24"/>
          <w:szCs w:val="24"/>
        </w:rPr>
        <w:t>ch veriteľ</w:t>
      </w:r>
      <w:r w:rsidRPr="003E3F31" w:rsidR="000164F4">
        <w:rPr>
          <w:rFonts w:ascii="Times New Roman" w:hAnsi="Times New Roman" w:hint="default"/>
          <w:sz w:val="24"/>
          <w:szCs w:val="24"/>
        </w:rPr>
        <w:t>ov, ktorý</w:t>
      </w:r>
      <w:r w:rsidRPr="003E3F31" w:rsidR="000164F4">
        <w:rPr>
          <w:rFonts w:ascii="Times New Roman" w:hAnsi="Times New Roman" w:hint="default"/>
          <w:sz w:val="24"/>
          <w:szCs w:val="24"/>
        </w:rPr>
        <w:t>m ozná</w:t>
      </w:r>
      <w:r w:rsidRPr="003E3F31" w:rsidR="000164F4">
        <w:rPr>
          <w:rFonts w:ascii="Times New Roman" w:hAnsi="Times New Roman" w:hint="default"/>
          <w:sz w:val="24"/>
          <w:szCs w:val="24"/>
        </w:rPr>
        <w:t>m</w:t>
      </w:r>
      <w:r w:rsidRPr="003E3F31" w:rsidR="000164F4">
        <w:rPr>
          <w:rFonts w:ascii="Times New Roman" w:hAnsi="Times New Roman" w:hint="default"/>
          <w:sz w:val="24"/>
          <w:szCs w:val="24"/>
        </w:rPr>
        <w:t>i, ž</w:t>
      </w:r>
      <w:r w:rsidRPr="003E3F31" w:rsidR="000164F4">
        <w:rPr>
          <w:rFonts w:ascii="Times New Roman" w:hAnsi="Times New Roman" w:hint="default"/>
          <w:sz w:val="24"/>
          <w:szCs w:val="24"/>
        </w:rPr>
        <w:t>e sú</w:t>
      </w:r>
      <w:r w:rsidRPr="003E3F31" w:rsidR="000164F4">
        <w:rPr>
          <w:rFonts w:ascii="Times New Roman" w:hAnsi="Times New Roman" w:hint="default"/>
          <w:sz w:val="24"/>
          <w:szCs w:val="24"/>
        </w:rPr>
        <w:t xml:space="preserve"> u </w:t>
      </w:r>
      <w:r w:rsidRPr="003E3F31" w:rsidR="000164F4">
        <w:rPr>
          <w:rFonts w:ascii="Times New Roman" w:hAnsi="Times New Roman" w:hint="default"/>
          <w:sz w:val="24"/>
          <w:szCs w:val="24"/>
        </w:rPr>
        <w:t>neho zlož</w:t>
      </w:r>
      <w:r w:rsidRPr="003E3F31" w:rsidR="000164F4">
        <w:rPr>
          <w:rFonts w:ascii="Times New Roman" w:hAnsi="Times New Roman" w:hint="default"/>
          <w:sz w:val="24"/>
          <w:szCs w:val="24"/>
        </w:rPr>
        <w:t>ené</w:t>
      </w:r>
      <w:r w:rsidRPr="003E3F31" w:rsidR="000164F4">
        <w:rPr>
          <w:rFonts w:ascii="Times New Roman" w:hAnsi="Times New Roman" w:hint="default"/>
          <w:sz w:val="24"/>
          <w:szCs w:val="24"/>
        </w:rPr>
        <w:t xml:space="preserve"> peniaze v </w:t>
      </w:r>
      <w:r w:rsidRPr="003E3F31" w:rsidR="000164F4">
        <w:rPr>
          <w:rFonts w:ascii="Times New Roman" w:hAnsi="Times New Roman" w:hint="default"/>
          <w:sz w:val="24"/>
          <w:szCs w:val="24"/>
        </w:rPr>
        <w:t>ú</w:t>
      </w:r>
      <w:r w:rsidRPr="003E3F31" w:rsidR="000164F4">
        <w:rPr>
          <w:rFonts w:ascii="Times New Roman" w:hAnsi="Times New Roman" w:hint="default"/>
          <w:sz w:val="24"/>
          <w:szCs w:val="24"/>
        </w:rPr>
        <w:t>schove. Notá</w:t>
      </w:r>
      <w:r w:rsidRPr="003E3F31" w:rsidR="000164F4">
        <w:rPr>
          <w:rFonts w:ascii="Times New Roman" w:hAnsi="Times New Roman" w:hint="default"/>
          <w:sz w:val="24"/>
          <w:szCs w:val="24"/>
        </w:rPr>
        <w:t>r postupuje pri vydaní</w:t>
      </w:r>
      <w:r w:rsidRPr="003E3F31" w:rsidR="000164F4">
        <w:rPr>
          <w:rFonts w:ascii="Times New Roman" w:hAnsi="Times New Roman" w:hint="default"/>
          <w:sz w:val="24"/>
          <w:szCs w:val="24"/>
        </w:rPr>
        <w:t xml:space="preserve"> peň</w:t>
      </w:r>
      <w:r w:rsidRPr="003E3F31" w:rsidR="000164F4">
        <w:rPr>
          <w:rFonts w:ascii="Times New Roman" w:hAnsi="Times New Roman" w:hint="default"/>
          <w:sz w:val="24"/>
          <w:szCs w:val="24"/>
        </w:rPr>
        <w:t>azí</w:t>
      </w:r>
      <w:r w:rsidRPr="003E3F31" w:rsidR="000164F4">
        <w:rPr>
          <w:rFonts w:ascii="Times New Roman" w:hAnsi="Times New Roman" w:hint="default"/>
          <w:sz w:val="24"/>
          <w:szCs w:val="24"/>
        </w:rPr>
        <w:t xml:space="preserve"> z </w:t>
      </w:r>
      <w:r w:rsidRPr="003E3F31" w:rsidR="000164F4">
        <w:rPr>
          <w:rFonts w:ascii="Times New Roman" w:hAnsi="Times New Roman" w:hint="default"/>
          <w:sz w:val="24"/>
          <w:szCs w:val="24"/>
        </w:rPr>
        <w:t>ú</w:t>
      </w:r>
      <w:r w:rsidRPr="003E3F31" w:rsidR="000164F4">
        <w:rPr>
          <w:rFonts w:ascii="Times New Roman" w:hAnsi="Times New Roman" w:hint="default"/>
          <w:sz w:val="24"/>
          <w:szCs w:val="24"/>
        </w:rPr>
        <w:t>schovy podľ</w:t>
      </w:r>
      <w:r w:rsidRPr="003E3F31" w:rsidR="000164F4">
        <w:rPr>
          <w:rFonts w:ascii="Times New Roman" w:hAnsi="Times New Roman" w:hint="default"/>
          <w:sz w:val="24"/>
          <w:szCs w:val="24"/>
        </w:rPr>
        <w:t>a osobitné</w:t>
      </w:r>
      <w:r w:rsidRPr="003E3F31" w:rsidR="000164F4">
        <w:rPr>
          <w:rFonts w:ascii="Times New Roman" w:hAnsi="Times New Roman" w:hint="default"/>
          <w:sz w:val="24"/>
          <w:szCs w:val="24"/>
        </w:rPr>
        <w:t xml:space="preserve">ho </w:t>
      </w:r>
      <w:r w:rsidR="00B17C74">
        <w:rPr>
          <w:rFonts w:ascii="Times New Roman" w:hAnsi="Times New Roman"/>
          <w:sz w:val="24"/>
          <w:szCs w:val="24"/>
        </w:rPr>
        <w:t>predpisu</w:t>
      </w:r>
      <w:r w:rsidRPr="003E3F31" w:rsidR="000164F4">
        <w:rPr>
          <w:rFonts w:ascii="Times New Roman" w:hAnsi="Times New Roman"/>
          <w:sz w:val="24"/>
          <w:szCs w:val="24"/>
        </w:rPr>
        <w:t>.</w:t>
      </w:r>
      <w:r w:rsidRPr="003E3F31" w:rsidR="000164F4">
        <w:rPr>
          <w:rFonts w:ascii="Times New Roman" w:hAnsi="Times New Roman"/>
          <w:sz w:val="24"/>
          <w:szCs w:val="24"/>
          <w:vertAlign w:val="superscript"/>
        </w:rPr>
        <w:t>6ba</w:t>
      </w:r>
      <w:r w:rsidRPr="003E3F31" w:rsidR="000164F4">
        <w:rPr>
          <w:rFonts w:ascii="Times New Roman" w:hAnsi="Times New Roman"/>
          <w:sz w:val="24"/>
          <w:szCs w:val="24"/>
        </w:rPr>
        <w:t>)</w:t>
      </w:r>
    </w:p>
    <w:p w:rsidR="000164F4" w:rsidRPr="003E3F31" w:rsidP="002B0ED5">
      <w:pPr>
        <w:tabs>
          <w:tab w:val="left" w:pos="851"/>
        </w:tabs>
        <w:bidi w:val="0"/>
        <w:spacing w:after="0" w:line="240" w:lineRule="auto"/>
        <w:ind w:firstLine="426"/>
        <w:jc w:val="both"/>
        <w:rPr>
          <w:rFonts w:ascii="Times New Roman" w:hAnsi="Times New Roman"/>
          <w:sz w:val="24"/>
          <w:szCs w:val="24"/>
        </w:rPr>
      </w:pPr>
      <w:r w:rsidRPr="003E3F31">
        <w:rPr>
          <w:rFonts w:ascii="Times New Roman" w:hAnsi="Times New Roman"/>
          <w:sz w:val="24"/>
          <w:szCs w:val="24"/>
        </w:rPr>
        <w:t xml:space="preserve"> </w:t>
      </w:r>
    </w:p>
    <w:p w:rsidR="00613135" w:rsidP="002B0ED5">
      <w:pPr>
        <w:tabs>
          <w:tab w:val="left" w:pos="851"/>
        </w:tabs>
        <w:bidi w:val="0"/>
        <w:spacing w:after="0" w:line="240" w:lineRule="auto"/>
        <w:ind w:firstLine="426"/>
        <w:jc w:val="both"/>
        <w:rPr>
          <w:rFonts w:ascii="Times New Roman" w:hAnsi="Times New Roman"/>
          <w:sz w:val="24"/>
          <w:szCs w:val="24"/>
        </w:rPr>
      </w:pPr>
      <w:r w:rsidR="002B0ED5">
        <w:rPr>
          <w:rFonts w:ascii="Times New Roman" w:hAnsi="Times New Roman"/>
          <w:sz w:val="24"/>
          <w:szCs w:val="24"/>
        </w:rPr>
        <w:t xml:space="preserve">(5) </w:t>
      </w:r>
      <w:r w:rsidRPr="003E3F31" w:rsidR="000164F4">
        <w:rPr>
          <w:rFonts w:ascii="Times New Roman" w:hAnsi="Times New Roman" w:hint="default"/>
          <w:sz w:val="24"/>
          <w:szCs w:val="24"/>
        </w:rPr>
        <w:t>Notá</w:t>
      </w:r>
      <w:r w:rsidRPr="003E3F31" w:rsidR="000164F4">
        <w:rPr>
          <w:rFonts w:ascii="Times New Roman" w:hAnsi="Times New Roman" w:hint="default"/>
          <w:sz w:val="24"/>
          <w:szCs w:val="24"/>
        </w:rPr>
        <w:t>r vydá</w:t>
      </w:r>
      <w:r w:rsidRPr="003E3F31" w:rsidR="000164F4">
        <w:rPr>
          <w:rFonts w:ascii="Times New Roman" w:hAnsi="Times New Roman" w:hint="default"/>
          <w:sz w:val="24"/>
          <w:szCs w:val="24"/>
        </w:rPr>
        <w:t xml:space="preserve"> peniaze z ú</w:t>
      </w:r>
      <w:r w:rsidRPr="003E3F31" w:rsidR="000164F4">
        <w:rPr>
          <w:rFonts w:ascii="Times New Roman" w:hAnsi="Times New Roman" w:hint="default"/>
          <w:sz w:val="24"/>
          <w:szCs w:val="24"/>
        </w:rPr>
        <w:t>schovy prí</w:t>
      </w:r>
      <w:r w:rsidRPr="003E3F31" w:rsidR="000164F4">
        <w:rPr>
          <w:rFonts w:ascii="Times New Roman" w:hAnsi="Times New Roman" w:hint="default"/>
          <w:sz w:val="24"/>
          <w:szCs w:val="24"/>
        </w:rPr>
        <w:t>jemcovi bezodkladne po splnení</w:t>
      </w:r>
      <w:r w:rsidRPr="003E3F31" w:rsidR="000164F4">
        <w:rPr>
          <w:rFonts w:ascii="Times New Roman" w:hAnsi="Times New Roman" w:hint="default"/>
          <w:sz w:val="24"/>
          <w:szCs w:val="24"/>
        </w:rPr>
        <w:t xml:space="preserve"> podmienok pre vydanie peň</w:t>
      </w:r>
      <w:r w:rsidRPr="003E3F31" w:rsidR="000164F4">
        <w:rPr>
          <w:rFonts w:ascii="Times New Roman" w:hAnsi="Times New Roman" w:hint="default"/>
          <w:sz w:val="24"/>
          <w:szCs w:val="24"/>
        </w:rPr>
        <w:t>azí</w:t>
      </w:r>
      <w:r w:rsidRPr="003E3F31" w:rsidR="000164F4">
        <w:rPr>
          <w:rFonts w:ascii="Times New Roman" w:hAnsi="Times New Roman" w:hint="default"/>
          <w:sz w:val="24"/>
          <w:szCs w:val="24"/>
        </w:rPr>
        <w:t xml:space="preserve"> prí</w:t>
      </w:r>
      <w:r w:rsidRPr="003E3F31" w:rsidR="000164F4">
        <w:rPr>
          <w:rFonts w:ascii="Times New Roman" w:hAnsi="Times New Roman" w:hint="default"/>
          <w:sz w:val="24"/>
          <w:szCs w:val="24"/>
        </w:rPr>
        <w:t>jemcovi uvedený</w:t>
      </w:r>
      <w:r w:rsidRPr="003E3F31" w:rsidR="000164F4">
        <w:rPr>
          <w:rFonts w:ascii="Times New Roman" w:hAnsi="Times New Roman" w:hint="default"/>
          <w:sz w:val="24"/>
          <w:szCs w:val="24"/>
        </w:rPr>
        <w:t>ch v </w:t>
      </w:r>
      <w:r w:rsidRPr="003E3F31" w:rsidR="000164F4">
        <w:rPr>
          <w:rFonts w:ascii="Times New Roman" w:hAnsi="Times New Roman" w:hint="default"/>
          <w:sz w:val="24"/>
          <w:szCs w:val="24"/>
        </w:rPr>
        <w:t>zá</w:t>
      </w:r>
      <w:r w:rsidRPr="003E3F31" w:rsidR="000164F4">
        <w:rPr>
          <w:rFonts w:ascii="Times New Roman" w:hAnsi="Times New Roman" w:hint="default"/>
          <w:sz w:val="24"/>
          <w:szCs w:val="24"/>
        </w:rPr>
        <w:t>pisnici o </w:t>
      </w:r>
      <w:r w:rsidRPr="003E3F31" w:rsidR="000164F4">
        <w:rPr>
          <w:rFonts w:ascii="Times New Roman" w:hAnsi="Times New Roman" w:hint="default"/>
          <w:sz w:val="24"/>
          <w:szCs w:val="24"/>
        </w:rPr>
        <w:t>ú</w:t>
      </w:r>
      <w:r w:rsidRPr="003E3F31" w:rsidR="000164F4">
        <w:rPr>
          <w:rFonts w:ascii="Times New Roman" w:hAnsi="Times New Roman" w:hint="default"/>
          <w:sz w:val="24"/>
          <w:szCs w:val="24"/>
        </w:rPr>
        <w:t>scho</w:t>
      </w:r>
      <w:r w:rsidRPr="003E3F31" w:rsidR="000164F4">
        <w:rPr>
          <w:rFonts w:ascii="Times New Roman" w:hAnsi="Times New Roman" w:hint="default"/>
          <w:sz w:val="24"/>
          <w:szCs w:val="24"/>
        </w:rPr>
        <w:t>ve. O </w:t>
      </w:r>
      <w:r w:rsidRPr="003E3F31" w:rsidR="000164F4">
        <w:rPr>
          <w:rFonts w:ascii="Times New Roman" w:hAnsi="Times New Roman" w:hint="default"/>
          <w:sz w:val="24"/>
          <w:szCs w:val="24"/>
        </w:rPr>
        <w:t>splnení</w:t>
      </w:r>
      <w:r w:rsidRPr="003E3F31" w:rsidR="000164F4">
        <w:rPr>
          <w:rFonts w:ascii="Times New Roman" w:hAnsi="Times New Roman" w:hint="default"/>
          <w:sz w:val="24"/>
          <w:szCs w:val="24"/>
        </w:rPr>
        <w:t xml:space="preserve"> podmienok a </w:t>
      </w:r>
      <w:r w:rsidRPr="003E3F31" w:rsidR="000164F4">
        <w:rPr>
          <w:rFonts w:ascii="Times New Roman" w:hAnsi="Times New Roman" w:hint="default"/>
          <w:sz w:val="24"/>
          <w:szCs w:val="24"/>
        </w:rPr>
        <w:t>vydaní</w:t>
      </w:r>
      <w:r w:rsidRPr="003E3F31" w:rsidR="000164F4">
        <w:rPr>
          <w:rFonts w:ascii="Times New Roman" w:hAnsi="Times New Roman" w:hint="default"/>
          <w:sz w:val="24"/>
          <w:szCs w:val="24"/>
        </w:rPr>
        <w:t xml:space="preserve"> peň</w:t>
      </w:r>
      <w:r w:rsidRPr="003E3F31" w:rsidR="000164F4">
        <w:rPr>
          <w:rFonts w:ascii="Times New Roman" w:hAnsi="Times New Roman" w:hint="default"/>
          <w:sz w:val="24"/>
          <w:szCs w:val="24"/>
        </w:rPr>
        <w:t>azí</w:t>
      </w:r>
      <w:r w:rsidRPr="003E3F31" w:rsidR="000164F4">
        <w:rPr>
          <w:rFonts w:ascii="Times New Roman" w:hAnsi="Times New Roman" w:hint="default"/>
          <w:sz w:val="24"/>
          <w:szCs w:val="24"/>
        </w:rPr>
        <w:t xml:space="preserve"> z </w:t>
      </w:r>
      <w:r w:rsidRPr="003E3F31" w:rsidR="000164F4">
        <w:rPr>
          <w:rFonts w:ascii="Times New Roman" w:hAnsi="Times New Roman" w:hint="default"/>
          <w:sz w:val="24"/>
          <w:szCs w:val="24"/>
        </w:rPr>
        <w:t>ú</w:t>
      </w:r>
      <w:r w:rsidRPr="003E3F31" w:rsidR="000164F4">
        <w:rPr>
          <w:rFonts w:ascii="Times New Roman" w:hAnsi="Times New Roman" w:hint="default"/>
          <w:sz w:val="24"/>
          <w:szCs w:val="24"/>
        </w:rPr>
        <w:t>schovy spíš</w:t>
      </w:r>
      <w:r w:rsidRPr="003E3F31" w:rsidR="000164F4">
        <w:rPr>
          <w:rFonts w:ascii="Times New Roman" w:hAnsi="Times New Roman" w:hint="default"/>
          <w:sz w:val="24"/>
          <w:szCs w:val="24"/>
        </w:rPr>
        <w:t>e notá</w:t>
      </w:r>
      <w:r w:rsidRPr="003E3F31" w:rsidR="000164F4">
        <w:rPr>
          <w:rFonts w:ascii="Times New Roman" w:hAnsi="Times New Roman" w:hint="default"/>
          <w:sz w:val="24"/>
          <w:szCs w:val="24"/>
        </w:rPr>
        <w:t>r do spisu ú</w:t>
      </w:r>
      <w:r w:rsidRPr="003E3F31" w:rsidR="000164F4">
        <w:rPr>
          <w:rFonts w:ascii="Times New Roman" w:hAnsi="Times New Roman" w:hint="default"/>
          <w:sz w:val="24"/>
          <w:szCs w:val="24"/>
        </w:rPr>
        <w:t>radný</w:t>
      </w:r>
      <w:r w:rsidRPr="003E3F31" w:rsidR="000164F4">
        <w:rPr>
          <w:rFonts w:ascii="Times New Roman" w:hAnsi="Times New Roman" w:hint="default"/>
          <w:sz w:val="24"/>
          <w:szCs w:val="24"/>
        </w:rPr>
        <w:t xml:space="preserve"> zá</w:t>
      </w:r>
      <w:r w:rsidRPr="003E3F31" w:rsidR="000164F4">
        <w:rPr>
          <w:rFonts w:ascii="Times New Roman" w:hAnsi="Times New Roman" w:hint="default"/>
          <w:sz w:val="24"/>
          <w:szCs w:val="24"/>
        </w:rPr>
        <w:t>znam. Na pož</w:t>
      </w:r>
      <w:r w:rsidRPr="003E3F31" w:rsidR="000164F4">
        <w:rPr>
          <w:rFonts w:ascii="Times New Roman" w:hAnsi="Times New Roman" w:hint="default"/>
          <w:sz w:val="24"/>
          <w:szCs w:val="24"/>
        </w:rPr>
        <w:t>iadanie notá</w:t>
      </w:r>
      <w:r w:rsidRPr="003E3F31" w:rsidR="000164F4">
        <w:rPr>
          <w:rFonts w:ascii="Times New Roman" w:hAnsi="Times New Roman" w:hint="default"/>
          <w:sz w:val="24"/>
          <w:szCs w:val="24"/>
        </w:rPr>
        <w:t>r vydá</w:t>
      </w:r>
      <w:r w:rsidRPr="003E3F31" w:rsidR="000164F4">
        <w:rPr>
          <w:rFonts w:ascii="Times New Roman" w:hAnsi="Times New Roman" w:hint="default"/>
          <w:sz w:val="24"/>
          <w:szCs w:val="24"/>
        </w:rPr>
        <w:t xml:space="preserve"> prí</w:t>
      </w:r>
      <w:r w:rsidRPr="003E3F31" w:rsidR="000164F4">
        <w:rPr>
          <w:rFonts w:ascii="Times New Roman" w:hAnsi="Times New Roman" w:hint="default"/>
          <w:sz w:val="24"/>
          <w:szCs w:val="24"/>
        </w:rPr>
        <w:t>jemcovi alebo zlož</w:t>
      </w:r>
      <w:r w:rsidRPr="003E3F31" w:rsidR="000164F4">
        <w:rPr>
          <w:rFonts w:ascii="Times New Roman" w:hAnsi="Times New Roman" w:hint="default"/>
          <w:sz w:val="24"/>
          <w:szCs w:val="24"/>
        </w:rPr>
        <w:t>iteľ</w:t>
      </w:r>
      <w:r w:rsidRPr="003E3F31" w:rsidR="000164F4">
        <w:rPr>
          <w:rFonts w:ascii="Times New Roman" w:hAnsi="Times New Roman" w:hint="default"/>
          <w:sz w:val="24"/>
          <w:szCs w:val="24"/>
        </w:rPr>
        <w:t>ovi potvrdenie, ktoré</w:t>
      </w:r>
      <w:r w:rsidRPr="003E3F31" w:rsidR="000164F4">
        <w:rPr>
          <w:rFonts w:ascii="Times New Roman" w:hAnsi="Times New Roman" w:hint="default"/>
          <w:sz w:val="24"/>
          <w:szCs w:val="24"/>
        </w:rPr>
        <w:t xml:space="preserve"> musí</w:t>
      </w:r>
      <w:r w:rsidRPr="003E3F31" w:rsidR="000164F4">
        <w:rPr>
          <w:rFonts w:ascii="Times New Roman" w:hAnsi="Times New Roman" w:hint="default"/>
          <w:sz w:val="24"/>
          <w:szCs w:val="24"/>
        </w:rPr>
        <w:t xml:space="preserve"> obsahovať</w:t>
      </w:r>
      <w:r w:rsidRPr="003E3F31" w:rsidR="000164F4">
        <w:rPr>
          <w:rFonts w:ascii="Times New Roman" w:hAnsi="Times New Roman" w:hint="default"/>
          <w:sz w:val="24"/>
          <w:szCs w:val="24"/>
        </w:rPr>
        <w:t xml:space="preserve"> ú</w:t>
      </w:r>
      <w:r w:rsidRPr="003E3F31" w:rsidR="000164F4">
        <w:rPr>
          <w:rFonts w:ascii="Times New Roman" w:hAnsi="Times New Roman" w:hint="default"/>
          <w:sz w:val="24"/>
          <w:szCs w:val="24"/>
        </w:rPr>
        <w:t>daj o </w:t>
      </w:r>
      <w:r w:rsidRPr="003E3F31" w:rsidR="000164F4">
        <w:rPr>
          <w:rFonts w:ascii="Times New Roman" w:hAnsi="Times New Roman" w:hint="default"/>
          <w:sz w:val="24"/>
          <w:szCs w:val="24"/>
        </w:rPr>
        <w:t>tom, ž</w:t>
      </w:r>
      <w:r w:rsidRPr="003E3F31" w:rsidR="000164F4">
        <w:rPr>
          <w:rFonts w:ascii="Times New Roman" w:hAnsi="Times New Roman" w:hint="default"/>
          <w:sz w:val="24"/>
          <w:szCs w:val="24"/>
        </w:rPr>
        <w:t>e boli splnené</w:t>
      </w:r>
      <w:r w:rsidRPr="003E3F31" w:rsidR="000164F4">
        <w:rPr>
          <w:rFonts w:ascii="Times New Roman" w:hAnsi="Times New Roman" w:hint="default"/>
          <w:sz w:val="24"/>
          <w:szCs w:val="24"/>
        </w:rPr>
        <w:t xml:space="preserve"> podmienky pre vydanie peň</w:t>
      </w:r>
      <w:r w:rsidRPr="003E3F31" w:rsidR="000164F4">
        <w:rPr>
          <w:rFonts w:ascii="Times New Roman" w:hAnsi="Times New Roman" w:hint="default"/>
          <w:sz w:val="24"/>
          <w:szCs w:val="24"/>
        </w:rPr>
        <w:t>azí</w:t>
      </w:r>
      <w:r w:rsidRPr="003E3F31" w:rsidR="000164F4">
        <w:rPr>
          <w:rFonts w:ascii="Times New Roman" w:hAnsi="Times New Roman" w:hint="default"/>
          <w:sz w:val="24"/>
          <w:szCs w:val="24"/>
        </w:rPr>
        <w:t xml:space="preserve"> prí</w:t>
      </w:r>
      <w:r w:rsidRPr="003E3F31" w:rsidR="000164F4">
        <w:rPr>
          <w:rFonts w:ascii="Times New Roman" w:hAnsi="Times New Roman" w:hint="default"/>
          <w:sz w:val="24"/>
          <w:szCs w:val="24"/>
        </w:rPr>
        <w:t>jemcovi, a </w:t>
      </w:r>
      <w:r w:rsidRPr="003E3F31" w:rsidR="000164F4">
        <w:rPr>
          <w:rFonts w:ascii="Times New Roman" w:hAnsi="Times New Roman" w:hint="default"/>
          <w:sz w:val="24"/>
          <w:szCs w:val="24"/>
        </w:rPr>
        <w:t>ž</w:t>
      </w:r>
      <w:r w:rsidRPr="003E3F31" w:rsidR="000164F4">
        <w:rPr>
          <w:rFonts w:ascii="Times New Roman" w:hAnsi="Times New Roman" w:hint="default"/>
          <w:sz w:val="24"/>
          <w:szCs w:val="24"/>
        </w:rPr>
        <w:t>e notá</w:t>
      </w:r>
      <w:r w:rsidRPr="003E3F31" w:rsidR="000164F4">
        <w:rPr>
          <w:rFonts w:ascii="Times New Roman" w:hAnsi="Times New Roman" w:hint="default"/>
          <w:sz w:val="24"/>
          <w:szCs w:val="24"/>
        </w:rPr>
        <w:t>r pe</w:t>
      </w:r>
      <w:r w:rsidRPr="003E3F31" w:rsidR="000164F4">
        <w:rPr>
          <w:rFonts w:ascii="Times New Roman" w:hAnsi="Times New Roman" w:hint="default"/>
          <w:sz w:val="24"/>
          <w:szCs w:val="24"/>
        </w:rPr>
        <w:t>n</w:t>
      </w:r>
      <w:r w:rsidRPr="003E3F31" w:rsidR="000164F4">
        <w:rPr>
          <w:rFonts w:ascii="Times New Roman" w:hAnsi="Times New Roman" w:hint="default"/>
          <w:sz w:val="24"/>
          <w:szCs w:val="24"/>
        </w:rPr>
        <w:t>iaze prí</w:t>
      </w:r>
      <w:r w:rsidRPr="003E3F31" w:rsidR="000164F4">
        <w:rPr>
          <w:rFonts w:ascii="Times New Roman" w:hAnsi="Times New Roman" w:hint="default"/>
          <w:sz w:val="24"/>
          <w:szCs w:val="24"/>
        </w:rPr>
        <w:t>jemcovi vydal, ú</w:t>
      </w:r>
      <w:r w:rsidRPr="003E3F31" w:rsidR="000164F4">
        <w:rPr>
          <w:rFonts w:ascii="Times New Roman" w:hAnsi="Times New Roman" w:hint="default"/>
          <w:sz w:val="24"/>
          <w:szCs w:val="24"/>
        </w:rPr>
        <w:t>daj o výš</w:t>
      </w:r>
      <w:r w:rsidRPr="003E3F31" w:rsidR="000164F4">
        <w:rPr>
          <w:rFonts w:ascii="Times New Roman" w:hAnsi="Times New Roman" w:hint="default"/>
          <w:sz w:val="24"/>
          <w:szCs w:val="24"/>
        </w:rPr>
        <w:t>ke peň</w:t>
      </w:r>
      <w:r w:rsidRPr="003E3F31" w:rsidR="000164F4">
        <w:rPr>
          <w:rFonts w:ascii="Times New Roman" w:hAnsi="Times New Roman" w:hint="default"/>
          <w:sz w:val="24"/>
          <w:szCs w:val="24"/>
        </w:rPr>
        <w:t>až</w:t>
      </w:r>
      <w:r w:rsidRPr="003E3F31" w:rsidR="000164F4">
        <w:rPr>
          <w:rFonts w:ascii="Times New Roman" w:hAnsi="Times New Roman" w:hint="default"/>
          <w:sz w:val="24"/>
          <w:szCs w:val="24"/>
        </w:rPr>
        <w:t>nej sumy a menovej jednotke, ktorá</w:t>
      </w:r>
      <w:r w:rsidRPr="003E3F31" w:rsidR="000164F4">
        <w:rPr>
          <w:rFonts w:ascii="Times New Roman" w:hAnsi="Times New Roman" w:hint="default"/>
          <w:sz w:val="24"/>
          <w:szCs w:val="24"/>
        </w:rPr>
        <w:t xml:space="preserve"> bola vydaná</w:t>
      </w:r>
      <w:r w:rsidRPr="003E3F31" w:rsidR="000164F4">
        <w:rPr>
          <w:rFonts w:ascii="Times New Roman" w:hAnsi="Times New Roman" w:hint="default"/>
          <w:sz w:val="24"/>
          <w:szCs w:val="24"/>
        </w:rPr>
        <w:t xml:space="preserve"> z </w:t>
      </w:r>
      <w:r w:rsidRPr="003E3F31" w:rsidR="000164F4">
        <w:rPr>
          <w:rFonts w:ascii="Times New Roman" w:hAnsi="Times New Roman" w:hint="default"/>
          <w:sz w:val="24"/>
          <w:szCs w:val="24"/>
        </w:rPr>
        <w:t>ú</w:t>
      </w:r>
      <w:r w:rsidRPr="003E3F31" w:rsidR="000164F4">
        <w:rPr>
          <w:rFonts w:ascii="Times New Roman" w:hAnsi="Times New Roman" w:hint="default"/>
          <w:sz w:val="24"/>
          <w:szCs w:val="24"/>
        </w:rPr>
        <w:t>schovy, označ</w:t>
      </w:r>
      <w:r w:rsidRPr="003E3F31" w:rsidR="000164F4">
        <w:rPr>
          <w:rFonts w:ascii="Times New Roman" w:hAnsi="Times New Roman" w:hint="default"/>
          <w:sz w:val="24"/>
          <w:szCs w:val="24"/>
        </w:rPr>
        <w:t>enie banky alebo poboč</w:t>
      </w:r>
      <w:r w:rsidRPr="003E3F31" w:rsidR="000164F4">
        <w:rPr>
          <w:rFonts w:ascii="Times New Roman" w:hAnsi="Times New Roman" w:hint="default"/>
          <w:sz w:val="24"/>
          <w:szCs w:val="24"/>
        </w:rPr>
        <w:t>ky zahranič</w:t>
      </w:r>
      <w:r w:rsidRPr="003E3F31" w:rsidR="000164F4">
        <w:rPr>
          <w:rFonts w:ascii="Times New Roman" w:hAnsi="Times New Roman" w:hint="default"/>
          <w:sz w:val="24"/>
          <w:szCs w:val="24"/>
        </w:rPr>
        <w:t>nej banky, ná</w:t>
      </w:r>
      <w:r w:rsidRPr="003E3F31" w:rsidR="000164F4">
        <w:rPr>
          <w:rFonts w:ascii="Times New Roman" w:hAnsi="Times New Roman" w:hint="default"/>
          <w:sz w:val="24"/>
          <w:szCs w:val="24"/>
        </w:rPr>
        <w:t>zov úč</w:t>
      </w:r>
      <w:r w:rsidRPr="003E3F31" w:rsidR="000164F4">
        <w:rPr>
          <w:rFonts w:ascii="Times New Roman" w:hAnsi="Times New Roman" w:hint="default"/>
          <w:sz w:val="24"/>
          <w:szCs w:val="24"/>
        </w:rPr>
        <w:t>tu a čí</w:t>
      </w:r>
      <w:r w:rsidRPr="003E3F31" w:rsidR="000164F4">
        <w:rPr>
          <w:rFonts w:ascii="Times New Roman" w:hAnsi="Times New Roman" w:hint="default"/>
          <w:sz w:val="24"/>
          <w:szCs w:val="24"/>
        </w:rPr>
        <w:t>slo úč</w:t>
      </w:r>
      <w:r w:rsidRPr="003E3F31" w:rsidR="000164F4">
        <w:rPr>
          <w:rFonts w:ascii="Times New Roman" w:hAnsi="Times New Roman" w:hint="default"/>
          <w:sz w:val="24"/>
          <w:szCs w:val="24"/>
        </w:rPr>
        <w:t>tu prí</w:t>
      </w:r>
      <w:r w:rsidRPr="003E3F31" w:rsidR="000164F4">
        <w:rPr>
          <w:rFonts w:ascii="Times New Roman" w:hAnsi="Times New Roman" w:hint="default"/>
          <w:sz w:val="24"/>
          <w:szCs w:val="24"/>
        </w:rPr>
        <w:t>jemcu, na ktorý</w:t>
      </w:r>
      <w:r w:rsidRPr="003E3F31" w:rsidR="000164F4">
        <w:rPr>
          <w:rFonts w:ascii="Times New Roman" w:hAnsi="Times New Roman" w:hint="default"/>
          <w:sz w:val="24"/>
          <w:szCs w:val="24"/>
        </w:rPr>
        <w:t xml:space="preserve"> boli peniaze z ú</w:t>
      </w:r>
      <w:r w:rsidRPr="003E3F31" w:rsidR="000164F4">
        <w:rPr>
          <w:rFonts w:ascii="Times New Roman" w:hAnsi="Times New Roman" w:hint="default"/>
          <w:sz w:val="24"/>
          <w:szCs w:val="24"/>
        </w:rPr>
        <w:t>schovy vydané.</w:t>
      </w:r>
    </w:p>
    <w:p w:rsidR="000164F4" w:rsidRPr="003E3F31" w:rsidP="002B0ED5">
      <w:pPr>
        <w:tabs>
          <w:tab w:val="left" w:pos="851"/>
        </w:tabs>
        <w:bidi w:val="0"/>
        <w:spacing w:after="0" w:line="240" w:lineRule="auto"/>
        <w:ind w:firstLine="426"/>
        <w:jc w:val="both"/>
        <w:rPr>
          <w:rFonts w:ascii="Times New Roman" w:hAnsi="Times New Roman"/>
          <w:sz w:val="24"/>
          <w:szCs w:val="24"/>
        </w:rPr>
      </w:pPr>
      <w:r w:rsidRPr="003E3F31">
        <w:rPr>
          <w:rFonts w:ascii="Times New Roman" w:hAnsi="Times New Roman"/>
          <w:sz w:val="24"/>
          <w:szCs w:val="24"/>
        </w:rPr>
        <w:t xml:space="preserve"> </w:t>
      </w:r>
    </w:p>
    <w:p w:rsidR="00613135" w:rsidP="002B0ED5">
      <w:pPr>
        <w:tabs>
          <w:tab w:val="left" w:pos="851"/>
        </w:tabs>
        <w:bidi w:val="0"/>
        <w:spacing w:after="0" w:line="240" w:lineRule="auto"/>
        <w:ind w:firstLine="426"/>
        <w:jc w:val="both"/>
        <w:rPr>
          <w:rFonts w:ascii="Times New Roman" w:hAnsi="Times New Roman"/>
          <w:sz w:val="24"/>
          <w:szCs w:val="24"/>
        </w:rPr>
      </w:pPr>
      <w:r w:rsidR="002B0ED5">
        <w:rPr>
          <w:rFonts w:ascii="Times New Roman" w:hAnsi="Times New Roman"/>
          <w:sz w:val="24"/>
          <w:szCs w:val="24"/>
        </w:rPr>
        <w:t xml:space="preserve">(6) </w:t>
      </w:r>
      <w:r w:rsidRPr="003E3F31" w:rsidR="000164F4">
        <w:rPr>
          <w:rFonts w:ascii="Times New Roman" w:hAnsi="Times New Roman" w:hint="default"/>
          <w:sz w:val="24"/>
          <w:szCs w:val="24"/>
        </w:rPr>
        <w:t>Notá</w:t>
      </w:r>
      <w:r w:rsidRPr="003E3F31" w:rsidR="000164F4">
        <w:rPr>
          <w:rFonts w:ascii="Times New Roman" w:hAnsi="Times New Roman" w:hint="default"/>
          <w:sz w:val="24"/>
          <w:szCs w:val="24"/>
        </w:rPr>
        <w:t>r vrá</w:t>
      </w:r>
      <w:r w:rsidRPr="003E3F31" w:rsidR="000164F4">
        <w:rPr>
          <w:rFonts w:ascii="Times New Roman" w:hAnsi="Times New Roman" w:hint="default"/>
          <w:sz w:val="24"/>
          <w:szCs w:val="24"/>
        </w:rPr>
        <w:t>ti peniaze z ú</w:t>
      </w:r>
      <w:r w:rsidRPr="003E3F31" w:rsidR="000164F4">
        <w:rPr>
          <w:rFonts w:ascii="Times New Roman" w:hAnsi="Times New Roman" w:hint="default"/>
          <w:sz w:val="24"/>
          <w:szCs w:val="24"/>
        </w:rPr>
        <w:t>schov</w:t>
      </w:r>
      <w:r w:rsidRPr="003E3F31" w:rsidR="000164F4">
        <w:rPr>
          <w:rFonts w:ascii="Times New Roman" w:hAnsi="Times New Roman" w:hint="default"/>
          <w:sz w:val="24"/>
          <w:szCs w:val="24"/>
        </w:rPr>
        <w:t>y zlož</w:t>
      </w:r>
      <w:r w:rsidRPr="003E3F31" w:rsidR="000164F4">
        <w:rPr>
          <w:rFonts w:ascii="Times New Roman" w:hAnsi="Times New Roman" w:hint="default"/>
          <w:sz w:val="24"/>
          <w:szCs w:val="24"/>
        </w:rPr>
        <w:t>iteľ</w:t>
      </w:r>
      <w:r w:rsidRPr="003E3F31" w:rsidR="000164F4">
        <w:rPr>
          <w:rFonts w:ascii="Times New Roman" w:hAnsi="Times New Roman" w:hint="default"/>
          <w:sz w:val="24"/>
          <w:szCs w:val="24"/>
        </w:rPr>
        <w:t>ovi bezodkladne po splnení</w:t>
      </w:r>
      <w:r w:rsidRPr="003E3F31" w:rsidR="000164F4">
        <w:rPr>
          <w:rFonts w:ascii="Times New Roman" w:hAnsi="Times New Roman" w:hint="default"/>
          <w:sz w:val="24"/>
          <w:szCs w:val="24"/>
        </w:rPr>
        <w:t xml:space="preserve"> podmienok pre vrá</w:t>
      </w:r>
      <w:r w:rsidRPr="003E3F31" w:rsidR="000164F4">
        <w:rPr>
          <w:rFonts w:ascii="Times New Roman" w:hAnsi="Times New Roman" w:hint="default"/>
          <w:sz w:val="24"/>
          <w:szCs w:val="24"/>
        </w:rPr>
        <w:t>tenie peň</w:t>
      </w:r>
      <w:r w:rsidRPr="003E3F31" w:rsidR="000164F4">
        <w:rPr>
          <w:rFonts w:ascii="Times New Roman" w:hAnsi="Times New Roman" w:hint="default"/>
          <w:sz w:val="24"/>
          <w:szCs w:val="24"/>
        </w:rPr>
        <w:t>azí</w:t>
      </w:r>
      <w:r w:rsidRPr="003E3F31" w:rsidR="000164F4">
        <w:rPr>
          <w:rFonts w:ascii="Times New Roman" w:hAnsi="Times New Roman" w:hint="default"/>
          <w:sz w:val="24"/>
          <w:szCs w:val="24"/>
        </w:rPr>
        <w:t xml:space="preserve"> uvedený</w:t>
      </w:r>
      <w:r w:rsidRPr="003E3F31" w:rsidR="000164F4">
        <w:rPr>
          <w:rFonts w:ascii="Times New Roman" w:hAnsi="Times New Roman" w:hint="default"/>
          <w:sz w:val="24"/>
          <w:szCs w:val="24"/>
        </w:rPr>
        <w:t>ch v zá</w:t>
      </w:r>
      <w:r w:rsidRPr="003E3F31" w:rsidR="000164F4">
        <w:rPr>
          <w:rFonts w:ascii="Times New Roman" w:hAnsi="Times New Roman" w:hint="default"/>
          <w:sz w:val="24"/>
          <w:szCs w:val="24"/>
        </w:rPr>
        <w:t>pisnici o </w:t>
      </w:r>
      <w:r w:rsidRPr="003E3F31" w:rsidR="000164F4">
        <w:rPr>
          <w:rFonts w:ascii="Times New Roman" w:hAnsi="Times New Roman" w:hint="default"/>
          <w:sz w:val="24"/>
          <w:szCs w:val="24"/>
        </w:rPr>
        <w:t>ú</w:t>
      </w:r>
      <w:r w:rsidRPr="003E3F31" w:rsidR="000164F4">
        <w:rPr>
          <w:rFonts w:ascii="Times New Roman" w:hAnsi="Times New Roman" w:hint="default"/>
          <w:sz w:val="24"/>
          <w:szCs w:val="24"/>
        </w:rPr>
        <w:t>schove. O </w:t>
      </w:r>
      <w:r w:rsidRPr="003E3F31" w:rsidR="000164F4">
        <w:rPr>
          <w:rFonts w:ascii="Times New Roman" w:hAnsi="Times New Roman" w:hint="default"/>
          <w:sz w:val="24"/>
          <w:szCs w:val="24"/>
        </w:rPr>
        <w:t>splnení</w:t>
      </w:r>
      <w:r w:rsidRPr="003E3F31" w:rsidR="000164F4">
        <w:rPr>
          <w:rFonts w:ascii="Times New Roman" w:hAnsi="Times New Roman" w:hint="default"/>
          <w:sz w:val="24"/>
          <w:szCs w:val="24"/>
        </w:rPr>
        <w:t xml:space="preserve"> podmienok a </w:t>
      </w:r>
      <w:r w:rsidRPr="003E3F31" w:rsidR="000164F4">
        <w:rPr>
          <w:rFonts w:ascii="Times New Roman" w:hAnsi="Times New Roman" w:hint="default"/>
          <w:sz w:val="24"/>
          <w:szCs w:val="24"/>
        </w:rPr>
        <w:t>vrá</w:t>
      </w:r>
      <w:r w:rsidRPr="003E3F31" w:rsidR="000164F4">
        <w:rPr>
          <w:rFonts w:ascii="Times New Roman" w:hAnsi="Times New Roman" w:hint="default"/>
          <w:sz w:val="24"/>
          <w:szCs w:val="24"/>
        </w:rPr>
        <w:t>tení</w:t>
      </w:r>
      <w:r w:rsidRPr="003E3F31" w:rsidR="000164F4">
        <w:rPr>
          <w:rFonts w:ascii="Times New Roman" w:hAnsi="Times New Roman" w:hint="default"/>
          <w:sz w:val="24"/>
          <w:szCs w:val="24"/>
        </w:rPr>
        <w:t xml:space="preserve"> peň</w:t>
      </w:r>
      <w:r w:rsidRPr="003E3F31" w:rsidR="000164F4">
        <w:rPr>
          <w:rFonts w:ascii="Times New Roman" w:hAnsi="Times New Roman" w:hint="default"/>
          <w:sz w:val="24"/>
          <w:szCs w:val="24"/>
        </w:rPr>
        <w:t>azí</w:t>
      </w:r>
      <w:r w:rsidRPr="003E3F31" w:rsidR="000164F4">
        <w:rPr>
          <w:rFonts w:ascii="Times New Roman" w:hAnsi="Times New Roman" w:hint="default"/>
          <w:sz w:val="24"/>
          <w:szCs w:val="24"/>
        </w:rPr>
        <w:t xml:space="preserve"> z </w:t>
      </w:r>
      <w:r w:rsidRPr="003E3F31" w:rsidR="000164F4">
        <w:rPr>
          <w:rFonts w:ascii="Times New Roman" w:hAnsi="Times New Roman" w:hint="default"/>
          <w:sz w:val="24"/>
          <w:szCs w:val="24"/>
        </w:rPr>
        <w:t>ú</w:t>
      </w:r>
      <w:r w:rsidRPr="003E3F31" w:rsidR="000164F4">
        <w:rPr>
          <w:rFonts w:ascii="Times New Roman" w:hAnsi="Times New Roman" w:hint="default"/>
          <w:sz w:val="24"/>
          <w:szCs w:val="24"/>
        </w:rPr>
        <w:t>schovy spíš</w:t>
      </w:r>
      <w:r w:rsidRPr="003E3F31" w:rsidR="000164F4">
        <w:rPr>
          <w:rFonts w:ascii="Times New Roman" w:hAnsi="Times New Roman" w:hint="default"/>
          <w:sz w:val="24"/>
          <w:szCs w:val="24"/>
        </w:rPr>
        <w:t>e notá</w:t>
      </w:r>
      <w:r w:rsidRPr="003E3F31" w:rsidR="000164F4">
        <w:rPr>
          <w:rFonts w:ascii="Times New Roman" w:hAnsi="Times New Roman" w:hint="default"/>
          <w:sz w:val="24"/>
          <w:szCs w:val="24"/>
        </w:rPr>
        <w:t>r do spisu ú</w:t>
      </w:r>
      <w:r w:rsidRPr="003E3F31" w:rsidR="000164F4">
        <w:rPr>
          <w:rFonts w:ascii="Times New Roman" w:hAnsi="Times New Roman" w:hint="default"/>
          <w:sz w:val="24"/>
          <w:szCs w:val="24"/>
        </w:rPr>
        <w:t>radný</w:t>
      </w:r>
      <w:r w:rsidRPr="003E3F31" w:rsidR="000164F4">
        <w:rPr>
          <w:rFonts w:ascii="Times New Roman" w:hAnsi="Times New Roman" w:hint="default"/>
          <w:sz w:val="24"/>
          <w:szCs w:val="24"/>
        </w:rPr>
        <w:t xml:space="preserve"> zá</w:t>
      </w:r>
      <w:r w:rsidRPr="003E3F31" w:rsidR="000164F4">
        <w:rPr>
          <w:rFonts w:ascii="Times New Roman" w:hAnsi="Times New Roman" w:hint="default"/>
          <w:sz w:val="24"/>
          <w:szCs w:val="24"/>
        </w:rPr>
        <w:t>znam. Na pož</w:t>
      </w:r>
      <w:r w:rsidRPr="003E3F31" w:rsidR="000164F4">
        <w:rPr>
          <w:rFonts w:ascii="Times New Roman" w:hAnsi="Times New Roman" w:hint="default"/>
          <w:sz w:val="24"/>
          <w:szCs w:val="24"/>
        </w:rPr>
        <w:t>iadanie notá</w:t>
      </w:r>
      <w:r w:rsidRPr="003E3F31" w:rsidR="000164F4">
        <w:rPr>
          <w:rFonts w:ascii="Times New Roman" w:hAnsi="Times New Roman" w:hint="default"/>
          <w:sz w:val="24"/>
          <w:szCs w:val="24"/>
        </w:rPr>
        <w:t>r vydá</w:t>
      </w:r>
      <w:r w:rsidRPr="003E3F31" w:rsidR="000164F4">
        <w:rPr>
          <w:rFonts w:ascii="Times New Roman" w:hAnsi="Times New Roman" w:hint="default"/>
          <w:sz w:val="24"/>
          <w:szCs w:val="24"/>
        </w:rPr>
        <w:t xml:space="preserve"> zlož</w:t>
      </w:r>
      <w:r w:rsidRPr="003E3F31" w:rsidR="000164F4">
        <w:rPr>
          <w:rFonts w:ascii="Times New Roman" w:hAnsi="Times New Roman" w:hint="default"/>
          <w:sz w:val="24"/>
          <w:szCs w:val="24"/>
        </w:rPr>
        <w:t>iteľ</w:t>
      </w:r>
      <w:r w:rsidRPr="003E3F31" w:rsidR="000164F4">
        <w:rPr>
          <w:rFonts w:ascii="Times New Roman" w:hAnsi="Times New Roman" w:hint="default"/>
          <w:sz w:val="24"/>
          <w:szCs w:val="24"/>
        </w:rPr>
        <w:t>ovi potvrdenie, ktoré</w:t>
      </w:r>
      <w:r w:rsidRPr="003E3F31" w:rsidR="000164F4">
        <w:rPr>
          <w:rFonts w:ascii="Times New Roman" w:hAnsi="Times New Roman" w:hint="default"/>
          <w:sz w:val="24"/>
          <w:szCs w:val="24"/>
        </w:rPr>
        <w:t xml:space="preserve"> musí</w:t>
      </w:r>
      <w:r w:rsidRPr="003E3F31" w:rsidR="000164F4">
        <w:rPr>
          <w:rFonts w:ascii="Times New Roman" w:hAnsi="Times New Roman" w:hint="default"/>
          <w:sz w:val="24"/>
          <w:szCs w:val="24"/>
        </w:rPr>
        <w:t xml:space="preserve"> obsahovať</w:t>
      </w:r>
      <w:r w:rsidRPr="003E3F31" w:rsidR="000164F4">
        <w:rPr>
          <w:rFonts w:ascii="Times New Roman" w:hAnsi="Times New Roman" w:hint="default"/>
          <w:sz w:val="24"/>
          <w:szCs w:val="24"/>
        </w:rPr>
        <w:t xml:space="preserve"> ú</w:t>
      </w:r>
      <w:r w:rsidRPr="003E3F31" w:rsidR="000164F4">
        <w:rPr>
          <w:rFonts w:ascii="Times New Roman" w:hAnsi="Times New Roman" w:hint="default"/>
          <w:sz w:val="24"/>
          <w:szCs w:val="24"/>
        </w:rPr>
        <w:t>d</w:t>
      </w:r>
      <w:r w:rsidRPr="003E3F31" w:rsidR="000164F4">
        <w:rPr>
          <w:rFonts w:ascii="Times New Roman" w:hAnsi="Times New Roman" w:hint="default"/>
          <w:sz w:val="24"/>
          <w:szCs w:val="24"/>
        </w:rPr>
        <w:t>a</w:t>
      </w:r>
      <w:r w:rsidRPr="003E3F31" w:rsidR="000164F4">
        <w:rPr>
          <w:rFonts w:ascii="Times New Roman" w:hAnsi="Times New Roman" w:hint="default"/>
          <w:sz w:val="24"/>
          <w:szCs w:val="24"/>
        </w:rPr>
        <w:t>j o tom, ž</w:t>
      </w:r>
      <w:r w:rsidRPr="003E3F31" w:rsidR="000164F4">
        <w:rPr>
          <w:rFonts w:ascii="Times New Roman" w:hAnsi="Times New Roman" w:hint="default"/>
          <w:sz w:val="24"/>
          <w:szCs w:val="24"/>
        </w:rPr>
        <w:t>e nastali  podmienky  pre  vrá</w:t>
      </w:r>
      <w:r w:rsidRPr="003E3F31" w:rsidR="000164F4">
        <w:rPr>
          <w:rFonts w:ascii="Times New Roman" w:hAnsi="Times New Roman" w:hint="default"/>
          <w:sz w:val="24"/>
          <w:szCs w:val="24"/>
        </w:rPr>
        <w:t>tenie  peň</w:t>
      </w:r>
      <w:r w:rsidRPr="003E3F31" w:rsidR="000164F4">
        <w:rPr>
          <w:rFonts w:ascii="Times New Roman" w:hAnsi="Times New Roman" w:hint="default"/>
          <w:sz w:val="24"/>
          <w:szCs w:val="24"/>
        </w:rPr>
        <w:t>azí</w:t>
      </w:r>
      <w:r w:rsidRPr="003E3F31" w:rsidR="000164F4">
        <w:rPr>
          <w:rFonts w:ascii="Times New Roman" w:hAnsi="Times New Roman" w:hint="default"/>
          <w:sz w:val="24"/>
          <w:szCs w:val="24"/>
        </w:rPr>
        <w:t xml:space="preserve">  zlož</w:t>
      </w:r>
      <w:r w:rsidRPr="003E3F31" w:rsidR="000164F4">
        <w:rPr>
          <w:rFonts w:ascii="Times New Roman" w:hAnsi="Times New Roman" w:hint="default"/>
          <w:sz w:val="24"/>
          <w:szCs w:val="24"/>
        </w:rPr>
        <w:t>iteľ</w:t>
      </w:r>
      <w:r w:rsidRPr="003E3F31" w:rsidR="000164F4">
        <w:rPr>
          <w:rFonts w:ascii="Times New Roman" w:hAnsi="Times New Roman" w:hint="default"/>
          <w:sz w:val="24"/>
          <w:szCs w:val="24"/>
        </w:rPr>
        <w:t>ovi, a </w:t>
      </w:r>
      <w:r w:rsidRPr="003E3F31" w:rsidR="000164F4">
        <w:rPr>
          <w:rFonts w:ascii="Times New Roman" w:hAnsi="Times New Roman" w:hint="default"/>
          <w:sz w:val="24"/>
          <w:szCs w:val="24"/>
        </w:rPr>
        <w:t>ž</w:t>
      </w:r>
      <w:r w:rsidRPr="003E3F31" w:rsidR="000164F4">
        <w:rPr>
          <w:rFonts w:ascii="Times New Roman" w:hAnsi="Times New Roman" w:hint="default"/>
          <w:sz w:val="24"/>
          <w:szCs w:val="24"/>
        </w:rPr>
        <w:t>e notá</w:t>
      </w:r>
      <w:r w:rsidRPr="003E3F31" w:rsidR="000164F4">
        <w:rPr>
          <w:rFonts w:ascii="Times New Roman" w:hAnsi="Times New Roman" w:hint="default"/>
          <w:sz w:val="24"/>
          <w:szCs w:val="24"/>
        </w:rPr>
        <w:t>r peniaze zlož</w:t>
      </w:r>
      <w:r w:rsidRPr="003E3F31" w:rsidR="000164F4">
        <w:rPr>
          <w:rFonts w:ascii="Times New Roman" w:hAnsi="Times New Roman" w:hint="default"/>
          <w:sz w:val="24"/>
          <w:szCs w:val="24"/>
        </w:rPr>
        <w:t>iteľ</w:t>
      </w:r>
      <w:r w:rsidRPr="003E3F31" w:rsidR="000164F4">
        <w:rPr>
          <w:rFonts w:ascii="Times New Roman" w:hAnsi="Times New Roman" w:hint="default"/>
          <w:sz w:val="24"/>
          <w:szCs w:val="24"/>
        </w:rPr>
        <w:t>ovi</w:t>
      </w:r>
      <w:r w:rsidRPr="003E3F31" w:rsidR="000164F4">
        <w:rPr>
          <w:rFonts w:ascii="Times New Roman" w:hAnsi="Times New Roman"/>
          <w:i/>
          <w:sz w:val="24"/>
          <w:szCs w:val="24"/>
        </w:rPr>
        <w:t xml:space="preserve"> </w:t>
      </w:r>
      <w:r w:rsidRPr="003E3F31" w:rsidR="000164F4">
        <w:rPr>
          <w:rFonts w:ascii="Times New Roman" w:hAnsi="Times New Roman" w:hint="default"/>
          <w:sz w:val="24"/>
          <w:szCs w:val="24"/>
        </w:rPr>
        <w:t>vrá</w:t>
      </w:r>
      <w:r w:rsidRPr="003E3F31" w:rsidR="000164F4">
        <w:rPr>
          <w:rFonts w:ascii="Times New Roman" w:hAnsi="Times New Roman" w:hint="default"/>
          <w:sz w:val="24"/>
          <w:szCs w:val="24"/>
        </w:rPr>
        <w:t>til, ú</w:t>
      </w:r>
      <w:r w:rsidRPr="003E3F31" w:rsidR="000164F4">
        <w:rPr>
          <w:rFonts w:ascii="Times New Roman" w:hAnsi="Times New Roman" w:hint="default"/>
          <w:sz w:val="24"/>
          <w:szCs w:val="24"/>
        </w:rPr>
        <w:t>daj o výš</w:t>
      </w:r>
      <w:r w:rsidRPr="003E3F31" w:rsidR="000164F4">
        <w:rPr>
          <w:rFonts w:ascii="Times New Roman" w:hAnsi="Times New Roman" w:hint="default"/>
          <w:sz w:val="24"/>
          <w:szCs w:val="24"/>
        </w:rPr>
        <w:t>ke peň</w:t>
      </w:r>
      <w:r w:rsidRPr="003E3F31" w:rsidR="000164F4">
        <w:rPr>
          <w:rFonts w:ascii="Times New Roman" w:hAnsi="Times New Roman" w:hint="default"/>
          <w:sz w:val="24"/>
          <w:szCs w:val="24"/>
        </w:rPr>
        <w:t>až</w:t>
      </w:r>
      <w:r w:rsidRPr="003E3F31" w:rsidR="000164F4">
        <w:rPr>
          <w:rFonts w:ascii="Times New Roman" w:hAnsi="Times New Roman" w:hint="default"/>
          <w:sz w:val="24"/>
          <w:szCs w:val="24"/>
        </w:rPr>
        <w:t>nej sumy a menovej jednotke, ktorá</w:t>
      </w:r>
      <w:r w:rsidRPr="003E3F31" w:rsidR="000164F4">
        <w:rPr>
          <w:rFonts w:ascii="Times New Roman" w:hAnsi="Times New Roman" w:hint="default"/>
          <w:sz w:val="24"/>
          <w:szCs w:val="24"/>
        </w:rPr>
        <w:t xml:space="preserve"> bola vrá</w:t>
      </w:r>
      <w:r w:rsidRPr="003E3F31" w:rsidR="000164F4">
        <w:rPr>
          <w:rFonts w:ascii="Times New Roman" w:hAnsi="Times New Roman" w:hint="default"/>
          <w:sz w:val="24"/>
          <w:szCs w:val="24"/>
        </w:rPr>
        <w:t>tená</w:t>
      </w:r>
      <w:r w:rsidRPr="003E3F31" w:rsidR="000164F4">
        <w:rPr>
          <w:rFonts w:ascii="Times New Roman" w:hAnsi="Times New Roman" w:hint="default"/>
          <w:sz w:val="24"/>
          <w:szCs w:val="24"/>
        </w:rPr>
        <w:t xml:space="preserve"> z </w:t>
      </w:r>
      <w:r w:rsidRPr="003E3F31" w:rsidR="000164F4">
        <w:rPr>
          <w:rFonts w:ascii="Times New Roman" w:hAnsi="Times New Roman" w:hint="default"/>
          <w:sz w:val="24"/>
          <w:szCs w:val="24"/>
        </w:rPr>
        <w:t>ú</w:t>
      </w:r>
      <w:r w:rsidRPr="003E3F31" w:rsidR="000164F4">
        <w:rPr>
          <w:rFonts w:ascii="Times New Roman" w:hAnsi="Times New Roman" w:hint="default"/>
          <w:sz w:val="24"/>
          <w:szCs w:val="24"/>
        </w:rPr>
        <w:t>schovy, označ</w:t>
      </w:r>
      <w:r w:rsidRPr="003E3F31" w:rsidR="000164F4">
        <w:rPr>
          <w:rFonts w:ascii="Times New Roman" w:hAnsi="Times New Roman" w:hint="default"/>
          <w:sz w:val="24"/>
          <w:szCs w:val="24"/>
        </w:rPr>
        <w:t>enie banky alebo poboč</w:t>
      </w:r>
      <w:r w:rsidRPr="003E3F31" w:rsidR="000164F4">
        <w:rPr>
          <w:rFonts w:ascii="Times New Roman" w:hAnsi="Times New Roman" w:hint="default"/>
          <w:sz w:val="24"/>
          <w:szCs w:val="24"/>
        </w:rPr>
        <w:t>ky zahranič</w:t>
      </w:r>
      <w:r w:rsidRPr="003E3F31" w:rsidR="000164F4">
        <w:rPr>
          <w:rFonts w:ascii="Times New Roman" w:hAnsi="Times New Roman" w:hint="default"/>
          <w:sz w:val="24"/>
          <w:szCs w:val="24"/>
        </w:rPr>
        <w:t>nej banky, ná</w:t>
      </w:r>
      <w:r w:rsidRPr="003E3F31" w:rsidR="000164F4">
        <w:rPr>
          <w:rFonts w:ascii="Times New Roman" w:hAnsi="Times New Roman" w:hint="default"/>
          <w:sz w:val="24"/>
          <w:szCs w:val="24"/>
        </w:rPr>
        <w:t>zov úč</w:t>
      </w:r>
      <w:r w:rsidRPr="003E3F31" w:rsidR="000164F4">
        <w:rPr>
          <w:rFonts w:ascii="Times New Roman" w:hAnsi="Times New Roman" w:hint="default"/>
          <w:sz w:val="24"/>
          <w:szCs w:val="24"/>
        </w:rPr>
        <w:t>tu a čí</w:t>
      </w:r>
      <w:r w:rsidRPr="003E3F31" w:rsidR="000164F4">
        <w:rPr>
          <w:rFonts w:ascii="Times New Roman" w:hAnsi="Times New Roman" w:hint="default"/>
          <w:sz w:val="24"/>
          <w:szCs w:val="24"/>
        </w:rPr>
        <w:t>slo úč</w:t>
      </w:r>
      <w:r w:rsidRPr="003E3F31" w:rsidR="000164F4">
        <w:rPr>
          <w:rFonts w:ascii="Times New Roman" w:hAnsi="Times New Roman" w:hint="default"/>
          <w:sz w:val="24"/>
          <w:szCs w:val="24"/>
        </w:rPr>
        <w:t>tu</w:t>
      </w:r>
      <w:r w:rsidRPr="003E3F31" w:rsidR="000164F4">
        <w:rPr>
          <w:rFonts w:ascii="Times New Roman" w:hAnsi="Times New Roman" w:hint="default"/>
          <w:sz w:val="24"/>
          <w:szCs w:val="24"/>
        </w:rPr>
        <w:t xml:space="preserve"> zlož</w:t>
      </w:r>
      <w:r w:rsidRPr="003E3F31" w:rsidR="000164F4">
        <w:rPr>
          <w:rFonts w:ascii="Times New Roman" w:hAnsi="Times New Roman" w:hint="default"/>
          <w:sz w:val="24"/>
          <w:szCs w:val="24"/>
        </w:rPr>
        <w:t>iteľ</w:t>
      </w:r>
      <w:r w:rsidRPr="003E3F31" w:rsidR="000164F4">
        <w:rPr>
          <w:rFonts w:ascii="Times New Roman" w:hAnsi="Times New Roman" w:hint="default"/>
          <w:sz w:val="24"/>
          <w:szCs w:val="24"/>
        </w:rPr>
        <w:t>a, na ktorý</w:t>
      </w:r>
      <w:r w:rsidRPr="003E3F31" w:rsidR="000164F4">
        <w:rPr>
          <w:rFonts w:ascii="Times New Roman" w:hAnsi="Times New Roman" w:hint="default"/>
          <w:sz w:val="24"/>
          <w:szCs w:val="24"/>
        </w:rPr>
        <w:t xml:space="preserve"> boli peniaze z ú</w:t>
      </w:r>
      <w:r w:rsidRPr="003E3F31" w:rsidR="000164F4">
        <w:rPr>
          <w:rFonts w:ascii="Times New Roman" w:hAnsi="Times New Roman" w:hint="default"/>
          <w:sz w:val="24"/>
          <w:szCs w:val="24"/>
        </w:rPr>
        <w:t>schovy vrá</w:t>
      </w:r>
      <w:r w:rsidRPr="003E3F31" w:rsidR="000164F4">
        <w:rPr>
          <w:rFonts w:ascii="Times New Roman" w:hAnsi="Times New Roman" w:hint="default"/>
          <w:sz w:val="24"/>
          <w:szCs w:val="24"/>
        </w:rPr>
        <w:t>tené.</w:t>
      </w:r>
    </w:p>
    <w:p w:rsidR="000164F4" w:rsidRPr="003E3F31" w:rsidP="002B0ED5">
      <w:pPr>
        <w:tabs>
          <w:tab w:val="left" w:pos="851"/>
        </w:tabs>
        <w:bidi w:val="0"/>
        <w:spacing w:after="0" w:line="240" w:lineRule="auto"/>
        <w:ind w:left="426" w:firstLine="426"/>
        <w:jc w:val="both"/>
        <w:rPr>
          <w:rFonts w:ascii="Times New Roman" w:hAnsi="Times New Roman"/>
          <w:sz w:val="24"/>
          <w:szCs w:val="24"/>
        </w:rPr>
      </w:pPr>
      <w:r w:rsidRPr="003E3F31">
        <w:rPr>
          <w:rFonts w:ascii="Times New Roman" w:hAnsi="Times New Roman"/>
          <w:sz w:val="24"/>
          <w:szCs w:val="24"/>
        </w:rPr>
        <w:t xml:space="preserve"> </w:t>
      </w:r>
    </w:p>
    <w:p w:rsidR="000164F4" w:rsidP="002B0ED5">
      <w:pPr>
        <w:pStyle w:val="ListParagraph"/>
        <w:tabs>
          <w:tab w:val="left" w:pos="851"/>
        </w:tabs>
        <w:bidi w:val="0"/>
        <w:spacing w:after="0" w:line="240" w:lineRule="auto"/>
        <w:ind w:left="0" w:firstLine="426"/>
        <w:jc w:val="both"/>
        <w:rPr>
          <w:rFonts w:ascii="Times New Roman" w:hAnsi="Times New Roman"/>
          <w:sz w:val="24"/>
          <w:szCs w:val="24"/>
        </w:rPr>
      </w:pPr>
      <w:r w:rsidR="002B0ED5">
        <w:rPr>
          <w:rFonts w:ascii="Times New Roman" w:hAnsi="Times New Roman"/>
          <w:sz w:val="24"/>
          <w:szCs w:val="24"/>
        </w:rPr>
        <w:t xml:space="preserve">(7) </w:t>
      </w:r>
      <w:r w:rsidRPr="003E3F31">
        <w:rPr>
          <w:rFonts w:ascii="Times New Roman" w:hAnsi="Times New Roman"/>
          <w:sz w:val="24"/>
          <w:szCs w:val="24"/>
        </w:rPr>
        <w:t xml:space="preserve">Vydanie </w:t>
      </w:r>
      <w:r w:rsidR="00B17C74">
        <w:rPr>
          <w:rFonts w:ascii="Times New Roman" w:hAnsi="Times New Roman" w:hint="default"/>
          <w:sz w:val="24"/>
          <w:szCs w:val="24"/>
        </w:rPr>
        <w:t>peň</w:t>
      </w:r>
      <w:r w:rsidR="00B17C74">
        <w:rPr>
          <w:rFonts w:ascii="Times New Roman" w:hAnsi="Times New Roman" w:hint="default"/>
          <w:sz w:val="24"/>
          <w:szCs w:val="24"/>
        </w:rPr>
        <w:t>azí</w:t>
      </w:r>
      <w:r w:rsidR="00B17C74">
        <w:rPr>
          <w:rFonts w:ascii="Times New Roman" w:hAnsi="Times New Roman" w:hint="default"/>
          <w:sz w:val="24"/>
          <w:szCs w:val="24"/>
        </w:rPr>
        <w:t xml:space="preserve"> </w:t>
      </w:r>
      <w:r w:rsidRPr="003E3F31">
        <w:rPr>
          <w:rFonts w:ascii="Times New Roman" w:hAnsi="Times New Roman" w:hint="default"/>
          <w:sz w:val="24"/>
          <w:szCs w:val="24"/>
        </w:rPr>
        <w:t>alebo vrá</w:t>
      </w:r>
      <w:r w:rsidRPr="003E3F31">
        <w:rPr>
          <w:rFonts w:ascii="Times New Roman" w:hAnsi="Times New Roman" w:hint="default"/>
          <w:sz w:val="24"/>
          <w:szCs w:val="24"/>
        </w:rPr>
        <w:t>tenie peň</w:t>
      </w:r>
      <w:r w:rsidRPr="003E3F31">
        <w:rPr>
          <w:rFonts w:ascii="Times New Roman" w:hAnsi="Times New Roman" w:hint="default"/>
          <w:sz w:val="24"/>
          <w:szCs w:val="24"/>
        </w:rPr>
        <w:t>azí</w:t>
      </w:r>
      <w:r w:rsidRPr="003E3F31">
        <w:rPr>
          <w:rFonts w:ascii="Times New Roman" w:hAnsi="Times New Roman" w:hint="default"/>
          <w:sz w:val="24"/>
          <w:szCs w:val="24"/>
        </w:rPr>
        <w:t xml:space="preserve"> z </w:t>
      </w:r>
      <w:r w:rsidRPr="003E3F31">
        <w:rPr>
          <w:rFonts w:ascii="Times New Roman" w:hAnsi="Times New Roman" w:hint="default"/>
          <w:sz w:val="24"/>
          <w:szCs w:val="24"/>
        </w:rPr>
        <w:t>ú</w:t>
      </w:r>
      <w:r w:rsidRPr="003E3F31">
        <w:rPr>
          <w:rFonts w:ascii="Times New Roman" w:hAnsi="Times New Roman" w:hint="default"/>
          <w:sz w:val="24"/>
          <w:szCs w:val="24"/>
        </w:rPr>
        <w:t>schovy notá</w:t>
      </w:r>
      <w:r w:rsidRPr="003E3F31">
        <w:rPr>
          <w:rFonts w:ascii="Times New Roman" w:hAnsi="Times New Roman" w:hint="default"/>
          <w:sz w:val="24"/>
          <w:szCs w:val="24"/>
        </w:rPr>
        <w:t>r bezodkladne ozná</w:t>
      </w:r>
      <w:r w:rsidRPr="003E3F31">
        <w:rPr>
          <w:rFonts w:ascii="Times New Roman" w:hAnsi="Times New Roman" w:hint="default"/>
          <w:sz w:val="24"/>
          <w:szCs w:val="24"/>
        </w:rPr>
        <w:t>mi zlož</w:t>
      </w:r>
      <w:r w:rsidRPr="003E3F31">
        <w:rPr>
          <w:rFonts w:ascii="Times New Roman" w:hAnsi="Times New Roman" w:hint="default"/>
          <w:sz w:val="24"/>
          <w:szCs w:val="24"/>
        </w:rPr>
        <w:t>iteľ</w:t>
      </w:r>
      <w:r w:rsidRPr="003E3F31">
        <w:rPr>
          <w:rFonts w:ascii="Times New Roman" w:hAnsi="Times New Roman" w:hint="default"/>
          <w:sz w:val="24"/>
          <w:szCs w:val="24"/>
        </w:rPr>
        <w:t>ovi aj prí</w:t>
      </w:r>
      <w:r w:rsidRPr="003E3F31">
        <w:rPr>
          <w:rFonts w:ascii="Times New Roman" w:hAnsi="Times New Roman" w:hint="default"/>
          <w:sz w:val="24"/>
          <w:szCs w:val="24"/>
        </w:rPr>
        <w:t>jemcovi.</w:t>
      </w:r>
    </w:p>
    <w:p w:rsidR="00613135" w:rsidRPr="003E3F31" w:rsidP="002B0ED5">
      <w:pPr>
        <w:pStyle w:val="ListParagraph"/>
        <w:tabs>
          <w:tab w:val="left" w:pos="851"/>
        </w:tabs>
        <w:bidi w:val="0"/>
        <w:spacing w:after="0" w:line="240" w:lineRule="auto"/>
        <w:ind w:left="0" w:firstLine="426"/>
        <w:jc w:val="both"/>
        <w:rPr>
          <w:rFonts w:ascii="Times New Roman" w:hAnsi="Times New Roman"/>
          <w:sz w:val="24"/>
          <w:szCs w:val="24"/>
        </w:rPr>
      </w:pPr>
    </w:p>
    <w:p w:rsidR="000164F4" w:rsidRPr="003E3F31" w:rsidP="002B0ED5">
      <w:pPr>
        <w:tabs>
          <w:tab w:val="left" w:pos="851"/>
        </w:tabs>
        <w:bidi w:val="0"/>
        <w:spacing w:after="0" w:line="240" w:lineRule="auto"/>
        <w:ind w:firstLine="426"/>
        <w:jc w:val="both"/>
        <w:rPr>
          <w:rFonts w:ascii="Times New Roman" w:hAnsi="Times New Roman"/>
          <w:sz w:val="24"/>
          <w:szCs w:val="24"/>
        </w:rPr>
      </w:pPr>
      <w:r w:rsidR="002B0ED5">
        <w:rPr>
          <w:rFonts w:ascii="Times New Roman" w:hAnsi="Times New Roman"/>
          <w:sz w:val="24"/>
          <w:szCs w:val="24"/>
        </w:rPr>
        <w:t xml:space="preserve">(8) </w:t>
      </w:r>
      <w:r w:rsidRPr="003E3F31">
        <w:rPr>
          <w:rFonts w:ascii="Times New Roman" w:hAnsi="Times New Roman" w:hint="default"/>
          <w:sz w:val="24"/>
          <w:szCs w:val="24"/>
        </w:rPr>
        <w:t>Ak sa notá</w:t>
      </w:r>
      <w:r w:rsidRPr="003E3F31">
        <w:rPr>
          <w:rFonts w:ascii="Times New Roman" w:hAnsi="Times New Roman" w:hint="default"/>
          <w:sz w:val="24"/>
          <w:szCs w:val="24"/>
        </w:rPr>
        <w:t>rovi z </w:t>
      </w:r>
      <w:r w:rsidRPr="003E3F31">
        <w:rPr>
          <w:rFonts w:ascii="Times New Roman" w:hAnsi="Times New Roman" w:hint="default"/>
          <w:sz w:val="24"/>
          <w:szCs w:val="24"/>
        </w:rPr>
        <w:t>dô</w:t>
      </w:r>
      <w:r w:rsidRPr="003E3F31">
        <w:rPr>
          <w:rFonts w:ascii="Times New Roman" w:hAnsi="Times New Roman" w:hint="default"/>
          <w:sz w:val="24"/>
          <w:szCs w:val="24"/>
        </w:rPr>
        <w:t>vodov, ktoré</w:t>
      </w:r>
      <w:r w:rsidRPr="003E3F31">
        <w:rPr>
          <w:rFonts w:ascii="Times New Roman" w:hAnsi="Times New Roman" w:hint="default"/>
          <w:sz w:val="24"/>
          <w:szCs w:val="24"/>
        </w:rPr>
        <w:t xml:space="preserve">  nezapríč</w:t>
      </w:r>
      <w:r w:rsidRPr="003E3F31">
        <w:rPr>
          <w:rFonts w:ascii="Times New Roman" w:hAnsi="Times New Roman" w:hint="default"/>
          <w:sz w:val="24"/>
          <w:szCs w:val="24"/>
        </w:rPr>
        <w:t>inil, a </w:t>
      </w:r>
      <w:r w:rsidRPr="003E3F31">
        <w:rPr>
          <w:rFonts w:ascii="Times New Roman" w:hAnsi="Times New Roman" w:hint="default"/>
          <w:sz w:val="24"/>
          <w:szCs w:val="24"/>
        </w:rPr>
        <w:t>ktoré</w:t>
      </w:r>
      <w:r w:rsidRPr="003E3F31">
        <w:rPr>
          <w:rFonts w:ascii="Times New Roman" w:hAnsi="Times New Roman" w:hint="default"/>
          <w:sz w:val="24"/>
          <w:szCs w:val="24"/>
        </w:rPr>
        <w:t xml:space="preserve"> nemohol ovplyvniť</w:t>
      </w:r>
      <w:r w:rsidRPr="003E3F31">
        <w:rPr>
          <w:rFonts w:ascii="Times New Roman" w:hAnsi="Times New Roman" w:hint="default"/>
          <w:sz w:val="24"/>
          <w:szCs w:val="24"/>
        </w:rPr>
        <w:t>, nepodarí</w:t>
      </w:r>
      <w:r w:rsidRPr="003E3F31">
        <w:rPr>
          <w:rFonts w:ascii="Times New Roman" w:hAnsi="Times New Roman" w:hint="default"/>
          <w:sz w:val="24"/>
          <w:szCs w:val="24"/>
        </w:rPr>
        <w:t xml:space="preserve"> nalož</w:t>
      </w:r>
      <w:r w:rsidRPr="003E3F31">
        <w:rPr>
          <w:rFonts w:ascii="Times New Roman" w:hAnsi="Times New Roman" w:hint="default"/>
          <w:sz w:val="24"/>
          <w:szCs w:val="24"/>
        </w:rPr>
        <w:t>iť</w:t>
      </w:r>
      <w:r w:rsidRPr="003E3F31">
        <w:rPr>
          <w:rFonts w:ascii="Times New Roman" w:hAnsi="Times New Roman" w:hint="default"/>
          <w:sz w:val="24"/>
          <w:szCs w:val="24"/>
        </w:rPr>
        <w:t xml:space="preserve"> s </w:t>
      </w:r>
      <w:r w:rsidRPr="003E3F31">
        <w:rPr>
          <w:rFonts w:ascii="Times New Roman" w:hAnsi="Times New Roman" w:hint="default"/>
          <w:sz w:val="24"/>
          <w:szCs w:val="24"/>
        </w:rPr>
        <w:t>peniazmi, ktoré</w:t>
      </w:r>
      <w:r w:rsidRPr="003E3F31">
        <w:rPr>
          <w:rFonts w:ascii="Times New Roman" w:hAnsi="Times New Roman" w:hint="default"/>
          <w:sz w:val="24"/>
          <w:szCs w:val="24"/>
        </w:rPr>
        <w:t xml:space="preserve"> sú</w:t>
      </w:r>
      <w:r w:rsidRPr="003E3F31">
        <w:rPr>
          <w:rFonts w:ascii="Times New Roman" w:hAnsi="Times New Roman" w:hint="default"/>
          <w:sz w:val="24"/>
          <w:szCs w:val="24"/>
        </w:rPr>
        <w:t xml:space="preserve"> predmetom ú</w:t>
      </w:r>
      <w:r w:rsidRPr="003E3F31">
        <w:rPr>
          <w:rFonts w:ascii="Times New Roman" w:hAnsi="Times New Roman" w:hint="default"/>
          <w:sz w:val="24"/>
          <w:szCs w:val="24"/>
        </w:rPr>
        <w:t>schovy podľ</w:t>
      </w:r>
      <w:r w:rsidRPr="003E3F31">
        <w:rPr>
          <w:rFonts w:ascii="Times New Roman" w:hAnsi="Times New Roman" w:hint="default"/>
          <w:sz w:val="24"/>
          <w:szCs w:val="24"/>
        </w:rPr>
        <w:t>a odseku 5 a </w:t>
      </w:r>
      <w:r w:rsidRPr="003E3F31">
        <w:rPr>
          <w:rFonts w:ascii="Times New Roman" w:hAnsi="Times New Roman" w:hint="default"/>
          <w:sz w:val="24"/>
          <w:szCs w:val="24"/>
        </w:rPr>
        <w:t>6 do desiatich rokov odo dň</w:t>
      </w:r>
      <w:r w:rsidRPr="003E3F31">
        <w:rPr>
          <w:rFonts w:ascii="Times New Roman" w:hAnsi="Times New Roman" w:hint="default"/>
          <w:sz w:val="24"/>
          <w:szCs w:val="24"/>
        </w:rPr>
        <w:t>a splnenia podmienky pre ich vydanie prí</w:t>
      </w:r>
      <w:r w:rsidRPr="003E3F31">
        <w:rPr>
          <w:rFonts w:ascii="Times New Roman" w:hAnsi="Times New Roman" w:hint="default"/>
          <w:sz w:val="24"/>
          <w:szCs w:val="24"/>
        </w:rPr>
        <w:t>jemcovi alebo vrá</w:t>
      </w:r>
      <w:r w:rsidRPr="003E3F31">
        <w:rPr>
          <w:rFonts w:ascii="Times New Roman" w:hAnsi="Times New Roman" w:hint="default"/>
          <w:sz w:val="24"/>
          <w:szCs w:val="24"/>
        </w:rPr>
        <w:t>tenie zlož</w:t>
      </w:r>
      <w:r w:rsidRPr="003E3F31">
        <w:rPr>
          <w:rFonts w:ascii="Times New Roman" w:hAnsi="Times New Roman" w:hint="default"/>
          <w:sz w:val="24"/>
          <w:szCs w:val="24"/>
        </w:rPr>
        <w:t>iteľ</w:t>
      </w:r>
      <w:r w:rsidRPr="003E3F31">
        <w:rPr>
          <w:rFonts w:ascii="Times New Roman" w:hAnsi="Times New Roman" w:hint="default"/>
          <w:sz w:val="24"/>
          <w:szCs w:val="24"/>
        </w:rPr>
        <w:t>ovi, zloží</w:t>
      </w:r>
      <w:r w:rsidRPr="003E3F31">
        <w:rPr>
          <w:rFonts w:ascii="Times New Roman" w:hAnsi="Times New Roman" w:hint="default"/>
          <w:sz w:val="24"/>
          <w:szCs w:val="24"/>
        </w:rPr>
        <w:t xml:space="preserve"> prijaté</w:t>
      </w:r>
      <w:r w:rsidRPr="003E3F31">
        <w:rPr>
          <w:rFonts w:ascii="Times New Roman" w:hAnsi="Times New Roman" w:hint="default"/>
          <w:sz w:val="24"/>
          <w:szCs w:val="24"/>
        </w:rPr>
        <w:t xml:space="preserve"> peniaze do ú</w:t>
      </w:r>
      <w:r w:rsidRPr="003E3F31">
        <w:rPr>
          <w:rFonts w:ascii="Times New Roman" w:hAnsi="Times New Roman" w:hint="default"/>
          <w:sz w:val="24"/>
          <w:szCs w:val="24"/>
        </w:rPr>
        <w:t>schovy sú</w:t>
      </w:r>
      <w:r w:rsidRPr="003E3F31">
        <w:rPr>
          <w:rFonts w:ascii="Times New Roman" w:hAnsi="Times New Roman" w:hint="default"/>
          <w:sz w:val="24"/>
          <w:szCs w:val="24"/>
        </w:rPr>
        <w:t>du.“</w:t>
      </w:r>
      <w:r w:rsidRPr="003E3F31">
        <w:rPr>
          <w:rFonts w:ascii="Times New Roman" w:hAnsi="Times New Roman" w:hint="default"/>
          <w:sz w:val="24"/>
          <w:szCs w:val="24"/>
        </w:rPr>
        <w:t xml:space="preserve">. </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2B0ED5">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 xml:space="preserve">Poznámky pod čiarou k odkazom 6ba až 6bc znejú: </w:t>
      </w:r>
    </w:p>
    <w:p w:rsidR="00DF5B63" w:rsidRPr="003E3F31" w:rsidP="00DF5B63">
      <w:pPr>
        <w:pStyle w:val="ListParagraph"/>
        <w:bidi w:val="0"/>
        <w:spacing w:after="0" w:line="240" w:lineRule="auto"/>
        <w:ind w:left="0"/>
        <w:jc w:val="both"/>
        <w:rPr>
          <w:rFonts w:ascii="Times New Roman" w:hAnsi="Times New Roman"/>
          <w:sz w:val="24"/>
          <w:szCs w:val="24"/>
        </w:rPr>
      </w:pPr>
      <w:r w:rsidRPr="003E3F31" w:rsidR="000164F4">
        <w:rPr>
          <w:rFonts w:ascii="Times New Roman" w:hAnsi="Times New Roman"/>
          <w:sz w:val="24"/>
          <w:szCs w:val="24"/>
        </w:rPr>
        <w:t>„</w:t>
      </w:r>
      <w:r w:rsidRPr="003E3F31" w:rsidR="000164F4">
        <w:rPr>
          <w:rFonts w:ascii="Times New Roman" w:hAnsi="Times New Roman"/>
          <w:sz w:val="24"/>
          <w:szCs w:val="24"/>
          <w:vertAlign w:val="superscript"/>
        </w:rPr>
        <w:t>6ba)</w:t>
      </w:r>
      <w:r w:rsidRPr="003E3F31" w:rsidR="000164F4">
        <w:rPr>
          <w:rFonts w:ascii="Times New Roman" w:hAnsi="Times New Roman"/>
          <w:sz w:val="24"/>
          <w:szCs w:val="24"/>
        </w:rPr>
        <w:t xml:space="preserve"> Napríklad § 151ma ods. 5 </w:t>
      </w:r>
      <w:r w:rsidRPr="00B17C74" w:rsidR="00B17C74">
        <w:rPr>
          <w:rFonts w:ascii="Times New Roman" w:hAnsi="Times New Roman"/>
          <w:sz w:val="24"/>
          <w:szCs w:val="24"/>
        </w:rPr>
        <w:t>Občianskeho zákonníka</w:t>
      </w:r>
      <w:r w:rsidRPr="003E3F31" w:rsidR="000164F4">
        <w:rPr>
          <w:rFonts w:ascii="Times New Roman" w:hAnsi="Times New Roman"/>
          <w:sz w:val="24"/>
          <w:szCs w:val="24"/>
        </w:rPr>
        <w:t xml:space="preserve">, </w:t>
      </w:r>
      <w:r w:rsidR="00585F37">
        <w:rPr>
          <w:rFonts w:ascii="Times New Roman" w:hAnsi="Times New Roman"/>
          <w:sz w:val="24"/>
          <w:szCs w:val="24"/>
        </w:rPr>
        <w:t xml:space="preserve">§ 14 a 32 </w:t>
      </w:r>
      <w:r w:rsidRPr="003E3F31" w:rsidR="000164F4">
        <w:rPr>
          <w:rFonts w:ascii="Times New Roman" w:hAnsi="Times New Roman"/>
          <w:sz w:val="24"/>
          <w:szCs w:val="24"/>
        </w:rPr>
        <w:t>zákon</w:t>
      </w:r>
      <w:r w:rsidR="00585F37">
        <w:rPr>
          <w:rFonts w:ascii="Times New Roman" w:hAnsi="Times New Roman"/>
          <w:sz w:val="24"/>
          <w:szCs w:val="24"/>
        </w:rPr>
        <w:t>a</w:t>
      </w:r>
      <w:r w:rsidRPr="003E3F31" w:rsidR="000164F4">
        <w:rPr>
          <w:rFonts w:ascii="Times New Roman" w:hAnsi="Times New Roman"/>
          <w:sz w:val="24"/>
          <w:szCs w:val="24"/>
        </w:rPr>
        <w:t xml:space="preserve"> č. 527/2002 Z. z. o dobrovoľných dražbách a o doplnení zákona Slovenskej národnej rady č. 323/1992 Zb. o notároch a notárskej činnosti (Notársky poriadok)</w:t>
      </w:r>
      <w:r w:rsidR="004F424C">
        <w:rPr>
          <w:rFonts w:ascii="Times New Roman" w:hAnsi="Times New Roman"/>
          <w:sz w:val="24"/>
          <w:szCs w:val="24"/>
        </w:rPr>
        <w:t xml:space="preserve"> v znení neskorších predpisov</w:t>
      </w:r>
      <w:r>
        <w:rPr>
          <w:rFonts w:ascii="Times New Roman" w:hAnsi="Times New Roman"/>
          <w:sz w:val="24"/>
          <w:szCs w:val="24"/>
        </w:rPr>
        <w:t xml:space="preserve"> v znení neskorších predpisov.</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2B0ED5">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vertAlign w:val="superscript"/>
        </w:rPr>
        <w:t xml:space="preserve">6bb) </w:t>
      </w:r>
      <w:r w:rsidRPr="003E3F31">
        <w:rPr>
          <w:rFonts w:ascii="Times New Roman" w:hAnsi="Times New Roman"/>
          <w:sz w:val="24"/>
          <w:szCs w:val="24"/>
        </w:rPr>
        <w:t xml:space="preserve">Napríklad zákon Národnej rady Slovenskej republiky č. 233/1995 Z. z. o súdnych exekútoroch a exekučnej činnosti (Exekučný poriadok) a o zmene a doplnení ďalších zákonov v znení neskorších predpisov, zákon č. 7/2005 Z. z. o konkurze a reštrukturalizácii a o zmene a doplnení </w:t>
      </w:r>
      <w:r w:rsidR="00585F37">
        <w:rPr>
          <w:rFonts w:ascii="Times New Roman" w:hAnsi="Times New Roman"/>
          <w:sz w:val="24"/>
          <w:szCs w:val="24"/>
        </w:rPr>
        <w:t>niektorých</w:t>
      </w:r>
      <w:r w:rsidRPr="003E3F31" w:rsidR="00585F37">
        <w:rPr>
          <w:rFonts w:ascii="Times New Roman" w:hAnsi="Times New Roman"/>
          <w:sz w:val="24"/>
          <w:szCs w:val="24"/>
        </w:rPr>
        <w:t xml:space="preserve"> </w:t>
      </w:r>
      <w:r w:rsidRPr="003E3F31">
        <w:rPr>
          <w:rFonts w:ascii="Times New Roman" w:hAnsi="Times New Roman"/>
          <w:sz w:val="24"/>
          <w:szCs w:val="24"/>
        </w:rPr>
        <w:t>zákonov v znení neskorších</w:t>
      </w:r>
      <w:r w:rsidR="004F424C">
        <w:rPr>
          <w:rFonts w:ascii="Times New Roman" w:hAnsi="Times New Roman"/>
          <w:sz w:val="24"/>
          <w:szCs w:val="24"/>
        </w:rPr>
        <w:t xml:space="preserve"> predpisov.</w:t>
      </w:r>
    </w:p>
    <w:p w:rsidR="002B0ED5" w:rsidP="002B0ED5">
      <w:pPr>
        <w:pStyle w:val="ListParagraph"/>
        <w:bidi w:val="0"/>
        <w:spacing w:after="0" w:line="240" w:lineRule="auto"/>
        <w:ind w:left="0"/>
        <w:jc w:val="both"/>
        <w:rPr>
          <w:rFonts w:ascii="Times New Roman" w:hAnsi="Times New Roman"/>
          <w:sz w:val="24"/>
          <w:szCs w:val="24"/>
        </w:rPr>
      </w:pPr>
    </w:p>
    <w:p w:rsidR="000164F4" w:rsidRPr="003E3F31" w:rsidP="002B0ED5">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vertAlign w:val="superscript"/>
        </w:rPr>
        <w:t>6bc)</w:t>
      </w:r>
      <w:r w:rsidRPr="003E3F31">
        <w:rPr>
          <w:rFonts w:ascii="Times New Roman" w:hAnsi="Times New Roman"/>
          <w:sz w:val="24"/>
          <w:szCs w:val="24"/>
        </w:rPr>
        <w:t xml:space="preserve"> </w:t>
      </w:r>
      <w:r w:rsidR="00585F37">
        <w:rPr>
          <w:rFonts w:ascii="Times New Roman" w:hAnsi="Times New Roman" w:hint="default"/>
          <w:sz w:val="24"/>
          <w:szCs w:val="24"/>
        </w:rPr>
        <w:t>§</w:t>
      </w:r>
      <w:r w:rsidR="00585F37">
        <w:rPr>
          <w:rFonts w:ascii="Times New Roman" w:hAnsi="Times New Roman" w:hint="default"/>
          <w:sz w:val="24"/>
          <w:szCs w:val="24"/>
        </w:rPr>
        <w:t xml:space="preserve"> 175d</w:t>
      </w:r>
      <w:r w:rsidRPr="003E3F31" w:rsidR="00585F37">
        <w:rPr>
          <w:rFonts w:ascii="Times New Roman" w:hAnsi="Times New Roman"/>
          <w:sz w:val="24"/>
          <w:szCs w:val="24"/>
        </w:rPr>
        <w:t xml:space="preserve"> </w:t>
      </w:r>
      <w:r w:rsidRPr="003E3F31">
        <w:rPr>
          <w:rFonts w:ascii="Times New Roman" w:hAnsi="Times New Roman" w:hint="default"/>
          <w:sz w:val="24"/>
          <w:szCs w:val="24"/>
        </w:rPr>
        <w:t>Obč</w:t>
      </w:r>
      <w:r w:rsidRPr="003E3F31">
        <w:rPr>
          <w:rFonts w:ascii="Times New Roman" w:hAnsi="Times New Roman" w:hint="default"/>
          <w:sz w:val="24"/>
          <w:szCs w:val="24"/>
        </w:rPr>
        <w:t>iansk</w:t>
      </w:r>
      <w:r w:rsidR="00585F37">
        <w:rPr>
          <w:rFonts w:ascii="Times New Roman" w:hAnsi="Times New Roman"/>
          <w:sz w:val="24"/>
          <w:szCs w:val="24"/>
        </w:rPr>
        <w:t>eho</w:t>
      </w:r>
      <w:r w:rsidRPr="003E3F31">
        <w:rPr>
          <w:rFonts w:ascii="Times New Roman" w:hAnsi="Times New Roman" w:hint="default"/>
          <w:sz w:val="24"/>
          <w:szCs w:val="24"/>
        </w:rPr>
        <w:t xml:space="preserve"> sú</w:t>
      </w:r>
      <w:r w:rsidRPr="003E3F31">
        <w:rPr>
          <w:rFonts w:ascii="Times New Roman" w:hAnsi="Times New Roman" w:hint="default"/>
          <w:sz w:val="24"/>
          <w:szCs w:val="24"/>
        </w:rPr>
        <w:t>dn</w:t>
      </w:r>
      <w:r w:rsidR="00585F37">
        <w:rPr>
          <w:rFonts w:ascii="Times New Roman" w:hAnsi="Times New Roman"/>
          <w:sz w:val="24"/>
          <w:szCs w:val="24"/>
        </w:rPr>
        <w:t>eho</w:t>
      </w:r>
      <w:r w:rsidRPr="003E3F31">
        <w:rPr>
          <w:rFonts w:ascii="Times New Roman" w:hAnsi="Times New Roman"/>
          <w:sz w:val="24"/>
          <w:szCs w:val="24"/>
        </w:rPr>
        <w:t xml:space="preserve"> poriadk</w:t>
      </w:r>
      <w:r w:rsidR="00585F37">
        <w:rPr>
          <w:rFonts w:ascii="Times New Roman" w:hAnsi="Times New Roman"/>
          <w:sz w:val="24"/>
          <w:szCs w:val="24"/>
        </w:rPr>
        <w:t>u</w:t>
      </w:r>
      <w:r w:rsidRPr="003E3F31">
        <w:rPr>
          <w:rFonts w:ascii="Times New Roman" w:hAnsi="Times New Roman" w:hint="default"/>
          <w:sz w:val="24"/>
          <w:szCs w:val="24"/>
        </w:rPr>
        <w:t>.“.</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2B0ED5">
      <w:pPr>
        <w:pStyle w:val="ListParagraph"/>
        <w:bidi w:val="0"/>
        <w:spacing w:after="0" w:line="240" w:lineRule="auto"/>
        <w:ind w:left="0"/>
        <w:jc w:val="both"/>
        <w:rPr>
          <w:rFonts w:ascii="Times New Roman" w:hAnsi="Times New Roman"/>
          <w:sz w:val="24"/>
          <w:szCs w:val="24"/>
        </w:rPr>
      </w:pPr>
      <w:r w:rsidR="002B0ED5">
        <w:rPr>
          <w:rFonts w:ascii="Times New Roman" w:hAnsi="Times New Roman"/>
          <w:sz w:val="24"/>
          <w:szCs w:val="24"/>
        </w:rPr>
        <w:t xml:space="preserve">68. </w:t>
      </w:r>
      <w:r w:rsidRPr="003E3F31">
        <w:rPr>
          <w:rFonts w:ascii="Times New Roman" w:hAnsi="Times New Roman"/>
          <w:sz w:val="24"/>
          <w:szCs w:val="24"/>
        </w:rPr>
        <w:t>§ 69 až 73 sa vypúšťajú.</w:t>
      </w:r>
    </w:p>
    <w:p w:rsidR="000164F4" w:rsidRPr="003E3F31" w:rsidP="003E3F31">
      <w:pPr>
        <w:pStyle w:val="ListParagraph"/>
        <w:bidi w:val="0"/>
        <w:spacing w:after="0" w:line="240" w:lineRule="auto"/>
        <w:ind w:left="0"/>
        <w:jc w:val="both"/>
        <w:rPr>
          <w:rFonts w:ascii="Times New Roman" w:hAnsi="Times New Roman"/>
          <w:sz w:val="24"/>
          <w:szCs w:val="24"/>
        </w:rPr>
      </w:pPr>
    </w:p>
    <w:p w:rsidR="00EE0A8A" w:rsidP="002B0ED5">
      <w:pPr>
        <w:pStyle w:val="ListParagraph"/>
        <w:bidi w:val="0"/>
        <w:spacing w:after="0" w:line="240" w:lineRule="auto"/>
        <w:ind w:left="0"/>
        <w:jc w:val="both"/>
        <w:rPr>
          <w:rFonts w:ascii="Times New Roman" w:hAnsi="Times New Roman"/>
          <w:sz w:val="24"/>
          <w:szCs w:val="24"/>
        </w:rPr>
      </w:pPr>
      <w:r w:rsidR="002B0ED5">
        <w:rPr>
          <w:rFonts w:ascii="Times New Roman" w:hAnsi="Times New Roman"/>
          <w:sz w:val="24"/>
          <w:szCs w:val="24"/>
        </w:rPr>
        <w:t xml:space="preserve">69. </w:t>
      </w:r>
      <w:r w:rsidR="00585F37">
        <w:rPr>
          <w:rFonts w:ascii="Times New Roman" w:hAnsi="Times New Roman"/>
          <w:sz w:val="24"/>
          <w:szCs w:val="24"/>
        </w:rPr>
        <w:t xml:space="preserve">V </w:t>
      </w:r>
      <w:r w:rsidRPr="003E3F31" w:rsidR="000164F4">
        <w:rPr>
          <w:rFonts w:ascii="Times New Roman" w:hAnsi="Times New Roman"/>
          <w:sz w:val="24"/>
          <w:szCs w:val="24"/>
        </w:rPr>
        <w:t xml:space="preserve">§ 73b sa </w:t>
      </w:r>
      <w:r w:rsidR="00585F37">
        <w:rPr>
          <w:rFonts w:ascii="Times New Roman" w:hAnsi="Times New Roman"/>
          <w:sz w:val="24"/>
          <w:szCs w:val="24"/>
        </w:rPr>
        <w:t>vkladá</w:t>
      </w:r>
      <w:r w:rsidRPr="003E3F31" w:rsidR="00585F37">
        <w:rPr>
          <w:rFonts w:ascii="Times New Roman" w:hAnsi="Times New Roman"/>
          <w:sz w:val="24"/>
          <w:szCs w:val="24"/>
        </w:rPr>
        <w:t xml:space="preserve"> </w:t>
      </w:r>
      <w:r w:rsidRPr="003E3F31" w:rsidR="000164F4">
        <w:rPr>
          <w:rFonts w:ascii="Times New Roman" w:hAnsi="Times New Roman"/>
          <w:sz w:val="24"/>
          <w:szCs w:val="24"/>
        </w:rPr>
        <w:t xml:space="preserve">nadpis, ktorý znie: </w:t>
      </w:r>
    </w:p>
    <w:p w:rsidR="000164F4" w:rsidRPr="003E3F31" w:rsidP="002B0ED5">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„Notársky centrálny register určených právnických osôb“.</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P="002B0ED5">
      <w:pPr>
        <w:pStyle w:val="ListParagraph"/>
        <w:bidi w:val="0"/>
        <w:spacing w:after="0" w:line="240" w:lineRule="auto"/>
        <w:ind w:left="0"/>
        <w:jc w:val="both"/>
        <w:rPr>
          <w:rFonts w:ascii="Times New Roman" w:hAnsi="Times New Roman"/>
          <w:sz w:val="24"/>
          <w:szCs w:val="24"/>
        </w:rPr>
      </w:pPr>
      <w:r w:rsidR="002B0ED5">
        <w:rPr>
          <w:rFonts w:ascii="Times New Roman" w:hAnsi="Times New Roman"/>
          <w:sz w:val="24"/>
          <w:szCs w:val="24"/>
        </w:rPr>
        <w:t xml:space="preserve">70. </w:t>
      </w:r>
      <w:r w:rsidRPr="003E3F31">
        <w:rPr>
          <w:rFonts w:ascii="Times New Roman" w:hAnsi="Times New Roman"/>
          <w:sz w:val="24"/>
          <w:szCs w:val="24"/>
        </w:rPr>
        <w:t>V § 73c ods. 1 sa vypúšťajú slová „listín o vydedení, odvolania týchto úkonov“ a slová „(ďalej len „závet“)“.</w:t>
      </w:r>
    </w:p>
    <w:p w:rsidR="002B0ED5" w:rsidP="002B0ED5">
      <w:pPr>
        <w:pStyle w:val="ListParagraph"/>
        <w:bidi w:val="0"/>
        <w:spacing w:after="0" w:line="240" w:lineRule="auto"/>
        <w:ind w:left="0"/>
        <w:jc w:val="both"/>
        <w:rPr>
          <w:rFonts w:ascii="Times New Roman" w:hAnsi="Times New Roman"/>
          <w:sz w:val="24"/>
          <w:szCs w:val="24"/>
        </w:rPr>
      </w:pPr>
    </w:p>
    <w:p w:rsidR="001327F4" w:rsidRPr="002B0ED5" w:rsidP="002B0ED5">
      <w:pPr>
        <w:pStyle w:val="ListParagraph"/>
        <w:bidi w:val="0"/>
        <w:spacing w:after="0" w:line="240" w:lineRule="auto"/>
        <w:ind w:left="0"/>
        <w:jc w:val="both"/>
        <w:rPr>
          <w:rFonts w:ascii="Times New Roman" w:hAnsi="Times New Roman"/>
          <w:sz w:val="24"/>
          <w:szCs w:val="24"/>
        </w:rPr>
      </w:pPr>
      <w:r w:rsidR="002B0ED5">
        <w:rPr>
          <w:rFonts w:ascii="Times New Roman" w:hAnsi="Times New Roman"/>
          <w:sz w:val="24"/>
          <w:szCs w:val="24"/>
        </w:rPr>
        <w:t xml:space="preserve">71. </w:t>
      </w:r>
      <w:r w:rsidRPr="002B0ED5">
        <w:rPr>
          <w:rFonts w:ascii="Times New Roman" w:hAnsi="Times New Roman"/>
          <w:sz w:val="24"/>
          <w:szCs w:val="24"/>
        </w:rPr>
        <w:t>V § 73i ods. 2 sa slová „Ministerstvo spravodlivosti Slovenskej republiky (ďalej len „ministerstvo“)“ na</w:t>
      </w:r>
      <w:r w:rsidRPr="002B0ED5" w:rsidR="00C64701">
        <w:rPr>
          <w:rFonts w:ascii="Times New Roman" w:hAnsi="Times New Roman"/>
          <w:sz w:val="24"/>
          <w:szCs w:val="24"/>
        </w:rPr>
        <w:t>hrádzajú slovom „ministerstvo“.</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72. </w:t>
      </w:r>
      <w:r w:rsidRPr="003E3F31">
        <w:rPr>
          <w:rFonts w:ascii="Times New Roman" w:hAnsi="Times New Roman"/>
          <w:sz w:val="24"/>
          <w:szCs w:val="24"/>
        </w:rPr>
        <w:t>§ 77 znie:</w:t>
      </w:r>
    </w:p>
    <w:p w:rsidR="00EE0A8A" w:rsidP="003E3F31">
      <w:pPr>
        <w:pStyle w:val="ListParagraph"/>
        <w:bidi w:val="0"/>
        <w:spacing w:after="0" w:line="240" w:lineRule="auto"/>
        <w:ind w:left="0"/>
        <w:jc w:val="center"/>
        <w:rPr>
          <w:rFonts w:ascii="Times New Roman" w:hAnsi="Times New Roman"/>
          <w:sz w:val="24"/>
          <w:szCs w:val="24"/>
        </w:rPr>
      </w:pPr>
    </w:p>
    <w:p w:rsidR="000164F4" w:rsidRPr="003E3F31" w:rsidP="003E3F31">
      <w:pPr>
        <w:pStyle w:val="ListParagraph"/>
        <w:bidi w:val="0"/>
        <w:spacing w:after="0" w:line="240" w:lineRule="auto"/>
        <w:ind w:left="0"/>
        <w:jc w:val="center"/>
        <w:rPr>
          <w:rFonts w:ascii="Times New Roman" w:hAnsi="Times New Roman"/>
          <w:sz w:val="24"/>
          <w:szCs w:val="24"/>
        </w:rPr>
      </w:pPr>
      <w:r w:rsidRPr="003E3F31">
        <w:rPr>
          <w:rFonts w:ascii="Times New Roman" w:hAnsi="Times New Roman"/>
          <w:sz w:val="24"/>
          <w:szCs w:val="24"/>
        </w:rPr>
        <w:t>„§ 77</w:t>
      </w:r>
    </w:p>
    <w:p w:rsidR="000164F4" w:rsidRPr="003E3F31" w:rsidP="003E3F31">
      <w:pPr>
        <w:pStyle w:val="ListParagraph"/>
        <w:bidi w:val="0"/>
        <w:spacing w:after="0" w:line="240" w:lineRule="auto"/>
        <w:ind w:left="0"/>
        <w:jc w:val="center"/>
        <w:rPr>
          <w:rFonts w:ascii="Times New Roman" w:hAnsi="Times New Roman"/>
          <w:sz w:val="24"/>
          <w:szCs w:val="24"/>
        </w:rPr>
      </w:pPr>
    </w:p>
    <w:p w:rsidR="000164F4" w:rsidRPr="003E3F31" w:rsidP="00EE0A8A">
      <w:pPr>
        <w:pStyle w:val="ListParagraph"/>
        <w:bidi w:val="0"/>
        <w:spacing w:after="0" w:line="240" w:lineRule="auto"/>
        <w:ind w:left="0" w:firstLine="426"/>
        <w:jc w:val="both"/>
        <w:rPr>
          <w:rFonts w:ascii="Times New Roman" w:hAnsi="Times New Roman"/>
          <w:sz w:val="24"/>
          <w:szCs w:val="24"/>
        </w:rPr>
      </w:pPr>
      <w:r w:rsidRPr="003E3F31">
        <w:rPr>
          <w:rFonts w:ascii="Times New Roman" w:hAnsi="Times New Roman"/>
          <w:sz w:val="24"/>
          <w:szCs w:val="24"/>
        </w:rPr>
        <w:t xml:space="preserve">Osvedčený odpis notárskej zápisnice môže vydať </w:t>
      </w:r>
      <w:r w:rsidRPr="003E3F31" w:rsidR="00585F37">
        <w:rPr>
          <w:rFonts w:ascii="Times New Roman" w:hAnsi="Times New Roman"/>
          <w:sz w:val="24"/>
          <w:szCs w:val="24"/>
        </w:rPr>
        <w:t>k</w:t>
      </w:r>
      <w:r w:rsidR="00585F37">
        <w:rPr>
          <w:rFonts w:ascii="Times New Roman" w:hAnsi="Times New Roman"/>
          <w:sz w:val="24"/>
          <w:szCs w:val="24"/>
        </w:rPr>
        <w:t>aždý</w:t>
      </w:r>
      <w:r w:rsidRPr="003E3F31" w:rsidR="00585F37">
        <w:rPr>
          <w:rFonts w:ascii="Times New Roman" w:hAnsi="Times New Roman"/>
          <w:sz w:val="24"/>
          <w:szCs w:val="24"/>
        </w:rPr>
        <w:t xml:space="preserve"> </w:t>
      </w:r>
      <w:r w:rsidRPr="003E3F31">
        <w:rPr>
          <w:rFonts w:ascii="Times New Roman" w:hAnsi="Times New Roman"/>
          <w:sz w:val="24"/>
          <w:szCs w:val="24"/>
        </w:rPr>
        <w:t>notár z Notárskeho centrálneho registra listín.“.</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73. </w:t>
      </w:r>
      <w:r w:rsidRPr="003E3F31">
        <w:rPr>
          <w:rFonts w:ascii="Times New Roman" w:hAnsi="Times New Roman"/>
          <w:sz w:val="24"/>
          <w:szCs w:val="24"/>
        </w:rPr>
        <w:t>§ 78 sa vypúšťa.</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74. </w:t>
      </w:r>
      <w:r w:rsidRPr="003E3F31">
        <w:rPr>
          <w:rFonts w:ascii="Times New Roman" w:hAnsi="Times New Roman"/>
          <w:sz w:val="24"/>
          <w:szCs w:val="24"/>
        </w:rPr>
        <w:t>§ 81 sa dopĺňa odsekom 4, ktorý znie:</w:t>
      </w:r>
    </w:p>
    <w:p w:rsidR="000164F4" w:rsidRPr="003E3F31" w:rsidP="00EE0A8A">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„(4) Oprávnené osoby a</w:t>
      </w:r>
      <w:r w:rsidR="00585F37">
        <w:rPr>
          <w:rFonts w:ascii="Times New Roman" w:hAnsi="Times New Roman"/>
          <w:sz w:val="24"/>
          <w:szCs w:val="24"/>
        </w:rPr>
        <w:t xml:space="preserve"> oprávnené </w:t>
      </w:r>
      <w:r w:rsidRPr="003E3F31">
        <w:rPr>
          <w:rFonts w:ascii="Times New Roman" w:hAnsi="Times New Roman"/>
          <w:sz w:val="24"/>
          <w:szCs w:val="24"/>
        </w:rPr>
        <w:t>orgány uvedené v § 82 môžu nazerať aj do registrov za podmienok upravujúcich nazeranie do spisov. O nazretí do registrov sa urobí záznam.“.</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75. </w:t>
      </w:r>
      <w:r w:rsidRPr="003E3F31">
        <w:rPr>
          <w:rFonts w:ascii="Times New Roman" w:hAnsi="Times New Roman"/>
          <w:sz w:val="24"/>
          <w:szCs w:val="24"/>
        </w:rPr>
        <w:t>§ 83 sa dopĺňa odsekom 3, ktorý znie:</w:t>
      </w:r>
    </w:p>
    <w:p w:rsidR="000164F4" w:rsidRPr="003E3F31" w:rsidP="00EE0A8A">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 xml:space="preserve">„(3) </w:t>
      </w:r>
      <w:r w:rsidRPr="003E3F31">
        <w:rPr>
          <w:rFonts w:ascii="Times New Roman" w:hAnsi="Times New Roman" w:hint="default"/>
          <w:sz w:val="24"/>
          <w:szCs w:val="24"/>
        </w:rPr>
        <w:t>Spisy tý</w:t>
      </w:r>
      <w:r w:rsidRPr="003E3F31">
        <w:rPr>
          <w:rFonts w:ascii="Times New Roman" w:hAnsi="Times New Roman" w:hint="default"/>
          <w:sz w:val="24"/>
          <w:szCs w:val="24"/>
        </w:rPr>
        <w:t>kajú</w:t>
      </w:r>
      <w:r w:rsidRPr="003E3F31">
        <w:rPr>
          <w:rFonts w:ascii="Times New Roman" w:hAnsi="Times New Roman" w:hint="default"/>
          <w:sz w:val="24"/>
          <w:szCs w:val="24"/>
        </w:rPr>
        <w:t>ce sa č</w:t>
      </w:r>
      <w:r w:rsidRPr="003E3F31">
        <w:rPr>
          <w:rFonts w:ascii="Times New Roman" w:hAnsi="Times New Roman" w:hint="default"/>
          <w:sz w:val="24"/>
          <w:szCs w:val="24"/>
        </w:rPr>
        <w:t>innosti podľ</w:t>
      </w:r>
      <w:r w:rsidRPr="003E3F31">
        <w:rPr>
          <w:rFonts w:ascii="Times New Roman" w:hAnsi="Times New Roman" w:hint="default"/>
          <w:sz w:val="24"/>
          <w:szCs w:val="24"/>
        </w:rPr>
        <w:t>a §</w:t>
      </w:r>
      <w:r w:rsidRPr="003E3F31">
        <w:rPr>
          <w:rFonts w:ascii="Times New Roman" w:hAnsi="Times New Roman" w:hint="default"/>
          <w:sz w:val="24"/>
          <w:szCs w:val="24"/>
        </w:rPr>
        <w:t xml:space="preserve"> 5 mož</w:t>
      </w:r>
      <w:r w:rsidRPr="003E3F31">
        <w:rPr>
          <w:rFonts w:ascii="Times New Roman" w:hAnsi="Times New Roman" w:hint="default"/>
          <w:sz w:val="24"/>
          <w:szCs w:val="24"/>
        </w:rPr>
        <w:t>no zapož</w:t>
      </w:r>
      <w:r w:rsidRPr="003E3F31">
        <w:rPr>
          <w:rFonts w:ascii="Times New Roman" w:hAnsi="Times New Roman" w:hint="default"/>
          <w:sz w:val="24"/>
          <w:szCs w:val="24"/>
        </w:rPr>
        <w:t>ič</w:t>
      </w:r>
      <w:r w:rsidRPr="003E3F31">
        <w:rPr>
          <w:rFonts w:ascii="Times New Roman" w:hAnsi="Times New Roman" w:hint="default"/>
          <w:sz w:val="24"/>
          <w:szCs w:val="24"/>
        </w:rPr>
        <w:t>ať</w:t>
      </w:r>
      <w:r w:rsidRPr="003E3F31">
        <w:rPr>
          <w:rFonts w:ascii="Times New Roman" w:hAnsi="Times New Roman" w:hint="default"/>
          <w:sz w:val="24"/>
          <w:szCs w:val="24"/>
        </w:rPr>
        <w:t xml:space="preserve"> len so sú</w:t>
      </w:r>
      <w:r w:rsidRPr="003E3F31">
        <w:rPr>
          <w:rFonts w:ascii="Times New Roman" w:hAnsi="Times New Roman" w:hint="default"/>
          <w:sz w:val="24"/>
          <w:szCs w:val="24"/>
        </w:rPr>
        <w:t>hlasom úč</w:t>
      </w:r>
      <w:r w:rsidRPr="003E3F31">
        <w:rPr>
          <w:rFonts w:ascii="Times New Roman" w:hAnsi="Times New Roman" w:hint="default"/>
          <w:sz w:val="24"/>
          <w:szCs w:val="24"/>
        </w:rPr>
        <w:t>astní</w:t>
      </w:r>
      <w:r w:rsidRPr="003E3F31">
        <w:rPr>
          <w:rFonts w:ascii="Times New Roman" w:hAnsi="Times New Roman" w:hint="default"/>
          <w:sz w:val="24"/>
          <w:szCs w:val="24"/>
        </w:rPr>
        <w:t>ka.“</w:t>
      </w:r>
      <w:r w:rsidR="00264701">
        <w:rPr>
          <w:rFonts w:ascii="Times New Roman" w:hAnsi="Times New Roman"/>
          <w:sz w:val="24"/>
          <w:szCs w:val="24"/>
        </w:rPr>
        <w:t>.</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76. </w:t>
      </w:r>
      <w:r w:rsidRPr="003E3F31">
        <w:rPr>
          <w:rFonts w:ascii="Times New Roman" w:hAnsi="Times New Roman"/>
          <w:sz w:val="24"/>
          <w:szCs w:val="24"/>
        </w:rPr>
        <w:t>V § 84 ods. 1 sa slová „pomocný súdny orgán“ nahrádzajú slovami „súdny komisár“.</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77. </w:t>
      </w:r>
      <w:r w:rsidRPr="003E3F31">
        <w:rPr>
          <w:rFonts w:ascii="Times New Roman" w:hAnsi="Times New Roman"/>
          <w:sz w:val="24"/>
          <w:szCs w:val="24"/>
        </w:rPr>
        <w:t>V § 85 ods. 2 sa na konci pripájajú slová „alebo na inom bezpečnom mieste“.</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78. </w:t>
      </w:r>
      <w:r w:rsidRPr="003E3F31">
        <w:rPr>
          <w:rFonts w:ascii="Times New Roman" w:hAnsi="Times New Roman"/>
          <w:sz w:val="24"/>
          <w:szCs w:val="24"/>
        </w:rPr>
        <w:t>V § 85 sa vypúšťa odsek 3.</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79. </w:t>
      </w:r>
      <w:r w:rsidRPr="003E3F31">
        <w:rPr>
          <w:rFonts w:ascii="Times New Roman" w:hAnsi="Times New Roman"/>
          <w:sz w:val="24"/>
          <w:szCs w:val="24"/>
        </w:rPr>
        <w:t>V § 86 odsek 1 znie:</w:t>
      </w:r>
    </w:p>
    <w:p w:rsidR="000164F4" w:rsidRPr="003E3F31" w:rsidP="00EE0A8A">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„(1) V notárskom archíve sa uschovávajú spisy, registre a úradné pečiatky notárov, ktorých výkon notárskeho úradu zanikol.“.</w:t>
      </w:r>
    </w:p>
    <w:p w:rsidR="000164F4" w:rsidRPr="003E3F31" w:rsidP="003E3F31">
      <w:pPr>
        <w:pStyle w:val="ListParagraph"/>
        <w:bidi w:val="0"/>
        <w:spacing w:after="0" w:line="240" w:lineRule="auto"/>
        <w:ind w:left="0"/>
        <w:jc w:val="both"/>
        <w:rPr>
          <w:rFonts w:ascii="Times New Roman" w:hAnsi="Times New Roman"/>
          <w:sz w:val="24"/>
          <w:szCs w:val="24"/>
        </w:rPr>
      </w:pPr>
    </w:p>
    <w:p w:rsidR="00EE0A8A" w:rsidP="00EE0A8A">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 xml:space="preserve">80. </w:t>
      </w:r>
      <w:r w:rsidRPr="003E3F31" w:rsidR="000164F4">
        <w:rPr>
          <w:rFonts w:ascii="Times New Roman" w:hAnsi="Times New Roman"/>
          <w:sz w:val="24"/>
          <w:szCs w:val="24"/>
        </w:rPr>
        <w:t xml:space="preserve">V § 87 ods. 1 </w:t>
      </w:r>
      <w:r w:rsidR="00585F37">
        <w:rPr>
          <w:rFonts w:ascii="Times New Roman" w:hAnsi="Times New Roman"/>
          <w:sz w:val="24"/>
          <w:szCs w:val="24"/>
        </w:rPr>
        <w:t>prvá v</w:t>
      </w:r>
      <w:r>
        <w:rPr>
          <w:rFonts w:ascii="Times New Roman" w:hAnsi="Times New Roman"/>
          <w:sz w:val="24"/>
          <w:szCs w:val="24"/>
        </w:rPr>
        <w:t>eta znie:</w:t>
      </w:r>
    </w:p>
    <w:p w:rsidR="000164F4" w:rsidRPr="003E3F31" w:rsidP="00EE0A8A">
      <w:pPr>
        <w:pStyle w:val="ListParagraph"/>
        <w:bidi w:val="0"/>
        <w:spacing w:after="0" w:line="240" w:lineRule="auto"/>
        <w:ind w:left="0"/>
        <w:jc w:val="both"/>
        <w:rPr>
          <w:rFonts w:ascii="Times New Roman" w:hAnsi="Times New Roman"/>
          <w:sz w:val="24"/>
          <w:szCs w:val="24"/>
        </w:rPr>
      </w:pPr>
      <w:r w:rsidR="00585F37">
        <w:rPr>
          <w:rFonts w:ascii="Times New Roman" w:hAnsi="Times New Roman"/>
          <w:sz w:val="24"/>
          <w:szCs w:val="24"/>
        </w:rPr>
        <w:t>„</w:t>
      </w:r>
      <w:r w:rsidRPr="00585F37" w:rsidR="00585F37">
        <w:rPr>
          <w:rFonts w:ascii="Times New Roman" w:hAnsi="Times New Roman"/>
          <w:sz w:val="24"/>
          <w:szCs w:val="24"/>
        </w:rPr>
        <w:t xml:space="preserve">Po </w:t>
      </w:r>
      <w:r w:rsidR="00585F37">
        <w:rPr>
          <w:rFonts w:ascii="Times New Roman" w:hAnsi="Times New Roman"/>
          <w:sz w:val="24"/>
          <w:szCs w:val="24"/>
        </w:rPr>
        <w:t>zrušení</w:t>
      </w:r>
      <w:r w:rsidRPr="00585F37" w:rsidR="00585F37">
        <w:rPr>
          <w:rFonts w:ascii="Times New Roman" w:hAnsi="Times New Roman"/>
          <w:sz w:val="24"/>
          <w:szCs w:val="24"/>
        </w:rPr>
        <w:t xml:space="preserve"> notárskeho úradu </w:t>
      </w:r>
      <w:r w:rsidR="00585F37">
        <w:rPr>
          <w:rFonts w:ascii="Times New Roman" w:hAnsi="Times New Roman"/>
          <w:sz w:val="24"/>
          <w:szCs w:val="24"/>
        </w:rPr>
        <w:t xml:space="preserve">a zániku výkonu notárskeho úradu </w:t>
      </w:r>
      <w:r w:rsidRPr="00585F37" w:rsidR="00585F37">
        <w:rPr>
          <w:rFonts w:ascii="Times New Roman" w:hAnsi="Times New Roman"/>
          <w:sz w:val="24"/>
          <w:szCs w:val="24"/>
        </w:rPr>
        <w:t>sa spisy, registre a úradná pečiatka notára odovzdávajú</w:t>
      </w:r>
      <w:r w:rsidR="00585F37">
        <w:rPr>
          <w:rFonts w:ascii="Times New Roman" w:hAnsi="Times New Roman"/>
          <w:sz w:val="24"/>
          <w:szCs w:val="24"/>
        </w:rPr>
        <w:t xml:space="preserve"> príslušnému súdu prvého stupňa;</w:t>
      </w:r>
      <w:r w:rsidRPr="003E3F31" w:rsidR="00585F37">
        <w:rPr>
          <w:rFonts w:ascii="Times New Roman" w:hAnsi="Times New Roman"/>
          <w:sz w:val="24"/>
          <w:szCs w:val="24"/>
        </w:rPr>
        <w:t xml:space="preserve"> </w:t>
      </w:r>
      <w:r w:rsidRPr="003E3F31">
        <w:rPr>
          <w:rFonts w:ascii="Times New Roman" w:hAnsi="Times New Roman"/>
          <w:sz w:val="24"/>
          <w:szCs w:val="24"/>
        </w:rPr>
        <w:t>to neplatí, ak výkon notárskeho úradu zanikol podľa § 14 ods. 1 písm. e) alebo ak bol notár vymenovaný do iného notárskeho úradu (§ 10).“</w:t>
      </w:r>
      <w:r w:rsidR="00585F37">
        <w:rPr>
          <w:rFonts w:ascii="Times New Roman" w:hAnsi="Times New Roman"/>
          <w:sz w:val="24"/>
          <w:szCs w:val="24"/>
        </w:rPr>
        <w:t>.</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81. </w:t>
      </w:r>
      <w:r w:rsidRPr="003E3F31">
        <w:rPr>
          <w:rFonts w:ascii="Times New Roman" w:hAnsi="Times New Roman"/>
          <w:sz w:val="24"/>
          <w:szCs w:val="24"/>
        </w:rPr>
        <w:t>§ 89 znie:</w:t>
      </w:r>
    </w:p>
    <w:p w:rsidR="00EE0A8A" w:rsidP="003E3F31">
      <w:pPr>
        <w:pStyle w:val="Odsekzoznamu1"/>
        <w:bidi w:val="0"/>
        <w:spacing w:after="0" w:line="240" w:lineRule="auto"/>
        <w:ind w:left="426" w:hanging="426"/>
        <w:jc w:val="center"/>
        <w:rPr>
          <w:rFonts w:ascii="Times New Roman" w:hAnsi="Times New Roman"/>
          <w:sz w:val="24"/>
          <w:szCs w:val="24"/>
        </w:rPr>
      </w:pPr>
    </w:p>
    <w:p w:rsidR="000164F4" w:rsidRPr="003E3F31" w:rsidP="00EE0A8A">
      <w:pPr>
        <w:pStyle w:val="Odsekzoznamu1"/>
        <w:bidi w:val="0"/>
        <w:spacing w:after="0" w:line="240" w:lineRule="auto"/>
        <w:ind w:left="0"/>
        <w:jc w:val="center"/>
        <w:rPr>
          <w:rFonts w:ascii="Times New Roman" w:hAnsi="Times New Roman"/>
          <w:sz w:val="24"/>
          <w:szCs w:val="24"/>
        </w:rPr>
      </w:pPr>
      <w:r w:rsidRPr="003E3F31">
        <w:rPr>
          <w:rFonts w:ascii="Times New Roman" w:hAnsi="Times New Roman"/>
          <w:sz w:val="24"/>
          <w:szCs w:val="24"/>
        </w:rPr>
        <w:t>„§ 89</w:t>
      </w:r>
    </w:p>
    <w:p w:rsidR="000164F4" w:rsidRPr="003E3F31" w:rsidP="00BC7AE7">
      <w:pPr>
        <w:pStyle w:val="Odsekzoznamu1"/>
        <w:bidi w:val="0"/>
        <w:spacing w:after="0" w:line="240" w:lineRule="auto"/>
        <w:ind w:left="426" w:firstLine="425"/>
        <w:jc w:val="center"/>
        <w:rPr>
          <w:rFonts w:ascii="Times New Roman" w:hAnsi="Times New Roman"/>
          <w:sz w:val="24"/>
          <w:szCs w:val="24"/>
        </w:rPr>
      </w:pPr>
    </w:p>
    <w:p w:rsidR="000164F4" w:rsidP="00EE0A8A">
      <w:pPr>
        <w:pStyle w:val="Odsekzoznamu1"/>
        <w:tabs>
          <w:tab w:val="left" w:pos="1134"/>
        </w:tabs>
        <w:bidi w:val="0"/>
        <w:spacing w:after="0" w:line="240" w:lineRule="auto"/>
        <w:ind w:left="0" w:firstLine="426"/>
        <w:jc w:val="both"/>
        <w:rPr>
          <w:rFonts w:ascii="Times New Roman" w:hAnsi="Times New Roman"/>
          <w:sz w:val="24"/>
          <w:szCs w:val="24"/>
        </w:rPr>
      </w:pPr>
      <w:r w:rsidRPr="00BC7AE7" w:rsidR="00BC7AE7">
        <w:rPr>
          <w:rFonts w:ascii="Times New Roman" w:hAnsi="Times New Roman"/>
          <w:sz w:val="24"/>
          <w:szCs w:val="24"/>
        </w:rPr>
        <w:t>(1</w:t>
      </w:r>
      <w:r w:rsidR="00BC7AE7">
        <w:rPr>
          <w:rFonts w:ascii="Times New Roman" w:hAnsi="Times New Roman"/>
          <w:sz w:val="24"/>
          <w:szCs w:val="24"/>
        </w:rPr>
        <w:t xml:space="preserve">) </w:t>
      </w:r>
      <w:r w:rsidRPr="003E3F31">
        <w:rPr>
          <w:rFonts w:ascii="Times New Roman" w:hAnsi="Times New Roman"/>
          <w:sz w:val="24"/>
          <w:szCs w:val="24"/>
        </w:rPr>
        <w:t>Štátny dohľad nad činnosťou notárov podľa § 3 ods. 1 a komory vykonáva ministerstvo.</w:t>
      </w:r>
    </w:p>
    <w:p w:rsidR="00BC7AE7" w:rsidRPr="003E3F31" w:rsidP="00EE0A8A">
      <w:pPr>
        <w:pStyle w:val="Odsekzoznamu1"/>
        <w:tabs>
          <w:tab w:val="left" w:pos="1134"/>
        </w:tabs>
        <w:bidi w:val="0"/>
        <w:spacing w:after="0" w:line="240" w:lineRule="auto"/>
        <w:ind w:left="0" w:firstLine="426"/>
        <w:jc w:val="both"/>
        <w:rPr>
          <w:rFonts w:ascii="Times New Roman" w:hAnsi="Times New Roman"/>
          <w:sz w:val="24"/>
          <w:szCs w:val="24"/>
        </w:rPr>
      </w:pPr>
    </w:p>
    <w:p w:rsidR="000164F4" w:rsidP="00EE0A8A">
      <w:pPr>
        <w:pStyle w:val="Odsekzoznamu1"/>
        <w:tabs>
          <w:tab w:val="left" w:pos="1134"/>
        </w:tabs>
        <w:bidi w:val="0"/>
        <w:spacing w:after="0" w:line="240" w:lineRule="auto"/>
        <w:ind w:left="0" w:firstLine="426"/>
        <w:jc w:val="both"/>
        <w:rPr>
          <w:rFonts w:ascii="Times New Roman" w:hAnsi="Times New Roman"/>
          <w:sz w:val="24"/>
          <w:szCs w:val="24"/>
        </w:rPr>
      </w:pPr>
      <w:r w:rsidRPr="00EE0A8A" w:rsidR="00EE0A8A">
        <w:rPr>
          <w:rFonts w:ascii="Times New Roman" w:hAnsi="Times New Roman"/>
          <w:sz w:val="24"/>
          <w:szCs w:val="24"/>
        </w:rPr>
        <w:t>(2</w:t>
      </w:r>
      <w:r w:rsidR="00EE0A8A">
        <w:rPr>
          <w:rFonts w:ascii="Times New Roman" w:hAnsi="Times New Roman"/>
          <w:sz w:val="24"/>
          <w:szCs w:val="24"/>
        </w:rPr>
        <w:t xml:space="preserve">) </w:t>
      </w:r>
      <w:r w:rsidRPr="003E3F31">
        <w:rPr>
          <w:rFonts w:ascii="Times New Roman" w:hAnsi="Times New Roman"/>
          <w:sz w:val="24"/>
          <w:szCs w:val="24"/>
        </w:rPr>
        <w:t>Komora vykonáva dohľad nad činnosťou notárov podľa § 3 ods. 1 a nad vedením notárskych úradov. Dohľad sa vykonáva najmä vybavovaním sťažností podľa osobitného predpisu</w:t>
      </w:r>
      <w:r w:rsidRPr="003E3F31">
        <w:rPr>
          <w:rFonts w:ascii="Times New Roman" w:hAnsi="Times New Roman"/>
          <w:sz w:val="24"/>
          <w:szCs w:val="24"/>
          <w:vertAlign w:val="superscript"/>
        </w:rPr>
        <w:t>6</w:t>
      </w:r>
      <w:r w:rsidR="00585F37">
        <w:rPr>
          <w:rFonts w:ascii="Times New Roman" w:hAnsi="Times New Roman"/>
          <w:sz w:val="24"/>
          <w:szCs w:val="24"/>
          <w:vertAlign w:val="superscript"/>
        </w:rPr>
        <w:t>c</w:t>
      </w:r>
      <w:r w:rsidRPr="003E3F31">
        <w:rPr>
          <w:rFonts w:ascii="Times New Roman" w:hAnsi="Times New Roman"/>
          <w:sz w:val="24"/>
          <w:szCs w:val="24"/>
          <w:vertAlign w:val="superscript"/>
        </w:rPr>
        <w:t>)</w:t>
      </w:r>
      <w:r w:rsidRPr="003E3F31">
        <w:rPr>
          <w:rFonts w:ascii="Times New Roman" w:hAnsi="Times New Roman"/>
          <w:sz w:val="24"/>
          <w:szCs w:val="24"/>
        </w:rPr>
        <w:t xml:space="preserve"> a kontrolou spisov, listín, predmetu úschov a registrov. Príslušný orgán komory uloží notárovi povinnosť v primeranej lehote odstrániť zistené nedostatky.</w:t>
      </w:r>
    </w:p>
    <w:p w:rsidR="00BC7AE7" w:rsidRPr="003E3F31" w:rsidP="00EE0A8A">
      <w:pPr>
        <w:pStyle w:val="Odsekzoznamu1"/>
        <w:tabs>
          <w:tab w:val="left" w:pos="1134"/>
        </w:tabs>
        <w:bidi w:val="0"/>
        <w:spacing w:after="0" w:line="240" w:lineRule="auto"/>
        <w:ind w:left="0" w:firstLine="426"/>
        <w:jc w:val="both"/>
        <w:rPr>
          <w:rFonts w:ascii="Times New Roman" w:hAnsi="Times New Roman"/>
          <w:sz w:val="24"/>
          <w:szCs w:val="24"/>
        </w:rPr>
      </w:pPr>
    </w:p>
    <w:p w:rsidR="000164F4" w:rsidP="00EE0A8A">
      <w:pPr>
        <w:tabs>
          <w:tab w:val="left" w:pos="1134"/>
        </w:tabs>
        <w:bidi w:val="0"/>
        <w:spacing w:after="0" w:line="240" w:lineRule="auto"/>
        <w:ind w:firstLine="426"/>
        <w:rPr>
          <w:rFonts w:ascii="Times New Roman" w:hAnsi="Times New Roman"/>
          <w:sz w:val="24"/>
          <w:szCs w:val="24"/>
        </w:rPr>
      </w:pPr>
      <w:r w:rsidRPr="00BC7AE7" w:rsidR="00BC7AE7">
        <w:rPr>
          <w:rFonts w:ascii="Times New Roman" w:hAnsi="Times New Roman"/>
          <w:sz w:val="24"/>
          <w:szCs w:val="24"/>
        </w:rPr>
        <w:t>(3</w:t>
      </w:r>
      <w:r w:rsidR="00BC7AE7">
        <w:rPr>
          <w:rFonts w:ascii="Times New Roman" w:hAnsi="Times New Roman"/>
          <w:sz w:val="24"/>
          <w:szCs w:val="24"/>
        </w:rPr>
        <w:t xml:space="preserve">) </w:t>
      </w:r>
      <w:r w:rsidRPr="003E3F31">
        <w:rPr>
          <w:rFonts w:ascii="Times New Roman" w:hAnsi="Times New Roman"/>
          <w:sz w:val="24"/>
          <w:szCs w:val="24"/>
        </w:rPr>
        <w:t>Sťažnosti na notárov vybavuje komora. Sťažnosti na komoru vybavuje ministerstvo.</w:t>
      </w:r>
    </w:p>
    <w:p w:rsidR="00BC7AE7" w:rsidRPr="003E3F31" w:rsidP="00EE0A8A">
      <w:pPr>
        <w:tabs>
          <w:tab w:val="left" w:pos="1134"/>
        </w:tabs>
        <w:bidi w:val="0"/>
        <w:spacing w:after="0" w:line="240" w:lineRule="auto"/>
        <w:ind w:firstLine="426"/>
        <w:rPr>
          <w:rFonts w:ascii="Times New Roman" w:hAnsi="Times New Roman"/>
          <w:sz w:val="24"/>
          <w:szCs w:val="24"/>
        </w:rPr>
      </w:pPr>
    </w:p>
    <w:p w:rsidR="000164F4" w:rsidRPr="003E3F31" w:rsidP="00EE0A8A">
      <w:pPr>
        <w:tabs>
          <w:tab w:val="left" w:pos="1134"/>
        </w:tabs>
        <w:bidi w:val="0"/>
        <w:spacing w:after="0" w:line="240" w:lineRule="auto"/>
        <w:ind w:firstLine="426"/>
        <w:jc w:val="both"/>
        <w:rPr>
          <w:rFonts w:ascii="Times New Roman" w:hAnsi="Times New Roman" w:hint="default"/>
          <w:sz w:val="24"/>
          <w:szCs w:val="24"/>
        </w:rPr>
      </w:pPr>
      <w:r w:rsidRPr="003E3F31">
        <w:rPr>
          <w:rFonts w:ascii="Times New Roman" w:hAnsi="Times New Roman"/>
          <w:sz w:val="24"/>
          <w:szCs w:val="24"/>
        </w:rPr>
        <w:t>(4)</w:t>
      </w:r>
      <w:r w:rsidR="00EE0A8A">
        <w:rPr>
          <w:rFonts w:ascii="Times New Roman" w:hAnsi="Times New Roman"/>
          <w:sz w:val="24"/>
          <w:szCs w:val="24"/>
        </w:rPr>
        <w:t xml:space="preserve"> </w:t>
      </w:r>
      <w:r w:rsidRPr="003E3F31">
        <w:rPr>
          <w:rFonts w:ascii="Times New Roman" w:hAnsi="Times New Roman" w:hint="default"/>
          <w:sz w:val="24"/>
          <w:szCs w:val="24"/>
        </w:rPr>
        <w:t>Pri vý</w:t>
      </w:r>
      <w:r w:rsidRPr="003E3F31">
        <w:rPr>
          <w:rFonts w:ascii="Times New Roman" w:hAnsi="Times New Roman" w:hint="default"/>
          <w:sz w:val="24"/>
          <w:szCs w:val="24"/>
        </w:rPr>
        <w:t>kone dohľ</w:t>
      </w:r>
      <w:r w:rsidRPr="003E3F31">
        <w:rPr>
          <w:rFonts w:ascii="Times New Roman" w:hAnsi="Times New Roman" w:hint="default"/>
          <w:sz w:val="24"/>
          <w:szCs w:val="24"/>
        </w:rPr>
        <w:t xml:space="preserve">adu </w:t>
      </w:r>
      <w:r w:rsidR="00585F37">
        <w:rPr>
          <w:rFonts w:ascii="Times New Roman" w:hAnsi="Times New Roman" w:hint="default"/>
          <w:sz w:val="24"/>
          <w:szCs w:val="24"/>
        </w:rPr>
        <w:t>podľ</w:t>
      </w:r>
      <w:r w:rsidR="00585F37">
        <w:rPr>
          <w:rFonts w:ascii="Times New Roman" w:hAnsi="Times New Roman" w:hint="default"/>
          <w:sz w:val="24"/>
          <w:szCs w:val="24"/>
        </w:rPr>
        <w:t xml:space="preserve">a odseku 1 a 2 </w:t>
      </w:r>
      <w:r w:rsidRPr="003E3F31">
        <w:rPr>
          <w:rFonts w:ascii="Times New Roman" w:hAnsi="Times New Roman" w:hint="default"/>
          <w:sz w:val="24"/>
          <w:szCs w:val="24"/>
        </w:rPr>
        <w:t>je notá</w:t>
      </w:r>
      <w:r w:rsidRPr="003E3F31">
        <w:rPr>
          <w:rFonts w:ascii="Times New Roman" w:hAnsi="Times New Roman" w:hint="default"/>
          <w:sz w:val="24"/>
          <w:szCs w:val="24"/>
        </w:rPr>
        <w:t>r povinný</w:t>
      </w:r>
      <w:r w:rsidRPr="003E3F31">
        <w:rPr>
          <w:rFonts w:ascii="Times New Roman" w:hAnsi="Times New Roman" w:hint="default"/>
          <w:sz w:val="24"/>
          <w:szCs w:val="24"/>
        </w:rPr>
        <w:t xml:space="preserve"> umož</w:t>
      </w:r>
      <w:r w:rsidRPr="003E3F31">
        <w:rPr>
          <w:rFonts w:ascii="Times New Roman" w:hAnsi="Times New Roman" w:hint="default"/>
          <w:sz w:val="24"/>
          <w:szCs w:val="24"/>
        </w:rPr>
        <w:t>niť</w:t>
      </w:r>
      <w:r w:rsidRPr="003E3F31">
        <w:rPr>
          <w:rFonts w:ascii="Times New Roman" w:hAnsi="Times New Roman" w:hint="default"/>
          <w:sz w:val="24"/>
          <w:szCs w:val="24"/>
        </w:rPr>
        <w:t xml:space="preserve"> vstup do p</w:t>
      </w:r>
      <w:r w:rsidRPr="003E3F31">
        <w:rPr>
          <w:rFonts w:ascii="Times New Roman" w:hAnsi="Times New Roman" w:hint="default"/>
          <w:sz w:val="24"/>
          <w:szCs w:val="24"/>
        </w:rPr>
        <w:t>riestorov notá</w:t>
      </w:r>
      <w:r w:rsidRPr="003E3F31">
        <w:rPr>
          <w:rFonts w:ascii="Times New Roman" w:hAnsi="Times New Roman" w:hint="default"/>
          <w:sz w:val="24"/>
          <w:szCs w:val="24"/>
        </w:rPr>
        <w:t>rskeho ú</w:t>
      </w:r>
      <w:r w:rsidRPr="003E3F31">
        <w:rPr>
          <w:rFonts w:ascii="Times New Roman" w:hAnsi="Times New Roman" w:hint="default"/>
          <w:sz w:val="24"/>
          <w:szCs w:val="24"/>
        </w:rPr>
        <w:t>radu za úč</w:t>
      </w:r>
      <w:r w:rsidRPr="003E3F31">
        <w:rPr>
          <w:rFonts w:ascii="Times New Roman" w:hAnsi="Times New Roman" w:hint="default"/>
          <w:sz w:val="24"/>
          <w:szCs w:val="24"/>
        </w:rPr>
        <w:t>elom vykonania kontroly, poskytnúť</w:t>
      </w:r>
      <w:r w:rsidRPr="003E3F31">
        <w:rPr>
          <w:rFonts w:ascii="Times New Roman" w:hAnsi="Times New Roman" w:hint="default"/>
          <w:sz w:val="24"/>
          <w:szCs w:val="24"/>
        </w:rPr>
        <w:t xml:space="preserve"> informá</w:t>
      </w:r>
      <w:r w:rsidRPr="003E3F31">
        <w:rPr>
          <w:rFonts w:ascii="Times New Roman" w:hAnsi="Times New Roman" w:hint="default"/>
          <w:sz w:val="24"/>
          <w:szCs w:val="24"/>
        </w:rPr>
        <w:t>cie a </w:t>
      </w:r>
      <w:r w:rsidRPr="003E3F31">
        <w:rPr>
          <w:rFonts w:ascii="Times New Roman" w:hAnsi="Times New Roman" w:hint="default"/>
          <w:sz w:val="24"/>
          <w:szCs w:val="24"/>
        </w:rPr>
        <w:t>podklady potrebné</w:t>
      </w:r>
      <w:r w:rsidRPr="003E3F31">
        <w:rPr>
          <w:rFonts w:ascii="Times New Roman" w:hAnsi="Times New Roman" w:hint="default"/>
          <w:sz w:val="24"/>
          <w:szCs w:val="24"/>
        </w:rPr>
        <w:t xml:space="preserve"> na úč</w:t>
      </w:r>
      <w:r w:rsidRPr="003E3F31">
        <w:rPr>
          <w:rFonts w:ascii="Times New Roman" w:hAnsi="Times New Roman" w:hint="default"/>
          <w:sz w:val="24"/>
          <w:szCs w:val="24"/>
        </w:rPr>
        <w:t>ely vý</w:t>
      </w:r>
      <w:r w:rsidRPr="003E3F31">
        <w:rPr>
          <w:rFonts w:ascii="Times New Roman" w:hAnsi="Times New Roman" w:hint="default"/>
          <w:sz w:val="24"/>
          <w:szCs w:val="24"/>
        </w:rPr>
        <w:t>konu dohľ</w:t>
      </w:r>
      <w:r w:rsidRPr="003E3F31">
        <w:rPr>
          <w:rFonts w:ascii="Times New Roman" w:hAnsi="Times New Roman" w:hint="default"/>
          <w:sz w:val="24"/>
          <w:szCs w:val="24"/>
        </w:rPr>
        <w:t>adu.“.</w:t>
      </w:r>
    </w:p>
    <w:p w:rsidR="000164F4" w:rsidRPr="003E3F31" w:rsidP="00EE0A8A">
      <w:pPr>
        <w:bidi w:val="0"/>
        <w:spacing w:after="0" w:line="240" w:lineRule="auto"/>
        <w:ind w:firstLine="426"/>
        <w:jc w:val="both"/>
        <w:rPr>
          <w:rFonts w:ascii="Times New Roman" w:hAnsi="Times New Roman"/>
          <w:sz w:val="24"/>
          <w:szCs w:val="24"/>
        </w:rPr>
      </w:pPr>
    </w:p>
    <w:p w:rsidR="000A5E66" w:rsidRPr="003E3F31" w:rsidP="00EE0A8A">
      <w:pPr>
        <w:bidi w:val="0"/>
        <w:spacing w:after="0" w:line="240" w:lineRule="auto"/>
        <w:jc w:val="both"/>
        <w:rPr>
          <w:rFonts w:ascii="Times New Roman" w:hAnsi="Times New Roman"/>
          <w:sz w:val="24"/>
          <w:szCs w:val="24"/>
        </w:rPr>
      </w:pPr>
      <w:r w:rsidRPr="003E3F31" w:rsidR="000164F4">
        <w:rPr>
          <w:rFonts w:ascii="Times New Roman" w:hAnsi="Times New Roman" w:hint="default"/>
          <w:sz w:val="24"/>
          <w:szCs w:val="24"/>
        </w:rPr>
        <w:t>Pozná</w:t>
      </w:r>
      <w:r w:rsidRPr="003E3F31" w:rsidR="000164F4">
        <w:rPr>
          <w:rFonts w:ascii="Times New Roman" w:hAnsi="Times New Roman" w:hint="default"/>
          <w:sz w:val="24"/>
          <w:szCs w:val="24"/>
        </w:rPr>
        <w:t>mka pod č</w:t>
      </w:r>
      <w:r w:rsidRPr="003E3F31" w:rsidR="000164F4">
        <w:rPr>
          <w:rFonts w:ascii="Times New Roman" w:hAnsi="Times New Roman" w:hint="default"/>
          <w:sz w:val="24"/>
          <w:szCs w:val="24"/>
        </w:rPr>
        <w:t>iarou k odkazu 6</w:t>
      </w:r>
      <w:r w:rsidR="00585F37">
        <w:rPr>
          <w:rFonts w:ascii="Times New Roman" w:hAnsi="Times New Roman"/>
          <w:sz w:val="24"/>
          <w:szCs w:val="24"/>
        </w:rPr>
        <w:t>c</w:t>
      </w:r>
      <w:r w:rsidRPr="003E3F31" w:rsidR="000164F4">
        <w:rPr>
          <w:rFonts w:ascii="Times New Roman" w:hAnsi="Times New Roman"/>
          <w:sz w:val="24"/>
          <w:szCs w:val="24"/>
        </w:rPr>
        <w:t xml:space="preserve"> znie: </w:t>
      </w:r>
    </w:p>
    <w:p w:rsidR="000164F4" w:rsidRPr="003E3F31" w:rsidP="00EE0A8A">
      <w:pPr>
        <w:bidi w:val="0"/>
        <w:spacing w:after="0" w:line="240" w:lineRule="auto"/>
        <w:jc w:val="both"/>
        <w:rPr>
          <w:rFonts w:ascii="Times New Roman" w:hAnsi="Times New Roman" w:hint="default"/>
          <w:sz w:val="24"/>
          <w:szCs w:val="24"/>
        </w:rPr>
      </w:pPr>
      <w:r w:rsidRPr="003E3F31" w:rsidR="000A5E66">
        <w:rPr>
          <w:rFonts w:ascii="Times New Roman" w:hAnsi="Times New Roman" w:hint="default"/>
          <w:sz w:val="24"/>
          <w:szCs w:val="24"/>
        </w:rPr>
        <w:t>„</w:t>
      </w:r>
      <w:r w:rsidRPr="003E3F31">
        <w:rPr>
          <w:rFonts w:ascii="Times New Roman" w:hAnsi="Times New Roman"/>
          <w:sz w:val="24"/>
          <w:szCs w:val="24"/>
          <w:vertAlign w:val="superscript"/>
        </w:rPr>
        <w:t>6</w:t>
      </w:r>
      <w:r w:rsidR="00585F37">
        <w:rPr>
          <w:rFonts w:ascii="Times New Roman" w:hAnsi="Times New Roman"/>
          <w:sz w:val="24"/>
          <w:szCs w:val="24"/>
          <w:vertAlign w:val="superscript"/>
        </w:rPr>
        <w:t>c</w:t>
      </w:r>
      <w:r w:rsidRPr="003E3F31">
        <w:rPr>
          <w:rFonts w:ascii="Times New Roman" w:hAnsi="Times New Roman"/>
          <w:sz w:val="24"/>
          <w:szCs w:val="24"/>
          <w:vertAlign w:val="superscript"/>
        </w:rPr>
        <w:t xml:space="preserve">) </w:t>
      </w:r>
      <w:r w:rsidRPr="003E3F31">
        <w:rPr>
          <w:rFonts w:ascii="Times New Roman" w:hAnsi="Times New Roman" w:hint="default"/>
          <w:sz w:val="24"/>
          <w:szCs w:val="24"/>
        </w:rPr>
        <w:t>Zá</w:t>
      </w:r>
      <w:r w:rsidRPr="003E3F31">
        <w:rPr>
          <w:rFonts w:ascii="Times New Roman" w:hAnsi="Times New Roman" w:hint="default"/>
          <w:sz w:val="24"/>
          <w:szCs w:val="24"/>
        </w:rPr>
        <w:t>kon č</w:t>
      </w:r>
      <w:r w:rsidRPr="003E3F31">
        <w:rPr>
          <w:rFonts w:ascii="Times New Roman" w:hAnsi="Times New Roman" w:hint="default"/>
          <w:sz w:val="24"/>
          <w:szCs w:val="24"/>
        </w:rPr>
        <w:t>. 9/2010 Z. z. o sť</w:t>
      </w:r>
      <w:r w:rsidRPr="003E3F31">
        <w:rPr>
          <w:rFonts w:ascii="Times New Roman" w:hAnsi="Times New Roman" w:hint="default"/>
          <w:sz w:val="24"/>
          <w:szCs w:val="24"/>
        </w:rPr>
        <w:t>až</w:t>
      </w:r>
      <w:r w:rsidRPr="003E3F31">
        <w:rPr>
          <w:rFonts w:ascii="Times New Roman" w:hAnsi="Times New Roman" w:hint="default"/>
          <w:sz w:val="24"/>
          <w:szCs w:val="24"/>
        </w:rPr>
        <w:t xml:space="preserve">nostiach v </w:t>
      </w:r>
      <w:r w:rsidRPr="00585F37">
        <w:rPr>
          <w:rFonts w:ascii="Times New Roman" w:hAnsi="Times New Roman" w:hint="default"/>
          <w:sz w:val="24"/>
          <w:szCs w:val="24"/>
        </w:rPr>
        <w:t>znení</w:t>
      </w:r>
      <w:r w:rsidRPr="00585F37">
        <w:rPr>
          <w:rFonts w:ascii="Times New Roman" w:hAnsi="Times New Roman" w:hint="default"/>
          <w:sz w:val="24"/>
          <w:szCs w:val="24"/>
        </w:rPr>
        <w:t xml:space="preserve"> </w:t>
      </w:r>
      <w:r w:rsidRPr="006E486B" w:rsidR="00585F37">
        <w:rPr>
          <w:rFonts w:ascii="Times New Roman" w:hAnsi="Times New Roman" w:hint="default"/>
          <w:sz w:val="24"/>
          <w:szCs w:val="24"/>
        </w:rPr>
        <w:t>zá</w:t>
      </w:r>
      <w:r w:rsidRPr="006E486B" w:rsidR="00585F37">
        <w:rPr>
          <w:rFonts w:ascii="Times New Roman" w:hAnsi="Times New Roman" w:hint="default"/>
          <w:sz w:val="24"/>
          <w:szCs w:val="24"/>
        </w:rPr>
        <w:t>kona č</w:t>
      </w:r>
      <w:r w:rsidRPr="006E486B" w:rsidR="00585F37">
        <w:rPr>
          <w:rFonts w:ascii="Times New Roman" w:hAnsi="Times New Roman" w:hint="default"/>
          <w:sz w:val="24"/>
          <w:szCs w:val="24"/>
        </w:rPr>
        <w:t>. 289/2012 Z. z.</w:t>
      </w:r>
      <w:r w:rsidRPr="003E3F31">
        <w:rPr>
          <w:rFonts w:ascii="Times New Roman" w:hAnsi="Times New Roman" w:hint="default"/>
          <w:sz w:val="24"/>
          <w:szCs w:val="24"/>
        </w:rPr>
        <w:t>“.</w:t>
      </w:r>
    </w:p>
    <w:p w:rsidR="000164F4" w:rsidRPr="003E3F31" w:rsidP="003E3F31">
      <w:pPr>
        <w:bidi w:val="0"/>
        <w:spacing w:after="0" w:line="240" w:lineRule="auto"/>
        <w:ind w:left="426"/>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82. </w:t>
      </w:r>
      <w:r w:rsidRPr="003E3F31">
        <w:rPr>
          <w:rFonts w:ascii="Times New Roman" w:hAnsi="Times New Roman"/>
          <w:sz w:val="24"/>
          <w:szCs w:val="24"/>
        </w:rPr>
        <w:t>V § 91 odsek 1 znie:</w:t>
      </w:r>
    </w:p>
    <w:p w:rsidR="000164F4" w:rsidRPr="003E3F31" w:rsidP="00EE0A8A">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 xml:space="preserve">„(1) Disciplinárnym previnením je </w:t>
      </w:r>
      <w:r w:rsidR="005B778E">
        <w:rPr>
          <w:rFonts w:ascii="Times New Roman" w:hAnsi="Times New Roman"/>
          <w:sz w:val="24"/>
          <w:szCs w:val="24"/>
        </w:rPr>
        <w:t xml:space="preserve">zavinené </w:t>
      </w:r>
      <w:r w:rsidRPr="003E3F31">
        <w:rPr>
          <w:rFonts w:ascii="Times New Roman" w:hAnsi="Times New Roman"/>
          <w:sz w:val="24"/>
          <w:szCs w:val="24"/>
        </w:rPr>
        <w:t>závažné alebo opätovné porušenie povinností pri výkone činnosti notára vyplývajúcich z tohto zákona alebo osobitného predpisu,</w:t>
      </w:r>
      <w:r w:rsidRPr="003E3F31">
        <w:rPr>
          <w:rFonts w:ascii="Times New Roman" w:hAnsi="Times New Roman"/>
          <w:sz w:val="24"/>
          <w:szCs w:val="24"/>
          <w:vertAlign w:val="superscript"/>
        </w:rPr>
        <w:t>1a)</w:t>
      </w:r>
      <w:r w:rsidRPr="003E3F31">
        <w:rPr>
          <w:rFonts w:ascii="Times New Roman" w:hAnsi="Times New Roman"/>
          <w:sz w:val="24"/>
          <w:szCs w:val="24"/>
        </w:rPr>
        <w:t xml:space="preserve"> </w:t>
      </w:r>
      <w:r w:rsidR="005B778E">
        <w:rPr>
          <w:rFonts w:ascii="Times New Roman" w:hAnsi="Times New Roman"/>
          <w:sz w:val="24"/>
          <w:szCs w:val="24"/>
        </w:rPr>
        <w:t xml:space="preserve">zavinené </w:t>
      </w:r>
      <w:r w:rsidRPr="003E3F31">
        <w:rPr>
          <w:rFonts w:ascii="Times New Roman" w:hAnsi="Times New Roman"/>
          <w:sz w:val="24"/>
          <w:szCs w:val="24"/>
        </w:rPr>
        <w:t>závažné alebo opätovné porušenie iných povinností vyplývajúcich z tohto zákona, z Etického kódexu notára, z</w:t>
      </w:r>
      <w:r w:rsidR="00585F37">
        <w:rPr>
          <w:rFonts w:ascii="Times New Roman" w:hAnsi="Times New Roman"/>
          <w:sz w:val="24"/>
          <w:szCs w:val="24"/>
        </w:rPr>
        <w:t xml:space="preserve"> interného </w:t>
      </w:r>
      <w:r w:rsidRPr="003E3F31">
        <w:rPr>
          <w:rFonts w:ascii="Times New Roman" w:hAnsi="Times New Roman"/>
          <w:sz w:val="24"/>
          <w:szCs w:val="24"/>
        </w:rPr>
        <w:t xml:space="preserve">predpisu komory alebo uznesenia komory,  správanie, ktorým sa závažným alebo opätovným spôsobom narúša dôstojnosť a vážnosť notárskej profesie  a pokračovanie vo výkone činnosti, ktorá je nezlučiteľná s výkonom činnosti notára. Disciplinárnym previnením je aj </w:t>
      </w:r>
      <w:r w:rsidR="005B778E">
        <w:rPr>
          <w:rFonts w:ascii="Times New Roman" w:hAnsi="Times New Roman"/>
          <w:sz w:val="24"/>
          <w:szCs w:val="24"/>
        </w:rPr>
        <w:t xml:space="preserve">zavinené </w:t>
      </w:r>
      <w:r w:rsidRPr="003E3F31">
        <w:rPr>
          <w:rFonts w:ascii="Times New Roman" w:hAnsi="Times New Roman"/>
          <w:sz w:val="24"/>
          <w:szCs w:val="24"/>
        </w:rPr>
        <w:t>konanie notára, ktoré má za následok prieťahy v dedičskom konaní alebo disciplinárnom konaní a tiež nerešpektovanie právoplatne uloženého disciplinárneho opatrenia.“</w:t>
      </w:r>
      <w:r w:rsidR="00022090">
        <w:rPr>
          <w:rFonts w:ascii="Times New Roman" w:hAnsi="Times New Roman"/>
          <w:sz w:val="24"/>
          <w:szCs w:val="24"/>
        </w:rPr>
        <w:t>.</w:t>
      </w:r>
    </w:p>
    <w:p w:rsidR="00EE0A8A" w:rsidP="00EE0A8A">
      <w:pPr>
        <w:pStyle w:val="ListParagraph"/>
        <w:bidi w:val="0"/>
        <w:spacing w:after="0" w:line="240" w:lineRule="auto"/>
        <w:ind w:left="0"/>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83. </w:t>
      </w:r>
      <w:r w:rsidRPr="003E3F31">
        <w:rPr>
          <w:rFonts w:ascii="Times New Roman" w:hAnsi="Times New Roman"/>
          <w:sz w:val="24"/>
          <w:szCs w:val="24"/>
        </w:rPr>
        <w:t>V § 91 sa za odsek 1 vkladá nový odsek 2, ktorý znie:</w:t>
      </w:r>
    </w:p>
    <w:p w:rsidR="000164F4" w:rsidRPr="003E3F31" w:rsidP="00EE0A8A">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„(2) Za disciplinárne previnenie možno uložiť disciplinárne opatrenie.“</w:t>
      </w:r>
      <w:r w:rsidR="006457CC">
        <w:rPr>
          <w:rFonts w:ascii="Times New Roman" w:hAnsi="Times New Roman"/>
          <w:sz w:val="24"/>
          <w:szCs w:val="24"/>
        </w:rPr>
        <w:t>.</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Doterajšie odseky 2 až 4 sa označujú ako odseky 3 až 5.</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84. </w:t>
      </w:r>
      <w:r w:rsidRPr="003E3F31">
        <w:rPr>
          <w:rFonts w:ascii="Times New Roman" w:hAnsi="Times New Roman"/>
          <w:sz w:val="24"/>
          <w:szCs w:val="24"/>
        </w:rPr>
        <w:t>V § 91 ods. 3 písm. c) sa na konci pripájajú slová „</w:t>
      </w:r>
      <w:r w:rsidRPr="003E3F31">
        <w:rPr>
          <w:rFonts w:ascii="Times New Roman" w:hAnsi="Times New Roman"/>
          <w:sz w:val="24"/>
          <w:szCs w:val="24"/>
        </w:rPr>
        <w:t>na dobu najmenej dvoch mesiaco</w:t>
      </w:r>
      <w:r w:rsidRPr="003E3F31">
        <w:rPr>
          <w:rFonts w:ascii="Times New Roman" w:hAnsi="Times New Roman"/>
          <w:sz w:val="24"/>
          <w:szCs w:val="24"/>
        </w:rPr>
        <w:t>v</w:t>
      </w:r>
      <w:r w:rsidRPr="003E3F31" w:rsidR="00AD6FAC">
        <w:rPr>
          <w:rFonts w:ascii="Times New Roman" w:hAnsi="Times New Roman"/>
          <w:sz w:val="24"/>
          <w:szCs w:val="24"/>
        </w:rPr>
        <w:t xml:space="preserve"> a najviac 24 mesiacov</w:t>
      </w:r>
      <w:r w:rsidRPr="003E3F31">
        <w:rPr>
          <w:rFonts w:ascii="Times New Roman" w:hAnsi="Times New Roman" w:hint="default"/>
          <w:sz w:val="24"/>
          <w:szCs w:val="24"/>
        </w:rPr>
        <w:t>“.</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85. </w:t>
      </w:r>
      <w:r w:rsidRPr="003E3F31">
        <w:rPr>
          <w:rFonts w:ascii="Times New Roman" w:hAnsi="Times New Roman"/>
          <w:sz w:val="24"/>
          <w:szCs w:val="24"/>
        </w:rPr>
        <w:t>V § 91 ods. 4 sa slová „odseku 2“ nahrádzajú slovami „odseku 3“ a slovo „</w:t>
      </w:r>
      <w:r w:rsidRPr="003E3F31">
        <w:rPr>
          <w:rFonts w:ascii="Times New Roman" w:hAnsi="Times New Roman" w:hint="default"/>
          <w:sz w:val="24"/>
          <w:szCs w:val="24"/>
        </w:rPr>
        <w:t>zastupovať“</w:t>
      </w:r>
      <w:r w:rsidRPr="003E3F31">
        <w:rPr>
          <w:rFonts w:ascii="Times New Roman" w:hAnsi="Times New Roman" w:hint="default"/>
          <w:sz w:val="24"/>
          <w:szCs w:val="24"/>
        </w:rPr>
        <w:t xml:space="preserve"> sa nahrá</w:t>
      </w:r>
      <w:r w:rsidRPr="003E3F31">
        <w:rPr>
          <w:rFonts w:ascii="Times New Roman" w:hAnsi="Times New Roman" w:hint="default"/>
          <w:sz w:val="24"/>
          <w:szCs w:val="24"/>
        </w:rPr>
        <w:t>dza slovami „</w:t>
      </w:r>
      <w:r w:rsidRPr="003E3F31">
        <w:rPr>
          <w:rFonts w:ascii="Times New Roman" w:hAnsi="Times New Roman" w:hint="default"/>
          <w:sz w:val="24"/>
          <w:szCs w:val="24"/>
        </w:rPr>
        <w:t>vý</w:t>
      </w:r>
      <w:r w:rsidRPr="003E3F31">
        <w:rPr>
          <w:rFonts w:ascii="Times New Roman" w:hAnsi="Times New Roman" w:hint="default"/>
          <w:sz w:val="24"/>
          <w:szCs w:val="24"/>
        </w:rPr>
        <w:t>konu poverenia“.</w:t>
      </w:r>
    </w:p>
    <w:p w:rsidR="000164F4" w:rsidRPr="003E3F31" w:rsidP="003E3F31">
      <w:pPr>
        <w:pStyle w:val="ListParagraph"/>
        <w:bidi w:val="0"/>
        <w:spacing w:line="240" w:lineRule="auto"/>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86. </w:t>
      </w:r>
      <w:r w:rsidRPr="003E3F31">
        <w:rPr>
          <w:rFonts w:ascii="Times New Roman" w:hAnsi="Times New Roman"/>
          <w:sz w:val="24"/>
          <w:szCs w:val="24"/>
        </w:rPr>
        <w:t>V § 91 ods. 5 sa slová „odseku 2“ nahrádzajú slovami „odseku 3“.</w:t>
      </w:r>
    </w:p>
    <w:p w:rsidR="000164F4" w:rsidRPr="003E3F31" w:rsidP="003E3F31">
      <w:pPr>
        <w:pStyle w:val="ListParagraph"/>
        <w:bidi w:val="0"/>
        <w:spacing w:after="0" w:line="240" w:lineRule="auto"/>
        <w:ind w:left="0"/>
        <w:jc w:val="both"/>
        <w:rPr>
          <w:rFonts w:ascii="Times New Roman" w:hAnsi="Times New Roman"/>
          <w:sz w:val="24"/>
          <w:szCs w:val="24"/>
        </w:rPr>
      </w:pPr>
    </w:p>
    <w:p w:rsidR="00EE0A8A" w:rsidP="00EE0A8A">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 xml:space="preserve">87. </w:t>
      </w:r>
      <w:r w:rsidRPr="003E3F31" w:rsidR="000164F4">
        <w:rPr>
          <w:rFonts w:ascii="Times New Roman" w:hAnsi="Times New Roman"/>
          <w:sz w:val="24"/>
          <w:szCs w:val="24"/>
        </w:rPr>
        <w:t>V § 92 druhá veta znie:</w:t>
      </w:r>
    </w:p>
    <w:p w:rsidR="000164F4" w:rsidRPr="003E3F31" w:rsidP="00EE0A8A">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w:t>
      </w:r>
      <w:r w:rsidRPr="003E3F31">
        <w:rPr>
          <w:rFonts w:ascii="Times New Roman" w:hAnsi="Times New Roman" w:hint="default"/>
          <w:sz w:val="24"/>
          <w:szCs w:val="24"/>
        </w:rPr>
        <w:t>Notá</w:t>
      </w:r>
      <w:r w:rsidRPr="003E3F31">
        <w:rPr>
          <w:rFonts w:ascii="Times New Roman" w:hAnsi="Times New Roman" w:hint="default"/>
          <w:sz w:val="24"/>
          <w:szCs w:val="24"/>
        </w:rPr>
        <w:t>r alebo </w:t>
      </w:r>
      <w:r w:rsidRPr="003E3F31">
        <w:rPr>
          <w:rFonts w:ascii="Times New Roman" w:hAnsi="Times New Roman" w:hint="default"/>
          <w:sz w:val="24"/>
          <w:szCs w:val="24"/>
        </w:rPr>
        <w:t>kandidá</w:t>
      </w:r>
      <w:r w:rsidRPr="003E3F31">
        <w:rPr>
          <w:rFonts w:ascii="Times New Roman" w:hAnsi="Times New Roman" w:hint="default"/>
          <w:sz w:val="24"/>
          <w:szCs w:val="24"/>
        </w:rPr>
        <w:t>t si môž</w:t>
      </w:r>
      <w:r w:rsidRPr="003E3F31">
        <w:rPr>
          <w:rFonts w:ascii="Times New Roman" w:hAnsi="Times New Roman" w:hint="default"/>
          <w:sz w:val="24"/>
          <w:szCs w:val="24"/>
        </w:rPr>
        <w:t>e v discipliná</w:t>
      </w:r>
      <w:r w:rsidRPr="003E3F31">
        <w:rPr>
          <w:rFonts w:ascii="Times New Roman" w:hAnsi="Times New Roman" w:hint="default"/>
          <w:sz w:val="24"/>
          <w:szCs w:val="24"/>
        </w:rPr>
        <w:t>rnom konaní</w:t>
      </w:r>
      <w:r w:rsidRPr="003E3F31">
        <w:rPr>
          <w:rFonts w:ascii="Times New Roman" w:hAnsi="Times New Roman" w:hint="default"/>
          <w:sz w:val="24"/>
          <w:szCs w:val="24"/>
        </w:rPr>
        <w:t xml:space="preserve"> zvoliť</w:t>
      </w:r>
      <w:r w:rsidRPr="003E3F31">
        <w:rPr>
          <w:rFonts w:ascii="Times New Roman" w:hAnsi="Times New Roman" w:hint="default"/>
          <w:sz w:val="24"/>
          <w:szCs w:val="24"/>
        </w:rPr>
        <w:t xml:space="preserve"> obhajcu z </w:t>
      </w:r>
      <w:r w:rsidRPr="003E3F31">
        <w:rPr>
          <w:rFonts w:ascii="Times New Roman" w:hAnsi="Times New Roman" w:hint="default"/>
          <w:sz w:val="24"/>
          <w:szCs w:val="24"/>
        </w:rPr>
        <w:t>radov advoká</w:t>
      </w:r>
      <w:r w:rsidRPr="003E3F31">
        <w:rPr>
          <w:rFonts w:ascii="Times New Roman" w:hAnsi="Times New Roman" w:hint="default"/>
          <w:sz w:val="24"/>
          <w:szCs w:val="24"/>
        </w:rPr>
        <w:t>tov alebo notá</w:t>
      </w:r>
      <w:r w:rsidRPr="003E3F31">
        <w:rPr>
          <w:rFonts w:ascii="Times New Roman" w:hAnsi="Times New Roman" w:hint="default"/>
          <w:sz w:val="24"/>
          <w:szCs w:val="24"/>
        </w:rPr>
        <w:t>rov.“.</w:t>
      </w:r>
    </w:p>
    <w:p w:rsidR="000164F4" w:rsidRPr="003E3F31" w:rsidP="003E3F31">
      <w:pPr>
        <w:pStyle w:val="ListParagraph"/>
        <w:bidi w:val="0"/>
        <w:spacing w:line="240" w:lineRule="auto"/>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88. </w:t>
      </w:r>
      <w:r w:rsidRPr="003E3F31">
        <w:rPr>
          <w:rFonts w:ascii="Times New Roman" w:hAnsi="Times New Roman"/>
          <w:sz w:val="24"/>
          <w:szCs w:val="24"/>
        </w:rPr>
        <w:t>Za § 92 sa vkladá §92a, ktorý znie:</w:t>
      </w:r>
    </w:p>
    <w:p w:rsidR="00EE0A8A" w:rsidP="003E3F31">
      <w:pPr>
        <w:pStyle w:val="ListParagraph"/>
        <w:bidi w:val="0"/>
        <w:spacing w:after="0" w:line="240" w:lineRule="auto"/>
        <w:ind w:left="426"/>
        <w:jc w:val="center"/>
        <w:rPr>
          <w:rFonts w:ascii="Times New Roman" w:hAnsi="Times New Roman"/>
          <w:sz w:val="24"/>
          <w:szCs w:val="24"/>
        </w:rPr>
      </w:pPr>
    </w:p>
    <w:p w:rsidR="000164F4" w:rsidRPr="003E3F31" w:rsidP="00EE0A8A">
      <w:pPr>
        <w:pStyle w:val="ListParagraph"/>
        <w:bidi w:val="0"/>
        <w:spacing w:after="0" w:line="240" w:lineRule="auto"/>
        <w:ind w:left="426" w:hanging="426"/>
        <w:jc w:val="center"/>
        <w:rPr>
          <w:rFonts w:ascii="Times New Roman" w:hAnsi="Times New Roman"/>
          <w:sz w:val="24"/>
          <w:szCs w:val="24"/>
        </w:rPr>
      </w:pPr>
      <w:r w:rsidRPr="003E3F31">
        <w:rPr>
          <w:rFonts w:ascii="Times New Roman" w:hAnsi="Times New Roman"/>
          <w:sz w:val="24"/>
          <w:szCs w:val="24"/>
        </w:rPr>
        <w:t>„§ 92a</w:t>
      </w:r>
    </w:p>
    <w:p w:rsidR="000164F4" w:rsidRPr="003E3F31" w:rsidP="003E3F31">
      <w:pPr>
        <w:pStyle w:val="ListParagraph"/>
        <w:bidi w:val="0"/>
        <w:spacing w:after="0" w:line="240" w:lineRule="auto"/>
        <w:ind w:left="426"/>
        <w:jc w:val="center"/>
        <w:rPr>
          <w:rFonts w:ascii="Times New Roman" w:hAnsi="Times New Roman"/>
          <w:sz w:val="24"/>
          <w:szCs w:val="24"/>
        </w:rPr>
      </w:pPr>
    </w:p>
    <w:p w:rsidR="000164F4" w:rsidP="00EE0A8A">
      <w:pPr>
        <w:pStyle w:val="ListParagraph"/>
        <w:tabs>
          <w:tab w:val="left" w:pos="1134"/>
        </w:tabs>
        <w:bidi w:val="0"/>
        <w:spacing w:after="0" w:line="240" w:lineRule="auto"/>
        <w:ind w:left="0" w:firstLine="426"/>
        <w:jc w:val="both"/>
        <w:rPr>
          <w:rFonts w:ascii="Times New Roman" w:hAnsi="Times New Roman"/>
          <w:sz w:val="24"/>
          <w:szCs w:val="24"/>
          <w:vertAlign w:val="superscript"/>
        </w:rPr>
      </w:pPr>
      <w:r w:rsidRPr="002F1D7F" w:rsidR="002F1D7F">
        <w:rPr>
          <w:rFonts w:ascii="Times New Roman" w:hAnsi="Times New Roman"/>
          <w:sz w:val="24"/>
          <w:szCs w:val="24"/>
        </w:rPr>
        <w:t>(1</w:t>
      </w:r>
      <w:r w:rsidR="002F1D7F">
        <w:rPr>
          <w:rFonts w:ascii="Times New Roman" w:hAnsi="Times New Roman"/>
          <w:sz w:val="24"/>
          <w:szCs w:val="24"/>
        </w:rPr>
        <w:t>)</w:t>
      </w:r>
      <w:r w:rsidR="00EE0A8A">
        <w:rPr>
          <w:rFonts w:ascii="Times New Roman" w:hAnsi="Times New Roman"/>
          <w:sz w:val="24"/>
          <w:szCs w:val="24"/>
        </w:rPr>
        <w:t xml:space="preserve"> </w:t>
      </w:r>
      <w:r w:rsidRPr="003E3F31">
        <w:rPr>
          <w:rFonts w:ascii="Times New Roman" w:hAnsi="Times New Roman"/>
          <w:sz w:val="24"/>
          <w:szCs w:val="24"/>
        </w:rPr>
        <w:t>Každý je povinný podať disciplinárnej komisii nevyhnutné vysvetlenia na preverenie návrhu na začatie disciplinárneho konania; podanie vysvetlenia je oprávnený odoprieť ten, kto by  ním spôsobil nebezpečenstvo trestného stíhania sebe  alebo blízkej osobe.</w:t>
      </w:r>
      <w:r w:rsidRPr="003E3F31">
        <w:rPr>
          <w:rFonts w:ascii="Times New Roman" w:hAnsi="Times New Roman"/>
          <w:sz w:val="24"/>
          <w:szCs w:val="24"/>
          <w:vertAlign w:val="superscript"/>
        </w:rPr>
        <w:t>1d)</w:t>
      </w:r>
    </w:p>
    <w:p w:rsidR="002F1D7F" w:rsidRPr="003E3F31" w:rsidP="00EE0A8A">
      <w:pPr>
        <w:pStyle w:val="ListParagraph"/>
        <w:tabs>
          <w:tab w:val="left" w:pos="1134"/>
        </w:tabs>
        <w:bidi w:val="0"/>
        <w:spacing w:after="0" w:line="240" w:lineRule="auto"/>
        <w:ind w:left="0" w:firstLine="426"/>
        <w:jc w:val="both"/>
        <w:rPr>
          <w:rFonts w:ascii="Times New Roman" w:hAnsi="Times New Roman"/>
          <w:sz w:val="24"/>
          <w:szCs w:val="24"/>
        </w:rPr>
      </w:pPr>
    </w:p>
    <w:p w:rsidR="002F1D7F" w:rsidP="00EE0A8A">
      <w:pPr>
        <w:pStyle w:val="ListParagraph"/>
        <w:tabs>
          <w:tab w:val="left" w:pos="1134"/>
        </w:tabs>
        <w:bidi w:val="0"/>
        <w:spacing w:after="0" w:line="240" w:lineRule="auto"/>
        <w:ind w:left="0" w:firstLine="426"/>
        <w:jc w:val="both"/>
        <w:rPr>
          <w:rFonts w:ascii="Times New Roman" w:hAnsi="Times New Roman"/>
          <w:sz w:val="24"/>
          <w:szCs w:val="24"/>
        </w:rPr>
      </w:pPr>
      <w:r w:rsidRPr="002F1D7F">
        <w:rPr>
          <w:rFonts w:ascii="Times New Roman" w:hAnsi="Times New Roman"/>
          <w:sz w:val="24"/>
          <w:szCs w:val="24"/>
        </w:rPr>
        <w:t>(2</w:t>
      </w:r>
      <w:r>
        <w:rPr>
          <w:rFonts w:ascii="Times New Roman" w:hAnsi="Times New Roman"/>
          <w:sz w:val="24"/>
          <w:szCs w:val="24"/>
        </w:rPr>
        <w:t>)</w:t>
      </w:r>
      <w:r w:rsidR="00EE0A8A">
        <w:rPr>
          <w:rFonts w:ascii="Times New Roman" w:hAnsi="Times New Roman"/>
          <w:sz w:val="24"/>
          <w:szCs w:val="24"/>
        </w:rPr>
        <w:t xml:space="preserve"> </w:t>
      </w:r>
      <w:r>
        <w:rPr>
          <w:rFonts w:ascii="Times New Roman" w:hAnsi="Times New Roman"/>
          <w:sz w:val="24"/>
          <w:szCs w:val="24"/>
        </w:rPr>
        <w:t xml:space="preserve"> </w:t>
      </w:r>
      <w:r w:rsidRPr="003E3F31" w:rsidR="009F76CE">
        <w:rPr>
          <w:rFonts w:ascii="Times New Roman" w:hAnsi="Times New Roman"/>
          <w:sz w:val="24"/>
          <w:szCs w:val="24"/>
        </w:rPr>
        <w:t>K</w:t>
      </w:r>
      <w:r w:rsidR="009F76CE">
        <w:rPr>
          <w:rFonts w:ascii="Times New Roman" w:hAnsi="Times New Roman"/>
          <w:sz w:val="24"/>
          <w:szCs w:val="24"/>
        </w:rPr>
        <w:t>to</w:t>
      </w:r>
      <w:r w:rsidRPr="003E3F31" w:rsidR="009F76CE">
        <w:rPr>
          <w:rFonts w:ascii="Times New Roman" w:hAnsi="Times New Roman"/>
          <w:sz w:val="24"/>
          <w:szCs w:val="24"/>
        </w:rPr>
        <w:t xml:space="preserve"> </w:t>
      </w:r>
      <w:r w:rsidRPr="003E3F31" w:rsidR="000164F4">
        <w:rPr>
          <w:rFonts w:ascii="Times New Roman" w:hAnsi="Times New Roman"/>
          <w:sz w:val="24"/>
          <w:szCs w:val="24"/>
        </w:rPr>
        <w:t>je povinný v disciplinárnom konaní vypovedať ako svedok, musí vypovedať pravdivo a nesmie nič zamlčať.</w:t>
      </w:r>
    </w:p>
    <w:p w:rsidR="000164F4" w:rsidRPr="003E3F31" w:rsidP="00EE0A8A">
      <w:pPr>
        <w:pStyle w:val="ListParagraph"/>
        <w:tabs>
          <w:tab w:val="left" w:pos="1134"/>
        </w:tabs>
        <w:bidi w:val="0"/>
        <w:spacing w:after="0" w:line="240" w:lineRule="auto"/>
        <w:ind w:left="0" w:firstLine="426"/>
        <w:jc w:val="both"/>
        <w:rPr>
          <w:rFonts w:ascii="Times New Roman" w:hAnsi="Times New Roman"/>
          <w:sz w:val="24"/>
          <w:szCs w:val="24"/>
        </w:rPr>
      </w:pPr>
      <w:r w:rsidRPr="003E3F31">
        <w:rPr>
          <w:rFonts w:ascii="Times New Roman" w:hAnsi="Times New Roman"/>
          <w:sz w:val="24"/>
          <w:szCs w:val="24"/>
        </w:rPr>
        <w:t xml:space="preserve"> </w:t>
      </w:r>
    </w:p>
    <w:p w:rsidR="000164F4" w:rsidP="00EE0A8A">
      <w:pPr>
        <w:pStyle w:val="ListParagraph"/>
        <w:tabs>
          <w:tab w:val="left" w:pos="1134"/>
        </w:tabs>
        <w:bidi w:val="0"/>
        <w:spacing w:after="0" w:line="240" w:lineRule="auto"/>
        <w:ind w:left="0" w:firstLine="426"/>
        <w:jc w:val="both"/>
        <w:rPr>
          <w:rFonts w:ascii="Times New Roman" w:hAnsi="Times New Roman"/>
          <w:sz w:val="24"/>
          <w:szCs w:val="24"/>
        </w:rPr>
      </w:pPr>
      <w:r w:rsidRPr="002F1D7F" w:rsidR="002F1D7F">
        <w:rPr>
          <w:rFonts w:ascii="Times New Roman" w:hAnsi="Times New Roman"/>
          <w:sz w:val="24"/>
          <w:szCs w:val="24"/>
        </w:rPr>
        <w:t>(3</w:t>
      </w:r>
      <w:r w:rsidR="002F1D7F">
        <w:rPr>
          <w:rFonts w:ascii="Times New Roman" w:hAnsi="Times New Roman"/>
          <w:sz w:val="24"/>
          <w:szCs w:val="24"/>
        </w:rPr>
        <w:t xml:space="preserve">) </w:t>
      </w:r>
      <w:r w:rsidRPr="003E3F31">
        <w:rPr>
          <w:rFonts w:ascii="Times New Roman" w:hAnsi="Times New Roman"/>
          <w:sz w:val="24"/>
          <w:szCs w:val="24"/>
        </w:rPr>
        <w:t>Svedok môže odoprieť výpoveď, ak by svojou výpoveďou sprístupnil utajovanú skutočnosť, bankové tajomstvo, daňové tajomstvo, obchodné tajomstvo alebo porušil zákonom výslovne uloženú alebo uznanú povinnosť mlčanlivosti, okrem ak by ho tejto povinnosti zbavil príslušný orgán alebo ten, v záujme koho túto povinnosť má.</w:t>
      </w:r>
    </w:p>
    <w:p w:rsidR="002F1D7F" w:rsidRPr="003E3F31" w:rsidP="00EE0A8A">
      <w:pPr>
        <w:pStyle w:val="ListParagraph"/>
        <w:tabs>
          <w:tab w:val="left" w:pos="1134"/>
        </w:tabs>
        <w:bidi w:val="0"/>
        <w:spacing w:after="0" w:line="240" w:lineRule="auto"/>
        <w:ind w:left="0" w:firstLine="426"/>
        <w:jc w:val="both"/>
        <w:rPr>
          <w:rFonts w:ascii="Times New Roman" w:hAnsi="Times New Roman"/>
          <w:sz w:val="24"/>
          <w:szCs w:val="24"/>
        </w:rPr>
      </w:pPr>
    </w:p>
    <w:p w:rsidR="000164F4" w:rsidP="00EE0A8A">
      <w:pPr>
        <w:pStyle w:val="ListParagraph"/>
        <w:tabs>
          <w:tab w:val="left" w:pos="1134"/>
        </w:tabs>
        <w:bidi w:val="0"/>
        <w:spacing w:after="0" w:line="240" w:lineRule="auto"/>
        <w:ind w:left="0" w:firstLine="426"/>
        <w:jc w:val="both"/>
        <w:rPr>
          <w:rFonts w:ascii="Times New Roman" w:hAnsi="Times New Roman"/>
          <w:sz w:val="24"/>
          <w:szCs w:val="24"/>
          <w:vertAlign w:val="superscript"/>
        </w:rPr>
      </w:pPr>
      <w:r w:rsidRPr="002F1D7F" w:rsidR="002F1D7F">
        <w:rPr>
          <w:rFonts w:ascii="Times New Roman" w:hAnsi="Times New Roman"/>
          <w:sz w:val="24"/>
          <w:szCs w:val="24"/>
        </w:rPr>
        <w:t>(4</w:t>
      </w:r>
      <w:r w:rsidR="002F1D7F">
        <w:rPr>
          <w:rFonts w:ascii="Times New Roman" w:hAnsi="Times New Roman"/>
          <w:sz w:val="24"/>
          <w:szCs w:val="24"/>
        </w:rPr>
        <w:t>)</w:t>
      </w:r>
      <w:r w:rsidR="00EE0A8A">
        <w:rPr>
          <w:rFonts w:ascii="Times New Roman" w:hAnsi="Times New Roman"/>
          <w:sz w:val="24"/>
          <w:szCs w:val="24"/>
        </w:rPr>
        <w:t xml:space="preserve"> </w:t>
      </w:r>
      <w:r w:rsidR="002F1D7F">
        <w:rPr>
          <w:rFonts w:ascii="Times New Roman" w:hAnsi="Times New Roman"/>
          <w:sz w:val="24"/>
          <w:szCs w:val="24"/>
        </w:rPr>
        <w:t xml:space="preserve"> </w:t>
      </w:r>
      <w:r w:rsidRPr="003E3F31">
        <w:rPr>
          <w:rFonts w:ascii="Times New Roman" w:hAnsi="Times New Roman"/>
          <w:sz w:val="24"/>
          <w:szCs w:val="24"/>
        </w:rPr>
        <w:t xml:space="preserve">Výpoveď môže odoprieť </w:t>
      </w:r>
      <w:r w:rsidR="009F76CE">
        <w:rPr>
          <w:rFonts w:ascii="Times New Roman" w:hAnsi="Times New Roman"/>
          <w:sz w:val="24"/>
          <w:szCs w:val="24"/>
        </w:rPr>
        <w:t xml:space="preserve">aj </w:t>
      </w:r>
      <w:r w:rsidRPr="003E3F31">
        <w:rPr>
          <w:rFonts w:ascii="Times New Roman" w:hAnsi="Times New Roman"/>
          <w:sz w:val="24"/>
          <w:szCs w:val="24"/>
        </w:rPr>
        <w:t>ten, kto by ňou spôsobil nebezpečenstvo trestného stíhania sebe alebo blízk</w:t>
      </w:r>
      <w:r w:rsidR="009F76CE">
        <w:rPr>
          <w:rFonts w:ascii="Times New Roman" w:hAnsi="Times New Roman"/>
          <w:sz w:val="24"/>
          <w:szCs w:val="24"/>
        </w:rPr>
        <w:t>ej</w:t>
      </w:r>
      <w:r w:rsidRPr="003E3F31">
        <w:rPr>
          <w:rFonts w:ascii="Times New Roman" w:hAnsi="Times New Roman"/>
          <w:sz w:val="24"/>
          <w:szCs w:val="24"/>
        </w:rPr>
        <w:t xml:space="preserve"> osob</w:t>
      </w:r>
      <w:r w:rsidR="009F76CE">
        <w:rPr>
          <w:rFonts w:ascii="Times New Roman" w:hAnsi="Times New Roman"/>
          <w:sz w:val="24"/>
          <w:szCs w:val="24"/>
        </w:rPr>
        <w:t>e</w:t>
      </w:r>
      <w:r w:rsidRPr="003E3F31">
        <w:rPr>
          <w:rFonts w:ascii="Times New Roman" w:hAnsi="Times New Roman"/>
          <w:sz w:val="24"/>
          <w:szCs w:val="24"/>
        </w:rPr>
        <w:t>.</w:t>
      </w:r>
      <w:r w:rsidR="009F76CE">
        <w:rPr>
          <w:rFonts w:ascii="Times New Roman" w:hAnsi="Times New Roman"/>
          <w:sz w:val="24"/>
          <w:szCs w:val="24"/>
          <w:vertAlign w:val="superscript"/>
        </w:rPr>
        <w:t>1</w:t>
      </w:r>
      <w:r w:rsidRPr="003E3F31">
        <w:rPr>
          <w:rFonts w:ascii="Times New Roman" w:hAnsi="Times New Roman"/>
          <w:sz w:val="24"/>
          <w:szCs w:val="24"/>
          <w:vertAlign w:val="superscript"/>
        </w:rPr>
        <w:t>d)</w:t>
      </w:r>
    </w:p>
    <w:p w:rsidR="002F1D7F" w:rsidRPr="003E3F31" w:rsidP="00EE0A8A">
      <w:pPr>
        <w:pStyle w:val="ListParagraph"/>
        <w:tabs>
          <w:tab w:val="left" w:pos="1134"/>
        </w:tabs>
        <w:bidi w:val="0"/>
        <w:spacing w:after="0" w:line="240" w:lineRule="auto"/>
        <w:ind w:left="0" w:firstLine="426"/>
        <w:jc w:val="both"/>
        <w:rPr>
          <w:rFonts w:ascii="Times New Roman" w:hAnsi="Times New Roman"/>
          <w:sz w:val="24"/>
          <w:szCs w:val="24"/>
        </w:rPr>
      </w:pPr>
    </w:p>
    <w:p w:rsidR="000164F4" w:rsidP="00EE0A8A">
      <w:pPr>
        <w:pStyle w:val="ListParagraph"/>
        <w:tabs>
          <w:tab w:val="left" w:pos="1134"/>
        </w:tabs>
        <w:bidi w:val="0"/>
        <w:spacing w:after="0" w:line="240" w:lineRule="auto"/>
        <w:ind w:left="0" w:firstLine="426"/>
        <w:jc w:val="both"/>
        <w:rPr>
          <w:rFonts w:ascii="Times New Roman" w:hAnsi="Times New Roman"/>
          <w:sz w:val="24"/>
          <w:szCs w:val="24"/>
        </w:rPr>
      </w:pPr>
      <w:r w:rsidRPr="002F1D7F" w:rsidR="002F1D7F">
        <w:rPr>
          <w:rFonts w:ascii="Times New Roman" w:hAnsi="Times New Roman"/>
          <w:sz w:val="24"/>
          <w:szCs w:val="24"/>
        </w:rPr>
        <w:t>(5</w:t>
      </w:r>
      <w:r w:rsidR="002F1D7F">
        <w:rPr>
          <w:rFonts w:ascii="Times New Roman" w:hAnsi="Times New Roman"/>
          <w:sz w:val="24"/>
          <w:szCs w:val="24"/>
        </w:rPr>
        <w:t xml:space="preserve">) </w:t>
      </w:r>
      <w:r w:rsidR="00EE0A8A">
        <w:rPr>
          <w:rFonts w:ascii="Times New Roman" w:hAnsi="Times New Roman"/>
          <w:sz w:val="24"/>
          <w:szCs w:val="24"/>
        </w:rPr>
        <w:t xml:space="preserve"> </w:t>
      </w:r>
      <w:r w:rsidRPr="003E3F31">
        <w:rPr>
          <w:rFonts w:ascii="Times New Roman" w:hAnsi="Times New Roman"/>
          <w:sz w:val="24"/>
          <w:szCs w:val="24"/>
        </w:rPr>
        <w:t>Disciplinárna komisia poučí svedka pred výsluchom o možnosti odoprieť výpoveď a o jeho povinnosti vypovedať pravdivo a nič nezamlčať a o právnych následkoch nepravdivej alebo neúplnej výpovede.</w:t>
      </w:r>
    </w:p>
    <w:p w:rsidR="002F1D7F" w:rsidRPr="003E3F31" w:rsidP="00EE0A8A">
      <w:pPr>
        <w:pStyle w:val="ListParagraph"/>
        <w:tabs>
          <w:tab w:val="left" w:pos="1134"/>
        </w:tabs>
        <w:bidi w:val="0"/>
        <w:spacing w:after="0" w:line="240" w:lineRule="auto"/>
        <w:ind w:left="0" w:firstLine="426"/>
        <w:jc w:val="both"/>
        <w:rPr>
          <w:rFonts w:ascii="Times New Roman" w:hAnsi="Times New Roman"/>
          <w:sz w:val="24"/>
          <w:szCs w:val="24"/>
        </w:rPr>
      </w:pPr>
    </w:p>
    <w:p w:rsidR="000164F4" w:rsidRPr="003E3F31" w:rsidP="00EE0A8A">
      <w:pPr>
        <w:pStyle w:val="ListParagraph"/>
        <w:tabs>
          <w:tab w:val="left" w:pos="1134"/>
        </w:tabs>
        <w:bidi w:val="0"/>
        <w:spacing w:after="0" w:line="240" w:lineRule="auto"/>
        <w:ind w:left="0" w:firstLine="426"/>
        <w:jc w:val="both"/>
        <w:rPr>
          <w:rFonts w:ascii="Times New Roman" w:hAnsi="Times New Roman"/>
          <w:sz w:val="24"/>
          <w:szCs w:val="24"/>
        </w:rPr>
      </w:pPr>
      <w:r w:rsidRPr="003E3F31">
        <w:rPr>
          <w:rFonts w:ascii="Times New Roman" w:hAnsi="Times New Roman"/>
          <w:sz w:val="24"/>
          <w:szCs w:val="24"/>
        </w:rPr>
        <w:t>(6)</w:t>
      </w:r>
      <w:r w:rsidR="00EE0A8A">
        <w:rPr>
          <w:rFonts w:ascii="Times New Roman" w:hAnsi="Times New Roman"/>
          <w:sz w:val="24"/>
          <w:szCs w:val="24"/>
        </w:rPr>
        <w:t xml:space="preserve"> </w:t>
      </w:r>
      <w:r w:rsidRPr="003E3F31">
        <w:rPr>
          <w:rFonts w:ascii="Times New Roman" w:hAnsi="Times New Roman"/>
          <w:sz w:val="24"/>
          <w:szCs w:val="24"/>
        </w:rPr>
        <w:t xml:space="preserve">Tomu, kto sťažuje postup disciplinárneho konania, najmä tým, že sa bez závažných dôvodov nedostaví na výzvu disciplinárnej komisie, ruší napriek predchádzajúcemu napomenutiu poriadok, bezdôvodne odoprie vypovedať ako svedok, podať vysvetlenie, predložiť listinu, môže disciplinárna komisia uložiť poriadkovú pokutu do </w:t>
      </w:r>
      <w:r w:rsidR="009F76CE">
        <w:rPr>
          <w:rFonts w:ascii="Times New Roman" w:hAnsi="Times New Roman"/>
          <w:sz w:val="24"/>
          <w:szCs w:val="24"/>
        </w:rPr>
        <w:t xml:space="preserve">výšky </w:t>
      </w:r>
      <w:r w:rsidRPr="003E3F31">
        <w:rPr>
          <w:rFonts w:ascii="Times New Roman" w:hAnsi="Times New Roman"/>
          <w:sz w:val="24"/>
          <w:szCs w:val="24"/>
        </w:rPr>
        <w:t>200</w:t>
      </w:r>
      <w:r w:rsidRPr="003E3F31" w:rsidR="00AD6FAC">
        <w:rPr>
          <w:rFonts w:ascii="Times New Roman" w:hAnsi="Times New Roman"/>
          <w:sz w:val="24"/>
          <w:szCs w:val="24"/>
        </w:rPr>
        <w:t xml:space="preserve"> </w:t>
      </w:r>
      <w:r w:rsidRPr="003E3F31">
        <w:rPr>
          <w:rFonts w:ascii="Times New Roman" w:hAnsi="Times New Roman"/>
          <w:sz w:val="24"/>
          <w:szCs w:val="24"/>
        </w:rPr>
        <w:t>eur a to aj opakovane.“</w:t>
      </w:r>
      <w:r w:rsidR="00060610">
        <w:rPr>
          <w:rFonts w:ascii="Times New Roman" w:hAnsi="Times New Roman"/>
          <w:sz w:val="24"/>
          <w:szCs w:val="24"/>
        </w:rPr>
        <w:t>.</w:t>
      </w:r>
      <w:r w:rsidRPr="003E3F31">
        <w:rPr>
          <w:rFonts w:ascii="Times New Roman" w:hAnsi="Times New Roman"/>
          <w:sz w:val="24"/>
          <w:szCs w:val="24"/>
        </w:rPr>
        <w:t xml:space="preserve"> </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3E3F31">
      <w:pPr>
        <w:pStyle w:val="ListParagraph"/>
        <w:bidi w:val="0"/>
        <w:spacing w:after="0" w:line="240" w:lineRule="auto"/>
        <w:ind w:left="426"/>
        <w:jc w:val="both"/>
        <w:rPr>
          <w:rFonts w:ascii="Times New Roman" w:hAnsi="Times New Roman"/>
          <w:sz w:val="24"/>
          <w:szCs w:val="24"/>
        </w:rPr>
      </w:pPr>
      <w:r w:rsidRPr="003E3F31">
        <w:rPr>
          <w:rFonts w:ascii="Times New Roman" w:hAnsi="Times New Roman"/>
          <w:sz w:val="24"/>
          <w:szCs w:val="24"/>
        </w:rPr>
        <w:t xml:space="preserve">  </w:t>
        <w:tab/>
        <w:tab/>
        <w:tab/>
        <w:tab/>
        <w:tab/>
        <w:tab/>
        <w:tab/>
      </w: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89. </w:t>
      </w:r>
      <w:r w:rsidRPr="003E3F31">
        <w:rPr>
          <w:rFonts w:ascii="Times New Roman" w:hAnsi="Times New Roman"/>
          <w:sz w:val="24"/>
          <w:szCs w:val="24"/>
        </w:rPr>
        <w:t xml:space="preserve">V § 93 ods. 1 sa na konci </w:t>
      </w:r>
      <w:r w:rsidR="009F76CE">
        <w:rPr>
          <w:rFonts w:ascii="Times New Roman" w:hAnsi="Times New Roman"/>
          <w:sz w:val="24"/>
          <w:szCs w:val="24"/>
        </w:rPr>
        <w:t> </w:t>
      </w:r>
      <w:r w:rsidRPr="003E3F31">
        <w:rPr>
          <w:rFonts w:ascii="Times New Roman" w:hAnsi="Times New Roman"/>
          <w:sz w:val="24"/>
          <w:szCs w:val="24"/>
        </w:rPr>
        <w:t>pripájajú</w:t>
      </w:r>
      <w:r w:rsidR="009F76CE">
        <w:rPr>
          <w:rFonts w:ascii="Times New Roman" w:hAnsi="Times New Roman"/>
          <w:sz w:val="24"/>
          <w:szCs w:val="24"/>
        </w:rPr>
        <w:t xml:space="preserve"> tieto</w:t>
      </w:r>
      <w:r w:rsidR="00892EDB">
        <w:rPr>
          <w:rFonts w:ascii="Times New Roman" w:hAnsi="Times New Roman"/>
          <w:sz w:val="24"/>
          <w:szCs w:val="24"/>
        </w:rPr>
        <w:t xml:space="preserve"> </w:t>
      </w:r>
      <w:r w:rsidRPr="003E3F31">
        <w:rPr>
          <w:rFonts w:ascii="Times New Roman" w:hAnsi="Times New Roman"/>
          <w:sz w:val="24"/>
          <w:szCs w:val="24"/>
        </w:rPr>
        <w:t>slová</w:t>
      </w:r>
      <w:r w:rsidR="009F76CE">
        <w:rPr>
          <w:rFonts w:ascii="Times New Roman" w:hAnsi="Times New Roman"/>
          <w:sz w:val="24"/>
          <w:szCs w:val="24"/>
        </w:rPr>
        <w:t>:</w:t>
      </w:r>
      <w:r w:rsidR="00EE0A8A">
        <w:rPr>
          <w:rFonts w:ascii="Times New Roman" w:hAnsi="Times New Roman"/>
          <w:sz w:val="24"/>
          <w:szCs w:val="24"/>
        </w:rPr>
        <w:t xml:space="preserve"> </w:t>
      </w:r>
      <w:r w:rsidRPr="003E3F31">
        <w:rPr>
          <w:rFonts w:ascii="Times New Roman" w:hAnsi="Times New Roman"/>
          <w:sz w:val="24"/>
          <w:szCs w:val="24"/>
        </w:rPr>
        <w:t>„prostredníctvom svojich senátov“.</w:t>
      </w:r>
    </w:p>
    <w:p w:rsidR="000164F4" w:rsidRPr="003E3F31" w:rsidP="003E3F31">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 xml:space="preserve"> </w:t>
      </w: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90. </w:t>
      </w:r>
      <w:r w:rsidRPr="003E3F31">
        <w:rPr>
          <w:rFonts w:ascii="Times New Roman" w:hAnsi="Times New Roman"/>
          <w:sz w:val="24"/>
          <w:szCs w:val="24"/>
        </w:rPr>
        <w:t>V § 93 ods. 3 sa veta</w:t>
      </w:r>
      <w:r w:rsidRPr="003E3F31">
        <w:rPr>
          <w:rFonts w:ascii="Times New Roman" w:hAnsi="Times New Roman" w:hint="default"/>
          <w:sz w:val="24"/>
          <w:szCs w:val="24"/>
        </w:rPr>
        <w:t xml:space="preserve"> „</w:t>
      </w:r>
      <w:r w:rsidRPr="003E3F31">
        <w:rPr>
          <w:rFonts w:ascii="Times New Roman" w:hAnsi="Times New Roman"/>
          <w:sz w:val="24"/>
          <w:szCs w:val="24"/>
        </w:rPr>
        <w:t>Opravný prostriedok sa podáva na okresnom súde, v ktorého obvode má notár sídlo.“ nahrádza vetami „Opravný prostriedok sa podáva komore. O opravnom prostriedku rozhoduje krajský súd, v ktorého obvode má notár sídlo.</w:t>
      </w:r>
      <w:r w:rsidRPr="003E3F31">
        <w:rPr>
          <w:rFonts w:ascii="Times New Roman" w:hAnsi="Times New Roman" w:hint="default"/>
          <w:sz w:val="24"/>
          <w:szCs w:val="24"/>
        </w:rPr>
        <w:t>“.</w:t>
      </w:r>
    </w:p>
    <w:p w:rsidR="000164F4" w:rsidRPr="003E3F31" w:rsidP="003E3F31">
      <w:pPr>
        <w:pStyle w:val="ListParagraph"/>
        <w:bidi w:val="0"/>
        <w:spacing w:after="0" w:line="240" w:lineRule="auto"/>
        <w:ind w:left="426"/>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91. </w:t>
      </w:r>
      <w:r w:rsidRPr="003E3F31">
        <w:rPr>
          <w:rFonts w:ascii="Times New Roman" w:hAnsi="Times New Roman"/>
          <w:sz w:val="24"/>
          <w:szCs w:val="24"/>
        </w:rPr>
        <w:t>§ 93 sa dopĺňa odsekmi 4 a 5, ktoré znejú:</w:t>
      </w:r>
    </w:p>
    <w:p w:rsidR="000164F4" w:rsidRPr="003E3F31" w:rsidP="00EE0A8A">
      <w:pPr>
        <w:pStyle w:val="ListParagraph"/>
        <w:tabs>
          <w:tab w:val="left" w:pos="284"/>
          <w:tab w:val="left" w:pos="426"/>
        </w:tabs>
        <w:bidi w:val="0"/>
        <w:spacing w:after="0" w:line="240" w:lineRule="auto"/>
        <w:ind w:left="0"/>
        <w:jc w:val="both"/>
        <w:rPr>
          <w:rFonts w:ascii="Times New Roman" w:hAnsi="Times New Roman"/>
          <w:sz w:val="24"/>
          <w:szCs w:val="24"/>
        </w:rPr>
      </w:pPr>
      <w:r w:rsidRPr="003E3F31">
        <w:rPr>
          <w:rFonts w:ascii="Times New Roman" w:hAnsi="Times New Roman"/>
          <w:sz w:val="24"/>
          <w:szCs w:val="24"/>
        </w:rPr>
        <w:t>„(4)</w:t>
      </w:r>
      <w:r w:rsidR="00EE0A8A">
        <w:rPr>
          <w:rFonts w:ascii="Times New Roman" w:hAnsi="Times New Roman"/>
          <w:sz w:val="24"/>
          <w:szCs w:val="24"/>
        </w:rPr>
        <w:t xml:space="preserve"> </w:t>
      </w:r>
      <w:r w:rsidRPr="003E3F31">
        <w:rPr>
          <w:rFonts w:ascii="Times New Roman" w:hAnsi="Times New Roman"/>
          <w:sz w:val="24"/>
          <w:szCs w:val="24"/>
        </w:rPr>
        <w:t xml:space="preserve">Disciplinárne konanie sa prerušuje, ak bol disciplinárne obvinený odvolaný z výkonu notárskeho úradu podľa § 14 ods. 2 písm. a); v disciplinárnom konaní sa pokračuje, ak bol disciplinárne obvinený opätovne vymenovaný do funkcie notára. </w:t>
      </w: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(5) </w:t>
      </w:r>
      <w:r w:rsidRPr="003E3F31">
        <w:rPr>
          <w:rFonts w:ascii="Times New Roman" w:hAnsi="Times New Roman"/>
          <w:sz w:val="24"/>
          <w:szCs w:val="24"/>
        </w:rPr>
        <w:t>Ak je disciplinárne konanie prerušené, lehoty podľa tohto zákona neplynú.“.</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92. </w:t>
      </w:r>
      <w:r w:rsidR="005B778E">
        <w:rPr>
          <w:rFonts w:ascii="Times New Roman" w:hAnsi="Times New Roman"/>
          <w:sz w:val="24"/>
          <w:szCs w:val="24"/>
        </w:rPr>
        <w:t>V § 95 ods</w:t>
      </w:r>
      <w:r w:rsidR="00865C11">
        <w:rPr>
          <w:rFonts w:ascii="Times New Roman" w:hAnsi="Times New Roman"/>
          <w:sz w:val="24"/>
          <w:szCs w:val="24"/>
        </w:rPr>
        <w:t>ek</w:t>
      </w:r>
      <w:r w:rsidRPr="003E3F31">
        <w:rPr>
          <w:rFonts w:ascii="Times New Roman" w:hAnsi="Times New Roman"/>
          <w:sz w:val="24"/>
          <w:szCs w:val="24"/>
        </w:rPr>
        <w:t xml:space="preserve"> 2 znie:</w:t>
      </w:r>
    </w:p>
    <w:p w:rsidR="000164F4" w:rsidRPr="003E3F31" w:rsidP="00EE0A8A">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„(2) Notár je pred vykonaním úkonu notárskej činnosti povinný informovať účastník</w:t>
      </w:r>
      <w:r w:rsidR="00113C51">
        <w:rPr>
          <w:rFonts w:ascii="Times New Roman" w:hAnsi="Times New Roman"/>
          <w:sz w:val="24"/>
          <w:szCs w:val="24"/>
        </w:rPr>
        <w:t>a</w:t>
      </w:r>
      <w:r w:rsidRPr="003E3F31">
        <w:rPr>
          <w:rFonts w:ascii="Times New Roman" w:hAnsi="Times New Roman"/>
          <w:sz w:val="24"/>
          <w:szCs w:val="24"/>
        </w:rPr>
        <w:t xml:space="preserve"> o predpokladanej výške jeho odmeny, inak mu odmena nepatrí.</w:t>
      </w:r>
      <w:r w:rsidR="00113C51">
        <w:rPr>
          <w:rFonts w:ascii="Times New Roman" w:hAnsi="Times New Roman"/>
          <w:sz w:val="24"/>
          <w:szCs w:val="24"/>
        </w:rPr>
        <w:t xml:space="preserve"> To neplatí, ak je potrebné úkon notárskej činnosti vykonať bezodkladne</w:t>
      </w:r>
      <w:r w:rsidR="00310653">
        <w:rPr>
          <w:rFonts w:ascii="Times New Roman" w:hAnsi="Times New Roman"/>
          <w:sz w:val="24"/>
          <w:szCs w:val="24"/>
        </w:rPr>
        <w:t>.</w:t>
      </w:r>
      <w:r w:rsidRPr="003E3F31">
        <w:rPr>
          <w:rFonts w:ascii="Times New Roman" w:hAnsi="Times New Roman"/>
          <w:sz w:val="24"/>
          <w:szCs w:val="24"/>
        </w:rPr>
        <w:t>“.</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93. </w:t>
      </w:r>
      <w:r w:rsidRPr="003E3F31">
        <w:rPr>
          <w:rFonts w:ascii="Times New Roman" w:hAnsi="Times New Roman"/>
          <w:sz w:val="24"/>
          <w:szCs w:val="24"/>
        </w:rPr>
        <w:t xml:space="preserve">Názov ôsmej časti znie: </w:t>
      </w:r>
    </w:p>
    <w:p w:rsidR="000164F4" w:rsidRPr="003E3F31" w:rsidP="00EE0A8A">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„SPOLOČNÉ, PRECHODNÉ A ZÁVEREČNÉ USTANOVENIA“</w:t>
      </w:r>
    </w:p>
    <w:p w:rsidR="000164F4" w:rsidRPr="003E3F31" w:rsidP="003E3F31">
      <w:pPr>
        <w:pStyle w:val="ListParagraph"/>
        <w:bidi w:val="0"/>
        <w:spacing w:after="0" w:line="240" w:lineRule="auto"/>
        <w:ind w:left="0"/>
        <w:jc w:val="both"/>
        <w:rPr>
          <w:rFonts w:ascii="Times New Roman" w:hAnsi="Times New Roman"/>
          <w:sz w:val="24"/>
          <w:szCs w:val="24"/>
        </w:rPr>
      </w:pPr>
    </w:p>
    <w:p w:rsidR="000164F4" w:rsidRPr="003E3F31" w:rsidP="00EE0A8A">
      <w:pPr>
        <w:pStyle w:val="ListParagraph"/>
        <w:bidi w:val="0"/>
        <w:spacing w:after="0" w:line="240" w:lineRule="auto"/>
        <w:ind w:left="0"/>
        <w:jc w:val="both"/>
        <w:rPr>
          <w:rFonts w:ascii="Times New Roman" w:hAnsi="Times New Roman"/>
          <w:sz w:val="24"/>
          <w:szCs w:val="24"/>
        </w:rPr>
      </w:pPr>
      <w:r w:rsidR="00EE0A8A">
        <w:rPr>
          <w:rFonts w:ascii="Times New Roman" w:hAnsi="Times New Roman"/>
          <w:sz w:val="24"/>
          <w:szCs w:val="24"/>
        </w:rPr>
        <w:t xml:space="preserve">94. </w:t>
      </w:r>
      <w:r w:rsidRPr="003E3F31">
        <w:rPr>
          <w:rFonts w:ascii="Times New Roman" w:hAnsi="Times New Roman"/>
          <w:sz w:val="24"/>
          <w:szCs w:val="24"/>
        </w:rPr>
        <w:t>Za názov ôsmej časti sa vkladá § 97a, ktorý znie:</w:t>
      </w:r>
    </w:p>
    <w:p w:rsidR="000164F4" w:rsidRPr="003E3F31" w:rsidP="003E3F31">
      <w:pPr>
        <w:pStyle w:val="ListParagraph"/>
        <w:bidi w:val="0"/>
        <w:spacing w:after="0" w:line="240" w:lineRule="auto"/>
        <w:jc w:val="center"/>
        <w:rPr>
          <w:rFonts w:ascii="Times New Roman" w:hAnsi="Times New Roman"/>
          <w:sz w:val="24"/>
          <w:szCs w:val="24"/>
        </w:rPr>
      </w:pPr>
    </w:p>
    <w:p w:rsidR="000164F4" w:rsidRPr="003E3F31" w:rsidP="00EE0A8A">
      <w:pPr>
        <w:pStyle w:val="ListParagraph"/>
        <w:bidi w:val="0"/>
        <w:spacing w:after="0" w:line="240" w:lineRule="auto"/>
        <w:ind w:hanging="720"/>
        <w:jc w:val="center"/>
        <w:rPr>
          <w:rFonts w:ascii="Times New Roman" w:hAnsi="Times New Roman"/>
          <w:sz w:val="24"/>
          <w:szCs w:val="24"/>
        </w:rPr>
      </w:pPr>
      <w:r w:rsidRPr="003E3F31">
        <w:rPr>
          <w:rFonts w:ascii="Times New Roman" w:hAnsi="Times New Roman"/>
          <w:sz w:val="24"/>
          <w:szCs w:val="24"/>
        </w:rPr>
        <w:t>„§ 97a</w:t>
      </w:r>
    </w:p>
    <w:p w:rsidR="000164F4" w:rsidRPr="003E3F31" w:rsidP="003E3F31">
      <w:pPr>
        <w:pStyle w:val="ListParagraph"/>
        <w:bidi w:val="0"/>
        <w:spacing w:after="0" w:line="240" w:lineRule="auto"/>
        <w:jc w:val="center"/>
        <w:rPr>
          <w:rFonts w:ascii="Times New Roman" w:hAnsi="Times New Roman"/>
          <w:sz w:val="24"/>
          <w:szCs w:val="24"/>
        </w:rPr>
      </w:pPr>
    </w:p>
    <w:p w:rsidR="00F444A7" w:rsidP="00F444A7">
      <w:pPr>
        <w:pStyle w:val="ListParagraph"/>
        <w:bidi w:val="0"/>
        <w:spacing w:after="0" w:line="240" w:lineRule="auto"/>
        <w:ind w:left="540" w:hanging="114"/>
        <w:jc w:val="both"/>
        <w:rPr>
          <w:rFonts w:ascii="Times New Roman" w:hAnsi="Times New Roman"/>
          <w:sz w:val="24"/>
          <w:szCs w:val="24"/>
        </w:rPr>
      </w:pPr>
      <w:r w:rsidRPr="003E3F31" w:rsidR="000164F4">
        <w:rPr>
          <w:rFonts w:ascii="Times New Roman" w:hAnsi="Times New Roman"/>
          <w:sz w:val="24"/>
          <w:szCs w:val="24"/>
        </w:rPr>
        <w:t xml:space="preserve">Podrobnosti o správe notárskeho úradu, o úprave listín a ich podpisovaní, o tvorbe a obehu </w:t>
      </w:r>
    </w:p>
    <w:p w:rsidR="000164F4" w:rsidRPr="003E3F31" w:rsidP="00F444A7">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spisov a ich vyraďovaní upraví kancelársky poriadok, ktorý vydá ministerstvo všeobecne záväzným právnym predpisom.“.</w:t>
      </w:r>
    </w:p>
    <w:p w:rsidR="000164F4" w:rsidRPr="003E3F31" w:rsidP="003E3F31">
      <w:pPr>
        <w:pStyle w:val="ListParagraph"/>
        <w:bidi w:val="0"/>
        <w:spacing w:after="0" w:line="240" w:lineRule="auto"/>
        <w:ind w:left="540"/>
        <w:jc w:val="both"/>
        <w:rPr>
          <w:rFonts w:ascii="Times New Roman" w:hAnsi="Times New Roman"/>
          <w:sz w:val="24"/>
          <w:szCs w:val="24"/>
        </w:rPr>
      </w:pPr>
    </w:p>
    <w:p w:rsidR="000164F4" w:rsidRPr="003E3F31" w:rsidP="003E3F31">
      <w:pPr>
        <w:pStyle w:val="ListParagraph"/>
        <w:bidi w:val="0"/>
        <w:spacing w:after="0" w:line="240" w:lineRule="auto"/>
        <w:ind w:left="540"/>
        <w:jc w:val="both"/>
        <w:rPr>
          <w:rFonts w:ascii="Times New Roman" w:hAnsi="Times New Roman"/>
          <w:sz w:val="24"/>
          <w:szCs w:val="24"/>
        </w:rPr>
      </w:pPr>
    </w:p>
    <w:p w:rsidR="000164F4" w:rsidRPr="003E3F31" w:rsidP="003E3F31">
      <w:pPr>
        <w:bidi w:val="0"/>
        <w:spacing w:after="0" w:line="240" w:lineRule="auto"/>
        <w:jc w:val="center"/>
        <w:rPr>
          <w:rFonts w:ascii="Times New Roman" w:hAnsi="Times New Roman"/>
          <w:b/>
          <w:sz w:val="24"/>
          <w:szCs w:val="24"/>
        </w:rPr>
      </w:pPr>
    </w:p>
    <w:p w:rsidR="000164F4" w:rsidRPr="003E3F31" w:rsidP="003E3F31">
      <w:pPr>
        <w:bidi w:val="0"/>
        <w:spacing w:after="0" w:line="240" w:lineRule="auto"/>
        <w:jc w:val="center"/>
        <w:rPr>
          <w:rFonts w:ascii="Times New Roman" w:hAnsi="Times New Roman"/>
          <w:b/>
          <w:sz w:val="24"/>
          <w:szCs w:val="24"/>
        </w:rPr>
      </w:pPr>
      <w:r w:rsidRPr="003E3F31">
        <w:rPr>
          <w:rFonts w:ascii="Times New Roman" w:hAnsi="Times New Roman"/>
          <w:b/>
          <w:sz w:val="24"/>
          <w:szCs w:val="24"/>
        </w:rPr>
        <w:t>Čl. II</w:t>
      </w:r>
    </w:p>
    <w:p w:rsidR="000164F4" w:rsidRPr="003E3F31" w:rsidP="003E3F31">
      <w:pPr>
        <w:bidi w:val="0"/>
        <w:spacing w:after="0" w:line="240" w:lineRule="auto"/>
        <w:jc w:val="center"/>
        <w:rPr>
          <w:rFonts w:ascii="Times New Roman" w:hAnsi="Times New Roman"/>
          <w:b/>
          <w:sz w:val="24"/>
          <w:szCs w:val="24"/>
        </w:rPr>
      </w:pPr>
    </w:p>
    <w:p w:rsidR="000164F4" w:rsidRPr="003E3F31" w:rsidP="003E3F31">
      <w:pPr>
        <w:pStyle w:val="NormalWeb"/>
        <w:bidi w:val="0"/>
        <w:spacing w:after="0"/>
        <w:ind w:firstLine="708"/>
        <w:jc w:val="both"/>
        <w:rPr>
          <w:rFonts w:ascii="Times New Roman" w:hAnsi="Times New Roman"/>
        </w:rPr>
      </w:pPr>
      <w:r w:rsidRPr="00B51880">
        <w:rPr>
          <w:rFonts w:ascii="Times New Roman" w:hAnsi="Times New Roman"/>
          <w:bCs/>
        </w:rPr>
        <w:t>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w:t>
      </w:r>
      <w:r w:rsidRPr="00B51880">
        <w:rPr>
          <w:rStyle w:val="apple-converted-space"/>
          <w:rFonts w:ascii="Times New Roman" w:hAnsi="Times New Roman"/>
          <w:bCs/>
        </w:rPr>
        <w:t> </w:t>
      </w:r>
      <w:r w:rsidRPr="00B51880">
        <w:rPr>
          <w:rFonts w:ascii="Times New Roman" w:hAnsi="Times New Roman"/>
          <w:bCs/>
        </w:rPr>
        <w:t> zákona č. 643/2007 Z. z., zákona č. 384/2008 Z. z., zákona č. 477/2008 Z. z., zákona č. 484/2008 Z. z., zákona č. 491/2008 Z. z., zákona č. 487/2009 Z. z., zákona č. 495/2009 Z. z., zákona č. 575/2009 Z. z., zákona č. 151/2010 Z. z., zákona č. 183/2011 Z. z., zákona č. 332/2011 Z. z., zákona č. 348/2011 Z. z., zákona č. 388/2011 Z. z., 335/2012 Z. z., zákona č. 64/2013 Z. z., zákona č. 75/2013 Z. z., zákona č. 180/2013 Z. z.</w:t>
      </w:r>
      <w:r w:rsidRPr="00B51880">
        <w:rPr>
          <w:rStyle w:val="apple-converted-space"/>
          <w:rFonts w:ascii="Times New Roman" w:hAnsi="Times New Roman"/>
          <w:bCs/>
        </w:rPr>
        <w:t xml:space="preserve">, </w:t>
      </w:r>
      <w:r w:rsidRPr="00B51880">
        <w:rPr>
          <w:rFonts w:ascii="Times New Roman" w:hAnsi="Times New Roman"/>
          <w:bCs/>
        </w:rPr>
        <w:t>zákona č. 106/2014 Z. z.</w:t>
      </w:r>
      <w:r w:rsidR="007708AE">
        <w:rPr>
          <w:rStyle w:val="apple-converted-space"/>
          <w:rFonts w:ascii="Times New Roman" w:hAnsi="Times New Roman"/>
          <w:bCs/>
        </w:rPr>
        <w:t xml:space="preserve">, </w:t>
      </w:r>
      <w:r w:rsidRPr="00B51880">
        <w:rPr>
          <w:rStyle w:val="apple-converted-space"/>
          <w:rFonts w:ascii="Times New Roman" w:hAnsi="Times New Roman"/>
          <w:bCs/>
        </w:rPr>
        <w:t>zákona č. 151/2014</w:t>
      </w:r>
      <w:r w:rsidR="007708AE">
        <w:rPr>
          <w:rStyle w:val="apple-converted-space"/>
          <w:rFonts w:ascii="Times New Roman" w:hAnsi="Times New Roman"/>
          <w:bCs/>
        </w:rPr>
        <w:t xml:space="preserve">, </w:t>
      </w:r>
      <w:r w:rsidRPr="007708AE" w:rsidR="007708AE">
        <w:rPr>
          <w:rStyle w:val="apple-converted-space"/>
          <w:rFonts w:ascii="Times New Roman" w:hAnsi="Times New Roman"/>
          <w:bCs/>
        </w:rPr>
        <w:t>zákona č. 180/2014 Z.</w:t>
      </w:r>
      <w:r w:rsidR="005E774E">
        <w:rPr>
          <w:rStyle w:val="apple-converted-space"/>
          <w:rFonts w:ascii="Times New Roman" w:hAnsi="Times New Roman"/>
          <w:bCs/>
        </w:rPr>
        <w:t xml:space="preserve"> z., zákona č. 335/2014 Z. z., </w:t>
      </w:r>
      <w:r w:rsidRPr="007708AE" w:rsidR="007708AE">
        <w:rPr>
          <w:rStyle w:val="apple-converted-space"/>
          <w:rFonts w:ascii="Times New Roman" w:hAnsi="Times New Roman"/>
          <w:bCs/>
        </w:rPr>
        <w:t>zákona č. 353/2014 Z. z.</w:t>
      </w:r>
      <w:r w:rsidRPr="00B51880">
        <w:rPr>
          <w:rStyle w:val="apple-converted-space"/>
          <w:rFonts w:ascii="Times New Roman" w:hAnsi="Times New Roman"/>
          <w:bCs/>
        </w:rPr>
        <w:t xml:space="preserve"> </w:t>
      </w:r>
      <w:r w:rsidR="005E774E">
        <w:rPr>
          <w:rStyle w:val="apple-converted-space"/>
          <w:rFonts w:ascii="Times New Roman" w:hAnsi="Times New Roman"/>
          <w:bCs/>
        </w:rPr>
        <w:t xml:space="preserve">a zákona č. 73/2015 Z. z. </w:t>
      </w:r>
      <w:r w:rsidRPr="00B51880">
        <w:rPr>
          <w:rFonts w:ascii="Times New Roman" w:hAnsi="Times New Roman"/>
          <w:bCs/>
        </w:rPr>
        <w:t>sa dopĺňa takto:</w:t>
      </w:r>
    </w:p>
    <w:p w:rsidR="000164F4" w:rsidRPr="003E3F31" w:rsidP="003E3F31">
      <w:pPr>
        <w:pStyle w:val="georgia"/>
        <w:bidi w:val="0"/>
        <w:spacing w:line="240" w:lineRule="auto"/>
        <w:ind w:left="720"/>
        <w:rPr>
          <w:rFonts w:ascii="Times New Roman" w:hAnsi="Times New Roman" w:cs="Times New Roman"/>
          <w:sz w:val="24"/>
          <w:szCs w:val="24"/>
        </w:rPr>
      </w:pPr>
    </w:p>
    <w:p w:rsidR="000164F4" w:rsidRPr="003E3F31" w:rsidP="003E3F31">
      <w:pPr>
        <w:pStyle w:val="georgia"/>
        <w:bidi w:val="0"/>
        <w:spacing w:line="240" w:lineRule="auto"/>
        <w:rPr>
          <w:rFonts w:ascii="Times New Roman" w:hAnsi="Times New Roman" w:cs="Times New Roman"/>
          <w:sz w:val="24"/>
          <w:szCs w:val="24"/>
        </w:rPr>
      </w:pPr>
      <w:r w:rsidRPr="003E3F31">
        <w:rPr>
          <w:rFonts w:ascii="Times New Roman" w:hAnsi="Times New Roman" w:cs="Times New Roman"/>
          <w:sz w:val="24"/>
          <w:szCs w:val="24"/>
        </w:rPr>
        <w:t>Za § 175zca sa vkladajú § 175zcb až § 175zcg, ktoré vrátane nadpisu</w:t>
      </w:r>
      <w:r w:rsidR="007708AE">
        <w:rPr>
          <w:rFonts w:ascii="Times New Roman" w:hAnsi="Times New Roman" w:cs="Times New Roman"/>
          <w:sz w:val="24"/>
          <w:szCs w:val="24"/>
        </w:rPr>
        <w:t xml:space="preserve"> nad paragrafom</w:t>
      </w:r>
      <w:r w:rsidRPr="003E3F31">
        <w:rPr>
          <w:rFonts w:ascii="Times New Roman" w:hAnsi="Times New Roman" w:cs="Times New Roman"/>
          <w:sz w:val="24"/>
          <w:szCs w:val="24"/>
        </w:rPr>
        <w:t xml:space="preserve"> znejú: </w:t>
      </w:r>
    </w:p>
    <w:p w:rsidR="000164F4" w:rsidRPr="003E3F31" w:rsidP="003E3F31">
      <w:pPr>
        <w:pStyle w:val="georgia"/>
        <w:bidi w:val="0"/>
        <w:spacing w:line="240" w:lineRule="auto"/>
        <w:jc w:val="center"/>
        <w:rPr>
          <w:rFonts w:ascii="Times New Roman" w:hAnsi="Times New Roman" w:cs="Times New Roman"/>
          <w:sz w:val="24"/>
          <w:szCs w:val="24"/>
        </w:rPr>
      </w:pPr>
    </w:p>
    <w:p w:rsidR="000164F4" w:rsidRPr="00B51880" w:rsidP="003E3F31">
      <w:pPr>
        <w:pStyle w:val="NormalWeb"/>
        <w:bidi w:val="0"/>
        <w:spacing w:before="0" w:after="0"/>
        <w:jc w:val="center"/>
        <w:rPr>
          <w:rFonts w:ascii="Times New Roman" w:hAnsi="Times New Roman"/>
        </w:rPr>
      </w:pPr>
      <w:r w:rsidRPr="00B51880">
        <w:rPr>
          <w:rFonts w:ascii="Times New Roman" w:hAnsi="Times New Roman"/>
          <w:spacing w:val="30"/>
        </w:rPr>
        <w:t>„Európske osvedčenie o dedičstve</w:t>
      </w:r>
    </w:p>
    <w:p w:rsidR="000164F4" w:rsidRPr="00B51880" w:rsidP="003E3F31">
      <w:pPr>
        <w:pStyle w:val="NormalWeb"/>
        <w:bidi w:val="0"/>
        <w:spacing w:before="0" w:after="0"/>
        <w:ind w:firstLine="709"/>
        <w:jc w:val="center"/>
        <w:rPr>
          <w:rFonts w:ascii="Times New Roman" w:hAnsi="Times New Roman"/>
          <w:position w:val="6"/>
        </w:rPr>
      </w:pPr>
    </w:p>
    <w:p w:rsidR="000164F4" w:rsidRPr="00B51880" w:rsidP="00F444A7">
      <w:pPr>
        <w:pStyle w:val="NormalWeb"/>
        <w:bidi w:val="0"/>
        <w:spacing w:before="0" w:after="0"/>
        <w:jc w:val="center"/>
        <w:rPr>
          <w:rFonts w:ascii="Times New Roman" w:hAnsi="Times New Roman"/>
        </w:rPr>
      </w:pPr>
      <w:r w:rsidRPr="00B51880">
        <w:rPr>
          <w:rFonts w:ascii="Times New Roman" w:hAnsi="Times New Roman"/>
          <w:position w:val="6"/>
        </w:rPr>
        <w:t>§ 175zcb</w:t>
      </w:r>
    </w:p>
    <w:p w:rsidR="000164F4" w:rsidRPr="00B51880" w:rsidP="003E3F31">
      <w:pPr>
        <w:pStyle w:val="NormalWeb"/>
        <w:bidi w:val="0"/>
        <w:spacing w:before="0" w:after="0"/>
        <w:ind w:firstLine="709"/>
        <w:jc w:val="both"/>
        <w:rPr>
          <w:rFonts w:ascii="Times New Roman" w:hAnsi="Times New Roman"/>
        </w:rPr>
      </w:pPr>
      <w:r w:rsidRPr="00B51880">
        <w:rPr>
          <w:rFonts w:ascii="Times New Roman" w:hAnsi="Times New Roman"/>
        </w:rPr>
        <w:t> </w:t>
      </w:r>
    </w:p>
    <w:p w:rsidR="000164F4" w:rsidRPr="00B51880" w:rsidP="006F116D">
      <w:pPr>
        <w:pStyle w:val="NormalWeb"/>
        <w:bidi w:val="0"/>
        <w:spacing w:before="0" w:after="0"/>
        <w:ind w:firstLine="426"/>
        <w:jc w:val="both"/>
        <w:rPr>
          <w:rFonts w:ascii="Times New Roman" w:hAnsi="Times New Roman"/>
        </w:rPr>
      </w:pPr>
      <w:r w:rsidRPr="00B51880">
        <w:rPr>
          <w:rFonts w:ascii="Times New Roman" w:hAnsi="Times New Roman"/>
        </w:rPr>
        <w:t>Orgánom štátu pôvodu s právomocou vydať európske osvedčenie o dedičstve</w:t>
      </w:r>
      <w:r w:rsidRPr="00B51880">
        <w:rPr>
          <w:rFonts w:ascii="Times New Roman" w:hAnsi="Times New Roman"/>
          <w:vertAlign w:val="superscript"/>
        </w:rPr>
        <w:t>20a</w:t>
      </w:r>
      <w:r w:rsidRPr="00B51880">
        <w:rPr>
          <w:rFonts w:ascii="Times New Roman" w:hAnsi="Times New Roman"/>
        </w:rPr>
        <w:t>) je notár poverený súdom na konanie o dedičstve. Po skončení konania o dedičstve je</w:t>
      </w:r>
      <w:r w:rsidRPr="00B51880">
        <w:rPr>
          <w:rStyle w:val="apple-converted-space"/>
          <w:rFonts w:ascii="Times New Roman" w:hAnsi="Times New Roman"/>
        </w:rPr>
        <w:t> </w:t>
      </w:r>
      <w:r w:rsidRPr="00B51880">
        <w:rPr>
          <w:rFonts w:ascii="Times New Roman" w:hAnsi="Times New Roman"/>
        </w:rPr>
        <w:t>ním notár, ktorý bol poverený na konanie o dedičstve. Ak takého notára niet, poverí súd na konanie o žiadosti o vydanie európskeho osvedčenia o dedičstve notára spôsobom podľa § 175za.</w:t>
      </w:r>
    </w:p>
    <w:p w:rsidR="000164F4" w:rsidRPr="00B51880" w:rsidP="006F116D">
      <w:pPr>
        <w:pStyle w:val="NormalWeb"/>
        <w:bidi w:val="0"/>
        <w:spacing w:before="0" w:after="0"/>
        <w:ind w:firstLine="426"/>
        <w:jc w:val="both"/>
        <w:rPr>
          <w:rFonts w:ascii="Times New Roman" w:hAnsi="Times New Roman"/>
          <w:position w:val="6"/>
        </w:rPr>
      </w:pPr>
      <w:r w:rsidRPr="00B51880">
        <w:rPr>
          <w:rFonts w:ascii="Times New Roman" w:hAnsi="Times New Roman"/>
        </w:rPr>
        <w:t> </w:t>
      </w:r>
    </w:p>
    <w:p w:rsidR="000164F4" w:rsidRPr="00B51880" w:rsidP="006F116D">
      <w:pPr>
        <w:pStyle w:val="NormalWeb"/>
        <w:bidi w:val="0"/>
        <w:spacing w:before="0" w:after="0"/>
        <w:ind w:firstLine="426"/>
        <w:jc w:val="center"/>
        <w:rPr>
          <w:rFonts w:ascii="Times New Roman" w:hAnsi="Times New Roman"/>
        </w:rPr>
      </w:pPr>
      <w:r w:rsidRPr="00B51880">
        <w:rPr>
          <w:rFonts w:ascii="Times New Roman" w:hAnsi="Times New Roman"/>
          <w:position w:val="6"/>
        </w:rPr>
        <w:t>§ 175zcc</w:t>
      </w:r>
    </w:p>
    <w:p w:rsidR="000164F4" w:rsidRPr="00B51880" w:rsidP="006F116D">
      <w:pPr>
        <w:pStyle w:val="NormalWeb"/>
        <w:bidi w:val="0"/>
        <w:spacing w:before="0" w:after="0"/>
        <w:ind w:firstLine="426"/>
        <w:jc w:val="center"/>
        <w:rPr>
          <w:rFonts w:ascii="Times New Roman" w:hAnsi="Times New Roman"/>
        </w:rPr>
      </w:pPr>
      <w:r w:rsidRPr="00B51880">
        <w:rPr>
          <w:rFonts w:ascii="Times New Roman" w:hAnsi="Times New Roman"/>
        </w:rPr>
        <w:t> </w:t>
      </w:r>
    </w:p>
    <w:p w:rsidR="000164F4" w:rsidRPr="00B51880" w:rsidP="006F116D">
      <w:pPr>
        <w:pStyle w:val="NormalWeb"/>
        <w:numPr>
          <w:ilvl w:val="0"/>
          <w:numId w:val="6"/>
        </w:numPr>
        <w:bidi w:val="0"/>
        <w:spacing w:before="0" w:after="0"/>
        <w:ind w:left="0" w:firstLine="426"/>
        <w:jc w:val="both"/>
        <w:rPr>
          <w:rFonts w:ascii="Times New Roman" w:hAnsi="Times New Roman"/>
        </w:rPr>
      </w:pPr>
      <w:r w:rsidR="00AE141C">
        <w:rPr>
          <w:rFonts w:ascii="Times New Roman" w:hAnsi="Times New Roman"/>
        </w:rPr>
        <w:t xml:space="preserve"> </w:t>
      </w:r>
      <w:r w:rsidRPr="00B51880">
        <w:rPr>
          <w:rFonts w:ascii="Times New Roman" w:hAnsi="Times New Roman"/>
        </w:rPr>
        <w:t>Ak notár na základe žiadosti vydá európske osvedčenie o dedičstve, zaregistruje ho v Notárskom centrálnom registri listín.</w:t>
      </w:r>
    </w:p>
    <w:p w:rsidR="000164F4" w:rsidRPr="00B51880" w:rsidP="006F116D">
      <w:pPr>
        <w:pStyle w:val="NormalWeb"/>
        <w:bidi w:val="0"/>
        <w:spacing w:before="0" w:after="0"/>
        <w:ind w:firstLine="426"/>
        <w:jc w:val="both"/>
        <w:rPr>
          <w:rFonts w:ascii="Times New Roman" w:hAnsi="Times New Roman"/>
        </w:rPr>
      </w:pPr>
      <w:r w:rsidRPr="00B51880">
        <w:rPr>
          <w:rFonts w:ascii="Times New Roman" w:hAnsi="Times New Roman"/>
        </w:rPr>
        <w:t> </w:t>
      </w:r>
    </w:p>
    <w:p w:rsidR="000164F4" w:rsidRPr="00B51880" w:rsidP="006F116D">
      <w:pPr>
        <w:pStyle w:val="NormalWeb"/>
        <w:numPr>
          <w:ilvl w:val="0"/>
          <w:numId w:val="6"/>
        </w:numPr>
        <w:bidi w:val="0"/>
        <w:spacing w:before="0" w:after="0"/>
        <w:ind w:left="0" w:firstLine="426"/>
        <w:jc w:val="both"/>
        <w:rPr>
          <w:rFonts w:ascii="Times New Roman" w:hAnsi="Times New Roman"/>
        </w:rPr>
      </w:pPr>
      <w:r w:rsidR="00AE141C">
        <w:rPr>
          <w:rFonts w:ascii="Times New Roman" w:hAnsi="Times New Roman"/>
        </w:rPr>
        <w:t xml:space="preserve"> </w:t>
      </w:r>
      <w:r w:rsidRPr="00B51880">
        <w:rPr>
          <w:rFonts w:ascii="Times New Roman" w:hAnsi="Times New Roman"/>
        </w:rPr>
        <w:t>Ak nie sú splnené podmienky</w:t>
      </w:r>
      <w:r w:rsidRPr="00B51880">
        <w:rPr>
          <w:rStyle w:val="apple-converted-space"/>
          <w:rFonts w:ascii="Times New Roman" w:hAnsi="Times New Roman"/>
        </w:rPr>
        <w:t> </w:t>
      </w:r>
      <w:r w:rsidRPr="00B51880">
        <w:rPr>
          <w:rFonts w:ascii="Times New Roman" w:hAnsi="Times New Roman"/>
        </w:rPr>
        <w:t>na</w:t>
      </w:r>
      <w:r w:rsidRPr="00B51880">
        <w:rPr>
          <w:rStyle w:val="apple-converted-space"/>
          <w:rFonts w:ascii="Times New Roman" w:hAnsi="Times New Roman"/>
        </w:rPr>
        <w:t> </w:t>
      </w:r>
      <w:r w:rsidRPr="00B51880">
        <w:rPr>
          <w:rFonts w:ascii="Times New Roman" w:hAnsi="Times New Roman"/>
        </w:rPr>
        <w:t>vydanie európskeho osvedčenia o dedičstve, notár o tom</w:t>
      </w:r>
      <w:r w:rsidRPr="00B51880">
        <w:rPr>
          <w:rStyle w:val="apple-converted-space"/>
          <w:rFonts w:ascii="Times New Roman" w:hAnsi="Times New Roman"/>
        </w:rPr>
        <w:t> </w:t>
      </w:r>
      <w:r w:rsidRPr="00B51880">
        <w:rPr>
          <w:rFonts w:ascii="Times New Roman" w:hAnsi="Times New Roman"/>
        </w:rPr>
        <w:t>bezodkladne upovedomí žiadateľa. V upovedomení uvedie dôvody nevydania európskeho osvedčenia o dedičstve.</w:t>
      </w:r>
    </w:p>
    <w:p w:rsidR="000164F4" w:rsidRPr="00B51880" w:rsidP="006F116D">
      <w:pPr>
        <w:pStyle w:val="NormalWeb"/>
        <w:bidi w:val="0"/>
        <w:spacing w:before="0" w:after="0"/>
        <w:ind w:firstLine="426"/>
        <w:jc w:val="both"/>
        <w:rPr>
          <w:rFonts w:ascii="Times New Roman" w:hAnsi="Times New Roman"/>
          <w:position w:val="6"/>
        </w:rPr>
      </w:pPr>
      <w:r w:rsidRPr="00B51880">
        <w:rPr>
          <w:rFonts w:ascii="Times New Roman" w:hAnsi="Times New Roman"/>
        </w:rPr>
        <w:t> </w:t>
      </w:r>
    </w:p>
    <w:p w:rsidR="000164F4" w:rsidRPr="00B51880" w:rsidP="006F116D">
      <w:pPr>
        <w:pStyle w:val="NormalWeb"/>
        <w:bidi w:val="0"/>
        <w:spacing w:before="0" w:after="0"/>
        <w:ind w:firstLine="426"/>
        <w:jc w:val="center"/>
        <w:rPr>
          <w:rFonts w:ascii="Times New Roman" w:hAnsi="Times New Roman"/>
        </w:rPr>
      </w:pPr>
      <w:r w:rsidRPr="00B51880">
        <w:rPr>
          <w:rFonts w:ascii="Times New Roman" w:hAnsi="Times New Roman"/>
          <w:position w:val="6"/>
        </w:rPr>
        <w:t>§ 175zcd</w:t>
      </w:r>
    </w:p>
    <w:p w:rsidR="000164F4" w:rsidRPr="00B51880" w:rsidP="006F116D">
      <w:pPr>
        <w:pStyle w:val="NormalWeb"/>
        <w:bidi w:val="0"/>
        <w:spacing w:before="0" w:after="0"/>
        <w:ind w:firstLine="426"/>
        <w:jc w:val="both"/>
        <w:rPr>
          <w:rFonts w:ascii="Times New Roman" w:hAnsi="Times New Roman"/>
        </w:rPr>
      </w:pPr>
      <w:r w:rsidRPr="00B51880">
        <w:rPr>
          <w:rFonts w:ascii="Times New Roman" w:hAnsi="Times New Roman"/>
        </w:rPr>
        <w:t> </w:t>
      </w:r>
    </w:p>
    <w:p w:rsidR="000164F4" w:rsidRPr="00B51880" w:rsidP="006F116D">
      <w:pPr>
        <w:pStyle w:val="NormalWeb"/>
        <w:numPr>
          <w:ilvl w:val="0"/>
          <w:numId w:val="4"/>
        </w:numPr>
        <w:bidi w:val="0"/>
        <w:spacing w:before="0" w:after="0"/>
        <w:ind w:left="0" w:firstLine="426"/>
        <w:jc w:val="both"/>
        <w:rPr>
          <w:rFonts w:ascii="Times New Roman" w:hAnsi="Times New Roman"/>
        </w:rPr>
      </w:pPr>
      <w:r w:rsidR="00AE141C">
        <w:rPr>
          <w:rFonts w:ascii="Times New Roman" w:hAnsi="Times New Roman"/>
        </w:rPr>
        <w:t xml:space="preserve"> </w:t>
      </w:r>
      <w:r w:rsidRPr="00B51880">
        <w:rPr>
          <w:rFonts w:ascii="Times New Roman" w:hAnsi="Times New Roman"/>
        </w:rPr>
        <w:t>Osoba oprávnená podľa osobitného predpisu môže navrhnúť, aby súd určil, že vydané európske osvedčenie o dedičstve nezodpovedá skutočnosti.</w:t>
      </w:r>
    </w:p>
    <w:p w:rsidR="000164F4" w:rsidRPr="00B51880" w:rsidP="006F116D">
      <w:pPr>
        <w:pStyle w:val="NormalWeb"/>
        <w:bidi w:val="0"/>
        <w:spacing w:before="0" w:after="0"/>
        <w:ind w:firstLine="426"/>
        <w:jc w:val="both"/>
        <w:rPr>
          <w:rFonts w:ascii="Times New Roman" w:hAnsi="Times New Roman"/>
        </w:rPr>
      </w:pPr>
      <w:r w:rsidRPr="00B51880">
        <w:rPr>
          <w:rFonts w:ascii="Times New Roman" w:hAnsi="Times New Roman"/>
        </w:rPr>
        <w:t> </w:t>
      </w:r>
    </w:p>
    <w:p w:rsidR="000164F4" w:rsidRPr="00B51880" w:rsidP="006F116D">
      <w:pPr>
        <w:pStyle w:val="NormalWeb"/>
        <w:numPr>
          <w:ilvl w:val="0"/>
          <w:numId w:val="4"/>
        </w:numPr>
        <w:bidi w:val="0"/>
        <w:spacing w:before="0" w:after="0"/>
        <w:ind w:left="0" w:firstLine="426"/>
        <w:jc w:val="both"/>
        <w:rPr>
          <w:rFonts w:ascii="Times New Roman" w:hAnsi="Times New Roman"/>
        </w:rPr>
      </w:pPr>
      <w:r w:rsidR="00AE141C">
        <w:rPr>
          <w:rFonts w:ascii="Times New Roman" w:hAnsi="Times New Roman"/>
        </w:rPr>
        <w:t xml:space="preserve"> </w:t>
      </w:r>
      <w:r w:rsidRPr="00B51880">
        <w:rPr>
          <w:rFonts w:ascii="Times New Roman" w:hAnsi="Times New Roman"/>
        </w:rPr>
        <w:t>Osoba oprávnená podľa osobitného predpisu môže navrhnúť,</w:t>
      </w:r>
      <w:r w:rsidRPr="00B51880">
        <w:rPr>
          <w:rStyle w:val="apple-converted-space"/>
          <w:rFonts w:ascii="Times New Roman" w:hAnsi="Times New Roman"/>
        </w:rPr>
        <w:t> </w:t>
      </w:r>
      <w:r w:rsidRPr="00B51880">
        <w:rPr>
          <w:rFonts w:ascii="Times New Roman" w:hAnsi="Times New Roman"/>
        </w:rPr>
        <w:t>aby súd určil, že odmietnutie vydať európske osvedčenie o dedičstve bolo nedôvodné.</w:t>
      </w:r>
    </w:p>
    <w:p w:rsidR="000164F4" w:rsidRPr="00B51880" w:rsidP="006F116D">
      <w:pPr>
        <w:pStyle w:val="NormalWeb"/>
        <w:bidi w:val="0"/>
        <w:spacing w:before="0" w:after="0"/>
        <w:ind w:firstLine="426"/>
        <w:jc w:val="both"/>
        <w:rPr>
          <w:rFonts w:ascii="Times New Roman" w:hAnsi="Times New Roman"/>
          <w:position w:val="6"/>
        </w:rPr>
      </w:pPr>
      <w:r w:rsidRPr="00B51880">
        <w:rPr>
          <w:rFonts w:ascii="Times New Roman" w:hAnsi="Times New Roman"/>
        </w:rPr>
        <w:t> </w:t>
      </w:r>
    </w:p>
    <w:p w:rsidR="000164F4" w:rsidRPr="00B51880" w:rsidP="006F116D">
      <w:pPr>
        <w:pStyle w:val="NormalWeb"/>
        <w:bidi w:val="0"/>
        <w:spacing w:before="0" w:after="0"/>
        <w:ind w:firstLine="426"/>
        <w:jc w:val="center"/>
        <w:rPr>
          <w:rFonts w:ascii="Times New Roman" w:hAnsi="Times New Roman"/>
        </w:rPr>
      </w:pPr>
      <w:r w:rsidRPr="00B51880">
        <w:rPr>
          <w:rFonts w:ascii="Times New Roman" w:hAnsi="Times New Roman"/>
          <w:position w:val="6"/>
        </w:rPr>
        <w:t>§ 175zce</w:t>
      </w:r>
    </w:p>
    <w:p w:rsidR="000164F4" w:rsidRPr="00B51880" w:rsidP="006F116D">
      <w:pPr>
        <w:pStyle w:val="NormalWeb"/>
        <w:bidi w:val="0"/>
        <w:spacing w:before="0" w:after="0"/>
        <w:ind w:firstLine="426"/>
        <w:jc w:val="both"/>
        <w:rPr>
          <w:rFonts w:ascii="Times New Roman" w:hAnsi="Times New Roman"/>
        </w:rPr>
      </w:pPr>
      <w:r w:rsidRPr="00B51880">
        <w:rPr>
          <w:rFonts w:ascii="Times New Roman" w:hAnsi="Times New Roman"/>
        </w:rPr>
        <w:t> </w:t>
      </w:r>
    </w:p>
    <w:p w:rsidR="000164F4" w:rsidRPr="00B51880" w:rsidP="006F116D">
      <w:pPr>
        <w:pStyle w:val="NormalWeb"/>
        <w:bidi w:val="0"/>
        <w:spacing w:before="0" w:after="0"/>
        <w:ind w:firstLine="426"/>
        <w:jc w:val="both"/>
        <w:rPr>
          <w:rFonts w:ascii="Times New Roman" w:hAnsi="Times New Roman"/>
        </w:rPr>
      </w:pPr>
      <w:r w:rsidRPr="00B51880">
        <w:rPr>
          <w:rFonts w:ascii="Times New Roman" w:hAnsi="Times New Roman"/>
        </w:rPr>
        <w:t>Notár upovedomí osoby oprávnené podľa osobitného predpisu</w:t>
      </w:r>
      <w:r w:rsidRPr="00B51880">
        <w:rPr>
          <w:rStyle w:val="apple-converted-space"/>
          <w:rFonts w:ascii="Times New Roman" w:hAnsi="Times New Roman"/>
        </w:rPr>
        <w:t> </w:t>
      </w:r>
      <w:r w:rsidRPr="00B51880">
        <w:rPr>
          <w:rFonts w:ascii="Times New Roman" w:hAnsi="Times New Roman"/>
        </w:rPr>
        <w:t>o</w:t>
      </w:r>
    </w:p>
    <w:p w:rsidR="000164F4" w:rsidRPr="00B51880" w:rsidP="006F116D">
      <w:pPr>
        <w:pStyle w:val="NormalWeb"/>
        <w:numPr>
          <w:ilvl w:val="0"/>
          <w:numId w:val="2"/>
        </w:numPr>
        <w:bidi w:val="0"/>
        <w:spacing w:before="0" w:after="0"/>
        <w:ind w:left="0" w:firstLine="426"/>
        <w:jc w:val="both"/>
        <w:rPr>
          <w:rFonts w:ascii="Times New Roman" w:hAnsi="Times New Roman"/>
        </w:rPr>
      </w:pPr>
      <w:r w:rsidRPr="00B51880">
        <w:rPr>
          <w:rFonts w:ascii="Times New Roman" w:hAnsi="Times New Roman"/>
        </w:rPr>
        <w:t>oprave, zmene alebo odvolaní európskeho osvedčenia o dedičstve,</w:t>
      </w:r>
    </w:p>
    <w:p w:rsidR="000164F4" w:rsidRPr="00B51880" w:rsidP="006F116D">
      <w:pPr>
        <w:pStyle w:val="NormalWeb"/>
        <w:numPr>
          <w:ilvl w:val="0"/>
          <w:numId w:val="2"/>
        </w:numPr>
        <w:bidi w:val="0"/>
        <w:spacing w:before="0" w:after="0"/>
        <w:ind w:left="0" w:firstLine="426"/>
        <w:jc w:val="both"/>
        <w:rPr>
          <w:rFonts w:ascii="Times New Roman" w:hAnsi="Times New Roman"/>
        </w:rPr>
      </w:pPr>
      <w:r w:rsidRPr="00B51880">
        <w:rPr>
          <w:rFonts w:ascii="Times New Roman" w:hAnsi="Times New Roman"/>
        </w:rPr>
        <w:t>pozastavení účinkov európskeho osvedčenia o dedičstve,</w:t>
      </w:r>
    </w:p>
    <w:p w:rsidR="000164F4" w:rsidRPr="00B51880" w:rsidP="006F116D">
      <w:pPr>
        <w:pStyle w:val="NormalWeb"/>
        <w:numPr>
          <w:ilvl w:val="0"/>
          <w:numId w:val="2"/>
        </w:numPr>
        <w:bidi w:val="0"/>
        <w:spacing w:before="0" w:after="0"/>
        <w:ind w:left="0" w:firstLine="426"/>
        <w:jc w:val="both"/>
        <w:rPr>
          <w:rFonts w:ascii="Times New Roman" w:hAnsi="Times New Roman"/>
        </w:rPr>
      </w:pPr>
      <w:r w:rsidRPr="00B51880">
        <w:rPr>
          <w:rFonts w:ascii="Times New Roman" w:hAnsi="Times New Roman"/>
        </w:rPr>
        <w:t>nevyhovení žiadosti o opravu, zmenu, odvolanie alebo pozastavenie účinkov európskeho osvedčenia o dedičstve, a o dôvodoch nevyhovenia.</w:t>
      </w:r>
    </w:p>
    <w:p w:rsidR="000164F4" w:rsidRPr="00B51880" w:rsidP="006F116D">
      <w:pPr>
        <w:pStyle w:val="NormalWeb"/>
        <w:bidi w:val="0"/>
        <w:spacing w:before="0" w:after="0"/>
        <w:ind w:firstLine="426"/>
        <w:jc w:val="both"/>
        <w:rPr>
          <w:rFonts w:ascii="Times New Roman" w:hAnsi="Times New Roman"/>
          <w:position w:val="6"/>
        </w:rPr>
      </w:pPr>
      <w:r w:rsidRPr="00B51880">
        <w:rPr>
          <w:rFonts w:ascii="Times New Roman" w:hAnsi="Times New Roman"/>
        </w:rPr>
        <w:t> </w:t>
      </w:r>
    </w:p>
    <w:p w:rsidR="000164F4" w:rsidRPr="00B51880" w:rsidP="006F116D">
      <w:pPr>
        <w:pStyle w:val="NormalWeb"/>
        <w:bidi w:val="0"/>
        <w:spacing w:before="0" w:after="0"/>
        <w:ind w:firstLine="426"/>
        <w:jc w:val="center"/>
        <w:rPr>
          <w:rFonts w:ascii="Times New Roman" w:hAnsi="Times New Roman"/>
        </w:rPr>
      </w:pPr>
      <w:r w:rsidRPr="00B51880">
        <w:rPr>
          <w:rFonts w:ascii="Times New Roman" w:hAnsi="Times New Roman"/>
          <w:position w:val="6"/>
        </w:rPr>
        <w:t>§ 175zcf</w:t>
      </w:r>
    </w:p>
    <w:p w:rsidR="000164F4" w:rsidRPr="00B51880" w:rsidP="006F116D">
      <w:pPr>
        <w:pStyle w:val="NormalWeb"/>
        <w:bidi w:val="0"/>
        <w:spacing w:before="0" w:after="0"/>
        <w:ind w:firstLine="426"/>
        <w:jc w:val="both"/>
        <w:rPr>
          <w:rFonts w:ascii="Times New Roman" w:hAnsi="Times New Roman"/>
        </w:rPr>
      </w:pPr>
      <w:r w:rsidRPr="00B51880">
        <w:rPr>
          <w:rFonts w:ascii="Times New Roman" w:hAnsi="Times New Roman"/>
        </w:rPr>
        <w:t> </w:t>
      </w:r>
    </w:p>
    <w:p w:rsidR="000164F4" w:rsidRPr="00B51880" w:rsidP="006F116D">
      <w:pPr>
        <w:pStyle w:val="NormalWeb"/>
        <w:numPr>
          <w:ilvl w:val="0"/>
          <w:numId w:val="8"/>
        </w:numPr>
        <w:bidi w:val="0"/>
        <w:spacing w:before="0" w:after="0"/>
        <w:ind w:left="0" w:firstLine="426"/>
        <w:jc w:val="both"/>
        <w:rPr>
          <w:rFonts w:ascii="Times New Roman" w:hAnsi="Times New Roman"/>
        </w:rPr>
      </w:pPr>
      <w:r w:rsidR="006F116D">
        <w:rPr>
          <w:rFonts w:ascii="Times New Roman" w:hAnsi="Times New Roman"/>
        </w:rPr>
        <w:t xml:space="preserve"> </w:t>
      </w:r>
      <w:r w:rsidRPr="00B51880">
        <w:rPr>
          <w:rFonts w:ascii="Times New Roman" w:hAnsi="Times New Roman"/>
        </w:rPr>
        <w:t>Osoba oprávnená podľa osobitného predpisu môže navrhnúť, aby súd určil, že oprava, zmena alebo odvolanie európskeho osvedčenia o dedičstve, alebo pozastavenie jeho účinkov, je nedôvodné.</w:t>
      </w:r>
    </w:p>
    <w:p w:rsidR="000164F4" w:rsidRPr="00B51880" w:rsidP="006F116D">
      <w:pPr>
        <w:pStyle w:val="NormalWeb"/>
        <w:bidi w:val="0"/>
        <w:spacing w:before="0" w:after="0"/>
        <w:ind w:firstLine="426"/>
        <w:jc w:val="both"/>
        <w:rPr>
          <w:rFonts w:ascii="Times New Roman" w:hAnsi="Times New Roman"/>
        </w:rPr>
      </w:pPr>
      <w:r w:rsidRPr="00B51880">
        <w:rPr>
          <w:rFonts w:ascii="Times New Roman" w:hAnsi="Times New Roman"/>
        </w:rPr>
        <w:t> </w:t>
      </w:r>
    </w:p>
    <w:p w:rsidR="000164F4" w:rsidRPr="00B51880" w:rsidP="006F116D">
      <w:pPr>
        <w:pStyle w:val="NormalWeb"/>
        <w:numPr>
          <w:ilvl w:val="0"/>
          <w:numId w:val="8"/>
        </w:numPr>
        <w:bidi w:val="0"/>
        <w:spacing w:before="0" w:after="0"/>
        <w:ind w:left="0" w:firstLine="426"/>
        <w:jc w:val="both"/>
        <w:rPr>
          <w:rFonts w:ascii="Times New Roman" w:hAnsi="Times New Roman"/>
        </w:rPr>
      </w:pPr>
      <w:r w:rsidR="006F116D">
        <w:rPr>
          <w:rFonts w:ascii="Times New Roman" w:hAnsi="Times New Roman"/>
        </w:rPr>
        <w:t xml:space="preserve"> </w:t>
      </w:r>
      <w:r w:rsidRPr="00B51880">
        <w:rPr>
          <w:rFonts w:ascii="Times New Roman" w:hAnsi="Times New Roman"/>
        </w:rPr>
        <w:t>Osoba oprávnená podľa osobitného predpisu môže navrhnúť, aby súd určil, že nevyhovenie žiadosti o</w:t>
      </w:r>
      <w:r w:rsidRPr="00B51880">
        <w:rPr>
          <w:rStyle w:val="apple-converted-space"/>
          <w:rFonts w:ascii="Times New Roman" w:hAnsi="Times New Roman"/>
        </w:rPr>
        <w:t> </w:t>
      </w:r>
      <w:r w:rsidRPr="00B51880">
        <w:rPr>
          <w:rFonts w:ascii="Times New Roman" w:hAnsi="Times New Roman"/>
        </w:rPr>
        <w:t>opravu, zmenu alebo odvolanie európskeho osvedčenia o dedičstve alebo o pozastavenie jeho účinkov bolo nedôvodné.</w:t>
      </w:r>
    </w:p>
    <w:p w:rsidR="000164F4" w:rsidRPr="00B51880" w:rsidP="006F116D">
      <w:pPr>
        <w:pStyle w:val="NormalWeb"/>
        <w:bidi w:val="0"/>
        <w:spacing w:before="0" w:after="0"/>
        <w:ind w:firstLine="426"/>
        <w:jc w:val="both"/>
        <w:rPr>
          <w:rFonts w:ascii="Times New Roman" w:hAnsi="Times New Roman"/>
          <w:position w:val="6"/>
        </w:rPr>
      </w:pPr>
      <w:r w:rsidRPr="00B51880">
        <w:rPr>
          <w:rFonts w:ascii="Times New Roman" w:hAnsi="Times New Roman"/>
        </w:rPr>
        <w:t> </w:t>
      </w:r>
    </w:p>
    <w:p w:rsidR="000164F4" w:rsidRPr="00B51880" w:rsidP="006F116D">
      <w:pPr>
        <w:pStyle w:val="NormalWeb"/>
        <w:bidi w:val="0"/>
        <w:spacing w:before="0" w:after="0"/>
        <w:ind w:firstLine="426"/>
        <w:jc w:val="center"/>
        <w:rPr>
          <w:rFonts w:ascii="Times New Roman" w:hAnsi="Times New Roman"/>
        </w:rPr>
      </w:pPr>
      <w:r w:rsidRPr="00B51880">
        <w:rPr>
          <w:rFonts w:ascii="Times New Roman" w:hAnsi="Times New Roman"/>
          <w:position w:val="6"/>
        </w:rPr>
        <w:t>§ 175zcg</w:t>
      </w:r>
    </w:p>
    <w:p w:rsidR="000164F4" w:rsidRPr="00B51880" w:rsidP="006F116D">
      <w:pPr>
        <w:pStyle w:val="NormalWeb"/>
        <w:bidi w:val="0"/>
        <w:spacing w:before="0" w:after="0"/>
        <w:ind w:firstLine="426"/>
        <w:jc w:val="both"/>
        <w:rPr>
          <w:rFonts w:ascii="Times New Roman" w:hAnsi="Times New Roman"/>
        </w:rPr>
      </w:pPr>
      <w:r w:rsidRPr="00B51880">
        <w:rPr>
          <w:rFonts w:ascii="Times New Roman" w:hAnsi="Times New Roman"/>
        </w:rPr>
        <w:t> </w:t>
      </w:r>
    </w:p>
    <w:p w:rsidR="000164F4" w:rsidRPr="00B51880" w:rsidP="006F116D">
      <w:pPr>
        <w:pStyle w:val="NormalWeb"/>
        <w:numPr>
          <w:ilvl w:val="0"/>
          <w:numId w:val="7"/>
        </w:numPr>
        <w:bidi w:val="0"/>
        <w:spacing w:before="0" w:after="0"/>
        <w:ind w:left="0" w:firstLine="426"/>
        <w:jc w:val="both"/>
        <w:rPr>
          <w:rFonts w:ascii="Times New Roman" w:hAnsi="Times New Roman"/>
        </w:rPr>
      </w:pPr>
      <w:r w:rsidR="006F116D">
        <w:rPr>
          <w:rFonts w:ascii="Times New Roman" w:hAnsi="Times New Roman"/>
        </w:rPr>
        <w:t xml:space="preserve"> </w:t>
      </w:r>
      <w:r w:rsidRPr="00B51880">
        <w:rPr>
          <w:rFonts w:ascii="Times New Roman" w:hAnsi="Times New Roman"/>
        </w:rPr>
        <w:t>O návrhoch podľa §</w:t>
      </w:r>
      <w:r w:rsidRPr="00B51880">
        <w:rPr>
          <w:rStyle w:val="apple-converted-space"/>
          <w:rFonts w:ascii="Times New Roman" w:hAnsi="Times New Roman"/>
        </w:rPr>
        <w:t> </w:t>
      </w:r>
      <w:r w:rsidRPr="00B51880">
        <w:rPr>
          <w:rFonts w:ascii="Times New Roman" w:hAnsi="Times New Roman"/>
        </w:rPr>
        <w:t>175zcd</w:t>
      </w:r>
      <w:r w:rsidRPr="00B51880">
        <w:rPr>
          <w:rStyle w:val="apple-converted-space"/>
          <w:rFonts w:ascii="Times New Roman" w:hAnsi="Times New Roman"/>
        </w:rPr>
        <w:t> </w:t>
      </w:r>
      <w:r w:rsidRPr="00B51880">
        <w:rPr>
          <w:rFonts w:ascii="Times New Roman" w:hAnsi="Times New Roman"/>
        </w:rPr>
        <w:t>a</w:t>
      </w:r>
      <w:r w:rsidRPr="00B51880">
        <w:rPr>
          <w:rStyle w:val="apple-converted-space"/>
          <w:rFonts w:ascii="Times New Roman" w:hAnsi="Times New Roman"/>
        </w:rPr>
        <w:t> § 175zcf </w:t>
      </w:r>
      <w:r w:rsidRPr="00B51880">
        <w:rPr>
          <w:rFonts w:ascii="Times New Roman" w:hAnsi="Times New Roman"/>
        </w:rPr>
        <w:t>rozhoduje súd uznesením. Odvolanie proti tomuto uzneseniu je prípustné.</w:t>
      </w:r>
    </w:p>
    <w:p w:rsidR="000164F4" w:rsidRPr="00B51880" w:rsidP="006F116D">
      <w:pPr>
        <w:pStyle w:val="NormalWeb"/>
        <w:bidi w:val="0"/>
        <w:spacing w:before="0" w:after="0"/>
        <w:ind w:firstLine="426"/>
        <w:jc w:val="both"/>
        <w:rPr>
          <w:rFonts w:ascii="Times New Roman" w:hAnsi="Times New Roman"/>
        </w:rPr>
      </w:pPr>
    </w:p>
    <w:p w:rsidR="000164F4" w:rsidRPr="003E3F31" w:rsidP="006F116D">
      <w:pPr>
        <w:pStyle w:val="georgia"/>
        <w:numPr>
          <w:ilvl w:val="0"/>
          <w:numId w:val="7"/>
        </w:numPr>
        <w:bidi w:val="0"/>
        <w:spacing w:line="240" w:lineRule="auto"/>
        <w:ind w:left="0" w:firstLine="426"/>
        <w:rPr>
          <w:rFonts w:ascii="Times New Roman" w:hAnsi="Times New Roman" w:cs="Times New Roman"/>
          <w:sz w:val="24"/>
          <w:szCs w:val="24"/>
        </w:rPr>
      </w:pPr>
      <w:r w:rsidR="006F116D">
        <w:rPr>
          <w:rFonts w:ascii="Times New Roman" w:hAnsi="Times New Roman" w:cs="Times New Roman"/>
          <w:sz w:val="24"/>
          <w:szCs w:val="24"/>
        </w:rPr>
        <w:t xml:space="preserve"> </w:t>
      </w:r>
      <w:r w:rsidRPr="00B51880">
        <w:rPr>
          <w:rFonts w:ascii="Times New Roman" w:hAnsi="Times New Roman" w:cs="Times New Roman"/>
          <w:sz w:val="24"/>
          <w:szCs w:val="24"/>
        </w:rPr>
        <w:t>Návrh podľa §</w:t>
      </w:r>
      <w:r w:rsidRPr="00B51880">
        <w:rPr>
          <w:rStyle w:val="apple-converted-space"/>
          <w:rFonts w:ascii="Times New Roman" w:hAnsi="Times New Roman" w:cs="Times New Roman"/>
          <w:sz w:val="24"/>
          <w:szCs w:val="24"/>
        </w:rPr>
        <w:t> </w:t>
      </w:r>
      <w:r w:rsidRPr="00B51880">
        <w:rPr>
          <w:rFonts w:ascii="Times New Roman" w:hAnsi="Times New Roman" w:cs="Times New Roman"/>
          <w:sz w:val="24"/>
          <w:szCs w:val="24"/>
        </w:rPr>
        <w:t>175zcd</w:t>
      </w:r>
      <w:r w:rsidRPr="00B51880">
        <w:rPr>
          <w:rStyle w:val="apple-converted-space"/>
          <w:rFonts w:ascii="Times New Roman" w:hAnsi="Times New Roman" w:cs="Times New Roman"/>
          <w:sz w:val="24"/>
          <w:szCs w:val="24"/>
        </w:rPr>
        <w:t> </w:t>
      </w:r>
      <w:r w:rsidRPr="00B51880">
        <w:rPr>
          <w:rFonts w:ascii="Times New Roman" w:hAnsi="Times New Roman" w:cs="Times New Roman"/>
          <w:sz w:val="24"/>
          <w:szCs w:val="24"/>
        </w:rPr>
        <w:t>a</w:t>
      </w:r>
      <w:r w:rsidRPr="00B51880">
        <w:rPr>
          <w:rStyle w:val="apple-converted-space"/>
          <w:rFonts w:ascii="Times New Roman" w:hAnsi="Times New Roman" w:cs="Times New Roman"/>
          <w:sz w:val="24"/>
          <w:szCs w:val="24"/>
        </w:rPr>
        <w:t> § 175zcf </w:t>
      </w:r>
      <w:r w:rsidRPr="00B51880">
        <w:rPr>
          <w:rFonts w:ascii="Times New Roman" w:hAnsi="Times New Roman" w:cs="Times New Roman"/>
          <w:sz w:val="24"/>
          <w:szCs w:val="24"/>
        </w:rPr>
        <w:t>je</w:t>
      </w:r>
      <w:r w:rsidRPr="00B51880">
        <w:rPr>
          <w:rStyle w:val="apple-converted-space"/>
          <w:rFonts w:ascii="Times New Roman" w:hAnsi="Times New Roman" w:cs="Times New Roman"/>
          <w:sz w:val="24"/>
          <w:szCs w:val="24"/>
        </w:rPr>
        <w:t> </w:t>
      </w:r>
      <w:r w:rsidRPr="00B51880">
        <w:rPr>
          <w:rFonts w:ascii="Times New Roman" w:hAnsi="Times New Roman" w:cs="Times New Roman"/>
          <w:sz w:val="24"/>
          <w:szCs w:val="24"/>
        </w:rPr>
        <w:t>opravným prostriedkom podľa osobitného predpisu.“.</w:t>
      </w:r>
    </w:p>
    <w:p w:rsidR="000164F4" w:rsidRPr="003E3F31" w:rsidP="006F116D">
      <w:pPr>
        <w:pStyle w:val="NormalWeb"/>
        <w:bidi w:val="0"/>
        <w:spacing w:before="0" w:after="0"/>
        <w:ind w:firstLine="426"/>
        <w:jc w:val="both"/>
        <w:rPr>
          <w:rFonts w:ascii="Times New Roman" w:hAnsi="Times New Roman"/>
        </w:rPr>
      </w:pPr>
    </w:p>
    <w:p w:rsidR="003E3F31" w:rsidRPr="003E3F31" w:rsidP="003E3F31">
      <w:pPr>
        <w:pStyle w:val="ListParagraph"/>
        <w:bidi w:val="0"/>
        <w:spacing w:line="240" w:lineRule="auto"/>
        <w:ind w:left="0"/>
        <w:jc w:val="both"/>
        <w:rPr>
          <w:rFonts w:ascii="Times New Roman" w:hAnsi="Times New Roman"/>
          <w:sz w:val="24"/>
          <w:szCs w:val="24"/>
        </w:rPr>
      </w:pPr>
      <w:r w:rsidRPr="003E3F31" w:rsidR="000164F4">
        <w:rPr>
          <w:rFonts w:ascii="Times New Roman" w:hAnsi="Times New Roman" w:hint="default"/>
          <w:sz w:val="24"/>
          <w:szCs w:val="24"/>
        </w:rPr>
        <w:t>Pozná</w:t>
      </w:r>
      <w:r w:rsidRPr="003E3F31" w:rsidR="000164F4">
        <w:rPr>
          <w:rFonts w:ascii="Times New Roman" w:hAnsi="Times New Roman" w:hint="default"/>
          <w:sz w:val="24"/>
          <w:szCs w:val="24"/>
        </w:rPr>
        <w:t>mka pod č</w:t>
      </w:r>
      <w:r w:rsidRPr="003E3F31" w:rsidR="000164F4">
        <w:rPr>
          <w:rFonts w:ascii="Times New Roman" w:hAnsi="Times New Roman" w:hint="default"/>
          <w:sz w:val="24"/>
          <w:szCs w:val="24"/>
        </w:rPr>
        <w:t xml:space="preserve">iarou k odkazu 20a znie: </w:t>
      </w:r>
    </w:p>
    <w:p w:rsidR="000164F4" w:rsidRPr="003E3F31" w:rsidP="003E3F31">
      <w:pPr>
        <w:pStyle w:val="ListParagraph"/>
        <w:bidi w:val="0"/>
        <w:spacing w:line="240" w:lineRule="auto"/>
        <w:ind w:left="0"/>
        <w:jc w:val="both"/>
        <w:rPr>
          <w:rFonts w:ascii="Times New Roman" w:hAnsi="Times New Roman" w:hint="default"/>
          <w:sz w:val="24"/>
          <w:szCs w:val="24"/>
        </w:rPr>
      </w:pPr>
      <w:r w:rsidRPr="003E3F31">
        <w:rPr>
          <w:rFonts w:ascii="Times New Roman" w:hAnsi="Times New Roman" w:hint="default"/>
          <w:sz w:val="24"/>
          <w:szCs w:val="24"/>
        </w:rPr>
        <w:t>„</w:t>
      </w:r>
      <w:r w:rsidRPr="003E3F31">
        <w:rPr>
          <w:rFonts w:ascii="Times New Roman" w:hAnsi="Times New Roman"/>
          <w:sz w:val="24"/>
          <w:szCs w:val="24"/>
          <w:vertAlign w:val="superscript"/>
        </w:rPr>
        <w:t xml:space="preserve">20a) </w:t>
      </w:r>
      <w:r w:rsidRPr="003E3F31">
        <w:rPr>
          <w:rFonts w:ascii="Times New Roman" w:hAnsi="Times New Roman" w:hint="default"/>
          <w:sz w:val="24"/>
          <w:szCs w:val="24"/>
        </w:rPr>
        <w:t>Č</w:t>
      </w:r>
      <w:r w:rsidRPr="003E3F31">
        <w:rPr>
          <w:rFonts w:ascii="Times New Roman" w:hAnsi="Times New Roman" w:hint="default"/>
          <w:sz w:val="24"/>
          <w:szCs w:val="24"/>
        </w:rPr>
        <w:t>l. 62 až</w:t>
      </w:r>
      <w:r w:rsidRPr="003E3F31">
        <w:rPr>
          <w:rFonts w:ascii="Times New Roman" w:hAnsi="Times New Roman" w:hint="default"/>
          <w:sz w:val="24"/>
          <w:szCs w:val="24"/>
        </w:rPr>
        <w:t xml:space="preserve"> 73 nariadenia Euró</w:t>
      </w:r>
      <w:r w:rsidRPr="003E3F31">
        <w:rPr>
          <w:rFonts w:ascii="Times New Roman" w:hAnsi="Times New Roman" w:hint="default"/>
          <w:sz w:val="24"/>
          <w:szCs w:val="24"/>
        </w:rPr>
        <w:t>pskeho parlamentu a Rady (EÚ</w:t>
      </w:r>
      <w:r w:rsidRPr="003E3F31">
        <w:rPr>
          <w:rFonts w:ascii="Times New Roman" w:hAnsi="Times New Roman" w:hint="default"/>
          <w:sz w:val="24"/>
          <w:szCs w:val="24"/>
        </w:rPr>
        <w:t>) č</w:t>
      </w:r>
      <w:r w:rsidRPr="003E3F31">
        <w:rPr>
          <w:rFonts w:ascii="Times New Roman" w:hAnsi="Times New Roman" w:hint="default"/>
          <w:sz w:val="24"/>
          <w:szCs w:val="24"/>
        </w:rPr>
        <w:t>. 650/2012 zo 4. jú</w:t>
      </w:r>
      <w:r w:rsidRPr="003E3F31">
        <w:rPr>
          <w:rFonts w:ascii="Times New Roman" w:hAnsi="Times New Roman" w:hint="default"/>
          <w:sz w:val="24"/>
          <w:szCs w:val="24"/>
        </w:rPr>
        <w:t>la 2012 o prá</w:t>
      </w:r>
      <w:r w:rsidRPr="003E3F31">
        <w:rPr>
          <w:rFonts w:ascii="Times New Roman" w:hAnsi="Times New Roman" w:hint="default"/>
          <w:sz w:val="24"/>
          <w:szCs w:val="24"/>
        </w:rPr>
        <w:t>vomoci, rozhodnom prá</w:t>
      </w:r>
      <w:r w:rsidRPr="003E3F31">
        <w:rPr>
          <w:rFonts w:ascii="Times New Roman" w:hAnsi="Times New Roman" w:hint="default"/>
          <w:sz w:val="24"/>
          <w:szCs w:val="24"/>
        </w:rPr>
        <w:t>ve, uzná</w:t>
      </w:r>
      <w:r w:rsidRPr="003E3F31">
        <w:rPr>
          <w:rFonts w:ascii="Times New Roman" w:hAnsi="Times New Roman" w:hint="default"/>
          <w:sz w:val="24"/>
          <w:szCs w:val="24"/>
        </w:rPr>
        <w:t>vaní</w:t>
      </w:r>
      <w:r w:rsidRPr="003E3F31">
        <w:rPr>
          <w:rFonts w:ascii="Times New Roman" w:hAnsi="Times New Roman" w:hint="default"/>
          <w:sz w:val="24"/>
          <w:szCs w:val="24"/>
        </w:rPr>
        <w:t xml:space="preserve"> a vý</w:t>
      </w:r>
      <w:r w:rsidRPr="003E3F31">
        <w:rPr>
          <w:rFonts w:ascii="Times New Roman" w:hAnsi="Times New Roman" w:hint="default"/>
          <w:sz w:val="24"/>
          <w:szCs w:val="24"/>
        </w:rPr>
        <w:t>kone rozhodnutí</w:t>
      </w:r>
      <w:r w:rsidRPr="003E3F31">
        <w:rPr>
          <w:rFonts w:ascii="Times New Roman" w:hAnsi="Times New Roman" w:hint="default"/>
          <w:sz w:val="24"/>
          <w:szCs w:val="24"/>
        </w:rPr>
        <w:t xml:space="preserve"> a prijatí</w:t>
      </w:r>
      <w:r w:rsidRPr="003E3F31">
        <w:rPr>
          <w:rFonts w:ascii="Times New Roman" w:hAnsi="Times New Roman" w:hint="default"/>
          <w:sz w:val="24"/>
          <w:szCs w:val="24"/>
        </w:rPr>
        <w:t xml:space="preserve"> a vý</w:t>
      </w:r>
      <w:r w:rsidRPr="003E3F31">
        <w:rPr>
          <w:rFonts w:ascii="Times New Roman" w:hAnsi="Times New Roman" w:hint="default"/>
          <w:sz w:val="24"/>
          <w:szCs w:val="24"/>
        </w:rPr>
        <w:t>kone verejný</w:t>
      </w:r>
      <w:r w:rsidRPr="003E3F31">
        <w:rPr>
          <w:rFonts w:ascii="Times New Roman" w:hAnsi="Times New Roman" w:hint="default"/>
          <w:sz w:val="24"/>
          <w:szCs w:val="24"/>
        </w:rPr>
        <w:t>ch listí</w:t>
      </w:r>
      <w:r w:rsidRPr="003E3F31">
        <w:rPr>
          <w:rFonts w:ascii="Times New Roman" w:hAnsi="Times New Roman" w:hint="default"/>
          <w:sz w:val="24"/>
          <w:szCs w:val="24"/>
        </w:rPr>
        <w:t>n v dedič</w:t>
      </w:r>
      <w:r w:rsidRPr="003E3F31">
        <w:rPr>
          <w:rFonts w:ascii="Times New Roman" w:hAnsi="Times New Roman" w:hint="default"/>
          <w:sz w:val="24"/>
          <w:szCs w:val="24"/>
        </w:rPr>
        <w:t>ský</w:t>
      </w:r>
      <w:r w:rsidRPr="003E3F31">
        <w:rPr>
          <w:rFonts w:ascii="Times New Roman" w:hAnsi="Times New Roman" w:hint="default"/>
          <w:sz w:val="24"/>
          <w:szCs w:val="24"/>
        </w:rPr>
        <w:t>ch veciach a o zavedení</w:t>
      </w:r>
      <w:r w:rsidRPr="003E3F31">
        <w:rPr>
          <w:rFonts w:ascii="Times New Roman" w:hAnsi="Times New Roman" w:hint="default"/>
          <w:sz w:val="24"/>
          <w:szCs w:val="24"/>
        </w:rPr>
        <w:t xml:space="preserve"> euró</w:t>
      </w:r>
      <w:r w:rsidRPr="003E3F31">
        <w:rPr>
          <w:rFonts w:ascii="Times New Roman" w:hAnsi="Times New Roman" w:hint="default"/>
          <w:sz w:val="24"/>
          <w:szCs w:val="24"/>
        </w:rPr>
        <w:t>pskeho osvedč</w:t>
      </w:r>
      <w:r w:rsidRPr="003E3F31">
        <w:rPr>
          <w:rFonts w:ascii="Times New Roman" w:hAnsi="Times New Roman" w:hint="default"/>
          <w:sz w:val="24"/>
          <w:szCs w:val="24"/>
        </w:rPr>
        <w:t>enia o dedič</w:t>
      </w:r>
      <w:r w:rsidRPr="003E3F31">
        <w:rPr>
          <w:rFonts w:ascii="Times New Roman" w:hAnsi="Times New Roman" w:hint="default"/>
          <w:sz w:val="24"/>
          <w:szCs w:val="24"/>
        </w:rPr>
        <w:t>stve (Ú</w:t>
      </w:r>
      <w:r w:rsidRPr="003E3F31">
        <w:rPr>
          <w:rFonts w:ascii="Times New Roman" w:hAnsi="Times New Roman" w:hint="default"/>
          <w:sz w:val="24"/>
          <w:szCs w:val="24"/>
        </w:rPr>
        <w:t>. v. EÚ</w:t>
      </w:r>
      <w:r w:rsidRPr="003E3F31">
        <w:rPr>
          <w:rFonts w:ascii="Times New Roman" w:hAnsi="Times New Roman" w:hint="default"/>
          <w:sz w:val="24"/>
          <w:szCs w:val="24"/>
        </w:rPr>
        <w:t xml:space="preserve"> L 201, 27. 7. 2012).“.</w:t>
      </w:r>
    </w:p>
    <w:p w:rsidR="000164F4" w:rsidRPr="003E3F31" w:rsidP="003E3F31">
      <w:pPr>
        <w:pStyle w:val="ListParagraph"/>
        <w:bidi w:val="0"/>
        <w:spacing w:line="240" w:lineRule="auto"/>
        <w:ind w:left="0"/>
        <w:jc w:val="both"/>
        <w:rPr>
          <w:rFonts w:ascii="Times New Roman" w:hAnsi="Times New Roman" w:hint="default"/>
          <w:sz w:val="24"/>
          <w:szCs w:val="24"/>
        </w:rPr>
      </w:pPr>
    </w:p>
    <w:p w:rsidR="000164F4" w:rsidRPr="003E3F31" w:rsidP="003E3F31">
      <w:pPr>
        <w:pStyle w:val="georgia"/>
        <w:bidi w:val="0"/>
        <w:spacing w:line="240" w:lineRule="auto"/>
        <w:ind w:left="720"/>
        <w:rPr>
          <w:rFonts w:ascii="Times New Roman" w:hAnsi="Times New Roman" w:cs="Times New Roman"/>
          <w:sz w:val="24"/>
          <w:szCs w:val="24"/>
        </w:rPr>
      </w:pPr>
    </w:p>
    <w:p w:rsidR="000164F4" w:rsidRPr="003E3F31" w:rsidP="003E3F31">
      <w:pPr>
        <w:pStyle w:val="ListParagraph"/>
        <w:bidi w:val="0"/>
        <w:spacing w:line="240" w:lineRule="auto"/>
        <w:jc w:val="center"/>
        <w:rPr>
          <w:rFonts w:ascii="Times New Roman" w:hAnsi="Times New Roman" w:hint="default"/>
          <w:b/>
          <w:sz w:val="24"/>
          <w:szCs w:val="24"/>
        </w:rPr>
      </w:pPr>
      <w:r w:rsidRPr="003E3F31">
        <w:rPr>
          <w:rFonts w:ascii="Times New Roman" w:hAnsi="Times New Roman" w:hint="default"/>
          <w:b/>
          <w:sz w:val="24"/>
          <w:szCs w:val="24"/>
        </w:rPr>
        <w:t>Č</w:t>
      </w:r>
      <w:r w:rsidRPr="003E3F31">
        <w:rPr>
          <w:rFonts w:ascii="Times New Roman" w:hAnsi="Times New Roman" w:hint="default"/>
          <w:b/>
          <w:sz w:val="24"/>
          <w:szCs w:val="24"/>
        </w:rPr>
        <w:t>l. III</w:t>
      </w:r>
    </w:p>
    <w:p w:rsidR="000164F4" w:rsidRPr="003E3F31" w:rsidP="003E3F31">
      <w:pPr>
        <w:pStyle w:val="ListParagraph"/>
        <w:bidi w:val="0"/>
        <w:spacing w:line="240" w:lineRule="auto"/>
        <w:jc w:val="center"/>
        <w:rPr>
          <w:rFonts w:ascii="Times New Roman" w:hAnsi="Times New Roman" w:hint="default"/>
          <w:b/>
          <w:sz w:val="24"/>
          <w:szCs w:val="24"/>
        </w:rPr>
      </w:pPr>
    </w:p>
    <w:p w:rsidR="00775515" w:rsidRPr="003E3F31" w:rsidP="003E3F31">
      <w:pPr>
        <w:pStyle w:val="ListParagraph"/>
        <w:bidi w:val="0"/>
        <w:spacing w:line="240" w:lineRule="auto"/>
        <w:ind w:left="0"/>
        <w:jc w:val="both"/>
        <w:rPr>
          <w:rFonts w:ascii="Times New Roman" w:hAnsi="Times New Roman"/>
          <w:b/>
          <w:sz w:val="24"/>
          <w:szCs w:val="24"/>
        </w:rPr>
      </w:pPr>
      <w:r w:rsidRPr="003E3F31" w:rsidR="000164F4">
        <w:rPr>
          <w:rFonts w:ascii="Times New Roman" w:hAnsi="Times New Roman" w:hint="default"/>
          <w:sz w:val="24"/>
          <w:szCs w:val="24"/>
        </w:rPr>
        <w:t>Zá</w:t>
      </w:r>
      <w:r w:rsidRPr="003E3F31" w:rsidR="000164F4">
        <w:rPr>
          <w:rFonts w:ascii="Times New Roman" w:hAnsi="Times New Roman" w:hint="default"/>
          <w:sz w:val="24"/>
          <w:szCs w:val="24"/>
        </w:rPr>
        <w:t>kon č</w:t>
      </w:r>
      <w:r w:rsidRPr="003E3F31" w:rsidR="000164F4">
        <w:rPr>
          <w:rFonts w:ascii="Times New Roman" w:hAnsi="Times New Roman" w:hint="default"/>
          <w:sz w:val="24"/>
          <w:szCs w:val="24"/>
        </w:rPr>
        <w:t>. 97/1963 Zb. o medziná</w:t>
      </w:r>
      <w:r w:rsidRPr="003E3F31" w:rsidR="000164F4">
        <w:rPr>
          <w:rFonts w:ascii="Times New Roman" w:hAnsi="Times New Roman" w:hint="default"/>
          <w:sz w:val="24"/>
          <w:szCs w:val="24"/>
        </w:rPr>
        <w:t>rodnom prá</w:t>
      </w:r>
      <w:r w:rsidRPr="003E3F31" w:rsidR="000164F4">
        <w:rPr>
          <w:rFonts w:ascii="Times New Roman" w:hAnsi="Times New Roman" w:hint="default"/>
          <w:sz w:val="24"/>
          <w:szCs w:val="24"/>
        </w:rPr>
        <w:t>ve sú</w:t>
      </w:r>
      <w:r w:rsidRPr="003E3F31" w:rsidR="000164F4">
        <w:rPr>
          <w:rFonts w:ascii="Times New Roman" w:hAnsi="Times New Roman" w:hint="default"/>
          <w:sz w:val="24"/>
          <w:szCs w:val="24"/>
        </w:rPr>
        <w:t>kromnom a procesnom v znení</w:t>
      </w:r>
      <w:r w:rsidRPr="003E3F31" w:rsidR="000164F4">
        <w:rPr>
          <w:rFonts w:ascii="Times New Roman" w:hAnsi="Times New Roman" w:hint="default"/>
          <w:sz w:val="24"/>
          <w:szCs w:val="24"/>
        </w:rPr>
        <w:t xml:space="preserve"> zá</w:t>
      </w:r>
      <w:r w:rsidRPr="003E3F31" w:rsidR="000164F4">
        <w:rPr>
          <w:rFonts w:ascii="Times New Roman" w:hAnsi="Times New Roman" w:hint="default"/>
          <w:sz w:val="24"/>
          <w:szCs w:val="24"/>
        </w:rPr>
        <w:t>kona č</w:t>
      </w:r>
      <w:r w:rsidRPr="003E3F31" w:rsidR="000164F4">
        <w:rPr>
          <w:rFonts w:ascii="Times New Roman" w:hAnsi="Times New Roman" w:hint="default"/>
          <w:sz w:val="24"/>
          <w:szCs w:val="24"/>
        </w:rPr>
        <w:t>. 158/1969 Zb., zá</w:t>
      </w:r>
      <w:r w:rsidRPr="003E3F31" w:rsidR="000164F4">
        <w:rPr>
          <w:rFonts w:ascii="Times New Roman" w:hAnsi="Times New Roman" w:hint="default"/>
          <w:sz w:val="24"/>
          <w:szCs w:val="24"/>
        </w:rPr>
        <w:t>kona č</w:t>
      </w:r>
      <w:r w:rsidRPr="003E3F31" w:rsidR="000164F4">
        <w:rPr>
          <w:rFonts w:ascii="Times New Roman" w:hAnsi="Times New Roman" w:hint="default"/>
          <w:sz w:val="24"/>
          <w:szCs w:val="24"/>
        </w:rPr>
        <w:t>. 234/1992 Zb., zá</w:t>
      </w:r>
      <w:r w:rsidRPr="003E3F31" w:rsidR="000164F4">
        <w:rPr>
          <w:rFonts w:ascii="Times New Roman" w:hAnsi="Times New Roman" w:hint="default"/>
          <w:sz w:val="24"/>
          <w:szCs w:val="24"/>
        </w:rPr>
        <w:t>kona č</w:t>
      </w:r>
      <w:r w:rsidRPr="003E3F31" w:rsidR="000164F4">
        <w:rPr>
          <w:rFonts w:ascii="Times New Roman" w:hAnsi="Times New Roman" w:hint="default"/>
          <w:sz w:val="24"/>
          <w:szCs w:val="24"/>
        </w:rPr>
        <w:t>. 264/1992 Zb., zá</w:t>
      </w:r>
      <w:r w:rsidRPr="003E3F31" w:rsidR="000164F4">
        <w:rPr>
          <w:rFonts w:ascii="Times New Roman" w:hAnsi="Times New Roman" w:hint="default"/>
          <w:sz w:val="24"/>
          <w:szCs w:val="24"/>
        </w:rPr>
        <w:t>kona Ná</w:t>
      </w:r>
      <w:r w:rsidRPr="003E3F31" w:rsidR="000164F4">
        <w:rPr>
          <w:rFonts w:ascii="Times New Roman" w:hAnsi="Times New Roman" w:hint="default"/>
          <w:sz w:val="24"/>
          <w:szCs w:val="24"/>
        </w:rPr>
        <w:t>rodnej rady Slovenskej republiky č</w:t>
      </w:r>
      <w:r w:rsidRPr="003E3F31" w:rsidR="000164F4">
        <w:rPr>
          <w:rFonts w:ascii="Times New Roman" w:hAnsi="Times New Roman" w:hint="default"/>
          <w:sz w:val="24"/>
          <w:szCs w:val="24"/>
        </w:rPr>
        <w:t>. 48/1996 Z. z., zá</w:t>
      </w:r>
      <w:r w:rsidRPr="003E3F31" w:rsidR="000164F4">
        <w:rPr>
          <w:rFonts w:ascii="Times New Roman" w:hAnsi="Times New Roman" w:hint="default"/>
          <w:sz w:val="24"/>
          <w:szCs w:val="24"/>
        </w:rPr>
        <w:t>kona č</w:t>
      </w:r>
      <w:r w:rsidRPr="003E3F31" w:rsidR="000164F4">
        <w:rPr>
          <w:rFonts w:ascii="Times New Roman" w:hAnsi="Times New Roman" w:hint="default"/>
          <w:sz w:val="24"/>
          <w:szCs w:val="24"/>
        </w:rPr>
        <w:t>. 510/2002 Z. z., zá</w:t>
      </w:r>
      <w:r w:rsidRPr="003E3F31" w:rsidR="000164F4">
        <w:rPr>
          <w:rFonts w:ascii="Times New Roman" w:hAnsi="Times New Roman" w:hint="default"/>
          <w:sz w:val="24"/>
          <w:szCs w:val="24"/>
        </w:rPr>
        <w:t>kona č</w:t>
      </w:r>
      <w:r w:rsidRPr="003E3F31" w:rsidR="000164F4">
        <w:rPr>
          <w:rFonts w:ascii="Times New Roman" w:hAnsi="Times New Roman" w:hint="default"/>
          <w:sz w:val="24"/>
          <w:szCs w:val="24"/>
        </w:rPr>
        <w:t>. 589/20</w:t>
      </w:r>
      <w:r w:rsidRPr="003E3F31" w:rsidR="000164F4">
        <w:rPr>
          <w:rFonts w:ascii="Times New Roman" w:hAnsi="Times New Roman" w:hint="default"/>
          <w:sz w:val="24"/>
          <w:szCs w:val="24"/>
        </w:rPr>
        <w:t>03 Z. z., zá</w:t>
      </w:r>
      <w:r w:rsidRPr="003E3F31" w:rsidR="000164F4">
        <w:rPr>
          <w:rFonts w:ascii="Times New Roman" w:hAnsi="Times New Roman" w:hint="default"/>
          <w:sz w:val="24"/>
          <w:szCs w:val="24"/>
        </w:rPr>
        <w:t>kona č</w:t>
      </w:r>
      <w:r w:rsidRPr="003E3F31" w:rsidR="000164F4">
        <w:rPr>
          <w:rFonts w:ascii="Times New Roman" w:hAnsi="Times New Roman" w:hint="default"/>
          <w:sz w:val="24"/>
          <w:szCs w:val="24"/>
        </w:rPr>
        <w:t>. 382/2004 Z. z., zá</w:t>
      </w:r>
      <w:r w:rsidRPr="003E3F31" w:rsidR="000164F4">
        <w:rPr>
          <w:rFonts w:ascii="Times New Roman" w:hAnsi="Times New Roman" w:hint="default"/>
          <w:sz w:val="24"/>
          <w:szCs w:val="24"/>
        </w:rPr>
        <w:t>kona č</w:t>
      </w:r>
      <w:r w:rsidRPr="003E3F31" w:rsidR="000164F4">
        <w:rPr>
          <w:rFonts w:ascii="Times New Roman" w:hAnsi="Times New Roman" w:hint="default"/>
          <w:sz w:val="24"/>
          <w:szCs w:val="24"/>
        </w:rPr>
        <w:t>. 36/2005 Z. z., zá</w:t>
      </w:r>
      <w:r w:rsidRPr="003E3F31" w:rsidR="000164F4">
        <w:rPr>
          <w:rFonts w:ascii="Times New Roman" w:hAnsi="Times New Roman" w:hint="default"/>
          <w:sz w:val="24"/>
          <w:szCs w:val="24"/>
        </w:rPr>
        <w:t>kona č</w:t>
      </w:r>
      <w:r w:rsidRPr="003E3F31" w:rsidR="000164F4">
        <w:rPr>
          <w:rFonts w:ascii="Times New Roman" w:hAnsi="Times New Roman" w:hint="default"/>
          <w:sz w:val="24"/>
          <w:szCs w:val="24"/>
        </w:rPr>
        <w:t>. 336/2005 Z. z., zá</w:t>
      </w:r>
      <w:r w:rsidRPr="003E3F31" w:rsidR="000164F4">
        <w:rPr>
          <w:rFonts w:ascii="Times New Roman" w:hAnsi="Times New Roman" w:hint="default"/>
          <w:sz w:val="24"/>
          <w:szCs w:val="24"/>
        </w:rPr>
        <w:t>kona č</w:t>
      </w:r>
      <w:r w:rsidRPr="003E3F31" w:rsidR="000164F4">
        <w:rPr>
          <w:rFonts w:ascii="Times New Roman" w:hAnsi="Times New Roman" w:hint="default"/>
          <w:sz w:val="24"/>
          <w:szCs w:val="24"/>
        </w:rPr>
        <w:t>. 273/2007 Z. z., zá</w:t>
      </w:r>
      <w:r w:rsidRPr="003E3F31" w:rsidR="000164F4">
        <w:rPr>
          <w:rFonts w:ascii="Times New Roman" w:hAnsi="Times New Roman" w:hint="default"/>
          <w:sz w:val="24"/>
          <w:szCs w:val="24"/>
        </w:rPr>
        <w:t>kona č</w:t>
      </w:r>
      <w:r w:rsidRPr="003E3F31" w:rsidR="000164F4">
        <w:rPr>
          <w:rFonts w:ascii="Times New Roman" w:hAnsi="Times New Roman" w:hint="default"/>
          <w:sz w:val="24"/>
          <w:szCs w:val="24"/>
        </w:rPr>
        <w:t>. 384/2008 Z. z., zá</w:t>
      </w:r>
      <w:r w:rsidRPr="003E3F31" w:rsidR="000164F4">
        <w:rPr>
          <w:rFonts w:ascii="Times New Roman" w:hAnsi="Times New Roman" w:hint="default"/>
          <w:sz w:val="24"/>
          <w:szCs w:val="24"/>
        </w:rPr>
        <w:t>kona č</w:t>
      </w:r>
      <w:r w:rsidRPr="003E3F31" w:rsidR="000164F4">
        <w:rPr>
          <w:rFonts w:ascii="Times New Roman" w:hAnsi="Times New Roman" w:hint="default"/>
          <w:sz w:val="24"/>
          <w:szCs w:val="24"/>
        </w:rPr>
        <w:t>. 388/2011 Z. z. a </w:t>
      </w:r>
      <w:r w:rsidRPr="003E3F31" w:rsidR="000164F4">
        <w:rPr>
          <w:rFonts w:ascii="Times New Roman" w:hAnsi="Times New Roman" w:hint="default"/>
          <w:sz w:val="24"/>
          <w:szCs w:val="24"/>
        </w:rPr>
        <w:t>zá</w:t>
      </w:r>
      <w:r w:rsidRPr="003E3F31" w:rsidR="000164F4">
        <w:rPr>
          <w:rFonts w:ascii="Times New Roman" w:hAnsi="Times New Roman" w:hint="default"/>
          <w:sz w:val="24"/>
          <w:szCs w:val="24"/>
        </w:rPr>
        <w:t>kona č</w:t>
      </w:r>
      <w:r w:rsidRPr="003E3F31" w:rsidR="000164F4">
        <w:rPr>
          <w:rFonts w:ascii="Times New Roman" w:hAnsi="Times New Roman" w:hint="default"/>
          <w:sz w:val="24"/>
          <w:szCs w:val="24"/>
        </w:rPr>
        <w:t>. 102/2014 Z. z. sa mení</w:t>
      </w:r>
      <w:r w:rsidRPr="003E3F31" w:rsidR="000164F4">
        <w:rPr>
          <w:rFonts w:ascii="Times New Roman" w:hAnsi="Times New Roman" w:hint="default"/>
          <w:sz w:val="24"/>
          <w:szCs w:val="24"/>
        </w:rPr>
        <w:t xml:space="preserve"> a dopĺň</w:t>
      </w:r>
      <w:r w:rsidRPr="003E3F31" w:rsidR="000164F4">
        <w:rPr>
          <w:rFonts w:ascii="Times New Roman" w:hAnsi="Times New Roman" w:hint="default"/>
          <w:sz w:val="24"/>
          <w:szCs w:val="24"/>
        </w:rPr>
        <w:t>a takto:</w:t>
      </w:r>
    </w:p>
    <w:p w:rsidR="000164F4" w:rsidRPr="003E3F31" w:rsidP="003E3F31">
      <w:pPr>
        <w:pStyle w:val="ListParagraph"/>
        <w:bidi w:val="0"/>
        <w:spacing w:after="0" w:line="240" w:lineRule="auto"/>
        <w:ind w:left="0"/>
        <w:jc w:val="both"/>
        <w:rPr>
          <w:rFonts w:ascii="Times New Roman" w:hAnsi="Times New Roman"/>
          <w:sz w:val="24"/>
          <w:szCs w:val="24"/>
        </w:rPr>
      </w:pPr>
    </w:p>
    <w:p w:rsidR="006F116D" w:rsidP="006E486B">
      <w:pPr>
        <w:pStyle w:val="ListParagraph1"/>
        <w:numPr>
          <w:numId w:val="23"/>
        </w:numPr>
        <w:bidi w:val="0"/>
        <w:spacing w:after="0" w:line="240" w:lineRule="auto"/>
        <w:ind w:left="284" w:hanging="284"/>
        <w:jc w:val="both"/>
        <w:rPr>
          <w:rFonts w:ascii="Times New Roman" w:hAnsi="Times New Roman"/>
          <w:sz w:val="24"/>
          <w:szCs w:val="24"/>
        </w:rPr>
      </w:pPr>
      <w:r w:rsidRPr="007708AE" w:rsidR="007708AE">
        <w:rPr>
          <w:rFonts w:ascii="Times New Roman" w:hAnsi="Times New Roman"/>
          <w:sz w:val="24"/>
          <w:szCs w:val="24"/>
        </w:rPr>
        <w:t>V § 32 ods. 2 sa za slovo „vecí“ vkladajú slová „a európskych z</w:t>
      </w:r>
      <w:r>
        <w:rPr>
          <w:rFonts w:ascii="Times New Roman" w:hAnsi="Times New Roman"/>
          <w:sz w:val="24"/>
          <w:szCs w:val="24"/>
        </w:rPr>
        <w:t>áležitostí Slovenskej republiky</w:t>
      </w:r>
    </w:p>
    <w:p w:rsidR="007708AE" w:rsidP="006F116D">
      <w:pPr>
        <w:pStyle w:val="ListParagraph1"/>
        <w:bidi w:val="0"/>
        <w:spacing w:after="0" w:line="240" w:lineRule="auto"/>
        <w:ind w:left="0"/>
        <w:jc w:val="both"/>
        <w:rPr>
          <w:rFonts w:ascii="Times New Roman" w:hAnsi="Times New Roman"/>
          <w:sz w:val="24"/>
          <w:szCs w:val="24"/>
        </w:rPr>
      </w:pPr>
      <w:r w:rsidRPr="007708AE">
        <w:rPr>
          <w:rFonts w:ascii="Times New Roman" w:hAnsi="Times New Roman"/>
          <w:sz w:val="24"/>
          <w:szCs w:val="24"/>
        </w:rPr>
        <w:t>(ďalej len „mi</w:t>
      </w:r>
      <w:r w:rsidR="002C7356">
        <w:rPr>
          <w:rFonts w:ascii="Times New Roman" w:hAnsi="Times New Roman"/>
          <w:sz w:val="24"/>
          <w:szCs w:val="24"/>
        </w:rPr>
        <w:t>nisterstvo zahraničných vecí“)</w:t>
      </w:r>
      <w:r w:rsidRPr="007708AE">
        <w:rPr>
          <w:rFonts w:ascii="Times New Roman" w:hAnsi="Times New Roman"/>
          <w:sz w:val="24"/>
          <w:szCs w:val="24"/>
        </w:rPr>
        <w:t>“.</w:t>
      </w:r>
    </w:p>
    <w:p w:rsidR="007708AE" w:rsidP="006E486B">
      <w:pPr>
        <w:pStyle w:val="ListParagraph1"/>
        <w:bidi w:val="0"/>
        <w:spacing w:after="0" w:line="240" w:lineRule="auto"/>
        <w:ind w:left="284"/>
        <w:jc w:val="both"/>
        <w:rPr>
          <w:rFonts w:ascii="Times New Roman" w:hAnsi="Times New Roman"/>
          <w:sz w:val="24"/>
          <w:szCs w:val="24"/>
        </w:rPr>
      </w:pPr>
    </w:p>
    <w:p w:rsidR="000164F4" w:rsidRPr="003E3F31" w:rsidP="003E3F31">
      <w:pPr>
        <w:pStyle w:val="ListParagraph1"/>
        <w:numPr>
          <w:numId w:val="23"/>
        </w:numPr>
        <w:bidi w:val="0"/>
        <w:spacing w:after="0" w:line="240" w:lineRule="auto"/>
        <w:ind w:left="284" w:hanging="284"/>
        <w:jc w:val="both"/>
        <w:rPr>
          <w:rFonts w:ascii="Times New Roman" w:hAnsi="Times New Roman"/>
          <w:sz w:val="24"/>
          <w:szCs w:val="24"/>
        </w:rPr>
      </w:pPr>
      <w:r w:rsidRPr="003E3F31">
        <w:rPr>
          <w:rFonts w:ascii="Times New Roman" w:hAnsi="Times New Roman"/>
          <w:sz w:val="24"/>
          <w:szCs w:val="24"/>
        </w:rPr>
        <w:t>§ 47 vrátane nadpisu znie:</w:t>
      </w:r>
    </w:p>
    <w:p w:rsidR="000164F4" w:rsidRPr="003E3F31" w:rsidP="003E3F31">
      <w:pPr>
        <w:pStyle w:val="ListParagraph1"/>
        <w:bidi w:val="0"/>
        <w:spacing w:after="0" w:line="240" w:lineRule="auto"/>
        <w:ind w:left="284"/>
        <w:jc w:val="both"/>
        <w:rPr>
          <w:rFonts w:ascii="Times New Roman" w:hAnsi="Times New Roman"/>
          <w:sz w:val="24"/>
          <w:szCs w:val="24"/>
        </w:rPr>
      </w:pPr>
    </w:p>
    <w:p w:rsidR="000164F4" w:rsidRPr="003E3F31" w:rsidP="006F116D">
      <w:pPr>
        <w:pStyle w:val="ListParagraph1"/>
        <w:bidi w:val="0"/>
        <w:spacing w:after="0" w:line="240" w:lineRule="auto"/>
        <w:ind w:left="284" w:hanging="284"/>
        <w:jc w:val="center"/>
        <w:rPr>
          <w:rFonts w:ascii="Times New Roman" w:hAnsi="Times New Roman"/>
          <w:sz w:val="24"/>
          <w:szCs w:val="24"/>
        </w:rPr>
      </w:pPr>
      <w:r w:rsidRPr="003E3F31">
        <w:rPr>
          <w:rFonts w:ascii="Times New Roman" w:hAnsi="Times New Roman"/>
          <w:sz w:val="24"/>
          <w:szCs w:val="24"/>
        </w:rPr>
        <w:t>„§ 47</w:t>
      </w:r>
    </w:p>
    <w:p w:rsidR="000164F4" w:rsidRPr="003E3F31" w:rsidP="006F116D">
      <w:pPr>
        <w:pStyle w:val="ListParagraph1"/>
        <w:bidi w:val="0"/>
        <w:spacing w:after="0" w:line="240" w:lineRule="auto"/>
        <w:ind w:left="284" w:hanging="284"/>
        <w:jc w:val="center"/>
        <w:rPr>
          <w:rFonts w:ascii="Times New Roman" w:hAnsi="Times New Roman"/>
          <w:sz w:val="24"/>
          <w:szCs w:val="24"/>
        </w:rPr>
      </w:pPr>
      <w:r w:rsidRPr="003E3F31">
        <w:rPr>
          <w:rFonts w:ascii="Times New Roman" w:hAnsi="Times New Roman"/>
          <w:sz w:val="24"/>
          <w:szCs w:val="24"/>
        </w:rPr>
        <w:t>Vyňatie z právomoci slovenských súdov</w:t>
      </w:r>
    </w:p>
    <w:p w:rsidR="000164F4" w:rsidRPr="003E3F31" w:rsidP="006F116D">
      <w:pPr>
        <w:pStyle w:val="ListParagraph1"/>
        <w:bidi w:val="0"/>
        <w:spacing w:after="0" w:line="240" w:lineRule="auto"/>
        <w:ind w:left="0" w:firstLine="284"/>
        <w:jc w:val="both"/>
        <w:rPr>
          <w:rFonts w:ascii="Times New Roman" w:hAnsi="Times New Roman"/>
          <w:sz w:val="24"/>
          <w:szCs w:val="24"/>
        </w:rPr>
      </w:pPr>
    </w:p>
    <w:p w:rsidR="000164F4" w:rsidRPr="003E3F31" w:rsidP="006F116D">
      <w:pPr>
        <w:pStyle w:val="ListParagraph1"/>
        <w:bidi w:val="0"/>
        <w:spacing w:after="0" w:line="240" w:lineRule="auto"/>
        <w:ind w:left="0" w:firstLine="284"/>
        <w:jc w:val="both"/>
        <w:rPr>
          <w:rFonts w:ascii="Times New Roman" w:hAnsi="Times New Roman"/>
          <w:sz w:val="24"/>
          <w:szCs w:val="24"/>
        </w:rPr>
      </w:pPr>
      <w:r w:rsidRPr="003E3F31">
        <w:rPr>
          <w:rFonts w:ascii="Times New Roman" w:hAnsi="Times New Roman"/>
          <w:sz w:val="24"/>
          <w:szCs w:val="24"/>
        </w:rPr>
        <w:t xml:space="preserve">(1) Z právomoci slovenských súdov sú vyňaté cudzie štáty vrátane ich majetku, </w:t>
      </w:r>
      <w:r w:rsidR="007708AE">
        <w:rPr>
          <w:rFonts w:ascii="Times New Roman" w:hAnsi="Times New Roman"/>
          <w:sz w:val="24"/>
          <w:szCs w:val="24"/>
        </w:rPr>
        <w:t>ak</w:t>
      </w:r>
      <w:r w:rsidRPr="003E3F31" w:rsidR="007708AE">
        <w:rPr>
          <w:rFonts w:ascii="Times New Roman" w:hAnsi="Times New Roman"/>
          <w:sz w:val="24"/>
          <w:szCs w:val="24"/>
        </w:rPr>
        <w:t xml:space="preserve"> </w:t>
      </w:r>
      <w:r w:rsidRPr="003E3F31">
        <w:rPr>
          <w:rFonts w:ascii="Times New Roman" w:hAnsi="Times New Roman"/>
          <w:sz w:val="24"/>
          <w:szCs w:val="24"/>
        </w:rPr>
        <w:t>cudzí štát neprejaví výslovný súhlas s výkonom ich právomoci.</w:t>
      </w:r>
    </w:p>
    <w:p w:rsidR="000164F4" w:rsidRPr="003E3F31" w:rsidP="006F116D">
      <w:pPr>
        <w:pStyle w:val="ListParagraph1"/>
        <w:bidi w:val="0"/>
        <w:spacing w:after="0" w:line="240" w:lineRule="auto"/>
        <w:ind w:left="0" w:firstLine="284"/>
        <w:jc w:val="both"/>
        <w:rPr>
          <w:rFonts w:ascii="Times New Roman" w:hAnsi="Times New Roman"/>
          <w:sz w:val="24"/>
          <w:szCs w:val="24"/>
        </w:rPr>
      </w:pPr>
    </w:p>
    <w:p w:rsidR="000164F4" w:rsidRPr="003E3F31" w:rsidP="006F116D">
      <w:pPr>
        <w:pStyle w:val="ListParagraph1"/>
        <w:bidi w:val="0"/>
        <w:spacing w:after="0" w:line="240" w:lineRule="auto"/>
        <w:ind w:left="0" w:firstLine="284"/>
        <w:jc w:val="both"/>
        <w:rPr>
          <w:rFonts w:ascii="Times New Roman" w:hAnsi="Times New Roman"/>
          <w:sz w:val="24"/>
          <w:szCs w:val="24"/>
        </w:rPr>
      </w:pPr>
      <w:r w:rsidRPr="003E3F31">
        <w:rPr>
          <w:rFonts w:ascii="Times New Roman" w:hAnsi="Times New Roman"/>
          <w:sz w:val="24"/>
          <w:szCs w:val="24"/>
        </w:rPr>
        <w:t>(2) Vyňatie z právomoci slovenských súdov podľa odseku 1 sa nevzťahuje na činnosť alebo úkony cudzieho štátu a na majetok cudzieho štátu v rozsahu, v ktorom sa podľa medzinárodnej zmluvy alebo iných pravidiel medzinárodného práva cudzí štát nemôže dovolávať imunity.</w:t>
      </w:r>
    </w:p>
    <w:p w:rsidR="000164F4" w:rsidRPr="003E3F31" w:rsidP="006F116D">
      <w:pPr>
        <w:pStyle w:val="ListParagraph1"/>
        <w:bidi w:val="0"/>
        <w:spacing w:after="0" w:line="240" w:lineRule="auto"/>
        <w:ind w:left="0" w:firstLine="284"/>
        <w:jc w:val="both"/>
        <w:rPr>
          <w:rFonts w:ascii="Times New Roman" w:hAnsi="Times New Roman"/>
          <w:sz w:val="24"/>
          <w:szCs w:val="24"/>
        </w:rPr>
      </w:pPr>
    </w:p>
    <w:p w:rsidR="000164F4" w:rsidRPr="003E3F31" w:rsidP="006F116D">
      <w:pPr>
        <w:pStyle w:val="ListParagraph1"/>
        <w:bidi w:val="0"/>
        <w:spacing w:after="0" w:line="240" w:lineRule="auto"/>
        <w:ind w:left="0" w:firstLine="284"/>
        <w:jc w:val="both"/>
        <w:rPr>
          <w:rFonts w:ascii="Times New Roman" w:hAnsi="Times New Roman"/>
          <w:sz w:val="24"/>
          <w:szCs w:val="24"/>
        </w:rPr>
      </w:pPr>
      <w:r w:rsidRPr="003E3F31">
        <w:rPr>
          <w:rFonts w:ascii="Times New Roman" w:hAnsi="Times New Roman"/>
          <w:sz w:val="24"/>
          <w:szCs w:val="24"/>
        </w:rPr>
        <w:t>(3) Právomoci slovenských súdov nie sú podrobené osoby, medzinárodné organizácie a inštitúcie, ktoré podľa medzinárodných zmlúv, iných pravidiel medzinárodného práva alebo slovenských právnych predpisov požívajú v Slovenskej republike imunitu, a to v rozsahu, ktorý je v nich uvedený.</w:t>
      </w:r>
    </w:p>
    <w:p w:rsidR="000164F4" w:rsidRPr="003E3F31" w:rsidP="006F116D">
      <w:pPr>
        <w:pStyle w:val="ListParagraph1"/>
        <w:bidi w:val="0"/>
        <w:spacing w:after="0" w:line="240" w:lineRule="auto"/>
        <w:ind w:left="0" w:firstLine="284"/>
        <w:jc w:val="both"/>
        <w:rPr>
          <w:rFonts w:ascii="Times New Roman" w:hAnsi="Times New Roman"/>
          <w:sz w:val="24"/>
          <w:szCs w:val="24"/>
        </w:rPr>
      </w:pPr>
    </w:p>
    <w:p w:rsidR="000164F4" w:rsidRPr="003E3F31" w:rsidP="006F116D">
      <w:pPr>
        <w:pStyle w:val="ListParagraph1"/>
        <w:bidi w:val="0"/>
        <w:spacing w:after="0" w:line="240" w:lineRule="auto"/>
        <w:ind w:left="0" w:firstLine="284"/>
        <w:jc w:val="both"/>
        <w:rPr>
          <w:rFonts w:ascii="Times New Roman" w:hAnsi="Times New Roman"/>
          <w:sz w:val="24"/>
          <w:szCs w:val="24"/>
        </w:rPr>
      </w:pPr>
      <w:r w:rsidRPr="003E3F31">
        <w:rPr>
          <w:rFonts w:ascii="Times New Roman" w:hAnsi="Times New Roman"/>
          <w:sz w:val="24"/>
          <w:szCs w:val="24"/>
          <w:lang w:val="en-GB"/>
        </w:rPr>
        <w:t xml:space="preserve">(4) </w:t>
      </w:r>
      <w:r w:rsidRPr="003E3F31">
        <w:rPr>
          <w:rFonts w:ascii="Times New Roman" w:hAnsi="Times New Roman"/>
          <w:sz w:val="24"/>
          <w:szCs w:val="24"/>
        </w:rPr>
        <w:t xml:space="preserve">Ak vznikne pochybnosť o tom, či ide o vyňatie z právomoci podľa odsekov 1, 2 alebo </w:t>
      </w:r>
      <w:r w:rsidR="007708AE">
        <w:rPr>
          <w:rFonts w:ascii="Times New Roman" w:hAnsi="Times New Roman"/>
          <w:sz w:val="24"/>
          <w:szCs w:val="24"/>
        </w:rPr>
        <w:t xml:space="preserve">odseku </w:t>
      </w:r>
      <w:r w:rsidRPr="003E3F31">
        <w:rPr>
          <w:rFonts w:ascii="Times New Roman" w:hAnsi="Times New Roman"/>
          <w:sz w:val="24"/>
          <w:szCs w:val="24"/>
        </w:rPr>
        <w:t xml:space="preserve">3, požiada súd o stanovisko </w:t>
      </w:r>
      <w:r w:rsidR="007F71D1">
        <w:rPr>
          <w:rFonts w:ascii="Times New Roman" w:hAnsi="Times New Roman"/>
          <w:sz w:val="24"/>
          <w:szCs w:val="24"/>
        </w:rPr>
        <w:t>m</w:t>
      </w:r>
      <w:r w:rsidRPr="003E3F31" w:rsidR="007F71D1">
        <w:rPr>
          <w:rFonts w:ascii="Times New Roman" w:hAnsi="Times New Roman"/>
          <w:sz w:val="24"/>
          <w:szCs w:val="24"/>
        </w:rPr>
        <w:t xml:space="preserve">inisterstvo </w:t>
      </w:r>
      <w:r w:rsidRPr="003E3F31">
        <w:rPr>
          <w:rFonts w:ascii="Times New Roman" w:hAnsi="Times New Roman"/>
          <w:sz w:val="24"/>
          <w:szCs w:val="24"/>
        </w:rPr>
        <w:t>zahraničných vecí.</w:t>
      </w:r>
    </w:p>
    <w:p w:rsidR="000164F4" w:rsidRPr="003E3F31" w:rsidP="006F116D">
      <w:pPr>
        <w:pStyle w:val="ListParagraph1"/>
        <w:bidi w:val="0"/>
        <w:spacing w:after="0" w:line="240" w:lineRule="auto"/>
        <w:ind w:left="0" w:firstLine="284"/>
        <w:jc w:val="both"/>
        <w:rPr>
          <w:rFonts w:ascii="Times New Roman" w:hAnsi="Times New Roman"/>
          <w:sz w:val="24"/>
          <w:szCs w:val="24"/>
        </w:rPr>
      </w:pPr>
    </w:p>
    <w:p w:rsidR="000164F4" w:rsidRPr="003E3F31" w:rsidP="006F116D">
      <w:pPr>
        <w:pStyle w:val="ListParagraph1"/>
        <w:bidi w:val="0"/>
        <w:spacing w:after="0" w:line="240" w:lineRule="auto"/>
        <w:ind w:left="0" w:firstLine="284"/>
        <w:jc w:val="both"/>
        <w:rPr>
          <w:rFonts w:ascii="Times New Roman" w:hAnsi="Times New Roman"/>
          <w:sz w:val="24"/>
          <w:szCs w:val="24"/>
        </w:rPr>
      </w:pPr>
      <w:r w:rsidRPr="003E3F31">
        <w:rPr>
          <w:rFonts w:ascii="Times New Roman" w:hAnsi="Times New Roman"/>
          <w:sz w:val="24"/>
          <w:szCs w:val="24"/>
        </w:rPr>
        <w:t xml:space="preserve">(5) Doručenie v prípadoch, v ktorých cudzí štát, osoba, medzinárodná organizácia či inštitúcia nie sú vyňaté z právomoci slovenských súdov sprostredkuje </w:t>
      </w:r>
      <w:r w:rsidR="007F71D1">
        <w:rPr>
          <w:rFonts w:ascii="Times New Roman" w:hAnsi="Times New Roman"/>
          <w:sz w:val="24"/>
          <w:szCs w:val="24"/>
        </w:rPr>
        <w:t>m</w:t>
      </w:r>
      <w:r w:rsidRPr="003E3F31">
        <w:rPr>
          <w:rFonts w:ascii="Times New Roman" w:hAnsi="Times New Roman"/>
          <w:sz w:val="24"/>
          <w:szCs w:val="24"/>
        </w:rPr>
        <w:t>inisterstvo zahraničných vecí. Ak nemožno takto doručiť, súd ustanoví opatrovníka na prijímanie písomností, prípadne na obhájenie práv.“.</w:t>
      </w:r>
    </w:p>
    <w:p w:rsidR="000164F4" w:rsidRPr="003E3F31" w:rsidP="003E3F31">
      <w:pPr>
        <w:pStyle w:val="ListParagraph1"/>
        <w:bidi w:val="0"/>
        <w:spacing w:after="0" w:line="240" w:lineRule="auto"/>
        <w:ind w:left="0"/>
        <w:jc w:val="both"/>
        <w:rPr>
          <w:rFonts w:ascii="Times New Roman" w:hAnsi="Times New Roman"/>
          <w:sz w:val="24"/>
          <w:szCs w:val="24"/>
        </w:rPr>
      </w:pPr>
      <w:r w:rsidRPr="003E3F31">
        <w:rPr>
          <w:rFonts w:ascii="Times New Roman" w:hAnsi="Times New Roman"/>
          <w:sz w:val="24"/>
          <w:szCs w:val="24"/>
        </w:rPr>
        <w:t xml:space="preserve">  </w:t>
      </w:r>
    </w:p>
    <w:p w:rsidR="000164F4" w:rsidRPr="003E3F31" w:rsidP="003E3F31">
      <w:pPr>
        <w:pStyle w:val="ListParagraph1"/>
        <w:numPr>
          <w:numId w:val="23"/>
        </w:numPr>
        <w:bidi w:val="0"/>
        <w:spacing w:after="0" w:line="240" w:lineRule="auto"/>
        <w:ind w:left="284" w:hanging="284"/>
        <w:jc w:val="both"/>
        <w:rPr>
          <w:rFonts w:ascii="Times New Roman" w:hAnsi="Times New Roman"/>
          <w:sz w:val="24"/>
          <w:szCs w:val="24"/>
        </w:rPr>
      </w:pPr>
      <w:r w:rsidRPr="003E3F31">
        <w:rPr>
          <w:rFonts w:ascii="Times New Roman" w:hAnsi="Times New Roman"/>
          <w:sz w:val="24"/>
          <w:szCs w:val="24"/>
        </w:rPr>
        <w:t>V § 51 ods. 2 písmeno b) znie:</w:t>
      </w:r>
    </w:p>
    <w:p w:rsidR="000164F4" w:rsidRPr="003E3F31" w:rsidP="006F116D">
      <w:pPr>
        <w:pStyle w:val="ListParagraph1"/>
        <w:bidi w:val="0"/>
        <w:spacing w:after="0" w:line="240" w:lineRule="auto"/>
        <w:ind w:left="0"/>
        <w:jc w:val="both"/>
        <w:rPr>
          <w:rFonts w:ascii="Times New Roman" w:hAnsi="Times New Roman"/>
          <w:sz w:val="24"/>
          <w:szCs w:val="24"/>
        </w:rPr>
      </w:pPr>
      <w:r w:rsidRPr="003E3F31">
        <w:rPr>
          <w:rFonts w:ascii="Times New Roman" w:hAnsi="Times New Roman"/>
          <w:sz w:val="24"/>
          <w:szCs w:val="24"/>
        </w:rPr>
        <w:t>„b) ide o občana členského štátu Európskej únie alebo osobu, ktorá má v takomto štáte bydlisko alebo ak navrhovateľ preukáže, že v štáte, ktorého je príslušníkom, sa v podobných prípadoch od slovenského občana zábezpeka nežiada;“.</w:t>
      </w:r>
    </w:p>
    <w:p w:rsidR="000164F4" w:rsidRPr="003E3F31" w:rsidP="003E3F31">
      <w:pPr>
        <w:pStyle w:val="ListParagraph1"/>
        <w:bidi w:val="0"/>
        <w:spacing w:after="0" w:line="240" w:lineRule="auto"/>
        <w:rPr>
          <w:rFonts w:ascii="Times New Roman" w:hAnsi="Times New Roman"/>
          <w:sz w:val="24"/>
          <w:szCs w:val="24"/>
        </w:rPr>
      </w:pPr>
    </w:p>
    <w:p w:rsidR="000164F4" w:rsidRPr="003E3F31" w:rsidP="003E3F31">
      <w:pPr>
        <w:pStyle w:val="ListParagraph1"/>
        <w:numPr>
          <w:numId w:val="23"/>
        </w:numPr>
        <w:bidi w:val="0"/>
        <w:spacing w:after="0" w:line="240" w:lineRule="auto"/>
        <w:ind w:left="284" w:hanging="284"/>
        <w:jc w:val="both"/>
        <w:rPr>
          <w:rFonts w:ascii="Times New Roman" w:hAnsi="Times New Roman"/>
          <w:sz w:val="24"/>
          <w:szCs w:val="24"/>
        </w:rPr>
      </w:pPr>
      <w:r w:rsidRPr="003E3F31">
        <w:rPr>
          <w:rFonts w:ascii="Times New Roman" w:hAnsi="Times New Roman"/>
          <w:sz w:val="24"/>
          <w:szCs w:val="24"/>
        </w:rPr>
        <w:t>V § 53 odsek 1 znie:</w:t>
      </w:r>
    </w:p>
    <w:p w:rsidR="000164F4" w:rsidRPr="003E3F31" w:rsidP="006F116D">
      <w:pPr>
        <w:pStyle w:val="ListParagraph1"/>
        <w:bidi w:val="0"/>
        <w:spacing w:after="0" w:line="240" w:lineRule="auto"/>
        <w:ind w:left="0"/>
        <w:jc w:val="both"/>
        <w:rPr>
          <w:rFonts w:ascii="Times New Roman" w:hAnsi="Times New Roman"/>
          <w:sz w:val="24"/>
          <w:szCs w:val="24"/>
        </w:rPr>
      </w:pPr>
      <w:r w:rsidRPr="003E3F31">
        <w:rPr>
          <w:rFonts w:ascii="Times New Roman" w:hAnsi="Times New Roman"/>
          <w:sz w:val="24"/>
          <w:szCs w:val="24"/>
        </w:rPr>
        <w:t>„(1) Na zistenie cudzieho práva justičný orgán urobí všetky potrebné opatrenia vrátane zabezpečenia obsahu cudzieho práva vlastnými prostriedkami, zo všeobecne dostupných zdrojov, uložením povinnosti účastníkom konania alebo vyžiadaním informácie od ministerstva spravodlivosti. Ak sa v primeranej lehote nepodarí obsah cudzieho práva zistiť</w:t>
      </w:r>
      <w:r w:rsidR="007F71D1">
        <w:rPr>
          <w:rFonts w:ascii="Times New Roman" w:hAnsi="Times New Roman"/>
          <w:sz w:val="24"/>
          <w:szCs w:val="24"/>
        </w:rPr>
        <w:t xml:space="preserve"> alebo</w:t>
      </w:r>
      <w:r w:rsidRPr="003E3F31">
        <w:rPr>
          <w:rFonts w:ascii="Times New Roman" w:hAnsi="Times New Roman"/>
          <w:sz w:val="24"/>
          <w:szCs w:val="24"/>
        </w:rPr>
        <w:t xml:space="preserve"> je zistenie obsahu cudzieho práva spojené s ťažko prekonateľnými prekážkami alebo nemožné, použije sa slovenské právo.“.</w:t>
      </w:r>
    </w:p>
    <w:p w:rsidR="000164F4" w:rsidRPr="003E3F31" w:rsidP="003E3F31">
      <w:pPr>
        <w:pStyle w:val="ListParagraph1"/>
        <w:bidi w:val="0"/>
        <w:spacing w:after="0" w:line="240" w:lineRule="auto"/>
        <w:ind w:left="284"/>
        <w:jc w:val="both"/>
        <w:rPr>
          <w:rFonts w:ascii="Times New Roman" w:hAnsi="Times New Roman"/>
          <w:sz w:val="24"/>
          <w:szCs w:val="24"/>
        </w:rPr>
      </w:pPr>
    </w:p>
    <w:p w:rsidR="006F116D" w:rsidP="003E3F31">
      <w:pPr>
        <w:pStyle w:val="ListParagraph1"/>
        <w:numPr>
          <w:numId w:val="23"/>
        </w:numPr>
        <w:bidi w:val="0"/>
        <w:spacing w:after="0" w:line="240" w:lineRule="auto"/>
        <w:ind w:left="284" w:hanging="284"/>
        <w:jc w:val="both"/>
        <w:rPr>
          <w:rFonts w:ascii="Times New Roman" w:hAnsi="Times New Roman"/>
          <w:sz w:val="24"/>
          <w:szCs w:val="24"/>
        </w:rPr>
      </w:pPr>
      <w:r w:rsidRPr="003E3F31" w:rsidR="000164F4">
        <w:rPr>
          <w:rFonts w:ascii="Times New Roman" w:hAnsi="Times New Roman"/>
          <w:sz w:val="24"/>
          <w:szCs w:val="24"/>
        </w:rPr>
        <w:t>V § 62 uvádzacej vete sa za slová „vyššie overenie“ vkla</w:t>
      </w:r>
      <w:r>
        <w:rPr>
          <w:rFonts w:ascii="Times New Roman" w:hAnsi="Times New Roman"/>
          <w:sz w:val="24"/>
          <w:szCs w:val="24"/>
        </w:rPr>
        <w:t>dajú slová „alebo apostil podľa</w:t>
      </w:r>
    </w:p>
    <w:p w:rsidR="000164F4" w:rsidRPr="003E3F31" w:rsidP="006F116D">
      <w:pPr>
        <w:pStyle w:val="ListParagraph1"/>
        <w:bidi w:val="0"/>
        <w:spacing w:after="0" w:line="240" w:lineRule="auto"/>
        <w:ind w:left="0"/>
        <w:jc w:val="both"/>
        <w:rPr>
          <w:rFonts w:ascii="Times New Roman" w:hAnsi="Times New Roman"/>
          <w:sz w:val="24"/>
          <w:szCs w:val="24"/>
        </w:rPr>
      </w:pPr>
      <w:r w:rsidRPr="003E3F31">
        <w:rPr>
          <w:rFonts w:ascii="Times New Roman" w:hAnsi="Times New Roman"/>
          <w:sz w:val="24"/>
          <w:szCs w:val="24"/>
        </w:rPr>
        <w:t>osobitného predpisu</w:t>
      </w:r>
      <w:r w:rsidRPr="003E3F31">
        <w:rPr>
          <w:rFonts w:ascii="Times New Roman" w:hAnsi="Times New Roman"/>
          <w:sz w:val="24"/>
          <w:szCs w:val="24"/>
          <w:vertAlign w:val="superscript"/>
        </w:rPr>
        <w:t>2</w:t>
      </w:r>
      <w:r w:rsidRPr="003E3F31">
        <w:rPr>
          <w:rFonts w:ascii="Times New Roman" w:hAnsi="Times New Roman"/>
          <w:sz w:val="24"/>
          <w:szCs w:val="24"/>
        </w:rPr>
        <w:t>)</w:t>
      </w:r>
      <w:r w:rsidRPr="003E3F31">
        <w:rPr>
          <w:rFonts w:ascii="Times New Roman" w:hAnsi="Times New Roman"/>
          <w:sz w:val="24"/>
          <w:szCs w:val="24"/>
          <w:vertAlign w:val="superscript"/>
        </w:rPr>
        <w:t>“</w:t>
      </w:r>
      <w:r w:rsidRPr="003E3F31">
        <w:rPr>
          <w:rFonts w:ascii="Times New Roman" w:hAnsi="Times New Roman"/>
          <w:sz w:val="24"/>
          <w:szCs w:val="24"/>
        </w:rPr>
        <w:t>.</w:t>
      </w:r>
    </w:p>
    <w:p w:rsidR="000164F4" w:rsidRPr="003E3F31" w:rsidP="003E3F31">
      <w:pPr>
        <w:pStyle w:val="ListParagraph1"/>
        <w:bidi w:val="0"/>
        <w:spacing w:after="0" w:line="240" w:lineRule="auto"/>
        <w:ind w:left="284"/>
        <w:jc w:val="both"/>
        <w:rPr>
          <w:rFonts w:ascii="Times New Roman" w:hAnsi="Times New Roman"/>
          <w:sz w:val="24"/>
          <w:szCs w:val="24"/>
        </w:rPr>
      </w:pPr>
    </w:p>
    <w:p w:rsidR="000164F4" w:rsidRPr="003E3F31" w:rsidP="006F116D">
      <w:pPr>
        <w:pStyle w:val="ListParagraph1"/>
        <w:bidi w:val="0"/>
        <w:spacing w:after="0" w:line="240" w:lineRule="auto"/>
        <w:ind w:left="0"/>
        <w:jc w:val="both"/>
        <w:rPr>
          <w:rFonts w:ascii="Times New Roman" w:hAnsi="Times New Roman"/>
          <w:sz w:val="24"/>
          <w:szCs w:val="24"/>
        </w:rPr>
      </w:pPr>
      <w:r w:rsidRPr="003E3F31">
        <w:rPr>
          <w:rFonts w:ascii="Times New Roman" w:hAnsi="Times New Roman"/>
          <w:sz w:val="24"/>
          <w:szCs w:val="24"/>
        </w:rPr>
        <w:t xml:space="preserve">Poznámka pod čiarou k odkazu 2 znie: </w:t>
      </w:r>
    </w:p>
    <w:p w:rsidR="000164F4" w:rsidRPr="003E3F31" w:rsidP="006F116D">
      <w:pPr>
        <w:pStyle w:val="ListParagraph1"/>
        <w:bidi w:val="0"/>
        <w:spacing w:after="0" w:line="240" w:lineRule="auto"/>
        <w:ind w:left="0"/>
        <w:jc w:val="both"/>
        <w:rPr>
          <w:rFonts w:ascii="Times New Roman" w:hAnsi="Times New Roman"/>
          <w:sz w:val="24"/>
          <w:szCs w:val="24"/>
        </w:rPr>
      </w:pPr>
      <w:r w:rsidRPr="003E3F31">
        <w:rPr>
          <w:rFonts w:ascii="Times New Roman" w:hAnsi="Times New Roman"/>
          <w:sz w:val="24"/>
          <w:szCs w:val="24"/>
        </w:rPr>
        <w:t>„</w:t>
      </w:r>
      <w:r w:rsidRPr="003E3F31">
        <w:rPr>
          <w:rFonts w:ascii="Times New Roman" w:hAnsi="Times New Roman"/>
          <w:sz w:val="24"/>
          <w:szCs w:val="24"/>
          <w:vertAlign w:val="superscript"/>
        </w:rPr>
        <w:t>2</w:t>
      </w:r>
      <w:r w:rsidRPr="003E3F31">
        <w:rPr>
          <w:rFonts w:ascii="Times New Roman" w:hAnsi="Times New Roman"/>
          <w:sz w:val="24"/>
          <w:szCs w:val="24"/>
        </w:rPr>
        <w:t>)</w:t>
      </w:r>
      <w:r w:rsidRPr="003E3F31">
        <w:rPr>
          <w:rFonts w:ascii="Times New Roman" w:hAnsi="Times New Roman"/>
          <w:sz w:val="24"/>
          <w:szCs w:val="24"/>
          <w:vertAlign w:val="superscript"/>
        </w:rPr>
        <w:t xml:space="preserve"> </w:t>
      </w:r>
      <w:r w:rsidRPr="003E3F31">
        <w:rPr>
          <w:rFonts w:ascii="Times New Roman" w:hAnsi="Times New Roman"/>
          <w:sz w:val="24"/>
          <w:szCs w:val="24"/>
        </w:rPr>
        <w:t>Dohovor o zrušení požiadavky vyššieho overenia zahraničných verejných listín (Oznámenie Ministerstva zahraničných vecí Slovenskej republiky č. 213/2002 Z. z.).“.</w:t>
      </w:r>
    </w:p>
    <w:p w:rsidR="000164F4" w:rsidRPr="003E3F31" w:rsidP="003E3F31">
      <w:pPr>
        <w:pStyle w:val="ListParagraph1"/>
        <w:bidi w:val="0"/>
        <w:spacing w:after="0" w:line="240" w:lineRule="auto"/>
        <w:ind w:left="284"/>
        <w:jc w:val="both"/>
        <w:rPr>
          <w:rFonts w:ascii="Times New Roman" w:hAnsi="Times New Roman"/>
          <w:sz w:val="24"/>
          <w:szCs w:val="24"/>
        </w:rPr>
      </w:pPr>
    </w:p>
    <w:p w:rsidR="000164F4" w:rsidRPr="003E3F31" w:rsidP="003E3F31">
      <w:pPr>
        <w:pStyle w:val="ListParagraph1"/>
        <w:numPr>
          <w:numId w:val="23"/>
        </w:numPr>
        <w:bidi w:val="0"/>
        <w:spacing w:after="0" w:line="240" w:lineRule="auto"/>
        <w:ind w:left="284" w:hanging="284"/>
        <w:jc w:val="both"/>
        <w:rPr>
          <w:rFonts w:ascii="Times New Roman" w:hAnsi="Times New Roman"/>
          <w:sz w:val="24"/>
          <w:szCs w:val="24"/>
        </w:rPr>
      </w:pPr>
      <w:r w:rsidRPr="003E3F31">
        <w:rPr>
          <w:rFonts w:ascii="Times New Roman" w:hAnsi="Times New Roman"/>
          <w:sz w:val="24"/>
          <w:szCs w:val="24"/>
        </w:rPr>
        <w:t>V § 65 sa slová „ktoré je slovenským občanom“ nahrádzajú slovami „ak dieťa alebo aspoň jeden z osvojiteľov je slovenský občan“.</w:t>
      </w:r>
    </w:p>
    <w:p w:rsidR="000164F4" w:rsidRPr="003E3F31" w:rsidP="003E3F31">
      <w:pPr>
        <w:pStyle w:val="ListParagraph1"/>
        <w:bidi w:val="0"/>
        <w:spacing w:after="0" w:line="240" w:lineRule="auto"/>
        <w:ind w:left="284"/>
        <w:jc w:val="both"/>
        <w:rPr>
          <w:rFonts w:ascii="Times New Roman" w:hAnsi="Times New Roman"/>
          <w:sz w:val="24"/>
          <w:szCs w:val="24"/>
        </w:rPr>
      </w:pPr>
    </w:p>
    <w:p w:rsidR="000164F4" w:rsidRPr="003E3F31" w:rsidP="003E3F31">
      <w:pPr>
        <w:pStyle w:val="ListParagraph1"/>
        <w:numPr>
          <w:numId w:val="23"/>
        </w:numPr>
        <w:bidi w:val="0"/>
        <w:spacing w:after="0" w:line="240" w:lineRule="auto"/>
        <w:ind w:left="284" w:hanging="284"/>
        <w:jc w:val="both"/>
        <w:rPr>
          <w:rFonts w:ascii="Times New Roman" w:hAnsi="Times New Roman"/>
          <w:sz w:val="24"/>
          <w:szCs w:val="24"/>
        </w:rPr>
      </w:pPr>
      <w:r w:rsidRPr="003E3F31">
        <w:rPr>
          <w:rFonts w:ascii="Times New Roman" w:hAnsi="Times New Roman"/>
          <w:sz w:val="24"/>
          <w:szCs w:val="24"/>
        </w:rPr>
        <w:t xml:space="preserve">V § 67 odsek 1 znie: </w:t>
      </w:r>
    </w:p>
    <w:p w:rsidR="000164F4" w:rsidRPr="003E3F31" w:rsidP="006F116D">
      <w:pPr>
        <w:pStyle w:val="ListParagraph1"/>
        <w:bidi w:val="0"/>
        <w:spacing w:after="0" w:line="240" w:lineRule="auto"/>
        <w:ind w:left="0"/>
        <w:jc w:val="both"/>
        <w:rPr>
          <w:rFonts w:ascii="Times New Roman" w:hAnsi="Times New Roman"/>
          <w:sz w:val="24"/>
          <w:szCs w:val="24"/>
        </w:rPr>
      </w:pPr>
      <w:r w:rsidRPr="003E3F31">
        <w:rPr>
          <w:rFonts w:ascii="Times New Roman" w:hAnsi="Times New Roman"/>
          <w:sz w:val="24"/>
          <w:szCs w:val="24"/>
        </w:rPr>
        <w:t>„(1) Cudzie rozhodnutie vo veciach uvedených v § 65 možno uznať len osobitným výrokom slovenského súdu.“.</w:t>
      </w:r>
    </w:p>
    <w:p w:rsidR="000164F4" w:rsidRPr="003E3F31" w:rsidP="003E3F31">
      <w:pPr>
        <w:pStyle w:val="ListParagraph1"/>
        <w:bidi w:val="0"/>
        <w:spacing w:after="0" w:line="240" w:lineRule="auto"/>
        <w:jc w:val="both"/>
        <w:rPr>
          <w:rFonts w:ascii="Times New Roman" w:hAnsi="Times New Roman"/>
          <w:sz w:val="24"/>
          <w:szCs w:val="24"/>
        </w:rPr>
      </w:pPr>
    </w:p>
    <w:p w:rsidR="006F116D" w:rsidP="003E3F31">
      <w:pPr>
        <w:pStyle w:val="ListParagraph1"/>
        <w:numPr>
          <w:numId w:val="23"/>
        </w:numPr>
        <w:bidi w:val="0"/>
        <w:spacing w:after="0" w:line="240" w:lineRule="auto"/>
        <w:ind w:left="284" w:hanging="284"/>
        <w:jc w:val="both"/>
        <w:rPr>
          <w:rFonts w:ascii="Times New Roman" w:hAnsi="Times New Roman"/>
          <w:sz w:val="24"/>
          <w:szCs w:val="24"/>
        </w:rPr>
      </w:pPr>
      <w:r w:rsidRPr="003E3F31" w:rsidR="000164F4">
        <w:rPr>
          <w:rFonts w:ascii="Times New Roman" w:hAnsi="Times New Roman"/>
          <w:sz w:val="24"/>
          <w:szCs w:val="24"/>
        </w:rPr>
        <w:t xml:space="preserve"> V § 67 ods. 3 sa slová „uzná sa tým, že sa naň prihliad</w:t>
      </w:r>
      <w:r>
        <w:rPr>
          <w:rFonts w:ascii="Times New Roman" w:hAnsi="Times New Roman"/>
          <w:sz w:val="24"/>
          <w:szCs w:val="24"/>
        </w:rPr>
        <w:t>ne“ nahrádzajú slovami „uzná ho</w:t>
      </w:r>
    </w:p>
    <w:p w:rsidR="000164F4" w:rsidRPr="003E3F31" w:rsidP="006F116D">
      <w:pPr>
        <w:pStyle w:val="ListParagraph1"/>
        <w:bidi w:val="0"/>
        <w:spacing w:after="0" w:line="240" w:lineRule="auto"/>
        <w:ind w:left="0"/>
        <w:jc w:val="both"/>
        <w:rPr>
          <w:rFonts w:ascii="Times New Roman" w:hAnsi="Times New Roman"/>
          <w:sz w:val="24"/>
          <w:szCs w:val="24"/>
        </w:rPr>
      </w:pPr>
      <w:r w:rsidRPr="003E3F31">
        <w:rPr>
          <w:rFonts w:ascii="Times New Roman" w:hAnsi="Times New Roman"/>
          <w:sz w:val="24"/>
          <w:szCs w:val="24"/>
        </w:rPr>
        <w:t>slovenský orgán tým, že naň prihliadne“.</w:t>
      </w:r>
    </w:p>
    <w:p w:rsidR="000164F4" w:rsidRPr="003E3F31" w:rsidP="003E3F31">
      <w:pPr>
        <w:pStyle w:val="ListParagraph1"/>
        <w:bidi w:val="0"/>
        <w:spacing w:after="0" w:line="240" w:lineRule="auto"/>
        <w:rPr>
          <w:rFonts w:ascii="Times New Roman" w:hAnsi="Times New Roman"/>
          <w:sz w:val="24"/>
          <w:szCs w:val="24"/>
        </w:rPr>
      </w:pPr>
    </w:p>
    <w:p w:rsidR="000164F4" w:rsidRPr="003E3F31" w:rsidP="003E3F31">
      <w:pPr>
        <w:pStyle w:val="ListParagraph1"/>
        <w:numPr>
          <w:numId w:val="23"/>
        </w:numPr>
        <w:bidi w:val="0"/>
        <w:spacing w:after="0" w:line="240" w:lineRule="auto"/>
        <w:ind w:left="284" w:hanging="284"/>
        <w:jc w:val="both"/>
        <w:rPr>
          <w:rFonts w:ascii="Times New Roman" w:hAnsi="Times New Roman"/>
          <w:sz w:val="24"/>
          <w:szCs w:val="24"/>
        </w:rPr>
      </w:pPr>
      <w:r w:rsidRPr="003E3F31">
        <w:rPr>
          <w:rFonts w:ascii="Times New Roman" w:hAnsi="Times New Roman"/>
          <w:sz w:val="24"/>
          <w:szCs w:val="24"/>
        </w:rPr>
        <w:t xml:space="preserve"> Za §67 sa vkladá § 67a, ktorý vrátane nadpisu znie:</w:t>
      </w:r>
    </w:p>
    <w:p w:rsidR="000164F4" w:rsidRPr="003E3F31" w:rsidP="003E3F31">
      <w:pPr>
        <w:bidi w:val="0"/>
        <w:spacing w:after="0" w:line="240" w:lineRule="auto"/>
        <w:jc w:val="center"/>
        <w:rPr>
          <w:rFonts w:ascii="Times New Roman" w:hAnsi="Times New Roman"/>
          <w:sz w:val="24"/>
          <w:szCs w:val="24"/>
        </w:rPr>
      </w:pPr>
    </w:p>
    <w:p w:rsidR="000164F4" w:rsidRPr="003E3F31" w:rsidP="003E3F31">
      <w:pPr>
        <w:bidi w:val="0"/>
        <w:spacing w:after="0" w:line="240" w:lineRule="auto"/>
        <w:jc w:val="center"/>
        <w:rPr>
          <w:rFonts w:ascii="Times New Roman" w:hAnsi="Times New Roman" w:hint="default"/>
          <w:sz w:val="24"/>
          <w:szCs w:val="24"/>
        </w:rPr>
      </w:pPr>
      <w:r w:rsidRPr="003E3F31">
        <w:rPr>
          <w:rFonts w:ascii="Times New Roman" w:hAnsi="Times New Roman" w:hint="default"/>
          <w:sz w:val="24"/>
          <w:szCs w:val="24"/>
        </w:rPr>
        <w:t>„§</w:t>
      </w:r>
      <w:r w:rsidRPr="003E3F31">
        <w:rPr>
          <w:rFonts w:ascii="Times New Roman" w:hAnsi="Times New Roman" w:hint="default"/>
          <w:sz w:val="24"/>
          <w:szCs w:val="24"/>
        </w:rPr>
        <w:t xml:space="preserve"> 67a</w:t>
      </w:r>
    </w:p>
    <w:p w:rsidR="000164F4" w:rsidRPr="003E3F31" w:rsidP="003E3F31">
      <w:pPr>
        <w:bidi w:val="0"/>
        <w:spacing w:after="0" w:line="240" w:lineRule="auto"/>
        <w:jc w:val="center"/>
        <w:rPr>
          <w:rFonts w:ascii="Times New Roman" w:hAnsi="Times New Roman" w:hint="default"/>
          <w:sz w:val="24"/>
          <w:szCs w:val="24"/>
        </w:rPr>
      </w:pPr>
      <w:r w:rsidRPr="003E3F31">
        <w:rPr>
          <w:rFonts w:ascii="Times New Roman" w:hAnsi="Times New Roman" w:hint="default"/>
          <w:sz w:val="24"/>
          <w:szCs w:val="24"/>
        </w:rPr>
        <w:t>Adaptá</w:t>
      </w:r>
      <w:r w:rsidRPr="003E3F31">
        <w:rPr>
          <w:rFonts w:ascii="Times New Roman" w:hAnsi="Times New Roman" w:hint="default"/>
          <w:sz w:val="24"/>
          <w:szCs w:val="24"/>
        </w:rPr>
        <w:t>cia</w:t>
      </w:r>
    </w:p>
    <w:p w:rsidR="000164F4" w:rsidRPr="003E3F31" w:rsidP="003E3F31">
      <w:pPr>
        <w:bidi w:val="0"/>
        <w:spacing w:after="0" w:line="240" w:lineRule="auto"/>
        <w:jc w:val="both"/>
        <w:rPr>
          <w:rFonts w:ascii="Times New Roman" w:hAnsi="Times New Roman"/>
          <w:sz w:val="24"/>
          <w:szCs w:val="24"/>
        </w:rPr>
      </w:pPr>
    </w:p>
    <w:p w:rsidR="000164F4" w:rsidRPr="003E3F31" w:rsidP="006F116D">
      <w:pPr>
        <w:bidi w:val="0"/>
        <w:spacing w:after="0" w:line="240" w:lineRule="auto"/>
        <w:ind w:firstLine="426"/>
        <w:jc w:val="both"/>
        <w:rPr>
          <w:rFonts w:ascii="Times New Roman" w:hAnsi="Times New Roman" w:hint="default"/>
          <w:sz w:val="24"/>
          <w:szCs w:val="24"/>
        </w:rPr>
      </w:pPr>
      <w:r w:rsidRPr="003E3F31">
        <w:rPr>
          <w:rFonts w:ascii="Times New Roman" w:hAnsi="Times New Roman" w:hint="default"/>
          <w:sz w:val="24"/>
          <w:szCs w:val="24"/>
        </w:rPr>
        <w:t>(1) Ak cudzie rozhodnutie obsahuje vecné</w:t>
      </w:r>
      <w:r w:rsidRPr="003E3F31">
        <w:rPr>
          <w:rFonts w:ascii="Times New Roman" w:hAnsi="Times New Roman" w:hint="default"/>
          <w:sz w:val="24"/>
          <w:szCs w:val="24"/>
        </w:rPr>
        <w:t xml:space="preserve"> prá</w:t>
      </w:r>
      <w:r w:rsidRPr="003E3F31">
        <w:rPr>
          <w:rFonts w:ascii="Times New Roman" w:hAnsi="Times New Roman" w:hint="default"/>
          <w:sz w:val="24"/>
          <w:szCs w:val="24"/>
        </w:rPr>
        <w:t>vo, opatrenie alebo prí</w:t>
      </w:r>
      <w:r w:rsidRPr="003E3F31">
        <w:rPr>
          <w:rFonts w:ascii="Times New Roman" w:hAnsi="Times New Roman" w:hint="default"/>
          <w:sz w:val="24"/>
          <w:szCs w:val="24"/>
        </w:rPr>
        <w:t>kaz, ktoré</w:t>
      </w:r>
      <w:r w:rsidRPr="003E3F31">
        <w:rPr>
          <w:rFonts w:ascii="Times New Roman" w:hAnsi="Times New Roman" w:hint="default"/>
          <w:sz w:val="24"/>
          <w:szCs w:val="24"/>
        </w:rPr>
        <w:t xml:space="preserve"> nie sú</w:t>
      </w:r>
      <w:r w:rsidRPr="003E3F31">
        <w:rPr>
          <w:rFonts w:ascii="Times New Roman" w:hAnsi="Times New Roman" w:hint="default"/>
          <w:sz w:val="24"/>
          <w:szCs w:val="24"/>
        </w:rPr>
        <w:t xml:space="preserve"> zná</w:t>
      </w:r>
      <w:r w:rsidRPr="003E3F31">
        <w:rPr>
          <w:rFonts w:ascii="Times New Roman" w:hAnsi="Times New Roman" w:hint="default"/>
          <w:sz w:val="24"/>
          <w:szCs w:val="24"/>
        </w:rPr>
        <w:t>me v slovenskom prá</w:t>
      </w:r>
      <w:r w:rsidRPr="003E3F31">
        <w:rPr>
          <w:rFonts w:ascii="Times New Roman" w:hAnsi="Times New Roman" w:hint="default"/>
          <w:sz w:val="24"/>
          <w:szCs w:val="24"/>
        </w:rPr>
        <w:t>vnom poriadku, toto vecné</w:t>
      </w:r>
      <w:r w:rsidRPr="003E3F31">
        <w:rPr>
          <w:rFonts w:ascii="Times New Roman" w:hAnsi="Times New Roman" w:hint="default"/>
          <w:sz w:val="24"/>
          <w:szCs w:val="24"/>
        </w:rPr>
        <w:t xml:space="preserve"> prá</w:t>
      </w:r>
      <w:r w:rsidRPr="003E3F31">
        <w:rPr>
          <w:rFonts w:ascii="Times New Roman" w:hAnsi="Times New Roman" w:hint="default"/>
          <w:sz w:val="24"/>
          <w:szCs w:val="24"/>
        </w:rPr>
        <w:t>vo, opatrenie alebo prí</w:t>
      </w:r>
      <w:r w:rsidRPr="003E3F31">
        <w:rPr>
          <w:rFonts w:ascii="Times New Roman" w:hAnsi="Times New Roman" w:hint="default"/>
          <w:sz w:val="24"/>
          <w:szCs w:val="24"/>
        </w:rPr>
        <w:t>kaz sa</w:t>
      </w:r>
      <w:r w:rsidR="007F71D1">
        <w:rPr>
          <w:rFonts w:ascii="Times New Roman" w:hAnsi="Times New Roman" w:hint="default"/>
          <w:sz w:val="24"/>
          <w:szCs w:val="24"/>
        </w:rPr>
        <w:t>, ak je to potrebné</w:t>
      </w:r>
      <w:r w:rsidRPr="003E3F31">
        <w:rPr>
          <w:rFonts w:ascii="Times New Roman" w:hAnsi="Times New Roman"/>
          <w:sz w:val="24"/>
          <w:szCs w:val="24"/>
        </w:rPr>
        <w:t xml:space="preserve">  a v rozsahu, v ktorom je to mo</w:t>
      </w:r>
      <w:r w:rsidRPr="003E3F31">
        <w:rPr>
          <w:rFonts w:ascii="Times New Roman" w:hAnsi="Times New Roman" w:hint="default"/>
          <w:sz w:val="24"/>
          <w:szCs w:val="24"/>
        </w:rPr>
        <w:t>ž</w:t>
      </w:r>
      <w:r w:rsidRPr="003E3F31">
        <w:rPr>
          <w:rFonts w:ascii="Times New Roman" w:hAnsi="Times New Roman" w:hint="default"/>
          <w:sz w:val="24"/>
          <w:szCs w:val="24"/>
        </w:rPr>
        <w:t>né</w:t>
      </w:r>
      <w:r w:rsidRPr="003E3F31">
        <w:rPr>
          <w:rFonts w:ascii="Times New Roman" w:hAnsi="Times New Roman" w:hint="default"/>
          <w:sz w:val="24"/>
          <w:szCs w:val="24"/>
        </w:rPr>
        <w:t xml:space="preserve"> premení</w:t>
      </w:r>
      <w:r w:rsidRPr="003E3F31">
        <w:rPr>
          <w:rFonts w:ascii="Times New Roman" w:hAnsi="Times New Roman" w:hint="default"/>
          <w:sz w:val="24"/>
          <w:szCs w:val="24"/>
        </w:rPr>
        <w:t xml:space="preserve"> na vecné</w:t>
      </w:r>
      <w:r w:rsidRPr="003E3F31">
        <w:rPr>
          <w:rFonts w:ascii="Times New Roman" w:hAnsi="Times New Roman" w:hint="default"/>
          <w:sz w:val="24"/>
          <w:szCs w:val="24"/>
        </w:rPr>
        <w:t xml:space="preserve"> prá</w:t>
      </w:r>
      <w:r w:rsidRPr="003E3F31">
        <w:rPr>
          <w:rFonts w:ascii="Times New Roman" w:hAnsi="Times New Roman" w:hint="default"/>
          <w:sz w:val="24"/>
          <w:szCs w:val="24"/>
        </w:rPr>
        <w:t>vo, opatrenie alebo prí</w:t>
      </w:r>
      <w:r w:rsidRPr="003E3F31">
        <w:rPr>
          <w:rFonts w:ascii="Times New Roman" w:hAnsi="Times New Roman" w:hint="default"/>
          <w:sz w:val="24"/>
          <w:szCs w:val="24"/>
        </w:rPr>
        <w:t>kaz, ktoré</w:t>
      </w:r>
      <w:r w:rsidRPr="003E3F31">
        <w:rPr>
          <w:rFonts w:ascii="Times New Roman" w:hAnsi="Times New Roman" w:hint="default"/>
          <w:sz w:val="24"/>
          <w:szCs w:val="24"/>
        </w:rPr>
        <w:t xml:space="preserve"> je zná</w:t>
      </w:r>
      <w:r w:rsidRPr="003E3F31">
        <w:rPr>
          <w:rFonts w:ascii="Times New Roman" w:hAnsi="Times New Roman" w:hint="default"/>
          <w:sz w:val="24"/>
          <w:szCs w:val="24"/>
        </w:rPr>
        <w:t>me v</w:t>
      </w:r>
      <w:r w:rsidR="007F71D1">
        <w:rPr>
          <w:rFonts w:ascii="Times New Roman" w:hAnsi="Times New Roman"/>
          <w:sz w:val="24"/>
          <w:szCs w:val="24"/>
        </w:rPr>
        <w:t> </w:t>
      </w:r>
      <w:r w:rsidR="007F71D1">
        <w:rPr>
          <w:rFonts w:ascii="Times New Roman" w:hAnsi="Times New Roman"/>
          <w:sz w:val="24"/>
          <w:szCs w:val="24"/>
        </w:rPr>
        <w:t xml:space="preserve">slovenskom </w:t>
      </w:r>
      <w:r w:rsidRPr="003E3F31">
        <w:rPr>
          <w:rFonts w:ascii="Times New Roman" w:hAnsi="Times New Roman" w:hint="default"/>
          <w:sz w:val="24"/>
          <w:szCs w:val="24"/>
        </w:rPr>
        <w:t>prá</w:t>
      </w:r>
      <w:r w:rsidRPr="003E3F31">
        <w:rPr>
          <w:rFonts w:ascii="Times New Roman" w:hAnsi="Times New Roman" w:hint="default"/>
          <w:sz w:val="24"/>
          <w:szCs w:val="24"/>
        </w:rPr>
        <w:t>vnom poriadku a ktoré</w:t>
      </w:r>
      <w:r w:rsidRPr="003E3F31">
        <w:rPr>
          <w:rFonts w:ascii="Times New Roman" w:hAnsi="Times New Roman" w:hint="default"/>
          <w:sz w:val="24"/>
          <w:szCs w:val="24"/>
        </w:rPr>
        <w:t xml:space="preserve"> je z hľ</w:t>
      </w:r>
      <w:r w:rsidRPr="003E3F31">
        <w:rPr>
          <w:rFonts w:ascii="Times New Roman" w:hAnsi="Times New Roman" w:hint="default"/>
          <w:sz w:val="24"/>
          <w:szCs w:val="24"/>
        </w:rPr>
        <w:t>adiska sledované</w:t>
      </w:r>
      <w:r w:rsidRPr="003E3F31">
        <w:rPr>
          <w:rFonts w:ascii="Times New Roman" w:hAnsi="Times New Roman" w:hint="default"/>
          <w:sz w:val="24"/>
          <w:szCs w:val="24"/>
        </w:rPr>
        <w:t>ho cieľ</w:t>
      </w:r>
      <w:r w:rsidRPr="003E3F31">
        <w:rPr>
          <w:rFonts w:ascii="Times New Roman" w:hAnsi="Times New Roman" w:hint="default"/>
          <w:sz w:val="24"/>
          <w:szCs w:val="24"/>
        </w:rPr>
        <w:t>a a úč</w:t>
      </w:r>
      <w:r w:rsidRPr="003E3F31">
        <w:rPr>
          <w:rFonts w:ascii="Times New Roman" w:hAnsi="Times New Roman" w:hint="default"/>
          <w:sz w:val="24"/>
          <w:szCs w:val="24"/>
        </w:rPr>
        <w:t>elu a úč</w:t>
      </w:r>
      <w:r w:rsidRPr="003E3F31">
        <w:rPr>
          <w:rFonts w:ascii="Times New Roman" w:hAnsi="Times New Roman" w:hint="default"/>
          <w:sz w:val="24"/>
          <w:szCs w:val="24"/>
        </w:rPr>
        <w:t>inkov s ní</w:t>
      </w:r>
      <w:r w:rsidRPr="003E3F31">
        <w:rPr>
          <w:rFonts w:ascii="Times New Roman" w:hAnsi="Times New Roman" w:hint="default"/>
          <w:sz w:val="24"/>
          <w:szCs w:val="24"/>
        </w:rPr>
        <w:t>m spojený</w:t>
      </w:r>
      <w:r w:rsidRPr="003E3F31">
        <w:rPr>
          <w:rFonts w:ascii="Times New Roman" w:hAnsi="Times New Roman" w:hint="default"/>
          <w:sz w:val="24"/>
          <w:szCs w:val="24"/>
        </w:rPr>
        <w:t>ch najbližš</w:t>
      </w:r>
      <w:r w:rsidRPr="003E3F31">
        <w:rPr>
          <w:rFonts w:ascii="Times New Roman" w:hAnsi="Times New Roman" w:hint="default"/>
          <w:sz w:val="24"/>
          <w:szCs w:val="24"/>
        </w:rPr>
        <w:t>ie vecné</w:t>
      </w:r>
      <w:r w:rsidRPr="003E3F31">
        <w:rPr>
          <w:rFonts w:ascii="Times New Roman" w:hAnsi="Times New Roman" w:hint="default"/>
          <w:sz w:val="24"/>
          <w:szCs w:val="24"/>
        </w:rPr>
        <w:t>mu prá</w:t>
      </w:r>
      <w:r w:rsidRPr="003E3F31">
        <w:rPr>
          <w:rFonts w:ascii="Times New Roman" w:hAnsi="Times New Roman" w:hint="default"/>
          <w:sz w:val="24"/>
          <w:szCs w:val="24"/>
        </w:rPr>
        <w:t>vu, opatreniu alebo prí</w:t>
      </w:r>
      <w:r w:rsidRPr="003E3F31">
        <w:rPr>
          <w:rFonts w:ascii="Times New Roman" w:hAnsi="Times New Roman" w:hint="default"/>
          <w:sz w:val="24"/>
          <w:szCs w:val="24"/>
        </w:rPr>
        <w:t>kazu v cudzom rozhodnutí.</w:t>
      </w:r>
    </w:p>
    <w:p w:rsidR="000164F4" w:rsidRPr="003E3F31" w:rsidP="006F116D">
      <w:pPr>
        <w:bidi w:val="0"/>
        <w:spacing w:after="0" w:line="240" w:lineRule="auto"/>
        <w:ind w:firstLine="426"/>
        <w:jc w:val="both"/>
        <w:rPr>
          <w:rFonts w:ascii="Times New Roman" w:hAnsi="Times New Roman" w:hint="default"/>
          <w:sz w:val="24"/>
          <w:szCs w:val="24"/>
        </w:rPr>
      </w:pPr>
    </w:p>
    <w:p w:rsidR="000164F4" w:rsidRPr="003E3F31" w:rsidP="006F116D">
      <w:pPr>
        <w:bidi w:val="0"/>
        <w:spacing w:after="0" w:line="240" w:lineRule="auto"/>
        <w:ind w:firstLine="426"/>
        <w:jc w:val="both"/>
        <w:rPr>
          <w:rFonts w:ascii="Times New Roman" w:hAnsi="Times New Roman" w:hint="default"/>
          <w:sz w:val="24"/>
          <w:szCs w:val="24"/>
        </w:rPr>
      </w:pPr>
      <w:r w:rsidRPr="003E3F31">
        <w:rPr>
          <w:rFonts w:ascii="Times New Roman" w:hAnsi="Times New Roman" w:hint="default"/>
          <w:sz w:val="24"/>
          <w:szCs w:val="24"/>
        </w:rPr>
        <w:t>(2) Ak sú</w:t>
      </w:r>
      <w:r w:rsidRPr="003E3F31">
        <w:rPr>
          <w:rFonts w:ascii="Times New Roman" w:hAnsi="Times New Roman" w:hint="default"/>
          <w:sz w:val="24"/>
          <w:szCs w:val="24"/>
        </w:rPr>
        <w:t>d ro</w:t>
      </w:r>
      <w:r w:rsidRPr="003E3F31">
        <w:rPr>
          <w:rFonts w:ascii="Times New Roman" w:hAnsi="Times New Roman" w:hint="default"/>
          <w:sz w:val="24"/>
          <w:szCs w:val="24"/>
        </w:rPr>
        <w:t>zhoduje o uznaní</w:t>
      </w:r>
      <w:r w:rsidRPr="003E3F31">
        <w:rPr>
          <w:rFonts w:ascii="Times New Roman" w:hAnsi="Times New Roman" w:hint="default"/>
          <w:sz w:val="24"/>
          <w:szCs w:val="24"/>
        </w:rPr>
        <w:t xml:space="preserve"> alebo vý</w:t>
      </w:r>
      <w:r w:rsidRPr="003E3F31">
        <w:rPr>
          <w:rFonts w:ascii="Times New Roman" w:hAnsi="Times New Roman" w:hint="default"/>
          <w:sz w:val="24"/>
          <w:szCs w:val="24"/>
        </w:rPr>
        <w:t>kone cudzieho rozhodnutia, vykoná</w:t>
      </w:r>
      <w:r w:rsidRPr="003E3F31">
        <w:rPr>
          <w:rFonts w:ascii="Times New Roman" w:hAnsi="Times New Roman" w:hint="default"/>
          <w:sz w:val="24"/>
          <w:szCs w:val="24"/>
        </w:rPr>
        <w:t xml:space="preserve"> premenu podľ</w:t>
      </w:r>
      <w:r w:rsidRPr="003E3F31">
        <w:rPr>
          <w:rFonts w:ascii="Times New Roman" w:hAnsi="Times New Roman" w:hint="default"/>
          <w:sz w:val="24"/>
          <w:szCs w:val="24"/>
        </w:rPr>
        <w:t>a odseku 1 v tomto konaní.</w:t>
      </w:r>
    </w:p>
    <w:p w:rsidR="000164F4" w:rsidRPr="003E3F31" w:rsidP="006F116D">
      <w:pPr>
        <w:bidi w:val="0"/>
        <w:spacing w:after="0" w:line="240" w:lineRule="auto"/>
        <w:ind w:firstLine="426"/>
        <w:jc w:val="both"/>
        <w:rPr>
          <w:rFonts w:ascii="Times New Roman" w:hAnsi="Times New Roman" w:hint="default"/>
          <w:sz w:val="24"/>
          <w:szCs w:val="24"/>
        </w:rPr>
      </w:pPr>
    </w:p>
    <w:p w:rsidR="000164F4" w:rsidRPr="003E3F31" w:rsidP="006F116D">
      <w:pPr>
        <w:bidi w:val="0"/>
        <w:spacing w:after="0" w:line="240" w:lineRule="auto"/>
        <w:ind w:firstLine="426"/>
        <w:jc w:val="both"/>
        <w:rPr>
          <w:rFonts w:ascii="Times New Roman" w:hAnsi="Times New Roman" w:hint="default"/>
          <w:sz w:val="24"/>
          <w:szCs w:val="24"/>
        </w:rPr>
      </w:pPr>
      <w:r w:rsidRPr="003E3F31">
        <w:rPr>
          <w:rFonts w:ascii="Times New Roman" w:hAnsi="Times New Roman" w:hint="default"/>
          <w:sz w:val="24"/>
          <w:szCs w:val="24"/>
        </w:rPr>
        <w:t xml:space="preserve">(3) Ak </w:t>
      </w:r>
      <w:r w:rsidR="007F71D1">
        <w:rPr>
          <w:rFonts w:ascii="Times New Roman" w:hAnsi="Times New Roman" w:hint="default"/>
          <w:sz w:val="24"/>
          <w:szCs w:val="24"/>
        </w:rPr>
        <w:t>nie je mož</w:t>
      </w:r>
      <w:r w:rsidR="007F71D1">
        <w:rPr>
          <w:rFonts w:ascii="Times New Roman" w:hAnsi="Times New Roman" w:hint="default"/>
          <w:sz w:val="24"/>
          <w:szCs w:val="24"/>
        </w:rPr>
        <w:t>né</w:t>
      </w:r>
      <w:r w:rsidR="007F71D1">
        <w:rPr>
          <w:rFonts w:ascii="Times New Roman" w:hAnsi="Times New Roman" w:hint="default"/>
          <w:sz w:val="24"/>
          <w:szCs w:val="24"/>
        </w:rPr>
        <w:t xml:space="preserve"> </w:t>
      </w:r>
      <w:r w:rsidRPr="003E3F31">
        <w:rPr>
          <w:rFonts w:ascii="Times New Roman" w:hAnsi="Times New Roman" w:hint="default"/>
          <w:sz w:val="24"/>
          <w:szCs w:val="24"/>
        </w:rPr>
        <w:t>premenu vykonať</w:t>
      </w:r>
      <w:r w:rsidRPr="003E3F31">
        <w:rPr>
          <w:rFonts w:ascii="Times New Roman" w:hAnsi="Times New Roman" w:hint="default"/>
          <w:sz w:val="24"/>
          <w:szCs w:val="24"/>
        </w:rPr>
        <w:t xml:space="preserve"> postupom podľ</w:t>
      </w:r>
      <w:r w:rsidRPr="003E3F31">
        <w:rPr>
          <w:rFonts w:ascii="Times New Roman" w:hAnsi="Times New Roman" w:hint="default"/>
          <w:sz w:val="24"/>
          <w:szCs w:val="24"/>
        </w:rPr>
        <w:t xml:space="preserve">a odseku 2, rozhodne </w:t>
      </w:r>
      <w:r w:rsidR="007F71D1">
        <w:rPr>
          <w:rFonts w:ascii="Times New Roman" w:hAnsi="Times New Roman" w:hint="default"/>
          <w:sz w:val="24"/>
          <w:szCs w:val="24"/>
        </w:rPr>
        <w:t>sú</w:t>
      </w:r>
      <w:r w:rsidR="007F71D1">
        <w:rPr>
          <w:rFonts w:ascii="Times New Roman" w:hAnsi="Times New Roman" w:hint="default"/>
          <w:sz w:val="24"/>
          <w:szCs w:val="24"/>
        </w:rPr>
        <w:t xml:space="preserve">d </w:t>
      </w:r>
      <w:r w:rsidRPr="003E3F31">
        <w:rPr>
          <w:rFonts w:ascii="Times New Roman" w:hAnsi="Times New Roman" w:hint="default"/>
          <w:sz w:val="24"/>
          <w:szCs w:val="24"/>
        </w:rPr>
        <w:t>o premene na ná</w:t>
      </w:r>
      <w:r w:rsidRPr="003E3F31">
        <w:rPr>
          <w:rFonts w:ascii="Times New Roman" w:hAnsi="Times New Roman" w:hint="default"/>
          <w:sz w:val="24"/>
          <w:szCs w:val="24"/>
        </w:rPr>
        <w:t>vrh osoby, ktorá</w:t>
      </w:r>
      <w:r w:rsidRPr="003E3F31">
        <w:rPr>
          <w:rFonts w:ascii="Times New Roman" w:hAnsi="Times New Roman" w:hint="default"/>
          <w:sz w:val="24"/>
          <w:szCs w:val="24"/>
        </w:rPr>
        <w:t xml:space="preserve"> má</w:t>
      </w:r>
      <w:r w:rsidRPr="003E3F31">
        <w:rPr>
          <w:rFonts w:ascii="Times New Roman" w:hAnsi="Times New Roman" w:hint="default"/>
          <w:sz w:val="24"/>
          <w:szCs w:val="24"/>
        </w:rPr>
        <w:t xml:space="preserve"> na veci prá</w:t>
      </w:r>
      <w:r w:rsidRPr="003E3F31">
        <w:rPr>
          <w:rFonts w:ascii="Times New Roman" w:hAnsi="Times New Roman" w:hint="default"/>
          <w:sz w:val="24"/>
          <w:szCs w:val="24"/>
        </w:rPr>
        <w:t>vny zá</w:t>
      </w:r>
      <w:r w:rsidRPr="003E3F31">
        <w:rPr>
          <w:rFonts w:ascii="Times New Roman" w:hAnsi="Times New Roman" w:hint="default"/>
          <w:sz w:val="24"/>
          <w:szCs w:val="24"/>
        </w:rPr>
        <w:t>ujem</w:t>
      </w:r>
      <w:r w:rsidR="003764E3">
        <w:rPr>
          <w:rFonts w:ascii="Times New Roman" w:hAnsi="Times New Roman"/>
          <w:sz w:val="24"/>
          <w:szCs w:val="24"/>
        </w:rPr>
        <w:t xml:space="preserve"> </w:t>
      </w:r>
      <w:r w:rsidRPr="003E3F31">
        <w:rPr>
          <w:rFonts w:ascii="Times New Roman" w:hAnsi="Times New Roman" w:hint="default"/>
          <w:sz w:val="24"/>
          <w:szCs w:val="24"/>
        </w:rPr>
        <w:t>v samostatnom konaní</w:t>
      </w:r>
      <w:r w:rsidRPr="003E3F31">
        <w:rPr>
          <w:rFonts w:ascii="Times New Roman" w:hAnsi="Times New Roman" w:hint="default"/>
          <w:sz w:val="24"/>
          <w:szCs w:val="24"/>
        </w:rPr>
        <w:t>. Na k</w:t>
      </w:r>
      <w:r w:rsidRPr="003E3F31">
        <w:rPr>
          <w:rFonts w:ascii="Times New Roman" w:hAnsi="Times New Roman" w:hint="default"/>
          <w:sz w:val="24"/>
          <w:szCs w:val="24"/>
        </w:rPr>
        <w:t>onanie o premene sa primerane použ</w:t>
      </w:r>
      <w:r w:rsidRPr="003E3F31">
        <w:rPr>
          <w:rFonts w:ascii="Times New Roman" w:hAnsi="Times New Roman" w:hint="default"/>
          <w:sz w:val="24"/>
          <w:szCs w:val="24"/>
        </w:rPr>
        <w:t>ijú</w:t>
      </w:r>
      <w:r w:rsidRPr="003E3F31">
        <w:rPr>
          <w:rFonts w:ascii="Times New Roman" w:hAnsi="Times New Roman" w:hint="default"/>
          <w:sz w:val="24"/>
          <w:szCs w:val="24"/>
        </w:rPr>
        <w:t xml:space="preserve"> ustanovenia o konaní</w:t>
      </w:r>
      <w:r w:rsidRPr="003E3F31">
        <w:rPr>
          <w:rFonts w:ascii="Times New Roman" w:hAnsi="Times New Roman" w:hint="default"/>
          <w:sz w:val="24"/>
          <w:szCs w:val="24"/>
        </w:rPr>
        <w:t xml:space="preserve"> o ná</w:t>
      </w:r>
      <w:r w:rsidRPr="003E3F31">
        <w:rPr>
          <w:rFonts w:ascii="Times New Roman" w:hAnsi="Times New Roman" w:hint="default"/>
          <w:sz w:val="24"/>
          <w:szCs w:val="24"/>
        </w:rPr>
        <w:t>vrhu na uznanie cudzieho rozhodnutia osobitný</w:t>
      </w:r>
      <w:r w:rsidRPr="003E3F31">
        <w:rPr>
          <w:rFonts w:ascii="Times New Roman" w:hAnsi="Times New Roman" w:hint="default"/>
          <w:sz w:val="24"/>
          <w:szCs w:val="24"/>
        </w:rPr>
        <w:t>m vý</w:t>
      </w:r>
      <w:r w:rsidRPr="003E3F31">
        <w:rPr>
          <w:rFonts w:ascii="Times New Roman" w:hAnsi="Times New Roman" w:hint="default"/>
          <w:sz w:val="24"/>
          <w:szCs w:val="24"/>
        </w:rPr>
        <w:t>rokom okrem §</w:t>
      </w:r>
      <w:r w:rsidRPr="003E3F31">
        <w:rPr>
          <w:rFonts w:ascii="Times New Roman" w:hAnsi="Times New Roman" w:hint="default"/>
          <w:sz w:val="24"/>
          <w:szCs w:val="24"/>
        </w:rPr>
        <w:t xml:space="preserve"> 68c ods. 2 pí</w:t>
      </w:r>
      <w:r w:rsidRPr="003E3F31">
        <w:rPr>
          <w:rFonts w:ascii="Times New Roman" w:hAnsi="Times New Roman" w:hint="default"/>
          <w:sz w:val="24"/>
          <w:szCs w:val="24"/>
        </w:rPr>
        <w:t>sm. b) a </w:t>
      </w:r>
      <w:r w:rsidRPr="003E3F31">
        <w:rPr>
          <w:rFonts w:ascii="Times New Roman" w:hAnsi="Times New Roman" w:hint="default"/>
          <w:sz w:val="24"/>
          <w:szCs w:val="24"/>
        </w:rPr>
        <w:t>c) a §</w:t>
      </w:r>
      <w:r w:rsidRPr="003E3F31">
        <w:rPr>
          <w:rFonts w:ascii="Times New Roman" w:hAnsi="Times New Roman" w:hint="default"/>
          <w:sz w:val="24"/>
          <w:szCs w:val="24"/>
        </w:rPr>
        <w:t xml:space="preserve"> 68e. Sú</w:t>
      </w:r>
      <w:r w:rsidRPr="003E3F31">
        <w:rPr>
          <w:rFonts w:ascii="Times New Roman" w:hAnsi="Times New Roman" w:hint="default"/>
          <w:sz w:val="24"/>
          <w:szCs w:val="24"/>
        </w:rPr>
        <w:t>d rozhoduje aj bez vý</w:t>
      </w:r>
      <w:r w:rsidRPr="003E3F31">
        <w:rPr>
          <w:rFonts w:ascii="Times New Roman" w:hAnsi="Times New Roman" w:hint="default"/>
          <w:sz w:val="24"/>
          <w:szCs w:val="24"/>
        </w:rPr>
        <w:t>sluchu úč</w:t>
      </w:r>
      <w:r w:rsidRPr="003E3F31">
        <w:rPr>
          <w:rFonts w:ascii="Times New Roman" w:hAnsi="Times New Roman" w:hint="default"/>
          <w:sz w:val="24"/>
          <w:szCs w:val="24"/>
        </w:rPr>
        <w:t>astní</w:t>
      </w:r>
      <w:r w:rsidRPr="003E3F31">
        <w:rPr>
          <w:rFonts w:ascii="Times New Roman" w:hAnsi="Times New Roman" w:hint="default"/>
          <w:sz w:val="24"/>
          <w:szCs w:val="24"/>
        </w:rPr>
        <w:t>kov a nariadenia pojedná</w:t>
      </w:r>
      <w:r w:rsidRPr="003E3F31">
        <w:rPr>
          <w:rFonts w:ascii="Times New Roman" w:hAnsi="Times New Roman" w:hint="default"/>
          <w:sz w:val="24"/>
          <w:szCs w:val="24"/>
        </w:rPr>
        <w:t>vania. Ná</w:t>
      </w:r>
      <w:r w:rsidRPr="003E3F31">
        <w:rPr>
          <w:rFonts w:ascii="Times New Roman" w:hAnsi="Times New Roman" w:hint="default"/>
          <w:sz w:val="24"/>
          <w:szCs w:val="24"/>
        </w:rPr>
        <w:t>vrh doručí</w:t>
      </w:r>
      <w:r w:rsidRPr="003E3F31">
        <w:rPr>
          <w:rFonts w:ascii="Times New Roman" w:hAnsi="Times New Roman" w:hint="default"/>
          <w:sz w:val="24"/>
          <w:szCs w:val="24"/>
        </w:rPr>
        <w:t xml:space="preserve"> ostatný</w:t>
      </w:r>
      <w:r w:rsidRPr="003E3F31">
        <w:rPr>
          <w:rFonts w:ascii="Times New Roman" w:hAnsi="Times New Roman" w:hint="default"/>
          <w:sz w:val="24"/>
          <w:szCs w:val="24"/>
        </w:rPr>
        <w:t>m úč</w:t>
      </w:r>
      <w:r w:rsidRPr="003E3F31">
        <w:rPr>
          <w:rFonts w:ascii="Times New Roman" w:hAnsi="Times New Roman" w:hint="default"/>
          <w:sz w:val="24"/>
          <w:szCs w:val="24"/>
        </w:rPr>
        <w:t>ast</w:t>
      </w:r>
      <w:r w:rsidRPr="003E3F31">
        <w:rPr>
          <w:rFonts w:ascii="Times New Roman" w:hAnsi="Times New Roman" w:hint="default"/>
          <w:sz w:val="24"/>
          <w:szCs w:val="24"/>
        </w:rPr>
        <w:t>n</w:t>
      </w:r>
      <w:r w:rsidRPr="003E3F31">
        <w:rPr>
          <w:rFonts w:ascii="Times New Roman" w:hAnsi="Times New Roman" w:hint="default"/>
          <w:sz w:val="24"/>
          <w:szCs w:val="24"/>
        </w:rPr>
        <w:t>í</w:t>
      </w:r>
      <w:r w:rsidRPr="003E3F31">
        <w:rPr>
          <w:rFonts w:ascii="Times New Roman" w:hAnsi="Times New Roman" w:hint="default"/>
          <w:sz w:val="24"/>
          <w:szCs w:val="24"/>
        </w:rPr>
        <w:t>kom až</w:t>
      </w:r>
      <w:r w:rsidRPr="003E3F31">
        <w:rPr>
          <w:rFonts w:ascii="Times New Roman" w:hAnsi="Times New Roman" w:hint="default"/>
          <w:sz w:val="24"/>
          <w:szCs w:val="24"/>
        </w:rPr>
        <w:t xml:space="preserve"> spolu s rozhodnutí</w:t>
      </w:r>
      <w:r w:rsidRPr="003E3F31">
        <w:rPr>
          <w:rFonts w:ascii="Times New Roman" w:hAnsi="Times New Roman" w:hint="default"/>
          <w:sz w:val="24"/>
          <w:szCs w:val="24"/>
        </w:rPr>
        <w:t>m o premene.</w:t>
      </w:r>
    </w:p>
    <w:p w:rsidR="000164F4" w:rsidRPr="003E3F31" w:rsidP="006F116D">
      <w:pPr>
        <w:bidi w:val="0"/>
        <w:spacing w:after="0" w:line="240" w:lineRule="auto"/>
        <w:ind w:firstLine="426"/>
        <w:jc w:val="both"/>
        <w:rPr>
          <w:rFonts w:ascii="Times New Roman" w:hAnsi="Times New Roman" w:hint="default"/>
          <w:sz w:val="24"/>
          <w:szCs w:val="24"/>
        </w:rPr>
      </w:pPr>
    </w:p>
    <w:p w:rsidR="000164F4" w:rsidRPr="003E3F31" w:rsidP="006F116D">
      <w:pPr>
        <w:bidi w:val="0"/>
        <w:spacing w:after="0" w:line="240" w:lineRule="auto"/>
        <w:ind w:firstLine="426"/>
        <w:jc w:val="both"/>
        <w:rPr>
          <w:rFonts w:ascii="Times New Roman" w:hAnsi="Times New Roman" w:hint="default"/>
          <w:sz w:val="24"/>
          <w:szCs w:val="24"/>
        </w:rPr>
      </w:pPr>
      <w:r w:rsidRPr="003E3F31">
        <w:rPr>
          <w:rFonts w:ascii="Times New Roman" w:hAnsi="Times New Roman" w:hint="default"/>
          <w:sz w:val="24"/>
          <w:szCs w:val="24"/>
        </w:rPr>
        <w:t>(4) Ak premenu podľ</w:t>
      </w:r>
      <w:r w:rsidRPr="003E3F31">
        <w:rPr>
          <w:rFonts w:ascii="Times New Roman" w:hAnsi="Times New Roman" w:hint="default"/>
          <w:sz w:val="24"/>
          <w:szCs w:val="24"/>
        </w:rPr>
        <w:t xml:space="preserve">a odseku 1 </w:t>
      </w:r>
      <w:r w:rsidR="007F71D1">
        <w:rPr>
          <w:rFonts w:ascii="Times New Roman" w:hAnsi="Times New Roman" w:hint="default"/>
          <w:sz w:val="24"/>
          <w:szCs w:val="24"/>
        </w:rPr>
        <w:t>nie je mož</w:t>
      </w:r>
      <w:r w:rsidR="007F71D1">
        <w:rPr>
          <w:rFonts w:ascii="Times New Roman" w:hAnsi="Times New Roman" w:hint="default"/>
          <w:sz w:val="24"/>
          <w:szCs w:val="24"/>
        </w:rPr>
        <w:t>né</w:t>
      </w:r>
      <w:r w:rsidRPr="003E3F31" w:rsidR="007F71D1">
        <w:rPr>
          <w:rFonts w:ascii="Times New Roman" w:hAnsi="Times New Roman"/>
          <w:sz w:val="24"/>
          <w:szCs w:val="24"/>
        </w:rPr>
        <w:t xml:space="preserve"> </w:t>
      </w:r>
      <w:r w:rsidRPr="003E3F31">
        <w:rPr>
          <w:rFonts w:ascii="Times New Roman" w:hAnsi="Times New Roman" w:hint="default"/>
          <w:sz w:val="24"/>
          <w:szCs w:val="24"/>
        </w:rPr>
        <w:t>vykonať</w:t>
      </w:r>
      <w:r w:rsidRPr="003E3F31">
        <w:rPr>
          <w:rFonts w:ascii="Times New Roman" w:hAnsi="Times New Roman" w:hint="default"/>
          <w:sz w:val="24"/>
          <w:szCs w:val="24"/>
        </w:rPr>
        <w:t>, v tejto č</w:t>
      </w:r>
      <w:r w:rsidRPr="003E3F31">
        <w:rPr>
          <w:rFonts w:ascii="Times New Roman" w:hAnsi="Times New Roman" w:hint="default"/>
          <w:sz w:val="24"/>
          <w:szCs w:val="24"/>
        </w:rPr>
        <w:t>asti sa cudziemu rozhodnutiu prá</w:t>
      </w:r>
      <w:r w:rsidRPr="003E3F31">
        <w:rPr>
          <w:rFonts w:ascii="Times New Roman" w:hAnsi="Times New Roman" w:hint="default"/>
          <w:sz w:val="24"/>
          <w:szCs w:val="24"/>
        </w:rPr>
        <w:t>vne úč</w:t>
      </w:r>
      <w:r w:rsidRPr="003E3F31">
        <w:rPr>
          <w:rFonts w:ascii="Times New Roman" w:hAnsi="Times New Roman" w:hint="default"/>
          <w:sz w:val="24"/>
          <w:szCs w:val="24"/>
        </w:rPr>
        <w:t>inky nepriznajú.“.</w:t>
      </w:r>
    </w:p>
    <w:p w:rsidR="000164F4" w:rsidRPr="003E3F31" w:rsidP="003E3F31">
      <w:pPr>
        <w:bidi w:val="0"/>
        <w:spacing w:after="0" w:line="240" w:lineRule="auto"/>
        <w:ind w:left="284" w:firstLine="709"/>
        <w:jc w:val="both"/>
        <w:rPr>
          <w:rFonts w:ascii="Times New Roman" w:hAnsi="Times New Roman"/>
          <w:sz w:val="24"/>
          <w:szCs w:val="24"/>
        </w:rPr>
      </w:pPr>
    </w:p>
    <w:p w:rsidR="000164F4" w:rsidRPr="003E3F31" w:rsidP="003E3F31">
      <w:pPr>
        <w:pStyle w:val="ListParagraph1"/>
        <w:numPr>
          <w:numId w:val="23"/>
        </w:numPr>
        <w:bidi w:val="0"/>
        <w:spacing w:after="0" w:line="240" w:lineRule="auto"/>
        <w:ind w:left="426" w:hanging="426"/>
        <w:jc w:val="both"/>
        <w:rPr>
          <w:rFonts w:ascii="Times New Roman" w:hAnsi="Times New Roman"/>
          <w:sz w:val="24"/>
          <w:szCs w:val="24"/>
        </w:rPr>
      </w:pPr>
      <w:r w:rsidRPr="003E3F31">
        <w:rPr>
          <w:rFonts w:ascii="Times New Roman" w:hAnsi="Times New Roman"/>
          <w:sz w:val="24"/>
          <w:szCs w:val="24"/>
        </w:rPr>
        <w:t>§ 68 sa dopĺňa odsekom 3, ktorý znie:</w:t>
      </w:r>
    </w:p>
    <w:p w:rsidR="000164F4" w:rsidRPr="003E3F31" w:rsidP="006F116D">
      <w:pPr>
        <w:pStyle w:val="ListParagraph1"/>
        <w:bidi w:val="0"/>
        <w:spacing w:after="0" w:line="240" w:lineRule="auto"/>
        <w:ind w:left="0"/>
        <w:jc w:val="both"/>
        <w:rPr>
          <w:rFonts w:ascii="Times New Roman" w:hAnsi="Times New Roman"/>
          <w:sz w:val="24"/>
          <w:szCs w:val="24"/>
        </w:rPr>
      </w:pPr>
      <w:r w:rsidRPr="003E3F31">
        <w:rPr>
          <w:rFonts w:ascii="Times New Roman" w:hAnsi="Times New Roman"/>
          <w:sz w:val="24"/>
          <w:szCs w:val="24"/>
        </w:rPr>
        <w:t>„(3) Účastníci nemajú právo na náhradu trov konania o</w:t>
      </w:r>
      <w:r w:rsidR="003B5F41">
        <w:rPr>
          <w:rFonts w:ascii="Times New Roman" w:hAnsi="Times New Roman"/>
          <w:sz w:val="24"/>
          <w:szCs w:val="24"/>
        </w:rPr>
        <w:t> </w:t>
      </w:r>
      <w:r w:rsidRPr="003E3F31">
        <w:rPr>
          <w:rFonts w:ascii="Times New Roman" w:hAnsi="Times New Roman"/>
          <w:sz w:val="24"/>
          <w:szCs w:val="24"/>
        </w:rPr>
        <w:t>uznanie</w:t>
      </w:r>
      <w:r w:rsidR="003B5F41">
        <w:rPr>
          <w:rFonts w:ascii="Times New Roman" w:hAnsi="Times New Roman"/>
          <w:sz w:val="24"/>
          <w:szCs w:val="24"/>
        </w:rPr>
        <w:t xml:space="preserve"> cudzieho rozhodnutia</w:t>
      </w:r>
      <w:r w:rsidRPr="003E3F31">
        <w:rPr>
          <w:rFonts w:ascii="Times New Roman" w:hAnsi="Times New Roman"/>
          <w:sz w:val="24"/>
          <w:szCs w:val="24"/>
        </w:rPr>
        <w:t xml:space="preserve">. Oprávnený z cudzieho rozhodnutia môže náhradu trov spojených s uznaním cudzieho rozhodnutia uplatniť vo vykonávacom </w:t>
      </w:r>
      <w:r w:rsidR="003B5F41">
        <w:rPr>
          <w:rFonts w:ascii="Times New Roman" w:hAnsi="Times New Roman"/>
          <w:sz w:val="24"/>
          <w:szCs w:val="24"/>
        </w:rPr>
        <w:t xml:space="preserve">konaní </w:t>
      </w:r>
      <w:r w:rsidRPr="003E3F31">
        <w:rPr>
          <w:rFonts w:ascii="Times New Roman" w:hAnsi="Times New Roman"/>
          <w:sz w:val="24"/>
          <w:szCs w:val="24"/>
        </w:rPr>
        <w:t>alebo exekučnom konaní.“.</w:t>
      </w:r>
    </w:p>
    <w:p w:rsidR="000164F4" w:rsidRPr="003E3F31" w:rsidP="003E3F31">
      <w:pPr>
        <w:pStyle w:val="ListParagraph1"/>
        <w:bidi w:val="0"/>
        <w:spacing w:after="0" w:line="240" w:lineRule="auto"/>
        <w:ind w:left="284"/>
        <w:jc w:val="both"/>
        <w:rPr>
          <w:rFonts w:ascii="Times New Roman" w:hAnsi="Times New Roman"/>
          <w:sz w:val="24"/>
          <w:szCs w:val="24"/>
        </w:rPr>
      </w:pPr>
    </w:p>
    <w:p w:rsidR="006F116D" w:rsidP="003E3F31">
      <w:pPr>
        <w:pStyle w:val="ListParagraph1"/>
        <w:numPr>
          <w:numId w:val="23"/>
        </w:numPr>
        <w:bidi w:val="0"/>
        <w:spacing w:after="0" w:line="240" w:lineRule="auto"/>
        <w:ind w:left="426" w:hanging="426"/>
        <w:jc w:val="both"/>
        <w:rPr>
          <w:rFonts w:ascii="Times New Roman" w:hAnsi="Times New Roman"/>
          <w:sz w:val="24"/>
          <w:szCs w:val="24"/>
        </w:rPr>
      </w:pPr>
      <w:r w:rsidRPr="003E3F31" w:rsidR="000164F4">
        <w:rPr>
          <w:rFonts w:ascii="Times New Roman" w:hAnsi="Times New Roman"/>
          <w:sz w:val="24"/>
          <w:szCs w:val="24"/>
        </w:rPr>
        <w:t>V § 68a písm. c) sa na konci pripájajú tieto slová: „a ak nie je ta</w:t>
      </w:r>
      <w:r>
        <w:rPr>
          <w:rFonts w:ascii="Times New Roman" w:hAnsi="Times New Roman"/>
          <w:sz w:val="24"/>
          <w:szCs w:val="24"/>
        </w:rPr>
        <w:t>ký súd, na konanie je príslušný</w:t>
      </w:r>
    </w:p>
    <w:p w:rsidR="000164F4" w:rsidRPr="003E3F31" w:rsidP="006F116D">
      <w:pPr>
        <w:pStyle w:val="ListParagraph1"/>
        <w:bidi w:val="0"/>
        <w:spacing w:after="0" w:line="240" w:lineRule="auto"/>
        <w:ind w:left="0"/>
        <w:jc w:val="both"/>
        <w:rPr>
          <w:rFonts w:ascii="Times New Roman" w:hAnsi="Times New Roman"/>
          <w:sz w:val="24"/>
          <w:szCs w:val="24"/>
        </w:rPr>
      </w:pPr>
      <w:r w:rsidRPr="003E3F31">
        <w:rPr>
          <w:rFonts w:ascii="Times New Roman" w:hAnsi="Times New Roman"/>
          <w:sz w:val="24"/>
          <w:szCs w:val="24"/>
        </w:rPr>
        <w:t>Okresný súd Trnava“.</w:t>
      </w:r>
    </w:p>
    <w:p w:rsidR="000164F4" w:rsidRPr="003E3F31" w:rsidP="003E3F31">
      <w:pPr>
        <w:pStyle w:val="ListParagraph1"/>
        <w:bidi w:val="0"/>
        <w:spacing w:after="0" w:line="240" w:lineRule="auto"/>
        <w:ind w:left="426"/>
        <w:jc w:val="both"/>
        <w:rPr>
          <w:rFonts w:ascii="Times New Roman" w:hAnsi="Times New Roman"/>
          <w:sz w:val="24"/>
          <w:szCs w:val="24"/>
        </w:rPr>
      </w:pPr>
    </w:p>
    <w:p w:rsidR="000164F4" w:rsidRPr="003E3F31" w:rsidP="003E3F31">
      <w:pPr>
        <w:pStyle w:val="ListParagraph1"/>
        <w:numPr>
          <w:numId w:val="23"/>
        </w:numPr>
        <w:bidi w:val="0"/>
        <w:spacing w:after="0" w:line="240" w:lineRule="auto"/>
        <w:ind w:left="426" w:hanging="426"/>
        <w:jc w:val="both"/>
        <w:rPr>
          <w:rFonts w:ascii="Times New Roman" w:hAnsi="Times New Roman"/>
          <w:sz w:val="24"/>
          <w:szCs w:val="24"/>
        </w:rPr>
      </w:pPr>
      <w:r w:rsidRPr="003E3F31">
        <w:rPr>
          <w:rFonts w:ascii="Times New Roman" w:hAnsi="Times New Roman"/>
          <w:sz w:val="24"/>
          <w:szCs w:val="24"/>
        </w:rPr>
        <w:t>Za § 68i sa vkladá § 68j, ktorý vrátane nadpisu znie:</w:t>
      </w:r>
    </w:p>
    <w:p w:rsidR="000164F4" w:rsidRPr="003E3F31" w:rsidP="003E3F31">
      <w:pPr>
        <w:pStyle w:val="ListParagraph1"/>
        <w:bidi w:val="0"/>
        <w:spacing w:after="0" w:line="240" w:lineRule="auto"/>
        <w:rPr>
          <w:rFonts w:ascii="Times New Roman" w:hAnsi="Times New Roman"/>
          <w:sz w:val="24"/>
          <w:szCs w:val="24"/>
        </w:rPr>
      </w:pPr>
    </w:p>
    <w:p w:rsidR="000164F4" w:rsidRPr="003E3F31" w:rsidP="006F116D">
      <w:pPr>
        <w:pStyle w:val="ListParagraph1"/>
        <w:bidi w:val="0"/>
        <w:spacing w:after="0" w:line="240" w:lineRule="auto"/>
        <w:ind w:hanging="720"/>
        <w:jc w:val="center"/>
        <w:rPr>
          <w:rFonts w:ascii="Times New Roman" w:hAnsi="Times New Roman"/>
          <w:sz w:val="24"/>
          <w:szCs w:val="24"/>
        </w:rPr>
      </w:pPr>
      <w:r w:rsidRPr="003E3F31">
        <w:rPr>
          <w:rFonts w:ascii="Times New Roman" w:hAnsi="Times New Roman"/>
          <w:sz w:val="24"/>
          <w:szCs w:val="24"/>
        </w:rPr>
        <w:t>„§ 68j</w:t>
      </w:r>
    </w:p>
    <w:p w:rsidR="000164F4" w:rsidRPr="003E3F31" w:rsidP="006F116D">
      <w:pPr>
        <w:pStyle w:val="ListParagraph1"/>
        <w:bidi w:val="0"/>
        <w:spacing w:after="0" w:line="240" w:lineRule="auto"/>
        <w:ind w:hanging="720"/>
        <w:jc w:val="center"/>
        <w:rPr>
          <w:rFonts w:ascii="Times New Roman" w:hAnsi="Times New Roman"/>
          <w:sz w:val="24"/>
          <w:szCs w:val="24"/>
        </w:rPr>
      </w:pPr>
      <w:r w:rsidRPr="003E3F31">
        <w:rPr>
          <w:rFonts w:ascii="Times New Roman" w:hAnsi="Times New Roman"/>
          <w:sz w:val="24"/>
          <w:szCs w:val="24"/>
        </w:rPr>
        <w:t>Prechodné ustanovenie k úpravám účinným od 17. augusta 2015</w:t>
      </w:r>
    </w:p>
    <w:p w:rsidR="000164F4" w:rsidRPr="003E3F31" w:rsidP="003E3F31">
      <w:pPr>
        <w:pStyle w:val="ListParagraph1"/>
        <w:bidi w:val="0"/>
        <w:spacing w:after="0" w:line="240" w:lineRule="auto"/>
        <w:jc w:val="center"/>
        <w:rPr>
          <w:rFonts w:ascii="Times New Roman" w:hAnsi="Times New Roman"/>
          <w:sz w:val="24"/>
          <w:szCs w:val="24"/>
        </w:rPr>
      </w:pPr>
    </w:p>
    <w:p w:rsidR="006F116D" w:rsidP="003E3F31">
      <w:pPr>
        <w:pStyle w:val="ListParagraph"/>
        <w:bidi w:val="0"/>
        <w:spacing w:after="0" w:line="240" w:lineRule="auto"/>
        <w:ind w:left="426"/>
        <w:jc w:val="both"/>
        <w:rPr>
          <w:rFonts w:ascii="Times New Roman" w:hAnsi="Times New Roman"/>
          <w:sz w:val="24"/>
          <w:szCs w:val="24"/>
        </w:rPr>
      </w:pPr>
      <w:r w:rsidRPr="003E3F31" w:rsidR="000164F4">
        <w:rPr>
          <w:rFonts w:ascii="Times New Roman" w:hAnsi="Times New Roman" w:hint="default"/>
          <w:sz w:val="24"/>
          <w:szCs w:val="24"/>
        </w:rPr>
        <w:t>Konania zač</w:t>
      </w:r>
      <w:r w:rsidRPr="003E3F31" w:rsidR="000164F4">
        <w:rPr>
          <w:rFonts w:ascii="Times New Roman" w:hAnsi="Times New Roman" w:hint="default"/>
          <w:sz w:val="24"/>
          <w:szCs w:val="24"/>
        </w:rPr>
        <w:t>até</w:t>
      </w:r>
      <w:r w:rsidRPr="003E3F31" w:rsidR="000164F4">
        <w:rPr>
          <w:rFonts w:ascii="Times New Roman" w:hAnsi="Times New Roman" w:hint="default"/>
          <w:sz w:val="24"/>
          <w:szCs w:val="24"/>
        </w:rPr>
        <w:t xml:space="preserve"> pred 17. augustom 2015 sa dokonč</w:t>
      </w:r>
      <w:r w:rsidRPr="003E3F31" w:rsidR="000164F4">
        <w:rPr>
          <w:rFonts w:ascii="Times New Roman" w:hAnsi="Times New Roman" w:hint="default"/>
          <w:sz w:val="24"/>
          <w:szCs w:val="24"/>
        </w:rPr>
        <w:t>ia podľ</w:t>
      </w:r>
      <w:r w:rsidRPr="003E3F31" w:rsidR="000164F4">
        <w:rPr>
          <w:rFonts w:ascii="Times New Roman" w:hAnsi="Times New Roman" w:hint="default"/>
          <w:sz w:val="24"/>
          <w:szCs w:val="24"/>
        </w:rPr>
        <w:t>a predpisov úč</w:t>
      </w:r>
      <w:r w:rsidRPr="003E3F31" w:rsidR="000164F4">
        <w:rPr>
          <w:rFonts w:ascii="Times New Roman" w:hAnsi="Times New Roman" w:hint="default"/>
          <w:sz w:val="24"/>
          <w:szCs w:val="24"/>
        </w:rPr>
        <w:t>inný</w:t>
      </w:r>
      <w:r w:rsidRPr="003E3F31" w:rsidR="000164F4">
        <w:rPr>
          <w:rFonts w:ascii="Times New Roman" w:hAnsi="Times New Roman" w:hint="default"/>
          <w:sz w:val="24"/>
          <w:szCs w:val="24"/>
        </w:rPr>
        <w:t>ch do 1</w:t>
      </w:r>
      <w:r w:rsidR="003B5F41">
        <w:rPr>
          <w:rFonts w:ascii="Times New Roman" w:hAnsi="Times New Roman"/>
          <w:sz w:val="24"/>
          <w:szCs w:val="24"/>
        </w:rPr>
        <w:t>7</w:t>
      </w:r>
      <w:r w:rsidR="0034750F">
        <w:rPr>
          <w:rFonts w:ascii="Times New Roman" w:hAnsi="Times New Roman"/>
          <w:sz w:val="24"/>
          <w:szCs w:val="24"/>
        </w:rPr>
        <w:t>. a</w:t>
      </w:r>
      <w:r>
        <w:rPr>
          <w:rFonts w:ascii="Times New Roman" w:hAnsi="Times New Roman"/>
          <w:sz w:val="24"/>
          <w:szCs w:val="24"/>
        </w:rPr>
        <w:t>ugusta</w:t>
      </w:r>
    </w:p>
    <w:p w:rsidR="000164F4" w:rsidP="006F116D">
      <w:pPr>
        <w:pStyle w:val="ListParagraph"/>
        <w:bidi w:val="0"/>
        <w:spacing w:after="0" w:line="240" w:lineRule="auto"/>
        <w:ind w:left="0"/>
        <w:jc w:val="both"/>
        <w:rPr>
          <w:rFonts w:ascii="Times New Roman" w:hAnsi="Times New Roman"/>
          <w:sz w:val="24"/>
          <w:szCs w:val="24"/>
        </w:rPr>
      </w:pPr>
      <w:r w:rsidRPr="003E3F31">
        <w:rPr>
          <w:rFonts w:ascii="Times New Roman" w:hAnsi="Times New Roman"/>
          <w:sz w:val="24"/>
          <w:szCs w:val="24"/>
        </w:rPr>
        <w:t>201</w:t>
      </w:r>
      <w:r w:rsidRPr="003E3F31">
        <w:rPr>
          <w:rFonts w:ascii="Times New Roman" w:hAnsi="Times New Roman" w:hint="default"/>
          <w:sz w:val="24"/>
          <w:szCs w:val="24"/>
        </w:rPr>
        <w:t>5.“.</w:t>
      </w:r>
    </w:p>
    <w:p w:rsidR="007708AE" w:rsidRPr="003E3F31" w:rsidP="003E3F31">
      <w:pPr>
        <w:pStyle w:val="ListParagraph"/>
        <w:bidi w:val="0"/>
        <w:spacing w:after="0" w:line="240" w:lineRule="auto"/>
        <w:ind w:left="426"/>
        <w:jc w:val="both"/>
        <w:rPr>
          <w:rFonts w:ascii="Times New Roman" w:hAnsi="Times New Roman"/>
          <w:sz w:val="24"/>
          <w:szCs w:val="24"/>
        </w:rPr>
      </w:pPr>
    </w:p>
    <w:p w:rsidR="000164F4" w:rsidRPr="006F116D" w:rsidP="006F116D">
      <w:pPr>
        <w:pStyle w:val="ListParagraph"/>
        <w:numPr>
          <w:numId w:val="23"/>
        </w:numPr>
        <w:tabs>
          <w:tab w:val="left" w:pos="426"/>
        </w:tabs>
        <w:bidi w:val="0"/>
        <w:spacing w:line="240" w:lineRule="auto"/>
        <w:ind w:left="0" w:firstLine="0"/>
        <w:jc w:val="both"/>
        <w:rPr>
          <w:rFonts w:ascii="Times New Roman" w:hAnsi="Times New Roman"/>
          <w:sz w:val="24"/>
          <w:szCs w:val="24"/>
        </w:rPr>
      </w:pPr>
      <w:r w:rsidRPr="006E486B" w:rsidR="007708AE">
        <w:rPr>
          <w:rFonts w:ascii="Times New Roman" w:hAnsi="Times New Roman" w:hint="default"/>
          <w:sz w:val="24"/>
          <w:szCs w:val="24"/>
        </w:rPr>
        <w:t>Slová</w:t>
      </w:r>
      <w:r w:rsidRPr="006E486B" w:rsidR="007708AE">
        <w:rPr>
          <w:rFonts w:ascii="Times New Roman" w:hAnsi="Times New Roman" w:hint="default"/>
          <w:sz w:val="24"/>
          <w:szCs w:val="24"/>
        </w:rPr>
        <w:t xml:space="preserve"> „</w:t>
      </w:r>
      <w:r w:rsidRPr="006E486B" w:rsidR="007708AE">
        <w:rPr>
          <w:rFonts w:ascii="Times New Roman" w:hAnsi="Times New Roman" w:hint="default"/>
          <w:sz w:val="24"/>
          <w:szCs w:val="24"/>
        </w:rPr>
        <w:t>Ministerstvo zahranič</w:t>
      </w:r>
      <w:r w:rsidRPr="006E486B" w:rsidR="007708AE">
        <w:rPr>
          <w:rFonts w:ascii="Times New Roman" w:hAnsi="Times New Roman" w:hint="default"/>
          <w:sz w:val="24"/>
          <w:szCs w:val="24"/>
        </w:rPr>
        <w:t>ný</w:t>
      </w:r>
      <w:r w:rsidRPr="006E486B" w:rsidR="007708AE">
        <w:rPr>
          <w:rFonts w:ascii="Times New Roman" w:hAnsi="Times New Roman" w:hint="default"/>
          <w:sz w:val="24"/>
          <w:szCs w:val="24"/>
        </w:rPr>
        <w:t>ch vecí“</w:t>
      </w:r>
      <w:r w:rsidRPr="006E486B" w:rsidR="007708AE">
        <w:rPr>
          <w:rFonts w:ascii="Times New Roman" w:hAnsi="Times New Roman" w:hint="default"/>
          <w:sz w:val="24"/>
          <w:szCs w:val="24"/>
        </w:rPr>
        <w:t xml:space="preserve"> vo vš</w:t>
      </w:r>
      <w:r w:rsidRPr="006E486B" w:rsidR="007708AE">
        <w:rPr>
          <w:rFonts w:ascii="Times New Roman" w:hAnsi="Times New Roman" w:hint="default"/>
          <w:sz w:val="24"/>
          <w:szCs w:val="24"/>
        </w:rPr>
        <w:t>etký</w:t>
      </w:r>
      <w:r w:rsidRPr="006E486B" w:rsidR="007708AE">
        <w:rPr>
          <w:rFonts w:ascii="Times New Roman" w:hAnsi="Times New Roman" w:hint="default"/>
          <w:sz w:val="24"/>
          <w:szCs w:val="24"/>
        </w:rPr>
        <w:t xml:space="preserve">ch </w:t>
      </w:r>
      <w:r w:rsidR="006F116D">
        <w:rPr>
          <w:rFonts w:ascii="Times New Roman" w:hAnsi="Times New Roman"/>
          <w:sz w:val="24"/>
          <w:szCs w:val="24"/>
        </w:rPr>
        <w:t>tvaroch sa v </w:t>
      </w:r>
      <w:r w:rsidR="006F116D">
        <w:rPr>
          <w:rFonts w:ascii="Times New Roman" w:hAnsi="Times New Roman" w:hint="default"/>
          <w:sz w:val="24"/>
          <w:szCs w:val="24"/>
        </w:rPr>
        <w:t>celom texte zá</w:t>
      </w:r>
      <w:r w:rsidR="006F116D">
        <w:rPr>
          <w:rFonts w:ascii="Times New Roman" w:hAnsi="Times New Roman" w:hint="default"/>
          <w:sz w:val="24"/>
          <w:szCs w:val="24"/>
        </w:rPr>
        <w:t xml:space="preserve">kona </w:t>
      </w:r>
      <w:r w:rsidRPr="006F116D" w:rsidR="007708AE">
        <w:rPr>
          <w:rFonts w:ascii="Times New Roman" w:hAnsi="Times New Roman" w:hint="default"/>
          <w:sz w:val="24"/>
          <w:szCs w:val="24"/>
        </w:rPr>
        <w:t>nahrá</w:t>
      </w:r>
      <w:r w:rsidRPr="006F116D" w:rsidR="007708AE">
        <w:rPr>
          <w:rFonts w:ascii="Times New Roman" w:hAnsi="Times New Roman" w:hint="default"/>
          <w:sz w:val="24"/>
          <w:szCs w:val="24"/>
        </w:rPr>
        <w:t>dza</w:t>
      </w:r>
      <w:r w:rsidRPr="006F116D" w:rsidR="00E209BC">
        <w:rPr>
          <w:rFonts w:ascii="Times New Roman" w:hAnsi="Times New Roman" w:hint="default"/>
          <w:sz w:val="24"/>
          <w:szCs w:val="24"/>
        </w:rPr>
        <w:t>jú</w:t>
      </w:r>
      <w:r w:rsidRPr="006F116D" w:rsidR="007708AE">
        <w:rPr>
          <w:rFonts w:ascii="Times New Roman" w:hAnsi="Times New Roman"/>
          <w:sz w:val="24"/>
          <w:szCs w:val="24"/>
        </w:rPr>
        <w:t xml:space="preserve"> slov</w:t>
      </w:r>
      <w:r w:rsidRPr="006F116D" w:rsidR="00E209BC">
        <w:rPr>
          <w:rFonts w:ascii="Times New Roman" w:hAnsi="Times New Roman"/>
          <w:sz w:val="24"/>
          <w:szCs w:val="24"/>
        </w:rPr>
        <w:t>ami</w:t>
      </w:r>
      <w:r w:rsidRPr="006F116D" w:rsidR="007708AE">
        <w:rPr>
          <w:rFonts w:ascii="Times New Roman" w:hAnsi="Times New Roman" w:hint="default"/>
          <w:sz w:val="24"/>
          <w:szCs w:val="24"/>
        </w:rPr>
        <w:t xml:space="preserve"> „</w:t>
      </w:r>
      <w:r w:rsidRPr="006F116D" w:rsidR="007708AE">
        <w:rPr>
          <w:rFonts w:ascii="Times New Roman" w:hAnsi="Times New Roman" w:hint="default"/>
          <w:sz w:val="24"/>
          <w:szCs w:val="24"/>
        </w:rPr>
        <w:t>ministerstvo zahranič</w:t>
      </w:r>
      <w:r w:rsidRPr="006F116D" w:rsidR="007708AE">
        <w:rPr>
          <w:rFonts w:ascii="Times New Roman" w:hAnsi="Times New Roman" w:hint="default"/>
          <w:sz w:val="24"/>
          <w:szCs w:val="24"/>
        </w:rPr>
        <w:t>ný</w:t>
      </w:r>
      <w:r w:rsidRPr="006F116D" w:rsidR="007708AE">
        <w:rPr>
          <w:rFonts w:ascii="Times New Roman" w:hAnsi="Times New Roman" w:hint="default"/>
          <w:sz w:val="24"/>
          <w:szCs w:val="24"/>
        </w:rPr>
        <w:t>ch vecí“.</w:t>
      </w:r>
    </w:p>
    <w:p w:rsidR="006F116D" w:rsidRPr="007708AE" w:rsidP="006F116D">
      <w:pPr>
        <w:pStyle w:val="ListParagraph"/>
        <w:bidi w:val="0"/>
        <w:spacing w:line="240" w:lineRule="auto"/>
        <w:ind w:left="0"/>
        <w:jc w:val="both"/>
        <w:rPr>
          <w:rFonts w:ascii="Times New Roman" w:hAnsi="Times New Roman"/>
          <w:sz w:val="24"/>
          <w:szCs w:val="24"/>
        </w:rPr>
      </w:pPr>
    </w:p>
    <w:p w:rsidR="000164F4" w:rsidRPr="003E3F31" w:rsidP="003E3F31">
      <w:pPr>
        <w:pStyle w:val="ListParagraph"/>
        <w:bidi w:val="0"/>
        <w:spacing w:line="240" w:lineRule="auto"/>
        <w:ind w:left="284"/>
        <w:jc w:val="center"/>
        <w:rPr>
          <w:rFonts w:ascii="Times New Roman" w:hAnsi="Times New Roman" w:hint="default"/>
          <w:b/>
          <w:sz w:val="24"/>
          <w:szCs w:val="24"/>
        </w:rPr>
      </w:pPr>
      <w:r w:rsidRPr="003E3F31">
        <w:rPr>
          <w:rFonts w:ascii="Times New Roman" w:hAnsi="Times New Roman" w:hint="default"/>
          <w:b/>
          <w:sz w:val="24"/>
          <w:szCs w:val="24"/>
        </w:rPr>
        <w:t>Č</w:t>
      </w:r>
      <w:r w:rsidRPr="003E3F31">
        <w:rPr>
          <w:rFonts w:ascii="Times New Roman" w:hAnsi="Times New Roman" w:hint="default"/>
          <w:b/>
          <w:sz w:val="24"/>
          <w:szCs w:val="24"/>
        </w:rPr>
        <w:t>l. IV</w:t>
      </w:r>
    </w:p>
    <w:p w:rsidR="00A6692C" w:rsidRPr="003E3F31" w:rsidP="003E3F31">
      <w:pPr>
        <w:pStyle w:val="ListParagraph"/>
        <w:bidi w:val="0"/>
        <w:spacing w:line="240" w:lineRule="auto"/>
        <w:ind w:left="284"/>
        <w:jc w:val="center"/>
        <w:rPr>
          <w:rFonts w:ascii="Times New Roman" w:hAnsi="Times New Roman"/>
          <w:b/>
          <w:sz w:val="24"/>
          <w:szCs w:val="24"/>
        </w:rPr>
      </w:pPr>
    </w:p>
    <w:p w:rsidR="00A6692C" w:rsidRPr="00B51880" w:rsidP="00AC0903">
      <w:pPr>
        <w:bidi w:val="0"/>
        <w:spacing w:after="0" w:line="240" w:lineRule="auto"/>
        <w:ind w:firstLine="426"/>
        <w:jc w:val="both"/>
        <w:rPr>
          <w:rFonts w:ascii="Times New Roman" w:hAnsi="Times New Roman"/>
          <w:sz w:val="24"/>
          <w:szCs w:val="24"/>
          <w:lang w:eastAsia="sk-SK"/>
        </w:rPr>
      </w:pPr>
      <w:r w:rsidRPr="00B51880">
        <w:rPr>
          <w:rFonts w:ascii="Times New Roman" w:hAnsi="Times New Roman"/>
          <w:sz w:val="24"/>
          <w:szCs w:val="24"/>
          <w:lang w:eastAsia="sk-SK"/>
        </w:rPr>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zákona č. 297/2012 Z. z.,  zákona č. 64/2013 Z. z., zákona 125/2013 Z. z., zákona č. 347/2013 Z. z., zákona č. 357/2013 Z. z. a zákona č. 204/2014 Z. z. sa </w:t>
      </w:r>
      <w:r w:rsidRPr="00B51880" w:rsidR="003B5F41">
        <w:rPr>
          <w:rFonts w:ascii="Times New Roman" w:hAnsi="Times New Roman"/>
          <w:sz w:val="24"/>
          <w:szCs w:val="24"/>
          <w:lang w:eastAsia="sk-SK"/>
        </w:rPr>
        <w:t xml:space="preserve"> </w:t>
      </w:r>
      <w:r w:rsidRPr="00B51880">
        <w:rPr>
          <w:rFonts w:ascii="Times New Roman" w:hAnsi="Times New Roman"/>
          <w:sz w:val="24"/>
          <w:szCs w:val="24"/>
          <w:lang w:eastAsia="sk-SK"/>
        </w:rPr>
        <w:t>dopĺňa takto:</w:t>
      </w:r>
    </w:p>
    <w:p w:rsidR="00A6692C" w:rsidRPr="00B51880" w:rsidP="003E3F31">
      <w:pPr>
        <w:bidi w:val="0"/>
        <w:spacing w:after="0" w:line="240" w:lineRule="auto"/>
        <w:jc w:val="both"/>
        <w:rPr>
          <w:rFonts w:ascii="Times New Roman" w:hAnsi="Times New Roman"/>
          <w:sz w:val="24"/>
          <w:szCs w:val="24"/>
          <w:lang w:eastAsia="sk-SK"/>
        </w:rPr>
      </w:pPr>
    </w:p>
    <w:p w:rsidR="00A6692C" w:rsidRPr="003E3F31" w:rsidP="00AC0903">
      <w:pPr>
        <w:pStyle w:val="ListParagraph"/>
        <w:bidi w:val="0"/>
        <w:spacing w:line="240" w:lineRule="auto"/>
        <w:ind w:left="0" w:firstLine="426"/>
        <w:jc w:val="both"/>
        <w:rPr>
          <w:rFonts w:ascii="Times New Roman" w:hAnsi="Times New Roman"/>
          <w:b/>
          <w:sz w:val="24"/>
          <w:szCs w:val="24"/>
        </w:rPr>
      </w:pPr>
      <w:r w:rsidRPr="003E3F31">
        <w:rPr>
          <w:rFonts w:ascii="Times New Roman" w:hAnsi="Times New Roman"/>
          <w:sz w:val="24"/>
          <w:szCs w:val="24"/>
        </w:rPr>
        <w:t>V </w:t>
      </w:r>
      <w:r w:rsidRPr="003E3F31">
        <w:rPr>
          <w:rFonts w:ascii="Times New Roman" w:hAnsi="Times New Roman" w:hint="default"/>
          <w:sz w:val="24"/>
          <w:szCs w:val="24"/>
        </w:rPr>
        <w:t>sadzobní</w:t>
      </w:r>
      <w:r w:rsidRPr="003E3F31">
        <w:rPr>
          <w:rFonts w:ascii="Times New Roman" w:hAnsi="Times New Roman" w:hint="default"/>
          <w:sz w:val="24"/>
          <w:szCs w:val="24"/>
        </w:rPr>
        <w:t xml:space="preserve">ku </w:t>
      </w:r>
      <w:r w:rsidR="003B5F41">
        <w:rPr>
          <w:rFonts w:ascii="Times New Roman" w:hAnsi="Times New Roman" w:hint="default"/>
          <w:sz w:val="24"/>
          <w:szCs w:val="24"/>
        </w:rPr>
        <w:t>sú</w:t>
      </w:r>
      <w:r w:rsidR="003B5F41">
        <w:rPr>
          <w:rFonts w:ascii="Times New Roman" w:hAnsi="Times New Roman" w:hint="default"/>
          <w:sz w:val="24"/>
          <w:szCs w:val="24"/>
        </w:rPr>
        <w:t>dnych</w:t>
      </w:r>
      <w:r w:rsidRPr="003E3F31" w:rsidR="003B5F41">
        <w:rPr>
          <w:rFonts w:ascii="Times New Roman" w:hAnsi="Times New Roman"/>
          <w:sz w:val="24"/>
          <w:szCs w:val="24"/>
        </w:rPr>
        <w:t xml:space="preserve"> </w:t>
      </w:r>
      <w:r w:rsidRPr="003E3F31">
        <w:rPr>
          <w:rFonts w:ascii="Times New Roman" w:hAnsi="Times New Roman" w:hint="default"/>
          <w:sz w:val="24"/>
          <w:szCs w:val="24"/>
        </w:rPr>
        <w:t>poplatkov č</w:t>
      </w:r>
      <w:r w:rsidRPr="003E3F31">
        <w:rPr>
          <w:rFonts w:ascii="Times New Roman" w:hAnsi="Times New Roman" w:hint="default"/>
          <w:sz w:val="24"/>
          <w:szCs w:val="24"/>
        </w:rPr>
        <w:t>asti I </w:t>
      </w:r>
      <w:r w:rsidRPr="003E3F31">
        <w:rPr>
          <w:rFonts w:ascii="Times New Roman" w:hAnsi="Times New Roman" w:hint="default"/>
          <w:sz w:val="24"/>
          <w:szCs w:val="24"/>
        </w:rPr>
        <w:t>„</w:t>
      </w:r>
      <w:r w:rsidRPr="003E3F31">
        <w:rPr>
          <w:rFonts w:ascii="Times New Roman" w:hAnsi="Times New Roman" w:hint="default"/>
          <w:sz w:val="24"/>
          <w:szCs w:val="24"/>
        </w:rPr>
        <w:t>Poplatky vyberané</w:t>
      </w:r>
      <w:r w:rsidRPr="003E3F31">
        <w:rPr>
          <w:rFonts w:ascii="Times New Roman" w:hAnsi="Times New Roman" w:hint="default"/>
          <w:sz w:val="24"/>
          <w:szCs w:val="24"/>
        </w:rPr>
        <w:t xml:space="preserve"> v </w:t>
      </w:r>
      <w:r w:rsidRPr="003E3F31">
        <w:rPr>
          <w:rFonts w:ascii="Times New Roman" w:hAnsi="Times New Roman" w:hint="default"/>
          <w:sz w:val="24"/>
          <w:szCs w:val="24"/>
        </w:rPr>
        <w:t>obč</w:t>
      </w:r>
      <w:r w:rsidRPr="003E3F31">
        <w:rPr>
          <w:rFonts w:ascii="Times New Roman" w:hAnsi="Times New Roman" w:hint="default"/>
          <w:sz w:val="24"/>
          <w:szCs w:val="24"/>
        </w:rPr>
        <w:t>ianskom sú</w:t>
      </w:r>
      <w:r w:rsidRPr="003E3F31">
        <w:rPr>
          <w:rFonts w:ascii="Times New Roman" w:hAnsi="Times New Roman" w:hint="default"/>
          <w:sz w:val="24"/>
          <w:szCs w:val="24"/>
        </w:rPr>
        <w:t>dnom konaní“</w:t>
      </w:r>
      <w:r w:rsidRPr="003E3F31">
        <w:rPr>
          <w:rFonts w:ascii="Times New Roman" w:hAnsi="Times New Roman" w:hint="default"/>
          <w:sz w:val="24"/>
          <w:szCs w:val="24"/>
        </w:rPr>
        <w:t xml:space="preserve"> sa v </w:t>
      </w:r>
      <w:r w:rsidRPr="003E3F31">
        <w:rPr>
          <w:rFonts w:ascii="Times New Roman" w:hAnsi="Times New Roman" w:hint="default"/>
          <w:sz w:val="24"/>
          <w:szCs w:val="24"/>
        </w:rPr>
        <w:t>polož</w:t>
      </w:r>
      <w:r w:rsidRPr="003E3F31">
        <w:rPr>
          <w:rFonts w:ascii="Times New Roman" w:hAnsi="Times New Roman" w:hint="default"/>
          <w:sz w:val="24"/>
          <w:szCs w:val="24"/>
        </w:rPr>
        <w:t>ke 18d za slov</w:t>
      </w:r>
      <w:r w:rsidR="001E069B">
        <w:rPr>
          <w:rFonts w:ascii="Times New Roman" w:hAnsi="Times New Roman"/>
          <w:sz w:val="24"/>
          <w:szCs w:val="24"/>
        </w:rPr>
        <w:t>o</w:t>
      </w:r>
      <w:r w:rsidRPr="003E3F31">
        <w:rPr>
          <w:rFonts w:ascii="Times New Roman" w:hAnsi="Times New Roman" w:hint="default"/>
          <w:sz w:val="24"/>
          <w:szCs w:val="24"/>
        </w:rPr>
        <w:t xml:space="preserve"> „</w:t>
      </w:r>
      <w:r w:rsidRPr="003E3F31">
        <w:rPr>
          <w:rFonts w:ascii="Times New Roman" w:hAnsi="Times New Roman" w:hint="default"/>
          <w:sz w:val="24"/>
          <w:szCs w:val="24"/>
        </w:rPr>
        <w:t>rozhodnutí“</w:t>
      </w:r>
      <w:r w:rsidRPr="003E3F31">
        <w:rPr>
          <w:rFonts w:ascii="Times New Roman" w:hAnsi="Times New Roman" w:hint="default"/>
          <w:sz w:val="24"/>
          <w:szCs w:val="24"/>
        </w:rPr>
        <w:t xml:space="preserve"> vkladajú</w:t>
      </w:r>
      <w:r w:rsidRPr="003E3F31">
        <w:rPr>
          <w:rFonts w:ascii="Times New Roman" w:hAnsi="Times New Roman" w:hint="default"/>
          <w:sz w:val="24"/>
          <w:szCs w:val="24"/>
        </w:rPr>
        <w:t xml:space="preserve"> slová</w:t>
      </w:r>
      <w:r w:rsidRPr="003E3F31">
        <w:rPr>
          <w:rFonts w:ascii="Times New Roman" w:hAnsi="Times New Roman" w:hint="default"/>
          <w:sz w:val="24"/>
          <w:szCs w:val="24"/>
        </w:rPr>
        <w:t xml:space="preserve"> „</w:t>
      </w:r>
      <w:r w:rsidRPr="003E3F31">
        <w:rPr>
          <w:rFonts w:ascii="Times New Roman" w:hAnsi="Times New Roman" w:hint="default"/>
          <w:sz w:val="24"/>
          <w:szCs w:val="24"/>
        </w:rPr>
        <w:t xml:space="preserve">alebo </w:t>
      </w:r>
      <w:r w:rsidR="001E069B">
        <w:rPr>
          <w:rFonts w:ascii="Times New Roman" w:hAnsi="Times New Roman"/>
          <w:sz w:val="24"/>
          <w:szCs w:val="24"/>
        </w:rPr>
        <w:t xml:space="preserve">z </w:t>
      </w:r>
      <w:r w:rsidRPr="003E3F31">
        <w:rPr>
          <w:rFonts w:ascii="Times New Roman" w:hAnsi="Times New Roman" w:hint="default"/>
          <w:sz w:val="24"/>
          <w:szCs w:val="24"/>
        </w:rPr>
        <w:t>ná</w:t>
      </w:r>
      <w:r w:rsidRPr="003E3F31">
        <w:rPr>
          <w:rFonts w:ascii="Times New Roman" w:hAnsi="Times New Roman" w:hint="default"/>
          <w:sz w:val="24"/>
          <w:szCs w:val="24"/>
        </w:rPr>
        <w:t xml:space="preserve">vrhu na </w:t>
      </w:r>
      <w:r w:rsidR="00B51880">
        <w:rPr>
          <w:rFonts w:ascii="Times New Roman" w:hAnsi="Times New Roman"/>
          <w:sz w:val="24"/>
          <w:szCs w:val="24"/>
          <w:lang w:eastAsia="sk-SK"/>
        </w:rPr>
        <w:t>prem</w:t>
      </w:r>
      <w:r w:rsidRPr="00B51880">
        <w:rPr>
          <w:rFonts w:ascii="Times New Roman" w:hAnsi="Times New Roman"/>
          <w:sz w:val="24"/>
          <w:szCs w:val="24"/>
          <w:lang w:eastAsia="sk-SK"/>
        </w:rPr>
        <w:t xml:space="preserve">enu cudzieho </w:t>
      </w:r>
      <w:r w:rsidRPr="003E3F31">
        <w:rPr>
          <w:rFonts w:ascii="Times New Roman" w:hAnsi="Times New Roman" w:hint="default"/>
          <w:sz w:val="24"/>
          <w:szCs w:val="24"/>
        </w:rPr>
        <w:t>vecné</w:t>
      </w:r>
      <w:r w:rsidRPr="003E3F31">
        <w:rPr>
          <w:rFonts w:ascii="Times New Roman" w:hAnsi="Times New Roman" w:hint="default"/>
          <w:sz w:val="24"/>
          <w:szCs w:val="24"/>
        </w:rPr>
        <w:t>ho prá</w:t>
      </w:r>
      <w:r w:rsidRPr="003E3F31">
        <w:rPr>
          <w:rFonts w:ascii="Times New Roman" w:hAnsi="Times New Roman" w:hint="default"/>
          <w:sz w:val="24"/>
          <w:szCs w:val="24"/>
        </w:rPr>
        <w:t>va, opatrenia alebo prí</w:t>
      </w:r>
      <w:r w:rsidRPr="003E3F31">
        <w:rPr>
          <w:rFonts w:ascii="Times New Roman" w:hAnsi="Times New Roman" w:hint="default"/>
          <w:sz w:val="24"/>
          <w:szCs w:val="24"/>
        </w:rPr>
        <w:t>kazu“.</w:t>
      </w:r>
    </w:p>
    <w:p w:rsidR="000164F4" w:rsidRPr="003E3F31" w:rsidP="003E3F31">
      <w:pPr>
        <w:bidi w:val="0"/>
        <w:spacing w:after="0" w:line="240" w:lineRule="auto"/>
        <w:jc w:val="both"/>
        <w:rPr>
          <w:rFonts w:ascii="Times New Roman" w:hAnsi="Times New Roman"/>
          <w:sz w:val="24"/>
          <w:szCs w:val="24"/>
        </w:rPr>
      </w:pPr>
    </w:p>
    <w:p w:rsidR="000164F4" w:rsidRPr="003E3F31" w:rsidP="003E3F31">
      <w:pPr>
        <w:pStyle w:val="ListParagraph"/>
        <w:bidi w:val="0"/>
        <w:spacing w:line="240" w:lineRule="auto"/>
        <w:ind w:left="284"/>
        <w:jc w:val="center"/>
        <w:rPr>
          <w:rFonts w:ascii="Times New Roman" w:hAnsi="Times New Roman"/>
          <w:sz w:val="24"/>
          <w:szCs w:val="24"/>
        </w:rPr>
      </w:pPr>
      <w:r w:rsidRPr="003E3F31">
        <w:rPr>
          <w:rFonts w:ascii="Times New Roman" w:hAnsi="Times New Roman" w:hint="default"/>
          <w:b/>
          <w:sz w:val="24"/>
          <w:szCs w:val="24"/>
        </w:rPr>
        <w:t>Č</w:t>
      </w:r>
      <w:r w:rsidRPr="003E3F31">
        <w:rPr>
          <w:rFonts w:ascii="Times New Roman" w:hAnsi="Times New Roman" w:hint="default"/>
          <w:b/>
          <w:sz w:val="24"/>
          <w:szCs w:val="24"/>
        </w:rPr>
        <w:t>l. V</w:t>
      </w:r>
    </w:p>
    <w:p w:rsidR="000164F4" w:rsidRPr="003E3F31" w:rsidP="003E3F31">
      <w:pPr>
        <w:bidi w:val="0"/>
        <w:spacing w:after="0" w:line="240" w:lineRule="auto"/>
        <w:jc w:val="both"/>
        <w:rPr>
          <w:rFonts w:ascii="Times New Roman" w:hAnsi="Times New Roman"/>
          <w:sz w:val="24"/>
          <w:szCs w:val="24"/>
        </w:rPr>
      </w:pPr>
      <w:r w:rsidRPr="003E3F31">
        <w:rPr>
          <w:rFonts w:ascii="Times New Roman" w:hAnsi="Times New Roman"/>
          <w:sz w:val="24"/>
          <w:szCs w:val="24"/>
        </w:rPr>
        <w:t xml:space="preserve">    </w:t>
      </w:r>
    </w:p>
    <w:p w:rsidR="000164F4" w:rsidRPr="003E3F31" w:rsidP="00AC0903">
      <w:pPr>
        <w:bidi w:val="0"/>
        <w:spacing w:after="0" w:line="240" w:lineRule="auto"/>
        <w:ind w:firstLine="426"/>
        <w:jc w:val="both"/>
        <w:rPr>
          <w:rFonts w:ascii="Times New Roman" w:hAnsi="Times New Roman"/>
          <w:sz w:val="24"/>
          <w:szCs w:val="24"/>
        </w:rPr>
      </w:pPr>
      <w:r w:rsidRPr="003E3F31">
        <w:rPr>
          <w:rFonts w:ascii="Times New Roman" w:hAnsi="Times New Roman"/>
          <w:sz w:val="24"/>
          <w:szCs w:val="24"/>
        </w:rPr>
        <w:t>Tento zákon nadobúda účinnosť 17. augusta 2015.</w:t>
      </w:r>
    </w:p>
    <w:sectPr w:rsidSect="008635BB">
      <w:footerReference w:type="default" r:id="rId4"/>
      <w:pgSz w:w="11906" w:h="16838"/>
      <w:pgMar w:top="1417" w:right="1152" w:bottom="1417" w:left="1152"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Georgia">
    <w:panose1 w:val="02040502050405020303"/>
    <w:charset w:val="EE"/>
    <w:family w:val="roman"/>
    <w:pitch w:val="variable"/>
    <w:sig w:usb0="00000000" w:usb1="00000000" w:usb2="00000000" w:usb3="00000000" w:csb0="0000009F"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BB" w:rsidRPr="00B379DE">
    <w:pPr>
      <w:pStyle w:val="Footer"/>
      <w:bidi w:val="0"/>
      <w:jc w:val="center"/>
      <w:rPr>
        <w:rFonts w:ascii="Times New Roman" w:hAnsi="Times New Roman"/>
      </w:rPr>
    </w:pPr>
    <w:r w:rsidRPr="00B379DE">
      <w:rPr>
        <w:rFonts w:ascii="Times New Roman" w:hAnsi="Times New Roman"/>
      </w:rPr>
      <w:fldChar w:fldCharType="begin"/>
    </w:r>
    <w:r w:rsidRPr="00B379DE">
      <w:rPr>
        <w:rFonts w:ascii="Times New Roman" w:hAnsi="Times New Roman"/>
      </w:rPr>
      <w:instrText>PAGE   \* MERGEFORMAT</w:instrText>
    </w:r>
    <w:r w:rsidRPr="00B379DE">
      <w:rPr>
        <w:rFonts w:ascii="Times New Roman" w:hAnsi="Times New Roman"/>
      </w:rPr>
      <w:fldChar w:fldCharType="separate"/>
    </w:r>
    <w:r w:rsidR="00A20503">
      <w:rPr>
        <w:rFonts w:ascii="Times New Roman" w:hAnsi="Times New Roman"/>
        <w:noProof/>
      </w:rPr>
      <w:t>21</w:t>
    </w:r>
    <w:r w:rsidRPr="00B379DE">
      <w:rPr>
        <w:rFonts w:ascii="Times New Roman" w:hAnsi="Times New Roman"/>
      </w:rPr>
      <w:fldChar w:fldCharType="end"/>
    </w:r>
  </w:p>
  <w:p w:rsidR="002B0ED5">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432" w:hanging="432"/>
      </w:pPr>
      <w:rPr>
        <w:rFonts w:cs="Times New Roman"/>
        <w:rtl w:val="0"/>
        <w:cs w:val="0"/>
      </w:rPr>
    </w:lvl>
    <w:lvl w:ilvl="1">
      <w:start w:val="1"/>
      <w:numFmt w:val="none"/>
      <w:suff w:val="nothing"/>
      <w:lvlJc w:val="left"/>
      <w:pPr>
        <w:tabs>
          <w:tab w:val="num" w:pos="0"/>
        </w:tabs>
        <w:ind w:left="576" w:hanging="576"/>
      </w:pPr>
      <w:rPr>
        <w:rFonts w:cs="Times New Roman"/>
        <w:rtl w:val="0"/>
        <w:cs w:val="0"/>
      </w:rPr>
    </w:lvl>
    <w:lvl w:ilvl="2">
      <w:start w:val="1"/>
      <w:numFmt w:val="none"/>
      <w:suff w:val="nothing"/>
      <w:lvlJc w:val="left"/>
      <w:pPr>
        <w:tabs>
          <w:tab w:val="num" w:pos="0"/>
        </w:tabs>
        <w:ind w:left="720" w:hanging="720"/>
      </w:pPr>
      <w:rPr>
        <w:rFonts w:cs="Times New Roman"/>
        <w:rtl w:val="0"/>
        <w:cs w:val="0"/>
      </w:rPr>
    </w:lvl>
    <w:lvl w:ilvl="3">
      <w:start w:val="1"/>
      <w:numFmt w:val="none"/>
      <w:suff w:val="nothing"/>
      <w:lvlJc w:val="left"/>
      <w:pPr>
        <w:tabs>
          <w:tab w:val="num" w:pos="0"/>
        </w:tabs>
        <w:ind w:left="864" w:hanging="864"/>
      </w:pPr>
      <w:rPr>
        <w:rFonts w:cs="Times New Roman"/>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00000002"/>
    <w:multiLevelType w:val="singleLevel"/>
    <w:tmpl w:val="00000002"/>
    <w:name w:val="WW8Num2"/>
    <w:lvl w:ilvl="0">
      <w:start w:val="1"/>
      <w:numFmt w:val="lowerLetter"/>
      <w:lvlText w:val="%1)"/>
      <w:lvlJc w:val="left"/>
      <w:pPr>
        <w:tabs>
          <w:tab w:val="num" w:pos="0"/>
        </w:tabs>
        <w:ind w:left="644" w:hanging="360"/>
      </w:pPr>
      <w:rPr>
        <w:rFonts w:cs="Times New Roman"/>
        <w:rtl w:val="0"/>
        <w:cs w:val="0"/>
      </w:rPr>
    </w:lvl>
  </w:abstractNum>
  <w:abstractNum w:abstractNumId="2">
    <w:nsid w:val="00000003"/>
    <w:multiLevelType w:val="singleLevel"/>
    <w:tmpl w:val="00000003"/>
    <w:name w:val="WW8Num6"/>
    <w:lvl w:ilvl="0">
      <w:start w:val="1"/>
      <w:numFmt w:val="decimal"/>
      <w:lvlText w:val="(%1)"/>
      <w:lvlJc w:val="left"/>
      <w:pPr>
        <w:tabs>
          <w:tab w:val="num" w:pos="0"/>
        </w:tabs>
        <w:ind w:left="1069" w:hanging="360"/>
      </w:pPr>
      <w:rPr>
        <w:rFonts w:cs="Times New Roman"/>
        <w:rtl w:val="0"/>
        <w:cs w:val="0"/>
      </w:rPr>
    </w:lvl>
  </w:abstractNum>
  <w:abstractNum w:abstractNumId="3">
    <w:nsid w:val="00000004"/>
    <w:multiLevelType w:val="singleLevel"/>
    <w:tmpl w:val="00000004"/>
    <w:name w:val="WW8Num8"/>
    <w:lvl w:ilvl="0">
      <w:start w:val="1"/>
      <w:numFmt w:val="decimal"/>
      <w:lvlText w:val="(%1)"/>
      <w:lvlJc w:val="left"/>
      <w:pPr>
        <w:tabs>
          <w:tab w:val="num" w:pos="0"/>
        </w:tabs>
        <w:ind w:left="644" w:hanging="360"/>
      </w:pPr>
      <w:rPr>
        <w:rFonts w:ascii="Times New Roman" w:eastAsia="Times New Roman" w:hAnsi="Times New Roman" w:cs="Times New Roman"/>
        <w:i w:val="0"/>
        <w:rtl w:val="0"/>
        <w:cs w:val="0"/>
      </w:rPr>
    </w:lvl>
  </w:abstractNum>
  <w:abstractNum w:abstractNumId="4">
    <w:nsid w:val="00000005"/>
    <w:multiLevelType w:val="singleLevel"/>
    <w:tmpl w:val="00000005"/>
    <w:name w:val="WW8Num9"/>
    <w:lvl w:ilvl="0">
      <w:start w:val="1"/>
      <w:numFmt w:val="decimal"/>
      <w:lvlText w:val="%1."/>
      <w:lvlJc w:val="left"/>
      <w:pPr>
        <w:tabs>
          <w:tab w:val="num" w:pos="0"/>
        </w:tabs>
        <w:ind w:left="720" w:hanging="360"/>
      </w:pPr>
      <w:rPr>
        <w:rFonts w:cs="Times New Roman"/>
        <w:rtl w:val="0"/>
        <w:cs w:val="0"/>
      </w:rPr>
    </w:lvl>
  </w:abstractNum>
  <w:abstractNum w:abstractNumId="5">
    <w:nsid w:val="00000006"/>
    <w:multiLevelType w:val="singleLevel"/>
    <w:tmpl w:val="00000006"/>
    <w:name w:val="WW8Num11"/>
    <w:lvl w:ilvl="0">
      <w:start w:val="1"/>
      <w:numFmt w:val="decimal"/>
      <w:lvlText w:val="(%1)"/>
      <w:lvlJc w:val="left"/>
      <w:pPr>
        <w:tabs>
          <w:tab w:val="num" w:pos="0"/>
        </w:tabs>
        <w:ind w:left="644" w:hanging="360"/>
      </w:pPr>
      <w:rPr>
        <w:rFonts w:cs="Times New Roman"/>
        <w:rtl w:val="0"/>
        <w:cs w:val="0"/>
      </w:rPr>
    </w:lvl>
  </w:abstractNum>
  <w:abstractNum w:abstractNumId="6">
    <w:nsid w:val="00000007"/>
    <w:multiLevelType w:val="singleLevel"/>
    <w:tmpl w:val="00000007"/>
    <w:name w:val="WW8Num12"/>
    <w:lvl w:ilvl="0">
      <w:start w:val="1"/>
      <w:numFmt w:val="decimal"/>
      <w:lvlText w:val="(%1)"/>
      <w:lvlJc w:val="left"/>
      <w:pPr>
        <w:tabs>
          <w:tab w:val="num" w:pos="0"/>
        </w:tabs>
        <w:ind w:left="644" w:hanging="360"/>
      </w:pPr>
      <w:rPr>
        <w:rFonts w:cs="Times New Roman"/>
        <w:rtl w:val="0"/>
        <w:cs w:val="0"/>
      </w:rPr>
    </w:lvl>
  </w:abstractNum>
  <w:abstractNum w:abstractNumId="7">
    <w:nsid w:val="00000008"/>
    <w:multiLevelType w:val="singleLevel"/>
    <w:tmpl w:val="00000008"/>
    <w:name w:val="WW8Num13"/>
    <w:lvl w:ilvl="0">
      <w:start w:val="1"/>
      <w:numFmt w:val="decimal"/>
      <w:lvlText w:val="(%1)"/>
      <w:lvlJc w:val="left"/>
      <w:pPr>
        <w:tabs>
          <w:tab w:val="num" w:pos="0"/>
        </w:tabs>
        <w:ind w:left="644" w:hanging="360"/>
      </w:pPr>
      <w:rPr>
        <w:rFonts w:cs="Times New Roman"/>
        <w:rtl w:val="0"/>
        <w:cs w:val="0"/>
      </w:rPr>
    </w:lvl>
  </w:abstractNum>
  <w:abstractNum w:abstractNumId="8">
    <w:nsid w:val="00000009"/>
    <w:multiLevelType w:val="singleLevel"/>
    <w:tmpl w:val="BA38AA26"/>
    <w:name w:val="WW8Num14"/>
    <w:lvl w:ilvl="0">
      <w:start w:val="1"/>
      <w:numFmt w:val="decimal"/>
      <w:lvlText w:val="(%1)"/>
      <w:lvlJc w:val="left"/>
      <w:pPr>
        <w:tabs>
          <w:tab w:val="num" w:pos="0"/>
        </w:tabs>
        <w:ind w:left="720" w:hanging="360"/>
      </w:pPr>
      <w:rPr>
        <w:rFonts w:cs="Times New Roman"/>
        <w:b w:val="0"/>
        <w:rtl w:val="0"/>
        <w:cs w:val="0"/>
      </w:rPr>
    </w:lvl>
  </w:abstractNum>
  <w:abstractNum w:abstractNumId="9">
    <w:nsid w:val="0000000A"/>
    <w:multiLevelType w:val="singleLevel"/>
    <w:tmpl w:val="3D8C94A2"/>
    <w:name w:val="WW8Num15"/>
    <w:lvl w:ilvl="0">
      <w:start w:val="1"/>
      <w:numFmt w:val="decimal"/>
      <w:lvlText w:val="%1."/>
      <w:lvlJc w:val="left"/>
      <w:pPr>
        <w:tabs>
          <w:tab w:val="num" w:pos="0"/>
        </w:tabs>
        <w:ind w:left="3054" w:hanging="360"/>
      </w:pPr>
      <w:rPr>
        <w:rFonts w:cs="Times New Roman"/>
        <w:b/>
        <w:rtl w:val="0"/>
        <w:cs w:val="0"/>
      </w:rPr>
    </w:lvl>
  </w:abstractNum>
  <w:abstractNum w:abstractNumId="10">
    <w:nsid w:val="0000000B"/>
    <w:multiLevelType w:val="singleLevel"/>
    <w:tmpl w:val="0000000B"/>
    <w:name w:val="WW8Num16"/>
    <w:lvl w:ilvl="0">
      <w:start w:val="1"/>
      <w:numFmt w:val="decimal"/>
      <w:lvlText w:val="(%1)"/>
      <w:lvlJc w:val="left"/>
      <w:pPr>
        <w:tabs>
          <w:tab w:val="num" w:pos="0"/>
        </w:tabs>
        <w:ind w:left="2028" w:hanging="390"/>
      </w:pPr>
      <w:rPr>
        <w:rFonts w:cs="Times New Roman"/>
        <w:strike w:val="0"/>
        <w:dstrike w:val="0"/>
        <w:color w:val="auto"/>
        <w:rtl w:val="0"/>
        <w:cs w:val="0"/>
      </w:rPr>
    </w:lvl>
  </w:abstractNum>
  <w:abstractNum w:abstractNumId="11">
    <w:nsid w:val="0000000C"/>
    <w:multiLevelType w:val="singleLevel"/>
    <w:tmpl w:val="0000000C"/>
    <w:name w:val="WW8Num18"/>
    <w:lvl w:ilvl="0">
      <w:start w:val="1"/>
      <w:numFmt w:val="decimal"/>
      <w:lvlText w:val="%1."/>
      <w:lvlJc w:val="left"/>
      <w:pPr>
        <w:tabs>
          <w:tab w:val="num" w:pos="0"/>
        </w:tabs>
        <w:ind w:left="720" w:hanging="360"/>
      </w:pPr>
      <w:rPr>
        <w:rFonts w:cs="Times New Roman"/>
        <w:rtl w:val="0"/>
        <w:cs w:val="0"/>
      </w:rPr>
    </w:lvl>
  </w:abstractNum>
  <w:abstractNum w:abstractNumId="12">
    <w:nsid w:val="0000000D"/>
    <w:multiLevelType w:val="singleLevel"/>
    <w:tmpl w:val="38627578"/>
    <w:name w:val="WW8Num20"/>
    <w:lvl w:ilvl="0">
      <w:start w:val="1"/>
      <w:numFmt w:val="lowerLetter"/>
      <w:lvlText w:val="%1)"/>
      <w:lvlJc w:val="left"/>
      <w:pPr>
        <w:tabs>
          <w:tab w:val="num" w:pos="0"/>
        </w:tabs>
        <w:ind w:left="1080" w:hanging="360"/>
      </w:pPr>
      <w:rPr>
        <w:rFonts w:ascii="Times New Roman" w:eastAsia="Times New Roman" w:hAnsi="Times New Roman" w:cs="Times New Roman"/>
        <w:rtl w:val="0"/>
        <w:cs w:val="0"/>
      </w:rPr>
    </w:lvl>
  </w:abstractNum>
  <w:abstractNum w:abstractNumId="13">
    <w:nsid w:val="0000000E"/>
    <w:multiLevelType w:val="multilevel"/>
    <w:tmpl w:val="0000000E"/>
    <w:name w:val="WW8Num21"/>
    <w:lvl w:ilvl="0">
      <w:start w:val="1"/>
      <w:numFmt w:val="decimal"/>
      <w:lvlText w:val="(%1)"/>
      <w:lvlJc w:val="left"/>
      <w:pPr>
        <w:tabs>
          <w:tab w:val="num" w:pos="660"/>
        </w:tabs>
        <w:ind w:left="660" w:hanging="360"/>
      </w:pPr>
      <w:rPr>
        <w:rFonts w:ascii="Times New Roman" w:eastAsia="Times New Roman" w:hAnsi="Times New Roman"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4">
    <w:nsid w:val="0000000F"/>
    <w:multiLevelType w:val="multilevel"/>
    <w:tmpl w:val="0000000F"/>
    <w:name w:val="WW8Num22"/>
    <w:lvl w:ilvl="0">
      <w:start w:val="1"/>
      <w:numFmt w:val="lowerLetter"/>
      <w:lvlText w:val="%1)"/>
      <w:lvlJc w:val="left"/>
      <w:pPr>
        <w:tabs>
          <w:tab w:val="num" w:pos="1080"/>
        </w:tabs>
        <w:ind w:left="108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20"/>
      <w:numFmt w:val="decimal"/>
      <w:lvlText w:val="%3"/>
      <w:lvlJc w:val="left"/>
      <w:pPr>
        <w:tabs>
          <w:tab w:val="num" w:pos="2340"/>
        </w:tabs>
        <w:ind w:left="2340" w:hanging="360"/>
      </w:pPr>
      <w:rPr>
        <w:rFonts w:cs="Times New Roman"/>
        <w:b/>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5">
    <w:nsid w:val="00000010"/>
    <w:multiLevelType w:val="multilevel"/>
    <w:tmpl w:val="00000010"/>
    <w:name w:val="WW8Num23"/>
    <w:lvl w:ilvl="0">
      <w:start w:val="1"/>
      <w:numFmt w:val="decimal"/>
      <w:lvlText w:val="(%1)"/>
      <w:lvlJc w:val="left"/>
      <w:pPr>
        <w:tabs>
          <w:tab w:val="num" w:pos="660"/>
        </w:tabs>
        <w:ind w:left="660" w:hanging="360"/>
      </w:pPr>
      <w:rPr>
        <w:rFonts w:ascii="Times New Roman" w:eastAsia="Times New Roman" w:hAnsi="Times New Roman" w:cs="Times New Roman"/>
        <w:i w:val="0"/>
        <w:rtl w:val="0"/>
        <w:cs w:val="0"/>
      </w:rPr>
    </w:lvl>
    <w:lvl w:ilvl="1">
      <w:start w:val="1"/>
      <w:numFmt w:val="lowerLetter"/>
      <w:lvlText w:val="%2)"/>
      <w:lvlJc w:val="left"/>
      <w:pPr>
        <w:tabs>
          <w:tab w:val="num" w:pos="720"/>
        </w:tabs>
        <w:ind w:left="720" w:firstLine="0"/>
      </w:pPr>
      <w:rPr>
        <w:rFonts w:ascii="Times New Roman" w:eastAsia="Times New Roman" w:hAnsi="Times New Roman"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16">
    <w:nsid w:val="00000011"/>
    <w:multiLevelType w:val="multilevel"/>
    <w:tmpl w:val="00000011"/>
    <w:name w:val="WW8Num24"/>
    <w:lvl w:ilvl="0">
      <w:start w:val="1"/>
      <w:numFmt w:val="lowerLetter"/>
      <w:lvlText w:val="%1)"/>
      <w:lvlJc w:val="left"/>
      <w:pPr>
        <w:tabs>
          <w:tab w:val="num" w:pos="1170"/>
        </w:tabs>
        <w:ind w:left="1170" w:hanging="450"/>
      </w:pPr>
      <w:rPr>
        <w:rFonts w:cs="Times New Roman"/>
        <w:rtl w:val="0"/>
        <w:cs w:val="0"/>
      </w:rPr>
    </w:lvl>
    <w:lvl w:ilvl="1">
      <w:start w:val="3"/>
      <w:numFmt w:val="decimal"/>
      <w:lvlText w:val="(%2)"/>
      <w:lvlJc w:val="left"/>
      <w:pPr>
        <w:tabs>
          <w:tab w:val="num" w:pos="1800"/>
        </w:tabs>
        <w:ind w:left="1800" w:hanging="360"/>
      </w:pPr>
      <w:rPr>
        <w:rFonts w:cs="Times New Roman"/>
        <w:rtl w:val="0"/>
        <w:cs w:val="0"/>
      </w:rPr>
    </w:lvl>
    <w:lvl w:ilvl="2">
      <w:start w:val="1"/>
      <w:numFmt w:val="decimal"/>
      <w:lvlText w:val="(%3)"/>
      <w:lvlJc w:val="left"/>
      <w:pPr>
        <w:tabs>
          <w:tab w:val="num" w:pos="2700"/>
        </w:tabs>
        <w:ind w:left="2700" w:hanging="36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7">
    <w:nsid w:val="00000012"/>
    <w:multiLevelType w:val="multilevel"/>
    <w:tmpl w:val="00000012"/>
    <w:name w:val="WW8Num25"/>
    <w:lvl w:ilvl="0">
      <w:start w:val="1"/>
      <w:numFmt w:val="lowerLetter"/>
      <w:lvlText w:val="%1)"/>
      <w:lvlJc w:val="left"/>
      <w:pPr>
        <w:tabs>
          <w:tab w:val="num" w:pos="1080"/>
        </w:tabs>
        <w:ind w:left="1080" w:hanging="360"/>
      </w:pPr>
      <w:rPr>
        <w:rFonts w:cs="Times New Roman"/>
        <w:rtl w:val="0"/>
        <w:cs w:val="0"/>
      </w:rPr>
    </w:lvl>
    <w:lvl w:ilvl="1">
      <w:start w:val="1"/>
      <w:numFmt w:val="lowerLetter"/>
      <w:lvlText w:val="%2."/>
      <w:lvlJc w:val="left"/>
      <w:pPr>
        <w:tabs>
          <w:tab w:val="num" w:pos="1800"/>
        </w:tabs>
        <w:ind w:left="1800" w:hanging="360"/>
      </w:pPr>
      <w:rPr>
        <w:rFonts w:cs="Times New Roman"/>
        <w:rtl w:val="0"/>
        <w:cs w:val="0"/>
      </w:rPr>
    </w:lvl>
    <w:lvl w:ilvl="2">
      <w:start w:val="4"/>
      <w:numFmt w:val="decimal"/>
      <w:lvlText w:val="(%3)"/>
      <w:lvlJc w:val="left"/>
      <w:pPr>
        <w:tabs>
          <w:tab w:val="num" w:pos="2700"/>
        </w:tabs>
        <w:ind w:left="2700" w:hanging="36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8">
    <w:nsid w:val="00000013"/>
    <w:multiLevelType w:val="multilevel"/>
    <w:tmpl w:val="00000013"/>
    <w:name w:val="WW8Num26"/>
    <w:lvl w:ilvl="0">
      <w:start w:val="4"/>
      <w:numFmt w:val="decimal"/>
      <w:lvlText w:val="(%1)"/>
      <w:lvlJc w:val="left"/>
      <w:pPr>
        <w:tabs>
          <w:tab w:val="num" w:pos="0"/>
        </w:tabs>
        <w:ind w:left="786" w:hanging="360"/>
      </w:pPr>
      <w:rPr>
        <w:rFonts w:cs="Times New Roman"/>
        <w:rtl w:val="0"/>
        <w:cs w:val="0"/>
      </w:rPr>
    </w:lvl>
    <w:lvl w:ilvl="1">
      <w:start w:val="1"/>
      <w:numFmt w:val="lowerLetter"/>
      <w:lvlText w:val="%2."/>
      <w:lvlJc w:val="left"/>
      <w:pPr>
        <w:tabs>
          <w:tab w:val="num" w:pos="0"/>
        </w:tabs>
        <w:ind w:left="1506" w:hanging="360"/>
      </w:pPr>
      <w:rPr>
        <w:rFonts w:cs="Times New Roman"/>
        <w:rtl w:val="0"/>
        <w:cs w:val="0"/>
      </w:rPr>
    </w:lvl>
    <w:lvl w:ilvl="2">
      <w:start w:val="1"/>
      <w:numFmt w:val="lowerRoman"/>
      <w:lvlText w:val="%3."/>
      <w:lvlJc w:val="right"/>
      <w:pPr>
        <w:tabs>
          <w:tab w:val="num" w:pos="0"/>
        </w:tabs>
        <w:ind w:left="2226" w:hanging="180"/>
      </w:pPr>
      <w:rPr>
        <w:rFonts w:cs="Times New Roman"/>
        <w:rtl w:val="0"/>
        <w:cs w:val="0"/>
      </w:rPr>
    </w:lvl>
    <w:lvl w:ilvl="3">
      <w:start w:val="1"/>
      <w:numFmt w:val="decimal"/>
      <w:lvlText w:val="%4."/>
      <w:lvlJc w:val="left"/>
      <w:pPr>
        <w:tabs>
          <w:tab w:val="num" w:pos="0"/>
        </w:tabs>
        <w:ind w:left="2946" w:hanging="360"/>
      </w:pPr>
      <w:rPr>
        <w:rFonts w:cs="Times New Roman"/>
        <w:rtl w:val="0"/>
        <w:cs w:val="0"/>
      </w:rPr>
    </w:lvl>
    <w:lvl w:ilvl="4">
      <w:start w:val="1"/>
      <w:numFmt w:val="lowerLetter"/>
      <w:lvlText w:val="%5."/>
      <w:lvlJc w:val="left"/>
      <w:pPr>
        <w:tabs>
          <w:tab w:val="num" w:pos="0"/>
        </w:tabs>
        <w:ind w:left="3666" w:hanging="360"/>
      </w:pPr>
      <w:rPr>
        <w:rFonts w:cs="Times New Roman"/>
        <w:rtl w:val="0"/>
        <w:cs w:val="0"/>
      </w:rPr>
    </w:lvl>
    <w:lvl w:ilvl="5">
      <w:start w:val="1"/>
      <w:numFmt w:val="lowerRoman"/>
      <w:lvlText w:val="%6."/>
      <w:lvlJc w:val="right"/>
      <w:pPr>
        <w:tabs>
          <w:tab w:val="num" w:pos="0"/>
        </w:tabs>
        <w:ind w:left="4386" w:hanging="180"/>
      </w:pPr>
      <w:rPr>
        <w:rFonts w:cs="Times New Roman"/>
        <w:rtl w:val="0"/>
        <w:cs w:val="0"/>
      </w:rPr>
    </w:lvl>
    <w:lvl w:ilvl="6">
      <w:start w:val="1"/>
      <w:numFmt w:val="decimal"/>
      <w:lvlText w:val="%7."/>
      <w:lvlJc w:val="left"/>
      <w:pPr>
        <w:tabs>
          <w:tab w:val="num" w:pos="0"/>
        </w:tabs>
        <w:ind w:left="5106" w:hanging="360"/>
      </w:pPr>
      <w:rPr>
        <w:rFonts w:cs="Times New Roman"/>
        <w:rtl w:val="0"/>
        <w:cs w:val="0"/>
      </w:rPr>
    </w:lvl>
    <w:lvl w:ilvl="7">
      <w:start w:val="1"/>
      <w:numFmt w:val="lowerLetter"/>
      <w:lvlText w:val="%8."/>
      <w:lvlJc w:val="left"/>
      <w:pPr>
        <w:tabs>
          <w:tab w:val="num" w:pos="0"/>
        </w:tabs>
        <w:ind w:left="5826" w:hanging="360"/>
      </w:pPr>
      <w:rPr>
        <w:rFonts w:cs="Times New Roman"/>
        <w:rtl w:val="0"/>
        <w:cs w:val="0"/>
      </w:rPr>
    </w:lvl>
    <w:lvl w:ilvl="8">
      <w:start w:val="1"/>
      <w:numFmt w:val="lowerRoman"/>
      <w:lvlText w:val="%9."/>
      <w:lvlJc w:val="right"/>
      <w:pPr>
        <w:tabs>
          <w:tab w:val="num" w:pos="0"/>
        </w:tabs>
        <w:ind w:left="6546" w:hanging="180"/>
      </w:pPr>
      <w:rPr>
        <w:rFonts w:cs="Times New Roman"/>
        <w:rtl w:val="0"/>
        <w:cs w:val="0"/>
      </w:rPr>
    </w:lvl>
  </w:abstractNum>
  <w:abstractNum w:abstractNumId="19">
    <w:nsid w:val="00000014"/>
    <w:multiLevelType w:val="multilevel"/>
    <w:tmpl w:val="00000014"/>
    <w:name w:val="WW8Num27"/>
    <w:lvl w:ilvl="0">
      <w:start w:val="1"/>
      <w:numFmt w:val="decimal"/>
      <w:lvlText w:val="(%1)"/>
      <w:lvlJc w:val="left"/>
      <w:pPr>
        <w:tabs>
          <w:tab w:val="num" w:pos="660"/>
        </w:tabs>
        <w:ind w:left="660" w:hanging="360"/>
      </w:pPr>
      <w:rPr>
        <w:rFonts w:ascii="Times New Roman" w:eastAsia="Times New Roman" w:hAnsi="Times New Roman" w:cs="Times New Roman"/>
        <w:rtl w:val="0"/>
        <w:cs w:val="0"/>
      </w:rPr>
    </w:lvl>
    <w:lvl w:ilvl="1">
      <w:start w:val="1"/>
      <w:numFmt w:val="lowerLetter"/>
      <w:lvlText w:val="%2)"/>
      <w:lvlJc w:val="left"/>
      <w:pPr>
        <w:tabs>
          <w:tab w:val="num" w:pos="0"/>
        </w:tabs>
        <w:ind w:left="1440" w:hanging="360"/>
      </w:pPr>
      <w:rPr>
        <w:rFonts w:ascii="Times New Roman" w:eastAsia="Calibri" w:hAnsi="Times New Roman"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20">
    <w:nsid w:val="00000015"/>
    <w:multiLevelType w:val="multilevel"/>
    <w:tmpl w:val="00000015"/>
    <w:name w:val="WW8Num28"/>
    <w:lvl w:ilvl="0">
      <w:start w:val="1"/>
      <w:numFmt w:val="lowerLetter"/>
      <w:lvlText w:val="%1)"/>
      <w:lvlJc w:val="left"/>
      <w:pPr>
        <w:tabs>
          <w:tab w:val="num" w:pos="660"/>
        </w:tabs>
        <w:ind w:left="66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21">
    <w:nsid w:val="00000016"/>
    <w:multiLevelType w:val="multilevel"/>
    <w:tmpl w:val="00000016"/>
    <w:name w:val="WW8Num29"/>
    <w:lvl w:ilvl="0">
      <w:start w:val="1"/>
      <w:numFmt w:val="decimal"/>
      <w:lvlText w:val="(%1)"/>
      <w:lvlJc w:val="left"/>
      <w:pPr>
        <w:tabs>
          <w:tab w:val="num" w:pos="660"/>
        </w:tabs>
        <w:ind w:left="660" w:hanging="360"/>
      </w:pPr>
      <w:rPr>
        <w:rFonts w:ascii="Times New Roman" w:eastAsia="Times New Roman" w:hAnsi="Times New Roman" w:cs="Times New Roman"/>
        <w:rtl w:val="0"/>
        <w:cs w:val="0"/>
      </w:rPr>
    </w:lvl>
    <w:lvl w:ilvl="1">
      <w:start w:val="1"/>
      <w:numFmt w:val="decimal"/>
      <w:lvlText w:val="(%2)"/>
      <w:lvlJc w:val="left"/>
      <w:pPr>
        <w:tabs>
          <w:tab w:val="num" w:pos="1380"/>
        </w:tabs>
        <w:ind w:left="138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2">
    <w:nsid w:val="00000017"/>
    <w:multiLevelType w:val="multilevel"/>
    <w:tmpl w:val="00000017"/>
    <w:name w:val="WWNum7"/>
    <w:lvl w:ilvl="0">
      <w:start w:val="1"/>
      <w:numFmt w:val="decimal"/>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lowerRoman"/>
      <w:lvlText w:val="%2.%3."/>
      <w:lvlJc w:val="right"/>
      <w:pPr>
        <w:tabs>
          <w:tab w:val="num" w:pos="0"/>
        </w:tabs>
        <w:ind w:left="2160" w:hanging="180"/>
      </w:pPr>
      <w:rPr>
        <w:rFonts w:cs="Times New Roman"/>
        <w:rtl w:val="0"/>
        <w:cs w:val="0"/>
      </w:rPr>
    </w:lvl>
    <w:lvl w:ilvl="3">
      <w:start w:val="1"/>
      <w:numFmt w:val="decimal"/>
      <w:lvlText w:val="%2.%3.%4."/>
      <w:lvlJc w:val="left"/>
      <w:pPr>
        <w:tabs>
          <w:tab w:val="num" w:pos="0"/>
        </w:tabs>
        <w:ind w:left="2880" w:hanging="360"/>
      </w:pPr>
      <w:rPr>
        <w:rFonts w:cs="Times New Roman"/>
        <w:rtl w:val="0"/>
        <w:cs w:val="0"/>
      </w:rPr>
    </w:lvl>
    <w:lvl w:ilvl="4">
      <w:start w:val="1"/>
      <w:numFmt w:val="lowerLetter"/>
      <w:lvlText w:val="%2.%3.%4.%5."/>
      <w:lvlJc w:val="left"/>
      <w:pPr>
        <w:tabs>
          <w:tab w:val="num" w:pos="0"/>
        </w:tabs>
        <w:ind w:left="3600" w:hanging="360"/>
      </w:pPr>
      <w:rPr>
        <w:rFonts w:cs="Times New Roman"/>
        <w:rtl w:val="0"/>
        <w:cs w:val="0"/>
      </w:rPr>
    </w:lvl>
    <w:lvl w:ilvl="5">
      <w:start w:val="1"/>
      <w:numFmt w:val="lowerRoman"/>
      <w:lvlText w:val="%2.%3.%4.%5.%6."/>
      <w:lvlJc w:val="right"/>
      <w:pPr>
        <w:tabs>
          <w:tab w:val="num" w:pos="0"/>
        </w:tabs>
        <w:ind w:left="4320" w:hanging="180"/>
      </w:pPr>
      <w:rPr>
        <w:rFonts w:cs="Times New Roman"/>
        <w:rtl w:val="0"/>
        <w:cs w:val="0"/>
      </w:rPr>
    </w:lvl>
    <w:lvl w:ilvl="6">
      <w:start w:val="1"/>
      <w:numFmt w:val="decimal"/>
      <w:lvlText w:val="%2.%3.%4.%5.%6.%7."/>
      <w:lvlJc w:val="left"/>
      <w:pPr>
        <w:tabs>
          <w:tab w:val="num" w:pos="0"/>
        </w:tabs>
        <w:ind w:left="5040" w:hanging="360"/>
      </w:pPr>
      <w:rPr>
        <w:rFonts w:cs="Times New Roman"/>
        <w:rtl w:val="0"/>
        <w:cs w:val="0"/>
      </w:rPr>
    </w:lvl>
    <w:lvl w:ilvl="7">
      <w:start w:val="1"/>
      <w:numFmt w:val="lowerLetter"/>
      <w:lvlText w:val="%2.%3.%4.%5.%6.%7.%8."/>
      <w:lvlJc w:val="left"/>
      <w:pPr>
        <w:tabs>
          <w:tab w:val="num" w:pos="0"/>
        </w:tabs>
        <w:ind w:left="5760" w:hanging="360"/>
      </w:pPr>
      <w:rPr>
        <w:rFonts w:cs="Times New Roman"/>
        <w:rtl w:val="0"/>
        <w:cs w:val="0"/>
      </w:rPr>
    </w:lvl>
    <w:lvl w:ilvl="8">
      <w:start w:val="1"/>
      <w:numFmt w:val="lowerRoman"/>
      <w:lvlText w:val="%2.%3.%4.%5.%6.%7.%8.%9."/>
      <w:lvlJc w:val="right"/>
      <w:pPr>
        <w:tabs>
          <w:tab w:val="num" w:pos="0"/>
        </w:tabs>
        <w:ind w:left="6480" w:hanging="180"/>
      </w:pPr>
      <w:rPr>
        <w:rFonts w:cs="Times New Roman"/>
        <w:rtl w:val="0"/>
        <w:cs w:val="0"/>
      </w:rPr>
    </w:lvl>
  </w:abstractNum>
  <w:abstractNum w:abstractNumId="23">
    <w:nsid w:val="20F05AFA"/>
    <w:multiLevelType w:val="hybridMultilevel"/>
    <w:tmpl w:val="4F980A96"/>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4">
    <w:nsid w:val="25B53FB2"/>
    <w:multiLevelType w:val="hybridMultilevel"/>
    <w:tmpl w:val="76261EF2"/>
    <w:lvl w:ilvl="0">
      <w:start w:val="1"/>
      <w:numFmt w:val="decimal"/>
      <w:lvlText w:val="(%1)"/>
      <w:lvlJc w:val="left"/>
      <w:pPr>
        <w:ind w:left="4260" w:hanging="450"/>
      </w:pPr>
      <w:rPr>
        <w:rFonts w:cs="Times New Roman" w:hint="default"/>
        <w:rtl w:val="0"/>
        <w:cs w:val="0"/>
      </w:rPr>
    </w:lvl>
    <w:lvl w:ilvl="1">
      <w:start w:val="1"/>
      <w:numFmt w:val="lowerLetter"/>
      <w:lvlText w:val="%2."/>
      <w:lvlJc w:val="left"/>
      <w:pPr>
        <w:ind w:left="4890" w:hanging="360"/>
      </w:pPr>
      <w:rPr>
        <w:rFonts w:cs="Times New Roman"/>
        <w:rtl w:val="0"/>
        <w:cs w:val="0"/>
      </w:rPr>
    </w:lvl>
    <w:lvl w:ilvl="2">
      <w:start w:val="1"/>
      <w:numFmt w:val="lowerRoman"/>
      <w:lvlText w:val="%3."/>
      <w:lvlJc w:val="right"/>
      <w:pPr>
        <w:ind w:left="5610" w:hanging="180"/>
      </w:pPr>
      <w:rPr>
        <w:rFonts w:cs="Times New Roman"/>
        <w:rtl w:val="0"/>
        <w:cs w:val="0"/>
      </w:rPr>
    </w:lvl>
    <w:lvl w:ilvl="3">
      <w:start w:val="1"/>
      <w:numFmt w:val="decimal"/>
      <w:lvlText w:val="%4."/>
      <w:lvlJc w:val="left"/>
      <w:pPr>
        <w:ind w:left="6330" w:hanging="360"/>
      </w:pPr>
      <w:rPr>
        <w:rFonts w:cs="Times New Roman"/>
        <w:rtl w:val="0"/>
        <w:cs w:val="0"/>
      </w:rPr>
    </w:lvl>
    <w:lvl w:ilvl="4">
      <w:start w:val="1"/>
      <w:numFmt w:val="lowerLetter"/>
      <w:lvlText w:val="%5."/>
      <w:lvlJc w:val="left"/>
      <w:pPr>
        <w:ind w:left="7050" w:hanging="360"/>
      </w:pPr>
      <w:rPr>
        <w:rFonts w:cs="Times New Roman"/>
        <w:rtl w:val="0"/>
        <w:cs w:val="0"/>
      </w:rPr>
    </w:lvl>
    <w:lvl w:ilvl="5">
      <w:start w:val="1"/>
      <w:numFmt w:val="lowerRoman"/>
      <w:lvlText w:val="%6."/>
      <w:lvlJc w:val="right"/>
      <w:pPr>
        <w:ind w:left="7770" w:hanging="180"/>
      </w:pPr>
      <w:rPr>
        <w:rFonts w:cs="Times New Roman"/>
        <w:rtl w:val="0"/>
        <w:cs w:val="0"/>
      </w:rPr>
    </w:lvl>
    <w:lvl w:ilvl="6">
      <w:start w:val="1"/>
      <w:numFmt w:val="decimal"/>
      <w:lvlText w:val="%7."/>
      <w:lvlJc w:val="left"/>
      <w:pPr>
        <w:ind w:left="8490" w:hanging="360"/>
      </w:pPr>
      <w:rPr>
        <w:rFonts w:cs="Times New Roman"/>
        <w:rtl w:val="0"/>
        <w:cs w:val="0"/>
      </w:rPr>
    </w:lvl>
    <w:lvl w:ilvl="7">
      <w:start w:val="1"/>
      <w:numFmt w:val="lowerLetter"/>
      <w:lvlText w:val="%8."/>
      <w:lvlJc w:val="left"/>
      <w:pPr>
        <w:ind w:left="9210" w:hanging="360"/>
      </w:pPr>
      <w:rPr>
        <w:rFonts w:cs="Times New Roman"/>
        <w:rtl w:val="0"/>
        <w:cs w:val="0"/>
      </w:rPr>
    </w:lvl>
    <w:lvl w:ilvl="8">
      <w:start w:val="1"/>
      <w:numFmt w:val="lowerRoman"/>
      <w:lvlText w:val="%9."/>
      <w:lvlJc w:val="right"/>
      <w:pPr>
        <w:ind w:left="9930" w:hanging="180"/>
      </w:pPr>
      <w:rPr>
        <w:rFonts w:cs="Times New Roman"/>
        <w:rtl w:val="0"/>
        <w:cs w:val="0"/>
      </w:rPr>
    </w:lvl>
  </w:abstractNum>
  <w:abstractNum w:abstractNumId="25">
    <w:nsid w:val="3DEC4086"/>
    <w:multiLevelType w:val="hybridMultilevel"/>
    <w:tmpl w:val="A9FCA6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E88016B"/>
    <w:multiLevelType w:val="hybridMultilevel"/>
    <w:tmpl w:val="8C3688FA"/>
    <w:lvl w:ilvl="0">
      <w:start w:val="4"/>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6"/>
  </w:num>
  <w:num w:numId="26">
    <w:abstractNumId w:val="23"/>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oNotTrackMoves/>
  <w:defaultTabStop w:val="709"/>
  <w:drawingGridHorizontalSpacing w:val="0"/>
  <w:drawingGridVerticalSpacing w:val="0"/>
  <w:displayHorizontalDrawingGridEvery w:val="0"/>
  <w:displayVerticalDrawingGridEvery w:val="0"/>
  <w:characterSpacingControl w:val="doNotCompress"/>
  <w:compat>
    <w:useWord2002TableStyleRules/>
    <w:growAutofit/>
    <w:doNotUseIndentAsNumberingTabStop/>
    <w:allowSpaceOfSameStyleInTable/>
    <w:splitPgBreakAndParaMark/>
    <w:useAnsiKerningPairs/>
  </w:compat>
  <w:rsids>
    <w:rsidRoot w:val="00207107"/>
    <w:rsid w:val="000164F4"/>
    <w:rsid w:val="000201EE"/>
    <w:rsid w:val="00022090"/>
    <w:rsid w:val="0005569E"/>
    <w:rsid w:val="00060610"/>
    <w:rsid w:val="00086A4D"/>
    <w:rsid w:val="000A5E66"/>
    <w:rsid w:val="000D6303"/>
    <w:rsid w:val="00113C51"/>
    <w:rsid w:val="001327F4"/>
    <w:rsid w:val="00133EE7"/>
    <w:rsid w:val="001422C2"/>
    <w:rsid w:val="00147A16"/>
    <w:rsid w:val="00151FAA"/>
    <w:rsid w:val="001B5F45"/>
    <w:rsid w:val="001C4080"/>
    <w:rsid w:val="001C7DBE"/>
    <w:rsid w:val="001E069B"/>
    <w:rsid w:val="001E6A7B"/>
    <w:rsid w:val="00204C89"/>
    <w:rsid w:val="00207107"/>
    <w:rsid w:val="002308F0"/>
    <w:rsid w:val="00257EC9"/>
    <w:rsid w:val="00264701"/>
    <w:rsid w:val="002904D4"/>
    <w:rsid w:val="00294924"/>
    <w:rsid w:val="002A0F8E"/>
    <w:rsid w:val="002A113B"/>
    <w:rsid w:val="002A4B46"/>
    <w:rsid w:val="002B0ED5"/>
    <w:rsid w:val="002C7356"/>
    <w:rsid w:val="002D4563"/>
    <w:rsid w:val="002F1D7F"/>
    <w:rsid w:val="00310653"/>
    <w:rsid w:val="00316122"/>
    <w:rsid w:val="0034750F"/>
    <w:rsid w:val="00355CC4"/>
    <w:rsid w:val="003764E3"/>
    <w:rsid w:val="003B4463"/>
    <w:rsid w:val="003B5F41"/>
    <w:rsid w:val="003E0B1C"/>
    <w:rsid w:val="003E3F31"/>
    <w:rsid w:val="00490D1B"/>
    <w:rsid w:val="004C56D7"/>
    <w:rsid w:val="004E5426"/>
    <w:rsid w:val="004F1F41"/>
    <w:rsid w:val="004F424C"/>
    <w:rsid w:val="004F44A2"/>
    <w:rsid w:val="005148DA"/>
    <w:rsid w:val="005178A7"/>
    <w:rsid w:val="00555AEF"/>
    <w:rsid w:val="00585F37"/>
    <w:rsid w:val="005B778E"/>
    <w:rsid w:val="005C1EE9"/>
    <w:rsid w:val="005E774E"/>
    <w:rsid w:val="00613135"/>
    <w:rsid w:val="00617BD9"/>
    <w:rsid w:val="006457CC"/>
    <w:rsid w:val="00670BF9"/>
    <w:rsid w:val="00671A78"/>
    <w:rsid w:val="00674997"/>
    <w:rsid w:val="00675627"/>
    <w:rsid w:val="00681787"/>
    <w:rsid w:val="006A3614"/>
    <w:rsid w:val="006A3B55"/>
    <w:rsid w:val="006B123F"/>
    <w:rsid w:val="006B6973"/>
    <w:rsid w:val="006E486B"/>
    <w:rsid w:val="006F116D"/>
    <w:rsid w:val="007552EE"/>
    <w:rsid w:val="007708AE"/>
    <w:rsid w:val="00775515"/>
    <w:rsid w:val="00785498"/>
    <w:rsid w:val="007E0CFD"/>
    <w:rsid w:val="007E3626"/>
    <w:rsid w:val="007F71D1"/>
    <w:rsid w:val="00801960"/>
    <w:rsid w:val="008147F2"/>
    <w:rsid w:val="00851339"/>
    <w:rsid w:val="008616EB"/>
    <w:rsid w:val="008635BB"/>
    <w:rsid w:val="00865C11"/>
    <w:rsid w:val="00892EDB"/>
    <w:rsid w:val="008A3D09"/>
    <w:rsid w:val="0093378F"/>
    <w:rsid w:val="00945176"/>
    <w:rsid w:val="009824A9"/>
    <w:rsid w:val="009F76CE"/>
    <w:rsid w:val="00A043C2"/>
    <w:rsid w:val="00A20503"/>
    <w:rsid w:val="00A33759"/>
    <w:rsid w:val="00A42332"/>
    <w:rsid w:val="00A6692C"/>
    <w:rsid w:val="00A848D3"/>
    <w:rsid w:val="00AC0903"/>
    <w:rsid w:val="00AD6FAC"/>
    <w:rsid w:val="00AE141C"/>
    <w:rsid w:val="00B1492A"/>
    <w:rsid w:val="00B17C74"/>
    <w:rsid w:val="00B17D55"/>
    <w:rsid w:val="00B2038C"/>
    <w:rsid w:val="00B2367E"/>
    <w:rsid w:val="00B379DE"/>
    <w:rsid w:val="00B431BD"/>
    <w:rsid w:val="00B47E9C"/>
    <w:rsid w:val="00B51880"/>
    <w:rsid w:val="00B65B8B"/>
    <w:rsid w:val="00B90EC0"/>
    <w:rsid w:val="00BC58BC"/>
    <w:rsid w:val="00BC7AE7"/>
    <w:rsid w:val="00BF2B73"/>
    <w:rsid w:val="00BF6F8B"/>
    <w:rsid w:val="00C50DF0"/>
    <w:rsid w:val="00C64701"/>
    <w:rsid w:val="00C718B7"/>
    <w:rsid w:val="00CE4BE0"/>
    <w:rsid w:val="00D8487F"/>
    <w:rsid w:val="00D879BA"/>
    <w:rsid w:val="00DF5B63"/>
    <w:rsid w:val="00E209BC"/>
    <w:rsid w:val="00E37931"/>
    <w:rsid w:val="00E57301"/>
    <w:rsid w:val="00E97456"/>
    <w:rsid w:val="00EE0A8A"/>
    <w:rsid w:val="00F14495"/>
    <w:rsid w:val="00F35B64"/>
    <w:rsid w:val="00F444A7"/>
    <w:rsid w:val="00F45999"/>
    <w:rsid w:val="00FF71B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suppressAutoHyphens/>
      <w:autoSpaceDE/>
      <w:autoSpaceDN/>
      <w:adjustRightInd/>
      <w:spacing w:after="200" w:line="276" w:lineRule="auto"/>
      <w:ind w:left="0" w:right="0"/>
      <w:jc w:val="left"/>
      <w:textAlignment w:val="auto"/>
    </w:pPr>
    <w:rPr>
      <w:rFonts w:ascii="Calibri" w:eastAsia="Calibri" w:hAnsi="Calibri" w:cs="Times New Roman"/>
      <w:sz w:val="22"/>
      <w:szCs w:val="22"/>
      <w:rtl w:val="0"/>
      <w:cs w:val="0"/>
      <w:lang w:val="sk-SK" w:eastAsia="ar-SA" w:bidi="ar-SA"/>
    </w:rPr>
  </w:style>
  <w:style w:type="paragraph" w:styleId="Heading5">
    <w:name w:val="heading 5"/>
    <w:basedOn w:val="Normal"/>
    <w:next w:val="BodyText"/>
    <w:qFormat/>
    <w:pPr>
      <w:numPr>
        <w:ilvl w:val="4"/>
        <w:numId w:val="1"/>
      </w:numPr>
      <w:tabs>
        <w:tab w:val="num" w:pos="0"/>
      </w:tabs>
      <w:spacing w:before="280" w:after="280" w:line="240" w:lineRule="auto"/>
      <w:ind w:left="1008" w:hanging="1008"/>
      <w:jc w:val="center"/>
      <w:outlineLvl w:val="4"/>
    </w:pPr>
    <w:rPr>
      <w:rFonts w:ascii="Arial" w:eastAsia="Times New Roman" w:hAnsi="Arial" w:cs="Arial"/>
      <w:b/>
      <w:bCs/>
      <w:color w:val="3030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3z0">
    <w:name w:val="WW8Num3z0"/>
    <w:rPr>
      <w:rFonts w:ascii="Times New Roman" w:hAnsi="Times New Roman" w:cs="Times New Roman"/>
    </w:rPr>
  </w:style>
  <w:style w:type="character" w:customStyle="1" w:styleId="WW8Num6z0">
    <w:name w:val="WW8Num6z0"/>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8z0">
    <w:name w:val="WW8Num8z0"/>
    <w:rPr>
      <w:rFonts w:ascii="Times New Roman" w:hAnsi="Times New Roman" w:cs="Times New Roman"/>
      <w:i w:val="0"/>
    </w:rPr>
  </w:style>
  <w:style w:type="character" w:customStyle="1" w:styleId="WW8Num9z0">
    <w:name w:val="WW8Num9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5z0">
    <w:name w:val="WW8Num15z0"/>
  </w:style>
  <w:style w:type="character" w:customStyle="1" w:styleId="WW8Num16z0">
    <w:name w:val="WW8Num16z0"/>
    <w:rPr>
      <w:strike w:val="0"/>
      <w:dstrike w:val="0"/>
      <w:color w:val="auto"/>
    </w:rPr>
  </w:style>
  <w:style w:type="character" w:customStyle="1" w:styleId="WW8Num19z0">
    <w:name w:val="WW8Num19z0"/>
    <w:rPr>
      <w:b/>
      <w:color w:val="auto"/>
    </w:rPr>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2z2">
    <w:name w:val="WW8Num22z2"/>
    <w:rPr>
      <w:b/>
    </w:rPr>
  </w:style>
  <w:style w:type="character" w:customStyle="1" w:styleId="WW8Num23z0">
    <w:name w:val="WW8Num23z0"/>
    <w:rPr>
      <w:rFonts w:ascii="Times New Roman" w:hAnsi="Times New Roman" w:cs="Times New Roman"/>
      <w:i w:val="0"/>
    </w:rPr>
  </w:style>
  <w:style w:type="character" w:customStyle="1" w:styleId="WW8Num23z1">
    <w:name w:val="WW8Num23z1"/>
    <w:rPr>
      <w:rFonts w:ascii="Times New Roman" w:hAnsi="Times New Roman" w:cs="Times New Roman"/>
    </w:rPr>
  </w:style>
  <w:style w:type="character" w:customStyle="1" w:styleId="WW8Num27z0">
    <w:name w:val="WW8Num27z0"/>
    <w:rPr>
      <w:rFonts w:ascii="Times New Roman" w:hAnsi="Times New Roman" w:cs="Times New Roman"/>
    </w:rPr>
  </w:style>
  <w:style w:type="character" w:customStyle="1" w:styleId="WW8Num27z1">
    <w:name w:val="WW8Num27z1"/>
    <w:rPr>
      <w:rFonts w:ascii="Times New Roman" w:eastAsia="Calibri" w:hAnsi="Times New Roman"/>
    </w:rPr>
  </w:style>
  <w:style w:type="character" w:customStyle="1" w:styleId="WW8Num29z0">
    <w:name w:val="WW8Num29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8z1">
    <w:name w:val="WW8Num8z1"/>
    <w:rPr>
      <w:rFonts w:ascii="Times New Roman" w:hAnsi="Times New Roman" w:cs="Times New Roman"/>
    </w:rPr>
  </w:style>
  <w:style w:type="character" w:customStyle="1" w:styleId="WW8Num10z0">
    <w:name w:val="WW8Num10z0"/>
    <w:rPr>
      <w:i w:val="0"/>
    </w:rPr>
  </w:style>
  <w:style w:type="character" w:customStyle="1" w:styleId="WW8Num10z1">
    <w:name w:val="WW8Num10z1"/>
  </w:style>
  <w:style w:type="character" w:customStyle="1" w:styleId="WW8Num14z0">
    <w:name w:val="WW8Num14z0"/>
    <w:rPr>
      <w:rFonts w:ascii="Arial" w:hAnsi="Arial" w:cs="Arial"/>
    </w:rPr>
  </w:style>
  <w:style w:type="character" w:customStyle="1" w:styleId="WW8Num17z0">
    <w:name w:val="WW8Num17z0"/>
    <w:rPr>
      <w:strike w:val="0"/>
      <w:dstrike w:val="0"/>
      <w:color w:val="auto"/>
      <w:position w:val="0"/>
      <w:sz w:val="24"/>
      <w:vertAlign w:val="baseline"/>
    </w:rPr>
  </w:style>
  <w:style w:type="character" w:customStyle="1" w:styleId="WW8Num17z3">
    <w:name w:val="WW8Num17z3"/>
    <w:rPr>
      <w:rFonts w:ascii="Arial" w:hAnsi="Arial" w:cs="Arial"/>
    </w:rPr>
  </w:style>
  <w:style w:type="character" w:customStyle="1" w:styleId="WW8Num18z0">
    <w:name w:val="WW8Num18z0"/>
    <w:rPr>
      <w:strike w:val="0"/>
      <w:dstrike w:val="0"/>
      <w:color w:val="auto"/>
    </w:rPr>
  </w:style>
  <w:style w:type="character" w:customStyle="1" w:styleId="WW8Num19z1">
    <w:name w:val="WW8Num19z1"/>
  </w:style>
  <w:style w:type="character" w:customStyle="1" w:styleId="WW8Num22z0">
    <w:name w:val="WW8Num22z0"/>
    <w:rPr>
      <w:rFonts w:ascii="Times New Roman" w:hAnsi="Times New Roman" w:cs="Times New Roman"/>
    </w:rPr>
  </w:style>
  <w:style w:type="character" w:customStyle="1" w:styleId="WW8Num22z1">
    <w:name w:val="WW8Num22z1"/>
    <w:rPr>
      <w:rFonts w:ascii="Times New Roman" w:eastAsia="Calibri" w:hAnsi="Times New Roman"/>
    </w:rPr>
  </w:style>
  <w:style w:type="character" w:customStyle="1" w:styleId="WW8Num24z2">
    <w:name w:val="WW8Num24z2"/>
    <w:rPr>
      <w:b/>
    </w:rPr>
  </w:style>
  <w:style w:type="character" w:customStyle="1" w:styleId="Predvolenpsmoodseku1">
    <w:name w:val="Predvolené písmo odseku1"/>
  </w:style>
  <w:style w:type="character" w:styleId="Hyperlink">
    <w:name w:val="Hyperlink"/>
    <w:rPr>
      <w:color w:val="0000FF"/>
      <w:u w:val="single"/>
    </w:rPr>
  </w:style>
  <w:style w:type="character" w:customStyle="1" w:styleId="Odkaznakomentr1">
    <w:name w:val="Odkaz na komentár1"/>
    <w:rPr>
      <w:sz w:val="16"/>
    </w:rPr>
  </w:style>
  <w:style w:type="character" w:customStyle="1" w:styleId="TextkomentraChar">
    <w:name w:val="Text komentára Char"/>
    <w:rPr>
      <w:lang w:val="x-none" w:eastAsia="x-none"/>
    </w:rPr>
  </w:style>
  <w:style w:type="character" w:customStyle="1" w:styleId="TextbublinyChar">
    <w:name w:val="Text bubliny Char"/>
    <w:rPr>
      <w:rFonts w:ascii="Tahoma" w:hAnsi="Tahoma" w:cs="Tahoma"/>
      <w:sz w:val="16"/>
      <w:lang w:val="sk-SK" w:eastAsia="x-none"/>
    </w:rPr>
  </w:style>
  <w:style w:type="character" w:customStyle="1" w:styleId="Nadpis5Char">
    <w:name w:val="Nadpis 5 Char"/>
    <w:rPr>
      <w:rFonts w:ascii="Arial" w:hAnsi="Arial" w:cs="Arial"/>
      <w:b/>
      <w:color w:val="303030"/>
      <w:lang w:val="x-none" w:eastAsia="x-none"/>
    </w:rPr>
  </w:style>
  <w:style w:type="character" w:customStyle="1" w:styleId="ZarkazkladnhotextuChar">
    <w:name w:val="Zarážka základného textu Char"/>
    <w:rPr>
      <w:sz w:val="24"/>
      <w:lang w:val="sk-SK" w:eastAsia="x-none"/>
    </w:rPr>
  </w:style>
  <w:style w:type="character" w:customStyle="1" w:styleId="PredmetkomentraChar">
    <w:name w:val="Predmet komentára Char"/>
    <w:rPr>
      <w:b/>
      <w:lang w:val="x-none" w:eastAsia="x-none"/>
    </w:rPr>
  </w:style>
  <w:style w:type="character" w:customStyle="1" w:styleId="WW8Num1z0">
    <w:name w:val="WW8Num1z0"/>
    <w:rPr>
      <w:rFonts w:ascii="Times New Roman" w:hAnsi="Times New Roman" w:cs="Times New Roman"/>
    </w:rPr>
  </w:style>
  <w:style w:type="character" w:styleId="PageNumber">
    <w:name w:val="page number"/>
    <w:basedOn w:val="Predvolenpsmoodseku1"/>
    <w:rPr>
      <w:rFonts w:cs="Times New Roman"/>
      <w:rtl w:val="0"/>
      <w:cs w:val="0"/>
    </w:rPr>
  </w:style>
  <w:style w:type="character" w:customStyle="1" w:styleId="apple-converted-space">
    <w:name w:val="apple-converted-space"/>
  </w:style>
  <w:style w:type="character" w:customStyle="1" w:styleId="georgiaChar">
    <w:name w:val="georgia Char"/>
    <w:rPr>
      <w:rFonts w:ascii="Georgia" w:hAnsi="Georgia" w:cs="Georgia"/>
      <w:sz w:val="22"/>
    </w:rPr>
  </w:style>
  <w:style w:type="character" w:customStyle="1" w:styleId="ListLabel2">
    <w:name w:val="ListLabel 2"/>
  </w:style>
  <w:style w:type="paragraph" w:customStyle="1" w:styleId="Nadpis">
    <w:name w:val="Nadpis"/>
    <w:basedOn w:val="Normal"/>
    <w:next w:val="BodyText"/>
    <w:pPr>
      <w:keepNext/>
      <w:spacing w:before="240" w:after="120"/>
      <w:jc w:val="left"/>
    </w:pPr>
    <w:rPr>
      <w:rFonts w:ascii="Arial" w:eastAsia="Microsoft YaHei" w:hAnsi="Arial" w:cs="Mangal"/>
      <w:sz w:val="28"/>
      <w:szCs w:val="28"/>
    </w:rPr>
  </w:style>
  <w:style w:type="paragraph" w:styleId="BodyText">
    <w:name w:val="Body Text"/>
    <w:basedOn w:val="Normal"/>
    <w:pPr>
      <w:spacing w:after="120"/>
      <w:jc w:val="left"/>
    </w:pPr>
  </w:style>
  <w:style w:type="paragraph" w:styleId="List">
    <w:name w:val="List"/>
    <w:basedOn w:val="BodyText"/>
    <w:pPr>
      <w:jc w:val="left"/>
    </w:pPr>
    <w:rPr>
      <w:rFonts w:cs="Mangal"/>
    </w:rPr>
  </w:style>
  <w:style w:type="paragraph" w:customStyle="1" w:styleId="Popisok">
    <w:name w:val="Popisok"/>
    <w:basedOn w:val="Normal"/>
    <w:pPr>
      <w:suppressLineNumbers/>
      <w:spacing w:before="120" w:after="120"/>
      <w:jc w:val="left"/>
    </w:pPr>
    <w:rPr>
      <w:rFonts w:cs="Mangal"/>
      <w:i/>
      <w:iCs/>
      <w:sz w:val="24"/>
      <w:szCs w:val="24"/>
    </w:rPr>
  </w:style>
  <w:style w:type="paragraph" w:customStyle="1" w:styleId="Index">
    <w:name w:val="Index"/>
    <w:basedOn w:val="Normal"/>
    <w:pPr>
      <w:suppressLineNumbers/>
      <w:jc w:val="left"/>
    </w:pPr>
    <w:rPr>
      <w:rFonts w:cs="Mangal"/>
    </w:rPr>
  </w:style>
  <w:style w:type="paragraph" w:styleId="ListParagraph">
    <w:name w:val="List Paragraph"/>
    <w:basedOn w:val="Normal"/>
    <w:qFormat/>
    <w:pPr>
      <w:ind w:left="720"/>
      <w:jc w:val="left"/>
    </w:pPr>
  </w:style>
  <w:style w:type="paragraph" w:customStyle="1" w:styleId="Textkomentra1">
    <w:name w:val="Text komentára1"/>
    <w:basedOn w:val="Normal"/>
    <w:pPr>
      <w:jc w:val="left"/>
    </w:pPr>
    <w:rPr>
      <w:sz w:val="20"/>
      <w:szCs w:val="20"/>
    </w:rPr>
  </w:style>
  <w:style w:type="paragraph" w:styleId="BalloonText">
    <w:name w:val="Balloon Text"/>
    <w:basedOn w:val="Normal"/>
    <w:pPr>
      <w:spacing w:after="0" w:line="240" w:lineRule="auto"/>
      <w:jc w:val="left"/>
    </w:pPr>
    <w:rPr>
      <w:rFonts w:ascii="Tahoma" w:hAnsi="Tahoma" w:cs="Tahoma"/>
      <w:sz w:val="16"/>
      <w:szCs w:val="16"/>
    </w:rPr>
  </w:style>
  <w:style w:type="paragraph" w:customStyle="1" w:styleId="Odsekzoznamu1">
    <w:name w:val="Odsek zoznamu1"/>
    <w:basedOn w:val="Normal"/>
    <w:pPr>
      <w:ind w:left="720"/>
      <w:jc w:val="left"/>
    </w:pPr>
    <w:rPr>
      <w:rFonts w:eastAsia="Times New Roman"/>
    </w:rPr>
  </w:style>
  <w:style w:type="paragraph" w:styleId="BodyTextIndent">
    <w:name w:val="Body Text Indent"/>
    <w:basedOn w:val="Normal"/>
    <w:pPr>
      <w:spacing w:after="0" w:line="240" w:lineRule="auto"/>
      <w:jc w:val="center"/>
    </w:pPr>
    <w:rPr>
      <w:sz w:val="24"/>
      <w:szCs w:val="24"/>
    </w:rPr>
  </w:style>
  <w:style w:type="paragraph" w:styleId="CommentSubject">
    <w:name w:val="annotation subject"/>
    <w:basedOn w:val="Textkomentra1"/>
    <w:next w:val="Textkomentra1"/>
    <w:pPr>
      <w:jc w:val="left"/>
    </w:pPr>
    <w:rPr>
      <w:b/>
      <w:bCs/>
    </w:rPr>
  </w:style>
  <w:style w:type="paragraph" w:styleId="Footer">
    <w:name w:val="footer"/>
    <w:basedOn w:val="Normal"/>
    <w:link w:val="FooterChar"/>
    <w:uiPriority w:val="99"/>
    <w:pPr>
      <w:tabs>
        <w:tab w:val="center" w:pos="4536"/>
        <w:tab w:val="right" w:pos="9072"/>
      </w:tabs>
      <w:jc w:val="left"/>
    </w:pPr>
  </w:style>
  <w:style w:type="paragraph" w:styleId="NormalWeb">
    <w:name w:val="Normal (Web)"/>
    <w:basedOn w:val="Normal"/>
    <w:pPr>
      <w:spacing w:before="280" w:after="280" w:line="240" w:lineRule="auto"/>
      <w:jc w:val="left"/>
    </w:pPr>
    <w:rPr>
      <w:rFonts w:ascii="Times New Roman" w:eastAsia="Times New Roman" w:hAnsi="Times New Roman"/>
      <w:sz w:val="24"/>
      <w:szCs w:val="24"/>
    </w:rPr>
  </w:style>
  <w:style w:type="paragraph" w:customStyle="1" w:styleId="georgia">
    <w:name w:val="georgia"/>
    <w:basedOn w:val="Normal"/>
    <w:pPr>
      <w:spacing w:after="0"/>
      <w:jc w:val="both"/>
    </w:pPr>
    <w:rPr>
      <w:rFonts w:ascii="Georgia" w:eastAsia="Times New Roman" w:hAnsi="Georgia" w:cs="Georgia"/>
    </w:rPr>
  </w:style>
  <w:style w:type="paragraph" w:customStyle="1" w:styleId="Obsahrmca">
    <w:name w:val="Obsah rámca"/>
    <w:basedOn w:val="BodyText"/>
    <w:pPr>
      <w:jc w:val="left"/>
    </w:pPr>
  </w:style>
  <w:style w:type="paragraph" w:styleId="Header">
    <w:name w:val="header"/>
    <w:basedOn w:val="Normal"/>
    <w:link w:val="HeaderChar"/>
    <w:uiPriority w:val="99"/>
    <w:pPr>
      <w:suppressLineNumbers/>
      <w:tabs>
        <w:tab w:val="center" w:pos="4819"/>
        <w:tab w:val="right" w:pos="9638"/>
      </w:tabs>
      <w:jc w:val="left"/>
    </w:pPr>
  </w:style>
  <w:style w:type="paragraph" w:customStyle="1" w:styleId="ListParagraph1">
    <w:name w:val="List Paragraph1"/>
    <w:basedOn w:val="Normal"/>
    <w:pPr>
      <w:ind w:left="720"/>
      <w:jc w:val="left"/>
    </w:pPr>
    <w:rPr>
      <w:rFonts w:eastAsia="Times New Roman"/>
    </w:rPr>
  </w:style>
  <w:style w:type="character" w:styleId="CommentReference">
    <w:name w:val="annotation reference"/>
    <w:uiPriority w:val="99"/>
    <w:semiHidden/>
    <w:unhideWhenUsed/>
    <w:rsid w:val="00775515"/>
    <w:rPr>
      <w:sz w:val="16"/>
    </w:rPr>
  </w:style>
  <w:style w:type="paragraph" w:styleId="CommentText">
    <w:name w:val="annotation text"/>
    <w:basedOn w:val="Normal"/>
    <w:link w:val="CommentTextChar"/>
    <w:uiPriority w:val="99"/>
    <w:semiHidden/>
    <w:unhideWhenUsed/>
    <w:rsid w:val="00775515"/>
    <w:pPr>
      <w:jc w:val="left"/>
    </w:pPr>
    <w:rPr>
      <w:sz w:val="20"/>
      <w:szCs w:val="20"/>
    </w:rPr>
  </w:style>
  <w:style w:type="character" w:customStyle="1" w:styleId="CommentTextChar">
    <w:name w:val="Comment Text Char"/>
    <w:link w:val="CommentText"/>
    <w:uiPriority w:val="99"/>
    <w:semiHidden/>
    <w:locked/>
    <w:rsid w:val="00775515"/>
    <w:rPr>
      <w:rFonts w:ascii="Calibri" w:eastAsia="Calibri" w:hAnsi="Calibri"/>
      <w:lang w:val="x-none" w:eastAsia="ar-SA" w:bidi="ar-SA"/>
    </w:rPr>
  </w:style>
  <w:style w:type="paragraph" w:styleId="NoSpacing">
    <w:name w:val="No Spacing"/>
    <w:uiPriority w:val="1"/>
    <w:qFormat/>
    <w:rsid w:val="00C50DF0"/>
    <w:pPr>
      <w:framePr w:wrap="auto"/>
      <w:widowControl/>
      <w:suppressAutoHyphens/>
      <w:autoSpaceDE/>
      <w:autoSpaceDN/>
      <w:adjustRightInd/>
      <w:ind w:left="0" w:right="0"/>
      <w:jc w:val="left"/>
      <w:textAlignment w:val="auto"/>
    </w:pPr>
    <w:rPr>
      <w:rFonts w:ascii="Calibri" w:eastAsia="Calibri" w:hAnsi="Calibri" w:cs="Times New Roman"/>
      <w:sz w:val="22"/>
      <w:szCs w:val="22"/>
      <w:rtl w:val="0"/>
      <w:cs w:val="0"/>
      <w:lang w:val="sk-SK" w:eastAsia="ar-SA" w:bidi="ar-SA"/>
    </w:rPr>
  </w:style>
  <w:style w:type="character" w:customStyle="1" w:styleId="HeaderChar">
    <w:name w:val="Header Char"/>
    <w:link w:val="Header"/>
    <w:uiPriority w:val="99"/>
    <w:locked/>
    <w:rsid w:val="00B90EC0"/>
    <w:rPr>
      <w:rFonts w:ascii="Calibri" w:eastAsia="Calibri" w:hAnsi="Calibri"/>
      <w:sz w:val="22"/>
      <w:lang w:val="x-none" w:eastAsia="ar-SA" w:bidi="ar-SA"/>
    </w:rPr>
  </w:style>
  <w:style w:type="character" w:customStyle="1" w:styleId="FooterChar">
    <w:name w:val="Footer Char"/>
    <w:link w:val="Footer"/>
    <w:uiPriority w:val="99"/>
    <w:locked/>
    <w:rsid w:val="00B90EC0"/>
    <w:rPr>
      <w:rFonts w:ascii="Calibri" w:eastAsia="Calibri" w:hAnsi="Calibri"/>
      <w:sz w:val="22"/>
      <w:lang w:val="x-none"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21</Pages>
  <Words>7146</Words>
  <Characters>40738</Characters>
  <Application>Microsoft Office Word</Application>
  <DocSecurity>0</DocSecurity>
  <Lines>0</Lines>
  <Paragraphs>0</Paragraphs>
  <ScaleCrop>false</ScaleCrop>
  <Company>Hewlett-Packard Company</Company>
  <LinksUpToDate>false</LinksUpToDate>
  <CharactersWithSpaces>47789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BURSKY Samuel</dc:creator>
  <cp:lastModifiedBy>Gašparíková, Jarmila</cp:lastModifiedBy>
  <cp:revision>2</cp:revision>
  <cp:lastPrinted>2015-05-19T15:55:00Z</cp:lastPrinted>
  <dcterms:created xsi:type="dcterms:W3CDTF">2015-05-29T10:51:00Z</dcterms:created>
  <dcterms:modified xsi:type="dcterms:W3CDTF">2015-05-29T10:51:00Z</dcterms:modified>
</cp:coreProperties>
</file>