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5F1C" w:rsidRPr="006D5F1C" w:rsidP="006D5F1C">
      <w:pPr>
        <w:bidi w:val="0"/>
        <w:spacing w:after="0"/>
        <w:jc w:val="center"/>
        <w:rPr>
          <w:rFonts w:ascii="Times New Roman" w:hAnsi="Times New Roman"/>
          <w:b/>
          <w:bCs/>
          <w:caps/>
          <w:sz w:val="28"/>
          <w:szCs w:val="28"/>
          <w:lang w:eastAsia="cs-CZ"/>
        </w:rPr>
      </w:pPr>
      <w:r w:rsidRPr="006D5F1C">
        <w:rPr>
          <w:rFonts w:ascii="Times New Roman" w:hAnsi="Times New Roman"/>
          <w:b/>
          <w:bCs/>
          <w:caps/>
          <w:sz w:val="28"/>
          <w:szCs w:val="28"/>
          <w:lang w:eastAsia="cs-CZ"/>
        </w:rPr>
        <w:t>Národná  rada  Slovenskej  republiky</w:t>
      </w:r>
    </w:p>
    <w:p w:rsidR="006D5F1C" w:rsidRPr="00BD43A7" w:rsidP="006D5F1C">
      <w:pPr>
        <w:pBdr>
          <w:bottom w:val="single" w:sz="12" w:space="1" w:color="auto"/>
        </w:pBdr>
        <w:bidi w:val="0"/>
        <w:spacing w:after="0"/>
        <w:jc w:val="center"/>
        <w:rPr>
          <w:b/>
          <w:bCs/>
          <w:sz w:val="28"/>
          <w:szCs w:val="28"/>
          <w:lang w:eastAsia="cs-CZ"/>
        </w:rPr>
      </w:pPr>
      <w:r w:rsidRPr="006D5F1C">
        <w:rPr>
          <w:rFonts w:ascii="Times New Roman" w:hAnsi="Times New Roman"/>
          <w:b/>
          <w:bCs/>
          <w:sz w:val="28"/>
          <w:szCs w:val="28"/>
          <w:lang w:eastAsia="cs-CZ"/>
        </w:rPr>
        <w:t>VI. volebné obdobie</w:t>
      </w:r>
    </w:p>
    <w:p w:rsidR="006D5F1C" w:rsidP="006D5F1C">
      <w:pPr>
        <w:bidi w:val="0"/>
        <w:spacing w:after="0"/>
        <w:jc w:val="center"/>
        <w:rPr>
          <w:rFonts w:ascii="Times New Roman" w:hAnsi="Times New Roman"/>
          <w:b/>
          <w:sz w:val="24"/>
          <w:szCs w:val="24"/>
          <w:lang w:eastAsia="cs-CZ"/>
        </w:rPr>
      </w:pPr>
    </w:p>
    <w:p w:rsidR="006D5F1C" w:rsidP="006D5F1C">
      <w:pPr>
        <w:bidi w:val="0"/>
        <w:spacing w:after="0"/>
        <w:jc w:val="center"/>
        <w:rPr>
          <w:rFonts w:ascii="Times New Roman" w:hAnsi="Times New Roman"/>
          <w:b/>
          <w:sz w:val="24"/>
          <w:szCs w:val="24"/>
          <w:lang w:eastAsia="cs-CZ"/>
        </w:rPr>
      </w:pPr>
      <w:r w:rsidR="008378A9">
        <w:rPr>
          <w:rFonts w:ascii="Times New Roman" w:hAnsi="Times New Roman"/>
          <w:b/>
          <w:sz w:val="24"/>
          <w:szCs w:val="24"/>
          <w:lang w:eastAsia="cs-CZ"/>
        </w:rPr>
        <w:t>157</w:t>
      </w:r>
      <w:r w:rsidRPr="008378A9">
        <w:rPr>
          <w:rFonts w:ascii="Times New Roman" w:hAnsi="Times New Roman"/>
          <w:b/>
          <w:sz w:val="24"/>
          <w:szCs w:val="24"/>
          <w:lang w:eastAsia="cs-CZ"/>
        </w:rPr>
        <w:t>7</w:t>
      </w:r>
    </w:p>
    <w:p w:rsidR="006D5F1C" w:rsidRPr="006D5F1C" w:rsidP="006D5F1C">
      <w:pPr>
        <w:bidi w:val="0"/>
        <w:spacing w:after="0"/>
        <w:jc w:val="center"/>
        <w:rPr>
          <w:rFonts w:ascii="Times New Roman" w:hAnsi="Times New Roman"/>
          <w:b/>
          <w:i/>
          <w:sz w:val="24"/>
          <w:szCs w:val="24"/>
          <w:lang w:eastAsia="cs-CZ"/>
        </w:rPr>
      </w:pPr>
    </w:p>
    <w:p w:rsidR="006D5F1C" w:rsidRPr="006D5F1C" w:rsidP="006D5F1C">
      <w:pPr>
        <w:keepNext/>
        <w:bidi w:val="0"/>
        <w:spacing w:after="0"/>
        <w:jc w:val="center"/>
        <w:outlineLvl w:val="2"/>
        <w:rPr>
          <w:rFonts w:ascii="Times New Roman" w:hAnsi="Times New Roman"/>
          <w:b/>
          <w:bCs/>
          <w:caps/>
          <w:sz w:val="24"/>
          <w:szCs w:val="24"/>
        </w:rPr>
      </w:pPr>
      <w:r w:rsidRPr="006D5F1C">
        <w:rPr>
          <w:rFonts w:ascii="Times New Roman" w:hAnsi="Times New Roman"/>
          <w:b/>
          <w:bCs/>
          <w:sz w:val="24"/>
          <w:szCs w:val="24"/>
        </w:rPr>
        <w:t>VLÁDNY NÁVRH</w:t>
      </w:r>
    </w:p>
    <w:p w:rsidR="006D5F1C" w:rsidP="00796387">
      <w:pPr>
        <w:pStyle w:val="Zkladntext1"/>
        <w:bidi w:val="0"/>
        <w:spacing w:line="240" w:lineRule="atLeast"/>
        <w:ind w:left="142" w:hanging="142"/>
        <w:jc w:val="center"/>
        <w:outlineLvl w:val="0"/>
        <w:rPr>
          <w:rFonts w:ascii="Times New Roman" w:hAnsi="Times New Roman"/>
          <w:color w:val="auto"/>
          <w:szCs w:val="24"/>
        </w:rPr>
      </w:pPr>
    </w:p>
    <w:p w:rsidR="00F1654A" w:rsidP="00796387">
      <w:pPr>
        <w:pStyle w:val="Zkladntext1"/>
        <w:bidi w:val="0"/>
        <w:spacing w:line="240" w:lineRule="atLeast"/>
        <w:ind w:left="142" w:hanging="142"/>
        <w:jc w:val="center"/>
        <w:outlineLvl w:val="0"/>
        <w:rPr>
          <w:rFonts w:ascii="Times New Roman" w:hAnsi="Times New Roman"/>
          <w:color w:val="auto"/>
          <w:szCs w:val="24"/>
        </w:rPr>
      </w:pPr>
      <w:r>
        <w:rPr>
          <w:rFonts w:ascii="Times New Roman" w:hAnsi="Times New Roman"/>
          <w:b/>
          <w:color w:val="auto"/>
          <w:szCs w:val="24"/>
        </w:rPr>
        <w:t>ZÁKON</w:t>
      </w:r>
    </w:p>
    <w:p w:rsidR="00F1654A" w:rsidP="00796387">
      <w:pPr>
        <w:pStyle w:val="Zkladntext1"/>
        <w:bidi w:val="0"/>
        <w:spacing w:line="240" w:lineRule="atLeast"/>
        <w:ind w:left="142" w:hanging="142"/>
        <w:jc w:val="center"/>
        <w:rPr>
          <w:rFonts w:ascii="Times New Roman" w:hAnsi="Times New Roman"/>
          <w:color w:val="auto"/>
          <w:szCs w:val="24"/>
        </w:rPr>
      </w:pPr>
    </w:p>
    <w:p w:rsidR="00F1654A" w:rsidP="00796387">
      <w:pPr>
        <w:pStyle w:val="Zkladntext1"/>
        <w:bidi w:val="0"/>
        <w:spacing w:line="240" w:lineRule="atLeast"/>
        <w:jc w:val="center"/>
        <w:rPr>
          <w:rFonts w:ascii="Times New Roman" w:hAnsi="Times New Roman"/>
          <w:color w:val="auto"/>
          <w:szCs w:val="24"/>
        </w:rPr>
      </w:pPr>
      <w:r>
        <w:rPr>
          <w:rFonts w:ascii="Times New Roman" w:hAnsi="Times New Roman"/>
          <w:color w:val="auto"/>
          <w:szCs w:val="24"/>
        </w:rPr>
        <w:t>z ............. 201</w:t>
      </w:r>
      <w:r w:rsidR="00392363">
        <w:rPr>
          <w:rFonts w:ascii="Times New Roman" w:hAnsi="Times New Roman"/>
          <w:color w:val="auto"/>
          <w:szCs w:val="24"/>
        </w:rPr>
        <w:t>5</w:t>
      </w:r>
      <w:r w:rsidR="00175DA5">
        <w:rPr>
          <w:rFonts w:ascii="Times New Roman" w:hAnsi="Times New Roman"/>
          <w:color w:val="auto"/>
          <w:szCs w:val="24"/>
        </w:rPr>
        <w:t>,</w:t>
      </w:r>
    </w:p>
    <w:p w:rsidR="00F1654A" w:rsidP="00796387">
      <w:pPr>
        <w:pStyle w:val="Zkladntext1"/>
        <w:bidi w:val="0"/>
        <w:spacing w:line="240" w:lineRule="atLeast"/>
        <w:jc w:val="center"/>
        <w:rPr>
          <w:rFonts w:ascii="Times New Roman" w:hAnsi="Times New Roman"/>
          <w:color w:val="auto"/>
          <w:szCs w:val="24"/>
        </w:rPr>
      </w:pPr>
    </w:p>
    <w:p w:rsidR="00F1654A" w:rsidP="00796387">
      <w:pPr>
        <w:pStyle w:val="Zkladntext1"/>
        <w:bidi w:val="0"/>
        <w:spacing w:line="240" w:lineRule="atLeast"/>
        <w:jc w:val="center"/>
        <w:rPr>
          <w:rFonts w:ascii="Times New Roman" w:hAnsi="Times New Roman"/>
          <w:b/>
          <w:color w:val="auto"/>
          <w:szCs w:val="24"/>
        </w:rPr>
      </w:pPr>
      <w:r>
        <w:rPr>
          <w:rFonts w:ascii="Times New Roman" w:hAnsi="Times New Roman"/>
          <w:b/>
          <w:szCs w:val="24"/>
        </w:rPr>
        <w:t xml:space="preserve">ktorým sa mení a dopĺňa zákon č. 351/2011 Z. z. o elektronických komunikáciách v znení neskorších predpisov a o zmene a doplnení </w:t>
      </w:r>
      <w:r w:rsidR="00753BF2">
        <w:rPr>
          <w:rFonts w:ascii="Times New Roman" w:hAnsi="Times New Roman"/>
          <w:b/>
          <w:szCs w:val="24"/>
        </w:rPr>
        <w:t>niektorých zákonov</w:t>
      </w:r>
    </w:p>
    <w:p w:rsidR="00F1654A" w:rsidP="00C57314">
      <w:pPr>
        <w:pStyle w:val="Zkladntext1"/>
        <w:tabs>
          <w:tab w:val="left" w:pos="0"/>
        </w:tabs>
        <w:bidi w:val="0"/>
        <w:spacing w:line="360" w:lineRule="atLeast"/>
        <w:jc w:val="both"/>
        <w:rPr>
          <w:rFonts w:ascii="Times New Roman" w:hAnsi="Times New Roman"/>
          <w:color w:val="auto"/>
          <w:szCs w:val="24"/>
        </w:rPr>
      </w:pPr>
      <w:r>
        <w:rPr>
          <w:rFonts w:ascii="Times New Roman" w:hAnsi="Times New Roman"/>
          <w:color w:val="auto"/>
          <w:szCs w:val="24"/>
        </w:rPr>
        <w:t xml:space="preserve">      </w:t>
      </w:r>
    </w:p>
    <w:p w:rsidR="00F1654A" w:rsidRPr="00C23A29" w:rsidP="00654BC4">
      <w:pPr>
        <w:bidi w:val="0"/>
        <w:spacing w:after="0" w:line="240" w:lineRule="auto"/>
        <w:jc w:val="both"/>
        <w:rPr>
          <w:rFonts w:ascii="Times New Roman" w:hAnsi="Times New Roman"/>
          <w:sz w:val="24"/>
          <w:szCs w:val="24"/>
        </w:rPr>
      </w:pPr>
      <w:r w:rsidRPr="00C23A29">
        <w:rPr>
          <w:rFonts w:ascii="Times New Roman" w:hAnsi="Times New Roman"/>
          <w:sz w:val="24"/>
          <w:szCs w:val="24"/>
        </w:rPr>
        <w:t>Národná rada Slovenskej republiky sa uzniesla na tomto zákone:</w:t>
      </w:r>
    </w:p>
    <w:p w:rsidR="00F1654A" w:rsidP="00654BC4">
      <w:pPr>
        <w:bidi w:val="0"/>
        <w:jc w:val="both"/>
        <w:rPr>
          <w:rFonts w:ascii="Times New Roman" w:hAnsi="Times New Roman"/>
          <w:sz w:val="24"/>
          <w:szCs w:val="24"/>
        </w:rPr>
      </w:pPr>
    </w:p>
    <w:p w:rsidR="00F1654A" w:rsidRPr="00654BC4" w:rsidP="00796387">
      <w:pPr>
        <w:bidi w:val="0"/>
        <w:jc w:val="center"/>
        <w:rPr>
          <w:rFonts w:ascii="Times New Roman" w:hAnsi="Times New Roman"/>
          <w:b/>
          <w:sz w:val="24"/>
          <w:szCs w:val="24"/>
        </w:rPr>
      </w:pPr>
      <w:r w:rsidRPr="00654BC4">
        <w:rPr>
          <w:rFonts w:ascii="Times New Roman" w:hAnsi="Times New Roman"/>
          <w:b/>
          <w:sz w:val="24"/>
          <w:szCs w:val="24"/>
        </w:rPr>
        <w:t>Čl</w:t>
      </w:r>
      <w:r w:rsidRPr="00654BC4" w:rsidR="00796387">
        <w:rPr>
          <w:rFonts w:ascii="Times New Roman" w:hAnsi="Times New Roman"/>
          <w:b/>
          <w:sz w:val="24"/>
          <w:szCs w:val="24"/>
        </w:rPr>
        <w:t>.</w:t>
      </w:r>
      <w:r w:rsidRPr="00654BC4">
        <w:rPr>
          <w:rFonts w:ascii="Times New Roman" w:hAnsi="Times New Roman"/>
          <w:b/>
          <w:sz w:val="24"/>
          <w:szCs w:val="24"/>
        </w:rPr>
        <w:t xml:space="preserve"> I</w:t>
      </w:r>
    </w:p>
    <w:p w:rsidR="00F1654A" w:rsidRPr="00C2370F" w:rsidP="00C57314">
      <w:pPr>
        <w:bidi w:val="0"/>
        <w:spacing w:after="0" w:line="240" w:lineRule="auto"/>
        <w:ind w:firstLine="426"/>
        <w:jc w:val="both"/>
        <w:rPr>
          <w:rFonts w:ascii="Times New Roman" w:hAnsi="Times New Roman"/>
          <w:sz w:val="24"/>
          <w:szCs w:val="24"/>
        </w:rPr>
      </w:pPr>
      <w:r w:rsidRPr="00C23A29">
        <w:rPr>
          <w:rFonts w:ascii="Times New Roman" w:hAnsi="Times New Roman"/>
          <w:sz w:val="24"/>
          <w:szCs w:val="24"/>
        </w:rPr>
        <w:t>Zákon č. 351/2011 Z. z. o elektronických komunikáciách v znení zákona č.</w:t>
      </w:r>
      <w:r w:rsidR="00C2370F">
        <w:rPr>
          <w:rFonts w:ascii="Times New Roman" w:hAnsi="Times New Roman"/>
          <w:sz w:val="24"/>
          <w:szCs w:val="24"/>
        </w:rPr>
        <w:t> </w:t>
      </w:r>
      <w:r w:rsidRPr="00C23A29">
        <w:rPr>
          <w:rFonts w:ascii="Times New Roman" w:hAnsi="Times New Roman"/>
          <w:sz w:val="24"/>
          <w:szCs w:val="24"/>
        </w:rPr>
        <w:t>547/2011</w:t>
      </w:r>
      <w:r w:rsidR="00C2370F">
        <w:rPr>
          <w:rFonts w:ascii="Times New Roman" w:hAnsi="Times New Roman"/>
          <w:sz w:val="24"/>
          <w:szCs w:val="24"/>
        </w:rPr>
        <w:t> </w:t>
      </w:r>
      <w:r w:rsidRPr="00C23A29">
        <w:rPr>
          <w:rFonts w:ascii="Times New Roman" w:hAnsi="Times New Roman"/>
          <w:sz w:val="24"/>
          <w:szCs w:val="24"/>
        </w:rPr>
        <w:t>Z.</w:t>
      </w:r>
      <w:r w:rsidR="00C2370F">
        <w:rPr>
          <w:rFonts w:ascii="Times New Roman" w:hAnsi="Times New Roman"/>
          <w:sz w:val="24"/>
          <w:szCs w:val="24"/>
        </w:rPr>
        <w:t> </w:t>
      </w:r>
      <w:r w:rsidRPr="00C23A29">
        <w:rPr>
          <w:rFonts w:ascii="Times New Roman" w:hAnsi="Times New Roman"/>
          <w:sz w:val="24"/>
          <w:szCs w:val="24"/>
        </w:rPr>
        <w:t xml:space="preserve">z., zákona č. 241/2012 Z. z., zákona č. </w:t>
      </w:r>
      <w:r w:rsidR="00C2370F">
        <w:rPr>
          <w:rFonts w:ascii="Times New Roman" w:hAnsi="Times New Roman"/>
          <w:sz w:val="24"/>
          <w:szCs w:val="24"/>
        </w:rPr>
        <w:t>3</w:t>
      </w:r>
      <w:r w:rsidRPr="00C23A29" w:rsidR="00C2370F">
        <w:rPr>
          <w:rFonts w:ascii="Times New Roman" w:hAnsi="Times New Roman"/>
          <w:sz w:val="24"/>
          <w:szCs w:val="24"/>
        </w:rPr>
        <w:t>52</w:t>
      </w:r>
      <w:r w:rsidRPr="00C23A29">
        <w:rPr>
          <w:rFonts w:ascii="Times New Roman" w:hAnsi="Times New Roman"/>
          <w:sz w:val="24"/>
          <w:szCs w:val="24"/>
        </w:rPr>
        <w:t>/2013 Z. z.</w:t>
      </w:r>
      <w:r w:rsidR="000F2142">
        <w:rPr>
          <w:rFonts w:ascii="Times New Roman" w:hAnsi="Times New Roman"/>
          <w:sz w:val="24"/>
          <w:szCs w:val="24"/>
        </w:rPr>
        <w:t>,</w:t>
      </w:r>
      <w:r w:rsidRPr="00C23A29">
        <w:rPr>
          <w:rFonts w:ascii="Times New Roman" w:hAnsi="Times New Roman"/>
          <w:sz w:val="24"/>
          <w:szCs w:val="24"/>
        </w:rPr>
        <w:t xml:space="preserve"> zákona č.</w:t>
      </w:r>
      <w:r w:rsidR="00C2370F">
        <w:rPr>
          <w:rFonts w:ascii="Times New Roman" w:hAnsi="Times New Roman"/>
          <w:sz w:val="24"/>
          <w:szCs w:val="24"/>
        </w:rPr>
        <w:t> </w:t>
      </w:r>
      <w:r w:rsidRPr="00C23A29">
        <w:rPr>
          <w:rFonts w:ascii="Times New Roman" w:hAnsi="Times New Roman"/>
          <w:sz w:val="24"/>
          <w:szCs w:val="24"/>
        </w:rPr>
        <w:t>402/2013</w:t>
      </w:r>
      <w:r w:rsidR="000F2142">
        <w:rPr>
          <w:rFonts w:ascii="Times New Roman" w:hAnsi="Times New Roman"/>
          <w:sz w:val="24"/>
          <w:szCs w:val="24"/>
        </w:rPr>
        <w:t> </w:t>
      </w:r>
      <w:r w:rsidRPr="00C23A29">
        <w:rPr>
          <w:rFonts w:ascii="Times New Roman" w:hAnsi="Times New Roman"/>
          <w:sz w:val="24"/>
          <w:szCs w:val="24"/>
        </w:rPr>
        <w:t>Z.</w:t>
      </w:r>
      <w:r w:rsidR="000F2142">
        <w:rPr>
          <w:rFonts w:ascii="Times New Roman" w:hAnsi="Times New Roman"/>
          <w:sz w:val="24"/>
          <w:szCs w:val="24"/>
        </w:rPr>
        <w:t> </w:t>
      </w:r>
      <w:r w:rsidRPr="00C23A29">
        <w:rPr>
          <w:rFonts w:ascii="Times New Roman" w:hAnsi="Times New Roman"/>
          <w:sz w:val="24"/>
          <w:szCs w:val="24"/>
        </w:rPr>
        <w:t>z.</w:t>
      </w:r>
      <w:r w:rsidR="00654BC4">
        <w:rPr>
          <w:rFonts w:ascii="Times New Roman" w:hAnsi="Times New Roman"/>
          <w:sz w:val="24"/>
          <w:szCs w:val="24"/>
        </w:rPr>
        <w:t xml:space="preserve"> </w:t>
      </w:r>
      <w:r w:rsidR="000F2142">
        <w:rPr>
          <w:rFonts w:ascii="Times New Roman" w:hAnsi="Times New Roman"/>
          <w:sz w:val="24"/>
          <w:szCs w:val="24"/>
        </w:rPr>
        <w:t xml:space="preserve">a uznesenia Ústavného súdu Slovenskej republiky č. 128/2014 Z. z. </w:t>
      </w:r>
      <w:r w:rsidRPr="0015065C">
        <w:rPr>
          <w:rFonts w:ascii="Times New Roman" w:hAnsi="Times New Roman"/>
          <w:sz w:val="24"/>
          <w:szCs w:val="24"/>
        </w:rPr>
        <w:t>sa mení a dopĺňa takto:</w:t>
      </w:r>
    </w:p>
    <w:p w:rsidR="00F1654A" w:rsidP="00654BC4">
      <w:pPr>
        <w:pStyle w:val="ListParagraph"/>
        <w:bidi w:val="0"/>
        <w:jc w:val="both"/>
        <w:rPr>
          <w:rFonts w:ascii="Times New Roman" w:hAnsi="Times New Roman"/>
          <w:sz w:val="24"/>
          <w:szCs w:val="24"/>
        </w:rPr>
      </w:pPr>
    </w:p>
    <w:p w:rsidR="00392363" w:rsidRPr="00022F20" w:rsidP="00392363">
      <w:pPr>
        <w:pStyle w:val="ListParagraph"/>
        <w:numPr>
          <w:numId w:val="1"/>
        </w:numPr>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sz w:val="24"/>
          <w:szCs w:val="24"/>
        </w:rPr>
        <w:t xml:space="preserve">V § 2 ods. 7 </w:t>
      </w:r>
      <w:r w:rsidR="002A1F2A">
        <w:rPr>
          <w:rFonts w:ascii="Times New Roman" w:hAnsi="Times New Roman"/>
          <w:sz w:val="24"/>
          <w:szCs w:val="24"/>
        </w:rPr>
        <w:t>u</w:t>
      </w:r>
      <w:r w:rsidRPr="00022F20">
        <w:rPr>
          <w:rFonts w:ascii="Times New Roman" w:hAnsi="Times New Roman"/>
          <w:sz w:val="24"/>
          <w:szCs w:val="24"/>
        </w:rPr>
        <w:t>v</w:t>
      </w:r>
      <w:r w:rsidR="002A1F2A">
        <w:rPr>
          <w:rFonts w:ascii="Times New Roman" w:hAnsi="Times New Roman"/>
          <w:sz w:val="24"/>
          <w:szCs w:val="24"/>
        </w:rPr>
        <w:t>ádzacia</w:t>
      </w:r>
      <w:r w:rsidRPr="00022F20">
        <w:rPr>
          <w:rFonts w:ascii="Times New Roman" w:hAnsi="Times New Roman"/>
          <w:sz w:val="24"/>
          <w:szCs w:val="24"/>
        </w:rPr>
        <w:t xml:space="preserve"> veta znie: „</w:t>
      </w:r>
      <w:r w:rsidRPr="00022F20">
        <w:rPr>
          <w:rFonts w:ascii="Times New Roman" w:hAnsi="Times New Roman"/>
          <w:color w:val="231F20"/>
          <w:sz w:val="24"/>
          <w:szCs w:val="24"/>
        </w:rPr>
        <w:t>Prístup je sprístupnenie zariadení alebo elektronických komunikačných služieb inému podniku na poskytovanie elektronických komunikačných služieb alebo sietí, aj keď sa používajú na poskytovanie služieb informačnej spoločnosti</w:t>
      </w:r>
      <w:r w:rsidRPr="00022F20">
        <w:rPr>
          <w:rFonts w:ascii="Times New Roman" w:hAnsi="Times New Roman"/>
          <w:color w:val="231F20"/>
          <w:sz w:val="24"/>
          <w:szCs w:val="24"/>
          <w:vertAlign w:val="superscript"/>
        </w:rPr>
        <w:t>2</w:t>
      </w:r>
      <w:r w:rsidRPr="00022F20">
        <w:rPr>
          <w:rFonts w:ascii="Times New Roman" w:hAnsi="Times New Roman"/>
          <w:color w:val="231F20"/>
          <w:sz w:val="24"/>
          <w:szCs w:val="24"/>
        </w:rPr>
        <w:t>) alebo vysielanie programových služieb, najmä prístup k“.</w:t>
      </w:r>
    </w:p>
    <w:p w:rsidR="00392363" w:rsidRPr="00022F20" w:rsidP="00392363">
      <w:pPr>
        <w:pStyle w:val="ListParagraph"/>
        <w:autoSpaceDE w:val="0"/>
        <w:autoSpaceDN w:val="0"/>
        <w:bidi w:val="0"/>
        <w:adjustRightInd w:val="0"/>
        <w:spacing w:after="0" w:line="240" w:lineRule="auto"/>
        <w:jc w:val="both"/>
        <w:rPr>
          <w:rFonts w:ascii="Times New Roman" w:hAnsi="Times New Roman"/>
          <w:color w:val="231F20"/>
          <w:sz w:val="24"/>
          <w:szCs w:val="24"/>
        </w:rPr>
      </w:pPr>
    </w:p>
    <w:p w:rsidR="00392363" w:rsidRPr="00022F20" w:rsidP="00392363">
      <w:pPr>
        <w:pStyle w:val="ListParagraph"/>
        <w:numPr>
          <w:numId w:val="1"/>
        </w:numPr>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color w:val="231F20"/>
          <w:sz w:val="24"/>
          <w:szCs w:val="24"/>
        </w:rPr>
        <w:t>V § 2 ods</w:t>
      </w:r>
      <w:r w:rsidR="00356CC0">
        <w:rPr>
          <w:rFonts w:ascii="Times New Roman" w:hAnsi="Times New Roman"/>
          <w:color w:val="231F20"/>
          <w:sz w:val="24"/>
          <w:szCs w:val="24"/>
        </w:rPr>
        <w:t xml:space="preserve">. </w:t>
      </w:r>
      <w:r w:rsidRPr="00022F20">
        <w:rPr>
          <w:rFonts w:ascii="Times New Roman" w:hAnsi="Times New Roman"/>
          <w:color w:val="231F20"/>
          <w:sz w:val="24"/>
          <w:szCs w:val="24"/>
        </w:rPr>
        <w:t>7 písmeno e) znie: „e) fyzickej infraštruktúre,“.</w:t>
      </w:r>
    </w:p>
    <w:p w:rsidR="00392363" w:rsidRPr="00022F20" w:rsidP="00392363">
      <w:pPr>
        <w:pStyle w:val="ListParagraph"/>
        <w:bidi w:val="0"/>
        <w:rPr>
          <w:rFonts w:ascii="Times New Roman" w:hAnsi="Times New Roman"/>
          <w:color w:val="231F20"/>
          <w:sz w:val="24"/>
          <w:szCs w:val="24"/>
        </w:rPr>
      </w:pPr>
    </w:p>
    <w:p w:rsidR="00392363" w:rsidRPr="00022F20" w:rsidP="00392363">
      <w:pPr>
        <w:pStyle w:val="ListParagraph"/>
        <w:numPr>
          <w:numId w:val="1"/>
        </w:numPr>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color w:val="231F20"/>
          <w:sz w:val="24"/>
          <w:szCs w:val="24"/>
        </w:rPr>
        <w:t>V § 2 sa za odsek 7 vkladá nový odsek 8, ktorý znie:</w:t>
      </w:r>
    </w:p>
    <w:p w:rsidR="00392363" w:rsidRPr="00022F20" w:rsidP="00392363">
      <w:pPr>
        <w:pStyle w:val="ListParagraph"/>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color w:val="231F20"/>
          <w:sz w:val="24"/>
          <w:szCs w:val="24"/>
        </w:rPr>
        <w:t xml:space="preserve">„(8) Fyzickou infraštruktúrou je akákoľvek časť siete alebo </w:t>
      </w:r>
      <w:r w:rsidR="00834199">
        <w:rPr>
          <w:rFonts w:ascii="Times New Roman" w:hAnsi="Times New Roman"/>
          <w:color w:val="231F20"/>
          <w:sz w:val="24"/>
          <w:szCs w:val="24"/>
        </w:rPr>
        <w:t xml:space="preserve">časť </w:t>
      </w:r>
      <w:r w:rsidRPr="00022F20">
        <w:rPr>
          <w:rFonts w:ascii="Times New Roman" w:hAnsi="Times New Roman"/>
          <w:color w:val="231F20"/>
          <w:sz w:val="24"/>
          <w:szCs w:val="24"/>
        </w:rPr>
        <w:t>siete určenej na poskytovanie iných služieb podľa § 67a ods. 1 písm. a), do ktorej je možné umiestniť vedenie alebo telekomunikačné zariadenie</w:t>
      </w:r>
      <w:r w:rsidR="00363253">
        <w:rPr>
          <w:rFonts w:ascii="Times New Roman" w:hAnsi="Times New Roman"/>
          <w:color w:val="231F20"/>
          <w:sz w:val="24"/>
          <w:szCs w:val="24"/>
        </w:rPr>
        <w:t>.</w:t>
      </w:r>
      <w:r w:rsidRPr="00022F20">
        <w:rPr>
          <w:rFonts w:ascii="Times New Roman" w:hAnsi="Times New Roman"/>
          <w:color w:val="231F20"/>
          <w:sz w:val="24"/>
          <w:szCs w:val="24"/>
        </w:rPr>
        <w:t xml:space="preserve"> </w:t>
      </w:r>
      <w:r w:rsidR="00363253">
        <w:rPr>
          <w:rFonts w:ascii="Times New Roman" w:hAnsi="Times New Roman"/>
          <w:color w:val="231F20"/>
          <w:sz w:val="24"/>
          <w:szCs w:val="24"/>
        </w:rPr>
        <w:t>Súčasťou fyzickej infraštruktúry sú</w:t>
      </w:r>
      <w:r w:rsidRPr="00022F20">
        <w:rPr>
          <w:rFonts w:ascii="Times New Roman" w:hAnsi="Times New Roman"/>
          <w:color w:val="231F20"/>
          <w:sz w:val="24"/>
          <w:szCs w:val="24"/>
        </w:rPr>
        <w:t xml:space="preserve"> najmä rúry, stožiare, káblovody, kontrolné komory, vstupné šachty, rozvodné skrine, budovy alebo vstupy do budov, inštalácie antén</w:t>
      </w:r>
      <w:r w:rsidR="000401FF">
        <w:rPr>
          <w:rFonts w:ascii="Times New Roman" w:hAnsi="Times New Roman"/>
          <w:color w:val="231F20"/>
          <w:sz w:val="24"/>
          <w:szCs w:val="24"/>
        </w:rPr>
        <w:t xml:space="preserve"> a anténnych systémov</w:t>
      </w:r>
      <w:r w:rsidRPr="00022F20">
        <w:rPr>
          <w:rFonts w:ascii="Times New Roman" w:hAnsi="Times New Roman"/>
          <w:color w:val="231F20"/>
          <w:sz w:val="24"/>
          <w:szCs w:val="24"/>
        </w:rPr>
        <w:t>, veže a stĺpy. Fyzickou infraštruktúrou sú aj rúry, stožiare, káblovody, kontrolné komory, vstupné šachty, rozvodné skrine, budovy alebo vstupy do budov, inštalácie antén</w:t>
      </w:r>
      <w:r w:rsidR="000401FF">
        <w:rPr>
          <w:rFonts w:ascii="Times New Roman" w:hAnsi="Times New Roman"/>
          <w:color w:val="231F20"/>
          <w:sz w:val="24"/>
          <w:szCs w:val="24"/>
        </w:rPr>
        <w:t xml:space="preserve"> a anténnych systémov</w:t>
      </w:r>
      <w:r w:rsidRPr="00022F20">
        <w:rPr>
          <w:rFonts w:ascii="Times New Roman" w:hAnsi="Times New Roman"/>
          <w:color w:val="231F20"/>
          <w:sz w:val="24"/>
          <w:szCs w:val="24"/>
        </w:rPr>
        <w:t>, veže a stĺpy, ktoré nie sú súčasťou siete alebo siete určenej na poskytovanie iných služieb. Káble, nenasvietené optické vlákna, ako aj verejné vodovody a ich časti</w:t>
      </w:r>
      <w:r w:rsidRPr="00022F20">
        <w:rPr>
          <w:rFonts w:ascii="Times New Roman" w:hAnsi="Times New Roman"/>
          <w:color w:val="231F20"/>
          <w:sz w:val="24"/>
          <w:szCs w:val="24"/>
          <w:vertAlign w:val="superscript"/>
        </w:rPr>
        <w:t>2a</w:t>
      </w:r>
      <w:r w:rsidRPr="00022F20">
        <w:rPr>
          <w:rFonts w:ascii="Times New Roman" w:hAnsi="Times New Roman"/>
          <w:color w:val="231F20"/>
          <w:sz w:val="24"/>
          <w:szCs w:val="24"/>
        </w:rPr>
        <w:t xml:space="preserve">) nie sú fyzickou infraštruktúrou </w:t>
      </w:r>
      <w:r w:rsidR="009C1221">
        <w:rPr>
          <w:rFonts w:ascii="Times New Roman" w:hAnsi="Times New Roman"/>
          <w:color w:val="231F20"/>
          <w:sz w:val="24"/>
          <w:szCs w:val="24"/>
        </w:rPr>
        <w:t>podľa</w:t>
      </w:r>
      <w:r w:rsidRPr="00022F20">
        <w:rPr>
          <w:rFonts w:ascii="Times New Roman" w:hAnsi="Times New Roman"/>
          <w:color w:val="231F20"/>
          <w:sz w:val="24"/>
          <w:szCs w:val="24"/>
        </w:rPr>
        <w:t xml:space="preserve"> tohto zákona. Fyzická infraštruktúra nie je aktívnym prvkom vysokorýchlostnej siete.“.</w:t>
      </w:r>
    </w:p>
    <w:p w:rsidR="00392363" w:rsidRPr="00022F20" w:rsidP="00392363">
      <w:pPr>
        <w:pStyle w:val="ListParagraph"/>
        <w:autoSpaceDE w:val="0"/>
        <w:autoSpaceDN w:val="0"/>
        <w:bidi w:val="0"/>
        <w:adjustRightInd w:val="0"/>
        <w:spacing w:after="0" w:line="240" w:lineRule="auto"/>
        <w:jc w:val="both"/>
        <w:rPr>
          <w:rFonts w:ascii="Times New Roman" w:hAnsi="Times New Roman"/>
          <w:color w:val="231F20"/>
          <w:sz w:val="24"/>
          <w:szCs w:val="24"/>
        </w:rPr>
      </w:pPr>
    </w:p>
    <w:p w:rsidR="00392363" w:rsidRPr="00022F20" w:rsidP="00392363">
      <w:pPr>
        <w:autoSpaceDE w:val="0"/>
        <w:autoSpaceDN w:val="0"/>
        <w:bidi w:val="0"/>
        <w:adjustRightInd w:val="0"/>
        <w:spacing w:after="0" w:line="240" w:lineRule="auto"/>
        <w:ind w:left="709"/>
        <w:jc w:val="both"/>
        <w:rPr>
          <w:rFonts w:ascii="Times New Roman" w:hAnsi="Times New Roman"/>
          <w:color w:val="231F20"/>
          <w:sz w:val="24"/>
          <w:szCs w:val="24"/>
        </w:rPr>
      </w:pPr>
      <w:r w:rsidRPr="00022F20">
        <w:rPr>
          <w:rFonts w:ascii="Times New Roman" w:hAnsi="Times New Roman"/>
          <w:color w:val="231F20"/>
          <w:sz w:val="24"/>
          <w:szCs w:val="24"/>
        </w:rPr>
        <w:t>Poznámka pod čiarou k odkazu 2a znie:</w:t>
      </w:r>
    </w:p>
    <w:p w:rsidR="00392363" w:rsidRPr="00022F20" w:rsidP="00392363">
      <w:pPr>
        <w:autoSpaceDE w:val="0"/>
        <w:autoSpaceDN w:val="0"/>
        <w:bidi w:val="0"/>
        <w:adjustRightInd w:val="0"/>
        <w:spacing w:after="0" w:line="240" w:lineRule="auto"/>
        <w:ind w:left="709"/>
        <w:jc w:val="both"/>
        <w:rPr>
          <w:rFonts w:ascii="Times New Roman" w:hAnsi="Times New Roman"/>
          <w:color w:val="231F20"/>
          <w:sz w:val="24"/>
          <w:szCs w:val="24"/>
        </w:rPr>
      </w:pPr>
      <w:r w:rsidRPr="00022F20">
        <w:rPr>
          <w:rFonts w:ascii="Times New Roman" w:hAnsi="Times New Roman"/>
          <w:color w:val="231F20"/>
          <w:sz w:val="24"/>
          <w:szCs w:val="24"/>
        </w:rPr>
        <w:t>„</w:t>
      </w:r>
      <w:r w:rsidRPr="00022F20">
        <w:rPr>
          <w:rFonts w:ascii="Times New Roman" w:hAnsi="Times New Roman"/>
          <w:color w:val="231F20"/>
          <w:sz w:val="24"/>
          <w:szCs w:val="24"/>
          <w:vertAlign w:val="superscript"/>
        </w:rPr>
        <w:t>2a</w:t>
      </w:r>
      <w:r w:rsidRPr="00022F20">
        <w:rPr>
          <w:rFonts w:ascii="Times New Roman" w:hAnsi="Times New Roman"/>
          <w:color w:val="231F20"/>
          <w:sz w:val="24"/>
          <w:szCs w:val="24"/>
        </w:rPr>
        <w:t xml:space="preserve">) </w:t>
      </w:r>
      <w:r w:rsidR="009517E6">
        <w:rPr>
          <w:rFonts w:ascii="Times New Roman" w:hAnsi="Times New Roman"/>
          <w:color w:val="231F20"/>
          <w:sz w:val="24"/>
          <w:szCs w:val="24"/>
        </w:rPr>
        <w:t>Z</w:t>
      </w:r>
      <w:r w:rsidRPr="00022F20">
        <w:rPr>
          <w:rFonts w:ascii="Times New Roman" w:hAnsi="Times New Roman"/>
          <w:color w:val="231F20"/>
          <w:sz w:val="24"/>
          <w:szCs w:val="24"/>
        </w:rPr>
        <w:t>ákon č. 442/2002 Z. z. o verejných vodovodoch a verejných kanalizáciách a o zmene a doplnení zákona č. 276/2001 Z. z. o regulácii v sieťových odvetviach</w:t>
      </w:r>
      <w:r w:rsidR="007567B0">
        <w:rPr>
          <w:rFonts w:ascii="Times New Roman" w:hAnsi="Times New Roman"/>
          <w:color w:val="231F20"/>
          <w:sz w:val="24"/>
          <w:szCs w:val="24"/>
        </w:rPr>
        <w:t xml:space="preserve"> v znení neskorších predpisov</w:t>
      </w:r>
      <w:r w:rsidRPr="00022F20">
        <w:rPr>
          <w:rFonts w:ascii="Times New Roman" w:hAnsi="Times New Roman"/>
          <w:color w:val="231F20"/>
          <w:sz w:val="24"/>
          <w:szCs w:val="24"/>
        </w:rPr>
        <w:t>.“.</w:t>
      </w:r>
    </w:p>
    <w:p w:rsidR="00392363" w:rsidRPr="00022F20" w:rsidP="00392363">
      <w:pPr>
        <w:pStyle w:val="ListParagraph"/>
        <w:autoSpaceDE w:val="0"/>
        <w:autoSpaceDN w:val="0"/>
        <w:bidi w:val="0"/>
        <w:adjustRightInd w:val="0"/>
        <w:spacing w:after="0" w:line="240" w:lineRule="auto"/>
        <w:jc w:val="both"/>
        <w:rPr>
          <w:rFonts w:ascii="Times New Roman" w:hAnsi="Times New Roman"/>
          <w:color w:val="231F20"/>
          <w:sz w:val="24"/>
          <w:szCs w:val="24"/>
        </w:rPr>
      </w:pPr>
    </w:p>
    <w:p w:rsidR="00392363" w:rsidRPr="001E3A35" w:rsidP="00392363">
      <w:pPr>
        <w:autoSpaceDE w:val="0"/>
        <w:autoSpaceDN w:val="0"/>
        <w:bidi w:val="0"/>
        <w:adjustRightInd w:val="0"/>
        <w:spacing w:after="0" w:line="240" w:lineRule="auto"/>
        <w:ind w:left="709"/>
        <w:jc w:val="both"/>
        <w:rPr>
          <w:rFonts w:ascii="Times New Roman" w:hAnsi="Times New Roman"/>
          <w:color w:val="231F20"/>
          <w:sz w:val="24"/>
          <w:szCs w:val="24"/>
        </w:rPr>
      </w:pPr>
      <w:r w:rsidRPr="00022F20">
        <w:rPr>
          <w:rFonts w:ascii="Times New Roman" w:hAnsi="Times New Roman"/>
          <w:color w:val="231F20"/>
          <w:sz w:val="24"/>
          <w:szCs w:val="24"/>
        </w:rPr>
        <w:t>Doterajšie odseky 8 až 15 sa označujú ako odseky 9 až 16.</w:t>
      </w:r>
    </w:p>
    <w:p w:rsidR="00392363" w:rsidRPr="00392363" w:rsidP="00392363">
      <w:pPr>
        <w:pStyle w:val="ListParagraph"/>
        <w:autoSpaceDE w:val="0"/>
        <w:autoSpaceDN w:val="0"/>
        <w:bidi w:val="0"/>
        <w:adjustRightInd w:val="0"/>
        <w:spacing w:after="0" w:line="240" w:lineRule="auto"/>
        <w:jc w:val="both"/>
        <w:rPr>
          <w:rFonts w:ascii="Times New Roman" w:hAnsi="Times New Roman"/>
          <w:color w:val="231F20"/>
          <w:sz w:val="24"/>
          <w:szCs w:val="24"/>
          <w:highlight w:val="yellow"/>
        </w:rPr>
      </w:pPr>
    </w:p>
    <w:p w:rsidR="00C2370F" w:rsidP="00654BC4">
      <w:pPr>
        <w:pStyle w:val="ListParagraph"/>
        <w:numPr>
          <w:numId w:val="1"/>
        </w:numPr>
        <w:bidi w:val="0"/>
        <w:jc w:val="both"/>
        <w:rPr>
          <w:rFonts w:ascii="Times New Roman" w:hAnsi="Times New Roman"/>
          <w:sz w:val="24"/>
          <w:szCs w:val="24"/>
        </w:rPr>
      </w:pPr>
      <w:r w:rsidRPr="00350252" w:rsidR="00350252">
        <w:rPr>
          <w:rFonts w:ascii="Times New Roman" w:hAnsi="Times New Roman"/>
          <w:sz w:val="24"/>
          <w:szCs w:val="24"/>
        </w:rPr>
        <w:t>V </w:t>
      </w:r>
      <w:r w:rsidR="002A1616">
        <w:rPr>
          <w:rFonts w:ascii="Times New Roman" w:hAnsi="Times New Roman"/>
          <w:sz w:val="24"/>
          <w:szCs w:val="24"/>
        </w:rPr>
        <w:t>§</w:t>
      </w:r>
      <w:r w:rsidRPr="00350252" w:rsidR="002A1616">
        <w:rPr>
          <w:rFonts w:ascii="Times New Roman" w:hAnsi="Times New Roman"/>
          <w:sz w:val="24"/>
          <w:szCs w:val="24"/>
        </w:rPr>
        <w:t xml:space="preserve"> </w:t>
      </w:r>
      <w:r w:rsidRPr="00350252" w:rsidR="00350252">
        <w:rPr>
          <w:rFonts w:ascii="Times New Roman" w:hAnsi="Times New Roman"/>
          <w:sz w:val="24"/>
          <w:szCs w:val="24"/>
        </w:rPr>
        <w:t xml:space="preserve">3 sa za odsek 2 vkladá nový odsek 3, ktorý znie: </w:t>
      </w:r>
    </w:p>
    <w:p w:rsidR="00775A0A" w:rsidRPr="00654BC4" w:rsidP="00654BC4">
      <w:pPr>
        <w:pStyle w:val="ListParagraph"/>
        <w:bidi w:val="0"/>
        <w:jc w:val="both"/>
        <w:rPr>
          <w:rFonts w:ascii="Times New Roman" w:hAnsi="Times New Roman"/>
          <w:sz w:val="24"/>
          <w:szCs w:val="24"/>
        </w:rPr>
      </w:pPr>
      <w:r w:rsidRPr="00654BC4" w:rsidR="00350252">
        <w:rPr>
          <w:rFonts w:ascii="Times New Roman" w:hAnsi="Times New Roman"/>
          <w:sz w:val="24"/>
          <w:szCs w:val="24"/>
        </w:rPr>
        <w:t>„</w:t>
      </w:r>
      <w:r w:rsidRPr="00654BC4" w:rsidR="002A1616">
        <w:rPr>
          <w:rFonts w:ascii="Times New Roman" w:hAnsi="Times New Roman"/>
          <w:sz w:val="24"/>
          <w:szCs w:val="24"/>
        </w:rPr>
        <w:t xml:space="preserve">(3) </w:t>
      </w:r>
      <w:r w:rsidRPr="00654BC4" w:rsidR="00350252">
        <w:rPr>
          <w:rFonts w:ascii="Times New Roman" w:hAnsi="Times New Roman"/>
          <w:sz w:val="24"/>
          <w:szCs w:val="24"/>
        </w:rPr>
        <w:t xml:space="preserve">Predplatená </w:t>
      </w:r>
      <w:r w:rsidRPr="00E8217E" w:rsidR="00E8217E">
        <w:rPr>
          <w:rFonts w:ascii="Times New Roman" w:hAnsi="Times New Roman"/>
          <w:sz w:val="24"/>
          <w:szCs w:val="24"/>
        </w:rPr>
        <w:t>služba je</w:t>
      </w:r>
      <w:r w:rsidRPr="00654BC4" w:rsidR="00350252">
        <w:rPr>
          <w:rFonts w:ascii="Times New Roman" w:hAnsi="Times New Roman"/>
          <w:sz w:val="24"/>
          <w:szCs w:val="24"/>
        </w:rPr>
        <w:t xml:space="preserve"> služba</w:t>
      </w:r>
      <w:r w:rsidR="00914376">
        <w:rPr>
          <w:rFonts w:ascii="Times New Roman" w:hAnsi="Times New Roman"/>
          <w:sz w:val="24"/>
          <w:szCs w:val="24"/>
        </w:rPr>
        <w:t xml:space="preserve"> poskytovaná na základe </w:t>
      </w:r>
      <w:r w:rsidR="00733B29">
        <w:rPr>
          <w:rFonts w:ascii="Times New Roman" w:hAnsi="Times New Roman"/>
          <w:sz w:val="24"/>
          <w:szCs w:val="24"/>
        </w:rPr>
        <w:t>vopred uhradenej finančnej čiastky</w:t>
      </w:r>
      <w:r w:rsidR="00914376">
        <w:rPr>
          <w:rFonts w:ascii="Times New Roman" w:hAnsi="Times New Roman"/>
          <w:sz w:val="24"/>
          <w:szCs w:val="24"/>
        </w:rPr>
        <w:t>, z ktor</w:t>
      </w:r>
      <w:r w:rsidR="00733B29">
        <w:rPr>
          <w:rFonts w:ascii="Times New Roman" w:hAnsi="Times New Roman"/>
          <w:sz w:val="24"/>
          <w:szCs w:val="24"/>
        </w:rPr>
        <w:t>ej</w:t>
      </w:r>
      <w:r w:rsidR="00914376">
        <w:rPr>
          <w:rFonts w:ascii="Times New Roman" w:hAnsi="Times New Roman"/>
          <w:sz w:val="24"/>
          <w:szCs w:val="24"/>
        </w:rPr>
        <w:t xml:space="preserve"> sa poplatok za poskytované služby</w:t>
      </w:r>
      <w:r w:rsidR="00A270B5">
        <w:rPr>
          <w:rFonts w:ascii="Times New Roman" w:hAnsi="Times New Roman"/>
          <w:sz w:val="24"/>
          <w:szCs w:val="24"/>
        </w:rPr>
        <w:t xml:space="preserve"> alebo </w:t>
      </w:r>
      <w:r w:rsidR="00753AB9">
        <w:rPr>
          <w:rFonts w:ascii="Times New Roman" w:hAnsi="Times New Roman"/>
          <w:sz w:val="24"/>
          <w:szCs w:val="24"/>
        </w:rPr>
        <w:t xml:space="preserve">za </w:t>
      </w:r>
      <w:r w:rsidR="00A270B5">
        <w:rPr>
          <w:rFonts w:ascii="Times New Roman" w:hAnsi="Times New Roman"/>
          <w:sz w:val="24"/>
          <w:szCs w:val="24"/>
        </w:rPr>
        <w:t>služby informačnej spoločnosti</w:t>
      </w:r>
      <w:r w:rsidRPr="006422C5" w:rsidR="00A270B5">
        <w:rPr>
          <w:rFonts w:ascii="Times New Roman" w:hAnsi="Times New Roman"/>
          <w:sz w:val="24"/>
          <w:szCs w:val="24"/>
          <w:vertAlign w:val="superscript"/>
        </w:rPr>
        <w:t>2</w:t>
      </w:r>
      <w:r w:rsidR="00A270B5">
        <w:rPr>
          <w:rFonts w:ascii="Times New Roman" w:hAnsi="Times New Roman"/>
          <w:sz w:val="24"/>
          <w:szCs w:val="24"/>
        </w:rPr>
        <w:t>)</w:t>
      </w:r>
      <w:r w:rsidR="00914376">
        <w:rPr>
          <w:rFonts w:ascii="Times New Roman" w:hAnsi="Times New Roman"/>
          <w:sz w:val="24"/>
          <w:szCs w:val="24"/>
        </w:rPr>
        <w:t xml:space="preserve"> priebežne odpočítava.“.</w:t>
      </w:r>
      <w:r w:rsidRPr="00654BC4" w:rsidR="00350252">
        <w:rPr>
          <w:rFonts w:ascii="Times New Roman" w:hAnsi="Times New Roman"/>
          <w:sz w:val="24"/>
          <w:szCs w:val="24"/>
        </w:rPr>
        <w:t xml:space="preserve">  </w:t>
      </w:r>
    </w:p>
    <w:p w:rsidR="002A1616" w:rsidRPr="00654BC4" w:rsidP="00765779">
      <w:pPr>
        <w:bidi w:val="0"/>
        <w:spacing w:after="0"/>
        <w:ind w:firstLine="709"/>
        <w:jc w:val="both"/>
        <w:rPr>
          <w:rFonts w:ascii="Times New Roman" w:hAnsi="Times New Roman"/>
          <w:sz w:val="24"/>
          <w:szCs w:val="24"/>
        </w:rPr>
      </w:pPr>
      <w:r>
        <w:rPr>
          <w:rFonts w:ascii="Times New Roman" w:hAnsi="Times New Roman"/>
          <w:sz w:val="24"/>
          <w:szCs w:val="24"/>
        </w:rPr>
        <w:t>Doterajšie odseky 3 a 4 sa označujú ako odseky 4 a 5.</w:t>
      </w:r>
    </w:p>
    <w:p w:rsidR="00503BDF" w:rsidRPr="00503BDF" w:rsidP="00C67931">
      <w:pPr>
        <w:pStyle w:val="ListParagraph"/>
        <w:bidi w:val="0"/>
        <w:spacing w:after="0"/>
        <w:jc w:val="both"/>
        <w:rPr>
          <w:rFonts w:ascii="Times New Roman" w:hAnsi="Times New Roman"/>
          <w:sz w:val="24"/>
          <w:szCs w:val="24"/>
        </w:rPr>
      </w:pPr>
    </w:p>
    <w:p w:rsidR="00775A0A" w:rsidP="00C67931">
      <w:pPr>
        <w:pStyle w:val="ListParagraph"/>
        <w:numPr>
          <w:numId w:val="1"/>
        </w:numPr>
        <w:bidi w:val="0"/>
        <w:spacing w:after="0"/>
        <w:jc w:val="both"/>
        <w:rPr>
          <w:rFonts w:ascii="Times New Roman" w:hAnsi="Times New Roman"/>
          <w:sz w:val="24"/>
          <w:szCs w:val="24"/>
        </w:rPr>
      </w:pPr>
      <w:r w:rsidR="00E615CB">
        <w:rPr>
          <w:rFonts w:ascii="Times New Roman" w:hAnsi="Times New Roman"/>
          <w:sz w:val="24"/>
          <w:szCs w:val="24"/>
        </w:rPr>
        <w:t>V § 4 ods. 6 sa na kon</w:t>
      </w:r>
      <w:r w:rsidR="003914BE">
        <w:rPr>
          <w:rFonts w:ascii="Times New Roman" w:hAnsi="Times New Roman"/>
          <w:sz w:val="24"/>
          <w:szCs w:val="24"/>
        </w:rPr>
        <w:t xml:space="preserve">ci </w:t>
      </w:r>
      <w:r w:rsidR="0084756E">
        <w:rPr>
          <w:rFonts w:ascii="Times New Roman" w:hAnsi="Times New Roman"/>
          <w:sz w:val="24"/>
          <w:szCs w:val="24"/>
        </w:rPr>
        <w:t xml:space="preserve">pripája táto veta: </w:t>
      </w:r>
    </w:p>
    <w:p w:rsidR="0084756E" w:rsidP="00654BC4">
      <w:pPr>
        <w:pStyle w:val="ListParagraph"/>
        <w:bidi w:val="0"/>
        <w:jc w:val="both"/>
        <w:rPr>
          <w:rFonts w:ascii="Times New Roman" w:hAnsi="Times New Roman"/>
          <w:sz w:val="24"/>
          <w:szCs w:val="24"/>
        </w:rPr>
      </w:pPr>
      <w:r>
        <w:rPr>
          <w:rFonts w:ascii="Times New Roman" w:hAnsi="Times New Roman"/>
          <w:sz w:val="24"/>
          <w:szCs w:val="24"/>
        </w:rPr>
        <w:t>„</w:t>
      </w:r>
      <w:r w:rsidR="002F1C1B">
        <w:rPr>
          <w:rFonts w:ascii="Times New Roman" w:hAnsi="Times New Roman"/>
          <w:sz w:val="24"/>
          <w:szCs w:val="24"/>
        </w:rPr>
        <w:t>R</w:t>
      </w:r>
      <w:r w:rsidRPr="008B5018">
        <w:rPr>
          <w:rFonts w:ascii="Times New Roman" w:hAnsi="Times New Roman"/>
          <w:sz w:val="24"/>
          <w:szCs w:val="24"/>
        </w:rPr>
        <w:t xml:space="preserve">ušením je </w:t>
      </w:r>
      <w:r w:rsidR="002F1C1B">
        <w:rPr>
          <w:rFonts w:ascii="Times New Roman" w:hAnsi="Times New Roman"/>
          <w:sz w:val="24"/>
          <w:szCs w:val="24"/>
        </w:rPr>
        <w:t>elektromagnetické</w:t>
      </w:r>
      <w:r w:rsidRPr="008B5018">
        <w:rPr>
          <w:rFonts w:ascii="Times New Roman" w:hAnsi="Times New Roman"/>
          <w:sz w:val="24"/>
          <w:szCs w:val="24"/>
        </w:rPr>
        <w:t xml:space="preserve"> rušenie</w:t>
      </w:r>
      <w:r>
        <w:rPr>
          <w:rFonts w:ascii="Times New Roman" w:hAnsi="Times New Roman"/>
          <w:sz w:val="24"/>
          <w:szCs w:val="24"/>
        </w:rPr>
        <w:t xml:space="preserve"> podľa osobitého predpisu</w:t>
      </w:r>
      <w:r w:rsidR="003914BE">
        <w:rPr>
          <w:rFonts w:ascii="Times New Roman" w:hAnsi="Times New Roman"/>
          <w:sz w:val="24"/>
          <w:szCs w:val="24"/>
        </w:rPr>
        <w:t>.</w:t>
      </w:r>
      <w:r>
        <w:rPr>
          <w:rFonts w:ascii="Times New Roman" w:hAnsi="Times New Roman"/>
          <w:sz w:val="24"/>
          <w:szCs w:val="24"/>
          <w:vertAlign w:val="superscript"/>
        </w:rPr>
        <w:t>4a</w:t>
      </w:r>
      <w:r w:rsidRPr="00654BC4">
        <w:rPr>
          <w:rFonts w:ascii="Times New Roman" w:hAnsi="Times New Roman"/>
          <w:sz w:val="24"/>
          <w:szCs w:val="24"/>
        </w:rPr>
        <w:t>)</w:t>
      </w:r>
      <w:r>
        <w:rPr>
          <w:rFonts w:ascii="Times New Roman" w:hAnsi="Times New Roman"/>
          <w:sz w:val="24"/>
          <w:szCs w:val="24"/>
        </w:rPr>
        <w:t>“</w:t>
      </w:r>
      <w:r w:rsidR="00FD7008">
        <w:rPr>
          <w:rFonts w:ascii="Times New Roman" w:hAnsi="Times New Roman"/>
          <w:sz w:val="24"/>
          <w:szCs w:val="24"/>
        </w:rPr>
        <w:t>.</w:t>
      </w:r>
    </w:p>
    <w:p w:rsidR="0084756E" w:rsidP="00654BC4">
      <w:pPr>
        <w:pStyle w:val="ListParagraph"/>
        <w:bidi w:val="0"/>
        <w:jc w:val="both"/>
        <w:rPr>
          <w:rFonts w:ascii="Times New Roman" w:hAnsi="Times New Roman"/>
          <w:sz w:val="24"/>
          <w:szCs w:val="24"/>
        </w:rPr>
      </w:pPr>
    </w:p>
    <w:p w:rsidR="00277D74" w:rsidP="00654BC4">
      <w:pPr>
        <w:pStyle w:val="ListParagraph"/>
        <w:bidi w:val="0"/>
        <w:jc w:val="both"/>
        <w:rPr>
          <w:rFonts w:ascii="Times New Roman" w:hAnsi="Times New Roman"/>
          <w:sz w:val="24"/>
          <w:szCs w:val="24"/>
        </w:rPr>
      </w:pPr>
      <w:r w:rsidR="0084756E">
        <w:rPr>
          <w:rFonts w:ascii="Times New Roman" w:hAnsi="Times New Roman"/>
          <w:sz w:val="24"/>
          <w:szCs w:val="24"/>
        </w:rPr>
        <w:t xml:space="preserve">Poznámka pod čiarou </w:t>
      </w:r>
      <w:r>
        <w:rPr>
          <w:rFonts w:ascii="Times New Roman" w:hAnsi="Times New Roman"/>
          <w:sz w:val="24"/>
          <w:szCs w:val="24"/>
        </w:rPr>
        <w:t xml:space="preserve">k odkazu </w:t>
      </w:r>
      <w:r w:rsidR="0084756E">
        <w:rPr>
          <w:rFonts w:ascii="Times New Roman" w:hAnsi="Times New Roman"/>
          <w:sz w:val="24"/>
          <w:szCs w:val="24"/>
        </w:rPr>
        <w:t xml:space="preserve">4a znie: </w:t>
      </w:r>
    </w:p>
    <w:p w:rsidR="0084756E" w:rsidP="00654BC4">
      <w:pPr>
        <w:pStyle w:val="ListParagraph"/>
        <w:bidi w:val="0"/>
        <w:jc w:val="both"/>
        <w:rPr>
          <w:rFonts w:ascii="Times New Roman" w:hAnsi="Times New Roman"/>
          <w:sz w:val="24"/>
          <w:szCs w:val="24"/>
        </w:rPr>
      </w:pPr>
      <w:r>
        <w:rPr>
          <w:rFonts w:ascii="Times New Roman" w:hAnsi="Times New Roman"/>
          <w:sz w:val="24"/>
          <w:szCs w:val="24"/>
        </w:rPr>
        <w:t>„</w:t>
      </w:r>
      <w:r w:rsidR="00277D74">
        <w:rPr>
          <w:rFonts w:ascii="Times New Roman" w:hAnsi="Times New Roman"/>
          <w:sz w:val="24"/>
          <w:szCs w:val="24"/>
          <w:vertAlign w:val="superscript"/>
        </w:rPr>
        <w:t>4a</w:t>
      </w:r>
      <w:r w:rsidR="00277D74">
        <w:rPr>
          <w:rFonts w:ascii="Times New Roman" w:hAnsi="Times New Roman"/>
          <w:sz w:val="24"/>
          <w:szCs w:val="24"/>
        </w:rPr>
        <w:t xml:space="preserve">) </w:t>
      </w:r>
      <w:r>
        <w:rPr>
          <w:rFonts w:ascii="Times New Roman" w:hAnsi="Times New Roman"/>
          <w:sz w:val="24"/>
          <w:szCs w:val="24"/>
        </w:rPr>
        <w:t>§ 2 písm</w:t>
      </w:r>
      <w:r w:rsidR="00676109">
        <w:rPr>
          <w:rFonts w:ascii="Times New Roman" w:hAnsi="Times New Roman"/>
          <w:sz w:val="24"/>
          <w:szCs w:val="24"/>
        </w:rPr>
        <w:t>.</w:t>
      </w:r>
      <w:r>
        <w:rPr>
          <w:rFonts w:ascii="Times New Roman" w:hAnsi="Times New Roman"/>
          <w:sz w:val="24"/>
          <w:szCs w:val="24"/>
        </w:rPr>
        <w:t xml:space="preserve"> e) nariadenia vlády Slovenskej republiky č. 194/2005 Z. z.</w:t>
      </w:r>
      <w:r w:rsidR="00FF2B65">
        <w:rPr>
          <w:rFonts w:ascii="Times New Roman" w:hAnsi="Times New Roman"/>
          <w:sz w:val="24"/>
          <w:szCs w:val="24"/>
        </w:rPr>
        <w:t xml:space="preserve"> </w:t>
      </w:r>
      <w:r w:rsidR="007A7559">
        <w:rPr>
          <w:rFonts w:ascii="Times New Roman" w:hAnsi="Times New Roman"/>
          <w:sz w:val="24"/>
          <w:szCs w:val="24"/>
        </w:rPr>
        <w:t>o elektromagnetickej kompatibilite</w:t>
      </w:r>
      <w:r w:rsidR="00676109">
        <w:rPr>
          <w:rFonts w:ascii="Times New Roman" w:hAnsi="Times New Roman"/>
          <w:sz w:val="24"/>
          <w:szCs w:val="24"/>
        </w:rPr>
        <w:t>“</w:t>
      </w:r>
      <w:r w:rsidR="006523B5">
        <w:rPr>
          <w:rFonts w:ascii="Times New Roman" w:hAnsi="Times New Roman"/>
          <w:sz w:val="24"/>
          <w:szCs w:val="24"/>
        </w:rPr>
        <w:t>.</w:t>
      </w:r>
    </w:p>
    <w:p w:rsidR="005E67AB" w:rsidP="00654BC4">
      <w:pPr>
        <w:pStyle w:val="ListParagraph"/>
        <w:bidi w:val="0"/>
        <w:jc w:val="both"/>
        <w:rPr>
          <w:rFonts w:ascii="Times New Roman" w:hAnsi="Times New Roman"/>
          <w:sz w:val="24"/>
          <w:szCs w:val="24"/>
        </w:rPr>
      </w:pPr>
    </w:p>
    <w:p w:rsidR="005E67AB" w:rsidRPr="00022F20" w:rsidP="00F20213">
      <w:pPr>
        <w:pStyle w:val="ListParagraph"/>
        <w:numPr>
          <w:numId w:val="1"/>
        </w:numPr>
        <w:bidi w:val="0"/>
        <w:spacing w:after="0"/>
        <w:jc w:val="both"/>
        <w:rPr>
          <w:rFonts w:ascii="Times New Roman" w:hAnsi="Times New Roman"/>
        </w:rPr>
      </w:pPr>
      <w:r w:rsidRPr="00022F20">
        <w:rPr>
          <w:rFonts w:ascii="Times New Roman" w:hAnsi="Times New Roman"/>
          <w:sz w:val="24"/>
          <w:szCs w:val="24"/>
        </w:rPr>
        <w:t xml:space="preserve">V § 5 ods. 1 </w:t>
      </w:r>
      <w:r w:rsidRPr="00022F20" w:rsidR="00403E29">
        <w:rPr>
          <w:rFonts w:ascii="Times New Roman" w:hAnsi="Times New Roman"/>
          <w:sz w:val="24"/>
          <w:szCs w:val="24"/>
        </w:rPr>
        <w:t xml:space="preserve"> </w:t>
      </w:r>
      <w:r w:rsidRPr="00022F20" w:rsidR="000C7EBB">
        <w:rPr>
          <w:rFonts w:ascii="Times New Roman" w:hAnsi="Times New Roman"/>
          <w:sz w:val="24"/>
          <w:szCs w:val="24"/>
        </w:rPr>
        <w:t>s</w:t>
      </w:r>
      <w:r w:rsidRPr="00022F20" w:rsidR="00403E29">
        <w:rPr>
          <w:rFonts w:ascii="Times New Roman" w:hAnsi="Times New Roman"/>
          <w:sz w:val="24"/>
          <w:szCs w:val="24"/>
        </w:rPr>
        <w:t>a</w:t>
      </w:r>
      <w:r w:rsidRPr="00022F20" w:rsidR="000C7EBB">
        <w:rPr>
          <w:rFonts w:ascii="Times New Roman" w:hAnsi="Times New Roman"/>
          <w:sz w:val="24"/>
          <w:szCs w:val="24"/>
        </w:rPr>
        <w:t xml:space="preserve"> slová „poskytuje sieť alebo službu; poskytovanie“ nahrádzajú slovami „splnila oznamovaciu povinnosť podľa § 15. Poskytovanie“.</w:t>
      </w:r>
    </w:p>
    <w:p w:rsidR="003A46AA" w:rsidRPr="00022F20" w:rsidP="003A5DEC">
      <w:pPr>
        <w:pStyle w:val="ListParagraph"/>
        <w:bidi w:val="0"/>
        <w:spacing w:after="0"/>
        <w:jc w:val="both"/>
        <w:rPr>
          <w:rFonts w:ascii="Times New Roman" w:hAnsi="Times New Roman"/>
        </w:rPr>
      </w:pPr>
    </w:p>
    <w:p w:rsidR="003A46AA" w:rsidRPr="006422C5" w:rsidP="00F20213">
      <w:pPr>
        <w:pStyle w:val="ListParagraph"/>
        <w:numPr>
          <w:numId w:val="1"/>
        </w:numPr>
        <w:bidi w:val="0"/>
        <w:spacing w:after="0"/>
        <w:jc w:val="both"/>
        <w:rPr>
          <w:rFonts w:ascii="Times New Roman" w:hAnsi="Times New Roman"/>
        </w:rPr>
      </w:pPr>
      <w:r w:rsidRPr="00022F20">
        <w:rPr>
          <w:rFonts w:ascii="Times New Roman" w:hAnsi="Times New Roman"/>
          <w:sz w:val="24"/>
          <w:szCs w:val="24"/>
        </w:rPr>
        <w:t>V § 5 ods. 3 druhá veta znie: „Ak ide o rozhlasové a televízne programové služby, koncovým užívateľom je aj poslucháč a divák.“.</w:t>
      </w:r>
    </w:p>
    <w:p w:rsidR="002301C8" w:rsidRPr="006422C5" w:rsidP="006422C5">
      <w:pPr>
        <w:pStyle w:val="ListParagraph"/>
        <w:bidi w:val="0"/>
        <w:rPr>
          <w:rFonts w:ascii="Times New Roman" w:hAnsi="Times New Roman"/>
          <w:sz w:val="24"/>
          <w:szCs w:val="24"/>
        </w:rPr>
      </w:pPr>
      <w:r w:rsidRPr="006422C5">
        <w:rPr>
          <w:rFonts w:ascii="Times New Roman" w:hAnsi="Times New Roman"/>
          <w:sz w:val="24"/>
          <w:szCs w:val="24"/>
        </w:rPr>
        <w:t>Poznámka k</w:t>
      </w:r>
      <w:r w:rsidRPr="000741AB">
        <w:rPr>
          <w:rFonts w:ascii="Times New Roman" w:hAnsi="Times New Roman"/>
          <w:sz w:val="24"/>
          <w:szCs w:val="24"/>
        </w:rPr>
        <w:t> </w:t>
      </w:r>
      <w:r w:rsidRPr="006422C5">
        <w:rPr>
          <w:rFonts w:ascii="Times New Roman" w:hAnsi="Times New Roman"/>
          <w:sz w:val="24"/>
          <w:szCs w:val="24"/>
        </w:rPr>
        <w:t>odkazu 6 sa vypúšťa.</w:t>
      </w:r>
    </w:p>
    <w:p w:rsidR="005E67AB" w:rsidRPr="005E67AB" w:rsidP="005E67AB">
      <w:pPr>
        <w:pStyle w:val="ListParagraph"/>
        <w:bidi w:val="0"/>
        <w:spacing w:after="0"/>
        <w:jc w:val="both"/>
        <w:rPr>
          <w:rFonts w:ascii="Times New Roman" w:hAnsi="Times New Roman"/>
          <w:sz w:val="24"/>
          <w:szCs w:val="24"/>
          <w:highlight w:val="yellow"/>
        </w:rPr>
      </w:pPr>
    </w:p>
    <w:p w:rsidR="00302F6C" w:rsidRPr="00302F6C" w:rsidP="00302F6C">
      <w:pPr>
        <w:pStyle w:val="ListParagraph"/>
        <w:numPr>
          <w:numId w:val="1"/>
        </w:numPr>
        <w:bidi w:val="0"/>
        <w:jc w:val="both"/>
        <w:rPr>
          <w:rFonts w:ascii="Times New Roman" w:hAnsi="Times New Roman"/>
          <w:sz w:val="24"/>
          <w:szCs w:val="24"/>
        </w:rPr>
      </w:pPr>
      <w:r w:rsidRPr="00302F6C">
        <w:rPr>
          <w:rFonts w:ascii="Times New Roman" w:hAnsi="Times New Roman"/>
          <w:sz w:val="24"/>
          <w:szCs w:val="24"/>
        </w:rPr>
        <w:t>V § 6 ods. 2 sa za písmeno d) vkladá nové písmeno e), ktoré znie: „e) v spolupráci s</w:t>
      </w:r>
      <w:r w:rsidR="00EB13E8">
        <w:rPr>
          <w:rFonts w:ascii="Times New Roman" w:hAnsi="Times New Roman"/>
          <w:sz w:val="24"/>
          <w:szCs w:val="24"/>
        </w:rPr>
        <w:t> </w:t>
      </w:r>
      <w:r w:rsidRPr="00302F6C">
        <w:rPr>
          <w:rFonts w:ascii="Times New Roman" w:hAnsi="Times New Roman"/>
          <w:sz w:val="24"/>
          <w:szCs w:val="24"/>
        </w:rPr>
        <w:t>Národným bezpečnostným úradom</w:t>
      </w:r>
      <w:r w:rsidRPr="00302F6C">
        <w:rPr>
          <w:rFonts w:ascii="Times New Roman" w:hAnsi="Times New Roman"/>
          <w:sz w:val="24"/>
          <w:szCs w:val="24"/>
          <w:vertAlign w:val="superscript"/>
        </w:rPr>
        <w:t>16</w:t>
      </w:r>
      <w:r>
        <w:rPr>
          <w:rFonts w:ascii="Times New Roman" w:hAnsi="Times New Roman"/>
          <w:sz w:val="24"/>
          <w:szCs w:val="24"/>
        </w:rPr>
        <w:t>)</w:t>
      </w:r>
      <w:r w:rsidRPr="00302F6C">
        <w:rPr>
          <w:rFonts w:ascii="Times New Roman" w:hAnsi="Times New Roman"/>
          <w:sz w:val="24"/>
          <w:szCs w:val="24"/>
          <w:vertAlign w:val="superscript"/>
        </w:rPr>
        <w:t xml:space="preserve"> </w:t>
      </w:r>
      <w:r w:rsidRPr="00302F6C">
        <w:rPr>
          <w:rFonts w:ascii="Times New Roman" w:hAnsi="Times New Roman"/>
          <w:sz w:val="24"/>
          <w:szCs w:val="24"/>
        </w:rPr>
        <w:t>a úradom plní ako úrad pre verejnú regulovanú službu funkciu príslušného orgán</w:t>
      </w:r>
      <w:r>
        <w:rPr>
          <w:rFonts w:ascii="Times New Roman" w:hAnsi="Times New Roman"/>
          <w:sz w:val="24"/>
          <w:szCs w:val="24"/>
        </w:rPr>
        <w:t>u pre verejnú regulovanú službu</w:t>
      </w:r>
      <w:r w:rsidR="00BB074D">
        <w:rPr>
          <w:rFonts w:ascii="Times New Roman" w:hAnsi="Times New Roman"/>
          <w:sz w:val="24"/>
          <w:szCs w:val="24"/>
          <w:vertAlign w:val="superscript"/>
        </w:rPr>
        <w:t>6b</w:t>
      </w:r>
      <w:r w:rsidR="00BB074D">
        <w:rPr>
          <w:rFonts w:ascii="Times New Roman" w:hAnsi="Times New Roman"/>
          <w:sz w:val="24"/>
          <w:szCs w:val="24"/>
        </w:rPr>
        <w:t>)</w:t>
      </w:r>
      <w:r w:rsidRPr="00302F6C">
        <w:rPr>
          <w:rFonts w:ascii="Times New Roman" w:hAnsi="Times New Roman"/>
          <w:sz w:val="24"/>
          <w:szCs w:val="24"/>
        </w:rPr>
        <w:t>, ktorú poskytuje globálny satelitný navigačný systém zriadený v rámci programu Galileo</w:t>
      </w:r>
      <w:r w:rsidR="00BB074D">
        <w:rPr>
          <w:rFonts w:ascii="Times New Roman" w:hAnsi="Times New Roman"/>
          <w:sz w:val="24"/>
          <w:szCs w:val="24"/>
        </w:rPr>
        <w:t>,</w:t>
      </w:r>
      <w:r w:rsidRPr="00302F6C" w:rsidR="00BB074D">
        <w:rPr>
          <w:rFonts w:ascii="Times New Roman" w:hAnsi="Times New Roman"/>
          <w:sz w:val="24"/>
          <w:szCs w:val="24"/>
          <w:vertAlign w:val="superscript"/>
        </w:rPr>
        <w:t>6</w:t>
      </w:r>
      <w:r w:rsidR="00BB074D">
        <w:rPr>
          <w:rFonts w:ascii="Times New Roman" w:hAnsi="Times New Roman"/>
          <w:sz w:val="24"/>
          <w:szCs w:val="24"/>
          <w:vertAlign w:val="superscript"/>
        </w:rPr>
        <w:t>c</w:t>
      </w:r>
      <w:r w:rsidRPr="00302F6C">
        <w:rPr>
          <w:rFonts w:ascii="Times New Roman" w:hAnsi="Times New Roman"/>
          <w:sz w:val="24"/>
          <w:szCs w:val="24"/>
        </w:rPr>
        <w:t xml:space="preserve">) v ktorej rámci </w:t>
      </w:r>
    </w:p>
    <w:p w:rsidR="00302F6C" w:rsidRPr="00302F6C" w:rsidP="00302F6C">
      <w:pPr>
        <w:bidi w:val="0"/>
        <w:ind w:left="709" w:hanging="1"/>
        <w:jc w:val="both"/>
        <w:rPr>
          <w:rFonts w:ascii="Times New Roman" w:hAnsi="Times New Roman"/>
          <w:sz w:val="24"/>
          <w:szCs w:val="24"/>
        </w:rPr>
      </w:pPr>
      <w:r w:rsidRPr="00302F6C">
        <w:rPr>
          <w:rFonts w:ascii="Times New Roman" w:hAnsi="Times New Roman"/>
          <w:sz w:val="24"/>
          <w:szCs w:val="24"/>
        </w:rPr>
        <w:t>1.</w:t>
      </w:r>
      <w:r w:rsidR="00B26C8E">
        <w:rPr>
          <w:rFonts w:ascii="Times New Roman" w:hAnsi="Times New Roman"/>
          <w:sz w:val="24"/>
          <w:szCs w:val="24"/>
        </w:rPr>
        <w:tab/>
      </w:r>
      <w:r w:rsidRPr="00302F6C">
        <w:rPr>
          <w:rFonts w:ascii="Times New Roman" w:hAnsi="Times New Roman"/>
          <w:sz w:val="24"/>
          <w:szCs w:val="24"/>
        </w:rPr>
        <w:t>je kontaktným miestom pre nahlasovanie možného škodlivého rušenia, ktoré ovplyvňuje verejnú regulovanú službu,</w:t>
      </w:r>
    </w:p>
    <w:p w:rsidR="00302F6C" w:rsidRPr="00302F6C" w:rsidP="00302F6C">
      <w:pPr>
        <w:bidi w:val="0"/>
        <w:ind w:left="709" w:hanging="1"/>
        <w:jc w:val="both"/>
        <w:rPr>
          <w:rFonts w:ascii="Times New Roman" w:hAnsi="Times New Roman"/>
          <w:sz w:val="24"/>
          <w:szCs w:val="24"/>
        </w:rPr>
      </w:pPr>
      <w:r w:rsidRPr="00302F6C">
        <w:rPr>
          <w:rFonts w:ascii="Times New Roman" w:hAnsi="Times New Roman"/>
          <w:sz w:val="24"/>
          <w:szCs w:val="24"/>
        </w:rPr>
        <w:t>2.</w:t>
        <w:tab/>
        <w:t>na základe žiadosti rozhoduje o</w:t>
      </w:r>
      <w:r w:rsidR="00954467">
        <w:rPr>
          <w:rFonts w:ascii="Times New Roman" w:hAnsi="Times New Roman"/>
          <w:sz w:val="24"/>
          <w:szCs w:val="24"/>
        </w:rPr>
        <w:t> </w:t>
      </w:r>
      <w:r w:rsidRPr="00302F6C">
        <w:rPr>
          <w:rFonts w:ascii="Times New Roman" w:hAnsi="Times New Roman"/>
          <w:sz w:val="24"/>
          <w:szCs w:val="24"/>
        </w:rPr>
        <w:t>udelení</w:t>
      </w:r>
      <w:r w:rsidR="00954467">
        <w:rPr>
          <w:rFonts w:ascii="Times New Roman" w:hAnsi="Times New Roman"/>
          <w:sz w:val="24"/>
          <w:szCs w:val="24"/>
        </w:rPr>
        <w:t>,</w:t>
      </w:r>
      <w:r w:rsidRPr="00302F6C">
        <w:rPr>
          <w:rFonts w:ascii="Times New Roman" w:hAnsi="Times New Roman"/>
          <w:sz w:val="24"/>
          <w:szCs w:val="24"/>
        </w:rPr>
        <w:t xml:space="preserve"> zmene alebo odňatí práv prístupu  užívateľov verejnej regulovanej služby so sídlom na území Slovenskej republiky alebo zriadených na území Slovenskej republiky (ďalej len „užívate</w:t>
      </w:r>
      <w:r w:rsidR="00B7302A">
        <w:rPr>
          <w:rFonts w:ascii="Times New Roman" w:hAnsi="Times New Roman"/>
          <w:sz w:val="24"/>
          <w:szCs w:val="24"/>
        </w:rPr>
        <w:t>ľ</w:t>
      </w:r>
      <w:r w:rsidRPr="00302F6C">
        <w:rPr>
          <w:rFonts w:ascii="Times New Roman" w:hAnsi="Times New Roman"/>
          <w:sz w:val="24"/>
          <w:szCs w:val="24"/>
        </w:rPr>
        <w:t xml:space="preserve"> verejnej regulovanej služby“) k verejnej regulovanej službe</w:t>
      </w:r>
      <w:r w:rsidR="00092EC2">
        <w:rPr>
          <w:rFonts w:ascii="Times New Roman" w:hAnsi="Times New Roman"/>
          <w:sz w:val="24"/>
          <w:szCs w:val="24"/>
        </w:rPr>
        <w:t>;</w:t>
      </w:r>
      <w:r w:rsidR="00F06EA1">
        <w:rPr>
          <w:rFonts w:ascii="Times New Roman" w:hAnsi="Times New Roman"/>
          <w:sz w:val="24"/>
          <w:szCs w:val="24"/>
        </w:rPr>
        <w:t xml:space="preserve"> konanie</w:t>
      </w:r>
      <w:r>
        <w:rPr>
          <w:rFonts w:ascii="Times New Roman" w:hAnsi="Times New Roman"/>
          <w:sz w:val="24"/>
          <w:szCs w:val="24"/>
        </w:rPr>
        <w:t xml:space="preserve"> o zmene alebo odňatí práv </w:t>
      </w:r>
      <w:r w:rsidRPr="00302F6C">
        <w:rPr>
          <w:rFonts w:ascii="Times New Roman" w:hAnsi="Times New Roman"/>
          <w:sz w:val="24"/>
          <w:szCs w:val="24"/>
        </w:rPr>
        <w:t>môže úrad pre verejnú regulovanú službu začať aj z vlastného podnetu,</w:t>
      </w:r>
    </w:p>
    <w:p w:rsidR="00302F6C" w:rsidRPr="00302F6C" w:rsidP="00302F6C">
      <w:pPr>
        <w:bidi w:val="0"/>
        <w:ind w:left="709" w:hanging="1"/>
        <w:jc w:val="both"/>
        <w:rPr>
          <w:rFonts w:ascii="Times New Roman" w:hAnsi="Times New Roman"/>
          <w:sz w:val="24"/>
          <w:szCs w:val="24"/>
        </w:rPr>
      </w:pPr>
      <w:r w:rsidRPr="00302F6C">
        <w:rPr>
          <w:rFonts w:ascii="Times New Roman" w:hAnsi="Times New Roman"/>
          <w:sz w:val="24"/>
          <w:szCs w:val="24"/>
        </w:rPr>
        <w:t>3.</w:t>
        <w:tab/>
        <w:t>na základe žiadosti rozhoduje o</w:t>
      </w:r>
      <w:r w:rsidR="00C31944">
        <w:rPr>
          <w:rFonts w:ascii="Times New Roman" w:hAnsi="Times New Roman"/>
          <w:sz w:val="24"/>
          <w:szCs w:val="24"/>
        </w:rPr>
        <w:t> </w:t>
      </w:r>
      <w:r w:rsidRPr="00302F6C">
        <w:rPr>
          <w:rFonts w:ascii="Times New Roman" w:hAnsi="Times New Roman"/>
          <w:sz w:val="24"/>
          <w:szCs w:val="24"/>
        </w:rPr>
        <w:t>udelení</w:t>
      </w:r>
      <w:r w:rsidR="00C31944">
        <w:rPr>
          <w:rFonts w:ascii="Times New Roman" w:hAnsi="Times New Roman"/>
          <w:sz w:val="24"/>
          <w:szCs w:val="24"/>
        </w:rPr>
        <w:t>,</w:t>
      </w:r>
      <w:r w:rsidRPr="00302F6C">
        <w:rPr>
          <w:rFonts w:ascii="Times New Roman" w:hAnsi="Times New Roman"/>
          <w:sz w:val="24"/>
          <w:szCs w:val="24"/>
        </w:rPr>
        <w:t xml:space="preserve"> zmene alebo odňatí práv prístupu k verejnej regulovanej službe subjektom so sídlom na území Slovenskej republiky alebo založených na území Slovenskej republiky, ktoré sa zaoberajú výskumom, vývojom, výrobou zariadení a programového vybavenia pre verejnú regulovanú službu a</w:t>
      </w:r>
      <w:r w:rsidR="008222FA">
        <w:rPr>
          <w:rFonts w:ascii="Times New Roman" w:hAnsi="Times New Roman"/>
          <w:sz w:val="24"/>
          <w:szCs w:val="24"/>
        </w:rPr>
        <w:t>lebo</w:t>
      </w:r>
      <w:r w:rsidRPr="00302F6C">
        <w:rPr>
          <w:rFonts w:ascii="Times New Roman" w:hAnsi="Times New Roman"/>
          <w:sz w:val="24"/>
          <w:szCs w:val="24"/>
        </w:rPr>
        <w:t xml:space="preserve"> vývozom týchto zariadení a programového vybavenia mimo územia Európskej únie (ďalej len „subjekt s právom prístupu k verejnej regulovanej službe“)</w:t>
      </w:r>
      <w:r w:rsidR="00092EC2">
        <w:rPr>
          <w:rFonts w:ascii="Times New Roman" w:hAnsi="Times New Roman"/>
          <w:sz w:val="24"/>
          <w:szCs w:val="24"/>
        </w:rPr>
        <w:t>;</w:t>
      </w:r>
      <w:r w:rsidR="00E54A9F">
        <w:rPr>
          <w:rFonts w:ascii="Times New Roman" w:hAnsi="Times New Roman"/>
          <w:sz w:val="24"/>
          <w:szCs w:val="24"/>
        </w:rPr>
        <w:t xml:space="preserve"> </w:t>
      </w:r>
      <w:r w:rsidR="00070033">
        <w:rPr>
          <w:rFonts w:ascii="Times New Roman" w:hAnsi="Times New Roman"/>
          <w:sz w:val="24"/>
          <w:szCs w:val="24"/>
        </w:rPr>
        <w:t>k</w:t>
      </w:r>
      <w:r w:rsidRPr="00302F6C">
        <w:rPr>
          <w:rFonts w:ascii="Times New Roman" w:hAnsi="Times New Roman"/>
          <w:sz w:val="24"/>
          <w:szCs w:val="24"/>
        </w:rPr>
        <w:t>on</w:t>
      </w:r>
      <w:r>
        <w:rPr>
          <w:rFonts w:ascii="Times New Roman" w:hAnsi="Times New Roman"/>
          <w:sz w:val="24"/>
          <w:szCs w:val="24"/>
        </w:rPr>
        <w:t xml:space="preserve">anie o zmene alebo odňatí práv </w:t>
      </w:r>
      <w:r w:rsidRPr="00302F6C">
        <w:rPr>
          <w:rFonts w:ascii="Times New Roman" w:hAnsi="Times New Roman"/>
          <w:sz w:val="24"/>
          <w:szCs w:val="24"/>
        </w:rPr>
        <w:t>môže úrad pre verejnú regulovanú službu začať aj z vlastného podnetu,</w:t>
      </w:r>
    </w:p>
    <w:p w:rsidR="00302F6C" w:rsidRPr="00302F6C" w:rsidP="00302F6C">
      <w:pPr>
        <w:bidi w:val="0"/>
        <w:ind w:left="709" w:hanging="1"/>
        <w:jc w:val="both"/>
        <w:rPr>
          <w:rFonts w:ascii="Times New Roman" w:hAnsi="Times New Roman"/>
          <w:sz w:val="24"/>
          <w:szCs w:val="24"/>
        </w:rPr>
      </w:pPr>
      <w:r w:rsidRPr="00302F6C">
        <w:rPr>
          <w:rFonts w:ascii="Times New Roman" w:hAnsi="Times New Roman"/>
          <w:sz w:val="24"/>
          <w:szCs w:val="24"/>
        </w:rPr>
        <w:t>4.</w:t>
        <w:tab/>
        <w:t>združuje užívateľov verejnej regulovanej služby a subjekty s právom prístupu k verejnej regulovanej službe do užívateľských skupín alebo do užívateľských spoločenstiev a schvaľuje ich kontaktné miesta</w:t>
      </w:r>
      <w:r w:rsidR="00C76E0B">
        <w:rPr>
          <w:rFonts w:ascii="Times New Roman" w:hAnsi="Times New Roman"/>
          <w:sz w:val="24"/>
          <w:szCs w:val="24"/>
        </w:rPr>
        <w:t>,</w:t>
      </w:r>
    </w:p>
    <w:p w:rsidR="00302F6C" w:rsidRPr="00302F6C" w:rsidP="00302F6C">
      <w:pPr>
        <w:bidi w:val="0"/>
        <w:ind w:left="709" w:hanging="1"/>
        <w:jc w:val="both"/>
        <w:rPr>
          <w:rFonts w:ascii="Times New Roman" w:hAnsi="Times New Roman"/>
          <w:sz w:val="24"/>
          <w:szCs w:val="24"/>
        </w:rPr>
      </w:pPr>
      <w:r w:rsidRPr="00302F6C">
        <w:rPr>
          <w:rFonts w:ascii="Times New Roman" w:hAnsi="Times New Roman"/>
          <w:sz w:val="24"/>
          <w:szCs w:val="24"/>
        </w:rPr>
        <w:t>5.</w:t>
        <w:tab/>
        <w:t>sprístupňuje príslušnú dokumentáciu užívateľom verejnej regulovanej služby a subjektom s právom prístupu k verejnej regulovanej službe, získava utajované skutočnosti súvisiace s prevádzkou a využívaním verejnej regulovanej služby a zabezpečuje ich distribúciu užívateľom verejnej regulovanej služby a subjektom s právom prístupu k verejnej regulovanej službe, v súlade s osobitným predpisom,</w:t>
      </w:r>
      <w:r w:rsidRPr="00CD22A9" w:rsidR="00BB074D">
        <w:rPr>
          <w:rFonts w:ascii="Times New Roman" w:hAnsi="Times New Roman"/>
          <w:sz w:val="24"/>
          <w:szCs w:val="24"/>
          <w:vertAlign w:val="superscript"/>
        </w:rPr>
        <w:t>6</w:t>
      </w:r>
      <w:r w:rsidR="00BB074D">
        <w:rPr>
          <w:rFonts w:ascii="Times New Roman" w:hAnsi="Times New Roman"/>
          <w:sz w:val="24"/>
          <w:szCs w:val="24"/>
          <w:vertAlign w:val="superscript"/>
        </w:rPr>
        <w:t>d</w:t>
      </w:r>
      <w:r w:rsidRPr="00302F6C">
        <w:rPr>
          <w:rFonts w:ascii="Times New Roman" w:hAnsi="Times New Roman"/>
          <w:sz w:val="24"/>
          <w:szCs w:val="24"/>
        </w:rPr>
        <w:t xml:space="preserve">)  </w:t>
      </w:r>
    </w:p>
    <w:p w:rsidR="00302F6C" w:rsidRPr="00302F6C" w:rsidP="00302F6C">
      <w:pPr>
        <w:bidi w:val="0"/>
        <w:ind w:left="709" w:hanging="1"/>
        <w:jc w:val="both"/>
        <w:rPr>
          <w:rFonts w:ascii="Times New Roman" w:hAnsi="Times New Roman"/>
          <w:sz w:val="24"/>
          <w:szCs w:val="24"/>
        </w:rPr>
      </w:pPr>
      <w:r w:rsidR="00AF473A">
        <w:rPr>
          <w:rFonts w:ascii="Times New Roman" w:hAnsi="Times New Roman"/>
          <w:sz w:val="24"/>
          <w:szCs w:val="24"/>
        </w:rPr>
        <w:t>6</w:t>
      </w:r>
      <w:r w:rsidRPr="00302F6C">
        <w:rPr>
          <w:rFonts w:ascii="Times New Roman" w:hAnsi="Times New Roman"/>
          <w:sz w:val="24"/>
          <w:szCs w:val="24"/>
        </w:rPr>
        <w:t>.</w:t>
        <w:tab/>
        <w:t xml:space="preserve">kontroluje dodržiavanie povinností, obmedzení a podmienok určených týmto zákonom, všeobecne záväznými právnymi predpismi vydanými podľa tohto zákona, osobitným predpisom alebo medzinárodnou zmluvou, ktorou </w:t>
      </w:r>
      <w:r w:rsidR="00CD22A9">
        <w:rPr>
          <w:rFonts w:ascii="Times New Roman" w:hAnsi="Times New Roman"/>
          <w:sz w:val="24"/>
          <w:szCs w:val="24"/>
        </w:rPr>
        <w:t>je Slovenská republika viazaná,</w:t>
      </w:r>
    </w:p>
    <w:p w:rsidR="00302F6C" w:rsidRPr="00302F6C" w:rsidP="00302F6C">
      <w:pPr>
        <w:bidi w:val="0"/>
        <w:ind w:left="709" w:hanging="1"/>
        <w:jc w:val="both"/>
        <w:rPr>
          <w:rFonts w:ascii="Times New Roman" w:hAnsi="Times New Roman"/>
          <w:sz w:val="24"/>
          <w:szCs w:val="24"/>
        </w:rPr>
      </w:pPr>
      <w:r w:rsidR="00AF473A">
        <w:rPr>
          <w:rFonts w:ascii="Times New Roman" w:hAnsi="Times New Roman"/>
          <w:sz w:val="24"/>
          <w:szCs w:val="24"/>
        </w:rPr>
        <w:t>7</w:t>
      </w:r>
      <w:r w:rsidRPr="00302F6C">
        <w:rPr>
          <w:rFonts w:ascii="Times New Roman" w:hAnsi="Times New Roman"/>
          <w:sz w:val="24"/>
          <w:szCs w:val="24"/>
        </w:rPr>
        <w:t>.</w:t>
        <w:tab/>
        <w:t>predkladá správu o dodržiavaní spoločných minimálnych noriem</w:t>
      </w:r>
      <w:r w:rsidR="00BB074D">
        <w:rPr>
          <w:rFonts w:ascii="Times New Roman" w:hAnsi="Times New Roman"/>
          <w:sz w:val="24"/>
          <w:szCs w:val="24"/>
          <w:vertAlign w:val="superscript"/>
        </w:rPr>
        <w:t>6e</w:t>
      </w:r>
      <w:r w:rsidR="00BB074D">
        <w:rPr>
          <w:rFonts w:ascii="Times New Roman" w:hAnsi="Times New Roman"/>
          <w:sz w:val="24"/>
          <w:szCs w:val="24"/>
        </w:rPr>
        <w:t>)</w:t>
      </w:r>
      <w:r w:rsidRPr="00302F6C">
        <w:rPr>
          <w:rFonts w:ascii="Times New Roman" w:hAnsi="Times New Roman"/>
          <w:sz w:val="24"/>
          <w:szCs w:val="24"/>
        </w:rPr>
        <w:t xml:space="preserve"> každé tri roky Európskej komisii a Agentúre pre európsky globálny satelitný navigačný systém,</w:t>
      </w:r>
    </w:p>
    <w:p w:rsidR="00302F6C" w:rsidRPr="00302F6C" w:rsidP="003A5DEC">
      <w:pPr>
        <w:bidi w:val="0"/>
        <w:spacing w:after="0"/>
        <w:ind w:left="709"/>
        <w:jc w:val="both"/>
        <w:rPr>
          <w:rFonts w:ascii="Times New Roman" w:hAnsi="Times New Roman"/>
          <w:sz w:val="24"/>
          <w:szCs w:val="24"/>
        </w:rPr>
      </w:pPr>
      <w:r w:rsidR="00AF473A">
        <w:rPr>
          <w:rFonts w:ascii="Times New Roman" w:hAnsi="Times New Roman"/>
          <w:sz w:val="24"/>
          <w:szCs w:val="24"/>
        </w:rPr>
        <w:t>8</w:t>
      </w:r>
      <w:r w:rsidRPr="00302F6C">
        <w:rPr>
          <w:rFonts w:ascii="Times New Roman" w:hAnsi="Times New Roman"/>
          <w:sz w:val="24"/>
          <w:szCs w:val="24"/>
        </w:rPr>
        <w:t>.</w:t>
        <w:tab/>
        <w:t xml:space="preserve">v súlade s osobitným </w:t>
      </w:r>
      <w:r w:rsidRPr="00302F6C" w:rsidR="00201CC7">
        <w:rPr>
          <w:rFonts w:ascii="Times New Roman" w:hAnsi="Times New Roman"/>
          <w:sz w:val="24"/>
          <w:szCs w:val="24"/>
        </w:rPr>
        <w:t>predpisom</w:t>
      </w:r>
      <w:r w:rsidRPr="00CD22A9" w:rsidR="00201CC7">
        <w:rPr>
          <w:rFonts w:ascii="Times New Roman" w:hAnsi="Times New Roman"/>
          <w:sz w:val="24"/>
          <w:szCs w:val="24"/>
          <w:vertAlign w:val="superscript"/>
        </w:rPr>
        <w:t>6</w:t>
      </w:r>
      <w:r w:rsidR="00201CC7">
        <w:rPr>
          <w:rFonts w:ascii="Times New Roman" w:hAnsi="Times New Roman"/>
          <w:sz w:val="24"/>
          <w:szCs w:val="24"/>
          <w:vertAlign w:val="superscript"/>
        </w:rPr>
        <w:t>d</w:t>
      </w:r>
      <w:r w:rsidRPr="00302F6C">
        <w:rPr>
          <w:rFonts w:ascii="Times New Roman" w:hAnsi="Times New Roman"/>
          <w:sz w:val="24"/>
          <w:szCs w:val="24"/>
        </w:rPr>
        <w:t xml:space="preserve">) vydáva všeobecne záväzné právne predpisy, ktorými sa určujú náležitosti žiadosti podľa bodov 2 a 3 a podmienky týkajúce sa prístupu a používania verejnej regulovanej služby, vývoja a výroby zariadení pre prevádzku a používanie verejnej regulovanej služby a vývozu zariadení a programového vybavenia pre verejnú regulovanú službu mimo územia Európskej únie. </w:t>
      </w:r>
    </w:p>
    <w:p w:rsidR="00C974E7" w:rsidP="00AD5565">
      <w:pPr>
        <w:bidi w:val="0"/>
        <w:spacing w:after="0"/>
        <w:ind w:left="709"/>
        <w:jc w:val="both"/>
        <w:rPr>
          <w:rFonts w:ascii="Times New Roman" w:hAnsi="Times New Roman"/>
          <w:sz w:val="24"/>
          <w:szCs w:val="24"/>
        </w:rPr>
      </w:pPr>
    </w:p>
    <w:p w:rsidR="00C03937" w:rsidP="00AD5565">
      <w:pPr>
        <w:bidi w:val="0"/>
        <w:spacing w:after="0"/>
        <w:ind w:left="709"/>
        <w:jc w:val="both"/>
        <w:rPr>
          <w:rFonts w:ascii="Times New Roman" w:hAnsi="Times New Roman"/>
          <w:sz w:val="24"/>
          <w:szCs w:val="24"/>
        </w:rPr>
      </w:pPr>
      <w:r w:rsidRPr="00302F6C" w:rsidR="00302F6C">
        <w:rPr>
          <w:rFonts w:ascii="Times New Roman" w:hAnsi="Times New Roman"/>
          <w:sz w:val="24"/>
          <w:szCs w:val="24"/>
        </w:rPr>
        <w:t>Poznámky pod čiarou k odkazom 6</w:t>
      </w:r>
      <w:r w:rsidR="00CD22A9">
        <w:rPr>
          <w:rFonts w:ascii="Times New Roman" w:hAnsi="Times New Roman"/>
          <w:sz w:val="24"/>
          <w:szCs w:val="24"/>
        </w:rPr>
        <w:t>b</w:t>
      </w:r>
      <w:r w:rsidRPr="00302F6C" w:rsidR="00302F6C">
        <w:rPr>
          <w:rFonts w:ascii="Times New Roman" w:hAnsi="Times New Roman"/>
          <w:sz w:val="24"/>
          <w:szCs w:val="24"/>
        </w:rPr>
        <w:t xml:space="preserve"> až </w:t>
      </w:r>
      <w:r w:rsidRPr="00302F6C" w:rsidR="00201CC7">
        <w:rPr>
          <w:rFonts w:ascii="Times New Roman" w:hAnsi="Times New Roman"/>
          <w:sz w:val="24"/>
          <w:szCs w:val="24"/>
        </w:rPr>
        <w:t>6</w:t>
      </w:r>
      <w:r w:rsidR="00201CC7">
        <w:rPr>
          <w:rFonts w:ascii="Times New Roman" w:hAnsi="Times New Roman"/>
          <w:sz w:val="24"/>
          <w:szCs w:val="24"/>
        </w:rPr>
        <w:t>e</w:t>
      </w:r>
      <w:r w:rsidRPr="00302F6C" w:rsidR="00201CC7">
        <w:rPr>
          <w:rFonts w:ascii="Times New Roman" w:hAnsi="Times New Roman"/>
          <w:sz w:val="24"/>
          <w:szCs w:val="24"/>
        </w:rPr>
        <w:t xml:space="preserve"> </w:t>
      </w:r>
      <w:r w:rsidRPr="00302F6C" w:rsidR="00302F6C">
        <w:rPr>
          <w:rFonts w:ascii="Times New Roman" w:hAnsi="Times New Roman"/>
          <w:sz w:val="24"/>
          <w:szCs w:val="24"/>
        </w:rPr>
        <w:t xml:space="preserve">znejú: </w:t>
      </w:r>
    </w:p>
    <w:p w:rsidR="00201CC7" w:rsidRPr="00201CC7" w:rsidP="00AD5565">
      <w:pPr>
        <w:bidi w:val="0"/>
        <w:spacing w:after="0"/>
        <w:ind w:left="709"/>
        <w:jc w:val="both"/>
        <w:rPr>
          <w:rFonts w:ascii="Times New Roman" w:hAnsi="Times New Roman"/>
          <w:sz w:val="24"/>
          <w:szCs w:val="24"/>
        </w:rPr>
      </w:pPr>
      <w:r w:rsidRPr="00302F6C" w:rsidR="00302F6C">
        <w:rPr>
          <w:rFonts w:ascii="Times New Roman" w:hAnsi="Times New Roman"/>
          <w:sz w:val="24"/>
          <w:szCs w:val="24"/>
        </w:rPr>
        <w:t>„</w:t>
      </w:r>
      <w:r>
        <w:rPr>
          <w:rFonts w:ascii="Times New Roman" w:hAnsi="Times New Roman"/>
          <w:sz w:val="24"/>
          <w:szCs w:val="24"/>
          <w:vertAlign w:val="superscript"/>
        </w:rPr>
        <w:t>6b</w:t>
      </w:r>
      <w:r>
        <w:rPr>
          <w:rFonts w:ascii="Times New Roman" w:hAnsi="Times New Roman"/>
          <w:sz w:val="24"/>
          <w:szCs w:val="24"/>
        </w:rPr>
        <w:t xml:space="preserve">) </w:t>
      </w:r>
      <w:r w:rsidR="00897BE6">
        <w:rPr>
          <w:rFonts w:ascii="Times New Roman" w:hAnsi="Times New Roman"/>
          <w:sz w:val="24"/>
          <w:szCs w:val="24"/>
        </w:rPr>
        <w:t>Článok 2 ods. 4 písm. d) n</w:t>
      </w:r>
      <w:r w:rsidRPr="00897BE6" w:rsidR="00897BE6">
        <w:rPr>
          <w:rFonts w:ascii="Times New Roman" w:hAnsi="Times New Roman"/>
          <w:sz w:val="24"/>
          <w:szCs w:val="24"/>
        </w:rPr>
        <w:t>ariadeni</w:t>
      </w:r>
      <w:r w:rsidR="00897BE6">
        <w:rPr>
          <w:rFonts w:ascii="Times New Roman" w:hAnsi="Times New Roman"/>
          <w:sz w:val="24"/>
          <w:szCs w:val="24"/>
        </w:rPr>
        <w:t>a</w:t>
      </w:r>
      <w:r w:rsidRPr="00897BE6" w:rsidR="00897BE6">
        <w:rPr>
          <w:rFonts w:ascii="Times New Roman" w:hAnsi="Times New Roman"/>
          <w:sz w:val="24"/>
          <w:szCs w:val="24"/>
        </w:rPr>
        <w:t xml:space="preserve"> Európs</w:t>
      </w:r>
      <w:r w:rsidR="00897BE6">
        <w:rPr>
          <w:rFonts w:ascii="Times New Roman" w:hAnsi="Times New Roman"/>
          <w:sz w:val="24"/>
          <w:szCs w:val="24"/>
        </w:rPr>
        <w:t>keho parlamentu  a Rady (EÚ) č. </w:t>
      </w:r>
      <w:r w:rsidRPr="00897BE6" w:rsidR="00897BE6">
        <w:rPr>
          <w:rFonts w:ascii="Times New Roman" w:hAnsi="Times New Roman"/>
          <w:sz w:val="24"/>
          <w:szCs w:val="24"/>
        </w:rPr>
        <w:t>1285/2013 zo dňa 11. decembra 2013 o zriadení a využívaní európskych systémov satelitnej navigácie, ktorým sa ruší nariadenie Rady (ES) č. 876/2002 a nariadenie Európskeho parlamentu a Rady (ES) č. 683/2008 (Ú. v. EÚ L 347, 20. 12. 2013).</w:t>
      </w:r>
    </w:p>
    <w:p w:rsidR="00302F6C" w:rsidRPr="00302F6C" w:rsidP="00AD5565">
      <w:pPr>
        <w:bidi w:val="0"/>
        <w:spacing w:after="0"/>
        <w:ind w:left="709"/>
        <w:jc w:val="both"/>
        <w:rPr>
          <w:rFonts w:ascii="Times New Roman" w:hAnsi="Times New Roman"/>
          <w:sz w:val="24"/>
          <w:szCs w:val="24"/>
        </w:rPr>
      </w:pPr>
      <w:r w:rsidRPr="006422C5" w:rsidR="00201CC7">
        <w:rPr>
          <w:rFonts w:ascii="Times New Roman" w:hAnsi="Times New Roman"/>
          <w:sz w:val="24"/>
          <w:szCs w:val="24"/>
          <w:vertAlign w:val="superscript"/>
        </w:rPr>
        <w:t>6</w:t>
      </w:r>
      <w:r w:rsidR="00201CC7">
        <w:rPr>
          <w:rFonts w:ascii="Times New Roman" w:hAnsi="Times New Roman"/>
          <w:sz w:val="24"/>
          <w:szCs w:val="24"/>
          <w:vertAlign w:val="superscript"/>
        </w:rPr>
        <w:t>c</w:t>
      </w:r>
      <w:r w:rsidRPr="00302F6C">
        <w:rPr>
          <w:rFonts w:ascii="Times New Roman" w:hAnsi="Times New Roman"/>
          <w:sz w:val="24"/>
          <w:szCs w:val="24"/>
        </w:rPr>
        <w:t xml:space="preserve">) Nariadenie (EÚ) č. 1285/2013 . </w:t>
      </w:r>
    </w:p>
    <w:p w:rsidR="00C03937" w:rsidP="00AD5565">
      <w:pPr>
        <w:bidi w:val="0"/>
        <w:spacing w:after="0"/>
        <w:ind w:left="709"/>
        <w:jc w:val="both"/>
        <w:rPr>
          <w:rFonts w:ascii="Times New Roman" w:hAnsi="Times New Roman"/>
          <w:sz w:val="24"/>
          <w:szCs w:val="24"/>
        </w:rPr>
      </w:pPr>
      <w:r w:rsidRPr="006422C5" w:rsidR="00201CC7">
        <w:rPr>
          <w:rFonts w:ascii="Times New Roman" w:hAnsi="Times New Roman"/>
          <w:sz w:val="24"/>
          <w:szCs w:val="24"/>
          <w:vertAlign w:val="superscript"/>
        </w:rPr>
        <w:t>6</w:t>
      </w:r>
      <w:r w:rsidR="00201CC7">
        <w:rPr>
          <w:rFonts w:ascii="Times New Roman" w:hAnsi="Times New Roman"/>
          <w:sz w:val="24"/>
          <w:szCs w:val="24"/>
          <w:vertAlign w:val="superscript"/>
        </w:rPr>
        <w:t>d</w:t>
      </w:r>
      <w:r w:rsidRPr="00302F6C" w:rsidR="00302F6C">
        <w:rPr>
          <w:rFonts w:ascii="Times New Roman" w:hAnsi="Times New Roman"/>
          <w:sz w:val="24"/>
          <w:szCs w:val="24"/>
        </w:rPr>
        <w:t>) Čl. 8 rozhodnutia Európskeho parlamentu a Rady (EÚ) č. 1104/2011/EÚ zo dňa 25. októbra 2011 o pravidlách prístupu k verejnej regulovanej službe, ktorú poskytuje globálny satelitný navigačný systém zriadený v rámci programu Galileo (Ú. v. EÚ L 287</w:t>
      </w:r>
      <w:r w:rsidR="003D7C8F">
        <w:rPr>
          <w:rFonts w:ascii="Times New Roman" w:hAnsi="Times New Roman"/>
          <w:sz w:val="24"/>
          <w:szCs w:val="24"/>
        </w:rPr>
        <w:t>,</w:t>
      </w:r>
      <w:r w:rsidRPr="00302F6C" w:rsidR="00302F6C">
        <w:rPr>
          <w:rFonts w:ascii="Times New Roman" w:hAnsi="Times New Roman"/>
          <w:sz w:val="24"/>
          <w:szCs w:val="24"/>
        </w:rPr>
        <w:t xml:space="preserve"> 4. 11. 2011).</w:t>
      </w:r>
    </w:p>
    <w:p w:rsidR="00FA7BE4" w:rsidP="00C03937">
      <w:pPr>
        <w:bidi w:val="0"/>
        <w:spacing w:after="0"/>
        <w:ind w:left="709"/>
        <w:jc w:val="both"/>
        <w:rPr>
          <w:rFonts w:ascii="Times New Roman" w:hAnsi="Times New Roman"/>
          <w:sz w:val="24"/>
          <w:szCs w:val="24"/>
        </w:rPr>
      </w:pPr>
      <w:r w:rsidRPr="006422C5" w:rsidR="00201CC7">
        <w:rPr>
          <w:rFonts w:ascii="Times New Roman" w:hAnsi="Times New Roman"/>
          <w:sz w:val="24"/>
          <w:szCs w:val="24"/>
          <w:vertAlign w:val="superscript"/>
        </w:rPr>
        <w:t>6</w:t>
      </w:r>
      <w:r w:rsidR="00201CC7">
        <w:rPr>
          <w:rFonts w:ascii="Times New Roman" w:hAnsi="Times New Roman"/>
          <w:sz w:val="24"/>
          <w:szCs w:val="24"/>
          <w:vertAlign w:val="superscript"/>
        </w:rPr>
        <w:t>e</w:t>
      </w:r>
      <w:r w:rsidRPr="00302F6C" w:rsidR="00302F6C">
        <w:rPr>
          <w:rFonts w:ascii="Times New Roman" w:hAnsi="Times New Roman"/>
          <w:sz w:val="24"/>
          <w:szCs w:val="24"/>
        </w:rPr>
        <w:t>) Napríklad Čl. 8 rozhodnutia Európskeho parlamentu a Rady (EÚ) č. 1104/2011/EÚ, rozhodnutie Komisie z 29. novembra 2001, ktorým sa mení a dopĺňa jej Rokovací poriadok (EÚ 2001/844/ES, ESUO, Euratom, Ú.</w:t>
      </w:r>
      <w:r w:rsidR="00284252">
        <w:rPr>
          <w:rFonts w:ascii="Times New Roman" w:hAnsi="Times New Roman"/>
          <w:sz w:val="24"/>
          <w:szCs w:val="24"/>
        </w:rPr>
        <w:t xml:space="preserve"> </w:t>
      </w:r>
      <w:r w:rsidRPr="00302F6C" w:rsidR="00302F6C">
        <w:rPr>
          <w:rFonts w:ascii="Times New Roman" w:hAnsi="Times New Roman"/>
          <w:sz w:val="24"/>
          <w:szCs w:val="24"/>
        </w:rPr>
        <w:t>v. EÚ L 317</w:t>
      </w:r>
      <w:r w:rsidR="003D7C8F">
        <w:rPr>
          <w:rFonts w:ascii="Times New Roman" w:hAnsi="Times New Roman"/>
          <w:sz w:val="24"/>
          <w:szCs w:val="24"/>
        </w:rPr>
        <w:t>,</w:t>
      </w:r>
      <w:r w:rsidRPr="00302F6C" w:rsidR="00302F6C">
        <w:rPr>
          <w:rFonts w:ascii="Times New Roman" w:hAnsi="Times New Roman"/>
          <w:sz w:val="24"/>
          <w:szCs w:val="24"/>
        </w:rPr>
        <w:t xml:space="preserve"> 3.12.2001),  a rozhodnutie Rady z 23. septembra 2013 o bezpečnostných predpisoch na ochranu utajovaných skutočností EÚ (2013/488/EÚ, Ú. v. EÚ L 274/1</w:t>
      </w:r>
      <w:r w:rsidR="003D7C8F">
        <w:rPr>
          <w:rFonts w:ascii="Times New Roman" w:hAnsi="Times New Roman"/>
          <w:sz w:val="24"/>
          <w:szCs w:val="24"/>
        </w:rPr>
        <w:t>,</w:t>
      </w:r>
      <w:r w:rsidRPr="00302F6C" w:rsidR="00302F6C">
        <w:rPr>
          <w:rFonts w:ascii="Times New Roman" w:hAnsi="Times New Roman"/>
          <w:sz w:val="24"/>
          <w:szCs w:val="24"/>
        </w:rPr>
        <w:t xml:space="preserve"> 15.10.2013).“</w:t>
      </w:r>
      <w:r w:rsidR="00C03937">
        <w:rPr>
          <w:rFonts w:ascii="Times New Roman" w:hAnsi="Times New Roman"/>
          <w:sz w:val="24"/>
          <w:szCs w:val="24"/>
        </w:rPr>
        <w:t>.</w:t>
      </w:r>
    </w:p>
    <w:p w:rsidR="00C974E7" w:rsidP="00C67931">
      <w:pPr>
        <w:pStyle w:val="ListParagraph"/>
        <w:bidi w:val="0"/>
        <w:jc w:val="both"/>
        <w:rPr>
          <w:rFonts w:ascii="Times New Roman" w:hAnsi="Times New Roman"/>
          <w:sz w:val="24"/>
          <w:szCs w:val="24"/>
        </w:rPr>
      </w:pPr>
    </w:p>
    <w:p w:rsidR="001D3085" w:rsidP="00C67931">
      <w:pPr>
        <w:pStyle w:val="ListParagraph"/>
        <w:bidi w:val="0"/>
        <w:jc w:val="both"/>
        <w:rPr>
          <w:rFonts w:ascii="Times New Roman" w:hAnsi="Times New Roman"/>
          <w:sz w:val="24"/>
          <w:szCs w:val="24"/>
        </w:rPr>
      </w:pPr>
      <w:r>
        <w:rPr>
          <w:rFonts w:ascii="Times New Roman" w:hAnsi="Times New Roman"/>
          <w:sz w:val="24"/>
          <w:szCs w:val="24"/>
        </w:rPr>
        <w:t>Doterajšie písmeno e) sa označuje ako písmeno f).</w:t>
      </w:r>
    </w:p>
    <w:p w:rsidR="001D3085" w:rsidP="00C67931">
      <w:pPr>
        <w:pStyle w:val="ListParagraph"/>
        <w:bidi w:val="0"/>
        <w:jc w:val="both"/>
        <w:rPr>
          <w:rFonts w:ascii="Times New Roman" w:hAnsi="Times New Roman"/>
          <w:sz w:val="24"/>
          <w:szCs w:val="24"/>
        </w:rPr>
      </w:pPr>
    </w:p>
    <w:p w:rsidR="00FB69F4" w:rsidP="00654BC4">
      <w:pPr>
        <w:pStyle w:val="ListParagraph"/>
        <w:numPr>
          <w:numId w:val="1"/>
        </w:numPr>
        <w:bidi w:val="0"/>
        <w:jc w:val="both"/>
        <w:rPr>
          <w:rFonts w:ascii="Times New Roman" w:hAnsi="Times New Roman"/>
          <w:sz w:val="24"/>
          <w:szCs w:val="24"/>
        </w:rPr>
      </w:pPr>
      <w:r>
        <w:rPr>
          <w:rFonts w:ascii="Times New Roman" w:hAnsi="Times New Roman"/>
          <w:sz w:val="24"/>
          <w:szCs w:val="24"/>
        </w:rPr>
        <w:t xml:space="preserve">V </w:t>
      </w:r>
      <w:r w:rsidR="00775A0A">
        <w:rPr>
          <w:rFonts w:ascii="Times New Roman" w:hAnsi="Times New Roman"/>
          <w:sz w:val="24"/>
          <w:szCs w:val="24"/>
        </w:rPr>
        <w:t xml:space="preserve">§ 6 ods. 3 písm. l) </w:t>
      </w:r>
      <w:r w:rsidR="00A65399">
        <w:rPr>
          <w:rFonts w:ascii="Times New Roman" w:hAnsi="Times New Roman"/>
          <w:sz w:val="24"/>
          <w:szCs w:val="24"/>
        </w:rPr>
        <w:t>znie:</w:t>
      </w:r>
    </w:p>
    <w:p w:rsidR="00A65399" w:rsidP="00654BC4">
      <w:pPr>
        <w:pStyle w:val="ListParagraph"/>
        <w:bidi w:val="0"/>
        <w:jc w:val="both"/>
        <w:rPr>
          <w:rFonts w:ascii="Times New Roman" w:hAnsi="Times New Roman"/>
          <w:sz w:val="24"/>
          <w:szCs w:val="24"/>
        </w:rPr>
      </w:pPr>
      <w:r>
        <w:rPr>
          <w:rFonts w:ascii="Times New Roman" w:hAnsi="Times New Roman"/>
          <w:sz w:val="24"/>
          <w:szCs w:val="24"/>
        </w:rPr>
        <w:t xml:space="preserve">„l) </w:t>
      </w:r>
      <w:r w:rsidRPr="00B26C8E" w:rsidR="00450884">
        <w:rPr>
          <w:rFonts w:ascii="Times New Roman" w:hAnsi="Times New Roman"/>
          <w:sz w:val="24"/>
          <w:szCs w:val="24"/>
        </w:rPr>
        <w:t xml:space="preserve">vykonáva štátny dohľad nad </w:t>
      </w:r>
      <w:r w:rsidR="001F224F">
        <w:rPr>
          <w:rFonts w:ascii="Times New Roman" w:hAnsi="Times New Roman"/>
          <w:sz w:val="24"/>
          <w:szCs w:val="24"/>
        </w:rPr>
        <w:t>plnením</w:t>
      </w:r>
      <w:r w:rsidRPr="00B26C8E" w:rsidR="00450884">
        <w:rPr>
          <w:rFonts w:ascii="Times New Roman" w:hAnsi="Times New Roman"/>
          <w:sz w:val="24"/>
          <w:szCs w:val="24"/>
        </w:rPr>
        <w:t xml:space="preserve"> povinností ustanovených týmto zákonom  (ďalej len „dohľad“)</w:t>
      </w:r>
      <w:r w:rsidR="00B26C8E">
        <w:rPr>
          <w:rFonts w:ascii="Times New Roman" w:hAnsi="Times New Roman"/>
          <w:sz w:val="24"/>
          <w:szCs w:val="24"/>
        </w:rPr>
        <w:t>.</w:t>
      </w:r>
      <w:r w:rsidRPr="00B26C8E" w:rsidR="00450884">
        <w:rPr>
          <w:rFonts w:ascii="Times New Roman" w:hAnsi="Times New Roman"/>
          <w:sz w:val="24"/>
          <w:szCs w:val="24"/>
        </w:rPr>
        <w:t>“.</w:t>
      </w:r>
    </w:p>
    <w:p w:rsidR="00392363" w:rsidP="00654BC4">
      <w:pPr>
        <w:pStyle w:val="ListParagraph"/>
        <w:bidi w:val="0"/>
        <w:jc w:val="both"/>
        <w:rPr>
          <w:rFonts w:ascii="Times New Roman" w:hAnsi="Times New Roman"/>
          <w:sz w:val="24"/>
          <w:szCs w:val="24"/>
        </w:rPr>
      </w:pPr>
    </w:p>
    <w:p w:rsidR="00392363" w:rsidRPr="00022F20" w:rsidP="00392363">
      <w:pPr>
        <w:pStyle w:val="ListParagraph"/>
        <w:numPr>
          <w:numId w:val="1"/>
        </w:numPr>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color w:val="231F20"/>
          <w:sz w:val="24"/>
          <w:szCs w:val="24"/>
        </w:rPr>
        <w:t xml:space="preserve">V § 6 ods. 3 sa za písmeno n) </w:t>
      </w:r>
      <w:r w:rsidRPr="00022F20" w:rsidR="006F01C1">
        <w:rPr>
          <w:rFonts w:ascii="Times New Roman" w:hAnsi="Times New Roman"/>
          <w:color w:val="231F20"/>
          <w:sz w:val="24"/>
          <w:szCs w:val="24"/>
        </w:rPr>
        <w:t xml:space="preserve">vkladá </w:t>
      </w:r>
      <w:r w:rsidRPr="00022F20">
        <w:rPr>
          <w:rFonts w:ascii="Times New Roman" w:hAnsi="Times New Roman"/>
          <w:color w:val="231F20"/>
          <w:sz w:val="24"/>
          <w:szCs w:val="24"/>
        </w:rPr>
        <w:t xml:space="preserve">nové </w:t>
      </w:r>
      <w:r w:rsidRPr="00022F20" w:rsidR="006F01C1">
        <w:rPr>
          <w:rFonts w:ascii="Times New Roman" w:hAnsi="Times New Roman"/>
          <w:color w:val="231F20"/>
          <w:sz w:val="24"/>
          <w:szCs w:val="24"/>
        </w:rPr>
        <w:t xml:space="preserve">písmeno </w:t>
      </w:r>
      <w:r w:rsidRPr="00022F20">
        <w:rPr>
          <w:rFonts w:ascii="Times New Roman" w:hAnsi="Times New Roman"/>
          <w:color w:val="231F20"/>
          <w:sz w:val="24"/>
          <w:szCs w:val="24"/>
        </w:rPr>
        <w:t>o), ktoré zn</w:t>
      </w:r>
      <w:r w:rsidRPr="00022F20" w:rsidR="006F01C1">
        <w:rPr>
          <w:rFonts w:ascii="Times New Roman" w:hAnsi="Times New Roman"/>
          <w:color w:val="231F20"/>
          <w:sz w:val="24"/>
          <w:szCs w:val="24"/>
        </w:rPr>
        <w:t>ie</w:t>
      </w:r>
      <w:r w:rsidRPr="00022F20">
        <w:rPr>
          <w:rFonts w:ascii="Times New Roman" w:hAnsi="Times New Roman"/>
          <w:color w:val="231F20"/>
          <w:sz w:val="24"/>
          <w:szCs w:val="24"/>
        </w:rPr>
        <w:t>:</w:t>
      </w:r>
    </w:p>
    <w:p w:rsidR="00FA1D2A" w:rsidP="000D43D4">
      <w:pPr>
        <w:pStyle w:val="ListParagraph"/>
        <w:autoSpaceDE w:val="0"/>
        <w:autoSpaceDN w:val="0"/>
        <w:bidi w:val="0"/>
        <w:adjustRightInd w:val="0"/>
        <w:spacing w:after="0" w:line="240" w:lineRule="auto"/>
        <w:jc w:val="both"/>
        <w:rPr>
          <w:rFonts w:ascii="Times New Roman" w:hAnsi="Times New Roman"/>
          <w:color w:val="231F20"/>
          <w:sz w:val="24"/>
          <w:szCs w:val="24"/>
        </w:rPr>
      </w:pPr>
      <w:r w:rsidRPr="00022F20" w:rsidR="00392363">
        <w:rPr>
          <w:rFonts w:ascii="Times New Roman" w:hAnsi="Times New Roman"/>
          <w:color w:val="231F20"/>
          <w:sz w:val="24"/>
          <w:szCs w:val="24"/>
        </w:rPr>
        <w:t>„o) rozhoduje spory medzi podnikmi alebo medzi podnikmi a prevádzkovateľmi sietí</w:t>
      </w:r>
      <w:r>
        <w:rPr>
          <w:rFonts w:ascii="Times New Roman" w:hAnsi="Times New Roman"/>
          <w:color w:val="231F20"/>
          <w:sz w:val="24"/>
          <w:szCs w:val="24"/>
        </w:rPr>
        <w:t>, ktoré</w:t>
      </w:r>
      <w:r w:rsidRPr="00022F20" w:rsidR="00392363">
        <w:rPr>
          <w:rFonts w:ascii="Times New Roman" w:hAnsi="Times New Roman"/>
          <w:color w:val="231F20"/>
          <w:sz w:val="24"/>
          <w:szCs w:val="24"/>
        </w:rPr>
        <w:t xml:space="preserve"> súvisia s</w:t>
      </w:r>
    </w:p>
    <w:p w:rsidR="00FA1D2A" w:rsidP="006422C5">
      <w:pPr>
        <w:pStyle w:val="ListParagraph"/>
        <w:numPr>
          <w:numId w:val="29"/>
        </w:numPr>
        <w:autoSpaceDE w:val="0"/>
        <w:autoSpaceDN w:val="0"/>
        <w:bidi w:val="0"/>
        <w:adjustRightInd w:val="0"/>
        <w:spacing w:after="0" w:line="240" w:lineRule="auto"/>
        <w:jc w:val="both"/>
        <w:rPr>
          <w:rFonts w:ascii="Times New Roman" w:hAnsi="Times New Roman"/>
          <w:color w:val="231F20"/>
          <w:sz w:val="24"/>
          <w:szCs w:val="24"/>
        </w:rPr>
      </w:pPr>
      <w:r w:rsidRPr="00022F20" w:rsidR="00392363">
        <w:rPr>
          <w:rFonts w:ascii="Times New Roman" w:hAnsi="Times New Roman"/>
          <w:color w:val="231F20"/>
          <w:sz w:val="24"/>
          <w:szCs w:val="24"/>
        </w:rPr>
        <w:t>prístupom k existujúcej fyzickej infraštruktúre,</w:t>
      </w:r>
    </w:p>
    <w:p w:rsidR="00FA1D2A" w:rsidP="006422C5">
      <w:pPr>
        <w:pStyle w:val="ListParagraph"/>
        <w:numPr>
          <w:numId w:val="29"/>
        </w:numPr>
        <w:autoSpaceDE w:val="0"/>
        <w:autoSpaceDN w:val="0"/>
        <w:bidi w:val="0"/>
        <w:adjustRightInd w:val="0"/>
        <w:spacing w:after="0" w:line="240" w:lineRule="auto"/>
        <w:jc w:val="both"/>
        <w:rPr>
          <w:rFonts w:ascii="Times New Roman" w:hAnsi="Times New Roman"/>
          <w:color w:val="231F20"/>
          <w:sz w:val="24"/>
          <w:szCs w:val="24"/>
        </w:rPr>
      </w:pPr>
      <w:r w:rsidRPr="00022F20" w:rsidR="00392363">
        <w:rPr>
          <w:rFonts w:ascii="Times New Roman" w:hAnsi="Times New Roman"/>
          <w:color w:val="231F20"/>
          <w:sz w:val="24"/>
          <w:szCs w:val="24"/>
        </w:rPr>
        <w:t>poskytovaním informácií o dostupnosti fyzickej infraštruktúry,</w:t>
      </w:r>
    </w:p>
    <w:p w:rsidR="00FA1D2A" w:rsidP="006422C5">
      <w:pPr>
        <w:pStyle w:val="ListParagraph"/>
        <w:numPr>
          <w:numId w:val="29"/>
        </w:numPr>
        <w:autoSpaceDE w:val="0"/>
        <w:autoSpaceDN w:val="0"/>
        <w:bidi w:val="0"/>
        <w:adjustRightInd w:val="0"/>
        <w:spacing w:after="0" w:line="240" w:lineRule="auto"/>
        <w:jc w:val="both"/>
        <w:rPr>
          <w:rFonts w:ascii="Times New Roman" w:hAnsi="Times New Roman"/>
          <w:color w:val="231F20"/>
          <w:sz w:val="24"/>
          <w:szCs w:val="24"/>
        </w:rPr>
      </w:pPr>
      <w:r w:rsidRPr="00022F20" w:rsidR="00392363">
        <w:rPr>
          <w:rFonts w:ascii="Times New Roman" w:hAnsi="Times New Roman"/>
          <w:color w:val="231F20"/>
          <w:sz w:val="24"/>
          <w:szCs w:val="24"/>
        </w:rPr>
        <w:t>koordináciou výstavby,</w:t>
      </w:r>
    </w:p>
    <w:p w:rsidR="00FA1D2A" w:rsidP="006422C5">
      <w:pPr>
        <w:pStyle w:val="ListParagraph"/>
        <w:numPr>
          <w:numId w:val="29"/>
        </w:numPr>
        <w:autoSpaceDE w:val="0"/>
        <w:autoSpaceDN w:val="0"/>
        <w:bidi w:val="0"/>
        <w:adjustRightInd w:val="0"/>
        <w:spacing w:after="0" w:line="240" w:lineRule="auto"/>
        <w:jc w:val="both"/>
        <w:rPr>
          <w:rFonts w:ascii="Times New Roman" w:hAnsi="Times New Roman"/>
          <w:color w:val="231F20"/>
          <w:sz w:val="24"/>
          <w:szCs w:val="24"/>
        </w:rPr>
      </w:pPr>
      <w:r w:rsidRPr="00022F20" w:rsidR="00392363">
        <w:rPr>
          <w:rFonts w:ascii="Times New Roman" w:hAnsi="Times New Roman"/>
          <w:color w:val="231F20"/>
          <w:sz w:val="24"/>
          <w:szCs w:val="24"/>
        </w:rPr>
        <w:t xml:space="preserve">poskytovaním informácií o plánovaných stavbách a </w:t>
      </w:r>
    </w:p>
    <w:p w:rsidR="00392363" w:rsidRPr="00022F20" w:rsidP="006422C5">
      <w:pPr>
        <w:pStyle w:val="ListParagraph"/>
        <w:numPr>
          <w:numId w:val="29"/>
        </w:numPr>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color w:val="231F20"/>
          <w:sz w:val="24"/>
          <w:szCs w:val="24"/>
        </w:rPr>
        <w:t>prístupom k fyzickej infraštruktúre v</w:t>
      </w:r>
      <w:r w:rsidR="00A639A2">
        <w:rPr>
          <w:rFonts w:ascii="Times New Roman" w:hAnsi="Times New Roman"/>
          <w:color w:val="231F20"/>
          <w:sz w:val="24"/>
          <w:szCs w:val="24"/>
        </w:rPr>
        <w:t> </w:t>
      </w:r>
      <w:r w:rsidRPr="00022F20">
        <w:rPr>
          <w:rFonts w:ascii="Times New Roman" w:hAnsi="Times New Roman"/>
          <w:color w:val="231F20"/>
          <w:sz w:val="24"/>
          <w:szCs w:val="24"/>
        </w:rPr>
        <w:t>budovách</w:t>
      </w:r>
      <w:r w:rsidRPr="00022F20" w:rsidR="006F01C1">
        <w:rPr>
          <w:rFonts w:ascii="Times New Roman" w:hAnsi="Times New Roman"/>
          <w:color w:val="231F20"/>
          <w:sz w:val="24"/>
          <w:szCs w:val="24"/>
        </w:rPr>
        <w:t>,</w:t>
      </w:r>
      <w:r w:rsidRPr="00022F20" w:rsidR="000D43D4">
        <w:rPr>
          <w:rFonts w:ascii="Times New Roman" w:hAnsi="Times New Roman"/>
          <w:color w:val="231F20"/>
          <w:sz w:val="24"/>
          <w:szCs w:val="24"/>
        </w:rPr>
        <w:t>“</w:t>
      </w:r>
      <w:r w:rsidRPr="00022F20" w:rsidR="006F01C1">
        <w:rPr>
          <w:rFonts w:ascii="Times New Roman" w:hAnsi="Times New Roman"/>
          <w:color w:val="231F20"/>
          <w:sz w:val="24"/>
          <w:szCs w:val="24"/>
        </w:rPr>
        <w:t>.</w:t>
      </w:r>
    </w:p>
    <w:p w:rsidR="00392363" w:rsidRPr="00022F20" w:rsidP="000D43D4">
      <w:pPr>
        <w:pStyle w:val="ListParagraph"/>
        <w:autoSpaceDE w:val="0"/>
        <w:autoSpaceDN w:val="0"/>
        <w:bidi w:val="0"/>
        <w:adjustRightInd w:val="0"/>
        <w:spacing w:after="0" w:line="240" w:lineRule="auto"/>
        <w:jc w:val="both"/>
        <w:rPr>
          <w:rFonts w:ascii="Times New Roman" w:hAnsi="Times New Roman"/>
          <w:color w:val="231F20"/>
          <w:sz w:val="24"/>
          <w:szCs w:val="24"/>
        </w:rPr>
      </w:pPr>
    </w:p>
    <w:p w:rsidR="00392363" w:rsidP="000D43D4">
      <w:pPr>
        <w:pStyle w:val="ListParagraph"/>
        <w:autoSpaceDE w:val="0"/>
        <w:autoSpaceDN w:val="0"/>
        <w:bidi w:val="0"/>
        <w:adjustRightInd w:val="0"/>
        <w:spacing w:after="0" w:line="240" w:lineRule="auto"/>
        <w:jc w:val="both"/>
        <w:rPr>
          <w:rFonts w:ascii="Times New Roman" w:hAnsi="Times New Roman"/>
          <w:color w:val="231F20"/>
          <w:sz w:val="24"/>
          <w:szCs w:val="24"/>
        </w:rPr>
      </w:pPr>
      <w:r w:rsidRPr="00022F20">
        <w:rPr>
          <w:rFonts w:ascii="Times New Roman" w:hAnsi="Times New Roman"/>
          <w:color w:val="231F20"/>
          <w:sz w:val="24"/>
          <w:szCs w:val="24"/>
        </w:rPr>
        <w:t xml:space="preserve">Doterajšie písmeno o) sa označuje ako písmeno </w:t>
      </w:r>
      <w:r w:rsidRPr="00022F20" w:rsidR="006F01C1">
        <w:rPr>
          <w:rFonts w:ascii="Times New Roman" w:hAnsi="Times New Roman"/>
          <w:color w:val="231F20"/>
          <w:sz w:val="24"/>
          <w:szCs w:val="24"/>
        </w:rPr>
        <w:t>p</w:t>
      </w:r>
      <w:r w:rsidRPr="00022F20">
        <w:rPr>
          <w:rFonts w:ascii="Times New Roman" w:hAnsi="Times New Roman"/>
          <w:color w:val="231F20"/>
          <w:sz w:val="24"/>
          <w:szCs w:val="24"/>
        </w:rPr>
        <w:t>).</w:t>
      </w:r>
    </w:p>
    <w:p w:rsidR="005E67AB" w:rsidP="000D43D4">
      <w:pPr>
        <w:pStyle w:val="ListParagraph"/>
        <w:autoSpaceDE w:val="0"/>
        <w:autoSpaceDN w:val="0"/>
        <w:bidi w:val="0"/>
        <w:adjustRightInd w:val="0"/>
        <w:spacing w:after="0" w:line="240" w:lineRule="auto"/>
        <w:jc w:val="both"/>
        <w:rPr>
          <w:rFonts w:ascii="Times New Roman" w:hAnsi="Times New Roman"/>
          <w:color w:val="231F20"/>
          <w:sz w:val="24"/>
          <w:szCs w:val="24"/>
        </w:rPr>
      </w:pPr>
    </w:p>
    <w:p w:rsidR="005E67AB" w:rsidRPr="00022F20" w:rsidP="005E67AB">
      <w:pPr>
        <w:pStyle w:val="ListParagraph"/>
        <w:numPr>
          <w:numId w:val="1"/>
        </w:numPr>
        <w:bidi w:val="0"/>
        <w:jc w:val="both"/>
        <w:rPr>
          <w:rFonts w:ascii="Times New Roman" w:hAnsi="Times New Roman"/>
          <w:sz w:val="24"/>
          <w:szCs w:val="24"/>
        </w:rPr>
      </w:pPr>
      <w:r w:rsidRPr="00022F20">
        <w:rPr>
          <w:rFonts w:ascii="Times New Roman" w:hAnsi="Times New Roman"/>
          <w:sz w:val="24"/>
          <w:szCs w:val="24"/>
        </w:rPr>
        <w:t>V § 6 ods</w:t>
      </w:r>
      <w:r w:rsidR="00B618F0">
        <w:rPr>
          <w:rFonts w:ascii="Times New Roman" w:hAnsi="Times New Roman"/>
          <w:sz w:val="24"/>
          <w:szCs w:val="24"/>
        </w:rPr>
        <w:t>.</w:t>
      </w:r>
      <w:r w:rsidRPr="00022F20">
        <w:rPr>
          <w:rFonts w:ascii="Times New Roman" w:hAnsi="Times New Roman"/>
          <w:sz w:val="24"/>
          <w:szCs w:val="24"/>
        </w:rPr>
        <w:t> 4 písm</w:t>
      </w:r>
      <w:r w:rsidR="009F720D">
        <w:rPr>
          <w:rFonts w:ascii="Times New Roman" w:hAnsi="Times New Roman"/>
          <w:sz w:val="24"/>
          <w:szCs w:val="24"/>
        </w:rPr>
        <w:t>eno</w:t>
      </w:r>
      <w:r w:rsidRPr="00022F20">
        <w:rPr>
          <w:rFonts w:ascii="Times New Roman" w:hAnsi="Times New Roman"/>
          <w:sz w:val="24"/>
          <w:szCs w:val="24"/>
        </w:rPr>
        <w:t> a) znie:</w:t>
      </w:r>
    </w:p>
    <w:p w:rsidR="005E67AB" w:rsidRPr="00022F20" w:rsidP="005E67AB">
      <w:pPr>
        <w:pStyle w:val="Default"/>
        <w:bidi w:val="0"/>
        <w:ind w:left="709"/>
        <w:jc w:val="both"/>
        <w:rPr>
          <w:rFonts w:ascii="Times New Roman" w:hAnsi="Times New Roman" w:cs="Times New Roman"/>
        </w:rPr>
      </w:pPr>
      <w:r w:rsidRPr="00022F20">
        <w:rPr>
          <w:rFonts w:ascii="Times New Roman" w:hAnsi="Times New Roman" w:cs="Times New Roman"/>
        </w:rPr>
        <w:t>„a) podnikom na základe všeobecného povolenia,“.</w:t>
      </w:r>
    </w:p>
    <w:p w:rsidR="005E67AB" w:rsidRPr="00022F20" w:rsidP="000D43D4">
      <w:pPr>
        <w:pStyle w:val="ListParagraph"/>
        <w:autoSpaceDE w:val="0"/>
        <w:autoSpaceDN w:val="0"/>
        <w:bidi w:val="0"/>
        <w:adjustRightInd w:val="0"/>
        <w:spacing w:after="0" w:line="240" w:lineRule="auto"/>
        <w:jc w:val="both"/>
        <w:rPr>
          <w:rFonts w:ascii="Times New Roman" w:hAnsi="Times New Roman"/>
          <w:color w:val="231F20"/>
          <w:sz w:val="24"/>
          <w:szCs w:val="24"/>
        </w:rPr>
      </w:pPr>
    </w:p>
    <w:p w:rsidR="00392363" w:rsidRPr="00022F20" w:rsidP="00392363">
      <w:pPr>
        <w:pStyle w:val="ListParagraph"/>
        <w:numPr>
          <w:numId w:val="1"/>
        </w:numPr>
        <w:bidi w:val="0"/>
        <w:jc w:val="both"/>
        <w:rPr>
          <w:rFonts w:ascii="Times New Roman" w:hAnsi="Times New Roman"/>
          <w:sz w:val="24"/>
          <w:szCs w:val="24"/>
        </w:rPr>
      </w:pPr>
      <w:r w:rsidRPr="00022F20">
        <w:rPr>
          <w:rFonts w:ascii="Times New Roman" w:hAnsi="Times New Roman"/>
          <w:sz w:val="24"/>
          <w:szCs w:val="24"/>
        </w:rPr>
        <w:t xml:space="preserve">V § 8 </w:t>
      </w:r>
      <w:r w:rsidR="00D52838">
        <w:rPr>
          <w:rFonts w:ascii="Times New Roman" w:hAnsi="Times New Roman"/>
          <w:sz w:val="24"/>
          <w:szCs w:val="24"/>
        </w:rPr>
        <w:t>ods.</w:t>
      </w:r>
      <w:r w:rsidRPr="00022F20">
        <w:rPr>
          <w:rFonts w:ascii="Times New Roman" w:hAnsi="Times New Roman"/>
          <w:sz w:val="24"/>
          <w:szCs w:val="24"/>
        </w:rPr>
        <w:t xml:space="preserve"> 1 </w:t>
      </w:r>
      <w:r w:rsidR="00D52838">
        <w:rPr>
          <w:rFonts w:ascii="Times New Roman" w:hAnsi="Times New Roman"/>
          <w:sz w:val="24"/>
          <w:szCs w:val="24"/>
        </w:rPr>
        <w:t>sa za písmeno g) vkladá nové písmeno h)</w:t>
      </w:r>
      <w:r w:rsidRPr="00022F20">
        <w:rPr>
          <w:rFonts w:ascii="Times New Roman" w:hAnsi="Times New Roman"/>
          <w:sz w:val="24"/>
          <w:szCs w:val="24"/>
        </w:rPr>
        <w:t xml:space="preserve">, ktoré znie: </w:t>
      </w:r>
    </w:p>
    <w:p w:rsidR="00392363" w:rsidP="00392363">
      <w:pPr>
        <w:pStyle w:val="ListParagraph"/>
        <w:autoSpaceDE w:val="0"/>
        <w:autoSpaceDN w:val="0"/>
        <w:bidi w:val="0"/>
        <w:adjustRightInd w:val="0"/>
        <w:spacing w:after="0" w:line="240" w:lineRule="auto"/>
        <w:ind w:left="709"/>
        <w:jc w:val="both"/>
        <w:rPr>
          <w:rFonts w:ascii="Times New Roman" w:hAnsi="Times New Roman"/>
          <w:color w:val="231F20"/>
          <w:sz w:val="24"/>
          <w:szCs w:val="24"/>
        </w:rPr>
      </w:pPr>
      <w:r w:rsidRPr="00022F20">
        <w:rPr>
          <w:rFonts w:ascii="Times New Roman" w:hAnsi="Times New Roman"/>
          <w:color w:val="231F20"/>
          <w:sz w:val="24"/>
          <w:szCs w:val="24"/>
        </w:rPr>
        <w:t>„</w:t>
      </w:r>
      <w:r w:rsidR="00D52838">
        <w:rPr>
          <w:rFonts w:ascii="Times New Roman" w:hAnsi="Times New Roman"/>
          <w:color w:val="231F20"/>
          <w:sz w:val="24"/>
          <w:szCs w:val="24"/>
        </w:rPr>
        <w:t>h</w:t>
      </w:r>
      <w:r w:rsidRPr="00022F20">
        <w:rPr>
          <w:rFonts w:ascii="Times New Roman" w:hAnsi="Times New Roman"/>
          <w:color w:val="231F20"/>
          <w:sz w:val="24"/>
          <w:szCs w:val="24"/>
        </w:rPr>
        <w:t>) Úradom pre reguláciu sieťových odvetví</w:t>
      </w:r>
      <w:r w:rsidRPr="00022F20">
        <w:rPr>
          <w:rFonts w:ascii="Times New Roman" w:hAnsi="Times New Roman"/>
          <w:color w:val="231F20"/>
          <w:sz w:val="24"/>
          <w:szCs w:val="24"/>
          <w:vertAlign w:val="superscript"/>
        </w:rPr>
        <w:t>12</w:t>
      </w:r>
      <w:r w:rsidRPr="00022F20">
        <w:rPr>
          <w:rFonts w:ascii="Times New Roman" w:hAnsi="Times New Roman"/>
          <w:color w:val="231F20"/>
          <w:sz w:val="24"/>
          <w:szCs w:val="24"/>
        </w:rPr>
        <w:t>)</w:t>
      </w:r>
      <w:r w:rsidRPr="00022F20" w:rsidR="00CF6728">
        <w:rPr>
          <w:rFonts w:ascii="Times New Roman" w:hAnsi="Times New Roman"/>
          <w:color w:val="231F20"/>
          <w:sz w:val="24"/>
          <w:szCs w:val="24"/>
        </w:rPr>
        <w:t>,</w:t>
      </w:r>
      <w:r w:rsidRPr="00022F20">
        <w:rPr>
          <w:rFonts w:ascii="Times New Roman" w:hAnsi="Times New Roman"/>
          <w:color w:val="231F20"/>
          <w:sz w:val="24"/>
          <w:szCs w:val="24"/>
        </w:rPr>
        <w:t xml:space="preserve"> Dopravným úradom</w:t>
      </w:r>
      <w:r w:rsidRPr="00022F20">
        <w:rPr>
          <w:rFonts w:ascii="Times New Roman" w:hAnsi="Times New Roman"/>
          <w:color w:val="231F20"/>
          <w:sz w:val="24"/>
          <w:szCs w:val="24"/>
          <w:vertAlign w:val="superscript"/>
        </w:rPr>
        <w:t>6a</w:t>
      </w:r>
      <w:r w:rsidRPr="00022F20">
        <w:rPr>
          <w:rFonts w:ascii="Times New Roman" w:hAnsi="Times New Roman"/>
          <w:color w:val="231F20"/>
          <w:sz w:val="24"/>
          <w:szCs w:val="24"/>
        </w:rPr>
        <w:t>)</w:t>
      </w:r>
      <w:r w:rsidRPr="00022F20" w:rsidR="00CF6728">
        <w:rPr>
          <w:rFonts w:ascii="Times New Roman" w:hAnsi="Times New Roman"/>
          <w:color w:val="231F20"/>
          <w:sz w:val="24"/>
          <w:szCs w:val="24"/>
        </w:rPr>
        <w:t>, stavebnými úradmi, špeciálnymi stavebnými úradmi a</w:t>
      </w:r>
      <w:r w:rsidRPr="00022F20" w:rsidR="00C12A2D">
        <w:rPr>
          <w:rFonts w:ascii="Times New Roman" w:hAnsi="Times New Roman"/>
          <w:color w:val="231F20"/>
          <w:sz w:val="24"/>
          <w:szCs w:val="24"/>
        </w:rPr>
        <w:t> okresnými úradmi v sídle</w:t>
      </w:r>
      <w:r w:rsidRPr="00022F20">
        <w:rPr>
          <w:rFonts w:ascii="Times New Roman" w:hAnsi="Times New Roman"/>
          <w:color w:val="231F20"/>
          <w:sz w:val="24"/>
          <w:szCs w:val="24"/>
        </w:rPr>
        <w:t xml:space="preserve"> </w:t>
      </w:r>
      <w:r w:rsidRPr="00022F20" w:rsidR="00714074">
        <w:rPr>
          <w:rFonts w:ascii="Times New Roman" w:hAnsi="Times New Roman"/>
          <w:color w:val="231F20"/>
          <w:sz w:val="24"/>
          <w:szCs w:val="24"/>
        </w:rPr>
        <w:t xml:space="preserve">kraja </w:t>
      </w:r>
      <w:r w:rsidR="00F45A6E">
        <w:rPr>
          <w:rFonts w:ascii="Times New Roman" w:hAnsi="Times New Roman"/>
          <w:color w:val="231F20"/>
          <w:sz w:val="24"/>
          <w:szCs w:val="24"/>
        </w:rPr>
        <w:t>(ďalej len „</w:t>
      </w:r>
      <w:r w:rsidRPr="00022F20" w:rsidR="00EB5BC2">
        <w:rPr>
          <w:rFonts w:ascii="Times New Roman" w:hAnsi="Times New Roman"/>
          <w:color w:val="231F20"/>
          <w:sz w:val="24"/>
          <w:szCs w:val="24"/>
        </w:rPr>
        <w:t>dotknutý orgán</w:t>
      </w:r>
      <w:r w:rsidR="00F45A6E">
        <w:rPr>
          <w:rFonts w:ascii="Times New Roman" w:hAnsi="Times New Roman"/>
          <w:color w:val="231F20"/>
          <w:sz w:val="24"/>
          <w:szCs w:val="24"/>
        </w:rPr>
        <w:t>“)</w:t>
      </w:r>
      <w:r w:rsidRPr="00022F20" w:rsidR="00EB5BC2">
        <w:rPr>
          <w:rFonts w:ascii="Times New Roman" w:hAnsi="Times New Roman"/>
          <w:color w:val="231F20"/>
          <w:sz w:val="24"/>
          <w:szCs w:val="24"/>
        </w:rPr>
        <w:t xml:space="preserve"> </w:t>
      </w:r>
      <w:r w:rsidRPr="00022F20">
        <w:rPr>
          <w:rFonts w:ascii="Times New Roman" w:hAnsi="Times New Roman"/>
          <w:color w:val="231F20"/>
          <w:sz w:val="24"/>
          <w:szCs w:val="24"/>
        </w:rPr>
        <w:t>pri riešení sporov súvisiacich s prístupom k existujúcej fyzickej infraštruktúre, s poskytovaním informácií o dostupnosti fyzickej infraštruktúry, s</w:t>
      </w:r>
      <w:r w:rsidRPr="00022F20" w:rsidR="00EB5BC2">
        <w:rPr>
          <w:rFonts w:ascii="Times New Roman" w:hAnsi="Times New Roman"/>
          <w:color w:val="231F20"/>
          <w:sz w:val="24"/>
          <w:szCs w:val="24"/>
        </w:rPr>
        <w:t> </w:t>
      </w:r>
      <w:r w:rsidRPr="00022F20">
        <w:rPr>
          <w:rFonts w:ascii="Times New Roman" w:hAnsi="Times New Roman"/>
          <w:color w:val="231F20"/>
          <w:sz w:val="24"/>
          <w:szCs w:val="24"/>
        </w:rPr>
        <w:t>koordináciou výstavby, s poskytovaním informácií o plánovaných stavbách a s prístupom k fyzickej infraštruktúre v budovách.“.</w:t>
      </w:r>
    </w:p>
    <w:p w:rsidR="00D07DD4" w:rsidRPr="00022F20" w:rsidP="00392363">
      <w:pPr>
        <w:pStyle w:val="ListParagraph"/>
        <w:autoSpaceDE w:val="0"/>
        <w:autoSpaceDN w:val="0"/>
        <w:bidi w:val="0"/>
        <w:adjustRightInd w:val="0"/>
        <w:spacing w:after="0" w:line="240" w:lineRule="auto"/>
        <w:ind w:left="709"/>
        <w:jc w:val="both"/>
        <w:rPr>
          <w:rFonts w:ascii="Times New Roman" w:hAnsi="Times New Roman"/>
          <w:color w:val="231F20"/>
          <w:sz w:val="24"/>
          <w:szCs w:val="24"/>
        </w:rPr>
      </w:pPr>
    </w:p>
    <w:p w:rsidR="00D07DD4" w:rsidRPr="001E3A35" w:rsidP="00D07DD4">
      <w:pPr>
        <w:autoSpaceDE w:val="0"/>
        <w:autoSpaceDN w:val="0"/>
        <w:bidi w:val="0"/>
        <w:adjustRightInd w:val="0"/>
        <w:spacing w:after="0" w:line="240" w:lineRule="auto"/>
        <w:ind w:left="709"/>
        <w:jc w:val="both"/>
        <w:rPr>
          <w:rFonts w:ascii="Times New Roman" w:hAnsi="Times New Roman"/>
          <w:color w:val="231F20"/>
          <w:sz w:val="24"/>
          <w:szCs w:val="24"/>
        </w:rPr>
      </w:pPr>
      <w:r>
        <w:rPr>
          <w:rFonts w:ascii="Times New Roman" w:hAnsi="Times New Roman"/>
          <w:color w:val="231F20"/>
          <w:sz w:val="24"/>
          <w:szCs w:val="24"/>
        </w:rPr>
        <w:t>Doterajšie písmeno h) sa označuje ako i).</w:t>
      </w:r>
    </w:p>
    <w:p w:rsidR="00392363" w:rsidRPr="00022F20" w:rsidP="00392363">
      <w:pPr>
        <w:autoSpaceDE w:val="0"/>
        <w:autoSpaceDN w:val="0"/>
        <w:bidi w:val="0"/>
        <w:adjustRightInd w:val="0"/>
        <w:spacing w:after="0" w:line="240" w:lineRule="auto"/>
        <w:ind w:left="709"/>
        <w:jc w:val="both"/>
        <w:rPr>
          <w:rFonts w:ascii="Times New Roman" w:hAnsi="Times New Roman"/>
          <w:color w:val="231F20"/>
          <w:sz w:val="24"/>
          <w:szCs w:val="24"/>
        </w:rPr>
      </w:pPr>
    </w:p>
    <w:p w:rsidR="00392363" w:rsidRPr="00022F20" w:rsidP="00392363">
      <w:pPr>
        <w:autoSpaceDE w:val="0"/>
        <w:autoSpaceDN w:val="0"/>
        <w:bidi w:val="0"/>
        <w:adjustRightInd w:val="0"/>
        <w:spacing w:after="0" w:line="240" w:lineRule="auto"/>
        <w:ind w:left="709"/>
        <w:jc w:val="both"/>
        <w:rPr>
          <w:rFonts w:ascii="Times New Roman" w:hAnsi="Times New Roman"/>
          <w:color w:val="231F20"/>
          <w:sz w:val="24"/>
          <w:szCs w:val="24"/>
        </w:rPr>
      </w:pPr>
      <w:r w:rsidRPr="00022F20">
        <w:rPr>
          <w:rFonts w:ascii="Times New Roman" w:hAnsi="Times New Roman"/>
          <w:color w:val="231F20"/>
          <w:sz w:val="24"/>
          <w:szCs w:val="24"/>
        </w:rPr>
        <w:t>Poznámka pod čiarou k odkazu 12 znie:</w:t>
      </w:r>
    </w:p>
    <w:p w:rsidR="00392363" w:rsidP="00392363">
      <w:pPr>
        <w:autoSpaceDE w:val="0"/>
        <w:autoSpaceDN w:val="0"/>
        <w:bidi w:val="0"/>
        <w:adjustRightInd w:val="0"/>
        <w:spacing w:after="0" w:line="240" w:lineRule="auto"/>
        <w:ind w:left="709"/>
        <w:jc w:val="both"/>
        <w:rPr>
          <w:rFonts w:ascii="Times New Roman" w:hAnsi="Times New Roman"/>
          <w:color w:val="231F20"/>
          <w:sz w:val="24"/>
          <w:szCs w:val="24"/>
        </w:rPr>
      </w:pPr>
      <w:r w:rsidRPr="00022F20">
        <w:rPr>
          <w:rFonts w:ascii="Times New Roman" w:hAnsi="Times New Roman"/>
          <w:color w:val="231F20"/>
          <w:sz w:val="24"/>
          <w:szCs w:val="24"/>
        </w:rPr>
        <w:t>„</w:t>
      </w:r>
      <w:r w:rsidRPr="00022F20">
        <w:rPr>
          <w:rFonts w:ascii="Times New Roman" w:hAnsi="Times New Roman"/>
          <w:color w:val="231F20"/>
          <w:sz w:val="24"/>
          <w:szCs w:val="24"/>
          <w:vertAlign w:val="superscript"/>
        </w:rPr>
        <w:t>12</w:t>
      </w:r>
      <w:r w:rsidRPr="00022F20">
        <w:rPr>
          <w:rFonts w:ascii="Times New Roman" w:hAnsi="Times New Roman"/>
          <w:color w:val="231F20"/>
          <w:sz w:val="24"/>
          <w:szCs w:val="24"/>
        </w:rPr>
        <w:t>) Zákon č. 250/2012 Z. z. o regulácii v sieťových odvetviach v znení neskorších predpisov.“.</w:t>
      </w:r>
    </w:p>
    <w:p w:rsidR="00392363" w:rsidP="00392363">
      <w:pPr>
        <w:pStyle w:val="ListParagraph"/>
        <w:bidi w:val="0"/>
        <w:jc w:val="both"/>
        <w:rPr>
          <w:rFonts w:ascii="Times New Roman" w:hAnsi="Times New Roman"/>
          <w:sz w:val="24"/>
          <w:szCs w:val="24"/>
        </w:rPr>
      </w:pPr>
    </w:p>
    <w:p w:rsidR="002301C8" w:rsidP="002301C8">
      <w:pPr>
        <w:pStyle w:val="ListParagraph"/>
        <w:numPr>
          <w:numId w:val="1"/>
        </w:numPr>
        <w:bidi w:val="0"/>
        <w:jc w:val="both"/>
        <w:rPr>
          <w:rFonts w:ascii="Times New Roman" w:hAnsi="Times New Roman"/>
          <w:sz w:val="24"/>
          <w:szCs w:val="24"/>
        </w:rPr>
      </w:pPr>
      <w:r w:rsidRPr="002301C8">
        <w:rPr>
          <w:rFonts w:ascii="Times New Roman" w:hAnsi="Times New Roman"/>
          <w:sz w:val="24"/>
          <w:szCs w:val="24"/>
        </w:rPr>
        <w:t xml:space="preserve">V § 8 ods. 1 písm. g) sa </w:t>
      </w:r>
      <w:r w:rsidR="00AE2E3A">
        <w:rPr>
          <w:rFonts w:ascii="Times New Roman" w:hAnsi="Times New Roman"/>
          <w:sz w:val="24"/>
          <w:szCs w:val="24"/>
        </w:rPr>
        <w:t>nad</w:t>
      </w:r>
      <w:r w:rsidRPr="002301C8">
        <w:rPr>
          <w:rFonts w:ascii="Times New Roman" w:hAnsi="Times New Roman"/>
          <w:sz w:val="24"/>
          <w:szCs w:val="24"/>
        </w:rPr>
        <w:t xml:space="preserve"> slovo „spotrebiteľa</w:t>
      </w:r>
      <w:r w:rsidRPr="005358A9">
        <w:rPr>
          <w:rFonts w:ascii="Times New Roman" w:hAnsi="Times New Roman"/>
          <w:sz w:val="24"/>
          <w:szCs w:val="24"/>
        </w:rPr>
        <w:t xml:space="preserve">“ </w:t>
      </w:r>
      <w:r w:rsidR="00DA37EF">
        <w:rPr>
          <w:rFonts w:ascii="Times New Roman" w:hAnsi="Times New Roman"/>
          <w:sz w:val="24"/>
          <w:szCs w:val="24"/>
        </w:rPr>
        <w:t xml:space="preserve">umiestňuje </w:t>
      </w:r>
      <w:r w:rsidRPr="005358A9">
        <w:rPr>
          <w:rFonts w:ascii="Times New Roman" w:hAnsi="Times New Roman"/>
          <w:sz w:val="24"/>
          <w:szCs w:val="24"/>
        </w:rPr>
        <w:t xml:space="preserve">odkaz </w:t>
      </w:r>
      <w:r w:rsidR="00DA37EF">
        <w:rPr>
          <w:rFonts w:ascii="Times New Roman" w:hAnsi="Times New Roman"/>
          <w:sz w:val="24"/>
          <w:szCs w:val="24"/>
        </w:rPr>
        <w:t>13</w:t>
      </w:r>
      <w:r w:rsidRPr="005358A9">
        <w:rPr>
          <w:rFonts w:ascii="Times New Roman" w:hAnsi="Times New Roman"/>
          <w:sz w:val="24"/>
          <w:szCs w:val="24"/>
        </w:rPr>
        <w:t>.</w:t>
      </w:r>
    </w:p>
    <w:p w:rsidR="001022AC" w:rsidP="006422C5">
      <w:pPr>
        <w:pStyle w:val="ListParagraph"/>
        <w:bidi w:val="0"/>
        <w:jc w:val="both"/>
        <w:rPr>
          <w:rFonts w:ascii="Times New Roman" w:hAnsi="Times New Roman"/>
          <w:sz w:val="24"/>
          <w:szCs w:val="24"/>
        </w:rPr>
      </w:pPr>
    </w:p>
    <w:p w:rsidR="005358A9" w:rsidP="006422C5">
      <w:pPr>
        <w:pStyle w:val="ListParagraph"/>
        <w:bidi w:val="0"/>
        <w:jc w:val="both"/>
        <w:rPr>
          <w:rFonts w:ascii="Times New Roman" w:hAnsi="Times New Roman"/>
          <w:sz w:val="24"/>
          <w:szCs w:val="24"/>
        </w:rPr>
      </w:pPr>
      <w:r>
        <w:rPr>
          <w:rFonts w:ascii="Times New Roman" w:hAnsi="Times New Roman"/>
          <w:sz w:val="24"/>
          <w:szCs w:val="24"/>
        </w:rPr>
        <w:t xml:space="preserve">Poznámka pod čiarou k odkazu </w:t>
      </w:r>
      <w:r w:rsidR="00DA37EF">
        <w:rPr>
          <w:rFonts w:ascii="Times New Roman" w:hAnsi="Times New Roman"/>
          <w:sz w:val="24"/>
          <w:szCs w:val="24"/>
        </w:rPr>
        <w:t>13</w:t>
      </w:r>
      <w:r>
        <w:rPr>
          <w:rFonts w:ascii="Times New Roman" w:hAnsi="Times New Roman"/>
          <w:sz w:val="24"/>
          <w:szCs w:val="24"/>
        </w:rPr>
        <w:t xml:space="preserve"> znie: </w:t>
      </w:r>
    </w:p>
    <w:p w:rsidR="005358A9" w:rsidRPr="005358A9" w:rsidP="006422C5">
      <w:pPr>
        <w:pStyle w:val="ListParagraph"/>
        <w:bidi w:val="0"/>
        <w:jc w:val="both"/>
        <w:rPr>
          <w:rFonts w:ascii="Times New Roman" w:hAnsi="Times New Roman"/>
          <w:sz w:val="24"/>
          <w:szCs w:val="24"/>
        </w:rPr>
      </w:pPr>
      <w:r>
        <w:rPr>
          <w:rFonts w:ascii="Times New Roman" w:hAnsi="Times New Roman"/>
          <w:sz w:val="24"/>
          <w:szCs w:val="24"/>
        </w:rPr>
        <w:t>„</w:t>
      </w:r>
      <w:r w:rsidR="00DA37EF">
        <w:rPr>
          <w:rFonts w:ascii="Times New Roman" w:hAnsi="Times New Roman"/>
          <w:sz w:val="24"/>
          <w:szCs w:val="24"/>
          <w:vertAlign w:val="superscript"/>
        </w:rPr>
        <w:t>13</w:t>
      </w:r>
      <w:r>
        <w:rPr>
          <w:rFonts w:ascii="Times New Roman" w:hAnsi="Times New Roman"/>
          <w:sz w:val="24"/>
          <w:szCs w:val="24"/>
        </w:rPr>
        <w:t>)</w:t>
      </w:r>
      <w:r w:rsidRPr="005358A9">
        <w:rPr>
          <w:rFonts w:ascii="ITCBookmanEE" w:hAnsi="ITCBookmanEE" w:cs="ITCBookmanEE"/>
          <w:color w:val="231F20"/>
          <w:sz w:val="16"/>
          <w:szCs w:val="16"/>
        </w:rPr>
        <w:t xml:space="preserve"> </w:t>
      </w:r>
      <w:r w:rsidRPr="006422C5">
        <w:rPr>
          <w:rFonts w:ascii="Times New Roman" w:hAnsi="Times New Roman"/>
          <w:color w:val="231F20"/>
          <w:sz w:val="24"/>
          <w:szCs w:val="24"/>
        </w:rPr>
        <w:t>§ 2 písm. a) zákona č. 250/2007 Z. z. o ochrane spotrebiteľa a o zmene zákona Slovenskej národnej rady č. 372/1990 Zb. o</w:t>
      </w:r>
      <w:r>
        <w:rPr>
          <w:rFonts w:ascii="Times New Roman" w:hAnsi="Times New Roman"/>
          <w:color w:val="231F20"/>
          <w:sz w:val="24"/>
          <w:szCs w:val="24"/>
        </w:rPr>
        <w:t> </w:t>
      </w:r>
      <w:r w:rsidRPr="006422C5">
        <w:rPr>
          <w:rFonts w:ascii="Times New Roman" w:hAnsi="Times New Roman"/>
          <w:color w:val="231F20"/>
          <w:sz w:val="24"/>
          <w:szCs w:val="24"/>
        </w:rPr>
        <w:t>priestupkoch</w:t>
      </w:r>
      <w:r>
        <w:rPr>
          <w:rFonts w:ascii="Times New Roman" w:hAnsi="Times New Roman"/>
          <w:color w:val="231F20"/>
          <w:sz w:val="24"/>
          <w:szCs w:val="24"/>
        </w:rPr>
        <w:t xml:space="preserve"> </w:t>
      </w:r>
      <w:r w:rsidRPr="006422C5">
        <w:rPr>
          <w:rFonts w:ascii="Times New Roman" w:hAnsi="Times New Roman"/>
          <w:color w:val="231F20"/>
          <w:sz w:val="24"/>
          <w:szCs w:val="24"/>
        </w:rPr>
        <w:t>v znení neskorších predpisov.</w:t>
      </w:r>
      <w:r w:rsidR="001022AC">
        <w:rPr>
          <w:rFonts w:ascii="Times New Roman" w:hAnsi="Times New Roman"/>
          <w:color w:val="231F20"/>
          <w:sz w:val="24"/>
          <w:szCs w:val="24"/>
        </w:rPr>
        <w:t>“.</w:t>
      </w:r>
    </w:p>
    <w:p w:rsidR="002301C8" w:rsidRPr="002301C8" w:rsidP="006422C5">
      <w:pPr>
        <w:pStyle w:val="ListParagraph"/>
        <w:bidi w:val="0"/>
        <w:jc w:val="both"/>
        <w:rPr>
          <w:rFonts w:ascii="Times New Roman" w:hAnsi="Times New Roman"/>
          <w:sz w:val="24"/>
          <w:szCs w:val="24"/>
        </w:rPr>
      </w:pPr>
    </w:p>
    <w:p w:rsidR="008C6E31" w:rsidRPr="00FB75FD" w:rsidP="00654BC4">
      <w:pPr>
        <w:pStyle w:val="ListParagraph"/>
        <w:numPr>
          <w:numId w:val="1"/>
        </w:numPr>
        <w:bidi w:val="0"/>
        <w:jc w:val="both"/>
        <w:rPr>
          <w:rFonts w:ascii="Times New Roman" w:hAnsi="Times New Roman"/>
          <w:sz w:val="24"/>
          <w:szCs w:val="24"/>
        </w:rPr>
      </w:pPr>
      <w:r w:rsidR="00D124C4">
        <w:rPr>
          <w:rFonts w:ascii="Times New Roman" w:hAnsi="Times New Roman"/>
          <w:sz w:val="24"/>
          <w:szCs w:val="24"/>
        </w:rPr>
        <w:t xml:space="preserve">V </w:t>
      </w:r>
      <w:r w:rsidR="00FB75FD">
        <w:rPr>
          <w:rFonts w:ascii="Times New Roman" w:hAnsi="Times New Roman"/>
          <w:sz w:val="24"/>
          <w:szCs w:val="24"/>
        </w:rPr>
        <w:t>§ 10 ods</w:t>
      </w:r>
      <w:r w:rsidR="009F720D">
        <w:rPr>
          <w:rFonts w:ascii="Times New Roman" w:hAnsi="Times New Roman"/>
          <w:sz w:val="24"/>
          <w:szCs w:val="24"/>
        </w:rPr>
        <w:t>ek</w:t>
      </w:r>
      <w:r w:rsidR="00FB75FD">
        <w:rPr>
          <w:rFonts w:ascii="Times New Roman" w:hAnsi="Times New Roman"/>
          <w:sz w:val="24"/>
          <w:szCs w:val="24"/>
        </w:rPr>
        <w:t xml:space="preserve"> 2 znie: „</w:t>
      </w:r>
      <w:r w:rsidRPr="00FB75FD" w:rsidR="00FB75FD">
        <w:rPr>
          <w:rFonts w:ascii="Times New Roman" w:hAnsi="Times New Roman"/>
          <w:sz w:val="24"/>
          <w:szCs w:val="24"/>
        </w:rPr>
        <w:t>Na účel konzultácií  a</w:t>
      </w:r>
      <w:r w:rsidR="007C62ED">
        <w:rPr>
          <w:rFonts w:ascii="Times New Roman" w:hAnsi="Times New Roman"/>
          <w:sz w:val="24"/>
          <w:szCs w:val="24"/>
        </w:rPr>
        <w:t xml:space="preserve"> verejných </w:t>
      </w:r>
      <w:r w:rsidRPr="00FB75FD" w:rsidR="00FB75FD">
        <w:rPr>
          <w:rFonts w:ascii="Times New Roman" w:hAnsi="Times New Roman"/>
          <w:sz w:val="24"/>
          <w:szCs w:val="24"/>
        </w:rPr>
        <w:t>konzultácií s dotknutými stranami podľa §</w:t>
      </w:r>
      <w:r w:rsidR="00582324">
        <w:rPr>
          <w:rFonts w:ascii="Times New Roman" w:hAnsi="Times New Roman"/>
          <w:sz w:val="24"/>
          <w:szCs w:val="24"/>
        </w:rPr>
        <w:t> </w:t>
      </w:r>
      <w:r w:rsidRPr="00FB75FD" w:rsidR="00FB75FD">
        <w:rPr>
          <w:rFonts w:ascii="Times New Roman" w:hAnsi="Times New Roman"/>
          <w:sz w:val="24"/>
          <w:szCs w:val="24"/>
        </w:rPr>
        <w:t>67 úrad zriadi a spravuje na svojom webovom sídle konzultačné miesto</w:t>
      </w:r>
      <w:r w:rsidR="006313E0">
        <w:rPr>
          <w:rFonts w:ascii="Times New Roman" w:hAnsi="Times New Roman"/>
          <w:sz w:val="24"/>
          <w:szCs w:val="24"/>
        </w:rPr>
        <w:t>.</w:t>
      </w:r>
      <w:r w:rsidRPr="00FB75FD" w:rsidR="00FB75FD">
        <w:rPr>
          <w:rFonts w:ascii="Times New Roman" w:hAnsi="Times New Roman"/>
          <w:sz w:val="24"/>
          <w:szCs w:val="24"/>
        </w:rPr>
        <w:t xml:space="preserve"> </w:t>
      </w:r>
      <w:r w:rsidR="006313E0">
        <w:rPr>
          <w:rFonts w:ascii="Times New Roman" w:hAnsi="Times New Roman"/>
          <w:sz w:val="24"/>
          <w:szCs w:val="24"/>
        </w:rPr>
        <w:t xml:space="preserve">Na svojom webovom sídle úrad </w:t>
      </w:r>
      <w:r w:rsidRPr="00FB75FD" w:rsidR="00FB75FD">
        <w:rPr>
          <w:rFonts w:ascii="Times New Roman" w:hAnsi="Times New Roman"/>
          <w:sz w:val="24"/>
          <w:szCs w:val="24"/>
        </w:rPr>
        <w:t>zverejní pravidlá upravujúce postup úradu a dotknutých osôb v</w:t>
      </w:r>
      <w:r w:rsidR="00D00C64">
        <w:rPr>
          <w:rFonts w:ascii="Times New Roman" w:hAnsi="Times New Roman"/>
          <w:sz w:val="24"/>
          <w:szCs w:val="24"/>
        </w:rPr>
        <w:t> </w:t>
      </w:r>
      <w:r w:rsidRPr="00FB75FD" w:rsidR="00FB75FD">
        <w:rPr>
          <w:rFonts w:ascii="Times New Roman" w:hAnsi="Times New Roman"/>
          <w:sz w:val="24"/>
          <w:szCs w:val="24"/>
        </w:rPr>
        <w:t>procese konzultácií alebo konzultácií s do</w:t>
      </w:r>
      <w:r w:rsidR="00F60BC8">
        <w:rPr>
          <w:rFonts w:ascii="Times New Roman" w:hAnsi="Times New Roman"/>
          <w:sz w:val="24"/>
          <w:szCs w:val="24"/>
        </w:rPr>
        <w:t>tknutými stranami podľa § 67. N</w:t>
      </w:r>
      <w:r w:rsidRPr="00FB75FD" w:rsidR="00FB75FD">
        <w:rPr>
          <w:rFonts w:ascii="Times New Roman" w:hAnsi="Times New Roman"/>
          <w:sz w:val="24"/>
          <w:szCs w:val="24"/>
        </w:rPr>
        <w:t xml:space="preserve">ávrhy opatrení, predložené pripomienky okrem informácií, ktoré sú označené ako </w:t>
      </w:r>
      <w:r w:rsidR="007E521F">
        <w:rPr>
          <w:rFonts w:ascii="Times New Roman" w:hAnsi="Times New Roman"/>
          <w:sz w:val="24"/>
          <w:szCs w:val="24"/>
        </w:rPr>
        <w:t>predmet obchodného tajomstva,</w:t>
      </w:r>
      <w:r w:rsidR="007E521F">
        <w:rPr>
          <w:rFonts w:ascii="Times New Roman" w:hAnsi="Times New Roman"/>
          <w:sz w:val="24"/>
          <w:szCs w:val="24"/>
          <w:vertAlign w:val="superscript"/>
        </w:rPr>
        <w:t>15</w:t>
      </w:r>
      <w:r w:rsidRPr="00654BC4" w:rsidR="007E521F">
        <w:rPr>
          <w:rFonts w:ascii="Times New Roman" w:hAnsi="Times New Roman"/>
          <w:sz w:val="24"/>
          <w:szCs w:val="24"/>
        </w:rPr>
        <w:t>)</w:t>
      </w:r>
      <w:r w:rsidRPr="00FB75FD" w:rsidR="00FB75FD">
        <w:rPr>
          <w:rFonts w:ascii="Times New Roman" w:hAnsi="Times New Roman"/>
          <w:sz w:val="24"/>
          <w:szCs w:val="24"/>
        </w:rPr>
        <w:t xml:space="preserve"> a výsledky konzultácií </w:t>
      </w:r>
      <w:r w:rsidRPr="00FB75FD" w:rsidR="00816421">
        <w:rPr>
          <w:rFonts w:ascii="Times New Roman" w:hAnsi="Times New Roman"/>
          <w:sz w:val="24"/>
          <w:szCs w:val="24"/>
        </w:rPr>
        <w:t>v</w:t>
      </w:r>
      <w:r w:rsidR="00816421">
        <w:rPr>
          <w:rFonts w:ascii="Times New Roman" w:hAnsi="Times New Roman"/>
          <w:sz w:val="24"/>
          <w:szCs w:val="24"/>
        </w:rPr>
        <w:t xml:space="preserve">rátane vyhodnotenia pripomienok </w:t>
      </w:r>
      <w:r w:rsidR="006313E0">
        <w:rPr>
          <w:rFonts w:ascii="Times New Roman" w:hAnsi="Times New Roman"/>
          <w:sz w:val="24"/>
          <w:szCs w:val="24"/>
        </w:rPr>
        <w:t>zverejňuje úrad</w:t>
      </w:r>
      <w:r w:rsidR="00816421">
        <w:rPr>
          <w:rFonts w:ascii="Times New Roman" w:hAnsi="Times New Roman"/>
          <w:sz w:val="24"/>
          <w:szCs w:val="24"/>
        </w:rPr>
        <w:t xml:space="preserve"> spôsobom uvedeným v predchádzajúcej vete</w:t>
      </w:r>
      <w:r w:rsidR="00F60BC8">
        <w:rPr>
          <w:rFonts w:ascii="Times New Roman" w:hAnsi="Times New Roman"/>
          <w:sz w:val="24"/>
          <w:szCs w:val="24"/>
        </w:rPr>
        <w:t xml:space="preserve">; to neplatí, ak </w:t>
      </w:r>
      <w:r w:rsidR="00DA0A4E">
        <w:rPr>
          <w:rFonts w:ascii="Times New Roman" w:hAnsi="Times New Roman"/>
          <w:sz w:val="24"/>
          <w:szCs w:val="24"/>
        </w:rPr>
        <w:t>ide</w:t>
      </w:r>
      <w:r w:rsidR="00F60BC8">
        <w:rPr>
          <w:rFonts w:ascii="Times New Roman" w:hAnsi="Times New Roman"/>
          <w:sz w:val="24"/>
          <w:szCs w:val="24"/>
        </w:rPr>
        <w:t xml:space="preserve"> o</w:t>
      </w:r>
      <w:r w:rsidR="007C62ED">
        <w:rPr>
          <w:rFonts w:ascii="Times New Roman" w:hAnsi="Times New Roman"/>
          <w:sz w:val="24"/>
          <w:szCs w:val="24"/>
        </w:rPr>
        <w:t xml:space="preserve"> verejné </w:t>
      </w:r>
      <w:r w:rsidR="00F60BC8">
        <w:rPr>
          <w:rFonts w:ascii="Times New Roman" w:hAnsi="Times New Roman"/>
          <w:sz w:val="24"/>
          <w:szCs w:val="24"/>
        </w:rPr>
        <w:t xml:space="preserve">konzultácie s dotknutými osobami podľa § 67. </w:t>
      </w:r>
      <w:r w:rsidR="00FB75FD">
        <w:rPr>
          <w:rFonts w:ascii="Times New Roman" w:hAnsi="Times New Roman"/>
          <w:sz w:val="24"/>
          <w:szCs w:val="24"/>
        </w:rPr>
        <w:t>“</w:t>
      </w:r>
      <w:r w:rsidR="00FC3329">
        <w:rPr>
          <w:rFonts w:ascii="Times New Roman" w:hAnsi="Times New Roman"/>
          <w:sz w:val="24"/>
          <w:szCs w:val="24"/>
        </w:rPr>
        <w:t>.</w:t>
      </w:r>
    </w:p>
    <w:p w:rsidR="00FB69F4" w:rsidRPr="00FB69F4" w:rsidP="00654BC4">
      <w:pPr>
        <w:pStyle w:val="ListParagraph"/>
        <w:bidi w:val="0"/>
        <w:jc w:val="both"/>
        <w:rPr>
          <w:rFonts w:ascii="Times New Roman" w:hAnsi="Times New Roman"/>
          <w:sz w:val="24"/>
          <w:szCs w:val="24"/>
        </w:rPr>
      </w:pPr>
    </w:p>
    <w:p w:rsidR="00775A0A" w:rsidP="00654BC4">
      <w:pPr>
        <w:pStyle w:val="ListParagraph"/>
        <w:numPr>
          <w:numId w:val="1"/>
        </w:numPr>
        <w:bidi w:val="0"/>
        <w:jc w:val="both"/>
        <w:rPr>
          <w:rFonts w:ascii="Times New Roman" w:hAnsi="Times New Roman"/>
          <w:sz w:val="24"/>
          <w:szCs w:val="24"/>
        </w:rPr>
      </w:pPr>
      <w:r w:rsidR="00FB69F4">
        <w:rPr>
          <w:rFonts w:ascii="Times New Roman" w:hAnsi="Times New Roman"/>
          <w:sz w:val="24"/>
          <w:szCs w:val="24"/>
        </w:rPr>
        <w:t>V § 10 ods. 3</w:t>
      </w:r>
      <w:r>
        <w:rPr>
          <w:rFonts w:ascii="Times New Roman" w:hAnsi="Times New Roman"/>
          <w:sz w:val="24"/>
          <w:szCs w:val="24"/>
        </w:rPr>
        <w:t xml:space="preserve"> </w:t>
      </w:r>
      <w:r w:rsidR="00FB69F4">
        <w:rPr>
          <w:rFonts w:ascii="Times New Roman" w:hAnsi="Times New Roman"/>
          <w:sz w:val="24"/>
          <w:szCs w:val="24"/>
        </w:rPr>
        <w:t xml:space="preserve">sa slová „jedného mesiaca“ nahrádzajú </w:t>
      </w:r>
      <w:r w:rsidR="00E06EC6">
        <w:rPr>
          <w:rFonts w:ascii="Times New Roman" w:hAnsi="Times New Roman"/>
          <w:sz w:val="24"/>
          <w:szCs w:val="24"/>
        </w:rPr>
        <w:t>slovami „troch mesiacov“.</w:t>
      </w:r>
    </w:p>
    <w:p w:rsidR="003A46AA" w:rsidRPr="003A5DEC" w:rsidP="003A5DEC">
      <w:pPr>
        <w:pStyle w:val="ListParagraph"/>
        <w:bidi w:val="0"/>
        <w:rPr>
          <w:rFonts w:ascii="Times New Roman" w:hAnsi="Times New Roman"/>
          <w:sz w:val="24"/>
          <w:szCs w:val="24"/>
        </w:rPr>
      </w:pPr>
    </w:p>
    <w:p w:rsidR="003A46AA" w:rsidRPr="00022F20" w:rsidP="002B6E5A">
      <w:pPr>
        <w:pStyle w:val="ListParagraph"/>
        <w:numPr>
          <w:numId w:val="1"/>
        </w:numPr>
        <w:bidi w:val="0"/>
        <w:jc w:val="both"/>
        <w:rPr>
          <w:rFonts w:ascii="Times New Roman" w:hAnsi="Times New Roman"/>
          <w:sz w:val="24"/>
          <w:szCs w:val="24"/>
        </w:rPr>
      </w:pPr>
      <w:r w:rsidRPr="00022F20">
        <w:rPr>
          <w:rFonts w:ascii="Times New Roman" w:hAnsi="Times New Roman"/>
          <w:sz w:val="24"/>
          <w:szCs w:val="24"/>
        </w:rPr>
        <w:t>V § 11 ods. 4 písm. c) a e)</w:t>
      </w:r>
      <w:r w:rsidR="00006300">
        <w:rPr>
          <w:rFonts w:ascii="Times New Roman" w:hAnsi="Times New Roman"/>
          <w:sz w:val="24"/>
          <w:szCs w:val="24"/>
        </w:rPr>
        <w:t>, § 24 ods. 3 písm. c) a</w:t>
      </w:r>
      <w:r w:rsidR="001907E3">
        <w:rPr>
          <w:rFonts w:ascii="Times New Roman" w:hAnsi="Times New Roman"/>
          <w:sz w:val="24"/>
          <w:szCs w:val="24"/>
        </w:rPr>
        <w:t xml:space="preserve"> § 30 ods. 4</w:t>
      </w:r>
      <w:r w:rsidRPr="00022F20">
        <w:rPr>
          <w:rFonts w:ascii="Times New Roman" w:hAnsi="Times New Roman"/>
          <w:sz w:val="24"/>
          <w:szCs w:val="24"/>
        </w:rPr>
        <w:t xml:space="preserve"> sa slovo „spotrebiteľov“ nahrádza slovami „koncových užívateľov“.</w:t>
      </w:r>
    </w:p>
    <w:p w:rsidR="003A46AA" w:rsidP="003A5DEC">
      <w:pPr>
        <w:pStyle w:val="ListParagraph"/>
        <w:bidi w:val="0"/>
        <w:jc w:val="both"/>
        <w:rPr>
          <w:rFonts w:ascii="Times New Roman" w:hAnsi="Times New Roman"/>
          <w:sz w:val="24"/>
          <w:szCs w:val="24"/>
        </w:rPr>
      </w:pPr>
    </w:p>
    <w:p w:rsidR="00706625" w:rsidP="00654BC4">
      <w:pPr>
        <w:pStyle w:val="ListParagraph"/>
        <w:numPr>
          <w:numId w:val="1"/>
        </w:numPr>
        <w:bidi w:val="0"/>
        <w:jc w:val="both"/>
        <w:rPr>
          <w:rFonts w:ascii="Times New Roman" w:hAnsi="Times New Roman"/>
          <w:sz w:val="24"/>
          <w:szCs w:val="24"/>
        </w:rPr>
      </w:pPr>
      <w:r w:rsidR="007B722B">
        <w:rPr>
          <w:rFonts w:ascii="Times New Roman" w:hAnsi="Times New Roman"/>
          <w:sz w:val="24"/>
          <w:szCs w:val="24"/>
        </w:rPr>
        <w:t xml:space="preserve">V § 12 sa za odsek 3 vkladá nový odsek 4, ktorý znie: </w:t>
      </w:r>
    </w:p>
    <w:p w:rsidR="00E06EC6" w:rsidP="00654BC4">
      <w:pPr>
        <w:pStyle w:val="ListParagraph"/>
        <w:bidi w:val="0"/>
        <w:jc w:val="both"/>
        <w:rPr>
          <w:rFonts w:ascii="Times New Roman" w:hAnsi="Times New Roman"/>
          <w:sz w:val="24"/>
          <w:szCs w:val="24"/>
        </w:rPr>
      </w:pPr>
      <w:r w:rsidR="007B722B">
        <w:rPr>
          <w:rFonts w:ascii="Times New Roman" w:hAnsi="Times New Roman"/>
          <w:sz w:val="24"/>
          <w:szCs w:val="24"/>
        </w:rPr>
        <w:t>„</w:t>
      </w:r>
      <w:r w:rsidR="00706625">
        <w:rPr>
          <w:rFonts w:ascii="Times New Roman" w:hAnsi="Times New Roman"/>
          <w:sz w:val="24"/>
          <w:szCs w:val="24"/>
        </w:rPr>
        <w:t xml:space="preserve">(4) </w:t>
      </w:r>
      <w:r w:rsidRPr="007B722B" w:rsidR="007B722B">
        <w:rPr>
          <w:rFonts w:ascii="Times New Roman" w:hAnsi="Times New Roman"/>
          <w:sz w:val="24"/>
          <w:szCs w:val="24"/>
        </w:rPr>
        <w:t xml:space="preserve">Na účely konania o regulácii cien sa </w:t>
      </w:r>
      <w:r w:rsidRPr="0079522B" w:rsidR="007B722B">
        <w:rPr>
          <w:rFonts w:ascii="Times New Roman" w:hAnsi="Times New Roman"/>
          <w:sz w:val="24"/>
          <w:szCs w:val="24"/>
        </w:rPr>
        <w:t>práva účastníka konania podľa osobitého predpisu</w:t>
      </w:r>
      <w:r w:rsidRPr="0079522B" w:rsidR="00687A2B">
        <w:rPr>
          <w:rFonts w:ascii="Times New Roman" w:hAnsi="Times New Roman"/>
          <w:sz w:val="24"/>
          <w:szCs w:val="24"/>
          <w:vertAlign w:val="superscript"/>
        </w:rPr>
        <w:t>21</w:t>
      </w:r>
      <w:r w:rsidRPr="0079522B" w:rsidR="00687A2B">
        <w:rPr>
          <w:rFonts w:ascii="Times New Roman" w:hAnsi="Times New Roman"/>
          <w:sz w:val="24"/>
          <w:szCs w:val="24"/>
        </w:rPr>
        <w:t>)</w:t>
      </w:r>
      <w:r w:rsidRPr="0079522B" w:rsidR="007B722B">
        <w:rPr>
          <w:rFonts w:ascii="Times New Roman" w:hAnsi="Times New Roman"/>
          <w:sz w:val="24"/>
          <w:szCs w:val="24"/>
        </w:rPr>
        <w:t xml:space="preserve"> uplatňujú počas konzultácií</w:t>
      </w:r>
      <w:r w:rsidRPr="007B722B" w:rsidR="007B722B">
        <w:rPr>
          <w:rFonts w:ascii="Times New Roman" w:hAnsi="Times New Roman"/>
          <w:sz w:val="24"/>
          <w:szCs w:val="24"/>
        </w:rPr>
        <w:t xml:space="preserve"> podľa § 10 ods. 1.</w:t>
      </w:r>
      <w:r w:rsidR="007B722B">
        <w:rPr>
          <w:rFonts w:ascii="Times New Roman" w:hAnsi="Times New Roman"/>
          <w:sz w:val="24"/>
          <w:szCs w:val="24"/>
        </w:rPr>
        <w:t>“</w:t>
      </w:r>
      <w:r w:rsidR="00B136A7">
        <w:rPr>
          <w:rFonts w:ascii="Times New Roman" w:hAnsi="Times New Roman"/>
          <w:sz w:val="24"/>
          <w:szCs w:val="24"/>
        </w:rPr>
        <w:t>.</w:t>
      </w:r>
      <w:r w:rsidR="007B722B">
        <w:rPr>
          <w:rFonts w:ascii="Times New Roman" w:hAnsi="Times New Roman"/>
          <w:sz w:val="24"/>
          <w:szCs w:val="24"/>
        </w:rPr>
        <w:t xml:space="preserve"> </w:t>
      </w:r>
    </w:p>
    <w:p w:rsidR="00965CF2" w:rsidP="00654BC4">
      <w:pPr>
        <w:pStyle w:val="ListParagraph"/>
        <w:bidi w:val="0"/>
        <w:jc w:val="both"/>
        <w:rPr>
          <w:rFonts w:ascii="Times New Roman" w:hAnsi="Times New Roman"/>
          <w:sz w:val="24"/>
          <w:szCs w:val="24"/>
        </w:rPr>
      </w:pPr>
    </w:p>
    <w:p w:rsidR="00706625" w:rsidRPr="007B722B" w:rsidP="00654BC4">
      <w:pPr>
        <w:pStyle w:val="ListParagraph"/>
        <w:bidi w:val="0"/>
        <w:jc w:val="both"/>
        <w:rPr>
          <w:rFonts w:ascii="Times New Roman" w:hAnsi="Times New Roman"/>
          <w:sz w:val="24"/>
          <w:szCs w:val="24"/>
        </w:rPr>
      </w:pPr>
      <w:r>
        <w:rPr>
          <w:rFonts w:ascii="Times New Roman" w:hAnsi="Times New Roman"/>
          <w:sz w:val="24"/>
          <w:szCs w:val="24"/>
        </w:rPr>
        <w:t>Doterajšie odseky 4 a 5 sa označujú ako odseky 5 a 6.</w:t>
      </w:r>
    </w:p>
    <w:p w:rsidR="00714074" w:rsidP="00714074">
      <w:pPr>
        <w:pStyle w:val="ListParagraph"/>
        <w:bidi w:val="0"/>
        <w:spacing w:after="0"/>
        <w:jc w:val="both"/>
        <w:rPr>
          <w:rFonts w:ascii="Times New Roman" w:hAnsi="Times New Roman"/>
          <w:sz w:val="24"/>
          <w:szCs w:val="24"/>
        </w:rPr>
      </w:pPr>
    </w:p>
    <w:p w:rsidR="00742C2A" w:rsidRPr="007C0F46" w:rsidP="007C0F46">
      <w:pPr>
        <w:pStyle w:val="ListParagraph"/>
        <w:numPr>
          <w:numId w:val="1"/>
        </w:numPr>
        <w:bidi w:val="0"/>
        <w:spacing w:after="0"/>
        <w:jc w:val="both"/>
        <w:rPr>
          <w:rFonts w:ascii="Times New Roman" w:hAnsi="Times New Roman"/>
          <w:sz w:val="24"/>
          <w:szCs w:val="24"/>
        </w:rPr>
      </w:pPr>
      <w:r>
        <w:rPr>
          <w:rFonts w:ascii="Times New Roman" w:hAnsi="Times New Roman"/>
          <w:sz w:val="24"/>
          <w:szCs w:val="24"/>
        </w:rPr>
        <w:t>V § 15 ods. 2 písm. a) prvom bode sa za slovo „priezvisko,“ vkladajú slová „dátum narodenia“.</w:t>
      </w:r>
    </w:p>
    <w:p w:rsidR="004835C8" w:rsidP="00654BC4">
      <w:pPr>
        <w:pStyle w:val="ListParagraph"/>
        <w:bidi w:val="0"/>
        <w:ind w:left="786"/>
        <w:jc w:val="both"/>
        <w:rPr>
          <w:rFonts w:ascii="Times New Roman" w:hAnsi="Times New Roman"/>
          <w:sz w:val="24"/>
          <w:szCs w:val="24"/>
        </w:rPr>
      </w:pPr>
    </w:p>
    <w:p w:rsidR="00742C2A" w:rsidP="00742C2A">
      <w:pPr>
        <w:pStyle w:val="ListParagraph"/>
        <w:numPr>
          <w:numId w:val="1"/>
        </w:numPr>
        <w:bidi w:val="0"/>
        <w:jc w:val="both"/>
        <w:rPr>
          <w:rFonts w:ascii="Times New Roman" w:hAnsi="Times New Roman"/>
          <w:sz w:val="24"/>
          <w:szCs w:val="24"/>
        </w:rPr>
      </w:pPr>
      <w:r w:rsidR="004835C8">
        <w:rPr>
          <w:rFonts w:ascii="Times New Roman" w:hAnsi="Times New Roman"/>
          <w:sz w:val="24"/>
          <w:szCs w:val="24"/>
        </w:rPr>
        <w:t xml:space="preserve">V § 15 ods. 2 </w:t>
      </w:r>
      <w:r w:rsidR="006E65BD">
        <w:rPr>
          <w:rFonts w:ascii="Times New Roman" w:hAnsi="Times New Roman"/>
          <w:sz w:val="24"/>
          <w:szCs w:val="24"/>
        </w:rPr>
        <w:t>písm. a)</w:t>
      </w:r>
      <w:r w:rsidR="004835C8">
        <w:rPr>
          <w:rFonts w:ascii="Times New Roman" w:hAnsi="Times New Roman"/>
          <w:sz w:val="24"/>
          <w:szCs w:val="24"/>
        </w:rPr>
        <w:t xml:space="preserve"> druhom bode sa za slovami „identifikačné číslo“ vkladajú slová „alebo </w:t>
      </w:r>
      <w:r w:rsidRPr="006422C5" w:rsidR="00D7161C">
        <w:rPr>
          <w:rFonts w:ascii="Times New Roman" w:hAnsi="Times New Roman"/>
          <w:sz w:val="24"/>
          <w:szCs w:val="24"/>
        </w:rPr>
        <w:t>rovnocenné registračné číslo pridelené v inom členskom štát</w:t>
      </w:r>
      <w:r w:rsidRPr="006422C5" w:rsidR="007D0CC6">
        <w:rPr>
          <w:rFonts w:ascii="Times New Roman" w:hAnsi="Times New Roman"/>
          <w:sz w:val="24"/>
          <w:szCs w:val="24"/>
        </w:rPr>
        <w:t>e</w:t>
      </w:r>
      <w:r w:rsidRPr="006422C5" w:rsidR="00D7161C">
        <w:rPr>
          <w:rFonts w:ascii="Times New Roman" w:hAnsi="Times New Roman"/>
          <w:sz w:val="24"/>
          <w:szCs w:val="24"/>
        </w:rPr>
        <w:t xml:space="preserve"> Európskej únie</w:t>
      </w:r>
      <w:r w:rsidR="004835C8">
        <w:rPr>
          <w:rFonts w:ascii="Times New Roman" w:hAnsi="Times New Roman"/>
          <w:sz w:val="24"/>
          <w:szCs w:val="24"/>
        </w:rPr>
        <w:t>“.</w:t>
      </w:r>
    </w:p>
    <w:p w:rsidR="007F55A2" w:rsidRPr="008B6687" w:rsidP="008B6687">
      <w:pPr>
        <w:pStyle w:val="ListParagraph"/>
        <w:bidi w:val="0"/>
        <w:rPr>
          <w:rFonts w:ascii="Times New Roman" w:hAnsi="Times New Roman"/>
          <w:sz w:val="24"/>
          <w:szCs w:val="24"/>
        </w:rPr>
      </w:pPr>
    </w:p>
    <w:p w:rsidR="007F55A2" w:rsidRPr="007F55A2" w:rsidP="007F55A2">
      <w:pPr>
        <w:pStyle w:val="ListParagraph"/>
        <w:numPr>
          <w:numId w:val="1"/>
        </w:numPr>
        <w:bidi w:val="0"/>
        <w:rPr>
          <w:rFonts w:ascii="Times New Roman" w:hAnsi="Times New Roman"/>
          <w:sz w:val="24"/>
          <w:szCs w:val="24"/>
        </w:rPr>
      </w:pPr>
      <w:r w:rsidRPr="007F55A2">
        <w:rPr>
          <w:rFonts w:ascii="Times New Roman" w:hAnsi="Times New Roman"/>
          <w:sz w:val="24"/>
          <w:szCs w:val="24"/>
        </w:rPr>
        <w:t>V § 15 ods. 2 písm. a) treťom bode sa za slovami „</w:t>
      </w:r>
      <w:r>
        <w:rPr>
          <w:rFonts w:ascii="Times New Roman" w:hAnsi="Times New Roman"/>
          <w:sz w:val="24"/>
          <w:szCs w:val="24"/>
        </w:rPr>
        <w:t>ak bolo pridelené</w:t>
      </w:r>
      <w:r w:rsidRPr="007F55A2">
        <w:rPr>
          <w:rFonts w:ascii="Times New Roman" w:hAnsi="Times New Roman"/>
          <w:sz w:val="24"/>
          <w:szCs w:val="24"/>
        </w:rPr>
        <w:t>“ vkladajú slová „alebo rovnocenné registračné číslo pridelené v inom členskom štáte Európskej únie“.</w:t>
      </w:r>
    </w:p>
    <w:p w:rsidR="000D19AB" w:rsidRPr="007C0F46" w:rsidP="007C0F46">
      <w:pPr>
        <w:pStyle w:val="ListParagraph"/>
        <w:bidi w:val="0"/>
        <w:rPr>
          <w:rFonts w:ascii="Times New Roman" w:hAnsi="Times New Roman"/>
          <w:sz w:val="24"/>
          <w:szCs w:val="24"/>
        </w:rPr>
      </w:pPr>
    </w:p>
    <w:p w:rsidR="00AD7A26" w:rsidRPr="00022F20" w:rsidP="00AD7A26">
      <w:pPr>
        <w:pStyle w:val="ListParagraph"/>
        <w:numPr>
          <w:numId w:val="1"/>
        </w:numPr>
        <w:bidi w:val="0"/>
        <w:jc w:val="both"/>
        <w:rPr>
          <w:rFonts w:ascii="Times New Roman" w:hAnsi="Times New Roman"/>
          <w:sz w:val="24"/>
          <w:szCs w:val="24"/>
        </w:rPr>
      </w:pPr>
      <w:r w:rsidRPr="00022F20" w:rsidR="000D19AB">
        <w:rPr>
          <w:rFonts w:ascii="Times New Roman" w:hAnsi="Times New Roman"/>
          <w:sz w:val="24"/>
          <w:szCs w:val="24"/>
        </w:rPr>
        <w:t>V § 15 ods. 3</w:t>
      </w:r>
      <w:r w:rsidRPr="00022F20" w:rsidR="006176EC">
        <w:rPr>
          <w:rFonts w:ascii="Times New Roman" w:hAnsi="Times New Roman"/>
          <w:sz w:val="24"/>
          <w:szCs w:val="24"/>
        </w:rPr>
        <w:t> prvej vete sa slov</w:t>
      </w:r>
      <w:r w:rsidRPr="00022F20" w:rsidR="00440681">
        <w:rPr>
          <w:rFonts w:ascii="Times New Roman" w:hAnsi="Times New Roman"/>
          <w:sz w:val="24"/>
          <w:szCs w:val="24"/>
        </w:rPr>
        <w:t>o</w:t>
      </w:r>
      <w:r w:rsidRPr="00022F20" w:rsidR="006176EC">
        <w:rPr>
          <w:rFonts w:ascii="Times New Roman" w:hAnsi="Times New Roman"/>
          <w:sz w:val="24"/>
          <w:szCs w:val="24"/>
        </w:rPr>
        <w:t xml:space="preserve"> „poskytujúci“ nahrádza slovami </w:t>
      </w:r>
      <w:r w:rsidRPr="00022F20" w:rsidR="00902376">
        <w:rPr>
          <w:rFonts w:ascii="Times New Roman" w:hAnsi="Times New Roman"/>
          <w:sz w:val="24"/>
          <w:szCs w:val="24"/>
        </w:rPr>
        <w:t xml:space="preserve">„oprávnený poskytovať“ a v </w:t>
      </w:r>
      <w:r w:rsidRPr="00022F20" w:rsidR="000D19AB">
        <w:rPr>
          <w:rFonts w:ascii="Times New Roman" w:hAnsi="Times New Roman"/>
          <w:sz w:val="24"/>
          <w:szCs w:val="24"/>
        </w:rPr>
        <w:t>druhej vete sa za slovo „oznámenia“ vkladá čiarka a slová „okrem dátumu narodenia fyzickej osoby,“.</w:t>
      </w:r>
    </w:p>
    <w:p w:rsidR="00AD7A26" w:rsidRPr="00022F20" w:rsidP="00F20213">
      <w:pPr>
        <w:pStyle w:val="ListParagraph"/>
        <w:bidi w:val="0"/>
        <w:jc w:val="both"/>
        <w:rPr>
          <w:rFonts w:ascii="Times New Roman" w:hAnsi="Times New Roman"/>
          <w:sz w:val="24"/>
          <w:szCs w:val="24"/>
        </w:rPr>
      </w:pPr>
    </w:p>
    <w:p w:rsidR="00AD7A26" w:rsidRPr="00022F20" w:rsidP="00AD7A26">
      <w:pPr>
        <w:pStyle w:val="ListParagraph"/>
        <w:numPr>
          <w:numId w:val="1"/>
        </w:numPr>
        <w:bidi w:val="0"/>
        <w:jc w:val="both"/>
        <w:rPr>
          <w:rFonts w:ascii="Times New Roman" w:hAnsi="Times New Roman"/>
          <w:sz w:val="24"/>
          <w:szCs w:val="24"/>
        </w:rPr>
      </w:pPr>
      <w:r w:rsidRPr="00022F20">
        <w:rPr>
          <w:rFonts w:ascii="Times New Roman" w:hAnsi="Times New Roman"/>
          <w:sz w:val="24"/>
          <w:szCs w:val="24"/>
        </w:rPr>
        <w:t>V § 15 ods. 4 sa slová „ods. 8“ nahrádzajú slovami „ods. 9“.</w:t>
      </w:r>
    </w:p>
    <w:p w:rsidR="006B7C6B" w:rsidRPr="00022F20" w:rsidP="006B7C6B">
      <w:pPr>
        <w:pStyle w:val="ListParagraph"/>
        <w:bidi w:val="0"/>
        <w:jc w:val="both"/>
        <w:rPr>
          <w:rFonts w:ascii="Times New Roman" w:hAnsi="Times New Roman"/>
          <w:sz w:val="24"/>
          <w:szCs w:val="24"/>
        </w:rPr>
      </w:pPr>
    </w:p>
    <w:p w:rsidR="006B7C6B" w:rsidRPr="00022F20" w:rsidP="00FD12DB">
      <w:pPr>
        <w:pStyle w:val="ListParagraph"/>
        <w:numPr>
          <w:numId w:val="1"/>
        </w:numPr>
        <w:bidi w:val="0"/>
        <w:jc w:val="both"/>
        <w:rPr>
          <w:rFonts w:ascii="Times New Roman" w:hAnsi="Times New Roman"/>
          <w:sz w:val="24"/>
          <w:szCs w:val="24"/>
        </w:rPr>
      </w:pPr>
      <w:r w:rsidRPr="00022F20" w:rsidR="00FD1D71">
        <w:rPr>
          <w:rFonts w:ascii="Times New Roman" w:hAnsi="Times New Roman"/>
          <w:sz w:val="24"/>
          <w:szCs w:val="24"/>
        </w:rPr>
        <w:t xml:space="preserve">§ 15 </w:t>
      </w:r>
      <w:r w:rsidRPr="00022F20" w:rsidR="00EC4232">
        <w:rPr>
          <w:rFonts w:ascii="Times New Roman" w:hAnsi="Times New Roman"/>
          <w:sz w:val="24"/>
          <w:szCs w:val="24"/>
        </w:rPr>
        <w:t xml:space="preserve">sa </w:t>
      </w:r>
      <w:r w:rsidRPr="00022F20" w:rsidR="00FA75FE">
        <w:rPr>
          <w:rFonts w:ascii="Times New Roman" w:hAnsi="Times New Roman"/>
          <w:sz w:val="24"/>
          <w:szCs w:val="24"/>
        </w:rPr>
        <w:t>dopĺňa odsekom</w:t>
      </w:r>
      <w:r w:rsidRPr="00022F20" w:rsidR="00C133F7">
        <w:rPr>
          <w:rFonts w:ascii="Times New Roman" w:hAnsi="Times New Roman"/>
          <w:sz w:val="24"/>
          <w:szCs w:val="24"/>
        </w:rPr>
        <w:t xml:space="preserve"> </w:t>
      </w:r>
      <w:r w:rsidRPr="00022F20" w:rsidR="00FA75FE">
        <w:rPr>
          <w:rFonts w:ascii="Times New Roman" w:hAnsi="Times New Roman"/>
          <w:sz w:val="24"/>
          <w:szCs w:val="24"/>
        </w:rPr>
        <w:t>5</w:t>
      </w:r>
      <w:r w:rsidRPr="00022F20" w:rsidR="00EC4232">
        <w:rPr>
          <w:rFonts w:ascii="Times New Roman" w:hAnsi="Times New Roman"/>
          <w:sz w:val="24"/>
          <w:szCs w:val="24"/>
        </w:rPr>
        <w:t>, ktorý</w:t>
      </w:r>
      <w:r w:rsidRPr="00022F20" w:rsidR="00FD1D71">
        <w:rPr>
          <w:rFonts w:ascii="Times New Roman" w:hAnsi="Times New Roman"/>
          <w:sz w:val="24"/>
          <w:szCs w:val="24"/>
        </w:rPr>
        <w:t xml:space="preserve"> znie:</w:t>
      </w:r>
    </w:p>
    <w:p w:rsidR="00E414B6" w:rsidRPr="00022F20" w:rsidP="00E414B6">
      <w:pPr>
        <w:pStyle w:val="ListParagraph"/>
        <w:bidi w:val="0"/>
        <w:jc w:val="both"/>
        <w:rPr>
          <w:rFonts w:ascii="Times New Roman" w:hAnsi="Times New Roman"/>
          <w:sz w:val="24"/>
          <w:szCs w:val="24"/>
        </w:rPr>
      </w:pPr>
      <w:r w:rsidRPr="00022F20">
        <w:rPr>
          <w:rFonts w:ascii="Times New Roman" w:hAnsi="Times New Roman"/>
          <w:sz w:val="24"/>
          <w:szCs w:val="24"/>
        </w:rPr>
        <w:t>„(</w:t>
      </w:r>
      <w:r w:rsidRPr="00022F20" w:rsidR="00FA75FE">
        <w:rPr>
          <w:rFonts w:ascii="Times New Roman" w:hAnsi="Times New Roman"/>
          <w:sz w:val="24"/>
          <w:szCs w:val="24"/>
        </w:rPr>
        <w:t>5</w:t>
      </w:r>
      <w:r w:rsidRPr="00022F20">
        <w:rPr>
          <w:rFonts w:ascii="Times New Roman" w:hAnsi="Times New Roman"/>
          <w:sz w:val="24"/>
          <w:szCs w:val="24"/>
        </w:rPr>
        <w:t xml:space="preserve">) Úrad vymaže z evidencie </w:t>
      </w:r>
      <w:r w:rsidRPr="00022F20" w:rsidR="003F4066">
        <w:rPr>
          <w:rFonts w:ascii="Times New Roman" w:hAnsi="Times New Roman"/>
          <w:sz w:val="24"/>
          <w:szCs w:val="24"/>
        </w:rPr>
        <w:t>podľa odseku 3 podnik ku dňu</w:t>
      </w:r>
      <w:r w:rsidRPr="00022F20">
        <w:rPr>
          <w:rFonts w:ascii="Times New Roman" w:hAnsi="Times New Roman"/>
          <w:sz w:val="24"/>
          <w:szCs w:val="24"/>
        </w:rPr>
        <w:t xml:space="preserve"> </w:t>
      </w:r>
    </w:p>
    <w:p w:rsidR="00E414B6" w:rsidRPr="00022F20" w:rsidP="00E414B6">
      <w:pPr>
        <w:pStyle w:val="ListParagraph"/>
        <w:bidi w:val="0"/>
        <w:jc w:val="both"/>
        <w:rPr>
          <w:rFonts w:ascii="Times New Roman" w:hAnsi="Times New Roman"/>
          <w:sz w:val="24"/>
          <w:szCs w:val="24"/>
        </w:rPr>
      </w:pPr>
      <w:r w:rsidRPr="00022F20">
        <w:rPr>
          <w:rFonts w:ascii="Times New Roman" w:hAnsi="Times New Roman"/>
          <w:sz w:val="24"/>
          <w:szCs w:val="24"/>
        </w:rPr>
        <w:t>a)</w:t>
        <w:tab/>
      </w:r>
      <w:r w:rsidRPr="00022F20" w:rsidR="003F4066">
        <w:rPr>
          <w:rFonts w:ascii="Times New Roman" w:hAnsi="Times New Roman"/>
          <w:sz w:val="24"/>
          <w:szCs w:val="24"/>
        </w:rPr>
        <w:t xml:space="preserve">ku </w:t>
      </w:r>
      <w:r w:rsidRPr="00022F20">
        <w:rPr>
          <w:rFonts w:ascii="Times New Roman" w:hAnsi="Times New Roman"/>
          <w:sz w:val="24"/>
          <w:szCs w:val="24"/>
        </w:rPr>
        <w:t xml:space="preserve">ktorému </w:t>
      </w:r>
      <w:r w:rsidRPr="00022F20" w:rsidR="003F4066">
        <w:rPr>
          <w:rFonts w:ascii="Times New Roman" w:hAnsi="Times New Roman"/>
          <w:sz w:val="24"/>
          <w:szCs w:val="24"/>
        </w:rPr>
        <w:t>nadobudne právoplatnosť rozhodnutie úradu, ktorým úrad zakázal poskytovať siete alebo služby rozhodnutím</w:t>
      </w:r>
      <w:r w:rsidRPr="00022F20">
        <w:rPr>
          <w:rFonts w:ascii="Times New Roman" w:hAnsi="Times New Roman"/>
          <w:sz w:val="24"/>
          <w:szCs w:val="24"/>
        </w:rPr>
        <w:t xml:space="preserve"> podľa § 7</w:t>
      </w:r>
      <w:r w:rsidRPr="00022F20" w:rsidR="00C76E0B">
        <w:rPr>
          <w:rFonts w:ascii="Times New Roman" w:hAnsi="Times New Roman"/>
          <w:sz w:val="24"/>
          <w:szCs w:val="24"/>
        </w:rPr>
        <w:t>3</w:t>
      </w:r>
      <w:r w:rsidRPr="00022F20">
        <w:rPr>
          <w:rFonts w:ascii="Times New Roman" w:hAnsi="Times New Roman"/>
          <w:sz w:val="24"/>
          <w:szCs w:val="24"/>
        </w:rPr>
        <w:t xml:space="preserve"> ods. 9,</w:t>
      </w:r>
    </w:p>
    <w:p w:rsidR="00E414B6" w:rsidRPr="00022F20" w:rsidP="00E414B6">
      <w:pPr>
        <w:pStyle w:val="ListParagraph"/>
        <w:bidi w:val="0"/>
        <w:jc w:val="both"/>
        <w:rPr>
          <w:rFonts w:ascii="Times New Roman" w:hAnsi="Times New Roman"/>
          <w:sz w:val="24"/>
          <w:szCs w:val="24"/>
        </w:rPr>
      </w:pPr>
      <w:r w:rsidRPr="00022F20" w:rsidR="005875CF">
        <w:rPr>
          <w:rFonts w:ascii="Times New Roman" w:hAnsi="Times New Roman"/>
          <w:sz w:val="24"/>
          <w:szCs w:val="24"/>
        </w:rPr>
        <w:t>b</w:t>
      </w:r>
      <w:r w:rsidRPr="00022F20">
        <w:rPr>
          <w:rFonts w:ascii="Times New Roman" w:hAnsi="Times New Roman"/>
          <w:sz w:val="24"/>
          <w:szCs w:val="24"/>
        </w:rPr>
        <w:t>)</w:t>
        <w:tab/>
      </w:r>
      <w:r w:rsidRPr="00022F20" w:rsidR="006C6AA0">
        <w:rPr>
          <w:rFonts w:ascii="Times New Roman" w:hAnsi="Times New Roman"/>
          <w:sz w:val="24"/>
          <w:szCs w:val="24"/>
        </w:rPr>
        <w:t>zániku podniku v prípade smrti fyzickej osoby alebo zániku právnickej osoby</w:t>
      </w:r>
      <w:r w:rsidRPr="00022F20">
        <w:rPr>
          <w:rFonts w:ascii="Times New Roman" w:hAnsi="Times New Roman"/>
          <w:sz w:val="24"/>
          <w:szCs w:val="24"/>
        </w:rPr>
        <w:t>, alebo</w:t>
      </w:r>
    </w:p>
    <w:p w:rsidR="00E414B6" w:rsidP="00E414B6">
      <w:pPr>
        <w:pStyle w:val="ListParagraph"/>
        <w:bidi w:val="0"/>
        <w:jc w:val="both"/>
        <w:rPr>
          <w:rFonts w:ascii="Times New Roman" w:hAnsi="Times New Roman"/>
          <w:sz w:val="24"/>
          <w:szCs w:val="24"/>
        </w:rPr>
      </w:pPr>
      <w:r w:rsidRPr="00022F20" w:rsidR="005875CF">
        <w:rPr>
          <w:rFonts w:ascii="Times New Roman" w:hAnsi="Times New Roman"/>
          <w:sz w:val="24"/>
          <w:szCs w:val="24"/>
        </w:rPr>
        <w:t>c</w:t>
      </w:r>
      <w:r w:rsidRPr="00022F20">
        <w:rPr>
          <w:rFonts w:ascii="Times New Roman" w:hAnsi="Times New Roman"/>
          <w:sz w:val="24"/>
          <w:szCs w:val="24"/>
        </w:rPr>
        <w:t>)</w:t>
        <w:tab/>
        <w:t xml:space="preserve"> </w:t>
      </w:r>
      <w:r w:rsidRPr="00022F20" w:rsidR="003F4066">
        <w:rPr>
          <w:rFonts w:ascii="Times New Roman" w:hAnsi="Times New Roman"/>
          <w:sz w:val="24"/>
          <w:szCs w:val="24"/>
        </w:rPr>
        <w:t>uvedenému v </w:t>
      </w:r>
      <w:r w:rsidR="005A3915">
        <w:rPr>
          <w:rFonts w:ascii="Times New Roman" w:hAnsi="Times New Roman"/>
          <w:sz w:val="24"/>
          <w:szCs w:val="24"/>
        </w:rPr>
        <w:t> žiadosti podniku o výmaz z evidencie</w:t>
      </w:r>
      <w:r w:rsidRPr="00022F20">
        <w:rPr>
          <w:rFonts w:ascii="Times New Roman" w:hAnsi="Times New Roman"/>
          <w:sz w:val="24"/>
          <w:szCs w:val="24"/>
        </w:rPr>
        <w:t>.</w:t>
      </w:r>
      <w:r w:rsidRPr="00022F20" w:rsidR="003F4066">
        <w:rPr>
          <w:rFonts w:ascii="Times New Roman" w:hAnsi="Times New Roman"/>
          <w:sz w:val="24"/>
          <w:szCs w:val="24"/>
        </w:rPr>
        <w:t>“.</w:t>
      </w:r>
    </w:p>
    <w:p w:rsidR="000960D6" w:rsidP="007C0F46">
      <w:pPr>
        <w:pStyle w:val="ListParagraph"/>
        <w:bidi w:val="0"/>
        <w:jc w:val="both"/>
        <w:rPr>
          <w:rFonts w:ascii="Times New Roman" w:hAnsi="Times New Roman"/>
          <w:sz w:val="24"/>
          <w:szCs w:val="24"/>
        </w:rPr>
      </w:pPr>
    </w:p>
    <w:p w:rsidR="00775A0A" w:rsidP="00654BC4">
      <w:pPr>
        <w:pStyle w:val="ListParagraph"/>
        <w:numPr>
          <w:numId w:val="1"/>
        </w:numPr>
        <w:bidi w:val="0"/>
        <w:jc w:val="both"/>
        <w:rPr>
          <w:rFonts w:ascii="Times New Roman" w:hAnsi="Times New Roman"/>
          <w:sz w:val="24"/>
          <w:szCs w:val="24"/>
        </w:rPr>
      </w:pPr>
      <w:r w:rsidR="0019377B">
        <w:rPr>
          <w:rFonts w:ascii="Times New Roman" w:hAnsi="Times New Roman"/>
          <w:sz w:val="24"/>
          <w:szCs w:val="24"/>
        </w:rPr>
        <w:t>V § 22 ods</w:t>
      </w:r>
      <w:r w:rsidR="00EE780B">
        <w:rPr>
          <w:rFonts w:ascii="Times New Roman" w:hAnsi="Times New Roman"/>
          <w:sz w:val="24"/>
          <w:szCs w:val="24"/>
        </w:rPr>
        <w:t>.</w:t>
      </w:r>
      <w:r w:rsidR="0019377B">
        <w:rPr>
          <w:rFonts w:ascii="Times New Roman" w:hAnsi="Times New Roman"/>
          <w:sz w:val="24"/>
          <w:szCs w:val="24"/>
        </w:rPr>
        <w:t xml:space="preserve"> 3 </w:t>
      </w:r>
      <w:r w:rsidR="00C969C8">
        <w:rPr>
          <w:rFonts w:ascii="Times New Roman" w:hAnsi="Times New Roman"/>
          <w:sz w:val="24"/>
          <w:szCs w:val="24"/>
        </w:rPr>
        <w:t xml:space="preserve">písmeno a) </w:t>
      </w:r>
      <w:r w:rsidR="0019377B">
        <w:rPr>
          <w:rFonts w:ascii="Times New Roman" w:hAnsi="Times New Roman"/>
          <w:sz w:val="24"/>
          <w:szCs w:val="24"/>
        </w:rPr>
        <w:t>znie:</w:t>
      </w:r>
    </w:p>
    <w:p w:rsidR="00C969C8" w:rsidP="00654BC4">
      <w:pPr>
        <w:pStyle w:val="ListParagraph"/>
        <w:bidi w:val="0"/>
        <w:jc w:val="both"/>
        <w:rPr>
          <w:rFonts w:ascii="Times New Roman" w:hAnsi="Times New Roman"/>
          <w:sz w:val="24"/>
          <w:szCs w:val="24"/>
        </w:rPr>
      </w:pPr>
      <w:r>
        <w:rPr>
          <w:rFonts w:ascii="Times New Roman" w:hAnsi="Times New Roman"/>
          <w:sz w:val="24"/>
          <w:szCs w:val="24"/>
        </w:rPr>
        <w:t>„a)</w:t>
      </w:r>
      <w:r w:rsidRPr="00C969C8">
        <w:rPr>
          <w:rFonts w:ascii="Times New Roman" w:hAnsi="Times New Roman"/>
          <w:sz w:val="24"/>
          <w:szCs w:val="24"/>
        </w:rPr>
        <w:tab/>
        <w:t>technickú a ekonomickú uskutočniteľnosť použitia existujúcich zariadení alebo inštalovania zariadení konkurencie s ohľadom na rýchlosť vývoja trhu, spôsob a typ prepojenia alebo prístupu vrátane realizovateľnosti iných prístupových produktov vyššej úrovne, ako napríklad prístup ku káblovodom,</w:t>
      </w:r>
      <w:r>
        <w:rPr>
          <w:rFonts w:ascii="Times New Roman" w:hAnsi="Times New Roman"/>
          <w:sz w:val="24"/>
          <w:szCs w:val="24"/>
        </w:rPr>
        <w:t>“.</w:t>
      </w:r>
    </w:p>
    <w:p w:rsidR="00C969C8" w:rsidP="00654BC4">
      <w:pPr>
        <w:pStyle w:val="ListParagraph"/>
        <w:bidi w:val="0"/>
        <w:jc w:val="both"/>
        <w:rPr>
          <w:rFonts w:ascii="Times New Roman" w:hAnsi="Times New Roman"/>
          <w:sz w:val="24"/>
          <w:szCs w:val="24"/>
        </w:rPr>
      </w:pPr>
    </w:p>
    <w:p w:rsidR="00E10348" w:rsidRPr="002B6E5A" w:rsidP="00CD6A12">
      <w:pPr>
        <w:pStyle w:val="ListParagraph"/>
        <w:numPr>
          <w:numId w:val="1"/>
        </w:numPr>
        <w:bidi w:val="0"/>
        <w:jc w:val="both"/>
        <w:rPr>
          <w:rFonts w:ascii="Times New Roman" w:hAnsi="Times New Roman"/>
          <w:sz w:val="24"/>
          <w:szCs w:val="24"/>
        </w:rPr>
      </w:pPr>
      <w:r w:rsidRPr="00CD6A12" w:rsidR="00C969C8">
        <w:rPr>
          <w:rFonts w:ascii="Times New Roman" w:hAnsi="Times New Roman"/>
          <w:sz w:val="24"/>
          <w:szCs w:val="24"/>
        </w:rPr>
        <w:t>V § 22 ods. 3 v písmene e) sa na konci pripájajú tieto slová: „ak je to potrebné,“.</w:t>
      </w:r>
    </w:p>
    <w:p w:rsidR="00DD5B7E" w:rsidP="00654BC4">
      <w:pPr>
        <w:pStyle w:val="ListParagraph"/>
        <w:bidi w:val="0"/>
        <w:jc w:val="both"/>
        <w:rPr>
          <w:rFonts w:ascii="Times New Roman" w:hAnsi="Times New Roman"/>
          <w:sz w:val="24"/>
          <w:szCs w:val="24"/>
        </w:rPr>
      </w:pPr>
    </w:p>
    <w:p w:rsidR="002A75C8" w:rsidRPr="002B6E5A" w:rsidP="00CD6A12">
      <w:pPr>
        <w:pStyle w:val="ListParagraph"/>
        <w:numPr>
          <w:numId w:val="1"/>
        </w:numPr>
        <w:bidi w:val="0"/>
        <w:jc w:val="both"/>
        <w:rPr>
          <w:rFonts w:ascii="Times New Roman" w:hAnsi="Times New Roman"/>
          <w:sz w:val="24"/>
          <w:szCs w:val="24"/>
        </w:rPr>
      </w:pPr>
      <w:r w:rsidRPr="00CD6A12" w:rsidR="00DD5B7E">
        <w:rPr>
          <w:rFonts w:ascii="Times New Roman" w:hAnsi="Times New Roman"/>
          <w:sz w:val="24"/>
          <w:szCs w:val="24"/>
        </w:rPr>
        <w:t xml:space="preserve">V § 31 ods. 1 sa </w:t>
      </w:r>
      <w:r w:rsidRPr="002B6E5A" w:rsidR="00BB2E48">
        <w:rPr>
          <w:rFonts w:ascii="Times New Roman" w:hAnsi="Times New Roman"/>
          <w:sz w:val="24"/>
          <w:szCs w:val="24"/>
        </w:rPr>
        <w:t xml:space="preserve">na začiatok vkladá nová </w:t>
      </w:r>
      <w:r w:rsidRPr="002B6E5A" w:rsidR="00DD5B7E">
        <w:rPr>
          <w:rFonts w:ascii="Times New Roman" w:hAnsi="Times New Roman"/>
          <w:sz w:val="24"/>
          <w:szCs w:val="24"/>
        </w:rPr>
        <w:t>prvá veta, ktorá znie:</w:t>
      </w:r>
    </w:p>
    <w:p w:rsidR="00A83464" w:rsidRPr="005C581D">
      <w:pPr>
        <w:pStyle w:val="ListParagraph"/>
        <w:bidi w:val="0"/>
        <w:jc w:val="both"/>
        <w:rPr>
          <w:rFonts w:ascii="Times New Roman" w:hAnsi="Times New Roman"/>
          <w:sz w:val="24"/>
          <w:szCs w:val="24"/>
        </w:rPr>
      </w:pPr>
      <w:r w:rsidRPr="00242E15" w:rsidR="00DD5B7E">
        <w:rPr>
          <w:rFonts w:ascii="Times New Roman" w:hAnsi="Times New Roman"/>
          <w:sz w:val="24"/>
          <w:szCs w:val="24"/>
        </w:rPr>
        <w:t>„Čísla je možné používať len na základe individuálneho povolenia na</w:t>
      </w:r>
      <w:r w:rsidRPr="00242E15" w:rsidR="003D7D66">
        <w:rPr>
          <w:rFonts w:ascii="Times New Roman" w:hAnsi="Times New Roman"/>
          <w:sz w:val="24"/>
          <w:szCs w:val="24"/>
        </w:rPr>
        <w:t> </w:t>
      </w:r>
      <w:r w:rsidRPr="00B11F9C" w:rsidR="00DD5B7E">
        <w:rPr>
          <w:rFonts w:ascii="Times New Roman" w:hAnsi="Times New Roman"/>
          <w:sz w:val="24"/>
          <w:szCs w:val="24"/>
        </w:rPr>
        <w:t>používanie čísel.“</w:t>
      </w:r>
      <w:r w:rsidRPr="005C581D" w:rsidR="00BB2E48">
        <w:rPr>
          <w:rFonts w:ascii="Times New Roman" w:hAnsi="Times New Roman"/>
          <w:sz w:val="24"/>
          <w:szCs w:val="24"/>
        </w:rPr>
        <w:t>.</w:t>
      </w:r>
    </w:p>
    <w:p w:rsidR="00792282" w:rsidRPr="00792282" w:rsidP="00654BC4">
      <w:pPr>
        <w:pStyle w:val="ListParagraph"/>
        <w:bidi w:val="0"/>
        <w:jc w:val="both"/>
        <w:rPr>
          <w:rFonts w:ascii="Times New Roman" w:hAnsi="Times New Roman"/>
          <w:sz w:val="24"/>
          <w:szCs w:val="24"/>
        </w:rPr>
      </w:pPr>
    </w:p>
    <w:p w:rsidR="00792282" w:rsidRPr="002B6E5A" w:rsidP="002B6E5A">
      <w:pPr>
        <w:pStyle w:val="ListParagraph"/>
        <w:numPr>
          <w:numId w:val="1"/>
        </w:numPr>
        <w:bidi w:val="0"/>
        <w:jc w:val="both"/>
        <w:rPr>
          <w:rFonts w:ascii="Times New Roman" w:hAnsi="Times New Roman"/>
          <w:sz w:val="24"/>
          <w:szCs w:val="24"/>
        </w:rPr>
      </w:pPr>
      <w:r w:rsidRPr="00CD6A12">
        <w:rPr>
          <w:rFonts w:ascii="Times New Roman" w:hAnsi="Times New Roman"/>
          <w:sz w:val="24"/>
          <w:szCs w:val="24"/>
        </w:rPr>
        <w:t xml:space="preserve"> </w:t>
      </w:r>
      <w:r w:rsidRPr="002B6E5A" w:rsidR="00DF5A20">
        <w:rPr>
          <w:rFonts w:ascii="Times New Roman" w:hAnsi="Times New Roman"/>
          <w:sz w:val="24"/>
          <w:szCs w:val="24"/>
        </w:rPr>
        <w:t xml:space="preserve">V § 32 </w:t>
      </w:r>
      <w:r w:rsidRPr="002B6E5A" w:rsidR="00EC10E7">
        <w:rPr>
          <w:rFonts w:ascii="Times New Roman" w:hAnsi="Times New Roman"/>
          <w:sz w:val="24"/>
          <w:szCs w:val="24"/>
        </w:rPr>
        <w:t xml:space="preserve">sa </w:t>
      </w:r>
      <w:r w:rsidRPr="002B6E5A" w:rsidR="00DF5A20">
        <w:rPr>
          <w:rFonts w:ascii="Times New Roman" w:hAnsi="Times New Roman"/>
          <w:sz w:val="24"/>
          <w:szCs w:val="24"/>
        </w:rPr>
        <w:t>ods</w:t>
      </w:r>
      <w:r w:rsidRPr="002B6E5A" w:rsidR="00EC10E7">
        <w:rPr>
          <w:rFonts w:ascii="Times New Roman" w:hAnsi="Times New Roman"/>
          <w:sz w:val="24"/>
          <w:szCs w:val="24"/>
        </w:rPr>
        <w:t xml:space="preserve">ek </w:t>
      </w:r>
      <w:r w:rsidRPr="002B6E5A" w:rsidR="00DF5A20">
        <w:rPr>
          <w:rFonts w:ascii="Times New Roman" w:hAnsi="Times New Roman"/>
          <w:sz w:val="24"/>
          <w:szCs w:val="24"/>
        </w:rPr>
        <w:t xml:space="preserve"> 9 </w:t>
      </w:r>
      <w:r w:rsidRPr="002B6E5A" w:rsidR="00EC10E7">
        <w:rPr>
          <w:rFonts w:ascii="Times New Roman" w:hAnsi="Times New Roman"/>
          <w:sz w:val="24"/>
          <w:szCs w:val="24"/>
        </w:rPr>
        <w:t xml:space="preserve">dopĺňa </w:t>
      </w:r>
      <w:r w:rsidRPr="002B6E5A" w:rsidR="009C79B4">
        <w:rPr>
          <w:rFonts w:ascii="Times New Roman" w:hAnsi="Times New Roman"/>
          <w:sz w:val="24"/>
          <w:szCs w:val="24"/>
        </w:rPr>
        <w:t>písmeno</w:t>
      </w:r>
      <w:r w:rsidRPr="002B6E5A" w:rsidR="00EC10E7">
        <w:rPr>
          <w:rFonts w:ascii="Times New Roman" w:hAnsi="Times New Roman"/>
          <w:sz w:val="24"/>
          <w:szCs w:val="24"/>
        </w:rPr>
        <w:t>m</w:t>
      </w:r>
      <w:r w:rsidRPr="002B6E5A" w:rsidR="009C79B4">
        <w:rPr>
          <w:rFonts w:ascii="Times New Roman" w:hAnsi="Times New Roman"/>
          <w:sz w:val="24"/>
          <w:szCs w:val="24"/>
        </w:rPr>
        <w:t xml:space="preserve"> n)</w:t>
      </w:r>
      <w:r w:rsidRPr="002B6E5A" w:rsidR="00EC10E7">
        <w:rPr>
          <w:rFonts w:ascii="Times New Roman" w:hAnsi="Times New Roman"/>
          <w:sz w:val="24"/>
          <w:szCs w:val="24"/>
        </w:rPr>
        <w:t>, ktoré</w:t>
      </w:r>
      <w:r w:rsidRPr="002B6E5A" w:rsidR="009C79B4">
        <w:rPr>
          <w:rFonts w:ascii="Times New Roman" w:hAnsi="Times New Roman"/>
          <w:sz w:val="24"/>
          <w:szCs w:val="24"/>
        </w:rPr>
        <w:t xml:space="preserve"> </w:t>
      </w:r>
      <w:r w:rsidRPr="002B6E5A" w:rsidR="001E2C1E">
        <w:rPr>
          <w:rFonts w:ascii="Times New Roman" w:hAnsi="Times New Roman"/>
          <w:sz w:val="24"/>
          <w:szCs w:val="24"/>
        </w:rPr>
        <w:t>zn</w:t>
      </w:r>
      <w:r w:rsidRPr="002B6E5A" w:rsidR="00E71988">
        <w:rPr>
          <w:rFonts w:ascii="Times New Roman" w:hAnsi="Times New Roman"/>
          <w:sz w:val="24"/>
          <w:szCs w:val="24"/>
        </w:rPr>
        <w:t>ie</w:t>
      </w:r>
      <w:r w:rsidRPr="002B6E5A" w:rsidR="001E2C1E">
        <w:rPr>
          <w:rFonts w:ascii="Times New Roman" w:hAnsi="Times New Roman"/>
          <w:sz w:val="24"/>
          <w:szCs w:val="24"/>
        </w:rPr>
        <w:t>:</w:t>
      </w:r>
      <w:r w:rsidRPr="002B6E5A" w:rsidR="002D186B">
        <w:rPr>
          <w:rFonts w:ascii="Times New Roman" w:hAnsi="Times New Roman"/>
          <w:sz w:val="24"/>
          <w:szCs w:val="24"/>
        </w:rPr>
        <w:t xml:space="preserve"> </w:t>
      </w:r>
    </w:p>
    <w:p w:rsidR="00F04F0F" w:rsidRPr="002B6E5A" w:rsidP="002B6E5A">
      <w:pPr>
        <w:pStyle w:val="ListParagraph"/>
        <w:bidi w:val="0"/>
        <w:jc w:val="both"/>
        <w:rPr>
          <w:rFonts w:ascii="Times New Roman" w:hAnsi="Times New Roman"/>
          <w:sz w:val="24"/>
          <w:szCs w:val="24"/>
        </w:rPr>
      </w:pPr>
      <w:r w:rsidRPr="002B6E5A" w:rsidR="009C79B4">
        <w:rPr>
          <w:rFonts w:ascii="Times New Roman" w:hAnsi="Times New Roman"/>
          <w:sz w:val="24"/>
          <w:szCs w:val="24"/>
        </w:rPr>
        <w:t>„</w:t>
      </w:r>
      <w:r w:rsidRPr="002B6E5A" w:rsidR="002D186B">
        <w:rPr>
          <w:rFonts w:ascii="Times New Roman" w:hAnsi="Times New Roman"/>
          <w:sz w:val="24"/>
          <w:szCs w:val="24"/>
        </w:rPr>
        <w:t xml:space="preserve">n) povinnosť </w:t>
      </w:r>
      <w:r w:rsidRPr="002B6E5A" w:rsidR="009B12B7">
        <w:rPr>
          <w:rFonts w:ascii="Times New Roman" w:hAnsi="Times New Roman"/>
          <w:sz w:val="24"/>
          <w:szCs w:val="24"/>
        </w:rPr>
        <w:t xml:space="preserve">poskytnúť </w:t>
      </w:r>
      <w:r w:rsidRPr="002B6E5A" w:rsidR="00FB3F55">
        <w:rPr>
          <w:rFonts w:ascii="Times New Roman" w:hAnsi="Times New Roman"/>
          <w:sz w:val="24"/>
          <w:szCs w:val="24"/>
        </w:rPr>
        <w:t>informácie o aktuálnom poč</w:t>
      </w:r>
      <w:r w:rsidRPr="002B6E5A" w:rsidR="002D186B">
        <w:rPr>
          <w:rFonts w:ascii="Times New Roman" w:hAnsi="Times New Roman"/>
          <w:sz w:val="24"/>
          <w:szCs w:val="24"/>
        </w:rPr>
        <w:t>t</w:t>
      </w:r>
      <w:r w:rsidRPr="002B6E5A" w:rsidR="00FB3F55">
        <w:rPr>
          <w:rFonts w:ascii="Times New Roman" w:hAnsi="Times New Roman"/>
          <w:sz w:val="24"/>
          <w:szCs w:val="24"/>
        </w:rPr>
        <w:t>e a umiestnení</w:t>
      </w:r>
      <w:r w:rsidRPr="002B6E5A" w:rsidR="002D186B">
        <w:rPr>
          <w:rFonts w:ascii="Times New Roman" w:hAnsi="Times New Roman"/>
          <w:sz w:val="24"/>
          <w:szCs w:val="24"/>
        </w:rPr>
        <w:t xml:space="preserve"> rádiových zariadení v</w:t>
      </w:r>
      <w:r w:rsidRPr="002B6E5A" w:rsidR="009B12B7">
        <w:rPr>
          <w:rFonts w:ascii="Times New Roman" w:hAnsi="Times New Roman"/>
          <w:sz w:val="24"/>
          <w:szCs w:val="24"/>
        </w:rPr>
        <w:t xml:space="preserve">  </w:t>
      </w:r>
      <w:r w:rsidRPr="002B6E5A" w:rsidR="002D186B">
        <w:rPr>
          <w:rFonts w:ascii="Times New Roman" w:hAnsi="Times New Roman"/>
          <w:sz w:val="24"/>
          <w:szCs w:val="24"/>
        </w:rPr>
        <w:t xml:space="preserve">lehote </w:t>
      </w:r>
      <w:r w:rsidR="007C1D5B">
        <w:rPr>
          <w:rFonts w:ascii="Times New Roman" w:hAnsi="Times New Roman"/>
          <w:sz w:val="24"/>
          <w:szCs w:val="24"/>
        </w:rPr>
        <w:t xml:space="preserve">určenej </w:t>
      </w:r>
      <w:r w:rsidRPr="002B6E5A" w:rsidR="002D186B">
        <w:rPr>
          <w:rFonts w:ascii="Times New Roman" w:hAnsi="Times New Roman"/>
          <w:sz w:val="24"/>
          <w:szCs w:val="24"/>
        </w:rPr>
        <w:t xml:space="preserve">úradom, ak je to potrebné z dôvodu kontroly plnenia podmienok </w:t>
      </w:r>
      <w:r w:rsidR="00DE79AF">
        <w:rPr>
          <w:rFonts w:ascii="Times New Roman" w:hAnsi="Times New Roman"/>
          <w:sz w:val="24"/>
          <w:szCs w:val="24"/>
        </w:rPr>
        <w:t xml:space="preserve">a záväzkov </w:t>
      </w:r>
      <w:r w:rsidRPr="002B6E5A" w:rsidR="002D186B">
        <w:rPr>
          <w:rFonts w:ascii="Times New Roman" w:hAnsi="Times New Roman"/>
          <w:sz w:val="24"/>
          <w:szCs w:val="24"/>
        </w:rPr>
        <w:t>podľa písm</w:t>
      </w:r>
      <w:r w:rsidRPr="002B6E5A" w:rsidR="00AA05CE">
        <w:rPr>
          <w:rFonts w:ascii="Times New Roman" w:hAnsi="Times New Roman"/>
          <w:sz w:val="24"/>
          <w:szCs w:val="24"/>
        </w:rPr>
        <w:t xml:space="preserve">en </w:t>
      </w:r>
      <w:r w:rsidRPr="002B6E5A" w:rsidR="002D186B">
        <w:rPr>
          <w:rFonts w:ascii="Times New Roman" w:hAnsi="Times New Roman"/>
          <w:sz w:val="24"/>
          <w:szCs w:val="24"/>
        </w:rPr>
        <w:t>c) a f).</w:t>
      </w:r>
      <w:r w:rsidRPr="002B6E5A" w:rsidR="006006DA">
        <w:rPr>
          <w:rFonts w:ascii="Times New Roman" w:hAnsi="Times New Roman"/>
          <w:sz w:val="24"/>
          <w:szCs w:val="24"/>
        </w:rPr>
        <w:t>“.</w:t>
      </w:r>
      <w:r w:rsidRPr="002B6E5A" w:rsidR="002D186B">
        <w:rPr>
          <w:rFonts w:ascii="Times New Roman" w:hAnsi="Times New Roman"/>
          <w:sz w:val="24"/>
          <w:szCs w:val="24"/>
        </w:rPr>
        <w:tab/>
      </w:r>
    </w:p>
    <w:p w:rsidR="00F04F0F" w:rsidRPr="00F04F0F" w:rsidP="00F04F0F">
      <w:pPr>
        <w:pStyle w:val="ListParagraph"/>
        <w:bidi w:val="0"/>
        <w:spacing w:line="240" w:lineRule="auto"/>
        <w:ind w:left="708"/>
        <w:jc w:val="both"/>
        <w:rPr>
          <w:rFonts w:ascii="Times New Roman" w:hAnsi="Times New Roman"/>
          <w:sz w:val="24"/>
          <w:szCs w:val="24"/>
          <w:lang w:eastAsia="sk-SK"/>
        </w:rPr>
      </w:pPr>
    </w:p>
    <w:p w:rsidR="00E71988" w:rsidRPr="002B6E5A" w:rsidP="002B6E5A">
      <w:pPr>
        <w:pStyle w:val="ListParagraph"/>
        <w:numPr>
          <w:numId w:val="1"/>
        </w:numPr>
        <w:bidi w:val="0"/>
        <w:jc w:val="both"/>
        <w:rPr>
          <w:rFonts w:ascii="Times New Roman" w:hAnsi="Times New Roman"/>
          <w:sz w:val="24"/>
          <w:szCs w:val="24"/>
        </w:rPr>
      </w:pPr>
      <w:r w:rsidRPr="002B6E5A">
        <w:rPr>
          <w:rFonts w:ascii="Times New Roman" w:hAnsi="Times New Roman"/>
          <w:sz w:val="24"/>
          <w:szCs w:val="24"/>
        </w:rPr>
        <w:t>V § 32 ods</w:t>
      </w:r>
      <w:r w:rsidRPr="002B6E5A" w:rsidR="000A69ED">
        <w:rPr>
          <w:rFonts w:ascii="Times New Roman" w:hAnsi="Times New Roman"/>
          <w:sz w:val="24"/>
          <w:szCs w:val="24"/>
        </w:rPr>
        <w:t>.</w:t>
      </w:r>
      <w:r w:rsidRPr="002B6E5A">
        <w:rPr>
          <w:rFonts w:ascii="Times New Roman" w:hAnsi="Times New Roman"/>
          <w:sz w:val="24"/>
          <w:szCs w:val="24"/>
        </w:rPr>
        <w:t xml:space="preserve"> 12 </w:t>
      </w:r>
      <w:r w:rsidRPr="002B6E5A" w:rsidR="000A69ED">
        <w:rPr>
          <w:rFonts w:ascii="Times New Roman" w:hAnsi="Times New Roman"/>
          <w:sz w:val="24"/>
          <w:szCs w:val="24"/>
        </w:rPr>
        <w:t xml:space="preserve">sa vypúšťajú slová „a za akých podmienok“. </w:t>
      </w:r>
    </w:p>
    <w:p w:rsidR="000A69ED" w:rsidP="00654BC4">
      <w:pPr>
        <w:pStyle w:val="ListParagraph"/>
        <w:bidi w:val="0"/>
        <w:spacing w:line="240" w:lineRule="auto"/>
        <w:jc w:val="both"/>
        <w:rPr>
          <w:rFonts w:ascii="Times New Roman" w:hAnsi="Times New Roman"/>
          <w:sz w:val="24"/>
          <w:szCs w:val="24"/>
          <w:lang w:eastAsia="sk-SK"/>
        </w:rPr>
      </w:pPr>
    </w:p>
    <w:p w:rsidR="00060CC3" w:rsidRPr="00654BC4" w:rsidP="00C73C59">
      <w:pPr>
        <w:pStyle w:val="ListParagraph"/>
        <w:numPr>
          <w:numId w:val="1"/>
        </w:numPr>
        <w:bidi w:val="0"/>
        <w:spacing w:after="0" w:line="240" w:lineRule="auto"/>
        <w:jc w:val="both"/>
        <w:rPr>
          <w:rFonts w:ascii="Times New Roman" w:hAnsi="Times New Roman"/>
          <w:sz w:val="24"/>
          <w:szCs w:val="24"/>
          <w:lang w:eastAsia="sk-SK"/>
        </w:rPr>
      </w:pPr>
      <w:r w:rsidRPr="00F470B1">
        <w:rPr>
          <w:rFonts w:ascii="Times New Roman" w:hAnsi="Times New Roman"/>
          <w:sz w:val="24"/>
          <w:szCs w:val="24"/>
          <w:lang w:eastAsia="sk-SK"/>
        </w:rPr>
        <w:t>V § 32 ods. 13</w:t>
      </w:r>
      <w:r w:rsidR="00C73C59">
        <w:rPr>
          <w:rFonts w:ascii="Times New Roman" w:hAnsi="Times New Roman"/>
          <w:sz w:val="24"/>
          <w:szCs w:val="24"/>
          <w:lang w:eastAsia="sk-SK"/>
        </w:rPr>
        <w:t xml:space="preserve"> druhej vete sa za slovo „previesť“ vkladajú slová „alebo prenajať“, za slovo „prevod“ sa vkladajú slová „alebo prenájom“ a v tretej vete sa za slovo „prevodu“ vkladajú slová „alebo prenájmu“. </w:t>
      </w:r>
    </w:p>
    <w:p w:rsidR="00065780" w:rsidRPr="00065780" w:rsidP="00065780">
      <w:pPr>
        <w:bidi w:val="0"/>
        <w:spacing w:after="0" w:line="240" w:lineRule="auto"/>
        <w:ind w:left="708"/>
        <w:jc w:val="both"/>
        <w:rPr>
          <w:rFonts w:ascii="Times New Roman" w:hAnsi="Times New Roman"/>
          <w:sz w:val="24"/>
          <w:szCs w:val="24"/>
          <w:lang w:eastAsia="sk-SK"/>
        </w:rPr>
      </w:pPr>
    </w:p>
    <w:p w:rsidR="002D186B" w:rsidP="00654BC4">
      <w:pPr>
        <w:pStyle w:val="ListParagraph"/>
        <w:numPr>
          <w:numId w:val="1"/>
        </w:numPr>
        <w:bidi w:val="0"/>
        <w:jc w:val="both"/>
        <w:rPr>
          <w:rFonts w:ascii="Times New Roman" w:hAnsi="Times New Roman"/>
          <w:sz w:val="24"/>
          <w:szCs w:val="24"/>
        </w:rPr>
      </w:pPr>
      <w:r w:rsidR="00792282">
        <w:rPr>
          <w:rFonts w:ascii="Times New Roman" w:hAnsi="Times New Roman"/>
          <w:sz w:val="24"/>
          <w:szCs w:val="24"/>
        </w:rPr>
        <w:t xml:space="preserve"> </w:t>
      </w:r>
      <w:r w:rsidR="00E615CB">
        <w:rPr>
          <w:rFonts w:ascii="Times New Roman" w:hAnsi="Times New Roman"/>
          <w:sz w:val="24"/>
          <w:szCs w:val="24"/>
        </w:rPr>
        <w:t xml:space="preserve">V </w:t>
      </w:r>
      <w:r w:rsidR="00792282">
        <w:rPr>
          <w:rFonts w:ascii="Times New Roman" w:hAnsi="Times New Roman"/>
          <w:sz w:val="24"/>
          <w:szCs w:val="24"/>
        </w:rPr>
        <w:t xml:space="preserve">§ 33 </w:t>
      </w:r>
      <w:r w:rsidR="0061145C">
        <w:rPr>
          <w:rFonts w:ascii="Times New Roman" w:hAnsi="Times New Roman"/>
          <w:sz w:val="24"/>
          <w:szCs w:val="24"/>
        </w:rPr>
        <w:t xml:space="preserve">ods. </w:t>
      </w:r>
      <w:r w:rsidR="00792282">
        <w:rPr>
          <w:rFonts w:ascii="Times New Roman" w:hAnsi="Times New Roman"/>
          <w:sz w:val="24"/>
          <w:szCs w:val="24"/>
        </w:rPr>
        <w:t xml:space="preserve">1 </w:t>
      </w:r>
      <w:r w:rsidR="0061145C">
        <w:rPr>
          <w:rFonts w:ascii="Times New Roman" w:hAnsi="Times New Roman"/>
          <w:sz w:val="24"/>
          <w:szCs w:val="24"/>
        </w:rPr>
        <w:t>posledn</w:t>
      </w:r>
      <w:r w:rsidR="00020F0F">
        <w:rPr>
          <w:rFonts w:ascii="Times New Roman" w:hAnsi="Times New Roman"/>
          <w:sz w:val="24"/>
          <w:szCs w:val="24"/>
        </w:rPr>
        <w:t>á veta znie</w:t>
      </w:r>
      <w:r w:rsidR="00792282">
        <w:rPr>
          <w:rFonts w:ascii="Times New Roman" w:hAnsi="Times New Roman"/>
          <w:sz w:val="24"/>
          <w:szCs w:val="24"/>
        </w:rPr>
        <w:t>:</w:t>
      </w:r>
      <w:r w:rsidR="0061145C">
        <w:rPr>
          <w:rFonts w:ascii="Times New Roman" w:hAnsi="Times New Roman"/>
          <w:sz w:val="24"/>
          <w:szCs w:val="24"/>
        </w:rPr>
        <w:t xml:space="preserve"> „</w:t>
      </w:r>
      <w:r w:rsidR="00020F0F">
        <w:rPr>
          <w:rFonts w:ascii="Times New Roman" w:hAnsi="Times New Roman"/>
          <w:sz w:val="24"/>
          <w:szCs w:val="24"/>
        </w:rPr>
        <w:t>Úrad preruší konanie o žiadosti o vydanie individuálneho povolenia až do ukončenia tohto výberového konania</w:t>
      </w:r>
      <w:r w:rsidR="0061145C">
        <w:rPr>
          <w:rFonts w:ascii="Times New Roman" w:hAnsi="Times New Roman"/>
          <w:sz w:val="24"/>
          <w:szCs w:val="24"/>
        </w:rPr>
        <w:t>.“</w:t>
      </w:r>
      <w:r w:rsidR="00D415B1">
        <w:rPr>
          <w:rFonts w:ascii="Times New Roman" w:hAnsi="Times New Roman"/>
          <w:sz w:val="24"/>
          <w:szCs w:val="24"/>
        </w:rPr>
        <w:t>.</w:t>
      </w:r>
    </w:p>
    <w:p w:rsidR="00C76E0B" w:rsidP="00C67931">
      <w:pPr>
        <w:pStyle w:val="ListParagraph"/>
        <w:bidi w:val="0"/>
        <w:jc w:val="both"/>
        <w:rPr>
          <w:rFonts w:ascii="Times New Roman" w:hAnsi="Times New Roman"/>
          <w:sz w:val="24"/>
          <w:szCs w:val="24"/>
        </w:rPr>
      </w:pPr>
    </w:p>
    <w:p w:rsidR="0061145C" w:rsidP="00654BC4">
      <w:pPr>
        <w:pStyle w:val="ListParagraph"/>
        <w:numPr>
          <w:numId w:val="1"/>
        </w:numPr>
        <w:bidi w:val="0"/>
        <w:jc w:val="both"/>
        <w:rPr>
          <w:rFonts w:ascii="Times New Roman" w:hAnsi="Times New Roman"/>
          <w:sz w:val="24"/>
          <w:szCs w:val="24"/>
        </w:rPr>
      </w:pPr>
      <w:r>
        <w:rPr>
          <w:rFonts w:ascii="Times New Roman" w:hAnsi="Times New Roman"/>
          <w:sz w:val="24"/>
          <w:szCs w:val="24"/>
        </w:rPr>
        <w:t>V § 33 ods. 2 písmene h) sa za slová „zábezpeky“ vkladajú slová „alebo bankovej záruky“.</w:t>
      </w:r>
    </w:p>
    <w:p w:rsidR="008A1680" w:rsidP="00654BC4">
      <w:pPr>
        <w:pStyle w:val="ListParagraph"/>
        <w:bidi w:val="0"/>
        <w:spacing w:after="0" w:line="240" w:lineRule="auto"/>
        <w:ind w:left="1440" w:right="2775"/>
        <w:jc w:val="both"/>
        <w:rPr>
          <w:rFonts w:ascii="Times New Roman" w:hAnsi="Times New Roman"/>
          <w:color w:val="000000" w:themeColor="tx1" w:themeShade="FF"/>
          <w:sz w:val="24"/>
          <w:szCs w:val="24"/>
          <w:lang w:eastAsia="sk-SK"/>
        </w:rPr>
      </w:pPr>
    </w:p>
    <w:p w:rsidR="00E7173F" w:rsidP="00654BC4">
      <w:pPr>
        <w:pStyle w:val="ListParagraph"/>
        <w:numPr>
          <w:numId w:val="1"/>
        </w:numPr>
        <w:bidi w:val="0"/>
        <w:spacing w:after="0" w:line="240" w:lineRule="auto"/>
        <w:ind w:right="2775"/>
        <w:jc w:val="both"/>
        <w:rPr>
          <w:rFonts w:ascii="Times New Roman" w:hAnsi="Times New Roman"/>
          <w:color w:val="000000" w:themeColor="tx1" w:themeShade="FF"/>
          <w:sz w:val="24"/>
          <w:szCs w:val="24"/>
          <w:lang w:eastAsia="sk-SK"/>
        </w:rPr>
      </w:pPr>
      <w:r w:rsidR="008A1680">
        <w:rPr>
          <w:rFonts w:ascii="Times New Roman" w:hAnsi="Times New Roman"/>
          <w:color w:val="000000" w:themeColor="tx1" w:themeShade="FF"/>
          <w:sz w:val="24"/>
          <w:szCs w:val="24"/>
          <w:lang w:eastAsia="sk-SK"/>
        </w:rPr>
        <w:t xml:space="preserve"> </w:t>
      </w:r>
      <w:r>
        <w:rPr>
          <w:rFonts w:ascii="Times New Roman" w:hAnsi="Times New Roman"/>
          <w:color w:val="000000" w:themeColor="tx1" w:themeShade="FF"/>
          <w:sz w:val="24"/>
          <w:szCs w:val="24"/>
          <w:lang w:eastAsia="sk-SK"/>
        </w:rPr>
        <w:t xml:space="preserve">V § 33 </w:t>
      </w:r>
      <w:r w:rsidR="000D3470">
        <w:rPr>
          <w:rFonts w:ascii="Times New Roman" w:hAnsi="Times New Roman"/>
          <w:color w:val="000000" w:themeColor="tx1" w:themeShade="FF"/>
          <w:sz w:val="24"/>
          <w:szCs w:val="24"/>
          <w:lang w:eastAsia="sk-SK"/>
        </w:rPr>
        <w:t xml:space="preserve">ods. </w:t>
      </w:r>
      <w:r>
        <w:rPr>
          <w:rFonts w:ascii="Times New Roman" w:hAnsi="Times New Roman"/>
          <w:color w:val="000000" w:themeColor="tx1" w:themeShade="FF"/>
          <w:sz w:val="24"/>
          <w:szCs w:val="24"/>
          <w:lang w:eastAsia="sk-SK"/>
        </w:rPr>
        <w:t>9</w:t>
      </w:r>
      <w:r w:rsidR="000D3470">
        <w:rPr>
          <w:rFonts w:ascii="Times New Roman" w:hAnsi="Times New Roman"/>
          <w:color w:val="000000" w:themeColor="tx1" w:themeShade="FF"/>
          <w:sz w:val="24"/>
          <w:szCs w:val="24"/>
          <w:lang w:eastAsia="sk-SK"/>
        </w:rPr>
        <w:t xml:space="preserve"> druhá veta znie: </w:t>
      </w:r>
      <w:r>
        <w:rPr>
          <w:rFonts w:ascii="Times New Roman" w:hAnsi="Times New Roman"/>
          <w:color w:val="000000" w:themeColor="tx1" w:themeShade="FF"/>
          <w:sz w:val="24"/>
          <w:szCs w:val="24"/>
          <w:lang w:eastAsia="sk-SK"/>
        </w:rPr>
        <w:t xml:space="preserve"> </w:t>
      </w:r>
    </w:p>
    <w:p w:rsidR="00E7173F" w:rsidP="00022F20">
      <w:pPr>
        <w:bidi w:val="0"/>
        <w:spacing w:after="0" w:line="240" w:lineRule="auto"/>
        <w:ind w:left="709"/>
        <w:jc w:val="both"/>
        <w:rPr>
          <w:rFonts w:ascii="Times New Roman" w:hAnsi="Times New Roman"/>
          <w:color w:val="000000" w:themeColor="tx1" w:themeShade="FF"/>
          <w:sz w:val="24"/>
          <w:szCs w:val="24"/>
          <w:lang w:eastAsia="sk-SK"/>
        </w:rPr>
      </w:pPr>
      <w:r w:rsidR="000D3470">
        <w:rPr>
          <w:rFonts w:ascii="Times New Roman" w:hAnsi="Times New Roman"/>
          <w:color w:val="000000" w:themeColor="tx1" w:themeShade="FF"/>
          <w:sz w:val="24"/>
          <w:szCs w:val="24"/>
          <w:lang w:eastAsia="sk-SK"/>
        </w:rPr>
        <w:t>„</w:t>
      </w:r>
      <w:r w:rsidRPr="008A1680">
        <w:rPr>
          <w:rFonts w:ascii="Times New Roman" w:hAnsi="Times New Roman"/>
          <w:color w:val="000000" w:themeColor="tx1" w:themeShade="FF"/>
          <w:sz w:val="24"/>
          <w:szCs w:val="24"/>
          <w:lang w:eastAsia="sk-SK"/>
        </w:rPr>
        <w:t>Po uplynutí určeného termínu nemožno ponuku doplniť ani zmeniť, okrem zmeny ceny, ak sa uskutočňuje výberové konanie s</w:t>
      </w:r>
      <w:r w:rsidR="000D3470">
        <w:rPr>
          <w:rFonts w:ascii="Times New Roman" w:hAnsi="Times New Roman"/>
          <w:color w:val="000000" w:themeColor="tx1" w:themeShade="FF"/>
          <w:sz w:val="24"/>
          <w:szCs w:val="24"/>
          <w:lang w:eastAsia="sk-SK"/>
        </w:rPr>
        <w:t> </w:t>
      </w:r>
      <w:r w:rsidRPr="008A1680">
        <w:rPr>
          <w:rFonts w:ascii="Times New Roman" w:hAnsi="Times New Roman"/>
          <w:color w:val="000000" w:themeColor="tx1" w:themeShade="FF"/>
          <w:sz w:val="24"/>
          <w:szCs w:val="24"/>
          <w:lang w:eastAsia="sk-SK"/>
        </w:rPr>
        <w:t>aukciou.</w:t>
      </w:r>
      <w:r w:rsidR="000D3470">
        <w:rPr>
          <w:rFonts w:ascii="Times New Roman" w:hAnsi="Times New Roman"/>
          <w:color w:val="000000" w:themeColor="tx1" w:themeShade="FF"/>
          <w:sz w:val="24"/>
          <w:szCs w:val="24"/>
          <w:lang w:eastAsia="sk-SK"/>
        </w:rPr>
        <w:t>“.</w:t>
      </w:r>
    </w:p>
    <w:p w:rsidR="00C17A58" w:rsidP="00654BC4">
      <w:pPr>
        <w:bidi w:val="0"/>
        <w:spacing w:after="0" w:line="240" w:lineRule="auto"/>
        <w:ind w:left="360"/>
        <w:jc w:val="both"/>
        <w:rPr>
          <w:rFonts w:ascii="Times New Roman" w:hAnsi="Times New Roman"/>
          <w:color w:val="000000" w:themeColor="tx1" w:themeShade="FF"/>
          <w:sz w:val="24"/>
          <w:szCs w:val="24"/>
          <w:lang w:eastAsia="sk-SK"/>
        </w:rPr>
      </w:pPr>
    </w:p>
    <w:p w:rsidR="00C17A58"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 33 ods. 12 </w:t>
      </w:r>
      <w:r w:rsidR="00FA1D2A">
        <w:rPr>
          <w:rFonts w:ascii="Times New Roman" w:hAnsi="Times New Roman"/>
          <w:color w:val="000000" w:themeColor="tx1" w:themeShade="FF"/>
          <w:sz w:val="24"/>
          <w:szCs w:val="24"/>
          <w:lang w:eastAsia="sk-SK"/>
        </w:rPr>
        <w:t>sa slová</w:t>
      </w:r>
      <w:r w:rsidR="007E2597">
        <w:rPr>
          <w:rFonts w:ascii="Times New Roman" w:hAnsi="Times New Roman"/>
          <w:color w:val="000000" w:themeColor="tx1" w:themeShade="FF"/>
          <w:sz w:val="24"/>
          <w:szCs w:val="24"/>
          <w:lang w:eastAsia="sk-SK"/>
        </w:rPr>
        <w:t xml:space="preserve"> „vo výzve na</w:t>
      </w:r>
      <w:r w:rsidR="00FA1D2A">
        <w:rPr>
          <w:rFonts w:ascii="Times New Roman" w:hAnsi="Times New Roman"/>
          <w:color w:val="000000" w:themeColor="tx1" w:themeShade="FF"/>
          <w:sz w:val="24"/>
          <w:szCs w:val="24"/>
          <w:lang w:eastAsia="sk-SK"/>
        </w:rPr>
        <w:t xml:space="preserve"> </w:t>
      </w:r>
      <w:r>
        <w:rPr>
          <w:rFonts w:ascii="Times New Roman" w:hAnsi="Times New Roman"/>
          <w:color w:val="000000" w:themeColor="tx1" w:themeShade="FF"/>
          <w:sz w:val="24"/>
          <w:szCs w:val="24"/>
          <w:lang w:eastAsia="sk-SK"/>
        </w:rPr>
        <w:t>výberové konanie“ nahrádzajú slovami „</w:t>
      </w:r>
      <w:r w:rsidR="00FA1D2A">
        <w:rPr>
          <w:rFonts w:ascii="Times New Roman" w:hAnsi="Times New Roman"/>
          <w:color w:val="000000" w:themeColor="tx1" w:themeShade="FF"/>
          <w:sz w:val="24"/>
          <w:szCs w:val="24"/>
          <w:lang w:eastAsia="sk-SK"/>
        </w:rPr>
        <w:t xml:space="preserve">vo výzve  na </w:t>
      </w:r>
      <w:r>
        <w:rPr>
          <w:rFonts w:ascii="Times New Roman" w:hAnsi="Times New Roman"/>
          <w:color w:val="000000" w:themeColor="tx1" w:themeShade="FF"/>
          <w:sz w:val="24"/>
          <w:szCs w:val="24"/>
          <w:lang w:eastAsia="sk-SK"/>
        </w:rPr>
        <w:t xml:space="preserve">predloženie ponúk do výberového konania“. </w:t>
      </w:r>
    </w:p>
    <w:p w:rsidR="00B4456B" w:rsidP="00654BC4">
      <w:pPr>
        <w:pStyle w:val="ListParagraph"/>
        <w:bidi w:val="0"/>
        <w:spacing w:after="0" w:line="240" w:lineRule="auto"/>
        <w:jc w:val="both"/>
        <w:rPr>
          <w:rFonts w:ascii="Times New Roman" w:hAnsi="Times New Roman"/>
          <w:color w:val="000000" w:themeColor="tx1" w:themeShade="FF"/>
          <w:sz w:val="24"/>
          <w:szCs w:val="24"/>
          <w:lang w:eastAsia="sk-SK"/>
        </w:rPr>
      </w:pPr>
    </w:p>
    <w:p w:rsidR="00B4456B"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33 ods. 14 prvej vete sa slová „30 dní“ nahrádzajú slovami „</w:t>
      </w:r>
      <w:r w:rsidR="00B43CEE">
        <w:rPr>
          <w:rFonts w:ascii="Times New Roman" w:hAnsi="Times New Roman"/>
          <w:color w:val="000000" w:themeColor="tx1" w:themeShade="FF"/>
          <w:sz w:val="24"/>
          <w:szCs w:val="24"/>
          <w:lang w:eastAsia="sk-SK"/>
        </w:rPr>
        <w:t xml:space="preserve">šiestich </w:t>
      </w:r>
      <w:r>
        <w:rPr>
          <w:rFonts w:ascii="Times New Roman" w:hAnsi="Times New Roman"/>
          <w:color w:val="000000" w:themeColor="tx1" w:themeShade="FF"/>
          <w:sz w:val="24"/>
          <w:szCs w:val="24"/>
          <w:lang w:eastAsia="sk-SK"/>
        </w:rPr>
        <w:t>týždňov“.</w:t>
      </w:r>
    </w:p>
    <w:p w:rsidR="001330D6" w:rsidRPr="00654BC4" w:rsidP="00654BC4">
      <w:pPr>
        <w:pStyle w:val="ListParagraph"/>
        <w:bidi w:val="0"/>
        <w:rPr>
          <w:rFonts w:ascii="Times New Roman" w:hAnsi="Times New Roman"/>
          <w:color w:val="000000" w:themeColor="tx1" w:themeShade="FF"/>
          <w:sz w:val="24"/>
          <w:szCs w:val="24"/>
          <w:lang w:eastAsia="sk-SK"/>
        </w:rPr>
      </w:pPr>
    </w:p>
    <w:p w:rsidR="001330D6"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33 ods. 15 prvej vete sa za slová „účastník výberového konania“ vkladajú slová „bez aukcie“ a na konci sa vypúšťajú slová „alebo výsledkom aukcie“.</w:t>
      </w:r>
    </w:p>
    <w:p w:rsidR="00F10564" w:rsidRPr="00654BC4" w:rsidP="00654BC4">
      <w:pPr>
        <w:pStyle w:val="ListParagraph"/>
        <w:bidi w:val="0"/>
        <w:rPr>
          <w:rFonts w:ascii="Times New Roman" w:hAnsi="Times New Roman"/>
          <w:color w:val="000000" w:themeColor="tx1" w:themeShade="FF"/>
          <w:sz w:val="24"/>
          <w:szCs w:val="24"/>
          <w:lang w:eastAsia="sk-SK"/>
        </w:rPr>
      </w:pPr>
    </w:p>
    <w:p w:rsidR="00F10564" w:rsidRPr="00654BC4"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33 ods. 16 tretej vete sa na konci bodka nahrádza bodkočiarkou a pripájajú sa tieto slová „</w:t>
      </w:r>
      <w:r w:rsidRPr="00065780">
        <w:rPr>
          <w:rFonts w:ascii="Times New Roman" w:hAnsi="Times New Roman"/>
          <w:color w:val="000000" w:themeColor="tx1" w:themeShade="FF"/>
          <w:sz w:val="24"/>
          <w:szCs w:val="24"/>
          <w:lang w:eastAsia="sk-SK"/>
        </w:rPr>
        <w:t>rovnako musí byť podmienené aj plnenie z bankovej záruky</w:t>
      </w:r>
      <w:r w:rsidRPr="00F10564">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w:t>
      </w:r>
    </w:p>
    <w:p w:rsidR="0006504F" w:rsidP="00654BC4">
      <w:pPr>
        <w:bidi w:val="0"/>
        <w:spacing w:after="0" w:line="240" w:lineRule="auto"/>
        <w:ind w:left="360"/>
        <w:jc w:val="both"/>
        <w:rPr>
          <w:rFonts w:ascii="Times New Roman" w:hAnsi="Times New Roman"/>
          <w:color w:val="000000" w:themeColor="tx1" w:themeShade="FF"/>
          <w:sz w:val="24"/>
          <w:szCs w:val="24"/>
          <w:lang w:eastAsia="sk-SK"/>
        </w:rPr>
      </w:pPr>
      <w:r w:rsidR="00DB33EB">
        <w:rPr>
          <w:rFonts w:ascii="Times New Roman" w:hAnsi="Times New Roman"/>
          <w:color w:val="000000" w:themeColor="tx1" w:themeShade="FF"/>
          <w:sz w:val="24"/>
          <w:szCs w:val="24"/>
          <w:lang w:eastAsia="sk-SK"/>
        </w:rPr>
        <w:t xml:space="preserve">  </w:t>
      </w:r>
      <w:r w:rsidR="00B4456B">
        <w:rPr>
          <w:rFonts w:ascii="Times New Roman" w:hAnsi="Times New Roman"/>
          <w:color w:val="000000" w:themeColor="tx1" w:themeShade="FF"/>
          <w:sz w:val="24"/>
          <w:szCs w:val="24"/>
          <w:lang w:eastAsia="sk-SK"/>
        </w:rPr>
        <w:t xml:space="preserve"> </w:t>
      </w:r>
      <w:r w:rsidR="001330D6">
        <w:rPr>
          <w:rFonts w:ascii="Times New Roman" w:hAnsi="Times New Roman"/>
          <w:color w:val="000000" w:themeColor="tx1" w:themeShade="FF"/>
          <w:sz w:val="24"/>
          <w:szCs w:val="24"/>
          <w:lang w:eastAsia="sk-SK"/>
        </w:rPr>
        <w:t xml:space="preserve"> </w:t>
      </w:r>
    </w:p>
    <w:p w:rsidR="00F263D2" w:rsidP="00FD12DB">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06504F">
        <w:rPr>
          <w:rFonts w:ascii="Times New Roman" w:hAnsi="Times New Roman"/>
          <w:color w:val="000000" w:themeColor="tx1" w:themeShade="FF"/>
          <w:sz w:val="24"/>
          <w:szCs w:val="24"/>
          <w:lang w:eastAsia="sk-SK"/>
        </w:rPr>
        <w:t xml:space="preserve"> </w:t>
      </w:r>
      <w:r w:rsidR="00296D6A">
        <w:rPr>
          <w:rFonts w:ascii="Times New Roman" w:hAnsi="Times New Roman"/>
          <w:color w:val="000000" w:themeColor="tx1" w:themeShade="FF"/>
          <w:sz w:val="24"/>
          <w:szCs w:val="24"/>
          <w:lang w:eastAsia="sk-SK"/>
        </w:rPr>
        <w:t xml:space="preserve">V § 34 ods. 3 písmenách a) a b) sa čiarka na konci nahrádza bodkočiarkou a pripájajú sa </w:t>
      </w:r>
      <w:r w:rsidR="000D276B">
        <w:rPr>
          <w:rFonts w:ascii="Times New Roman" w:hAnsi="Times New Roman"/>
          <w:color w:val="000000" w:themeColor="tx1" w:themeShade="FF"/>
          <w:sz w:val="24"/>
          <w:szCs w:val="24"/>
          <w:lang w:eastAsia="sk-SK"/>
        </w:rPr>
        <w:t xml:space="preserve">tieto </w:t>
      </w:r>
      <w:r w:rsidR="00296D6A">
        <w:rPr>
          <w:rFonts w:ascii="Times New Roman" w:hAnsi="Times New Roman"/>
          <w:color w:val="000000" w:themeColor="tx1" w:themeShade="FF"/>
          <w:sz w:val="24"/>
          <w:szCs w:val="24"/>
          <w:lang w:eastAsia="sk-SK"/>
        </w:rPr>
        <w:t>slová „to neplatí pri individuálnych povoleniach na prevádzku amatérskej stanice,“.</w:t>
      </w:r>
    </w:p>
    <w:p w:rsidR="004C626F" w:rsidP="00654BC4">
      <w:pPr>
        <w:pStyle w:val="ListParagraph"/>
        <w:bidi w:val="0"/>
        <w:spacing w:after="0" w:line="240" w:lineRule="auto"/>
        <w:jc w:val="both"/>
        <w:rPr>
          <w:rFonts w:ascii="Times New Roman" w:hAnsi="Times New Roman"/>
          <w:sz w:val="24"/>
          <w:szCs w:val="24"/>
        </w:rPr>
      </w:pPr>
    </w:p>
    <w:p w:rsidR="002A75C8"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E615CB">
        <w:rPr>
          <w:rFonts w:ascii="Times New Roman" w:hAnsi="Times New Roman"/>
          <w:color w:val="000000" w:themeColor="tx1" w:themeShade="FF"/>
          <w:sz w:val="24"/>
          <w:szCs w:val="24"/>
          <w:lang w:eastAsia="sk-SK"/>
        </w:rPr>
        <w:t>V § 34</w:t>
      </w:r>
      <w:r w:rsidR="00E369A0">
        <w:rPr>
          <w:rFonts w:ascii="Times New Roman" w:hAnsi="Times New Roman"/>
          <w:color w:val="000000" w:themeColor="tx1" w:themeShade="FF"/>
          <w:sz w:val="24"/>
          <w:szCs w:val="24"/>
          <w:lang w:eastAsia="sk-SK"/>
        </w:rPr>
        <w:t xml:space="preserve"> sa</w:t>
      </w:r>
      <w:r w:rsidR="00E615CB">
        <w:rPr>
          <w:rFonts w:ascii="Times New Roman" w:hAnsi="Times New Roman"/>
          <w:color w:val="000000" w:themeColor="tx1" w:themeShade="FF"/>
          <w:sz w:val="24"/>
          <w:szCs w:val="24"/>
          <w:lang w:eastAsia="sk-SK"/>
        </w:rPr>
        <w:t xml:space="preserve"> </w:t>
      </w:r>
      <w:r w:rsidR="001C3E56">
        <w:rPr>
          <w:rFonts w:ascii="Times New Roman" w:hAnsi="Times New Roman"/>
          <w:color w:val="000000" w:themeColor="tx1" w:themeShade="FF"/>
          <w:sz w:val="24"/>
          <w:szCs w:val="24"/>
          <w:lang w:eastAsia="sk-SK"/>
        </w:rPr>
        <w:t>odsek</w:t>
      </w:r>
      <w:r w:rsidR="00E615CB">
        <w:rPr>
          <w:rFonts w:ascii="Times New Roman" w:hAnsi="Times New Roman"/>
          <w:color w:val="000000" w:themeColor="tx1" w:themeShade="FF"/>
          <w:sz w:val="24"/>
          <w:szCs w:val="24"/>
          <w:lang w:eastAsia="sk-SK"/>
        </w:rPr>
        <w:t xml:space="preserve"> </w:t>
      </w:r>
      <w:r w:rsidR="000B7BE9">
        <w:rPr>
          <w:rFonts w:ascii="Times New Roman" w:hAnsi="Times New Roman"/>
          <w:color w:val="000000" w:themeColor="tx1" w:themeShade="FF"/>
          <w:sz w:val="24"/>
          <w:szCs w:val="24"/>
          <w:lang w:eastAsia="sk-SK"/>
        </w:rPr>
        <w:t xml:space="preserve">4 </w:t>
      </w:r>
      <w:r w:rsidR="001C3E56">
        <w:rPr>
          <w:rFonts w:ascii="Times New Roman" w:hAnsi="Times New Roman"/>
          <w:color w:val="000000" w:themeColor="tx1" w:themeShade="FF"/>
          <w:sz w:val="24"/>
          <w:szCs w:val="24"/>
          <w:lang w:eastAsia="sk-SK"/>
        </w:rPr>
        <w:t>dopĺňa písmenom g)</w:t>
      </w:r>
      <w:r w:rsidR="009859FC">
        <w:rPr>
          <w:rFonts w:ascii="Times New Roman" w:hAnsi="Times New Roman"/>
          <w:color w:val="000000" w:themeColor="tx1" w:themeShade="FF"/>
          <w:sz w:val="24"/>
          <w:szCs w:val="24"/>
          <w:lang w:eastAsia="sk-SK"/>
        </w:rPr>
        <w:t xml:space="preserve">, ktoré znie: </w:t>
      </w:r>
    </w:p>
    <w:p w:rsidR="007B722B" w:rsidP="002A75C8">
      <w:pPr>
        <w:pStyle w:val="ListParagraph"/>
        <w:bidi w:val="0"/>
        <w:spacing w:after="0" w:line="240" w:lineRule="auto"/>
        <w:jc w:val="both"/>
        <w:rPr>
          <w:rFonts w:ascii="Times New Roman" w:hAnsi="Times New Roman"/>
          <w:color w:val="000000" w:themeColor="tx1" w:themeShade="FF"/>
          <w:sz w:val="24"/>
          <w:szCs w:val="24"/>
          <w:lang w:eastAsia="sk-SK"/>
        </w:rPr>
      </w:pPr>
      <w:r w:rsidR="009859FC">
        <w:rPr>
          <w:rFonts w:ascii="Times New Roman" w:hAnsi="Times New Roman"/>
          <w:color w:val="000000" w:themeColor="tx1" w:themeShade="FF"/>
          <w:sz w:val="24"/>
          <w:szCs w:val="24"/>
          <w:lang w:eastAsia="sk-SK"/>
        </w:rPr>
        <w:t xml:space="preserve">„g) </w:t>
      </w:r>
      <w:r w:rsidR="0026557C">
        <w:rPr>
          <w:rFonts w:ascii="Times New Roman" w:hAnsi="Times New Roman"/>
          <w:color w:val="000000" w:themeColor="tx1" w:themeShade="FF"/>
          <w:sz w:val="24"/>
          <w:szCs w:val="24"/>
          <w:lang w:eastAsia="sk-SK"/>
        </w:rPr>
        <w:t>dňom, ktorý je uvedený v </w:t>
      </w:r>
      <w:r w:rsidRPr="009859FC" w:rsidR="009859FC">
        <w:rPr>
          <w:rFonts w:ascii="Times New Roman" w:hAnsi="Times New Roman"/>
          <w:color w:val="000000" w:themeColor="tx1" w:themeShade="FF"/>
          <w:sz w:val="24"/>
          <w:szCs w:val="24"/>
          <w:lang w:eastAsia="sk-SK"/>
        </w:rPr>
        <w:t>oznámení držiteľa licencie na</w:t>
      </w:r>
      <w:r w:rsidR="003F4993">
        <w:rPr>
          <w:rFonts w:ascii="Times New Roman" w:hAnsi="Times New Roman"/>
          <w:color w:val="000000" w:themeColor="tx1" w:themeShade="FF"/>
          <w:sz w:val="24"/>
          <w:szCs w:val="24"/>
          <w:lang w:eastAsia="sk-SK"/>
        </w:rPr>
        <w:t> </w:t>
      </w:r>
      <w:r w:rsidRPr="009859FC" w:rsidR="009859FC">
        <w:rPr>
          <w:rFonts w:ascii="Times New Roman" w:hAnsi="Times New Roman"/>
          <w:color w:val="000000" w:themeColor="tx1" w:themeShade="FF"/>
          <w:sz w:val="24"/>
          <w:szCs w:val="24"/>
          <w:lang w:eastAsia="sk-SK"/>
        </w:rPr>
        <w:t xml:space="preserve">analógové rozhlasové pozemské vysielanie o </w:t>
      </w:r>
      <w:r w:rsidR="00020F0F">
        <w:rPr>
          <w:rFonts w:ascii="Times New Roman" w:hAnsi="Times New Roman"/>
          <w:color w:val="000000" w:themeColor="tx1" w:themeShade="FF"/>
          <w:sz w:val="24"/>
          <w:szCs w:val="24"/>
          <w:lang w:eastAsia="sk-SK"/>
        </w:rPr>
        <w:t>vy</w:t>
      </w:r>
      <w:r w:rsidRPr="009859FC" w:rsidR="00020F0F">
        <w:rPr>
          <w:rFonts w:ascii="Times New Roman" w:hAnsi="Times New Roman"/>
          <w:color w:val="000000" w:themeColor="tx1" w:themeShade="FF"/>
          <w:sz w:val="24"/>
          <w:szCs w:val="24"/>
          <w:lang w:eastAsia="sk-SK"/>
        </w:rPr>
        <w:t>poved</w:t>
      </w:r>
      <w:r w:rsidR="00020F0F">
        <w:rPr>
          <w:rFonts w:ascii="Times New Roman" w:hAnsi="Times New Roman"/>
          <w:color w:val="000000" w:themeColor="tx1" w:themeShade="FF"/>
          <w:sz w:val="24"/>
          <w:szCs w:val="24"/>
          <w:lang w:eastAsia="sk-SK"/>
        </w:rPr>
        <w:t xml:space="preserve">aní </w:t>
      </w:r>
      <w:r w:rsidRPr="009859FC" w:rsidR="009859FC">
        <w:rPr>
          <w:rFonts w:ascii="Times New Roman" w:hAnsi="Times New Roman"/>
          <w:color w:val="000000" w:themeColor="tx1" w:themeShade="FF"/>
          <w:sz w:val="24"/>
          <w:szCs w:val="24"/>
          <w:lang w:eastAsia="sk-SK"/>
        </w:rPr>
        <w:t>zmluvy o prenose rozhlasového vysielania s držiteľom individuálneho povolenia doručenom úradu, najskôr však dňom doručenia oznámenia.</w:t>
      </w:r>
      <w:r w:rsidR="009859FC">
        <w:rPr>
          <w:rFonts w:ascii="Times New Roman" w:hAnsi="Times New Roman"/>
          <w:color w:val="000000" w:themeColor="tx1" w:themeShade="FF"/>
          <w:sz w:val="24"/>
          <w:szCs w:val="24"/>
          <w:lang w:eastAsia="sk-SK"/>
        </w:rPr>
        <w:t>“</w:t>
      </w:r>
      <w:r w:rsidR="003F4993">
        <w:rPr>
          <w:rFonts w:ascii="Times New Roman" w:hAnsi="Times New Roman"/>
          <w:color w:val="000000" w:themeColor="tx1" w:themeShade="FF"/>
          <w:sz w:val="24"/>
          <w:szCs w:val="24"/>
          <w:lang w:eastAsia="sk-SK"/>
        </w:rPr>
        <w:t>.</w:t>
      </w:r>
    </w:p>
    <w:p w:rsidR="0006504F" w:rsidRPr="0006504F" w:rsidP="00654BC4">
      <w:pPr>
        <w:pStyle w:val="ListParagraph"/>
        <w:bidi w:val="0"/>
        <w:jc w:val="both"/>
        <w:rPr>
          <w:rFonts w:ascii="Times New Roman" w:hAnsi="Times New Roman"/>
          <w:color w:val="000000" w:themeColor="tx1" w:themeShade="FF"/>
          <w:sz w:val="24"/>
          <w:szCs w:val="24"/>
          <w:lang w:eastAsia="sk-SK"/>
        </w:rPr>
      </w:pPr>
    </w:p>
    <w:p w:rsidR="0006504F"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 V § 36 odsek 1 </w:t>
      </w:r>
      <w:r w:rsidR="00BE3730">
        <w:rPr>
          <w:rFonts w:ascii="Times New Roman" w:hAnsi="Times New Roman"/>
          <w:color w:val="000000" w:themeColor="tx1" w:themeShade="FF"/>
          <w:sz w:val="24"/>
          <w:szCs w:val="24"/>
          <w:lang w:eastAsia="sk-SK"/>
        </w:rPr>
        <w:t>znie</w:t>
      </w:r>
      <w:r>
        <w:rPr>
          <w:rFonts w:ascii="Times New Roman" w:hAnsi="Times New Roman"/>
          <w:color w:val="000000" w:themeColor="tx1" w:themeShade="FF"/>
          <w:sz w:val="24"/>
          <w:szCs w:val="24"/>
          <w:lang w:eastAsia="sk-SK"/>
        </w:rPr>
        <w:t>:</w:t>
      </w:r>
    </w:p>
    <w:p w:rsidR="00BE3730" w:rsidP="00654BC4">
      <w:pPr>
        <w:pStyle w:val="ListParagraph"/>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„(1) </w:t>
      </w:r>
      <w:r w:rsidRPr="0006504F" w:rsidR="0006504F">
        <w:rPr>
          <w:rFonts w:ascii="Times New Roman" w:hAnsi="Times New Roman"/>
          <w:color w:val="000000" w:themeColor="tx1" w:themeShade="FF"/>
          <w:sz w:val="24"/>
          <w:szCs w:val="24"/>
          <w:lang w:eastAsia="sk-SK"/>
        </w:rPr>
        <w:t xml:space="preserve">Telekomunikačné zariadenia alebo zariadenia, ktoré môžu byť zdrojom elektromagnetického rušenia, </w:t>
      </w:r>
      <w:r w:rsidR="007B1D13">
        <w:rPr>
          <w:rFonts w:ascii="Times New Roman" w:hAnsi="Times New Roman"/>
          <w:color w:val="000000" w:themeColor="tx1" w:themeShade="FF"/>
          <w:sz w:val="24"/>
          <w:szCs w:val="24"/>
          <w:lang w:eastAsia="sk-SK"/>
        </w:rPr>
        <w:t xml:space="preserve">sa nesmú </w:t>
      </w:r>
      <w:r w:rsidRPr="0006504F" w:rsidR="0006504F">
        <w:rPr>
          <w:rFonts w:ascii="Times New Roman" w:hAnsi="Times New Roman"/>
          <w:color w:val="000000" w:themeColor="tx1" w:themeShade="FF"/>
          <w:sz w:val="24"/>
          <w:szCs w:val="24"/>
          <w:lang w:eastAsia="sk-SK"/>
        </w:rPr>
        <w:t xml:space="preserve">prevádzkovať, </w:t>
      </w:r>
      <w:r w:rsidR="007B1D13">
        <w:rPr>
          <w:rFonts w:ascii="Times New Roman" w:hAnsi="Times New Roman"/>
          <w:color w:val="000000" w:themeColor="tx1" w:themeShade="FF"/>
          <w:sz w:val="24"/>
          <w:szCs w:val="24"/>
          <w:lang w:eastAsia="sk-SK"/>
        </w:rPr>
        <w:t>sprístupňovať na t</w:t>
      </w:r>
      <w:r w:rsidR="009F2C2C">
        <w:rPr>
          <w:rFonts w:ascii="Times New Roman" w:hAnsi="Times New Roman"/>
          <w:color w:val="000000" w:themeColor="tx1" w:themeShade="FF"/>
          <w:sz w:val="24"/>
          <w:szCs w:val="24"/>
          <w:lang w:eastAsia="sk-SK"/>
        </w:rPr>
        <w:t>r</w:t>
      </w:r>
      <w:r w:rsidR="007B1D13">
        <w:rPr>
          <w:rFonts w:ascii="Times New Roman" w:hAnsi="Times New Roman"/>
          <w:color w:val="000000" w:themeColor="tx1" w:themeShade="FF"/>
          <w:sz w:val="24"/>
          <w:szCs w:val="24"/>
          <w:lang w:eastAsia="sk-SK"/>
        </w:rPr>
        <w:t xml:space="preserve">hu </w:t>
      </w:r>
      <w:r w:rsidRPr="0006504F" w:rsidR="0006504F">
        <w:rPr>
          <w:rFonts w:ascii="Times New Roman" w:hAnsi="Times New Roman"/>
          <w:color w:val="000000" w:themeColor="tx1" w:themeShade="FF"/>
          <w:sz w:val="24"/>
          <w:szCs w:val="24"/>
          <w:lang w:eastAsia="sk-SK"/>
        </w:rPr>
        <w:t xml:space="preserve"> alebo uvádzať na trh</w:t>
      </w:r>
      <w:r w:rsidR="009F2C2C">
        <w:rPr>
          <w:rFonts w:ascii="Times New Roman" w:hAnsi="Times New Roman"/>
          <w:color w:val="000000" w:themeColor="tx1" w:themeShade="FF"/>
          <w:sz w:val="24"/>
          <w:szCs w:val="24"/>
          <w:lang w:eastAsia="sk-SK"/>
        </w:rPr>
        <w:t>,</w:t>
      </w:r>
      <w:r w:rsidRPr="006422C5" w:rsidR="007B1D13">
        <w:rPr>
          <w:rFonts w:ascii="Times New Roman" w:hAnsi="Times New Roman"/>
          <w:color w:val="000000" w:themeColor="tx1" w:themeShade="FF"/>
          <w:sz w:val="24"/>
          <w:szCs w:val="24"/>
          <w:vertAlign w:val="superscript"/>
          <w:lang w:eastAsia="sk-SK"/>
        </w:rPr>
        <w:t>31a</w:t>
      </w:r>
      <w:r w:rsidR="007B1D13">
        <w:rPr>
          <w:rFonts w:ascii="Times New Roman" w:hAnsi="Times New Roman"/>
          <w:color w:val="000000" w:themeColor="tx1" w:themeShade="FF"/>
          <w:sz w:val="24"/>
          <w:szCs w:val="24"/>
          <w:lang w:eastAsia="sk-SK"/>
        </w:rPr>
        <w:t>)</w:t>
      </w:r>
      <w:r w:rsidRPr="0006504F" w:rsidR="0006504F">
        <w:rPr>
          <w:rFonts w:ascii="Times New Roman" w:hAnsi="Times New Roman"/>
          <w:color w:val="000000" w:themeColor="tx1" w:themeShade="FF"/>
          <w:sz w:val="24"/>
          <w:szCs w:val="24"/>
          <w:lang w:eastAsia="sk-SK"/>
        </w:rPr>
        <w:t xml:space="preserve"> ak </w:t>
      </w:r>
      <w:r w:rsidR="007B1D13">
        <w:rPr>
          <w:rFonts w:ascii="Times New Roman" w:hAnsi="Times New Roman"/>
          <w:color w:val="000000" w:themeColor="tx1" w:themeShade="FF"/>
          <w:sz w:val="24"/>
          <w:szCs w:val="24"/>
          <w:lang w:eastAsia="sk-SK"/>
        </w:rPr>
        <w:t>ne</w:t>
      </w:r>
      <w:r w:rsidRPr="0006504F" w:rsidR="0006504F">
        <w:rPr>
          <w:rFonts w:ascii="Times New Roman" w:hAnsi="Times New Roman"/>
          <w:color w:val="000000" w:themeColor="tx1" w:themeShade="FF"/>
          <w:sz w:val="24"/>
          <w:szCs w:val="24"/>
          <w:lang w:eastAsia="sk-SK"/>
        </w:rPr>
        <w:t xml:space="preserve">spĺňajú </w:t>
      </w:r>
      <w:r w:rsidR="00020F0F">
        <w:rPr>
          <w:rFonts w:ascii="Times New Roman" w:hAnsi="Times New Roman"/>
          <w:color w:val="000000" w:themeColor="tx1" w:themeShade="FF"/>
          <w:sz w:val="24"/>
          <w:szCs w:val="24"/>
          <w:lang w:eastAsia="sk-SK"/>
        </w:rPr>
        <w:t xml:space="preserve">technické </w:t>
      </w:r>
      <w:r w:rsidRPr="0006504F" w:rsidR="0006504F">
        <w:rPr>
          <w:rFonts w:ascii="Times New Roman" w:hAnsi="Times New Roman"/>
          <w:color w:val="000000" w:themeColor="tx1" w:themeShade="FF"/>
          <w:sz w:val="24"/>
          <w:szCs w:val="24"/>
          <w:lang w:eastAsia="sk-SK"/>
        </w:rPr>
        <w:t xml:space="preserve">požiadavky </w:t>
      </w:r>
      <w:r w:rsidR="005964C8">
        <w:rPr>
          <w:rFonts w:ascii="Times New Roman" w:hAnsi="Times New Roman"/>
          <w:color w:val="000000" w:themeColor="tx1" w:themeShade="FF"/>
          <w:sz w:val="24"/>
          <w:szCs w:val="24"/>
          <w:lang w:eastAsia="sk-SK"/>
        </w:rPr>
        <w:t>podľa osobitého predpisu.</w:t>
      </w:r>
      <w:r w:rsidR="005964C8">
        <w:rPr>
          <w:rFonts w:ascii="Times New Roman" w:hAnsi="Times New Roman"/>
          <w:color w:val="000000" w:themeColor="tx1" w:themeShade="FF"/>
          <w:sz w:val="24"/>
          <w:szCs w:val="24"/>
          <w:vertAlign w:val="superscript"/>
          <w:lang w:eastAsia="sk-SK"/>
        </w:rPr>
        <w:t>32</w:t>
      </w:r>
      <w:r w:rsidRPr="00D67133">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w:t>
      </w:r>
    </w:p>
    <w:p w:rsidR="007B1D13" w:rsidP="00654BC4">
      <w:pPr>
        <w:pStyle w:val="ListParagraph"/>
        <w:bidi w:val="0"/>
        <w:spacing w:after="0" w:line="240" w:lineRule="auto"/>
        <w:jc w:val="both"/>
        <w:rPr>
          <w:rFonts w:ascii="Times New Roman" w:hAnsi="Times New Roman"/>
          <w:color w:val="000000" w:themeColor="tx1" w:themeShade="FF"/>
          <w:sz w:val="24"/>
          <w:szCs w:val="24"/>
          <w:lang w:eastAsia="sk-SK"/>
        </w:rPr>
      </w:pPr>
    </w:p>
    <w:p w:rsidR="005A7241" w:rsidP="006422C5">
      <w:pPr>
        <w:pStyle w:val="ListParagraph"/>
        <w:bidi w:val="0"/>
        <w:spacing w:after="0" w:line="240" w:lineRule="auto"/>
        <w:jc w:val="both"/>
        <w:rPr>
          <w:rFonts w:ascii="Times New Roman" w:hAnsi="Times New Roman"/>
          <w:sz w:val="24"/>
          <w:szCs w:val="24"/>
        </w:rPr>
      </w:pPr>
      <w:r w:rsidR="007B1D13">
        <w:rPr>
          <w:rFonts w:ascii="Times New Roman" w:hAnsi="Times New Roman"/>
          <w:sz w:val="24"/>
          <w:szCs w:val="24"/>
        </w:rPr>
        <w:t xml:space="preserve">Poznámka pod čiarou k odkazu 31a znie: </w:t>
      </w:r>
    </w:p>
    <w:p w:rsidR="007B1D13" w:rsidP="006422C5">
      <w:pPr>
        <w:pStyle w:val="ListParagraph"/>
        <w:bidi w:val="0"/>
        <w:spacing w:after="0" w:line="240" w:lineRule="auto"/>
        <w:jc w:val="both"/>
        <w:rPr>
          <w:rFonts w:ascii="Times New Roman" w:hAnsi="Times New Roman"/>
          <w:sz w:val="24"/>
          <w:szCs w:val="24"/>
        </w:rPr>
      </w:pPr>
      <w:r>
        <w:rPr>
          <w:rFonts w:ascii="Times New Roman" w:hAnsi="Times New Roman"/>
          <w:sz w:val="24"/>
          <w:szCs w:val="24"/>
        </w:rPr>
        <w:t>„</w:t>
      </w:r>
      <w:r w:rsidRPr="006422C5" w:rsidR="005A7241">
        <w:rPr>
          <w:rFonts w:ascii="Times New Roman" w:hAnsi="Times New Roman"/>
          <w:sz w:val="24"/>
          <w:szCs w:val="24"/>
          <w:vertAlign w:val="superscript"/>
        </w:rPr>
        <w:t>31a</w:t>
      </w:r>
      <w:r w:rsidR="005A7241">
        <w:rPr>
          <w:rFonts w:ascii="Times New Roman" w:hAnsi="Times New Roman"/>
          <w:sz w:val="24"/>
          <w:szCs w:val="24"/>
        </w:rPr>
        <w:t xml:space="preserve">) </w:t>
      </w:r>
      <w:r w:rsidRPr="002843EF">
        <w:rPr>
          <w:rFonts w:ascii="Times New Roman" w:hAnsi="Times New Roman"/>
          <w:sz w:val="24"/>
          <w:szCs w:val="24"/>
        </w:rPr>
        <w:t>Nariadenie Európskeho parlamentu a Rady (ES) č. 765/2008 z 9. júla 2008, ktorým sa stanovujú požiadavky akreditácie a dohľadu nad trhom v súvislosti s uvádzaním výrobkov na trh a ktorým sa zrušuje nariadenie (EHS) č. 339/93</w:t>
      </w:r>
      <w:r w:rsidR="009F2C2C">
        <w:rPr>
          <w:rFonts w:ascii="Times New Roman" w:hAnsi="Times New Roman"/>
          <w:sz w:val="24"/>
          <w:szCs w:val="24"/>
        </w:rPr>
        <w:t xml:space="preserve"> </w:t>
      </w:r>
      <w:r w:rsidRPr="009F2C2C" w:rsidR="009F2C2C">
        <w:rPr>
          <w:rFonts w:ascii="Times New Roman" w:hAnsi="Times New Roman"/>
          <w:sz w:val="24"/>
          <w:szCs w:val="24"/>
        </w:rPr>
        <w:t>(Ú.</w:t>
      </w:r>
      <w:r w:rsidR="008C06A0">
        <w:rPr>
          <w:rFonts w:ascii="Times New Roman" w:hAnsi="Times New Roman"/>
          <w:sz w:val="24"/>
          <w:szCs w:val="24"/>
        </w:rPr>
        <w:t> </w:t>
      </w:r>
      <w:r w:rsidRPr="009F2C2C" w:rsidR="009F2C2C">
        <w:rPr>
          <w:rFonts w:ascii="Times New Roman" w:hAnsi="Times New Roman"/>
          <w:sz w:val="24"/>
          <w:szCs w:val="24"/>
        </w:rPr>
        <w:t>v. EÚ L 218, 13.8.2008)</w:t>
      </w:r>
      <w:r>
        <w:rPr>
          <w:rFonts w:ascii="Times New Roman" w:hAnsi="Times New Roman"/>
          <w:sz w:val="24"/>
          <w:szCs w:val="24"/>
        </w:rPr>
        <w:t>.“.</w:t>
      </w:r>
    </w:p>
    <w:p w:rsidR="007B1D13" w:rsidP="00654BC4">
      <w:pPr>
        <w:pStyle w:val="ListParagraph"/>
        <w:bidi w:val="0"/>
        <w:spacing w:after="0" w:line="240" w:lineRule="auto"/>
        <w:jc w:val="both"/>
        <w:rPr>
          <w:rFonts w:ascii="Times New Roman" w:hAnsi="Times New Roman"/>
          <w:color w:val="000000" w:themeColor="tx1" w:themeShade="FF"/>
          <w:sz w:val="24"/>
          <w:szCs w:val="24"/>
          <w:lang w:eastAsia="sk-SK"/>
        </w:rPr>
      </w:pPr>
    </w:p>
    <w:p w:rsidR="006D382C" w:rsidRPr="00654BC4"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BE3730">
        <w:rPr>
          <w:rFonts w:ascii="Times New Roman" w:hAnsi="Times New Roman"/>
          <w:color w:val="000000" w:themeColor="tx1" w:themeShade="FF"/>
          <w:sz w:val="24"/>
          <w:szCs w:val="24"/>
          <w:lang w:eastAsia="sk-SK"/>
        </w:rPr>
        <w:t xml:space="preserve">V § 36 </w:t>
      </w:r>
      <w:r w:rsidR="002F7451">
        <w:rPr>
          <w:rFonts w:ascii="Times New Roman" w:hAnsi="Times New Roman"/>
          <w:color w:val="000000" w:themeColor="tx1" w:themeShade="FF"/>
          <w:sz w:val="24"/>
          <w:szCs w:val="24"/>
          <w:lang w:eastAsia="sk-SK"/>
        </w:rPr>
        <w:t xml:space="preserve">sa za odsek 1 vkladá </w:t>
      </w:r>
      <w:r w:rsidR="00BE3730">
        <w:rPr>
          <w:rFonts w:ascii="Times New Roman" w:hAnsi="Times New Roman"/>
          <w:color w:val="000000" w:themeColor="tx1" w:themeShade="FF"/>
          <w:sz w:val="24"/>
          <w:szCs w:val="24"/>
          <w:lang w:eastAsia="sk-SK"/>
        </w:rPr>
        <w:t>nový odsek 2</w:t>
      </w:r>
      <w:r w:rsidR="002F7451">
        <w:rPr>
          <w:rFonts w:ascii="Times New Roman" w:hAnsi="Times New Roman"/>
          <w:color w:val="000000" w:themeColor="tx1" w:themeShade="FF"/>
          <w:sz w:val="24"/>
          <w:szCs w:val="24"/>
          <w:lang w:eastAsia="sk-SK"/>
        </w:rPr>
        <w:t>, ktorý</w:t>
      </w:r>
      <w:r w:rsidR="00BE3730">
        <w:rPr>
          <w:rFonts w:ascii="Times New Roman" w:hAnsi="Times New Roman"/>
          <w:color w:val="000000" w:themeColor="tx1" w:themeShade="FF"/>
          <w:sz w:val="24"/>
          <w:szCs w:val="24"/>
          <w:lang w:eastAsia="sk-SK"/>
        </w:rPr>
        <w:t xml:space="preserve"> znie:</w:t>
      </w:r>
    </w:p>
    <w:p w:rsidR="0006504F" w:rsidP="00654BC4">
      <w:pPr>
        <w:pStyle w:val="ListParagraph"/>
        <w:bidi w:val="0"/>
        <w:spacing w:after="0" w:line="240" w:lineRule="auto"/>
        <w:jc w:val="both"/>
        <w:rPr>
          <w:rFonts w:ascii="Times New Roman" w:hAnsi="Times New Roman"/>
          <w:color w:val="000000" w:themeColor="tx1" w:themeShade="FF"/>
          <w:sz w:val="24"/>
          <w:szCs w:val="24"/>
          <w:lang w:eastAsia="sk-SK"/>
        </w:rPr>
      </w:pPr>
      <w:r w:rsidR="007904D9">
        <w:rPr>
          <w:rFonts w:ascii="Times New Roman" w:hAnsi="Times New Roman"/>
          <w:color w:val="000000" w:themeColor="tx1" w:themeShade="FF"/>
          <w:sz w:val="24"/>
          <w:szCs w:val="24"/>
          <w:lang w:eastAsia="sk-SK"/>
        </w:rPr>
        <w:t xml:space="preserve">„(2) </w:t>
      </w:r>
      <w:r w:rsidRPr="005964C8" w:rsidR="005964C8">
        <w:rPr>
          <w:rFonts w:ascii="Times New Roman" w:hAnsi="Times New Roman"/>
          <w:color w:val="000000" w:themeColor="tx1" w:themeShade="FF"/>
          <w:sz w:val="24"/>
          <w:szCs w:val="24"/>
          <w:lang w:eastAsia="sk-SK"/>
        </w:rPr>
        <w:t xml:space="preserve">Za zabezpečenie súladu </w:t>
      </w:r>
      <w:r w:rsidRPr="00FD570E" w:rsidR="005964C8">
        <w:rPr>
          <w:rFonts w:ascii="Times New Roman" w:hAnsi="Times New Roman"/>
          <w:color w:val="000000" w:themeColor="tx1" w:themeShade="FF"/>
          <w:sz w:val="24"/>
          <w:szCs w:val="24"/>
          <w:lang w:eastAsia="sk-SK"/>
        </w:rPr>
        <w:t>pevnej inštalácie</w:t>
      </w:r>
      <w:r w:rsidR="00EA0583">
        <w:rPr>
          <w:rFonts w:ascii="Times New Roman" w:hAnsi="Times New Roman"/>
          <w:color w:val="000000" w:themeColor="tx1" w:themeShade="FF"/>
          <w:sz w:val="24"/>
          <w:szCs w:val="24"/>
          <w:vertAlign w:val="superscript"/>
          <w:lang w:eastAsia="sk-SK"/>
        </w:rPr>
        <w:t>32a</w:t>
      </w:r>
      <w:r w:rsidRPr="00D67133" w:rsidR="00EA0583">
        <w:rPr>
          <w:rFonts w:ascii="Times New Roman" w:hAnsi="Times New Roman"/>
          <w:color w:val="000000" w:themeColor="tx1" w:themeShade="FF"/>
          <w:sz w:val="24"/>
          <w:szCs w:val="24"/>
          <w:lang w:eastAsia="sk-SK"/>
        </w:rPr>
        <w:t>)</w:t>
      </w:r>
      <w:r w:rsidRPr="005964C8" w:rsidR="005964C8">
        <w:rPr>
          <w:rFonts w:ascii="Times New Roman" w:hAnsi="Times New Roman"/>
          <w:color w:val="000000" w:themeColor="tx1" w:themeShade="FF"/>
          <w:sz w:val="24"/>
          <w:szCs w:val="24"/>
          <w:lang w:eastAsia="sk-SK"/>
        </w:rPr>
        <w:t xml:space="preserve"> so základnými požiadavkami na</w:t>
      </w:r>
      <w:r w:rsidR="00BE3730">
        <w:rPr>
          <w:rFonts w:ascii="Times New Roman" w:hAnsi="Times New Roman"/>
          <w:color w:val="000000" w:themeColor="tx1" w:themeShade="FF"/>
          <w:sz w:val="24"/>
          <w:szCs w:val="24"/>
          <w:lang w:eastAsia="sk-SK"/>
        </w:rPr>
        <w:t> </w:t>
      </w:r>
      <w:r w:rsidRPr="005964C8" w:rsidR="005964C8">
        <w:rPr>
          <w:rFonts w:ascii="Times New Roman" w:hAnsi="Times New Roman"/>
          <w:color w:val="000000" w:themeColor="tx1" w:themeShade="FF"/>
          <w:sz w:val="24"/>
          <w:szCs w:val="24"/>
          <w:lang w:eastAsia="sk-SK"/>
        </w:rPr>
        <w:t>elektromagnetickú kompatibilitu podľa osobit</w:t>
      </w:r>
      <w:r w:rsidR="0034040E">
        <w:rPr>
          <w:rFonts w:ascii="Times New Roman" w:hAnsi="Times New Roman"/>
          <w:color w:val="000000" w:themeColor="tx1" w:themeShade="FF"/>
          <w:sz w:val="24"/>
          <w:szCs w:val="24"/>
          <w:lang w:eastAsia="sk-SK"/>
        </w:rPr>
        <w:t>n</w:t>
      </w:r>
      <w:r w:rsidRPr="005964C8" w:rsidR="005964C8">
        <w:rPr>
          <w:rFonts w:ascii="Times New Roman" w:hAnsi="Times New Roman"/>
          <w:color w:val="000000" w:themeColor="tx1" w:themeShade="FF"/>
          <w:sz w:val="24"/>
          <w:szCs w:val="24"/>
          <w:lang w:eastAsia="sk-SK"/>
        </w:rPr>
        <w:t>ého predpisu</w:t>
      </w:r>
      <w:r w:rsidRPr="006422C5" w:rsidR="007B1D13">
        <w:rPr>
          <w:rFonts w:ascii="Times New Roman" w:hAnsi="Times New Roman"/>
          <w:color w:val="000000" w:themeColor="tx1" w:themeShade="FF"/>
          <w:sz w:val="24"/>
          <w:szCs w:val="24"/>
          <w:vertAlign w:val="superscript"/>
          <w:lang w:eastAsia="sk-SK"/>
        </w:rPr>
        <w:t>32</w:t>
      </w:r>
      <w:r w:rsidR="007B1D13">
        <w:rPr>
          <w:rFonts w:ascii="Times New Roman" w:hAnsi="Times New Roman"/>
          <w:color w:val="000000" w:themeColor="tx1" w:themeShade="FF"/>
          <w:sz w:val="24"/>
          <w:szCs w:val="24"/>
          <w:lang w:eastAsia="sk-SK"/>
        </w:rPr>
        <w:t>)</w:t>
      </w:r>
      <w:r w:rsidRPr="005964C8" w:rsidR="005964C8">
        <w:rPr>
          <w:rFonts w:ascii="Times New Roman" w:hAnsi="Times New Roman"/>
          <w:color w:val="000000" w:themeColor="tx1" w:themeShade="FF"/>
          <w:sz w:val="24"/>
          <w:szCs w:val="24"/>
          <w:lang w:eastAsia="sk-SK"/>
        </w:rPr>
        <w:t xml:space="preserve"> zodpovedá osoba, ktorá pevnú inštaláciu zostavila.</w:t>
      </w:r>
      <w:r w:rsidR="007904D9">
        <w:rPr>
          <w:rFonts w:ascii="Times New Roman" w:hAnsi="Times New Roman"/>
          <w:color w:val="000000" w:themeColor="tx1" w:themeShade="FF"/>
          <w:sz w:val="24"/>
          <w:szCs w:val="24"/>
          <w:lang w:eastAsia="sk-SK"/>
        </w:rPr>
        <w:t>“</w:t>
      </w:r>
      <w:r w:rsidR="00544A52">
        <w:rPr>
          <w:rFonts w:ascii="Times New Roman" w:hAnsi="Times New Roman"/>
          <w:color w:val="000000" w:themeColor="tx1" w:themeShade="FF"/>
          <w:sz w:val="24"/>
          <w:szCs w:val="24"/>
          <w:lang w:eastAsia="sk-SK"/>
        </w:rPr>
        <w:t>.</w:t>
      </w:r>
    </w:p>
    <w:p w:rsidR="00676109" w:rsidP="00AA7D95">
      <w:pPr>
        <w:pStyle w:val="ListParagraph"/>
        <w:bidi w:val="0"/>
        <w:spacing w:after="0" w:line="240" w:lineRule="auto"/>
        <w:jc w:val="both"/>
        <w:rPr>
          <w:rFonts w:ascii="Times New Roman" w:hAnsi="Times New Roman"/>
          <w:color w:val="000000" w:themeColor="tx1" w:themeShade="FF"/>
          <w:sz w:val="24"/>
          <w:szCs w:val="24"/>
          <w:lang w:eastAsia="sk-SK"/>
        </w:rPr>
      </w:pPr>
    </w:p>
    <w:p w:rsidR="005A7241" w:rsidP="00C67931">
      <w:pPr>
        <w:pStyle w:val="ListParagraph"/>
        <w:bidi w:val="0"/>
        <w:spacing w:after="0"/>
        <w:jc w:val="both"/>
        <w:rPr>
          <w:rFonts w:ascii="Times New Roman" w:hAnsi="Times New Roman"/>
          <w:sz w:val="24"/>
          <w:szCs w:val="24"/>
        </w:rPr>
      </w:pPr>
      <w:r w:rsidR="00676109">
        <w:rPr>
          <w:rFonts w:ascii="Times New Roman" w:hAnsi="Times New Roman"/>
          <w:sz w:val="24"/>
          <w:szCs w:val="24"/>
        </w:rPr>
        <w:t xml:space="preserve">Poznámka pod čiarou </w:t>
      </w:r>
      <w:r w:rsidR="0039600C">
        <w:rPr>
          <w:rFonts w:ascii="Times New Roman" w:hAnsi="Times New Roman"/>
          <w:sz w:val="24"/>
          <w:szCs w:val="24"/>
        </w:rPr>
        <w:t xml:space="preserve">k odkazu </w:t>
      </w:r>
      <w:r w:rsidR="00676109">
        <w:rPr>
          <w:rFonts w:ascii="Times New Roman" w:hAnsi="Times New Roman"/>
          <w:sz w:val="24"/>
          <w:szCs w:val="24"/>
        </w:rPr>
        <w:t xml:space="preserve">32a znie: </w:t>
      </w:r>
    </w:p>
    <w:p w:rsidR="00676109" w:rsidP="00C67931">
      <w:pPr>
        <w:pStyle w:val="ListParagraph"/>
        <w:bidi w:val="0"/>
        <w:spacing w:after="0"/>
        <w:jc w:val="both"/>
        <w:rPr>
          <w:rFonts w:ascii="Times New Roman" w:hAnsi="Times New Roman"/>
          <w:sz w:val="24"/>
          <w:szCs w:val="24"/>
        </w:rPr>
      </w:pPr>
      <w:r>
        <w:rPr>
          <w:rFonts w:ascii="Times New Roman" w:hAnsi="Times New Roman"/>
          <w:sz w:val="24"/>
          <w:szCs w:val="24"/>
        </w:rPr>
        <w:t>„</w:t>
      </w:r>
      <w:r w:rsidRPr="006422C5" w:rsidR="005A7241">
        <w:rPr>
          <w:rFonts w:ascii="Times New Roman" w:hAnsi="Times New Roman"/>
          <w:sz w:val="24"/>
          <w:szCs w:val="24"/>
          <w:vertAlign w:val="superscript"/>
        </w:rPr>
        <w:t>32a</w:t>
      </w:r>
      <w:r w:rsidR="005A7241">
        <w:rPr>
          <w:rFonts w:ascii="Times New Roman" w:hAnsi="Times New Roman"/>
          <w:sz w:val="24"/>
          <w:szCs w:val="24"/>
        </w:rPr>
        <w:t xml:space="preserve">) </w:t>
      </w:r>
      <w:r>
        <w:rPr>
          <w:rFonts w:ascii="Times New Roman" w:hAnsi="Times New Roman"/>
          <w:sz w:val="24"/>
          <w:szCs w:val="24"/>
        </w:rPr>
        <w:t>§ 2 písm. c) nariadenia vlády Slovenskej republiky č. 194/2005 Z. z.“</w:t>
      </w:r>
      <w:r w:rsidR="00FD570E">
        <w:rPr>
          <w:rFonts w:ascii="Times New Roman" w:hAnsi="Times New Roman"/>
          <w:sz w:val="24"/>
          <w:szCs w:val="24"/>
        </w:rPr>
        <w:t>.</w:t>
      </w:r>
    </w:p>
    <w:p w:rsidR="0039600C" w:rsidP="00654BC4">
      <w:pPr>
        <w:pStyle w:val="ListParagraph"/>
        <w:bidi w:val="0"/>
        <w:jc w:val="both"/>
        <w:rPr>
          <w:rFonts w:ascii="Times New Roman" w:hAnsi="Times New Roman"/>
          <w:sz w:val="24"/>
          <w:szCs w:val="24"/>
        </w:rPr>
      </w:pPr>
    </w:p>
    <w:p w:rsidR="0039600C" w:rsidRPr="00676109" w:rsidP="00C67931">
      <w:pPr>
        <w:pStyle w:val="ListParagraph"/>
        <w:bidi w:val="0"/>
        <w:spacing w:after="0"/>
        <w:jc w:val="both"/>
        <w:rPr>
          <w:rFonts w:ascii="Times New Roman" w:hAnsi="Times New Roman"/>
          <w:sz w:val="24"/>
          <w:szCs w:val="24"/>
        </w:rPr>
      </w:pPr>
      <w:r>
        <w:rPr>
          <w:rFonts w:ascii="Times New Roman" w:hAnsi="Times New Roman"/>
          <w:sz w:val="24"/>
          <w:szCs w:val="24"/>
        </w:rPr>
        <w:t>Doterajšie odseky 2 až 4 sa označujú ako odseky 3 až 5.</w:t>
      </w:r>
    </w:p>
    <w:p w:rsidR="00502ECF" w:rsidRPr="00DD38C1" w:rsidP="00C67931">
      <w:pPr>
        <w:bidi w:val="0"/>
        <w:spacing w:after="0"/>
        <w:ind w:left="708"/>
        <w:jc w:val="both"/>
        <w:rPr>
          <w:rFonts w:ascii="Times New Roman" w:hAnsi="Times New Roman"/>
          <w:sz w:val="24"/>
          <w:szCs w:val="24"/>
        </w:rPr>
      </w:pPr>
    </w:p>
    <w:p w:rsidR="00502ECF" w:rsidRPr="00DD38C1" w:rsidP="00C67931">
      <w:pPr>
        <w:pStyle w:val="ListParagraph"/>
        <w:numPr>
          <w:numId w:val="1"/>
        </w:numPr>
        <w:bidi w:val="0"/>
        <w:spacing w:after="0"/>
        <w:jc w:val="both"/>
        <w:rPr>
          <w:rFonts w:ascii="Times New Roman" w:hAnsi="Times New Roman"/>
          <w:sz w:val="24"/>
          <w:szCs w:val="24"/>
        </w:rPr>
      </w:pPr>
      <w:r w:rsidRPr="00DD38C1">
        <w:rPr>
          <w:rFonts w:ascii="Times New Roman" w:hAnsi="Times New Roman"/>
          <w:sz w:val="24"/>
          <w:szCs w:val="24"/>
        </w:rPr>
        <w:t xml:space="preserve">V § 37 ods. 3 písmeno e) znie: </w:t>
      </w:r>
    </w:p>
    <w:p w:rsidR="00502ECF" w:rsidRPr="00DD38C1" w:rsidP="00654BC4">
      <w:pPr>
        <w:pStyle w:val="ListParagraph"/>
        <w:bidi w:val="0"/>
        <w:spacing w:after="0"/>
        <w:jc w:val="both"/>
        <w:rPr>
          <w:rFonts w:ascii="Times New Roman" w:hAnsi="Times New Roman"/>
          <w:sz w:val="24"/>
          <w:szCs w:val="24"/>
        </w:rPr>
      </w:pPr>
      <w:r w:rsidRPr="00DD38C1">
        <w:rPr>
          <w:rFonts w:ascii="Times New Roman" w:hAnsi="Times New Roman"/>
          <w:sz w:val="24"/>
          <w:szCs w:val="24"/>
        </w:rPr>
        <w:t xml:space="preserve">„e) </w:t>
      </w:r>
      <w:r w:rsidR="00020F0F">
        <w:rPr>
          <w:rFonts w:ascii="Times New Roman" w:hAnsi="Times New Roman"/>
          <w:sz w:val="24"/>
          <w:szCs w:val="24"/>
        </w:rPr>
        <w:t xml:space="preserve">ďalšie </w:t>
      </w:r>
      <w:r w:rsidRPr="00DD38C1">
        <w:rPr>
          <w:rFonts w:ascii="Times New Roman" w:hAnsi="Times New Roman"/>
          <w:sz w:val="24"/>
          <w:szCs w:val="24"/>
        </w:rPr>
        <w:t>prílohy žiadosti podľa všeobecne záväzného právn</w:t>
      </w:r>
      <w:r w:rsidR="00D67133">
        <w:rPr>
          <w:rFonts w:ascii="Times New Roman" w:hAnsi="Times New Roman"/>
          <w:sz w:val="24"/>
          <w:szCs w:val="24"/>
        </w:rPr>
        <w:t>eho</w:t>
      </w:r>
      <w:r w:rsidRPr="00DD38C1">
        <w:rPr>
          <w:rFonts w:ascii="Times New Roman" w:hAnsi="Times New Roman"/>
          <w:sz w:val="24"/>
          <w:szCs w:val="24"/>
        </w:rPr>
        <w:t xml:space="preserve"> predpisu</w:t>
      </w:r>
      <w:r w:rsidRPr="00DD38C1" w:rsidR="00A658A8">
        <w:rPr>
          <w:rFonts w:ascii="Times New Roman" w:hAnsi="Times New Roman"/>
          <w:sz w:val="24"/>
          <w:szCs w:val="24"/>
        </w:rPr>
        <w:t>, ktorý vydá úrad</w:t>
      </w:r>
      <w:r w:rsidRPr="00DD38C1">
        <w:rPr>
          <w:rFonts w:ascii="Times New Roman" w:hAnsi="Times New Roman"/>
          <w:sz w:val="24"/>
          <w:szCs w:val="24"/>
        </w:rPr>
        <w:t>.“.</w:t>
      </w:r>
    </w:p>
    <w:p w:rsidR="00C25EE1" w:rsidRPr="00DD38C1" w:rsidP="00654BC4">
      <w:pPr>
        <w:bidi w:val="0"/>
        <w:spacing w:after="0"/>
        <w:jc w:val="both"/>
        <w:rPr>
          <w:rFonts w:ascii="Times New Roman" w:hAnsi="Times New Roman"/>
          <w:sz w:val="24"/>
          <w:szCs w:val="24"/>
        </w:rPr>
      </w:pPr>
    </w:p>
    <w:p w:rsidR="0017049B" w:rsidRPr="00DD38C1" w:rsidP="00654BC4">
      <w:pPr>
        <w:pStyle w:val="ListParagraph"/>
        <w:numPr>
          <w:numId w:val="1"/>
        </w:numPr>
        <w:bidi w:val="0"/>
        <w:spacing w:after="0"/>
        <w:jc w:val="both"/>
        <w:rPr>
          <w:rFonts w:ascii="Times New Roman" w:hAnsi="Times New Roman"/>
          <w:sz w:val="24"/>
          <w:szCs w:val="24"/>
        </w:rPr>
      </w:pPr>
      <w:r w:rsidRPr="00DD38C1" w:rsidR="00C25EE1">
        <w:rPr>
          <w:rFonts w:ascii="Times New Roman" w:hAnsi="Times New Roman"/>
          <w:sz w:val="24"/>
          <w:szCs w:val="24"/>
        </w:rPr>
        <w:t>§ 37 sa dopĺňa odsek</w:t>
      </w:r>
      <w:r w:rsidRPr="00DD38C1">
        <w:rPr>
          <w:rFonts w:ascii="Times New Roman" w:hAnsi="Times New Roman"/>
          <w:sz w:val="24"/>
          <w:szCs w:val="24"/>
        </w:rPr>
        <w:t>mi</w:t>
      </w:r>
      <w:r w:rsidRPr="00DD38C1" w:rsidR="00C25EE1">
        <w:rPr>
          <w:rFonts w:ascii="Times New Roman" w:hAnsi="Times New Roman"/>
          <w:sz w:val="24"/>
          <w:szCs w:val="24"/>
        </w:rPr>
        <w:t xml:space="preserve"> </w:t>
      </w:r>
      <w:r w:rsidRPr="00DD38C1" w:rsidR="00253E1A">
        <w:rPr>
          <w:rFonts w:ascii="Times New Roman" w:hAnsi="Times New Roman"/>
          <w:sz w:val="24"/>
          <w:szCs w:val="24"/>
        </w:rPr>
        <w:t>8</w:t>
      </w:r>
      <w:r w:rsidRPr="00DD38C1">
        <w:rPr>
          <w:rFonts w:ascii="Times New Roman" w:hAnsi="Times New Roman"/>
          <w:sz w:val="24"/>
          <w:szCs w:val="24"/>
        </w:rPr>
        <w:t xml:space="preserve"> a</w:t>
      </w:r>
      <w:r w:rsidR="00E92078">
        <w:rPr>
          <w:rFonts w:ascii="Times New Roman" w:hAnsi="Times New Roman"/>
          <w:sz w:val="24"/>
          <w:szCs w:val="24"/>
        </w:rPr>
        <w:t>ž</w:t>
      </w:r>
      <w:r w:rsidRPr="00DD38C1">
        <w:rPr>
          <w:rFonts w:ascii="Times New Roman" w:hAnsi="Times New Roman"/>
          <w:sz w:val="24"/>
          <w:szCs w:val="24"/>
        </w:rPr>
        <w:t xml:space="preserve"> </w:t>
      </w:r>
      <w:r w:rsidR="00E92078">
        <w:rPr>
          <w:rFonts w:ascii="Times New Roman" w:hAnsi="Times New Roman"/>
          <w:sz w:val="24"/>
          <w:szCs w:val="24"/>
        </w:rPr>
        <w:t>10</w:t>
      </w:r>
      <w:r w:rsidRPr="00DD38C1" w:rsidR="00C25EE1">
        <w:rPr>
          <w:rFonts w:ascii="Times New Roman" w:hAnsi="Times New Roman"/>
          <w:sz w:val="24"/>
          <w:szCs w:val="24"/>
        </w:rPr>
        <w:t>, ktor</w:t>
      </w:r>
      <w:r w:rsidRPr="00DD38C1">
        <w:rPr>
          <w:rFonts w:ascii="Times New Roman" w:hAnsi="Times New Roman"/>
          <w:sz w:val="24"/>
          <w:szCs w:val="24"/>
        </w:rPr>
        <w:t>é</w:t>
      </w:r>
      <w:r w:rsidRPr="00DD38C1" w:rsidR="00C25EE1">
        <w:rPr>
          <w:rFonts w:ascii="Times New Roman" w:hAnsi="Times New Roman"/>
          <w:sz w:val="24"/>
          <w:szCs w:val="24"/>
        </w:rPr>
        <w:t xml:space="preserve"> zn</w:t>
      </w:r>
      <w:r w:rsidRPr="00DD38C1">
        <w:rPr>
          <w:rFonts w:ascii="Times New Roman" w:hAnsi="Times New Roman"/>
          <w:sz w:val="24"/>
          <w:szCs w:val="24"/>
        </w:rPr>
        <w:t>ejú</w:t>
      </w:r>
      <w:r w:rsidRPr="00DD38C1" w:rsidR="00C25EE1">
        <w:rPr>
          <w:rFonts w:ascii="Times New Roman" w:hAnsi="Times New Roman"/>
          <w:sz w:val="24"/>
          <w:szCs w:val="24"/>
        </w:rPr>
        <w:t xml:space="preserve">: </w:t>
      </w:r>
    </w:p>
    <w:p w:rsidR="00C25EE1" w:rsidRPr="00654BC4" w:rsidP="006422C5">
      <w:pPr>
        <w:pStyle w:val="ListParagraph"/>
        <w:bidi w:val="0"/>
        <w:spacing w:after="0" w:line="240" w:lineRule="auto"/>
        <w:jc w:val="both"/>
        <w:rPr>
          <w:rFonts w:ascii="Times New Roman" w:hAnsi="Times New Roman"/>
          <w:sz w:val="24"/>
          <w:szCs w:val="24"/>
        </w:rPr>
      </w:pPr>
      <w:r w:rsidRPr="00DD38C1">
        <w:rPr>
          <w:rFonts w:ascii="Times New Roman" w:hAnsi="Times New Roman"/>
          <w:sz w:val="24"/>
          <w:szCs w:val="24"/>
        </w:rPr>
        <w:t>„(</w:t>
      </w:r>
      <w:r w:rsidRPr="00DD38C1" w:rsidR="00253E1A">
        <w:rPr>
          <w:rFonts w:ascii="Times New Roman" w:hAnsi="Times New Roman"/>
          <w:sz w:val="24"/>
          <w:szCs w:val="24"/>
        </w:rPr>
        <w:t>8</w:t>
      </w:r>
      <w:r w:rsidRPr="00DD38C1">
        <w:rPr>
          <w:rFonts w:ascii="Times New Roman" w:hAnsi="Times New Roman"/>
          <w:sz w:val="24"/>
          <w:szCs w:val="24"/>
        </w:rPr>
        <w:t>) Technické a prevádzkové podmienky amatérskej stanice ustanoví všeobecne záväzný právny predpis, ktorý vydá úrad.</w:t>
      </w:r>
    </w:p>
    <w:p w:rsidR="00E92078" w:rsidP="006422C5">
      <w:pPr>
        <w:bidi w:val="0"/>
        <w:spacing w:after="0" w:line="240" w:lineRule="auto"/>
        <w:ind w:left="709" w:hanging="4"/>
        <w:jc w:val="both"/>
        <w:rPr>
          <w:rFonts w:ascii="Times New Roman" w:hAnsi="Times New Roman"/>
          <w:sz w:val="24"/>
          <w:szCs w:val="24"/>
        </w:rPr>
      </w:pPr>
      <w:r w:rsidRPr="00654BC4" w:rsidR="002954E0">
        <w:rPr>
          <w:rFonts w:ascii="Times New Roman" w:hAnsi="Times New Roman"/>
          <w:sz w:val="24"/>
          <w:szCs w:val="24"/>
        </w:rPr>
        <w:t>(</w:t>
      </w:r>
      <w:r w:rsidRPr="00654BC4" w:rsidR="00C25EE1">
        <w:rPr>
          <w:rFonts w:ascii="Times New Roman" w:hAnsi="Times New Roman"/>
          <w:sz w:val="24"/>
          <w:szCs w:val="24"/>
        </w:rPr>
        <w:t>9</w:t>
      </w:r>
      <w:r w:rsidRPr="00654BC4" w:rsidR="002954E0">
        <w:rPr>
          <w:rFonts w:ascii="Times New Roman" w:hAnsi="Times New Roman"/>
          <w:sz w:val="24"/>
          <w:szCs w:val="24"/>
        </w:rPr>
        <w:t>) Žiadateľ o individuálne povolenie na používanie frekvencií pre amatérsku stanicu musí byť držiteľom osvedčenia o osobitnej odbornej spôsobilosti operátora amatérskych staníc.</w:t>
      </w:r>
    </w:p>
    <w:p w:rsidR="002954E0" w:rsidRPr="00654BC4" w:rsidP="006422C5">
      <w:pPr>
        <w:bidi w:val="0"/>
        <w:spacing w:after="0" w:line="240" w:lineRule="auto"/>
        <w:ind w:left="709" w:hanging="4"/>
        <w:jc w:val="both"/>
        <w:rPr>
          <w:rFonts w:ascii="Times New Roman" w:hAnsi="Times New Roman"/>
          <w:sz w:val="24"/>
          <w:szCs w:val="24"/>
        </w:rPr>
      </w:pPr>
      <w:r w:rsidR="00E92078">
        <w:rPr>
          <w:rFonts w:ascii="Times New Roman" w:hAnsi="Times New Roman"/>
          <w:sz w:val="24"/>
          <w:szCs w:val="24"/>
        </w:rPr>
        <w:t xml:space="preserve">(10) </w:t>
      </w:r>
      <w:r w:rsidRPr="006422C5" w:rsidR="00E92078">
        <w:rPr>
          <w:rFonts w:ascii="Times New Roman" w:hAnsi="Times New Roman"/>
          <w:sz w:val="24"/>
          <w:szCs w:val="24"/>
        </w:rPr>
        <w:t>V</w:t>
      </w:r>
      <w:r w:rsidRPr="00FF5EB8" w:rsidR="00E92078">
        <w:rPr>
          <w:rFonts w:ascii="Times New Roman" w:hAnsi="Times New Roman"/>
          <w:sz w:val="24"/>
          <w:szCs w:val="24"/>
        </w:rPr>
        <w:t> </w:t>
      </w:r>
      <w:r w:rsidRPr="006422C5" w:rsidR="00E92078">
        <w:rPr>
          <w:rFonts w:ascii="Times New Roman" w:hAnsi="Times New Roman"/>
          <w:sz w:val="24"/>
          <w:szCs w:val="24"/>
        </w:rPr>
        <w:t xml:space="preserve"> prípade straty, odcudzenia, znehodnotenia</w:t>
      </w:r>
      <w:r w:rsidRPr="00FF5EB8" w:rsidR="00E92078">
        <w:rPr>
          <w:rFonts w:ascii="Times New Roman" w:hAnsi="Times New Roman"/>
          <w:sz w:val="24"/>
          <w:szCs w:val="24"/>
        </w:rPr>
        <w:t> </w:t>
      </w:r>
      <w:r w:rsidRPr="006422C5" w:rsidR="00E92078">
        <w:rPr>
          <w:rFonts w:ascii="Times New Roman" w:hAnsi="Times New Roman"/>
          <w:sz w:val="24"/>
          <w:szCs w:val="24"/>
        </w:rPr>
        <w:t xml:space="preserve"> osvedčenia alebo zmeny údajov v osvedčení o osobitnej odbornej spôsobilosti úrad vydá na základe žiadosti držiteľa osvedčenia nové osvedčenie bez overenia osobitnej odbornej spôsobilosti skúškou. Na žiadosť o vydanie nového osvedčenia osobitnej odbornej spôsobilosti a na jeho vydanie sa primerane vzťahujú odseky 3 a 6. Fyzická osoba, ktorá požiada o vydanie nového osvedčenia osobitnej odbornej spôsobilosti z dôvodu zmeny údajov, je povinná predložiť doklad potvrdzujúci nový údaj. Vydaním nového osvedčenia o osobitnej odbornej spôsobilosti sa pôvodné osvedčenie osobitnej odbornej spôsobilosti stáva neplatným.</w:t>
      </w:r>
      <w:r w:rsidRPr="00654BC4">
        <w:rPr>
          <w:rFonts w:ascii="Times New Roman" w:hAnsi="Times New Roman"/>
          <w:sz w:val="24"/>
          <w:szCs w:val="24"/>
        </w:rPr>
        <w:t>“.</w:t>
      </w:r>
    </w:p>
    <w:p w:rsidR="00605C1A" w:rsidRPr="00056CA2" w:rsidP="00056CA2">
      <w:pPr>
        <w:bidi w:val="0"/>
        <w:spacing w:after="0" w:line="240" w:lineRule="auto"/>
        <w:jc w:val="both"/>
        <w:rPr>
          <w:rFonts w:ascii="Times New Roman" w:hAnsi="Times New Roman"/>
          <w:color w:val="000000" w:themeColor="tx1" w:themeShade="FF"/>
          <w:sz w:val="24"/>
          <w:szCs w:val="24"/>
          <w:lang w:eastAsia="sk-SK"/>
        </w:rPr>
      </w:pPr>
    </w:p>
    <w:p w:rsidR="006C1AE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5316E2">
        <w:rPr>
          <w:rFonts w:ascii="Times New Roman" w:hAnsi="Times New Roman"/>
          <w:color w:val="000000" w:themeColor="tx1" w:themeShade="FF"/>
          <w:sz w:val="24"/>
          <w:szCs w:val="24"/>
          <w:lang w:eastAsia="sk-SK"/>
        </w:rPr>
        <w:t>V § 38 sa</w:t>
      </w:r>
      <w:r w:rsidR="00E84D77">
        <w:rPr>
          <w:rFonts w:ascii="Times New Roman" w:hAnsi="Times New Roman"/>
          <w:color w:val="000000" w:themeColor="tx1" w:themeShade="FF"/>
          <w:sz w:val="24"/>
          <w:szCs w:val="24"/>
          <w:lang w:eastAsia="sk-SK"/>
        </w:rPr>
        <w:t xml:space="preserve"> vkladá </w:t>
      </w:r>
      <w:r w:rsidR="005316E2">
        <w:rPr>
          <w:rFonts w:ascii="Times New Roman" w:hAnsi="Times New Roman"/>
          <w:color w:val="000000" w:themeColor="tx1" w:themeShade="FF"/>
          <w:sz w:val="24"/>
          <w:szCs w:val="24"/>
          <w:lang w:eastAsia="sk-SK"/>
        </w:rPr>
        <w:t>nový odsek</w:t>
      </w:r>
      <w:r w:rsidR="00E84D77">
        <w:rPr>
          <w:rFonts w:ascii="Times New Roman" w:hAnsi="Times New Roman"/>
          <w:color w:val="000000" w:themeColor="tx1" w:themeShade="FF"/>
          <w:sz w:val="24"/>
          <w:szCs w:val="24"/>
          <w:lang w:eastAsia="sk-SK"/>
        </w:rPr>
        <w:t xml:space="preserve"> 1</w:t>
      </w:r>
      <w:r w:rsidR="005316E2">
        <w:rPr>
          <w:rFonts w:ascii="Times New Roman" w:hAnsi="Times New Roman"/>
          <w:color w:val="000000" w:themeColor="tx1" w:themeShade="FF"/>
          <w:sz w:val="24"/>
          <w:szCs w:val="24"/>
          <w:lang w:eastAsia="sk-SK"/>
        </w:rPr>
        <w:t xml:space="preserve">, ktorý znie: </w:t>
      </w:r>
    </w:p>
    <w:p w:rsidR="005316E2" w:rsidP="00654BC4">
      <w:pPr>
        <w:pStyle w:val="ListParagraph"/>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w:t>
      </w:r>
      <w:r w:rsidR="006C1AE4">
        <w:rPr>
          <w:rFonts w:ascii="Times New Roman" w:hAnsi="Times New Roman"/>
          <w:color w:val="000000" w:themeColor="tx1" w:themeShade="FF"/>
          <w:sz w:val="24"/>
          <w:szCs w:val="24"/>
          <w:lang w:eastAsia="sk-SK"/>
        </w:rPr>
        <w:t xml:space="preserve">(1) </w:t>
      </w:r>
      <w:r w:rsidR="00FE7190">
        <w:rPr>
          <w:rFonts w:ascii="Times New Roman" w:hAnsi="Times New Roman"/>
          <w:color w:val="000000" w:themeColor="tx1" w:themeShade="FF"/>
          <w:sz w:val="24"/>
          <w:szCs w:val="24"/>
          <w:lang w:eastAsia="sk-SK"/>
        </w:rPr>
        <w:t>D</w:t>
      </w:r>
      <w:r w:rsidRPr="005316E2">
        <w:rPr>
          <w:rFonts w:ascii="Times New Roman" w:hAnsi="Times New Roman"/>
          <w:color w:val="000000" w:themeColor="tx1" w:themeShade="FF"/>
          <w:sz w:val="24"/>
          <w:szCs w:val="24"/>
          <w:lang w:eastAsia="sk-SK"/>
        </w:rPr>
        <w:t xml:space="preserve">ohľad vykonáva úrad prostredníctvom svojich poverených zamestnancov z vlastnej iniciatívy alebo na podnet tretej osoby. Ak je to odôvodnené osobitnou povahou dohľadu, na jeho vykonanie môže úrad prizvať zamestnancov iného orgánu </w:t>
      </w:r>
      <w:r w:rsidR="006C6855">
        <w:rPr>
          <w:rFonts w:ascii="Times New Roman" w:hAnsi="Times New Roman"/>
          <w:color w:val="000000" w:themeColor="tx1" w:themeShade="FF"/>
          <w:sz w:val="24"/>
          <w:szCs w:val="24"/>
          <w:lang w:eastAsia="sk-SK"/>
        </w:rPr>
        <w:t>verejnej správy</w:t>
      </w:r>
      <w:r w:rsidRPr="005316E2">
        <w:rPr>
          <w:rFonts w:ascii="Times New Roman" w:hAnsi="Times New Roman"/>
          <w:color w:val="000000" w:themeColor="tx1" w:themeShade="FF"/>
          <w:sz w:val="24"/>
          <w:szCs w:val="24"/>
          <w:lang w:eastAsia="sk-SK"/>
        </w:rPr>
        <w:t xml:space="preserve"> a právnickej osoby alebo fyzické osoby s ich súhlasom (ďalej len „prizvaná osoba“). Prizvaná osoba má pri výkone štátneho dohľadu rovnaké </w:t>
      </w:r>
      <w:r w:rsidR="00CE29D8">
        <w:rPr>
          <w:rFonts w:ascii="Times New Roman" w:hAnsi="Times New Roman"/>
          <w:color w:val="000000" w:themeColor="tx1" w:themeShade="FF"/>
          <w:sz w:val="24"/>
          <w:szCs w:val="24"/>
          <w:lang w:eastAsia="sk-SK"/>
        </w:rPr>
        <w:t>práva a povinnosti</w:t>
      </w:r>
      <w:r w:rsidRPr="005316E2">
        <w:rPr>
          <w:rFonts w:ascii="Times New Roman" w:hAnsi="Times New Roman"/>
          <w:color w:val="000000" w:themeColor="tx1" w:themeShade="FF"/>
          <w:sz w:val="24"/>
          <w:szCs w:val="24"/>
          <w:lang w:eastAsia="sk-SK"/>
        </w:rPr>
        <w:t xml:space="preserve"> ako poverení zamestnanci úradu. Účasť prizvanej osoby na výkone dohľadu je iným úkonom vo všeobecnom záujme. Prizvanou osobou nemôže byť podnik, jeho zamestnanec alebo osoba, ktorá so zreteľom na pomer k vykonávanému dohľadu alebo vzhľadom na pomer ku kontrolovanej osobe môže byť zaujatá. Prizvaná osoba </w:t>
      </w:r>
      <w:r w:rsidR="00927A5F">
        <w:rPr>
          <w:rFonts w:ascii="Times New Roman" w:hAnsi="Times New Roman"/>
          <w:color w:val="000000" w:themeColor="tx1" w:themeShade="FF"/>
          <w:sz w:val="24"/>
          <w:szCs w:val="24"/>
          <w:lang w:eastAsia="sk-SK"/>
        </w:rPr>
        <w:t>nesmie</w:t>
      </w:r>
      <w:r w:rsidRPr="005316E2">
        <w:rPr>
          <w:rFonts w:ascii="Times New Roman" w:hAnsi="Times New Roman"/>
          <w:color w:val="000000" w:themeColor="tx1" w:themeShade="FF"/>
          <w:sz w:val="24"/>
          <w:szCs w:val="24"/>
          <w:lang w:eastAsia="sk-SK"/>
        </w:rPr>
        <w:t xml:space="preserve"> poskytovať informácie, o ktorých sa dozvedela pri výkone dohľadu alebo v súvislosti s ním. Priame náklady, ktoré vzniknú prizvanej osobe s výkonom štátneho dohľadu</w:t>
      </w:r>
      <w:r w:rsidR="00070721">
        <w:rPr>
          <w:rFonts w:ascii="Times New Roman" w:hAnsi="Times New Roman"/>
          <w:color w:val="000000" w:themeColor="tx1" w:themeShade="FF"/>
          <w:sz w:val="24"/>
          <w:szCs w:val="24"/>
          <w:lang w:eastAsia="sk-SK"/>
        </w:rPr>
        <w:t>,</w:t>
      </w:r>
      <w:r w:rsidRPr="005316E2">
        <w:rPr>
          <w:rFonts w:ascii="Times New Roman" w:hAnsi="Times New Roman"/>
          <w:color w:val="000000" w:themeColor="tx1" w:themeShade="FF"/>
          <w:sz w:val="24"/>
          <w:szCs w:val="24"/>
          <w:lang w:eastAsia="sk-SK"/>
        </w:rPr>
        <w:t xml:space="preserve"> uhrádza úrad.</w:t>
      </w:r>
      <w:r>
        <w:rPr>
          <w:rFonts w:ascii="Times New Roman" w:hAnsi="Times New Roman"/>
          <w:color w:val="000000" w:themeColor="tx1" w:themeShade="FF"/>
          <w:sz w:val="24"/>
          <w:szCs w:val="24"/>
          <w:lang w:eastAsia="sk-SK"/>
        </w:rPr>
        <w:t>“</w:t>
      </w:r>
      <w:r w:rsidR="006C1AE4">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 xml:space="preserve"> </w:t>
      </w:r>
    </w:p>
    <w:p w:rsidR="006C1AE4" w:rsidP="00654BC4">
      <w:pPr>
        <w:pStyle w:val="ListParagraph"/>
        <w:bidi w:val="0"/>
        <w:spacing w:after="0" w:line="240" w:lineRule="auto"/>
        <w:jc w:val="both"/>
        <w:rPr>
          <w:rFonts w:ascii="Times New Roman" w:hAnsi="Times New Roman"/>
          <w:color w:val="000000" w:themeColor="tx1" w:themeShade="FF"/>
          <w:sz w:val="24"/>
          <w:szCs w:val="24"/>
          <w:lang w:eastAsia="sk-SK"/>
        </w:rPr>
      </w:pPr>
    </w:p>
    <w:p w:rsidR="006C1AE4" w:rsidP="00654BC4">
      <w:pPr>
        <w:pStyle w:val="ListParagraph"/>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Doterajšie odseky 1 až 8 sa označujú ako odseky 2 až 9.</w:t>
      </w:r>
    </w:p>
    <w:p w:rsidR="005316E2">
      <w:pPr>
        <w:pStyle w:val="ListParagraph"/>
        <w:bidi w:val="0"/>
        <w:spacing w:after="0" w:line="240" w:lineRule="auto"/>
        <w:jc w:val="both"/>
        <w:rPr>
          <w:rFonts w:ascii="Times New Roman" w:hAnsi="Times New Roman"/>
          <w:color w:val="000000" w:themeColor="tx1" w:themeShade="FF"/>
          <w:sz w:val="24"/>
          <w:szCs w:val="24"/>
          <w:lang w:eastAsia="sk-SK"/>
        </w:rPr>
      </w:pPr>
    </w:p>
    <w:p w:rsidR="00DB53D7">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5316E2">
        <w:rPr>
          <w:rFonts w:ascii="Times New Roman" w:hAnsi="Times New Roman"/>
          <w:color w:val="000000" w:themeColor="tx1" w:themeShade="FF"/>
          <w:sz w:val="24"/>
          <w:szCs w:val="24"/>
          <w:lang w:eastAsia="sk-SK"/>
        </w:rPr>
        <w:t xml:space="preserve"> </w:t>
      </w:r>
      <w:r w:rsidR="00070721">
        <w:rPr>
          <w:rFonts w:ascii="Times New Roman" w:hAnsi="Times New Roman"/>
          <w:color w:val="000000" w:themeColor="tx1" w:themeShade="FF"/>
          <w:sz w:val="24"/>
          <w:szCs w:val="24"/>
          <w:lang w:eastAsia="sk-SK"/>
        </w:rPr>
        <w:t xml:space="preserve">V </w:t>
      </w:r>
      <w:r w:rsidR="00E84D77">
        <w:rPr>
          <w:rFonts w:ascii="Times New Roman" w:hAnsi="Times New Roman"/>
          <w:color w:val="000000" w:themeColor="tx1" w:themeShade="FF"/>
          <w:sz w:val="24"/>
          <w:szCs w:val="24"/>
          <w:lang w:eastAsia="sk-SK"/>
        </w:rPr>
        <w:t>§ 38 od</w:t>
      </w:r>
      <w:r w:rsidR="00E8428D">
        <w:rPr>
          <w:rFonts w:ascii="Times New Roman" w:hAnsi="Times New Roman"/>
          <w:color w:val="000000" w:themeColor="tx1" w:themeShade="FF"/>
          <w:sz w:val="24"/>
          <w:szCs w:val="24"/>
          <w:lang w:eastAsia="sk-SK"/>
        </w:rPr>
        <w:t>s.</w:t>
      </w:r>
      <w:r w:rsidR="00E03E30">
        <w:rPr>
          <w:rFonts w:ascii="Times New Roman" w:hAnsi="Times New Roman"/>
          <w:color w:val="000000" w:themeColor="tx1" w:themeShade="FF"/>
          <w:sz w:val="24"/>
          <w:szCs w:val="24"/>
          <w:lang w:eastAsia="sk-SK"/>
        </w:rPr>
        <w:t> </w:t>
      </w:r>
      <w:r w:rsidR="006D666D">
        <w:rPr>
          <w:rFonts w:ascii="Times New Roman" w:hAnsi="Times New Roman"/>
          <w:color w:val="000000" w:themeColor="tx1" w:themeShade="FF"/>
          <w:sz w:val="24"/>
          <w:szCs w:val="24"/>
          <w:lang w:eastAsia="sk-SK"/>
        </w:rPr>
        <w:t xml:space="preserve">2 </w:t>
      </w:r>
      <w:r w:rsidR="00E8428D">
        <w:rPr>
          <w:rFonts w:ascii="Times New Roman" w:hAnsi="Times New Roman"/>
          <w:color w:val="000000" w:themeColor="tx1" w:themeShade="FF"/>
          <w:sz w:val="24"/>
          <w:szCs w:val="24"/>
          <w:lang w:eastAsia="sk-SK"/>
        </w:rPr>
        <w:t xml:space="preserve">písm. b) sa </w:t>
      </w:r>
      <w:r w:rsidR="004047E4">
        <w:rPr>
          <w:rFonts w:ascii="Times New Roman" w:hAnsi="Times New Roman"/>
          <w:color w:val="000000" w:themeColor="tx1" w:themeShade="FF"/>
          <w:sz w:val="24"/>
          <w:szCs w:val="24"/>
          <w:lang w:eastAsia="sk-SK"/>
        </w:rPr>
        <w:t xml:space="preserve">za slovo „podmienok“ vkladajú slová „sprístupnenia alebo“ </w:t>
      </w:r>
      <w:r w:rsidR="002F1C1B">
        <w:rPr>
          <w:rFonts w:ascii="Times New Roman" w:hAnsi="Times New Roman"/>
          <w:color w:val="000000" w:themeColor="tx1" w:themeShade="FF"/>
          <w:sz w:val="24"/>
          <w:szCs w:val="24"/>
          <w:lang w:eastAsia="sk-SK"/>
        </w:rPr>
        <w:t xml:space="preserve"> a nad slovo „trh“ sa </w:t>
      </w:r>
      <w:r w:rsidR="00CE29D8">
        <w:rPr>
          <w:rFonts w:ascii="Times New Roman" w:hAnsi="Times New Roman"/>
          <w:color w:val="000000" w:themeColor="tx1" w:themeShade="FF"/>
          <w:sz w:val="24"/>
          <w:szCs w:val="24"/>
          <w:lang w:eastAsia="sk-SK"/>
        </w:rPr>
        <w:t>umiestňuje</w:t>
      </w:r>
      <w:r w:rsidR="002F1C1B">
        <w:rPr>
          <w:rFonts w:ascii="Times New Roman" w:hAnsi="Times New Roman"/>
          <w:color w:val="000000" w:themeColor="tx1" w:themeShade="FF"/>
          <w:sz w:val="24"/>
          <w:szCs w:val="24"/>
          <w:lang w:eastAsia="sk-SK"/>
        </w:rPr>
        <w:t xml:space="preserve"> odkaz 31a</w:t>
      </w:r>
      <w:r w:rsidR="00E8428D">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 xml:space="preserve"> </w:t>
      </w:r>
    </w:p>
    <w:p w:rsidR="00E8428D" w:rsidP="00654BC4">
      <w:pPr>
        <w:pStyle w:val="ListParagraph"/>
        <w:bidi w:val="0"/>
        <w:spacing w:after="0" w:line="240" w:lineRule="auto"/>
        <w:jc w:val="both"/>
        <w:rPr>
          <w:rFonts w:ascii="Times New Roman" w:hAnsi="Times New Roman"/>
          <w:color w:val="000000" w:themeColor="tx1" w:themeShade="FF"/>
          <w:sz w:val="24"/>
          <w:szCs w:val="24"/>
          <w:lang w:eastAsia="sk-SK"/>
        </w:rPr>
      </w:pPr>
    </w:p>
    <w:p w:rsidR="00E8428D">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38 ods. 2 sa vypúšťa písmeno c). Doterajšie písmená d) až f) sa označujú ako písmená c) až e).</w:t>
      </w:r>
    </w:p>
    <w:p w:rsidR="00E8428D" w:rsidRPr="00654BC4" w:rsidP="00654BC4">
      <w:pPr>
        <w:pStyle w:val="ListParagraph"/>
        <w:bidi w:val="0"/>
        <w:rPr>
          <w:rFonts w:ascii="Times New Roman" w:hAnsi="Times New Roman"/>
          <w:color w:val="000000" w:themeColor="tx1" w:themeShade="FF"/>
          <w:sz w:val="24"/>
          <w:szCs w:val="24"/>
          <w:lang w:eastAsia="sk-SK"/>
        </w:rPr>
      </w:pPr>
    </w:p>
    <w:p w:rsidR="006454C0" w:rsidRPr="00056CA2" w:rsidP="00056CA2">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E8428D">
        <w:rPr>
          <w:rFonts w:ascii="Times New Roman" w:hAnsi="Times New Roman"/>
          <w:color w:val="000000" w:themeColor="tx1" w:themeShade="FF"/>
          <w:sz w:val="24"/>
          <w:szCs w:val="24"/>
          <w:lang w:eastAsia="sk-SK"/>
        </w:rPr>
        <w:t xml:space="preserve">V § 38 ods. 2 písm. e) sa na konci pripájajú </w:t>
      </w:r>
      <w:r w:rsidR="000D276B">
        <w:rPr>
          <w:rFonts w:ascii="Times New Roman" w:hAnsi="Times New Roman"/>
          <w:color w:val="000000" w:themeColor="tx1" w:themeShade="FF"/>
          <w:sz w:val="24"/>
          <w:szCs w:val="24"/>
          <w:lang w:eastAsia="sk-SK"/>
        </w:rPr>
        <w:t xml:space="preserve">tieto </w:t>
      </w:r>
      <w:r w:rsidR="00E8428D">
        <w:rPr>
          <w:rFonts w:ascii="Times New Roman" w:hAnsi="Times New Roman"/>
          <w:color w:val="000000" w:themeColor="tx1" w:themeShade="FF"/>
          <w:sz w:val="24"/>
          <w:szCs w:val="24"/>
          <w:lang w:eastAsia="sk-SK"/>
        </w:rPr>
        <w:t>slová</w:t>
      </w:r>
      <w:r w:rsidR="00767169">
        <w:rPr>
          <w:rFonts w:ascii="Times New Roman" w:hAnsi="Times New Roman"/>
          <w:color w:val="000000" w:themeColor="tx1" w:themeShade="FF"/>
          <w:sz w:val="24"/>
          <w:szCs w:val="24"/>
          <w:lang w:eastAsia="sk-SK"/>
        </w:rPr>
        <w:t>:</w:t>
      </w:r>
      <w:r w:rsidR="00E8428D">
        <w:rPr>
          <w:rFonts w:ascii="Times New Roman" w:hAnsi="Times New Roman"/>
          <w:color w:val="000000" w:themeColor="tx1" w:themeShade="FF"/>
          <w:sz w:val="24"/>
          <w:szCs w:val="24"/>
          <w:lang w:eastAsia="sk-SK"/>
        </w:rPr>
        <w:t xml:space="preserve"> „podľa § 39“.</w:t>
      </w:r>
    </w:p>
    <w:p w:rsidR="00DB2E98">
      <w:pPr>
        <w:pStyle w:val="ListParagraph"/>
        <w:bidi w:val="0"/>
        <w:spacing w:after="0" w:line="240" w:lineRule="auto"/>
        <w:jc w:val="both"/>
        <w:rPr>
          <w:rFonts w:ascii="Times New Roman" w:hAnsi="Times New Roman"/>
          <w:color w:val="000000" w:themeColor="tx1" w:themeShade="FF"/>
          <w:sz w:val="24"/>
          <w:szCs w:val="24"/>
          <w:lang w:eastAsia="sk-SK"/>
        </w:rPr>
      </w:pPr>
    </w:p>
    <w:p w:rsidR="00DB2E98" w:rsidP="00654BC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 38 ods. 4 </w:t>
      </w:r>
      <w:r w:rsidR="000203A6">
        <w:rPr>
          <w:rFonts w:ascii="Times New Roman" w:hAnsi="Times New Roman"/>
          <w:color w:val="000000" w:themeColor="tx1" w:themeShade="FF"/>
          <w:sz w:val="24"/>
          <w:szCs w:val="24"/>
          <w:lang w:eastAsia="sk-SK"/>
        </w:rPr>
        <w:t xml:space="preserve">a ods. 5 písm. a) </w:t>
      </w:r>
      <w:r>
        <w:rPr>
          <w:rFonts w:ascii="Times New Roman" w:hAnsi="Times New Roman"/>
          <w:color w:val="000000" w:themeColor="tx1" w:themeShade="FF"/>
          <w:sz w:val="24"/>
          <w:szCs w:val="24"/>
          <w:lang w:eastAsia="sk-SK"/>
        </w:rPr>
        <w:t>sa slová „odseku 1“ nahrádzajú slovami „odseku 2“.</w:t>
      </w:r>
    </w:p>
    <w:p w:rsidR="00DB2E98" w:rsidP="00DB2E98">
      <w:pPr>
        <w:pStyle w:val="ListParagraph"/>
        <w:bidi w:val="0"/>
        <w:spacing w:after="0" w:line="240" w:lineRule="auto"/>
        <w:jc w:val="both"/>
        <w:rPr>
          <w:rFonts w:ascii="Times New Roman" w:hAnsi="Times New Roman"/>
          <w:color w:val="000000" w:themeColor="tx1" w:themeShade="FF"/>
          <w:sz w:val="24"/>
          <w:szCs w:val="24"/>
          <w:lang w:eastAsia="sk-SK"/>
        </w:rPr>
      </w:pPr>
    </w:p>
    <w:p w:rsidR="006454C0" w:rsidP="00C5731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 38 ods. </w:t>
      </w:r>
      <w:r w:rsidR="00BC6DD4">
        <w:rPr>
          <w:rFonts w:ascii="Times New Roman" w:hAnsi="Times New Roman"/>
          <w:color w:val="000000" w:themeColor="tx1" w:themeShade="FF"/>
          <w:sz w:val="24"/>
          <w:szCs w:val="24"/>
          <w:lang w:eastAsia="sk-SK"/>
        </w:rPr>
        <w:t xml:space="preserve">5 </w:t>
      </w:r>
      <w:r>
        <w:rPr>
          <w:rFonts w:ascii="Times New Roman" w:hAnsi="Times New Roman"/>
          <w:color w:val="000000" w:themeColor="tx1" w:themeShade="FF"/>
          <w:sz w:val="24"/>
          <w:szCs w:val="24"/>
          <w:lang w:eastAsia="sk-SK"/>
        </w:rPr>
        <w:t>písm. d</w:t>
      </w:r>
      <w:r w:rsidR="00BC6DD4">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 xml:space="preserve"> sa za slová „preukázať sa“ vkladajú slová „pri fyzickej kontrole“.</w:t>
      </w:r>
    </w:p>
    <w:p w:rsidR="006F030B" w:rsidP="00AA7D95">
      <w:pPr>
        <w:pStyle w:val="ListParagraph"/>
        <w:bidi w:val="0"/>
        <w:spacing w:after="0" w:line="240" w:lineRule="auto"/>
        <w:jc w:val="both"/>
        <w:rPr>
          <w:rFonts w:ascii="Times New Roman" w:hAnsi="Times New Roman"/>
          <w:color w:val="000000" w:themeColor="tx1" w:themeShade="FF"/>
          <w:sz w:val="24"/>
          <w:szCs w:val="24"/>
          <w:lang w:eastAsia="sk-SK"/>
        </w:rPr>
      </w:pPr>
    </w:p>
    <w:p w:rsidR="006F030B" w:rsidP="00796387">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 38 ods. </w:t>
      </w:r>
      <w:r w:rsidR="000822D7">
        <w:rPr>
          <w:rFonts w:ascii="Times New Roman" w:hAnsi="Times New Roman"/>
          <w:color w:val="000000" w:themeColor="tx1" w:themeShade="FF"/>
          <w:sz w:val="24"/>
          <w:szCs w:val="24"/>
          <w:lang w:eastAsia="sk-SK"/>
        </w:rPr>
        <w:t xml:space="preserve">6 </w:t>
      </w:r>
      <w:r>
        <w:rPr>
          <w:rFonts w:ascii="Times New Roman" w:hAnsi="Times New Roman"/>
          <w:color w:val="000000" w:themeColor="tx1" w:themeShade="FF"/>
          <w:sz w:val="24"/>
          <w:szCs w:val="24"/>
          <w:lang w:eastAsia="sk-SK"/>
        </w:rPr>
        <w:t xml:space="preserve">písm. a) </w:t>
      </w:r>
      <w:r w:rsidR="000822D7">
        <w:rPr>
          <w:rFonts w:ascii="Times New Roman" w:hAnsi="Times New Roman"/>
          <w:color w:val="000000" w:themeColor="tx1" w:themeShade="FF"/>
          <w:sz w:val="24"/>
          <w:szCs w:val="24"/>
          <w:lang w:eastAsia="sk-SK"/>
        </w:rPr>
        <w:t xml:space="preserve">sa slová „odseku 4“ nahrádzajú slovami „odseku 5“ a </w:t>
      </w:r>
      <w:r>
        <w:rPr>
          <w:rFonts w:ascii="Times New Roman" w:hAnsi="Times New Roman"/>
          <w:color w:val="000000" w:themeColor="tx1" w:themeShade="FF"/>
          <w:sz w:val="24"/>
          <w:szCs w:val="24"/>
          <w:lang w:eastAsia="sk-SK"/>
        </w:rPr>
        <w:t xml:space="preserve">na </w:t>
      </w:r>
      <w:r w:rsidR="000822D7">
        <w:rPr>
          <w:rFonts w:ascii="Times New Roman" w:hAnsi="Times New Roman"/>
          <w:color w:val="000000" w:themeColor="tx1" w:themeShade="FF"/>
          <w:sz w:val="24"/>
          <w:szCs w:val="24"/>
          <w:lang w:eastAsia="sk-SK"/>
        </w:rPr>
        <w:t>konci sa</w:t>
      </w:r>
      <w:r w:rsidR="000822D7">
        <w:rPr>
          <w:rFonts w:ascii="Times New Roman" w:hAnsi="Times New Roman"/>
          <w:color w:val="000000" w:themeColor="tx1" w:themeShade="FF"/>
          <w:sz w:val="24"/>
          <w:szCs w:val="24"/>
          <w:lang w:eastAsia="sk-SK"/>
        </w:rPr>
        <w:t xml:space="preserve"> </w:t>
      </w:r>
      <w:r w:rsidR="006C6855">
        <w:rPr>
          <w:rFonts w:ascii="Times New Roman" w:hAnsi="Times New Roman"/>
          <w:color w:val="000000" w:themeColor="tx1" w:themeShade="FF"/>
          <w:sz w:val="24"/>
          <w:szCs w:val="24"/>
          <w:lang w:eastAsia="sk-SK"/>
        </w:rPr>
        <w:t>čiarka nahrádza bodkočiarkou</w:t>
      </w:r>
      <w:r w:rsidR="000822D7">
        <w:rPr>
          <w:rFonts w:ascii="Times New Roman" w:hAnsi="Times New Roman"/>
          <w:color w:val="000000" w:themeColor="tx1" w:themeShade="FF"/>
          <w:sz w:val="24"/>
          <w:szCs w:val="24"/>
          <w:lang w:eastAsia="sk-SK"/>
        </w:rPr>
        <w:t xml:space="preserve"> a pripájajú sa tieto </w:t>
      </w:r>
      <w:r>
        <w:rPr>
          <w:rFonts w:ascii="Times New Roman" w:hAnsi="Times New Roman"/>
          <w:color w:val="000000" w:themeColor="tx1" w:themeShade="FF"/>
          <w:sz w:val="24"/>
          <w:szCs w:val="24"/>
          <w:lang w:eastAsia="sk-SK"/>
        </w:rPr>
        <w:t>slová</w:t>
      </w:r>
      <w:r w:rsidR="003D1044">
        <w:rPr>
          <w:rFonts w:ascii="Times New Roman" w:hAnsi="Times New Roman"/>
          <w:color w:val="000000" w:themeColor="tx1" w:themeShade="FF"/>
          <w:sz w:val="24"/>
          <w:szCs w:val="24"/>
          <w:lang w:eastAsia="sk-SK"/>
        </w:rPr>
        <w:t>:</w:t>
      </w:r>
      <w:r w:rsidR="00056CA2">
        <w:rPr>
          <w:rFonts w:ascii="Times New Roman" w:hAnsi="Times New Roman"/>
          <w:color w:val="000000" w:themeColor="tx1" w:themeShade="FF"/>
          <w:sz w:val="24"/>
          <w:szCs w:val="24"/>
          <w:lang w:eastAsia="sk-SK"/>
        </w:rPr>
        <w:t xml:space="preserve"> </w:t>
      </w:r>
      <w:r w:rsidR="000822D7">
        <w:rPr>
          <w:rFonts w:ascii="Times New Roman" w:hAnsi="Times New Roman"/>
          <w:color w:val="000000" w:themeColor="tx1" w:themeShade="FF"/>
          <w:sz w:val="24"/>
          <w:szCs w:val="24"/>
          <w:lang w:eastAsia="sk-SK"/>
        </w:rPr>
        <w:t>„</w:t>
      </w:r>
      <w:r w:rsidRPr="006F030B">
        <w:rPr>
          <w:rFonts w:ascii="Times New Roman" w:hAnsi="Times New Roman"/>
          <w:color w:val="000000" w:themeColor="tx1" w:themeShade="FF"/>
          <w:sz w:val="24"/>
          <w:szCs w:val="24"/>
          <w:lang w:eastAsia="sk-SK"/>
        </w:rPr>
        <w:t xml:space="preserve">na povinnosť poskytnúť </w:t>
      </w:r>
      <w:r w:rsidR="006C6855">
        <w:rPr>
          <w:rFonts w:ascii="Times New Roman" w:hAnsi="Times New Roman"/>
          <w:color w:val="000000" w:themeColor="tx1" w:themeShade="FF"/>
          <w:sz w:val="24"/>
          <w:szCs w:val="24"/>
          <w:lang w:eastAsia="sk-SK"/>
        </w:rPr>
        <w:t xml:space="preserve">pri kontrole </w:t>
      </w:r>
      <w:r w:rsidRPr="006F030B">
        <w:rPr>
          <w:rFonts w:ascii="Times New Roman" w:hAnsi="Times New Roman"/>
          <w:color w:val="000000" w:themeColor="tx1" w:themeShade="FF"/>
          <w:sz w:val="24"/>
          <w:szCs w:val="24"/>
          <w:lang w:eastAsia="sk-SK"/>
        </w:rPr>
        <w:t>úradu všetky požadované informác</w:t>
      </w:r>
      <w:r>
        <w:rPr>
          <w:rFonts w:ascii="Times New Roman" w:hAnsi="Times New Roman"/>
          <w:color w:val="000000" w:themeColor="tx1" w:themeShade="FF"/>
          <w:sz w:val="24"/>
          <w:szCs w:val="24"/>
          <w:lang w:eastAsia="sk-SK"/>
        </w:rPr>
        <w:t>ie a doklady sa nevzťahuje §</w:t>
      </w:r>
      <w:r w:rsidR="000822D7">
        <w:rPr>
          <w:rFonts w:ascii="Times New Roman" w:hAnsi="Times New Roman"/>
          <w:color w:val="000000" w:themeColor="tx1" w:themeShade="FF"/>
          <w:sz w:val="24"/>
          <w:szCs w:val="24"/>
          <w:lang w:eastAsia="sk-SK"/>
        </w:rPr>
        <w:t> </w:t>
      </w:r>
      <w:r>
        <w:rPr>
          <w:rFonts w:ascii="Times New Roman" w:hAnsi="Times New Roman"/>
          <w:color w:val="000000" w:themeColor="tx1" w:themeShade="FF"/>
          <w:sz w:val="24"/>
          <w:szCs w:val="24"/>
          <w:lang w:eastAsia="sk-SK"/>
        </w:rPr>
        <w:t xml:space="preserve">40“. </w:t>
      </w:r>
    </w:p>
    <w:p w:rsidR="00521FC6" w:rsidRPr="00FD12DB" w:rsidP="00FD12DB">
      <w:pPr>
        <w:pStyle w:val="ListParagraph"/>
        <w:bidi w:val="0"/>
        <w:rPr>
          <w:rFonts w:ascii="Times New Roman" w:hAnsi="Times New Roman"/>
          <w:color w:val="000000" w:themeColor="tx1" w:themeShade="FF"/>
          <w:sz w:val="24"/>
          <w:szCs w:val="24"/>
          <w:lang w:eastAsia="sk-SK"/>
        </w:rPr>
      </w:pPr>
    </w:p>
    <w:p w:rsidR="00521FC6" w:rsidRPr="006454C0" w:rsidP="00796387">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38 ods. 9 sa slová „odseku 5“ nahrádzajú slovami „odseku 6“.</w:t>
      </w:r>
    </w:p>
    <w:p w:rsidR="00605C1A" w:rsidRPr="006454C0" w:rsidP="0015065C">
      <w:pPr>
        <w:bidi w:val="0"/>
        <w:spacing w:after="0" w:line="240" w:lineRule="auto"/>
        <w:jc w:val="both"/>
        <w:rPr>
          <w:rFonts w:ascii="Times New Roman" w:hAnsi="Times New Roman"/>
          <w:color w:val="000000" w:themeColor="tx1" w:themeShade="FF"/>
          <w:sz w:val="24"/>
          <w:szCs w:val="24"/>
          <w:lang w:eastAsia="sk-SK"/>
        </w:rPr>
      </w:pPr>
    </w:p>
    <w:p w:rsidR="007529E9" w:rsidP="00A97270">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 </w:t>
      </w:r>
      <w:r w:rsidR="00DA7C3E">
        <w:rPr>
          <w:rFonts w:ascii="Times New Roman" w:hAnsi="Times New Roman"/>
          <w:color w:val="000000" w:themeColor="tx1" w:themeShade="FF"/>
          <w:sz w:val="24"/>
          <w:szCs w:val="24"/>
          <w:lang w:eastAsia="sk-SK"/>
        </w:rPr>
        <w:t xml:space="preserve">V </w:t>
      </w:r>
      <w:r>
        <w:rPr>
          <w:rFonts w:ascii="Times New Roman" w:hAnsi="Times New Roman"/>
          <w:color w:val="000000" w:themeColor="tx1" w:themeShade="FF"/>
          <w:sz w:val="24"/>
          <w:szCs w:val="24"/>
          <w:lang w:eastAsia="sk-SK"/>
        </w:rPr>
        <w:t xml:space="preserve">§ 40 </w:t>
      </w:r>
      <w:r w:rsidR="00F213C1">
        <w:rPr>
          <w:rFonts w:ascii="Times New Roman" w:hAnsi="Times New Roman"/>
          <w:color w:val="000000" w:themeColor="tx1" w:themeShade="FF"/>
          <w:sz w:val="24"/>
          <w:szCs w:val="24"/>
          <w:lang w:eastAsia="sk-SK"/>
        </w:rPr>
        <w:t>ods</w:t>
      </w:r>
      <w:r w:rsidR="009F720D">
        <w:rPr>
          <w:rFonts w:ascii="Times New Roman" w:hAnsi="Times New Roman"/>
          <w:color w:val="000000" w:themeColor="tx1" w:themeShade="FF"/>
          <w:sz w:val="24"/>
          <w:szCs w:val="24"/>
          <w:lang w:eastAsia="sk-SK"/>
        </w:rPr>
        <w:t>ek</w:t>
      </w:r>
      <w:r w:rsidR="00F213C1">
        <w:rPr>
          <w:rFonts w:ascii="Times New Roman" w:hAnsi="Times New Roman"/>
          <w:color w:val="000000" w:themeColor="tx1" w:themeShade="FF"/>
          <w:sz w:val="24"/>
          <w:szCs w:val="24"/>
          <w:lang w:eastAsia="sk-SK"/>
        </w:rPr>
        <w:t> 1</w:t>
      </w:r>
      <w:r w:rsidR="00DA7C3E">
        <w:rPr>
          <w:rFonts w:ascii="Times New Roman" w:hAnsi="Times New Roman"/>
          <w:color w:val="000000" w:themeColor="tx1" w:themeShade="FF"/>
          <w:sz w:val="24"/>
          <w:szCs w:val="24"/>
          <w:lang w:eastAsia="sk-SK"/>
        </w:rPr>
        <w:t xml:space="preserve"> </w:t>
      </w:r>
      <w:r>
        <w:rPr>
          <w:rFonts w:ascii="Times New Roman" w:hAnsi="Times New Roman"/>
          <w:color w:val="000000" w:themeColor="tx1" w:themeShade="FF"/>
          <w:sz w:val="24"/>
          <w:szCs w:val="24"/>
          <w:lang w:eastAsia="sk-SK"/>
        </w:rPr>
        <w:t>znie:</w:t>
      </w:r>
    </w:p>
    <w:p w:rsidR="00F213C1" w:rsidP="006422C5">
      <w:pPr>
        <w:pStyle w:val="ListParagraph"/>
        <w:bidi w:val="0"/>
        <w:spacing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„(1) </w:t>
      </w:r>
      <w:r w:rsidRPr="00F213C1">
        <w:rPr>
          <w:rFonts w:ascii="Times New Roman" w:hAnsi="Times New Roman"/>
          <w:color w:val="000000" w:themeColor="tx1" w:themeShade="FF"/>
          <w:sz w:val="24"/>
          <w:szCs w:val="24"/>
          <w:lang w:eastAsia="sk-SK"/>
        </w:rPr>
        <w:t>Podnik alebo iná osoba, ktorá má práva a povinnosti podľa tohto zákona, sú povinní na základe písomnej a odôvodnenej žiadosti predložiť úradu v požadovanom rozsahu, forme a v lehote určenej úradom informácie alebo doklady súvisiace s ich činnosťou, ktoré sú potrebné na overovani</w:t>
      </w:r>
      <w:r>
        <w:rPr>
          <w:rFonts w:ascii="Times New Roman" w:hAnsi="Times New Roman"/>
          <w:color w:val="000000" w:themeColor="tx1" w:themeShade="FF"/>
          <w:sz w:val="24"/>
          <w:szCs w:val="24"/>
          <w:lang w:eastAsia="sk-SK"/>
        </w:rPr>
        <w:t>e plnenia podmienok a </w:t>
      </w:r>
      <w:r w:rsidRPr="00F213C1">
        <w:rPr>
          <w:rFonts w:ascii="Times New Roman" w:hAnsi="Times New Roman"/>
          <w:color w:val="000000" w:themeColor="tx1" w:themeShade="FF"/>
          <w:sz w:val="24"/>
          <w:szCs w:val="24"/>
          <w:lang w:eastAsia="sk-SK"/>
        </w:rPr>
        <w:t>povinností podľa tohto zákona, osobitného predpisu</w:t>
      </w:r>
      <w:r>
        <w:rPr>
          <w:rFonts w:ascii="Times New Roman" w:hAnsi="Times New Roman"/>
          <w:color w:val="000000" w:themeColor="tx1" w:themeShade="FF"/>
          <w:sz w:val="24"/>
          <w:szCs w:val="24"/>
          <w:lang w:eastAsia="sk-SK"/>
        </w:rPr>
        <w:t>,</w:t>
      </w:r>
      <w:r w:rsidRPr="00FD12DB">
        <w:rPr>
          <w:rFonts w:ascii="Times New Roman" w:hAnsi="Times New Roman"/>
          <w:color w:val="000000" w:themeColor="tx1" w:themeShade="FF"/>
          <w:sz w:val="24"/>
          <w:szCs w:val="24"/>
          <w:vertAlign w:val="superscript"/>
          <w:lang w:eastAsia="sk-SK"/>
        </w:rPr>
        <w:t>34</w:t>
      </w:r>
      <w:r>
        <w:rPr>
          <w:rFonts w:ascii="Times New Roman" w:hAnsi="Times New Roman"/>
          <w:color w:val="000000" w:themeColor="tx1" w:themeShade="FF"/>
          <w:sz w:val="24"/>
          <w:szCs w:val="24"/>
          <w:lang w:eastAsia="sk-SK"/>
        </w:rPr>
        <w:t>)</w:t>
      </w:r>
      <w:r w:rsidRPr="00F213C1">
        <w:rPr>
          <w:rFonts w:ascii="Times New Roman" w:hAnsi="Times New Roman"/>
          <w:color w:val="000000" w:themeColor="tx1" w:themeShade="FF"/>
          <w:sz w:val="24"/>
          <w:szCs w:val="24"/>
          <w:lang w:eastAsia="sk-SK"/>
        </w:rPr>
        <w:t xml:space="preserve"> rozhodnutia vydaného úradom alebo medzinárodných zmlúv, ktorými je Slovenská republika viazaná. Úrad môže  žiadať informácie alebo doklady  aj v súvislosti s prijatím </w:t>
      </w:r>
      <w:r w:rsidR="007E2597">
        <w:rPr>
          <w:rFonts w:ascii="Times New Roman" w:hAnsi="Times New Roman"/>
          <w:color w:val="000000" w:themeColor="tx1" w:themeShade="FF"/>
          <w:sz w:val="24"/>
          <w:szCs w:val="24"/>
          <w:lang w:eastAsia="sk-SK"/>
        </w:rPr>
        <w:t xml:space="preserve">podnetu, ktorý sa týka plnenia povinností podľa tohto zákona, návrhu na začatie mimosúdneho riešenia  </w:t>
      </w:r>
      <w:r w:rsidRPr="00F213C1">
        <w:rPr>
          <w:rFonts w:ascii="Times New Roman" w:hAnsi="Times New Roman"/>
          <w:color w:val="000000" w:themeColor="tx1" w:themeShade="FF"/>
          <w:sz w:val="24"/>
          <w:szCs w:val="24"/>
          <w:lang w:eastAsia="sk-SK"/>
        </w:rPr>
        <w:t>sporu podľa § 75 alebo v spojitosti s</w:t>
      </w:r>
      <w:r w:rsidR="006A00B8">
        <w:rPr>
          <w:rFonts w:ascii="Times New Roman" w:hAnsi="Times New Roman"/>
          <w:color w:val="000000" w:themeColor="tx1" w:themeShade="FF"/>
          <w:sz w:val="24"/>
          <w:szCs w:val="24"/>
          <w:lang w:eastAsia="sk-SK"/>
        </w:rPr>
        <w:t xml:space="preserve"> plnením </w:t>
      </w:r>
      <w:r w:rsidRPr="00F213C1">
        <w:rPr>
          <w:rFonts w:ascii="Times New Roman" w:hAnsi="Times New Roman"/>
          <w:color w:val="000000" w:themeColor="tx1" w:themeShade="FF"/>
          <w:sz w:val="24"/>
          <w:szCs w:val="24"/>
          <w:lang w:eastAsia="sk-SK"/>
        </w:rPr>
        <w:t>právomoc</w:t>
      </w:r>
      <w:r w:rsidR="006A00B8">
        <w:rPr>
          <w:rFonts w:ascii="Times New Roman" w:hAnsi="Times New Roman"/>
          <w:color w:val="000000" w:themeColor="tx1" w:themeShade="FF"/>
          <w:sz w:val="24"/>
          <w:szCs w:val="24"/>
          <w:lang w:eastAsia="sk-SK"/>
        </w:rPr>
        <w:t>í</w:t>
      </w:r>
      <w:r w:rsidRPr="00F213C1">
        <w:rPr>
          <w:rFonts w:ascii="Times New Roman" w:hAnsi="Times New Roman"/>
          <w:color w:val="000000" w:themeColor="tx1" w:themeShade="FF"/>
          <w:sz w:val="24"/>
          <w:szCs w:val="24"/>
          <w:lang w:eastAsia="sk-SK"/>
        </w:rPr>
        <w:t xml:space="preserve"> úradu podľa § 6.</w:t>
      </w:r>
      <w:r w:rsidR="00E50F3D">
        <w:rPr>
          <w:rFonts w:ascii="Times New Roman" w:hAnsi="Times New Roman"/>
          <w:color w:val="000000" w:themeColor="tx1" w:themeShade="FF"/>
          <w:sz w:val="24"/>
          <w:szCs w:val="24"/>
          <w:lang w:eastAsia="sk-SK"/>
        </w:rPr>
        <w:t>“.</w:t>
      </w:r>
    </w:p>
    <w:p w:rsidR="00AA41CB" w:rsidRPr="00AA41CB" w:rsidP="00AA41CB">
      <w:pPr>
        <w:pStyle w:val="ListParagraph"/>
        <w:bidi w:val="0"/>
        <w:jc w:val="both"/>
        <w:rPr>
          <w:rFonts w:ascii="Times New Roman" w:hAnsi="Times New Roman"/>
          <w:color w:val="000000" w:themeColor="tx1" w:themeShade="FF"/>
          <w:sz w:val="24"/>
          <w:szCs w:val="24"/>
          <w:lang w:eastAsia="sk-SK"/>
        </w:rPr>
      </w:pPr>
    </w:p>
    <w:p w:rsidR="00AA41CB" w:rsidP="00AA41CB">
      <w:pPr>
        <w:pStyle w:val="ListParagraph"/>
        <w:numPr>
          <w:numId w:val="1"/>
        </w:numPr>
        <w:bidi w:val="0"/>
        <w:jc w:val="both"/>
        <w:rPr>
          <w:rFonts w:ascii="Times New Roman" w:hAnsi="Times New Roman"/>
          <w:color w:val="000000" w:themeColor="tx1" w:themeShade="FF"/>
          <w:sz w:val="24"/>
          <w:szCs w:val="24"/>
          <w:lang w:eastAsia="sk-SK"/>
        </w:rPr>
      </w:pPr>
      <w:r w:rsidR="006A3F2B">
        <w:rPr>
          <w:rFonts w:ascii="Times New Roman" w:hAnsi="Times New Roman"/>
          <w:color w:val="000000" w:themeColor="tx1" w:themeShade="FF"/>
          <w:sz w:val="24"/>
          <w:szCs w:val="24"/>
          <w:lang w:eastAsia="sk-SK"/>
        </w:rPr>
        <w:t>V § 40 ods. </w:t>
      </w:r>
      <w:r w:rsidR="00965341">
        <w:rPr>
          <w:rFonts w:ascii="Times New Roman" w:hAnsi="Times New Roman"/>
          <w:color w:val="000000" w:themeColor="tx1" w:themeShade="FF"/>
          <w:sz w:val="24"/>
          <w:szCs w:val="24"/>
          <w:lang w:eastAsia="sk-SK"/>
        </w:rPr>
        <w:t>3</w:t>
      </w:r>
      <w:r w:rsidR="006A3F2B">
        <w:rPr>
          <w:rFonts w:ascii="Times New Roman" w:hAnsi="Times New Roman"/>
          <w:color w:val="000000" w:themeColor="tx1" w:themeShade="FF"/>
          <w:sz w:val="24"/>
          <w:szCs w:val="24"/>
          <w:lang w:eastAsia="sk-SK"/>
        </w:rPr>
        <w:t xml:space="preserve"> písm. </w:t>
      </w:r>
      <w:r w:rsidR="004D28DD">
        <w:rPr>
          <w:rFonts w:ascii="Times New Roman" w:hAnsi="Times New Roman"/>
          <w:color w:val="000000" w:themeColor="tx1" w:themeShade="FF"/>
          <w:sz w:val="24"/>
          <w:szCs w:val="24"/>
          <w:lang w:eastAsia="sk-SK"/>
        </w:rPr>
        <w:t>f</w:t>
      </w:r>
      <w:r w:rsidR="006A3F2B">
        <w:rPr>
          <w:rFonts w:ascii="Times New Roman" w:hAnsi="Times New Roman"/>
          <w:color w:val="000000" w:themeColor="tx1" w:themeShade="FF"/>
          <w:sz w:val="24"/>
          <w:szCs w:val="24"/>
          <w:lang w:eastAsia="sk-SK"/>
        </w:rPr>
        <w:t xml:space="preserve">) sa na konci pripájajú </w:t>
      </w:r>
      <w:r w:rsidR="000D276B">
        <w:rPr>
          <w:rFonts w:ascii="Times New Roman" w:hAnsi="Times New Roman"/>
          <w:color w:val="000000" w:themeColor="tx1" w:themeShade="FF"/>
          <w:sz w:val="24"/>
          <w:szCs w:val="24"/>
          <w:lang w:eastAsia="sk-SK"/>
        </w:rPr>
        <w:t xml:space="preserve">tieto </w:t>
      </w:r>
      <w:r w:rsidR="006A3F2B">
        <w:rPr>
          <w:rFonts w:ascii="Times New Roman" w:hAnsi="Times New Roman"/>
          <w:color w:val="000000" w:themeColor="tx1" w:themeShade="FF"/>
          <w:sz w:val="24"/>
          <w:szCs w:val="24"/>
          <w:lang w:eastAsia="sk-SK"/>
        </w:rPr>
        <w:t>slová „a cenovú reguláciu“.</w:t>
      </w:r>
    </w:p>
    <w:p w:rsidR="00E50F3D" w:rsidP="00FD12DB">
      <w:pPr>
        <w:pStyle w:val="ListParagraph"/>
        <w:bidi w:val="0"/>
        <w:jc w:val="both"/>
        <w:rPr>
          <w:rFonts w:ascii="Times New Roman" w:hAnsi="Times New Roman"/>
          <w:color w:val="000000" w:themeColor="tx1" w:themeShade="FF"/>
          <w:sz w:val="24"/>
          <w:szCs w:val="24"/>
          <w:lang w:eastAsia="sk-SK"/>
        </w:rPr>
      </w:pPr>
      <w:bookmarkStart w:id="0" w:name="f_5588497"/>
      <w:bookmarkStart w:id="1" w:name="f_5588498"/>
      <w:bookmarkStart w:id="2" w:name="f_5588499"/>
      <w:bookmarkStart w:id="3" w:name="f_5588500"/>
      <w:bookmarkStart w:id="4" w:name="f_5588501"/>
      <w:bookmarkStart w:id="5" w:name="f_5588502"/>
      <w:bookmarkStart w:id="6" w:name="f_5588503"/>
      <w:bookmarkStart w:id="7" w:name="f_5588504"/>
      <w:bookmarkStart w:id="8" w:name="f_5588505"/>
      <w:bookmarkStart w:id="9" w:name="f_5588506"/>
      <w:bookmarkStart w:id="10" w:name="f_5588507"/>
      <w:bookmarkStart w:id="11" w:name="f_5588508"/>
      <w:bookmarkStart w:id="12" w:name="f_5588509"/>
      <w:bookmarkStart w:id="13" w:name="f_5588510"/>
      <w:bookmarkEnd w:id="0"/>
      <w:bookmarkEnd w:id="1"/>
      <w:bookmarkEnd w:id="2"/>
      <w:bookmarkEnd w:id="3"/>
      <w:bookmarkEnd w:id="4"/>
      <w:bookmarkEnd w:id="5"/>
      <w:bookmarkEnd w:id="6"/>
      <w:bookmarkEnd w:id="7"/>
      <w:bookmarkEnd w:id="8"/>
      <w:bookmarkEnd w:id="9"/>
      <w:bookmarkEnd w:id="10"/>
      <w:bookmarkEnd w:id="11"/>
      <w:bookmarkEnd w:id="12"/>
      <w:bookmarkEnd w:id="13"/>
    </w:p>
    <w:p w:rsidR="00CA6F66" w:rsidP="00C67931">
      <w:pPr>
        <w:pStyle w:val="ListParagraph"/>
        <w:numPr>
          <w:numId w:val="1"/>
        </w:numPr>
        <w:bidi w:val="0"/>
        <w:spacing w:after="0"/>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 43 ods. 1 písm. c) v druhom bode sa na konci pripájajú </w:t>
      </w:r>
      <w:r w:rsidR="000D276B">
        <w:rPr>
          <w:rFonts w:ascii="Times New Roman" w:hAnsi="Times New Roman"/>
          <w:color w:val="000000" w:themeColor="tx1" w:themeShade="FF"/>
          <w:sz w:val="24"/>
          <w:szCs w:val="24"/>
          <w:lang w:eastAsia="sk-SK"/>
        </w:rPr>
        <w:t xml:space="preserve">tieto </w:t>
      </w:r>
      <w:r>
        <w:rPr>
          <w:rFonts w:ascii="Times New Roman" w:hAnsi="Times New Roman"/>
          <w:color w:val="000000" w:themeColor="tx1" w:themeShade="FF"/>
          <w:sz w:val="24"/>
          <w:szCs w:val="24"/>
          <w:lang w:eastAsia="sk-SK"/>
        </w:rPr>
        <w:t>slová</w:t>
      </w:r>
      <w:r w:rsidR="00767169">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 xml:space="preserve"> „alebo </w:t>
      </w:r>
      <w:r w:rsidR="00C87E93">
        <w:rPr>
          <w:rFonts w:ascii="Times New Roman" w:hAnsi="Times New Roman"/>
          <w:color w:val="000000" w:themeColor="tx1" w:themeShade="FF"/>
          <w:sz w:val="24"/>
          <w:szCs w:val="24"/>
          <w:lang w:eastAsia="sk-SK"/>
        </w:rPr>
        <w:t>sa nachádza v zozname</w:t>
      </w:r>
      <w:r w:rsidR="002A255F">
        <w:rPr>
          <w:rFonts w:ascii="Times New Roman" w:hAnsi="Times New Roman"/>
          <w:color w:val="000000" w:themeColor="tx1" w:themeShade="FF"/>
          <w:sz w:val="24"/>
          <w:szCs w:val="24"/>
          <w:lang w:eastAsia="sk-SK"/>
        </w:rPr>
        <w:t xml:space="preserve"> </w:t>
      </w:r>
      <w:r w:rsidR="00F32104">
        <w:rPr>
          <w:rFonts w:ascii="Times New Roman" w:hAnsi="Times New Roman"/>
          <w:color w:val="000000" w:themeColor="tx1" w:themeShade="FF"/>
          <w:sz w:val="24"/>
          <w:szCs w:val="24"/>
          <w:lang w:eastAsia="sk-SK"/>
        </w:rPr>
        <w:t xml:space="preserve">dlžníkov </w:t>
      </w:r>
      <w:r>
        <w:rPr>
          <w:rFonts w:ascii="Times New Roman" w:hAnsi="Times New Roman"/>
          <w:color w:val="000000" w:themeColor="tx1" w:themeShade="FF"/>
          <w:sz w:val="24"/>
          <w:szCs w:val="24"/>
          <w:lang w:eastAsia="sk-SK"/>
        </w:rPr>
        <w:t>podľa osobitného predpisu</w:t>
      </w:r>
      <w:r>
        <w:rPr>
          <w:rFonts w:ascii="Times New Roman" w:hAnsi="Times New Roman"/>
          <w:color w:val="000000" w:themeColor="tx1" w:themeShade="FF"/>
          <w:sz w:val="24"/>
          <w:szCs w:val="24"/>
          <w:vertAlign w:val="superscript"/>
          <w:lang w:eastAsia="sk-SK"/>
        </w:rPr>
        <w:t>36a</w:t>
      </w:r>
      <w:r>
        <w:rPr>
          <w:rFonts w:ascii="Times New Roman" w:hAnsi="Times New Roman"/>
          <w:color w:val="000000" w:themeColor="tx1" w:themeShade="FF"/>
          <w:sz w:val="24"/>
          <w:szCs w:val="24"/>
          <w:lang w:eastAsia="sk-SK"/>
        </w:rPr>
        <w:t>)“.</w:t>
      </w:r>
    </w:p>
    <w:p w:rsidR="00C67931" w:rsidP="00C67931">
      <w:pPr>
        <w:bidi w:val="0"/>
        <w:spacing w:after="0"/>
        <w:ind w:left="709"/>
        <w:jc w:val="both"/>
        <w:rPr>
          <w:rFonts w:ascii="Times New Roman" w:hAnsi="Times New Roman"/>
          <w:color w:val="000000" w:themeColor="tx1" w:themeShade="FF"/>
          <w:sz w:val="24"/>
          <w:szCs w:val="24"/>
          <w:lang w:eastAsia="sk-SK"/>
        </w:rPr>
      </w:pPr>
    </w:p>
    <w:p w:rsidR="00EA5D8E" w:rsidP="00C67931">
      <w:pPr>
        <w:bidi w:val="0"/>
        <w:spacing w:after="0"/>
        <w:ind w:left="709"/>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Poznámka pod čiarou k odkazu 36a znie:</w:t>
      </w:r>
    </w:p>
    <w:p w:rsidR="00EA5D8E" w:rsidRPr="00FD12DB" w:rsidP="00C67931">
      <w:pPr>
        <w:bidi w:val="0"/>
        <w:spacing w:after="0"/>
        <w:ind w:left="709"/>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vertAlign w:val="superscript"/>
          <w:lang w:eastAsia="sk-SK"/>
        </w:rPr>
        <w:t>36a</w:t>
      </w:r>
      <w:r>
        <w:rPr>
          <w:rFonts w:ascii="Times New Roman" w:hAnsi="Times New Roman"/>
          <w:color w:val="000000" w:themeColor="tx1" w:themeShade="FF"/>
          <w:sz w:val="24"/>
          <w:szCs w:val="24"/>
          <w:lang w:eastAsia="sk-SK"/>
        </w:rPr>
        <w:t>) Napríklad § 171 zákona č. 461/2003 Z. z. o sociálnom poistení</w:t>
      </w:r>
      <w:r w:rsidR="00411DA2">
        <w:rPr>
          <w:rFonts w:ascii="Times New Roman" w:hAnsi="Times New Roman"/>
          <w:color w:val="000000" w:themeColor="tx1" w:themeShade="FF"/>
          <w:sz w:val="24"/>
          <w:szCs w:val="24"/>
          <w:lang w:eastAsia="sk-SK"/>
        </w:rPr>
        <w:t xml:space="preserve"> v znení neskorších predpisov</w:t>
      </w:r>
      <w:r>
        <w:rPr>
          <w:rFonts w:ascii="Times New Roman" w:hAnsi="Times New Roman"/>
          <w:color w:val="000000" w:themeColor="tx1" w:themeShade="FF"/>
          <w:sz w:val="24"/>
          <w:szCs w:val="24"/>
          <w:lang w:eastAsia="sk-SK"/>
        </w:rPr>
        <w:t xml:space="preserve">, </w:t>
      </w:r>
      <w:r w:rsidR="0060205D">
        <w:rPr>
          <w:rFonts w:ascii="Times New Roman" w:hAnsi="Times New Roman"/>
          <w:color w:val="000000" w:themeColor="tx1" w:themeShade="FF"/>
          <w:sz w:val="24"/>
          <w:szCs w:val="24"/>
          <w:lang w:eastAsia="sk-SK"/>
        </w:rPr>
        <w:t xml:space="preserve">§ 25a zákona č. 580/2004 Z. z. o zdravotnom poistení </w:t>
      </w:r>
      <w:r w:rsidR="007D7EBB">
        <w:rPr>
          <w:rFonts w:ascii="Times New Roman" w:hAnsi="Times New Roman"/>
          <w:color w:val="000000" w:themeColor="tx1" w:themeShade="FF"/>
          <w:sz w:val="24"/>
          <w:szCs w:val="24"/>
          <w:lang w:eastAsia="sk-SK"/>
        </w:rPr>
        <w:t>a o zmene a doplnení zákona č. 95/2002 Z. z. o poisťovníctve a o zmene a</w:t>
      </w:r>
      <w:r w:rsidR="00B120FE">
        <w:rPr>
          <w:rFonts w:ascii="Times New Roman" w:hAnsi="Times New Roman"/>
          <w:color w:val="000000" w:themeColor="tx1" w:themeShade="FF"/>
          <w:sz w:val="24"/>
          <w:szCs w:val="24"/>
          <w:lang w:eastAsia="sk-SK"/>
        </w:rPr>
        <w:t xml:space="preserve"> doplnení niektorých zákonov </w:t>
      </w:r>
      <w:r w:rsidR="000D0F0A">
        <w:rPr>
          <w:rFonts w:ascii="Times New Roman" w:hAnsi="Times New Roman"/>
          <w:color w:val="000000" w:themeColor="tx1" w:themeShade="FF"/>
          <w:sz w:val="24"/>
          <w:szCs w:val="24"/>
          <w:lang w:eastAsia="sk-SK"/>
        </w:rPr>
        <w:t>(</w:t>
      </w:r>
      <w:r w:rsidR="00B120FE">
        <w:rPr>
          <w:rFonts w:ascii="Times New Roman" w:hAnsi="Times New Roman"/>
          <w:color w:val="000000" w:themeColor="tx1" w:themeShade="FF"/>
          <w:sz w:val="24"/>
          <w:szCs w:val="24"/>
          <w:lang w:eastAsia="sk-SK"/>
        </w:rPr>
        <w:t>v </w:t>
      </w:r>
      <w:r w:rsidR="007D7EBB">
        <w:rPr>
          <w:rFonts w:ascii="Times New Roman" w:hAnsi="Times New Roman"/>
          <w:color w:val="000000" w:themeColor="tx1" w:themeShade="FF"/>
          <w:sz w:val="24"/>
          <w:szCs w:val="24"/>
          <w:lang w:eastAsia="sk-SK"/>
        </w:rPr>
        <w:t>znení</w:t>
      </w:r>
      <w:r w:rsidR="000D0F0A">
        <w:rPr>
          <w:rFonts w:ascii="Times New Roman" w:hAnsi="Times New Roman"/>
          <w:color w:val="000000" w:themeColor="tx1" w:themeShade="FF"/>
          <w:sz w:val="24"/>
          <w:szCs w:val="24"/>
          <w:lang w:eastAsia="sk-SK"/>
        </w:rPr>
        <w:t xml:space="preserve"> zákona č. 718/2004 Z. z.) v </w:t>
      </w:r>
      <w:r w:rsidR="00083EC0">
        <w:rPr>
          <w:rFonts w:ascii="Times New Roman" w:hAnsi="Times New Roman"/>
          <w:color w:val="000000" w:themeColor="tx1" w:themeShade="FF"/>
          <w:sz w:val="24"/>
          <w:szCs w:val="24"/>
          <w:lang w:eastAsia="sk-SK"/>
        </w:rPr>
        <w:t>znení neskorších</w:t>
      </w:r>
      <w:r w:rsidR="00006720">
        <w:rPr>
          <w:rFonts w:ascii="Times New Roman" w:hAnsi="Times New Roman"/>
          <w:color w:val="000000" w:themeColor="tx1" w:themeShade="FF"/>
          <w:sz w:val="24"/>
          <w:szCs w:val="24"/>
          <w:lang w:eastAsia="sk-SK"/>
        </w:rPr>
        <w:t xml:space="preserve"> predpisov</w:t>
      </w:r>
      <w:r w:rsidR="009C76C1">
        <w:rPr>
          <w:rFonts w:ascii="Times New Roman" w:hAnsi="Times New Roman"/>
          <w:color w:val="000000" w:themeColor="tx1" w:themeShade="FF"/>
          <w:sz w:val="24"/>
          <w:szCs w:val="24"/>
          <w:lang w:eastAsia="sk-SK"/>
        </w:rPr>
        <w:t xml:space="preserve">, </w:t>
      </w:r>
      <w:r w:rsidR="00244B05">
        <w:rPr>
          <w:rFonts w:ascii="Times New Roman" w:hAnsi="Times New Roman"/>
          <w:color w:val="000000" w:themeColor="tx1" w:themeShade="FF"/>
          <w:sz w:val="24"/>
          <w:szCs w:val="24"/>
          <w:lang w:eastAsia="sk-SK"/>
        </w:rPr>
        <w:t xml:space="preserve">§ 52 zákona č. 563/2009 Z. z. </w:t>
      </w:r>
      <w:r w:rsidR="0066754C">
        <w:rPr>
          <w:rFonts w:ascii="Times New Roman" w:hAnsi="Times New Roman"/>
          <w:color w:val="000000" w:themeColor="tx1" w:themeShade="FF"/>
          <w:sz w:val="24"/>
          <w:szCs w:val="24"/>
          <w:lang w:eastAsia="sk-SK"/>
        </w:rPr>
        <w:t>o správe daní (d</w:t>
      </w:r>
      <w:r w:rsidR="00244B05">
        <w:rPr>
          <w:rFonts w:ascii="Times New Roman" w:hAnsi="Times New Roman"/>
          <w:color w:val="000000" w:themeColor="tx1" w:themeShade="FF"/>
          <w:sz w:val="24"/>
          <w:szCs w:val="24"/>
          <w:lang w:eastAsia="sk-SK"/>
        </w:rPr>
        <w:t>aňový poriadok</w:t>
      </w:r>
      <w:r w:rsidR="0066754C">
        <w:rPr>
          <w:rFonts w:ascii="Times New Roman" w:hAnsi="Times New Roman"/>
          <w:color w:val="000000" w:themeColor="tx1" w:themeShade="FF"/>
          <w:sz w:val="24"/>
          <w:szCs w:val="24"/>
          <w:lang w:eastAsia="sk-SK"/>
        </w:rPr>
        <w:t>) a o zmene a doplnení niektorých zákonov</w:t>
      </w:r>
      <w:r w:rsidR="002E180F">
        <w:rPr>
          <w:rFonts w:ascii="Times New Roman" w:hAnsi="Times New Roman"/>
          <w:color w:val="000000" w:themeColor="tx1" w:themeShade="FF"/>
          <w:sz w:val="24"/>
          <w:szCs w:val="24"/>
          <w:lang w:eastAsia="sk-SK"/>
        </w:rPr>
        <w:t xml:space="preserve"> v znení neskorších predpisov.“.</w:t>
      </w:r>
      <w:r w:rsidR="0066754C">
        <w:rPr>
          <w:rFonts w:ascii="Times New Roman" w:hAnsi="Times New Roman"/>
          <w:color w:val="000000" w:themeColor="tx1" w:themeShade="FF"/>
          <w:sz w:val="24"/>
          <w:szCs w:val="24"/>
          <w:lang w:eastAsia="sk-SK"/>
        </w:rPr>
        <w:t xml:space="preserve"> </w:t>
      </w:r>
    </w:p>
    <w:p w:rsidR="00AA41CB" w:rsidRPr="00AA41CB" w:rsidP="00C67931">
      <w:pPr>
        <w:pStyle w:val="ListParagraph"/>
        <w:bidi w:val="0"/>
        <w:spacing w:after="0"/>
        <w:jc w:val="both"/>
        <w:rPr>
          <w:rFonts w:ascii="Times New Roman" w:hAnsi="Times New Roman"/>
          <w:color w:val="000000" w:themeColor="tx1" w:themeShade="FF"/>
          <w:sz w:val="24"/>
          <w:szCs w:val="24"/>
          <w:lang w:eastAsia="sk-SK"/>
        </w:rPr>
      </w:pPr>
    </w:p>
    <w:p w:rsidR="00605C1A">
      <w:pPr>
        <w:pStyle w:val="ListParagraph"/>
        <w:numPr>
          <w:numId w:val="1"/>
        </w:numPr>
        <w:bidi w:val="0"/>
        <w:spacing w:after="0" w:line="240" w:lineRule="auto"/>
        <w:jc w:val="both"/>
        <w:rPr>
          <w:rFonts w:ascii="Times New Roman" w:hAnsi="Times New Roman"/>
          <w:sz w:val="24"/>
          <w:szCs w:val="24"/>
          <w:lang w:eastAsia="sk-SK"/>
        </w:rPr>
      </w:pPr>
      <w:r w:rsidR="006A130C">
        <w:rPr>
          <w:rFonts w:ascii="Times New Roman" w:hAnsi="Times New Roman"/>
          <w:sz w:val="24"/>
          <w:szCs w:val="24"/>
          <w:lang w:eastAsia="sk-SK"/>
        </w:rPr>
        <w:t xml:space="preserve">V § 43 ods. 2 písm. c) sa </w:t>
      </w:r>
      <w:r w:rsidR="002B2AFF">
        <w:rPr>
          <w:rFonts w:ascii="Times New Roman" w:hAnsi="Times New Roman"/>
          <w:sz w:val="24"/>
          <w:szCs w:val="24"/>
          <w:lang w:eastAsia="sk-SK"/>
        </w:rPr>
        <w:t xml:space="preserve">za </w:t>
      </w:r>
      <w:r w:rsidR="006A130C">
        <w:rPr>
          <w:rFonts w:ascii="Times New Roman" w:hAnsi="Times New Roman"/>
          <w:sz w:val="24"/>
          <w:szCs w:val="24"/>
          <w:lang w:eastAsia="sk-SK"/>
        </w:rPr>
        <w:t>slová „</w:t>
      </w:r>
      <w:r w:rsidR="002B2AFF">
        <w:rPr>
          <w:rFonts w:ascii="Times New Roman" w:hAnsi="Times New Roman"/>
          <w:sz w:val="24"/>
          <w:szCs w:val="24"/>
          <w:lang w:eastAsia="sk-SK"/>
        </w:rPr>
        <w:t>elektronickou poštou,</w:t>
      </w:r>
      <w:r w:rsidR="0097289F">
        <w:rPr>
          <w:rFonts w:ascii="Times New Roman" w:hAnsi="Times New Roman"/>
          <w:sz w:val="24"/>
          <w:szCs w:val="24"/>
          <w:lang w:eastAsia="sk-SK"/>
        </w:rPr>
        <w:t>“ vkladá slovo „alebo“ a  vypúšťa</w:t>
      </w:r>
      <w:r w:rsidR="002B2AFF">
        <w:rPr>
          <w:rFonts w:ascii="Times New Roman" w:hAnsi="Times New Roman"/>
          <w:sz w:val="24"/>
          <w:szCs w:val="24"/>
          <w:lang w:eastAsia="sk-SK"/>
        </w:rPr>
        <w:t>jú</w:t>
      </w:r>
      <w:r w:rsidR="00927A5F">
        <w:rPr>
          <w:rFonts w:ascii="Times New Roman" w:hAnsi="Times New Roman"/>
          <w:sz w:val="24"/>
          <w:szCs w:val="24"/>
          <w:lang w:eastAsia="sk-SK"/>
        </w:rPr>
        <w:t xml:space="preserve"> sa</w:t>
      </w:r>
      <w:r w:rsidR="0097289F">
        <w:rPr>
          <w:rFonts w:ascii="Times New Roman" w:hAnsi="Times New Roman"/>
          <w:sz w:val="24"/>
          <w:szCs w:val="24"/>
          <w:lang w:eastAsia="sk-SK"/>
        </w:rPr>
        <w:t xml:space="preserve"> </w:t>
      </w:r>
      <w:r w:rsidR="002B2AFF">
        <w:rPr>
          <w:rFonts w:ascii="Times New Roman" w:hAnsi="Times New Roman"/>
          <w:sz w:val="24"/>
          <w:szCs w:val="24"/>
          <w:lang w:eastAsia="sk-SK"/>
        </w:rPr>
        <w:t xml:space="preserve">slová </w:t>
      </w:r>
      <w:r w:rsidR="0097289F">
        <w:rPr>
          <w:rFonts w:ascii="Times New Roman" w:hAnsi="Times New Roman"/>
          <w:sz w:val="24"/>
          <w:szCs w:val="24"/>
          <w:lang w:eastAsia="sk-SK"/>
        </w:rPr>
        <w:t>„</w:t>
      </w:r>
      <w:r w:rsidR="002B2AFF">
        <w:rPr>
          <w:rFonts w:ascii="Times New Roman" w:hAnsi="Times New Roman"/>
          <w:sz w:val="24"/>
          <w:szCs w:val="24"/>
          <w:lang w:eastAsia="sk-SK"/>
        </w:rPr>
        <w:t xml:space="preserve">alebo </w:t>
      </w:r>
      <w:r w:rsidR="0097289F">
        <w:rPr>
          <w:rFonts w:ascii="Times New Roman" w:hAnsi="Times New Roman"/>
          <w:sz w:val="24"/>
          <w:szCs w:val="24"/>
          <w:lang w:eastAsia="sk-SK"/>
        </w:rPr>
        <w:t>telefonicky“.</w:t>
      </w:r>
    </w:p>
    <w:p w:rsidR="00CA3538" w:rsidP="00FD12DB">
      <w:pPr>
        <w:pStyle w:val="ListParagraph"/>
        <w:bidi w:val="0"/>
        <w:spacing w:after="0" w:line="240" w:lineRule="auto"/>
        <w:jc w:val="both"/>
        <w:rPr>
          <w:rFonts w:ascii="Times New Roman" w:hAnsi="Times New Roman"/>
          <w:sz w:val="24"/>
          <w:szCs w:val="24"/>
          <w:lang w:eastAsia="sk-SK"/>
        </w:rPr>
      </w:pPr>
    </w:p>
    <w:p w:rsidR="00CA3538" w:rsidP="00654BC4">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 43 ods. 6 </w:t>
      </w:r>
      <w:r w:rsidR="00F906B6">
        <w:rPr>
          <w:rFonts w:ascii="Times New Roman" w:hAnsi="Times New Roman"/>
          <w:sz w:val="24"/>
          <w:szCs w:val="24"/>
          <w:lang w:eastAsia="sk-SK"/>
        </w:rPr>
        <w:t>sa za slová „krízovej situácie“ vkladajú slová „alebo mimoriadnej situácie</w:t>
      </w:r>
      <w:r w:rsidR="007E62F4">
        <w:rPr>
          <w:rFonts w:ascii="Times New Roman" w:hAnsi="Times New Roman"/>
          <w:sz w:val="24"/>
          <w:szCs w:val="24"/>
          <w:vertAlign w:val="superscript"/>
          <w:lang w:eastAsia="sk-SK"/>
        </w:rPr>
        <w:t>36</w:t>
      </w:r>
      <w:r w:rsidR="00F906B6">
        <w:rPr>
          <w:rFonts w:ascii="Times New Roman" w:hAnsi="Times New Roman"/>
          <w:sz w:val="24"/>
          <w:szCs w:val="24"/>
          <w:vertAlign w:val="superscript"/>
          <w:lang w:eastAsia="sk-SK"/>
        </w:rPr>
        <w:t>a</w:t>
      </w:r>
      <w:r w:rsidR="00F906B6">
        <w:rPr>
          <w:rFonts w:ascii="Times New Roman" w:hAnsi="Times New Roman"/>
          <w:sz w:val="24"/>
          <w:szCs w:val="24"/>
          <w:lang w:eastAsia="sk-SK"/>
        </w:rPr>
        <w:t>)</w:t>
      </w:r>
      <w:r w:rsidR="001A79DD">
        <w:rPr>
          <w:rFonts w:ascii="Times New Roman" w:hAnsi="Times New Roman"/>
          <w:sz w:val="24"/>
          <w:szCs w:val="24"/>
          <w:lang w:eastAsia="sk-SK"/>
        </w:rPr>
        <w:t>“.</w:t>
      </w:r>
    </w:p>
    <w:p w:rsidR="00C67931" w:rsidP="00C67931">
      <w:pPr>
        <w:bidi w:val="0"/>
        <w:spacing w:after="0"/>
        <w:ind w:left="709" w:hanging="709"/>
        <w:rPr>
          <w:rFonts w:ascii="Times New Roman" w:hAnsi="Times New Roman"/>
          <w:sz w:val="24"/>
          <w:szCs w:val="24"/>
          <w:lang w:eastAsia="sk-SK"/>
        </w:rPr>
      </w:pPr>
    </w:p>
    <w:p w:rsidR="00350C7F" w:rsidRPr="006422C5" w:rsidP="006422C5">
      <w:pPr>
        <w:bidi w:val="0"/>
        <w:spacing w:after="0" w:line="240" w:lineRule="auto"/>
        <w:ind w:left="709"/>
        <w:jc w:val="both"/>
        <w:rPr>
          <w:rFonts w:ascii="Times New Roman" w:hAnsi="Times New Roman"/>
          <w:color w:val="000000" w:themeColor="tx1" w:themeShade="FF"/>
          <w:sz w:val="24"/>
          <w:szCs w:val="24"/>
          <w:lang w:eastAsia="sk-SK"/>
        </w:rPr>
      </w:pPr>
      <w:r w:rsidRPr="006422C5" w:rsidR="0049004F">
        <w:rPr>
          <w:rFonts w:ascii="Times New Roman" w:hAnsi="Times New Roman"/>
          <w:color w:val="000000" w:themeColor="tx1" w:themeShade="FF"/>
          <w:sz w:val="24"/>
          <w:szCs w:val="24"/>
          <w:lang w:eastAsia="sk-SK"/>
        </w:rPr>
        <w:t>Poznámka pod čiarou k</w:t>
      </w:r>
      <w:r w:rsidRPr="00FF5EB8" w:rsidR="0049004F">
        <w:rPr>
          <w:rFonts w:ascii="Times New Roman" w:hAnsi="Times New Roman"/>
          <w:color w:val="000000" w:themeColor="tx1" w:themeShade="FF"/>
          <w:sz w:val="24"/>
          <w:szCs w:val="24"/>
          <w:lang w:eastAsia="sk-SK"/>
        </w:rPr>
        <w:t> </w:t>
      </w:r>
      <w:r w:rsidRPr="006422C5" w:rsidR="0049004F">
        <w:rPr>
          <w:rFonts w:ascii="Times New Roman" w:hAnsi="Times New Roman"/>
          <w:color w:val="000000" w:themeColor="tx1" w:themeShade="FF"/>
          <w:sz w:val="24"/>
          <w:szCs w:val="24"/>
          <w:lang w:eastAsia="sk-SK"/>
        </w:rPr>
        <w:t>odkazu 3</w:t>
      </w:r>
      <w:r w:rsidR="007E62F4">
        <w:rPr>
          <w:rFonts w:ascii="Times New Roman" w:hAnsi="Times New Roman"/>
          <w:color w:val="000000" w:themeColor="tx1" w:themeShade="FF"/>
          <w:sz w:val="24"/>
          <w:szCs w:val="24"/>
          <w:lang w:eastAsia="sk-SK"/>
        </w:rPr>
        <w:t>6</w:t>
      </w:r>
      <w:r w:rsidR="001A79DD">
        <w:rPr>
          <w:rFonts w:ascii="Times New Roman" w:hAnsi="Times New Roman"/>
          <w:color w:val="000000" w:themeColor="tx1" w:themeShade="FF"/>
          <w:sz w:val="24"/>
          <w:szCs w:val="24"/>
          <w:lang w:eastAsia="sk-SK"/>
        </w:rPr>
        <w:t>a</w:t>
      </w:r>
      <w:r w:rsidRPr="006422C5" w:rsidR="0049004F">
        <w:rPr>
          <w:rFonts w:ascii="Times New Roman" w:hAnsi="Times New Roman"/>
          <w:color w:val="000000" w:themeColor="tx1" w:themeShade="FF"/>
          <w:sz w:val="24"/>
          <w:szCs w:val="24"/>
          <w:lang w:eastAsia="sk-SK"/>
        </w:rPr>
        <w:t xml:space="preserve"> znie: </w:t>
      </w:r>
    </w:p>
    <w:p w:rsidR="0049004F" w:rsidRPr="006422C5" w:rsidP="001A79DD">
      <w:pPr>
        <w:bidi w:val="0"/>
        <w:spacing w:after="0" w:line="240" w:lineRule="auto"/>
        <w:ind w:left="709"/>
        <w:jc w:val="both"/>
        <w:rPr>
          <w:rFonts w:ascii="Times New Roman" w:hAnsi="Times New Roman"/>
          <w:color w:val="000000" w:themeColor="tx1" w:themeShade="FF"/>
          <w:sz w:val="24"/>
          <w:szCs w:val="24"/>
          <w:lang w:eastAsia="sk-SK"/>
        </w:rPr>
      </w:pPr>
      <w:r w:rsidRPr="006422C5" w:rsidR="00350C7F">
        <w:rPr>
          <w:rFonts w:ascii="Times New Roman" w:hAnsi="Times New Roman"/>
          <w:color w:val="000000" w:themeColor="tx1" w:themeShade="FF"/>
          <w:sz w:val="24"/>
          <w:szCs w:val="24"/>
          <w:lang w:eastAsia="sk-SK"/>
        </w:rPr>
        <w:t>„</w:t>
      </w:r>
      <w:r w:rsidRPr="006422C5" w:rsidR="000E1C32">
        <w:rPr>
          <w:rFonts w:ascii="Times New Roman" w:hAnsi="Times New Roman"/>
          <w:color w:val="000000" w:themeColor="tx1" w:themeShade="FF"/>
          <w:sz w:val="24"/>
          <w:szCs w:val="24"/>
          <w:vertAlign w:val="superscript"/>
          <w:lang w:eastAsia="sk-SK"/>
        </w:rPr>
        <w:t>3</w:t>
      </w:r>
      <w:r w:rsidR="007E62F4">
        <w:rPr>
          <w:rFonts w:ascii="Times New Roman" w:hAnsi="Times New Roman"/>
          <w:color w:val="000000" w:themeColor="tx1" w:themeShade="FF"/>
          <w:sz w:val="24"/>
          <w:szCs w:val="24"/>
          <w:vertAlign w:val="superscript"/>
          <w:lang w:eastAsia="sk-SK"/>
        </w:rPr>
        <w:t>6</w:t>
      </w:r>
      <w:r w:rsidR="001A79DD">
        <w:rPr>
          <w:rFonts w:ascii="Times New Roman" w:hAnsi="Times New Roman"/>
          <w:color w:val="000000" w:themeColor="tx1" w:themeShade="FF"/>
          <w:sz w:val="24"/>
          <w:szCs w:val="24"/>
          <w:vertAlign w:val="superscript"/>
          <w:lang w:eastAsia="sk-SK"/>
        </w:rPr>
        <w:t>a</w:t>
      </w:r>
      <w:r w:rsidRPr="006422C5" w:rsidR="000E1C32">
        <w:rPr>
          <w:rFonts w:ascii="Times New Roman" w:hAnsi="Times New Roman"/>
          <w:color w:val="000000" w:themeColor="tx1" w:themeShade="FF"/>
          <w:sz w:val="24"/>
          <w:szCs w:val="24"/>
          <w:lang w:eastAsia="sk-SK"/>
        </w:rPr>
        <w:t>)</w:t>
      </w:r>
      <w:r w:rsidRPr="006422C5" w:rsidR="002D77EE">
        <w:rPr>
          <w:rFonts w:ascii="Times New Roman" w:hAnsi="Times New Roman"/>
          <w:color w:val="000000" w:themeColor="tx1" w:themeShade="FF"/>
          <w:sz w:val="24"/>
          <w:szCs w:val="24"/>
          <w:lang w:eastAsia="sk-SK"/>
        </w:rPr>
        <w:t xml:space="preserve"> </w:t>
      </w:r>
      <w:r w:rsidR="001A79DD">
        <w:rPr>
          <w:rFonts w:ascii="Times New Roman" w:hAnsi="Times New Roman"/>
          <w:color w:val="000000" w:themeColor="tx1" w:themeShade="FF"/>
          <w:sz w:val="24"/>
          <w:szCs w:val="24"/>
          <w:lang w:eastAsia="sk-SK"/>
        </w:rPr>
        <w:t>§ 3 ods. 1 zákona č. 42/1994 Z. z. o civilnej ochrane obyvateľstva v znení neskorších predpisov</w:t>
      </w:r>
      <w:r w:rsidRPr="006422C5">
        <w:rPr>
          <w:rFonts w:ascii="Times New Roman" w:hAnsi="Times New Roman"/>
          <w:color w:val="000000" w:themeColor="tx1" w:themeShade="FF"/>
          <w:sz w:val="24"/>
          <w:szCs w:val="24"/>
          <w:lang w:eastAsia="sk-SK"/>
        </w:rPr>
        <w:t>.</w:t>
      </w:r>
      <w:r w:rsidRPr="006422C5" w:rsidR="00350C7F">
        <w:rPr>
          <w:rFonts w:ascii="Times New Roman" w:hAnsi="Times New Roman"/>
          <w:color w:val="000000" w:themeColor="tx1" w:themeShade="FF"/>
          <w:sz w:val="24"/>
          <w:szCs w:val="24"/>
          <w:lang w:eastAsia="sk-SK"/>
        </w:rPr>
        <w:t>“</w:t>
      </w:r>
      <w:r w:rsidRPr="006422C5" w:rsidR="006C1332">
        <w:rPr>
          <w:rFonts w:ascii="Times New Roman" w:hAnsi="Times New Roman"/>
          <w:color w:val="000000" w:themeColor="tx1" w:themeShade="FF"/>
          <w:sz w:val="24"/>
          <w:szCs w:val="24"/>
          <w:lang w:eastAsia="sk-SK"/>
        </w:rPr>
        <w:t>.</w:t>
      </w:r>
    </w:p>
    <w:p w:rsidR="00CA3538" w:rsidRPr="00FD12DB" w:rsidP="00C67931">
      <w:pPr>
        <w:pStyle w:val="ListParagraph"/>
        <w:bidi w:val="0"/>
        <w:spacing w:after="0"/>
        <w:rPr>
          <w:rFonts w:ascii="Times New Roman" w:hAnsi="Times New Roman"/>
          <w:sz w:val="24"/>
          <w:szCs w:val="24"/>
          <w:lang w:eastAsia="sk-SK"/>
        </w:rPr>
      </w:pPr>
    </w:p>
    <w:p w:rsidR="00CA3538" w:rsidRPr="00FD12DB">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 43 ods. 7 sa </w:t>
      </w:r>
      <w:r w:rsidR="006C1332">
        <w:rPr>
          <w:rFonts w:ascii="Times New Roman" w:hAnsi="Times New Roman"/>
          <w:sz w:val="24"/>
          <w:szCs w:val="24"/>
          <w:lang w:eastAsia="sk-SK"/>
        </w:rPr>
        <w:t>slová</w:t>
      </w:r>
      <w:r w:rsidR="007D171D">
        <w:rPr>
          <w:rFonts w:ascii="Times New Roman" w:hAnsi="Times New Roman"/>
          <w:sz w:val="24"/>
          <w:szCs w:val="24"/>
          <w:lang w:eastAsia="sk-SK"/>
        </w:rPr>
        <w:t xml:space="preserve"> „</w:t>
      </w:r>
      <w:r w:rsidR="006C1332">
        <w:rPr>
          <w:rFonts w:ascii="Times New Roman" w:hAnsi="Times New Roman"/>
          <w:sz w:val="24"/>
          <w:szCs w:val="24"/>
          <w:lang w:eastAsia="sk-SK"/>
        </w:rPr>
        <w:t>P</w:t>
      </w:r>
      <w:r w:rsidR="007D171D">
        <w:rPr>
          <w:rFonts w:ascii="Times New Roman" w:hAnsi="Times New Roman"/>
          <w:sz w:val="24"/>
          <w:szCs w:val="24"/>
          <w:lang w:eastAsia="sk-SK"/>
        </w:rPr>
        <w:t>ri</w:t>
      </w:r>
      <w:r w:rsidR="006C1332">
        <w:rPr>
          <w:rFonts w:ascii="Times New Roman" w:hAnsi="Times New Roman"/>
          <w:sz w:val="24"/>
          <w:szCs w:val="24"/>
          <w:lang w:eastAsia="sk-SK"/>
        </w:rPr>
        <w:t xml:space="preserve"> mimoriadnej udalosti</w:t>
      </w:r>
      <w:r w:rsidR="007D171D">
        <w:rPr>
          <w:rFonts w:ascii="Times New Roman" w:hAnsi="Times New Roman"/>
          <w:sz w:val="24"/>
          <w:szCs w:val="24"/>
          <w:lang w:eastAsia="sk-SK"/>
        </w:rPr>
        <w:t>“ nahrádza</w:t>
      </w:r>
      <w:r w:rsidR="006C1332">
        <w:rPr>
          <w:rFonts w:ascii="Times New Roman" w:hAnsi="Times New Roman"/>
          <w:sz w:val="24"/>
          <w:szCs w:val="24"/>
          <w:lang w:eastAsia="sk-SK"/>
        </w:rPr>
        <w:t>jú</w:t>
      </w:r>
      <w:r w:rsidR="007D171D">
        <w:rPr>
          <w:rFonts w:ascii="Times New Roman" w:hAnsi="Times New Roman"/>
          <w:sz w:val="24"/>
          <w:szCs w:val="24"/>
          <w:lang w:eastAsia="sk-SK"/>
        </w:rPr>
        <w:t xml:space="preserve"> </w:t>
      </w:r>
      <w:r w:rsidR="006C1332">
        <w:rPr>
          <w:rFonts w:ascii="Times New Roman" w:hAnsi="Times New Roman"/>
          <w:sz w:val="24"/>
          <w:szCs w:val="24"/>
          <w:lang w:eastAsia="sk-SK"/>
        </w:rPr>
        <w:t>slovami</w:t>
      </w:r>
      <w:r w:rsidR="007D171D">
        <w:rPr>
          <w:rFonts w:ascii="Times New Roman" w:hAnsi="Times New Roman"/>
          <w:sz w:val="24"/>
          <w:szCs w:val="24"/>
          <w:lang w:eastAsia="sk-SK"/>
        </w:rPr>
        <w:t xml:space="preserve"> „</w:t>
      </w:r>
      <w:r w:rsidR="006C1332">
        <w:rPr>
          <w:rFonts w:ascii="Times New Roman" w:hAnsi="Times New Roman"/>
          <w:sz w:val="24"/>
          <w:szCs w:val="24"/>
          <w:lang w:eastAsia="sk-SK"/>
        </w:rPr>
        <w:t>P</w:t>
      </w:r>
      <w:r w:rsidR="007D171D">
        <w:rPr>
          <w:rFonts w:ascii="Times New Roman" w:hAnsi="Times New Roman"/>
          <w:sz w:val="24"/>
          <w:szCs w:val="24"/>
          <w:lang w:eastAsia="sk-SK"/>
        </w:rPr>
        <w:t>očas</w:t>
      </w:r>
      <w:r w:rsidR="00FD12DB">
        <w:rPr>
          <w:rFonts w:ascii="Times New Roman" w:hAnsi="Times New Roman"/>
          <w:sz w:val="24"/>
          <w:szCs w:val="24"/>
          <w:lang w:eastAsia="sk-SK"/>
        </w:rPr>
        <w:t xml:space="preserve"> </w:t>
      </w:r>
      <w:r w:rsidR="007D171D">
        <w:rPr>
          <w:rFonts w:ascii="Times New Roman" w:hAnsi="Times New Roman"/>
          <w:sz w:val="24"/>
          <w:szCs w:val="24"/>
          <w:lang w:eastAsia="sk-SK"/>
        </w:rPr>
        <w:t>krízovej situácie</w:t>
      </w:r>
      <w:r w:rsidR="00DE0BA8">
        <w:rPr>
          <w:rFonts w:ascii="Times New Roman" w:hAnsi="Times New Roman"/>
          <w:sz w:val="24"/>
          <w:szCs w:val="24"/>
          <w:vertAlign w:val="superscript"/>
          <w:lang w:eastAsia="sk-SK"/>
        </w:rPr>
        <w:t>37</w:t>
      </w:r>
      <w:r w:rsidR="00DE0BA8">
        <w:rPr>
          <w:rFonts w:ascii="Times New Roman" w:hAnsi="Times New Roman"/>
          <w:sz w:val="24"/>
          <w:szCs w:val="24"/>
          <w:lang w:eastAsia="sk-SK"/>
        </w:rPr>
        <w:t>) alebo mimoriadnej situácie</w:t>
      </w:r>
      <w:r w:rsidR="00DE0BA8">
        <w:rPr>
          <w:rFonts w:ascii="Times New Roman" w:hAnsi="Times New Roman"/>
          <w:sz w:val="24"/>
          <w:szCs w:val="24"/>
          <w:vertAlign w:val="superscript"/>
          <w:lang w:eastAsia="sk-SK"/>
        </w:rPr>
        <w:t>3</w:t>
      </w:r>
      <w:r w:rsidR="007E62F4">
        <w:rPr>
          <w:rFonts w:ascii="Times New Roman" w:hAnsi="Times New Roman"/>
          <w:sz w:val="24"/>
          <w:szCs w:val="24"/>
          <w:vertAlign w:val="superscript"/>
          <w:lang w:eastAsia="sk-SK"/>
        </w:rPr>
        <w:t>6</w:t>
      </w:r>
      <w:r w:rsidR="00DE0BA8">
        <w:rPr>
          <w:rFonts w:ascii="Times New Roman" w:hAnsi="Times New Roman"/>
          <w:sz w:val="24"/>
          <w:szCs w:val="24"/>
          <w:vertAlign w:val="superscript"/>
          <w:lang w:eastAsia="sk-SK"/>
        </w:rPr>
        <w:t>a</w:t>
      </w:r>
      <w:r w:rsidR="00DE0BA8">
        <w:rPr>
          <w:rFonts w:ascii="Times New Roman" w:hAnsi="Times New Roman"/>
          <w:sz w:val="24"/>
          <w:szCs w:val="24"/>
          <w:lang w:eastAsia="sk-SK"/>
        </w:rPr>
        <w:t>)</w:t>
      </w:r>
      <w:r w:rsidR="007D171D">
        <w:rPr>
          <w:rFonts w:ascii="Times New Roman" w:hAnsi="Times New Roman"/>
          <w:sz w:val="24"/>
          <w:szCs w:val="24"/>
          <w:lang w:eastAsia="sk-SK"/>
        </w:rPr>
        <w:t>“</w:t>
      </w:r>
      <w:r w:rsidR="00DE0BA8">
        <w:rPr>
          <w:rFonts w:ascii="Times New Roman" w:hAnsi="Times New Roman"/>
          <w:sz w:val="24"/>
          <w:szCs w:val="24"/>
          <w:lang w:eastAsia="sk-SK"/>
        </w:rPr>
        <w:t xml:space="preserve"> </w:t>
      </w:r>
      <w:r w:rsidR="00EB4BDB">
        <w:rPr>
          <w:rFonts w:ascii="Times New Roman" w:hAnsi="Times New Roman"/>
          <w:sz w:val="24"/>
          <w:szCs w:val="24"/>
          <w:lang w:eastAsia="sk-SK"/>
        </w:rPr>
        <w:t xml:space="preserve"> a</w:t>
      </w:r>
      <w:r w:rsidR="00DE70B4">
        <w:rPr>
          <w:rFonts w:ascii="Times New Roman" w:hAnsi="Times New Roman"/>
          <w:sz w:val="24"/>
          <w:szCs w:val="24"/>
          <w:lang w:eastAsia="sk-SK"/>
        </w:rPr>
        <w:t xml:space="preserve"> </w:t>
      </w:r>
      <w:r w:rsidR="006C1332">
        <w:rPr>
          <w:rFonts w:ascii="Times New Roman" w:hAnsi="Times New Roman"/>
          <w:sz w:val="24"/>
          <w:szCs w:val="24"/>
          <w:lang w:eastAsia="sk-SK"/>
        </w:rPr>
        <w:t>na konci sa pripája táto veta</w:t>
      </w:r>
      <w:r w:rsidR="007D171D">
        <w:rPr>
          <w:rFonts w:ascii="Times New Roman" w:hAnsi="Times New Roman"/>
          <w:sz w:val="24"/>
          <w:szCs w:val="24"/>
          <w:lang w:eastAsia="sk-SK"/>
        </w:rPr>
        <w:t>: „</w:t>
      </w:r>
      <w:r w:rsidRPr="00FD12DB" w:rsidR="007D171D">
        <w:rPr>
          <w:rFonts w:ascii="Times New Roman" w:hAnsi="Times New Roman"/>
          <w:color w:val="231F20"/>
          <w:sz w:val="24"/>
          <w:szCs w:val="24"/>
        </w:rPr>
        <w:t xml:space="preserve">Prednostným </w:t>
      </w:r>
      <w:r w:rsidRPr="00FD12DB" w:rsidR="00FD12DB">
        <w:rPr>
          <w:rFonts w:ascii="Times New Roman" w:hAnsi="Times New Roman"/>
          <w:color w:val="231F20"/>
          <w:sz w:val="24"/>
          <w:szCs w:val="24"/>
        </w:rPr>
        <w:t>volaním</w:t>
      </w:r>
      <w:r w:rsidRPr="007B14CB" w:rsidR="007D171D">
        <w:rPr>
          <w:rFonts w:ascii="Times New Roman" w:hAnsi="Times New Roman"/>
          <w:color w:val="231F20"/>
          <w:sz w:val="24"/>
          <w:szCs w:val="24"/>
        </w:rPr>
        <w:t xml:space="preserve"> sa na účely tohto zákona rozumie zabezpečenie regulácie prevádzky verejných sietí a poskytovania verejných služieb s cieľom umožniť </w:t>
      </w:r>
      <w:r w:rsidR="007D171D">
        <w:rPr>
          <w:rFonts w:ascii="Times New Roman" w:hAnsi="Times New Roman"/>
          <w:color w:val="231F20"/>
          <w:sz w:val="24"/>
          <w:szCs w:val="24"/>
        </w:rPr>
        <w:t xml:space="preserve">subjektom podľa predchádzajúcej vety </w:t>
      </w:r>
      <w:r w:rsidRPr="007B14CB" w:rsidR="007D171D">
        <w:rPr>
          <w:rFonts w:ascii="Times New Roman" w:hAnsi="Times New Roman"/>
          <w:color w:val="231F20"/>
          <w:sz w:val="24"/>
          <w:szCs w:val="24"/>
        </w:rPr>
        <w:t>prednostné využívanie verejných služieb v</w:t>
      </w:r>
      <w:r w:rsidR="00796273">
        <w:rPr>
          <w:rFonts w:ascii="Times New Roman" w:hAnsi="Times New Roman"/>
          <w:color w:val="231F20"/>
          <w:sz w:val="24"/>
          <w:szCs w:val="24"/>
        </w:rPr>
        <w:t> </w:t>
      </w:r>
      <w:r w:rsidRPr="007B14CB" w:rsidR="007D171D">
        <w:rPr>
          <w:rFonts w:ascii="Times New Roman" w:hAnsi="Times New Roman"/>
          <w:color w:val="231F20"/>
          <w:sz w:val="24"/>
          <w:szCs w:val="24"/>
        </w:rPr>
        <w:t>období krízovej situácie</w:t>
      </w:r>
      <w:r w:rsidR="009A7EF2">
        <w:rPr>
          <w:rFonts w:ascii="Times New Roman" w:hAnsi="Times New Roman"/>
          <w:color w:val="231F20"/>
          <w:sz w:val="24"/>
          <w:szCs w:val="24"/>
        </w:rPr>
        <w:t xml:space="preserve"> alebo mimoriadnej situácie</w:t>
      </w:r>
      <w:r w:rsidRPr="007B14CB" w:rsidR="007D171D">
        <w:rPr>
          <w:rFonts w:ascii="Times New Roman" w:hAnsi="Times New Roman"/>
          <w:color w:val="231F20"/>
          <w:sz w:val="24"/>
          <w:szCs w:val="24"/>
        </w:rPr>
        <w:t>.</w:t>
      </w:r>
      <w:r w:rsidR="007D171D">
        <w:rPr>
          <w:rFonts w:ascii="Times New Roman" w:hAnsi="Times New Roman"/>
          <w:color w:val="231F20"/>
          <w:sz w:val="24"/>
          <w:szCs w:val="24"/>
        </w:rPr>
        <w:t>“</w:t>
      </w:r>
      <w:r w:rsidR="009A532B">
        <w:rPr>
          <w:rFonts w:ascii="Times New Roman" w:hAnsi="Times New Roman"/>
          <w:color w:val="231F20"/>
          <w:sz w:val="24"/>
          <w:szCs w:val="24"/>
        </w:rPr>
        <w:t>.</w:t>
      </w:r>
    </w:p>
    <w:p w:rsidR="0049004F" w:rsidP="00FD12DB">
      <w:pPr>
        <w:bidi w:val="0"/>
        <w:spacing w:after="0" w:line="240" w:lineRule="auto"/>
        <w:ind w:left="720"/>
        <w:jc w:val="both"/>
        <w:rPr>
          <w:rFonts w:ascii="Times New Roman" w:hAnsi="Times New Roman"/>
          <w:sz w:val="24"/>
          <w:szCs w:val="24"/>
          <w:lang w:eastAsia="sk-SK"/>
        </w:rPr>
      </w:pPr>
    </w:p>
    <w:p w:rsidR="006C1332" w:rsidP="00C67931">
      <w:pPr>
        <w:bidi w:val="0"/>
        <w:spacing w:after="0" w:line="240" w:lineRule="auto"/>
        <w:ind w:left="360" w:firstLine="349"/>
        <w:jc w:val="both"/>
        <w:rPr>
          <w:rFonts w:ascii="Times New Roman" w:hAnsi="Times New Roman"/>
          <w:sz w:val="24"/>
          <w:szCs w:val="24"/>
          <w:lang w:eastAsia="sk-SK"/>
        </w:rPr>
      </w:pPr>
      <w:r w:rsidRPr="00FD12DB" w:rsidR="0049004F">
        <w:rPr>
          <w:rFonts w:ascii="Times New Roman" w:hAnsi="Times New Roman"/>
          <w:sz w:val="24"/>
          <w:szCs w:val="24"/>
          <w:lang w:eastAsia="sk-SK"/>
        </w:rPr>
        <w:t xml:space="preserve">Poznámka pod čiarou k odkazu 38 znie: </w:t>
      </w:r>
    </w:p>
    <w:p w:rsidR="0049004F" w:rsidRPr="00FD12DB" w:rsidP="00C67931">
      <w:pPr>
        <w:bidi w:val="0"/>
        <w:spacing w:after="0" w:line="240" w:lineRule="auto"/>
        <w:ind w:left="360" w:firstLine="349"/>
        <w:jc w:val="both"/>
        <w:rPr>
          <w:rFonts w:ascii="Times New Roman" w:hAnsi="Times New Roman"/>
          <w:sz w:val="24"/>
          <w:szCs w:val="24"/>
          <w:lang w:eastAsia="sk-SK"/>
        </w:rPr>
      </w:pPr>
      <w:r w:rsidRPr="00FD12DB" w:rsidR="006C1332">
        <w:rPr>
          <w:rFonts w:ascii="Times New Roman" w:hAnsi="Times New Roman"/>
          <w:sz w:val="24"/>
          <w:szCs w:val="24"/>
          <w:lang w:eastAsia="sk-SK"/>
        </w:rPr>
        <w:t>„</w:t>
      </w:r>
      <w:r w:rsidRPr="00FD12DB" w:rsidR="006C1332">
        <w:rPr>
          <w:rFonts w:ascii="Times New Roman" w:hAnsi="Times New Roman"/>
          <w:sz w:val="24"/>
          <w:szCs w:val="24"/>
          <w:vertAlign w:val="superscript"/>
          <w:lang w:eastAsia="sk-SK"/>
        </w:rPr>
        <w:t>38</w:t>
      </w:r>
      <w:r w:rsidRPr="00FD12DB" w:rsidR="006C1332">
        <w:rPr>
          <w:rFonts w:ascii="Times New Roman" w:hAnsi="Times New Roman"/>
          <w:sz w:val="24"/>
          <w:szCs w:val="24"/>
          <w:lang w:eastAsia="sk-SK"/>
        </w:rPr>
        <w:t xml:space="preserve">) </w:t>
      </w:r>
      <w:r w:rsidRPr="00FD12DB">
        <w:rPr>
          <w:rFonts w:ascii="Times New Roman" w:hAnsi="Times New Roman"/>
          <w:sz w:val="24"/>
          <w:szCs w:val="24"/>
        </w:rPr>
        <w:t>§ 3 zákona č. 387/2002 Z. z.</w:t>
      </w:r>
      <w:r w:rsidR="00006720">
        <w:rPr>
          <w:rFonts w:ascii="Times New Roman" w:hAnsi="Times New Roman"/>
          <w:sz w:val="24"/>
          <w:szCs w:val="24"/>
        </w:rPr>
        <w:t xml:space="preserve"> </w:t>
      </w:r>
      <w:r w:rsidR="008D1B93">
        <w:rPr>
          <w:rFonts w:ascii="Times New Roman" w:hAnsi="Times New Roman"/>
          <w:sz w:val="24"/>
          <w:szCs w:val="24"/>
        </w:rPr>
        <w:t>o riadení štátu v krízových situáciách mimo času vojny a vojnového stavu v znení neskorších predpisov</w:t>
      </w:r>
      <w:r w:rsidR="00006720">
        <w:rPr>
          <w:rFonts w:ascii="Times New Roman" w:hAnsi="Times New Roman"/>
          <w:sz w:val="24"/>
          <w:szCs w:val="24"/>
        </w:rPr>
        <w:t>.</w:t>
      </w:r>
      <w:r w:rsidRPr="00FD12DB" w:rsidR="006C1332">
        <w:rPr>
          <w:rFonts w:ascii="Times New Roman" w:hAnsi="Times New Roman"/>
          <w:sz w:val="24"/>
          <w:szCs w:val="24"/>
        </w:rPr>
        <w:t>“.</w:t>
      </w:r>
    </w:p>
    <w:p w:rsidR="007D171D" w:rsidRPr="00FD12DB" w:rsidP="00C67931">
      <w:pPr>
        <w:pStyle w:val="ListParagraph"/>
        <w:bidi w:val="0"/>
        <w:spacing w:after="0"/>
        <w:rPr>
          <w:rFonts w:ascii="Times New Roman" w:hAnsi="Times New Roman"/>
          <w:sz w:val="24"/>
          <w:szCs w:val="24"/>
          <w:lang w:eastAsia="sk-SK"/>
        </w:rPr>
      </w:pPr>
    </w:p>
    <w:p w:rsidR="0049004F">
      <w:pPr>
        <w:pStyle w:val="ListParagraph"/>
        <w:numPr>
          <w:numId w:val="1"/>
        </w:numPr>
        <w:bidi w:val="0"/>
        <w:spacing w:after="0" w:line="240" w:lineRule="auto"/>
        <w:jc w:val="both"/>
        <w:rPr>
          <w:rFonts w:ascii="Times New Roman" w:hAnsi="Times New Roman"/>
          <w:sz w:val="24"/>
          <w:szCs w:val="24"/>
          <w:lang w:eastAsia="sk-SK"/>
        </w:rPr>
      </w:pPr>
      <w:r w:rsidR="007D171D">
        <w:rPr>
          <w:rFonts w:ascii="Times New Roman" w:hAnsi="Times New Roman"/>
          <w:sz w:val="24"/>
          <w:szCs w:val="24"/>
          <w:lang w:eastAsia="sk-SK"/>
        </w:rPr>
        <w:t>V § 43 ods. 8 sa slová „mimoriadnych udalostí“</w:t>
      </w:r>
      <w:r w:rsidR="007D18B6">
        <w:rPr>
          <w:rFonts w:ascii="Times New Roman" w:hAnsi="Times New Roman"/>
          <w:sz w:val="24"/>
          <w:szCs w:val="24"/>
          <w:lang w:eastAsia="sk-SK"/>
        </w:rPr>
        <w:t xml:space="preserve"> </w:t>
      </w:r>
      <w:r w:rsidR="00B8635C">
        <w:rPr>
          <w:rFonts w:ascii="Times New Roman" w:hAnsi="Times New Roman"/>
          <w:sz w:val="24"/>
          <w:szCs w:val="24"/>
          <w:lang w:eastAsia="sk-SK"/>
        </w:rPr>
        <w:t xml:space="preserve">nahrádzajú slovami „mimoriadnej situácie“ </w:t>
      </w:r>
      <w:r w:rsidR="007D18B6">
        <w:rPr>
          <w:rFonts w:ascii="Times New Roman" w:hAnsi="Times New Roman"/>
          <w:sz w:val="24"/>
          <w:szCs w:val="24"/>
          <w:lang w:eastAsia="sk-SK"/>
        </w:rPr>
        <w:t>a odkaz 37</w:t>
      </w:r>
      <w:r w:rsidR="00255B00">
        <w:rPr>
          <w:rFonts w:ascii="Times New Roman" w:hAnsi="Times New Roman"/>
          <w:sz w:val="24"/>
          <w:szCs w:val="24"/>
          <w:lang w:eastAsia="sk-SK"/>
        </w:rPr>
        <w:t xml:space="preserve"> sa nahrádza odkazom 38</w:t>
      </w:r>
      <w:r w:rsidR="007D171D">
        <w:rPr>
          <w:rFonts w:ascii="Times New Roman" w:hAnsi="Times New Roman"/>
          <w:sz w:val="24"/>
          <w:szCs w:val="24"/>
          <w:lang w:eastAsia="sk-SK"/>
        </w:rPr>
        <w:t>.</w:t>
      </w:r>
    </w:p>
    <w:p w:rsidR="00E6752C" w:rsidP="00FD12DB">
      <w:pPr>
        <w:pStyle w:val="ListParagraph"/>
        <w:bidi w:val="0"/>
        <w:spacing w:after="0" w:line="240" w:lineRule="auto"/>
        <w:jc w:val="both"/>
        <w:rPr>
          <w:rFonts w:ascii="Times New Roman" w:hAnsi="Times New Roman"/>
          <w:sz w:val="24"/>
          <w:szCs w:val="24"/>
          <w:lang w:eastAsia="sk-SK"/>
        </w:rPr>
      </w:pPr>
    </w:p>
    <w:p w:rsidR="003F7042" w:rsidP="00154862">
      <w:pPr>
        <w:pStyle w:val="ListParagraph"/>
        <w:numPr>
          <w:numId w:val="1"/>
        </w:numPr>
        <w:bidi w:val="0"/>
        <w:spacing w:after="0" w:line="240" w:lineRule="auto"/>
        <w:jc w:val="both"/>
        <w:rPr>
          <w:rFonts w:ascii="Times New Roman" w:hAnsi="Times New Roman"/>
          <w:sz w:val="24"/>
          <w:szCs w:val="24"/>
          <w:lang w:eastAsia="sk-SK"/>
        </w:rPr>
      </w:pPr>
      <w:r w:rsidRPr="00154862" w:rsidR="000544C8">
        <w:rPr>
          <w:rFonts w:ascii="Times New Roman" w:hAnsi="Times New Roman"/>
          <w:sz w:val="24"/>
          <w:szCs w:val="24"/>
          <w:lang w:eastAsia="sk-SK"/>
        </w:rPr>
        <w:t xml:space="preserve">V § 44 ods. 1 </w:t>
      </w:r>
      <w:r w:rsidR="00C24869">
        <w:rPr>
          <w:rFonts w:ascii="Times New Roman" w:hAnsi="Times New Roman"/>
          <w:sz w:val="24"/>
          <w:szCs w:val="24"/>
          <w:lang w:eastAsia="sk-SK"/>
        </w:rPr>
        <w:t xml:space="preserve">tretej vete </w:t>
      </w:r>
      <w:r w:rsidRPr="00154862" w:rsidR="000544C8">
        <w:rPr>
          <w:rFonts w:ascii="Times New Roman" w:hAnsi="Times New Roman"/>
          <w:sz w:val="24"/>
          <w:szCs w:val="24"/>
          <w:lang w:eastAsia="sk-SK"/>
        </w:rPr>
        <w:t>sa</w:t>
      </w:r>
      <w:r w:rsidR="00FB075E">
        <w:rPr>
          <w:rFonts w:ascii="Times New Roman" w:hAnsi="Times New Roman"/>
          <w:sz w:val="24"/>
          <w:szCs w:val="24"/>
          <w:lang w:eastAsia="sk-SK"/>
        </w:rPr>
        <w:t xml:space="preserve"> </w:t>
      </w:r>
      <w:r w:rsidR="00B04921">
        <w:rPr>
          <w:rFonts w:ascii="Times New Roman" w:hAnsi="Times New Roman"/>
          <w:sz w:val="24"/>
          <w:szCs w:val="24"/>
          <w:lang w:eastAsia="sk-SK"/>
        </w:rPr>
        <w:t xml:space="preserve">nad slovo „písomná“ </w:t>
      </w:r>
      <w:r w:rsidR="00DC7970">
        <w:rPr>
          <w:rFonts w:ascii="Times New Roman" w:hAnsi="Times New Roman"/>
          <w:sz w:val="24"/>
          <w:szCs w:val="24"/>
          <w:lang w:eastAsia="sk-SK"/>
        </w:rPr>
        <w:t xml:space="preserve"> </w:t>
      </w:r>
      <w:r w:rsidR="00FC58F0">
        <w:rPr>
          <w:rFonts w:ascii="Times New Roman" w:hAnsi="Times New Roman"/>
          <w:sz w:val="24"/>
          <w:szCs w:val="24"/>
          <w:lang w:eastAsia="sk-SK"/>
        </w:rPr>
        <w:t>umiestňuje</w:t>
      </w:r>
      <w:r w:rsidR="00B04921">
        <w:rPr>
          <w:rFonts w:ascii="Times New Roman" w:hAnsi="Times New Roman"/>
          <w:sz w:val="24"/>
          <w:szCs w:val="24"/>
          <w:lang w:eastAsia="sk-SK"/>
        </w:rPr>
        <w:t xml:space="preserve"> odkaz 38a</w:t>
      </w:r>
      <w:r w:rsidRPr="00154862" w:rsidR="000544C8">
        <w:rPr>
          <w:rFonts w:ascii="Times New Roman" w:hAnsi="Times New Roman"/>
          <w:sz w:val="24"/>
          <w:szCs w:val="24"/>
          <w:lang w:eastAsia="sk-SK"/>
        </w:rPr>
        <w:t>.</w:t>
      </w:r>
    </w:p>
    <w:p w:rsidR="00B04921" w:rsidP="006422C5">
      <w:pPr>
        <w:pStyle w:val="ListParagraph"/>
        <w:bidi w:val="0"/>
        <w:rPr>
          <w:rFonts w:ascii="Times New Roman" w:hAnsi="Times New Roman"/>
          <w:sz w:val="24"/>
          <w:szCs w:val="24"/>
          <w:lang w:eastAsia="sk-SK"/>
        </w:rPr>
      </w:pPr>
    </w:p>
    <w:p w:rsidR="00B04921" w:rsidP="006422C5">
      <w:pPr>
        <w:pStyle w:val="ListParagraph"/>
        <w:bidi w:val="0"/>
        <w:rPr>
          <w:rFonts w:ascii="Times New Roman" w:hAnsi="Times New Roman"/>
          <w:sz w:val="24"/>
          <w:szCs w:val="24"/>
          <w:lang w:eastAsia="sk-SK"/>
        </w:rPr>
      </w:pPr>
      <w:r>
        <w:rPr>
          <w:rFonts w:ascii="Times New Roman" w:hAnsi="Times New Roman"/>
          <w:sz w:val="24"/>
          <w:szCs w:val="24"/>
          <w:lang w:eastAsia="sk-SK"/>
        </w:rPr>
        <w:t>Poznámka pod čiarou k odkazu 38a znie:</w:t>
      </w:r>
    </w:p>
    <w:p w:rsidR="00B04921" w:rsidP="006422C5">
      <w:pPr>
        <w:pStyle w:val="ListParagraph"/>
        <w:bidi w:val="0"/>
        <w:rPr>
          <w:rFonts w:ascii="Times New Roman" w:hAnsi="Times New Roman"/>
          <w:sz w:val="24"/>
          <w:szCs w:val="24"/>
          <w:lang w:eastAsia="sk-SK"/>
        </w:rPr>
      </w:pPr>
      <w:r>
        <w:rPr>
          <w:rFonts w:ascii="Times New Roman" w:hAnsi="Times New Roman"/>
          <w:sz w:val="24"/>
          <w:szCs w:val="24"/>
          <w:lang w:eastAsia="sk-SK"/>
        </w:rPr>
        <w:t>„</w:t>
      </w:r>
      <w:r w:rsidRPr="006422C5">
        <w:rPr>
          <w:rFonts w:ascii="Times New Roman" w:hAnsi="Times New Roman"/>
          <w:sz w:val="24"/>
          <w:szCs w:val="24"/>
          <w:vertAlign w:val="superscript"/>
          <w:lang w:eastAsia="sk-SK"/>
        </w:rPr>
        <w:t>38a</w:t>
      </w:r>
      <w:r>
        <w:rPr>
          <w:rFonts w:ascii="Times New Roman" w:hAnsi="Times New Roman"/>
          <w:sz w:val="24"/>
          <w:szCs w:val="24"/>
          <w:lang w:eastAsia="sk-SK"/>
        </w:rPr>
        <w:t xml:space="preserve">) § 40 ods. 4 </w:t>
      </w:r>
      <w:r w:rsidR="00B7302A">
        <w:rPr>
          <w:rFonts w:ascii="Times New Roman" w:hAnsi="Times New Roman"/>
          <w:sz w:val="24"/>
          <w:szCs w:val="24"/>
          <w:lang w:eastAsia="sk-SK"/>
        </w:rPr>
        <w:t>Občianskeho zákonníka.“.</w:t>
      </w:r>
    </w:p>
    <w:p w:rsidR="00B136A7" w:rsidRPr="006422C5" w:rsidP="006422C5">
      <w:pPr>
        <w:pStyle w:val="ListParagraph"/>
        <w:bidi w:val="0"/>
        <w:rPr>
          <w:rFonts w:ascii="Times New Roman" w:hAnsi="Times New Roman"/>
          <w:sz w:val="24"/>
          <w:szCs w:val="24"/>
          <w:lang w:eastAsia="sk-SK"/>
        </w:rPr>
      </w:pPr>
    </w:p>
    <w:p w:rsidR="00FD729D" w:rsidP="0052729C">
      <w:pPr>
        <w:pStyle w:val="ListParagraph"/>
        <w:numPr>
          <w:numId w:val="1"/>
        </w:numPr>
        <w:bidi w:val="0"/>
        <w:spacing w:after="0"/>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44 sa za odsek 3 vkladá nový odsek 4, ktorý znie:</w:t>
      </w:r>
    </w:p>
    <w:p w:rsidR="00FD729D" w:rsidP="0052729C">
      <w:pPr>
        <w:bidi w:val="0"/>
        <w:spacing w:after="0" w:line="240" w:lineRule="auto"/>
        <w:ind w:left="709"/>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„(4) Ustanovenia odsekov 2 a 3 sa nevzťahujú na zmluvy, ktorých predmetom je poskytovanie verejnej služby prenosu obsahovej služby</w:t>
      </w:r>
      <w:r w:rsidR="00CD2D3F">
        <w:rPr>
          <w:rFonts w:ascii="Times New Roman" w:hAnsi="Times New Roman"/>
          <w:color w:val="000000" w:themeColor="tx1" w:themeShade="FF"/>
          <w:sz w:val="24"/>
          <w:szCs w:val="24"/>
          <w:vertAlign w:val="superscript"/>
          <w:lang w:eastAsia="sk-SK"/>
        </w:rPr>
        <w:t>39b</w:t>
      </w:r>
      <w:r>
        <w:rPr>
          <w:rFonts w:ascii="Times New Roman" w:hAnsi="Times New Roman"/>
          <w:color w:val="000000" w:themeColor="tx1" w:themeShade="FF"/>
          <w:sz w:val="24"/>
          <w:szCs w:val="24"/>
          <w:lang w:eastAsia="sk-SK"/>
        </w:rPr>
        <w:t>) uzatvoren</w:t>
      </w:r>
      <w:r w:rsidR="00AA29C5">
        <w:rPr>
          <w:rFonts w:ascii="Times New Roman" w:hAnsi="Times New Roman"/>
          <w:color w:val="000000" w:themeColor="tx1" w:themeShade="FF"/>
          <w:sz w:val="24"/>
          <w:szCs w:val="24"/>
          <w:lang w:eastAsia="sk-SK"/>
        </w:rPr>
        <w:t>é</w:t>
      </w:r>
      <w:r>
        <w:rPr>
          <w:rFonts w:ascii="Times New Roman" w:hAnsi="Times New Roman"/>
          <w:color w:val="000000" w:themeColor="tx1" w:themeShade="FF"/>
          <w:sz w:val="24"/>
          <w:szCs w:val="24"/>
          <w:lang w:eastAsia="sk-SK"/>
        </w:rPr>
        <w:t xml:space="preserve"> medzi podnikom a </w:t>
      </w:r>
      <w:r w:rsidR="00AA29C5">
        <w:rPr>
          <w:rFonts w:ascii="Times New Roman" w:hAnsi="Times New Roman"/>
          <w:color w:val="000000" w:themeColor="tx1" w:themeShade="FF"/>
          <w:sz w:val="24"/>
          <w:szCs w:val="24"/>
          <w:lang w:eastAsia="sk-SK"/>
        </w:rPr>
        <w:t>účastníkom</w:t>
      </w:r>
      <w:r>
        <w:rPr>
          <w:rFonts w:ascii="Times New Roman" w:hAnsi="Times New Roman"/>
          <w:color w:val="000000" w:themeColor="tx1" w:themeShade="FF"/>
          <w:sz w:val="24"/>
          <w:szCs w:val="24"/>
          <w:lang w:eastAsia="sk-SK"/>
        </w:rPr>
        <w:t>, ktorým je poskytovateľ obsahovej služby.</w:t>
      </w:r>
      <w:r w:rsidR="001C4540">
        <w:rPr>
          <w:rFonts w:ascii="Times New Roman" w:hAnsi="Times New Roman"/>
          <w:color w:val="000000" w:themeColor="tx1" w:themeShade="FF"/>
          <w:sz w:val="24"/>
          <w:szCs w:val="24"/>
          <w:lang w:eastAsia="sk-SK"/>
        </w:rPr>
        <w:t>“</w:t>
      </w:r>
      <w:r w:rsidR="00F10D5B">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 xml:space="preserve"> </w:t>
      </w:r>
    </w:p>
    <w:p w:rsidR="00F10D5B" w:rsidP="0052729C">
      <w:pPr>
        <w:bidi w:val="0"/>
        <w:spacing w:after="0" w:line="240" w:lineRule="auto"/>
        <w:ind w:left="709"/>
        <w:jc w:val="both"/>
        <w:rPr>
          <w:rFonts w:ascii="Times New Roman" w:hAnsi="Times New Roman"/>
          <w:color w:val="000000" w:themeColor="tx1" w:themeShade="FF"/>
          <w:sz w:val="24"/>
          <w:szCs w:val="24"/>
          <w:lang w:eastAsia="sk-SK"/>
        </w:rPr>
      </w:pPr>
    </w:p>
    <w:p w:rsidR="005F5122" w:rsidP="0052729C">
      <w:pPr>
        <w:bidi w:val="0"/>
        <w:spacing w:after="0" w:line="240" w:lineRule="auto"/>
        <w:ind w:left="709"/>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Poznámka pod čiarou k odkazu </w:t>
      </w:r>
      <w:r w:rsidR="00CD2D3F">
        <w:rPr>
          <w:rFonts w:ascii="Times New Roman" w:hAnsi="Times New Roman"/>
          <w:color w:val="000000" w:themeColor="tx1" w:themeShade="FF"/>
          <w:sz w:val="24"/>
          <w:szCs w:val="24"/>
          <w:lang w:eastAsia="sk-SK"/>
        </w:rPr>
        <w:t>39b</w:t>
      </w:r>
      <w:r>
        <w:rPr>
          <w:rFonts w:ascii="Times New Roman" w:hAnsi="Times New Roman"/>
          <w:color w:val="000000" w:themeColor="tx1" w:themeShade="FF"/>
          <w:sz w:val="24"/>
          <w:szCs w:val="24"/>
          <w:lang w:eastAsia="sk-SK"/>
        </w:rPr>
        <w:t xml:space="preserve"> znie:</w:t>
      </w:r>
    </w:p>
    <w:p w:rsidR="00FD729D" w:rsidP="002A75C8">
      <w:pPr>
        <w:bidi w:val="0"/>
        <w:spacing w:after="0"/>
        <w:ind w:left="709"/>
        <w:jc w:val="both"/>
        <w:rPr>
          <w:rFonts w:ascii="Times New Roman" w:hAnsi="Times New Roman"/>
          <w:color w:val="000000" w:themeColor="tx1" w:themeShade="FF"/>
          <w:sz w:val="24"/>
          <w:szCs w:val="24"/>
          <w:lang w:eastAsia="sk-SK"/>
        </w:rPr>
      </w:pPr>
      <w:r w:rsidR="005F5122">
        <w:rPr>
          <w:rFonts w:ascii="Times New Roman" w:hAnsi="Times New Roman"/>
          <w:color w:val="000000" w:themeColor="tx1" w:themeShade="FF"/>
          <w:sz w:val="24"/>
          <w:szCs w:val="24"/>
          <w:lang w:eastAsia="sk-SK"/>
        </w:rPr>
        <w:t>„</w:t>
      </w:r>
      <w:r w:rsidR="00CD2D3F">
        <w:rPr>
          <w:rFonts w:ascii="Times New Roman" w:hAnsi="Times New Roman"/>
          <w:color w:val="000000" w:themeColor="tx1" w:themeShade="FF"/>
          <w:sz w:val="24"/>
          <w:szCs w:val="24"/>
          <w:vertAlign w:val="superscript"/>
          <w:lang w:eastAsia="sk-SK"/>
        </w:rPr>
        <w:t>39b</w:t>
      </w:r>
      <w:r w:rsidR="005F5122">
        <w:rPr>
          <w:rFonts w:ascii="Times New Roman" w:hAnsi="Times New Roman"/>
          <w:color w:val="000000" w:themeColor="tx1" w:themeShade="FF"/>
          <w:sz w:val="24"/>
          <w:szCs w:val="24"/>
          <w:lang w:eastAsia="sk-SK"/>
        </w:rPr>
        <w:t>) § 4 zákona</w:t>
      </w:r>
      <w:r w:rsidR="00CD2D3F">
        <w:rPr>
          <w:rFonts w:ascii="Times New Roman" w:hAnsi="Times New Roman"/>
          <w:color w:val="000000" w:themeColor="tx1" w:themeShade="FF"/>
          <w:sz w:val="24"/>
          <w:szCs w:val="24"/>
          <w:lang w:eastAsia="sk-SK"/>
        </w:rPr>
        <w:t xml:space="preserve"> č. 220/2007 Z. z. v znení zákona č. 498/2009 Z. z.</w:t>
      </w:r>
      <w:r w:rsidR="001C4540">
        <w:rPr>
          <w:rFonts w:ascii="Times New Roman" w:hAnsi="Times New Roman"/>
          <w:color w:val="000000" w:themeColor="tx1" w:themeShade="FF"/>
          <w:sz w:val="24"/>
          <w:szCs w:val="24"/>
          <w:lang w:eastAsia="sk-SK"/>
        </w:rPr>
        <w:t>“</w:t>
      </w:r>
      <w:r w:rsidR="00015AF4">
        <w:rPr>
          <w:rFonts w:ascii="Times New Roman" w:hAnsi="Times New Roman"/>
          <w:color w:val="000000" w:themeColor="tx1" w:themeShade="FF"/>
          <w:sz w:val="24"/>
          <w:szCs w:val="24"/>
          <w:lang w:eastAsia="sk-SK"/>
        </w:rPr>
        <w:t>.</w:t>
      </w:r>
    </w:p>
    <w:p w:rsidR="00F10D5B" w:rsidP="003A5DEC">
      <w:pPr>
        <w:bidi w:val="0"/>
        <w:spacing w:after="0"/>
        <w:ind w:firstLine="709"/>
        <w:jc w:val="both"/>
        <w:rPr>
          <w:rFonts w:ascii="Times New Roman" w:hAnsi="Times New Roman"/>
          <w:color w:val="000000" w:themeColor="tx1" w:themeShade="FF"/>
          <w:sz w:val="24"/>
          <w:szCs w:val="24"/>
          <w:lang w:eastAsia="sk-SK"/>
        </w:rPr>
      </w:pPr>
    </w:p>
    <w:p w:rsidR="00FD729D" w:rsidP="003A5DEC">
      <w:pPr>
        <w:bidi w:val="0"/>
        <w:spacing w:after="0"/>
        <w:ind w:firstLine="709"/>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Doterajšie odseky 4 až 12 sa označujú ako odseky 5 až 13.</w:t>
      </w:r>
    </w:p>
    <w:p w:rsidR="009C36F4" w:rsidRPr="00B26C8E" w:rsidP="003A5DEC">
      <w:pPr>
        <w:bidi w:val="0"/>
        <w:spacing w:after="0"/>
        <w:ind w:firstLine="709"/>
        <w:jc w:val="both"/>
        <w:rPr>
          <w:rFonts w:ascii="Times New Roman" w:hAnsi="Times New Roman"/>
          <w:color w:val="000000" w:themeColor="tx1" w:themeShade="FF"/>
          <w:sz w:val="24"/>
          <w:szCs w:val="24"/>
          <w:lang w:eastAsia="sk-SK"/>
        </w:rPr>
      </w:pPr>
    </w:p>
    <w:p w:rsidR="00673251" w:rsidP="00C5731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w:t>
      </w:r>
      <w:r w:rsidR="00605C1A">
        <w:rPr>
          <w:rFonts w:ascii="Times New Roman" w:hAnsi="Times New Roman"/>
          <w:color w:val="000000" w:themeColor="tx1" w:themeShade="FF"/>
          <w:sz w:val="24"/>
          <w:szCs w:val="24"/>
          <w:lang w:eastAsia="sk-SK"/>
        </w:rPr>
        <w:t xml:space="preserve">§ 44 sa </w:t>
      </w:r>
      <w:r>
        <w:rPr>
          <w:rFonts w:ascii="Times New Roman" w:hAnsi="Times New Roman"/>
          <w:color w:val="000000" w:themeColor="tx1" w:themeShade="FF"/>
          <w:sz w:val="24"/>
          <w:szCs w:val="24"/>
          <w:lang w:eastAsia="sk-SK"/>
        </w:rPr>
        <w:t xml:space="preserve">za odsek </w:t>
      </w:r>
      <w:r w:rsidR="007429EA">
        <w:rPr>
          <w:rFonts w:ascii="Times New Roman" w:hAnsi="Times New Roman"/>
          <w:color w:val="000000" w:themeColor="tx1" w:themeShade="FF"/>
          <w:sz w:val="24"/>
          <w:szCs w:val="24"/>
          <w:lang w:eastAsia="sk-SK"/>
        </w:rPr>
        <w:t xml:space="preserve">7 </w:t>
      </w:r>
      <w:r w:rsidR="00605C1A">
        <w:rPr>
          <w:rFonts w:ascii="Times New Roman" w:hAnsi="Times New Roman"/>
          <w:color w:val="000000" w:themeColor="tx1" w:themeShade="FF"/>
          <w:sz w:val="24"/>
          <w:szCs w:val="24"/>
          <w:lang w:eastAsia="sk-SK"/>
        </w:rPr>
        <w:t xml:space="preserve">vkladá nový odsek </w:t>
      </w:r>
      <w:r w:rsidR="007429EA">
        <w:rPr>
          <w:rFonts w:ascii="Times New Roman" w:hAnsi="Times New Roman"/>
          <w:color w:val="000000" w:themeColor="tx1" w:themeShade="FF"/>
          <w:sz w:val="24"/>
          <w:szCs w:val="24"/>
          <w:lang w:eastAsia="sk-SK"/>
        </w:rPr>
        <w:t>8</w:t>
      </w:r>
      <w:r w:rsidR="00605C1A">
        <w:rPr>
          <w:rFonts w:ascii="Times New Roman" w:hAnsi="Times New Roman"/>
          <w:color w:val="000000" w:themeColor="tx1" w:themeShade="FF"/>
          <w:sz w:val="24"/>
          <w:szCs w:val="24"/>
          <w:lang w:eastAsia="sk-SK"/>
        </w:rPr>
        <w:t xml:space="preserve">, ktorý znie: </w:t>
      </w:r>
    </w:p>
    <w:p w:rsidR="00605C1A" w:rsidP="00654BC4">
      <w:pPr>
        <w:pStyle w:val="ListParagraph"/>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w:t>
      </w:r>
      <w:r w:rsidR="00673251">
        <w:rPr>
          <w:rFonts w:ascii="Times New Roman" w:hAnsi="Times New Roman"/>
          <w:color w:val="000000" w:themeColor="tx1" w:themeShade="FF"/>
          <w:sz w:val="24"/>
          <w:szCs w:val="24"/>
          <w:lang w:eastAsia="sk-SK"/>
        </w:rPr>
        <w:t>(</w:t>
      </w:r>
      <w:r w:rsidR="003D1044">
        <w:rPr>
          <w:rFonts w:ascii="Times New Roman" w:hAnsi="Times New Roman"/>
          <w:color w:val="000000" w:themeColor="tx1" w:themeShade="FF"/>
          <w:sz w:val="24"/>
          <w:szCs w:val="24"/>
          <w:lang w:eastAsia="sk-SK"/>
        </w:rPr>
        <w:t>8</w:t>
      </w:r>
      <w:r w:rsidR="00673251">
        <w:rPr>
          <w:rFonts w:ascii="Times New Roman" w:hAnsi="Times New Roman"/>
          <w:color w:val="000000" w:themeColor="tx1" w:themeShade="FF"/>
          <w:sz w:val="24"/>
          <w:szCs w:val="24"/>
          <w:lang w:eastAsia="sk-SK"/>
        </w:rPr>
        <w:t xml:space="preserve">) </w:t>
      </w:r>
      <w:r w:rsidRPr="00605C1A">
        <w:rPr>
          <w:rFonts w:ascii="Times New Roman" w:hAnsi="Times New Roman"/>
          <w:color w:val="000000" w:themeColor="tx1" w:themeShade="FF"/>
          <w:sz w:val="24"/>
          <w:szCs w:val="24"/>
          <w:lang w:eastAsia="sk-SK"/>
        </w:rPr>
        <w:t>Za podstatné zmeny zmluvných podmienok sa</w:t>
      </w:r>
      <w:r w:rsidR="00280176">
        <w:rPr>
          <w:rFonts w:ascii="Times New Roman" w:hAnsi="Times New Roman"/>
          <w:color w:val="000000" w:themeColor="tx1" w:themeShade="FF"/>
          <w:sz w:val="24"/>
          <w:szCs w:val="24"/>
          <w:lang w:eastAsia="sk-SK"/>
        </w:rPr>
        <w:t xml:space="preserve"> na účely tohto zákona</w:t>
      </w:r>
      <w:r w:rsidRPr="00605C1A">
        <w:rPr>
          <w:rFonts w:ascii="Times New Roman" w:hAnsi="Times New Roman"/>
          <w:color w:val="000000" w:themeColor="tx1" w:themeShade="FF"/>
          <w:sz w:val="24"/>
          <w:szCs w:val="24"/>
          <w:lang w:eastAsia="sk-SK"/>
        </w:rPr>
        <w:t xml:space="preserve"> považujú </w:t>
      </w:r>
      <w:r w:rsidR="00C633D9">
        <w:rPr>
          <w:rFonts w:ascii="Times New Roman" w:hAnsi="Times New Roman"/>
          <w:color w:val="000000" w:themeColor="tx1" w:themeShade="FF"/>
          <w:sz w:val="24"/>
          <w:szCs w:val="24"/>
          <w:lang w:eastAsia="sk-SK"/>
        </w:rPr>
        <w:t xml:space="preserve">jednostranné </w:t>
      </w:r>
      <w:r w:rsidRPr="00605C1A">
        <w:rPr>
          <w:rFonts w:ascii="Times New Roman" w:hAnsi="Times New Roman"/>
          <w:color w:val="000000" w:themeColor="tx1" w:themeShade="FF"/>
          <w:sz w:val="24"/>
          <w:szCs w:val="24"/>
          <w:lang w:eastAsia="sk-SK"/>
        </w:rPr>
        <w:t>zmeny v neprospech účastníka týkajúce sa</w:t>
      </w:r>
      <w:r w:rsidR="00AA41CB">
        <w:rPr>
          <w:rFonts w:ascii="Times New Roman" w:hAnsi="Times New Roman"/>
          <w:color w:val="000000" w:themeColor="tx1" w:themeShade="FF"/>
          <w:sz w:val="24"/>
          <w:szCs w:val="24"/>
          <w:lang w:eastAsia="sk-SK"/>
        </w:rPr>
        <w:t xml:space="preserve"> </w:t>
      </w:r>
      <w:r w:rsidR="005F62E9">
        <w:rPr>
          <w:rFonts w:ascii="Times New Roman" w:hAnsi="Times New Roman"/>
          <w:color w:val="000000" w:themeColor="tx1" w:themeShade="FF"/>
          <w:sz w:val="24"/>
          <w:szCs w:val="24"/>
          <w:lang w:eastAsia="sk-SK"/>
        </w:rPr>
        <w:t xml:space="preserve">najmä </w:t>
      </w:r>
      <w:r w:rsidRPr="00605C1A" w:rsidR="00590E84">
        <w:rPr>
          <w:rFonts w:ascii="Times New Roman" w:hAnsi="Times New Roman"/>
          <w:color w:val="000000" w:themeColor="tx1" w:themeShade="FF"/>
          <w:sz w:val="24"/>
          <w:szCs w:val="24"/>
          <w:lang w:eastAsia="sk-SK"/>
        </w:rPr>
        <w:t>zmen</w:t>
      </w:r>
      <w:r w:rsidR="00590E84">
        <w:rPr>
          <w:rFonts w:ascii="Times New Roman" w:hAnsi="Times New Roman"/>
          <w:color w:val="000000" w:themeColor="tx1" w:themeShade="FF"/>
          <w:sz w:val="24"/>
          <w:szCs w:val="24"/>
          <w:lang w:eastAsia="sk-SK"/>
        </w:rPr>
        <w:t>y</w:t>
      </w:r>
      <w:r w:rsidRPr="00605C1A" w:rsidR="00590E84">
        <w:rPr>
          <w:rFonts w:ascii="Times New Roman" w:hAnsi="Times New Roman"/>
          <w:color w:val="000000" w:themeColor="tx1" w:themeShade="FF"/>
          <w:sz w:val="24"/>
          <w:szCs w:val="24"/>
          <w:lang w:eastAsia="sk-SK"/>
        </w:rPr>
        <w:t xml:space="preserve"> </w:t>
      </w:r>
      <w:r w:rsidRPr="00605C1A">
        <w:rPr>
          <w:rFonts w:ascii="Times New Roman" w:hAnsi="Times New Roman"/>
          <w:color w:val="000000" w:themeColor="tx1" w:themeShade="FF"/>
          <w:sz w:val="24"/>
          <w:szCs w:val="24"/>
          <w:lang w:eastAsia="sk-SK"/>
        </w:rPr>
        <w:t>ceny, zdroj</w:t>
      </w:r>
      <w:r w:rsidR="002403C2">
        <w:rPr>
          <w:rFonts w:ascii="Times New Roman" w:hAnsi="Times New Roman"/>
          <w:color w:val="000000" w:themeColor="tx1" w:themeShade="FF"/>
          <w:sz w:val="24"/>
          <w:szCs w:val="24"/>
          <w:lang w:eastAsia="sk-SK"/>
        </w:rPr>
        <w:t>a</w:t>
      </w:r>
      <w:r w:rsidRPr="00605C1A">
        <w:rPr>
          <w:rFonts w:ascii="Times New Roman" w:hAnsi="Times New Roman"/>
          <w:color w:val="000000" w:themeColor="tx1" w:themeShade="FF"/>
          <w:sz w:val="24"/>
          <w:szCs w:val="24"/>
          <w:lang w:eastAsia="sk-SK"/>
        </w:rPr>
        <w:t xml:space="preserve"> a spôsob</w:t>
      </w:r>
      <w:r w:rsidR="002403C2">
        <w:rPr>
          <w:rFonts w:ascii="Times New Roman" w:hAnsi="Times New Roman"/>
          <w:color w:val="000000" w:themeColor="tx1" w:themeShade="FF"/>
          <w:sz w:val="24"/>
          <w:szCs w:val="24"/>
          <w:lang w:eastAsia="sk-SK"/>
        </w:rPr>
        <w:t>u</w:t>
      </w:r>
      <w:r w:rsidRPr="00605C1A">
        <w:rPr>
          <w:rFonts w:ascii="Times New Roman" w:hAnsi="Times New Roman"/>
          <w:color w:val="000000" w:themeColor="tx1" w:themeShade="FF"/>
          <w:sz w:val="24"/>
          <w:szCs w:val="24"/>
          <w:lang w:eastAsia="sk-SK"/>
        </w:rPr>
        <w:t xml:space="preserve"> výpočtu ceny za poskytovanú službu, </w:t>
      </w:r>
      <w:r w:rsidRPr="00605C1A" w:rsidR="00590E84">
        <w:rPr>
          <w:rFonts w:ascii="Times New Roman" w:hAnsi="Times New Roman"/>
          <w:color w:val="000000" w:themeColor="tx1" w:themeShade="FF"/>
          <w:sz w:val="24"/>
          <w:szCs w:val="24"/>
          <w:lang w:eastAsia="sk-SK"/>
        </w:rPr>
        <w:t>zmen</w:t>
      </w:r>
      <w:r w:rsidR="00590E84">
        <w:rPr>
          <w:rFonts w:ascii="Times New Roman" w:hAnsi="Times New Roman"/>
          <w:color w:val="000000" w:themeColor="tx1" w:themeShade="FF"/>
          <w:sz w:val="24"/>
          <w:szCs w:val="24"/>
          <w:lang w:eastAsia="sk-SK"/>
        </w:rPr>
        <w:t>y</w:t>
      </w:r>
      <w:r w:rsidRPr="00605C1A" w:rsidR="00590E84">
        <w:rPr>
          <w:rFonts w:ascii="Times New Roman" w:hAnsi="Times New Roman"/>
          <w:color w:val="000000" w:themeColor="tx1" w:themeShade="FF"/>
          <w:sz w:val="24"/>
          <w:szCs w:val="24"/>
          <w:lang w:eastAsia="sk-SK"/>
        </w:rPr>
        <w:t xml:space="preserve"> </w:t>
      </w:r>
      <w:r w:rsidRPr="00605C1A">
        <w:rPr>
          <w:rFonts w:ascii="Times New Roman" w:hAnsi="Times New Roman"/>
          <w:color w:val="000000" w:themeColor="tx1" w:themeShade="FF"/>
          <w:sz w:val="24"/>
          <w:szCs w:val="24"/>
          <w:lang w:eastAsia="sk-SK"/>
        </w:rPr>
        <w:t xml:space="preserve">kvality poskytovanej služby alebo </w:t>
      </w:r>
      <w:r w:rsidRPr="00605C1A" w:rsidR="00590E84">
        <w:rPr>
          <w:rFonts w:ascii="Times New Roman" w:hAnsi="Times New Roman"/>
          <w:color w:val="000000" w:themeColor="tx1" w:themeShade="FF"/>
          <w:sz w:val="24"/>
          <w:szCs w:val="24"/>
          <w:lang w:eastAsia="sk-SK"/>
        </w:rPr>
        <w:t>zmen</w:t>
      </w:r>
      <w:r w:rsidR="00590E84">
        <w:rPr>
          <w:rFonts w:ascii="Times New Roman" w:hAnsi="Times New Roman"/>
          <w:color w:val="000000" w:themeColor="tx1" w:themeShade="FF"/>
          <w:sz w:val="24"/>
          <w:szCs w:val="24"/>
          <w:lang w:eastAsia="sk-SK"/>
        </w:rPr>
        <w:t>y</w:t>
      </w:r>
      <w:r w:rsidRPr="00605C1A" w:rsidR="00590E84">
        <w:rPr>
          <w:rFonts w:ascii="Times New Roman" w:hAnsi="Times New Roman"/>
          <w:color w:val="000000" w:themeColor="tx1" w:themeShade="FF"/>
          <w:sz w:val="24"/>
          <w:szCs w:val="24"/>
          <w:lang w:eastAsia="sk-SK"/>
        </w:rPr>
        <w:t xml:space="preserve"> </w:t>
      </w:r>
      <w:r w:rsidRPr="00605C1A">
        <w:rPr>
          <w:rFonts w:ascii="Times New Roman" w:hAnsi="Times New Roman"/>
          <w:color w:val="000000" w:themeColor="tx1" w:themeShade="FF"/>
          <w:sz w:val="24"/>
          <w:szCs w:val="24"/>
          <w:lang w:eastAsia="sk-SK"/>
        </w:rPr>
        <w:t xml:space="preserve">času trvania zmluvy o poskytovaní verejných služieb vrátane minimálnych podmienok používania alebo trvania služby. Za podstatné zmeny zmluvných podmienok </w:t>
      </w:r>
      <w:r w:rsidR="00280176">
        <w:rPr>
          <w:rFonts w:ascii="Times New Roman" w:hAnsi="Times New Roman"/>
          <w:color w:val="000000" w:themeColor="tx1" w:themeShade="FF"/>
          <w:sz w:val="24"/>
          <w:szCs w:val="24"/>
          <w:lang w:eastAsia="sk-SK"/>
        </w:rPr>
        <w:t>na účely</w:t>
      </w:r>
      <w:r w:rsidRPr="00605C1A" w:rsidR="00280176">
        <w:rPr>
          <w:rFonts w:ascii="Times New Roman" w:hAnsi="Times New Roman"/>
          <w:color w:val="000000" w:themeColor="tx1" w:themeShade="FF"/>
          <w:sz w:val="24"/>
          <w:szCs w:val="24"/>
          <w:lang w:eastAsia="sk-SK"/>
        </w:rPr>
        <w:t xml:space="preserve"> </w:t>
      </w:r>
      <w:r w:rsidRPr="00605C1A">
        <w:rPr>
          <w:rFonts w:ascii="Times New Roman" w:hAnsi="Times New Roman"/>
          <w:color w:val="000000" w:themeColor="tx1" w:themeShade="FF"/>
          <w:sz w:val="24"/>
          <w:szCs w:val="24"/>
          <w:lang w:eastAsia="sk-SK"/>
        </w:rPr>
        <w:t xml:space="preserve">tohto zákona </w:t>
      </w:r>
      <w:r w:rsidR="001C4540">
        <w:rPr>
          <w:rFonts w:ascii="Times New Roman" w:hAnsi="Times New Roman"/>
          <w:color w:val="000000" w:themeColor="tx1" w:themeShade="FF"/>
          <w:sz w:val="24"/>
          <w:szCs w:val="24"/>
          <w:lang w:eastAsia="sk-SK"/>
        </w:rPr>
        <w:t>sa</w:t>
      </w:r>
      <w:r w:rsidRPr="00605C1A">
        <w:rPr>
          <w:rFonts w:ascii="Times New Roman" w:hAnsi="Times New Roman"/>
          <w:color w:val="000000" w:themeColor="tx1" w:themeShade="FF"/>
          <w:sz w:val="24"/>
          <w:szCs w:val="24"/>
          <w:lang w:eastAsia="sk-SK"/>
        </w:rPr>
        <w:t xml:space="preserve"> považ</w:t>
      </w:r>
      <w:r w:rsidR="001C4540">
        <w:rPr>
          <w:rFonts w:ascii="Times New Roman" w:hAnsi="Times New Roman"/>
          <w:color w:val="000000" w:themeColor="tx1" w:themeShade="FF"/>
          <w:sz w:val="24"/>
          <w:szCs w:val="24"/>
          <w:lang w:eastAsia="sk-SK"/>
        </w:rPr>
        <w:t>ujú</w:t>
      </w:r>
      <w:r w:rsidRPr="00605C1A">
        <w:rPr>
          <w:rFonts w:ascii="Times New Roman" w:hAnsi="Times New Roman"/>
          <w:color w:val="000000" w:themeColor="tx1" w:themeShade="FF"/>
          <w:sz w:val="24"/>
          <w:szCs w:val="24"/>
          <w:lang w:eastAsia="sk-SK"/>
        </w:rPr>
        <w:t xml:space="preserve"> aj  zmeny tých zmluvných podmienok, na ktorých sa zmluvné strany </w:t>
      </w:r>
      <w:r w:rsidRPr="00605C1A" w:rsidR="00A43F46">
        <w:rPr>
          <w:rFonts w:ascii="Times New Roman" w:hAnsi="Times New Roman"/>
          <w:color w:val="000000" w:themeColor="tx1" w:themeShade="FF"/>
          <w:sz w:val="24"/>
          <w:szCs w:val="24"/>
          <w:lang w:eastAsia="sk-SK"/>
        </w:rPr>
        <w:t xml:space="preserve">písomne </w:t>
      </w:r>
      <w:r w:rsidR="00A43F46">
        <w:rPr>
          <w:rFonts w:ascii="Times New Roman" w:hAnsi="Times New Roman"/>
          <w:color w:val="000000" w:themeColor="tx1" w:themeShade="FF"/>
          <w:sz w:val="24"/>
          <w:szCs w:val="24"/>
          <w:lang w:eastAsia="sk-SK"/>
        </w:rPr>
        <w:t xml:space="preserve">v zmluve </w:t>
      </w:r>
      <w:r w:rsidRPr="00605C1A">
        <w:rPr>
          <w:rFonts w:ascii="Times New Roman" w:hAnsi="Times New Roman"/>
          <w:color w:val="000000" w:themeColor="tx1" w:themeShade="FF"/>
          <w:sz w:val="24"/>
          <w:szCs w:val="24"/>
          <w:lang w:eastAsia="sk-SK"/>
        </w:rPr>
        <w:t>dohodli</w:t>
      </w:r>
      <w:r w:rsidR="00A43F46">
        <w:rPr>
          <w:rFonts w:ascii="Times New Roman" w:hAnsi="Times New Roman"/>
          <w:color w:val="000000" w:themeColor="tx1" w:themeShade="FF"/>
          <w:sz w:val="24"/>
          <w:szCs w:val="24"/>
          <w:lang w:eastAsia="sk-SK"/>
        </w:rPr>
        <w:t>, že sa budú považovať za podstatné</w:t>
      </w:r>
      <w:r w:rsidR="00ED43D5">
        <w:rPr>
          <w:rFonts w:ascii="Times New Roman" w:hAnsi="Times New Roman"/>
          <w:color w:val="000000" w:themeColor="tx1" w:themeShade="FF"/>
          <w:sz w:val="24"/>
          <w:szCs w:val="24"/>
          <w:lang w:eastAsia="sk-SK"/>
        </w:rPr>
        <w:t>.</w:t>
      </w:r>
      <w:r w:rsidRPr="00605C1A">
        <w:rPr>
          <w:rFonts w:ascii="Times New Roman" w:hAnsi="Times New Roman"/>
          <w:color w:val="000000" w:themeColor="tx1" w:themeShade="FF"/>
          <w:sz w:val="24"/>
          <w:szCs w:val="24"/>
          <w:lang w:eastAsia="sk-SK"/>
        </w:rPr>
        <w:t xml:space="preserve"> Dôvod zmeny podstatných zmluvných podmienok musí byť vopred určený v zmluve o</w:t>
      </w:r>
      <w:r w:rsidR="00AD57F1">
        <w:rPr>
          <w:rFonts w:ascii="Times New Roman" w:hAnsi="Times New Roman"/>
          <w:color w:val="000000" w:themeColor="tx1" w:themeShade="FF"/>
          <w:sz w:val="24"/>
          <w:szCs w:val="24"/>
          <w:lang w:eastAsia="sk-SK"/>
        </w:rPr>
        <w:t> </w:t>
      </w:r>
      <w:r w:rsidRPr="00605C1A">
        <w:rPr>
          <w:rFonts w:ascii="Times New Roman" w:hAnsi="Times New Roman"/>
          <w:color w:val="000000" w:themeColor="tx1" w:themeShade="FF"/>
          <w:sz w:val="24"/>
          <w:szCs w:val="24"/>
          <w:lang w:eastAsia="sk-SK"/>
        </w:rPr>
        <w:t>poskytovaní verejných služieb.</w:t>
      </w:r>
      <w:r>
        <w:rPr>
          <w:rFonts w:ascii="Times New Roman" w:hAnsi="Times New Roman"/>
          <w:color w:val="000000" w:themeColor="tx1" w:themeShade="FF"/>
          <w:sz w:val="24"/>
          <w:szCs w:val="24"/>
          <w:lang w:eastAsia="sk-SK"/>
        </w:rPr>
        <w:t>“</w:t>
      </w:r>
      <w:r w:rsidR="00673251">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 xml:space="preserve"> </w:t>
      </w:r>
    </w:p>
    <w:p w:rsidR="00673251" w:rsidP="00654BC4">
      <w:pPr>
        <w:pStyle w:val="ListParagraph"/>
        <w:bidi w:val="0"/>
        <w:spacing w:after="0" w:line="240" w:lineRule="auto"/>
        <w:jc w:val="both"/>
        <w:rPr>
          <w:rFonts w:ascii="Times New Roman" w:hAnsi="Times New Roman"/>
          <w:color w:val="000000" w:themeColor="tx1" w:themeShade="FF"/>
          <w:sz w:val="24"/>
          <w:szCs w:val="24"/>
          <w:lang w:eastAsia="sk-SK"/>
        </w:rPr>
      </w:pPr>
    </w:p>
    <w:p w:rsidR="00673251" w:rsidP="00654BC4">
      <w:pPr>
        <w:pStyle w:val="ListParagraph"/>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Doterajšie odseky </w:t>
      </w:r>
      <w:r w:rsidR="007429EA">
        <w:rPr>
          <w:rFonts w:ascii="Times New Roman" w:hAnsi="Times New Roman"/>
          <w:color w:val="000000" w:themeColor="tx1" w:themeShade="FF"/>
          <w:sz w:val="24"/>
          <w:szCs w:val="24"/>
          <w:lang w:eastAsia="sk-SK"/>
        </w:rPr>
        <w:t xml:space="preserve">8 </w:t>
      </w:r>
      <w:r>
        <w:rPr>
          <w:rFonts w:ascii="Times New Roman" w:hAnsi="Times New Roman"/>
          <w:color w:val="000000" w:themeColor="tx1" w:themeShade="FF"/>
          <w:sz w:val="24"/>
          <w:szCs w:val="24"/>
          <w:lang w:eastAsia="sk-SK"/>
        </w:rPr>
        <w:t xml:space="preserve">až </w:t>
      </w:r>
      <w:r w:rsidR="007429EA">
        <w:rPr>
          <w:rFonts w:ascii="Times New Roman" w:hAnsi="Times New Roman"/>
          <w:color w:val="000000" w:themeColor="tx1" w:themeShade="FF"/>
          <w:sz w:val="24"/>
          <w:szCs w:val="24"/>
          <w:lang w:eastAsia="sk-SK"/>
        </w:rPr>
        <w:t xml:space="preserve">13 </w:t>
      </w:r>
      <w:r>
        <w:rPr>
          <w:rFonts w:ascii="Times New Roman" w:hAnsi="Times New Roman"/>
          <w:color w:val="000000" w:themeColor="tx1" w:themeShade="FF"/>
          <w:sz w:val="24"/>
          <w:szCs w:val="24"/>
          <w:lang w:eastAsia="sk-SK"/>
        </w:rPr>
        <w:t xml:space="preserve">sa označujú ako odseky </w:t>
      </w:r>
      <w:r w:rsidR="007429EA">
        <w:rPr>
          <w:rFonts w:ascii="Times New Roman" w:hAnsi="Times New Roman"/>
          <w:color w:val="000000" w:themeColor="tx1" w:themeShade="FF"/>
          <w:sz w:val="24"/>
          <w:szCs w:val="24"/>
          <w:lang w:eastAsia="sk-SK"/>
        </w:rPr>
        <w:t xml:space="preserve">9 </w:t>
      </w:r>
      <w:r>
        <w:rPr>
          <w:rFonts w:ascii="Times New Roman" w:hAnsi="Times New Roman"/>
          <w:color w:val="000000" w:themeColor="tx1" w:themeShade="FF"/>
          <w:sz w:val="24"/>
          <w:szCs w:val="24"/>
          <w:lang w:eastAsia="sk-SK"/>
        </w:rPr>
        <w:t xml:space="preserve">až </w:t>
      </w:r>
      <w:r w:rsidR="007429EA">
        <w:rPr>
          <w:rFonts w:ascii="Times New Roman" w:hAnsi="Times New Roman"/>
          <w:color w:val="000000" w:themeColor="tx1" w:themeShade="FF"/>
          <w:sz w:val="24"/>
          <w:szCs w:val="24"/>
          <w:lang w:eastAsia="sk-SK"/>
        </w:rPr>
        <w:t>14</w:t>
      </w:r>
      <w:r>
        <w:rPr>
          <w:rFonts w:ascii="Times New Roman" w:hAnsi="Times New Roman"/>
          <w:color w:val="000000" w:themeColor="tx1" w:themeShade="FF"/>
          <w:sz w:val="24"/>
          <w:szCs w:val="24"/>
          <w:lang w:eastAsia="sk-SK"/>
        </w:rPr>
        <w:t>.</w:t>
      </w:r>
    </w:p>
    <w:p w:rsidR="00097835" w:rsidP="00B26C8E">
      <w:pPr>
        <w:bidi w:val="0"/>
        <w:spacing w:after="0" w:line="240" w:lineRule="auto"/>
        <w:jc w:val="both"/>
        <w:rPr>
          <w:rFonts w:ascii="Times New Roman" w:hAnsi="Times New Roman"/>
          <w:color w:val="000000" w:themeColor="tx1" w:themeShade="FF"/>
          <w:sz w:val="24"/>
          <w:szCs w:val="24"/>
          <w:lang w:eastAsia="sk-SK"/>
        </w:rPr>
      </w:pPr>
    </w:p>
    <w:p w:rsidR="00097835" w:rsidP="00B26C8E">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44 ods. 9 sa slová „odseku 6“ nahrádzajú slovami „odseku 7“.</w:t>
      </w:r>
    </w:p>
    <w:p w:rsidR="009F720D" w:rsidP="006422C5">
      <w:pPr>
        <w:pStyle w:val="ListParagraph"/>
        <w:bidi w:val="0"/>
        <w:spacing w:after="0" w:line="240" w:lineRule="auto"/>
        <w:jc w:val="both"/>
        <w:rPr>
          <w:rFonts w:ascii="Times New Roman" w:hAnsi="Times New Roman"/>
          <w:color w:val="000000" w:themeColor="tx1" w:themeShade="FF"/>
          <w:sz w:val="24"/>
          <w:szCs w:val="24"/>
          <w:lang w:eastAsia="sk-SK"/>
        </w:rPr>
      </w:pPr>
    </w:p>
    <w:p w:rsidR="009F720D" w:rsidRPr="00B26C8E" w:rsidP="00B26C8E">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 xml:space="preserve">V § 48 ods. 3 sa slová „ods. 5“ nahrádzajú slovami „ods. 6“. </w:t>
      </w:r>
    </w:p>
    <w:p w:rsidR="00605C1A" w:rsidRPr="00605C1A" w:rsidP="00654BC4">
      <w:pPr>
        <w:pStyle w:val="ListParagraph"/>
        <w:bidi w:val="0"/>
        <w:jc w:val="both"/>
        <w:rPr>
          <w:rFonts w:ascii="Times New Roman" w:hAnsi="Times New Roman"/>
          <w:color w:val="000000" w:themeColor="tx1" w:themeShade="FF"/>
          <w:sz w:val="24"/>
          <w:szCs w:val="24"/>
          <w:lang w:eastAsia="sk-SK"/>
        </w:rPr>
      </w:pPr>
    </w:p>
    <w:p w:rsidR="00D342BE" w:rsidP="00C57314">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2274A5">
        <w:rPr>
          <w:rFonts w:ascii="Times New Roman" w:hAnsi="Times New Roman"/>
          <w:color w:val="000000" w:themeColor="tx1" w:themeShade="FF"/>
          <w:sz w:val="24"/>
          <w:szCs w:val="24"/>
          <w:lang w:eastAsia="sk-SK"/>
        </w:rPr>
        <w:t xml:space="preserve"> </w:t>
      </w:r>
      <w:r>
        <w:rPr>
          <w:rFonts w:ascii="Times New Roman" w:hAnsi="Times New Roman"/>
          <w:color w:val="000000" w:themeColor="tx1" w:themeShade="FF"/>
          <w:sz w:val="24"/>
          <w:szCs w:val="24"/>
          <w:lang w:eastAsia="sk-SK"/>
        </w:rPr>
        <w:t xml:space="preserve">V </w:t>
      </w:r>
      <w:r w:rsidR="00E615CB">
        <w:rPr>
          <w:rFonts w:ascii="Times New Roman" w:hAnsi="Times New Roman"/>
          <w:color w:val="000000" w:themeColor="tx1" w:themeShade="FF"/>
          <w:sz w:val="24"/>
          <w:szCs w:val="24"/>
          <w:lang w:eastAsia="sk-SK"/>
        </w:rPr>
        <w:t>§ 53 ods</w:t>
      </w:r>
      <w:r w:rsidR="009F720D">
        <w:rPr>
          <w:rFonts w:ascii="Times New Roman" w:hAnsi="Times New Roman"/>
          <w:color w:val="000000" w:themeColor="tx1" w:themeShade="FF"/>
          <w:sz w:val="24"/>
          <w:szCs w:val="24"/>
          <w:lang w:eastAsia="sk-SK"/>
        </w:rPr>
        <w:t>ek</w:t>
      </w:r>
      <w:r w:rsidR="00E615CB">
        <w:rPr>
          <w:rFonts w:ascii="Times New Roman" w:hAnsi="Times New Roman"/>
          <w:color w:val="000000" w:themeColor="tx1" w:themeShade="FF"/>
          <w:sz w:val="24"/>
          <w:szCs w:val="24"/>
          <w:lang w:eastAsia="sk-SK"/>
        </w:rPr>
        <w:t xml:space="preserve"> 3 </w:t>
      </w:r>
      <w:r>
        <w:rPr>
          <w:rFonts w:ascii="Times New Roman" w:hAnsi="Times New Roman"/>
          <w:color w:val="000000" w:themeColor="tx1" w:themeShade="FF"/>
          <w:sz w:val="24"/>
          <w:szCs w:val="24"/>
          <w:lang w:eastAsia="sk-SK"/>
        </w:rPr>
        <w:t>znie</w:t>
      </w:r>
      <w:r w:rsidR="00605C1A">
        <w:rPr>
          <w:rFonts w:ascii="Times New Roman" w:hAnsi="Times New Roman"/>
          <w:color w:val="000000" w:themeColor="tx1" w:themeShade="FF"/>
          <w:sz w:val="24"/>
          <w:szCs w:val="24"/>
          <w:lang w:eastAsia="sk-SK"/>
        </w:rPr>
        <w:t xml:space="preserve">: </w:t>
      </w:r>
    </w:p>
    <w:p w:rsidR="00605C1A" w:rsidP="00654BC4">
      <w:pPr>
        <w:pStyle w:val="ListParagraph"/>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w:t>
      </w:r>
      <w:r w:rsidR="00D342BE">
        <w:rPr>
          <w:rFonts w:ascii="Times New Roman" w:hAnsi="Times New Roman"/>
          <w:color w:val="000000" w:themeColor="tx1" w:themeShade="FF"/>
          <w:sz w:val="24"/>
          <w:szCs w:val="24"/>
          <w:lang w:eastAsia="sk-SK"/>
        </w:rPr>
        <w:t xml:space="preserve">(3) </w:t>
      </w:r>
      <w:r w:rsidRPr="00605C1A">
        <w:rPr>
          <w:rFonts w:ascii="Times New Roman" w:hAnsi="Times New Roman"/>
          <w:color w:val="000000" w:themeColor="tx1" w:themeShade="FF"/>
          <w:sz w:val="24"/>
          <w:szCs w:val="24"/>
          <w:lang w:eastAsia="sk-SK"/>
        </w:rPr>
        <w:t>Úrad vypočíta čisté náklady, pričom prihliadne na  vznikajúcu výhodu na trhu, ktorú príslušný podnik získa poskytovaním univerzálnej služby. Ak úrad na základe výpočtu čistých nákladov zistí, že poskytovanie univerzálnej služby je pre podnik neprimeraným zaťažením, rozhodne o výške úhrady čistých nákladov. Vypočítané čisté náklady a metódu ich výpočtu úrad zverejní</w:t>
      </w:r>
      <w:r w:rsidR="008A627C">
        <w:rPr>
          <w:rFonts w:ascii="Times New Roman" w:hAnsi="Times New Roman"/>
          <w:color w:val="000000" w:themeColor="tx1" w:themeShade="FF"/>
          <w:sz w:val="24"/>
          <w:szCs w:val="24"/>
          <w:lang w:eastAsia="sk-SK"/>
        </w:rPr>
        <w:t xml:space="preserve"> na svojom webovom sídle</w:t>
      </w:r>
      <w:r w:rsidRPr="00605C1A">
        <w:rPr>
          <w:rFonts w:ascii="Times New Roman" w:hAnsi="Times New Roman"/>
          <w:color w:val="000000" w:themeColor="tx1" w:themeShade="FF"/>
          <w:sz w:val="24"/>
          <w:szCs w:val="24"/>
          <w:lang w:eastAsia="sk-SK"/>
        </w:rPr>
        <w:t>.</w:t>
      </w:r>
      <w:r>
        <w:rPr>
          <w:rFonts w:ascii="Times New Roman" w:hAnsi="Times New Roman"/>
          <w:color w:val="000000" w:themeColor="tx1" w:themeShade="FF"/>
          <w:sz w:val="24"/>
          <w:szCs w:val="24"/>
          <w:lang w:eastAsia="sk-SK"/>
        </w:rPr>
        <w:t>“</w:t>
      </w:r>
      <w:r w:rsidR="00D342BE">
        <w:rPr>
          <w:rFonts w:ascii="Times New Roman" w:hAnsi="Times New Roman"/>
          <w:color w:val="000000" w:themeColor="tx1" w:themeShade="FF"/>
          <w:sz w:val="24"/>
          <w:szCs w:val="24"/>
          <w:lang w:eastAsia="sk-SK"/>
        </w:rPr>
        <w:t>.</w:t>
      </w:r>
    </w:p>
    <w:p w:rsidR="002E0A66" w:rsidRPr="00654BC4" w:rsidP="00654BC4">
      <w:pPr>
        <w:bidi w:val="0"/>
        <w:spacing w:after="0" w:line="240" w:lineRule="auto"/>
        <w:jc w:val="both"/>
        <w:rPr>
          <w:rFonts w:ascii="Times New Roman" w:hAnsi="Times New Roman"/>
          <w:color w:val="000000" w:themeColor="tx1" w:themeShade="FF"/>
          <w:sz w:val="24"/>
          <w:szCs w:val="24"/>
          <w:highlight w:val="yellow"/>
          <w:lang w:eastAsia="sk-SK"/>
        </w:rPr>
      </w:pPr>
    </w:p>
    <w:p w:rsidR="002E0A66" w:rsidP="00654BC4">
      <w:pPr>
        <w:pStyle w:val="ListParagraph"/>
        <w:numPr>
          <w:numId w:val="1"/>
        </w:numPr>
        <w:bidi w:val="0"/>
        <w:jc w:val="both"/>
        <w:rPr>
          <w:rFonts w:ascii="Times New Roman" w:hAnsi="Times New Roman"/>
          <w:color w:val="000000" w:themeColor="tx1" w:themeShade="FF"/>
          <w:sz w:val="24"/>
          <w:szCs w:val="24"/>
          <w:lang w:eastAsia="sk-SK"/>
        </w:rPr>
      </w:pPr>
      <w:r w:rsidRPr="002E0A66">
        <w:rPr>
          <w:rFonts w:ascii="Times New Roman" w:hAnsi="Times New Roman"/>
          <w:color w:val="000000" w:themeColor="tx1" w:themeShade="FF"/>
          <w:sz w:val="24"/>
          <w:szCs w:val="24"/>
          <w:lang w:eastAsia="sk-SK"/>
        </w:rPr>
        <w:t>V § 57 ods</w:t>
      </w:r>
      <w:r w:rsidR="00EC240A">
        <w:rPr>
          <w:rFonts w:ascii="Times New Roman" w:hAnsi="Times New Roman"/>
          <w:color w:val="000000" w:themeColor="tx1" w:themeShade="FF"/>
          <w:sz w:val="24"/>
          <w:szCs w:val="24"/>
          <w:lang w:eastAsia="sk-SK"/>
        </w:rPr>
        <w:t>.</w:t>
      </w:r>
      <w:r w:rsidRPr="002E0A66">
        <w:rPr>
          <w:rFonts w:ascii="Times New Roman" w:hAnsi="Times New Roman"/>
          <w:color w:val="000000" w:themeColor="tx1" w:themeShade="FF"/>
          <w:sz w:val="24"/>
          <w:szCs w:val="24"/>
          <w:lang w:eastAsia="sk-SK"/>
        </w:rPr>
        <w:t>2 druhá veta znie: „Podnik môže spracúvať lokalizačné údaje iné ako prevádzkové údaje, ktoré sa týkajú účastníka alebo užívateľa verejnej siete alebo verejnej služby, len vtedy, ak sa anonymizujú alebo s ich súhlasom v rozsahu a trvaní nevyhnutnom na poskytnutie služby s pridanou hodnotou.“.</w:t>
      </w:r>
    </w:p>
    <w:p w:rsidR="00E2422E" w:rsidRPr="00654BC4" w:rsidP="00654BC4">
      <w:pPr>
        <w:pStyle w:val="ListParagraph"/>
        <w:bidi w:val="0"/>
        <w:rPr>
          <w:rFonts w:ascii="Times New Roman" w:hAnsi="Times New Roman"/>
          <w:color w:val="000000" w:themeColor="tx1" w:themeShade="FF"/>
          <w:sz w:val="24"/>
          <w:szCs w:val="24"/>
          <w:lang w:eastAsia="sk-SK"/>
        </w:rPr>
      </w:pPr>
    </w:p>
    <w:p w:rsidR="00E2422E" w:rsidP="00C67931">
      <w:pPr>
        <w:pStyle w:val="ListParagraph"/>
        <w:numPr>
          <w:numId w:val="1"/>
        </w:numPr>
        <w:bidi w:val="0"/>
        <w:spacing w:after="0"/>
        <w:rPr>
          <w:rFonts w:ascii="Times New Roman" w:hAnsi="Times New Roman"/>
          <w:color w:val="000000" w:themeColor="tx1" w:themeShade="FF"/>
          <w:sz w:val="24"/>
          <w:szCs w:val="24"/>
          <w:lang w:eastAsia="sk-SK"/>
        </w:rPr>
      </w:pPr>
      <w:r w:rsidRPr="00E2422E">
        <w:rPr>
          <w:rFonts w:ascii="Times New Roman" w:hAnsi="Times New Roman"/>
          <w:color w:val="000000" w:themeColor="tx1" w:themeShade="FF"/>
          <w:sz w:val="24"/>
          <w:szCs w:val="24"/>
          <w:lang w:eastAsia="sk-SK"/>
        </w:rPr>
        <w:t>V § 57 ods</w:t>
      </w:r>
      <w:r w:rsidR="009F720D">
        <w:rPr>
          <w:rFonts w:ascii="Times New Roman" w:hAnsi="Times New Roman"/>
          <w:color w:val="000000" w:themeColor="tx1" w:themeShade="FF"/>
          <w:sz w:val="24"/>
          <w:szCs w:val="24"/>
          <w:lang w:eastAsia="sk-SK"/>
        </w:rPr>
        <w:t>.</w:t>
      </w:r>
      <w:r w:rsidRPr="00E2422E">
        <w:rPr>
          <w:rFonts w:ascii="Times New Roman" w:hAnsi="Times New Roman"/>
          <w:color w:val="000000" w:themeColor="tx1" w:themeShade="FF"/>
          <w:sz w:val="24"/>
          <w:szCs w:val="24"/>
          <w:lang w:eastAsia="sk-SK"/>
        </w:rPr>
        <w:t xml:space="preserve"> 6 sa za slovo „siete,“ vkladajú slová „služby, alebo siete a služby,“.</w:t>
      </w:r>
    </w:p>
    <w:p w:rsidR="003268B0" w:rsidRPr="00843466">
      <w:pPr>
        <w:bidi w:val="0"/>
        <w:spacing w:after="0" w:line="240" w:lineRule="auto"/>
        <w:jc w:val="both"/>
        <w:rPr>
          <w:rFonts w:ascii="Times New Roman" w:hAnsi="Times New Roman"/>
          <w:color w:val="000000" w:themeColor="tx1" w:themeShade="FF"/>
          <w:sz w:val="24"/>
          <w:szCs w:val="24"/>
          <w:lang w:eastAsia="sk-SK"/>
        </w:rPr>
      </w:pPr>
    </w:p>
    <w:p w:rsidR="00B56393">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3268B0">
        <w:rPr>
          <w:rFonts w:ascii="Times New Roman" w:hAnsi="Times New Roman"/>
          <w:color w:val="000000" w:themeColor="tx1" w:themeShade="FF"/>
          <w:sz w:val="24"/>
          <w:szCs w:val="24"/>
          <w:lang w:eastAsia="sk-SK"/>
        </w:rPr>
        <w:t xml:space="preserve">V § 65 ods. 3 druhej vete sa na </w:t>
      </w:r>
      <w:r w:rsidR="00E857EF">
        <w:rPr>
          <w:rFonts w:ascii="Times New Roman" w:hAnsi="Times New Roman"/>
          <w:color w:val="000000" w:themeColor="tx1" w:themeShade="FF"/>
          <w:sz w:val="24"/>
          <w:szCs w:val="24"/>
          <w:lang w:eastAsia="sk-SK"/>
        </w:rPr>
        <w:t>konci</w:t>
      </w:r>
      <w:r w:rsidR="006B43A5">
        <w:rPr>
          <w:rFonts w:ascii="Times New Roman" w:hAnsi="Times New Roman"/>
          <w:color w:val="000000" w:themeColor="tx1" w:themeShade="FF"/>
          <w:sz w:val="24"/>
          <w:szCs w:val="24"/>
          <w:lang w:eastAsia="sk-SK"/>
        </w:rPr>
        <w:t xml:space="preserve"> pripájajú</w:t>
      </w:r>
      <w:r w:rsidR="003268B0">
        <w:rPr>
          <w:rFonts w:ascii="Times New Roman" w:hAnsi="Times New Roman"/>
          <w:color w:val="000000" w:themeColor="tx1" w:themeShade="FF"/>
          <w:sz w:val="24"/>
          <w:szCs w:val="24"/>
          <w:lang w:eastAsia="sk-SK"/>
        </w:rPr>
        <w:t xml:space="preserve"> </w:t>
      </w:r>
      <w:r w:rsidR="00E857EF">
        <w:rPr>
          <w:rFonts w:ascii="Times New Roman" w:hAnsi="Times New Roman"/>
          <w:color w:val="000000" w:themeColor="tx1" w:themeShade="FF"/>
          <w:sz w:val="24"/>
          <w:szCs w:val="24"/>
          <w:lang w:eastAsia="sk-SK"/>
        </w:rPr>
        <w:t>tieto slová</w:t>
      </w:r>
      <w:r w:rsidR="003D1044">
        <w:rPr>
          <w:rFonts w:ascii="Times New Roman" w:hAnsi="Times New Roman"/>
          <w:color w:val="000000" w:themeColor="tx1" w:themeShade="FF"/>
          <w:sz w:val="24"/>
          <w:szCs w:val="24"/>
          <w:lang w:eastAsia="sk-SK"/>
        </w:rPr>
        <w:t>:</w:t>
      </w:r>
      <w:r w:rsidR="00E857EF">
        <w:rPr>
          <w:rFonts w:ascii="Times New Roman" w:hAnsi="Times New Roman"/>
          <w:color w:val="000000" w:themeColor="tx1" w:themeShade="FF"/>
          <w:sz w:val="24"/>
          <w:szCs w:val="24"/>
          <w:lang w:eastAsia="sk-SK"/>
        </w:rPr>
        <w:t xml:space="preserve"> </w:t>
      </w:r>
      <w:r w:rsidR="003268B0">
        <w:rPr>
          <w:rFonts w:ascii="Times New Roman" w:hAnsi="Times New Roman"/>
          <w:color w:val="000000" w:themeColor="tx1" w:themeShade="FF"/>
          <w:sz w:val="24"/>
          <w:szCs w:val="24"/>
          <w:lang w:eastAsia="sk-SK"/>
        </w:rPr>
        <w:t>„</w:t>
      </w:r>
      <w:r w:rsidRPr="006A130C" w:rsidR="003268B0">
        <w:rPr>
          <w:rFonts w:ascii="Times New Roman" w:hAnsi="Times New Roman"/>
          <w:color w:val="000000" w:themeColor="tx1" w:themeShade="FF"/>
          <w:sz w:val="24"/>
          <w:szCs w:val="24"/>
          <w:lang w:eastAsia="sk-SK"/>
        </w:rPr>
        <w:t>alebo užívateľ zariadenia, ktoré spôsobuje rušenie</w:t>
      </w:r>
      <w:r w:rsidR="003268B0">
        <w:rPr>
          <w:rFonts w:ascii="Times New Roman" w:hAnsi="Times New Roman"/>
          <w:color w:val="000000" w:themeColor="tx1" w:themeShade="FF"/>
          <w:sz w:val="24"/>
          <w:szCs w:val="24"/>
          <w:lang w:eastAsia="sk-SK"/>
        </w:rPr>
        <w:t>“.</w:t>
      </w:r>
    </w:p>
    <w:p w:rsidR="00F420B5" w:rsidRPr="00EB05D2" w:rsidP="00C67931">
      <w:pPr>
        <w:bidi w:val="0"/>
        <w:spacing w:after="0"/>
        <w:rPr>
          <w:rFonts w:ascii="Times New Roman" w:hAnsi="Times New Roman"/>
          <w:color w:val="000000" w:themeColor="tx1" w:themeShade="FF"/>
          <w:sz w:val="24"/>
          <w:szCs w:val="24"/>
          <w:lang w:eastAsia="sk-SK"/>
        </w:rPr>
      </w:pPr>
    </w:p>
    <w:p w:rsidR="002274A5">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F420B5">
        <w:rPr>
          <w:rFonts w:ascii="Times New Roman" w:hAnsi="Times New Roman"/>
          <w:color w:val="000000" w:themeColor="tx1" w:themeShade="FF"/>
          <w:sz w:val="24"/>
          <w:szCs w:val="24"/>
          <w:lang w:eastAsia="sk-SK"/>
        </w:rPr>
        <w:t xml:space="preserve">§ 67 </w:t>
      </w:r>
      <w:r w:rsidR="00EB19E9">
        <w:rPr>
          <w:rFonts w:ascii="Times New Roman" w:hAnsi="Times New Roman"/>
          <w:color w:val="000000" w:themeColor="tx1" w:themeShade="FF"/>
          <w:sz w:val="24"/>
          <w:szCs w:val="24"/>
          <w:lang w:eastAsia="sk-SK"/>
        </w:rPr>
        <w:t>vrátane nadpisu znie</w:t>
      </w:r>
      <w:r w:rsidR="00F420B5">
        <w:rPr>
          <w:rFonts w:ascii="Times New Roman" w:hAnsi="Times New Roman"/>
          <w:color w:val="000000" w:themeColor="tx1" w:themeShade="FF"/>
          <w:sz w:val="24"/>
          <w:szCs w:val="24"/>
          <w:lang w:eastAsia="sk-SK"/>
        </w:rPr>
        <w:t>:</w:t>
      </w:r>
    </w:p>
    <w:p w:rsidR="00EB19E9" w:rsidP="00B26C8E">
      <w:pPr>
        <w:pStyle w:val="ListParagraph"/>
        <w:bidi w:val="0"/>
        <w:spacing w:after="0" w:line="240" w:lineRule="auto"/>
        <w:jc w:val="both"/>
        <w:rPr>
          <w:rFonts w:ascii="Times New Roman" w:hAnsi="Times New Roman"/>
          <w:color w:val="000000" w:themeColor="tx1" w:themeShade="FF"/>
          <w:sz w:val="24"/>
          <w:szCs w:val="24"/>
          <w:lang w:eastAsia="sk-SK"/>
        </w:rPr>
      </w:pPr>
    </w:p>
    <w:p w:rsidR="00EB19E9" w:rsidP="00B26C8E">
      <w:pPr>
        <w:pStyle w:val="ListParagraph"/>
        <w:bidi w:val="0"/>
        <w:spacing w:after="0" w:line="240" w:lineRule="auto"/>
        <w:jc w:val="center"/>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„§67</w:t>
      </w:r>
    </w:p>
    <w:p w:rsidR="00EB19E9" w:rsidP="00B26C8E">
      <w:pPr>
        <w:pStyle w:val="ListParagraph"/>
        <w:bidi w:val="0"/>
        <w:spacing w:after="0" w:line="240" w:lineRule="auto"/>
        <w:jc w:val="center"/>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Spoločné umiestnenie a používanie zariadení</w:t>
      </w:r>
    </w:p>
    <w:p w:rsidR="00EB19E9" w:rsidP="00B26C8E">
      <w:pPr>
        <w:pStyle w:val="ListParagraph"/>
        <w:bidi w:val="0"/>
        <w:spacing w:after="0" w:line="240" w:lineRule="auto"/>
        <w:jc w:val="center"/>
        <w:rPr>
          <w:rFonts w:ascii="Times New Roman" w:hAnsi="Times New Roman"/>
          <w:color w:val="000000" w:themeColor="tx1" w:themeShade="FF"/>
          <w:sz w:val="24"/>
          <w:szCs w:val="24"/>
          <w:lang w:eastAsia="sk-SK"/>
        </w:rPr>
      </w:pPr>
    </w:p>
    <w:p w:rsidR="00272EB0" w:rsidP="002A75C8">
      <w:pPr>
        <w:autoSpaceDE w:val="0"/>
        <w:autoSpaceDN w:val="0"/>
        <w:bidi w:val="0"/>
        <w:adjustRightInd w:val="0"/>
        <w:spacing w:after="0" w:line="240" w:lineRule="auto"/>
        <w:jc w:val="both"/>
        <w:rPr>
          <w:rFonts w:ascii="Times New Roman" w:hAnsi="Times New Roman"/>
          <w:color w:val="231F20"/>
          <w:sz w:val="24"/>
          <w:szCs w:val="24"/>
        </w:rPr>
      </w:pPr>
      <w:r w:rsidRPr="008234CD" w:rsidR="005A7002">
        <w:rPr>
          <w:rFonts w:ascii="Times New Roman" w:hAnsi="Times New Roman"/>
          <w:sz w:val="24"/>
          <w:szCs w:val="24"/>
        </w:rPr>
        <w:t>(</w:t>
      </w:r>
      <w:r>
        <w:rPr>
          <w:rFonts w:ascii="Times New Roman" w:hAnsi="Times New Roman"/>
          <w:sz w:val="24"/>
          <w:szCs w:val="24"/>
        </w:rPr>
        <w:t>1</w:t>
      </w:r>
      <w:r w:rsidRPr="008234CD" w:rsidR="005A7002">
        <w:rPr>
          <w:rFonts w:ascii="Times New Roman" w:hAnsi="Times New Roman"/>
          <w:sz w:val="24"/>
          <w:szCs w:val="24"/>
        </w:rPr>
        <w:t xml:space="preserve">) </w:t>
      </w:r>
      <w:r w:rsidRPr="00B26C8E">
        <w:rPr>
          <w:rFonts w:ascii="Times New Roman" w:hAnsi="Times New Roman"/>
          <w:color w:val="231F20"/>
          <w:sz w:val="24"/>
          <w:szCs w:val="24"/>
        </w:rPr>
        <w:t>Ak podnik nemôže umiestniť vedenie alebo inštalovať telekomunikačné zariadenie, alebo ak to môže vykonať len s obmedzením využívania cudzích nehnuteľností, môže požiadať iný podnik</w:t>
      </w:r>
      <w:r>
        <w:rPr>
          <w:rFonts w:ascii="Times New Roman" w:hAnsi="Times New Roman"/>
          <w:color w:val="231F20"/>
          <w:sz w:val="24"/>
          <w:szCs w:val="24"/>
        </w:rPr>
        <w:t xml:space="preserve"> </w:t>
      </w:r>
      <w:r w:rsidRPr="00B26C8E">
        <w:rPr>
          <w:rFonts w:ascii="Times New Roman" w:hAnsi="Times New Roman"/>
          <w:color w:val="231F20"/>
          <w:sz w:val="24"/>
          <w:szCs w:val="24"/>
        </w:rPr>
        <w:t xml:space="preserve">poskytujúci siete alebo služby alebo vlastníka </w:t>
      </w:r>
      <w:r w:rsidR="00EA2C58">
        <w:rPr>
          <w:rFonts w:ascii="Times New Roman" w:hAnsi="Times New Roman"/>
          <w:color w:val="231F20"/>
          <w:sz w:val="24"/>
          <w:szCs w:val="24"/>
        </w:rPr>
        <w:t>stavieb a priestorov</w:t>
      </w:r>
      <w:r w:rsidRPr="00B26C8E">
        <w:rPr>
          <w:rFonts w:ascii="Times New Roman" w:hAnsi="Times New Roman"/>
          <w:color w:val="231F20"/>
          <w:sz w:val="24"/>
          <w:szCs w:val="24"/>
        </w:rPr>
        <w:t xml:space="preserve">, aby mu za podmienok, ktoré nie sú diskriminujúce a za odplatu umožnil používať existujúcu infraštruktúru vrátane </w:t>
      </w:r>
      <w:r w:rsidR="005E7B23">
        <w:rPr>
          <w:rFonts w:ascii="Times New Roman" w:hAnsi="Times New Roman"/>
          <w:color w:val="231F20"/>
          <w:sz w:val="24"/>
          <w:szCs w:val="24"/>
        </w:rPr>
        <w:t>stavieb, priestorov a častí vedení</w:t>
      </w:r>
      <w:r w:rsidR="002A75C8">
        <w:rPr>
          <w:rFonts w:ascii="Times New Roman" w:hAnsi="Times New Roman"/>
          <w:color w:val="231F20"/>
          <w:sz w:val="24"/>
          <w:szCs w:val="24"/>
        </w:rPr>
        <w:t>,</w:t>
      </w:r>
      <w:r w:rsidRPr="00B26C8E">
        <w:rPr>
          <w:rFonts w:ascii="Times New Roman" w:hAnsi="Times New Roman"/>
          <w:color w:val="231F20"/>
          <w:sz w:val="24"/>
          <w:szCs w:val="24"/>
        </w:rPr>
        <w:t xml:space="preserve"> ak to nevyžaduje náročné dodatočné práce a s tým spojené náklady.</w:t>
      </w:r>
    </w:p>
    <w:p w:rsidR="00765779" w:rsidRPr="00B26C8E" w:rsidP="002A75C8">
      <w:pPr>
        <w:autoSpaceDE w:val="0"/>
        <w:autoSpaceDN w:val="0"/>
        <w:bidi w:val="0"/>
        <w:adjustRightInd w:val="0"/>
        <w:spacing w:after="0" w:line="240" w:lineRule="auto"/>
        <w:jc w:val="both"/>
        <w:rPr>
          <w:rFonts w:ascii="Times New Roman" w:hAnsi="Times New Roman"/>
          <w:color w:val="231F20"/>
          <w:sz w:val="24"/>
          <w:szCs w:val="24"/>
        </w:rPr>
      </w:pPr>
    </w:p>
    <w:p w:rsidR="00272EB0" w:rsidP="002A75C8">
      <w:pPr>
        <w:autoSpaceDE w:val="0"/>
        <w:autoSpaceDN w:val="0"/>
        <w:bidi w:val="0"/>
        <w:adjustRightInd w:val="0"/>
        <w:spacing w:after="0" w:line="240" w:lineRule="auto"/>
        <w:jc w:val="both"/>
        <w:rPr>
          <w:rFonts w:ascii="Times New Roman" w:hAnsi="Times New Roman"/>
          <w:color w:val="231F20"/>
          <w:sz w:val="24"/>
          <w:szCs w:val="24"/>
        </w:rPr>
      </w:pPr>
      <w:r w:rsidRPr="00654BC4">
        <w:rPr>
          <w:rFonts w:ascii="Times New Roman" w:hAnsi="Times New Roman"/>
          <w:sz w:val="24"/>
          <w:szCs w:val="24"/>
        </w:rPr>
        <w:t xml:space="preserve"> </w:t>
      </w:r>
      <w:r w:rsidRPr="00EB05D2" w:rsidR="005A7002">
        <w:rPr>
          <w:rFonts w:ascii="Times New Roman" w:hAnsi="Times New Roman"/>
          <w:sz w:val="24"/>
          <w:szCs w:val="24"/>
        </w:rPr>
        <w:t>(</w:t>
      </w:r>
      <w:r>
        <w:rPr>
          <w:rFonts w:ascii="Times New Roman" w:hAnsi="Times New Roman"/>
          <w:sz w:val="24"/>
          <w:szCs w:val="24"/>
        </w:rPr>
        <w:t>2</w:t>
      </w:r>
      <w:r w:rsidRPr="00EB05D2" w:rsidR="005A7002">
        <w:rPr>
          <w:rFonts w:ascii="Times New Roman" w:hAnsi="Times New Roman"/>
          <w:sz w:val="24"/>
          <w:szCs w:val="24"/>
        </w:rPr>
        <w:t xml:space="preserve">) </w:t>
      </w:r>
      <w:r w:rsidRPr="00B26C8E">
        <w:rPr>
          <w:rFonts w:ascii="Times New Roman" w:hAnsi="Times New Roman"/>
          <w:color w:val="231F20"/>
          <w:sz w:val="24"/>
          <w:szCs w:val="24"/>
        </w:rPr>
        <w:t xml:space="preserve">Podmienky používania infraštruktúry vrátane </w:t>
      </w:r>
      <w:r w:rsidR="005E7B23">
        <w:rPr>
          <w:rFonts w:ascii="Times New Roman" w:hAnsi="Times New Roman"/>
          <w:color w:val="231F20"/>
          <w:sz w:val="24"/>
          <w:szCs w:val="24"/>
        </w:rPr>
        <w:t>stavieb, priestorov a častí vedení</w:t>
      </w:r>
      <w:r w:rsidR="007C0F46">
        <w:rPr>
          <w:rFonts w:ascii="Times New Roman" w:hAnsi="Times New Roman"/>
          <w:color w:val="231F20"/>
          <w:sz w:val="24"/>
          <w:szCs w:val="24"/>
        </w:rPr>
        <w:t xml:space="preserve"> </w:t>
      </w:r>
      <w:r w:rsidRPr="00B26C8E">
        <w:rPr>
          <w:rFonts w:ascii="Times New Roman" w:hAnsi="Times New Roman"/>
          <w:color w:val="231F20"/>
          <w:sz w:val="24"/>
          <w:szCs w:val="24"/>
        </w:rPr>
        <w:t xml:space="preserve">podľa odseku 1 sa dohodnú v zmluve uzavretej medzi podnikmi alebo medzi podnikom a vlastníkom </w:t>
      </w:r>
      <w:r w:rsidR="005E7B23">
        <w:rPr>
          <w:rFonts w:ascii="Times New Roman" w:hAnsi="Times New Roman"/>
          <w:color w:val="231F20"/>
          <w:sz w:val="24"/>
          <w:szCs w:val="24"/>
        </w:rPr>
        <w:t>stavieb, priestorov a častí vedení</w:t>
      </w:r>
      <w:r w:rsidRPr="00B26C8E">
        <w:rPr>
          <w:rFonts w:ascii="Times New Roman" w:hAnsi="Times New Roman"/>
          <w:color w:val="231F20"/>
          <w:sz w:val="24"/>
          <w:szCs w:val="24"/>
        </w:rPr>
        <w:t>. Odmietnuť uzavretie zmluvy možno len z dôvodu technickej neuskutočniteľnosti alebo zo závažných bezpečnostných dôvodov.</w:t>
      </w:r>
    </w:p>
    <w:p w:rsidR="00765779" w:rsidRPr="00B26C8E" w:rsidP="002A75C8">
      <w:pPr>
        <w:autoSpaceDE w:val="0"/>
        <w:autoSpaceDN w:val="0"/>
        <w:bidi w:val="0"/>
        <w:adjustRightInd w:val="0"/>
        <w:spacing w:after="0" w:line="240" w:lineRule="auto"/>
        <w:jc w:val="both"/>
        <w:rPr>
          <w:rFonts w:ascii="Times New Roman" w:hAnsi="Times New Roman"/>
          <w:color w:val="231F20"/>
          <w:sz w:val="24"/>
          <w:szCs w:val="24"/>
        </w:rPr>
      </w:pPr>
    </w:p>
    <w:p w:rsidR="002A75C8" w:rsidP="002A75C8">
      <w:pPr>
        <w:autoSpaceDE w:val="0"/>
        <w:autoSpaceDN w:val="0"/>
        <w:bidi w:val="0"/>
        <w:adjustRightInd w:val="0"/>
        <w:spacing w:after="0" w:line="240" w:lineRule="auto"/>
        <w:jc w:val="both"/>
        <w:rPr>
          <w:rFonts w:ascii="Times New Roman" w:hAnsi="Times New Roman"/>
          <w:sz w:val="24"/>
          <w:szCs w:val="24"/>
        </w:rPr>
      </w:pPr>
      <w:r w:rsidRPr="00EB05D2" w:rsidR="00272EB0">
        <w:rPr>
          <w:rFonts w:ascii="Times New Roman" w:hAnsi="Times New Roman"/>
          <w:sz w:val="24"/>
          <w:szCs w:val="24"/>
        </w:rPr>
        <w:t xml:space="preserve"> </w:t>
      </w:r>
      <w:r w:rsidRPr="008234CD" w:rsidR="005A7002">
        <w:rPr>
          <w:rFonts w:ascii="Times New Roman" w:hAnsi="Times New Roman"/>
          <w:sz w:val="24"/>
          <w:szCs w:val="24"/>
        </w:rPr>
        <w:t>(</w:t>
      </w:r>
      <w:r w:rsidR="00272EB0">
        <w:rPr>
          <w:rFonts w:ascii="Times New Roman" w:hAnsi="Times New Roman"/>
          <w:sz w:val="24"/>
          <w:szCs w:val="24"/>
        </w:rPr>
        <w:t>3</w:t>
      </w:r>
      <w:r w:rsidRPr="008234CD" w:rsidR="005A7002">
        <w:rPr>
          <w:rFonts w:ascii="Times New Roman" w:hAnsi="Times New Roman"/>
          <w:sz w:val="24"/>
          <w:szCs w:val="24"/>
        </w:rPr>
        <w:t xml:space="preserve">) </w:t>
      </w:r>
      <w:r w:rsidRPr="00B26C8E" w:rsidR="00272EB0">
        <w:rPr>
          <w:rFonts w:ascii="Times New Roman" w:hAnsi="Times New Roman"/>
          <w:color w:val="231F20"/>
          <w:sz w:val="24"/>
          <w:szCs w:val="24"/>
        </w:rPr>
        <w:t xml:space="preserve">Úrad </w:t>
      </w:r>
      <w:r w:rsidR="00364D8F">
        <w:rPr>
          <w:rFonts w:ascii="Times New Roman" w:hAnsi="Times New Roman"/>
          <w:color w:val="231F20"/>
          <w:sz w:val="24"/>
          <w:szCs w:val="24"/>
        </w:rPr>
        <w:t>rozhodne</w:t>
      </w:r>
      <w:r w:rsidRPr="00B26C8E" w:rsidR="00272EB0">
        <w:rPr>
          <w:rFonts w:ascii="Times New Roman" w:hAnsi="Times New Roman"/>
          <w:color w:val="231F20"/>
          <w:sz w:val="24"/>
          <w:szCs w:val="24"/>
        </w:rPr>
        <w:t xml:space="preserve"> z vlastného podnetu alebo na návrh podniku, po konzultácii s dotknutými stranami,</w:t>
      </w:r>
      <w:r w:rsidR="00364D8F">
        <w:rPr>
          <w:rFonts w:ascii="Times New Roman" w:hAnsi="Times New Roman"/>
          <w:color w:val="231F20"/>
          <w:sz w:val="24"/>
          <w:szCs w:val="24"/>
        </w:rPr>
        <w:t xml:space="preserve"> </w:t>
      </w:r>
      <w:r w:rsidRPr="00B26C8E" w:rsidR="00272EB0">
        <w:rPr>
          <w:rFonts w:ascii="Times New Roman" w:hAnsi="Times New Roman"/>
          <w:color w:val="231F20"/>
          <w:sz w:val="24"/>
          <w:szCs w:val="24"/>
        </w:rPr>
        <w:t xml:space="preserve">o spoločnom používaní infraštruktúry vrátane </w:t>
      </w:r>
      <w:r w:rsidR="005E7B23">
        <w:rPr>
          <w:rFonts w:ascii="Times New Roman" w:hAnsi="Times New Roman"/>
          <w:color w:val="231F20"/>
          <w:sz w:val="24"/>
          <w:szCs w:val="24"/>
        </w:rPr>
        <w:t>stavieb, priestorov a častí vedení</w:t>
      </w:r>
      <w:r w:rsidRPr="00B26C8E" w:rsidR="00272EB0">
        <w:rPr>
          <w:rFonts w:ascii="Times New Roman" w:hAnsi="Times New Roman"/>
          <w:color w:val="231F20"/>
          <w:sz w:val="24"/>
          <w:szCs w:val="24"/>
        </w:rPr>
        <w:t>. Podrobnosti o konaní verejnej konzultácie s dotknutými stranami úrad zverejní v primeranej lehote pred jeho uskutočnením na svojom webovom sídle. Úrad pri rozhodovaní zohľadní najmä potrebu vytvorenia a zabezpečenia podmienok efektívnej hospodárskej súťaže v prospech užívateľov, pričom urč</w:t>
      </w:r>
      <w:r w:rsidR="00364D8F">
        <w:rPr>
          <w:rFonts w:ascii="Times New Roman" w:hAnsi="Times New Roman"/>
          <w:color w:val="231F20"/>
          <w:sz w:val="24"/>
          <w:szCs w:val="24"/>
        </w:rPr>
        <w:t>í</w:t>
      </w:r>
      <w:r w:rsidRPr="00B26C8E" w:rsidR="00272EB0">
        <w:rPr>
          <w:rFonts w:ascii="Times New Roman" w:hAnsi="Times New Roman"/>
          <w:color w:val="231F20"/>
          <w:sz w:val="24"/>
          <w:szCs w:val="24"/>
        </w:rPr>
        <w:t xml:space="preserve"> aj pravidlá </w:t>
      </w:r>
      <w:r w:rsidR="0009698B">
        <w:rPr>
          <w:rFonts w:ascii="Times New Roman" w:hAnsi="Times New Roman"/>
          <w:color w:val="231F20"/>
          <w:sz w:val="24"/>
          <w:szCs w:val="24"/>
        </w:rPr>
        <w:t xml:space="preserve">pre stanovenie ceny a </w:t>
      </w:r>
      <w:r w:rsidRPr="00B26C8E" w:rsidR="00272EB0">
        <w:rPr>
          <w:rFonts w:ascii="Times New Roman" w:hAnsi="Times New Roman"/>
          <w:color w:val="231F20"/>
          <w:sz w:val="24"/>
          <w:szCs w:val="24"/>
        </w:rPr>
        <w:t>rozdeleni</w:t>
      </w:r>
      <w:r w:rsidR="0009698B">
        <w:rPr>
          <w:rFonts w:ascii="Times New Roman" w:hAnsi="Times New Roman"/>
          <w:color w:val="231F20"/>
          <w:sz w:val="24"/>
          <w:szCs w:val="24"/>
        </w:rPr>
        <w:t>e</w:t>
      </w:r>
      <w:r w:rsidRPr="00B26C8E" w:rsidR="00272EB0">
        <w:rPr>
          <w:rFonts w:ascii="Times New Roman" w:hAnsi="Times New Roman"/>
          <w:color w:val="231F20"/>
          <w:sz w:val="24"/>
          <w:szCs w:val="24"/>
        </w:rPr>
        <w:t xml:space="preserve"> nákladov. Úrad je dotknutým orgánom v územnom alebo stavebnom konaní, ak sa spoločné používanie zariadení uplatňuje v procese tohto konania.</w:t>
      </w:r>
      <w:r w:rsidRPr="00654BC4" w:rsidR="00272EB0">
        <w:rPr>
          <w:rFonts w:ascii="Times New Roman" w:hAnsi="Times New Roman"/>
          <w:sz w:val="24"/>
          <w:szCs w:val="24"/>
        </w:rPr>
        <w:t xml:space="preserve"> </w:t>
      </w:r>
    </w:p>
    <w:p w:rsidR="00765779" w:rsidP="002A75C8">
      <w:pPr>
        <w:autoSpaceDE w:val="0"/>
        <w:autoSpaceDN w:val="0"/>
        <w:bidi w:val="0"/>
        <w:adjustRightInd w:val="0"/>
        <w:spacing w:after="0" w:line="240" w:lineRule="auto"/>
        <w:jc w:val="both"/>
        <w:rPr>
          <w:rFonts w:ascii="Times New Roman" w:hAnsi="Times New Roman"/>
          <w:sz w:val="24"/>
          <w:szCs w:val="24"/>
        </w:rPr>
      </w:pPr>
    </w:p>
    <w:p w:rsidR="00272EB0" w:rsidP="002A75C8">
      <w:pPr>
        <w:autoSpaceDE w:val="0"/>
        <w:autoSpaceDN w:val="0"/>
        <w:bidi w:val="0"/>
        <w:adjustRightInd w:val="0"/>
        <w:spacing w:after="0" w:line="240" w:lineRule="auto"/>
        <w:jc w:val="both"/>
        <w:rPr>
          <w:rFonts w:ascii="Times New Roman" w:hAnsi="Times New Roman"/>
          <w:color w:val="231F20"/>
          <w:sz w:val="24"/>
          <w:szCs w:val="24"/>
        </w:rPr>
      </w:pPr>
      <w:r w:rsidRPr="00654BC4" w:rsidR="005A7002">
        <w:rPr>
          <w:rFonts w:ascii="Times New Roman" w:hAnsi="Times New Roman"/>
          <w:sz w:val="24"/>
          <w:szCs w:val="24"/>
        </w:rPr>
        <w:t>(</w:t>
      </w:r>
      <w:r>
        <w:rPr>
          <w:rFonts w:ascii="Times New Roman" w:hAnsi="Times New Roman"/>
          <w:sz w:val="24"/>
          <w:szCs w:val="24"/>
        </w:rPr>
        <w:t>4</w:t>
      </w:r>
      <w:r w:rsidRPr="00654BC4" w:rsidR="005A7002">
        <w:rPr>
          <w:rFonts w:ascii="Times New Roman" w:hAnsi="Times New Roman"/>
          <w:sz w:val="24"/>
          <w:szCs w:val="24"/>
        </w:rPr>
        <w:t>)</w:t>
      </w:r>
      <w:r>
        <w:rPr>
          <w:rFonts w:ascii="Times New Roman" w:hAnsi="Times New Roman"/>
          <w:sz w:val="24"/>
          <w:szCs w:val="24"/>
        </w:rPr>
        <w:t xml:space="preserve"> </w:t>
      </w:r>
      <w:r w:rsidRPr="00B26C8E">
        <w:rPr>
          <w:rFonts w:ascii="Times New Roman" w:hAnsi="Times New Roman"/>
          <w:color w:val="231F20"/>
          <w:sz w:val="24"/>
          <w:szCs w:val="24"/>
        </w:rPr>
        <w:t xml:space="preserve">Úrad konanie zastaví, ak sa konanie netýka povinností vyplývajúcich z tohto zákona, </w:t>
      </w:r>
      <w:r w:rsidR="0039769C">
        <w:rPr>
          <w:rFonts w:ascii="Times New Roman" w:hAnsi="Times New Roman"/>
          <w:color w:val="231F20"/>
          <w:sz w:val="24"/>
          <w:szCs w:val="24"/>
        </w:rPr>
        <w:t xml:space="preserve">z </w:t>
      </w:r>
      <w:r w:rsidRPr="00B26C8E">
        <w:rPr>
          <w:rFonts w:ascii="Times New Roman" w:hAnsi="Times New Roman"/>
          <w:color w:val="231F20"/>
          <w:sz w:val="24"/>
          <w:szCs w:val="24"/>
        </w:rPr>
        <w:t xml:space="preserve">rozhodnutia, </w:t>
      </w:r>
      <w:r w:rsidR="0039769C">
        <w:rPr>
          <w:rFonts w:ascii="Times New Roman" w:hAnsi="Times New Roman"/>
          <w:color w:val="231F20"/>
          <w:sz w:val="24"/>
          <w:szCs w:val="24"/>
        </w:rPr>
        <w:t xml:space="preserve">zo </w:t>
      </w:r>
      <w:r w:rsidRPr="00B26C8E">
        <w:rPr>
          <w:rFonts w:ascii="Times New Roman" w:hAnsi="Times New Roman"/>
          <w:color w:val="231F20"/>
          <w:sz w:val="24"/>
          <w:szCs w:val="24"/>
        </w:rPr>
        <w:t>všeobecne záväzného právneho predpisu vydaného úradom alebo z medzinárodnej zmluvy, ktorou je Slovenská republika viazaná.</w:t>
      </w:r>
    </w:p>
    <w:p w:rsidR="00765779" w:rsidRPr="00B26C8E" w:rsidP="002A75C8">
      <w:pPr>
        <w:autoSpaceDE w:val="0"/>
        <w:autoSpaceDN w:val="0"/>
        <w:bidi w:val="0"/>
        <w:adjustRightInd w:val="0"/>
        <w:spacing w:after="0" w:line="240" w:lineRule="auto"/>
        <w:jc w:val="both"/>
        <w:rPr>
          <w:rFonts w:ascii="Times New Roman" w:hAnsi="Times New Roman"/>
          <w:color w:val="231F20"/>
          <w:sz w:val="24"/>
          <w:szCs w:val="24"/>
        </w:rPr>
      </w:pPr>
    </w:p>
    <w:p w:rsidR="00272EB0" w:rsidP="002A75C8">
      <w:pPr>
        <w:autoSpaceDE w:val="0"/>
        <w:autoSpaceDN w:val="0"/>
        <w:bidi w:val="0"/>
        <w:adjustRightInd w:val="0"/>
        <w:spacing w:after="0" w:line="240" w:lineRule="auto"/>
        <w:jc w:val="both"/>
        <w:rPr>
          <w:rFonts w:ascii="Times New Roman" w:hAnsi="Times New Roman"/>
          <w:color w:val="231F20"/>
          <w:sz w:val="24"/>
          <w:szCs w:val="24"/>
        </w:rPr>
      </w:pPr>
      <w:r w:rsidRPr="008234CD">
        <w:rPr>
          <w:rFonts w:ascii="Times New Roman" w:hAnsi="Times New Roman"/>
          <w:sz w:val="24"/>
          <w:szCs w:val="24"/>
        </w:rPr>
        <w:t xml:space="preserve"> </w:t>
      </w:r>
      <w:r w:rsidRPr="00654BC4" w:rsidR="005A7002">
        <w:rPr>
          <w:rFonts w:ascii="Times New Roman" w:hAnsi="Times New Roman"/>
          <w:sz w:val="24"/>
          <w:szCs w:val="24"/>
        </w:rPr>
        <w:t>(</w:t>
      </w:r>
      <w:r>
        <w:rPr>
          <w:rFonts w:ascii="Times New Roman" w:hAnsi="Times New Roman"/>
          <w:sz w:val="24"/>
          <w:szCs w:val="24"/>
        </w:rPr>
        <w:t>5</w:t>
      </w:r>
      <w:r w:rsidRPr="00654BC4" w:rsidR="005A7002">
        <w:rPr>
          <w:rFonts w:ascii="Times New Roman" w:hAnsi="Times New Roman"/>
          <w:sz w:val="24"/>
          <w:szCs w:val="24"/>
        </w:rPr>
        <w:t xml:space="preserve">) </w:t>
      </w:r>
      <w:r w:rsidRPr="00B26C8E">
        <w:rPr>
          <w:rFonts w:ascii="Times New Roman" w:hAnsi="Times New Roman"/>
          <w:color w:val="231F20"/>
          <w:sz w:val="24"/>
          <w:szCs w:val="24"/>
        </w:rPr>
        <w:t xml:space="preserve">Dotknutou stranou </w:t>
      </w:r>
      <w:r w:rsidR="009A3038">
        <w:rPr>
          <w:rFonts w:ascii="Times New Roman" w:hAnsi="Times New Roman"/>
          <w:color w:val="231F20"/>
          <w:sz w:val="24"/>
          <w:szCs w:val="24"/>
        </w:rPr>
        <w:t xml:space="preserve">podľa odseku 3 </w:t>
      </w:r>
      <w:r w:rsidRPr="00B26C8E">
        <w:rPr>
          <w:rFonts w:ascii="Times New Roman" w:hAnsi="Times New Roman"/>
          <w:color w:val="231F20"/>
          <w:sz w:val="24"/>
          <w:szCs w:val="24"/>
        </w:rPr>
        <w:t xml:space="preserve"> sa rozumie ten, o koho právach, právom chránených záujmoch alebo povinnostiach sa má konať alebo koho práva, právom chránené záujmy alebo povinnosti môžu byť rozhodnutím priamo dotknuté.</w:t>
      </w:r>
    </w:p>
    <w:p w:rsidR="00765779" w:rsidRPr="00B26C8E" w:rsidP="002A75C8">
      <w:pPr>
        <w:autoSpaceDE w:val="0"/>
        <w:autoSpaceDN w:val="0"/>
        <w:bidi w:val="0"/>
        <w:adjustRightInd w:val="0"/>
        <w:spacing w:after="0" w:line="240" w:lineRule="auto"/>
        <w:jc w:val="both"/>
        <w:rPr>
          <w:rFonts w:ascii="Times New Roman" w:hAnsi="Times New Roman"/>
          <w:color w:val="231F20"/>
          <w:sz w:val="24"/>
          <w:szCs w:val="24"/>
        </w:rPr>
      </w:pPr>
    </w:p>
    <w:p w:rsidR="00272EB0" w:rsidP="002A75C8">
      <w:pPr>
        <w:autoSpaceDE w:val="0"/>
        <w:autoSpaceDN w:val="0"/>
        <w:bidi w:val="0"/>
        <w:adjustRightInd w:val="0"/>
        <w:spacing w:after="0" w:line="240" w:lineRule="auto"/>
        <w:jc w:val="both"/>
        <w:rPr>
          <w:rFonts w:ascii="Times New Roman" w:hAnsi="Times New Roman"/>
          <w:color w:val="231F20"/>
          <w:sz w:val="24"/>
          <w:szCs w:val="24"/>
        </w:rPr>
      </w:pPr>
      <w:r w:rsidRPr="008234CD">
        <w:rPr>
          <w:rFonts w:ascii="Times New Roman" w:hAnsi="Times New Roman"/>
          <w:sz w:val="24"/>
          <w:szCs w:val="24"/>
        </w:rPr>
        <w:t xml:space="preserve"> </w:t>
      </w:r>
      <w:r w:rsidR="005A7002">
        <w:rPr>
          <w:rFonts w:ascii="Times New Roman" w:hAnsi="Times New Roman"/>
          <w:sz w:val="24"/>
          <w:szCs w:val="24"/>
        </w:rPr>
        <w:t>(</w:t>
      </w:r>
      <w:r>
        <w:rPr>
          <w:rFonts w:ascii="Times New Roman" w:hAnsi="Times New Roman"/>
          <w:sz w:val="24"/>
          <w:szCs w:val="24"/>
        </w:rPr>
        <w:t>6</w:t>
      </w:r>
      <w:r w:rsidR="005A7002">
        <w:rPr>
          <w:rFonts w:ascii="Times New Roman" w:hAnsi="Times New Roman"/>
          <w:sz w:val="24"/>
          <w:szCs w:val="24"/>
        </w:rPr>
        <w:t xml:space="preserve">) </w:t>
      </w:r>
      <w:r w:rsidRPr="00B26C8E">
        <w:rPr>
          <w:rFonts w:ascii="Times New Roman" w:hAnsi="Times New Roman"/>
          <w:color w:val="231F20"/>
          <w:sz w:val="24"/>
          <w:szCs w:val="24"/>
        </w:rPr>
        <w:t xml:space="preserve">Podnik je na základe žiadosti úradu povinný </w:t>
      </w:r>
      <w:r w:rsidR="0034040E">
        <w:rPr>
          <w:rFonts w:ascii="Times New Roman" w:hAnsi="Times New Roman"/>
          <w:color w:val="231F20"/>
          <w:sz w:val="24"/>
          <w:szCs w:val="24"/>
        </w:rPr>
        <w:t xml:space="preserve">v lehote určenej úradom </w:t>
      </w:r>
      <w:r w:rsidRPr="00B26C8E">
        <w:rPr>
          <w:rFonts w:ascii="Times New Roman" w:hAnsi="Times New Roman"/>
          <w:color w:val="231F20"/>
          <w:sz w:val="24"/>
          <w:szCs w:val="24"/>
        </w:rPr>
        <w:t>poskytovať aktuálne informácie o povahe, dostupnosti a geografickom umiestnení zariadení podľa § 66 ods. 1 písm. a), vrátane stavieb, priestorov a častí vedení na účely podrobného prehľadu o existujúcej infraštruktúre. Úrad tieto informácie sprístupní dotknutým osobám.</w:t>
      </w:r>
    </w:p>
    <w:p w:rsidR="007567B0" w:rsidP="002A75C8">
      <w:pPr>
        <w:autoSpaceDE w:val="0"/>
        <w:autoSpaceDN w:val="0"/>
        <w:bidi w:val="0"/>
        <w:adjustRightInd w:val="0"/>
        <w:spacing w:after="0" w:line="240" w:lineRule="auto"/>
        <w:jc w:val="both"/>
        <w:rPr>
          <w:rFonts w:ascii="Times New Roman" w:hAnsi="Times New Roman"/>
          <w:color w:val="231F20"/>
          <w:sz w:val="24"/>
          <w:szCs w:val="24"/>
        </w:rPr>
      </w:pPr>
    </w:p>
    <w:p w:rsidR="007567B0" w:rsidP="002A75C8">
      <w:pPr>
        <w:autoSpaceDE w:val="0"/>
        <w:autoSpaceDN w:val="0"/>
        <w:bidi w:val="0"/>
        <w:adjustRightInd w:val="0"/>
        <w:spacing w:after="0" w:line="240" w:lineRule="auto"/>
        <w:jc w:val="both"/>
        <w:rPr>
          <w:rFonts w:ascii="Times New Roman" w:hAnsi="Times New Roman"/>
          <w:color w:val="231F20"/>
          <w:sz w:val="24"/>
          <w:szCs w:val="24"/>
        </w:rPr>
      </w:pPr>
      <w:r>
        <w:rPr>
          <w:rFonts w:ascii="Times New Roman" w:hAnsi="Times New Roman"/>
          <w:sz w:val="24"/>
          <w:szCs w:val="24"/>
        </w:rPr>
        <w:t xml:space="preserve">(7) </w:t>
      </w:r>
      <w:r w:rsidRPr="00022F20">
        <w:rPr>
          <w:rFonts w:ascii="Times New Roman" w:hAnsi="Times New Roman"/>
          <w:sz w:val="24"/>
          <w:szCs w:val="24"/>
        </w:rPr>
        <w:t xml:space="preserve">Ustanoveniami odsekov 2 až 6 nie je dotknuté vlastnícke právo </w:t>
      </w:r>
      <w:r>
        <w:rPr>
          <w:rFonts w:ascii="Times New Roman" w:hAnsi="Times New Roman"/>
          <w:sz w:val="24"/>
          <w:szCs w:val="24"/>
        </w:rPr>
        <w:t>vlastníka nehnuteľnost</w:t>
      </w:r>
      <w:r w:rsidR="00292104">
        <w:rPr>
          <w:rFonts w:ascii="Times New Roman" w:hAnsi="Times New Roman"/>
          <w:sz w:val="24"/>
          <w:szCs w:val="24"/>
        </w:rPr>
        <w:t>i</w:t>
      </w:r>
      <w:r w:rsidRPr="00022F20">
        <w:rPr>
          <w:rFonts w:ascii="Times New Roman" w:hAnsi="Times New Roman"/>
          <w:sz w:val="24"/>
          <w:szCs w:val="24"/>
        </w:rPr>
        <w:t>.</w:t>
      </w:r>
      <w:r w:rsidRPr="007567B0">
        <w:rPr>
          <w:rFonts w:ascii="Times New Roman" w:hAnsi="Times New Roman"/>
          <w:color w:val="231F20"/>
          <w:sz w:val="24"/>
          <w:szCs w:val="24"/>
        </w:rPr>
        <w:t xml:space="preserve"> </w:t>
      </w:r>
      <w:r w:rsidRPr="00B26C8E">
        <w:rPr>
          <w:rFonts w:ascii="Times New Roman" w:hAnsi="Times New Roman"/>
          <w:color w:val="231F20"/>
          <w:sz w:val="24"/>
          <w:szCs w:val="24"/>
        </w:rPr>
        <w:t>“.</w:t>
      </w:r>
    </w:p>
    <w:p w:rsidR="00B02C3D" w:rsidP="002A75C8">
      <w:pPr>
        <w:autoSpaceDE w:val="0"/>
        <w:autoSpaceDN w:val="0"/>
        <w:bidi w:val="0"/>
        <w:adjustRightInd w:val="0"/>
        <w:spacing w:after="0" w:line="240" w:lineRule="auto"/>
        <w:jc w:val="both"/>
        <w:rPr>
          <w:rFonts w:ascii="Times New Roman" w:hAnsi="Times New Roman"/>
          <w:color w:val="231F20"/>
          <w:sz w:val="24"/>
          <w:szCs w:val="24"/>
        </w:rPr>
      </w:pPr>
    </w:p>
    <w:p w:rsidR="007567B0" w:rsidP="002A75C8">
      <w:pPr>
        <w:autoSpaceDE w:val="0"/>
        <w:autoSpaceDN w:val="0"/>
        <w:bidi w:val="0"/>
        <w:adjustRightInd w:val="0"/>
        <w:spacing w:after="0" w:line="240" w:lineRule="auto"/>
        <w:jc w:val="both"/>
        <w:rPr>
          <w:rFonts w:ascii="Times New Roman" w:hAnsi="Times New Roman"/>
          <w:color w:val="231F20"/>
          <w:sz w:val="24"/>
          <w:szCs w:val="24"/>
        </w:rPr>
      </w:pPr>
    </w:p>
    <w:p w:rsidR="00593DB4" w:rsidP="00593DB4">
      <w:pPr>
        <w:pStyle w:val="ListParagraph"/>
        <w:numPr>
          <w:numId w:val="1"/>
        </w:numPr>
        <w:bidi w:val="0"/>
        <w:spacing w:after="0"/>
        <w:jc w:val="both"/>
        <w:rPr>
          <w:rFonts w:ascii="Times New Roman" w:hAnsi="Times New Roman"/>
          <w:sz w:val="24"/>
          <w:szCs w:val="24"/>
        </w:rPr>
      </w:pPr>
      <w:r w:rsidRPr="00022F20">
        <w:rPr>
          <w:rFonts w:ascii="Times New Roman" w:hAnsi="Times New Roman"/>
          <w:sz w:val="24"/>
          <w:szCs w:val="24"/>
        </w:rPr>
        <w:t>Za § 67 sa vkladajú § 67a až 67</w:t>
      </w:r>
      <w:r w:rsidR="001A729E">
        <w:rPr>
          <w:rFonts w:ascii="Times New Roman" w:hAnsi="Times New Roman"/>
          <w:sz w:val="24"/>
          <w:szCs w:val="24"/>
        </w:rPr>
        <w:t>g</w:t>
      </w:r>
      <w:r w:rsidRPr="00022F20">
        <w:rPr>
          <w:rFonts w:ascii="Times New Roman" w:hAnsi="Times New Roman"/>
          <w:sz w:val="24"/>
          <w:szCs w:val="24"/>
        </w:rPr>
        <w:t>, ktoré vrátane nadpisov znejú:</w:t>
      </w:r>
    </w:p>
    <w:p w:rsidR="00CF125D" w:rsidRPr="00022F20" w:rsidP="007A3006">
      <w:pPr>
        <w:pStyle w:val="ListParagraph"/>
        <w:bidi w:val="0"/>
        <w:spacing w:after="0"/>
        <w:jc w:val="both"/>
        <w:rPr>
          <w:rFonts w:ascii="Times New Roman" w:hAnsi="Times New Roman"/>
          <w:sz w:val="24"/>
          <w:szCs w:val="24"/>
        </w:rPr>
      </w:pPr>
    </w:p>
    <w:p w:rsidR="00593DB4" w:rsidRPr="00022F20" w:rsidP="00593DB4">
      <w:pPr>
        <w:bidi w:val="0"/>
        <w:spacing w:after="0"/>
        <w:jc w:val="center"/>
        <w:rPr>
          <w:rFonts w:ascii="Times New Roman" w:hAnsi="Times New Roman"/>
          <w:sz w:val="24"/>
          <w:szCs w:val="24"/>
        </w:rPr>
      </w:pPr>
      <w:r w:rsidRPr="00022F20">
        <w:rPr>
          <w:rFonts w:ascii="Times New Roman" w:hAnsi="Times New Roman"/>
          <w:sz w:val="24"/>
          <w:szCs w:val="24"/>
        </w:rPr>
        <w:t>„§ 67a</w:t>
      </w:r>
    </w:p>
    <w:p w:rsidR="00593DB4" w:rsidRPr="00022F20" w:rsidP="00593DB4">
      <w:pPr>
        <w:bidi w:val="0"/>
        <w:spacing w:after="0"/>
        <w:jc w:val="center"/>
        <w:rPr>
          <w:rFonts w:ascii="Times New Roman" w:hAnsi="Times New Roman"/>
          <w:sz w:val="24"/>
          <w:szCs w:val="24"/>
        </w:rPr>
      </w:pPr>
      <w:r w:rsidRPr="00022F20">
        <w:rPr>
          <w:rFonts w:ascii="Times New Roman" w:hAnsi="Times New Roman"/>
          <w:sz w:val="24"/>
          <w:szCs w:val="24"/>
        </w:rPr>
        <w:t>Prístup k existujúcej fyzickej infraštruktúre</w:t>
      </w:r>
    </w:p>
    <w:p w:rsidR="00593DB4" w:rsidRPr="00022F20" w:rsidP="00593DB4">
      <w:pPr>
        <w:bidi w:val="0"/>
        <w:spacing w:after="0"/>
        <w:jc w:val="both"/>
        <w:rPr>
          <w:rFonts w:ascii="Times New Roman" w:hAnsi="Times New Roman"/>
          <w:sz w:val="24"/>
          <w:szCs w:val="24"/>
        </w:rPr>
      </w:pPr>
    </w:p>
    <w:p w:rsidR="00593DB4" w:rsidRPr="00022F20" w:rsidP="002B6E5A">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Na účely tohto zákona sa rozumie</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 xml:space="preserve">a) inými službami služby </w:t>
      </w:r>
      <w:r w:rsidRPr="00022F20">
        <w:rPr>
          <w:rFonts w:ascii="Times New Roman" w:hAnsi="Times New Roman"/>
          <w:sz w:val="24"/>
          <w:szCs w:val="24"/>
          <w:lang w:eastAsia="sk-SK"/>
        </w:rPr>
        <w:t>výroby, prepravy alebo distribúcie plynu, výroby, prenosu a distribúcie elektriny</w:t>
      </w:r>
      <w:r w:rsidRPr="00022F20" w:rsidR="009C7AD6">
        <w:rPr>
          <w:rFonts w:ascii="Times New Roman" w:hAnsi="Times New Roman"/>
          <w:sz w:val="24"/>
          <w:szCs w:val="24"/>
          <w:lang w:eastAsia="sk-SK"/>
        </w:rPr>
        <w:t>, zabezpečovania</w:t>
      </w:r>
      <w:r w:rsidRPr="00022F20">
        <w:rPr>
          <w:rFonts w:ascii="Times New Roman" w:hAnsi="Times New Roman"/>
          <w:sz w:val="24"/>
          <w:szCs w:val="24"/>
          <w:lang w:eastAsia="sk-SK"/>
        </w:rPr>
        <w:t xml:space="preserve"> verejného osvetlenia,</w:t>
      </w:r>
      <w:r w:rsidRPr="00022F20" w:rsidR="009C7AD6">
        <w:rPr>
          <w:rFonts w:ascii="Times New Roman" w:hAnsi="Times New Roman"/>
          <w:sz w:val="24"/>
          <w:szCs w:val="24"/>
          <w:lang w:eastAsia="sk-SK"/>
        </w:rPr>
        <w:t xml:space="preserve"> výroby, distribúcie a dodávky</w:t>
      </w:r>
      <w:r w:rsidRPr="00022F20">
        <w:rPr>
          <w:rFonts w:ascii="Times New Roman" w:hAnsi="Times New Roman"/>
          <w:sz w:val="24"/>
          <w:szCs w:val="24"/>
          <w:lang w:eastAsia="sk-SK"/>
        </w:rPr>
        <w:t xml:space="preserve"> tepla, </w:t>
      </w:r>
      <w:r w:rsidRPr="00022F20" w:rsidR="009C7AD6">
        <w:rPr>
          <w:rFonts w:ascii="Times New Roman" w:hAnsi="Times New Roman"/>
          <w:sz w:val="24"/>
          <w:szCs w:val="24"/>
          <w:lang w:eastAsia="sk-SK"/>
        </w:rPr>
        <w:t>prevádzkovania verejnej kanalizácie</w:t>
      </w:r>
      <w:r w:rsidRPr="00022F20">
        <w:rPr>
          <w:rFonts w:ascii="Times New Roman" w:hAnsi="Times New Roman"/>
          <w:sz w:val="24"/>
          <w:szCs w:val="24"/>
          <w:lang w:eastAsia="sk-SK"/>
        </w:rPr>
        <w:t>,</w:t>
      </w:r>
      <w:r w:rsidRPr="00022F20" w:rsidR="009C7AD6">
        <w:rPr>
          <w:rFonts w:ascii="Times New Roman" w:hAnsi="Times New Roman"/>
          <w:sz w:val="24"/>
          <w:szCs w:val="24"/>
          <w:lang w:eastAsia="sk-SK"/>
        </w:rPr>
        <w:t xml:space="preserve"> a prevádzky </w:t>
      </w:r>
      <w:r w:rsidRPr="00022F20">
        <w:rPr>
          <w:rFonts w:ascii="Times New Roman" w:hAnsi="Times New Roman"/>
          <w:sz w:val="24"/>
          <w:szCs w:val="24"/>
          <w:lang w:eastAsia="sk-SK"/>
        </w:rPr>
        <w:t xml:space="preserve"> železničnej</w:t>
      </w:r>
      <w:r w:rsidRPr="00022F20" w:rsidR="00B85C56">
        <w:rPr>
          <w:rFonts w:ascii="Times New Roman" w:hAnsi="Times New Roman"/>
          <w:sz w:val="24"/>
          <w:szCs w:val="24"/>
          <w:vertAlign w:val="superscript"/>
          <w:lang w:eastAsia="sk-SK"/>
        </w:rPr>
        <w:t>51a</w:t>
      </w:r>
      <w:r w:rsidRPr="00022F20" w:rsidR="00B85C56">
        <w:rPr>
          <w:rFonts w:ascii="Times New Roman" w:hAnsi="Times New Roman"/>
          <w:sz w:val="24"/>
          <w:szCs w:val="24"/>
          <w:lang w:eastAsia="sk-SK"/>
        </w:rPr>
        <w:t>)</w:t>
      </w:r>
      <w:r w:rsidRPr="00022F20">
        <w:rPr>
          <w:rFonts w:ascii="Times New Roman" w:hAnsi="Times New Roman"/>
          <w:sz w:val="24"/>
          <w:szCs w:val="24"/>
          <w:lang w:eastAsia="sk-SK"/>
        </w:rPr>
        <w:t xml:space="preserve"> </w:t>
      </w:r>
      <w:r w:rsidRPr="00022F20" w:rsidR="00B85C56">
        <w:rPr>
          <w:rFonts w:ascii="Times New Roman" w:hAnsi="Times New Roman"/>
          <w:sz w:val="24"/>
          <w:szCs w:val="24"/>
          <w:lang w:eastAsia="sk-SK"/>
        </w:rPr>
        <w:t xml:space="preserve">a cestnej </w:t>
      </w:r>
      <w:r w:rsidRPr="00022F20">
        <w:rPr>
          <w:rFonts w:ascii="Times New Roman" w:hAnsi="Times New Roman"/>
          <w:sz w:val="24"/>
          <w:szCs w:val="24"/>
          <w:lang w:eastAsia="sk-SK"/>
        </w:rPr>
        <w:t>infraštruktúry, prístavov a</w:t>
      </w:r>
      <w:r w:rsidR="00242E15">
        <w:rPr>
          <w:rFonts w:ascii="Times New Roman" w:hAnsi="Times New Roman"/>
          <w:sz w:val="24"/>
          <w:szCs w:val="24"/>
          <w:lang w:eastAsia="sk-SK"/>
        </w:rPr>
        <w:t> </w:t>
      </w:r>
      <w:r w:rsidRPr="00022F20">
        <w:rPr>
          <w:rFonts w:ascii="Times New Roman" w:hAnsi="Times New Roman"/>
          <w:sz w:val="24"/>
          <w:szCs w:val="24"/>
          <w:lang w:eastAsia="sk-SK"/>
        </w:rPr>
        <w:t>let</w:t>
      </w:r>
      <w:r w:rsidR="00242E15">
        <w:rPr>
          <w:rFonts w:ascii="Times New Roman" w:hAnsi="Times New Roman"/>
          <w:sz w:val="24"/>
          <w:szCs w:val="24"/>
          <w:lang w:eastAsia="sk-SK"/>
        </w:rPr>
        <w:t>eckej infraštruktúry</w:t>
      </w:r>
      <w:r w:rsidR="0064133A">
        <w:rPr>
          <w:rFonts w:ascii="Times New Roman" w:hAnsi="Times New Roman"/>
          <w:sz w:val="24"/>
          <w:szCs w:val="24"/>
          <w:lang w:eastAsia="sk-SK"/>
        </w:rPr>
        <w:t>,</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b) prevádzkovateľom siete podnik podľa § 5 ods. 1,  osoba, ktorá prevádzkuje fyzickú infraštruktúru, alebo osoba</w:t>
      </w:r>
      <w:r w:rsidR="0034040E">
        <w:rPr>
          <w:rFonts w:ascii="Times New Roman" w:hAnsi="Times New Roman"/>
          <w:sz w:val="24"/>
          <w:szCs w:val="24"/>
        </w:rPr>
        <w:t>, ktorá uskutočňuje</w:t>
      </w:r>
      <w:r w:rsidRPr="00022F20">
        <w:rPr>
          <w:rFonts w:ascii="Times New Roman" w:hAnsi="Times New Roman"/>
          <w:sz w:val="24"/>
          <w:szCs w:val="24"/>
        </w:rPr>
        <w:t xml:space="preserve"> výstavbu siete alebo siete určenej na poskytovanie iných služieb alebo fyzickej infraštruktúry</w:t>
      </w:r>
      <w:r w:rsidR="0064133A">
        <w:rPr>
          <w:rFonts w:ascii="Times New Roman" w:hAnsi="Times New Roman"/>
          <w:sz w:val="24"/>
          <w:szCs w:val="24"/>
        </w:rPr>
        <w:t>,</w:t>
      </w:r>
      <w:r w:rsidRPr="00022F20">
        <w:rPr>
          <w:rFonts w:ascii="Times New Roman" w:hAnsi="Times New Roman"/>
          <w:sz w:val="24"/>
          <w:szCs w:val="24"/>
        </w:rPr>
        <w:t xml:space="preserve"> </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c) vysokorýchlostnou sieťou sieť, ktorá je schopná zabezpečiť pripojenie všetkých užívateľov používajúcich služby poskytované prostredníctvom tejto siete s rýchlosťou najmenej 30 Mbit/s v jednom smere</w:t>
      </w:r>
      <w:r w:rsidR="0064133A">
        <w:rPr>
          <w:rFonts w:ascii="Times New Roman" w:hAnsi="Times New Roman"/>
          <w:sz w:val="24"/>
          <w:szCs w:val="24"/>
        </w:rPr>
        <w:t>,</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d) stavbou taká budova alebo inžinier</w:t>
      </w:r>
      <w:r w:rsidR="00967AD7">
        <w:rPr>
          <w:rFonts w:ascii="Times New Roman" w:hAnsi="Times New Roman"/>
          <w:sz w:val="24"/>
          <w:szCs w:val="24"/>
        </w:rPr>
        <w:t>s</w:t>
      </w:r>
      <w:r w:rsidRPr="00022F20">
        <w:rPr>
          <w:rFonts w:ascii="Times New Roman" w:hAnsi="Times New Roman"/>
          <w:sz w:val="24"/>
          <w:szCs w:val="24"/>
        </w:rPr>
        <w:t>ka stavba,</w:t>
      </w:r>
      <w:r w:rsidRPr="00022F20" w:rsidR="002A1891">
        <w:rPr>
          <w:rFonts w:ascii="Times New Roman" w:hAnsi="Times New Roman"/>
          <w:sz w:val="24"/>
          <w:szCs w:val="24"/>
          <w:vertAlign w:val="superscript"/>
        </w:rPr>
        <w:t>51</w:t>
      </w:r>
      <w:r w:rsidRPr="00022F20" w:rsidR="00B85C56">
        <w:rPr>
          <w:rFonts w:ascii="Times New Roman" w:hAnsi="Times New Roman"/>
          <w:sz w:val="24"/>
          <w:szCs w:val="24"/>
          <w:vertAlign w:val="superscript"/>
        </w:rPr>
        <w:t>b</w:t>
      </w:r>
      <w:r w:rsidRPr="00022F20">
        <w:rPr>
          <w:rFonts w:ascii="Times New Roman" w:hAnsi="Times New Roman"/>
          <w:sz w:val="24"/>
          <w:szCs w:val="24"/>
        </w:rPr>
        <w:t>) ktorá obsahuje jednu alebo viac častí fyzickej infraštruktúry</w:t>
      </w:r>
      <w:r w:rsidR="0064133A">
        <w:rPr>
          <w:rFonts w:ascii="Times New Roman" w:hAnsi="Times New Roman"/>
          <w:sz w:val="24"/>
          <w:szCs w:val="24"/>
        </w:rPr>
        <w:t>,</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e) fyzickou infraštruktúrou v budove fyzická infraštruktúra  nachádzajúc</w:t>
      </w:r>
      <w:r w:rsidR="00412967">
        <w:rPr>
          <w:rFonts w:ascii="Times New Roman" w:hAnsi="Times New Roman"/>
          <w:sz w:val="24"/>
          <w:szCs w:val="24"/>
        </w:rPr>
        <w:t>a</w:t>
      </w:r>
      <w:r w:rsidRPr="00022F20">
        <w:rPr>
          <w:rFonts w:ascii="Times New Roman" w:hAnsi="Times New Roman"/>
          <w:sz w:val="24"/>
          <w:szCs w:val="24"/>
        </w:rPr>
        <w:t xml:space="preserve"> sa v priestoroch koncového užívateľa vrátane spoločných zariadení budovy, ktor</w:t>
      </w:r>
      <w:r w:rsidR="00412967">
        <w:rPr>
          <w:rFonts w:ascii="Times New Roman" w:hAnsi="Times New Roman"/>
          <w:sz w:val="24"/>
          <w:szCs w:val="24"/>
        </w:rPr>
        <w:t>á</w:t>
      </w:r>
      <w:r w:rsidRPr="00022F20">
        <w:rPr>
          <w:rFonts w:ascii="Times New Roman" w:hAnsi="Times New Roman"/>
          <w:sz w:val="24"/>
          <w:szCs w:val="24"/>
        </w:rPr>
        <w:t xml:space="preserve"> </w:t>
      </w:r>
      <w:r w:rsidR="00412967">
        <w:rPr>
          <w:rFonts w:ascii="Times New Roman" w:hAnsi="Times New Roman"/>
          <w:sz w:val="24"/>
          <w:szCs w:val="24"/>
        </w:rPr>
        <w:t>je</w:t>
      </w:r>
      <w:r w:rsidRPr="00022F20">
        <w:rPr>
          <w:rFonts w:ascii="Times New Roman" w:hAnsi="Times New Roman"/>
          <w:sz w:val="24"/>
          <w:szCs w:val="24"/>
        </w:rPr>
        <w:t xml:space="preserve"> </w:t>
      </w:r>
      <w:r w:rsidR="00412967">
        <w:rPr>
          <w:rFonts w:ascii="Times New Roman" w:hAnsi="Times New Roman"/>
          <w:sz w:val="24"/>
          <w:szCs w:val="24"/>
        </w:rPr>
        <w:t>využiteľná</w:t>
      </w:r>
      <w:r w:rsidRPr="00022F20">
        <w:rPr>
          <w:rFonts w:ascii="Times New Roman" w:hAnsi="Times New Roman"/>
          <w:sz w:val="24"/>
          <w:szCs w:val="24"/>
        </w:rPr>
        <w:t xml:space="preserve"> na zriadenie prístupových sietí schopných zabezpečiť pripojenie k službe a spojenie prístupového bodu s koncovým bodom siete</w:t>
      </w:r>
      <w:r w:rsidR="0064133A">
        <w:rPr>
          <w:rFonts w:ascii="Times New Roman" w:hAnsi="Times New Roman"/>
          <w:sz w:val="24"/>
          <w:szCs w:val="24"/>
        </w:rPr>
        <w:t>,</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f) vysokorýchlostnou fyzickou infraštruktúrou v budove fyzická infraštruktúra v budove určená na umiestnenie vedenia alebo telekomunikačného zariadenia vysokorýchlostnej siete alebo ktorá umožňuje zriadenie vysokorýchlostnej siete v</w:t>
      </w:r>
      <w:r w:rsidR="0064133A">
        <w:rPr>
          <w:rFonts w:ascii="Times New Roman" w:hAnsi="Times New Roman"/>
          <w:sz w:val="24"/>
          <w:szCs w:val="24"/>
        </w:rPr>
        <w:t> </w:t>
      </w:r>
      <w:r w:rsidRPr="00022F20">
        <w:rPr>
          <w:rFonts w:ascii="Times New Roman" w:hAnsi="Times New Roman"/>
          <w:sz w:val="24"/>
          <w:szCs w:val="24"/>
        </w:rPr>
        <w:t>budove</w:t>
      </w:r>
      <w:r w:rsidR="0064133A">
        <w:rPr>
          <w:rFonts w:ascii="Times New Roman" w:hAnsi="Times New Roman"/>
          <w:sz w:val="24"/>
          <w:szCs w:val="24"/>
        </w:rPr>
        <w:t>,</w:t>
      </w:r>
    </w:p>
    <w:p w:rsidR="00593DB4" w:rsidRPr="00022F20" w:rsidP="005304C8">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 xml:space="preserve">g) prístupovým bodom fyzický bod vo vnútri alebo mimo budovy, ku ktorému majú prístup podniky a prostredníctvom ktorého môžu podniky získať prístup k vysokorýchlostnej fyzickej infraštruktúre v budove.    </w:t>
      </w:r>
    </w:p>
    <w:p w:rsidR="00593DB4" w:rsidRPr="00022F20" w:rsidP="002B6E5A">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Prevádzkovateľ siete má právo a na základe písomnej žiadosti podniku povinnosť rokovať s ním o prístupe k svojej fyzickej infraštruktúre, a ak mu v tom nebránia dôvody ustanovené osobitnými predpismi</w:t>
      </w:r>
      <w:r w:rsidRPr="007A3006" w:rsidR="007567B0">
        <w:rPr>
          <w:rFonts w:ascii="Times New Roman" w:hAnsi="Times New Roman"/>
          <w:sz w:val="24"/>
          <w:szCs w:val="24"/>
          <w:vertAlign w:val="superscript"/>
        </w:rPr>
        <w:t>2a</w:t>
      </w:r>
      <w:r w:rsidR="007567B0">
        <w:rPr>
          <w:rFonts w:ascii="Times New Roman" w:hAnsi="Times New Roman"/>
          <w:sz w:val="24"/>
          <w:szCs w:val="24"/>
        </w:rPr>
        <w:t>)</w:t>
      </w:r>
      <w:r w:rsidRPr="00022F20">
        <w:rPr>
          <w:rFonts w:ascii="Times New Roman" w:hAnsi="Times New Roman"/>
          <w:sz w:val="24"/>
          <w:szCs w:val="24"/>
        </w:rPr>
        <w:t xml:space="preserve"> alebo ak tento zákon neustanovuje inak, na základe zmluvy poskytnúť podniku prístup k svojej fyzickej infraštruktúre za </w:t>
      </w:r>
      <w:r w:rsidRPr="00022F20" w:rsidR="009C36F4">
        <w:rPr>
          <w:rFonts w:ascii="Times New Roman" w:hAnsi="Times New Roman"/>
          <w:sz w:val="24"/>
          <w:szCs w:val="24"/>
        </w:rPr>
        <w:t>primeraných</w:t>
      </w:r>
      <w:r w:rsidRPr="00022F20" w:rsidR="000C0EB2">
        <w:rPr>
          <w:rFonts w:ascii="Times New Roman" w:hAnsi="Times New Roman"/>
          <w:sz w:val="24"/>
          <w:szCs w:val="24"/>
        </w:rPr>
        <w:t>, nediskriminačných</w:t>
      </w:r>
      <w:r w:rsidRPr="00022F20">
        <w:rPr>
          <w:rFonts w:ascii="Times New Roman" w:hAnsi="Times New Roman"/>
          <w:sz w:val="24"/>
          <w:szCs w:val="24"/>
        </w:rPr>
        <w:t xml:space="preserve"> a </w:t>
      </w:r>
      <w:r w:rsidRPr="00022F20" w:rsidR="00355C03">
        <w:rPr>
          <w:rFonts w:ascii="Times New Roman" w:hAnsi="Times New Roman"/>
          <w:sz w:val="24"/>
          <w:szCs w:val="24"/>
        </w:rPr>
        <w:t>transparentných</w:t>
      </w:r>
      <w:r w:rsidRPr="00022F20">
        <w:rPr>
          <w:rFonts w:ascii="Times New Roman" w:hAnsi="Times New Roman"/>
          <w:sz w:val="24"/>
          <w:szCs w:val="24"/>
        </w:rPr>
        <w:t xml:space="preserve"> podmienok vrátane ceny na účely umiestnenia vedení a</w:t>
      </w:r>
      <w:r w:rsidRPr="00022F20" w:rsidR="007E414C">
        <w:rPr>
          <w:rFonts w:ascii="Times New Roman" w:hAnsi="Times New Roman"/>
          <w:sz w:val="24"/>
          <w:szCs w:val="24"/>
        </w:rPr>
        <w:t>lebo</w:t>
      </w:r>
      <w:r w:rsidRPr="00022F20">
        <w:rPr>
          <w:rFonts w:ascii="Times New Roman" w:hAnsi="Times New Roman"/>
          <w:sz w:val="24"/>
          <w:szCs w:val="24"/>
        </w:rPr>
        <w:t xml:space="preserve"> telekomunikačných zariadení vysokorýchlostných sietí. Písomná žiadosť musí obsahovať </w:t>
      </w:r>
      <w:r w:rsidR="00412967">
        <w:rPr>
          <w:rFonts w:ascii="Times New Roman" w:hAnsi="Times New Roman"/>
          <w:sz w:val="24"/>
          <w:szCs w:val="24"/>
        </w:rPr>
        <w:t>kontaktné</w:t>
      </w:r>
      <w:r w:rsidRPr="00022F20">
        <w:rPr>
          <w:rFonts w:ascii="Times New Roman" w:hAnsi="Times New Roman"/>
          <w:sz w:val="24"/>
          <w:szCs w:val="24"/>
        </w:rPr>
        <w:t xml:space="preserve"> údaje žiadateľa</w:t>
      </w:r>
      <w:r w:rsidR="00FB075E">
        <w:rPr>
          <w:rFonts w:ascii="Times New Roman" w:hAnsi="Times New Roman"/>
          <w:sz w:val="24"/>
          <w:szCs w:val="24"/>
        </w:rPr>
        <w:t xml:space="preserve"> v rozsahu meno, priezvisko, adresa pre doručovanie, telefonický kontakt a emailová adresa</w:t>
      </w:r>
      <w:r w:rsidRPr="00022F20">
        <w:rPr>
          <w:rFonts w:ascii="Times New Roman" w:hAnsi="Times New Roman"/>
          <w:sz w:val="24"/>
          <w:szCs w:val="24"/>
        </w:rPr>
        <w:t xml:space="preserve">,  informácie o type, dĺžke a priemere vedenia a type a rozmeroch telekomunikačných zariadení </w:t>
      </w:r>
      <w:r w:rsidR="000B4FA5">
        <w:rPr>
          <w:rFonts w:ascii="Times New Roman" w:hAnsi="Times New Roman"/>
          <w:sz w:val="24"/>
          <w:szCs w:val="24"/>
        </w:rPr>
        <w:t>vysokorýchlostných sietí</w:t>
      </w:r>
      <w:r w:rsidR="005B1DFE">
        <w:rPr>
          <w:rFonts w:ascii="Times New Roman" w:hAnsi="Times New Roman"/>
          <w:sz w:val="24"/>
          <w:szCs w:val="24"/>
        </w:rPr>
        <w:t>,</w:t>
      </w:r>
      <w:r w:rsidR="000B4FA5">
        <w:rPr>
          <w:rFonts w:ascii="Times New Roman" w:hAnsi="Times New Roman"/>
          <w:sz w:val="24"/>
          <w:szCs w:val="24"/>
        </w:rPr>
        <w:t xml:space="preserve"> </w:t>
      </w:r>
      <w:r w:rsidRPr="00022F20">
        <w:rPr>
          <w:rFonts w:ascii="Times New Roman" w:hAnsi="Times New Roman"/>
          <w:sz w:val="24"/>
          <w:szCs w:val="24"/>
        </w:rPr>
        <w:t>pre ktoré sa prístup požaduje, vrátane predpokladaného časového harmonogramu ich umiestnenia</w:t>
      </w:r>
      <w:r w:rsidR="000B4FA5">
        <w:rPr>
          <w:rFonts w:ascii="Times New Roman" w:hAnsi="Times New Roman"/>
          <w:sz w:val="24"/>
          <w:szCs w:val="24"/>
        </w:rPr>
        <w:t>, predpokladaných technických požiadaviek, odhadovaných investícií a navrhovanej ceny za prístup k fyzickej infraštruktúre</w:t>
      </w:r>
      <w:r w:rsidRPr="00022F20">
        <w:rPr>
          <w:rFonts w:ascii="Times New Roman" w:hAnsi="Times New Roman"/>
          <w:sz w:val="24"/>
          <w:szCs w:val="24"/>
        </w:rPr>
        <w:t xml:space="preserve">. Prevádzkovateľ siete je povinný zachovať </w:t>
      </w:r>
      <w:r w:rsidR="00684EB3">
        <w:rPr>
          <w:rFonts w:ascii="Times New Roman" w:hAnsi="Times New Roman"/>
          <w:sz w:val="24"/>
          <w:szCs w:val="24"/>
        </w:rPr>
        <w:t>mlčanlivosť</w:t>
      </w:r>
      <w:r w:rsidRPr="00022F20" w:rsidR="00684EB3">
        <w:rPr>
          <w:rFonts w:ascii="Times New Roman" w:hAnsi="Times New Roman"/>
          <w:sz w:val="24"/>
          <w:szCs w:val="24"/>
        </w:rPr>
        <w:t xml:space="preserve"> </w:t>
      </w:r>
      <w:r w:rsidRPr="00022F20">
        <w:rPr>
          <w:rFonts w:ascii="Times New Roman" w:hAnsi="Times New Roman"/>
          <w:sz w:val="24"/>
          <w:szCs w:val="24"/>
        </w:rPr>
        <w:t xml:space="preserve">ohľadom obchodných informácií, ktoré sú predmetom obchodného tajomstva, a iných obchodných informácií dôverného charakteru obsiahnutých v žiadosti podľa predchádzajúcej vety; to sa nevzťahuje na poskytnutie informácií úradu na účely riešenia sporu podľa odseku </w:t>
      </w:r>
      <w:r w:rsidR="00FB075E">
        <w:rPr>
          <w:rFonts w:ascii="Times New Roman" w:hAnsi="Times New Roman"/>
          <w:sz w:val="24"/>
          <w:szCs w:val="24"/>
        </w:rPr>
        <w:t>5</w:t>
      </w:r>
      <w:r w:rsidRPr="00022F20">
        <w:rPr>
          <w:rFonts w:ascii="Times New Roman" w:hAnsi="Times New Roman"/>
          <w:sz w:val="24"/>
          <w:szCs w:val="24"/>
        </w:rPr>
        <w:t>.</w:t>
      </w:r>
    </w:p>
    <w:p w:rsidR="00593DB4" w:rsidRPr="00022F20" w:rsidP="002B6E5A">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Odmietnuť prístup podľa odseku 2 je možné len na základe objektívnych, transparentných a primeraných kritérií, najmä z dôvodu</w:t>
      </w:r>
    </w:p>
    <w:p w:rsidR="00593DB4" w:rsidRPr="00022F20" w:rsidP="002B6E5A">
      <w:pPr>
        <w:pStyle w:val="ListParagraph"/>
        <w:numPr>
          <w:ilvl w:val="1"/>
          <w:numId w:val="5"/>
        </w:numPr>
        <w:bidi w:val="0"/>
        <w:ind w:left="993" w:hanging="284"/>
        <w:jc w:val="both"/>
        <w:rPr>
          <w:rFonts w:ascii="Times New Roman" w:hAnsi="Times New Roman"/>
          <w:sz w:val="24"/>
          <w:szCs w:val="24"/>
        </w:rPr>
      </w:pPr>
      <w:r w:rsidRPr="00022F20">
        <w:rPr>
          <w:rFonts w:ascii="Times New Roman" w:hAnsi="Times New Roman"/>
          <w:sz w:val="24"/>
          <w:szCs w:val="24"/>
        </w:rPr>
        <w:t>technickej nevhodnosti fyzickej infraštruktúry, ku ktorej podnik žiada prístup na umiestnenie vedení alebo telekomunikačných zariadení vysokorýchlostných sietí,</w:t>
      </w:r>
    </w:p>
    <w:p w:rsidR="00593DB4" w:rsidRPr="00022F20" w:rsidP="002B6E5A">
      <w:pPr>
        <w:pStyle w:val="ListParagraph"/>
        <w:numPr>
          <w:ilvl w:val="1"/>
          <w:numId w:val="5"/>
        </w:numPr>
        <w:bidi w:val="0"/>
        <w:ind w:left="993" w:hanging="284"/>
        <w:jc w:val="both"/>
        <w:rPr>
          <w:rFonts w:ascii="Times New Roman" w:hAnsi="Times New Roman"/>
          <w:sz w:val="24"/>
          <w:szCs w:val="24"/>
        </w:rPr>
      </w:pPr>
      <w:r w:rsidRPr="00022F20">
        <w:rPr>
          <w:rFonts w:ascii="Times New Roman" w:hAnsi="Times New Roman"/>
          <w:sz w:val="24"/>
          <w:szCs w:val="24"/>
        </w:rPr>
        <w:t xml:space="preserve">nedostatočného priestoru na umiestnenie vedení alebo telekomunikačných zariadení vysokorýchlostných sietí </w:t>
      </w:r>
      <w:r w:rsidR="003D1044">
        <w:rPr>
          <w:rFonts w:ascii="Times New Roman" w:hAnsi="Times New Roman"/>
          <w:sz w:val="24"/>
          <w:szCs w:val="24"/>
        </w:rPr>
        <w:t>pri zohľadnení</w:t>
      </w:r>
      <w:r w:rsidRPr="00022F20">
        <w:rPr>
          <w:rFonts w:ascii="Times New Roman" w:hAnsi="Times New Roman"/>
          <w:sz w:val="24"/>
          <w:szCs w:val="24"/>
        </w:rPr>
        <w:t xml:space="preserve"> budúc</w:t>
      </w:r>
      <w:r w:rsidR="003D1044">
        <w:rPr>
          <w:rFonts w:ascii="Times New Roman" w:hAnsi="Times New Roman"/>
          <w:sz w:val="24"/>
          <w:szCs w:val="24"/>
        </w:rPr>
        <w:t>ich</w:t>
      </w:r>
      <w:r w:rsidRPr="00022F20">
        <w:rPr>
          <w:rFonts w:ascii="Times New Roman" w:hAnsi="Times New Roman"/>
          <w:sz w:val="24"/>
          <w:szCs w:val="24"/>
        </w:rPr>
        <w:t xml:space="preserve"> potr</w:t>
      </w:r>
      <w:r w:rsidR="003D1044">
        <w:rPr>
          <w:rFonts w:ascii="Times New Roman" w:hAnsi="Times New Roman"/>
          <w:sz w:val="24"/>
          <w:szCs w:val="24"/>
        </w:rPr>
        <w:t>i</w:t>
      </w:r>
      <w:r w:rsidRPr="00022F20">
        <w:rPr>
          <w:rFonts w:ascii="Times New Roman" w:hAnsi="Times New Roman"/>
          <w:sz w:val="24"/>
          <w:szCs w:val="24"/>
        </w:rPr>
        <w:t>eb prevádzkovateľa siete, ktoré dostatočne preukáže,</w:t>
      </w:r>
    </w:p>
    <w:p w:rsidR="00593DB4" w:rsidRPr="00022F20" w:rsidP="002B6E5A">
      <w:pPr>
        <w:pStyle w:val="ListParagraph"/>
        <w:numPr>
          <w:ilvl w:val="1"/>
          <w:numId w:val="5"/>
        </w:numPr>
        <w:bidi w:val="0"/>
        <w:ind w:left="993" w:hanging="284"/>
        <w:jc w:val="both"/>
        <w:rPr>
          <w:rFonts w:ascii="Times New Roman" w:hAnsi="Times New Roman"/>
          <w:sz w:val="24"/>
          <w:szCs w:val="24"/>
        </w:rPr>
      </w:pPr>
      <w:r w:rsidR="00927A5F">
        <w:rPr>
          <w:rFonts w:ascii="Times New Roman" w:hAnsi="Times New Roman"/>
          <w:sz w:val="24"/>
          <w:szCs w:val="24"/>
        </w:rPr>
        <w:t xml:space="preserve">zaistenia </w:t>
      </w:r>
      <w:r w:rsidRPr="00022F20">
        <w:rPr>
          <w:rFonts w:ascii="Times New Roman" w:hAnsi="Times New Roman"/>
          <w:sz w:val="24"/>
          <w:szCs w:val="24"/>
        </w:rPr>
        <w:t>bezpečnosti a</w:t>
      </w:r>
      <w:r w:rsidR="00927A5F">
        <w:rPr>
          <w:rFonts w:ascii="Times New Roman" w:hAnsi="Times New Roman"/>
          <w:sz w:val="24"/>
          <w:szCs w:val="24"/>
        </w:rPr>
        <w:t xml:space="preserve"> ochrany </w:t>
      </w:r>
      <w:r w:rsidRPr="00022F20">
        <w:rPr>
          <w:rFonts w:ascii="Times New Roman" w:hAnsi="Times New Roman"/>
          <w:sz w:val="24"/>
          <w:szCs w:val="24"/>
        </w:rPr>
        <w:t>verejného zdravia,</w:t>
      </w:r>
    </w:p>
    <w:p w:rsidR="00593DB4" w:rsidRPr="00022F20" w:rsidP="002B6E5A">
      <w:pPr>
        <w:pStyle w:val="ListParagraph"/>
        <w:numPr>
          <w:ilvl w:val="1"/>
          <w:numId w:val="5"/>
        </w:numPr>
        <w:bidi w:val="0"/>
        <w:ind w:left="993" w:hanging="284"/>
        <w:jc w:val="both"/>
        <w:rPr>
          <w:rFonts w:ascii="Times New Roman" w:hAnsi="Times New Roman"/>
          <w:sz w:val="24"/>
          <w:szCs w:val="24"/>
          <w:vertAlign w:val="superscript"/>
        </w:rPr>
      </w:pPr>
      <w:r w:rsidRPr="00022F20">
        <w:rPr>
          <w:rFonts w:ascii="Times New Roman" w:hAnsi="Times New Roman"/>
          <w:sz w:val="24"/>
          <w:szCs w:val="24"/>
        </w:rPr>
        <w:t>zabezpečenia integrity a bezpečnosti akejkoľvek siete, najmä prvkov kritickej infraštruktúry</w:t>
      </w:r>
      <w:r w:rsidRPr="00022F20" w:rsidR="00695E8B">
        <w:rPr>
          <w:rFonts w:ascii="Times New Roman" w:hAnsi="Times New Roman"/>
          <w:sz w:val="24"/>
          <w:szCs w:val="24"/>
          <w:vertAlign w:val="superscript"/>
        </w:rPr>
        <w:t>51</w:t>
      </w:r>
      <w:r w:rsidRPr="00022F20" w:rsidR="00B85C56">
        <w:rPr>
          <w:rFonts w:ascii="Times New Roman" w:hAnsi="Times New Roman"/>
          <w:sz w:val="24"/>
          <w:szCs w:val="24"/>
          <w:vertAlign w:val="superscript"/>
        </w:rPr>
        <w:t>c</w:t>
      </w:r>
      <w:r w:rsidRPr="00022F20" w:rsidR="00695E8B">
        <w:rPr>
          <w:rFonts w:ascii="Times New Roman" w:hAnsi="Times New Roman"/>
          <w:sz w:val="24"/>
          <w:szCs w:val="24"/>
        </w:rPr>
        <w:t>)</w:t>
      </w:r>
      <w:r w:rsidR="00412967">
        <w:rPr>
          <w:rFonts w:ascii="Times New Roman" w:hAnsi="Times New Roman"/>
          <w:sz w:val="24"/>
          <w:szCs w:val="24"/>
        </w:rPr>
        <w:t>, ochrany utajovaných skutočností</w:t>
      </w:r>
      <w:r w:rsidRPr="006422C5" w:rsidR="00412967">
        <w:rPr>
          <w:rFonts w:ascii="Times New Roman" w:hAnsi="Times New Roman"/>
          <w:sz w:val="24"/>
          <w:szCs w:val="24"/>
          <w:vertAlign w:val="superscript"/>
        </w:rPr>
        <w:t>16</w:t>
      </w:r>
      <w:r w:rsidR="00412967">
        <w:rPr>
          <w:rFonts w:ascii="Times New Roman" w:hAnsi="Times New Roman"/>
          <w:sz w:val="24"/>
          <w:szCs w:val="24"/>
        </w:rPr>
        <w:t>) a citlivých informácií</w:t>
      </w:r>
      <w:r w:rsidR="00767169">
        <w:rPr>
          <w:rFonts w:ascii="Times New Roman" w:hAnsi="Times New Roman"/>
          <w:sz w:val="24"/>
          <w:szCs w:val="24"/>
        </w:rPr>
        <w:t>,</w:t>
      </w:r>
      <w:r w:rsidRPr="006422C5" w:rsidR="00412967">
        <w:rPr>
          <w:rFonts w:ascii="Times New Roman" w:hAnsi="Times New Roman"/>
          <w:sz w:val="24"/>
          <w:szCs w:val="24"/>
          <w:vertAlign w:val="superscript"/>
        </w:rPr>
        <w:t>51d</w:t>
      </w:r>
      <w:r w:rsidR="00412967">
        <w:rPr>
          <w:rFonts w:ascii="Times New Roman" w:hAnsi="Times New Roman"/>
          <w:sz w:val="24"/>
          <w:szCs w:val="24"/>
        </w:rPr>
        <w:t>)</w:t>
      </w:r>
    </w:p>
    <w:p w:rsidR="00593DB4" w:rsidRPr="00022F20" w:rsidP="002B6E5A">
      <w:pPr>
        <w:pStyle w:val="ListParagraph"/>
        <w:numPr>
          <w:ilvl w:val="1"/>
          <w:numId w:val="5"/>
        </w:numPr>
        <w:bidi w:val="0"/>
        <w:ind w:left="993" w:hanging="284"/>
        <w:jc w:val="both"/>
        <w:rPr>
          <w:rFonts w:ascii="Times New Roman" w:hAnsi="Times New Roman"/>
          <w:sz w:val="24"/>
          <w:szCs w:val="24"/>
        </w:rPr>
      </w:pPr>
      <w:r w:rsidRPr="00022F20">
        <w:rPr>
          <w:rFonts w:ascii="Times New Roman" w:hAnsi="Times New Roman"/>
          <w:sz w:val="24"/>
          <w:szCs w:val="24"/>
        </w:rPr>
        <w:t>rizika škodlivého rušenia plánovaných elektronických komunikačných služieb poskytovaním iných služieb prostredníctvom tej istej fyzickej infraštruktúry</w:t>
      </w:r>
      <w:r w:rsidRPr="00022F20" w:rsidR="00355C03">
        <w:rPr>
          <w:rFonts w:ascii="Times New Roman" w:hAnsi="Times New Roman"/>
          <w:sz w:val="24"/>
          <w:szCs w:val="24"/>
        </w:rPr>
        <w:t>,</w:t>
      </w:r>
    </w:p>
    <w:p w:rsidR="00593DB4" w:rsidRPr="00022F20" w:rsidP="002B6E5A">
      <w:pPr>
        <w:pStyle w:val="ListParagraph"/>
        <w:numPr>
          <w:ilvl w:val="1"/>
          <w:numId w:val="5"/>
        </w:numPr>
        <w:bidi w:val="0"/>
        <w:ind w:left="993" w:hanging="284"/>
        <w:jc w:val="both"/>
        <w:rPr>
          <w:rFonts w:ascii="Times New Roman" w:hAnsi="Times New Roman"/>
          <w:sz w:val="24"/>
          <w:szCs w:val="24"/>
        </w:rPr>
      </w:pPr>
      <w:r w:rsidRPr="00022F20">
        <w:rPr>
          <w:rFonts w:ascii="Times New Roman" w:hAnsi="Times New Roman"/>
          <w:sz w:val="24"/>
          <w:szCs w:val="24"/>
        </w:rPr>
        <w:t xml:space="preserve">existencie referenčnej ponuky na prístup k určitým sieťovým prostriedkom, ktoré je možné využiť na účely umiestnenia vedení alebo telekomunikačných zariadení vysokorýchlostných sietí a ktorú uverejnil podnik na základe rozhodnutia úradu podľa § 18. </w:t>
      </w:r>
    </w:p>
    <w:p w:rsidR="00593DB4" w:rsidRPr="00022F20" w:rsidP="002B6E5A">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 xml:space="preserve">Prevádzkovateľ siete je povinný </w:t>
      </w:r>
      <w:r w:rsidR="00FA1A9D">
        <w:rPr>
          <w:rFonts w:ascii="Times New Roman" w:hAnsi="Times New Roman"/>
          <w:sz w:val="24"/>
          <w:szCs w:val="24"/>
        </w:rPr>
        <w:t xml:space="preserve">písomne </w:t>
      </w:r>
      <w:r w:rsidRPr="00022F20">
        <w:rPr>
          <w:rFonts w:ascii="Times New Roman" w:hAnsi="Times New Roman"/>
          <w:sz w:val="24"/>
          <w:szCs w:val="24"/>
        </w:rPr>
        <w:t xml:space="preserve">oznámiť žiadajúcemu podniku dôvody odmietnutia prístupu najneskôr do dvoch mesiacov odo dňa doručenia úplnej žiadosti podľa odseku 2. </w:t>
      </w:r>
    </w:p>
    <w:p w:rsidR="00593DB4" w:rsidP="002B6E5A">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 xml:space="preserve">Ak prevádzkovateľ siete odmietol prístup alebo ak nedošlo k uzavretiu zmluvy </w:t>
      </w:r>
      <w:r w:rsidRPr="00022F20" w:rsidR="009C7AD6">
        <w:rPr>
          <w:rFonts w:ascii="Times New Roman" w:hAnsi="Times New Roman"/>
          <w:sz w:val="24"/>
          <w:szCs w:val="24"/>
        </w:rPr>
        <w:t xml:space="preserve">podľa odseku 2 </w:t>
      </w:r>
      <w:r w:rsidRPr="00022F20">
        <w:rPr>
          <w:rFonts w:ascii="Times New Roman" w:hAnsi="Times New Roman"/>
          <w:sz w:val="24"/>
          <w:szCs w:val="24"/>
        </w:rPr>
        <w:t xml:space="preserve">do dvoch mesiacov odo dňa doručenia úplnej žiadosti podľa odseku 2, je  ktorákoľvek zo strán oprávnená predložiť úradu návrh na riešenie sporu. </w:t>
      </w:r>
    </w:p>
    <w:p w:rsidR="00D16669" w:rsidP="00D16669">
      <w:pPr>
        <w:pStyle w:val="ListParagraph"/>
        <w:numPr>
          <w:numId w:val="6"/>
        </w:numPr>
        <w:bidi w:val="0"/>
        <w:spacing w:after="0"/>
        <w:jc w:val="both"/>
        <w:rPr>
          <w:rFonts w:ascii="Times New Roman" w:hAnsi="Times New Roman"/>
          <w:sz w:val="24"/>
          <w:szCs w:val="24"/>
        </w:rPr>
      </w:pPr>
      <w:r>
        <w:rPr>
          <w:rFonts w:ascii="Times New Roman" w:hAnsi="Times New Roman"/>
          <w:sz w:val="24"/>
          <w:szCs w:val="24"/>
        </w:rPr>
        <w:t>Návrh na riešenie sporu podľa odseku 5, okrem náležitostí podľa osobitného predpisu,</w:t>
      </w:r>
      <w:r>
        <w:rPr>
          <w:rFonts w:ascii="Times New Roman" w:hAnsi="Times New Roman"/>
          <w:sz w:val="24"/>
          <w:szCs w:val="24"/>
          <w:vertAlign w:val="superscript"/>
        </w:rPr>
        <w:t>59</w:t>
      </w:r>
      <w:r>
        <w:rPr>
          <w:rFonts w:ascii="Times New Roman" w:hAnsi="Times New Roman"/>
          <w:sz w:val="24"/>
          <w:szCs w:val="24"/>
        </w:rPr>
        <w:t>) obsahuje</w:t>
      </w:r>
      <w:r w:rsidR="00102720">
        <w:rPr>
          <w:rFonts w:ascii="Times New Roman" w:hAnsi="Times New Roman"/>
          <w:sz w:val="24"/>
          <w:szCs w:val="24"/>
        </w:rPr>
        <w:t xml:space="preserve"> doklad preukazujúci nedosiahnutie dohody.</w:t>
      </w:r>
    </w:p>
    <w:p w:rsidR="00593DB4" w:rsidRPr="00022F20" w:rsidP="0014185D">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 xml:space="preserve">Úrad rozhodne spor najneskôr do </w:t>
      </w:r>
      <w:r w:rsidR="00F92D25">
        <w:rPr>
          <w:rFonts w:ascii="Times New Roman" w:hAnsi="Times New Roman"/>
          <w:sz w:val="24"/>
          <w:szCs w:val="24"/>
        </w:rPr>
        <w:t>dvoch</w:t>
      </w:r>
      <w:r w:rsidRPr="00022F20">
        <w:rPr>
          <w:rFonts w:ascii="Times New Roman" w:hAnsi="Times New Roman"/>
          <w:sz w:val="24"/>
          <w:szCs w:val="24"/>
        </w:rPr>
        <w:t xml:space="preserve"> mesiacov od doručenia návrhu podľa odseku </w:t>
      </w:r>
      <w:r w:rsidR="00EC30A9">
        <w:rPr>
          <w:rFonts w:ascii="Times New Roman" w:hAnsi="Times New Roman"/>
          <w:sz w:val="24"/>
          <w:szCs w:val="24"/>
        </w:rPr>
        <w:t>6</w:t>
      </w:r>
      <w:r w:rsidRPr="00022F20">
        <w:rPr>
          <w:rFonts w:ascii="Times New Roman" w:hAnsi="Times New Roman"/>
          <w:sz w:val="24"/>
          <w:szCs w:val="24"/>
        </w:rPr>
        <w:t xml:space="preserve">. Ak je to potrebné pre rozhodnutie, úrad si vyžiada </w:t>
      </w:r>
      <w:r w:rsidRPr="00022F20" w:rsidR="007A1EB4">
        <w:rPr>
          <w:rFonts w:ascii="Times New Roman" w:hAnsi="Times New Roman"/>
          <w:sz w:val="24"/>
          <w:szCs w:val="24"/>
        </w:rPr>
        <w:t xml:space="preserve">záväzné </w:t>
      </w:r>
      <w:r w:rsidRPr="00022F20">
        <w:rPr>
          <w:rFonts w:ascii="Times New Roman" w:hAnsi="Times New Roman"/>
          <w:sz w:val="24"/>
          <w:szCs w:val="24"/>
        </w:rPr>
        <w:t>stanovisko dotknutých orgánov</w:t>
      </w:r>
      <w:r w:rsidR="00AE5874">
        <w:rPr>
          <w:rFonts w:ascii="Times New Roman" w:hAnsi="Times New Roman"/>
          <w:sz w:val="24"/>
          <w:szCs w:val="24"/>
        </w:rPr>
        <w:t xml:space="preserve"> a v takomto prípade </w:t>
      </w:r>
      <w:r w:rsidR="00A43FC1">
        <w:rPr>
          <w:rFonts w:ascii="Times New Roman" w:hAnsi="Times New Roman"/>
          <w:sz w:val="24"/>
          <w:szCs w:val="24"/>
        </w:rPr>
        <w:t xml:space="preserve">preruší konanie až do dňa doručenia záväzného stanoviska. </w:t>
      </w:r>
      <w:r w:rsidRPr="00022F20" w:rsidR="0000492D">
        <w:rPr>
          <w:rFonts w:ascii="Times New Roman" w:hAnsi="Times New Roman"/>
          <w:sz w:val="24"/>
          <w:szCs w:val="24"/>
        </w:rPr>
        <w:t xml:space="preserve">Dotknutý orgán poskytne úradu </w:t>
      </w:r>
      <w:r w:rsidRPr="00022F20" w:rsidR="00941BD6">
        <w:rPr>
          <w:rFonts w:ascii="Times New Roman" w:hAnsi="Times New Roman"/>
          <w:sz w:val="24"/>
          <w:szCs w:val="24"/>
        </w:rPr>
        <w:t xml:space="preserve">záväzné </w:t>
      </w:r>
      <w:r w:rsidRPr="00022F20" w:rsidR="0000492D">
        <w:rPr>
          <w:rFonts w:ascii="Times New Roman" w:hAnsi="Times New Roman"/>
          <w:sz w:val="24"/>
          <w:szCs w:val="24"/>
        </w:rPr>
        <w:t xml:space="preserve">stanovisko najneskôr do jedného mesiaca odo dňa doručenia </w:t>
      </w:r>
      <w:r w:rsidR="00F06A9E">
        <w:rPr>
          <w:rFonts w:ascii="Times New Roman" w:hAnsi="Times New Roman"/>
          <w:sz w:val="24"/>
          <w:szCs w:val="24"/>
        </w:rPr>
        <w:t xml:space="preserve">písomnej </w:t>
      </w:r>
      <w:r w:rsidRPr="00022F20" w:rsidR="0000492D">
        <w:rPr>
          <w:rFonts w:ascii="Times New Roman" w:hAnsi="Times New Roman"/>
          <w:sz w:val="24"/>
          <w:szCs w:val="24"/>
        </w:rPr>
        <w:t>žiadosti úradu o</w:t>
      </w:r>
      <w:r w:rsidRPr="00022F20" w:rsidR="00012387">
        <w:rPr>
          <w:rFonts w:ascii="Times New Roman" w:hAnsi="Times New Roman"/>
          <w:sz w:val="24"/>
          <w:szCs w:val="24"/>
        </w:rPr>
        <w:t xml:space="preserve"> záväzné </w:t>
      </w:r>
      <w:r w:rsidRPr="00022F20" w:rsidR="0000492D">
        <w:rPr>
          <w:rFonts w:ascii="Times New Roman" w:hAnsi="Times New Roman"/>
          <w:sz w:val="24"/>
          <w:szCs w:val="24"/>
        </w:rPr>
        <w:t>stanovisko</w:t>
      </w:r>
      <w:r w:rsidR="0014185D">
        <w:rPr>
          <w:rFonts w:ascii="Times New Roman" w:hAnsi="Times New Roman"/>
          <w:sz w:val="24"/>
          <w:szCs w:val="24"/>
        </w:rPr>
        <w:t xml:space="preserve"> </w:t>
      </w:r>
      <w:r w:rsidRPr="0014185D" w:rsidR="0014185D">
        <w:rPr>
          <w:rFonts w:ascii="Times New Roman" w:hAnsi="Times New Roman"/>
          <w:sz w:val="24"/>
          <w:szCs w:val="24"/>
        </w:rPr>
        <w:t>obsahujúcej podklady a informácie potrebné pre vydanie záväzného stanoviska</w:t>
      </w:r>
      <w:r w:rsidRPr="00022F20" w:rsidR="0000492D">
        <w:rPr>
          <w:rFonts w:ascii="Times New Roman" w:hAnsi="Times New Roman"/>
          <w:sz w:val="24"/>
          <w:szCs w:val="24"/>
        </w:rPr>
        <w:t xml:space="preserve">. Dotknuté orgány sú povinné </w:t>
      </w:r>
      <w:r w:rsidR="00BC66DA">
        <w:rPr>
          <w:rFonts w:ascii="Times New Roman" w:hAnsi="Times New Roman"/>
          <w:sz w:val="24"/>
          <w:szCs w:val="24"/>
        </w:rPr>
        <w:t>na tento účel poskytnúť</w:t>
      </w:r>
      <w:r w:rsidRPr="00022F20" w:rsidR="00BC66DA">
        <w:rPr>
          <w:rFonts w:ascii="Times New Roman" w:hAnsi="Times New Roman"/>
          <w:sz w:val="24"/>
          <w:szCs w:val="24"/>
        </w:rPr>
        <w:t xml:space="preserve"> </w:t>
      </w:r>
      <w:r w:rsidRPr="00022F20" w:rsidR="0000492D">
        <w:rPr>
          <w:rFonts w:ascii="Times New Roman" w:hAnsi="Times New Roman"/>
          <w:sz w:val="24"/>
          <w:szCs w:val="24"/>
        </w:rPr>
        <w:t>úradu súčinnosť</w:t>
      </w:r>
      <w:r w:rsidR="00BC66DA">
        <w:rPr>
          <w:rFonts w:ascii="Times New Roman" w:hAnsi="Times New Roman"/>
          <w:sz w:val="24"/>
          <w:szCs w:val="24"/>
        </w:rPr>
        <w:t>.</w:t>
      </w:r>
      <w:r w:rsidRPr="00022F20" w:rsidR="0000492D">
        <w:rPr>
          <w:rFonts w:ascii="Times New Roman" w:hAnsi="Times New Roman"/>
          <w:sz w:val="24"/>
          <w:szCs w:val="24"/>
        </w:rPr>
        <w:t xml:space="preserve"> </w:t>
      </w:r>
      <w:r w:rsidRPr="00022F20">
        <w:rPr>
          <w:rFonts w:ascii="Times New Roman" w:hAnsi="Times New Roman"/>
          <w:sz w:val="24"/>
          <w:szCs w:val="24"/>
        </w:rPr>
        <w:t>Úrad pri rozhodovaní zohľadní potrebu vytvorenia a zabezpečenia podmienok efektívnej hospodárskej súťaže v prospech užívateľov</w:t>
      </w:r>
      <w:r w:rsidR="00364D8F">
        <w:rPr>
          <w:rFonts w:ascii="Times New Roman" w:hAnsi="Times New Roman"/>
          <w:sz w:val="24"/>
          <w:szCs w:val="24"/>
        </w:rPr>
        <w:t>, pričom</w:t>
      </w:r>
      <w:r w:rsidRPr="00022F20" w:rsidR="009C7AD6">
        <w:rPr>
          <w:rFonts w:ascii="Times New Roman" w:hAnsi="Times New Roman"/>
          <w:sz w:val="24"/>
          <w:szCs w:val="24"/>
        </w:rPr>
        <w:t xml:space="preserve"> </w:t>
      </w:r>
      <w:r w:rsidRPr="00022F20">
        <w:rPr>
          <w:rFonts w:ascii="Times New Roman" w:hAnsi="Times New Roman"/>
          <w:sz w:val="24"/>
          <w:szCs w:val="24"/>
        </w:rPr>
        <w:t>urč</w:t>
      </w:r>
      <w:r w:rsidRPr="00022F20" w:rsidR="009C7AD6">
        <w:rPr>
          <w:rFonts w:ascii="Times New Roman" w:hAnsi="Times New Roman"/>
          <w:sz w:val="24"/>
          <w:szCs w:val="24"/>
        </w:rPr>
        <w:t>í</w:t>
      </w:r>
      <w:r w:rsidRPr="00022F20">
        <w:rPr>
          <w:rFonts w:ascii="Times New Roman" w:hAnsi="Times New Roman"/>
          <w:sz w:val="24"/>
          <w:szCs w:val="24"/>
        </w:rPr>
        <w:t xml:space="preserve"> technické a prevádzkové podmienky prístupu a pravidlá pre stanovenie ceny a rozdelenie nákladov. V odôvodnených prípadoch</w:t>
      </w:r>
      <w:r w:rsidRPr="00022F20" w:rsidR="0000492D">
        <w:rPr>
          <w:rFonts w:ascii="Times New Roman" w:hAnsi="Times New Roman"/>
          <w:sz w:val="24"/>
          <w:szCs w:val="24"/>
        </w:rPr>
        <w:t xml:space="preserve">, najmä ak je potrebné vyžiadať si </w:t>
      </w:r>
      <w:r w:rsidRPr="00022F20" w:rsidR="0098787B">
        <w:rPr>
          <w:rFonts w:ascii="Times New Roman" w:hAnsi="Times New Roman"/>
          <w:sz w:val="24"/>
          <w:szCs w:val="24"/>
        </w:rPr>
        <w:t xml:space="preserve">záväzné </w:t>
      </w:r>
      <w:r w:rsidRPr="00022F20" w:rsidR="0000492D">
        <w:rPr>
          <w:rFonts w:ascii="Times New Roman" w:hAnsi="Times New Roman"/>
          <w:sz w:val="24"/>
          <w:szCs w:val="24"/>
        </w:rPr>
        <w:t>stanovisko dotknutých orgánov,</w:t>
      </w:r>
      <w:r w:rsidRPr="00022F20">
        <w:rPr>
          <w:rFonts w:ascii="Times New Roman" w:hAnsi="Times New Roman"/>
          <w:sz w:val="24"/>
          <w:szCs w:val="24"/>
        </w:rPr>
        <w:t xml:space="preserve"> môže úrad lehotu na vydanie rozhodnutia predĺžiť, najviac však o</w:t>
      </w:r>
      <w:r w:rsidRPr="00022F20" w:rsidR="009C7AD6">
        <w:rPr>
          <w:rFonts w:ascii="Times New Roman" w:hAnsi="Times New Roman"/>
          <w:sz w:val="24"/>
          <w:szCs w:val="24"/>
        </w:rPr>
        <w:t> dva mesiace</w:t>
      </w:r>
      <w:r w:rsidRPr="00022F20">
        <w:rPr>
          <w:rFonts w:ascii="Times New Roman" w:hAnsi="Times New Roman"/>
          <w:sz w:val="24"/>
          <w:szCs w:val="24"/>
        </w:rPr>
        <w:t xml:space="preserve">. O predĺžení lehoty úrad informuje obe strany sporu. </w:t>
      </w:r>
    </w:p>
    <w:p w:rsidR="00593DB4" w:rsidRPr="00022F20" w:rsidP="002B6E5A">
      <w:pPr>
        <w:pStyle w:val="ListParagraph"/>
        <w:numPr>
          <w:numId w:val="6"/>
        </w:numPr>
        <w:bidi w:val="0"/>
        <w:spacing w:after="0"/>
        <w:jc w:val="both"/>
        <w:rPr>
          <w:rFonts w:ascii="Times New Roman" w:hAnsi="Times New Roman"/>
          <w:sz w:val="24"/>
          <w:szCs w:val="24"/>
        </w:rPr>
      </w:pPr>
      <w:r w:rsidRPr="00022F20">
        <w:rPr>
          <w:rFonts w:ascii="Times New Roman" w:hAnsi="Times New Roman"/>
          <w:sz w:val="24"/>
          <w:szCs w:val="24"/>
        </w:rPr>
        <w:t xml:space="preserve">Ustanoveniami odsekov </w:t>
      </w:r>
      <w:r w:rsidRPr="00022F20" w:rsidR="00355C03">
        <w:rPr>
          <w:rFonts w:ascii="Times New Roman" w:hAnsi="Times New Roman"/>
          <w:sz w:val="24"/>
          <w:szCs w:val="24"/>
        </w:rPr>
        <w:t>2</w:t>
      </w:r>
      <w:r w:rsidRPr="00022F20">
        <w:rPr>
          <w:rFonts w:ascii="Times New Roman" w:hAnsi="Times New Roman"/>
          <w:sz w:val="24"/>
          <w:szCs w:val="24"/>
        </w:rPr>
        <w:t xml:space="preserve"> až </w:t>
      </w:r>
      <w:r w:rsidR="00934010">
        <w:rPr>
          <w:rFonts w:ascii="Times New Roman" w:hAnsi="Times New Roman"/>
          <w:sz w:val="24"/>
          <w:szCs w:val="24"/>
        </w:rPr>
        <w:t>7</w:t>
      </w:r>
      <w:r w:rsidRPr="00022F20">
        <w:rPr>
          <w:rFonts w:ascii="Times New Roman" w:hAnsi="Times New Roman"/>
          <w:sz w:val="24"/>
          <w:szCs w:val="24"/>
        </w:rPr>
        <w:t xml:space="preserve"> nie je dotknuté vlastnícke právo vlastníka fyzickej infraštruktúry</w:t>
      </w:r>
      <w:r w:rsidR="000C6072">
        <w:rPr>
          <w:rFonts w:ascii="Times New Roman" w:hAnsi="Times New Roman"/>
          <w:sz w:val="24"/>
          <w:szCs w:val="24"/>
        </w:rPr>
        <w:t xml:space="preserve"> a</w:t>
      </w:r>
      <w:r w:rsidRPr="00022F20">
        <w:rPr>
          <w:rFonts w:ascii="Times New Roman" w:hAnsi="Times New Roman"/>
          <w:sz w:val="24"/>
          <w:szCs w:val="24"/>
        </w:rPr>
        <w:t xml:space="preserve"> </w:t>
      </w:r>
      <w:r w:rsidR="0009698B">
        <w:rPr>
          <w:rFonts w:ascii="Times New Roman" w:hAnsi="Times New Roman"/>
          <w:sz w:val="24"/>
          <w:szCs w:val="24"/>
        </w:rPr>
        <w:t xml:space="preserve">nie je dotknuté </w:t>
      </w:r>
      <w:r w:rsidRPr="00022F20">
        <w:rPr>
          <w:rFonts w:ascii="Times New Roman" w:hAnsi="Times New Roman"/>
          <w:sz w:val="24"/>
          <w:szCs w:val="24"/>
        </w:rPr>
        <w:t>ani vlastnícke právo</w:t>
      </w:r>
      <w:r w:rsidR="007567B0">
        <w:rPr>
          <w:rFonts w:ascii="Times New Roman" w:hAnsi="Times New Roman"/>
          <w:sz w:val="24"/>
          <w:szCs w:val="24"/>
        </w:rPr>
        <w:t xml:space="preserve"> vlastníka nehnuteľnost</w:t>
      </w:r>
      <w:r w:rsidR="005D09A0">
        <w:rPr>
          <w:rFonts w:ascii="Times New Roman" w:hAnsi="Times New Roman"/>
          <w:sz w:val="24"/>
          <w:szCs w:val="24"/>
        </w:rPr>
        <w:t>i</w:t>
      </w:r>
      <w:r w:rsidRPr="00022F20">
        <w:rPr>
          <w:rFonts w:ascii="Times New Roman" w:hAnsi="Times New Roman"/>
          <w:sz w:val="24"/>
          <w:szCs w:val="24"/>
        </w:rPr>
        <w:t>.</w:t>
      </w:r>
    </w:p>
    <w:p w:rsidR="009C7AD6" w:rsidRPr="00022F20" w:rsidP="002B6E5A">
      <w:pPr>
        <w:pStyle w:val="ListParagraph"/>
        <w:numPr>
          <w:numId w:val="6"/>
        </w:numPr>
        <w:bidi w:val="0"/>
        <w:spacing w:after="0"/>
        <w:jc w:val="both"/>
        <w:rPr>
          <w:rFonts w:ascii="Times New Roman" w:hAnsi="Times New Roman"/>
          <w:sz w:val="24"/>
          <w:szCs w:val="24"/>
        </w:rPr>
      </w:pPr>
      <w:r w:rsidR="00F92D25">
        <w:rPr>
          <w:rFonts w:ascii="Times New Roman" w:hAnsi="Times New Roman"/>
          <w:color w:val="231F20"/>
          <w:sz w:val="24"/>
          <w:szCs w:val="24"/>
        </w:rPr>
        <w:t xml:space="preserve">Úrad konanie zastaví, ak sa konanie netýka povinností vyplývajúcich z tohto zákona, z rozhodnutia, zo všeobecne záväzného právneho predpisu vydaného úradom alebo z medzinárodnej zmluvy, ktorou je Slovenská republika viazaná. </w:t>
      </w:r>
    </w:p>
    <w:p w:rsidR="00B24D86" w:rsidRPr="00022F20" w:rsidP="00B24D86">
      <w:pPr>
        <w:pStyle w:val="ListParagraph"/>
        <w:bidi w:val="0"/>
        <w:spacing w:after="0"/>
        <w:jc w:val="both"/>
        <w:rPr>
          <w:rFonts w:ascii="Times New Roman" w:hAnsi="Times New Roman"/>
          <w:sz w:val="24"/>
          <w:szCs w:val="24"/>
        </w:rPr>
      </w:pPr>
    </w:p>
    <w:p w:rsidR="00593DB4" w:rsidRPr="00022F20" w:rsidP="00593DB4">
      <w:pPr>
        <w:pStyle w:val="ListParagraph"/>
        <w:bidi w:val="0"/>
        <w:ind w:left="993"/>
        <w:jc w:val="center"/>
        <w:rPr>
          <w:rFonts w:ascii="Times New Roman" w:hAnsi="Times New Roman"/>
          <w:sz w:val="24"/>
          <w:szCs w:val="24"/>
        </w:rPr>
      </w:pPr>
      <w:r w:rsidRPr="00022F20">
        <w:rPr>
          <w:rFonts w:ascii="Times New Roman" w:hAnsi="Times New Roman"/>
          <w:sz w:val="24"/>
          <w:szCs w:val="24"/>
        </w:rPr>
        <w:t>§ 67b</w:t>
      </w:r>
    </w:p>
    <w:p w:rsidR="00593DB4" w:rsidRPr="00022F20" w:rsidP="00593DB4">
      <w:pPr>
        <w:pStyle w:val="ListParagraph"/>
        <w:bidi w:val="0"/>
        <w:ind w:left="993"/>
        <w:jc w:val="center"/>
        <w:rPr>
          <w:rFonts w:ascii="Times New Roman" w:hAnsi="Times New Roman"/>
          <w:sz w:val="24"/>
          <w:szCs w:val="24"/>
        </w:rPr>
      </w:pPr>
      <w:r w:rsidRPr="00022F20">
        <w:rPr>
          <w:rFonts w:ascii="Times New Roman" w:hAnsi="Times New Roman"/>
          <w:sz w:val="24"/>
          <w:szCs w:val="24"/>
        </w:rPr>
        <w:t>Informácie o dostupnosti fyzickej infraštruktúry</w:t>
      </w:r>
    </w:p>
    <w:p w:rsidR="00593DB4" w:rsidRPr="00022F20" w:rsidP="00593DB4">
      <w:pPr>
        <w:pStyle w:val="ListParagraph"/>
        <w:bidi w:val="0"/>
        <w:ind w:left="993"/>
        <w:jc w:val="both"/>
        <w:rPr>
          <w:rFonts w:ascii="Times New Roman" w:hAnsi="Times New Roman"/>
          <w:sz w:val="24"/>
          <w:szCs w:val="24"/>
        </w:rPr>
      </w:pPr>
    </w:p>
    <w:p w:rsidR="002A6993" w:rsidRPr="00022F20" w:rsidP="002B6E5A">
      <w:pPr>
        <w:pStyle w:val="ListParagraph"/>
        <w:numPr>
          <w:numId w:val="7"/>
        </w:numPr>
        <w:bidi w:val="0"/>
        <w:spacing w:after="0"/>
        <w:jc w:val="both"/>
        <w:rPr>
          <w:rFonts w:ascii="Times New Roman" w:hAnsi="Times New Roman"/>
          <w:sz w:val="24"/>
          <w:szCs w:val="24"/>
        </w:rPr>
      </w:pPr>
      <w:r w:rsidRPr="00022F20" w:rsidR="007E414C">
        <w:rPr>
          <w:rFonts w:ascii="Times New Roman" w:hAnsi="Times New Roman"/>
          <w:sz w:val="24"/>
          <w:szCs w:val="24"/>
        </w:rPr>
        <w:t xml:space="preserve">Ak </w:t>
      </w:r>
      <w:r w:rsidRPr="00022F20" w:rsidR="002A7E4A">
        <w:rPr>
          <w:rFonts w:ascii="Times New Roman" w:hAnsi="Times New Roman"/>
          <w:sz w:val="24"/>
          <w:szCs w:val="24"/>
        </w:rPr>
        <w:t xml:space="preserve">tento zákon </w:t>
      </w:r>
      <w:r w:rsidRPr="00022F20" w:rsidR="007E414C">
        <w:rPr>
          <w:rFonts w:ascii="Times New Roman" w:hAnsi="Times New Roman"/>
          <w:sz w:val="24"/>
          <w:szCs w:val="24"/>
        </w:rPr>
        <w:t>neustanovuj</w:t>
      </w:r>
      <w:r w:rsidR="00433C62">
        <w:rPr>
          <w:rFonts w:ascii="Times New Roman" w:hAnsi="Times New Roman"/>
          <w:sz w:val="24"/>
          <w:szCs w:val="24"/>
        </w:rPr>
        <w:t>e</w:t>
      </w:r>
      <w:r w:rsidRPr="00022F20" w:rsidR="007E414C">
        <w:rPr>
          <w:rFonts w:ascii="Times New Roman" w:hAnsi="Times New Roman"/>
          <w:sz w:val="24"/>
          <w:szCs w:val="24"/>
        </w:rPr>
        <w:t xml:space="preserve"> inak</w:t>
      </w:r>
      <w:r w:rsidRPr="00022F20" w:rsidR="00D95349">
        <w:rPr>
          <w:rFonts w:ascii="Times New Roman" w:hAnsi="Times New Roman"/>
          <w:sz w:val="24"/>
          <w:szCs w:val="24"/>
        </w:rPr>
        <w:t>,</w:t>
      </w:r>
      <w:r w:rsidRPr="00022F20" w:rsidR="007E414C">
        <w:rPr>
          <w:rFonts w:ascii="Times New Roman" w:hAnsi="Times New Roman"/>
          <w:sz w:val="24"/>
          <w:szCs w:val="24"/>
        </w:rPr>
        <w:t xml:space="preserve"> sú ústredné orgány štátnej správy, miestne orgány štátnej správy, vyššie územné celky</w:t>
      </w:r>
      <w:r w:rsidRPr="00022F20">
        <w:rPr>
          <w:rFonts w:ascii="Times New Roman" w:hAnsi="Times New Roman"/>
          <w:sz w:val="24"/>
          <w:szCs w:val="24"/>
        </w:rPr>
        <w:t xml:space="preserve"> a </w:t>
      </w:r>
      <w:r w:rsidRPr="00022F20" w:rsidR="007E414C">
        <w:rPr>
          <w:rFonts w:ascii="Times New Roman" w:hAnsi="Times New Roman"/>
          <w:sz w:val="24"/>
          <w:szCs w:val="24"/>
        </w:rPr>
        <w:t>obce</w:t>
      </w:r>
      <w:r w:rsidRPr="00022F20">
        <w:rPr>
          <w:rFonts w:ascii="Times New Roman" w:hAnsi="Times New Roman"/>
          <w:sz w:val="24"/>
          <w:szCs w:val="24"/>
        </w:rPr>
        <w:t xml:space="preserve"> (ďalej len „povinn</w:t>
      </w:r>
      <w:r w:rsidR="0039769C">
        <w:rPr>
          <w:rFonts w:ascii="Times New Roman" w:hAnsi="Times New Roman"/>
          <w:sz w:val="24"/>
          <w:szCs w:val="24"/>
        </w:rPr>
        <w:t>á</w:t>
      </w:r>
      <w:r w:rsidRPr="00022F20">
        <w:rPr>
          <w:rFonts w:ascii="Times New Roman" w:hAnsi="Times New Roman"/>
          <w:sz w:val="24"/>
          <w:szCs w:val="24"/>
        </w:rPr>
        <w:t xml:space="preserve"> osob</w:t>
      </w:r>
      <w:r w:rsidR="0039769C">
        <w:rPr>
          <w:rFonts w:ascii="Times New Roman" w:hAnsi="Times New Roman"/>
          <w:sz w:val="24"/>
          <w:szCs w:val="24"/>
        </w:rPr>
        <w:t>a</w:t>
      </w:r>
      <w:r w:rsidRPr="00022F20">
        <w:rPr>
          <w:rFonts w:ascii="Times New Roman" w:hAnsi="Times New Roman"/>
          <w:sz w:val="24"/>
          <w:szCs w:val="24"/>
        </w:rPr>
        <w:t>“) a prevádzkovatelia sietí povinní na základe písomnej žiadosti podniku</w:t>
      </w:r>
      <w:r w:rsidRPr="00022F20" w:rsidR="002D2DC7">
        <w:rPr>
          <w:rFonts w:ascii="Times New Roman" w:hAnsi="Times New Roman"/>
          <w:sz w:val="24"/>
          <w:szCs w:val="24"/>
        </w:rPr>
        <w:t xml:space="preserve"> </w:t>
      </w:r>
      <w:r w:rsidRPr="00022F20">
        <w:rPr>
          <w:rFonts w:ascii="Times New Roman" w:hAnsi="Times New Roman"/>
          <w:sz w:val="24"/>
          <w:szCs w:val="24"/>
        </w:rPr>
        <w:t>poskytnúť</w:t>
      </w:r>
    </w:p>
    <w:p w:rsidR="002A6993" w:rsidRPr="00022F20" w:rsidP="002B6E5A">
      <w:pPr>
        <w:pStyle w:val="ListParagraph"/>
        <w:numPr>
          <w:ilvl w:val="1"/>
          <w:numId w:val="7"/>
        </w:numPr>
        <w:bidi w:val="0"/>
        <w:spacing w:after="0"/>
        <w:ind w:left="993" w:hanging="284"/>
        <w:jc w:val="both"/>
        <w:rPr>
          <w:rFonts w:ascii="Times New Roman" w:hAnsi="Times New Roman"/>
          <w:sz w:val="24"/>
          <w:szCs w:val="24"/>
        </w:rPr>
      </w:pPr>
      <w:r w:rsidRPr="00022F20">
        <w:rPr>
          <w:rFonts w:ascii="Times New Roman" w:hAnsi="Times New Roman"/>
          <w:sz w:val="24"/>
          <w:szCs w:val="24"/>
        </w:rPr>
        <w:t>informácie o dostupnosti existujúcej fyzickej infraštruktúry minimálne v rozsahu umiestnenie a trasa, typ a súčasné využívanie fyzickej infraštruktúry a kontaktné údaje prevádzkovateľa siete</w:t>
      </w:r>
      <w:r w:rsidR="00FB075E">
        <w:rPr>
          <w:rFonts w:ascii="Times New Roman" w:hAnsi="Times New Roman"/>
          <w:sz w:val="24"/>
          <w:szCs w:val="24"/>
        </w:rPr>
        <w:t xml:space="preserve"> v rozsahu meno, priezvisko, adresa pre doručovanie, telefonický kontakt a emailová adresa</w:t>
      </w:r>
      <w:r w:rsidRPr="00022F20">
        <w:rPr>
          <w:rFonts w:ascii="Times New Roman" w:hAnsi="Times New Roman"/>
          <w:sz w:val="24"/>
          <w:szCs w:val="24"/>
        </w:rPr>
        <w:t xml:space="preserve"> </w:t>
      </w:r>
      <w:r w:rsidRPr="00022F20" w:rsidR="007E414C">
        <w:rPr>
          <w:rFonts w:ascii="Times New Roman" w:hAnsi="Times New Roman"/>
          <w:sz w:val="24"/>
          <w:szCs w:val="24"/>
        </w:rPr>
        <w:t>a</w:t>
      </w:r>
    </w:p>
    <w:p w:rsidR="00461FFA" w:rsidRPr="00022F20" w:rsidP="002B6E5A">
      <w:pPr>
        <w:pStyle w:val="ListParagraph"/>
        <w:numPr>
          <w:ilvl w:val="1"/>
          <w:numId w:val="7"/>
        </w:numPr>
        <w:bidi w:val="0"/>
        <w:spacing w:after="0"/>
        <w:ind w:left="993" w:hanging="284"/>
        <w:jc w:val="both"/>
        <w:rPr>
          <w:rFonts w:ascii="Times New Roman" w:hAnsi="Times New Roman"/>
          <w:sz w:val="24"/>
          <w:szCs w:val="24"/>
        </w:rPr>
      </w:pPr>
      <w:r w:rsidRPr="00022F20" w:rsidR="002A6993">
        <w:rPr>
          <w:rFonts w:ascii="Times New Roman" w:hAnsi="Times New Roman"/>
          <w:sz w:val="24"/>
          <w:szCs w:val="24"/>
        </w:rPr>
        <w:t>informácie o plánovaných alebo prebiehajúcich stavbách v rozsahu miesto a druh stavby, časti fyzickej infraštruktúry, ktoré sú predmetom alebo súčasťou stavby, odhadovaný dátum začatia stavby a jej trvanie a kontaktné údaje osoby poverenej vedením uskutočňovania stavby</w:t>
      </w:r>
      <w:r w:rsidR="001F64DB">
        <w:rPr>
          <w:rFonts w:ascii="Times New Roman" w:hAnsi="Times New Roman"/>
          <w:sz w:val="24"/>
          <w:szCs w:val="24"/>
        </w:rPr>
        <w:t xml:space="preserve"> v rozsahu meno, priezvisko, adresa pre doručovanie, telefonický kontakt a emailová adresa</w:t>
      </w:r>
      <w:r w:rsidRPr="00022F20" w:rsidR="002A6993">
        <w:rPr>
          <w:rFonts w:ascii="Times New Roman" w:hAnsi="Times New Roman"/>
          <w:sz w:val="24"/>
          <w:szCs w:val="24"/>
        </w:rPr>
        <w:t>.</w:t>
      </w:r>
    </w:p>
    <w:p w:rsidR="002D2DC7" w:rsidRPr="00022F20" w:rsidP="002B6E5A">
      <w:pPr>
        <w:pStyle w:val="ListParagraph"/>
        <w:numPr>
          <w:numId w:val="7"/>
        </w:numPr>
        <w:bidi w:val="0"/>
        <w:spacing w:after="0"/>
        <w:jc w:val="both"/>
        <w:rPr>
          <w:rFonts w:ascii="Times New Roman" w:hAnsi="Times New Roman"/>
          <w:sz w:val="24"/>
          <w:szCs w:val="24"/>
        </w:rPr>
      </w:pPr>
      <w:r w:rsidRPr="00022F20">
        <w:rPr>
          <w:rFonts w:ascii="Times New Roman" w:hAnsi="Times New Roman"/>
          <w:sz w:val="24"/>
          <w:szCs w:val="24"/>
        </w:rPr>
        <w:t xml:space="preserve">Podnik v žiadosti podľa </w:t>
      </w:r>
      <w:r w:rsidR="0039769C">
        <w:rPr>
          <w:rFonts w:ascii="Times New Roman" w:hAnsi="Times New Roman"/>
          <w:sz w:val="24"/>
          <w:szCs w:val="24"/>
        </w:rPr>
        <w:t xml:space="preserve">odseku 1 </w:t>
      </w:r>
      <w:r w:rsidR="00EE78DB">
        <w:rPr>
          <w:rFonts w:ascii="Times New Roman" w:hAnsi="Times New Roman"/>
          <w:sz w:val="24"/>
          <w:szCs w:val="24"/>
        </w:rPr>
        <w:t>uvedie kontaktné údaje žiadateľa v rozsahu meno, priezvisko, adresa pre doručovanie, telefonický kontakt a emailová adresa</w:t>
      </w:r>
      <w:r w:rsidRPr="00022F20" w:rsidR="00EE78DB">
        <w:rPr>
          <w:rFonts w:ascii="Times New Roman" w:hAnsi="Times New Roman"/>
          <w:sz w:val="24"/>
          <w:szCs w:val="24"/>
        </w:rPr>
        <w:t xml:space="preserve"> </w:t>
      </w:r>
      <w:r w:rsidR="00EE78DB">
        <w:rPr>
          <w:rFonts w:ascii="Times New Roman" w:hAnsi="Times New Roman"/>
          <w:sz w:val="24"/>
          <w:szCs w:val="24"/>
        </w:rPr>
        <w:t xml:space="preserve">a </w:t>
      </w:r>
      <w:r w:rsidRPr="00022F20">
        <w:rPr>
          <w:rFonts w:ascii="Times New Roman" w:hAnsi="Times New Roman"/>
          <w:sz w:val="24"/>
          <w:szCs w:val="24"/>
        </w:rPr>
        <w:t>jednoznačne identifikuje geografickú oblasť, v ktorej plánuje umiestniť vedenia alebo telekomunikačné zariadenia vysokorýchlostnej siete.</w:t>
      </w:r>
    </w:p>
    <w:p w:rsidR="002A6993" w:rsidRPr="00022F20" w:rsidP="002B6E5A">
      <w:pPr>
        <w:pStyle w:val="ListParagraph"/>
        <w:numPr>
          <w:numId w:val="7"/>
        </w:numPr>
        <w:bidi w:val="0"/>
        <w:spacing w:after="0"/>
        <w:jc w:val="both"/>
        <w:rPr>
          <w:rFonts w:ascii="Times New Roman" w:hAnsi="Times New Roman"/>
          <w:sz w:val="24"/>
          <w:szCs w:val="24"/>
        </w:rPr>
      </w:pPr>
      <w:r w:rsidRPr="00022F20">
        <w:rPr>
          <w:rFonts w:ascii="Times New Roman" w:hAnsi="Times New Roman"/>
          <w:sz w:val="24"/>
          <w:szCs w:val="24"/>
        </w:rPr>
        <w:t>Povinnosť podľa ods</w:t>
      </w:r>
      <w:r w:rsidRPr="00022F20" w:rsidR="00E118DA">
        <w:rPr>
          <w:rFonts w:ascii="Times New Roman" w:hAnsi="Times New Roman"/>
          <w:sz w:val="24"/>
          <w:szCs w:val="24"/>
        </w:rPr>
        <w:t>eku</w:t>
      </w:r>
      <w:r w:rsidRPr="00022F20">
        <w:rPr>
          <w:rFonts w:ascii="Times New Roman" w:hAnsi="Times New Roman"/>
          <w:sz w:val="24"/>
          <w:szCs w:val="24"/>
        </w:rPr>
        <w:t xml:space="preserve"> 1 sa nevzťahuje na informácie týkajúce sa prvkov kritickej infraštruktúry</w:t>
      </w:r>
      <w:r w:rsidR="00F87AE5">
        <w:rPr>
          <w:rFonts w:ascii="Times New Roman" w:hAnsi="Times New Roman"/>
          <w:sz w:val="24"/>
          <w:szCs w:val="24"/>
        </w:rPr>
        <w:t>,</w:t>
      </w:r>
      <w:r w:rsidR="00433C62">
        <w:rPr>
          <w:rFonts w:ascii="Times New Roman" w:hAnsi="Times New Roman"/>
          <w:sz w:val="24"/>
          <w:szCs w:val="24"/>
        </w:rPr>
        <w:t xml:space="preserve"> informáci</w:t>
      </w:r>
      <w:r w:rsidR="009517E6">
        <w:rPr>
          <w:rFonts w:ascii="Times New Roman" w:hAnsi="Times New Roman"/>
          <w:sz w:val="24"/>
          <w:szCs w:val="24"/>
        </w:rPr>
        <w:t>e</w:t>
      </w:r>
      <w:r w:rsidR="00433C62">
        <w:rPr>
          <w:rFonts w:ascii="Times New Roman" w:hAnsi="Times New Roman"/>
          <w:sz w:val="24"/>
          <w:szCs w:val="24"/>
        </w:rPr>
        <w:t>, ktoré sú predmetom obchodného tajomstva</w:t>
      </w:r>
      <w:r w:rsidR="00054283">
        <w:rPr>
          <w:rFonts w:ascii="Times New Roman" w:hAnsi="Times New Roman"/>
          <w:sz w:val="24"/>
          <w:szCs w:val="24"/>
        </w:rPr>
        <w:t>,</w:t>
      </w:r>
      <w:r w:rsidR="00433C62">
        <w:rPr>
          <w:rFonts w:ascii="Times New Roman" w:hAnsi="Times New Roman"/>
          <w:sz w:val="24"/>
          <w:szCs w:val="24"/>
        </w:rPr>
        <w:t xml:space="preserve"> utajovanou skutočnosťou</w:t>
      </w:r>
      <w:r w:rsidRPr="007A3006" w:rsidR="00433C62">
        <w:rPr>
          <w:rFonts w:ascii="Times New Roman" w:hAnsi="Times New Roman"/>
          <w:sz w:val="24"/>
          <w:szCs w:val="24"/>
          <w:vertAlign w:val="superscript"/>
        </w:rPr>
        <w:t>16</w:t>
      </w:r>
      <w:r w:rsidR="00433C62">
        <w:rPr>
          <w:rFonts w:ascii="Times New Roman" w:hAnsi="Times New Roman"/>
          <w:sz w:val="24"/>
          <w:szCs w:val="24"/>
        </w:rPr>
        <w:t>)</w:t>
      </w:r>
      <w:r w:rsidR="00EE78DB">
        <w:rPr>
          <w:rFonts w:ascii="Times New Roman" w:hAnsi="Times New Roman"/>
          <w:sz w:val="24"/>
          <w:szCs w:val="24"/>
        </w:rPr>
        <w:t xml:space="preserve">, </w:t>
      </w:r>
      <w:r w:rsidR="00054283">
        <w:rPr>
          <w:rFonts w:ascii="Times New Roman" w:hAnsi="Times New Roman"/>
          <w:sz w:val="24"/>
          <w:szCs w:val="24"/>
        </w:rPr>
        <w:t>na citlivé informácie</w:t>
      </w:r>
      <w:r w:rsidRPr="006422C5" w:rsidR="00054283">
        <w:rPr>
          <w:rFonts w:ascii="Times New Roman" w:hAnsi="Times New Roman"/>
          <w:sz w:val="24"/>
          <w:szCs w:val="24"/>
          <w:vertAlign w:val="superscript"/>
        </w:rPr>
        <w:t>51d</w:t>
      </w:r>
      <w:r w:rsidR="00054283">
        <w:rPr>
          <w:rFonts w:ascii="Times New Roman" w:hAnsi="Times New Roman"/>
          <w:sz w:val="24"/>
          <w:szCs w:val="24"/>
        </w:rPr>
        <w:t>)</w:t>
      </w:r>
      <w:r w:rsidR="00EE78DB">
        <w:rPr>
          <w:rFonts w:ascii="Times New Roman" w:hAnsi="Times New Roman"/>
          <w:sz w:val="24"/>
          <w:szCs w:val="24"/>
        </w:rPr>
        <w:t xml:space="preserve"> a na informácie, ktor</w:t>
      </w:r>
      <w:r w:rsidR="00665E07">
        <w:rPr>
          <w:rFonts w:ascii="Times New Roman" w:hAnsi="Times New Roman"/>
          <w:sz w:val="24"/>
          <w:szCs w:val="24"/>
        </w:rPr>
        <w:t xml:space="preserve">ých poskytnutím </w:t>
      </w:r>
      <w:r w:rsidR="00EE78DB">
        <w:rPr>
          <w:rFonts w:ascii="Times New Roman" w:hAnsi="Times New Roman"/>
          <w:sz w:val="24"/>
          <w:szCs w:val="24"/>
        </w:rPr>
        <w:t>by mohl</w:t>
      </w:r>
      <w:r w:rsidR="00665E07">
        <w:rPr>
          <w:rFonts w:ascii="Times New Roman" w:hAnsi="Times New Roman"/>
          <w:sz w:val="24"/>
          <w:szCs w:val="24"/>
        </w:rPr>
        <w:t>o dôjsť k ohrozeniu bezpečnosti alebo integrity akejkoľvek siete.</w:t>
      </w:r>
    </w:p>
    <w:p w:rsidR="002A6993" w:rsidRPr="00022F20" w:rsidP="002B6E5A">
      <w:pPr>
        <w:pStyle w:val="ListParagraph"/>
        <w:numPr>
          <w:numId w:val="7"/>
        </w:numPr>
        <w:bidi w:val="0"/>
        <w:spacing w:after="0"/>
        <w:jc w:val="both"/>
        <w:rPr>
          <w:rFonts w:ascii="Times New Roman" w:hAnsi="Times New Roman"/>
          <w:sz w:val="24"/>
          <w:szCs w:val="24"/>
        </w:rPr>
      </w:pPr>
      <w:r w:rsidRPr="00022F20">
        <w:rPr>
          <w:rFonts w:ascii="Times New Roman" w:hAnsi="Times New Roman"/>
          <w:sz w:val="24"/>
          <w:szCs w:val="24"/>
        </w:rPr>
        <w:t>Ak povinná osoba má informácie podľa ods</w:t>
      </w:r>
      <w:r w:rsidRPr="00022F20" w:rsidR="00E118DA">
        <w:rPr>
          <w:rFonts w:ascii="Times New Roman" w:hAnsi="Times New Roman"/>
          <w:sz w:val="24"/>
          <w:szCs w:val="24"/>
        </w:rPr>
        <w:t>eku</w:t>
      </w:r>
      <w:r w:rsidRPr="00022F20">
        <w:rPr>
          <w:rFonts w:ascii="Times New Roman" w:hAnsi="Times New Roman"/>
          <w:sz w:val="24"/>
          <w:szCs w:val="24"/>
        </w:rPr>
        <w:t xml:space="preserve"> 1 k dispozícii, sprístupní ich podniku najneskôr do dvoch mesiacov odo dňa doručenia písomnej žiadosti</w:t>
      </w:r>
      <w:r w:rsidR="00B034AC">
        <w:rPr>
          <w:rFonts w:ascii="Times New Roman" w:hAnsi="Times New Roman"/>
          <w:sz w:val="24"/>
          <w:szCs w:val="24"/>
        </w:rPr>
        <w:t>. V</w:t>
      </w:r>
      <w:r w:rsidRPr="00022F20">
        <w:rPr>
          <w:rFonts w:ascii="Times New Roman" w:hAnsi="Times New Roman"/>
          <w:sz w:val="24"/>
          <w:szCs w:val="24"/>
        </w:rPr>
        <w:t xml:space="preserve"> rovnakej lehote podniku sprístupní informácie na základe </w:t>
      </w:r>
      <w:r w:rsidR="00F06A9E">
        <w:rPr>
          <w:rFonts w:ascii="Times New Roman" w:hAnsi="Times New Roman"/>
          <w:sz w:val="24"/>
          <w:szCs w:val="24"/>
        </w:rPr>
        <w:t xml:space="preserve">písomnej </w:t>
      </w:r>
      <w:r w:rsidRPr="00022F20">
        <w:rPr>
          <w:rFonts w:ascii="Times New Roman" w:hAnsi="Times New Roman"/>
          <w:sz w:val="24"/>
          <w:szCs w:val="24"/>
        </w:rPr>
        <w:t xml:space="preserve">žiadosti aj prevádzkovateľ siete za primeraných, nediskriminačných a transparentných podmienok. </w:t>
      </w:r>
      <w:r w:rsidRPr="00022F20" w:rsidR="00FC6A53">
        <w:rPr>
          <w:rFonts w:ascii="Times New Roman" w:hAnsi="Times New Roman"/>
          <w:sz w:val="24"/>
          <w:szCs w:val="24"/>
        </w:rPr>
        <w:t xml:space="preserve">Takto získané informácie možno použiť len na účely ustanovené týmto paragrafom. </w:t>
      </w:r>
    </w:p>
    <w:p w:rsidR="00593DB4" w:rsidRPr="00022F20" w:rsidP="002B6E5A">
      <w:pPr>
        <w:pStyle w:val="ListParagraph"/>
        <w:numPr>
          <w:numId w:val="7"/>
        </w:numPr>
        <w:bidi w:val="0"/>
        <w:jc w:val="both"/>
        <w:rPr>
          <w:rFonts w:ascii="Times New Roman" w:hAnsi="Times New Roman"/>
          <w:sz w:val="24"/>
          <w:szCs w:val="24"/>
        </w:rPr>
      </w:pPr>
      <w:r w:rsidRPr="00022F20">
        <w:rPr>
          <w:rFonts w:ascii="Times New Roman" w:hAnsi="Times New Roman"/>
          <w:sz w:val="24"/>
          <w:szCs w:val="24"/>
        </w:rPr>
        <w:t xml:space="preserve">Prevádzkovateľ siete je povinný za primeraných, nediskriminačných a transparentných podmienok umožniť podniku na základe jeho odôvodnenej </w:t>
      </w:r>
      <w:r w:rsidR="00F06A9E">
        <w:rPr>
          <w:rFonts w:ascii="Times New Roman" w:hAnsi="Times New Roman"/>
          <w:sz w:val="24"/>
          <w:szCs w:val="24"/>
        </w:rPr>
        <w:t xml:space="preserve">písomnej </w:t>
      </w:r>
      <w:r w:rsidRPr="00022F20">
        <w:rPr>
          <w:rFonts w:ascii="Times New Roman" w:hAnsi="Times New Roman"/>
          <w:sz w:val="24"/>
          <w:szCs w:val="24"/>
        </w:rPr>
        <w:t>žiadosti prieskum konkrétnych častí fyzickej infraštruktúry</w:t>
      </w:r>
      <w:r w:rsidR="00C73359">
        <w:rPr>
          <w:rFonts w:ascii="Times New Roman" w:hAnsi="Times New Roman"/>
          <w:sz w:val="24"/>
          <w:szCs w:val="24"/>
        </w:rPr>
        <w:t xml:space="preserve"> </w:t>
      </w:r>
      <w:r w:rsidRPr="00022F20">
        <w:rPr>
          <w:rFonts w:ascii="Times New Roman" w:hAnsi="Times New Roman"/>
          <w:sz w:val="24"/>
          <w:szCs w:val="24"/>
        </w:rPr>
        <w:t>na mieste. Podnik v žiadosti uvedie, ktoré časti fyzickej infraštruktúry chce využiť pre umiestnenie vedenia alebo telekomunikačného zariadenia vysokorýchlostnej siete</w:t>
      </w:r>
      <w:r w:rsidR="00665E07">
        <w:rPr>
          <w:rFonts w:ascii="Times New Roman" w:hAnsi="Times New Roman"/>
          <w:sz w:val="24"/>
          <w:szCs w:val="24"/>
        </w:rPr>
        <w:t>,</w:t>
      </w:r>
      <w:r w:rsidRPr="00022F20" w:rsidR="00665E07">
        <w:rPr>
          <w:rFonts w:ascii="Times New Roman" w:hAnsi="Times New Roman"/>
          <w:sz w:val="24"/>
          <w:szCs w:val="24"/>
        </w:rPr>
        <w:t xml:space="preserve"> predpokladan</w:t>
      </w:r>
      <w:r w:rsidR="00665E07">
        <w:rPr>
          <w:rFonts w:ascii="Times New Roman" w:hAnsi="Times New Roman"/>
          <w:sz w:val="24"/>
          <w:szCs w:val="24"/>
        </w:rPr>
        <w:t>ý</w:t>
      </w:r>
      <w:r w:rsidRPr="00022F20" w:rsidR="00665E07">
        <w:rPr>
          <w:rFonts w:ascii="Times New Roman" w:hAnsi="Times New Roman"/>
          <w:sz w:val="24"/>
          <w:szCs w:val="24"/>
        </w:rPr>
        <w:t xml:space="preserve"> časov</w:t>
      </w:r>
      <w:r w:rsidR="00665E07">
        <w:rPr>
          <w:rFonts w:ascii="Times New Roman" w:hAnsi="Times New Roman"/>
          <w:sz w:val="24"/>
          <w:szCs w:val="24"/>
        </w:rPr>
        <w:t>ý</w:t>
      </w:r>
      <w:r w:rsidRPr="00022F20" w:rsidR="00665E07">
        <w:rPr>
          <w:rFonts w:ascii="Times New Roman" w:hAnsi="Times New Roman"/>
          <w:sz w:val="24"/>
          <w:szCs w:val="24"/>
        </w:rPr>
        <w:t xml:space="preserve"> harmonogram ich umiestnenia</w:t>
      </w:r>
      <w:r w:rsidR="00665E07">
        <w:rPr>
          <w:rFonts w:ascii="Times New Roman" w:hAnsi="Times New Roman"/>
          <w:sz w:val="24"/>
          <w:szCs w:val="24"/>
        </w:rPr>
        <w:t xml:space="preserve"> a predpokladané technické požiadavky</w:t>
      </w:r>
      <w:r w:rsidRPr="00022F20">
        <w:rPr>
          <w:rFonts w:ascii="Times New Roman" w:hAnsi="Times New Roman"/>
          <w:sz w:val="24"/>
          <w:szCs w:val="24"/>
        </w:rPr>
        <w:t xml:space="preserve">. </w:t>
      </w:r>
      <w:r w:rsidR="00756782">
        <w:rPr>
          <w:rFonts w:ascii="Times New Roman" w:hAnsi="Times New Roman"/>
          <w:sz w:val="24"/>
          <w:szCs w:val="24"/>
        </w:rPr>
        <w:t xml:space="preserve">Povinnosť umožniť prieskum konkrétnych častí fyzickej infraštruktúry sa vzťahuje len na fyzickú infraštruktúru, </w:t>
      </w:r>
      <w:r w:rsidR="00C73359">
        <w:rPr>
          <w:rFonts w:ascii="Times New Roman" w:hAnsi="Times New Roman"/>
          <w:sz w:val="24"/>
          <w:szCs w:val="24"/>
        </w:rPr>
        <w:t xml:space="preserve">o ktorej podnik získal informácie postupom </w:t>
      </w:r>
      <w:r w:rsidR="00756782">
        <w:rPr>
          <w:rFonts w:ascii="Times New Roman" w:hAnsi="Times New Roman"/>
          <w:sz w:val="24"/>
          <w:szCs w:val="24"/>
        </w:rPr>
        <w:t xml:space="preserve">podľa odseku 1.   </w:t>
      </w:r>
      <w:r w:rsidRPr="00022F20">
        <w:rPr>
          <w:rFonts w:ascii="Times New Roman" w:hAnsi="Times New Roman"/>
          <w:sz w:val="24"/>
          <w:szCs w:val="24"/>
        </w:rPr>
        <w:t xml:space="preserve">    </w:t>
      </w:r>
    </w:p>
    <w:p w:rsidR="00B034AC" w:rsidRPr="00B034AC" w:rsidP="00B034AC">
      <w:pPr>
        <w:pStyle w:val="ListParagraph"/>
        <w:numPr>
          <w:numId w:val="7"/>
        </w:numPr>
        <w:bidi w:val="0"/>
        <w:jc w:val="both"/>
        <w:rPr>
          <w:rFonts w:ascii="Times New Roman" w:hAnsi="Times New Roman"/>
          <w:sz w:val="24"/>
          <w:szCs w:val="24"/>
        </w:rPr>
      </w:pPr>
      <w:r w:rsidRPr="00B034AC" w:rsidR="00593DB4">
        <w:rPr>
          <w:rFonts w:ascii="Times New Roman" w:hAnsi="Times New Roman"/>
          <w:sz w:val="24"/>
          <w:szCs w:val="24"/>
        </w:rPr>
        <w:t xml:space="preserve">Prevádzkovateľ siete je povinný umožniť podniku prieskum alebo mu </w:t>
      </w:r>
      <w:r w:rsidR="00F87AE5">
        <w:rPr>
          <w:rFonts w:ascii="Times New Roman" w:hAnsi="Times New Roman"/>
          <w:sz w:val="24"/>
          <w:szCs w:val="24"/>
        </w:rPr>
        <w:t>písomn</w:t>
      </w:r>
      <w:r w:rsidR="00456051">
        <w:rPr>
          <w:rFonts w:ascii="Times New Roman" w:hAnsi="Times New Roman"/>
          <w:sz w:val="24"/>
          <w:szCs w:val="24"/>
        </w:rPr>
        <w:t xml:space="preserve">e </w:t>
      </w:r>
      <w:r w:rsidRPr="00B034AC" w:rsidR="00593DB4">
        <w:rPr>
          <w:rFonts w:ascii="Times New Roman" w:hAnsi="Times New Roman"/>
          <w:sz w:val="24"/>
          <w:szCs w:val="24"/>
        </w:rPr>
        <w:t xml:space="preserve">oznámiť dôvody pre odmietnutie prieskumu konkrétnych častí fyzickej infraštruktúry na mieste do jedného mesiaca odo dňa doručenia žiadosti podľa odseku </w:t>
      </w:r>
      <w:r w:rsidRPr="00FB357E" w:rsidR="00461FFA">
        <w:rPr>
          <w:rFonts w:ascii="Times New Roman" w:hAnsi="Times New Roman"/>
          <w:sz w:val="24"/>
          <w:szCs w:val="24"/>
        </w:rPr>
        <w:t>5</w:t>
      </w:r>
      <w:r w:rsidRPr="00C82ED1" w:rsidR="00593DB4">
        <w:rPr>
          <w:rFonts w:ascii="Times New Roman" w:hAnsi="Times New Roman"/>
          <w:sz w:val="24"/>
          <w:szCs w:val="24"/>
        </w:rPr>
        <w:t xml:space="preserve">. </w:t>
      </w:r>
      <w:r w:rsidR="00B41A3D">
        <w:rPr>
          <w:rFonts w:ascii="Times New Roman" w:hAnsi="Times New Roman"/>
          <w:sz w:val="24"/>
          <w:szCs w:val="24"/>
        </w:rPr>
        <w:t xml:space="preserve">Odôvodnené náklady, ktoré vzniknú prevádzkovateľovi siete v súvislosti  s umožnením prieskumu konkrétnych častí fyzickej infraštruktúry, hradí podnik. </w:t>
      </w:r>
    </w:p>
    <w:p w:rsidR="00593DB4" w:rsidRPr="00022F20" w:rsidP="002B6E5A">
      <w:pPr>
        <w:pStyle w:val="ListParagraph"/>
        <w:numPr>
          <w:numId w:val="7"/>
        </w:numPr>
        <w:bidi w:val="0"/>
        <w:jc w:val="both"/>
        <w:rPr>
          <w:rFonts w:ascii="Times New Roman" w:hAnsi="Times New Roman"/>
          <w:sz w:val="24"/>
          <w:szCs w:val="24"/>
        </w:rPr>
      </w:pPr>
      <w:r w:rsidRPr="00022F20">
        <w:rPr>
          <w:rFonts w:ascii="Times New Roman" w:hAnsi="Times New Roman"/>
          <w:sz w:val="24"/>
          <w:szCs w:val="24"/>
        </w:rPr>
        <w:t xml:space="preserve">Ak prevádzkovateľ siete neposkytol podniku informácie do dvoch mesiacov odo dňa podania žiadosti podľa odseku </w:t>
      </w:r>
      <w:r w:rsidRPr="00022F20" w:rsidR="00486672">
        <w:rPr>
          <w:rFonts w:ascii="Times New Roman" w:hAnsi="Times New Roman"/>
          <w:sz w:val="24"/>
          <w:szCs w:val="24"/>
        </w:rPr>
        <w:t>1</w:t>
      </w:r>
      <w:r w:rsidRPr="00022F20">
        <w:rPr>
          <w:rFonts w:ascii="Times New Roman" w:hAnsi="Times New Roman"/>
          <w:sz w:val="24"/>
          <w:szCs w:val="24"/>
        </w:rPr>
        <w:t xml:space="preserve">, odmietol prieskum na mieste alebo ak </w:t>
      </w:r>
      <w:r w:rsidR="00B41A3D">
        <w:rPr>
          <w:rFonts w:ascii="Times New Roman" w:hAnsi="Times New Roman"/>
          <w:sz w:val="24"/>
          <w:szCs w:val="24"/>
        </w:rPr>
        <w:t xml:space="preserve">písomne </w:t>
      </w:r>
      <w:r w:rsidRPr="00022F20" w:rsidR="00486672">
        <w:rPr>
          <w:rFonts w:ascii="Times New Roman" w:hAnsi="Times New Roman"/>
          <w:sz w:val="24"/>
          <w:szCs w:val="24"/>
        </w:rPr>
        <w:t xml:space="preserve">neoznámil </w:t>
      </w:r>
      <w:r w:rsidRPr="00022F20">
        <w:rPr>
          <w:rFonts w:ascii="Times New Roman" w:hAnsi="Times New Roman"/>
          <w:sz w:val="24"/>
          <w:szCs w:val="24"/>
        </w:rPr>
        <w:t xml:space="preserve">podniku </w:t>
      </w:r>
      <w:r w:rsidRPr="00022F20" w:rsidR="00486672">
        <w:rPr>
          <w:rFonts w:ascii="Times New Roman" w:hAnsi="Times New Roman"/>
          <w:sz w:val="24"/>
          <w:szCs w:val="24"/>
        </w:rPr>
        <w:t xml:space="preserve">dôvody pre odmietnutie prieskumu konkrétnych častí fyzickej infraštruktúry na mieste </w:t>
      </w:r>
      <w:r w:rsidRPr="00022F20">
        <w:rPr>
          <w:rFonts w:ascii="Times New Roman" w:hAnsi="Times New Roman"/>
          <w:sz w:val="24"/>
          <w:szCs w:val="24"/>
        </w:rPr>
        <w:t xml:space="preserve">do jedného mesiaca odo dňa doručenia úplnej žiadosti podľa odseku </w:t>
      </w:r>
      <w:r w:rsidRPr="00022F20" w:rsidR="00461FFA">
        <w:rPr>
          <w:rFonts w:ascii="Times New Roman" w:hAnsi="Times New Roman"/>
          <w:sz w:val="24"/>
          <w:szCs w:val="24"/>
        </w:rPr>
        <w:t>5</w:t>
      </w:r>
      <w:r w:rsidRPr="00022F20">
        <w:rPr>
          <w:rFonts w:ascii="Times New Roman" w:hAnsi="Times New Roman"/>
          <w:sz w:val="24"/>
          <w:szCs w:val="24"/>
        </w:rPr>
        <w:t xml:space="preserve">, je ktorákoľvek zo strán oprávnená predložiť úradu návrh na riešenie sporu. </w:t>
      </w:r>
    </w:p>
    <w:p w:rsidR="00934010" w:rsidP="006422C5">
      <w:pPr>
        <w:pStyle w:val="ListParagraph"/>
        <w:numPr>
          <w:numId w:val="7"/>
        </w:numPr>
        <w:bidi w:val="0"/>
        <w:spacing w:after="0"/>
        <w:jc w:val="both"/>
        <w:rPr>
          <w:rFonts w:ascii="Times New Roman" w:hAnsi="Times New Roman"/>
          <w:sz w:val="24"/>
          <w:szCs w:val="24"/>
        </w:rPr>
      </w:pPr>
      <w:r>
        <w:rPr>
          <w:rFonts w:ascii="Times New Roman" w:hAnsi="Times New Roman"/>
          <w:sz w:val="24"/>
          <w:szCs w:val="24"/>
        </w:rPr>
        <w:t>Návrh na riešenie sporu podľa odseku 7, okrem náležitostí podľa osobitného predpisu,</w:t>
      </w:r>
      <w:r>
        <w:rPr>
          <w:rFonts w:ascii="Times New Roman" w:hAnsi="Times New Roman"/>
          <w:sz w:val="24"/>
          <w:szCs w:val="24"/>
          <w:vertAlign w:val="superscript"/>
        </w:rPr>
        <w:t>59</w:t>
      </w:r>
      <w:r>
        <w:rPr>
          <w:rFonts w:ascii="Times New Roman" w:hAnsi="Times New Roman"/>
          <w:sz w:val="24"/>
          <w:szCs w:val="24"/>
        </w:rPr>
        <w:t>) obsahuje</w:t>
      </w:r>
      <w:r w:rsidR="00A672C5">
        <w:rPr>
          <w:rFonts w:ascii="Times New Roman" w:hAnsi="Times New Roman"/>
          <w:sz w:val="24"/>
          <w:szCs w:val="24"/>
        </w:rPr>
        <w:t xml:space="preserve"> doklad preukazujúci nedosiahnutie dohody.</w:t>
      </w:r>
    </w:p>
    <w:p w:rsidR="00593DB4" w:rsidRPr="00022F20" w:rsidP="000C5A7F">
      <w:pPr>
        <w:pStyle w:val="ListParagraph"/>
        <w:numPr>
          <w:numId w:val="7"/>
        </w:numPr>
        <w:bidi w:val="0"/>
        <w:jc w:val="both"/>
        <w:rPr>
          <w:rFonts w:ascii="Times New Roman" w:hAnsi="Times New Roman"/>
          <w:sz w:val="24"/>
          <w:szCs w:val="24"/>
        </w:rPr>
      </w:pPr>
      <w:r w:rsidRPr="00022F20">
        <w:rPr>
          <w:rFonts w:ascii="Times New Roman" w:hAnsi="Times New Roman"/>
          <w:sz w:val="24"/>
          <w:szCs w:val="24"/>
        </w:rPr>
        <w:t xml:space="preserve">Úrad rozhodne spor najneskôr do dvoch mesiacov odo dňa doručenia návrhu podľa odseku </w:t>
      </w:r>
      <w:r w:rsidR="00934010">
        <w:rPr>
          <w:rFonts w:ascii="Times New Roman" w:hAnsi="Times New Roman"/>
          <w:sz w:val="24"/>
          <w:szCs w:val="24"/>
        </w:rPr>
        <w:t>8</w:t>
      </w:r>
      <w:r w:rsidRPr="00022F20">
        <w:rPr>
          <w:rFonts w:ascii="Times New Roman" w:hAnsi="Times New Roman"/>
          <w:sz w:val="24"/>
          <w:szCs w:val="24"/>
        </w:rPr>
        <w:t xml:space="preserve">. Ak je to potrebné pre rozhodnutie, úrad si vyžiada </w:t>
      </w:r>
      <w:r w:rsidR="0064133A">
        <w:rPr>
          <w:rFonts w:ascii="Times New Roman" w:hAnsi="Times New Roman"/>
          <w:sz w:val="24"/>
          <w:szCs w:val="24"/>
        </w:rPr>
        <w:t xml:space="preserve">záväzné </w:t>
      </w:r>
      <w:r w:rsidRPr="00022F20">
        <w:rPr>
          <w:rFonts w:ascii="Times New Roman" w:hAnsi="Times New Roman"/>
          <w:sz w:val="24"/>
          <w:szCs w:val="24"/>
        </w:rPr>
        <w:t>stanovisko dotknutých orgánov</w:t>
      </w:r>
      <w:r w:rsidRPr="00451221" w:rsidR="00451221">
        <w:t xml:space="preserve"> </w:t>
      </w:r>
      <w:r w:rsidR="00451221">
        <w:rPr>
          <w:rFonts w:ascii="Times New Roman" w:hAnsi="Times New Roman"/>
          <w:sz w:val="24"/>
          <w:szCs w:val="24"/>
        </w:rPr>
        <w:t>a v takomto prípade</w:t>
      </w:r>
      <w:r w:rsidRPr="00451221" w:rsidR="00451221">
        <w:rPr>
          <w:rFonts w:ascii="Times New Roman" w:hAnsi="Times New Roman"/>
          <w:sz w:val="24"/>
          <w:szCs w:val="24"/>
        </w:rPr>
        <w:t xml:space="preserve"> preruší konanie až do dňa doručenia záväzného stanoviska. </w:t>
      </w:r>
      <w:r w:rsidRPr="00022F20">
        <w:rPr>
          <w:rFonts w:ascii="Times New Roman" w:hAnsi="Times New Roman"/>
          <w:sz w:val="24"/>
          <w:szCs w:val="24"/>
        </w:rPr>
        <w:t xml:space="preserve"> </w:t>
      </w:r>
      <w:r w:rsidRPr="00022F20" w:rsidR="0000492D">
        <w:rPr>
          <w:rFonts w:ascii="Times New Roman" w:hAnsi="Times New Roman"/>
          <w:sz w:val="24"/>
          <w:szCs w:val="24"/>
        </w:rPr>
        <w:t xml:space="preserve">Dotknutý orgán poskytne úradu </w:t>
      </w:r>
      <w:r w:rsidRPr="00022F20" w:rsidR="004D1A93">
        <w:rPr>
          <w:rFonts w:ascii="Times New Roman" w:hAnsi="Times New Roman"/>
          <w:sz w:val="24"/>
          <w:szCs w:val="24"/>
        </w:rPr>
        <w:t xml:space="preserve">záväzné </w:t>
      </w:r>
      <w:r w:rsidRPr="00022F20" w:rsidR="0000492D">
        <w:rPr>
          <w:rFonts w:ascii="Times New Roman" w:hAnsi="Times New Roman"/>
          <w:sz w:val="24"/>
          <w:szCs w:val="24"/>
        </w:rPr>
        <w:t>stanovisko najneskôr do jedného mesiaca odo dňa doručenia</w:t>
      </w:r>
      <w:r w:rsidR="00F06A9E">
        <w:rPr>
          <w:rFonts w:ascii="Times New Roman" w:hAnsi="Times New Roman"/>
          <w:sz w:val="24"/>
          <w:szCs w:val="24"/>
        </w:rPr>
        <w:t xml:space="preserve"> písomnej</w:t>
      </w:r>
      <w:r w:rsidRPr="00022F20" w:rsidR="0000492D">
        <w:rPr>
          <w:rFonts w:ascii="Times New Roman" w:hAnsi="Times New Roman"/>
          <w:sz w:val="24"/>
          <w:szCs w:val="24"/>
        </w:rPr>
        <w:t xml:space="preserve"> žiadosti úradu o</w:t>
      </w:r>
      <w:r w:rsidRPr="00022F20" w:rsidR="004D1A93">
        <w:rPr>
          <w:rFonts w:ascii="Times New Roman" w:hAnsi="Times New Roman"/>
          <w:sz w:val="24"/>
          <w:szCs w:val="24"/>
        </w:rPr>
        <w:t xml:space="preserve"> záväzné </w:t>
      </w:r>
      <w:r w:rsidRPr="00022F20" w:rsidR="0000492D">
        <w:rPr>
          <w:rFonts w:ascii="Times New Roman" w:hAnsi="Times New Roman"/>
          <w:sz w:val="24"/>
          <w:szCs w:val="24"/>
        </w:rPr>
        <w:t>stanovisko</w:t>
      </w:r>
      <w:r w:rsidR="000C5A7F">
        <w:rPr>
          <w:rFonts w:ascii="Times New Roman" w:hAnsi="Times New Roman"/>
          <w:sz w:val="24"/>
          <w:szCs w:val="24"/>
        </w:rPr>
        <w:t xml:space="preserve"> </w:t>
      </w:r>
      <w:r w:rsidRPr="000C5A7F" w:rsidR="000C5A7F">
        <w:rPr>
          <w:rFonts w:ascii="Times New Roman" w:hAnsi="Times New Roman"/>
          <w:sz w:val="24"/>
          <w:szCs w:val="24"/>
        </w:rPr>
        <w:t>obsahujúcej podklady a informácie potrebné pre vydanie záväzného stanoviska</w:t>
      </w:r>
      <w:r w:rsidRPr="00022F20" w:rsidR="0000492D">
        <w:rPr>
          <w:rFonts w:ascii="Times New Roman" w:hAnsi="Times New Roman"/>
          <w:sz w:val="24"/>
          <w:szCs w:val="24"/>
        </w:rPr>
        <w:t>. Dotknuté orgány sú povinné</w:t>
      </w:r>
      <w:r w:rsidR="007B4ADD">
        <w:rPr>
          <w:rFonts w:ascii="Times New Roman" w:hAnsi="Times New Roman"/>
          <w:sz w:val="24"/>
          <w:szCs w:val="24"/>
        </w:rPr>
        <w:t xml:space="preserve"> na tento účel</w:t>
      </w:r>
      <w:r w:rsidRPr="00022F20" w:rsidR="0000492D">
        <w:rPr>
          <w:rFonts w:ascii="Times New Roman" w:hAnsi="Times New Roman"/>
          <w:sz w:val="24"/>
          <w:szCs w:val="24"/>
        </w:rPr>
        <w:t xml:space="preserve"> </w:t>
      </w:r>
      <w:r w:rsidRPr="00022F20" w:rsidR="007B4ADD">
        <w:rPr>
          <w:rFonts w:ascii="Times New Roman" w:hAnsi="Times New Roman"/>
          <w:sz w:val="24"/>
          <w:szCs w:val="24"/>
        </w:rPr>
        <w:t>poskyt</w:t>
      </w:r>
      <w:r w:rsidR="007B4ADD">
        <w:rPr>
          <w:rFonts w:ascii="Times New Roman" w:hAnsi="Times New Roman"/>
          <w:sz w:val="24"/>
          <w:szCs w:val="24"/>
        </w:rPr>
        <w:t xml:space="preserve">núť </w:t>
      </w:r>
      <w:r w:rsidRPr="00022F20" w:rsidR="0000492D">
        <w:rPr>
          <w:rFonts w:ascii="Times New Roman" w:hAnsi="Times New Roman"/>
          <w:sz w:val="24"/>
          <w:szCs w:val="24"/>
        </w:rPr>
        <w:t xml:space="preserve">úradu súčinnosť. </w:t>
      </w:r>
      <w:r w:rsidRPr="00022F20">
        <w:rPr>
          <w:rFonts w:ascii="Times New Roman" w:hAnsi="Times New Roman"/>
          <w:sz w:val="24"/>
          <w:szCs w:val="24"/>
        </w:rPr>
        <w:t xml:space="preserve">Úrad pri rozhodovaní zohľadní potrebu </w:t>
      </w:r>
      <w:r w:rsidRPr="00022F20">
        <w:rPr>
          <w:rFonts w:ascii="Times New Roman" w:hAnsi="Times New Roman"/>
          <w:color w:val="231F20"/>
          <w:sz w:val="24"/>
          <w:szCs w:val="24"/>
        </w:rPr>
        <w:t>vytvorenia a zabezpečenia podmienok efektívnej  hospodárskej súťaže v prospech užívateľov.</w:t>
      </w:r>
      <w:r w:rsidRPr="00022F20">
        <w:rPr>
          <w:rFonts w:ascii="Times New Roman" w:hAnsi="Times New Roman"/>
          <w:sz w:val="24"/>
          <w:szCs w:val="24"/>
        </w:rPr>
        <w:t xml:space="preserve"> V odôvodnených prípadoch</w:t>
      </w:r>
      <w:r w:rsidRPr="00022F20" w:rsidR="0000492D">
        <w:rPr>
          <w:rFonts w:ascii="Times New Roman" w:hAnsi="Times New Roman"/>
          <w:sz w:val="24"/>
          <w:szCs w:val="24"/>
        </w:rPr>
        <w:t xml:space="preserve">, najmä ak je potrebné vyžiadať si </w:t>
      </w:r>
      <w:r w:rsidRPr="00022F20" w:rsidR="004D1A93">
        <w:rPr>
          <w:rFonts w:ascii="Times New Roman" w:hAnsi="Times New Roman"/>
          <w:sz w:val="24"/>
          <w:szCs w:val="24"/>
        </w:rPr>
        <w:t xml:space="preserve">záväzné </w:t>
      </w:r>
      <w:r w:rsidRPr="00022F20" w:rsidR="0000492D">
        <w:rPr>
          <w:rFonts w:ascii="Times New Roman" w:hAnsi="Times New Roman"/>
          <w:sz w:val="24"/>
          <w:szCs w:val="24"/>
        </w:rPr>
        <w:t xml:space="preserve">stanovisko dotknutých orgánov, </w:t>
      </w:r>
      <w:r w:rsidRPr="00022F20">
        <w:rPr>
          <w:rFonts w:ascii="Times New Roman" w:hAnsi="Times New Roman"/>
          <w:sz w:val="24"/>
          <w:szCs w:val="24"/>
        </w:rPr>
        <w:t>môže úrad lehotu na vydanie rozhodnutia predĺžiť, najviac však o</w:t>
      </w:r>
      <w:r w:rsidRPr="00022F20" w:rsidR="003B0316">
        <w:rPr>
          <w:rFonts w:ascii="Times New Roman" w:hAnsi="Times New Roman"/>
          <w:sz w:val="24"/>
          <w:szCs w:val="24"/>
        </w:rPr>
        <w:t> dva mesiace</w:t>
      </w:r>
      <w:r w:rsidRPr="00022F20">
        <w:rPr>
          <w:rFonts w:ascii="Times New Roman" w:hAnsi="Times New Roman"/>
          <w:sz w:val="24"/>
          <w:szCs w:val="24"/>
        </w:rPr>
        <w:t xml:space="preserve">. O predĺžení lehoty úrad informuje obe strany sporu. </w:t>
      </w:r>
    </w:p>
    <w:p w:rsidR="003B0316" w:rsidRPr="00022F20" w:rsidP="002B6E5A">
      <w:pPr>
        <w:pStyle w:val="ListParagraph"/>
        <w:numPr>
          <w:numId w:val="7"/>
        </w:numPr>
        <w:bidi w:val="0"/>
        <w:spacing w:after="0"/>
        <w:jc w:val="both"/>
        <w:rPr>
          <w:rFonts w:ascii="Times New Roman" w:hAnsi="Times New Roman"/>
          <w:sz w:val="24"/>
          <w:szCs w:val="24"/>
        </w:rPr>
      </w:pPr>
      <w:r w:rsidR="008B607B">
        <w:rPr>
          <w:rFonts w:ascii="Times New Roman" w:hAnsi="Times New Roman"/>
          <w:color w:val="231F20"/>
          <w:sz w:val="24"/>
          <w:szCs w:val="24"/>
        </w:rPr>
        <w:t xml:space="preserve">Úrad konanie zastaví, ak sa konanie netýka povinností vyplývajúcich z tohto zákona, z rozhodnutia, zo všeobecne záväzného právneho predpisu vydaného úradom alebo z medzinárodnej zmluvy, ktorou je Slovenská republika viazaná. </w:t>
      </w:r>
    </w:p>
    <w:p w:rsidR="00593DB4" w:rsidRPr="00022F20" w:rsidP="002B6E5A">
      <w:pPr>
        <w:pStyle w:val="ListParagraph"/>
        <w:numPr>
          <w:numId w:val="7"/>
        </w:numPr>
        <w:bidi w:val="0"/>
        <w:jc w:val="both"/>
        <w:rPr>
          <w:rFonts w:ascii="Times New Roman" w:hAnsi="Times New Roman"/>
          <w:sz w:val="24"/>
          <w:szCs w:val="24"/>
        </w:rPr>
      </w:pPr>
      <w:r w:rsidRPr="00022F20">
        <w:rPr>
          <w:rFonts w:ascii="Times New Roman" w:hAnsi="Times New Roman"/>
          <w:sz w:val="24"/>
          <w:szCs w:val="24"/>
        </w:rPr>
        <w:t xml:space="preserve">Podnik je povinný zachovať </w:t>
      </w:r>
      <w:r w:rsidR="007B4ADD">
        <w:rPr>
          <w:rFonts w:ascii="Times New Roman" w:hAnsi="Times New Roman"/>
          <w:sz w:val="24"/>
          <w:szCs w:val="24"/>
        </w:rPr>
        <w:t>mlčanlivosť</w:t>
      </w:r>
      <w:r w:rsidRPr="00022F20" w:rsidR="007B4ADD">
        <w:rPr>
          <w:rFonts w:ascii="Times New Roman" w:hAnsi="Times New Roman"/>
          <w:sz w:val="24"/>
          <w:szCs w:val="24"/>
        </w:rPr>
        <w:t xml:space="preserve"> </w:t>
      </w:r>
      <w:r w:rsidRPr="00022F20">
        <w:rPr>
          <w:rFonts w:ascii="Times New Roman" w:hAnsi="Times New Roman"/>
          <w:sz w:val="24"/>
          <w:szCs w:val="24"/>
        </w:rPr>
        <w:t xml:space="preserve">ohľadom obchodných informácií, ktoré sú predmetom obchodného tajomstva, a iných obchodných informácií dôverného charakteru ku ktorým získal prístup; to sa nevzťahuje na poskytnutie informácií úradu na účely riešenia sporu podľa odseku </w:t>
      </w:r>
      <w:r w:rsidR="00934010">
        <w:rPr>
          <w:rFonts w:ascii="Times New Roman" w:hAnsi="Times New Roman"/>
          <w:sz w:val="24"/>
          <w:szCs w:val="24"/>
        </w:rPr>
        <w:t>9</w:t>
      </w:r>
      <w:r w:rsidRPr="00022F20">
        <w:rPr>
          <w:rFonts w:ascii="Times New Roman" w:hAnsi="Times New Roman"/>
          <w:sz w:val="24"/>
          <w:szCs w:val="24"/>
        </w:rPr>
        <w:t>.</w:t>
      </w:r>
    </w:p>
    <w:p w:rsidR="00B02C3D" w:rsidP="00593DB4">
      <w:pPr>
        <w:pStyle w:val="ListParagraph"/>
        <w:bidi w:val="0"/>
        <w:spacing w:after="0" w:line="240" w:lineRule="auto"/>
        <w:jc w:val="both"/>
        <w:rPr>
          <w:rFonts w:ascii="Times New Roman" w:hAnsi="Times New Roman"/>
          <w:color w:val="000000" w:themeColor="tx1" w:themeShade="FF"/>
          <w:sz w:val="24"/>
          <w:szCs w:val="24"/>
          <w:lang w:eastAsia="sk-SK"/>
        </w:rPr>
      </w:pPr>
    </w:p>
    <w:p w:rsidR="00E37DCB" w:rsidP="00593DB4">
      <w:pPr>
        <w:pStyle w:val="ListParagraph"/>
        <w:bidi w:val="0"/>
        <w:spacing w:after="0" w:line="240" w:lineRule="auto"/>
        <w:jc w:val="both"/>
        <w:rPr>
          <w:rFonts w:ascii="Times New Roman" w:hAnsi="Times New Roman"/>
          <w:color w:val="000000" w:themeColor="tx1" w:themeShade="FF"/>
          <w:sz w:val="24"/>
          <w:szCs w:val="24"/>
          <w:lang w:eastAsia="sk-SK"/>
        </w:rPr>
      </w:pPr>
    </w:p>
    <w:p w:rsidR="00E37DCB" w:rsidP="00593DB4">
      <w:pPr>
        <w:pStyle w:val="ListParagraph"/>
        <w:bidi w:val="0"/>
        <w:spacing w:after="0" w:line="240" w:lineRule="auto"/>
        <w:jc w:val="both"/>
        <w:rPr>
          <w:rFonts w:ascii="Times New Roman" w:hAnsi="Times New Roman"/>
          <w:color w:val="000000" w:themeColor="tx1" w:themeShade="FF"/>
          <w:sz w:val="24"/>
          <w:szCs w:val="24"/>
          <w:lang w:eastAsia="sk-SK"/>
        </w:rPr>
      </w:pPr>
    </w:p>
    <w:p w:rsidR="00E37DCB" w:rsidP="00593DB4">
      <w:pPr>
        <w:pStyle w:val="ListParagraph"/>
        <w:bidi w:val="0"/>
        <w:spacing w:after="0" w:line="240" w:lineRule="auto"/>
        <w:jc w:val="both"/>
        <w:rPr>
          <w:rFonts w:ascii="Times New Roman" w:hAnsi="Times New Roman"/>
          <w:color w:val="000000" w:themeColor="tx1" w:themeShade="FF"/>
          <w:sz w:val="24"/>
          <w:szCs w:val="24"/>
          <w:lang w:eastAsia="sk-SK"/>
        </w:rPr>
      </w:pPr>
    </w:p>
    <w:p w:rsidR="00E37DCB" w:rsidRPr="00022F20" w:rsidP="00593DB4">
      <w:pPr>
        <w:pStyle w:val="ListParagraph"/>
        <w:bidi w:val="0"/>
        <w:spacing w:after="0" w:line="240" w:lineRule="auto"/>
        <w:jc w:val="both"/>
        <w:rPr>
          <w:rFonts w:ascii="Times New Roman" w:hAnsi="Times New Roman"/>
          <w:color w:val="000000" w:themeColor="tx1" w:themeShade="FF"/>
          <w:sz w:val="24"/>
          <w:szCs w:val="24"/>
          <w:lang w:eastAsia="sk-SK"/>
        </w:rPr>
      </w:pPr>
    </w:p>
    <w:p w:rsidR="007212D8" w:rsidRPr="00022F20" w:rsidP="007212D8">
      <w:pPr>
        <w:pStyle w:val="ListParagraph"/>
        <w:bidi w:val="0"/>
        <w:ind w:left="993"/>
        <w:jc w:val="center"/>
        <w:rPr>
          <w:rFonts w:ascii="Times New Roman" w:hAnsi="Times New Roman"/>
          <w:sz w:val="24"/>
          <w:szCs w:val="24"/>
        </w:rPr>
      </w:pPr>
      <w:r w:rsidRPr="00022F20">
        <w:rPr>
          <w:rFonts w:ascii="Times New Roman" w:hAnsi="Times New Roman"/>
          <w:sz w:val="24"/>
          <w:szCs w:val="24"/>
        </w:rPr>
        <w:t>§ 67c</w:t>
      </w:r>
    </w:p>
    <w:p w:rsidR="007212D8" w:rsidRPr="00022F20" w:rsidP="007212D8">
      <w:pPr>
        <w:pStyle w:val="ListParagraph"/>
        <w:bidi w:val="0"/>
        <w:ind w:left="993"/>
        <w:jc w:val="center"/>
        <w:rPr>
          <w:rFonts w:ascii="Times New Roman" w:hAnsi="Times New Roman"/>
          <w:sz w:val="24"/>
          <w:szCs w:val="24"/>
        </w:rPr>
      </w:pPr>
      <w:r w:rsidRPr="00022F20">
        <w:rPr>
          <w:rFonts w:ascii="Times New Roman" w:hAnsi="Times New Roman"/>
          <w:sz w:val="24"/>
          <w:szCs w:val="24"/>
        </w:rPr>
        <w:t>Koordinácia výstavby</w:t>
      </w:r>
    </w:p>
    <w:p w:rsidR="007212D8" w:rsidRPr="00022F20" w:rsidP="007212D8">
      <w:pPr>
        <w:pStyle w:val="ListParagraph"/>
        <w:bidi w:val="0"/>
        <w:ind w:left="993"/>
        <w:jc w:val="both"/>
        <w:rPr>
          <w:rFonts w:ascii="Times New Roman" w:hAnsi="Times New Roman"/>
          <w:sz w:val="24"/>
          <w:szCs w:val="24"/>
        </w:rPr>
      </w:pPr>
    </w:p>
    <w:p w:rsidR="007212D8" w:rsidRPr="00022F20" w:rsidP="002B6E5A">
      <w:pPr>
        <w:pStyle w:val="ListParagraph"/>
        <w:numPr>
          <w:numId w:val="8"/>
        </w:numPr>
        <w:bidi w:val="0"/>
        <w:jc w:val="both"/>
        <w:rPr>
          <w:rFonts w:ascii="Times New Roman" w:hAnsi="Times New Roman"/>
          <w:sz w:val="24"/>
          <w:szCs w:val="24"/>
        </w:rPr>
      </w:pPr>
      <w:r w:rsidRPr="00022F20">
        <w:rPr>
          <w:rFonts w:ascii="Times New Roman" w:hAnsi="Times New Roman"/>
          <w:sz w:val="24"/>
          <w:szCs w:val="24"/>
        </w:rPr>
        <w:t>Prevádzkovateľ siete má právo</w:t>
      </w:r>
      <w:r w:rsidR="008B607B">
        <w:rPr>
          <w:rFonts w:ascii="Times New Roman" w:hAnsi="Times New Roman"/>
          <w:sz w:val="24"/>
          <w:szCs w:val="24"/>
        </w:rPr>
        <w:t>,</w:t>
      </w:r>
      <w:r w:rsidRPr="00022F20">
        <w:rPr>
          <w:rFonts w:ascii="Times New Roman" w:hAnsi="Times New Roman"/>
          <w:sz w:val="24"/>
          <w:szCs w:val="24"/>
        </w:rPr>
        <w:t xml:space="preserve"> a v prípade stave</w:t>
      </w:r>
      <w:r w:rsidRPr="00022F20" w:rsidR="004B5AE3">
        <w:rPr>
          <w:rFonts w:ascii="Times New Roman" w:hAnsi="Times New Roman"/>
          <w:sz w:val="24"/>
          <w:szCs w:val="24"/>
        </w:rPr>
        <w:t>b</w:t>
      </w:r>
      <w:r w:rsidRPr="00022F20">
        <w:rPr>
          <w:rFonts w:ascii="Times New Roman" w:hAnsi="Times New Roman"/>
          <w:sz w:val="24"/>
          <w:szCs w:val="24"/>
        </w:rPr>
        <w:t>ných prác úplne alebo čiastočne financovaných z verejných prostriedkov</w:t>
      </w:r>
      <w:r w:rsidRPr="00022F20" w:rsidR="00DF3072">
        <w:rPr>
          <w:rFonts w:ascii="Times New Roman" w:hAnsi="Times New Roman"/>
          <w:sz w:val="24"/>
          <w:szCs w:val="24"/>
          <w:vertAlign w:val="superscript"/>
        </w:rPr>
        <w:t>51</w:t>
      </w:r>
      <w:r w:rsidR="00412967">
        <w:rPr>
          <w:rFonts w:ascii="Times New Roman" w:hAnsi="Times New Roman"/>
          <w:sz w:val="24"/>
          <w:szCs w:val="24"/>
          <w:vertAlign w:val="superscript"/>
        </w:rPr>
        <w:t>e</w:t>
      </w:r>
      <w:r w:rsidRPr="00022F20">
        <w:rPr>
          <w:rFonts w:ascii="Times New Roman" w:hAnsi="Times New Roman"/>
          <w:sz w:val="24"/>
          <w:szCs w:val="24"/>
        </w:rPr>
        <w:t>) povinnosť</w:t>
      </w:r>
      <w:r w:rsidR="008B607B">
        <w:rPr>
          <w:rFonts w:ascii="Times New Roman" w:hAnsi="Times New Roman"/>
          <w:sz w:val="24"/>
          <w:szCs w:val="24"/>
        </w:rPr>
        <w:t>,</w:t>
      </w:r>
      <w:r w:rsidRPr="00022F20">
        <w:rPr>
          <w:rFonts w:ascii="Times New Roman" w:hAnsi="Times New Roman"/>
          <w:sz w:val="24"/>
          <w:szCs w:val="24"/>
        </w:rPr>
        <w:t xml:space="preserve"> vyhovieť za </w:t>
      </w:r>
      <w:r w:rsidRPr="00022F20" w:rsidR="00355C03">
        <w:rPr>
          <w:rFonts w:ascii="Times New Roman" w:hAnsi="Times New Roman"/>
          <w:sz w:val="24"/>
          <w:szCs w:val="24"/>
        </w:rPr>
        <w:t xml:space="preserve">primeraných, nediskriminačných a </w:t>
      </w:r>
      <w:r w:rsidRPr="00022F20">
        <w:rPr>
          <w:rFonts w:ascii="Times New Roman" w:hAnsi="Times New Roman"/>
          <w:sz w:val="24"/>
          <w:szCs w:val="24"/>
        </w:rPr>
        <w:t xml:space="preserve">transparentných podmienok každej odôvodnenej písomnej žiadosti podniku o koordináciu činností spojených s uskutočnením stavby s cieľom  umiestniť vedenia alebo telekomunikačné zariadenia vysokorýchlostnej siete. </w:t>
      </w:r>
      <w:r w:rsidRPr="00022F20" w:rsidR="00E82128">
        <w:rPr>
          <w:rFonts w:ascii="Times New Roman" w:hAnsi="Times New Roman"/>
          <w:sz w:val="24"/>
          <w:szCs w:val="24"/>
        </w:rPr>
        <w:t xml:space="preserve">Písomná žiadosť musí obsahovať </w:t>
      </w:r>
      <w:r w:rsidR="00E82128">
        <w:rPr>
          <w:rFonts w:ascii="Times New Roman" w:hAnsi="Times New Roman"/>
          <w:sz w:val="24"/>
          <w:szCs w:val="24"/>
        </w:rPr>
        <w:t>kontaktné</w:t>
      </w:r>
      <w:r w:rsidRPr="00022F20" w:rsidR="00E82128">
        <w:rPr>
          <w:rFonts w:ascii="Times New Roman" w:hAnsi="Times New Roman"/>
          <w:sz w:val="24"/>
          <w:szCs w:val="24"/>
        </w:rPr>
        <w:t xml:space="preserve"> údaje žiadateľa</w:t>
      </w:r>
      <w:r w:rsidR="00E82128">
        <w:rPr>
          <w:rFonts w:ascii="Times New Roman" w:hAnsi="Times New Roman"/>
          <w:sz w:val="24"/>
          <w:szCs w:val="24"/>
        </w:rPr>
        <w:t xml:space="preserve"> v rozsahu meno, priezvisko, adresa pre doručovanie, telefonický kontakt a emailová adresa</w:t>
      </w:r>
      <w:r w:rsidRPr="00022F20" w:rsidR="00E82128">
        <w:rPr>
          <w:rFonts w:ascii="Times New Roman" w:hAnsi="Times New Roman"/>
          <w:sz w:val="24"/>
          <w:szCs w:val="24"/>
        </w:rPr>
        <w:t xml:space="preserve">,  informácie o type, dĺžke a priemere vedenia a type a rozmeroch telekomunikačných zariadení </w:t>
      </w:r>
      <w:r w:rsidR="00E82128">
        <w:rPr>
          <w:rFonts w:ascii="Times New Roman" w:hAnsi="Times New Roman"/>
          <w:sz w:val="24"/>
          <w:szCs w:val="24"/>
        </w:rPr>
        <w:t>vysokorýchlostných sietí, ktorých umiestnenie sa predpokladá</w:t>
      </w:r>
      <w:r w:rsidRPr="00022F20" w:rsidR="00E82128">
        <w:rPr>
          <w:rFonts w:ascii="Times New Roman" w:hAnsi="Times New Roman"/>
          <w:sz w:val="24"/>
          <w:szCs w:val="24"/>
        </w:rPr>
        <w:t>, vrátane predpokladaného časového harmonogramu ich umiestnenia</w:t>
      </w:r>
      <w:r w:rsidR="00E82128">
        <w:rPr>
          <w:rFonts w:ascii="Times New Roman" w:hAnsi="Times New Roman"/>
          <w:sz w:val="24"/>
          <w:szCs w:val="24"/>
        </w:rPr>
        <w:t xml:space="preserve"> a predpokladaných technických požiadaviek. </w:t>
      </w:r>
      <w:r w:rsidRPr="00022F20">
        <w:rPr>
          <w:rFonts w:ascii="Times New Roman" w:hAnsi="Times New Roman"/>
          <w:sz w:val="24"/>
          <w:szCs w:val="24"/>
        </w:rPr>
        <w:t>Prevádzkovateľ siete má právo odmietnuť koordináciu činností spojených s uskutočnením stavby v prípade prác úplne alebo čiastočne financovaných z verejných prostriedkov, ktoré sa týkajú prvkov kritickej infraštruktúry</w:t>
      </w:r>
      <w:r w:rsidR="008B607B">
        <w:rPr>
          <w:rFonts w:ascii="Times New Roman" w:hAnsi="Times New Roman"/>
          <w:sz w:val="24"/>
          <w:szCs w:val="24"/>
        </w:rPr>
        <w:t>, ochrany utajovaných skutočností a citlivých informácií</w:t>
      </w:r>
      <w:r w:rsidRPr="00022F20">
        <w:rPr>
          <w:rFonts w:ascii="Times New Roman" w:hAnsi="Times New Roman"/>
          <w:sz w:val="24"/>
          <w:szCs w:val="24"/>
        </w:rPr>
        <w:t>.</w:t>
      </w:r>
      <w:r w:rsidRPr="006422C5" w:rsidR="00D237A6">
        <w:rPr>
          <w:rFonts w:ascii="Times New Roman" w:hAnsi="Times New Roman"/>
          <w:sz w:val="24"/>
          <w:szCs w:val="24"/>
          <w:vertAlign w:val="superscript"/>
        </w:rPr>
        <w:t>51d</w:t>
      </w:r>
      <w:r w:rsidR="00D237A6">
        <w:rPr>
          <w:rFonts w:ascii="Times New Roman" w:hAnsi="Times New Roman"/>
          <w:sz w:val="24"/>
          <w:szCs w:val="24"/>
        </w:rPr>
        <w:t>)</w:t>
      </w:r>
    </w:p>
    <w:p w:rsidR="007212D8" w:rsidRPr="00022F20" w:rsidP="002B6E5A">
      <w:pPr>
        <w:pStyle w:val="ListParagraph"/>
        <w:numPr>
          <w:numId w:val="8"/>
        </w:numPr>
        <w:bidi w:val="0"/>
        <w:jc w:val="both"/>
        <w:rPr>
          <w:rFonts w:ascii="Times New Roman" w:hAnsi="Times New Roman"/>
          <w:sz w:val="24"/>
          <w:szCs w:val="24"/>
        </w:rPr>
      </w:pPr>
      <w:r w:rsidRPr="00022F20">
        <w:rPr>
          <w:rFonts w:ascii="Times New Roman" w:hAnsi="Times New Roman"/>
          <w:sz w:val="24"/>
          <w:szCs w:val="24"/>
        </w:rPr>
        <w:t xml:space="preserve">Prevádzkovateľ siete žiadosti podniku podľa odseku 1 </w:t>
      </w:r>
      <w:r w:rsidR="00E82128">
        <w:rPr>
          <w:rFonts w:ascii="Times New Roman" w:hAnsi="Times New Roman"/>
          <w:sz w:val="24"/>
          <w:szCs w:val="24"/>
        </w:rPr>
        <w:t>nie je povinný vyhovieť</w:t>
      </w:r>
      <w:r w:rsidRPr="00022F20">
        <w:rPr>
          <w:rFonts w:ascii="Times New Roman" w:hAnsi="Times New Roman"/>
          <w:sz w:val="24"/>
          <w:szCs w:val="24"/>
        </w:rPr>
        <w:t>, ak</w:t>
      </w:r>
    </w:p>
    <w:p w:rsidR="007212D8" w:rsidRPr="00022F20" w:rsidP="002B6E5A">
      <w:pPr>
        <w:pStyle w:val="ListParagraph"/>
        <w:numPr>
          <w:ilvl w:val="1"/>
          <w:numId w:val="8"/>
        </w:numPr>
        <w:bidi w:val="0"/>
        <w:ind w:left="993" w:hanging="284"/>
        <w:jc w:val="both"/>
        <w:rPr>
          <w:rFonts w:ascii="Times New Roman" w:hAnsi="Times New Roman"/>
          <w:sz w:val="24"/>
          <w:szCs w:val="24"/>
        </w:rPr>
      </w:pPr>
      <w:r w:rsidRPr="00022F20">
        <w:rPr>
          <w:rFonts w:ascii="Times New Roman" w:hAnsi="Times New Roman"/>
          <w:sz w:val="24"/>
          <w:szCs w:val="24"/>
        </w:rPr>
        <w:t>koordinácia činností spojených s uskutočnením stavby s cieľom umiestniť vedenia alebo telekomunikačné zariadenia vysokorýchlostnej siete vyvolá vznik dodatočných nákladov vrátane nákladov vyplývajúcich z nedodržania termínov dokončenia stavby</w:t>
      </w:r>
      <w:r w:rsidR="006F214C">
        <w:rPr>
          <w:rFonts w:ascii="Times New Roman" w:hAnsi="Times New Roman"/>
          <w:sz w:val="24"/>
          <w:szCs w:val="24"/>
        </w:rPr>
        <w:t>,</w:t>
      </w:r>
    </w:p>
    <w:p w:rsidR="007212D8" w:rsidRPr="00022F20" w:rsidP="002B6E5A">
      <w:pPr>
        <w:pStyle w:val="ListParagraph"/>
        <w:numPr>
          <w:ilvl w:val="1"/>
          <w:numId w:val="8"/>
        </w:numPr>
        <w:bidi w:val="0"/>
        <w:ind w:left="993" w:hanging="284"/>
        <w:jc w:val="both"/>
        <w:rPr>
          <w:rFonts w:ascii="Times New Roman" w:hAnsi="Times New Roman"/>
          <w:sz w:val="24"/>
          <w:szCs w:val="24"/>
        </w:rPr>
      </w:pPr>
      <w:r w:rsidRPr="00022F20">
        <w:rPr>
          <w:rFonts w:ascii="Times New Roman" w:hAnsi="Times New Roman"/>
          <w:sz w:val="24"/>
          <w:szCs w:val="24"/>
        </w:rPr>
        <w:t xml:space="preserve">koordinácia činností spojených s uskutočnením stavby s cieľom  umiestniť vedenia alebo telekomunikačné zariadenia vysokorýchlostnej siete </w:t>
      </w:r>
      <w:r w:rsidR="00E06787">
        <w:rPr>
          <w:rFonts w:ascii="Times New Roman" w:hAnsi="Times New Roman"/>
          <w:sz w:val="24"/>
          <w:szCs w:val="24"/>
        </w:rPr>
        <w:t>bude brániť</w:t>
      </w:r>
      <w:r w:rsidRPr="00022F20">
        <w:rPr>
          <w:rFonts w:ascii="Times New Roman" w:hAnsi="Times New Roman"/>
          <w:sz w:val="24"/>
          <w:szCs w:val="24"/>
        </w:rPr>
        <w:t xml:space="preserve"> výkonu kontroly prevádzkovateľa siete nad koordináciou stavby,</w:t>
      </w:r>
    </w:p>
    <w:p w:rsidR="000401FF" w:rsidP="002B6E5A">
      <w:pPr>
        <w:pStyle w:val="ListParagraph"/>
        <w:numPr>
          <w:ilvl w:val="1"/>
          <w:numId w:val="8"/>
        </w:numPr>
        <w:bidi w:val="0"/>
        <w:ind w:left="993" w:hanging="284"/>
        <w:jc w:val="both"/>
        <w:rPr>
          <w:rFonts w:ascii="Times New Roman" w:hAnsi="Times New Roman"/>
          <w:sz w:val="24"/>
          <w:szCs w:val="24"/>
        </w:rPr>
      </w:pPr>
      <w:r w:rsidRPr="00022F20" w:rsidR="007212D8">
        <w:rPr>
          <w:rFonts w:ascii="Times New Roman" w:hAnsi="Times New Roman"/>
          <w:sz w:val="24"/>
          <w:szCs w:val="24"/>
        </w:rPr>
        <w:t xml:space="preserve">podnik predloží </w:t>
      </w:r>
      <w:r w:rsidR="00F06A9E">
        <w:rPr>
          <w:rFonts w:ascii="Times New Roman" w:hAnsi="Times New Roman"/>
          <w:sz w:val="24"/>
          <w:szCs w:val="24"/>
        </w:rPr>
        <w:t xml:space="preserve">písomnú </w:t>
      </w:r>
      <w:r w:rsidRPr="00022F20" w:rsidR="007212D8">
        <w:rPr>
          <w:rFonts w:ascii="Times New Roman" w:hAnsi="Times New Roman"/>
          <w:sz w:val="24"/>
          <w:szCs w:val="24"/>
        </w:rPr>
        <w:t>žiadosť o koordináciu činností spojených s uskutočnením stavby s cieľom  umiestniť vedenia alebo telekomunikačné zariadenia vysokorýchlostnej siete menej ako jeden mesiac pred predpokladaným termínom predloženia podkladov, ktoré je prevádzkovateľ siete povinný predložiť  stavebnému úradu podľa osobitného predpisu</w:t>
      </w:r>
      <w:r w:rsidRPr="006422C5" w:rsidR="00FC58F0">
        <w:rPr>
          <w:rFonts w:ascii="Times New Roman" w:hAnsi="Times New Roman"/>
          <w:sz w:val="24"/>
          <w:szCs w:val="24"/>
          <w:vertAlign w:val="superscript"/>
        </w:rPr>
        <w:t>51b</w:t>
      </w:r>
      <w:r w:rsidR="00FC58F0">
        <w:rPr>
          <w:rFonts w:ascii="Times New Roman" w:hAnsi="Times New Roman"/>
          <w:sz w:val="24"/>
          <w:szCs w:val="24"/>
        </w:rPr>
        <w:t>)</w:t>
      </w:r>
      <w:r w:rsidRPr="00022F20" w:rsidR="007212D8">
        <w:rPr>
          <w:rFonts w:ascii="Times New Roman" w:hAnsi="Times New Roman"/>
          <w:sz w:val="24"/>
          <w:szCs w:val="24"/>
        </w:rPr>
        <w:t xml:space="preserve"> s cieľom uskutočniť stavbu alebo jej zmenu</w:t>
      </w:r>
      <w:r>
        <w:rPr>
          <w:rFonts w:ascii="Times New Roman" w:hAnsi="Times New Roman"/>
          <w:sz w:val="24"/>
          <w:szCs w:val="24"/>
        </w:rPr>
        <w:t>,</w:t>
      </w:r>
    </w:p>
    <w:p w:rsidR="007212D8" w:rsidRPr="00022F20" w:rsidP="002B6E5A">
      <w:pPr>
        <w:pStyle w:val="ListParagraph"/>
        <w:numPr>
          <w:ilvl w:val="1"/>
          <w:numId w:val="8"/>
        </w:numPr>
        <w:bidi w:val="0"/>
        <w:ind w:left="993" w:hanging="284"/>
        <w:jc w:val="both"/>
        <w:rPr>
          <w:rFonts w:ascii="Times New Roman" w:hAnsi="Times New Roman"/>
          <w:sz w:val="24"/>
          <w:szCs w:val="24"/>
        </w:rPr>
      </w:pPr>
      <w:r w:rsidR="000401FF">
        <w:rPr>
          <w:rFonts w:ascii="Times New Roman" w:hAnsi="Times New Roman"/>
          <w:sz w:val="24"/>
          <w:szCs w:val="24"/>
        </w:rPr>
        <w:t xml:space="preserve">musí bezodkladne uskutočniť stavbu </w:t>
      </w:r>
      <w:r w:rsidR="00A30DC7">
        <w:rPr>
          <w:rFonts w:ascii="Times New Roman" w:hAnsi="Times New Roman"/>
          <w:sz w:val="24"/>
          <w:szCs w:val="24"/>
        </w:rPr>
        <w:t>z dôvodu zabezpečenia plnenia povinností vyplývajúcich z osobitných predpisov</w:t>
      </w:r>
      <w:r w:rsidRPr="00022F20">
        <w:rPr>
          <w:rFonts w:ascii="Times New Roman" w:hAnsi="Times New Roman"/>
          <w:sz w:val="24"/>
          <w:szCs w:val="24"/>
        </w:rPr>
        <w:t>.</w:t>
      </w:r>
      <w:r w:rsidRPr="006422C5" w:rsidR="00A30DC7">
        <w:rPr>
          <w:rFonts w:ascii="Times New Roman" w:hAnsi="Times New Roman"/>
          <w:sz w:val="24"/>
          <w:szCs w:val="24"/>
          <w:vertAlign w:val="superscript"/>
        </w:rPr>
        <w:t>51</w:t>
      </w:r>
      <w:r w:rsidR="00A30DC7">
        <w:rPr>
          <w:rFonts w:ascii="Times New Roman" w:hAnsi="Times New Roman"/>
          <w:sz w:val="24"/>
          <w:szCs w:val="24"/>
          <w:vertAlign w:val="superscript"/>
        </w:rPr>
        <w:t>f</w:t>
      </w:r>
      <w:r w:rsidR="00A30DC7">
        <w:rPr>
          <w:rFonts w:ascii="Times New Roman" w:hAnsi="Times New Roman"/>
          <w:sz w:val="24"/>
          <w:szCs w:val="24"/>
        </w:rPr>
        <w:t>)</w:t>
      </w:r>
    </w:p>
    <w:p w:rsidR="007212D8" w:rsidRPr="00022F20" w:rsidP="002B6E5A">
      <w:pPr>
        <w:pStyle w:val="ListParagraph"/>
        <w:numPr>
          <w:numId w:val="8"/>
        </w:numPr>
        <w:bidi w:val="0"/>
        <w:jc w:val="both"/>
        <w:rPr>
          <w:rFonts w:ascii="Times New Roman" w:hAnsi="Times New Roman"/>
          <w:sz w:val="24"/>
          <w:szCs w:val="24"/>
        </w:rPr>
      </w:pPr>
      <w:r w:rsidRPr="00022F20">
        <w:rPr>
          <w:rFonts w:ascii="Times New Roman" w:hAnsi="Times New Roman"/>
          <w:sz w:val="24"/>
          <w:szCs w:val="24"/>
        </w:rPr>
        <w:t xml:space="preserve">Podmienky koordinácie činností spojených s  uskutočnením stavby s cieľom umiestniť vedenia alebo telekomunikačné zariadenia vysokorýchlostnej siete vrátane pravidiel úhrady nákladov spojených s koordináciou a uskutočnením stavby sa dohodnú v zmluve uzavretej medzi prevádzkovateľom siete a podnikom. </w:t>
      </w:r>
      <w:r w:rsidR="005B1DFE">
        <w:rPr>
          <w:rFonts w:ascii="Times New Roman" w:hAnsi="Times New Roman"/>
          <w:sz w:val="24"/>
          <w:szCs w:val="24"/>
        </w:rPr>
        <w:t>Odôvodnené</w:t>
      </w:r>
      <w:r w:rsidRPr="00022F20">
        <w:rPr>
          <w:rFonts w:ascii="Times New Roman" w:hAnsi="Times New Roman"/>
          <w:sz w:val="24"/>
          <w:szCs w:val="24"/>
        </w:rPr>
        <w:t xml:space="preserve"> náklady</w:t>
      </w:r>
      <w:r w:rsidR="005B1DFE">
        <w:rPr>
          <w:rFonts w:ascii="Times New Roman" w:hAnsi="Times New Roman"/>
          <w:sz w:val="24"/>
          <w:szCs w:val="24"/>
        </w:rPr>
        <w:t>, ktoré vzniknú prevádzkovateľovi siete v súvislosti s</w:t>
      </w:r>
      <w:r w:rsidRPr="00022F20">
        <w:rPr>
          <w:rFonts w:ascii="Times New Roman" w:hAnsi="Times New Roman"/>
          <w:sz w:val="24"/>
          <w:szCs w:val="24"/>
        </w:rPr>
        <w:t xml:space="preserve"> koordináci</w:t>
      </w:r>
      <w:r w:rsidRPr="00022F20" w:rsidR="00325E3C">
        <w:rPr>
          <w:rFonts w:ascii="Times New Roman" w:hAnsi="Times New Roman"/>
          <w:sz w:val="24"/>
          <w:szCs w:val="24"/>
        </w:rPr>
        <w:t>o</w:t>
      </w:r>
      <w:r w:rsidRPr="00022F20">
        <w:rPr>
          <w:rFonts w:ascii="Times New Roman" w:hAnsi="Times New Roman"/>
          <w:sz w:val="24"/>
          <w:szCs w:val="24"/>
        </w:rPr>
        <w:t xml:space="preserve">u činností spojených s uskutočnením stavby s cieľom  umiestniť vedenia alebo telekomunikačné zariadenia vysokorýchlostnej siete uhrádza podnik.  </w:t>
      </w:r>
    </w:p>
    <w:p w:rsidR="007212D8" w:rsidP="002B6E5A">
      <w:pPr>
        <w:pStyle w:val="ListParagraph"/>
        <w:numPr>
          <w:numId w:val="8"/>
        </w:numPr>
        <w:bidi w:val="0"/>
        <w:jc w:val="both"/>
        <w:rPr>
          <w:rFonts w:ascii="Times New Roman" w:hAnsi="Times New Roman"/>
          <w:sz w:val="24"/>
          <w:szCs w:val="24"/>
        </w:rPr>
      </w:pPr>
      <w:r w:rsidR="00E06787">
        <w:rPr>
          <w:rFonts w:ascii="Times New Roman" w:hAnsi="Times New Roman"/>
          <w:sz w:val="24"/>
          <w:szCs w:val="24"/>
        </w:rPr>
        <w:t xml:space="preserve">Ak v prípade prác úplne alebo čiastočne financovaných z verejných prostriedkov nedôjde </w:t>
      </w:r>
      <w:r w:rsidRPr="00022F20">
        <w:rPr>
          <w:rFonts w:ascii="Times New Roman" w:hAnsi="Times New Roman"/>
          <w:sz w:val="24"/>
          <w:szCs w:val="24"/>
        </w:rPr>
        <w:t xml:space="preserve">k uzavretiu zmluvy podľa odseku 3 do jedného mesiaca odo dňa doručenia žiadosti podľa odseku 1, je ktorákoľvek zo strán oprávnená predložiť úradu návrh na riešenie sporu. </w:t>
      </w:r>
    </w:p>
    <w:p w:rsidR="00934010" w:rsidP="006422C5">
      <w:pPr>
        <w:pStyle w:val="ListParagraph"/>
        <w:numPr>
          <w:numId w:val="8"/>
        </w:numPr>
        <w:bidi w:val="0"/>
        <w:jc w:val="both"/>
        <w:rPr>
          <w:rFonts w:ascii="Times New Roman" w:hAnsi="Times New Roman"/>
          <w:sz w:val="24"/>
          <w:szCs w:val="24"/>
        </w:rPr>
      </w:pPr>
      <w:r>
        <w:rPr>
          <w:rFonts w:ascii="Times New Roman" w:hAnsi="Times New Roman"/>
          <w:sz w:val="24"/>
          <w:szCs w:val="24"/>
        </w:rPr>
        <w:t xml:space="preserve">Návrh na riešenie sporu podľa odseku </w:t>
      </w:r>
      <w:r w:rsidR="00FC58F0">
        <w:rPr>
          <w:rFonts w:ascii="Times New Roman" w:hAnsi="Times New Roman"/>
          <w:sz w:val="24"/>
          <w:szCs w:val="24"/>
        </w:rPr>
        <w:t>4</w:t>
      </w:r>
      <w:r>
        <w:rPr>
          <w:rFonts w:ascii="Times New Roman" w:hAnsi="Times New Roman"/>
          <w:sz w:val="24"/>
          <w:szCs w:val="24"/>
        </w:rPr>
        <w:t>, okrem náležitostí podľa osobitného predpisu,</w:t>
      </w:r>
      <w:r w:rsidRPr="00666026">
        <w:rPr>
          <w:rFonts w:ascii="Times New Roman" w:hAnsi="Times New Roman"/>
          <w:sz w:val="24"/>
          <w:szCs w:val="24"/>
          <w:vertAlign w:val="superscript"/>
        </w:rPr>
        <w:t>59</w:t>
      </w:r>
      <w:r>
        <w:rPr>
          <w:rFonts w:ascii="Times New Roman" w:hAnsi="Times New Roman"/>
          <w:sz w:val="24"/>
          <w:szCs w:val="24"/>
        </w:rPr>
        <w:t>) obsahuje</w:t>
      </w:r>
      <w:r w:rsidR="0090456F">
        <w:rPr>
          <w:rFonts w:ascii="Times New Roman" w:hAnsi="Times New Roman"/>
          <w:sz w:val="24"/>
          <w:szCs w:val="24"/>
        </w:rPr>
        <w:t xml:space="preserve"> doklad preukazujúci nedosiahnutie dohody.</w:t>
      </w:r>
    </w:p>
    <w:p w:rsidR="007212D8" w:rsidRPr="00022F20" w:rsidP="0011215E">
      <w:pPr>
        <w:pStyle w:val="ListParagraph"/>
        <w:numPr>
          <w:numId w:val="8"/>
        </w:numPr>
        <w:bidi w:val="0"/>
        <w:jc w:val="both"/>
        <w:rPr>
          <w:rFonts w:ascii="Times New Roman" w:hAnsi="Times New Roman"/>
          <w:sz w:val="24"/>
          <w:szCs w:val="24"/>
        </w:rPr>
      </w:pPr>
      <w:r w:rsidRPr="00022F20">
        <w:rPr>
          <w:rFonts w:ascii="Times New Roman" w:hAnsi="Times New Roman"/>
          <w:sz w:val="24"/>
          <w:szCs w:val="24"/>
        </w:rPr>
        <w:t xml:space="preserve">Úrad rozhodne spor najneskôr do dvoch mesiacov odo dňa doručenia návrhu podľa odseku </w:t>
      </w:r>
      <w:r w:rsidR="00934010">
        <w:rPr>
          <w:rFonts w:ascii="Times New Roman" w:hAnsi="Times New Roman"/>
          <w:sz w:val="24"/>
          <w:szCs w:val="24"/>
        </w:rPr>
        <w:t>5</w:t>
      </w:r>
      <w:r w:rsidRPr="00022F20">
        <w:rPr>
          <w:rFonts w:ascii="Times New Roman" w:hAnsi="Times New Roman"/>
          <w:sz w:val="24"/>
          <w:szCs w:val="24"/>
        </w:rPr>
        <w:t xml:space="preserve">. Ak je to potrebné pre rozhodnutie, úrad si vyžiada </w:t>
      </w:r>
      <w:r w:rsidRPr="00022F20" w:rsidR="004B5553">
        <w:rPr>
          <w:rFonts w:ascii="Times New Roman" w:hAnsi="Times New Roman"/>
          <w:sz w:val="24"/>
          <w:szCs w:val="24"/>
        </w:rPr>
        <w:t xml:space="preserve">záväzné </w:t>
      </w:r>
      <w:r w:rsidRPr="00022F20">
        <w:rPr>
          <w:rFonts w:ascii="Times New Roman" w:hAnsi="Times New Roman"/>
          <w:sz w:val="24"/>
          <w:szCs w:val="24"/>
        </w:rPr>
        <w:t>stanovisko dotknutých orgánov</w:t>
      </w:r>
      <w:r w:rsidRPr="00A96959" w:rsidR="00A96959">
        <w:t xml:space="preserve"> </w:t>
      </w:r>
      <w:r w:rsidRPr="00A96959" w:rsidR="00A96959">
        <w:rPr>
          <w:rFonts w:ascii="Times New Roman" w:hAnsi="Times New Roman"/>
          <w:sz w:val="24"/>
          <w:szCs w:val="24"/>
        </w:rPr>
        <w:t>a v takomto prípade preruší konanie až do dňa doručenia záväzného stanoviska</w:t>
      </w:r>
      <w:r w:rsidRPr="00022F20">
        <w:rPr>
          <w:rFonts w:ascii="Times New Roman" w:hAnsi="Times New Roman"/>
          <w:sz w:val="24"/>
          <w:szCs w:val="24"/>
        </w:rPr>
        <w:t>. Dotknutý orgán poskytne úradu</w:t>
      </w:r>
      <w:r w:rsidRPr="00022F20" w:rsidR="004B5553">
        <w:rPr>
          <w:rFonts w:ascii="Times New Roman" w:hAnsi="Times New Roman"/>
          <w:sz w:val="24"/>
          <w:szCs w:val="24"/>
        </w:rPr>
        <w:t xml:space="preserve"> záväzné</w:t>
      </w:r>
      <w:r w:rsidRPr="00022F20">
        <w:rPr>
          <w:rFonts w:ascii="Times New Roman" w:hAnsi="Times New Roman"/>
          <w:sz w:val="24"/>
          <w:szCs w:val="24"/>
        </w:rPr>
        <w:t xml:space="preserve"> stanovisko najneskôr do jedného mesiaca odo dňa doručenia </w:t>
      </w:r>
      <w:r w:rsidR="00F06A9E">
        <w:rPr>
          <w:rFonts w:ascii="Times New Roman" w:hAnsi="Times New Roman"/>
          <w:sz w:val="24"/>
          <w:szCs w:val="24"/>
        </w:rPr>
        <w:t xml:space="preserve">písomnej </w:t>
      </w:r>
      <w:r w:rsidRPr="00022F20">
        <w:rPr>
          <w:rFonts w:ascii="Times New Roman" w:hAnsi="Times New Roman"/>
          <w:sz w:val="24"/>
          <w:szCs w:val="24"/>
        </w:rPr>
        <w:t>žiadosti úradu o</w:t>
      </w:r>
      <w:r w:rsidRPr="00022F20" w:rsidR="004B5553">
        <w:rPr>
          <w:rFonts w:ascii="Times New Roman" w:hAnsi="Times New Roman"/>
          <w:sz w:val="24"/>
          <w:szCs w:val="24"/>
        </w:rPr>
        <w:t xml:space="preserve"> záväzné </w:t>
      </w:r>
      <w:r w:rsidRPr="00022F20">
        <w:rPr>
          <w:rFonts w:ascii="Times New Roman" w:hAnsi="Times New Roman"/>
          <w:sz w:val="24"/>
          <w:szCs w:val="24"/>
        </w:rPr>
        <w:t>stanovisko</w:t>
      </w:r>
      <w:r w:rsidR="0011215E">
        <w:rPr>
          <w:rFonts w:ascii="Times New Roman" w:hAnsi="Times New Roman"/>
          <w:sz w:val="24"/>
          <w:szCs w:val="24"/>
        </w:rPr>
        <w:t xml:space="preserve"> </w:t>
      </w:r>
      <w:r w:rsidRPr="0011215E" w:rsidR="0011215E">
        <w:rPr>
          <w:rFonts w:ascii="Times New Roman" w:hAnsi="Times New Roman"/>
          <w:sz w:val="24"/>
          <w:szCs w:val="24"/>
        </w:rPr>
        <w:t>obsahujúcej podklady a informácie potrebné pre vydanie záväzného stanoviska</w:t>
      </w:r>
      <w:r w:rsidRPr="00022F20">
        <w:rPr>
          <w:rFonts w:ascii="Times New Roman" w:hAnsi="Times New Roman"/>
          <w:sz w:val="24"/>
          <w:szCs w:val="24"/>
        </w:rPr>
        <w:t xml:space="preserve">. </w:t>
      </w:r>
      <w:r w:rsidRPr="00022F20" w:rsidR="00DF3072">
        <w:rPr>
          <w:rFonts w:ascii="Times New Roman" w:hAnsi="Times New Roman"/>
          <w:sz w:val="24"/>
          <w:szCs w:val="24"/>
        </w:rPr>
        <w:t>Dotknuté orgány sú povinné</w:t>
      </w:r>
      <w:r w:rsidR="007B4ADD">
        <w:rPr>
          <w:rFonts w:ascii="Times New Roman" w:hAnsi="Times New Roman"/>
          <w:sz w:val="24"/>
          <w:szCs w:val="24"/>
        </w:rPr>
        <w:t xml:space="preserve"> na tento účel</w:t>
      </w:r>
      <w:r w:rsidRPr="00022F20" w:rsidR="00DF3072">
        <w:rPr>
          <w:rFonts w:ascii="Times New Roman" w:hAnsi="Times New Roman"/>
          <w:sz w:val="24"/>
          <w:szCs w:val="24"/>
        </w:rPr>
        <w:t xml:space="preserve"> </w:t>
      </w:r>
      <w:r w:rsidRPr="00022F20" w:rsidR="007B4ADD">
        <w:rPr>
          <w:rFonts w:ascii="Times New Roman" w:hAnsi="Times New Roman"/>
          <w:sz w:val="24"/>
          <w:szCs w:val="24"/>
        </w:rPr>
        <w:t>poskyt</w:t>
      </w:r>
      <w:r w:rsidR="007B4ADD">
        <w:rPr>
          <w:rFonts w:ascii="Times New Roman" w:hAnsi="Times New Roman"/>
          <w:sz w:val="24"/>
          <w:szCs w:val="24"/>
        </w:rPr>
        <w:t>núť</w:t>
      </w:r>
      <w:r w:rsidRPr="00022F20" w:rsidR="007B4ADD">
        <w:rPr>
          <w:rFonts w:ascii="Times New Roman" w:hAnsi="Times New Roman"/>
          <w:sz w:val="24"/>
          <w:szCs w:val="24"/>
        </w:rPr>
        <w:t xml:space="preserve"> </w:t>
      </w:r>
      <w:r w:rsidRPr="00022F20" w:rsidR="00DF3072">
        <w:rPr>
          <w:rFonts w:ascii="Times New Roman" w:hAnsi="Times New Roman"/>
          <w:sz w:val="24"/>
          <w:szCs w:val="24"/>
        </w:rPr>
        <w:t xml:space="preserve">úradu súčinnosť. </w:t>
      </w:r>
      <w:r w:rsidRPr="00022F20">
        <w:rPr>
          <w:rFonts w:ascii="Times New Roman" w:hAnsi="Times New Roman"/>
          <w:sz w:val="24"/>
          <w:szCs w:val="24"/>
        </w:rPr>
        <w:t xml:space="preserve">Úrad pri rozhodovaní zohľadní potrebu </w:t>
      </w:r>
      <w:r w:rsidRPr="00022F20">
        <w:rPr>
          <w:rFonts w:ascii="Times New Roman" w:hAnsi="Times New Roman"/>
          <w:color w:val="231F20"/>
          <w:sz w:val="24"/>
          <w:szCs w:val="24"/>
        </w:rPr>
        <w:t>vytvorenia a zabezpečenia podmienok efektívnej  hospodárskej súťaže v prospech užívateľov, pričom urč</w:t>
      </w:r>
      <w:r w:rsidR="00205774">
        <w:rPr>
          <w:rFonts w:ascii="Times New Roman" w:hAnsi="Times New Roman"/>
          <w:color w:val="231F20"/>
          <w:sz w:val="24"/>
          <w:szCs w:val="24"/>
        </w:rPr>
        <w:t>í</w:t>
      </w:r>
      <w:r w:rsidRPr="00022F20">
        <w:rPr>
          <w:rFonts w:ascii="Times New Roman" w:hAnsi="Times New Roman"/>
          <w:color w:val="231F20"/>
          <w:sz w:val="24"/>
          <w:szCs w:val="24"/>
        </w:rPr>
        <w:t xml:space="preserve"> podmienky koordinácie a pravidlá pre stanovenie ceny a rozdelenie nákladov.</w:t>
      </w:r>
      <w:r w:rsidRPr="00022F20">
        <w:rPr>
          <w:rFonts w:ascii="Times New Roman" w:hAnsi="Times New Roman"/>
          <w:sz w:val="24"/>
          <w:szCs w:val="24"/>
        </w:rPr>
        <w:t xml:space="preserve"> V odôvodnených prípadoch</w:t>
      </w:r>
      <w:r w:rsidRPr="00022F20" w:rsidR="00DF3072">
        <w:rPr>
          <w:rFonts w:ascii="Times New Roman" w:hAnsi="Times New Roman"/>
          <w:sz w:val="24"/>
          <w:szCs w:val="24"/>
        </w:rPr>
        <w:t xml:space="preserve">, najmä ak je potrebné vyžiadať si </w:t>
      </w:r>
      <w:r w:rsidRPr="00022F20" w:rsidR="00F24356">
        <w:rPr>
          <w:rFonts w:ascii="Times New Roman" w:hAnsi="Times New Roman"/>
          <w:sz w:val="24"/>
          <w:szCs w:val="24"/>
        </w:rPr>
        <w:t xml:space="preserve">záväzné </w:t>
      </w:r>
      <w:r w:rsidRPr="00022F20" w:rsidR="00DF3072">
        <w:rPr>
          <w:rFonts w:ascii="Times New Roman" w:hAnsi="Times New Roman"/>
          <w:sz w:val="24"/>
          <w:szCs w:val="24"/>
        </w:rPr>
        <w:t>stanovisko dotknutých orgánov,</w:t>
      </w:r>
      <w:r w:rsidRPr="00022F20">
        <w:rPr>
          <w:rFonts w:ascii="Times New Roman" w:hAnsi="Times New Roman"/>
          <w:sz w:val="24"/>
          <w:szCs w:val="24"/>
        </w:rPr>
        <w:t xml:space="preserve"> môže úrad lehotu na vydanie rozhodnutia predĺžiť,</w:t>
      </w:r>
      <w:r w:rsidRPr="00022F20">
        <w:t xml:space="preserve"> </w:t>
      </w:r>
      <w:r w:rsidRPr="00022F20">
        <w:rPr>
          <w:rFonts w:ascii="Times New Roman" w:hAnsi="Times New Roman"/>
          <w:sz w:val="24"/>
          <w:szCs w:val="24"/>
        </w:rPr>
        <w:t>najviac však o</w:t>
      </w:r>
      <w:r w:rsidRPr="00022F20" w:rsidR="004B5AE3">
        <w:rPr>
          <w:rFonts w:ascii="Times New Roman" w:hAnsi="Times New Roman"/>
          <w:sz w:val="24"/>
          <w:szCs w:val="24"/>
        </w:rPr>
        <w:t> dva mesiace</w:t>
      </w:r>
      <w:r w:rsidRPr="00022F20">
        <w:rPr>
          <w:rFonts w:ascii="Times New Roman" w:hAnsi="Times New Roman"/>
          <w:sz w:val="24"/>
          <w:szCs w:val="24"/>
        </w:rPr>
        <w:t xml:space="preserve">. O predĺžení lehoty úrad informuje obe strany sporu. </w:t>
      </w:r>
    </w:p>
    <w:p w:rsidR="004B5AE3" w:rsidRPr="00022F20" w:rsidP="002B6E5A">
      <w:pPr>
        <w:pStyle w:val="ListParagraph"/>
        <w:numPr>
          <w:numId w:val="8"/>
        </w:numPr>
        <w:bidi w:val="0"/>
        <w:spacing w:after="0"/>
        <w:jc w:val="both"/>
        <w:rPr>
          <w:rFonts w:ascii="Times New Roman" w:hAnsi="Times New Roman"/>
          <w:sz w:val="24"/>
          <w:szCs w:val="24"/>
        </w:rPr>
      </w:pPr>
      <w:r w:rsidR="008B607B">
        <w:rPr>
          <w:rFonts w:ascii="Times New Roman" w:hAnsi="Times New Roman"/>
          <w:color w:val="231F20"/>
          <w:sz w:val="24"/>
          <w:szCs w:val="24"/>
        </w:rPr>
        <w:t xml:space="preserve">Úrad konanie zastaví, ak sa konanie netýka povinností vyplývajúcich z tohto zákona, z rozhodnutia, zo všeobecne záväzného právneho predpisu vydaného úradom alebo z medzinárodnej zmluvy, ktorou je Slovenská republika viazaná. </w:t>
      </w:r>
    </w:p>
    <w:p w:rsidR="002441EC" w:rsidP="007212D8">
      <w:pPr>
        <w:pStyle w:val="ListParagraph"/>
        <w:bidi w:val="0"/>
        <w:jc w:val="center"/>
        <w:rPr>
          <w:rFonts w:ascii="Times New Roman" w:hAnsi="Times New Roman"/>
          <w:sz w:val="24"/>
          <w:szCs w:val="24"/>
        </w:rPr>
      </w:pPr>
    </w:p>
    <w:p w:rsidR="007212D8" w:rsidRPr="00022F20" w:rsidP="007212D8">
      <w:pPr>
        <w:pStyle w:val="ListParagraph"/>
        <w:bidi w:val="0"/>
        <w:jc w:val="center"/>
        <w:rPr>
          <w:rFonts w:ascii="Times New Roman" w:hAnsi="Times New Roman"/>
          <w:sz w:val="24"/>
          <w:szCs w:val="24"/>
        </w:rPr>
      </w:pPr>
      <w:r w:rsidRPr="00022F20">
        <w:rPr>
          <w:rFonts w:ascii="Times New Roman" w:hAnsi="Times New Roman"/>
          <w:sz w:val="24"/>
          <w:szCs w:val="24"/>
        </w:rPr>
        <w:t>§ 67d</w:t>
      </w:r>
    </w:p>
    <w:p w:rsidR="007212D8" w:rsidRPr="00022F20" w:rsidP="007212D8">
      <w:pPr>
        <w:pStyle w:val="ListParagraph"/>
        <w:bidi w:val="0"/>
        <w:jc w:val="center"/>
        <w:rPr>
          <w:rFonts w:ascii="Times New Roman" w:hAnsi="Times New Roman"/>
          <w:sz w:val="24"/>
          <w:szCs w:val="24"/>
        </w:rPr>
      </w:pPr>
      <w:r w:rsidRPr="00022F20">
        <w:rPr>
          <w:rFonts w:ascii="Times New Roman" w:hAnsi="Times New Roman"/>
          <w:sz w:val="24"/>
          <w:szCs w:val="24"/>
        </w:rPr>
        <w:t>Informácie o plánovaných stavbách</w:t>
      </w:r>
    </w:p>
    <w:p w:rsidR="007212D8" w:rsidRPr="00022F20" w:rsidP="007212D8">
      <w:pPr>
        <w:pStyle w:val="ListParagraph"/>
        <w:tabs>
          <w:tab w:val="left" w:pos="5547"/>
        </w:tabs>
        <w:bidi w:val="0"/>
        <w:jc w:val="both"/>
        <w:rPr>
          <w:rFonts w:ascii="Times New Roman" w:hAnsi="Times New Roman"/>
          <w:sz w:val="24"/>
          <w:szCs w:val="24"/>
        </w:rPr>
      </w:pPr>
      <w:r w:rsidRPr="00022F20">
        <w:rPr>
          <w:rFonts w:ascii="Times New Roman" w:hAnsi="Times New Roman"/>
          <w:sz w:val="24"/>
          <w:szCs w:val="24"/>
        </w:rPr>
        <w:tab/>
      </w:r>
    </w:p>
    <w:p w:rsidR="007212D8" w:rsidRPr="00022F20" w:rsidP="002B6E5A">
      <w:pPr>
        <w:pStyle w:val="ListParagraph"/>
        <w:numPr>
          <w:numId w:val="9"/>
        </w:numPr>
        <w:bidi w:val="0"/>
        <w:jc w:val="both"/>
        <w:rPr>
          <w:rFonts w:ascii="Times New Roman" w:hAnsi="Times New Roman"/>
          <w:sz w:val="24"/>
          <w:szCs w:val="24"/>
        </w:rPr>
      </w:pPr>
      <w:r w:rsidRPr="00022F20">
        <w:rPr>
          <w:rFonts w:ascii="Times New Roman" w:hAnsi="Times New Roman"/>
          <w:sz w:val="24"/>
          <w:szCs w:val="24"/>
        </w:rPr>
        <w:t>Ak tento zákon neustanovuj</w:t>
      </w:r>
      <w:r w:rsidR="00433C62">
        <w:rPr>
          <w:rFonts w:ascii="Times New Roman" w:hAnsi="Times New Roman"/>
          <w:sz w:val="24"/>
          <w:szCs w:val="24"/>
        </w:rPr>
        <w:t>e</w:t>
      </w:r>
      <w:r w:rsidRPr="00022F20">
        <w:rPr>
          <w:rFonts w:ascii="Times New Roman" w:hAnsi="Times New Roman"/>
          <w:sz w:val="24"/>
          <w:szCs w:val="24"/>
        </w:rPr>
        <w:t xml:space="preserve"> inak, prevádzkovateľ siete je povinný na základe písomnej žiadosti podniku o koordináciu činností spojených s uskutočnením stavby s cieľom umiestniť vedenia alebo telekomunikačné zariadenia vysokorýchlostnej siete </w:t>
      </w:r>
      <w:r w:rsidR="00547B3C">
        <w:rPr>
          <w:rFonts w:ascii="Times New Roman" w:hAnsi="Times New Roman"/>
          <w:sz w:val="24"/>
          <w:szCs w:val="24"/>
        </w:rPr>
        <w:t xml:space="preserve">písomne </w:t>
      </w:r>
      <w:r w:rsidRPr="00022F20">
        <w:rPr>
          <w:rFonts w:ascii="Times New Roman" w:hAnsi="Times New Roman"/>
          <w:sz w:val="24"/>
          <w:szCs w:val="24"/>
        </w:rPr>
        <w:t>poskytnúť podniku minimálne tieto informácie o prebiehajúcich alebo plánovaných stavbách</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miesto a druh stavby,</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časti fyzickej infraštruktúry, ktoré sú predmetom alebo súčasťou stavby,</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odhadovaný dátum začatia stavby a jej trvanie,</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kontaktné údaje osoby oprávnenej na koordinovanie stavby</w:t>
      </w:r>
      <w:r w:rsidR="00E06787">
        <w:rPr>
          <w:rFonts w:ascii="Times New Roman" w:hAnsi="Times New Roman"/>
          <w:sz w:val="24"/>
          <w:szCs w:val="24"/>
        </w:rPr>
        <w:t xml:space="preserve"> v rozsahu meno, priezvisko, adresa pre doručovanie, telefonický kontakt a emailová adresa</w:t>
      </w:r>
      <w:r w:rsidRPr="00022F20">
        <w:rPr>
          <w:rFonts w:ascii="Times New Roman" w:hAnsi="Times New Roman"/>
          <w:sz w:val="24"/>
          <w:szCs w:val="24"/>
        </w:rPr>
        <w:t>.</w:t>
      </w:r>
    </w:p>
    <w:p w:rsidR="007212D8" w:rsidRPr="00022F20" w:rsidP="002B6E5A">
      <w:pPr>
        <w:pStyle w:val="ListParagraph"/>
        <w:numPr>
          <w:numId w:val="9"/>
        </w:numPr>
        <w:bidi w:val="0"/>
        <w:jc w:val="both"/>
        <w:rPr>
          <w:rFonts w:ascii="Times New Roman" w:hAnsi="Times New Roman"/>
          <w:sz w:val="24"/>
          <w:szCs w:val="24"/>
        </w:rPr>
      </w:pPr>
      <w:r w:rsidR="002E0B2F">
        <w:rPr>
          <w:rFonts w:ascii="Times New Roman" w:hAnsi="Times New Roman"/>
          <w:sz w:val="24"/>
          <w:szCs w:val="24"/>
        </w:rPr>
        <w:t>Ak ide o stavby</w:t>
      </w:r>
      <w:r w:rsidRPr="00022F20">
        <w:rPr>
          <w:rFonts w:ascii="Times New Roman" w:hAnsi="Times New Roman"/>
          <w:sz w:val="24"/>
          <w:szCs w:val="24"/>
        </w:rPr>
        <w:t>, pri ktorých sa vyžaduje stavebné povolenie alebo územné rozhodnutie je prevádzkovateľ siete povinný poskytnúť podniku informácie podľa odseku 1 týkajúce sa</w:t>
      </w:r>
      <w:r w:rsidR="002A1F2A">
        <w:rPr>
          <w:rFonts w:ascii="Times New Roman" w:hAnsi="Times New Roman"/>
          <w:sz w:val="24"/>
          <w:szCs w:val="24"/>
        </w:rPr>
        <w:t xml:space="preserve"> stavieb</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 xml:space="preserve">s vydaným stavebným povolením alebo územným rozhodnutím, </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pri ktorých prebieha konanie o vydanie stavebného povolenia alebo územného rozhodnutia a </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pri ktorých prevádzkovateľ siete predpokladá podanie žiadosti o vydanie stavebného povolenia alebo územného rozhodnutia v nasledujúcich šiestich mesiacoch.</w:t>
      </w:r>
    </w:p>
    <w:p w:rsidR="007212D8" w:rsidRPr="00022F20" w:rsidP="002B6E5A">
      <w:pPr>
        <w:pStyle w:val="ListParagraph"/>
        <w:numPr>
          <w:numId w:val="9"/>
        </w:numPr>
        <w:bidi w:val="0"/>
        <w:jc w:val="both"/>
        <w:rPr>
          <w:rFonts w:ascii="Times New Roman" w:hAnsi="Times New Roman"/>
          <w:sz w:val="24"/>
          <w:szCs w:val="24"/>
        </w:rPr>
      </w:pPr>
      <w:r w:rsidR="002E0B2F">
        <w:rPr>
          <w:rFonts w:ascii="Times New Roman" w:hAnsi="Times New Roman"/>
          <w:sz w:val="24"/>
          <w:szCs w:val="24"/>
        </w:rPr>
        <w:t>Ak ide o stavby</w:t>
      </w:r>
      <w:r w:rsidRPr="00022F20">
        <w:rPr>
          <w:rFonts w:ascii="Times New Roman" w:hAnsi="Times New Roman"/>
          <w:sz w:val="24"/>
          <w:szCs w:val="24"/>
        </w:rPr>
        <w:t>, pri ktorých sa vyžaduje ohlásenie stavebnému úradu je prevádzkovateľ siete povinný poskytnúť podniku informácie podľa odseku 1 týkajúce sa</w:t>
      </w:r>
      <w:r w:rsidR="002A1F2A">
        <w:rPr>
          <w:rFonts w:ascii="Times New Roman" w:hAnsi="Times New Roman"/>
          <w:sz w:val="24"/>
          <w:szCs w:val="24"/>
        </w:rPr>
        <w:t xml:space="preserve"> stavieb</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ku ktorým bolo prevádzkovateľovi siete doručené písomné oznámenie stavebného úradu, že proti uskutočneniu stavby nemá námietky,</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ktorých uskutočnenie prevádzkovateľ siete písomne ohlásil stavebnému úradu ale zatiaľ nebolo doručené písomné oznámenie stavebného úradu, že proti uskutočneniu stavby nemá námietky,</w:t>
      </w:r>
    </w:p>
    <w:p w:rsidR="007212D8" w:rsidRPr="00022F20" w:rsidP="002B6E5A">
      <w:pPr>
        <w:pStyle w:val="ListParagraph"/>
        <w:numPr>
          <w:ilvl w:val="1"/>
          <w:numId w:val="9"/>
        </w:numPr>
        <w:bidi w:val="0"/>
        <w:ind w:left="993" w:hanging="284"/>
        <w:jc w:val="both"/>
        <w:rPr>
          <w:rFonts w:ascii="Times New Roman" w:hAnsi="Times New Roman"/>
          <w:sz w:val="24"/>
          <w:szCs w:val="24"/>
        </w:rPr>
      </w:pPr>
      <w:r w:rsidRPr="00022F20">
        <w:rPr>
          <w:rFonts w:ascii="Times New Roman" w:hAnsi="Times New Roman"/>
          <w:sz w:val="24"/>
          <w:szCs w:val="24"/>
        </w:rPr>
        <w:t>pri ktorých prevádzkovateľ predpokladá podanie ohlásenia stavebnému úradu v nasledujúcich šiestich mesiacoch.</w:t>
      </w:r>
    </w:p>
    <w:p w:rsidR="007212D8" w:rsidRPr="00022F20" w:rsidP="002B6E5A">
      <w:pPr>
        <w:pStyle w:val="ListParagraph"/>
        <w:numPr>
          <w:numId w:val="9"/>
        </w:numPr>
        <w:bidi w:val="0"/>
        <w:jc w:val="both"/>
        <w:rPr>
          <w:rFonts w:ascii="Times New Roman" w:hAnsi="Times New Roman"/>
          <w:sz w:val="24"/>
          <w:szCs w:val="24"/>
        </w:rPr>
      </w:pPr>
      <w:r w:rsidR="002E0B2F">
        <w:rPr>
          <w:rFonts w:ascii="Times New Roman" w:hAnsi="Times New Roman"/>
          <w:sz w:val="24"/>
          <w:szCs w:val="24"/>
        </w:rPr>
        <w:t>Ak ide o stavby</w:t>
      </w:r>
      <w:r w:rsidRPr="00022F20">
        <w:rPr>
          <w:rFonts w:ascii="Times New Roman" w:hAnsi="Times New Roman"/>
          <w:sz w:val="24"/>
          <w:szCs w:val="24"/>
        </w:rPr>
        <w:t>, pri ktorých sa nevyžaduje stavebné povolenie, územné rozhodnutie ani ohlásenie stavebnému úradu je prevádzkovateľ siete povinný poskytnúť podniku informácie podľa odseku 1 o stavbách, ktoré prevádzkovateľ siete predpokladá uskutočniť v nasledujúcich šiestich mesiacoch.</w:t>
      </w:r>
    </w:p>
    <w:p w:rsidR="00B90EE9" w:rsidRPr="00B90EE9" w:rsidP="00B90EE9">
      <w:pPr>
        <w:pStyle w:val="ListParagraph"/>
        <w:numPr>
          <w:numId w:val="9"/>
        </w:numPr>
        <w:bidi w:val="0"/>
        <w:rPr>
          <w:rFonts w:ascii="Times New Roman" w:hAnsi="Times New Roman"/>
          <w:sz w:val="24"/>
          <w:szCs w:val="24"/>
        </w:rPr>
      </w:pPr>
      <w:r w:rsidRPr="00B90EE9" w:rsidR="007212D8">
        <w:rPr>
          <w:rFonts w:ascii="Times New Roman" w:hAnsi="Times New Roman"/>
          <w:sz w:val="24"/>
          <w:szCs w:val="24"/>
        </w:rPr>
        <w:t xml:space="preserve">Prevádzkovateľ siete je povinný poskytnúť podniku za primeraných, nediskriminačných a transparentných podmienok informácie podľa odseku 1 do dvoch týždňov odo dňa doručenia písomnej žiadosti. </w:t>
      </w:r>
      <w:r w:rsidRPr="00B90EE9" w:rsidR="00E82128">
        <w:rPr>
          <w:rFonts w:ascii="Times New Roman" w:hAnsi="Times New Roman"/>
          <w:sz w:val="24"/>
          <w:szCs w:val="24"/>
        </w:rPr>
        <w:t>P</w:t>
      </w:r>
      <w:r w:rsidRPr="00B90EE9" w:rsidR="007212D8">
        <w:rPr>
          <w:rFonts w:ascii="Times New Roman" w:hAnsi="Times New Roman"/>
          <w:sz w:val="24"/>
          <w:szCs w:val="24"/>
        </w:rPr>
        <w:t>ísomn</w:t>
      </w:r>
      <w:r w:rsidRPr="00B90EE9" w:rsidR="00E82128">
        <w:rPr>
          <w:rFonts w:ascii="Times New Roman" w:hAnsi="Times New Roman"/>
          <w:sz w:val="24"/>
          <w:szCs w:val="24"/>
        </w:rPr>
        <w:t>á</w:t>
      </w:r>
      <w:r w:rsidRPr="00B90EE9" w:rsidR="007212D8">
        <w:rPr>
          <w:rFonts w:ascii="Times New Roman" w:hAnsi="Times New Roman"/>
          <w:sz w:val="24"/>
          <w:szCs w:val="24"/>
        </w:rPr>
        <w:t xml:space="preserve"> žiados</w:t>
      </w:r>
      <w:r w:rsidRPr="00B90EE9" w:rsidR="00E82128">
        <w:rPr>
          <w:rFonts w:ascii="Times New Roman" w:hAnsi="Times New Roman"/>
          <w:sz w:val="24"/>
          <w:szCs w:val="24"/>
        </w:rPr>
        <w:t>ť</w:t>
      </w:r>
      <w:r w:rsidRPr="00B90EE9" w:rsidR="007212D8">
        <w:rPr>
          <w:rFonts w:ascii="Times New Roman" w:hAnsi="Times New Roman"/>
          <w:sz w:val="24"/>
          <w:szCs w:val="24"/>
        </w:rPr>
        <w:t xml:space="preserve"> </w:t>
      </w:r>
      <w:r w:rsidRPr="00B90EE9" w:rsidR="00E82128">
        <w:rPr>
          <w:rFonts w:ascii="Times New Roman" w:hAnsi="Times New Roman"/>
          <w:sz w:val="24"/>
          <w:szCs w:val="24"/>
        </w:rPr>
        <w:t xml:space="preserve">musí obsahovať  kontaktné údaje žiadateľa v rozsahu meno, priezvisko, adresa pre doručovanie, telefonický kontakt a emailová adresa, </w:t>
      </w:r>
      <w:r w:rsidRPr="00B90EE9" w:rsidR="007212D8">
        <w:rPr>
          <w:rFonts w:ascii="Times New Roman" w:hAnsi="Times New Roman"/>
          <w:sz w:val="24"/>
          <w:szCs w:val="24"/>
        </w:rPr>
        <w:t>identifik</w:t>
      </w:r>
      <w:r w:rsidRPr="00B90EE9" w:rsidR="00E82128">
        <w:rPr>
          <w:rFonts w:ascii="Times New Roman" w:hAnsi="Times New Roman"/>
          <w:sz w:val="24"/>
          <w:szCs w:val="24"/>
        </w:rPr>
        <w:t>áciu</w:t>
      </w:r>
      <w:r w:rsidRPr="00B90EE9" w:rsidR="007212D8">
        <w:rPr>
          <w:rFonts w:ascii="Times New Roman" w:hAnsi="Times New Roman"/>
          <w:sz w:val="24"/>
          <w:szCs w:val="24"/>
        </w:rPr>
        <w:t xml:space="preserve"> geografick</w:t>
      </w:r>
      <w:r w:rsidRPr="00B90EE9" w:rsidR="00E82128">
        <w:rPr>
          <w:rFonts w:ascii="Times New Roman" w:hAnsi="Times New Roman"/>
          <w:sz w:val="24"/>
          <w:szCs w:val="24"/>
        </w:rPr>
        <w:t>ej</w:t>
      </w:r>
      <w:r w:rsidRPr="00B90EE9" w:rsidR="007212D8">
        <w:rPr>
          <w:rFonts w:ascii="Times New Roman" w:hAnsi="Times New Roman"/>
          <w:sz w:val="24"/>
          <w:szCs w:val="24"/>
        </w:rPr>
        <w:t xml:space="preserve"> oblas</w:t>
      </w:r>
      <w:r w:rsidRPr="00B90EE9" w:rsidR="00E82128">
        <w:rPr>
          <w:rFonts w:ascii="Times New Roman" w:hAnsi="Times New Roman"/>
          <w:sz w:val="24"/>
          <w:szCs w:val="24"/>
        </w:rPr>
        <w:t>ti</w:t>
      </w:r>
      <w:r w:rsidRPr="00B90EE9" w:rsidR="007212D8">
        <w:rPr>
          <w:rFonts w:ascii="Times New Roman" w:hAnsi="Times New Roman"/>
          <w:sz w:val="24"/>
          <w:szCs w:val="24"/>
        </w:rPr>
        <w:t>, v</w:t>
      </w:r>
      <w:r w:rsidRPr="00B90EE9" w:rsidR="00E82128">
        <w:rPr>
          <w:rFonts w:ascii="Times New Roman" w:hAnsi="Times New Roman"/>
          <w:sz w:val="24"/>
          <w:szCs w:val="24"/>
        </w:rPr>
        <w:t> </w:t>
      </w:r>
      <w:r w:rsidRPr="00B90EE9" w:rsidR="007212D8">
        <w:rPr>
          <w:rFonts w:ascii="Times New Roman" w:hAnsi="Times New Roman"/>
          <w:sz w:val="24"/>
          <w:szCs w:val="24"/>
        </w:rPr>
        <w:t>ktorej</w:t>
      </w:r>
      <w:r w:rsidRPr="00B90EE9" w:rsidR="00E82128">
        <w:rPr>
          <w:rFonts w:ascii="Times New Roman" w:hAnsi="Times New Roman"/>
          <w:sz w:val="24"/>
          <w:szCs w:val="24"/>
        </w:rPr>
        <w:t xml:space="preserve"> podnik</w:t>
      </w:r>
      <w:r w:rsidRPr="00B90EE9" w:rsidR="007212D8">
        <w:rPr>
          <w:rFonts w:ascii="Times New Roman" w:hAnsi="Times New Roman"/>
          <w:sz w:val="24"/>
          <w:szCs w:val="24"/>
        </w:rPr>
        <w:t xml:space="preserve"> plánuje umiestniť vedenia alebo telekomunikačné zariadenia vysokorýchlostnej siete</w:t>
      </w:r>
      <w:r w:rsidRPr="00B90EE9" w:rsidR="00E82128">
        <w:rPr>
          <w:rFonts w:ascii="Times New Roman" w:hAnsi="Times New Roman"/>
          <w:sz w:val="24"/>
          <w:szCs w:val="24"/>
        </w:rPr>
        <w:t>, informácie o type, dĺžke a priemere vedenia a type a rozmeroch telekomunikačných zariadení vysokorýchlostných sietí, vrátane predpokladaného časového harmonogramu ich umiestnenia</w:t>
      </w:r>
      <w:r w:rsidRPr="00B90EE9" w:rsidR="00ED2E1B">
        <w:rPr>
          <w:rFonts w:ascii="Times New Roman" w:hAnsi="Times New Roman"/>
          <w:sz w:val="24"/>
          <w:szCs w:val="24"/>
        </w:rPr>
        <w:t xml:space="preserve"> a</w:t>
      </w:r>
      <w:r w:rsidRPr="00B90EE9" w:rsidR="00E82128">
        <w:rPr>
          <w:rFonts w:ascii="Times New Roman" w:hAnsi="Times New Roman"/>
          <w:sz w:val="24"/>
          <w:szCs w:val="24"/>
        </w:rPr>
        <w:t xml:space="preserve"> predpokladaných technických požiadaviek</w:t>
      </w:r>
      <w:r w:rsidRPr="00B90EE9" w:rsidR="007212D8">
        <w:rPr>
          <w:rFonts w:ascii="Times New Roman" w:hAnsi="Times New Roman"/>
          <w:sz w:val="24"/>
          <w:szCs w:val="24"/>
        </w:rPr>
        <w:t>.</w:t>
      </w:r>
      <w:r w:rsidRPr="00B90EE9">
        <w:rPr>
          <w:rFonts w:ascii="Times New Roman" w:hAnsi="Times New Roman"/>
          <w:sz w:val="24"/>
          <w:szCs w:val="24"/>
        </w:rPr>
        <w:t xml:space="preserve"> Takto získané informácie možno použiť len na účely ustanovené týmto paragrafom. </w:t>
      </w:r>
    </w:p>
    <w:p w:rsidR="007212D8" w:rsidRPr="00022F20" w:rsidP="002B6E5A">
      <w:pPr>
        <w:pStyle w:val="ListParagraph"/>
        <w:numPr>
          <w:numId w:val="9"/>
        </w:numPr>
        <w:bidi w:val="0"/>
        <w:jc w:val="both"/>
        <w:rPr>
          <w:rFonts w:ascii="Times New Roman" w:hAnsi="Times New Roman"/>
          <w:sz w:val="24"/>
          <w:szCs w:val="24"/>
        </w:rPr>
      </w:pPr>
      <w:r w:rsidRPr="00022F20">
        <w:rPr>
          <w:rFonts w:ascii="Times New Roman" w:hAnsi="Times New Roman"/>
          <w:sz w:val="24"/>
          <w:szCs w:val="24"/>
        </w:rPr>
        <w:t>Prevádzkovateľ siete môže odmietnuť poskytnutie informácií podľa odseku 1, ak</w:t>
      </w:r>
    </w:p>
    <w:p w:rsidR="007212D8" w:rsidRPr="00022F20" w:rsidP="003A5DEC">
      <w:pPr>
        <w:pStyle w:val="ListParagraph"/>
        <w:bidi w:val="0"/>
        <w:ind w:left="993" w:hanging="284"/>
        <w:jc w:val="both"/>
        <w:rPr>
          <w:rFonts w:ascii="Times New Roman" w:hAnsi="Times New Roman"/>
          <w:sz w:val="24"/>
          <w:szCs w:val="24"/>
        </w:rPr>
      </w:pPr>
      <w:r w:rsidRPr="00022F20">
        <w:rPr>
          <w:rFonts w:ascii="Times New Roman" w:hAnsi="Times New Roman"/>
          <w:sz w:val="24"/>
          <w:szCs w:val="24"/>
        </w:rPr>
        <w:t>požadované informácie zverejnil v elektronickej podobe</w:t>
      </w:r>
      <w:r w:rsidRPr="00022F20" w:rsidR="00486672">
        <w:rPr>
          <w:rFonts w:ascii="Times New Roman" w:hAnsi="Times New Roman"/>
          <w:sz w:val="24"/>
          <w:szCs w:val="24"/>
        </w:rPr>
        <w:t>.</w:t>
      </w:r>
    </w:p>
    <w:p w:rsidR="007212D8" w:rsidRPr="00022F20" w:rsidP="002B6E5A">
      <w:pPr>
        <w:pStyle w:val="ListParagraph"/>
        <w:numPr>
          <w:numId w:val="9"/>
        </w:numPr>
        <w:bidi w:val="0"/>
        <w:jc w:val="both"/>
        <w:rPr>
          <w:rFonts w:ascii="Times New Roman" w:hAnsi="Times New Roman"/>
          <w:sz w:val="24"/>
          <w:szCs w:val="24"/>
        </w:rPr>
      </w:pPr>
      <w:r w:rsidRPr="00022F20">
        <w:rPr>
          <w:rFonts w:ascii="Times New Roman" w:hAnsi="Times New Roman"/>
          <w:sz w:val="24"/>
          <w:szCs w:val="24"/>
        </w:rPr>
        <w:t>Prevádzkovateľ siete neposkytne podniku informácie týkajúce sa prvkov kritickej infraštruktúry</w:t>
      </w:r>
      <w:r w:rsidR="00054283">
        <w:rPr>
          <w:rFonts w:ascii="Times New Roman" w:hAnsi="Times New Roman"/>
          <w:sz w:val="24"/>
          <w:szCs w:val="24"/>
        </w:rPr>
        <w:t>,</w:t>
      </w:r>
      <w:r w:rsidR="00433C62">
        <w:rPr>
          <w:rFonts w:ascii="Times New Roman" w:hAnsi="Times New Roman"/>
          <w:sz w:val="24"/>
          <w:szCs w:val="24"/>
        </w:rPr>
        <w:t xml:space="preserve"> informáci</w:t>
      </w:r>
      <w:r w:rsidR="009517E6">
        <w:rPr>
          <w:rFonts w:ascii="Times New Roman" w:hAnsi="Times New Roman"/>
          <w:sz w:val="24"/>
          <w:szCs w:val="24"/>
        </w:rPr>
        <w:t>e</w:t>
      </w:r>
      <w:r w:rsidR="00433C62">
        <w:rPr>
          <w:rFonts w:ascii="Times New Roman" w:hAnsi="Times New Roman"/>
          <w:sz w:val="24"/>
          <w:szCs w:val="24"/>
        </w:rPr>
        <w:t>, ktoré sú predmetom obchodného tajomstva</w:t>
      </w:r>
      <w:r w:rsidR="00054283">
        <w:rPr>
          <w:rFonts w:ascii="Times New Roman" w:hAnsi="Times New Roman"/>
          <w:sz w:val="24"/>
          <w:szCs w:val="24"/>
        </w:rPr>
        <w:t>,</w:t>
      </w:r>
      <w:r w:rsidR="00433C62">
        <w:rPr>
          <w:rFonts w:ascii="Times New Roman" w:hAnsi="Times New Roman"/>
          <w:sz w:val="24"/>
          <w:szCs w:val="24"/>
        </w:rPr>
        <w:t xml:space="preserve"> utajovanou skutočnosťou</w:t>
      </w:r>
      <w:r w:rsidRPr="00072842" w:rsidR="00433C62">
        <w:rPr>
          <w:rFonts w:ascii="Times New Roman" w:hAnsi="Times New Roman"/>
          <w:sz w:val="24"/>
          <w:szCs w:val="24"/>
          <w:vertAlign w:val="superscript"/>
        </w:rPr>
        <w:t>16</w:t>
      </w:r>
      <w:r w:rsidR="00433C62">
        <w:rPr>
          <w:rFonts w:ascii="Times New Roman" w:hAnsi="Times New Roman"/>
          <w:sz w:val="24"/>
          <w:szCs w:val="24"/>
        </w:rPr>
        <w:t>)</w:t>
      </w:r>
      <w:r w:rsidR="00D32845">
        <w:rPr>
          <w:rFonts w:ascii="Times New Roman" w:hAnsi="Times New Roman"/>
          <w:sz w:val="24"/>
          <w:szCs w:val="24"/>
        </w:rPr>
        <w:t>,</w:t>
      </w:r>
      <w:r w:rsidR="00054283">
        <w:rPr>
          <w:rFonts w:ascii="Times New Roman" w:hAnsi="Times New Roman"/>
          <w:sz w:val="24"/>
          <w:szCs w:val="24"/>
        </w:rPr>
        <w:t xml:space="preserve"> citlivé informácie</w:t>
      </w:r>
      <w:r w:rsidRPr="006422C5" w:rsidR="00054283">
        <w:rPr>
          <w:rFonts w:ascii="Times New Roman" w:hAnsi="Times New Roman"/>
          <w:sz w:val="24"/>
          <w:szCs w:val="24"/>
          <w:vertAlign w:val="superscript"/>
        </w:rPr>
        <w:t>51d</w:t>
      </w:r>
      <w:r w:rsidR="00054283">
        <w:rPr>
          <w:rFonts w:ascii="Times New Roman" w:hAnsi="Times New Roman"/>
          <w:sz w:val="24"/>
          <w:szCs w:val="24"/>
        </w:rPr>
        <w:t>)</w:t>
      </w:r>
      <w:r w:rsidR="00D32845">
        <w:rPr>
          <w:rFonts w:ascii="Times New Roman" w:hAnsi="Times New Roman"/>
          <w:sz w:val="24"/>
          <w:szCs w:val="24"/>
        </w:rPr>
        <w:t xml:space="preserve"> alebo informácie, ktorých poskytnutím by mohlo dôjsť k ohrozeniu bezpečnosti alebo integrity akejkoľvek siete.</w:t>
      </w:r>
    </w:p>
    <w:p w:rsidR="007212D8" w:rsidP="002B6E5A">
      <w:pPr>
        <w:pStyle w:val="ListParagraph"/>
        <w:numPr>
          <w:numId w:val="9"/>
        </w:numPr>
        <w:bidi w:val="0"/>
        <w:jc w:val="both"/>
        <w:rPr>
          <w:rFonts w:ascii="Times New Roman" w:hAnsi="Times New Roman"/>
          <w:sz w:val="24"/>
          <w:szCs w:val="24"/>
        </w:rPr>
      </w:pPr>
      <w:r w:rsidRPr="00022F20">
        <w:rPr>
          <w:rFonts w:ascii="Times New Roman" w:hAnsi="Times New Roman"/>
          <w:sz w:val="24"/>
          <w:szCs w:val="24"/>
        </w:rPr>
        <w:t xml:space="preserve">Ak prevádzkovateľ siete neposkytne podniku informácie v lehote podľa odseku 5, je ktorákoľvek zo strán oprávnená predložiť úradu návrh na riešenie sporu. </w:t>
      </w:r>
    </w:p>
    <w:p w:rsidR="00934010" w:rsidP="006422C5">
      <w:pPr>
        <w:pStyle w:val="ListParagraph"/>
        <w:numPr>
          <w:numId w:val="9"/>
        </w:numPr>
        <w:bidi w:val="0"/>
        <w:jc w:val="both"/>
        <w:rPr>
          <w:rFonts w:ascii="Times New Roman" w:hAnsi="Times New Roman"/>
          <w:sz w:val="24"/>
          <w:szCs w:val="24"/>
        </w:rPr>
      </w:pPr>
      <w:r>
        <w:rPr>
          <w:rFonts w:ascii="Times New Roman" w:hAnsi="Times New Roman"/>
          <w:sz w:val="24"/>
          <w:szCs w:val="24"/>
        </w:rPr>
        <w:t xml:space="preserve">Návrh na riešenie sporu podľa odseku </w:t>
      </w:r>
      <w:r w:rsidR="00B90EE9">
        <w:rPr>
          <w:rFonts w:ascii="Times New Roman" w:hAnsi="Times New Roman"/>
          <w:sz w:val="24"/>
          <w:szCs w:val="24"/>
        </w:rPr>
        <w:t>8</w:t>
      </w:r>
      <w:r>
        <w:rPr>
          <w:rFonts w:ascii="Times New Roman" w:hAnsi="Times New Roman"/>
          <w:sz w:val="24"/>
          <w:szCs w:val="24"/>
        </w:rPr>
        <w:t>, okrem náležitostí podľa osobitného predpisu,</w:t>
      </w:r>
      <w:r w:rsidRPr="00934010">
        <w:rPr>
          <w:rFonts w:ascii="Times New Roman" w:hAnsi="Times New Roman"/>
          <w:sz w:val="24"/>
          <w:szCs w:val="24"/>
          <w:vertAlign w:val="superscript"/>
        </w:rPr>
        <w:t>59</w:t>
      </w:r>
      <w:r>
        <w:rPr>
          <w:rFonts w:ascii="Times New Roman" w:hAnsi="Times New Roman"/>
          <w:sz w:val="24"/>
          <w:szCs w:val="24"/>
        </w:rPr>
        <w:t>) obsahuje</w:t>
      </w:r>
      <w:r w:rsidR="000775ED">
        <w:rPr>
          <w:rFonts w:ascii="Times New Roman" w:hAnsi="Times New Roman"/>
          <w:sz w:val="24"/>
          <w:szCs w:val="24"/>
        </w:rPr>
        <w:t xml:space="preserve"> doklad preukazujúci nedosiahnutie dohody.</w:t>
      </w:r>
    </w:p>
    <w:p w:rsidR="007212D8" w:rsidRPr="00022F20" w:rsidP="00B03C77">
      <w:pPr>
        <w:pStyle w:val="ListParagraph"/>
        <w:numPr>
          <w:numId w:val="9"/>
        </w:numPr>
        <w:bidi w:val="0"/>
        <w:jc w:val="both"/>
        <w:rPr>
          <w:rFonts w:ascii="Times New Roman" w:hAnsi="Times New Roman"/>
          <w:sz w:val="24"/>
          <w:szCs w:val="24"/>
        </w:rPr>
      </w:pPr>
      <w:r w:rsidRPr="00022F20">
        <w:rPr>
          <w:rFonts w:ascii="Times New Roman" w:hAnsi="Times New Roman"/>
          <w:sz w:val="24"/>
          <w:szCs w:val="24"/>
        </w:rPr>
        <w:t xml:space="preserve">Úrad rozhodne spor najneskôr do dvoch mesiacov odo dňa doručenia návrhu podľa odseku </w:t>
      </w:r>
      <w:r w:rsidR="00B90EE9">
        <w:rPr>
          <w:rFonts w:ascii="Times New Roman" w:hAnsi="Times New Roman"/>
          <w:sz w:val="24"/>
          <w:szCs w:val="24"/>
        </w:rPr>
        <w:t>9</w:t>
      </w:r>
      <w:r w:rsidRPr="00022F20">
        <w:rPr>
          <w:rFonts w:ascii="Times New Roman" w:hAnsi="Times New Roman"/>
          <w:sz w:val="24"/>
          <w:szCs w:val="24"/>
        </w:rPr>
        <w:t xml:space="preserve">. Ak je to potrebné pre rozhodnutie, úrad si vyžiada </w:t>
      </w:r>
      <w:r w:rsidRPr="00022F20" w:rsidR="00F24356">
        <w:rPr>
          <w:rFonts w:ascii="Times New Roman" w:hAnsi="Times New Roman"/>
          <w:sz w:val="24"/>
          <w:szCs w:val="24"/>
        </w:rPr>
        <w:t xml:space="preserve">záväzné </w:t>
      </w:r>
      <w:r w:rsidRPr="00022F20">
        <w:rPr>
          <w:rFonts w:ascii="Times New Roman" w:hAnsi="Times New Roman"/>
          <w:sz w:val="24"/>
          <w:szCs w:val="24"/>
        </w:rPr>
        <w:t>stanovisko dotknutých orgánov</w:t>
      </w:r>
      <w:r w:rsidRPr="00A96959" w:rsidR="00A96959">
        <w:t xml:space="preserve"> </w:t>
      </w:r>
      <w:r w:rsidRPr="00A96959" w:rsidR="00A96959">
        <w:rPr>
          <w:rFonts w:ascii="Times New Roman" w:hAnsi="Times New Roman"/>
          <w:sz w:val="24"/>
          <w:szCs w:val="24"/>
        </w:rPr>
        <w:t>a v takomto prípade preruší konanie až do dňa</w:t>
      </w:r>
      <w:r w:rsidR="00A96959">
        <w:rPr>
          <w:rFonts w:ascii="Times New Roman" w:hAnsi="Times New Roman"/>
          <w:sz w:val="24"/>
          <w:szCs w:val="24"/>
        </w:rPr>
        <w:t xml:space="preserve"> doručenia záväzného stanoviska</w:t>
      </w:r>
      <w:r w:rsidRPr="00022F20">
        <w:rPr>
          <w:rFonts w:ascii="Times New Roman" w:hAnsi="Times New Roman"/>
          <w:sz w:val="24"/>
          <w:szCs w:val="24"/>
        </w:rPr>
        <w:t xml:space="preserve">. </w:t>
      </w:r>
      <w:r w:rsidRPr="00022F20" w:rsidR="0000492D">
        <w:rPr>
          <w:rFonts w:ascii="Times New Roman" w:hAnsi="Times New Roman"/>
          <w:sz w:val="24"/>
          <w:szCs w:val="24"/>
        </w:rPr>
        <w:t xml:space="preserve">Dotknutý orgán poskytne úradu </w:t>
      </w:r>
      <w:r w:rsidRPr="00022F20" w:rsidR="00F24356">
        <w:rPr>
          <w:rFonts w:ascii="Times New Roman" w:hAnsi="Times New Roman"/>
          <w:sz w:val="24"/>
          <w:szCs w:val="24"/>
        </w:rPr>
        <w:t xml:space="preserve">záväzné </w:t>
      </w:r>
      <w:r w:rsidRPr="00022F20" w:rsidR="0000492D">
        <w:rPr>
          <w:rFonts w:ascii="Times New Roman" w:hAnsi="Times New Roman"/>
          <w:sz w:val="24"/>
          <w:szCs w:val="24"/>
        </w:rPr>
        <w:t xml:space="preserve">stanovisko najneskôr do jedného mesiaca odo dňa doručenia </w:t>
      </w:r>
      <w:r w:rsidR="00F06A9E">
        <w:rPr>
          <w:rFonts w:ascii="Times New Roman" w:hAnsi="Times New Roman"/>
          <w:sz w:val="24"/>
          <w:szCs w:val="24"/>
        </w:rPr>
        <w:t xml:space="preserve">písomnej </w:t>
      </w:r>
      <w:r w:rsidRPr="00022F20" w:rsidR="0000492D">
        <w:rPr>
          <w:rFonts w:ascii="Times New Roman" w:hAnsi="Times New Roman"/>
          <w:sz w:val="24"/>
          <w:szCs w:val="24"/>
        </w:rPr>
        <w:t>žiadosti úradu o</w:t>
      </w:r>
      <w:r w:rsidRPr="00022F20" w:rsidR="00F24356">
        <w:rPr>
          <w:rFonts w:ascii="Times New Roman" w:hAnsi="Times New Roman"/>
          <w:sz w:val="24"/>
          <w:szCs w:val="24"/>
        </w:rPr>
        <w:t xml:space="preserve"> záväzné </w:t>
      </w:r>
      <w:r w:rsidRPr="00022F20" w:rsidR="0000492D">
        <w:rPr>
          <w:rFonts w:ascii="Times New Roman" w:hAnsi="Times New Roman"/>
          <w:sz w:val="24"/>
          <w:szCs w:val="24"/>
        </w:rPr>
        <w:t>stanovisko</w:t>
      </w:r>
      <w:r w:rsidR="00B03C77">
        <w:rPr>
          <w:rFonts w:ascii="Times New Roman" w:hAnsi="Times New Roman"/>
          <w:sz w:val="24"/>
          <w:szCs w:val="24"/>
        </w:rPr>
        <w:t xml:space="preserve"> </w:t>
      </w:r>
      <w:r w:rsidRPr="00B03C77" w:rsidR="00B03C77">
        <w:rPr>
          <w:rFonts w:ascii="Times New Roman" w:hAnsi="Times New Roman"/>
          <w:sz w:val="24"/>
          <w:szCs w:val="24"/>
        </w:rPr>
        <w:t>obsahujúcej podklady a informácie potrebné pre vydanie záväzného stanoviska</w:t>
      </w:r>
      <w:r w:rsidRPr="00022F20" w:rsidR="0000492D">
        <w:rPr>
          <w:rFonts w:ascii="Times New Roman" w:hAnsi="Times New Roman"/>
          <w:sz w:val="24"/>
          <w:szCs w:val="24"/>
        </w:rPr>
        <w:t>.</w:t>
      </w:r>
      <w:r w:rsidR="00666026">
        <w:rPr>
          <w:rFonts w:ascii="Times New Roman" w:hAnsi="Times New Roman"/>
          <w:sz w:val="24"/>
          <w:szCs w:val="24"/>
        </w:rPr>
        <w:t xml:space="preserve"> </w:t>
      </w:r>
      <w:r w:rsidRPr="00022F20" w:rsidR="0000492D">
        <w:rPr>
          <w:rFonts w:ascii="Times New Roman" w:hAnsi="Times New Roman"/>
          <w:sz w:val="24"/>
          <w:szCs w:val="24"/>
        </w:rPr>
        <w:t xml:space="preserve">Dotknuté orgány sú povinné </w:t>
      </w:r>
      <w:r w:rsidR="007B4ADD">
        <w:rPr>
          <w:rFonts w:ascii="Times New Roman" w:hAnsi="Times New Roman"/>
          <w:sz w:val="24"/>
          <w:szCs w:val="24"/>
        </w:rPr>
        <w:t xml:space="preserve">na tento účel </w:t>
      </w:r>
      <w:r w:rsidRPr="00022F20" w:rsidR="007B4ADD">
        <w:rPr>
          <w:rFonts w:ascii="Times New Roman" w:hAnsi="Times New Roman"/>
          <w:sz w:val="24"/>
          <w:szCs w:val="24"/>
        </w:rPr>
        <w:t>poskyt</w:t>
      </w:r>
      <w:r w:rsidR="007B4ADD">
        <w:rPr>
          <w:rFonts w:ascii="Times New Roman" w:hAnsi="Times New Roman"/>
          <w:sz w:val="24"/>
          <w:szCs w:val="24"/>
        </w:rPr>
        <w:t xml:space="preserve">núť </w:t>
      </w:r>
      <w:r w:rsidRPr="00022F20" w:rsidR="007B4ADD">
        <w:rPr>
          <w:rFonts w:ascii="Times New Roman" w:hAnsi="Times New Roman"/>
          <w:sz w:val="24"/>
          <w:szCs w:val="24"/>
        </w:rPr>
        <w:t xml:space="preserve"> </w:t>
      </w:r>
      <w:r w:rsidRPr="00022F20" w:rsidR="0000492D">
        <w:rPr>
          <w:rFonts w:ascii="Times New Roman" w:hAnsi="Times New Roman"/>
          <w:sz w:val="24"/>
          <w:szCs w:val="24"/>
        </w:rPr>
        <w:t xml:space="preserve">úradu súčinnosť. </w:t>
      </w:r>
      <w:r w:rsidRPr="00022F20">
        <w:rPr>
          <w:rFonts w:ascii="Times New Roman" w:hAnsi="Times New Roman"/>
          <w:sz w:val="24"/>
          <w:szCs w:val="24"/>
        </w:rPr>
        <w:t xml:space="preserve">Úrad pri rozhodovaní zohľadní potrebu </w:t>
      </w:r>
      <w:r w:rsidRPr="00022F20">
        <w:rPr>
          <w:rFonts w:ascii="Times New Roman" w:hAnsi="Times New Roman"/>
          <w:color w:val="231F20"/>
          <w:sz w:val="24"/>
          <w:szCs w:val="24"/>
        </w:rPr>
        <w:t>vytvorenia a zabezpečenia podmienok efektívnej  hospodárskej súťaže v prospech užívateľov, pričom urč</w:t>
      </w:r>
      <w:r w:rsidR="00205774">
        <w:rPr>
          <w:rFonts w:ascii="Times New Roman" w:hAnsi="Times New Roman"/>
          <w:color w:val="231F20"/>
          <w:sz w:val="24"/>
          <w:szCs w:val="24"/>
        </w:rPr>
        <w:t>í</w:t>
      </w:r>
      <w:r w:rsidRPr="00022F20">
        <w:rPr>
          <w:rFonts w:ascii="Times New Roman" w:hAnsi="Times New Roman"/>
          <w:color w:val="231F20"/>
          <w:sz w:val="24"/>
          <w:szCs w:val="24"/>
        </w:rPr>
        <w:t xml:space="preserve"> aj pravidlá pre poskytnutie informácií podľa odseku 1.</w:t>
      </w:r>
      <w:r w:rsidRPr="00022F20">
        <w:rPr>
          <w:rFonts w:ascii="Times New Roman" w:hAnsi="Times New Roman"/>
          <w:sz w:val="24"/>
          <w:szCs w:val="24"/>
        </w:rPr>
        <w:t xml:space="preserve"> V odôvodnených prípadoch</w:t>
      </w:r>
      <w:r w:rsidRPr="00022F20" w:rsidR="0000492D">
        <w:rPr>
          <w:rFonts w:ascii="Times New Roman" w:hAnsi="Times New Roman"/>
          <w:sz w:val="24"/>
          <w:szCs w:val="24"/>
        </w:rPr>
        <w:t xml:space="preserve">, najmä ak je potrebné vyžiadať si </w:t>
      </w:r>
      <w:r w:rsidRPr="00022F20" w:rsidR="00F24356">
        <w:rPr>
          <w:rFonts w:ascii="Times New Roman" w:hAnsi="Times New Roman"/>
          <w:sz w:val="24"/>
          <w:szCs w:val="24"/>
        </w:rPr>
        <w:t xml:space="preserve">záväzné </w:t>
      </w:r>
      <w:r w:rsidRPr="00022F20" w:rsidR="0000492D">
        <w:rPr>
          <w:rFonts w:ascii="Times New Roman" w:hAnsi="Times New Roman"/>
          <w:sz w:val="24"/>
          <w:szCs w:val="24"/>
        </w:rPr>
        <w:t xml:space="preserve">stanovisko dotknutých orgánov, </w:t>
      </w:r>
      <w:r w:rsidRPr="00022F20">
        <w:rPr>
          <w:rFonts w:ascii="Times New Roman" w:hAnsi="Times New Roman"/>
          <w:sz w:val="24"/>
          <w:szCs w:val="24"/>
        </w:rPr>
        <w:t>môže úrad lehotu na vydanie rozhodnutia predĺžiť, najviac však o</w:t>
      </w:r>
      <w:r w:rsidRPr="00022F20" w:rsidR="004B5AE3">
        <w:rPr>
          <w:rFonts w:ascii="Times New Roman" w:hAnsi="Times New Roman"/>
          <w:sz w:val="24"/>
          <w:szCs w:val="24"/>
        </w:rPr>
        <w:t> dva mesiace</w:t>
      </w:r>
      <w:r w:rsidRPr="00022F20">
        <w:rPr>
          <w:rFonts w:ascii="Times New Roman" w:hAnsi="Times New Roman"/>
          <w:sz w:val="24"/>
          <w:szCs w:val="24"/>
        </w:rPr>
        <w:t xml:space="preserve">. O predĺžení lehoty úrad informuje obe strany sporu. </w:t>
      </w:r>
    </w:p>
    <w:p w:rsidR="004B5AE3" w:rsidRPr="00022F20" w:rsidP="002B6E5A">
      <w:pPr>
        <w:pStyle w:val="ListParagraph"/>
        <w:numPr>
          <w:numId w:val="9"/>
        </w:numPr>
        <w:bidi w:val="0"/>
        <w:spacing w:after="0"/>
        <w:jc w:val="both"/>
        <w:rPr>
          <w:rFonts w:ascii="Times New Roman" w:hAnsi="Times New Roman"/>
          <w:sz w:val="24"/>
          <w:szCs w:val="24"/>
        </w:rPr>
      </w:pPr>
      <w:r w:rsidR="008B607B">
        <w:rPr>
          <w:rFonts w:ascii="Times New Roman" w:hAnsi="Times New Roman"/>
          <w:color w:val="231F20"/>
          <w:sz w:val="24"/>
          <w:szCs w:val="24"/>
        </w:rPr>
        <w:t xml:space="preserve">Úrad konanie zastaví, ak sa konanie netýka povinností vyplývajúcich z tohto zákona, z rozhodnutia, zo všeobecne záväzného právneho predpisu vydaného úradom alebo z medzinárodnej zmluvy, ktorou je Slovenská republika viazaná. </w:t>
      </w:r>
      <w:r w:rsidR="00934010">
        <w:rPr>
          <w:rFonts w:ascii="Times New Roman" w:hAnsi="Times New Roman"/>
          <w:color w:val="231F20"/>
          <w:sz w:val="24"/>
          <w:szCs w:val="24"/>
        </w:rPr>
        <w:t xml:space="preserve"> </w:t>
      </w:r>
    </w:p>
    <w:p w:rsidR="007212D8" w:rsidRPr="00022F20" w:rsidP="00593DB4">
      <w:pPr>
        <w:pStyle w:val="ListParagraph"/>
        <w:bidi w:val="0"/>
        <w:spacing w:after="0" w:line="240" w:lineRule="auto"/>
        <w:jc w:val="both"/>
        <w:rPr>
          <w:rFonts w:ascii="Times New Roman" w:hAnsi="Times New Roman"/>
          <w:color w:val="000000" w:themeColor="tx1" w:themeShade="FF"/>
          <w:sz w:val="24"/>
          <w:szCs w:val="24"/>
          <w:lang w:eastAsia="sk-SK"/>
        </w:rPr>
      </w:pPr>
    </w:p>
    <w:p w:rsidR="007212D8" w:rsidRPr="00022F20" w:rsidP="007212D8">
      <w:pPr>
        <w:bidi w:val="0"/>
        <w:jc w:val="center"/>
        <w:rPr>
          <w:rFonts w:ascii="Times New Roman" w:hAnsi="Times New Roman"/>
          <w:sz w:val="24"/>
          <w:szCs w:val="24"/>
        </w:rPr>
      </w:pPr>
      <w:r w:rsidRPr="00022F20">
        <w:rPr>
          <w:rFonts w:ascii="Times New Roman" w:hAnsi="Times New Roman"/>
          <w:sz w:val="24"/>
          <w:szCs w:val="24"/>
        </w:rPr>
        <w:t>§ 67e</w:t>
      </w:r>
    </w:p>
    <w:p w:rsidR="007212D8" w:rsidRPr="00022F20" w:rsidP="002B6E5A">
      <w:pPr>
        <w:pStyle w:val="ListParagraph"/>
        <w:numPr>
          <w:numId w:val="10"/>
        </w:numPr>
        <w:bidi w:val="0"/>
        <w:jc w:val="both"/>
        <w:rPr>
          <w:rFonts w:ascii="Times New Roman" w:hAnsi="Times New Roman"/>
          <w:sz w:val="24"/>
          <w:szCs w:val="24"/>
        </w:rPr>
      </w:pPr>
      <w:r w:rsidRPr="00022F20">
        <w:rPr>
          <w:rFonts w:ascii="Times New Roman" w:hAnsi="Times New Roman"/>
          <w:sz w:val="24"/>
          <w:szCs w:val="24"/>
        </w:rPr>
        <w:t>Každá novopostavená budova a budova, ktor</w:t>
      </w:r>
      <w:r w:rsidR="005D09A0">
        <w:rPr>
          <w:rFonts w:ascii="Times New Roman" w:hAnsi="Times New Roman"/>
          <w:sz w:val="24"/>
          <w:szCs w:val="24"/>
        </w:rPr>
        <w:t>á</w:t>
      </w:r>
      <w:r w:rsidRPr="00022F20">
        <w:rPr>
          <w:rFonts w:ascii="Times New Roman" w:hAnsi="Times New Roman"/>
          <w:sz w:val="24"/>
          <w:szCs w:val="24"/>
        </w:rPr>
        <w:t xml:space="preserve"> prechádza stavebnými úpravami vnútorných rozvodov</w:t>
      </w:r>
      <w:r w:rsidRPr="007A3006" w:rsidR="00DF3072">
        <w:rPr>
          <w:rFonts w:ascii="Times New Roman" w:hAnsi="Times New Roman"/>
          <w:sz w:val="24"/>
          <w:szCs w:val="24"/>
          <w:vertAlign w:val="superscript"/>
        </w:rPr>
        <w:t>51</w:t>
      </w:r>
      <w:r w:rsidR="00A30DC7">
        <w:rPr>
          <w:rFonts w:ascii="Times New Roman" w:hAnsi="Times New Roman"/>
          <w:sz w:val="24"/>
          <w:szCs w:val="24"/>
          <w:vertAlign w:val="superscript"/>
        </w:rPr>
        <w:t>g</w:t>
      </w:r>
      <w:r w:rsidRPr="00022F20">
        <w:rPr>
          <w:rFonts w:ascii="Times New Roman" w:hAnsi="Times New Roman"/>
          <w:sz w:val="24"/>
          <w:szCs w:val="24"/>
        </w:rPr>
        <w:t>) na  uskutočnenie ktorých sa vyžaduje stavebné povolenie, musí byť vybavená vysokorýchlostnou fyzickou infraštruktúrou v budove a prístupovým bodom.</w:t>
      </w:r>
    </w:p>
    <w:p w:rsidR="007212D8" w:rsidRPr="00022F20" w:rsidP="002B6E5A">
      <w:pPr>
        <w:pStyle w:val="ListParagraph"/>
        <w:numPr>
          <w:numId w:val="10"/>
        </w:numPr>
        <w:bidi w:val="0"/>
        <w:jc w:val="both"/>
        <w:rPr>
          <w:rFonts w:ascii="Times New Roman" w:hAnsi="Times New Roman"/>
          <w:sz w:val="24"/>
          <w:szCs w:val="24"/>
        </w:rPr>
      </w:pPr>
      <w:r w:rsidRPr="00022F20">
        <w:rPr>
          <w:rFonts w:ascii="Times New Roman" w:hAnsi="Times New Roman"/>
          <w:sz w:val="24"/>
          <w:szCs w:val="24"/>
        </w:rPr>
        <w:t>Povinnosť podľa odseku 1 sa nevzťahuje na</w:t>
      </w:r>
    </w:p>
    <w:p w:rsidR="007212D8" w:rsidRPr="00022F20" w:rsidP="002B6E5A">
      <w:pPr>
        <w:pStyle w:val="ListParagraph"/>
        <w:numPr>
          <w:ilvl w:val="1"/>
          <w:numId w:val="10"/>
        </w:numPr>
        <w:bidi w:val="0"/>
        <w:ind w:left="1134" w:hanging="425"/>
        <w:jc w:val="both"/>
        <w:rPr>
          <w:rFonts w:ascii="Times New Roman" w:hAnsi="Times New Roman"/>
          <w:sz w:val="24"/>
          <w:szCs w:val="24"/>
        </w:rPr>
      </w:pPr>
      <w:r w:rsidRPr="00022F20">
        <w:rPr>
          <w:rFonts w:ascii="Times New Roman" w:hAnsi="Times New Roman"/>
          <w:sz w:val="24"/>
          <w:szCs w:val="24"/>
        </w:rPr>
        <w:t>budovy a pamätníky chránené z dôvodu architektonickej alebo historickej hodnoty alebo ako súčasť charakteristického prostredia,</w:t>
      </w:r>
    </w:p>
    <w:p w:rsidR="007212D8" w:rsidRPr="00022F20" w:rsidP="002B6E5A">
      <w:pPr>
        <w:pStyle w:val="ListParagraph"/>
        <w:numPr>
          <w:ilvl w:val="1"/>
          <w:numId w:val="10"/>
        </w:numPr>
        <w:bidi w:val="0"/>
        <w:ind w:left="1134" w:hanging="425"/>
        <w:jc w:val="both"/>
        <w:rPr>
          <w:rFonts w:ascii="Times New Roman" w:hAnsi="Times New Roman"/>
          <w:sz w:val="24"/>
          <w:szCs w:val="24"/>
        </w:rPr>
      </w:pPr>
      <w:r w:rsidRPr="00022F20">
        <w:rPr>
          <w:rFonts w:ascii="Times New Roman" w:hAnsi="Times New Roman"/>
          <w:sz w:val="24"/>
          <w:szCs w:val="24"/>
        </w:rPr>
        <w:t>kostoly a iné budovy používané ako miesta na bohoslužby alebo na náboženské podujatia,</w:t>
      </w:r>
    </w:p>
    <w:p w:rsidR="007212D8" w:rsidRPr="00022F20" w:rsidP="002B6E5A">
      <w:pPr>
        <w:pStyle w:val="ListParagraph"/>
        <w:numPr>
          <w:ilvl w:val="1"/>
          <w:numId w:val="10"/>
        </w:numPr>
        <w:bidi w:val="0"/>
        <w:ind w:left="1134" w:hanging="425"/>
        <w:jc w:val="both"/>
        <w:rPr>
          <w:rFonts w:ascii="Times New Roman" w:hAnsi="Times New Roman"/>
          <w:sz w:val="24"/>
          <w:szCs w:val="24"/>
        </w:rPr>
      </w:pPr>
      <w:r w:rsidRPr="00022F20">
        <w:rPr>
          <w:rFonts w:ascii="Times New Roman" w:hAnsi="Times New Roman"/>
          <w:sz w:val="24"/>
          <w:szCs w:val="24"/>
        </w:rPr>
        <w:t>budovy, ktoré sú dočasnými stavbami s plánovaným časom užívania kratším ako dva roky,</w:t>
      </w:r>
    </w:p>
    <w:p w:rsidR="00E07BB7" w:rsidRPr="00022F20" w:rsidP="002B6E5A">
      <w:pPr>
        <w:pStyle w:val="ListParagraph"/>
        <w:numPr>
          <w:ilvl w:val="1"/>
          <w:numId w:val="10"/>
        </w:numPr>
        <w:bidi w:val="0"/>
        <w:ind w:left="1134" w:hanging="425"/>
        <w:jc w:val="both"/>
        <w:rPr>
          <w:rFonts w:ascii="Times New Roman" w:hAnsi="Times New Roman"/>
          <w:sz w:val="24"/>
          <w:szCs w:val="24"/>
        </w:rPr>
      </w:pPr>
      <w:r w:rsidRPr="00022F20">
        <w:rPr>
          <w:rFonts w:ascii="Times New Roman" w:hAnsi="Times New Roman"/>
          <w:sz w:val="24"/>
          <w:szCs w:val="24"/>
        </w:rPr>
        <w:t xml:space="preserve">vojenské objekty, priemyselné stavby, </w:t>
      </w:r>
      <w:r w:rsidR="007E2D80">
        <w:rPr>
          <w:rFonts w:ascii="Times New Roman" w:hAnsi="Times New Roman"/>
          <w:sz w:val="24"/>
          <w:szCs w:val="24"/>
        </w:rPr>
        <w:t xml:space="preserve">stavby jadrových zariadení a stavby súvisiace s jadrovým zariadením nachádzajúce sa v areáli ohraničenom hranicami jadrového zariadenia, </w:t>
      </w:r>
      <w:r w:rsidRPr="00022F20">
        <w:rPr>
          <w:rFonts w:ascii="Times New Roman" w:hAnsi="Times New Roman"/>
          <w:sz w:val="24"/>
          <w:szCs w:val="24"/>
        </w:rPr>
        <w:t>dielne a nebytové poľnohospodárske budovy,</w:t>
      </w:r>
    </w:p>
    <w:p w:rsidR="007212D8" w:rsidRPr="00022F20" w:rsidP="002B6E5A">
      <w:pPr>
        <w:pStyle w:val="ListParagraph"/>
        <w:numPr>
          <w:ilvl w:val="1"/>
          <w:numId w:val="10"/>
        </w:numPr>
        <w:bidi w:val="0"/>
        <w:ind w:left="1134" w:hanging="425"/>
        <w:jc w:val="both"/>
        <w:rPr>
          <w:rFonts w:ascii="Times New Roman" w:hAnsi="Times New Roman"/>
          <w:sz w:val="24"/>
          <w:szCs w:val="24"/>
        </w:rPr>
      </w:pPr>
      <w:r w:rsidRPr="00022F20">
        <w:rPr>
          <w:rFonts w:ascii="Times New Roman" w:hAnsi="Times New Roman"/>
          <w:sz w:val="24"/>
          <w:szCs w:val="24"/>
        </w:rPr>
        <w:t>budovy, ktoré sú určené na užívanie menej než štyri mesiace v roku alebo na obmedzené užívanie počas roka,</w:t>
      </w:r>
    </w:p>
    <w:p w:rsidR="007212D8" w:rsidP="002B6E5A">
      <w:pPr>
        <w:pStyle w:val="ListParagraph"/>
        <w:numPr>
          <w:ilvl w:val="1"/>
          <w:numId w:val="10"/>
        </w:numPr>
        <w:bidi w:val="0"/>
        <w:ind w:left="1134" w:hanging="425"/>
        <w:jc w:val="both"/>
        <w:rPr>
          <w:rFonts w:ascii="Times New Roman" w:hAnsi="Times New Roman"/>
          <w:sz w:val="24"/>
          <w:szCs w:val="24"/>
        </w:rPr>
      </w:pPr>
      <w:r w:rsidRPr="00022F20">
        <w:rPr>
          <w:rFonts w:ascii="Times New Roman" w:hAnsi="Times New Roman"/>
          <w:sz w:val="24"/>
          <w:szCs w:val="24"/>
        </w:rPr>
        <w:t>rodinné domy</w:t>
      </w:r>
      <w:r w:rsidR="00EC7079">
        <w:rPr>
          <w:rFonts w:ascii="Times New Roman" w:hAnsi="Times New Roman"/>
          <w:sz w:val="24"/>
          <w:szCs w:val="24"/>
        </w:rPr>
        <w:t>,</w:t>
      </w:r>
      <w:r w:rsidRPr="00022F20" w:rsidR="00DF3072">
        <w:rPr>
          <w:rFonts w:ascii="Times New Roman" w:hAnsi="Times New Roman"/>
          <w:sz w:val="24"/>
          <w:szCs w:val="24"/>
          <w:vertAlign w:val="superscript"/>
        </w:rPr>
        <w:t>51</w:t>
      </w:r>
      <w:r w:rsidR="00A30DC7">
        <w:rPr>
          <w:rFonts w:ascii="Times New Roman" w:hAnsi="Times New Roman"/>
          <w:sz w:val="24"/>
          <w:szCs w:val="24"/>
          <w:vertAlign w:val="superscript"/>
        </w:rPr>
        <w:t>h</w:t>
      </w:r>
      <w:r w:rsidRPr="00022F20">
        <w:rPr>
          <w:rFonts w:ascii="Times New Roman" w:hAnsi="Times New Roman"/>
          <w:sz w:val="24"/>
          <w:szCs w:val="24"/>
        </w:rPr>
        <w:t>)</w:t>
      </w:r>
    </w:p>
    <w:p w:rsidR="00EC7079" w:rsidRPr="00022F20" w:rsidP="002B6E5A">
      <w:pPr>
        <w:pStyle w:val="ListParagraph"/>
        <w:numPr>
          <w:ilvl w:val="1"/>
          <w:numId w:val="10"/>
        </w:numPr>
        <w:bidi w:val="0"/>
        <w:ind w:left="1134" w:hanging="425"/>
        <w:jc w:val="both"/>
        <w:rPr>
          <w:rFonts w:ascii="Times New Roman" w:hAnsi="Times New Roman"/>
          <w:sz w:val="24"/>
          <w:szCs w:val="24"/>
        </w:rPr>
      </w:pPr>
      <w:r>
        <w:rPr>
          <w:rFonts w:ascii="Times New Roman" w:hAnsi="Times New Roman"/>
          <w:sz w:val="24"/>
          <w:szCs w:val="24"/>
        </w:rPr>
        <w:t xml:space="preserve">zariadenia sociálnoprávnej ochrany </w:t>
      </w:r>
      <w:r w:rsidR="0095468D">
        <w:rPr>
          <w:rFonts w:ascii="Times New Roman" w:hAnsi="Times New Roman"/>
          <w:sz w:val="24"/>
          <w:szCs w:val="24"/>
        </w:rPr>
        <w:t>detí a sociálnej kurately.</w:t>
      </w:r>
      <w:r w:rsidRPr="006422C5" w:rsidR="0095468D">
        <w:rPr>
          <w:rFonts w:ascii="Times New Roman" w:hAnsi="Times New Roman"/>
          <w:sz w:val="24"/>
          <w:szCs w:val="24"/>
          <w:vertAlign w:val="superscript"/>
        </w:rPr>
        <w:t>51</w:t>
      </w:r>
      <w:r w:rsidR="00A30DC7">
        <w:rPr>
          <w:rFonts w:ascii="Times New Roman" w:hAnsi="Times New Roman"/>
          <w:sz w:val="24"/>
          <w:szCs w:val="24"/>
          <w:vertAlign w:val="superscript"/>
        </w:rPr>
        <w:t>i</w:t>
      </w:r>
      <w:r w:rsidR="0095468D">
        <w:rPr>
          <w:rFonts w:ascii="Times New Roman" w:hAnsi="Times New Roman"/>
          <w:sz w:val="24"/>
          <w:szCs w:val="24"/>
        </w:rPr>
        <w:t>)</w:t>
      </w:r>
    </w:p>
    <w:p w:rsidR="007212D8" w:rsidRPr="00022F20" w:rsidP="008B6687">
      <w:pPr>
        <w:bidi w:val="0"/>
        <w:spacing w:after="0"/>
        <w:ind w:left="709"/>
        <w:jc w:val="center"/>
        <w:rPr>
          <w:rFonts w:ascii="Times New Roman" w:hAnsi="Times New Roman"/>
          <w:sz w:val="24"/>
          <w:szCs w:val="24"/>
        </w:rPr>
      </w:pPr>
      <w:r w:rsidRPr="00022F20">
        <w:rPr>
          <w:rFonts w:ascii="Times New Roman" w:hAnsi="Times New Roman"/>
          <w:sz w:val="24"/>
          <w:szCs w:val="24"/>
        </w:rPr>
        <w:t>§ 67f</w:t>
      </w:r>
    </w:p>
    <w:p w:rsidR="007212D8" w:rsidP="008B6687">
      <w:pPr>
        <w:bidi w:val="0"/>
        <w:spacing w:after="0"/>
        <w:ind w:left="709"/>
        <w:jc w:val="center"/>
        <w:rPr>
          <w:rFonts w:ascii="Times New Roman" w:hAnsi="Times New Roman"/>
          <w:sz w:val="24"/>
          <w:szCs w:val="24"/>
        </w:rPr>
      </w:pPr>
      <w:r w:rsidRPr="00022F20">
        <w:rPr>
          <w:rFonts w:ascii="Times New Roman" w:hAnsi="Times New Roman"/>
          <w:sz w:val="24"/>
          <w:szCs w:val="24"/>
        </w:rPr>
        <w:t>Prístup k fyzickej infraštruktúre v</w:t>
      </w:r>
      <w:r w:rsidR="00BF7738">
        <w:rPr>
          <w:rFonts w:ascii="Times New Roman" w:hAnsi="Times New Roman"/>
          <w:sz w:val="24"/>
          <w:szCs w:val="24"/>
        </w:rPr>
        <w:t> </w:t>
      </w:r>
      <w:r w:rsidRPr="00022F20">
        <w:rPr>
          <w:rFonts w:ascii="Times New Roman" w:hAnsi="Times New Roman"/>
          <w:sz w:val="24"/>
          <w:szCs w:val="24"/>
        </w:rPr>
        <w:t>budove</w:t>
      </w:r>
    </w:p>
    <w:p w:rsidR="00BF7738" w:rsidRPr="00022F20" w:rsidP="008B6687">
      <w:pPr>
        <w:bidi w:val="0"/>
        <w:spacing w:after="0"/>
        <w:ind w:left="709"/>
        <w:jc w:val="center"/>
        <w:rPr>
          <w:rFonts w:ascii="Times New Roman" w:hAnsi="Times New Roman"/>
          <w:sz w:val="24"/>
          <w:szCs w:val="24"/>
        </w:rPr>
      </w:pPr>
    </w:p>
    <w:p w:rsidR="007212D8" w:rsidRPr="00022F20" w:rsidP="002B6E5A">
      <w:pPr>
        <w:pStyle w:val="ListParagraph"/>
        <w:numPr>
          <w:numId w:val="11"/>
        </w:numPr>
        <w:bidi w:val="0"/>
        <w:jc w:val="both"/>
        <w:rPr>
          <w:rFonts w:ascii="Times New Roman" w:hAnsi="Times New Roman"/>
          <w:sz w:val="24"/>
          <w:szCs w:val="24"/>
        </w:rPr>
      </w:pPr>
      <w:r w:rsidRPr="00022F20" w:rsidR="00E327EB">
        <w:rPr>
          <w:rFonts w:ascii="Times New Roman" w:hAnsi="Times New Roman"/>
          <w:sz w:val="24"/>
          <w:szCs w:val="24"/>
        </w:rPr>
        <w:t>Prevádzkovateľ siete</w:t>
      </w:r>
      <w:r w:rsidRPr="00022F20">
        <w:rPr>
          <w:rFonts w:ascii="Times New Roman" w:hAnsi="Times New Roman"/>
          <w:sz w:val="24"/>
          <w:szCs w:val="24"/>
        </w:rPr>
        <w:t>, ktor</w:t>
      </w:r>
      <w:r w:rsidRPr="00022F20" w:rsidR="00E327EB">
        <w:rPr>
          <w:rFonts w:ascii="Times New Roman" w:hAnsi="Times New Roman"/>
          <w:sz w:val="24"/>
          <w:szCs w:val="24"/>
        </w:rPr>
        <w:t>ý</w:t>
      </w:r>
      <w:r w:rsidRPr="00022F20">
        <w:rPr>
          <w:rFonts w:ascii="Times New Roman" w:hAnsi="Times New Roman"/>
          <w:sz w:val="24"/>
          <w:szCs w:val="24"/>
        </w:rPr>
        <w:t xml:space="preserve"> prevádzkuje prístupový bod,</w:t>
      </w:r>
      <w:r w:rsidR="00D4610E">
        <w:rPr>
          <w:rFonts w:ascii="Times New Roman" w:hAnsi="Times New Roman"/>
          <w:sz w:val="24"/>
          <w:szCs w:val="24"/>
        </w:rPr>
        <w:t xml:space="preserve"> alebo vlastník prístupového bodu</w:t>
      </w:r>
      <w:r w:rsidRPr="00022F20">
        <w:rPr>
          <w:rFonts w:ascii="Times New Roman" w:hAnsi="Times New Roman"/>
          <w:sz w:val="24"/>
          <w:szCs w:val="24"/>
        </w:rPr>
        <w:t xml:space="preserve"> je povinn</w:t>
      </w:r>
      <w:r w:rsidRPr="00022F20" w:rsidR="00E327EB">
        <w:rPr>
          <w:rFonts w:ascii="Times New Roman" w:hAnsi="Times New Roman"/>
          <w:sz w:val="24"/>
          <w:szCs w:val="24"/>
        </w:rPr>
        <w:t>ý</w:t>
      </w:r>
      <w:r w:rsidRPr="00022F20">
        <w:rPr>
          <w:rFonts w:ascii="Times New Roman" w:hAnsi="Times New Roman"/>
          <w:sz w:val="24"/>
          <w:szCs w:val="24"/>
        </w:rPr>
        <w:t xml:space="preserve"> na základe písomnej žiadosti podniku umožniť mu za</w:t>
      </w:r>
      <w:r w:rsidRPr="00022F20" w:rsidR="001B1EF5">
        <w:rPr>
          <w:rFonts w:ascii="Times New Roman" w:hAnsi="Times New Roman"/>
          <w:sz w:val="24"/>
          <w:szCs w:val="24"/>
        </w:rPr>
        <w:t xml:space="preserve"> primeraných, nediskriminačných a </w:t>
      </w:r>
      <w:r w:rsidRPr="00022F20">
        <w:rPr>
          <w:rFonts w:ascii="Times New Roman" w:hAnsi="Times New Roman"/>
          <w:sz w:val="24"/>
          <w:szCs w:val="24"/>
        </w:rPr>
        <w:t>transparentných podmienok</w:t>
      </w:r>
      <w:r w:rsidR="00C82FDB">
        <w:rPr>
          <w:rFonts w:ascii="Times New Roman" w:hAnsi="Times New Roman"/>
          <w:sz w:val="24"/>
          <w:szCs w:val="24"/>
        </w:rPr>
        <w:t xml:space="preserve"> vrátane ceny</w:t>
      </w:r>
      <w:r w:rsidRPr="00022F20">
        <w:rPr>
          <w:rFonts w:ascii="Times New Roman" w:hAnsi="Times New Roman"/>
          <w:sz w:val="24"/>
          <w:szCs w:val="24"/>
        </w:rPr>
        <w:t xml:space="preserve"> </w:t>
      </w:r>
      <w:r w:rsidR="002E1E38">
        <w:rPr>
          <w:rFonts w:ascii="Times New Roman" w:hAnsi="Times New Roman"/>
          <w:sz w:val="24"/>
          <w:szCs w:val="24"/>
        </w:rPr>
        <w:t xml:space="preserve">a nákladov, </w:t>
      </w:r>
      <w:r w:rsidRPr="00022F20">
        <w:rPr>
          <w:rFonts w:ascii="Times New Roman" w:hAnsi="Times New Roman"/>
          <w:sz w:val="24"/>
          <w:szCs w:val="24"/>
        </w:rPr>
        <w:t>zriadenie siete až po prístupový bod</w:t>
      </w:r>
      <w:r w:rsidR="00FD44F3">
        <w:rPr>
          <w:rFonts w:ascii="Times New Roman" w:hAnsi="Times New Roman"/>
          <w:sz w:val="24"/>
          <w:szCs w:val="24"/>
        </w:rPr>
        <w:t xml:space="preserve"> na náklady podniku</w:t>
      </w:r>
      <w:r w:rsidRPr="00022F20">
        <w:rPr>
          <w:rFonts w:ascii="Times New Roman" w:hAnsi="Times New Roman"/>
          <w:sz w:val="24"/>
          <w:szCs w:val="24"/>
        </w:rPr>
        <w:t>.</w:t>
      </w:r>
    </w:p>
    <w:p w:rsidR="00BD445C" w:rsidP="002B6E5A">
      <w:pPr>
        <w:pStyle w:val="ListParagraph"/>
        <w:numPr>
          <w:numId w:val="11"/>
        </w:numPr>
        <w:bidi w:val="0"/>
        <w:jc w:val="both"/>
        <w:rPr>
          <w:rFonts w:ascii="Times New Roman" w:hAnsi="Times New Roman"/>
          <w:sz w:val="24"/>
          <w:szCs w:val="24"/>
        </w:rPr>
      </w:pPr>
      <w:r w:rsidRPr="00022F20" w:rsidR="007212D8">
        <w:rPr>
          <w:rFonts w:ascii="Times New Roman" w:hAnsi="Times New Roman"/>
          <w:sz w:val="24"/>
          <w:szCs w:val="24"/>
        </w:rPr>
        <w:t xml:space="preserve">Ak by vybudovanie paralelnej fyzickej infraštruktúry k existujúcej fyzickej infraštruktúre v budove nebolo technicky uskutočniteľné, bolo by možné ho uskutočniť len s obmedzením využívania cudzích nehnuteľností, alebo na jeho uskutočnenie vlastník alebo správca budovy neudelil </w:t>
      </w:r>
      <w:r w:rsidR="00F87AE5">
        <w:rPr>
          <w:rFonts w:ascii="Times New Roman" w:hAnsi="Times New Roman"/>
          <w:sz w:val="24"/>
          <w:szCs w:val="24"/>
        </w:rPr>
        <w:t xml:space="preserve">písomný </w:t>
      </w:r>
      <w:r w:rsidRPr="00022F20" w:rsidR="007212D8">
        <w:rPr>
          <w:rFonts w:ascii="Times New Roman" w:hAnsi="Times New Roman"/>
          <w:sz w:val="24"/>
          <w:szCs w:val="24"/>
        </w:rPr>
        <w:t xml:space="preserve">súhlas do tridsiatich dní odo dňa predloženia </w:t>
      </w:r>
      <w:r w:rsidR="00F06A9E">
        <w:rPr>
          <w:rFonts w:ascii="Times New Roman" w:hAnsi="Times New Roman"/>
          <w:sz w:val="24"/>
          <w:szCs w:val="24"/>
        </w:rPr>
        <w:t xml:space="preserve">písomnej </w:t>
      </w:r>
      <w:r w:rsidRPr="00022F20" w:rsidR="007212D8">
        <w:rPr>
          <w:rFonts w:ascii="Times New Roman" w:hAnsi="Times New Roman"/>
          <w:sz w:val="24"/>
          <w:szCs w:val="24"/>
        </w:rPr>
        <w:t xml:space="preserve">žiadosti podniku o súhlas s vybudovaním fyzickej infraštruktúry v budove, je </w:t>
      </w:r>
      <w:r w:rsidRPr="00022F20" w:rsidR="00E327EB">
        <w:rPr>
          <w:rFonts w:ascii="Times New Roman" w:hAnsi="Times New Roman"/>
          <w:sz w:val="24"/>
          <w:szCs w:val="24"/>
        </w:rPr>
        <w:t>prevádzkovateľ siete</w:t>
      </w:r>
      <w:r w:rsidRPr="00022F20" w:rsidR="007212D8">
        <w:rPr>
          <w:rFonts w:ascii="Times New Roman" w:hAnsi="Times New Roman"/>
          <w:sz w:val="24"/>
          <w:szCs w:val="24"/>
        </w:rPr>
        <w:t>, ktor</w:t>
      </w:r>
      <w:r w:rsidRPr="00022F20" w:rsidR="00E327EB">
        <w:rPr>
          <w:rFonts w:ascii="Times New Roman" w:hAnsi="Times New Roman"/>
          <w:sz w:val="24"/>
          <w:szCs w:val="24"/>
        </w:rPr>
        <w:t>ý</w:t>
      </w:r>
      <w:r w:rsidRPr="00022F20" w:rsidR="007212D8">
        <w:rPr>
          <w:rFonts w:ascii="Times New Roman" w:hAnsi="Times New Roman"/>
          <w:sz w:val="24"/>
          <w:szCs w:val="24"/>
        </w:rPr>
        <w:t xml:space="preserve"> prevádzkuje fyzickú infraštruktúru v budove </w:t>
      </w:r>
      <w:r w:rsidR="00D4610E">
        <w:rPr>
          <w:rFonts w:ascii="Times New Roman" w:hAnsi="Times New Roman"/>
          <w:sz w:val="24"/>
          <w:szCs w:val="24"/>
        </w:rPr>
        <w:t xml:space="preserve">alebo vlastník fyzickej infraštruktúry v budove </w:t>
      </w:r>
      <w:r w:rsidRPr="00022F20" w:rsidR="007212D8">
        <w:rPr>
          <w:rFonts w:ascii="Times New Roman" w:hAnsi="Times New Roman"/>
          <w:sz w:val="24"/>
          <w:szCs w:val="24"/>
        </w:rPr>
        <w:t>povinn</w:t>
      </w:r>
      <w:r w:rsidRPr="00022F20" w:rsidR="00E327EB">
        <w:rPr>
          <w:rFonts w:ascii="Times New Roman" w:hAnsi="Times New Roman"/>
          <w:sz w:val="24"/>
          <w:szCs w:val="24"/>
        </w:rPr>
        <w:t>ý</w:t>
      </w:r>
      <w:r w:rsidRPr="00022F20" w:rsidR="007212D8">
        <w:rPr>
          <w:rFonts w:ascii="Times New Roman" w:hAnsi="Times New Roman"/>
          <w:sz w:val="24"/>
          <w:szCs w:val="24"/>
        </w:rPr>
        <w:t xml:space="preserve"> na základe písomnej žiadosti podniku umožniť mu za </w:t>
      </w:r>
      <w:r w:rsidRPr="00022F20" w:rsidR="001B1EF5">
        <w:rPr>
          <w:rFonts w:ascii="Times New Roman" w:hAnsi="Times New Roman"/>
          <w:sz w:val="24"/>
          <w:szCs w:val="24"/>
        </w:rPr>
        <w:t xml:space="preserve">primeraných, nediskriminačných a </w:t>
      </w:r>
      <w:r w:rsidRPr="00022F20" w:rsidR="007212D8">
        <w:rPr>
          <w:rFonts w:ascii="Times New Roman" w:hAnsi="Times New Roman"/>
          <w:sz w:val="24"/>
          <w:szCs w:val="24"/>
        </w:rPr>
        <w:t xml:space="preserve">transparentných podmienok </w:t>
      </w:r>
      <w:r w:rsidR="00C82FDB">
        <w:rPr>
          <w:rFonts w:ascii="Times New Roman" w:hAnsi="Times New Roman"/>
          <w:sz w:val="24"/>
          <w:szCs w:val="24"/>
        </w:rPr>
        <w:t xml:space="preserve">vrátane ceny </w:t>
      </w:r>
      <w:r w:rsidR="002E1E38">
        <w:rPr>
          <w:rFonts w:ascii="Times New Roman" w:hAnsi="Times New Roman"/>
          <w:sz w:val="24"/>
          <w:szCs w:val="24"/>
        </w:rPr>
        <w:t xml:space="preserve">a nákladov, </w:t>
      </w:r>
      <w:r w:rsidRPr="00022F20" w:rsidR="007212D8">
        <w:rPr>
          <w:rFonts w:ascii="Times New Roman" w:hAnsi="Times New Roman"/>
          <w:sz w:val="24"/>
          <w:szCs w:val="24"/>
        </w:rPr>
        <w:t xml:space="preserve">prístup k existujúcej fyzickej infraštruktúre v budove za účelom umiestnenia vedenia alebo telekomunikačného zariadenia vysokorýchlostnej siete.  </w:t>
      </w:r>
    </w:p>
    <w:p w:rsidR="007212D8" w:rsidP="002B6E5A">
      <w:pPr>
        <w:pStyle w:val="ListParagraph"/>
        <w:numPr>
          <w:numId w:val="11"/>
        </w:numPr>
        <w:bidi w:val="0"/>
        <w:jc w:val="both"/>
        <w:rPr>
          <w:rFonts w:ascii="Times New Roman" w:hAnsi="Times New Roman"/>
          <w:sz w:val="24"/>
          <w:szCs w:val="24"/>
        </w:rPr>
      </w:pPr>
      <w:r w:rsidR="00ED2E1B">
        <w:rPr>
          <w:rFonts w:ascii="Times New Roman" w:hAnsi="Times New Roman"/>
          <w:sz w:val="24"/>
          <w:szCs w:val="24"/>
        </w:rPr>
        <w:t>P</w:t>
      </w:r>
      <w:r w:rsidRPr="00022F20" w:rsidR="00ED2E1B">
        <w:rPr>
          <w:rFonts w:ascii="Times New Roman" w:hAnsi="Times New Roman"/>
          <w:sz w:val="24"/>
          <w:szCs w:val="24"/>
        </w:rPr>
        <w:t>ísomn</w:t>
      </w:r>
      <w:r w:rsidR="00ED2E1B">
        <w:rPr>
          <w:rFonts w:ascii="Times New Roman" w:hAnsi="Times New Roman"/>
          <w:sz w:val="24"/>
          <w:szCs w:val="24"/>
        </w:rPr>
        <w:t>á</w:t>
      </w:r>
      <w:r w:rsidRPr="00022F20" w:rsidR="00ED2E1B">
        <w:rPr>
          <w:rFonts w:ascii="Times New Roman" w:hAnsi="Times New Roman"/>
          <w:sz w:val="24"/>
          <w:szCs w:val="24"/>
        </w:rPr>
        <w:t xml:space="preserve"> žiados</w:t>
      </w:r>
      <w:r w:rsidR="00ED2E1B">
        <w:rPr>
          <w:rFonts w:ascii="Times New Roman" w:hAnsi="Times New Roman"/>
          <w:sz w:val="24"/>
          <w:szCs w:val="24"/>
        </w:rPr>
        <w:t>ť</w:t>
      </w:r>
      <w:r w:rsidRPr="00022F20" w:rsidR="00ED2E1B">
        <w:rPr>
          <w:rFonts w:ascii="Times New Roman" w:hAnsi="Times New Roman"/>
          <w:sz w:val="24"/>
          <w:szCs w:val="24"/>
        </w:rPr>
        <w:t xml:space="preserve"> </w:t>
      </w:r>
      <w:r w:rsidR="00BD445C">
        <w:rPr>
          <w:rFonts w:ascii="Times New Roman" w:hAnsi="Times New Roman"/>
          <w:sz w:val="24"/>
          <w:szCs w:val="24"/>
        </w:rPr>
        <w:t xml:space="preserve">podľa odsekov 1 a 2 </w:t>
      </w:r>
      <w:r w:rsidR="00ED2E1B">
        <w:rPr>
          <w:rFonts w:ascii="Times New Roman" w:hAnsi="Times New Roman"/>
          <w:sz w:val="24"/>
          <w:szCs w:val="24"/>
        </w:rPr>
        <w:t>musí obsahovať  kontaktné</w:t>
      </w:r>
      <w:r w:rsidRPr="00022F20" w:rsidR="00ED2E1B">
        <w:rPr>
          <w:rFonts w:ascii="Times New Roman" w:hAnsi="Times New Roman"/>
          <w:sz w:val="24"/>
          <w:szCs w:val="24"/>
        </w:rPr>
        <w:t xml:space="preserve"> údaje žiadateľa</w:t>
      </w:r>
      <w:r w:rsidR="00ED2E1B">
        <w:rPr>
          <w:rFonts w:ascii="Times New Roman" w:hAnsi="Times New Roman"/>
          <w:sz w:val="24"/>
          <w:szCs w:val="24"/>
        </w:rPr>
        <w:t xml:space="preserve"> v rozsahu meno, priezvisko, adresa pre doručovanie, telefonický kontakt a emailová adresa,</w:t>
      </w:r>
      <w:r w:rsidRPr="00022F20" w:rsidR="00ED2E1B">
        <w:rPr>
          <w:rFonts w:ascii="Times New Roman" w:hAnsi="Times New Roman"/>
          <w:sz w:val="24"/>
          <w:szCs w:val="24"/>
        </w:rPr>
        <w:t xml:space="preserve"> informácie o type, dĺžke a priemere vedenia a type a rozmeroch telekomunikačných zariadení </w:t>
      </w:r>
      <w:r w:rsidR="00ED2E1B">
        <w:rPr>
          <w:rFonts w:ascii="Times New Roman" w:hAnsi="Times New Roman"/>
          <w:sz w:val="24"/>
          <w:szCs w:val="24"/>
        </w:rPr>
        <w:t xml:space="preserve">vysokorýchlostných sietí, </w:t>
      </w:r>
      <w:r w:rsidRPr="00022F20" w:rsidR="00ED2E1B">
        <w:rPr>
          <w:rFonts w:ascii="Times New Roman" w:hAnsi="Times New Roman"/>
          <w:sz w:val="24"/>
          <w:szCs w:val="24"/>
        </w:rPr>
        <w:t>vrátane predpokladaného časového harmonogramu ich umiestnenia</w:t>
      </w:r>
      <w:r w:rsidR="00ED2E1B">
        <w:rPr>
          <w:rFonts w:ascii="Times New Roman" w:hAnsi="Times New Roman"/>
          <w:sz w:val="24"/>
          <w:szCs w:val="24"/>
        </w:rPr>
        <w:t xml:space="preserve"> a predpokladaných technických požiadaviek.</w:t>
      </w:r>
    </w:p>
    <w:p w:rsidR="00C82FDB" w:rsidP="002B6E5A">
      <w:pPr>
        <w:pStyle w:val="ListParagraph"/>
        <w:numPr>
          <w:numId w:val="11"/>
        </w:numPr>
        <w:bidi w:val="0"/>
        <w:jc w:val="both"/>
        <w:rPr>
          <w:rFonts w:ascii="Times New Roman" w:hAnsi="Times New Roman"/>
          <w:sz w:val="24"/>
          <w:szCs w:val="24"/>
        </w:rPr>
      </w:pPr>
      <w:r>
        <w:rPr>
          <w:rFonts w:ascii="Times New Roman" w:hAnsi="Times New Roman"/>
          <w:sz w:val="24"/>
          <w:szCs w:val="24"/>
        </w:rPr>
        <w:t xml:space="preserve">Zriadenie siete po prístupový bod podľa odseku 1 a prístup k fyzickej infraštruktúre v budove podľa odseku 2 je možné odmietnuť iba z dôvodu technickej neuskutočniteľnosti. </w:t>
      </w:r>
    </w:p>
    <w:p w:rsidR="007212D8" w:rsidP="002B6E5A">
      <w:pPr>
        <w:pStyle w:val="ListParagraph"/>
        <w:numPr>
          <w:numId w:val="11"/>
        </w:numPr>
        <w:bidi w:val="0"/>
        <w:jc w:val="both"/>
        <w:rPr>
          <w:rFonts w:ascii="Times New Roman" w:hAnsi="Times New Roman"/>
          <w:sz w:val="24"/>
          <w:szCs w:val="24"/>
        </w:rPr>
      </w:pPr>
      <w:r w:rsidRPr="00022F20">
        <w:rPr>
          <w:rFonts w:ascii="Times New Roman" w:hAnsi="Times New Roman"/>
          <w:sz w:val="24"/>
          <w:szCs w:val="24"/>
        </w:rPr>
        <w:t xml:space="preserve">Ak </w:t>
      </w:r>
      <w:r w:rsidRPr="00022F20" w:rsidR="00E327EB">
        <w:rPr>
          <w:rFonts w:ascii="Times New Roman" w:hAnsi="Times New Roman"/>
          <w:sz w:val="24"/>
          <w:szCs w:val="24"/>
        </w:rPr>
        <w:t>prevádzkovateľ siete</w:t>
      </w:r>
      <w:r w:rsidRPr="00022F20">
        <w:rPr>
          <w:rFonts w:ascii="Times New Roman" w:hAnsi="Times New Roman"/>
          <w:sz w:val="24"/>
          <w:szCs w:val="24"/>
        </w:rPr>
        <w:t>, ktor</w:t>
      </w:r>
      <w:r w:rsidRPr="00022F20" w:rsidR="00E327EB">
        <w:rPr>
          <w:rFonts w:ascii="Times New Roman" w:hAnsi="Times New Roman"/>
          <w:sz w:val="24"/>
          <w:szCs w:val="24"/>
        </w:rPr>
        <w:t>ý</w:t>
      </w:r>
      <w:r w:rsidRPr="00022F20">
        <w:rPr>
          <w:rFonts w:ascii="Times New Roman" w:hAnsi="Times New Roman"/>
          <w:sz w:val="24"/>
          <w:szCs w:val="24"/>
        </w:rPr>
        <w:t xml:space="preserve"> prevádzkuje prístupový bod alebo fyzickú infraštruktúru v budove </w:t>
      </w:r>
      <w:r w:rsidR="00D4610E">
        <w:rPr>
          <w:rFonts w:ascii="Times New Roman" w:hAnsi="Times New Roman"/>
          <w:sz w:val="24"/>
          <w:szCs w:val="24"/>
        </w:rPr>
        <w:t xml:space="preserve">alebo vlastník prístupového bodu alebo fyzickej infraštruktúry v budove </w:t>
      </w:r>
      <w:r w:rsidRPr="00022F20">
        <w:rPr>
          <w:rFonts w:ascii="Times New Roman" w:hAnsi="Times New Roman"/>
          <w:sz w:val="24"/>
          <w:szCs w:val="24"/>
        </w:rPr>
        <w:t xml:space="preserve">nevyhovie žiadosti podniku podľa odsekov 1 a 2 do dvoch mesiacov odo dňa doručenia </w:t>
      </w:r>
      <w:r w:rsidR="00F06A9E">
        <w:rPr>
          <w:rFonts w:ascii="Times New Roman" w:hAnsi="Times New Roman"/>
          <w:sz w:val="24"/>
          <w:szCs w:val="24"/>
        </w:rPr>
        <w:t xml:space="preserve">písomnej </w:t>
      </w:r>
      <w:r w:rsidRPr="00022F20">
        <w:rPr>
          <w:rFonts w:ascii="Times New Roman" w:hAnsi="Times New Roman"/>
          <w:sz w:val="24"/>
          <w:szCs w:val="24"/>
        </w:rPr>
        <w:t xml:space="preserve">žiadosti podniku, je ktorákoľvek zo strán oprávnená predložiť úradu návrh na riešenie sporu. </w:t>
      </w:r>
    </w:p>
    <w:p w:rsidR="00934010" w:rsidP="006422C5">
      <w:pPr>
        <w:pStyle w:val="ListParagraph"/>
        <w:numPr>
          <w:numId w:val="11"/>
        </w:numPr>
        <w:bidi w:val="0"/>
        <w:jc w:val="both"/>
        <w:rPr>
          <w:rFonts w:ascii="Times New Roman" w:hAnsi="Times New Roman"/>
          <w:sz w:val="24"/>
          <w:szCs w:val="24"/>
        </w:rPr>
      </w:pPr>
      <w:r>
        <w:rPr>
          <w:rFonts w:ascii="Times New Roman" w:hAnsi="Times New Roman"/>
          <w:sz w:val="24"/>
          <w:szCs w:val="24"/>
        </w:rPr>
        <w:t xml:space="preserve">Návrh na riešenie sporu podľa odseku </w:t>
      </w:r>
      <w:r w:rsidR="00C82FDB">
        <w:rPr>
          <w:rFonts w:ascii="Times New Roman" w:hAnsi="Times New Roman"/>
          <w:sz w:val="24"/>
          <w:szCs w:val="24"/>
        </w:rPr>
        <w:t>5</w:t>
      </w:r>
      <w:r>
        <w:rPr>
          <w:rFonts w:ascii="Times New Roman" w:hAnsi="Times New Roman"/>
          <w:sz w:val="24"/>
          <w:szCs w:val="24"/>
        </w:rPr>
        <w:t>, okrem náležitostí podľa osobitného predpisu,</w:t>
      </w:r>
      <w:r w:rsidRPr="00741079">
        <w:rPr>
          <w:rFonts w:ascii="Times New Roman" w:hAnsi="Times New Roman"/>
          <w:sz w:val="24"/>
          <w:szCs w:val="24"/>
          <w:vertAlign w:val="superscript"/>
        </w:rPr>
        <w:t>59</w:t>
      </w:r>
      <w:r>
        <w:rPr>
          <w:rFonts w:ascii="Times New Roman" w:hAnsi="Times New Roman"/>
          <w:sz w:val="24"/>
          <w:szCs w:val="24"/>
        </w:rPr>
        <w:t>) obsahuje</w:t>
      </w:r>
      <w:r w:rsidR="006C7779">
        <w:rPr>
          <w:rFonts w:ascii="Times New Roman" w:hAnsi="Times New Roman"/>
          <w:sz w:val="24"/>
          <w:szCs w:val="24"/>
        </w:rPr>
        <w:t xml:space="preserve"> doklad preukazujúci nedosiahnutie dohody.</w:t>
      </w:r>
    </w:p>
    <w:p w:rsidR="007212D8" w:rsidRPr="00022F20" w:rsidP="00D945A6">
      <w:pPr>
        <w:pStyle w:val="ListParagraph"/>
        <w:numPr>
          <w:numId w:val="11"/>
        </w:numPr>
        <w:bidi w:val="0"/>
        <w:jc w:val="both"/>
        <w:rPr>
          <w:rFonts w:ascii="Times New Roman" w:hAnsi="Times New Roman"/>
          <w:sz w:val="24"/>
          <w:szCs w:val="24"/>
        </w:rPr>
      </w:pPr>
      <w:r w:rsidRPr="00022F20">
        <w:rPr>
          <w:rFonts w:ascii="Times New Roman" w:hAnsi="Times New Roman"/>
          <w:sz w:val="24"/>
          <w:szCs w:val="24"/>
        </w:rPr>
        <w:t xml:space="preserve">Úrad rozhodne spor najneskôr do dvoch mesiacov odo dňa doručenia návrhu podľa odseku </w:t>
      </w:r>
      <w:r w:rsidR="00C82FDB">
        <w:rPr>
          <w:rFonts w:ascii="Times New Roman" w:hAnsi="Times New Roman"/>
          <w:sz w:val="24"/>
          <w:szCs w:val="24"/>
        </w:rPr>
        <w:t>6</w:t>
      </w:r>
      <w:r w:rsidRPr="00022F20">
        <w:rPr>
          <w:rFonts w:ascii="Times New Roman" w:hAnsi="Times New Roman"/>
          <w:sz w:val="24"/>
          <w:szCs w:val="24"/>
        </w:rPr>
        <w:t xml:space="preserve">. Ak je to potrebné pre rozhodnutie, úrad si vyžiada </w:t>
      </w:r>
      <w:r w:rsidRPr="00022F20" w:rsidR="00F24356">
        <w:rPr>
          <w:rFonts w:ascii="Times New Roman" w:hAnsi="Times New Roman"/>
          <w:sz w:val="24"/>
          <w:szCs w:val="24"/>
        </w:rPr>
        <w:t xml:space="preserve">záväzné </w:t>
      </w:r>
      <w:r w:rsidRPr="00022F20">
        <w:rPr>
          <w:rFonts w:ascii="Times New Roman" w:hAnsi="Times New Roman"/>
          <w:sz w:val="24"/>
          <w:szCs w:val="24"/>
        </w:rPr>
        <w:t>stanovisko dotknutých orgánov</w:t>
      </w:r>
      <w:r w:rsidR="00A96959">
        <w:rPr>
          <w:rFonts w:ascii="Times New Roman" w:hAnsi="Times New Roman"/>
          <w:sz w:val="24"/>
          <w:szCs w:val="24"/>
        </w:rPr>
        <w:t xml:space="preserve"> </w:t>
      </w:r>
      <w:r w:rsidRPr="00A96959" w:rsidR="00A96959">
        <w:rPr>
          <w:rFonts w:ascii="Times New Roman" w:hAnsi="Times New Roman"/>
          <w:sz w:val="24"/>
          <w:szCs w:val="24"/>
        </w:rPr>
        <w:t>a v takomto prípade preruší konanie až do dňa doručenia záväzného stanoviska</w:t>
      </w:r>
      <w:r w:rsidRPr="00022F20">
        <w:rPr>
          <w:rFonts w:ascii="Times New Roman" w:hAnsi="Times New Roman"/>
          <w:sz w:val="24"/>
          <w:szCs w:val="24"/>
        </w:rPr>
        <w:t xml:space="preserve">. </w:t>
      </w:r>
      <w:r w:rsidRPr="00022F20" w:rsidR="00B87852">
        <w:rPr>
          <w:rFonts w:ascii="Times New Roman" w:hAnsi="Times New Roman"/>
          <w:sz w:val="24"/>
          <w:szCs w:val="24"/>
        </w:rPr>
        <w:t xml:space="preserve">Dotknutý orgán poskytne úradu </w:t>
      </w:r>
      <w:r w:rsidRPr="00022F20" w:rsidR="00F24356">
        <w:rPr>
          <w:rFonts w:ascii="Times New Roman" w:hAnsi="Times New Roman"/>
          <w:sz w:val="24"/>
          <w:szCs w:val="24"/>
        </w:rPr>
        <w:t xml:space="preserve">záväzné </w:t>
      </w:r>
      <w:r w:rsidRPr="00022F20" w:rsidR="00B87852">
        <w:rPr>
          <w:rFonts w:ascii="Times New Roman" w:hAnsi="Times New Roman"/>
          <w:sz w:val="24"/>
          <w:szCs w:val="24"/>
        </w:rPr>
        <w:t>stanovisko najneskôr do jedného mesiaca odo dňa doručenia</w:t>
      </w:r>
      <w:r w:rsidR="00F06A9E">
        <w:rPr>
          <w:rFonts w:ascii="Times New Roman" w:hAnsi="Times New Roman"/>
          <w:sz w:val="24"/>
          <w:szCs w:val="24"/>
        </w:rPr>
        <w:t xml:space="preserve"> písomnej</w:t>
      </w:r>
      <w:r w:rsidRPr="00022F20" w:rsidR="00B87852">
        <w:rPr>
          <w:rFonts w:ascii="Times New Roman" w:hAnsi="Times New Roman"/>
          <w:sz w:val="24"/>
          <w:szCs w:val="24"/>
        </w:rPr>
        <w:t xml:space="preserve"> žiadosti úradu o</w:t>
      </w:r>
      <w:r w:rsidRPr="00022F20" w:rsidR="00F24356">
        <w:rPr>
          <w:rFonts w:ascii="Times New Roman" w:hAnsi="Times New Roman"/>
          <w:sz w:val="24"/>
          <w:szCs w:val="24"/>
        </w:rPr>
        <w:t xml:space="preserve"> záväzné </w:t>
      </w:r>
      <w:r w:rsidRPr="00022F20" w:rsidR="00B87852">
        <w:rPr>
          <w:rFonts w:ascii="Times New Roman" w:hAnsi="Times New Roman"/>
          <w:sz w:val="24"/>
          <w:szCs w:val="24"/>
        </w:rPr>
        <w:t>stanovisko</w:t>
      </w:r>
      <w:r w:rsidR="00D945A6">
        <w:rPr>
          <w:rFonts w:ascii="Times New Roman" w:hAnsi="Times New Roman"/>
          <w:sz w:val="24"/>
          <w:szCs w:val="24"/>
        </w:rPr>
        <w:t xml:space="preserve"> </w:t>
      </w:r>
      <w:r w:rsidRPr="00D945A6" w:rsidR="00D945A6">
        <w:rPr>
          <w:rFonts w:ascii="Times New Roman" w:hAnsi="Times New Roman"/>
          <w:sz w:val="24"/>
          <w:szCs w:val="24"/>
        </w:rPr>
        <w:t>obsahujúcej podklady a informácie potrebné pre vydanie záväzného stanoviska</w:t>
      </w:r>
      <w:r w:rsidRPr="00022F20" w:rsidR="00B87852">
        <w:rPr>
          <w:rFonts w:ascii="Times New Roman" w:hAnsi="Times New Roman"/>
          <w:sz w:val="24"/>
          <w:szCs w:val="24"/>
        </w:rPr>
        <w:t xml:space="preserve">. Dotknuté orgány sú povinné </w:t>
      </w:r>
      <w:r w:rsidR="00B77C95">
        <w:rPr>
          <w:rFonts w:ascii="Times New Roman" w:hAnsi="Times New Roman"/>
          <w:sz w:val="24"/>
          <w:szCs w:val="24"/>
        </w:rPr>
        <w:t xml:space="preserve">na tento účel </w:t>
      </w:r>
      <w:r w:rsidRPr="00022F20" w:rsidR="00B77C95">
        <w:rPr>
          <w:rFonts w:ascii="Times New Roman" w:hAnsi="Times New Roman"/>
          <w:sz w:val="24"/>
          <w:szCs w:val="24"/>
        </w:rPr>
        <w:t>poskyt</w:t>
      </w:r>
      <w:r w:rsidR="00B77C95">
        <w:rPr>
          <w:rFonts w:ascii="Times New Roman" w:hAnsi="Times New Roman"/>
          <w:sz w:val="24"/>
          <w:szCs w:val="24"/>
        </w:rPr>
        <w:t xml:space="preserve">núť </w:t>
      </w:r>
      <w:r w:rsidRPr="00022F20" w:rsidR="00B87852">
        <w:rPr>
          <w:rFonts w:ascii="Times New Roman" w:hAnsi="Times New Roman"/>
          <w:sz w:val="24"/>
          <w:szCs w:val="24"/>
        </w:rPr>
        <w:t xml:space="preserve">úradu súčinnosť. </w:t>
      </w:r>
      <w:r w:rsidRPr="00022F20">
        <w:rPr>
          <w:rFonts w:ascii="Times New Roman" w:hAnsi="Times New Roman"/>
          <w:sz w:val="24"/>
          <w:szCs w:val="24"/>
        </w:rPr>
        <w:t xml:space="preserve">Úrad pri rozhodovaní zohľadní potrebu </w:t>
      </w:r>
      <w:r w:rsidRPr="007B1453">
        <w:rPr>
          <w:rFonts w:ascii="Times New Roman" w:hAnsi="Times New Roman"/>
          <w:sz w:val="24"/>
          <w:szCs w:val="24"/>
        </w:rPr>
        <w:t>vytvorenia a zabezpečenia podmienok efektívnej  hospodárskej súťaže v prospech užívateľov, pričom urč</w:t>
      </w:r>
      <w:r w:rsidR="00205774">
        <w:rPr>
          <w:rFonts w:ascii="Times New Roman" w:hAnsi="Times New Roman"/>
          <w:sz w:val="24"/>
          <w:szCs w:val="24"/>
        </w:rPr>
        <w:t>í</w:t>
      </w:r>
      <w:r w:rsidRPr="007B1453">
        <w:rPr>
          <w:rFonts w:ascii="Times New Roman" w:hAnsi="Times New Roman"/>
          <w:sz w:val="24"/>
          <w:szCs w:val="24"/>
        </w:rPr>
        <w:t xml:space="preserve"> podmienky zriadenia siete podľa odseku 1</w:t>
      </w:r>
      <w:r w:rsidR="00D32845">
        <w:rPr>
          <w:rFonts w:ascii="Times New Roman" w:hAnsi="Times New Roman"/>
          <w:sz w:val="24"/>
          <w:szCs w:val="24"/>
        </w:rPr>
        <w:t xml:space="preserve"> </w:t>
      </w:r>
      <w:r w:rsidR="004831E0">
        <w:rPr>
          <w:rFonts w:ascii="Times New Roman" w:hAnsi="Times New Roman"/>
          <w:sz w:val="24"/>
          <w:szCs w:val="24"/>
        </w:rPr>
        <w:t>alebo</w:t>
      </w:r>
      <w:r w:rsidRPr="007B1453">
        <w:rPr>
          <w:rFonts w:ascii="Times New Roman" w:hAnsi="Times New Roman"/>
          <w:sz w:val="24"/>
          <w:szCs w:val="24"/>
        </w:rPr>
        <w:t xml:space="preserve"> prístupu podľa odseku 2.</w:t>
      </w:r>
      <w:r w:rsidRPr="00022F20">
        <w:rPr>
          <w:rFonts w:ascii="Times New Roman" w:hAnsi="Times New Roman"/>
          <w:sz w:val="24"/>
          <w:szCs w:val="24"/>
        </w:rPr>
        <w:t xml:space="preserve"> V odôvodnených prípadoch</w:t>
      </w:r>
      <w:r w:rsidRPr="00022F20" w:rsidR="00B87852">
        <w:rPr>
          <w:rFonts w:ascii="Times New Roman" w:hAnsi="Times New Roman"/>
          <w:sz w:val="24"/>
          <w:szCs w:val="24"/>
        </w:rPr>
        <w:t xml:space="preserve">, najmä ak je potrebné vyžiadať si </w:t>
      </w:r>
      <w:r w:rsidRPr="00022F20" w:rsidR="00F24356">
        <w:rPr>
          <w:rFonts w:ascii="Times New Roman" w:hAnsi="Times New Roman"/>
          <w:sz w:val="24"/>
          <w:szCs w:val="24"/>
        </w:rPr>
        <w:t xml:space="preserve">záväzné </w:t>
      </w:r>
      <w:r w:rsidRPr="00022F20" w:rsidR="00B87852">
        <w:rPr>
          <w:rFonts w:ascii="Times New Roman" w:hAnsi="Times New Roman"/>
          <w:sz w:val="24"/>
          <w:szCs w:val="24"/>
        </w:rPr>
        <w:t>stanovisko dotknutých orgánov,</w:t>
      </w:r>
      <w:r w:rsidRPr="00022F20">
        <w:rPr>
          <w:rFonts w:ascii="Times New Roman" w:hAnsi="Times New Roman"/>
          <w:sz w:val="24"/>
          <w:szCs w:val="24"/>
        </w:rPr>
        <w:t xml:space="preserve"> môže úrad lehotu na vydanie rozhodnutia predĺžiť, najviac však o</w:t>
      </w:r>
      <w:r w:rsidRPr="00022F20" w:rsidR="00FE114B">
        <w:rPr>
          <w:rFonts w:ascii="Times New Roman" w:hAnsi="Times New Roman"/>
          <w:sz w:val="24"/>
          <w:szCs w:val="24"/>
        </w:rPr>
        <w:t> dva mesiace</w:t>
      </w:r>
      <w:r w:rsidRPr="00022F20">
        <w:rPr>
          <w:rFonts w:ascii="Times New Roman" w:hAnsi="Times New Roman"/>
          <w:sz w:val="24"/>
          <w:szCs w:val="24"/>
        </w:rPr>
        <w:t xml:space="preserve">. O predĺžení lehoty úrad informuje obe strany sporu. </w:t>
      </w:r>
    </w:p>
    <w:p w:rsidR="00FE114B" w:rsidRPr="00022F20" w:rsidP="002B6E5A">
      <w:pPr>
        <w:pStyle w:val="ListParagraph"/>
        <w:numPr>
          <w:numId w:val="11"/>
        </w:numPr>
        <w:bidi w:val="0"/>
        <w:jc w:val="both"/>
        <w:rPr>
          <w:rFonts w:ascii="Times New Roman" w:hAnsi="Times New Roman"/>
          <w:sz w:val="24"/>
          <w:szCs w:val="24"/>
        </w:rPr>
      </w:pPr>
      <w:r w:rsidR="004831E0">
        <w:rPr>
          <w:rFonts w:ascii="Times New Roman" w:hAnsi="Times New Roman"/>
          <w:color w:val="231F20"/>
          <w:sz w:val="24"/>
          <w:szCs w:val="24"/>
        </w:rPr>
        <w:t xml:space="preserve">Úrad konanie zastaví, ak sa konanie netýka povinností vyplývajúcich z tohto zákona, z rozhodnutia, zo všeobecne záväzného právneho predpisu vydaného úradom alebo z medzinárodnej zmluvy, ktorou je Slovenská republika viazaná. </w:t>
      </w:r>
    </w:p>
    <w:p w:rsidR="007212D8" w:rsidRPr="00022F20" w:rsidP="002B6E5A">
      <w:pPr>
        <w:pStyle w:val="ListParagraph"/>
        <w:numPr>
          <w:numId w:val="11"/>
        </w:numPr>
        <w:bidi w:val="0"/>
        <w:jc w:val="both"/>
        <w:rPr>
          <w:rFonts w:ascii="Times New Roman" w:hAnsi="Times New Roman"/>
          <w:sz w:val="24"/>
          <w:szCs w:val="24"/>
        </w:rPr>
      </w:pPr>
      <w:r w:rsidRPr="00022F20">
        <w:rPr>
          <w:rFonts w:ascii="Times New Roman" w:hAnsi="Times New Roman"/>
          <w:sz w:val="24"/>
          <w:szCs w:val="24"/>
        </w:rPr>
        <w:t>Ak budova nie je vybavená fyzickou infraštruktúrou</w:t>
      </w:r>
      <w:r w:rsidR="00C95D6C">
        <w:rPr>
          <w:rFonts w:ascii="Times New Roman" w:hAnsi="Times New Roman"/>
          <w:sz w:val="24"/>
          <w:szCs w:val="24"/>
        </w:rPr>
        <w:t xml:space="preserve"> v budove</w:t>
      </w:r>
      <w:r w:rsidRPr="00022F20">
        <w:rPr>
          <w:rFonts w:ascii="Times New Roman" w:hAnsi="Times New Roman"/>
          <w:sz w:val="24"/>
          <w:szCs w:val="24"/>
        </w:rPr>
        <w:t>, ak využitie existujúcej fyzickej infraštruktúry</w:t>
      </w:r>
      <w:r w:rsidR="00C95D6C">
        <w:rPr>
          <w:rFonts w:ascii="Times New Roman" w:hAnsi="Times New Roman"/>
          <w:sz w:val="24"/>
          <w:szCs w:val="24"/>
        </w:rPr>
        <w:t xml:space="preserve"> v budove</w:t>
      </w:r>
      <w:r w:rsidRPr="00022F20">
        <w:rPr>
          <w:rFonts w:ascii="Times New Roman" w:hAnsi="Times New Roman"/>
          <w:sz w:val="24"/>
          <w:szCs w:val="24"/>
        </w:rPr>
        <w:t xml:space="preserve"> </w:t>
      </w:r>
      <w:r w:rsidR="004831E0">
        <w:rPr>
          <w:rFonts w:ascii="Times New Roman" w:hAnsi="Times New Roman"/>
          <w:sz w:val="24"/>
          <w:szCs w:val="24"/>
        </w:rPr>
        <w:t xml:space="preserve">pre vysokorýchlostnú sieť </w:t>
      </w:r>
      <w:r w:rsidRPr="00022F20">
        <w:rPr>
          <w:rFonts w:ascii="Times New Roman" w:hAnsi="Times New Roman"/>
          <w:sz w:val="24"/>
          <w:szCs w:val="24"/>
        </w:rPr>
        <w:t>nie je technicky uskutočniteľné alebo ak úrad  </w:t>
      </w:r>
      <w:r w:rsidR="00D32845">
        <w:rPr>
          <w:rFonts w:ascii="Times New Roman" w:hAnsi="Times New Roman"/>
          <w:sz w:val="24"/>
          <w:szCs w:val="24"/>
        </w:rPr>
        <w:t xml:space="preserve">v spore </w:t>
      </w:r>
      <w:r w:rsidRPr="00022F20">
        <w:rPr>
          <w:rFonts w:ascii="Times New Roman" w:hAnsi="Times New Roman"/>
          <w:sz w:val="24"/>
          <w:szCs w:val="24"/>
        </w:rPr>
        <w:t xml:space="preserve"> podľa odseku </w:t>
      </w:r>
      <w:r w:rsidR="00D32845">
        <w:rPr>
          <w:rFonts w:ascii="Times New Roman" w:hAnsi="Times New Roman"/>
          <w:sz w:val="24"/>
          <w:szCs w:val="24"/>
        </w:rPr>
        <w:t>7</w:t>
      </w:r>
      <w:r w:rsidRPr="00022F20">
        <w:rPr>
          <w:rFonts w:ascii="Times New Roman" w:hAnsi="Times New Roman"/>
          <w:sz w:val="24"/>
          <w:szCs w:val="24"/>
        </w:rPr>
        <w:t xml:space="preserve"> rozhodol, že využitie existujúcej fyzickej infraštruktúry</w:t>
      </w:r>
      <w:r w:rsidR="00C95D6C">
        <w:rPr>
          <w:rFonts w:ascii="Times New Roman" w:hAnsi="Times New Roman"/>
          <w:sz w:val="24"/>
          <w:szCs w:val="24"/>
        </w:rPr>
        <w:t xml:space="preserve"> v budove</w:t>
      </w:r>
      <w:r w:rsidRPr="00022F20">
        <w:rPr>
          <w:rFonts w:ascii="Times New Roman" w:hAnsi="Times New Roman"/>
          <w:sz w:val="24"/>
          <w:szCs w:val="24"/>
        </w:rPr>
        <w:t xml:space="preserve"> nie je technicky uskutočniteľné, je vlastník budovy povinný</w:t>
      </w:r>
      <w:r w:rsidR="005D09A0">
        <w:rPr>
          <w:rFonts w:ascii="Times New Roman" w:hAnsi="Times New Roman"/>
          <w:sz w:val="24"/>
          <w:szCs w:val="24"/>
        </w:rPr>
        <w:t xml:space="preserve">, po splnení podmienok </w:t>
      </w:r>
      <w:r w:rsidR="00CD68F5">
        <w:rPr>
          <w:rFonts w:ascii="Times New Roman" w:hAnsi="Times New Roman"/>
          <w:sz w:val="24"/>
          <w:szCs w:val="24"/>
        </w:rPr>
        <w:t xml:space="preserve">podľa </w:t>
      </w:r>
      <w:r w:rsidR="005D09A0">
        <w:rPr>
          <w:rFonts w:ascii="Times New Roman" w:hAnsi="Times New Roman"/>
          <w:sz w:val="24"/>
          <w:szCs w:val="24"/>
        </w:rPr>
        <w:t>§ 66,</w:t>
      </w:r>
      <w:r w:rsidRPr="00022F20">
        <w:rPr>
          <w:rFonts w:ascii="Times New Roman" w:hAnsi="Times New Roman"/>
          <w:sz w:val="24"/>
          <w:szCs w:val="24"/>
        </w:rPr>
        <w:t xml:space="preserve"> umožniť podniku ukončiť svoju vysokorýchlostnú sieť v priestoroch </w:t>
      </w:r>
      <w:r w:rsidR="00004A5A">
        <w:rPr>
          <w:rFonts w:ascii="Times New Roman" w:hAnsi="Times New Roman"/>
          <w:sz w:val="24"/>
          <w:szCs w:val="24"/>
        </w:rPr>
        <w:t>účastníka</w:t>
      </w:r>
      <w:r w:rsidRPr="00022F20">
        <w:rPr>
          <w:rFonts w:ascii="Times New Roman" w:hAnsi="Times New Roman"/>
          <w:sz w:val="24"/>
          <w:szCs w:val="24"/>
        </w:rPr>
        <w:t xml:space="preserve">, pokiaľ s tým </w:t>
      </w:r>
      <w:r w:rsidR="00004A5A">
        <w:rPr>
          <w:rFonts w:ascii="Times New Roman" w:hAnsi="Times New Roman"/>
          <w:sz w:val="24"/>
          <w:szCs w:val="24"/>
        </w:rPr>
        <w:t>účastník</w:t>
      </w:r>
      <w:r w:rsidRPr="00022F20">
        <w:rPr>
          <w:rFonts w:ascii="Times New Roman" w:hAnsi="Times New Roman"/>
          <w:sz w:val="24"/>
          <w:szCs w:val="24"/>
        </w:rPr>
        <w:t xml:space="preserve"> súhlasí. Podnik je povinný počínať si tak, aby nespôsobil škodu a aby neobmedzil vlastníka alebo užívateľa nehnuteľnosti</w:t>
      </w:r>
      <w:r w:rsidR="00570F47">
        <w:rPr>
          <w:rFonts w:ascii="Times New Roman" w:hAnsi="Times New Roman"/>
          <w:sz w:val="24"/>
          <w:szCs w:val="24"/>
        </w:rPr>
        <w:t>.</w:t>
      </w:r>
    </w:p>
    <w:p w:rsidR="00345EBF" w:rsidP="002B6E5A">
      <w:pPr>
        <w:pStyle w:val="ListParagraph"/>
        <w:numPr>
          <w:numId w:val="11"/>
        </w:numPr>
        <w:bidi w:val="0"/>
        <w:jc w:val="both"/>
        <w:rPr>
          <w:rFonts w:ascii="Times New Roman" w:hAnsi="Times New Roman"/>
          <w:sz w:val="24"/>
          <w:szCs w:val="24"/>
        </w:rPr>
      </w:pPr>
      <w:r w:rsidRPr="00022F20" w:rsidR="007212D8">
        <w:rPr>
          <w:rFonts w:ascii="Times New Roman" w:hAnsi="Times New Roman"/>
          <w:sz w:val="24"/>
          <w:szCs w:val="24"/>
        </w:rPr>
        <w:t xml:space="preserve">Ustanoveniami odsekov 1 až </w:t>
      </w:r>
      <w:r w:rsidR="002A41C4">
        <w:rPr>
          <w:rFonts w:ascii="Times New Roman" w:hAnsi="Times New Roman"/>
          <w:sz w:val="24"/>
          <w:szCs w:val="24"/>
        </w:rPr>
        <w:t>9</w:t>
      </w:r>
      <w:r w:rsidRPr="00022F20" w:rsidR="007212D8">
        <w:rPr>
          <w:rFonts w:ascii="Times New Roman" w:hAnsi="Times New Roman"/>
          <w:sz w:val="24"/>
          <w:szCs w:val="24"/>
        </w:rPr>
        <w:t xml:space="preserve"> nie je dotknuté vlastnícke právo vlastníka prístupového bodu alebo fyzickej infraštruktúry</w:t>
      </w:r>
      <w:r w:rsidR="00C95D6C">
        <w:rPr>
          <w:rFonts w:ascii="Times New Roman" w:hAnsi="Times New Roman"/>
          <w:sz w:val="24"/>
          <w:szCs w:val="24"/>
        </w:rPr>
        <w:t xml:space="preserve"> v budove</w:t>
      </w:r>
      <w:r w:rsidRPr="00022F20" w:rsidR="007212D8">
        <w:rPr>
          <w:rFonts w:ascii="Times New Roman" w:hAnsi="Times New Roman"/>
          <w:sz w:val="24"/>
          <w:szCs w:val="24"/>
        </w:rPr>
        <w:t>, právo prevádzkovateľa prístupového bodu alebo fyzickej infraštruktúry</w:t>
      </w:r>
      <w:r w:rsidR="00C95D6C">
        <w:rPr>
          <w:rFonts w:ascii="Times New Roman" w:hAnsi="Times New Roman"/>
          <w:sz w:val="24"/>
          <w:szCs w:val="24"/>
        </w:rPr>
        <w:t xml:space="preserve"> v budove</w:t>
      </w:r>
      <w:r w:rsidRPr="00022F20" w:rsidR="007212D8">
        <w:rPr>
          <w:rFonts w:ascii="Times New Roman" w:hAnsi="Times New Roman"/>
          <w:sz w:val="24"/>
          <w:szCs w:val="24"/>
        </w:rPr>
        <w:t xml:space="preserve">, ani vlastnícke právo </w:t>
      </w:r>
      <w:r w:rsidR="005D09A0">
        <w:rPr>
          <w:rFonts w:ascii="Times New Roman" w:hAnsi="Times New Roman"/>
          <w:sz w:val="24"/>
          <w:szCs w:val="24"/>
        </w:rPr>
        <w:t>vlastníka nehnuteľnosti</w:t>
      </w:r>
      <w:r w:rsidRPr="00022F20" w:rsidR="007212D8">
        <w:rPr>
          <w:rFonts w:ascii="Times New Roman" w:hAnsi="Times New Roman"/>
          <w:sz w:val="24"/>
          <w:szCs w:val="24"/>
        </w:rPr>
        <w:t>.</w:t>
      </w:r>
    </w:p>
    <w:p w:rsidR="00345EBF" w:rsidP="007B1453">
      <w:pPr>
        <w:bidi w:val="0"/>
        <w:jc w:val="center"/>
        <w:rPr>
          <w:rFonts w:ascii="Times New Roman" w:hAnsi="Times New Roman"/>
          <w:sz w:val="24"/>
          <w:szCs w:val="24"/>
        </w:rPr>
      </w:pPr>
      <w:r>
        <w:rPr>
          <w:rFonts w:ascii="Times New Roman" w:hAnsi="Times New Roman"/>
          <w:sz w:val="24"/>
          <w:szCs w:val="24"/>
        </w:rPr>
        <w:t>§ 67g</w:t>
      </w:r>
    </w:p>
    <w:p w:rsidR="007212D8" w:rsidRPr="007B1453" w:rsidP="007B1453">
      <w:pPr>
        <w:bidi w:val="0"/>
        <w:ind w:left="709"/>
        <w:jc w:val="both"/>
        <w:rPr>
          <w:rFonts w:ascii="Times New Roman" w:hAnsi="Times New Roman"/>
          <w:sz w:val="24"/>
          <w:szCs w:val="24"/>
        </w:rPr>
      </w:pPr>
      <w:r w:rsidR="00345EBF">
        <w:rPr>
          <w:rFonts w:ascii="Times New Roman" w:hAnsi="Times New Roman"/>
          <w:sz w:val="24"/>
          <w:szCs w:val="24"/>
        </w:rPr>
        <w:t xml:space="preserve">Ministerstvo oznámi Európskej komisii </w:t>
      </w:r>
      <w:r w:rsidR="000203A6">
        <w:rPr>
          <w:rFonts w:ascii="Times New Roman" w:hAnsi="Times New Roman"/>
          <w:sz w:val="24"/>
          <w:szCs w:val="24"/>
        </w:rPr>
        <w:t>názov</w:t>
      </w:r>
      <w:r w:rsidR="00345EBF">
        <w:rPr>
          <w:rFonts w:ascii="Times New Roman" w:hAnsi="Times New Roman"/>
          <w:sz w:val="24"/>
          <w:szCs w:val="24"/>
        </w:rPr>
        <w:t xml:space="preserve"> a </w:t>
      </w:r>
      <w:r w:rsidR="00681DF3">
        <w:rPr>
          <w:rFonts w:ascii="Times New Roman" w:hAnsi="Times New Roman"/>
          <w:sz w:val="24"/>
          <w:szCs w:val="24"/>
        </w:rPr>
        <w:t>sídlo</w:t>
      </w:r>
      <w:r w:rsidR="00345EBF">
        <w:rPr>
          <w:rFonts w:ascii="Times New Roman" w:hAnsi="Times New Roman"/>
          <w:sz w:val="24"/>
          <w:szCs w:val="24"/>
        </w:rPr>
        <w:t xml:space="preserve"> orgánu určeného na riešenie sporov podľa § 67a až 67f, ako aj </w:t>
      </w:r>
      <w:r w:rsidR="000A270B">
        <w:rPr>
          <w:rFonts w:ascii="Times New Roman" w:hAnsi="Times New Roman"/>
          <w:sz w:val="24"/>
          <w:szCs w:val="24"/>
        </w:rPr>
        <w:t>každú zmenu</w:t>
      </w:r>
      <w:r w:rsidR="00345EBF">
        <w:rPr>
          <w:rFonts w:ascii="Times New Roman" w:hAnsi="Times New Roman"/>
          <w:sz w:val="24"/>
          <w:szCs w:val="24"/>
        </w:rPr>
        <w:t xml:space="preserve"> v oznámených údajoch predtým, než takáto zmena nadobudne účinnosť.</w:t>
      </w:r>
      <w:r w:rsidRPr="007B1453">
        <w:rPr>
          <w:rFonts w:ascii="Times New Roman" w:hAnsi="Times New Roman"/>
          <w:sz w:val="24"/>
          <w:szCs w:val="24"/>
        </w:rPr>
        <w:t>“.</w:t>
      </w:r>
    </w:p>
    <w:p w:rsidR="005B3C78" w:rsidRPr="00022F20" w:rsidP="00C67931">
      <w:pPr>
        <w:bidi w:val="0"/>
        <w:spacing w:after="0"/>
        <w:ind w:left="709"/>
        <w:jc w:val="both"/>
        <w:rPr>
          <w:rFonts w:ascii="Times New Roman" w:hAnsi="Times New Roman"/>
          <w:sz w:val="24"/>
          <w:szCs w:val="24"/>
        </w:rPr>
      </w:pPr>
      <w:r w:rsidRPr="00022F20" w:rsidR="002A1891">
        <w:rPr>
          <w:rFonts w:ascii="Times New Roman" w:hAnsi="Times New Roman"/>
          <w:sz w:val="24"/>
          <w:szCs w:val="24"/>
        </w:rPr>
        <w:t>Poznámky pod čiarou k odkazom 51a až 51</w:t>
      </w:r>
      <w:r w:rsidR="00A30DC7">
        <w:rPr>
          <w:rFonts w:ascii="Times New Roman" w:hAnsi="Times New Roman"/>
          <w:sz w:val="24"/>
          <w:szCs w:val="24"/>
        </w:rPr>
        <w:t>i</w:t>
      </w:r>
      <w:r w:rsidRPr="00022F20" w:rsidR="002A1891">
        <w:rPr>
          <w:rFonts w:ascii="Times New Roman" w:hAnsi="Times New Roman"/>
          <w:sz w:val="24"/>
          <w:szCs w:val="24"/>
        </w:rPr>
        <w:t xml:space="preserve"> znejú:</w:t>
      </w:r>
    </w:p>
    <w:p w:rsidR="002A1891" w:rsidRPr="00022F20" w:rsidP="002A1891">
      <w:pPr>
        <w:autoSpaceDE w:val="0"/>
        <w:autoSpaceDN w:val="0"/>
        <w:bidi w:val="0"/>
        <w:adjustRightInd w:val="0"/>
        <w:spacing w:after="0" w:line="240" w:lineRule="auto"/>
        <w:ind w:left="709"/>
        <w:rPr>
          <w:rFonts w:ascii="Times New Roman" w:hAnsi="Times New Roman"/>
          <w:sz w:val="24"/>
          <w:szCs w:val="24"/>
        </w:rPr>
      </w:pPr>
      <w:r w:rsidRPr="00022F20">
        <w:rPr>
          <w:rFonts w:ascii="Times New Roman" w:hAnsi="Times New Roman"/>
          <w:sz w:val="24"/>
          <w:szCs w:val="24"/>
        </w:rPr>
        <w:t>„</w:t>
      </w:r>
      <w:r w:rsidRPr="006422C5">
        <w:rPr>
          <w:rFonts w:ascii="Times New Roman" w:hAnsi="Times New Roman"/>
          <w:sz w:val="24"/>
          <w:szCs w:val="24"/>
          <w:vertAlign w:val="superscript"/>
        </w:rPr>
        <w:t>51a</w:t>
      </w:r>
      <w:r w:rsidRPr="00022F20">
        <w:rPr>
          <w:rFonts w:ascii="Times New Roman" w:hAnsi="Times New Roman"/>
          <w:sz w:val="24"/>
          <w:szCs w:val="24"/>
        </w:rPr>
        <w:t>) Zákon č. 513/2009 Z. z. o dráhach a o zmene a doplnení niektorých zákonov v znení neskorších predpisov).</w:t>
      </w:r>
    </w:p>
    <w:p w:rsidR="002A1891" w:rsidRPr="00022F20" w:rsidP="002A1891">
      <w:pPr>
        <w:autoSpaceDE w:val="0"/>
        <w:autoSpaceDN w:val="0"/>
        <w:bidi w:val="0"/>
        <w:adjustRightInd w:val="0"/>
        <w:spacing w:after="0" w:line="240" w:lineRule="auto"/>
        <w:ind w:left="709"/>
        <w:rPr>
          <w:rFonts w:ascii="Times New Roman" w:hAnsi="Times New Roman"/>
          <w:sz w:val="24"/>
          <w:szCs w:val="24"/>
        </w:rPr>
      </w:pPr>
      <w:r w:rsidRPr="006422C5">
        <w:rPr>
          <w:rFonts w:ascii="Times New Roman" w:hAnsi="Times New Roman"/>
          <w:sz w:val="24"/>
          <w:szCs w:val="24"/>
          <w:vertAlign w:val="superscript"/>
        </w:rPr>
        <w:t>51b</w:t>
      </w:r>
      <w:r w:rsidRPr="00022F20">
        <w:rPr>
          <w:rFonts w:ascii="Times New Roman" w:hAnsi="Times New Roman"/>
          <w:sz w:val="24"/>
          <w:szCs w:val="24"/>
        </w:rPr>
        <w:t>) Zákon č. 50/1976 Zb. v znení neskorších predpisov.</w:t>
      </w:r>
    </w:p>
    <w:p w:rsidR="00DF3072" w:rsidP="00DF3072">
      <w:pPr>
        <w:autoSpaceDE w:val="0"/>
        <w:autoSpaceDN w:val="0"/>
        <w:bidi w:val="0"/>
        <w:adjustRightInd w:val="0"/>
        <w:spacing w:after="0" w:line="240" w:lineRule="auto"/>
        <w:ind w:left="709"/>
        <w:rPr>
          <w:rFonts w:ascii="Times New Roman" w:hAnsi="Times New Roman"/>
          <w:sz w:val="24"/>
          <w:szCs w:val="24"/>
        </w:rPr>
      </w:pPr>
      <w:r w:rsidRPr="006422C5">
        <w:rPr>
          <w:rFonts w:ascii="Times New Roman" w:hAnsi="Times New Roman"/>
          <w:sz w:val="24"/>
          <w:szCs w:val="24"/>
          <w:vertAlign w:val="superscript"/>
        </w:rPr>
        <w:t>51</w:t>
      </w:r>
      <w:r w:rsidRPr="006422C5" w:rsidR="00B85C56">
        <w:rPr>
          <w:rFonts w:ascii="Times New Roman" w:hAnsi="Times New Roman"/>
          <w:sz w:val="24"/>
          <w:szCs w:val="24"/>
          <w:vertAlign w:val="superscript"/>
        </w:rPr>
        <w:t>c</w:t>
      </w:r>
      <w:r w:rsidRPr="00022F20">
        <w:rPr>
          <w:rFonts w:ascii="Times New Roman" w:hAnsi="Times New Roman"/>
          <w:sz w:val="24"/>
          <w:szCs w:val="24"/>
        </w:rPr>
        <w:t>) Zákon č. 45/2011 o kritickej infraštruktúre.</w:t>
      </w:r>
    </w:p>
    <w:p w:rsidR="00F87AE5" w:rsidRPr="00022F20" w:rsidP="00DF3072">
      <w:pPr>
        <w:autoSpaceDE w:val="0"/>
        <w:autoSpaceDN w:val="0"/>
        <w:bidi w:val="0"/>
        <w:adjustRightInd w:val="0"/>
        <w:spacing w:after="0" w:line="240" w:lineRule="auto"/>
        <w:ind w:left="709"/>
        <w:rPr>
          <w:rFonts w:ascii="Times New Roman" w:hAnsi="Times New Roman"/>
          <w:sz w:val="24"/>
          <w:szCs w:val="24"/>
        </w:rPr>
      </w:pPr>
      <w:r w:rsidRPr="006422C5">
        <w:rPr>
          <w:rFonts w:ascii="Times New Roman" w:hAnsi="Times New Roman"/>
          <w:sz w:val="24"/>
          <w:szCs w:val="24"/>
          <w:vertAlign w:val="superscript"/>
        </w:rPr>
        <w:t>51d</w:t>
      </w:r>
      <w:r>
        <w:rPr>
          <w:rFonts w:ascii="Times New Roman" w:hAnsi="Times New Roman"/>
          <w:sz w:val="24"/>
          <w:szCs w:val="24"/>
        </w:rPr>
        <w:t>) § 3 ods. 14 a 15 zákona č. 541/2004 Z. z. o mierovom využívaní jadrovej energie (atómový zákon) a o zmene a doplnení niektorých zákonov v znení neskorších predpisov.</w:t>
      </w:r>
    </w:p>
    <w:p w:rsidR="00DF3072" w:rsidRPr="00022F20" w:rsidP="00DF3072">
      <w:pPr>
        <w:autoSpaceDE w:val="0"/>
        <w:autoSpaceDN w:val="0"/>
        <w:bidi w:val="0"/>
        <w:adjustRightInd w:val="0"/>
        <w:spacing w:after="0" w:line="240" w:lineRule="auto"/>
        <w:ind w:left="709"/>
        <w:rPr>
          <w:rFonts w:ascii="Times New Roman" w:hAnsi="Times New Roman"/>
          <w:sz w:val="24"/>
          <w:szCs w:val="24"/>
        </w:rPr>
      </w:pPr>
      <w:r w:rsidRPr="006422C5">
        <w:rPr>
          <w:rFonts w:ascii="Times New Roman" w:hAnsi="Times New Roman"/>
          <w:sz w:val="24"/>
          <w:szCs w:val="24"/>
          <w:vertAlign w:val="superscript"/>
        </w:rPr>
        <w:t>51</w:t>
      </w:r>
      <w:r w:rsidRPr="006422C5" w:rsidR="00F87AE5">
        <w:rPr>
          <w:rFonts w:ascii="Times New Roman" w:hAnsi="Times New Roman"/>
          <w:sz w:val="24"/>
          <w:szCs w:val="24"/>
          <w:vertAlign w:val="superscript"/>
        </w:rPr>
        <w:t>e</w:t>
      </w:r>
      <w:r w:rsidRPr="00022F20">
        <w:rPr>
          <w:rFonts w:ascii="Times New Roman" w:hAnsi="Times New Roman"/>
          <w:sz w:val="24"/>
          <w:szCs w:val="24"/>
        </w:rPr>
        <w:t>) § 2 písm. a) zákona č. 523/2004 Z. z. o rozpočtových pravidlách verejnej správy a o zmene a doplnení niektorých zákonov.</w:t>
      </w:r>
    </w:p>
    <w:p w:rsidR="00DF3072" w:rsidRPr="00022F20" w:rsidP="00DF3072">
      <w:pPr>
        <w:autoSpaceDE w:val="0"/>
        <w:autoSpaceDN w:val="0"/>
        <w:bidi w:val="0"/>
        <w:adjustRightInd w:val="0"/>
        <w:spacing w:after="0" w:line="240" w:lineRule="auto"/>
        <w:ind w:left="709"/>
        <w:rPr>
          <w:rFonts w:ascii="Times New Roman" w:hAnsi="Times New Roman"/>
          <w:sz w:val="24"/>
          <w:szCs w:val="24"/>
        </w:rPr>
      </w:pPr>
      <w:r w:rsidRPr="006422C5">
        <w:rPr>
          <w:rFonts w:ascii="Times New Roman" w:hAnsi="Times New Roman"/>
          <w:sz w:val="24"/>
          <w:szCs w:val="24"/>
          <w:vertAlign w:val="superscript"/>
        </w:rPr>
        <w:t>51</w:t>
      </w:r>
      <w:r w:rsidRPr="006422C5" w:rsidR="00F87AE5">
        <w:rPr>
          <w:rFonts w:ascii="Times New Roman" w:hAnsi="Times New Roman"/>
          <w:sz w:val="24"/>
          <w:szCs w:val="24"/>
          <w:vertAlign w:val="superscript"/>
        </w:rPr>
        <w:t>f</w:t>
      </w:r>
      <w:r w:rsidRPr="00022F20">
        <w:rPr>
          <w:rFonts w:ascii="Times New Roman" w:hAnsi="Times New Roman"/>
          <w:sz w:val="24"/>
          <w:szCs w:val="24"/>
        </w:rPr>
        <w:t xml:space="preserve">) § 52 zákona č. 50/1976 Zb. v znení </w:t>
      </w:r>
      <w:r w:rsidR="009C1221">
        <w:rPr>
          <w:rFonts w:ascii="Times New Roman" w:hAnsi="Times New Roman"/>
          <w:sz w:val="24"/>
          <w:szCs w:val="24"/>
        </w:rPr>
        <w:t>zákona 237/2000 Z. z.</w:t>
      </w:r>
      <w:r w:rsidRPr="00022F20">
        <w:rPr>
          <w:rFonts w:ascii="Times New Roman" w:hAnsi="Times New Roman"/>
          <w:sz w:val="24"/>
          <w:szCs w:val="24"/>
        </w:rPr>
        <w:t>.</w:t>
      </w:r>
    </w:p>
    <w:p w:rsidR="00A30DC7" w:rsidP="00DF3072">
      <w:pPr>
        <w:autoSpaceDE w:val="0"/>
        <w:autoSpaceDN w:val="0"/>
        <w:bidi w:val="0"/>
        <w:adjustRightInd w:val="0"/>
        <w:spacing w:after="0" w:line="240" w:lineRule="auto"/>
        <w:ind w:left="709"/>
        <w:rPr>
          <w:rFonts w:ascii="Times New Roman" w:hAnsi="Times New Roman"/>
          <w:sz w:val="24"/>
          <w:szCs w:val="24"/>
        </w:rPr>
      </w:pPr>
      <w:r w:rsidRPr="006422C5" w:rsidR="00DF3072">
        <w:rPr>
          <w:rFonts w:ascii="Times New Roman" w:hAnsi="Times New Roman"/>
          <w:sz w:val="24"/>
          <w:szCs w:val="24"/>
          <w:vertAlign w:val="superscript"/>
        </w:rPr>
        <w:t>51</w:t>
      </w:r>
      <w:r w:rsidRPr="006422C5" w:rsidR="00F87AE5">
        <w:rPr>
          <w:rFonts w:ascii="Times New Roman" w:hAnsi="Times New Roman"/>
          <w:sz w:val="24"/>
          <w:szCs w:val="24"/>
          <w:vertAlign w:val="superscript"/>
        </w:rPr>
        <w:t>g</w:t>
      </w:r>
      <w:r w:rsidRPr="00022F20" w:rsidR="00DF3072">
        <w:rPr>
          <w:rFonts w:ascii="Times New Roman" w:hAnsi="Times New Roman"/>
          <w:sz w:val="24"/>
          <w:szCs w:val="24"/>
        </w:rPr>
        <w:t>)</w:t>
      </w:r>
      <w:r>
        <w:rPr>
          <w:rFonts w:ascii="Times New Roman" w:hAnsi="Times New Roman"/>
          <w:sz w:val="24"/>
          <w:szCs w:val="24"/>
        </w:rPr>
        <w:t xml:space="preserve"> </w:t>
      </w:r>
      <w:r w:rsidR="009E4089">
        <w:rPr>
          <w:rFonts w:ascii="Times New Roman" w:hAnsi="Times New Roman"/>
          <w:sz w:val="24"/>
          <w:szCs w:val="24"/>
        </w:rPr>
        <w:t>N</w:t>
      </w:r>
      <w:r>
        <w:rPr>
          <w:rFonts w:ascii="Times New Roman" w:hAnsi="Times New Roman"/>
          <w:sz w:val="24"/>
          <w:szCs w:val="24"/>
        </w:rPr>
        <w:t xml:space="preserve">apríklad zákon č. 250/2012 Z. z. o regulácii v sieťových odvetviach v znení neskorších predpisov a zákon 251/2012 Z. z. o energetike a o zmene a doplnení niektorých zákonov. </w:t>
      </w:r>
      <w:r w:rsidRPr="00022F20" w:rsidR="00DF3072">
        <w:rPr>
          <w:rFonts w:ascii="Times New Roman" w:hAnsi="Times New Roman"/>
          <w:sz w:val="24"/>
          <w:szCs w:val="24"/>
        </w:rPr>
        <w:t xml:space="preserve"> </w:t>
      </w:r>
    </w:p>
    <w:p w:rsidR="0095468D" w:rsidP="00DF3072">
      <w:pPr>
        <w:autoSpaceDE w:val="0"/>
        <w:autoSpaceDN w:val="0"/>
        <w:bidi w:val="0"/>
        <w:adjustRightInd w:val="0"/>
        <w:spacing w:after="0" w:line="240" w:lineRule="auto"/>
        <w:ind w:left="709"/>
        <w:rPr>
          <w:rFonts w:ascii="Times New Roman" w:hAnsi="Times New Roman"/>
          <w:sz w:val="24"/>
          <w:szCs w:val="24"/>
        </w:rPr>
      </w:pPr>
      <w:r w:rsidRPr="006422C5" w:rsidR="00A30DC7">
        <w:rPr>
          <w:rFonts w:ascii="Times New Roman" w:hAnsi="Times New Roman"/>
          <w:sz w:val="24"/>
          <w:szCs w:val="24"/>
          <w:vertAlign w:val="superscript"/>
        </w:rPr>
        <w:t>51h</w:t>
      </w:r>
      <w:r w:rsidR="00A30DC7">
        <w:rPr>
          <w:rFonts w:ascii="Times New Roman" w:hAnsi="Times New Roman"/>
          <w:sz w:val="24"/>
          <w:szCs w:val="24"/>
        </w:rPr>
        <w:t>)</w:t>
      </w:r>
      <w:r w:rsidRPr="00022F20" w:rsidR="00DF3072">
        <w:rPr>
          <w:rFonts w:ascii="Times New Roman" w:hAnsi="Times New Roman"/>
          <w:sz w:val="24"/>
          <w:szCs w:val="24"/>
        </w:rPr>
        <w:t>§ 43b ods. 3 zákona č. 50/1976 Zb. v znení zákona č. 237/2000 Z. z.</w:t>
      </w:r>
    </w:p>
    <w:p w:rsidR="00DF3072" w:rsidRPr="00022F20" w:rsidP="00DF3072">
      <w:pPr>
        <w:autoSpaceDE w:val="0"/>
        <w:autoSpaceDN w:val="0"/>
        <w:bidi w:val="0"/>
        <w:adjustRightInd w:val="0"/>
        <w:spacing w:after="0" w:line="240" w:lineRule="auto"/>
        <w:ind w:left="709"/>
        <w:rPr>
          <w:rFonts w:ascii="Times New Roman" w:hAnsi="Times New Roman"/>
          <w:sz w:val="24"/>
          <w:szCs w:val="24"/>
        </w:rPr>
      </w:pPr>
      <w:r w:rsidRPr="006422C5" w:rsidR="0095468D">
        <w:rPr>
          <w:rFonts w:ascii="Times New Roman" w:hAnsi="Times New Roman"/>
          <w:sz w:val="24"/>
          <w:szCs w:val="24"/>
          <w:vertAlign w:val="superscript"/>
        </w:rPr>
        <w:t>51</w:t>
      </w:r>
      <w:r w:rsidRPr="006422C5" w:rsidR="00A30DC7">
        <w:rPr>
          <w:rFonts w:ascii="Times New Roman" w:hAnsi="Times New Roman"/>
          <w:sz w:val="24"/>
          <w:szCs w:val="24"/>
          <w:vertAlign w:val="superscript"/>
        </w:rPr>
        <w:t>i</w:t>
      </w:r>
      <w:r w:rsidR="0095468D">
        <w:rPr>
          <w:rFonts w:ascii="Times New Roman" w:hAnsi="Times New Roman"/>
          <w:sz w:val="24"/>
          <w:szCs w:val="24"/>
        </w:rPr>
        <w:t>) § 4 ods. 5 zákona č. 305/2005 Z. z.</w:t>
      </w:r>
      <w:r w:rsidRPr="00022F20">
        <w:rPr>
          <w:rFonts w:ascii="Times New Roman" w:hAnsi="Times New Roman"/>
          <w:sz w:val="24"/>
          <w:szCs w:val="24"/>
        </w:rPr>
        <w:t>“</w:t>
      </w:r>
      <w:r w:rsidRPr="00022F20" w:rsidR="00B85C56">
        <w:rPr>
          <w:rFonts w:ascii="Times New Roman" w:hAnsi="Times New Roman"/>
          <w:sz w:val="24"/>
          <w:szCs w:val="24"/>
        </w:rPr>
        <w:t>.</w:t>
      </w:r>
    </w:p>
    <w:p w:rsidR="00DF3072" w:rsidRPr="002A1891" w:rsidP="002A1891">
      <w:pPr>
        <w:autoSpaceDE w:val="0"/>
        <w:autoSpaceDN w:val="0"/>
        <w:bidi w:val="0"/>
        <w:adjustRightInd w:val="0"/>
        <w:spacing w:after="0" w:line="240" w:lineRule="auto"/>
        <w:ind w:left="709"/>
        <w:rPr>
          <w:rFonts w:ascii="Times New Roman" w:hAnsi="Times New Roman"/>
          <w:sz w:val="24"/>
          <w:szCs w:val="24"/>
        </w:rPr>
      </w:pPr>
    </w:p>
    <w:p w:rsidR="005B3C78" w:rsidRPr="005B3C78" w:rsidP="005B3C78">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Pr>
          <w:rFonts w:ascii="Times New Roman" w:hAnsi="Times New Roman"/>
          <w:color w:val="000000" w:themeColor="tx1" w:themeShade="FF"/>
          <w:sz w:val="24"/>
          <w:szCs w:val="24"/>
          <w:lang w:eastAsia="sk-SK"/>
        </w:rPr>
        <w:t>V § 68 ods. 5 sa výraz „1,5 m“ nahrádza výrazom „0,5 m“.</w:t>
      </w:r>
    </w:p>
    <w:p w:rsidR="002020E7" w:rsidRPr="002020E7">
      <w:pPr>
        <w:bidi w:val="0"/>
        <w:spacing w:after="0" w:line="240" w:lineRule="auto"/>
        <w:jc w:val="both"/>
        <w:rPr>
          <w:rFonts w:ascii="Times New Roman" w:hAnsi="Times New Roman"/>
          <w:color w:val="000000" w:themeColor="tx1" w:themeShade="FF"/>
          <w:sz w:val="24"/>
          <w:szCs w:val="24"/>
          <w:lang w:eastAsia="sk-SK"/>
        </w:rPr>
      </w:pPr>
    </w:p>
    <w:p w:rsidR="009E0070">
      <w:pPr>
        <w:pStyle w:val="ListParagraph"/>
        <w:numPr>
          <w:numId w:val="1"/>
        </w:numPr>
        <w:bidi w:val="0"/>
        <w:spacing w:after="0" w:line="240" w:lineRule="auto"/>
        <w:jc w:val="both"/>
        <w:rPr>
          <w:rFonts w:ascii="Times New Roman" w:hAnsi="Times New Roman"/>
          <w:color w:val="000000" w:themeColor="tx1" w:themeShade="FF"/>
          <w:sz w:val="24"/>
          <w:szCs w:val="24"/>
          <w:lang w:eastAsia="sk-SK"/>
        </w:rPr>
      </w:pPr>
      <w:r w:rsidR="0025449D">
        <w:rPr>
          <w:rFonts w:ascii="Times New Roman" w:hAnsi="Times New Roman"/>
          <w:color w:val="000000" w:themeColor="tx1" w:themeShade="FF"/>
          <w:sz w:val="24"/>
          <w:szCs w:val="24"/>
          <w:lang w:eastAsia="sk-SK"/>
        </w:rPr>
        <w:t>V § 73 ods</w:t>
      </w:r>
      <w:r w:rsidR="00470063">
        <w:rPr>
          <w:rFonts w:ascii="Times New Roman" w:hAnsi="Times New Roman"/>
          <w:color w:val="000000" w:themeColor="tx1" w:themeShade="FF"/>
          <w:sz w:val="24"/>
          <w:szCs w:val="24"/>
          <w:lang w:eastAsia="sk-SK"/>
        </w:rPr>
        <w:t xml:space="preserve">eky </w:t>
      </w:r>
      <w:r w:rsidR="0025449D">
        <w:rPr>
          <w:rFonts w:ascii="Times New Roman" w:hAnsi="Times New Roman"/>
          <w:color w:val="000000" w:themeColor="tx1" w:themeShade="FF"/>
          <w:sz w:val="24"/>
          <w:szCs w:val="24"/>
          <w:lang w:eastAsia="sk-SK"/>
        </w:rPr>
        <w:t>1 až 3 znejú:</w:t>
      </w:r>
    </w:p>
    <w:p w:rsidR="0025449D" w:rsidP="0015065C">
      <w:pPr>
        <w:bidi w:val="0"/>
        <w:spacing w:after="0" w:line="240" w:lineRule="auto"/>
        <w:jc w:val="both"/>
        <w:rPr>
          <w:rFonts w:ascii="Times New Roman" w:hAnsi="Times New Roman"/>
          <w:color w:val="000000" w:themeColor="tx1" w:themeShade="FF"/>
          <w:sz w:val="24"/>
          <w:szCs w:val="24"/>
          <w:lang w:eastAsia="sk-SK"/>
        </w:rPr>
      </w:pPr>
    </w:p>
    <w:p w:rsidR="0025449D" w:rsidRPr="00EB05D2" w:rsidP="00C67931">
      <w:pPr>
        <w:bidi w:val="0"/>
        <w:spacing w:after="0" w:line="240" w:lineRule="auto"/>
        <w:ind w:left="709"/>
        <w:jc w:val="both"/>
        <w:rPr>
          <w:rFonts w:ascii="Times New Roman" w:hAnsi="Times New Roman"/>
          <w:sz w:val="24"/>
          <w:szCs w:val="24"/>
          <w:lang w:eastAsia="sk-SK"/>
        </w:rPr>
      </w:pPr>
      <w:r w:rsidR="00BD32D3">
        <w:rPr>
          <w:rFonts w:ascii="Times New Roman" w:hAnsi="Times New Roman"/>
          <w:color w:val="000000" w:themeColor="tx1" w:themeShade="FF"/>
          <w:sz w:val="24"/>
          <w:szCs w:val="24"/>
          <w:lang w:eastAsia="sk-SK"/>
        </w:rPr>
        <w:t xml:space="preserve">„(1) </w:t>
      </w:r>
      <w:r w:rsidRPr="00EB05D2">
        <w:rPr>
          <w:rFonts w:ascii="Times New Roman" w:hAnsi="Times New Roman"/>
          <w:sz w:val="24"/>
          <w:szCs w:val="24"/>
          <w:lang w:eastAsia="sk-SK"/>
        </w:rPr>
        <w:t xml:space="preserve">Úrad </w:t>
      </w:r>
      <w:r w:rsidR="005D224B">
        <w:rPr>
          <w:rFonts w:ascii="Times New Roman" w:hAnsi="Times New Roman"/>
          <w:sz w:val="24"/>
          <w:szCs w:val="24"/>
          <w:lang w:eastAsia="sk-SK"/>
        </w:rPr>
        <w:t>uloží</w:t>
      </w:r>
      <w:r w:rsidRPr="00EB05D2">
        <w:rPr>
          <w:rFonts w:ascii="Times New Roman" w:hAnsi="Times New Roman"/>
          <w:sz w:val="24"/>
          <w:szCs w:val="24"/>
          <w:lang w:eastAsia="sk-SK"/>
        </w:rPr>
        <w:t xml:space="preserve"> podniku</w:t>
      </w:r>
      <w:r w:rsidRPr="00EB05D2" w:rsidR="00951599">
        <w:rPr>
          <w:rFonts w:ascii="Times New Roman" w:hAnsi="Times New Roman"/>
          <w:sz w:val="24"/>
          <w:szCs w:val="24"/>
          <w:lang w:eastAsia="sk-SK"/>
        </w:rPr>
        <w:t>, ktorý nesplnil alebo porušil niektorú z povinností podľa</w:t>
      </w:r>
    </w:p>
    <w:p w:rsidR="00951599" w:rsidRPr="00EB05D2" w:rsidP="002B6E5A">
      <w:pPr>
        <w:pStyle w:val="ListParagraph"/>
        <w:numPr>
          <w:numId w:val="2"/>
        </w:numPr>
        <w:bidi w:val="0"/>
        <w:spacing w:after="0" w:line="240" w:lineRule="auto"/>
        <w:ind w:left="1701" w:hanging="425"/>
        <w:jc w:val="both"/>
        <w:rPr>
          <w:rFonts w:ascii="Times New Roman" w:hAnsi="Times New Roman"/>
          <w:sz w:val="24"/>
          <w:szCs w:val="24"/>
          <w:lang w:eastAsia="sk-SK"/>
        </w:rPr>
      </w:pPr>
      <w:hyperlink r:id="rId5" w:history="1">
        <w:r w:rsidRPr="00EB05D2" w:rsidR="000B3E1D">
          <w:rPr>
            <w:rFonts w:ascii="Times New Roman" w:hAnsi="Times New Roman"/>
            <w:bCs/>
            <w:sz w:val="24"/>
            <w:szCs w:val="24"/>
            <w:lang w:eastAsia="sk-SK"/>
          </w:rPr>
          <w:t xml:space="preserve">§ 12 ods. </w:t>
        </w:r>
      </w:hyperlink>
      <w:r w:rsidR="002A41C4">
        <w:t>6</w:t>
      </w:r>
      <w:r w:rsidRPr="00EB05D2" w:rsidR="000B3E1D">
        <w:rPr>
          <w:rFonts w:ascii="Times New Roman" w:hAnsi="Times New Roman"/>
          <w:sz w:val="24"/>
          <w:szCs w:val="24"/>
          <w:lang w:eastAsia="sk-SK"/>
        </w:rPr>
        <w:t xml:space="preserve">, </w:t>
      </w:r>
      <w:hyperlink r:id="rId6" w:history="1">
        <w:r w:rsidRPr="00EB05D2" w:rsidR="000B3E1D">
          <w:rPr>
            <w:rFonts w:ascii="Times New Roman" w:hAnsi="Times New Roman"/>
            <w:bCs/>
            <w:sz w:val="24"/>
            <w:szCs w:val="24"/>
            <w:lang w:eastAsia="sk-SK"/>
          </w:rPr>
          <w:t>§ 15 ods. 1</w:t>
        </w:r>
      </w:hyperlink>
      <w:r w:rsidR="000B3E1D">
        <w:rPr>
          <w:rFonts w:ascii="Times New Roman" w:hAnsi="Times New Roman"/>
          <w:bCs/>
          <w:sz w:val="24"/>
          <w:szCs w:val="24"/>
          <w:lang w:eastAsia="sk-SK"/>
        </w:rPr>
        <w:t xml:space="preserve">, </w:t>
      </w:r>
      <w:hyperlink r:id="rId7" w:history="1">
        <w:r w:rsidRPr="00EB05D2">
          <w:rPr>
            <w:rFonts w:ascii="Times New Roman" w:hAnsi="Times New Roman"/>
            <w:bCs/>
            <w:sz w:val="24"/>
            <w:szCs w:val="24"/>
            <w:lang w:eastAsia="sk-SK"/>
          </w:rPr>
          <w:t>§ 19 ods. 2</w:t>
        </w:r>
      </w:hyperlink>
      <w:r w:rsidRPr="00EB05D2">
        <w:rPr>
          <w:rFonts w:ascii="Times New Roman" w:hAnsi="Times New Roman"/>
          <w:sz w:val="24"/>
          <w:szCs w:val="24"/>
          <w:lang w:eastAsia="sk-SK"/>
        </w:rPr>
        <w:t xml:space="preserve"> a </w:t>
      </w:r>
      <w:hyperlink r:id="rId8" w:history="1">
        <w:r w:rsidRPr="00EB05D2">
          <w:rPr>
            <w:rFonts w:ascii="Times New Roman" w:hAnsi="Times New Roman"/>
            <w:bCs/>
            <w:sz w:val="24"/>
            <w:szCs w:val="24"/>
            <w:lang w:eastAsia="sk-SK"/>
          </w:rPr>
          <w:t>3</w:t>
        </w:r>
      </w:hyperlink>
      <w:r w:rsidRPr="00EB05D2">
        <w:rPr>
          <w:rFonts w:ascii="Times New Roman" w:hAnsi="Times New Roman"/>
          <w:sz w:val="24"/>
          <w:szCs w:val="24"/>
          <w:lang w:eastAsia="sk-SK"/>
        </w:rPr>
        <w:t xml:space="preserve">, </w:t>
      </w:r>
      <w:hyperlink r:id="rId9" w:history="1">
        <w:r w:rsidRPr="00EB05D2">
          <w:rPr>
            <w:rFonts w:ascii="Times New Roman" w:hAnsi="Times New Roman"/>
            <w:bCs/>
            <w:sz w:val="24"/>
            <w:szCs w:val="24"/>
            <w:lang w:eastAsia="sk-SK"/>
          </w:rPr>
          <w:t>§ 24 ods. 2</w:t>
        </w:r>
      </w:hyperlink>
      <w:r w:rsidR="000B3E1D">
        <w:rPr>
          <w:rFonts w:ascii="Times New Roman" w:hAnsi="Times New Roman"/>
          <w:sz w:val="24"/>
          <w:szCs w:val="24"/>
          <w:lang w:eastAsia="sk-SK"/>
        </w:rPr>
        <w:t xml:space="preserve">, </w:t>
      </w:r>
      <w:hyperlink r:id="rId10" w:history="1">
        <w:r w:rsidRPr="00EB05D2" w:rsidR="000B3E1D">
          <w:rPr>
            <w:rFonts w:ascii="Times New Roman" w:hAnsi="Times New Roman"/>
            <w:bCs/>
            <w:sz w:val="24"/>
            <w:szCs w:val="24"/>
            <w:lang w:eastAsia="sk-SK"/>
          </w:rPr>
          <w:t>§ 27 ods. 1</w:t>
        </w:r>
      </w:hyperlink>
      <w:r w:rsidRPr="00EB05D2" w:rsidR="000B3E1D">
        <w:rPr>
          <w:rFonts w:ascii="Times New Roman" w:hAnsi="Times New Roman"/>
          <w:sz w:val="24"/>
          <w:szCs w:val="24"/>
          <w:lang w:eastAsia="sk-SK"/>
        </w:rPr>
        <w:t xml:space="preserve">, </w:t>
      </w:r>
      <w:hyperlink r:id="rId11" w:history="1">
        <w:r w:rsidRPr="00EB05D2" w:rsidR="000B3E1D">
          <w:rPr>
            <w:rFonts w:ascii="Times New Roman" w:hAnsi="Times New Roman"/>
            <w:bCs/>
            <w:sz w:val="24"/>
            <w:szCs w:val="24"/>
            <w:lang w:eastAsia="sk-SK"/>
          </w:rPr>
          <w:t>2</w:t>
        </w:r>
      </w:hyperlink>
      <w:r w:rsidRPr="00EB05D2" w:rsidR="000B3E1D">
        <w:rPr>
          <w:rFonts w:ascii="Times New Roman" w:hAnsi="Times New Roman"/>
          <w:sz w:val="24"/>
          <w:szCs w:val="24"/>
          <w:lang w:eastAsia="sk-SK"/>
        </w:rPr>
        <w:t xml:space="preserve">, </w:t>
      </w:r>
      <w:hyperlink r:id="rId12" w:history="1">
        <w:r w:rsidRPr="00EB05D2" w:rsidR="000B3E1D">
          <w:rPr>
            <w:rFonts w:ascii="Times New Roman" w:hAnsi="Times New Roman"/>
            <w:bCs/>
            <w:sz w:val="24"/>
            <w:szCs w:val="24"/>
            <w:lang w:eastAsia="sk-SK"/>
          </w:rPr>
          <w:t>4</w:t>
        </w:r>
      </w:hyperlink>
      <w:r w:rsidRPr="00EB05D2" w:rsidR="000B3E1D">
        <w:rPr>
          <w:rFonts w:ascii="Times New Roman" w:hAnsi="Times New Roman"/>
          <w:sz w:val="24"/>
          <w:szCs w:val="24"/>
          <w:lang w:eastAsia="sk-SK"/>
        </w:rPr>
        <w:t xml:space="preserve"> a </w:t>
      </w:r>
      <w:hyperlink r:id="rId13" w:history="1">
        <w:r w:rsidRPr="00EB05D2" w:rsidR="000B3E1D">
          <w:rPr>
            <w:rFonts w:ascii="Times New Roman" w:hAnsi="Times New Roman"/>
            <w:bCs/>
            <w:sz w:val="24"/>
            <w:szCs w:val="24"/>
            <w:lang w:eastAsia="sk-SK"/>
          </w:rPr>
          <w:t>5</w:t>
        </w:r>
      </w:hyperlink>
      <w:r w:rsidRPr="00EB05D2" w:rsidR="000B3E1D">
        <w:rPr>
          <w:rFonts w:ascii="Times New Roman" w:hAnsi="Times New Roman"/>
          <w:sz w:val="24"/>
          <w:szCs w:val="24"/>
          <w:lang w:eastAsia="sk-SK"/>
        </w:rPr>
        <w:t>,</w:t>
      </w:r>
      <w:hyperlink r:id="rId14" w:history="1">
        <w:r w:rsidRPr="00EB05D2" w:rsidR="000B3E1D">
          <w:rPr>
            <w:rFonts w:ascii="Times New Roman" w:hAnsi="Times New Roman"/>
            <w:bCs/>
            <w:sz w:val="24"/>
            <w:szCs w:val="24"/>
            <w:lang w:eastAsia="sk-SK"/>
          </w:rPr>
          <w:t>§ 32 ods. 13</w:t>
        </w:r>
      </w:hyperlink>
      <w:r w:rsidRPr="00EB05D2" w:rsidR="000B3E1D">
        <w:rPr>
          <w:rFonts w:ascii="Times New Roman" w:hAnsi="Times New Roman"/>
          <w:sz w:val="24"/>
          <w:szCs w:val="24"/>
          <w:lang w:eastAsia="sk-SK"/>
        </w:rPr>
        <w:t xml:space="preserve"> a </w:t>
      </w:r>
      <w:hyperlink r:id="rId15" w:history="1">
        <w:r w:rsidRPr="00EB05D2" w:rsidR="000B3E1D">
          <w:rPr>
            <w:rFonts w:ascii="Times New Roman" w:hAnsi="Times New Roman"/>
            <w:bCs/>
            <w:sz w:val="24"/>
            <w:szCs w:val="24"/>
            <w:lang w:eastAsia="sk-SK"/>
          </w:rPr>
          <w:t>14</w:t>
        </w:r>
      </w:hyperlink>
      <w:r w:rsidRPr="00EB05D2" w:rsidR="000B3E1D">
        <w:rPr>
          <w:rFonts w:ascii="Times New Roman" w:hAnsi="Times New Roman"/>
          <w:sz w:val="24"/>
          <w:szCs w:val="24"/>
          <w:lang w:eastAsia="sk-SK"/>
        </w:rPr>
        <w:t xml:space="preserve">, </w:t>
      </w:r>
      <w:hyperlink r:id="rId16" w:history="1">
        <w:r w:rsidRPr="00EB05D2" w:rsidR="000B3E1D">
          <w:rPr>
            <w:rFonts w:ascii="Times New Roman" w:hAnsi="Times New Roman"/>
            <w:bCs/>
            <w:sz w:val="24"/>
            <w:szCs w:val="24"/>
            <w:lang w:eastAsia="sk-SK"/>
          </w:rPr>
          <w:t>§ 36 ods. 1</w:t>
        </w:r>
      </w:hyperlink>
      <w:r w:rsidRPr="00EB05D2" w:rsidR="000B3E1D">
        <w:rPr>
          <w:rFonts w:ascii="Times New Roman" w:hAnsi="Times New Roman"/>
          <w:sz w:val="24"/>
          <w:szCs w:val="24"/>
          <w:lang w:eastAsia="sk-SK"/>
        </w:rPr>
        <w:t xml:space="preserve"> a </w:t>
      </w:r>
      <w:hyperlink r:id="rId17" w:history="1">
        <w:r w:rsidRPr="00EB05D2" w:rsidR="000B3E1D">
          <w:rPr>
            <w:rFonts w:ascii="Times New Roman" w:hAnsi="Times New Roman"/>
            <w:bCs/>
            <w:sz w:val="24"/>
            <w:szCs w:val="24"/>
            <w:lang w:eastAsia="sk-SK"/>
          </w:rPr>
          <w:t>3</w:t>
        </w:r>
      </w:hyperlink>
      <w:r w:rsidRPr="00EB05D2" w:rsidR="000B3E1D">
        <w:rPr>
          <w:rFonts w:ascii="Times New Roman" w:hAnsi="Times New Roman"/>
          <w:sz w:val="24"/>
          <w:szCs w:val="24"/>
          <w:lang w:eastAsia="sk-SK"/>
        </w:rPr>
        <w:t xml:space="preserve">, </w:t>
      </w:r>
      <w:hyperlink r:id="rId18" w:history="1">
        <w:r w:rsidRPr="00EB05D2" w:rsidR="000B3E1D">
          <w:rPr>
            <w:rFonts w:ascii="Times New Roman" w:hAnsi="Times New Roman"/>
            <w:bCs/>
            <w:sz w:val="24"/>
            <w:szCs w:val="24"/>
            <w:lang w:eastAsia="sk-SK"/>
          </w:rPr>
          <w:t>§ 47 ods. 1</w:t>
        </w:r>
      </w:hyperlink>
      <w:r w:rsidRPr="00EB05D2" w:rsidR="000B3E1D">
        <w:rPr>
          <w:rFonts w:ascii="Times New Roman" w:hAnsi="Times New Roman"/>
          <w:sz w:val="24"/>
          <w:szCs w:val="24"/>
          <w:lang w:eastAsia="sk-SK"/>
        </w:rPr>
        <w:t xml:space="preserve"> a </w:t>
      </w:r>
      <w:hyperlink r:id="rId19" w:history="1">
        <w:r w:rsidRPr="00EB05D2" w:rsidR="000B3E1D">
          <w:rPr>
            <w:rFonts w:ascii="Times New Roman" w:hAnsi="Times New Roman"/>
            <w:bCs/>
            <w:sz w:val="24"/>
            <w:szCs w:val="24"/>
            <w:lang w:eastAsia="sk-SK"/>
          </w:rPr>
          <w:t>2</w:t>
        </w:r>
      </w:hyperlink>
      <w:r w:rsidRPr="00EB05D2" w:rsidR="000B3E1D">
        <w:rPr>
          <w:rFonts w:ascii="Times New Roman" w:hAnsi="Times New Roman"/>
          <w:sz w:val="24"/>
          <w:szCs w:val="24"/>
          <w:lang w:eastAsia="sk-SK"/>
        </w:rPr>
        <w:t>,</w:t>
      </w:r>
      <w:r w:rsidR="000B3E1D">
        <w:rPr>
          <w:rFonts w:ascii="Times New Roman" w:hAnsi="Times New Roman"/>
          <w:sz w:val="24"/>
          <w:szCs w:val="24"/>
          <w:lang w:eastAsia="sk-SK"/>
        </w:rPr>
        <w:t xml:space="preserve"> </w:t>
      </w:r>
      <w:hyperlink r:id="rId20" w:history="1">
        <w:r w:rsidRPr="00EB05D2">
          <w:rPr>
            <w:rFonts w:ascii="Times New Roman" w:hAnsi="Times New Roman"/>
            <w:bCs/>
            <w:sz w:val="24"/>
            <w:szCs w:val="24"/>
            <w:lang w:eastAsia="sk-SK"/>
          </w:rPr>
          <w:t>§ 49 ods. 4</w:t>
        </w:r>
      </w:hyperlink>
      <w:r w:rsidR="000B3E1D">
        <w:rPr>
          <w:rFonts w:ascii="Times New Roman" w:hAnsi="Times New Roman"/>
          <w:bCs/>
          <w:sz w:val="24"/>
          <w:szCs w:val="24"/>
          <w:lang w:eastAsia="sk-SK"/>
        </w:rPr>
        <w:t>,</w:t>
      </w:r>
      <w:r w:rsidRPr="00EB05D2" w:rsidR="00383CAB">
        <w:rPr>
          <w:rFonts w:ascii="Times New Roman" w:hAnsi="Times New Roman"/>
          <w:sz w:val="24"/>
          <w:szCs w:val="24"/>
          <w:lang w:eastAsia="sk-SK"/>
        </w:rPr>
        <w:t xml:space="preserve"> </w:t>
      </w:r>
      <w:hyperlink r:id="rId21" w:history="1">
        <w:r w:rsidRPr="00EB05D2" w:rsidR="000B3E1D">
          <w:rPr>
            <w:rFonts w:ascii="Times New Roman" w:hAnsi="Times New Roman"/>
            <w:bCs/>
            <w:sz w:val="24"/>
            <w:szCs w:val="24"/>
            <w:lang w:eastAsia="sk-SK"/>
          </w:rPr>
          <w:t>§ 50 ods. 10</w:t>
        </w:r>
      </w:hyperlink>
      <w:r w:rsidRPr="00EB05D2" w:rsidR="000B3E1D">
        <w:rPr>
          <w:rFonts w:ascii="Times New Roman" w:hAnsi="Times New Roman"/>
          <w:sz w:val="24"/>
          <w:szCs w:val="24"/>
          <w:lang w:eastAsia="sk-SK"/>
        </w:rPr>
        <w:t xml:space="preserve">, </w:t>
      </w:r>
      <w:hyperlink r:id="rId22" w:history="1">
        <w:r w:rsidRPr="00EB05D2" w:rsidR="000B3E1D">
          <w:rPr>
            <w:rFonts w:ascii="Times New Roman" w:hAnsi="Times New Roman"/>
            <w:bCs/>
            <w:sz w:val="24"/>
            <w:szCs w:val="24"/>
            <w:lang w:eastAsia="sk-SK"/>
          </w:rPr>
          <w:t>§ 51 ods. 2</w:t>
        </w:r>
      </w:hyperlink>
      <w:r w:rsidRPr="00EB05D2" w:rsidR="000B3E1D">
        <w:rPr>
          <w:rFonts w:ascii="Times New Roman" w:hAnsi="Times New Roman"/>
          <w:sz w:val="24"/>
          <w:szCs w:val="24"/>
          <w:lang w:eastAsia="sk-SK"/>
        </w:rPr>
        <w:t xml:space="preserve">, </w:t>
      </w:r>
      <w:hyperlink r:id="rId23" w:history="1">
        <w:r w:rsidRPr="00EB05D2" w:rsidR="000B3E1D">
          <w:rPr>
            <w:rFonts w:ascii="Times New Roman" w:hAnsi="Times New Roman"/>
            <w:bCs/>
            <w:sz w:val="24"/>
            <w:szCs w:val="24"/>
            <w:lang w:eastAsia="sk-SK"/>
          </w:rPr>
          <w:t>§ 55 ods. 3</w:t>
        </w:r>
      </w:hyperlink>
      <w:r w:rsidRPr="00EB05D2" w:rsidR="000B3E1D">
        <w:rPr>
          <w:rFonts w:ascii="Times New Roman" w:hAnsi="Times New Roman"/>
          <w:sz w:val="24"/>
          <w:szCs w:val="24"/>
          <w:lang w:eastAsia="sk-SK"/>
        </w:rPr>
        <w:t xml:space="preserve">, </w:t>
      </w:r>
      <w:hyperlink r:id="rId24" w:history="1">
        <w:r w:rsidRPr="00EB05D2" w:rsidR="000B3E1D">
          <w:rPr>
            <w:rFonts w:ascii="Times New Roman" w:hAnsi="Times New Roman"/>
            <w:bCs/>
            <w:sz w:val="24"/>
            <w:szCs w:val="24"/>
            <w:lang w:eastAsia="sk-SK"/>
          </w:rPr>
          <w:t>§ 58 ods. 10</w:t>
        </w:r>
      </w:hyperlink>
      <w:r w:rsidRPr="00EB05D2" w:rsidR="000B3E1D">
        <w:rPr>
          <w:rFonts w:ascii="Times New Roman" w:hAnsi="Times New Roman"/>
          <w:sz w:val="24"/>
          <w:szCs w:val="24"/>
          <w:lang w:eastAsia="sk-SK"/>
        </w:rPr>
        <w:t xml:space="preserve">, </w:t>
      </w:r>
      <w:hyperlink r:id="rId25" w:history="1">
        <w:r w:rsidRPr="00EB05D2" w:rsidR="000B3E1D">
          <w:rPr>
            <w:rFonts w:ascii="Times New Roman" w:hAnsi="Times New Roman"/>
            <w:bCs/>
            <w:sz w:val="24"/>
            <w:szCs w:val="24"/>
            <w:lang w:eastAsia="sk-SK"/>
          </w:rPr>
          <w:t>§ 64 ods. 1</w:t>
        </w:r>
      </w:hyperlink>
      <w:r w:rsidRPr="00EB05D2" w:rsidR="000B3E1D">
        <w:rPr>
          <w:rFonts w:ascii="Times New Roman" w:hAnsi="Times New Roman"/>
          <w:sz w:val="24"/>
          <w:szCs w:val="24"/>
          <w:lang w:eastAsia="sk-SK"/>
        </w:rPr>
        <w:t xml:space="preserve"> a </w:t>
      </w:r>
      <w:hyperlink r:id="rId26" w:history="1">
        <w:r w:rsidRPr="00EB05D2" w:rsidR="000B3E1D">
          <w:rPr>
            <w:rFonts w:ascii="Times New Roman" w:hAnsi="Times New Roman"/>
            <w:bCs/>
            <w:sz w:val="24"/>
            <w:szCs w:val="24"/>
            <w:lang w:eastAsia="sk-SK"/>
          </w:rPr>
          <w:t>2</w:t>
        </w:r>
      </w:hyperlink>
      <w:r w:rsidRPr="00EB05D2" w:rsidR="000B3E1D">
        <w:rPr>
          <w:rFonts w:ascii="Times New Roman" w:hAnsi="Times New Roman"/>
          <w:sz w:val="24"/>
          <w:szCs w:val="24"/>
          <w:lang w:eastAsia="sk-SK"/>
        </w:rPr>
        <w:t xml:space="preserve"> alebo nesplnil alebo porušil podmienky všeobecného povolenia podľa </w:t>
      </w:r>
      <w:hyperlink r:id="rId27" w:history="1">
        <w:r w:rsidRPr="00EB05D2" w:rsidR="000B3E1D">
          <w:rPr>
            <w:rFonts w:ascii="Times New Roman" w:hAnsi="Times New Roman"/>
            <w:bCs/>
            <w:sz w:val="24"/>
            <w:szCs w:val="24"/>
            <w:lang w:eastAsia="sk-SK"/>
          </w:rPr>
          <w:t>§ 14</w:t>
        </w:r>
      </w:hyperlink>
      <w:r w:rsidRPr="00EB05D2" w:rsidR="000B3E1D">
        <w:rPr>
          <w:rFonts w:ascii="Times New Roman" w:hAnsi="Times New Roman"/>
          <w:sz w:val="24"/>
          <w:szCs w:val="24"/>
          <w:lang w:eastAsia="sk-SK"/>
        </w:rPr>
        <w:t>,</w:t>
      </w:r>
      <w:r w:rsidR="000B3E1D">
        <w:rPr>
          <w:rFonts w:ascii="Times New Roman" w:hAnsi="Times New Roman"/>
          <w:sz w:val="24"/>
          <w:szCs w:val="24"/>
          <w:lang w:eastAsia="sk-SK"/>
        </w:rPr>
        <w:t xml:space="preserve"> </w:t>
      </w:r>
      <w:r w:rsidRPr="00EB05D2" w:rsidR="00383CAB">
        <w:rPr>
          <w:rFonts w:ascii="Times New Roman" w:hAnsi="Times New Roman"/>
          <w:sz w:val="24"/>
          <w:szCs w:val="24"/>
          <w:lang w:eastAsia="sk-SK"/>
        </w:rPr>
        <w:t>alebo poskytuje siete alebo služby n</w:t>
      </w:r>
      <w:r w:rsidRPr="00EB05D2" w:rsidR="0070647F">
        <w:rPr>
          <w:rFonts w:ascii="Times New Roman" w:hAnsi="Times New Roman"/>
          <w:sz w:val="24"/>
          <w:szCs w:val="24"/>
          <w:lang w:eastAsia="sk-SK"/>
        </w:rPr>
        <w:t xml:space="preserve">apriek zákazu vydanému podľa § </w:t>
      </w:r>
      <w:r w:rsidRPr="00EB05D2" w:rsidR="00383CAB">
        <w:rPr>
          <w:rFonts w:ascii="Times New Roman" w:hAnsi="Times New Roman"/>
          <w:sz w:val="24"/>
          <w:szCs w:val="24"/>
          <w:lang w:eastAsia="sk-SK"/>
        </w:rPr>
        <w:t>7</w:t>
      </w:r>
      <w:r w:rsidRPr="00EB05D2" w:rsidR="0070647F">
        <w:rPr>
          <w:rFonts w:ascii="Times New Roman" w:hAnsi="Times New Roman"/>
          <w:sz w:val="24"/>
          <w:szCs w:val="24"/>
          <w:lang w:eastAsia="sk-SK"/>
        </w:rPr>
        <w:t>3</w:t>
      </w:r>
      <w:r w:rsidRPr="00EB05D2" w:rsidR="00383CAB">
        <w:rPr>
          <w:rFonts w:ascii="Times New Roman" w:hAnsi="Times New Roman"/>
          <w:sz w:val="24"/>
          <w:szCs w:val="24"/>
          <w:lang w:eastAsia="sk-SK"/>
        </w:rPr>
        <w:t xml:space="preserve"> ods. </w:t>
      </w:r>
      <w:r w:rsidR="007C1D5B">
        <w:rPr>
          <w:rFonts w:ascii="Times New Roman" w:hAnsi="Times New Roman"/>
          <w:sz w:val="24"/>
          <w:szCs w:val="24"/>
          <w:lang w:eastAsia="sk-SK"/>
        </w:rPr>
        <w:t>9</w:t>
      </w:r>
      <w:r w:rsidRPr="00EB05D2" w:rsidR="00383CAB">
        <w:rPr>
          <w:rFonts w:ascii="Times New Roman" w:hAnsi="Times New Roman"/>
          <w:sz w:val="24"/>
          <w:szCs w:val="24"/>
          <w:lang w:eastAsia="sk-SK"/>
        </w:rPr>
        <w:t xml:space="preserve"> </w:t>
      </w:r>
      <w:r w:rsidRPr="00EB05D2">
        <w:rPr>
          <w:rFonts w:ascii="Times New Roman" w:hAnsi="Times New Roman"/>
          <w:sz w:val="24"/>
          <w:szCs w:val="24"/>
          <w:lang w:eastAsia="sk-SK"/>
        </w:rPr>
        <w:t xml:space="preserve">pokutu </w:t>
      </w:r>
      <w:r w:rsidR="00FE5F94">
        <w:rPr>
          <w:rFonts w:ascii="Times New Roman" w:hAnsi="Times New Roman"/>
          <w:sz w:val="24"/>
          <w:szCs w:val="24"/>
          <w:lang w:eastAsia="sk-SK"/>
        </w:rPr>
        <w:t>od 200 eur do 10 % z obratu podniku podľa odseku 4 za predchádzajúce účtovné obdobie</w:t>
      </w:r>
      <w:r w:rsidRPr="00EB05D2">
        <w:rPr>
          <w:rFonts w:ascii="Times New Roman" w:hAnsi="Times New Roman"/>
          <w:sz w:val="24"/>
          <w:szCs w:val="24"/>
          <w:lang w:eastAsia="sk-SK"/>
        </w:rPr>
        <w:t>,</w:t>
      </w:r>
    </w:p>
    <w:p w:rsidR="00951599" w:rsidRPr="00EB05D2" w:rsidP="00B26C8E">
      <w:pPr>
        <w:pStyle w:val="ListParagraph"/>
        <w:bidi w:val="0"/>
        <w:spacing w:after="0" w:line="240" w:lineRule="auto"/>
        <w:ind w:left="1701"/>
        <w:jc w:val="both"/>
        <w:rPr>
          <w:rFonts w:ascii="Times New Roman" w:hAnsi="Times New Roman"/>
          <w:sz w:val="24"/>
          <w:szCs w:val="24"/>
          <w:lang w:eastAsia="sk-SK"/>
        </w:rPr>
      </w:pPr>
      <w:r w:rsidRPr="00EB05D2">
        <w:rPr>
          <w:rFonts w:ascii="Times New Roman" w:hAnsi="Times New Roman"/>
          <w:sz w:val="24"/>
          <w:szCs w:val="24"/>
          <w:lang w:eastAsia="sk-SK"/>
        </w:rPr>
        <w:t xml:space="preserve"> </w:t>
      </w:r>
    </w:p>
    <w:p w:rsidR="00951599" w:rsidRPr="00EB05D2" w:rsidP="002B6E5A">
      <w:pPr>
        <w:pStyle w:val="ListParagraph"/>
        <w:numPr>
          <w:numId w:val="2"/>
        </w:numPr>
        <w:bidi w:val="0"/>
        <w:spacing w:after="0" w:line="240" w:lineRule="auto"/>
        <w:ind w:left="1701" w:hanging="425"/>
        <w:jc w:val="both"/>
        <w:rPr>
          <w:rFonts w:ascii="Times New Roman" w:hAnsi="Times New Roman"/>
          <w:sz w:val="24"/>
          <w:szCs w:val="24"/>
          <w:lang w:eastAsia="sk-SK"/>
        </w:rPr>
      </w:pPr>
      <w:hyperlink r:id="rId28" w:history="1">
        <w:r w:rsidRPr="00EB05D2" w:rsidR="00254161">
          <w:rPr>
            <w:rFonts w:ascii="Times New Roman" w:hAnsi="Times New Roman"/>
            <w:bCs/>
            <w:sz w:val="24"/>
            <w:szCs w:val="24"/>
            <w:lang w:eastAsia="sk-SK"/>
          </w:rPr>
          <w:t>§ 9 ods. 2</w:t>
        </w:r>
      </w:hyperlink>
      <w:r w:rsidRPr="00EB05D2" w:rsidR="00254161">
        <w:rPr>
          <w:rFonts w:ascii="Times New Roman" w:hAnsi="Times New Roman"/>
          <w:sz w:val="24"/>
          <w:szCs w:val="24"/>
          <w:lang w:eastAsia="sk-SK"/>
        </w:rPr>
        <w:t>,</w:t>
      </w:r>
      <w:hyperlink r:id="rId29" w:history="1">
        <w:r w:rsidRPr="00EB05D2">
          <w:rPr>
            <w:rFonts w:ascii="Times New Roman" w:hAnsi="Times New Roman"/>
            <w:bCs/>
            <w:sz w:val="24"/>
            <w:szCs w:val="24"/>
            <w:lang w:eastAsia="sk-SK"/>
          </w:rPr>
          <w:t>§ 21 ods. 2</w:t>
        </w:r>
      </w:hyperlink>
      <w:r w:rsidRPr="00EB05D2">
        <w:rPr>
          <w:rFonts w:ascii="Times New Roman" w:hAnsi="Times New Roman"/>
          <w:sz w:val="24"/>
          <w:szCs w:val="24"/>
          <w:lang w:eastAsia="sk-SK"/>
        </w:rPr>
        <w:t xml:space="preserve">, </w:t>
      </w:r>
      <w:hyperlink r:id="rId30" w:history="1">
        <w:r w:rsidRPr="00EB05D2" w:rsidR="00254161">
          <w:rPr>
            <w:rFonts w:ascii="Times New Roman" w:hAnsi="Times New Roman"/>
            <w:bCs/>
            <w:sz w:val="24"/>
            <w:szCs w:val="24"/>
            <w:lang w:eastAsia="sk-SK"/>
          </w:rPr>
          <w:t>§ 26 ods. 1</w:t>
        </w:r>
      </w:hyperlink>
      <w:r w:rsidRPr="00EB05D2" w:rsidR="00254161">
        <w:rPr>
          <w:rFonts w:ascii="Times New Roman" w:hAnsi="Times New Roman"/>
          <w:sz w:val="24"/>
          <w:szCs w:val="24"/>
          <w:lang w:eastAsia="sk-SK"/>
        </w:rPr>
        <w:t>,</w:t>
      </w:r>
      <w:hyperlink r:id="rId31" w:history="1">
        <w:r w:rsidRPr="00EB05D2">
          <w:rPr>
            <w:rFonts w:ascii="Times New Roman" w:hAnsi="Times New Roman"/>
            <w:bCs/>
            <w:sz w:val="24"/>
            <w:szCs w:val="24"/>
            <w:lang w:eastAsia="sk-SK"/>
          </w:rPr>
          <w:t>§ 28 ods. 1</w:t>
        </w:r>
      </w:hyperlink>
      <w:r w:rsidRPr="00EB05D2">
        <w:rPr>
          <w:rFonts w:ascii="Times New Roman" w:hAnsi="Times New Roman"/>
          <w:sz w:val="24"/>
          <w:szCs w:val="24"/>
          <w:lang w:eastAsia="sk-SK"/>
        </w:rPr>
        <w:t xml:space="preserve">, </w:t>
      </w:r>
      <w:hyperlink r:id="rId32" w:history="1">
        <w:r w:rsidRPr="00EB05D2" w:rsidR="00254161">
          <w:rPr>
            <w:rFonts w:ascii="Times New Roman" w:hAnsi="Times New Roman"/>
            <w:bCs/>
            <w:sz w:val="24"/>
            <w:szCs w:val="24"/>
            <w:lang w:eastAsia="sk-SK"/>
          </w:rPr>
          <w:t>§ 29 ods. 4</w:t>
        </w:r>
      </w:hyperlink>
      <w:r w:rsidRPr="00EB05D2" w:rsidR="00254161">
        <w:rPr>
          <w:rFonts w:ascii="Times New Roman" w:hAnsi="Times New Roman"/>
          <w:sz w:val="24"/>
          <w:szCs w:val="24"/>
          <w:lang w:eastAsia="sk-SK"/>
        </w:rPr>
        <w:t>,</w:t>
      </w:r>
      <w:r w:rsidRPr="00254161" w:rsidR="00254161">
        <w:t xml:space="preserve"> </w:t>
      </w:r>
      <w:hyperlink r:id="rId33" w:history="1">
        <w:r w:rsidRPr="00EB05D2" w:rsidR="00254161">
          <w:rPr>
            <w:rFonts w:ascii="Times New Roman" w:hAnsi="Times New Roman"/>
            <w:bCs/>
            <w:sz w:val="24"/>
            <w:szCs w:val="24"/>
            <w:lang w:eastAsia="sk-SK"/>
          </w:rPr>
          <w:t>§ 31 ods. 11</w:t>
        </w:r>
      </w:hyperlink>
      <w:r w:rsidRPr="00EB05D2" w:rsidR="00254161">
        <w:rPr>
          <w:rFonts w:ascii="Times New Roman" w:hAnsi="Times New Roman"/>
          <w:sz w:val="24"/>
          <w:szCs w:val="24"/>
          <w:lang w:eastAsia="sk-SK"/>
        </w:rPr>
        <w:t xml:space="preserve">, </w:t>
      </w:r>
      <w:hyperlink r:id="rId34" w:history="1">
        <w:r w:rsidRPr="00EB05D2">
          <w:rPr>
            <w:rFonts w:ascii="Times New Roman" w:hAnsi="Times New Roman"/>
            <w:bCs/>
            <w:sz w:val="24"/>
            <w:szCs w:val="24"/>
            <w:lang w:eastAsia="sk-SK"/>
          </w:rPr>
          <w:t xml:space="preserve">§ 38 ods. </w:t>
        </w:r>
        <w:r w:rsidRPr="00EB05D2" w:rsidR="00A836F4">
          <w:rPr>
            <w:rFonts w:ascii="Times New Roman" w:hAnsi="Times New Roman"/>
            <w:bCs/>
            <w:sz w:val="24"/>
            <w:szCs w:val="24"/>
            <w:lang w:eastAsia="sk-SK"/>
          </w:rPr>
          <w:t xml:space="preserve">6 </w:t>
        </w:r>
        <w:r w:rsidRPr="00EB05D2">
          <w:rPr>
            <w:rFonts w:ascii="Times New Roman" w:hAnsi="Times New Roman"/>
            <w:bCs/>
            <w:sz w:val="24"/>
            <w:szCs w:val="24"/>
            <w:lang w:eastAsia="sk-SK"/>
          </w:rPr>
          <w:t>písm. a)</w:t>
        </w:r>
      </w:hyperlink>
      <w:r w:rsidRPr="00EB05D2">
        <w:rPr>
          <w:rFonts w:ascii="Times New Roman" w:hAnsi="Times New Roman"/>
          <w:sz w:val="24"/>
          <w:szCs w:val="24"/>
          <w:lang w:eastAsia="sk-SK"/>
        </w:rPr>
        <w:t xml:space="preserve">, </w:t>
      </w:r>
      <w:hyperlink r:id="rId35" w:history="1">
        <w:r w:rsidRPr="00EB05D2">
          <w:rPr>
            <w:rFonts w:ascii="Times New Roman" w:hAnsi="Times New Roman"/>
            <w:bCs/>
            <w:sz w:val="24"/>
            <w:szCs w:val="24"/>
            <w:lang w:eastAsia="sk-SK"/>
          </w:rPr>
          <w:t>c)</w:t>
        </w:r>
      </w:hyperlink>
      <w:r w:rsidRPr="00EB05D2">
        <w:rPr>
          <w:rFonts w:ascii="Times New Roman" w:hAnsi="Times New Roman"/>
          <w:sz w:val="24"/>
          <w:szCs w:val="24"/>
          <w:lang w:eastAsia="sk-SK"/>
        </w:rPr>
        <w:t xml:space="preserve"> a d), </w:t>
      </w:r>
      <w:hyperlink r:id="rId36" w:history="1">
        <w:r w:rsidRPr="00EB05D2" w:rsidR="00E50F3D">
          <w:rPr>
            <w:rFonts w:ascii="Times New Roman" w:hAnsi="Times New Roman"/>
            <w:bCs/>
            <w:sz w:val="24"/>
            <w:szCs w:val="24"/>
            <w:lang w:eastAsia="sk-SK"/>
          </w:rPr>
          <w:t xml:space="preserve">§ 40 ods. 1 až </w:t>
        </w:r>
        <w:r w:rsidR="00E50F3D">
          <w:rPr>
            <w:rFonts w:ascii="Times New Roman" w:hAnsi="Times New Roman"/>
            <w:bCs/>
            <w:sz w:val="24"/>
            <w:szCs w:val="24"/>
            <w:lang w:eastAsia="sk-SK"/>
          </w:rPr>
          <w:t>3</w:t>
        </w:r>
      </w:hyperlink>
      <w:r w:rsidR="001D18D0">
        <w:rPr>
          <w:rFonts w:ascii="Times New Roman" w:hAnsi="Times New Roman"/>
          <w:bCs/>
          <w:sz w:val="24"/>
          <w:szCs w:val="24"/>
          <w:lang w:eastAsia="sk-SK"/>
        </w:rPr>
        <w:t xml:space="preserve"> a 6</w:t>
      </w:r>
      <w:r w:rsidRPr="00EB05D2">
        <w:rPr>
          <w:rFonts w:ascii="Times New Roman" w:hAnsi="Times New Roman"/>
          <w:sz w:val="24"/>
          <w:szCs w:val="24"/>
          <w:lang w:eastAsia="sk-SK"/>
        </w:rPr>
        <w:t xml:space="preserve">, </w:t>
      </w:r>
      <w:hyperlink r:id="rId37" w:history="1">
        <w:r w:rsidRPr="00EB05D2">
          <w:rPr>
            <w:rFonts w:ascii="Times New Roman" w:hAnsi="Times New Roman"/>
            <w:bCs/>
            <w:sz w:val="24"/>
            <w:szCs w:val="24"/>
            <w:lang w:eastAsia="sk-SK"/>
          </w:rPr>
          <w:t>§ 41</w:t>
        </w:r>
      </w:hyperlink>
      <w:r w:rsidRPr="00EB05D2">
        <w:rPr>
          <w:rFonts w:ascii="Times New Roman" w:hAnsi="Times New Roman"/>
          <w:sz w:val="24"/>
          <w:szCs w:val="24"/>
          <w:lang w:eastAsia="sk-SK"/>
        </w:rPr>
        <w:t xml:space="preserve">, </w:t>
      </w:r>
      <w:hyperlink r:id="rId38" w:history="1">
        <w:r w:rsidRPr="00EB05D2">
          <w:rPr>
            <w:rFonts w:ascii="Times New Roman" w:hAnsi="Times New Roman"/>
            <w:bCs/>
            <w:sz w:val="24"/>
            <w:szCs w:val="24"/>
            <w:lang w:eastAsia="sk-SK"/>
          </w:rPr>
          <w:t>§ 42 ods. 4</w:t>
        </w:r>
      </w:hyperlink>
      <w:r w:rsidRPr="00EB05D2">
        <w:rPr>
          <w:rFonts w:ascii="Times New Roman" w:hAnsi="Times New Roman"/>
          <w:sz w:val="24"/>
          <w:szCs w:val="24"/>
          <w:lang w:eastAsia="sk-SK"/>
        </w:rPr>
        <w:t xml:space="preserve">, </w:t>
      </w:r>
      <w:hyperlink r:id="rId39" w:history="1">
        <w:r w:rsidRPr="00EB05D2">
          <w:rPr>
            <w:rFonts w:ascii="Times New Roman" w:hAnsi="Times New Roman"/>
            <w:bCs/>
            <w:sz w:val="24"/>
            <w:szCs w:val="24"/>
            <w:lang w:eastAsia="sk-SK"/>
          </w:rPr>
          <w:t>§ 43 ods. 2</w:t>
        </w:r>
      </w:hyperlink>
      <w:r w:rsidRPr="00EB05D2">
        <w:rPr>
          <w:rFonts w:ascii="Times New Roman" w:hAnsi="Times New Roman"/>
          <w:sz w:val="24"/>
          <w:szCs w:val="24"/>
          <w:lang w:eastAsia="sk-SK"/>
        </w:rPr>
        <w:t xml:space="preserve">, </w:t>
      </w:r>
      <w:hyperlink r:id="rId40" w:history="1">
        <w:r w:rsidRPr="00EB05D2" w:rsidR="000F74A2">
          <w:rPr>
            <w:rFonts w:ascii="Times New Roman" w:hAnsi="Times New Roman"/>
            <w:bCs/>
            <w:sz w:val="24"/>
            <w:szCs w:val="24"/>
            <w:lang w:eastAsia="sk-SK"/>
          </w:rPr>
          <w:t>§ 44 ods.</w:t>
        </w:r>
        <w:r w:rsidR="000F74A2">
          <w:rPr>
            <w:rFonts w:ascii="Times New Roman" w:hAnsi="Times New Roman"/>
            <w:bCs/>
            <w:sz w:val="24"/>
            <w:szCs w:val="24"/>
            <w:lang w:eastAsia="sk-SK"/>
          </w:rPr>
          <w:t> 2,</w:t>
        </w:r>
        <w:r w:rsidRPr="00EB05D2" w:rsidR="000F74A2">
          <w:rPr>
            <w:rFonts w:ascii="Times New Roman" w:hAnsi="Times New Roman"/>
            <w:bCs/>
            <w:sz w:val="24"/>
            <w:szCs w:val="24"/>
            <w:lang w:eastAsia="sk-SK"/>
          </w:rPr>
          <w:t xml:space="preserve"> </w:t>
        </w:r>
        <w:r w:rsidR="000F74A2">
          <w:rPr>
            <w:rFonts w:ascii="Times New Roman" w:hAnsi="Times New Roman"/>
            <w:bCs/>
            <w:sz w:val="24"/>
            <w:szCs w:val="24"/>
            <w:lang w:eastAsia="sk-SK"/>
          </w:rPr>
          <w:t>5</w:t>
        </w:r>
      </w:hyperlink>
      <w:r w:rsidR="00950806">
        <w:rPr>
          <w:rFonts w:ascii="Times New Roman" w:hAnsi="Times New Roman"/>
          <w:sz w:val="24"/>
          <w:szCs w:val="24"/>
          <w:lang w:eastAsia="sk-SK"/>
        </w:rPr>
        <w:t xml:space="preserve">, </w:t>
      </w:r>
      <w:hyperlink r:id="rId41" w:history="1">
        <w:r w:rsidR="000F74A2">
          <w:rPr>
            <w:rFonts w:ascii="Times New Roman" w:hAnsi="Times New Roman"/>
            <w:bCs/>
            <w:sz w:val="24"/>
            <w:szCs w:val="24"/>
            <w:lang w:eastAsia="sk-SK"/>
          </w:rPr>
          <w:t>6</w:t>
        </w:r>
      </w:hyperlink>
      <w:r w:rsidR="000F74A2">
        <w:rPr>
          <w:rFonts w:ascii="Times New Roman" w:hAnsi="Times New Roman"/>
          <w:sz w:val="24"/>
          <w:szCs w:val="24"/>
          <w:lang w:eastAsia="sk-SK"/>
        </w:rPr>
        <w:t xml:space="preserve"> </w:t>
      </w:r>
      <w:r w:rsidRPr="00EB05D2">
        <w:rPr>
          <w:rFonts w:ascii="Times New Roman" w:hAnsi="Times New Roman"/>
          <w:sz w:val="24"/>
          <w:szCs w:val="24"/>
          <w:lang w:eastAsia="sk-SK"/>
        </w:rPr>
        <w:t>a </w:t>
      </w:r>
      <w:r w:rsidRPr="00EB05D2" w:rsidR="00621859">
        <w:rPr>
          <w:rFonts w:ascii="Times New Roman" w:hAnsi="Times New Roman"/>
          <w:sz w:val="24"/>
          <w:szCs w:val="24"/>
          <w:lang w:eastAsia="sk-SK"/>
        </w:rPr>
        <w:t>1</w:t>
      </w:r>
      <w:r w:rsidR="003A2451">
        <w:rPr>
          <w:rFonts w:ascii="Times New Roman" w:hAnsi="Times New Roman"/>
          <w:sz w:val="24"/>
          <w:szCs w:val="24"/>
          <w:lang w:eastAsia="sk-SK"/>
        </w:rPr>
        <w:t>2</w:t>
      </w:r>
      <w:r w:rsidRPr="00EB05D2" w:rsidR="00621859">
        <w:rPr>
          <w:rFonts w:ascii="Times New Roman" w:hAnsi="Times New Roman"/>
          <w:sz w:val="24"/>
          <w:szCs w:val="24"/>
          <w:lang w:eastAsia="sk-SK"/>
        </w:rPr>
        <w:t xml:space="preserve"> </w:t>
      </w:r>
      <w:r w:rsidRPr="00EB05D2">
        <w:rPr>
          <w:rFonts w:ascii="Times New Roman" w:hAnsi="Times New Roman"/>
          <w:sz w:val="24"/>
          <w:szCs w:val="24"/>
          <w:lang w:eastAsia="sk-SK"/>
        </w:rPr>
        <w:t xml:space="preserve">poslednej vety, </w:t>
      </w:r>
      <w:hyperlink r:id="rId42" w:history="1">
        <w:r w:rsidRPr="00EB05D2" w:rsidR="003A09BB">
          <w:rPr>
            <w:rFonts w:ascii="Times New Roman" w:hAnsi="Times New Roman"/>
            <w:bCs/>
            <w:sz w:val="24"/>
            <w:szCs w:val="24"/>
            <w:lang w:eastAsia="sk-SK"/>
          </w:rPr>
          <w:t>§ 45 ods. 1 až 3</w:t>
        </w:r>
      </w:hyperlink>
      <w:r w:rsidRPr="00EB05D2" w:rsidR="003A09BB">
        <w:rPr>
          <w:rFonts w:ascii="Times New Roman" w:hAnsi="Times New Roman"/>
          <w:sz w:val="24"/>
          <w:szCs w:val="24"/>
          <w:lang w:eastAsia="sk-SK"/>
        </w:rPr>
        <w:t xml:space="preserve">, </w:t>
      </w:r>
      <w:hyperlink r:id="rId43" w:history="1">
        <w:r w:rsidRPr="00EB05D2" w:rsidR="003A09BB">
          <w:rPr>
            <w:rFonts w:ascii="Times New Roman" w:hAnsi="Times New Roman"/>
            <w:bCs/>
            <w:sz w:val="24"/>
            <w:szCs w:val="24"/>
            <w:lang w:eastAsia="sk-SK"/>
          </w:rPr>
          <w:t>§ 47 ods. 3</w:t>
        </w:r>
      </w:hyperlink>
      <w:r w:rsidRPr="00EB05D2" w:rsidR="003A09BB">
        <w:rPr>
          <w:rFonts w:ascii="Times New Roman" w:hAnsi="Times New Roman"/>
          <w:sz w:val="24"/>
          <w:szCs w:val="24"/>
          <w:lang w:eastAsia="sk-SK"/>
        </w:rPr>
        <w:t>,</w:t>
      </w:r>
      <w:hyperlink r:id="rId44" w:history="1">
        <w:r w:rsidRPr="00EB05D2">
          <w:rPr>
            <w:rFonts w:ascii="Times New Roman" w:hAnsi="Times New Roman"/>
            <w:bCs/>
            <w:sz w:val="24"/>
            <w:szCs w:val="24"/>
            <w:lang w:eastAsia="sk-SK"/>
          </w:rPr>
          <w:t>§ 48 ods. 1</w:t>
        </w:r>
      </w:hyperlink>
      <w:r w:rsidRPr="00EB05D2">
        <w:rPr>
          <w:rFonts w:ascii="Times New Roman" w:hAnsi="Times New Roman"/>
          <w:sz w:val="24"/>
          <w:szCs w:val="24"/>
          <w:lang w:eastAsia="sk-SK"/>
        </w:rPr>
        <w:t xml:space="preserve">, </w:t>
      </w:r>
      <w:hyperlink r:id="rId45" w:history="1">
        <w:r w:rsidRPr="00EB05D2">
          <w:rPr>
            <w:rFonts w:ascii="Times New Roman" w:hAnsi="Times New Roman"/>
            <w:bCs/>
            <w:sz w:val="24"/>
            <w:szCs w:val="24"/>
            <w:lang w:eastAsia="sk-SK"/>
          </w:rPr>
          <w:t>4</w:t>
        </w:r>
      </w:hyperlink>
      <w:r w:rsidRPr="00EB05D2">
        <w:rPr>
          <w:rFonts w:ascii="Times New Roman" w:hAnsi="Times New Roman"/>
          <w:sz w:val="24"/>
          <w:szCs w:val="24"/>
          <w:lang w:eastAsia="sk-SK"/>
        </w:rPr>
        <w:t xml:space="preserve"> a</w:t>
      </w:r>
      <w:r w:rsidR="001D18D0">
        <w:rPr>
          <w:rFonts w:ascii="Times New Roman" w:hAnsi="Times New Roman"/>
          <w:sz w:val="24"/>
          <w:szCs w:val="24"/>
          <w:lang w:eastAsia="sk-SK"/>
        </w:rPr>
        <w:t>ž</w:t>
      </w:r>
      <w:r w:rsidRPr="00EB05D2">
        <w:rPr>
          <w:rFonts w:ascii="Times New Roman" w:hAnsi="Times New Roman"/>
          <w:sz w:val="24"/>
          <w:szCs w:val="24"/>
          <w:lang w:eastAsia="sk-SK"/>
        </w:rPr>
        <w:t xml:space="preserve"> </w:t>
      </w:r>
      <w:hyperlink r:id="rId41" w:history="1">
        <w:r w:rsidR="001D18D0">
          <w:rPr>
            <w:rFonts w:ascii="Times New Roman" w:hAnsi="Times New Roman"/>
            <w:bCs/>
            <w:sz w:val="24"/>
            <w:szCs w:val="24"/>
            <w:lang w:eastAsia="sk-SK"/>
          </w:rPr>
          <w:t>6</w:t>
        </w:r>
      </w:hyperlink>
      <w:r w:rsidRPr="00EB05D2">
        <w:rPr>
          <w:rFonts w:ascii="Times New Roman" w:hAnsi="Times New Roman"/>
          <w:sz w:val="24"/>
          <w:szCs w:val="24"/>
          <w:lang w:eastAsia="sk-SK"/>
        </w:rPr>
        <w:t xml:space="preserve">, </w:t>
      </w:r>
      <w:hyperlink r:id="rId46" w:history="1">
        <w:r w:rsidRPr="00EB05D2">
          <w:rPr>
            <w:rFonts w:ascii="Times New Roman" w:hAnsi="Times New Roman"/>
            <w:bCs/>
            <w:sz w:val="24"/>
            <w:szCs w:val="24"/>
            <w:lang w:eastAsia="sk-SK"/>
          </w:rPr>
          <w:t>§ 50 ods. 9</w:t>
        </w:r>
      </w:hyperlink>
      <w:r w:rsidRPr="00EB05D2">
        <w:rPr>
          <w:rFonts w:ascii="Times New Roman" w:hAnsi="Times New Roman"/>
          <w:sz w:val="24"/>
          <w:szCs w:val="24"/>
          <w:lang w:eastAsia="sk-SK"/>
        </w:rPr>
        <w:t xml:space="preserve">, </w:t>
      </w:r>
      <w:hyperlink r:id="rId47" w:history="1">
        <w:r w:rsidRPr="00EB05D2">
          <w:rPr>
            <w:rFonts w:ascii="Times New Roman" w:hAnsi="Times New Roman"/>
            <w:bCs/>
            <w:sz w:val="24"/>
            <w:szCs w:val="24"/>
            <w:lang w:eastAsia="sk-SK"/>
          </w:rPr>
          <w:t>§ 52 ods. 1</w:t>
        </w:r>
      </w:hyperlink>
      <w:r w:rsidRPr="00EB05D2">
        <w:rPr>
          <w:rFonts w:ascii="Times New Roman" w:hAnsi="Times New Roman"/>
          <w:sz w:val="24"/>
          <w:szCs w:val="24"/>
          <w:lang w:eastAsia="sk-SK"/>
        </w:rPr>
        <w:t xml:space="preserve">, </w:t>
      </w:r>
      <w:hyperlink r:id="rId48" w:history="1">
        <w:r w:rsidRPr="00EB05D2">
          <w:rPr>
            <w:rFonts w:ascii="Times New Roman" w:hAnsi="Times New Roman"/>
            <w:bCs/>
            <w:sz w:val="24"/>
            <w:szCs w:val="24"/>
            <w:lang w:eastAsia="sk-SK"/>
          </w:rPr>
          <w:t>§ 54 ods. 3</w:t>
        </w:r>
      </w:hyperlink>
      <w:r w:rsidRPr="00EB05D2">
        <w:rPr>
          <w:rFonts w:ascii="Times New Roman" w:hAnsi="Times New Roman"/>
          <w:sz w:val="24"/>
          <w:szCs w:val="24"/>
          <w:lang w:eastAsia="sk-SK"/>
        </w:rPr>
        <w:t xml:space="preserve"> a </w:t>
      </w:r>
      <w:hyperlink r:id="rId49" w:history="1">
        <w:r w:rsidRPr="00EB05D2">
          <w:rPr>
            <w:rFonts w:ascii="Times New Roman" w:hAnsi="Times New Roman"/>
            <w:bCs/>
            <w:sz w:val="24"/>
            <w:szCs w:val="24"/>
            <w:lang w:eastAsia="sk-SK"/>
          </w:rPr>
          <w:t>6</w:t>
        </w:r>
      </w:hyperlink>
      <w:r w:rsidRPr="00EB05D2">
        <w:rPr>
          <w:rFonts w:ascii="Times New Roman" w:hAnsi="Times New Roman"/>
          <w:sz w:val="24"/>
          <w:szCs w:val="24"/>
          <w:lang w:eastAsia="sk-SK"/>
        </w:rPr>
        <w:t xml:space="preserve">, </w:t>
      </w:r>
      <w:hyperlink r:id="rId50" w:history="1">
        <w:r w:rsidRPr="00EB05D2" w:rsidR="00254161">
          <w:rPr>
            <w:rFonts w:ascii="Times New Roman" w:hAnsi="Times New Roman"/>
            <w:bCs/>
            <w:sz w:val="24"/>
            <w:szCs w:val="24"/>
            <w:lang w:eastAsia="sk-SK"/>
          </w:rPr>
          <w:t>§ 56 ods. 4</w:t>
        </w:r>
      </w:hyperlink>
      <w:r w:rsidR="003A09BB">
        <w:rPr>
          <w:rFonts w:ascii="Times New Roman" w:hAnsi="Times New Roman"/>
          <w:bCs/>
          <w:sz w:val="24"/>
          <w:szCs w:val="24"/>
          <w:lang w:eastAsia="sk-SK"/>
        </w:rPr>
        <w:t>, 5</w:t>
      </w:r>
      <w:r w:rsidRPr="00EB05D2" w:rsidR="00254161">
        <w:rPr>
          <w:rFonts w:ascii="Times New Roman" w:hAnsi="Times New Roman"/>
          <w:sz w:val="24"/>
          <w:szCs w:val="24"/>
          <w:lang w:eastAsia="sk-SK"/>
        </w:rPr>
        <w:t xml:space="preserve"> a </w:t>
      </w:r>
      <w:hyperlink r:id="rId51" w:history="1">
        <w:r w:rsidRPr="00EB05D2" w:rsidR="00254161">
          <w:rPr>
            <w:rFonts w:ascii="Times New Roman" w:hAnsi="Times New Roman"/>
            <w:bCs/>
            <w:sz w:val="24"/>
            <w:szCs w:val="24"/>
            <w:lang w:eastAsia="sk-SK"/>
          </w:rPr>
          <w:t>8</w:t>
        </w:r>
      </w:hyperlink>
      <w:r w:rsidRPr="00EB05D2" w:rsidR="00254161">
        <w:rPr>
          <w:rFonts w:ascii="Times New Roman" w:hAnsi="Times New Roman"/>
          <w:sz w:val="24"/>
          <w:szCs w:val="24"/>
          <w:lang w:eastAsia="sk-SK"/>
        </w:rPr>
        <w:t>,</w:t>
      </w:r>
      <w:r w:rsidRPr="00EB05D2">
        <w:rPr>
          <w:rFonts w:ascii="Times New Roman" w:hAnsi="Times New Roman"/>
          <w:sz w:val="24"/>
          <w:szCs w:val="24"/>
          <w:lang w:eastAsia="sk-SK"/>
        </w:rPr>
        <w:t xml:space="preserve"> </w:t>
      </w:r>
      <w:hyperlink r:id="rId52" w:history="1">
        <w:r w:rsidRPr="00EB05D2" w:rsidR="00254161">
          <w:rPr>
            <w:rFonts w:ascii="Times New Roman" w:hAnsi="Times New Roman"/>
            <w:bCs/>
            <w:sz w:val="24"/>
            <w:szCs w:val="24"/>
            <w:lang w:eastAsia="sk-SK"/>
          </w:rPr>
          <w:t>§ 57 ods. 2</w:t>
        </w:r>
      </w:hyperlink>
      <w:r w:rsidR="003A09BB">
        <w:rPr>
          <w:rFonts w:ascii="Times New Roman" w:hAnsi="Times New Roman"/>
          <w:sz w:val="24"/>
          <w:szCs w:val="24"/>
          <w:lang w:eastAsia="sk-SK"/>
        </w:rPr>
        <w:t xml:space="preserve">, </w:t>
      </w:r>
      <w:hyperlink r:id="rId53" w:history="1">
        <w:r w:rsidRPr="00EB05D2" w:rsidR="00254161">
          <w:rPr>
            <w:rFonts w:ascii="Times New Roman" w:hAnsi="Times New Roman"/>
            <w:bCs/>
            <w:sz w:val="24"/>
            <w:szCs w:val="24"/>
            <w:lang w:eastAsia="sk-SK"/>
          </w:rPr>
          <w:t>4</w:t>
        </w:r>
      </w:hyperlink>
      <w:r w:rsidRPr="00EB05D2" w:rsidR="00254161">
        <w:rPr>
          <w:rFonts w:ascii="Times New Roman" w:hAnsi="Times New Roman"/>
          <w:sz w:val="24"/>
          <w:szCs w:val="24"/>
          <w:lang w:eastAsia="sk-SK"/>
        </w:rPr>
        <w:t xml:space="preserve">, </w:t>
      </w:r>
      <w:hyperlink r:id="rId54" w:history="1">
        <w:r w:rsidRPr="00EB05D2" w:rsidR="00254161">
          <w:rPr>
            <w:rFonts w:ascii="Times New Roman" w:hAnsi="Times New Roman"/>
            <w:bCs/>
            <w:sz w:val="24"/>
            <w:szCs w:val="24"/>
            <w:lang w:eastAsia="sk-SK"/>
          </w:rPr>
          <w:t>7</w:t>
        </w:r>
      </w:hyperlink>
      <w:r w:rsidR="003A09BB">
        <w:rPr>
          <w:rFonts w:ascii="Times New Roman" w:hAnsi="Times New Roman"/>
          <w:sz w:val="24"/>
          <w:szCs w:val="24"/>
          <w:lang w:eastAsia="sk-SK"/>
        </w:rPr>
        <w:t xml:space="preserve">, </w:t>
      </w:r>
      <w:hyperlink r:id="rId55" w:history="1">
        <w:r w:rsidRPr="00EB05D2" w:rsidR="00254161">
          <w:rPr>
            <w:rFonts w:ascii="Times New Roman" w:hAnsi="Times New Roman"/>
            <w:bCs/>
            <w:sz w:val="24"/>
            <w:szCs w:val="24"/>
            <w:lang w:eastAsia="sk-SK"/>
          </w:rPr>
          <w:t>8</w:t>
        </w:r>
      </w:hyperlink>
      <w:r w:rsidR="003A09BB">
        <w:rPr>
          <w:rFonts w:ascii="Times New Roman" w:hAnsi="Times New Roman"/>
          <w:bCs/>
          <w:sz w:val="24"/>
          <w:szCs w:val="24"/>
          <w:lang w:eastAsia="sk-SK"/>
        </w:rPr>
        <w:t>,</w:t>
      </w:r>
      <w:r w:rsidRPr="00EB05D2" w:rsidR="00254161">
        <w:rPr>
          <w:rFonts w:ascii="Times New Roman" w:hAnsi="Times New Roman"/>
          <w:sz w:val="24"/>
          <w:szCs w:val="24"/>
          <w:lang w:eastAsia="sk-SK"/>
        </w:rPr>
        <w:t xml:space="preserve"> </w:t>
      </w:r>
      <w:hyperlink r:id="rId56" w:history="1">
        <w:r w:rsidRPr="00EB05D2">
          <w:rPr>
            <w:rFonts w:ascii="Times New Roman" w:hAnsi="Times New Roman"/>
            <w:bCs/>
            <w:sz w:val="24"/>
            <w:szCs w:val="24"/>
            <w:lang w:eastAsia="sk-SK"/>
          </w:rPr>
          <w:t xml:space="preserve"> 10 až 12</w:t>
        </w:r>
      </w:hyperlink>
      <w:r w:rsidRPr="00EB05D2">
        <w:rPr>
          <w:rFonts w:ascii="Times New Roman" w:hAnsi="Times New Roman"/>
          <w:sz w:val="24"/>
          <w:szCs w:val="24"/>
          <w:lang w:eastAsia="sk-SK"/>
        </w:rPr>
        <w:t xml:space="preserve">, </w:t>
      </w:r>
      <w:hyperlink r:id="rId57" w:history="1">
        <w:r w:rsidRPr="00EB05D2">
          <w:rPr>
            <w:rFonts w:ascii="Times New Roman" w:hAnsi="Times New Roman"/>
            <w:bCs/>
            <w:sz w:val="24"/>
            <w:szCs w:val="24"/>
            <w:lang w:eastAsia="sk-SK"/>
          </w:rPr>
          <w:t>§ 58 ods. 5</w:t>
        </w:r>
      </w:hyperlink>
      <w:r w:rsidR="003A09BB">
        <w:rPr>
          <w:rFonts w:ascii="Times New Roman" w:hAnsi="Times New Roman"/>
          <w:sz w:val="24"/>
          <w:szCs w:val="24"/>
          <w:lang w:eastAsia="sk-SK"/>
        </w:rPr>
        <w:t>,</w:t>
      </w:r>
      <w:r w:rsidRPr="00EB05D2">
        <w:rPr>
          <w:rFonts w:ascii="Times New Roman" w:hAnsi="Times New Roman"/>
          <w:sz w:val="24"/>
          <w:szCs w:val="24"/>
          <w:lang w:eastAsia="sk-SK"/>
        </w:rPr>
        <w:t xml:space="preserve"> </w:t>
      </w:r>
      <w:hyperlink r:id="rId58" w:history="1">
        <w:r w:rsidRPr="00EB05D2">
          <w:rPr>
            <w:rFonts w:ascii="Times New Roman" w:hAnsi="Times New Roman"/>
            <w:bCs/>
            <w:sz w:val="24"/>
            <w:szCs w:val="24"/>
            <w:lang w:eastAsia="sk-SK"/>
          </w:rPr>
          <w:t>7</w:t>
        </w:r>
      </w:hyperlink>
      <w:r w:rsidRPr="00EB05D2" w:rsidR="00254161">
        <w:rPr>
          <w:rFonts w:ascii="Times New Roman" w:hAnsi="Times New Roman"/>
          <w:sz w:val="24"/>
          <w:szCs w:val="24"/>
          <w:lang w:eastAsia="sk-SK"/>
        </w:rPr>
        <w:t>a</w:t>
      </w:r>
      <w:r w:rsidR="003A09BB">
        <w:rPr>
          <w:rFonts w:ascii="Times New Roman" w:hAnsi="Times New Roman"/>
          <w:sz w:val="24"/>
          <w:szCs w:val="24"/>
          <w:lang w:eastAsia="sk-SK"/>
        </w:rPr>
        <w:t>ž</w:t>
      </w:r>
      <w:r w:rsidRPr="00EB05D2" w:rsidR="00254161">
        <w:rPr>
          <w:rFonts w:ascii="Times New Roman" w:hAnsi="Times New Roman"/>
          <w:sz w:val="24"/>
          <w:szCs w:val="24"/>
          <w:lang w:eastAsia="sk-SK"/>
        </w:rPr>
        <w:t xml:space="preserve"> </w:t>
      </w:r>
      <w:hyperlink r:id="rId59" w:history="1">
        <w:r w:rsidRPr="00EB05D2" w:rsidR="00254161">
          <w:rPr>
            <w:rFonts w:ascii="Times New Roman" w:hAnsi="Times New Roman"/>
            <w:bCs/>
            <w:sz w:val="24"/>
            <w:szCs w:val="24"/>
            <w:lang w:eastAsia="sk-SK"/>
          </w:rPr>
          <w:t>9</w:t>
        </w:r>
      </w:hyperlink>
      <w:r w:rsidRPr="00EB05D2" w:rsidR="00254161">
        <w:rPr>
          <w:rFonts w:ascii="Times New Roman" w:hAnsi="Times New Roman"/>
          <w:sz w:val="24"/>
          <w:szCs w:val="24"/>
          <w:lang w:eastAsia="sk-SK"/>
        </w:rPr>
        <w:t xml:space="preserve">, </w:t>
      </w:r>
      <w:hyperlink r:id="rId60" w:history="1">
        <w:r w:rsidRPr="00EB05D2">
          <w:rPr>
            <w:rFonts w:ascii="Times New Roman" w:hAnsi="Times New Roman"/>
            <w:bCs/>
            <w:sz w:val="24"/>
            <w:szCs w:val="24"/>
            <w:lang w:eastAsia="sk-SK"/>
          </w:rPr>
          <w:t>§ 59 ods. 1</w:t>
        </w:r>
      </w:hyperlink>
      <w:r w:rsidR="003A09BB">
        <w:rPr>
          <w:rFonts w:ascii="Times New Roman" w:hAnsi="Times New Roman"/>
          <w:sz w:val="24"/>
          <w:szCs w:val="24"/>
          <w:lang w:eastAsia="sk-SK"/>
        </w:rPr>
        <w:t>,</w:t>
      </w:r>
      <w:r w:rsidR="00A97270">
        <w:rPr>
          <w:rFonts w:ascii="Times New Roman" w:hAnsi="Times New Roman"/>
          <w:sz w:val="24"/>
          <w:szCs w:val="24"/>
          <w:lang w:eastAsia="sk-SK"/>
        </w:rPr>
        <w:t xml:space="preserve"> </w:t>
      </w:r>
      <w:hyperlink r:id="rId61" w:history="1">
        <w:r w:rsidRPr="00EB05D2">
          <w:rPr>
            <w:rFonts w:ascii="Times New Roman" w:hAnsi="Times New Roman"/>
            <w:bCs/>
            <w:sz w:val="24"/>
            <w:szCs w:val="24"/>
            <w:lang w:eastAsia="sk-SK"/>
          </w:rPr>
          <w:t>3</w:t>
        </w:r>
      </w:hyperlink>
      <w:r w:rsidR="003A09BB">
        <w:rPr>
          <w:rFonts w:ascii="Times New Roman" w:hAnsi="Times New Roman"/>
          <w:sz w:val="24"/>
          <w:szCs w:val="24"/>
          <w:lang w:eastAsia="sk-SK"/>
        </w:rPr>
        <w:t xml:space="preserve"> a 4</w:t>
      </w:r>
      <w:r w:rsidRPr="00EB05D2" w:rsidR="003A09BB">
        <w:rPr>
          <w:rFonts w:ascii="Times New Roman" w:hAnsi="Times New Roman"/>
          <w:sz w:val="24"/>
          <w:szCs w:val="24"/>
          <w:lang w:eastAsia="sk-SK"/>
        </w:rPr>
        <w:t xml:space="preserve"> </w:t>
      </w:r>
      <w:r w:rsidRPr="00EB05D2" w:rsidR="00254161">
        <w:rPr>
          <w:rFonts w:ascii="Times New Roman" w:hAnsi="Times New Roman"/>
          <w:sz w:val="24"/>
          <w:szCs w:val="24"/>
          <w:lang w:eastAsia="sk-SK"/>
        </w:rPr>
        <w:t xml:space="preserve">, </w:t>
      </w:r>
      <w:hyperlink r:id="rId62" w:history="1">
        <w:r w:rsidRPr="00EB05D2" w:rsidR="00254161">
          <w:rPr>
            <w:rFonts w:ascii="Times New Roman" w:hAnsi="Times New Roman"/>
            <w:bCs/>
            <w:sz w:val="24"/>
            <w:szCs w:val="24"/>
            <w:lang w:eastAsia="sk-SK"/>
          </w:rPr>
          <w:t>§ 60 ods. 1</w:t>
        </w:r>
      </w:hyperlink>
      <w:r w:rsidRPr="00EB05D2" w:rsidR="00254161">
        <w:rPr>
          <w:rFonts w:ascii="Times New Roman" w:hAnsi="Times New Roman"/>
          <w:sz w:val="24"/>
          <w:szCs w:val="24"/>
          <w:lang w:eastAsia="sk-SK"/>
        </w:rPr>
        <w:t xml:space="preserve">, </w:t>
      </w:r>
      <w:hyperlink r:id="rId63" w:history="1">
        <w:r w:rsidRPr="00EB05D2" w:rsidR="00254161">
          <w:rPr>
            <w:rFonts w:ascii="Times New Roman" w:hAnsi="Times New Roman"/>
            <w:bCs/>
            <w:sz w:val="24"/>
            <w:szCs w:val="24"/>
            <w:lang w:eastAsia="sk-SK"/>
          </w:rPr>
          <w:t>§ 61</w:t>
        </w:r>
      </w:hyperlink>
      <w:r w:rsidRPr="00EB05D2" w:rsidR="00254161">
        <w:rPr>
          <w:rFonts w:ascii="Times New Roman" w:hAnsi="Times New Roman"/>
          <w:sz w:val="24"/>
          <w:szCs w:val="24"/>
          <w:lang w:eastAsia="sk-SK"/>
        </w:rPr>
        <w:t xml:space="preserve">, </w:t>
      </w:r>
      <w:hyperlink r:id="rId64" w:history="1">
        <w:r w:rsidRPr="00EB05D2">
          <w:rPr>
            <w:rFonts w:ascii="Times New Roman" w:hAnsi="Times New Roman"/>
            <w:bCs/>
            <w:sz w:val="24"/>
            <w:szCs w:val="24"/>
            <w:lang w:eastAsia="sk-SK"/>
          </w:rPr>
          <w:t>§ 63 ods. 5 až 7</w:t>
        </w:r>
      </w:hyperlink>
      <w:r w:rsidRPr="00EB05D2">
        <w:rPr>
          <w:rFonts w:ascii="Times New Roman" w:hAnsi="Times New Roman"/>
          <w:sz w:val="24"/>
          <w:szCs w:val="24"/>
          <w:lang w:eastAsia="sk-SK"/>
        </w:rPr>
        <w:t xml:space="preserve"> a </w:t>
      </w:r>
      <w:hyperlink r:id="rId65" w:history="1">
        <w:r w:rsidRPr="00EB05D2">
          <w:rPr>
            <w:rFonts w:ascii="Times New Roman" w:hAnsi="Times New Roman"/>
            <w:bCs/>
            <w:sz w:val="24"/>
            <w:szCs w:val="24"/>
            <w:lang w:eastAsia="sk-SK"/>
          </w:rPr>
          <w:t>9</w:t>
        </w:r>
      </w:hyperlink>
      <w:r w:rsidRPr="00EB05D2">
        <w:rPr>
          <w:rFonts w:ascii="Times New Roman" w:hAnsi="Times New Roman"/>
          <w:sz w:val="24"/>
          <w:szCs w:val="24"/>
          <w:lang w:eastAsia="sk-SK"/>
        </w:rPr>
        <w:t xml:space="preserve">, </w:t>
      </w:r>
      <w:hyperlink r:id="rId66" w:history="1">
        <w:r w:rsidRPr="00EB05D2">
          <w:rPr>
            <w:rFonts w:ascii="Times New Roman" w:hAnsi="Times New Roman"/>
            <w:bCs/>
            <w:sz w:val="24"/>
            <w:szCs w:val="24"/>
            <w:lang w:eastAsia="sk-SK"/>
          </w:rPr>
          <w:t>§ 64 ods. 3</w:t>
        </w:r>
      </w:hyperlink>
      <w:r w:rsidRPr="00EB05D2">
        <w:rPr>
          <w:rFonts w:ascii="Times New Roman" w:hAnsi="Times New Roman"/>
          <w:sz w:val="24"/>
          <w:szCs w:val="24"/>
          <w:lang w:eastAsia="sk-SK"/>
        </w:rPr>
        <w:t xml:space="preserve">, </w:t>
      </w:r>
      <w:hyperlink r:id="rId67" w:history="1">
        <w:r w:rsidRPr="00EB05D2">
          <w:rPr>
            <w:rFonts w:ascii="Times New Roman" w:hAnsi="Times New Roman"/>
            <w:bCs/>
            <w:sz w:val="24"/>
            <w:szCs w:val="24"/>
            <w:lang w:eastAsia="sk-SK"/>
          </w:rPr>
          <w:t>5</w:t>
        </w:r>
      </w:hyperlink>
      <w:r w:rsidRPr="00EB05D2">
        <w:rPr>
          <w:rFonts w:ascii="Times New Roman" w:hAnsi="Times New Roman"/>
          <w:sz w:val="24"/>
          <w:szCs w:val="24"/>
          <w:lang w:eastAsia="sk-SK"/>
        </w:rPr>
        <w:t xml:space="preserve">, </w:t>
      </w:r>
      <w:hyperlink r:id="rId68" w:history="1">
        <w:r w:rsidRPr="00EB05D2">
          <w:rPr>
            <w:rFonts w:ascii="Times New Roman" w:hAnsi="Times New Roman"/>
            <w:bCs/>
            <w:sz w:val="24"/>
            <w:szCs w:val="24"/>
            <w:lang w:eastAsia="sk-SK"/>
          </w:rPr>
          <w:t>6</w:t>
        </w:r>
      </w:hyperlink>
      <w:r w:rsidRPr="00EB05D2">
        <w:rPr>
          <w:rFonts w:ascii="Times New Roman" w:hAnsi="Times New Roman"/>
          <w:sz w:val="24"/>
          <w:szCs w:val="24"/>
          <w:lang w:eastAsia="sk-SK"/>
        </w:rPr>
        <w:t xml:space="preserve"> a </w:t>
      </w:r>
      <w:hyperlink r:id="rId69" w:history="1">
        <w:r w:rsidRPr="00EB05D2">
          <w:rPr>
            <w:rFonts w:ascii="Times New Roman" w:hAnsi="Times New Roman"/>
            <w:bCs/>
            <w:sz w:val="24"/>
            <w:szCs w:val="24"/>
            <w:lang w:eastAsia="sk-SK"/>
          </w:rPr>
          <w:t>8</w:t>
        </w:r>
      </w:hyperlink>
      <w:r w:rsidR="00254161">
        <w:rPr>
          <w:rFonts w:ascii="Times New Roman" w:hAnsi="Times New Roman"/>
          <w:bCs/>
          <w:sz w:val="24"/>
          <w:szCs w:val="24"/>
          <w:lang w:eastAsia="sk-SK"/>
        </w:rPr>
        <w:t>,</w:t>
      </w:r>
      <w:r w:rsidRPr="00EB05D2">
        <w:rPr>
          <w:rFonts w:ascii="Times New Roman" w:hAnsi="Times New Roman"/>
          <w:sz w:val="24"/>
          <w:szCs w:val="24"/>
          <w:lang w:eastAsia="sk-SK"/>
        </w:rPr>
        <w:t xml:space="preserve"> </w:t>
      </w:r>
      <w:hyperlink r:id="rId70" w:history="1">
        <w:r w:rsidRPr="00EB05D2" w:rsidR="00254161">
          <w:rPr>
            <w:rFonts w:ascii="Times New Roman" w:hAnsi="Times New Roman"/>
            <w:bCs/>
            <w:sz w:val="24"/>
            <w:szCs w:val="24"/>
            <w:lang w:eastAsia="sk-SK"/>
          </w:rPr>
          <w:t>§ 66 ods. 3</w:t>
        </w:r>
      </w:hyperlink>
      <w:r w:rsidRPr="00EB05D2" w:rsidR="00254161">
        <w:rPr>
          <w:rFonts w:ascii="Times New Roman" w:hAnsi="Times New Roman"/>
          <w:sz w:val="24"/>
          <w:szCs w:val="24"/>
          <w:lang w:eastAsia="sk-SK"/>
        </w:rPr>
        <w:t xml:space="preserve"> druhej vety, </w:t>
      </w:r>
      <w:hyperlink r:id="rId71" w:history="1">
        <w:r w:rsidRPr="00EB05D2" w:rsidR="00254161">
          <w:rPr>
            <w:rFonts w:ascii="Times New Roman" w:hAnsi="Times New Roman"/>
            <w:bCs/>
            <w:sz w:val="24"/>
            <w:szCs w:val="24"/>
            <w:lang w:eastAsia="sk-SK"/>
          </w:rPr>
          <w:t xml:space="preserve">§ 67 ods. </w:t>
        </w:r>
      </w:hyperlink>
      <w:r w:rsidR="00224B58">
        <w:rPr>
          <w:rFonts w:ascii="Times New Roman" w:hAnsi="Times New Roman"/>
          <w:bCs/>
          <w:sz w:val="24"/>
          <w:szCs w:val="24"/>
          <w:lang w:eastAsia="sk-SK"/>
        </w:rPr>
        <w:t>6</w:t>
      </w:r>
      <w:r w:rsidR="00B42540">
        <w:rPr>
          <w:rFonts w:ascii="Times New Roman" w:hAnsi="Times New Roman"/>
          <w:bCs/>
          <w:sz w:val="24"/>
          <w:szCs w:val="24"/>
          <w:lang w:eastAsia="sk-SK"/>
        </w:rPr>
        <w:t xml:space="preserve"> </w:t>
      </w:r>
      <w:r w:rsidRPr="00EB05D2">
        <w:rPr>
          <w:rFonts w:ascii="Times New Roman" w:hAnsi="Times New Roman"/>
          <w:sz w:val="24"/>
          <w:szCs w:val="24"/>
          <w:lang w:eastAsia="sk-SK"/>
        </w:rPr>
        <w:t>alebo ustanovení osobitného predpisu,</w:t>
      </w:r>
      <w:hyperlink r:id="rId72" w:history="1">
        <w:r w:rsidRPr="00EB05D2">
          <w:rPr>
            <w:rFonts w:ascii="Times New Roman" w:hAnsi="Times New Roman"/>
            <w:bCs/>
            <w:sz w:val="24"/>
            <w:szCs w:val="24"/>
            <w:vertAlign w:val="superscript"/>
            <w:lang w:eastAsia="sk-SK"/>
          </w:rPr>
          <w:t>57</w:t>
        </w:r>
        <w:r w:rsidRPr="00EB05D2">
          <w:rPr>
            <w:rFonts w:ascii="Times New Roman" w:hAnsi="Times New Roman"/>
            <w:bCs/>
            <w:sz w:val="24"/>
            <w:szCs w:val="24"/>
            <w:lang w:eastAsia="sk-SK"/>
          </w:rPr>
          <w:t>)</w:t>
        </w:r>
      </w:hyperlink>
      <w:r w:rsidRPr="00EB05D2">
        <w:rPr>
          <w:rFonts w:ascii="Times New Roman" w:hAnsi="Times New Roman"/>
          <w:sz w:val="24"/>
          <w:szCs w:val="24"/>
          <w:lang w:eastAsia="sk-SK"/>
        </w:rPr>
        <w:t xml:space="preserve"> pokutu </w:t>
      </w:r>
      <w:r w:rsidR="00FE5F94">
        <w:rPr>
          <w:rFonts w:ascii="Times New Roman" w:hAnsi="Times New Roman"/>
          <w:sz w:val="24"/>
          <w:szCs w:val="24"/>
          <w:lang w:eastAsia="sk-SK"/>
        </w:rPr>
        <w:t>od 200 eur do 5 % z obratu podniku podľa odseku 4 za predchádzajúce účtovné obdobie</w:t>
      </w:r>
      <w:r w:rsidR="007C1D5B">
        <w:rPr>
          <w:rFonts w:ascii="Times New Roman" w:hAnsi="Times New Roman"/>
          <w:sz w:val="24"/>
          <w:szCs w:val="24"/>
          <w:lang w:eastAsia="sk-SK"/>
        </w:rPr>
        <w:t>.</w:t>
      </w:r>
    </w:p>
    <w:p w:rsidR="00FE5F94" w:rsidRPr="00EB05D2" w:rsidP="00FD12DB">
      <w:pPr>
        <w:pStyle w:val="ListParagraph"/>
        <w:bidi w:val="0"/>
        <w:spacing w:after="0" w:line="240" w:lineRule="auto"/>
        <w:jc w:val="both"/>
        <w:rPr>
          <w:rFonts w:ascii="Times New Roman" w:hAnsi="Times New Roman"/>
          <w:sz w:val="24"/>
          <w:szCs w:val="24"/>
          <w:lang w:eastAsia="sk-SK"/>
        </w:rPr>
      </w:pPr>
    </w:p>
    <w:p w:rsidR="00951599" w:rsidRPr="00EB05D2" w:rsidP="00654BC4">
      <w:pPr>
        <w:pStyle w:val="ListParagraph"/>
        <w:bidi w:val="0"/>
        <w:spacing w:after="0" w:line="240" w:lineRule="auto"/>
        <w:jc w:val="both"/>
        <w:rPr>
          <w:rFonts w:ascii="Times New Roman" w:hAnsi="Times New Roman"/>
          <w:sz w:val="24"/>
          <w:szCs w:val="24"/>
          <w:lang w:eastAsia="sk-SK"/>
        </w:rPr>
      </w:pPr>
      <w:r w:rsidRPr="00EB05D2" w:rsidR="00BD32D3">
        <w:rPr>
          <w:rFonts w:ascii="Times New Roman" w:hAnsi="Times New Roman"/>
          <w:sz w:val="24"/>
          <w:szCs w:val="24"/>
          <w:lang w:eastAsia="sk-SK"/>
        </w:rPr>
        <w:t xml:space="preserve">(2) </w:t>
      </w:r>
      <w:r w:rsidRPr="00EB05D2">
        <w:rPr>
          <w:rFonts w:ascii="Times New Roman" w:hAnsi="Times New Roman"/>
          <w:sz w:val="24"/>
          <w:szCs w:val="24"/>
          <w:lang w:eastAsia="sk-SK"/>
        </w:rPr>
        <w:t>Úrad uloží tomu, kto nesplnil alebo porušil podmienky číslovacieho plánu alebo niektorú z povinností určenú v rozhodnutí úradu vydanom podľa</w:t>
      </w:r>
    </w:p>
    <w:p w:rsidR="00951599" w:rsidRPr="00EB05D2" w:rsidP="002B6E5A">
      <w:pPr>
        <w:pStyle w:val="ListParagraph"/>
        <w:numPr>
          <w:numId w:val="3"/>
        </w:numPr>
        <w:bidi w:val="0"/>
        <w:spacing w:after="0" w:line="240" w:lineRule="auto"/>
        <w:ind w:left="1701" w:hanging="425"/>
        <w:jc w:val="both"/>
        <w:rPr>
          <w:rFonts w:ascii="Times New Roman" w:hAnsi="Times New Roman"/>
          <w:sz w:val="24"/>
          <w:szCs w:val="24"/>
          <w:lang w:eastAsia="sk-SK"/>
        </w:rPr>
      </w:pPr>
      <w:r w:rsidRPr="00EB05D2">
        <w:rPr>
          <w:rFonts w:ascii="Times New Roman" w:hAnsi="Times New Roman"/>
          <w:sz w:val="24"/>
          <w:szCs w:val="24"/>
          <w:lang w:eastAsia="sk-SK"/>
        </w:rPr>
        <w:t xml:space="preserve">odseku </w:t>
      </w:r>
      <w:r w:rsidR="009F720D">
        <w:rPr>
          <w:rFonts w:ascii="Times New Roman" w:hAnsi="Times New Roman"/>
          <w:sz w:val="24"/>
          <w:szCs w:val="24"/>
          <w:lang w:eastAsia="sk-SK"/>
        </w:rPr>
        <w:t>9</w:t>
      </w:r>
      <w:r w:rsidRPr="00EB05D2">
        <w:rPr>
          <w:rFonts w:ascii="Times New Roman" w:hAnsi="Times New Roman"/>
          <w:sz w:val="24"/>
          <w:szCs w:val="24"/>
          <w:lang w:eastAsia="sk-SK"/>
        </w:rPr>
        <w:t xml:space="preserve">, </w:t>
      </w:r>
      <w:hyperlink r:id="rId73" w:history="1">
        <w:r w:rsidRPr="00EB05D2">
          <w:rPr>
            <w:rFonts w:ascii="Times New Roman" w:hAnsi="Times New Roman"/>
            <w:bCs/>
            <w:sz w:val="24"/>
            <w:szCs w:val="24"/>
            <w:lang w:eastAsia="sk-SK"/>
          </w:rPr>
          <w:t>§ 10 ods. 8</w:t>
        </w:r>
      </w:hyperlink>
      <w:r w:rsidRPr="00EB05D2">
        <w:rPr>
          <w:rFonts w:ascii="Times New Roman" w:hAnsi="Times New Roman"/>
          <w:sz w:val="24"/>
          <w:szCs w:val="24"/>
          <w:lang w:eastAsia="sk-SK"/>
        </w:rPr>
        <w:t xml:space="preserve">, </w:t>
      </w:r>
      <w:hyperlink r:id="rId74" w:history="1">
        <w:r w:rsidRPr="00EB05D2">
          <w:rPr>
            <w:rFonts w:ascii="Times New Roman" w:hAnsi="Times New Roman"/>
            <w:bCs/>
            <w:sz w:val="24"/>
            <w:szCs w:val="24"/>
            <w:lang w:eastAsia="sk-SK"/>
          </w:rPr>
          <w:t>§ 12 ods. 1</w:t>
        </w:r>
      </w:hyperlink>
      <w:r w:rsidRPr="00EB05D2">
        <w:rPr>
          <w:rFonts w:ascii="Times New Roman" w:hAnsi="Times New Roman"/>
          <w:sz w:val="24"/>
          <w:szCs w:val="24"/>
          <w:lang w:eastAsia="sk-SK"/>
        </w:rPr>
        <w:t xml:space="preserve">, </w:t>
      </w:r>
      <w:hyperlink r:id="rId75" w:history="1">
        <w:r w:rsidRPr="00EB05D2">
          <w:rPr>
            <w:rFonts w:ascii="Times New Roman" w:hAnsi="Times New Roman"/>
            <w:bCs/>
            <w:sz w:val="24"/>
            <w:szCs w:val="24"/>
            <w:lang w:eastAsia="sk-SK"/>
          </w:rPr>
          <w:t>§ 18 ods. 1</w:t>
        </w:r>
      </w:hyperlink>
      <w:r w:rsidRPr="00EB05D2">
        <w:rPr>
          <w:rFonts w:ascii="Times New Roman" w:hAnsi="Times New Roman"/>
          <w:sz w:val="24"/>
          <w:szCs w:val="24"/>
          <w:lang w:eastAsia="sk-SK"/>
        </w:rPr>
        <w:t xml:space="preserve">, </w:t>
      </w:r>
      <w:hyperlink r:id="rId76" w:history="1">
        <w:r w:rsidRPr="00EB05D2">
          <w:rPr>
            <w:rFonts w:ascii="Times New Roman" w:hAnsi="Times New Roman"/>
            <w:bCs/>
            <w:sz w:val="24"/>
            <w:szCs w:val="24"/>
            <w:lang w:eastAsia="sk-SK"/>
          </w:rPr>
          <w:t>§ 27 ods. 6</w:t>
        </w:r>
      </w:hyperlink>
      <w:r w:rsidRPr="00EB05D2">
        <w:rPr>
          <w:rFonts w:ascii="Times New Roman" w:hAnsi="Times New Roman"/>
          <w:sz w:val="24"/>
          <w:szCs w:val="24"/>
          <w:lang w:eastAsia="sk-SK"/>
        </w:rPr>
        <w:t xml:space="preserve">, </w:t>
      </w:r>
      <w:hyperlink r:id="rId77" w:history="1">
        <w:r w:rsidRPr="00EB05D2">
          <w:rPr>
            <w:rFonts w:ascii="Times New Roman" w:hAnsi="Times New Roman"/>
            <w:bCs/>
            <w:sz w:val="24"/>
            <w:szCs w:val="24"/>
            <w:lang w:eastAsia="sk-SK"/>
          </w:rPr>
          <w:t>§ 39 ods. 2</w:t>
        </w:r>
      </w:hyperlink>
      <w:r w:rsidRPr="00EB05D2">
        <w:rPr>
          <w:rFonts w:ascii="Times New Roman" w:hAnsi="Times New Roman"/>
          <w:sz w:val="24"/>
          <w:szCs w:val="24"/>
          <w:lang w:eastAsia="sk-SK"/>
        </w:rPr>
        <w:t xml:space="preserve">, </w:t>
      </w:r>
      <w:hyperlink r:id="rId78" w:history="1">
        <w:r w:rsidRPr="00EB05D2">
          <w:rPr>
            <w:rFonts w:ascii="Times New Roman" w:hAnsi="Times New Roman"/>
            <w:bCs/>
            <w:sz w:val="24"/>
            <w:szCs w:val="24"/>
            <w:lang w:eastAsia="sk-SK"/>
          </w:rPr>
          <w:t>§ 50 ods. 3</w:t>
        </w:r>
      </w:hyperlink>
      <w:r w:rsidRPr="00EB05D2">
        <w:rPr>
          <w:rFonts w:ascii="Times New Roman" w:hAnsi="Times New Roman"/>
          <w:sz w:val="24"/>
          <w:szCs w:val="24"/>
          <w:lang w:eastAsia="sk-SK"/>
        </w:rPr>
        <w:t xml:space="preserve"> a </w:t>
      </w:r>
      <w:hyperlink r:id="rId79" w:history="1">
        <w:r w:rsidRPr="00EB05D2">
          <w:rPr>
            <w:rFonts w:ascii="Times New Roman" w:hAnsi="Times New Roman"/>
            <w:bCs/>
            <w:sz w:val="24"/>
            <w:szCs w:val="24"/>
            <w:lang w:eastAsia="sk-SK"/>
          </w:rPr>
          <w:t>8</w:t>
        </w:r>
      </w:hyperlink>
      <w:r w:rsidRPr="00EB05D2">
        <w:rPr>
          <w:rFonts w:ascii="Times New Roman" w:hAnsi="Times New Roman"/>
          <w:sz w:val="24"/>
          <w:szCs w:val="24"/>
          <w:lang w:eastAsia="sk-SK"/>
        </w:rPr>
        <w:t xml:space="preserve">, </w:t>
      </w:r>
      <w:hyperlink r:id="rId80" w:history="1">
        <w:r w:rsidRPr="00EB05D2">
          <w:rPr>
            <w:rFonts w:ascii="Times New Roman" w:hAnsi="Times New Roman"/>
            <w:bCs/>
            <w:sz w:val="24"/>
            <w:szCs w:val="24"/>
            <w:lang w:eastAsia="sk-SK"/>
          </w:rPr>
          <w:t>§ 51 ods. 1</w:t>
        </w:r>
      </w:hyperlink>
      <w:r w:rsidRPr="00EB05D2">
        <w:rPr>
          <w:rFonts w:ascii="Times New Roman" w:hAnsi="Times New Roman"/>
          <w:sz w:val="24"/>
          <w:szCs w:val="24"/>
          <w:lang w:eastAsia="sk-SK"/>
        </w:rPr>
        <w:t xml:space="preserve">, </w:t>
      </w:r>
      <w:hyperlink r:id="rId81" w:history="1">
        <w:r w:rsidRPr="00EB05D2">
          <w:rPr>
            <w:rFonts w:ascii="Times New Roman" w:hAnsi="Times New Roman"/>
            <w:bCs/>
            <w:sz w:val="24"/>
            <w:szCs w:val="24"/>
            <w:lang w:eastAsia="sk-SK"/>
          </w:rPr>
          <w:t>§ 52 ods. 2</w:t>
        </w:r>
      </w:hyperlink>
      <w:r w:rsidRPr="00EB05D2">
        <w:rPr>
          <w:rFonts w:ascii="Times New Roman" w:hAnsi="Times New Roman"/>
          <w:sz w:val="24"/>
          <w:szCs w:val="24"/>
          <w:lang w:eastAsia="sk-SK"/>
        </w:rPr>
        <w:t xml:space="preserve"> a </w:t>
      </w:r>
      <w:hyperlink r:id="rId82" w:history="1">
        <w:r w:rsidRPr="00EB05D2">
          <w:rPr>
            <w:rFonts w:ascii="Times New Roman" w:hAnsi="Times New Roman"/>
            <w:bCs/>
            <w:sz w:val="24"/>
            <w:szCs w:val="24"/>
            <w:lang w:eastAsia="sk-SK"/>
          </w:rPr>
          <w:t>5</w:t>
        </w:r>
      </w:hyperlink>
      <w:r w:rsidRPr="00022F20">
        <w:rPr>
          <w:rFonts w:ascii="Times New Roman" w:hAnsi="Times New Roman"/>
          <w:sz w:val="24"/>
          <w:szCs w:val="24"/>
          <w:lang w:eastAsia="sk-SK"/>
        </w:rPr>
        <w:t xml:space="preserve">, </w:t>
      </w:r>
      <w:r w:rsidRPr="00022F20" w:rsidR="00CF6728">
        <w:rPr>
          <w:rFonts w:ascii="Times New Roman" w:hAnsi="Times New Roman"/>
          <w:sz w:val="24"/>
          <w:szCs w:val="24"/>
          <w:lang w:eastAsia="sk-SK"/>
        </w:rPr>
        <w:t xml:space="preserve">§ 67a ods. </w:t>
      </w:r>
      <w:r w:rsidR="003F120B">
        <w:rPr>
          <w:rFonts w:ascii="Times New Roman" w:hAnsi="Times New Roman"/>
          <w:sz w:val="24"/>
          <w:szCs w:val="24"/>
          <w:lang w:eastAsia="sk-SK"/>
        </w:rPr>
        <w:t>7</w:t>
      </w:r>
      <w:r w:rsidRPr="00022F20" w:rsidR="00CF6728">
        <w:rPr>
          <w:rFonts w:ascii="Times New Roman" w:hAnsi="Times New Roman"/>
          <w:sz w:val="24"/>
          <w:szCs w:val="24"/>
          <w:lang w:eastAsia="sk-SK"/>
        </w:rPr>
        <w:t xml:space="preserve">, § 67b ods. </w:t>
      </w:r>
      <w:r w:rsidR="003F120B">
        <w:rPr>
          <w:rFonts w:ascii="Times New Roman" w:hAnsi="Times New Roman"/>
          <w:sz w:val="24"/>
          <w:szCs w:val="24"/>
          <w:lang w:eastAsia="sk-SK"/>
        </w:rPr>
        <w:t>9</w:t>
      </w:r>
      <w:r w:rsidRPr="00022F20" w:rsidR="00CF6728">
        <w:rPr>
          <w:rFonts w:ascii="Times New Roman" w:hAnsi="Times New Roman"/>
          <w:sz w:val="24"/>
          <w:szCs w:val="24"/>
          <w:lang w:eastAsia="sk-SK"/>
        </w:rPr>
        <w:t xml:space="preserve">, § 67c ods. </w:t>
      </w:r>
      <w:r w:rsidR="003F120B">
        <w:rPr>
          <w:rFonts w:ascii="Times New Roman" w:hAnsi="Times New Roman"/>
          <w:sz w:val="24"/>
          <w:szCs w:val="24"/>
          <w:lang w:eastAsia="sk-SK"/>
        </w:rPr>
        <w:t>6</w:t>
      </w:r>
      <w:r w:rsidRPr="00022F20" w:rsidR="00CF6728">
        <w:rPr>
          <w:rFonts w:ascii="Times New Roman" w:hAnsi="Times New Roman"/>
          <w:sz w:val="24"/>
          <w:szCs w:val="24"/>
          <w:lang w:eastAsia="sk-SK"/>
        </w:rPr>
        <w:t xml:space="preserve">, § 67d ods. </w:t>
      </w:r>
      <w:r w:rsidRPr="00022F20" w:rsidR="00B90EE9">
        <w:rPr>
          <w:rFonts w:ascii="Times New Roman" w:hAnsi="Times New Roman"/>
          <w:sz w:val="24"/>
          <w:szCs w:val="24"/>
          <w:lang w:eastAsia="sk-SK"/>
        </w:rPr>
        <w:t>1</w:t>
      </w:r>
      <w:r w:rsidR="00B90EE9">
        <w:rPr>
          <w:rFonts w:ascii="Times New Roman" w:hAnsi="Times New Roman"/>
          <w:sz w:val="24"/>
          <w:szCs w:val="24"/>
          <w:lang w:eastAsia="sk-SK"/>
        </w:rPr>
        <w:t>0</w:t>
      </w:r>
      <w:r w:rsidRPr="00022F20" w:rsidR="00CF6728">
        <w:rPr>
          <w:rFonts w:ascii="Times New Roman" w:hAnsi="Times New Roman"/>
          <w:sz w:val="24"/>
          <w:szCs w:val="24"/>
          <w:lang w:eastAsia="sk-SK"/>
        </w:rPr>
        <w:t xml:space="preserve">, 67f ods. </w:t>
      </w:r>
      <w:r w:rsidR="003F120B">
        <w:rPr>
          <w:rFonts w:ascii="Times New Roman" w:hAnsi="Times New Roman"/>
          <w:sz w:val="24"/>
          <w:szCs w:val="24"/>
          <w:lang w:eastAsia="sk-SK"/>
        </w:rPr>
        <w:t>7</w:t>
      </w:r>
      <w:r w:rsidR="00CF6728">
        <w:rPr>
          <w:rFonts w:ascii="Times New Roman" w:hAnsi="Times New Roman"/>
          <w:sz w:val="24"/>
          <w:szCs w:val="24"/>
          <w:lang w:eastAsia="sk-SK"/>
        </w:rPr>
        <w:t xml:space="preserve"> </w:t>
      </w:r>
      <w:r w:rsidRPr="00EB05D2">
        <w:rPr>
          <w:rFonts w:ascii="Times New Roman" w:hAnsi="Times New Roman"/>
          <w:sz w:val="24"/>
          <w:szCs w:val="24"/>
          <w:lang w:eastAsia="sk-SK"/>
        </w:rPr>
        <w:t xml:space="preserve">pokutu </w:t>
      </w:r>
      <w:r w:rsidR="00FE5F94">
        <w:rPr>
          <w:rFonts w:ascii="Times New Roman" w:hAnsi="Times New Roman"/>
          <w:sz w:val="24"/>
          <w:szCs w:val="24"/>
          <w:lang w:eastAsia="sk-SK"/>
        </w:rPr>
        <w:t>od 200 eur do 10 % z obratu podniku podľa odseku 4 za predchádzajúce účtovné obdobie</w:t>
      </w:r>
      <w:r w:rsidRPr="00EB05D2">
        <w:rPr>
          <w:rFonts w:ascii="Times New Roman" w:hAnsi="Times New Roman"/>
          <w:sz w:val="24"/>
          <w:szCs w:val="24"/>
          <w:lang w:eastAsia="sk-SK"/>
        </w:rPr>
        <w:t>,</w:t>
      </w:r>
    </w:p>
    <w:p w:rsidR="00951599" w:rsidP="002B6E5A">
      <w:pPr>
        <w:pStyle w:val="ListParagraph"/>
        <w:numPr>
          <w:numId w:val="3"/>
        </w:numPr>
        <w:bidi w:val="0"/>
        <w:spacing w:after="0" w:line="240" w:lineRule="auto"/>
        <w:ind w:left="1701" w:hanging="425"/>
        <w:jc w:val="both"/>
        <w:rPr>
          <w:rFonts w:ascii="Times New Roman" w:hAnsi="Times New Roman"/>
          <w:sz w:val="24"/>
          <w:szCs w:val="24"/>
          <w:lang w:eastAsia="sk-SK"/>
        </w:rPr>
      </w:pPr>
      <w:hyperlink r:id="rId83" w:history="1">
        <w:r w:rsidRPr="00EB05D2">
          <w:rPr>
            <w:rFonts w:ascii="Times New Roman" w:hAnsi="Times New Roman"/>
            <w:bCs/>
            <w:sz w:val="24"/>
            <w:szCs w:val="24"/>
            <w:lang w:eastAsia="sk-SK"/>
          </w:rPr>
          <w:t>§ 26 ods. 2</w:t>
        </w:r>
      </w:hyperlink>
      <w:r w:rsidRPr="00EB05D2">
        <w:rPr>
          <w:rFonts w:ascii="Times New Roman" w:hAnsi="Times New Roman"/>
          <w:sz w:val="24"/>
          <w:szCs w:val="24"/>
          <w:lang w:eastAsia="sk-SK"/>
        </w:rPr>
        <w:t xml:space="preserve">, </w:t>
      </w:r>
      <w:hyperlink r:id="rId84" w:history="1">
        <w:r w:rsidRPr="00EB05D2">
          <w:rPr>
            <w:rFonts w:ascii="Times New Roman" w:hAnsi="Times New Roman"/>
            <w:bCs/>
            <w:sz w:val="24"/>
            <w:szCs w:val="24"/>
            <w:lang w:eastAsia="sk-SK"/>
          </w:rPr>
          <w:t>§ 31 ods. 4</w:t>
        </w:r>
      </w:hyperlink>
      <w:r w:rsidRPr="00EB05D2">
        <w:rPr>
          <w:rFonts w:ascii="Times New Roman" w:hAnsi="Times New Roman"/>
          <w:sz w:val="24"/>
          <w:szCs w:val="24"/>
          <w:lang w:eastAsia="sk-SK"/>
        </w:rPr>
        <w:t xml:space="preserve">, </w:t>
      </w:r>
      <w:hyperlink r:id="rId85" w:history="1">
        <w:r w:rsidRPr="00EB05D2">
          <w:rPr>
            <w:rFonts w:ascii="Times New Roman" w:hAnsi="Times New Roman"/>
            <w:bCs/>
            <w:sz w:val="24"/>
            <w:szCs w:val="24"/>
            <w:lang w:eastAsia="sk-SK"/>
          </w:rPr>
          <w:t>§ 32 ods. 9</w:t>
        </w:r>
      </w:hyperlink>
      <w:r w:rsidRPr="00EB05D2">
        <w:rPr>
          <w:rFonts w:ascii="Times New Roman" w:hAnsi="Times New Roman"/>
          <w:sz w:val="24"/>
          <w:szCs w:val="24"/>
          <w:lang w:eastAsia="sk-SK"/>
        </w:rPr>
        <w:t xml:space="preserve">, </w:t>
      </w:r>
      <w:hyperlink r:id="rId86" w:history="1">
        <w:r w:rsidRPr="00EB05D2">
          <w:rPr>
            <w:rFonts w:ascii="Times New Roman" w:hAnsi="Times New Roman"/>
            <w:bCs/>
            <w:sz w:val="24"/>
            <w:szCs w:val="24"/>
            <w:lang w:eastAsia="sk-SK"/>
          </w:rPr>
          <w:t>§ 39 ods. 1</w:t>
        </w:r>
      </w:hyperlink>
      <w:r w:rsidRPr="00EB05D2">
        <w:rPr>
          <w:rFonts w:ascii="Times New Roman" w:hAnsi="Times New Roman"/>
          <w:sz w:val="24"/>
          <w:szCs w:val="24"/>
          <w:lang w:eastAsia="sk-SK"/>
        </w:rPr>
        <w:t xml:space="preserve">, </w:t>
      </w:r>
      <w:hyperlink r:id="rId87" w:history="1">
        <w:r w:rsidRPr="00EB05D2">
          <w:rPr>
            <w:rFonts w:ascii="Times New Roman" w:hAnsi="Times New Roman"/>
            <w:bCs/>
            <w:sz w:val="24"/>
            <w:szCs w:val="24"/>
            <w:lang w:eastAsia="sk-SK"/>
          </w:rPr>
          <w:t>§ 59 ods. 5</w:t>
        </w:r>
      </w:hyperlink>
      <w:r w:rsidRPr="00EB05D2">
        <w:rPr>
          <w:rFonts w:ascii="Times New Roman" w:hAnsi="Times New Roman"/>
          <w:sz w:val="24"/>
          <w:szCs w:val="24"/>
          <w:lang w:eastAsia="sk-SK"/>
        </w:rPr>
        <w:t xml:space="preserve">, </w:t>
      </w:r>
      <w:hyperlink r:id="rId88" w:history="1">
        <w:r w:rsidRPr="00EB05D2">
          <w:rPr>
            <w:rFonts w:ascii="Times New Roman" w:hAnsi="Times New Roman"/>
            <w:bCs/>
            <w:sz w:val="24"/>
            <w:szCs w:val="24"/>
            <w:lang w:eastAsia="sk-SK"/>
          </w:rPr>
          <w:t xml:space="preserve">§ 67 ods. </w:t>
        </w:r>
        <w:r w:rsidR="00224B58">
          <w:rPr>
            <w:rFonts w:ascii="Times New Roman" w:hAnsi="Times New Roman"/>
            <w:bCs/>
            <w:sz w:val="24"/>
            <w:szCs w:val="24"/>
            <w:lang w:eastAsia="sk-SK"/>
          </w:rPr>
          <w:t>3</w:t>
        </w:r>
      </w:hyperlink>
      <w:r w:rsidRPr="00EB05D2">
        <w:rPr>
          <w:rFonts w:ascii="Times New Roman" w:hAnsi="Times New Roman"/>
          <w:sz w:val="24"/>
          <w:szCs w:val="24"/>
          <w:lang w:eastAsia="sk-SK"/>
        </w:rPr>
        <w:t xml:space="preserve"> alebo </w:t>
      </w:r>
      <w:hyperlink r:id="rId89" w:history="1">
        <w:r w:rsidRPr="00EB05D2">
          <w:rPr>
            <w:rFonts w:ascii="Times New Roman" w:hAnsi="Times New Roman"/>
            <w:bCs/>
            <w:sz w:val="24"/>
            <w:szCs w:val="24"/>
            <w:lang w:eastAsia="sk-SK"/>
          </w:rPr>
          <w:t>§ 76</w:t>
        </w:r>
      </w:hyperlink>
      <w:r w:rsidRPr="00EB05D2">
        <w:rPr>
          <w:rFonts w:ascii="Times New Roman" w:hAnsi="Times New Roman"/>
          <w:sz w:val="24"/>
          <w:szCs w:val="24"/>
          <w:lang w:eastAsia="sk-SK"/>
        </w:rPr>
        <w:t xml:space="preserve">, pokutu </w:t>
      </w:r>
      <w:r w:rsidR="00FE5F94">
        <w:rPr>
          <w:rFonts w:ascii="Times New Roman" w:hAnsi="Times New Roman"/>
          <w:sz w:val="24"/>
          <w:szCs w:val="24"/>
          <w:lang w:eastAsia="sk-SK"/>
        </w:rPr>
        <w:t>od 200 eur do 5 % z obratu podniku podľa odseku 4 za predchádzajúce účtovné obdobie</w:t>
      </w:r>
      <w:r w:rsidRPr="00EB05D2">
        <w:rPr>
          <w:rFonts w:ascii="Times New Roman" w:hAnsi="Times New Roman"/>
          <w:sz w:val="24"/>
          <w:szCs w:val="24"/>
          <w:lang w:eastAsia="sk-SK"/>
        </w:rPr>
        <w:t>.</w:t>
      </w:r>
    </w:p>
    <w:p w:rsidR="00FE5F94" w:rsidRPr="00EB05D2" w:rsidP="00FD12DB">
      <w:pPr>
        <w:pStyle w:val="ListParagraph"/>
        <w:bidi w:val="0"/>
        <w:spacing w:after="0" w:line="240" w:lineRule="auto"/>
        <w:jc w:val="both"/>
        <w:rPr>
          <w:rFonts w:ascii="Times New Roman" w:hAnsi="Times New Roman"/>
          <w:sz w:val="24"/>
          <w:szCs w:val="24"/>
          <w:lang w:eastAsia="sk-SK"/>
        </w:rPr>
      </w:pPr>
    </w:p>
    <w:p w:rsidR="00FC67EE" w:rsidRPr="00EB05D2" w:rsidP="00654BC4">
      <w:pPr>
        <w:pStyle w:val="ListParagraph"/>
        <w:bidi w:val="0"/>
        <w:spacing w:after="0" w:line="240" w:lineRule="auto"/>
        <w:jc w:val="both"/>
        <w:rPr>
          <w:rFonts w:ascii="Times New Roman" w:hAnsi="Times New Roman"/>
          <w:sz w:val="24"/>
          <w:szCs w:val="24"/>
          <w:lang w:eastAsia="sk-SK"/>
        </w:rPr>
      </w:pPr>
      <w:r w:rsidRPr="00EB05D2" w:rsidR="00BD32D3">
        <w:rPr>
          <w:rFonts w:ascii="Times New Roman" w:hAnsi="Times New Roman"/>
          <w:sz w:val="24"/>
          <w:szCs w:val="24"/>
          <w:lang w:eastAsia="sk-SK"/>
        </w:rPr>
        <w:t xml:space="preserve">(3) </w:t>
      </w:r>
      <w:r w:rsidRPr="00EB05D2">
        <w:rPr>
          <w:rFonts w:ascii="Times New Roman" w:hAnsi="Times New Roman"/>
          <w:sz w:val="24"/>
          <w:szCs w:val="24"/>
          <w:lang w:eastAsia="sk-SK"/>
        </w:rPr>
        <w:t>Úrad uloží tomu, kto nesplnil alebo porušil niektorú z povinností podľa</w:t>
      </w:r>
    </w:p>
    <w:p w:rsidR="00FC67EE" w:rsidRPr="00EB05D2" w:rsidP="002B6E5A">
      <w:pPr>
        <w:pStyle w:val="ListParagraph"/>
        <w:numPr>
          <w:numId w:val="4"/>
        </w:numPr>
        <w:bidi w:val="0"/>
        <w:spacing w:after="0" w:line="240" w:lineRule="auto"/>
        <w:ind w:left="1701" w:hanging="425"/>
        <w:jc w:val="both"/>
        <w:rPr>
          <w:rFonts w:ascii="Times New Roman" w:hAnsi="Times New Roman"/>
          <w:sz w:val="24"/>
          <w:szCs w:val="24"/>
          <w:lang w:eastAsia="sk-SK"/>
        </w:rPr>
      </w:pPr>
      <w:hyperlink r:id="rId90" w:history="1">
        <w:r w:rsidRPr="00EB05D2">
          <w:rPr>
            <w:rFonts w:ascii="Times New Roman" w:hAnsi="Times New Roman"/>
            <w:bCs/>
            <w:sz w:val="24"/>
            <w:szCs w:val="24"/>
            <w:lang w:eastAsia="sk-SK"/>
          </w:rPr>
          <w:t>§ 13 ods. 1</w:t>
        </w:r>
      </w:hyperlink>
      <w:r w:rsidRPr="00EB05D2">
        <w:rPr>
          <w:rFonts w:ascii="Times New Roman" w:hAnsi="Times New Roman"/>
          <w:sz w:val="24"/>
          <w:szCs w:val="24"/>
          <w:lang w:eastAsia="sk-SK"/>
        </w:rPr>
        <w:t xml:space="preserve">, </w:t>
      </w:r>
      <w:hyperlink r:id="rId6" w:history="1">
        <w:r w:rsidRPr="00EB05D2">
          <w:rPr>
            <w:rFonts w:ascii="Times New Roman" w:hAnsi="Times New Roman"/>
            <w:bCs/>
            <w:sz w:val="24"/>
            <w:szCs w:val="24"/>
            <w:lang w:eastAsia="sk-SK"/>
          </w:rPr>
          <w:t>§ 15 ods. 1</w:t>
        </w:r>
      </w:hyperlink>
      <w:r w:rsidRPr="00EB05D2" w:rsidR="00116FB7">
        <w:rPr>
          <w:rFonts w:ascii="Times New Roman" w:hAnsi="Times New Roman"/>
          <w:sz w:val="24"/>
          <w:szCs w:val="24"/>
          <w:lang w:eastAsia="sk-SK"/>
        </w:rPr>
        <w:t xml:space="preserve">, § 31 ods. 1, </w:t>
      </w:r>
      <w:hyperlink r:id="rId91" w:history="1">
        <w:r w:rsidRPr="00EB05D2">
          <w:rPr>
            <w:rFonts w:ascii="Times New Roman" w:hAnsi="Times New Roman"/>
            <w:bCs/>
            <w:sz w:val="24"/>
            <w:szCs w:val="24"/>
            <w:lang w:eastAsia="sk-SK"/>
          </w:rPr>
          <w:t>§ 32 ods. 1</w:t>
        </w:r>
      </w:hyperlink>
      <w:r w:rsidRPr="00EB05D2">
        <w:rPr>
          <w:rFonts w:ascii="Times New Roman" w:hAnsi="Times New Roman"/>
          <w:sz w:val="24"/>
          <w:szCs w:val="24"/>
          <w:lang w:eastAsia="sk-SK"/>
        </w:rPr>
        <w:t>, § 36 ods.</w:t>
      </w:r>
      <w:r w:rsidRPr="00EB05D2" w:rsidR="00116FB7">
        <w:rPr>
          <w:rFonts w:ascii="Times New Roman" w:hAnsi="Times New Roman"/>
          <w:sz w:val="24"/>
          <w:szCs w:val="24"/>
          <w:lang w:eastAsia="sk-SK"/>
        </w:rPr>
        <w:t xml:space="preserve"> 1</w:t>
      </w:r>
      <w:r w:rsidRPr="00EB05D2">
        <w:rPr>
          <w:rFonts w:ascii="Times New Roman" w:hAnsi="Times New Roman"/>
          <w:sz w:val="24"/>
          <w:szCs w:val="24"/>
          <w:lang w:eastAsia="sk-SK"/>
        </w:rPr>
        <w:t xml:space="preserve">, </w:t>
      </w:r>
      <w:hyperlink r:id="rId34" w:history="1">
        <w:r w:rsidRPr="00EB05D2">
          <w:rPr>
            <w:rFonts w:ascii="Times New Roman" w:hAnsi="Times New Roman"/>
            <w:bCs/>
            <w:sz w:val="24"/>
            <w:szCs w:val="24"/>
            <w:lang w:eastAsia="sk-SK"/>
          </w:rPr>
          <w:t xml:space="preserve">§ 38 ods. </w:t>
        </w:r>
        <w:r w:rsidRPr="00EB05D2" w:rsidR="00C415FF">
          <w:rPr>
            <w:rFonts w:ascii="Times New Roman" w:hAnsi="Times New Roman"/>
            <w:bCs/>
            <w:sz w:val="24"/>
            <w:szCs w:val="24"/>
            <w:lang w:eastAsia="sk-SK"/>
          </w:rPr>
          <w:t xml:space="preserve">6 </w:t>
        </w:r>
        <w:r w:rsidRPr="00EB05D2">
          <w:rPr>
            <w:rFonts w:ascii="Times New Roman" w:hAnsi="Times New Roman"/>
            <w:bCs/>
            <w:sz w:val="24"/>
            <w:szCs w:val="24"/>
            <w:lang w:eastAsia="sk-SK"/>
          </w:rPr>
          <w:t>písm. a)</w:t>
        </w:r>
      </w:hyperlink>
      <w:r w:rsidRPr="00EB05D2">
        <w:rPr>
          <w:rFonts w:ascii="Times New Roman" w:hAnsi="Times New Roman"/>
          <w:sz w:val="24"/>
          <w:szCs w:val="24"/>
          <w:lang w:eastAsia="sk-SK"/>
        </w:rPr>
        <w:t>,</w:t>
      </w:r>
      <w:r w:rsidR="00765779">
        <w:rPr>
          <w:rFonts w:ascii="Times New Roman" w:hAnsi="Times New Roman"/>
          <w:sz w:val="24"/>
          <w:szCs w:val="24"/>
          <w:lang w:eastAsia="sk-SK"/>
        </w:rPr>
        <w:t xml:space="preserve"> </w:t>
      </w:r>
      <w:hyperlink r:id="rId35" w:history="1">
        <w:r w:rsidRPr="00EB05D2">
          <w:rPr>
            <w:rFonts w:ascii="Times New Roman" w:hAnsi="Times New Roman"/>
            <w:bCs/>
            <w:sz w:val="24"/>
            <w:szCs w:val="24"/>
            <w:lang w:eastAsia="sk-SK"/>
          </w:rPr>
          <w:t>c)</w:t>
        </w:r>
      </w:hyperlink>
      <w:r w:rsidRPr="00EB05D2">
        <w:rPr>
          <w:rFonts w:ascii="Times New Roman" w:hAnsi="Times New Roman"/>
          <w:sz w:val="24"/>
          <w:szCs w:val="24"/>
          <w:lang w:eastAsia="sk-SK"/>
        </w:rPr>
        <w:t xml:space="preserve"> a d), </w:t>
      </w:r>
      <w:hyperlink r:id="rId92" w:history="1">
        <w:r w:rsidRPr="00EB05D2">
          <w:rPr>
            <w:rFonts w:ascii="Times New Roman" w:hAnsi="Times New Roman"/>
            <w:bCs/>
            <w:sz w:val="24"/>
            <w:szCs w:val="24"/>
            <w:lang w:eastAsia="sk-SK"/>
          </w:rPr>
          <w:t>§ 40 ods. 1</w:t>
        </w:r>
      </w:hyperlink>
      <w:r w:rsidRPr="00EB05D2">
        <w:rPr>
          <w:rFonts w:ascii="Times New Roman" w:hAnsi="Times New Roman"/>
          <w:sz w:val="24"/>
          <w:szCs w:val="24"/>
          <w:lang w:eastAsia="sk-SK"/>
        </w:rPr>
        <w:t xml:space="preserve">, </w:t>
      </w:r>
      <w:hyperlink r:id="rId93" w:history="1">
        <w:r w:rsidRPr="00EB05D2">
          <w:rPr>
            <w:rFonts w:ascii="Times New Roman" w:hAnsi="Times New Roman"/>
            <w:bCs/>
            <w:sz w:val="24"/>
            <w:szCs w:val="24"/>
            <w:lang w:eastAsia="sk-SK"/>
          </w:rPr>
          <w:t>§ 62 ods. 2</w:t>
        </w:r>
      </w:hyperlink>
      <w:r w:rsidRPr="00EB05D2">
        <w:rPr>
          <w:rFonts w:ascii="Times New Roman" w:hAnsi="Times New Roman"/>
          <w:sz w:val="24"/>
          <w:szCs w:val="24"/>
          <w:lang w:eastAsia="sk-SK"/>
        </w:rPr>
        <w:t xml:space="preserve"> a </w:t>
      </w:r>
      <w:hyperlink r:id="rId94" w:history="1">
        <w:r w:rsidRPr="00EB05D2">
          <w:rPr>
            <w:rFonts w:ascii="Times New Roman" w:hAnsi="Times New Roman"/>
            <w:bCs/>
            <w:sz w:val="24"/>
            <w:szCs w:val="24"/>
            <w:lang w:eastAsia="sk-SK"/>
          </w:rPr>
          <w:t>3</w:t>
        </w:r>
      </w:hyperlink>
      <w:r w:rsidRPr="00EB05D2">
        <w:rPr>
          <w:rFonts w:ascii="Times New Roman" w:hAnsi="Times New Roman"/>
          <w:sz w:val="24"/>
          <w:szCs w:val="24"/>
          <w:lang w:eastAsia="sk-SK"/>
        </w:rPr>
        <w:t xml:space="preserve">, </w:t>
      </w:r>
      <w:hyperlink r:id="rId95" w:history="1">
        <w:r w:rsidRPr="00EB05D2">
          <w:rPr>
            <w:rFonts w:ascii="Times New Roman" w:hAnsi="Times New Roman"/>
            <w:bCs/>
            <w:sz w:val="24"/>
            <w:szCs w:val="24"/>
            <w:lang w:eastAsia="sk-SK"/>
          </w:rPr>
          <w:t>§ 63 ods. 2</w:t>
        </w:r>
      </w:hyperlink>
      <w:r w:rsidRPr="00EB05D2">
        <w:rPr>
          <w:rFonts w:ascii="Times New Roman" w:hAnsi="Times New Roman"/>
          <w:sz w:val="24"/>
          <w:szCs w:val="24"/>
          <w:lang w:eastAsia="sk-SK"/>
        </w:rPr>
        <w:t xml:space="preserve">, </w:t>
      </w:r>
      <w:hyperlink r:id="rId96" w:history="1">
        <w:r w:rsidRPr="00EB05D2">
          <w:rPr>
            <w:rFonts w:ascii="Times New Roman" w:hAnsi="Times New Roman"/>
            <w:bCs/>
            <w:sz w:val="24"/>
            <w:szCs w:val="24"/>
            <w:lang w:eastAsia="sk-SK"/>
          </w:rPr>
          <w:t>§ 65 ods. 3</w:t>
        </w:r>
      </w:hyperlink>
      <w:r w:rsidRPr="00EB05D2">
        <w:rPr>
          <w:rFonts w:ascii="Times New Roman" w:hAnsi="Times New Roman"/>
          <w:sz w:val="24"/>
          <w:szCs w:val="24"/>
          <w:lang w:eastAsia="sk-SK"/>
        </w:rPr>
        <w:t xml:space="preserve">, pokutu </w:t>
      </w:r>
      <w:r w:rsidR="004006F0">
        <w:rPr>
          <w:rFonts w:ascii="Times New Roman" w:hAnsi="Times New Roman"/>
          <w:sz w:val="24"/>
          <w:szCs w:val="24"/>
          <w:lang w:eastAsia="sk-SK"/>
        </w:rPr>
        <w:t>od 200 eur do 5 % z obratu podniku podľa odseku 4 za predchádzajúce účtovné obdobie</w:t>
      </w:r>
      <w:r w:rsidRPr="00EB05D2">
        <w:rPr>
          <w:rFonts w:ascii="Times New Roman" w:hAnsi="Times New Roman"/>
          <w:sz w:val="24"/>
          <w:szCs w:val="24"/>
          <w:lang w:eastAsia="sk-SK"/>
        </w:rPr>
        <w:t>, ak ide o právnickú osobu alebo fyzickú osobu – podnikateľa,</w:t>
      </w:r>
    </w:p>
    <w:p w:rsidR="00FC67EE" w:rsidP="002B6E5A">
      <w:pPr>
        <w:pStyle w:val="ListParagraph"/>
        <w:numPr>
          <w:numId w:val="4"/>
        </w:numPr>
        <w:bidi w:val="0"/>
        <w:spacing w:after="0" w:line="240" w:lineRule="auto"/>
        <w:ind w:left="1701" w:hanging="425"/>
        <w:jc w:val="both"/>
        <w:rPr>
          <w:rFonts w:ascii="Times New Roman" w:hAnsi="Times New Roman"/>
          <w:sz w:val="24"/>
          <w:szCs w:val="24"/>
          <w:lang w:eastAsia="sk-SK"/>
        </w:rPr>
      </w:pPr>
      <w:r w:rsidRPr="00EB05D2" w:rsidR="00116FB7">
        <w:rPr>
          <w:rFonts w:ascii="Times New Roman" w:hAnsi="Times New Roman"/>
          <w:sz w:val="24"/>
          <w:szCs w:val="24"/>
          <w:lang w:eastAsia="sk-SK"/>
        </w:rPr>
        <w:t xml:space="preserve">§ 31 ods. 1, </w:t>
      </w:r>
      <w:hyperlink r:id="rId91" w:history="1">
        <w:r w:rsidRPr="00EB05D2">
          <w:rPr>
            <w:rFonts w:ascii="Times New Roman" w:hAnsi="Times New Roman"/>
            <w:bCs/>
            <w:sz w:val="24"/>
            <w:szCs w:val="24"/>
            <w:lang w:eastAsia="sk-SK"/>
          </w:rPr>
          <w:t>§ 32 ods. 1</w:t>
        </w:r>
      </w:hyperlink>
      <w:r w:rsidRPr="00EB05D2">
        <w:rPr>
          <w:rFonts w:ascii="Times New Roman" w:hAnsi="Times New Roman"/>
          <w:sz w:val="24"/>
          <w:szCs w:val="24"/>
          <w:lang w:eastAsia="sk-SK"/>
        </w:rPr>
        <w:t xml:space="preserve">, § 36 ods. </w:t>
      </w:r>
      <w:r w:rsidR="00516CD8">
        <w:rPr>
          <w:rFonts w:ascii="Times New Roman" w:hAnsi="Times New Roman"/>
          <w:sz w:val="24"/>
          <w:szCs w:val="24"/>
          <w:lang w:eastAsia="sk-SK"/>
        </w:rPr>
        <w:t>5</w:t>
      </w:r>
      <w:r w:rsidRPr="00EB05D2">
        <w:rPr>
          <w:rFonts w:ascii="Times New Roman" w:hAnsi="Times New Roman"/>
          <w:sz w:val="24"/>
          <w:szCs w:val="24"/>
          <w:lang w:eastAsia="sk-SK"/>
        </w:rPr>
        <w:t xml:space="preserve">, </w:t>
      </w:r>
      <w:hyperlink r:id="rId97" w:history="1">
        <w:r w:rsidRPr="00EB05D2">
          <w:rPr>
            <w:rFonts w:ascii="Times New Roman" w:hAnsi="Times New Roman"/>
            <w:bCs/>
            <w:sz w:val="24"/>
            <w:szCs w:val="24"/>
            <w:lang w:eastAsia="sk-SK"/>
          </w:rPr>
          <w:t>§ 37 ods. 1</w:t>
        </w:r>
      </w:hyperlink>
      <w:r w:rsidRPr="00EB05D2">
        <w:rPr>
          <w:rFonts w:ascii="Times New Roman" w:hAnsi="Times New Roman"/>
          <w:sz w:val="24"/>
          <w:szCs w:val="24"/>
          <w:lang w:eastAsia="sk-SK"/>
        </w:rPr>
        <w:t>,</w:t>
      </w:r>
      <w:r w:rsidRPr="00EB05D2" w:rsidR="00116FB7">
        <w:rPr>
          <w:rFonts w:ascii="Times New Roman" w:hAnsi="Times New Roman"/>
          <w:sz w:val="24"/>
          <w:szCs w:val="24"/>
          <w:lang w:eastAsia="sk-SK"/>
        </w:rPr>
        <w:t xml:space="preserve"> § 38 ods. 1,</w:t>
      </w:r>
      <w:r w:rsidRPr="00EB05D2">
        <w:rPr>
          <w:rFonts w:ascii="Times New Roman" w:hAnsi="Times New Roman"/>
          <w:sz w:val="24"/>
          <w:szCs w:val="24"/>
          <w:lang w:eastAsia="sk-SK"/>
        </w:rPr>
        <w:t xml:space="preserve"> </w:t>
      </w:r>
      <w:hyperlink r:id="rId96" w:history="1">
        <w:r w:rsidRPr="00EB05D2">
          <w:rPr>
            <w:rFonts w:ascii="Times New Roman" w:hAnsi="Times New Roman"/>
            <w:bCs/>
            <w:sz w:val="24"/>
            <w:szCs w:val="24"/>
            <w:lang w:eastAsia="sk-SK"/>
          </w:rPr>
          <w:t>§ 65 ods. 3</w:t>
        </w:r>
      </w:hyperlink>
      <w:r w:rsidRPr="00EB05D2">
        <w:rPr>
          <w:rFonts w:ascii="Times New Roman" w:hAnsi="Times New Roman"/>
          <w:sz w:val="24"/>
          <w:szCs w:val="24"/>
          <w:lang w:eastAsia="sk-SK"/>
        </w:rPr>
        <w:t xml:space="preserve">, pokutu </w:t>
      </w:r>
      <w:r w:rsidR="004006F0">
        <w:rPr>
          <w:rFonts w:ascii="Times New Roman" w:hAnsi="Times New Roman"/>
          <w:sz w:val="24"/>
          <w:szCs w:val="24"/>
          <w:lang w:eastAsia="sk-SK"/>
        </w:rPr>
        <w:t>od 100 eur do 10 000 eur</w:t>
      </w:r>
      <w:r w:rsidRPr="00EB05D2">
        <w:rPr>
          <w:rFonts w:ascii="Times New Roman" w:hAnsi="Times New Roman"/>
          <w:sz w:val="24"/>
          <w:szCs w:val="24"/>
          <w:lang w:eastAsia="sk-SK"/>
        </w:rPr>
        <w:t>, ak ide o fyzickú osobu.</w:t>
      </w:r>
      <w:r w:rsidRPr="00EB05D2" w:rsidR="008714AD">
        <w:rPr>
          <w:rFonts w:ascii="Times New Roman" w:hAnsi="Times New Roman"/>
          <w:sz w:val="24"/>
          <w:szCs w:val="24"/>
          <w:lang w:eastAsia="sk-SK"/>
        </w:rPr>
        <w:t>“.</w:t>
      </w:r>
    </w:p>
    <w:p w:rsidR="00B42540" w:rsidP="00B26C8E">
      <w:pPr>
        <w:bidi w:val="0"/>
        <w:spacing w:after="0" w:line="240" w:lineRule="auto"/>
        <w:jc w:val="both"/>
        <w:rPr>
          <w:rFonts w:ascii="Times New Roman" w:hAnsi="Times New Roman"/>
          <w:sz w:val="24"/>
          <w:szCs w:val="24"/>
          <w:lang w:eastAsia="sk-SK"/>
        </w:rPr>
      </w:pPr>
    </w:p>
    <w:p w:rsidR="00B42540" w:rsidP="00B26C8E">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Poznámka pod čiarou k odkazu 57 znie:</w:t>
      </w:r>
    </w:p>
    <w:p w:rsidR="00B42540" w:rsidP="00B26C8E">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w:t>
      </w:r>
      <w:r>
        <w:rPr>
          <w:rFonts w:ascii="Times New Roman" w:hAnsi="Times New Roman"/>
          <w:sz w:val="24"/>
          <w:szCs w:val="24"/>
          <w:vertAlign w:val="superscript"/>
          <w:lang w:eastAsia="sk-SK"/>
        </w:rPr>
        <w:t>57</w:t>
      </w:r>
      <w:r>
        <w:rPr>
          <w:rFonts w:ascii="Times New Roman" w:hAnsi="Times New Roman"/>
          <w:sz w:val="24"/>
          <w:szCs w:val="24"/>
          <w:lang w:eastAsia="sk-SK"/>
        </w:rPr>
        <w:t xml:space="preserve">) </w:t>
      </w:r>
      <w:r w:rsidRPr="00A91986" w:rsidR="00A91986">
        <w:rPr>
          <w:rFonts w:ascii="Times New Roman" w:hAnsi="Times New Roman"/>
          <w:sz w:val="24"/>
          <w:szCs w:val="24"/>
          <w:lang w:eastAsia="sk-SK"/>
        </w:rPr>
        <w:t>Čl. 3 ods. 1, 5 až 7, čl. 4 ods. 1 až 5, čl. 5 ods. 1, čl. 7 až 1</w:t>
      </w:r>
      <w:r w:rsidR="00405238">
        <w:rPr>
          <w:rFonts w:ascii="Times New Roman" w:hAnsi="Times New Roman"/>
          <w:sz w:val="24"/>
          <w:szCs w:val="24"/>
          <w:lang w:eastAsia="sk-SK"/>
        </w:rPr>
        <w:t>4 a čl. 15 ods. 1</w:t>
      </w:r>
      <w:r w:rsidR="0087560E">
        <w:rPr>
          <w:rFonts w:ascii="Times New Roman" w:hAnsi="Times New Roman"/>
          <w:sz w:val="24"/>
          <w:szCs w:val="24"/>
          <w:lang w:eastAsia="sk-SK"/>
        </w:rPr>
        <w:t xml:space="preserve"> až 3, 5 a </w:t>
      </w:r>
      <w:r w:rsidR="00405238">
        <w:rPr>
          <w:rFonts w:ascii="Times New Roman" w:hAnsi="Times New Roman"/>
          <w:sz w:val="24"/>
          <w:szCs w:val="24"/>
          <w:lang w:eastAsia="sk-SK"/>
        </w:rPr>
        <w:t>6</w:t>
      </w:r>
      <w:r w:rsidRPr="00A91986" w:rsidR="00A91986">
        <w:rPr>
          <w:rFonts w:ascii="Times New Roman" w:hAnsi="Times New Roman"/>
          <w:sz w:val="24"/>
          <w:szCs w:val="24"/>
          <w:lang w:eastAsia="sk-SK"/>
        </w:rPr>
        <w:t xml:space="preserve"> nariadenia Európskeho parlamentu a Rady (EÚ) č. 531/2012 z 13. júna 2012 o roamingu vo verejných mobilných komunikačných sieťach v rámci Únie (prepracované znenie) (Ú.</w:t>
      </w:r>
      <w:r w:rsidR="00C95D6C">
        <w:rPr>
          <w:rFonts w:ascii="Times New Roman" w:hAnsi="Times New Roman"/>
          <w:sz w:val="24"/>
          <w:szCs w:val="24"/>
          <w:lang w:eastAsia="sk-SK"/>
        </w:rPr>
        <w:t xml:space="preserve"> </w:t>
      </w:r>
      <w:r w:rsidRPr="00A91986" w:rsidR="00A91986">
        <w:rPr>
          <w:rFonts w:ascii="Times New Roman" w:hAnsi="Times New Roman"/>
          <w:sz w:val="24"/>
          <w:szCs w:val="24"/>
          <w:lang w:eastAsia="sk-SK"/>
        </w:rPr>
        <w:t>v. EÚ L 172, 30.6.2012).</w:t>
      </w:r>
      <w:r w:rsidR="00A91986">
        <w:rPr>
          <w:rFonts w:ascii="Times New Roman" w:hAnsi="Times New Roman"/>
          <w:sz w:val="24"/>
          <w:szCs w:val="24"/>
          <w:lang w:eastAsia="sk-SK"/>
        </w:rPr>
        <w:t xml:space="preserve">“. </w:t>
      </w:r>
    </w:p>
    <w:p w:rsidR="001D18D0" w:rsidP="00B26C8E">
      <w:pPr>
        <w:bidi w:val="0"/>
        <w:spacing w:after="0" w:line="240" w:lineRule="auto"/>
        <w:jc w:val="both"/>
        <w:rPr>
          <w:rFonts w:ascii="Times New Roman" w:hAnsi="Times New Roman"/>
          <w:sz w:val="24"/>
          <w:szCs w:val="24"/>
          <w:lang w:eastAsia="sk-SK"/>
        </w:rPr>
      </w:pPr>
    </w:p>
    <w:p w:rsidR="00A91986" w:rsidRPr="00B26C8E" w:rsidP="00B26C8E">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Súčasne sa vypúšťa poznámka pod čiarou k odkazu 58.</w:t>
      </w:r>
    </w:p>
    <w:p w:rsidR="005F4B6E" w:rsidP="00FD12DB">
      <w:pPr>
        <w:pStyle w:val="ListParagraph"/>
        <w:bidi w:val="0"/>
        <w:spacing w:after="0" w:line="240" w:lineRule="auto"/>
        <w:jc w:val="both"/>
        <w:rPr>
          <w:rFonts w:ascii="Times New Roman" w:hAnsi="Times New Roman"/>
          <w:sz w:val="24"/>
          <w:szCs w:val="24"/>
          <w:lang w:eastAsia="sk-SK"/>
        </w:rPr>
      </w:pPr>
    </w:p>
    <w:p w:rsidR="005F4B6E" w:rsidP="00654BC4">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73 sa za odsek 3 vkladá nový odsek 4, ktorý znie:</w:t>
      </w:r>
    </w:p>
    <w:p w:rsidR="005F4B6E" w:rsidP="00FD12DB">
      <w:pPr>
        <w:bidi w:val="0"/>
        <w:spacing w:after="0" w:line="240" w:lineRule="auto"/>
        <w:ind w:left="720"/>
        <w:jc w:val="both"/>
        <w:rPr>
          <w:rFonts w:ascii="Times New Roman" w:hAnsi="Times New Roman"/>
          <w:sz w:val="24"/>
          <w:szCs w:val="24"/>
          <w:lang w:eastAsia="sk-SK"/>
        </w:rPr>
      </w:pPr>
      <w:r>
        <w:rPr>
          <w:rFonts w:ascii="Times New Roman" w:hAnsi="Times New Roman"/>
          <w:sz w:val="24"/>
          <w:szCs w:val="24"/>
          <w:lang w:eastAsia="sk-SK"/>
        </w:rPr>
        <w:t xml:space="preserve">„(4) </w:t>
      </w:r>
      <w:r w:rsidRPr="005F4B6E">
        <w:rPr>
          <w:rFonts w:ascii="Times New Roman" w:hAnsi="Times New Roman"/>
          <w:sz w:val="24"/>
          <w:szCs w:val="24"/>
          <w:lang w:eastAsia="sk-SK"/>
        </w:rPr>
        <w:t>Obrat</w:t>
      </w:r>
      <w:r w:rsidR="00FB357E">
        <w:rPr>
          <w:rFonts w:ascii="Times New Roman" w:hAnsi="Times New Roman"/>
          <w:sz w:val="24"/>
          <w:szCs w:val="24"/>
          <w:lang w:eastAsia="sk-SK"/>
        </w:rPr>
        <w:t>om  podľa odsekov 1 až 3 sa</w:t>
      </w:r>
      <w:r w:rsidRPr="005F4B6E">
        <w:rPr>
          <w:rFonts w:ascii="Times New Roman" w:hAnsi="Times New Roman"/>
          <w:sz w:val="24"/>
          <w:szCs w:val="24"/>
          <w:lang w:eastAsia="sk-SK"/>
        </w:rPr>
        <w:t xml:space="preserve"> na účely tohto zákona </w:t>
      </w:r>
      <w:r w:rsidR="00FB357E">
        <w:rPr>
          <w:rFonts w:ascii="Times New Roman" w:hAnsi="Times New Roman"/>
          <w:sz w:val="24"/>
          <w:szCs w:val="24"/>
          <w:lang w:eastAsia="sk-SK"/>
        </w:rPr>
        <w:t>rozumie</w:t>
      </w:r>
      <w:r w:rsidRPr="005F4B6E">
        <w:rPr>
          <w:rFonts w:ascii="Times New Roman" w:hAnsi="Times New Roman"/>
          <w:sz w:val="24"/>
          <w:szCs w:val="24"/>
          <w:lang w:eastAsia="sk-SK"/>
        </w:rPr>
        <w:t xml:space="preserve"> súčet všetkých tržieb, výnosov alebo príjmov z predaja tovaru alebo služieb bez nepriamych daní, ku ktorému sa pripočíta finančná pomoc poskytnutá podnikateľovi. Obrat podnikateľa vyjadrený v cudzej mene sa prepočíta na eurá, pričom na prepočet cudzej meny na eurá sa použije priemer referenčných výmenných kurzov určených a vyhlásených Európskou centrálnou bankou alebo Národnou bankou Slovenska,</w:t>
      </w:r>
      <w:r w:rsidRPr="00FD12DB">
        <w:rPr>
          <w:rFonts w:ascii="Times New Roman" w:hAnsi="Times New Roman"/>
          <w:sz w:val="24"/>
          <w:szCs w:val="24"/>
          <w:vertAlign w:val="superscript"/>
          <w:lang w:eastAsia="sk-SK"/>
        </w:rPr>
        <w:t>58a</w:t>
      </w:r>
      <w:r w:rsidRPr="005F4B6E">
        <w:rPr>
          <w:rFonts w:ascii="Times New Roman" w:hAnsi="Times New Roman"/>
          <w:sz w:val="24"/>
          <w:szCs w:val="24"/>
          <w:lang w:eastAsia="sk-SK"/>
        </w:rPr>
        <w:t>) ktoré sú platné pre príslušné účtovné obdobie.</w:t>
      </w:r>
      <w:r>
        <w:rPr>
          <w:rFonts w:ascii="Times New Roman" w:hAnsi="Times New Roman"/>
          <w:sz w:val="24"/>
          <w:szCs w:val="24"/>
          <w:lang w:eastAsia="sk-SK"/>
        </w:rPr>
        <w:t>“.</w:t>
      </w:r>
    </w:p>
    <w:p w:rsidR="005F4B6E" w:rsidP="00FD12DB">
      <w:pPr>
        <w:bidi w:val="0"/>
        <w:spacing w:after="0" w:line="240" w:lineRule="auto"/>
        <w:jc w:val="both"/>
        <w:rPr>
          <w:rFonts w:ascii="Times New Roman" w:hAnsi="Times New Roman"/>
          <w:sz w:val="24"/>
          <w:szCs w:val="24"/>
          <w:lang w:eastAsia="sk-SK"/>
        </w:rPr>
      </w:pPr>
    </w:p>
    <w:p w:rsidR="005F4B6E" w:rsidP="00C67931">
      <w:pPr>
        <w:bidi w:val="0"/>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Poznámka pod čiarou k odkazu 58a znie:</w:t>
      </w:r>
    </w:p>
    <w:p w:rsidR="005F4B6E" w:rsidRPr="005F4B6E" w:rsidP="005F4B6E">
      <w:pPr>
        <w:bidi w:val="0"/>
        <w:spacing w:after="0" w:line="240" w:lineRule="auto"/>
        <w:ind w:left="720"/>
        <w:jc w:val="both"/>
        <w:rPr>
          <w:rFonts w:ascii="Times New Roman" w:hAnsi="Times New Roman"/>
          <w:sz w:val="24"/>
          <w:szCs w:val="24"/>
          <w:lang w:eastAsia="sk-SK"/>
        </w:rPr>
      </w:pPr>
      <w:r>
        <w:rPr>
          <w:rFonts w:ascii="Times New Roman" w:hAnsi="Times New Roman"/>
          <w:sz w:val="24"/>
          <w:szCs w:val="24"/>
          <w:lang w:eastAsia="sk-SK"/>
        </w:rPr>
        <w:t>„</w:t>
      </w:r>
      <w:r w:rsidRPr="00FD12DB">
        <w:rPr>
          <w:rFonts w:ascii="Times New Roman" w:hAnsi="Times New Roman"/>
          <w:sz w:val="24"/>
          <w:szCs w:val="24"/>
          <w:vertAlign w:val="superscript"/>
          <w:lang w:eastAsia="sk-SK"/>
        </w:rPr>
        <w:t>58a</w:t>
      </w:r>
      <w:r w:rsidRPr="005F4B6E">
        <w:rPr>
          <w:rFonts w:ascii="Times New Roman" w:hAnsi="Times New Roman"/>
          <w:sz w:val="24"/>
          <w:szCs w:val="24"/>
          <w:lang w:eastAsia="sk-SK"/>
        </w:rPr>
        <w:t>) § 28 ods. 2 zákona Národnej rady Slovens</w:t>
      </w:r>
      <w:r>
        <w:rPr>
          <w:rFonts w:ascii="Times New Roman" w:hAnsi="Times New Roman"/>
          <w:sz w:val="24"/>
          <w:szCs w:val="24"/>
          <w:lang w:eastAsia="sk-SK"/>
        </w:rPr>
        <w:t>kej republiky č. 566/1992 Zb. o </w:t>
      </w:r>
      <w:r w:rsidRPr="005F4B6E">
        <w:rPr>
          <w:rFonts w:ascii="Times New Roman" w:hAnsi="Times New Roman"/>
          <w:sz w:val="24"/>
          <w:szCs w:val="24"/>
          <w:lang w:eastAsia="sk-SK"/>
        </w:rPr>
        <w:t xml:space="preserve">Národnej banke Slovenska v znení neskorších predpisov. </w:t>
      </w:r>
    </w:p>
    <w:p w:rsidR="005F4B6E" w:rsidRPr="005F4B6E" w:rsidP="005F4B6E">
      <w:pPr>
        <w:bidi w:val="0"/>
        <w:spacing w:after="0" w:line="240" w:lineRule="auto"/>
        <w:ind w:left="720"/>
        <w:jc w:val="both"/>
        <w:rPr>
          <w:rFonts w:ascii="Times New Roman" w:hAnsi="Times New Roman"/>
          <w:sz w:val="24"/>
          <w:szCs w:val="24"/>
          <w:lang w:eastAsia="sk-SK"/>
        </w:rPr>
      </w:pPr>
      <w:r w:rsidRPr="005F4B6E">
        <w:rPr>
          <w:rFonts w:ascii="Times New Roman" w:hAnsi="Times New Roman"/>
          <w:sz w:val="24"/>
          <w:szCs w:val="24"/>
          <w:lang w:eastAsia="sk-SK"/>
        </w:rPr>
        <w:t xml:space="preserve">Čl. 219 ods. 1 až 3 Zmluvy o fungovaní Európskej únie v platnom znení (Ú. v. EÚ C 326, 26. 10. 2012). </w:t>
      </w:r>
    </w:p>
    <w:p w:rsidR="005F4B6E" w:rsidP="005F4B6E">
      <w:pPr>
        <w:bidi w:val="0"/>
        <w:spacing w:after="0" w:line="240" w:lineRule="auto"/>
        <w:ind w:left="720"/>
        <w:jc w:val="both"/>
        <w:rPr>
          <w:rFonts w:ascii="Times New Roman" w:hAnsi="Times New Roman"/>
          <w:sz w:val="24"/>
          <w:szCs w:val="24"/>
          <w:lang w:eastAsia="sk-SK"/>
        </w:rPr>
      </w:pPr>
      <w:r w:rsidRPr="005F4B6E">
        <w:rPr>
          <w:rFonts w:ascii="Times New Roman" w:hAnsi="Times New Roman"/>
          <w:sz w:val="24"/>
          <w:szCs w:val="24"/>
          <w:lang w:eastAsia="sk-SK"/>
        </w:rPr>
        <w:t>Čl. 12 ods. 12.1 Protokolu o Štatúte Európskeho systému centrálnych bánk a Európskej centrálnej banky pripojený k Zmluve o Európskej únii a k Zmluve o fungovaní Európskej únie (Ú. v. EÚ C 326, 26. 10. 2012).</w:t>
      </w:r>
      <w:r>
        <w:rPr>
          <w:rFonts w:ascii="Times New Roman" w:hAnsi="Times New Roman"/>
          <w:sz w:val="24"/>
          <w:szCs w:val="24"/>
          <w:lang w:eastAsia="sk-SK"/>
        </w:rPr>
        <w:t>“.</w:t>
      </w:r>
    </w:p>
    <w:p w:rsidR="005F4B6E" w:rsidRPr="005F4B6E" w:rsidP="005F4B6E">
      <w:pPr>
        <w:bidi w:val="0"/>
        <w:spacing w:after="0" w:line="240" w:lineRule="auto"/>
        <w:ind w:left="720"/>
        <w:jc w:val="both"/>
        <w:rPr>
          <w:rFonts w:ascii="Times New Roman" w:hAnsi="Times New Roman"/>
          <w:sz w:val="24"/>
          <w:szCs w:val="24"/>
          <w:lang w:eastAsia="sk-SK"/>
        </w:rPr>
      </w:pPr>
    </w:p>
    <w:p w:rsidR="005F4B6E" w:rsidP="00FD12DB">
      <w:pPr>
        <w:bidi w:val="0"/>
        <w:spacing w:after="0" w:line="240" w:lineRule="auto"/>
        <w:ind w:left="720"/>
        <w:jc w:val="both"/>
        <w:rPr>
          <w:rFonts w:ascii="Times New Roman" w:hAnsi="Times New Roman"/>
          <w:sz w:val="24"/>
          <w:szCs w:val="24"/>
          <w:lang w:eastAsia="sk-SK"/>
        </w:rPr>
      </w:pPr>
      <w:r>
        <w:rPr>
          <w:rFonts w:ascii="Times New Roman" w:hAnsi="Times New Roman"/>
          <w:sz w:val="24"/>
          <w:szCs w:val="24"/>
          <w:lang w:eastAsia="sk-SK"/>
        </w:rPr>
        <w:t xml:space="preserve">Doterajšie </w:t>
      </w:r>
      <w:r w:rsidRPr="005F4B6E">
        <w:rPr>
          <w:rFonts w:ascii="Times New Roman" w:hAnsi="Times New Roman"/>
          <w:sz w:val="24"/>
          <w:szCs w:val="24"/>
          <w:lang w:eastAsia="sk-SK"/>
        </w:rPr>
        <w:t>odseky 4 až 8</w:t>
      </w:r>
      <w:r>
        <w:rPr>
          <w:rFonts w:ascii="Times New Roman" w:hAnsi="Times New Roman"/>
          <w:sz w:val="24"/>
          <w:szCs w:val="24"/>
          <w:lang w:eastAsia="sk-SK"/>
        </w:rPr>
        <w:t xml:space="preserve"> sa označujú ako odseky 5 až 9</w:t>
      </w:r>
      <w:r w:rsidR="000641E5">
        <w:rPr>
          <w:rFonts w:ascii="Times New Roman" w:hAnsi="Times New Roman"/>
          <w:sz w:val="24"/>
          <w:szCs w:val="24"/>
          <w:lang w:eastAsia="sk-SK"/>
        </w:rPr>
        <w:t>.</w:t>
      </w:r>
    </w:p>
    <w:p w:rsidR="000641E5" w:rsidP="00FD12DB">
      <w:pPr>
        <w:bidi w:val="0"/>
        <w:spacing w:after="0" w:line="240" w:lineRule="auto"/>
        <w:jc w:val="both"/>
        <w:rPr>
          <w:rFonts w:ascii="Times New Roman" w:hAnsi="Times New Roman"/>
          <w:sz w:val="24"/>
          <w:szCs w:val="24"/>
          <w:lang w:eastAsia="sk-SK"/>
        </w:rPr>
      </w:pPr>
    </w:p>
    <w:p w:rsidR="00B358CB" w:rsidP="00654BC4">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 74 ods. 2 písm. b) sa slová „ods. 5“ nahrádzajú slovami „ods. 6“.</w:t>
      </w:r>
    </w:p>
    <w:p w:rsidR="00116FB7" w:rsidP="00654BC4">
      <w:pPr>
        <w:pStyle w:val="ListParagraph"/>
        <w:bidi w:val="0"/>
        <w:spacing w:after="0" w:line="240" w:lineRule="auto"/>
        <w:jc w:val="both"/>
        <w:rPr>
          <w:rFonts w:ascii="Times New Roman" w:hAnsi="Times New Roman"/>
          <w:sz w:val="24"/>
          <w:szCs w:val="24"/>
          <w:lang w:eastAsia="sk-SK"/>
        </w:rPr>
      </w:pPr>
    </w:p>
    <w:p w:rsidR="00116FB7" w:rsidP="00654BC4">
      <w:pPr>
        <w:pStyle w:val="ListParagraph"/>
        <w:numPr>
          <w:numId w:val="1"/>
        </w:numPr>
        <w:bidi w:val="0"/>
        <w:spacing w:after="0" w:line="240" w:lineRule="auto"/>
        <w:jc w:val="both"/>
        <w:rPr>
          <w:rFonts w:ascii="Times New Roman" w:hAnsi="Times New Roman"/>
          <w:sz w:val="24"/>
          <w:szCs w:val="24"/>
          <w:lang w:eastAsia="sk-SK"/>
        </w:rPr>
      </w:pPr>
      <w:r w:rsidR="00D12F5B">
        <w:rPr>
          <w:rFonts w:ascii="Times New Roman" w:hAnsi="Times New Roman"/>
          <w:sz w:val="24"/>
          <w:szCs w:val="24"/>
          <w:lang w:eastAsia="sk-SK"/>
        </w:rPr>
        <w:t xml:space="preserve">V </w:t>
      </w:r>
      <w:r>
        <w:rPr>
          <w:rFonts w:ascii="Times New Roman" w:hAnsi="Times New Roman"/>
          <w:sz w:val="24"/>
          <w:szCs w:val="24"/>
          <w:lang w:eastAsia="sk-SK"/>
        </w:rPr>
        <w:t xml:space="preserve">§ 75 </w:t>
      </w:r>
      <w:r w:rsidR="00D12F5B">
        <w:rPr>
          <w:rFonts w:ascii="Times New Roman" w:hAnsi="Times New Roman"/>
          <w:sz w:val="24"/>
          <w:szCs w:val="24"/>
          <w:lang w:eastAsia="sk-SK"/>
        </w:rPr>
        <w:t xml:space="preserve">ods. 1 sa slová „v oblasti upravenej týmto zákonom“ nahrádzajú slovami „týkajúci sa správnosti úhrady a kvality služby“. </w:t>
      </w:r>
    </w:p>
    <w:p w:rsidR="00E059CE" w:rsidRPr="00654BC4" w:rsidP="00654BC4">
      <w:pPr>
        <w:pStyle w:val="ListParagraph"/>
        <w:bidi w:val="0"/>
        <w:jc w:val="both"/>
        <w:rPr>
          <w:rFonts w:ascii="Times New Roman" w:hAnsi="Times New Roman"/>
          <w:sz w:val="24"/>
          <w:szCs w:val="24"/>
          <w:lang w:eastAsia="sk-SK"/>
        </w:rPr>
      </w:pPr>
    </w:p>
    <w:p w:rsidR="00E059CE" w:rsidP="00654BC4">
      <w:pPr>
        <w:pStyle w:val="ListParagraph"/>
        <w:numPr>
          <w:numId w:val="1"/>
        </w:numPr>
        <w:bidi w:val="0"/>
        <w:jc w:val="both"/>
        <w:rPr>
          <w:rFonts w:ascii="Times New Roman" w:hAnsi="Times New Roman"/>
          <w:sz w:val="24"/>
          <w:szCs w:val="24"/>
          <w:lang w:eastAsia="sk-SK"/>
        </w:rPr>
      </w:pPr>
      <w:r w:rsidRPr="00E059CE">
        <w:rPr>
          <w:rFonts w:ascii="Times New Roman" w:hAnsi="Times New Roman"/>
          <w:sz w:val="24"/>
          <w:szCs w:val="24"/>
          <w:lang w:eastAsia="sk-SK"/>
        </w:rPr>
        <w:t xml:space="preserve">V § 75 ods. 3 sa </w:t>
      </w:r>
      <w:r w:rsidR="009C1221">
        <w:rPr>
          <w:rFonts w:ascii="Times New Roman" w:hAnsi="Times New Roman"/>
          <w:sz w:val="24"/>
          <w:szCs w:val="24"/>
          <w:lang w:eastAsia="sk-SK"/>
        </w:rPr>
        <w:t>na konci pripájajú tieto vety</w:t>
      </w:r>
      <w:r w:rsidRPr="00E059CE">
        <w:rPr>
          <w:rFonts w:ascii="Times New Roman" w:hAnsi="Times New Roman"/>
          <w:sz w:val="24"/>
          <w:szCs w:val="24"/>
          <w:lang w:eastAsia="sk-SK"/>
        </w:rPr>
        <w:t xml:space="preserve">: „Ak návrh </w:t>
      </w:r>
      <w:r>
        <w:rPr>
          <w:rFonts w:ascii="Times New Roman" w:hAnsi="Times New Roman"/>
          <w:sz w:val="24"/>
          <w:szCs w:val="24"/>
          <w:lang w:eastAsia="sk-SK"/>
        </w:rPr>
        <w:t xml:space="preserve">na </w:t>
      </w:r>
      <w:r w:rsidRPr="00E059CE">
        <w:rPr>
          <w:rFonts w:ascii="Times New Roman" w:hAnsi="Times New Roman"/>
          <w:sz w:val="24"/>
          <w:szCs w:val="24"/>
          <w:lang w:eastAsia="sk-SK"/>
        </w:rPr>
        <w:t>začati</w:t>
      </w:r>
      <w:r>
        <w:rPr>
          <w:rFonts w:ascii="Times New Roman" w:hAnsi="Times New Roman"/>
          <w:sz w:val="24"/>
          <w:szCs w:val="24"/>
          <w:lang w:eastAsia="sk-SK"/>
        </w:rPr>
        <w:t xml:space="preserve">e </w:t>
      </w:r>
      <w:r w:rsidRPr="00E059CE">
        <w:rPr>
          <w:rFonts w:ascii="Times New Roman" w:hAnsi="Times New Roman"/>
          <w:sz w:val="24"/>
          <w:szCs w:val="24"/>
          <w:lang w:eastAsia="sk-SK"/>
        </w:rPr>
        <w:t>mimosúdneho riešenia sporu neobsahuje náležitosti uvedené v odseku 2, úrad účast</w:t>
      </w:r>
      <w:r>
        <w:rPr>
          <w:rFonts w:ascii="Times New Roman" w:hAnsi="Times New Roman"/>
          <w:sz w:val="24"/>
          <w:szCs w:val="24"/>
          <w:lang w:eastAsia="sk-SK"/>
        </w:rPr>
        <w:t xml:space="preserve">níka vyzve na jeho doplnenie v </w:t>
      </w:r>
      <w:r w:rsidRPr="00E059CE">
        <w:rPr>
          <w:rFonts w:ascii="Times New Roman" w:hAnsi="Times New Roman"/>
          <w:sz w:val="24"/>
          <w:szCs w:val="24"/>
          <w:lang w:eastAsia="sk-SK"/>
        </w:rPr>
        <w:t>lehote</w:t>
      </w:r>
      <w:r>
        <w:rPr>
          <w:rFonts w:ascii="Times New Roman" w:hAnsi="Times New Roman"/>
          <w:sz w:val="24"/>
          <w:szCs w:val="24"/>
          <w:lang w:eastAsia="sk-SK"/>
        </w:rPr>
        <w:t xml:space="preserve"> </w:t>
      </w:r>
      <w:r w:rsidR="00FB357E">
        <w:rPr>
          <w:rFonts w:ascii="Times New Roman" w:hAnsi="Times New Roman"/>
          <w:sz w:val="24"/>
          <w:szCs w:val="24"/>
          <w:lang w:eastAsia="sk-SK"/>
        </w:rPr>
        <w:t>určenej</w:t>
      </w:r>
      <w:r>
        <w:rPr>
          <w:rFonts w:ascii="Times New Roman" w:hAnsi="Times New Roman"/>
          <w:sz w:val="24"/>
          <w:szCs w:val="24"/>
          <w:lang w:eastAsia="sk-SK"/>
        </w:rPr>
        <w:t xml:space="preserve"> úradom a poučí ho o právnych následkoch nedoplnenia návrhu. </w:t>
      </w:r>
      <w:r w:rsidRPr="00E059CE">
        <w:rPr>
          <w:rFonts w:ascii="Times New Roman" w:hAnsi="Times New Roman"/>
          <w:sz w:val="24"/>
          <w:szCs w:val="24"/>
          <w:lang w:eastAsia="sk-SK"/>
        </w:rPr>
        <w:t>Ak účastník návrh na mimosúdne riešenie sporu nedoplní v lehote</w:t>
      </w:r>
      <w:r w:rsidR="0006286D">
        <w:rPr>
          <w:rFonts w:ascii="Times New Roman" w:hAnsi="Times New Roman"/>
          <w:sz w:val="24"/>
          <w:szCs w:val="24"/>
          <w:lang w:eastAsia="sk-SK"/>
        </w:rPr>
        <w:t xml:space="preserve"> </w:t>
      </w:r>
      <w:r w:rsidR="00FB357E">
        <w:rPr>
          <w:rFonts w:ascii="Times New Roman" w:hAnsi="Times New Roman"/>
          <w:sz w:val="24"/>
          <w:szCs w:val="24"/>
          <w:lang w:eastAsia="sk-SK"/>
        </w:rPr>
        <w:t>určenej</w:t>
      </w:r>
      <w:r w:rsidR="0006286D">
        <w:rPr>
          <w:rFonts w:ascii="Times New Roman" w:hAnsi="Times New Roman"/>
          <w:sz w:val="24"/>
          <w:szCs w:val="24"/>
          <w:lang w:eastAsia="sk-SK"/>
        </w:rPr>
        <w:t xml:space="preserve"> úradom</w:t>
      </w:r>
      <w:r w:rsidRPr="00E059CE">
        <w:rPr>
          <w:rFonts w:ascii="Times New Roman" w:hAnsi="Times New Roman"/>
          <w:sz w:val="24"/>
          <w:szCs w:val="24"/>
          <w:lang w:eastAsia="sk-SK"/>
        </w:rPr>
        <w:t>, úrad mimosúdne riešenie sporu zastaví.</w:t>
      </w:r>
      <w:r w:rsidR="00DF68B8">
        <w:rPr>
          <w:rFonts w:ascii="Times New Roman" w:hAnsi="Times New Roman"/>
          <w:sz w:val="24"/>
          <w:szCs w:val="24"/>
          <w:lang w:eastAsia="sk-SK"/>
        </w:rPr>
        <w:t>“</w:t>
      </w:r>
      <w:r w:rsidR="00863C38">
        <w:rPr>
          <w:rFonts w:ascii="Times New Roman" w:hAnsi="Times New Roman"/>
          <w:sz w:val="24"/>
          <w:szCs w:val="24"/>
          <w:lang w:eastAsia="sk-SK"/>
        </w:rPr>
        <w:t>.</w:t>
      </w:r>
    </w:p>
    <w:p w:rsidR="009B69C5" w:rsidRPr="00654BC4" w:rsidP="00654BC4">
      <w:pPr>
        <w:pStyle w:val="ListParagraph"/>
        <w:bidi w:val="0"/>
        <w:jc w:val="both"/>
        <w:rPr>
          <w:rFonts w:ascii="Times New Roman" w:hAnsi="Times New Roman"/>
          <w:sz w:val="24"/>
          <w:szCs w:val="24"/>
          <w:lang w:eastAsia="sk-SK"/>
        </w:rPr>
      </w:pPr>
    </w:p>
    <w:p w:rsidR="009B69C5" w:rsidP="00654BC4">
      <w:pPr>
        <w:pStyle w:val="ListParagraph"/>
        <w:numPr>
          <w:numId w:val="1"/>
        </w:numPr>
        <w:bidi w:val="0"/>
        <w:jc w:val="both"/>
        <w:rPr>
          <w:rFonts w:ascii="Times New Roman" w:hAnsi="Times New Roman"/>
          <w:sz w:val="24"/>
          <w:szCs w:val="24"/>
          <w:lang w:eastAsia="sk-SK"/>
        </w:rPr>
      </w:pPr>
      <w:r>
        <w:rPr>
          <w:rFonts w:ascii="Times New Roman" w:hAnsi="Times New Roman"/>
          <w:sz w:val="24"/>
          <w:szCs w:val="24"/>
          <w:lang w:eastAsia="sk-SK"/>
        </w:rPr>
        <w:t>V § 75 ods</w:t>
      </w:r>
      <w:r w:rsidR="009F720D">
        <w:rPr>
          <w:rFonts w:ascii="Times New Roman" w:hAnsi="Times New Roman"/>
          <w:sz w:val="24"/>
          <w:szCs w:val="24"/>
          <w:lang w:eastAsia="sk-SK"/>
        </w:rPr>
        <w:t>ek</w:t>
      </w:r>
      <w:r>
        <w:rPr>
          <w:rFonts w:ascii="Times New Roman" w:hAnsi="Times New Roman"/>
          <w:sz w:val="24"/>
          <w:szCs w:val="24"/>
          <w:lang w:eastAsia="sk-SK"/>
        </w:rPr>
        <w:t xml:space="preserve"> 5 znie: </w:t>
      </w:r>
    </w:p>
    <w:p w:rsidR="00116FB7" w:rsidRPr="00EB05D2" w:rsidP="00EB05D2">
      <w:pPr>
        <w:pStyle w:val="ListParagraph"/>
        <w:bidi w:val="0"/>
        <w:jc w:val="both"/>
        <w:rPr>
          <w:rFonts w:ascii="Times New Roman" w:hAnsi="Times New Roman"/>
          <w:sz w:val="24"/>
          <w:szCs w:val="24"/>
          <w:lang w:eastAsia="sk-SK"/>
        </w:rPr>
      </w:pPr>
      <w:r w:rsidR="00E154D7">
        <w:rPr>
          <w:rFonts w:ascii="Times New Roman" w:hAnsi="Times New Roman"/>
          <w:sz w:val="24"/>
          <w:szCs w:val="24"/>
          <w:lang w:eastAsia="sk-SK"/>
        </w:rPr>
        <w:t xml:space="preserve">„(5) </w:t>
      </w:r>
      <w:r w:rsidR="0027345B">
        <w:rPr>
          <w:rFonts w:ascii="Times New Roman" w:hAnsi="Times New Roman"/>
          <w:sz w:val="24"/>
          <w:szCs w:val="24"/>
          <w:lang w:eastAsia="sk-SK"/>
        </w:rPr>
        <w:t>Výsledkom úspešného vyriešenia sporu je písomne vyjadrený súhlas podniku a účastníka s návrhom riešenia sporu zaslaný úradu v stanovenej lehote</w:t>
      </w:r>
      <w:r w:rsidRPr="004E13FC" w:rsidR="004E13FC">
        <w:rPr>
          <w:rFonts w:ascii="Times New Roman" w:hAnsi="Times New Roman"/>
          <w:sz w:val="24"/>
          <w:szCs w:val="24"/>
          <w:lang w:eastAsia="sk-SK"/>
        </w:rPr>
        <w:t>.</w:t>
      </w:r>
      <w:r w:rsidR="004E13FC">
        <w:rPr>
          <w:rFonts w:ascii="Times New Roman" w:hAnsi="Times New Roman"/>
          <w:sz w:val="24"/>
          <w:szCs w:val="24"/>
          <w:lang w:eastAsia="sk-SK"/>
        </w:rPr>
        <w:t>“</w:t>
      </w:r>
      <w:r w:rsidR="007C1D5B">
        <w:rPr>
          <w:rFonts w:ascii="Times New Roman" w:hAnsi="Times New Roman"/>
          <w:sz w:val="24"/>
          <w:szCs w:val="24"/>
          <w:lang w:eastAsia="sk-SK"/>
        </w:rPr>
        <w:t>.</w:t>
      </w:r>
    </w:p>
    <w:p w:rsidR="009E28EA" w:rsidP="00654BC4">
      <w:pPr>
        <w:pStyle w:val="ListParagraph"/>
        <w:bidi w:val="0"/>
        <w:spacing w:after="0" w:line="240" w:lineRule="auto"/>
        <w:jc w:val="both"/>
        <w:rPr>
          <w:rFonts w:ascii="Times New Roman" w:hAnsi="Times New Roman"/>
          <w:sz w:val="24"/>
          <w:szCs w:val="24"/>
          <w:lang w:eastAsia="sk-SK"/>
        </w:rPr>
      </w:pPr>
    </w:p>
    <w:p w:rsidR="009E28EA" w:rsidP="00654BC4">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 77 sa na </w:t>
      </w:r>
      <w:r w:rsidR="00D51675">
        <w:rPr>
          <w:rFonts w:ascii="Times New Roman" w:hAnsi="Times New Roman"/>
          <w:sz w:val="24"/>
          <w:szCs w:val="24"/>
          <w:lang w:eastAsia="sk-SK"/>
        </w:rPr>
        <w:t xml:space="preserve">konci </w:t>
      </w:r>
      <w:r w:rsidR="00BD39C3">
        <w:rPr>
          <w:rFonts w:ascii="Times New Roman" w:hAnsi="Times New Roman"/>
          <w:sz w:val="24"/>
          <w:szCs w:val="24"/>
          <w:lang w:eastAsia="sk-SK"/>
        </w:rPr>
        <w:t>pripája táto veta</w:t>
      </w:r>
      <w:r>
        <w:rPr>
          <w:rFonts w:ascii="Times New Roman" w:hAnsi="Times New Roman"/>
          <w:sz w:val="24"/>
          <w:szCs w:val="24"/>
          <w:lang w:eastAsia="sk-SK"/>
        </w:rPr>
        <w:t>: „</w:t>
      </w:r>
      <w:r w:rsidRPr="009E28EA">
        <w:rPr>
          <w:rFonts w:ascii="Times New Roman" w:hAnsi="Times New Roman"/>
          <w:sz w:val="24"/>
          <w:szCs w:val="24"/>
          <w:lang w:eastAsia="sk-SK"/>
        </w:rPr>
        <w:t xml:space="preserve">Ak </w:t>
      </w:r>
      <w:r w:rsidR="0006286D">
        <w:rPr>
          <w:rFonts w:ascii="Times New Roman" w:hAnsi="Times New Roman"/>
          <w:sz w:val="24"/>
          <w:szCs w:val="24"/>
          <w:lang w:eastAsia="sk-SK"/>
        </w:rPr>
        <w:t>spor nevznikol v súvislosti s plnením</w:t>
      </w:r>
      <w:r w:rsidRPr="009E28EA">
        <w:rPr>
          <w:rFonts w:ascii="Times New Roman" w:hAnsi="Times New Roman"/>
          <w:sz w:val="24"/>
          <w:szCs w:val="24"/>
          <w:lang w:eastAsia="sk-SK"/>
        </w:rPr>
        <w:t xml:space="preserve"> povinností vyplývajúcich z tohto zákona, </w:t>
      </w:r>
      <w:r w:rsidR="007C1D5B">
        <w:rPr>
          <w:rFonts w:ascii="Times New Roman" w:hAnsi="Times New Roman"/>
          <w:sz w:val="24"/>
          <w:szCs w:val="24"/>
          <w:lang w:eastAsia="sk-SK"/>
        </w:rPr>
        <w:t xml:space="preserve">z </w:t>
      </w:r>
      <w:r w:rsidRPr="009E28EA">
        <w:rPr>
          <w:rFonts w:ascii="Times New Roman" w:hAnsi="Times New Roman"/>
          <w:sz w:val="24"/>
          <w:szCs w:val="24"/>
          <w:lang w:eastAsia="sk-SK"/>
        </w:rPr>
        <w:t>rozhodnutia vydaného úradom</w:t>
      </w:r>
      <w:r w:rsidR="00E905E8">
        <w:rPr>
          <w:rFonts w:ascii="Times New Roman" w:hAnsi="Times New Roman"/>
          <w:sz w:val="24"/>
          <w:szCs w:val="24"/>
          <w:lang w:eastAsia="sk-SK"/>
        </w:rPr>
        <w:t xml:space="preserve"> alebo</w:t>
      </w:r>
      <w:r w:rsidRPr="009E28EA" w:rsidR="00E905E8">
        <w:rPr>
          <w:rFonts w:ascii="Times New Roman" w:hAnsi="Times New Roman"/>
          <w:sz w:val="24"/>
          <w:szCs w:val="24"/>
          <w:lang w:eastAsia="sk-SK"/>
        </w:rPr>
        <w:t xml:space="preserve"> </w:t>
      </w:r>
      <w:r w:rsidR="007C1D5B">
        <w:rPr>
          <w:rFonts w:ascii="Times New Roman" w:hAnsi="Times New Roman"/>
          <w:sz w:val="24"/>
          <w:szCs w:val="24"/>
          <w:lang w:eastAsia="sk-SK"/>
        </w:rPr>
        <w:t xml:space="preserve">zo </w:t>
      </w:r>
      <w:r w:rsidRPr="009E28EA">
        <w:rPr>
          <w:rFonts w:ascii="Times New Roman" w:hAnsi="Times New Roman"/>
          <w:sz w:val="24"/>
          <w:szCs w:val="24"/>
          <w:lang w:eastAsia="sk-SK"/>
        </w:rPr>
        <w:t>všeobecne záväzného právneho predpisu vydaného úradom, úrad konanie zastaví.</w:t>
      </w:r>
      <w:r>
        <w:rPr>
          <w:rFonts w:ascii="Times New Roman" w:hAnsi="Times New Roman"/>
          <w:sz w:val="24"/>
          <w:szCs w:val="24"/>
          <w:lang w:eastAsia="sk-SK"/>
        </w:rPr>
        <w:t>“</w:t>
      </w:r>
      <w:r w:rsidR="007C1D5B">
        <w:rPr>
          <w:rFonts w:ascii="Times New Roman" w:hAnsi="Times New Roman"/>
          <w:sz w:val="24"/>
          <w:szCs w:val="24"/>
          <w:lang w:eastAsia="sk-SK"/>
        </w:rPr>
        <w:t>.</w:t>
      </w:r>
    </w:p>
    <w:p w:rsidR="003A0635" w:rsidP="00FD12DB">
      <w:pPr>
        <w:pStyle w:val="ListParagraph"/>
        <w:bidi w:val="0"/>
        <w:spacing w:after="0" w:line="240" w:lineRule="auto"/>
        <w:jc w:val="both"/>
        <w:rPr>
          <w:rFonts w:ascii="Times New Roman" w:hAnsi="Times New Roman"/>
          <w:sz w:val="24"/>
          <w:szCs w:val="24"/>
          <w:lang w:eastAsia="sk-SK"/>
        </w:rPr>
      </w:pPr>
    </w:p>
    <w:p w:rsidR="003A0635" w:rsidP="00654BC4">
      <w:pPr>
        <w:pStyle w:val="ListParagraph"/>
        <w:numPr>
          <w:numId w:val="1"/>
        </w:numPr>
        <w:bidi w:val="0"/>
        <w:spacing w:after="0" w:line="240" w:lineRule="auto"/>
        <w:jc w:val="both"/>
        <w:rPr>
          <w:rFonts w:ascii="Times New Roman" w:hAnsi="Times New Roman"/>
          <w:sz w:val="24"/>
          <w:szCs w:val="24"/>
          <w:lang w:eastAsia="sk-SK"/>
        </w:rPr>
      </w:pPr>
      <w:r w:rsidR="00C10A47">
        <w:rPr>
          <w:rFonts w:ascii="Times New Roman" w:hAnsi="Times New Roman"/>
          <w:sz w:val="24"/>
          <w:szCs w:val="24"/>
          <w:lang w:eastAsia="sk-SK"/>
        </w:rPr>
        <w:t>Za § 78 sa vkladá</w:t>
      </w:r>
      <w:r>
        <w:rPr>
          <w:rFonts w:ascii="Times New Roman" w:hAnsi="Times New Roman"/>
          <w:sz w:val="24"/>
          <w:szCs w:val="24"/>
          <w:lang w:eastAsia="sk-SK"/>
        </w:rPr>
        <w:t xml:space="preserve"> § 78a, ktorý vrátane nadpisu znie:</w:t>
      </w:r>
    </w:p>
    <w:p w:rsidR="007D2E21" w:rsidRPr="00FD12DB" w:rsidP="00FD12DB">
      <w:pPr>
        <w:bidi w:val="0"/>
        <w:spacing w:after="0" w:line="240" w:lineRule="auto"/>
        <w:jc w:val="both"/>
        <w:rPr>
          <w:rFonts w:ascii="Times New Roman" w:hAnsi="Times New Roman"/>
          <w:sz w:val="24"/>
          <w:szCs w:val="24"/>
          <w:lang w:eastAsia="sk-SK"/>
        </w:rPr>
      </w:pPr>
    </w:p>
    <w:p w:rsidR="003A0635" w:rsidP="00FD12DB">
      <w:pPr>
        <w:pStyle w:val="ListParagraph"/>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 78a</w:t>
      </w:r>
    </w:p>
    <w:p w:rsidR="003A0635" w:rsidRPr="00022F20" w:rsidP="00FD12DB">
      <w:pPr>
        <w:pStyle w:val="ListParagraph"/>
        <w:bidi w:val="0"/>
        <w:spacing w:after="0" w:line="240" w:lineRule="auto"/>
        <w:jc w:val="center"/>
        <w:rPr>
          <w:rFonts w:ascii="Times New Roman" w:hAnsi="Times New Roman"/>
          <w:sz w:val="24"/>
          <w:szCs w:val="24"/>
          <w:lang w:eastAsia="sk-SK"/>
        </w:rPr>
      </w:pPr>
      <w:r w:rsidRPr="00022F20" w:rsidR="007D2E21">
        <w:rPr>
          <w:rFonts w:ascii="Times New Roman" w:hAnsi="Times New Roman"/>
          <w:sz w:val="24"/>
          <w:szCs w:val="24"/>
          <w:lang w:eastAsia="sk-SK"/>
        </w:rPr>
        <w:t xml:space="preserve">Prechodné </w:t>
      </w:r>
      <w:r w:rsidRPr="00022F20" w:rsidR="00CD6867">
        <w:rPr>
          <w:rFonts w:ascii="Times New Roman" w:hAnsi="Times New Roman"/>
          <w:sz w:val="24"/>
          <w:szCs w:val="24"/>
          <w:lang w:eastAsia="sk-SK"/>
        </w:rPr>
        <w:t xml:space="preserve">ustanovenie </w:t>
      </w:r>
      <w:r w:rsidRPr="00022F20" w:rsidR="007D2E21">
        <w:rPr>
          <w:rFonts w:ascii="Times New Roman" w:hAnsi="Times New Roman"/>
          <w:sz w:val="24"/>
          <w:szCs w:val="24"/>
          <w:lang w:eastAsia="sk-SK"/>
        </w:rPr>
        <w:t xml:space="preserve">k úpravám účinným od </w:t>
      </w:r>
      <w:r w:rsidRPr="00022F20" w:rsidR="004E5393">
        <w:rPr>
          <w:rFonts w:ascii="Times New Roman" w:hAnsi="Times New Roman"/>
          <w:sz w:val="24"/>
          <w:szCs w:val="24"/>
          <w:lang w:eastAsia="sk-SK"/>
        </w:rPr>
        <w:t>1. januára 2016</w:t>
      </w:r>
    </w:p>
    <w:p w:rsidR="007D2E21" w:rsidRPr="00022F20" w:rsidP="00FD12DB">
      <w:pPr>
        <w:pStyle w:val="ListParagraph"/>
        <w:bidi w:val="0"/>
        <w:spacing w:after="0" w:line="240" w:lineRule="auto"/>
        <w:jc w:val="both"/>
        <w:rPr>
          <w:rFonts w:ascii="Times New Roman" w:hAnsi="Times New Roman"/>
          <w:sz w:val="24"/>
          <w:szCs w:val="24"/>
          <w:lang w:eastAsia="sk-SK"/>
        </w:rPr>
      </w:pPr>
    </w:p>
    <w:p w:rsidR="007D2E21" w:rsidP="008B6687">
      <w:pPr>
        <w:pStyle w:val="ListParagraph"/>
        <w:bidi w:val="0"/>
        <w:spacing w:after="0" w:line="240" w:lineRule="auto"/>
        <w:ind w:left="1134"/>
        <w:jc w:val="both"/>
        <w:rPr>
          <w:rFonts w:ascii="Times New Roman" w:hAnsi="Times New Roman"/>
          <w:sz w:val="24"/>
          <w:szCs w:val="24"/>
          <w:lang w:eastAsia="sk-SK"/>
        </w:rPr>
      </w:pPr>
      <w:r w:rsidRPr="00022F20">
        <w:rPr>
          <w:rFonts w:ascii="Times New Roman" w:hAnsi="Times New Roman"/>
          <w:sz w:val="24"/>
          <w:szCs w:val="24"/>
          <w:lang w:eastAsia="sk-SK"/>
        </w:rPr>
        <w:t>Konania začaté a</w:t>
      </w:r>
      <w:r w:rsidRPr="00022F20" w:rsidR="00902376">
        <w:rPr>
          <w:rFonts w:ascii="Times New Roman" w:hAnsi="Times New Roman"/>
          <w:sz w:val="24"/>
          <w:szCs w:val="24"/>
          <w:lang w:eastAsia="sk-SK"/>
        </w:rPr>
        <w:t xml:space="preserve"> právoplatne </w:t>
      </w:r>
      <w:r w:rsidRPr="00022F20">
        <w:rPr>
          <w:rFonts w:ascii="Times New Roman" w:hAnsi="Times New Roman"/>
          <w:sz w:val="24"/>
          <w:szCs w:val="24"/>
          <w:lang w:eastAsia="sk-SK"/>
        </w:rPr>
        <w:t xml:space="preserve">neukončené </w:t>
      </w:r>
      <w:r w:rsidRPr="00022F20" w:rsidR="00902376">
        <w:rPr>
          <w:rFonts w:ascii="Times New Roman" w:hAnsi="Times New Roman"/>
          <w:sz w:val="24"/>
          <w:szCs w:val="24"/>
          <w:lang w:eastAsia="sk-SK"/>
        </w:rPr>
        <w:t>pred</w:t>
      </w:r>
      <w:r w:rsidR="00F956E2">
        <w:rPr>
          <w:rFonts w:ascii="Times New Roman" w:hAnsi="Times New Roman"/>
          <w:sz w:val="24"/>
          <w:szCs w:val="24"/>
          <w:lang w:eastAsia="sk-SK"/>
        </w:rPr>
        <w:t xml:space="preserve"> </w:t>
      </w:r>
      <w:r w:rsidRPr="00022F20" w:rsidR="004E5393">
        <w:rPr>
          <w:rFonts w:ascii="Times New Roman" w:hAnsi="Times New Roman"/>
          <w:sz w:val="24"/>
          <w:szCs w:val="24"/>
          <w:lang w:eastAsia="sk-SK"/>
        </w:rPr>
        <w:t>1. januárom 2016</w:t>
      </w:r>
      <w:r>
        <w:rPr>
          <w:rFonts w:ascii="Times New Roman" w:hAnsi="Times New Roman"/>
          <w:sz w:val="24"/>
          <w:szCs w:val="24"/>
          <w:lang w:eastAsia="sk-SK"/>
        </w:rPr>
        <w:t xml:space="preserve"> sa dokončia podľa doterajších predpisov.</w:t>
      </w:r>
      <w:r w:rsidR="00D70E6C">
        <w:rPr>
          <w:rFonts w:ascii="Times New Roman" w:hAnsi="Times New Roman"/>
          <w:sz w:val="24"/>
          <w:szCs w:val="24"/>
          <w:lang w:eastAsia="sk-SK"/>
        </w:rPr>
        <w:t>“.</w:t>
      </w:r>
    </w:p>
    <w:p w:rsidR="00562E97" w:rsidP="00CF6728">
      <w:pPr>
        <w:bidi w:val="0"/>
        <w:spacing w:after="0" w:line="240" w:lineRule="auto"/>
        <w:jc w:val="both"/>
        <w:rPr>
          <w:rFonts w:ascii="Times New Roman" w:hAnsi="Times New Roman"/>
          <w:sz w:val="24"/>
          <w:szCs w:val="24"/>
          <w:lang w:eastAsia="sk-SK"/>
        </w:rPr>
      </w:pPr>
    </w:p>
    <w:p w:rsidR="00562E97" w:rsidP="00CF6728">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Príloha 5 sa dopĺňa siedmym bodom, ktorý znie:</w:t>
      </w:r>
    </w:p>
    <w:p w:rsidR="00562E97" w:rsidRPr="00CF6728" w:rsidP="00562E97">
      <w:pPr>
        <w:pStyle w:val="ListParagraph"/>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„7. Smernica Európskeho parlamentu a Rady 2014/61/EÚ z 15. mája 2014 o opatreniach na zníženie nákladov na zavedenie vysokorýchlostných elektronických komunikačných sietí (Ú. v. EÚ L 155, 23.5.2014)</w:t>
      </w:r>
      <w:r w:rsidR="00E501EE">
        <w:rPr>
          <w:rFonts w:ascii="Times New Roman" w:hAnsi="Times New Roman"/>
          <w:sz w:val="24"/>
          <w:szCs w:val="24"/>
          <w:lang w:eastAsia="sk-SK"/>
        </w:rPr>
        <w:t>.“.</w:t>
      </w:r>
    </w:p>
    <w:p w:rsidR="00C10A47" w:rsidP="00FD12DB">
      <w:pPr>
        <w:bidi w:val="0"/>
        <w:spacing w:after="0" w:line="240" w:lineRule="auto"/>
        <w:jc w:val="both"/>
        <w:rPr>
          <w:rFonts w:ascii="Times New Roman" w:hAnsi="Times New Roman"/>
          <w:sz w:val="24"/>
          <w:szCs w:val="24"/>
          <w:lang w:eastAsia="sk-SK"/>
        </w:rPr>
      </w:pPr>
    </w:p>
    <w:p w:rsidR="00116FB7" w:rsidRPr="00116FB7" w:rsidP="00654BC4">
      <w:pPr>
        <w:pStyle w:val="ListParagraph"/>
        <w:bidi w:val="0"/>
        <w:spacing w:after="0" w:line="240" w:lineRule="auto"/>
        <w:ind w:left="1080"/>
        <w:jc w:val="both"/>
        <w:rPr>
          <w:rFonts w:ascii="Times New Roman" w:hAnsi="Times New Roman"/>
          <w:sz w:val="24"/>
          <w:szCs w:val="24"/>
          <w:lang w:eastAsia="sk-SK"/>
        </w:rPr>
      </w:pPr>
    </w:p>
    <w:p w:rsidR="00951599" w:rsidRPr="00654BC4" w:rsidP="00796387">
      <w:pPr>
        <w:bidi w:val="0"/>
        <w:spacing w:after="0" w:line="240" w:lineRule="auto"/>
        <w:jc w:val="center"/>
        <w:rPr>
          <w:rFonts w:ascii="Times New Roman" w:hAnsi="Times New Roman"/>
          <w:b/>
          <w:color w:val="000000" w:themeColor="tx1" w:themeShade="FF"/>
          <w:sz w:val="24"/>
          <w:szCs w:val="24"/>
          <w:lang w:eastAsia="sk-SK"/>
        </w:rPr>
      </w:pPr>
      <w:r w:rsidRPr="00654BC4" w:rsidR="00F1654A">
        <w:rPr>
          <w:rFonts w:ascii="Times New Roman" w:hAnsi="Times New Roman"/>
          <w:b/>
          <w:color w:val="000000" w:themeColor="tx1" w:themeShade="FF"/>
          <w:sz w:val="24"/>
          <w:szCs w:val="24"/>
          <w:lang w:eastAsia="sk-SK"/>
        </w:rPr>
        <w:t>Čl</w:t>
      </w:r>
      <w:r w:rsidRPr="00654BC4" w:rsidR="00796387">
        <w:rPr>
          <w:rFonts w:ascii="Times New Roman" w:hAnsi="Times New Roman"/>
          <w:b/>
          <w:color w:val="000000" w:themeColor="tx1" w:themeShade="FF"/>
          <w:sz w:val="24"/>
          <w:szCs w:val="24"/>
          <w:lang w:eastAsia="sk-SK"/>
        </w:rPr>
        <w:t>.</w:t>
      </w:r>
      <w:r w:rsidRPr="00654BC4" w:rsidR="00F1654A">
        <w:rPr>
          <w:rFonts w:ascii="Times New Roman" w:hAnsi="Times New Roman"/>
          <w:b/>
          <w:color w:val="000000" w:themeColor="tx1" w:themeShade="FF"/>
          <w:sz w:val="24"/>
          <w:szCs w:val="24"/>
          <w:lang w:eastAsia="sk-SK"/>
        </w:rPr>
        <w:t xml:space="preserve"> II</w:t>
      </w:r>
    </w:p>
    <w:p w:rsidR="00F1654A" w:rsidP="00654BC4">
      <w:pPr>
        <w:pStyle w:val="ListParagraph"/>
        <w:bidi w:val="0"/>
        <w:spacing w:after="0" w:line="240" w:lineRule="auto"/>
        <w:ind w:left="1080"/>
        <w:jc w:val="both"/>
        <w:rPr>
          <w:rFonts w:ascii="Times New Roman" w:hAnsi="Times New Roman"/>
          <w:color w:val="000000" w:themeColor="tx1" w:themeShade="FF"/>
          <w:sz w:val="24"/>
          <w:szCs w:val="24"/>
          <w:lang w:eastAsia="sk-SK"/>
        </w:rPr>
      </w:pPr>
    </w:p>
    <w:p w:rsidR="003760CC" w:rsidRPr="00022F20" w:rsidP="003760CC">
      <w:pPr>
        <w:bidi w:val="0"/>
        <w:spacing w:after="0" w:line="240" w:lineRule="auto"/>
        <w:jc w:val="both"/>
        <w:rPr>
          <w:rFonts w:ascii="Times New Roman" w:hAnsi="Times New Roman"/>
          <w:sz w:val="24"/>
          <w:szCs w:val="24"/>
          <w:lang w:eastAsia="sk-SK"/>
        </w:rPr>
      </w:pPr>
      <w:bookmarkStart w:id="14" w:name="f_5913036"/>
      <w:bookmarkEnd w:id="14"/>
      <w:r w:rsidRPr="00022F20">
        <w:rPr>
          <w:rFonts w:ascii="Times New Roman" w:hAnsi="Times New Roman"/>
          <w:sz w:val="24"/>
          <w:szCs w:val="24"/>
          <w:lang w:eastAsia="sk-SK"/>
        </w:rPr>
        <w:t>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314/2014 Z. z. a zákona č. 293/2014 Z. z. sa mení a dopĺňa takto:</w:t>
      </w:r>
    </w:p>
    <w:p w:rsidR="003760CC" w:rsidRPr="00022F20" w:rsidP="003760CC">
      <w:pPr>
        <w:bidi w:val="0"/>
        <w:spacing w:after="0" w:line="240" w:lineRule="auto"/>
        <w:jc w:val="both"/>
        <w:rPr>
          <w:rFonts w:ascii="Times New Roman" w:hAnsi="Times New Roman"/>
          <w:sz w:val="24"/>
          <w:szCs w:val="24"/>
          <w:lang w:eastAsia="sk-SK"/>
        </w:rPr>
      </w:pPr>
    </w:p>
    <w:p w:rsidR="003760CC" w:rsidRPr="00022F20" w:rsidP="003760CC">
      <w:pPr>
        <w:bidi w:val="0"/>
        <w:spacing w:after="0" w:line="240" w:lineRule="auto"/>
        <w:jc w:val="both"/>
        <w:rPr>
          <w:rFonts w:ascii="Times New Roman" w:hAnsi="Times New Roman"/>
          <w:sz w:val="24"/>
          <w:szCs w:val="24"/>
          <w:lang w:eastAsia="sk-SK"/>
        </w:rPr>
      </w:pPr>
    </w:p>
    <w:p w:rsidR="003760CC" w:rsidRPr="00CD6A12" w:rsidP="002B6E5A">
      <w:pPr>
        <w:pStyle w:val="ListParagraph"/>
        <w:numPr>
          <w:numId w:val="22"/>
        </w:numPr>
        <w:bidi w:val="0"/>
        <w:spacing w:after="0" w:line="240" w:lineRule="auto"/>
        <w:jc w:val="both"/>
        <w:rPr>
          <w:rFonts w:ascii="Times New Roman" w:hAnsi="Times New Roman"/>
          <w:sz w:val="24"/>
          <w:szCs w:val="24"/>
          <w:lang w:eastAsia="sk-SK"/>
        </w:rPr>
      </w:pPr>
      <w:r w:rsidRPr="002B6E5A">
        <w:rPr>
          <w:rFonts w:ascii="Times New Roman" w:hAnsi="Times New Roman"/>
          <w:sz w:val="24"/>
          <w:szCs w:val="24"/>
          <w:lang w:eastAsia="sk-SK"/>
        </w:rPr>
        <w:t>V § 47 sa za písm</w:t>
      </w:r>
      <w:r w:rsidR="009F720D">
        <w:rPr>
          <w:rFonts w:ascii="Times New Roman" w:hAnsi="Times New Roman"/>
          <w:sz w:val="24"/>
          <w:szCs w:val="24"/>
          <w:lang w:eastAsia="sk-SK"/>
        </w:rPr>
        <w:t>eno</w:t>
      </w:r>
      <w:r w:rsidRPr="002B6E5A">
        <w:rPr>
          <w:rFonts w:ascii="Times New Roman" w:hAnsi="Times New Roman"/>
          <w:sz w:val="24"/>
          <w:szCs w:val="24"/>
          <w:lang w:eastAsia="sk-SK"/>
        </w:rPr>
        <w:t xml:space="preserve"> e) vkladá nové písmeno f) ktoré znie:</w:t>
      </w:r>
    </w:p>
    <w:p w:rsidR="003760CC" w:rsidRPr="00022F20" w:rsidP="00CD6A12">
      <w:pPr>
        <w:bidi w:val="0"/>
        <w:spacing w:after="0" w:line="240" w:lineRule="auto"/>
        <w:ind w:left="709"/>
        <w:jc w:val="both"/>
        <w:rPr>
          <w:rFonts w:ascii="Times New Roman" w:hAnsi="Times New Roman"/>
          <w:sz w:val="24"/>
          <w:szCs w:val="24"/>
          <w:lang w:eastAsia="sk-SK"/>
        </w:rPr>
      </w:pPr>
      <w:r w:rsidR="00FC58F0">
        <w:rPr>
          <w:rFonts w:ascii="Times New Roman" w:hAnsi="Times New Roman"/>
          <w:sz w:val="24"/>
          <w:szCs w:val="24"/>
          <w:lang w:eastAsia="sk-SK"/>
        </w:rPr>
        <w:t>„</w:t>
      </w:r>
      <w:r w:rsidRPr="00022F20">
        <w:rPr>
          <w:rFonts w:ascii="Times New Roman" w:hAnsi="Times New Roman"/>
          <w:sz w:val="24"/>
          <w:szCs w:val="24"/>
          <w:lang w:eastAsia="sk-SK"/>
        </w:rPr>
        <w:t>f)  každá  budova  bola vybavená vysokorýchlostnou fyzickou infraštruktúrou v budove</w:t>
      </w:r>
      <w:r w:rsidRPr="00022F20">
        <w:rPr>
          <w:rFonts w:ascii="Times New Roman" w:hAnsi="Times New Roman"/>
          <w:sz w:val="24"/>
          <w:szCs w:val="24"/>
          <w:vertAlign w:val="superscript"/>
          <w:lang w:eastAsia="sk-SK"/>
        </w:rPr>
        <w:t>5</w:t>
      </w:r>
      <w:r w:rsidRPr="00022F20">
        <w:rPr>
          <w:rFonts w:ascii="Times New Roman" w:hAnsi="Times New Roman"/>
          <w:sz w:val="24"/>
          <w:szCs w:val="24"/>
          <w:lang w:eastAsia="sk-SK"/>
        </w:rPr>
        <w:t>) a prístupovým bodom,</w:t>
      </w:r>
      <w:r w:rsidRPr="00022F20">
        <w:rPr>
          <w:rFonts w:ascii="Times New Roman" w:hAnsi="Times New Roman"/>
          <w:sz w:val="24"/>
          <w:szCs w:val="24"/>
          <w:vertAlign w:val="superscript"/>
          <w:lang w:eastAsia="sk-SK"/>
        </w:rPr>
        <w:t>6</w:t>
      </w:r>
      <w:r w:rsidRPr="00022F20">
        <w:rPr>
          <w:rFonts w:ascii="Times New Roman" w:hAnsi="Times New Roman"/>
          <w:sz w:val="24"/>
          <w:szCs w:val="24"/>
          <w:lang w:eastAsia="sk-SK"/>
        </w:rPr>
        <w:t>) ak osobitný predpis neustanovuje inak</w:t>
      </w:r>
      <w:r w:rsidRPr="00022F20">
        <w:rPr>
          <w:rFonts w:ascii="Times New Roman" w:hAnsi="Times New Roman"/>
          <w:sz w:val="24"/>
          <w:szCs w:val="24"/>
          <w:vertAlign w:val="superscript"/>
          <w:lang w:eastAsia="sk-SK"/>
        </w:rPr>
        <w:t>7</w:t>
      </w:r>
      <w:r w:rsidRPr="00022F20">
        <w:rPr>
          <w:rFonts w:ascii="Times New Roman" w:hAnsi="Times New Roman"/>
          <w:sz w:val="24"/>
          <w:szCs w:val="24"/>
          <w:lang w:eastAsia="sk-SK"/>
        </w:rPr>
        <w:t>),“.</w:t>
      </w:r>
    </w:p>
    <w:p w:rsidR="003760CC" w:rsidRPr="00022F20" w:rsidP="00CD6A12">
      <w:pPr>
        <w:bidi w:val="0"/>
        <w:spacing w:after="0" w:line="240" w:lineRule="auto"/>
        <w:ind w:left="709"/>
        <w:jc w:val="both"/>
        <w:rPr>
          <w:rFonts w:ascii="Times New Roman" w:hAnsi="Times New Roman"/>
          <w:sz w:val="24"/>
          <w:szCs w:val="24"/>
          <w:lang w:eastAsia="sk-SK"/>
        </w:rPr>
      </w:pPr>
    </w:p>
    <w:p w:rsidR="003760CC" w:rsidRPr="00022F20" w:rsidP="00CD6A12">
      <w:pPr>
        <w:bidi w:val="0"/>
        <w:spacing w:after="0" w:line="240" w:lineRule="auto"/>
        <w:ind w:left="709"/>
        <w:jc w:val="both"/>
        <w:rPr>
          <w:rFonts w:ascii="Times New Roman" w:hAnsi="Times New Roman"/>
          <w:sz w:val="24"/>
          <w:szCs w:val="24"/>
          <w:lang w:eastAsia="sk-SK"/>
        </w:rPr>
      </w:pPr>
      <w:r w:rsidRPr="00022F20">
        <w:rPr>
          <w:rFonts w:ascii="Times New Roman" w:hAnsi="Times New Roman"/>
          <w:sz w:val="24"/>
          <w:szCs w:val="24"/>
          <w:lang w:eastAsia="sk-SK"/>
        </w:rPr>
        <w:t>Doterajšie písmená f) až l) sa označujú ako g) až m).</w:t>
      </w:r>
    </w:p>
    <w:p w:rsidR="003760CC" w:rsidRPr="00022F20" w:rsidP="003760CC">
      <w:pPr>
        <w:bidi w:val="0"/>
        <w:spacing w:after="0" w:line="240" w:lineRule="auto"/>
        <w:jc w:val="both"/>
        <w:rPr>
          <w:rFonts w:ascii="Times New Roman" w:hAnsi="Times New Roman"/>
          <w:sz w:val="24"/>
          <w:szCs w:val="24"/>
          <w:lang w:eastAsia="sk-SK"/>
        </w:rPr>
      </w:pPr>
    </w:p>
    <w:p w:rsidR="003760CC" w:rsidRPr="00022F20" w:rsidP="003760CC">
      <w:pPr>
        <w:bidi w:val="0"/>
        <w:spacing w:after="0" w:line="240" w:lineRule="auto"/>
        <w:jc w:val="both"/>
        <w:rPr>
          <w:rFonts w:ascii="Times New Roman" w:hAnsi="Times New Roman"/>
          <w:sz w:val="24"/>
          <w:szCs w:val="24"/>
          <w:lang w:eastAsia="sk-SK"/>
        </w:rPr>
      </w:pPr>
    </w:p>
    <w:p w:rsidR="003760CC" w:rsidRPr="00022F20" w:rsidP="00CD6A12">
      <w:pPr>
        <w:bidi w:val="0"/>
        <w:spacing w:after="0" w:line="240" w:lineRule="auto"/>
        <w:ind w:firstLine="709"/>
        <w:jc w:val="both"/>
        <w:rPr>
          <w:rFonts w:ascii="Times New Roman" w:hAnsi="Times New Roman"/>
          <w:sz w:val="24"/>
          <w:szCs w:val="24"/>
          <w:lang w:eastAsia="sk-SK"/>
        </w:rPr>
      </w:pPr>
      <w:r w:rsidRPr="00022F20">
        <w:rPr>
          <w:rFonts w:ascii="Times New Roman" w:hAnsi="Times New Roman"/>
          <w:sz w:val="24"/>
          <w:szCs w:val="24"/>
          <w:lang w:eastAsia="sk-SK"/>
        </w:rPr>
        <w:t>Poznámky pod čiarou k odkazom 5 až 7 znejú:</w:t>
      </w:r>
    </w:p>
    <w:p w:rsidR="003760CC" w:rsidRPr="00022F20" w:rsidP="00CD6A12">
      <w:pPr>
        <w:bidi w:val="0"/>
        <w:spacing w:after="0" w:line="240" w:lineRule="auto"/>
        <w:ind w:firstLine="709"/>
        <w:jc w:val="both"/>
        <w:rPr>
          <w:rFonts w:ascii="Times New Roman" w:hAnsi="Times New Roman"/>
          <w:sz w:val="24"/>
          <w:szCs w:val="24"/>
          <w:lang w:eastAsia="sk-SK"/>
        </w:rPr>
      </w:pPr>
      <w:r w:rsidRPr="00022F20">
        <w:rPr>
          <w:rFonts w:ascii="Times New Roman" w:hAnsi="Times New Roman"/>
          <w:sz w:val="24"/>
          <w:szCs w:val="24"/>
          <w:lang w:eastAsia="sk-SK"/>
        </w:rPr>
        <w:t>„</w:t>
      </w:r>
      <w:r w:rsidRPr="006422C5">
        <w:rPr>
          <w:rFonts w:ascii="Times New Roman" w:hAnsi="Times New Roman"/>
          <w:sz w:val="24"/>
          <w:szCs w:val="24"/>
          <w:vertAlign w:val="superscript"/>
          <w:lang w:eastAsia="sk-SK"/>
        </w:rPr>
        <w:t>5</w:t>
      </w:r>
      <w:r w:rsidRPr="00022F20">
        <w:rPr>
          <w:rFonts w:ascii="Times New Roman" w:hAnsi="Times New Roman"/>
          <w:sz w:val="24"/>
          <w:szCs w:val="24"/>
          <w:lang w:eastAsia="sk-SK"/>
        </w:rPr>
        <w:t xml:space="preserve">) § 67a ods. 1 písm. </w:t>
      </w:r>
      <w:r w:rsidR="007C1D5B">
        <w:rPr>
          <w:rFonts w:ascii="Times New Roman" w:hAnsi="Times New Roman"/>
          <w:sz w:val="24"/>
          <w:szCs w:val="24"/>
          <w:lang w:eastAsia="sk-SK"/>
        </w:rPr>
        <w:t>f</w:t>
      </w:r>
      <w:r w:rsidRPr="00022F20">
        <w:rPr>
          <w:rFonts w:ascii="Times New Roman" w:hAnsi="Times New Roman"/>
          <w:sz w:val="24"/>
          <w:szCs w:val="24"/>
          <w:lang w:eastAsia="sk-SK"/>
        </w:rPr>
        <w:t>) zákona č. 351/2011 Z. z. o elektronických komunikáciách</w:t>
      </w:r>
      <w:r w:rsidR="00862AF1">
        <w:rPr>
          <w:rFonts w:ascii="Times New Roman" w:hAnsi="Times New Roman"/>
          <w:sz w:val="24"/>
          <w:szCs w:val="24"/>
          <w:lang w:eastAsia="sk-SK"/>
        </w:rPr>
        <w:t xml:space="preserve"> v znení zákona č. .../2015 Z. z</w:t>
      </w:r>
      <w:r w:rsidRPr="00022F20">
        <w:rPr>
          <w:rFonts w:ascii="Times New Roman" w:hAnsi="Times New Roman"/>
          <w:sz w:val="24"/>
          <w:szCs w:val="24"/>
          <w:lang w:eastAsia="sk-SK"/>
        </w:rPr>
        <w:t>.</w:t>
      </w:r>
    </w:p>
    <w:p w:rsidR="003760CC" w:rsidRPr="00022F20" w:rsidP="00CD6A12">
      <w:pPr>
        <w:bidi w:val="0"/>
        <w:spacing w:after="0" w:line="240" w:lineRule="auto"/>
        <w:ind w:firstLine="709"/>
        <w:jc w:val="both"/>
        <w:rPr>
          <w:rFonts w:ascii="Times New Roman" w:hAnsi="Times New Roman"/>
          <w:sz w:val="24"/>
          <w:szCs w:val="24"/>
          <w:lang w:eastAsia="sk-SK"/>
        </w:rPr>
      </w:pPr>
      <w:r w:rsidRPr="006422C5">
        <w:rPr>
          <w:rFonts w:ascii="Times New Roman" w:hAnsi="Times New Roman"/>
          <w:sz w:val="24"/>
          <w:szCs w:val="24"/>
          <w:vertAlign w:val="superscript"/>
          <w:lang w:eastAsia="sk-SK"/>
        </w:rPr>
        <w:t>6</w:t>
      </w:r>
      <w:r w:rsidRPr="00022F20">
        <w:rPr>
          <w:rFonts w:ascii="Times New Roman" w:hAnsi="Times New Roman"/>
          <w:sz w:val="24"/>
          <w:szCs w:val="24"/>
          <w:lang w:eastAsia="sk-SK"/>
        </w:rPr>
        <w:t>) § 67a ods. 1 písm. g) zákona č. 351/2011 Z. z.</w:t>
      </w:r>
      <w:r w:rsidR="00862AF1">
        <w:rPr>
          <w:rFonts w:ascii="Times New Roman" w:hAnsi="Times New Roman"/>
          <w:sz w:val="24"/>
          <w:szCs w:val="24"/>
          <w:lang w:eastAsia="sk-SK"/>
        </w:rPr>
        <w:t xml:space="preserve"> </w:t>
      </w:r>
      <w:r w:rsidRPr="00862AF1" w:rsidR="00862AF1">
        <w:rPr>
          <w:rFonts w:ascii="Times New Roman" w:hAnsi="Times New Roman"/>
          <w:sz w:val="24"/>
          <w:szCs w:val="24"/>
          <w:lang w:eastAsia="sk-SK"/>
        </w:rPr>
        <w:t>v znení zákona č. .../2015 Z. z</w:t>
      </w:r>
      <w:r w:rsidR="00862AF1">
        <w:rPr>
          <w:rFonts w:ascii="Times New Roman" w:hAnsi="Times New Roman"/>
          <w:sz w:val="24"/>
          <w:szCs w:val="24"/>
          <w:lang w:eastAsia="sk-SK"/>
        </w:rPr>
        <w:t>.</w:t>
      </w:r>
    </w:p>
    <w:p w:rsidR="003760CC" w:rsidRPr="00022F20" w:rsidP="00CD6A12">
      <w:pPr>
        <w:bidi w:val="0"/>
        <w:spacing w:after="0" w:line="240" w:lineRule="auto"/>
        <w:ind w:firstLine="709"/>
        <w:jc w:val="both"/>
        <w:rPr>
          <w:rFonts w:ascii="Times New Roman" w:hAnsi="Times New Roman"/>
          <w:sz w:val="24"/>
          <w:szCs w:val="24"/>
          <w:lang w:eastAsia="sk-SK"/>
        </w:rPr>
      </w:pPr>
      <w:r w:rsidRPr="006422C5">
        <w:rPr>
          <w:rFonts w:ascii="Times New Roman" w:hAnsi="Times New Roman"/>
          <w:sz w:val="24"/>
          <w:szCs w:val="24"/>
          <w:vertAlign w:val="superscript"/>
          <w:lang w:eastAsia="sk-SK"/>
        </w:rPr>
        <w:t>7</w:t>
      </w:r>
      <w:r w:rsidRPr="00022F20">
        <w:rPr>
          <w:rFonts w:ascii="Times New Roman" w:hAnsi="Times New Roman"/>
          <w:sz w:val="24"/>
          <w:szCs w:val="24"/>
          <w:lang w:eastAsia="sk-SK"/>
        </w:rPr>
        <w:t>) § 67e zákona č. 351/2011 Z. z.</w:t>
      </w:r>
      <w:r w:rsidR="00862AF1">
        <w:rPr>
          <w:rFonts w:ascii="Times New Roman" w:hAnsi="Times New Roman"/>
          <w:sz w:val="24"/>
          <w:szCs w:val="24"/>
          <w:lang w:eastAsia="sk-SK"/>
        </w:rPr>
        <w:t xml:space="preserve"> </w:t>
      </w:r>
      <w:r w:rsidRPr="00862AF1" w:rsidR="00862AF1">
        <w:rPr>
          <w:rFonts w:ascii="Times New Roman" w:hAnsi="Times New Roman"/>
          <w:sz w:val="24"/>
          <w:szCs w:val="24"/>
          <w:lang w:eastAsia="sk-SK"/>
        </w:rPr>
        <w:t>v znení zákona č. .../2015 Z. z</w:t>
      </w:r>
      <w:r w:rsidR="00862AF1">
        <w:rPr>
          <w:rFonts w:ascii="Times New Roman" w:hAnsi="Times New Roman"/>
          <w:sz w:val="24"/>
          <w:szCs w:val="24"/>
          <w:lang w:eastAsia="sk-SK"/>
        </w:rPr>
        <w:t>.</w:t>
      </w:r>
      <w:r w:rsidRPr="00022F20">
        <w:rPr>
          <w:rFonts w:ascii="Times New Roman" w:hAnsi="Times New Roman"/>
          <w:sz w:val="24"/>
          <w:szCs w:val="24"/>
          <w:lang w:eastAsia="sk-SK"/>
        </w:rPr>
        <w:t>“.</w:t>
      </w:r>
    </w:p>
    <w:p w:rsidR="003760CC" w:rsidRPr="00022F20" w:rsidP="003760CC">
      <w:pPr>
        <w:bidi w:val="0"/>
        <w:spacing w:after="0" w:line="240" w:lineRule="auto"/>
        <w:jc w:val="both"/>
        <w:rPr>
          <w:rFonts w:ascii="Times New Roman" w:hAnsi="Times New Roman"/>
          <w:sz w:val="24"/>
          <w:szCs w:val="24"/>
          <w:lang w:eastAsia="sk-SK"/>
        </w:rPr>
      </w:pPr>
    </w:p>
    <w:p w:rsidR="003760CC" w:rsidRPr="00022F20" w:rsidP="003760CC">
      <w:pPr>
        <w:bidi w:val="0"/>
        <w:spacing w:after="0" w:line="240" w:lineRule="auto"/>
        <w:jc w:val="both"/>
        <w:rPr>
          <w:rFonts w:ascii="Times New Roman" w:hAnsi="Times New Roman"/>
          <w:sz w:val="24"/>
          <w:szCs w:val="24"/>
          <w:lang w:eastAsia="sk-SK"/>
        </w:rPr>
      </w:pPr>
    </w:p>
    <w:p w:rsidR="003760CC" w:rsidRPr="00CD6A12" w:rsidP="002B6E5A">
      <w:pPr>
        <w:pStyle w:val="ListParagraph"/>
        <w:numPr>
          <w:numId w:val="22"/>
        </w:numPr>
        <w:bidi w:val="0"/>
        <w:spacing w:after="0" w:line="240" w:lineRule="auto"/>
        <w:jc w:val="both"/>
        <w:rPr>
          <w:rFonts w:ascii="Times New Roman" w:hAnsi="Times New Roman"/>
          <w:sz w:val="24"/>
          <w:szCs w:val="24"/>
          <w:lang w:eastAsia="sk-SK"/>
        </w:rPr>
      </w:pPr>
      <w:r w:rsidRPr="002B6E5A">
        <w:rPr>
          <w:rFonts w:ascii="Times New Roman" w:hAnsi="Times New Roman"/>
          <w:sz w:val="24"/>
          <w:szCs w:val="24"/>
          <w:lang w:eastAsia="sk-SK"/>
        </w:rPr>
        <w:t>Za § 142d sa vkladá § 142e, ktorý vrátane nadpisu znie:</w:t>
      </w:r>
    </w:p>
    <w:p w:rsidR="003760CC" w:rsidRPr="00022F20" w:rsidP="008B6687">
      <w:pPr>
        <w:bidi w:val="0"/>
        <w:spacing w:after="0" w:line="240" w:lineRule="auto"/>
        <w:ind w:left="709"/>
        <w:jc w:val="center"/>
        <w:rPr>
          <w:rFonts w:ascii="Times New Roman" w:hAnsi="Times New Roman"/>
          <w:sz w:val="24"/>
          <w:szCs w:val="24"/>
          <w:lang w:eastAsia="sk-SK"/>
        </w:rPr>
      </w:pPr>
      <w:r w:rsidRPr="00022F20">
        <w:rPr>
          <w:rFonts w:ascii="Times New Roman" w:hAnsi="Times New Roman"/>
          <w:sz w:val="24"/>
          <w:szCs w:val="24"/>
          <w:lang w:eastAsia="sk-SK"/>
        </w:rPr>
        <w:t>„§ 142e</w:t>
      </w:r>
    </w:p>
    <w:p w:rsidR="003760CC" w:rsidRPr="00022F20" w:rsidP="008B6687">
      <w:pPr>
        <w:bidi w:val="0"/>
        <w:spacing w:after="0" w:line="240" w:lineRule="auto"/>
        <w:ind w:left="709"/>
        <w:jc w:val="center"/>
        <w:rPr>
          <w:rFonts w:ascii="Times New Roman" w:hAnsi="Times New Roman"/>
          <w:sz w:val="24"/>
          <w:szCs w:val="24"/>
          <w:lang w:eastAsia="sk-SK"/>
        </w:rPr>
      </w:pPr>
      <w:r w:rsidRPr="00022F20">
        <w:rPr>
          <w:rFonts w:ascii="Times New Roman" w:hAnsi="Times New Roman"/>
          <w:sz w:val="24"/>
          <w:szCs w:val="24"/>
          <w:lang w:eastAsia="sk-SK"/>
        </w:rPr>
        <w:t xml:space="preserve">Prechodné ustanovenie k úpravám účinným od </w:t>
      </w:r>
      <w:r w:rsidR="00DA6172">
        <w:rPr>
          <w:rFonts w:ascii="Times New Roman" w:hAnsi="Times New Roman"/>
          <w:sz w:val="24"/>
          <w:szCs w:val="24"/>
          <w:lang w:eastAsia="sk-SK"/>
        </w:rPr>
        <w:t>1. januára 2017</w:t>
      </w:r>
    </w:p>
    <w:p w:rsidR="003760CC" w:rsidRPr="00022F20" w:rsidP="00CD6A12">
      <w:pPr>
        <w:bidi w:val="0"/>
        <w:spacing w:after="0" w:line="240" w:lineRule="auto"/>
        <w:ind w:left="709"/>
        <w:jc w:val="both"/>
        <w:rPr>
          <w:rFonts w:ascii="Times New Roman" w:hAnsi="Times New Roman"/>
          <w:sz w:val="24"/>
          <w:szCs w:val="24"/>
          <w:lang w:eastAsia="sk-SK"/>
        </w:rPr>
      </w:pPr>
    </w:p>
    <w:p w:rsidR="003760CC" w:rsidP="00CD6A12">
      <w:pPr>
        <w:bidi w:val="0"/>
        <w:spacing w:after="0" w:line="240" w:lineRule="auto"/>
        <w:ind w:left="709"/>
        <w:jc w:val="both"/>
        <w:rPr>
          <w:rFonts w:ascii="Times New Roman" w:hAnsi="Times New Roman"/>
          <w:sz w:val="24"/>
          <w:szCs w:val="24"/>
          <w:lang w:eastAsia="sk-SK"/>
        </w:rPr>
      </w:pPr>
      <w:r w:rsidRPr="00022F20">
        <w:rPr>
          <w:rFonts w:ascii="Times New Roman" w:hAnsi="Times New Roman"/>
          <w:sz w:val="24"/>
          <w:szCs w:val="24"/>
          <w:lang w:eastAsia="sk-SK"/>
        </w:rPr>
        <w:t>Ustanovenie § 47 písm. f)  sa použije pre budovy, ako aj  stavebné úpravy vnútorných rozvodov budov, pre ktoré sa žiadosť o stavebné povolenie podá stavebnému úradu po 31. decembri 2016.“.</w:t>
      </w:r>
    </w:p>
    <w:p w:rsidR="003760CC" w:rsidP="00654BC4">
      <w:pPr>
        <w:bidi w:val="0"/>
        <w:spacing w:after="0" w:line="240" w:lineRule="auto"/>
        <w:jc w:val="both"/>
        <w:rPr>
          <w:rFonts w:ascii="Times New Roman" w:hAnsi="Times New Roman"/>
          <w:sz w:val="24"/>
          <w:szCs w:val="24"/>
          <w:lang w:eastAsia="sk-SK"/>
        </w:rPr>
      </w:pPr>
    </w:p>
    <w:p w:rsidR="003760CC" w:rsidP="00654BC4">
      <w:pPr>
        <w:bidi w:val="0"/>
        <w:spacing w:after="0" w:line="240" w:lineRule="auto"/>
        <w:jc w:val="both"/>
        <w:rPr>
          <w:rFonts w:ascii="Times New Roman" w:hAnsi="Times New Roman"/>
          <w:sz w:val="24"/>
          <w:szCs w:val="24"/>
          <w:lang w:eastAsia="sk-SK"/>
        </w:rPr>
      </w:pPr>
    </w:p>
    <w:p w:rsidR="00E225CB" w:rsidRPr="00654BC4" w:rsidP="00654BC4">
      <w:pPr>
        <w:bidi w:val="0"/>
        <w:jc w:val="center"/>
        <w:rPr>
          <w:rFonts w:ascii="Times New Roman" w:hAnsi="Times New Roman"/>
          <w:b/>
          <w:sz w:val="24"/>
          <w:szCs w:val="24"/>
        </w:rPr>
      </w:pPr>
      <w:r>
        <w:rPr>
          <w:rFonts w:ascii="Times New Roman" w:hAnsi="Times New Roman"/>
          <w:b/>
          <w:sz w:val="24"/>
          <w:szCs w:val="24"/>
        </w:rPr>
        <w:t>Čl. III</w:t>
      </w:r>
    </w:p>
    <w:p w:rsidR="003760CC" w:rsidRPr="003760CC" w:rsidP="003760CC">
      <w:pPr>
        <w:bidi w:val="0"/>
        <w:spacing w:after="0"/>
        <w:jc w:val="both"/>
        <w:rPr>
          <w:rFonts w:ascii="Times New Roman" w:hAnsi="Times New Roman"/>
          <w:sz w:val="24"/>
          <w:szCs w:val="24"/>
        </w:rPr>
      </w:pPr>
      <w:r w:rsidRPr="003760CC">
        <w:rPr>
          <w:rFonts w:ascii="Times New Roman" w:hAnsi="Times New Roman"/>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40/2013 Z. z., zákona č. 75/2013 Z. z., zákona č. 96/2013 Z. z., zákona č. 122/2013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w:t>
      </w:r>
      <w:r w:rsidR="008E2817">
        <w:rPr>
          <w:rFonts w:ascii="Times New Roman" w:hAnsi="Times New Roman"/>
          <w:sz w:val="24"/>
          <w:szCs w:val="24"/>
        </w:rPr>
        <w:t xml:space="preserve"> </w:t>
      </w:r>
      <w:r w:rsidR="00722A7B">
        <w:rPr>
          <w:rFonts w:ascii="Times New Roman" w:hAnsi="Times New Roman"/>
          <w:sz w:val="24"/>
          <w:szCs w:val="24"/>
        </w:rPr>
        <w:t>,</w:t>
      </w:r>
      <w:r w:rsidRPr="003760CC">
        <w:rPr>
          <w:rFonts w:ascii="Times New Roman" w:hAnsi="Times New Roman"/>
          <w:sz w:val="24"/>
          <w:szCs w:val="24"/>
        </w:rPr>
        <w:t>zákona č. 182/2014 Z. z.</w:t>
      </w:r>
      <w:r w:rsidR="00722A7B">
        <w:rPr>
          <w:rFonts w:ascii="Times New Roman" w:hAnsi="Times New Roman"/>
          <w:sz w:val="24"/>
          <w:szCs w:val="24"/>
        </w:rPr>
        <w:t>, zákona č. 204/2014, zákona č. 262/2014 Z. z., zákona č. 293/2014 Z. z., zákona č. 355/2014 Z. z., zákona č. 399/2014 Z. z., a zákona č. 40/2015 Z. z.</w:t>
      </w:r>
      <w:r w:rsidRPr="003760CC">
        <w:rPr>
          <w:rFonts w:ascii="Times New Roman" w:hAnsi="Times New Roman"/>
          <w:sz w:val="24"/>
          <w:szCs w:val="24"/>
        </w:rPr>
        <w:t xml:space="preserve"> sa mení a dopĺňa takto:</w:t>
      </w:r>
    </w:p>
    <w:p w:rsidR="003760CC" w:rsidRPr="003760CC" w:rsidP="003760CC">
      <w:pPr>
        <w:bidi w:val="0"/>
        <w:spacing w:after="0"/>
        <w:jc w:val="both"/>
        <w:rPr>
          <w:rFonts w:ascii="Times New Roman" w:hAnsi="Times New Roman"/>
          <w:sz w:val="24"/>
          <w:szCs w:val="24"/>
        </w:rPr>
      </w:pPr>
    </w:p>
    <w:p w:rsidR="00286542" w:rsidP="003760CC">
      <w:pPr>
        <w:bidi w:val="0"/>
        <w:spacing w:after="0"/>
        <w:jc w:val="both"/>
        <w:rPr>
          <w:rFonts w:ascii="Times New Roman" w:hAnsi="Times New Roman"/>
          <w:sz w:val="24"/>
          <w:szCs w:val="24"/>
        </w:rPr>
      </w:pPr>
    </w:p>
    <w:p w:rsidR="003760CC" w:rsidRPr="003760CC" w:rsidP="007A3006">
      <w:pPr>
        <w:pStyle w:val="ListParagraph"/>
        <w:bidi w:val="0"/>
        <w:spacing w:after="0"/>
        <w:ind w:left="426"/>
        <w:jc w:val="both"/>
        <w:rPr>
          <w:rFonts w:ascii="Times New Roman" w:hAnsi="Times New Roman"/>
          <w:sz w:val="24"/>
          <w:szCs w:val="24"/>
        </w:rPr>
      </w:pPr>
      <w:r w:rsidR="00742D88">
        <w:rPr>
          <w:rFonts w:ascii="Times New Roman" w:hAnsi="Times New Roman"/>
          <w:sz w:val="24"/>
          <w:szCs w:val="24"/>
        </w:rPr>
        <w:t xml:space="preserve">1. </w:t>
      </w:r>
      <w:r w:rsidRPr="003760CC">
        <w:rPr>
          <w:rFonts w:ascii="Times New Roman" w:hAnsi="Times New Roman"/>
          <w:sz w:val="24"/>
          <w:szCs w:val="24"/>
        </w:rPr>
        <w:t>V</w:t>
      </w:r>
      <w:r w:rsidR="00F77EBC">
        <w:rPr>
          <w:rFonts w:ascii="Times New Roman" w:hAnsi="Times New Roman"/>
          <w:sz w:val="24"/>
          <w:szCs w:val="24"/>
        </w:rPr>
        <w:t> prílohe S</w:t>
      </w:r>
      <w:r w:rsidRPr="003760CC">
        <w:rPr>
          <w:rFonts w:ascii="Times New Roman" w:hAnsi="Times New Roman"/>
          <w:sz w:val="24"/>
          <w:szCs w:val="24"/>
        </w:rPr>
        <w:t>adzobník</w:t>
      </w:r>
      <w:r w:rsidR="00B23EE9">
        <w:rPr>
          <w:rFonts w:ascii="Times New Roman" w:hAnsi="Times New Roman"/>
          <w:sz w:val="24"/>
          <w:szCs w:val="24"/>
        </w:rPr>
        <w:t xml:space="preserve"> </w:t>
      </w:r>
      <w:r w:rsidRPr="003760CC">
        <w:rPr>
          <w:rFonts w:ascii="Times New Roman" w:hAnsi="Times New Roman"/>
          <w:sz w:val="24"/>
          <w:szCs w:val="24"/>
        </w:rPr>
        <w:t xml:space="preserve">správnych poplatkov v </w:t>
      </w:r>
      <w:r w:rsidR="00F77EBC">
        <w:rPr>
          <w:rFonts w:ascii="Times New Roman" w:hAnsi="Times New Roman"/>
          <w:sz w:val="24"/>
          <w:szCs w:val="24"/>
        </w:rPr>
        <w:t xml:space="preserve">časti </w:t>
      </w:r>
      <w:r w:rsidRPr="003760CC">
        <w:rPr>
          <w:rFonts w:ascii="Times New Roman" w:hAnsi="Times New Roman"/>
          <w:sz w:val="24"/>
          <w:szCs w:val="24"/>
        </w:rPr>
        <w:t xml:space="preserve">VII Elektronické komunikácie </w:t>
      </w:r>
      <w:r w:rsidRPr="003760CC" w:rsidR="0018330A">
        <w:rPr>
          <w:rFonts w:ascii="Times New Roman" w:hAnsi="Times New Roman"/>
          <w:sz w:val="24"/>
          <w:szCs w:val="24"/>
        </w:rPr>
        <w:t>položk</w:t>
      </w:r>
      <w:r w:rsidR="0018330A">
        <w:rPr>
          <w:rFonts w:ascii="Times New Roman" w:hAnsi="Times New Roman"/>
          <w:sz w:val="24"/>
          <w:szCs w:val="24"/>
        </w:rPr>
        <w:t>e</w:t>
      </w:r>
      <w:r w:rsidRPr="003760CC" w:rsidR="0018330A">
        <w:rPr>
          <w:rFonts w:ascii="Times New Roman" w:hAnsi="Times New Roman"/>
          <w:sz w:val="24"/>
          <w:szCs w:val="24"/>
        </w:rPr>
        <w:t xml:space="preserve"> </w:t>
      </w:r>
      <w:r w:rsidR="009517E6">
        <w:rPr>
          <w:rFonts w:ascii="Times New Roman" w:hAnsi="Times New Roman"/>
          <w:sz w:val="24"/>
          <w:szCs w:val="24"/>
        </w:rPr>
        <w:t>99</w:t>
      </w:r>
      <w:r w:rsidR="0018330A">
        <w:rPr>
          <w:rFonts w:ascii="Times New Roman" w:hAnsi="Times New Roman"/>
          <w:sz w:val="24"/>
          <w:szCs w:val="24"/>
        </w:rPr>
        <w:t>  písmená a) a b)</w:t>
      </w:r>
      <w:r w:rsidRPr="003760CC">
        <w:rPr>
          <w:rFonts w:ascii="Times New Roman" w:hAnsi="Times New Roman"/>
          <w:sz w:val="24"/>
          <w:szCs w:val="24"/>
        </w:rPr>
        <w:t xml:space="preserve"> znejú:</w:t>
      </w:r>
    </w:p>
    <w:p w:rsidR="00333FE5" w:rsidRPr="006422C5" w:rsidP="006422C5">
      <w:pPr>
        <w:bidi w:val="0"/>
        <w:spacing w:after="0" w:line="240" w:lineRule="auto"/>
        <w:ind w:firstLine="426"/>
        <w:rPr>
          <w:rFonts w:ascii="Times New Roman" w:hAnsi="Times New Roman"/>
          <w:sz w:val="24"/>
          <w:szCs w:val="24"/>
        </w:rPr>
      </w:pPr>
      <w:r w:rsidR="007C1D5B">
        <w:rPr>
          <w:rFonts w:ascii="Times New Roman" w:hAnsi="Times New Roman"/>
          <w:sz w:val="24"/>
          <w:szCs w:val="24"/>
        </w:rPr>
        <w:t xml:space="preserve">„a)  </w:t>
      </w:r>
      <w:r w:rsidRPr="006422C5" w:rsidR="009517E6">
        <w:rPr>
          <w:rFonts w:ascii="Times New Roman" w:hAnsi="Times New Roman"/>
          <w:sz w:val="24"/>
          <w:szCs w:val="24"/>
        </w:rPr>
        <w:t>o prístupe   alebo   prepojení</w:t>
      </w:r>
      <w:r w:rsidRPr="006422C5">
        <w:rPr>
          <w:rFonts w:ascii="Times New Roman" w:hAnsi="Times New Roman"/>
          <w:sz w:val="24"/>
          <w:szCs w:val="24"/>
        </w:rPr>
        <w:t xml:space="preserve">, o prístupe k existujúcej fyzickej infraštruktúre a o  </w:t>
      </w:r>
    </w:p>
    <w:p w:rsidR="009517E6" w:rsidRPr="007A3006" w:rsidP="007C1D5B">
      <w:pPr>
        <w:bidi w:val="0"/>
        <w:spacing w:after="0" w:line="240" w:lineRule="auto"/>
        <w:ind w:firstLine="426"/>
        <w:rPr>
          <w:rFonts w:ascii="Times New Roman" w:hAnsi="Times New Roman"/>
          <w:sz w:val="24"/>
          <w:szCs w:val="24"/>
        </w:rPr>
      </w:pPr>
      <w:r w:rsidR="00333FE5">
        <w:rPr>
          <w:rFonts w:ascii="Times New Roman" w:hAnsi="Times New Roman"/>
          <w:sz w:val="24"/>
          <w:szCs w:val="24"/>
        </w:rPr>
        <w:t xml:space="preserve">       </w:t>
      </w:r>
      <w:r w:rsidRPr="007A3006" w:rsidR="00333FE5">
        <w:rPr>
          <w:rFonts w:ascii="Times New Roman" w:hAnsi="Times New Roman"/>
          <w:sz w:val="24"/>
          <w:szCs w:val="24"/>
        </w:rPr>
        <w:t>koordinácii výstavby</w:t>
      </w:r>
      <w:r w:rsidRPr="007A3006">
        <w:rPr>
          <w:rFonts w:ascii="Times New Roman" w:hAnsi="Times New Roman"/>
          <w:sz w:val="24"/>
          <w:szCs w:val="24"/>
        </w:rPr>
        <w:t>                       </w:t>
      </w:r>
      <w:r w:rsidRPr="007A3006" w:rsidR="00333FE5">
        <w:rPr>
          <w:rFonts w:ascii="Times New Roman" w:hAnsi="Times New Roman"/>
          <w:sz w:val="24"/>
          <w:szCs w:val="24"/>
        </w:rPr>
        <w:t xml:space="preserve">                                   </w:t>
      </w:r>
      <w:r w:rsidRPr="007A3006">
        <w:rPr>
          <w:rFonts w:ascii="Times New Roman" w:hAnsi="Times New Roman"/>
          <w:sz w:val="24"/>
          <w:szCs w:val="24"/>
        </w:rPr>
        <w:t>          1   659,50   eura</w:t>
      </w:r>
    </w:p>
    <w:p w:rsidR="009517E6" w:rsidRPr="006422C5" w:rsidP="006422C5">
      <w:pPr>
        <w:pStyle w:val="ListParagraph"/>
        <w:numPr>
          <w:numId w:val="25"/>
        </w:numPr>
        <w:bidi w:val="0"/>
        <w:spacing w:after="0" w:line="240" w:lineRule="auto"/>
        <w:ind w:left="851" w:hanging="284"/>
        <w:rPr>
          <w:rFonts w:ascii="Times New Roman" w:hAnsi="Times New Roman"/>
          <w:sz w:val="24"/>
          <w:szCs w:val="24"/>
        </w:rPr>
      </w:pPr>
      <w:r w:rsidRPr="006422C5">
        <w:rPr>
          <w:rFonts w:ascii="Times New Roman" w:hAnsi="Times New Roman"/>
          <w:sz w:val="24"/>
          <w:szCs w:val="24"/>
        </w:rPr>
        <w:t>o   spoločnom   umiestnení   a</w:t>
      </w:r>
      <w:r w:rsidRPr="006422C5" w:rsidR="00333FE5">
        <w:rPr>
          <w:rFonts w:ascii="Times New Roman" w:hAnsi="Times New Roman"/>
          <w:sz w:val="24"/>
          <w:szCs w:val="24"/>
        </w:rPr>
        <w:t> </w:t>
      </w:r>
      <w:r w:rsidRPr="006422C5">
        <w:rPr>
          <w:rFonts w:ascii="Times New Roman" w:hAnsi="Times New Roman"/>
          <w:sz w:val="24"/>
          <w:szCs w:val="24"/>
        </w:rPr>
        <w:t>používaní</w:t>
      </w:r>
      <w:r w:rsidRPr="006422C5" w:rsidR="00333FE5">
        <w:rPr>
          <w:rFonts w:ascii="Times New Roman" w:hAnsi="Times New Roman"/>
          <w:sz w:val="24"/>
          <w:szCs w:val="24"/>
        </w:rPr>
        <w:t xml:space="preserve"> zariadení, o poskytovaní informácií o dostupnosti fyzickej infraštruktúry, o poskytovaní informácií o plánovaných stavbách a o prístupe k fyzickej infraštruktúre v budove</w:t>
      </w:r>
      <w:r w:rsidRPr="006422C5">
        <w:rPr>
          <w:rFonts w:ascii="Times New Roman" w:hAnsi="Times New Roman"/>
          <w:sz w:val="24"/>
          <w:szCs w:val="24"/>
        </w:rPr>
        <w:t>                   829,50   eura</w:t>
      </w:r>
      <w:r w:rsidRPr="006422C5" w:rsidR="00E7153C">
        <w:rPr>
          <w:rFonts w:ascii="Times New Roman" w:hAnsi="Times New Roman"/>
          <w:sz w:val="24"/>
          <w:szCs w:val="24"/>
        </w:rPr>
        <w:t>.“.</w:t>
      </w:r>
    </w:p>
    <w:p w:rsidR="009517E6" w:rsidRPr="007A3006" w:rsidP="007A3006">
      <w:pPr>
        <w:bidi w:val="0"/>
        <w:spacing w:after="0" w:line="240" w:lineRule="auto"/>
        <w:rPr>
          <w:rFonts w:ascii="Times New Roman" w:hAnsi="Times New Roman"/>
          <w:sz w:val="24"/>
          <w:szCs w:val="24"/>
        </w:rPr>
      </w:pPr>
      <w:r w:rsidRPr="007A3006">
        <w:rPr>
          <w:rFonts w:ascii="Times New Roman" w:hAnsi="Times New Roman"/>
          <w:sz w:val="24"/>
          <w:szCs w:val="24"/>
        </w:rPr>
        <w:t> </w:t>
      </w:r>
      <w:r w:rsidR="00333FE5">
        <w:rPr>
          <w:rFonts w:ascii="Times New Roman" w:hAnsi="Times New Roman"/>
          <w:sz w:val="24"/>
          <w:szCs w:val="24"/>
        </w:rPr>
        <w:t xml:space="preserve">      </w:t>
      </w:r>
      <w:r w:rsidRPr="007A3006">
        <w:rPr>
          <w:rFonts w:ascii="Times New Roman" w:hAnsi="Times New Roman"/>
          <w:sz w:val="24"/>
          <w:szCs w:val="24"/>
        </w:rPr>
        <w:t xml:space="preserve"> </w:t>
      </w:r>
    </w:p>
    <w:p w:rsidR="00E7153C" w:rsidP="00286542">
      <w:pPr>
        <w:bidi w:val="0"/>
        <w:spacing w:after="0"/>
        <w:ind w:left="426"/>
        <w:jc w:val="both"/>
        <w:rPr>
          <w:rFonts w:ascii="Times New Roman" w:hAnsi="Times New Roman"/>
          <w:sz w:val="24"/>
          <w:szCs w:val="24"/>
        </w:rPr>
      </w:pPr>
      <w:r>
        <w:rPr>
          <w:rFonts w:ascii="Times New Roman" w:hAnsi="Times New Roman"/>
          <w:sz w:val="24"/>
          <w:szCs w:val="24"/>
        </w:rPr>
        <w:t>Poznámka pod čiarou k odkazu 26 znie:</w:t>
      </w:r>
    </w:p>
    <w:p w:rsidR="00E7153C" w:rsidRPr="00E7153C" w:rsidP="00286542">
      <w:pPr>
        <w:bidi w:val="0"/>
        <w:spacing w:after="0"/>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26</w:t>
      </w:r>
      <w:r>
        <w:rPr>
          <w:rFonts w:ascii="Times New Roman" w:hAnsi="Times New Roman"/>
          <w:sz w:val="24"/>
          <w:szCs w:val="24"/>
        </w:rPr>
        <w:t xml:space="preserve">) </w:t>
      </w:r>
      <w:r w:rsidRPr="00E7153C">
        <w:rPr>
          <w:rFonts w:ascii="Times New Roman" w:hAnsi="Times New Roman"/>
          <w:sz w:val="24"/>
          <w:szCs w:val="24"/>
        </w:rPr>
        <w:t>§ 67 až 67d, 67f a 77 zákona č. 351/2011 Z. z. o elektronických komunikáciách v</w:t>
      </w:r>
      <w:r>
        <w:rPr>
          <w:rFonts w:ascii="Times New Roman" w:hAnsi="Times New Roman"/>
          <w:sz w:val="24"/>
          <w:szCs w:val="24"/>
        </w:rPr>
        <w:t xml:space="preserve"> znení zákona č. .../2015 Z. z.“.</w:t>
      </w:r>
    </w:p>
    <w:p w:rsidR="00E7153C" w:rsidP="00286542">
      <w:pPr>
        <w:bidi w:val="0"/>
        <w:spacing w:after="0"/>
        <w:ind w:left="426"/>
        <w:jc w:val="both"/>
        <w:rPr>
          <w:rFonts w:ascii="Times New Roman" w:hAnsi="Times New Roman"/>
          <w:sz w:val="24"/>
          <w:szCs w:val="24"/>
        </w:rPr>
      </w:pPr>
    </w:p>
    <w:p w:rsidR="00742D88" w:rsidRPr="007A3006" w:rsidP="00B23EE9">
      <w:pPr>
        <w:bidi w:val="0"/>
        <w:spacing w:after="0"/>
        <w:ind w:left="426"/>
        <w:jc w:val="both"/>
        <w:rPr>
          <w:rFonts w:ascii="Times New Roman" w:hAnsi="Times New Roman"/>
          <w:sz w:val="24"/>
          <w:szCs w:val="24"/>
        </w:rPr>
      </w:pPr>
      <w:r>
        <w:rPr>
          <w:rFonts w:ascii="Times New Roman" w:hAnsi="Times New Roman"/>
          <w:sz w:val="24"/>
          <w:szCs w:val="24"/>
        </w:rPr>
        <w:t xml:space="preserve">2.V prílohe Sadzobník správnych poplatkov v časti VII Elektronické komunikácie položky 102 a 103 znejú: </w:t>
      </w:r>
    </w:p>
    <w:p w:rsidR="003760CC" w:rsidRPr="003760CC" w:rsidP="00286542">
      <w:pPr>
        <w:bidi w:val="0"/>
        <w:spacing w:after="0"/>
        <w:ind w:left="426"/>
        <w:jc w:val="both"/>
        <w:rPr>
          <w:rFonts w:ascii="Times New Roman" w:hAnsi="Times New Roman"/>
          <w:sz w:val="24"/>
          <w:szCs w:val="24"/>
        </w:rPr>
      </w:pPr>
      <w:r w:rsidR="00742D88">
        <w:rPr>
          <w:rFonts w:ascii="Times New Roman" w:hAnsi="Times New Roman"/>
          <w:sz w:val="24"/>
          <w:szCs w:val="24"/>
        </w:rPr>
        <w:t>„</w:t>
      </w:r>
      <w:r w:rsidRPr="003760CC">
        <w:rPr>
          <w:rFonts w:ascii="Times New Roman" w:hAnsi="Times New Roman"/>
          <w:sz w:val="24"/>
          <w:szCs w:val="24"/>
        </w:rPr>
        <w:t>Položka 102</w:t>
      </w: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a)</w:t>
        <w:tab/>
        <w:t xml:space="preserve">vydanie </w:t>
      </w:r>
      <w:r w:rsidR="00BD05DC">
        <w:rPr>
          <w:rFonts w:ascii="Times New Roman" w:hAnsi="Times New Roman"/>
          <w:sz w:val="24"/>
          <w:szCs w:val="24"/>
        </w:rPr>
        <w:t>nového</w:t>
      </w:r>
      <w:r w:rsidRPr="003760CC">
        <w:rPr>
          <w:rFonts w:ascii="Times New Roman" w:hAnsi="Times New Roman"/>
          <w:sz w:val="24"/>
          <w:szCs w:val="24"/>
        </w:rPr>
        <w:t xml:space="preserve"> osvedčenia o osobitnej odbornej spôsobilosti</w:t>
      </w:r>
      <w:r w:rsidR="00BD05DC">
        <w:rPr>
          <w:rFonts w:ascii="Times New Roman" w:hAnsi="Times New Roman"/>
          <w:sz w:val="24"/>
          <w:szCs w:val="24"/>
        </w:rPr>
        <w:t xml:space="preserve"> bez overenia osobitnej odbornej spôsobilosti skúškou                                        </w:t>
      </w:r>
      <w:r w:rsidRPr="003760CC">
        <w:rPr>
          <w:rFonts w:ascii="Times New Roman" w:hAnsi="Times New Roman"/>
          <w:sz w:val="24"/>
          <w:szCs w:val="24"/>
        </w:rPr>
        <w:t xml:space="preserve">     6,50 eura</w:t>
      </w: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b)</w:t>
        <w:tab/>
        <w:t>vykonanie skúšky osobitnej odbornej spôsobilosti v mimoriadnom termíne pre jedného žiadateľa                                                                                           100 eur</w:t>
      </w:r>
    </w:p>
    <w:p w:rsidR="00EA402A" w:rsidP="00286542">
      <w:pPr>
        <w:bidi w:val="0"/>
        <w:spacing w:after="0"/>
        <w:ind w:left="426"/>
        <w:jc w:val="both"/>
        <w:rPr>
          <w:rFonts w:ascii="Times New Roman" w:hAnsi="Times New Roman"/>
          <w:sz w:val="24"/>
          <w:szCs w:val="24"/>
        </w:rPr>
      </w:pP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Položka 103</w:t>
      </w: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a)</w:t>
        <w:tab/>
      </w:r>
      <w:r w:rsidR="00EA402A">
        <w:rPr>
          <w:rFonts w:ascii="Times New Roman" w:hAnsi="Times New Roman"/>
          <w:sz w:val="24"/>
          <w:szCs w:val="24"/>
        </w:rPr>
        <w:t>v</w:t>
      </w:r>
      <w:r w:rsidRPr="003760CC" w:rsidR="00EA402A">
        <w:rPr>
          <w:rFonts w:ascii="Times New Roman" w:hAnsi="Times New Roman"/>
          <w:sz w:val="24"/>
          <w:szCs w:val="24"/>
        </w:rPr>
        <w:t xml:space="preserve">ydanie </w:t>
      </w:r>
      <w:r w:rsidRPr="003760CC">
        <w:rPr>
          <w:rFonts w:ascii="Times New Roman" w:hAnsi="Times New Roman"/>
          <w:sz w:val="24"/>
          <w:szCs w:val="24"/>
        </w:rPr>
        <w:t>osvedčenia o osobitnej odbornej spôsobilosti operátora amatérskych staníc, rádiotelefonistu leteckej pohyblivej služby alebo plavebnej pohyblivej služby</w:t>
      </w:r>
      <w:r w:rsidRPr="007A3006">
        <w:rPr>
          <w:rFonts w:ascii="Times New Roman" w:hAnsi="Times New Roman"/>
          <w:sz w:val="24"/>
          <w:szCs w:val="24"/>
          <w:vertAlign w:val="superscript"/>
        </w:rPr>
        <w:t>27e</w:t>
      </w:r>
      <w:r w:rsidRPr="003760CC">
        <w:rPr>
          <w:rFonts w:ascii="Times New Roman" w:hAnsi="Times New Roman"/>
          <w:sz w:val="24"/>
          <w:szCs w:val="24"/>
        </w:rPr>
        <w:t>)                                                                                                                                 20 eur</w:t>
      </w: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b)</w:t>
        <w:tab/>
      </w:r>
      <w:r w:rsidR="00EA402A">
        <w:rPr>
          <w:rFonts w:ascii="Times New Roman" w:hAnsi="Times New Roman"/>
          <w:sz w:val="24"/>
          <w:szCs w:val="24"/>
        </w:rPr>
        <w:t>v</w:t>
      </w:r>
      <w:r w:rsidRPr="003760CC" w:rsidR="00EA402A">
        <w:rPr>
          <w:rFonts w:ascii="Times New Roman" w:hAnsi="Times New Roman"/>
          <w:sz w:val="24"/>
          <w:szCs w:val="24"/>
        </w:rPr>
        <w:t xml:space="preserve">ydanie </w:t>
      </w:r>
      <w:r w:rsidRPr="003760CC">
        <w:rPr>
          <w:rFonts w:ascii="Times New Roman" w:hAnsi="Times New Roman"/>
          <w:sz w:val="24"/>
          <w:szCs w:val="24"/>
        </w:rPr>
        <w:t>osvedčenia o osobitnej odbornej spôsobilosti pre ostatné druhy osvedčení27e)                                                                                                        30 eur</w:t>
      </w: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c)</w:t>
        <w:tab/>
        <w:t>opravná skúška pri overení podľa písmena a)                                                         3 eurá</w:t>
      </w:r>
    </w:p>
    <w:p w:rsidR="003760CC" w:rsidRPr="003760CC" w:rsidP="00286542">
      <w:pPr>
        <w:bidi w:val="0"/>
        <w:spacing w:after="0"/>
        <w:ind w:left="426"/>
        <w:jc w:val="both"/>
        <w:rPr>
          <w:rFonts w:ascii="Times New Roman" w:hAnsi="Times New Roman"/>
          <w:sz w:val="24"/>
          <w:szCs w:val="24"/>
        </w:rPr>
      </w:pPr>
      <w:r w:rsidRPr="003760CC">
        <w:rPr>
          <w:rFonts w:ascii="Times New Roman" w:hAnsi="Times New Roman"/>
          <w:sz w:val="24"/>
          <w:szCs w:val="24"/>
        </w:rPr>
        <w:t>d)</w:t>
        <w:tab/>
        <w:t>opravná skúška pri overení podľa písmena b)                                                 6,50 eura</w:t>
      </w:r>
      <w:r w:rsidR="0000761A">
        <w:rPr>
          <w:rFonts w:ascii="Times New Roman" w:hAnsi="Times New Roman"/>
          <w:sz w:val="24"/>
          <w:szCs w:val="24"/>
        </w:rPr>
        <w:t>.“</w:t>
      </w:r>
      <w:r w:rsidR="00390EF2">
        <w:rPr>
          <w:rFonts w:ascii="Times New Roman" w:hAnsi="Times New Roman"/>
          <w:sz w:val="24"/>
          <w:szCs w:val="24"/>
        </w:rPr>
        <w:t>.</w:t>
      </w:r>
    </w:p>
    <w:p w:rsidR="003760CC" w:rsidRPr="003760CC" w:rsidP="003760CC">
      <w:pPr>
        <w:bidi w:val="0"/>
        <w:spacing w:after="0"/>
        <w:jc w:val="both"/>
        <w:rPr>
          <w:rFonts w:ascii="Times New Roman" w:hAnsi="Times New Roman"/>
          <w:sz w:val="24"/>
          <w:szCs w:val="24"/>
        </w:rPr>
      </w:pPr>
    </w:p>
    <w:p w:rsidR="003760CC" w:rsidRPr="003760CC" w:rsidP="00B23EE9">
      <w:pPr>
        <w:bidi w:val="0"/>
        <w:spacing w:after="0"/>
        <w:ind w:left="426"/>
        <w:jc w:val="both"/>
        <w:rPr>
          <w:rFonts w:ascii="Times New Roman" w:hAnsi="Times New Roman"/>
          <w:sz w:val="24"/>
          <w:szCs w:val="24"/>
        </w:rPr>
      </w:pPr>
      <w:r w:rsidRPr="003760CC">
        <w:rPr>
          <w:rFonts w:ascii="Times New Roman" w:hAnsi="Times New Roman"/>
          <w:sz w:val="24"/>
          <w:szCs w:val="24"/>
        </w:rPr>
        <w:t>Poznámk</w:t>
      </w:r>
      <w:r w:rsidR="00986DB2">
        <w:rPr>
          <w:rFonts w:ascii="Times New Roman" w:hAnsi="Times New Roman"/>
          <w:sz w:val="24"/>
          <w:szCs w:val="24"/>
        </w:rPr>
        <w:t>a</w:t>
      </w:r>
      <w:r w:rsidRPr="003760CC">
        <w:rPr>
          <w:rFonts w:ascii="Times New Roman" w:hAnsi="Times New Roman"/>
          <w:sz w:val="24"/>
          <w:szCs w:val="24"/>
        </w:rPr>
        <w:t xml:space="preserve"> pod čiarou </w:t>
      </w:r>
      <w:r w:rsidR="00986DB2">
        <w:rPr>
          <w:rFonts w:ascii="Times New Roman" w:hAnsi="Times New Roman"/>
          <w:sz w:val="24"/>
          <w:szCs w:val="24"/>
        </w:rPr>
        <w:t>k odkazu</w:t>
      </w:r>
      <w:r w:rsidR="00333FE5">
        <w:rPr>
          <w:rFonts w:ascii="Times New Roman" w:hAnsi="Times New Roman"/>
          <w:sz w:val="24"/>
          <w:szCs w:val="24"/>
        </w:rPr>
        <w:t xml:space="preserve"> </w:t>
      </w:r>
      <w:r w:rsidRPr="003760CC">
        <w:rPr>
          <w:rFonts w:ascii="Times New Roman" w:hAnsi="Times New Roman"/>
          <w:sz w:val="24"/>
          <w:szCs w:val="24"/>
        </w:rPr>
        <w:t>27e zn</w:t>
      </w:r>
      <w:r w:rsidR="00986DB2">
        <w:rPr>
          <w:rFonts w:ascii="Times New Roman" w:hAnsi="Times New Roman"/>
          <w:sz w:val="24"/>
          <w:szCs w:val="24"/>
        </w:rPr>
        <w:t>ie</w:t>
      </w:r>
      <w:r w:rsidRPr="003760CC">
        <w:rPr>
          <w:rFonts w:ascii="Times New Roman" w:hAnsi="Times New Roman"/>
          <w:sz w:val="24"/>
          <w:szCs w:val="24"/>
        </w:rPr>
        <w:t>:</w:t>
      </w:r>
    </w:p>
    <w:p w:rsidR="003760CC" w:rsidRPr="003760CC" w:rsidP="00B23EE9">
      <w:pPr>
        <w:bidi w:val="0"/>
        <w:spacing w:after="0"/>
        <w:ind w:left="426"/>
        <w:jc w:val="both"/>
        <w:rPr>
          <w:rFonts w:ascii="Times New Roman" w:hAnsi="Times New Roman"/>
          <w:sz w:val="24"/>
          <w:szCs w:val="24"/>
        </w:rPr>
      </w:pPr>
      <w:r w:rsidRPr="003760CC">
        <w:rPr>
          <w:rFonts w:ascii="Times New Roman" w:hAnsi="Times New Roman"/>
          <w:sz w:val="24"/>
          <w:szCs w:val="24"/>
        </w:rPr>
        <w:t>„</w:t>
      </w:r>
      <w:r w:rsidRPr="007A3006">
        <w:rPr>
          <w:rFonts w:ascii="Times New Roman" w:hAnsi="Times New Roman"/>
          <w:sz w:val="24"/>
          <w:szCs w:val="24"/>
          <w:vertAlign w:val="superscript"/>
        </w:rPr>
        <w:t>27e</w:t>
      </w:r>
      <w:r w:rsidRPr="003760CC">
        <w:rPr>
          <w:rFonts w:ascii="Times New Roman" w:hAnsi="Times New Roman"/>
          <w:sz w:val="24"/>
          <w:szCs w:val="24"/>
        </w:rPr>
        <w:t>) § 37 zákona č. 351/2011 Z. z. o elektronických komunikáciách</w:t>
      </w:r>
      <w:r w:rsidR="002A1F2A">
        <w:rPr>
          <w:rFonts w:ascii="Times New Roman" w:hAnsi="Times New Roman"/>
          <w:sz w:val="24"/>
          <w:szCs w:val="24"/>
        </w:rPr>
        <w:t xml:space="preserve"> </w:t>
      </w:r>
      <w:r w:rsidRPr="00E7153C" w:rsidR="002A1F2A">
        <w:rPr>
          <w:rFonts w:ascii="Times New Roman" w:hAnsi="Times New Roman"/>
          <w:sz w:val="24"/>
          <w:szCs w:val="24"/>
        </w:rPr>
        <w:t>v</w:t>
      </w:r>
      <w:r w:rsidR="002A1F2A">
        <w:rPr>
          <w:rFonts w:ascii="Times New Roman" w:hAnsi="Times New Roman"/>
          <w:sz w:val="24"/>
          <w:szCs w:val="24"/>
        </w:rPr>
        <w:t xml:space="preserve"> znení zákona č. .../2015 Z. z</w:t>
      </w:r>
      <w:r w:rsidRPr="003760CC">
        <w:rPr>
          <w:rFonts w:ascii="Times New Roman" w:hAnsi="Times New Roman"/>
          <w:sz w:val="24"/>
          <w:szCs w:val="24"/>
        </w:rPr>
        <w:t>.“</w:t>
      </w:r>
      <w:r w:rsidR="00876A84">
        <w:rPr>
          <w:rFonts w:ascii="Times New Roman" w:hAnsi="Times New Roman"/>
          <w:sz w:val="24"/>
          <w:szCs w:val="24"/>
        </w:rPr>
        <w:t>.</w:t>
      </w:r>
    </w:p>
    <w:p w:rsidR="003760CC" w:rsidP="00C67931">
      <w:pPr>
        <w:bidi w:val="0"/>
        <w:spacing w:after="0"/>
        <w:jc w:val="both"/>
        <w:rPr>
          <w:rFonts w:ascii="Times New Roman" w:hAnsi="Times New Roman"/>
          <w:sz w:val="24"/>
          <w:szCs w:val="24"/>
        </w:rPr>
      </w:pPr>
    </w:p>
    <w:p w:rsidR="00F1654A" w:rsidP="00765779">
      <w:pPr>
        <w:bidi w:val="0"/>
        <w:spacing w:after="0" w:line="240" w:lineRule="auto"/>
        <w:jc w:val="center"/>
        <w:rPr>
          <w:rFonts w:ascii="Times New Roman" w:hAnsi="Times New Roman"/>
          <w:b/>
          <w:color w:val="000000" w:themeColor="tx1" w:themeShade="FF"/>
          <w:sz w:val="24"/>
          <w:szCs w:val="24"/>
          <w:lang w:eastAsia="sk-SK"/>
        </w:rPr>
      </w:pPr>
      <w:r w:rsidRPr="00654BC4">
        <w:rPr>
          <w:rFonts w:ascii="Times New Roman" w:hAnsi="Times New Roman"/>
          <w:b/>
          <w:color w:val="000000" w:themeColor="tx1" w:themeShade="FF"/>
          <w:sz w:val="24"/>
          <w:szCs w:val="24"/>
          <w:lang w:eastAsia="sk-SK"/>
        </w:rPr>
        <w:t>Čl</w:t>
      </w:r>
      <w:r w:rsidR="00EB05D2">
        <w:rPr>
          <w:rFonts w:ascii="Times New Roman" w:hAnsi="Times New Roman"/>
          <w:b/>
          <w:color w:val="000000" w:themeColor="tx1" w:themeShade="FF"/>
          <w:sz w:val="24"/>
          <w:szCs w:val="24"/>
          <w:lang w:eastAsia="sk-SK"/>
        </w:rPr>
        <w:t>.</w:t>
      </w:r>
      <w:r w:rsidR="005E2B57">
        <w:rPr>
          <w:rFonts w:ascii="Times New Roman" w:hAnsi="Times New Roman"/>
          <w:b/>
          <w:color w:val="000000" w:themeColor="tx1" w:themeShade="FF"/>
          <w:sz w:val="24"/>
          <w:szCs w:val="24"/>
          <w:lang w:eastAsia="sk-SK"/>
        </w:rPr>
        <w:t xml:space="preserve"> </w:t>
      </w:r>
      <w:r w:rsidRPr="00654BC4" w:rsidR="00796387">
        <w:rPr>
          <w:rFonts w:ascii="Times New Roman" w:hAnsi="Times New Roman"/>
          <w:b/>
          <w:color w:val="000000" w:themeColor="tx1" w:themeShade="FF"/>
          <w:sz w:val="24"/>
          <w:szCs w:val="24"/>
          <w:lang w:eastAsia="sk-SK"/>
        </w:rPr>
        <w:t>I</w:t>
      </w:r>
      <w:r w:rsidR="00E225CB">
        <w:rPr>
          <w:rFonts w:ascii="Times New Roman" w:hAnsi="Times New Roman"/>
          <w:b/>
          <w:color w:val="000000" w:themeColor="tx1" w:themeShade="FF"/>
          <w:sz w:val="24"/>
          <w:szCs w:val="24"/>
          <w:lang w:eastAsia="sk-SK"/>
        </w:rPr>
        <w:t>V</w:t>
      </w:r>
    </w:p>
    <w:p w:rsidR="003760CC" w:rsidP="00B02C3D">
      <w:pPr>
        <w:autoSpaceDE w:val="0"/>
        <w:autoSpaceDN w:val="0"/>
        <w:bidi w:val="0"/>
        <w:adjustRightInd w:val="0"/>
        <w:spacing w:after="0" w:line="240" w:lineRule="auto"/>
        <w:jc w:val="both"/>
        <w:rPr>
          <w:rFonts w:ascii="Times New Roman" w:hAnsi="Times New Roman"/>
          <w:color w:val="231F20"/>
          <w:sz w:val="24"/>
          <w:szCs w:val="24"/>
        </w:rPr>
      </w:pPr>
    </w:p>
    <w:p w:rsidR="003760CC" w:rsidP="003760CC">
      <w:pPr>
        <w:autoSpaceDE w:val="0"/>
        <w:autoSpaceDN w:val="0"/>
        <w:bidi w:val="0"/>
        <w:adjustRightInd w:val="0"/>
        <w:spacing w:after="0" w:line="240" w:lineRule="auto"/>
        <w:jc w:val="both"/>
        <w:rPr>
          <w:rFonts w:ascii="Times New Roman" w:hAnsi="Times New Roman"/>
          <w:color w:val="231F20"/>
          <w:sz w:val="24"/>
          <w:szCs w:val="24"/>
        </w:rPr>
      </w:pPr>
      <w:r w:rsidRPr="003760CC">
        <w:rPr>
          <w:rFonts w:ascii="Times New Roman" w:hAnsi="Times New Roman"/>
          <w:color w:val="231F20"/>
          <w:sz w:val="24"/>
          <w:szCs w:val="24"/>
        </w:rPr>
        <w:t>Zákon č. 215/2004 Z. z. o ochrane utajovaných skutočností a o zmene a doplnení niektorých zákonov v znení zákona č. 538/2005 Z. z., zákona č. 638/2005 Z. z., zákona č. 255/2006 Z. z., zákona č. 330/2007 Z. z., zákona č. 668/2007 Z. z., zákona č. 291/2009 Z. z., zákona č. 400/2009 Z. z., zákona č. 192/2011 Z. z.,  a zákona č. 122/2013 Z. z.</w:t>
      </w:r>
      <w:r w:rsidR="00CE2F14">
        <w:rPr>
          <w:rFonts w:ascii="Times New Roman" w:hAnsi="Times New Roman"/>
          <w:color w:val="231F20"/>
          <w:sz w:val="24"/>
          <w:szCs w:val="24"/>
        </w:rPr>
        <w:t xml:space="preserve">, </w:t>
      </w:r>
      <w:r w:rsidRPr="003760CC">
        <w:rPr>
          <w:rFonts w:ascii="Times New Roman" w:hAnsi="Times New Roman"/>
          <w:color w:val="231F20"/>
          <w:sz w:val="24"/>
          <w:szCs w:val="24"/>
        </w:rPr>
        <w:t xml:space="preserve"> č.</w:t>
      </w:r>
      <w:r w:rsidR="00CE2F14">
        <w:rPr>
          <w:rFonts w:ascii="Times New Roman" w:hAnsi="Times New Roman"/>
          <w:color w:val="231F20"/>
          <w:sz w:val="24"/>
          <w:szCs w:val="24"/>
        </w:rPr>
        <w:t> </w:t>
      </w:r>
      <w:r w:rsidRPr="003760CC">
        <w:rPr>
          <w:rFonts w:ascii="Times New Roman" w:hAnsi="Times New Roman"/>
          <w:color w:val="231F20"/>
          <w:sz w:val="24"/>
          <w:szCs w:val="24"/>
        </w:rPr>
        <w:t>195/2014</w:t>
      </w:r>
      <w:r w:rsidR="00CE2F14">
        <w:rPr>
          <w:rFonts w:ascii="Times New Roman" w:hAnsi="Times New Roman"/>
          <w:color w:val="231F20"/>
          <w:sz w:val="24"/>
          <w:szCs w:val="24"/>
        </w:rPr>
        <w:t> </w:t>
      </w:r>
      <w:r w:rsidRPr="003760CC">
        <w:rPr>
          <w:rFonts w:ascii="Times New Roman" w:hAnsi="Times New Roman"/>
          <w:color w:val="231F20"/>
          <w:sz w:val="24"/>
          <w:szCs w:val="24"/>
        </w:rPr>
        <w:t>Z. z.</w:t>
      </w:r>
      <w:r w:rsidR="00CE2F14">
        <w:rPr>
          <w:rFonts w:ascii="Times New Roman" w:hAnsi="Times New Roman"/>
          <w:color w:val="231F20"/>
          <w:sz w:val="24"/>
          <w:szCs w:val="24"/>
        </w:rPr>
        <w:t>, zákona č. 261/2014 Z. z. a zákona č. 362/2014 Z. z.</w:t>
      </w:r>
      <w:r w:rsidRPr="003760CC">
        <w:rPr>
          <w:rFonts w:ascii="Times New Roman" w:hAnsi="Times New Roman"/>
          <w:color w:val="231F20"/>
          <w:sz w:val="24"/>
          <w:szCs w:val="24"/>
        </w:rPr>
        <w:t xml:space="preserve"> sa dopĺňa takto:</w:t>
      </w:r>
    </w:p>
    <w:p w:rsidR="00B72A2E" w:rsidRPr="003760CC" w:rsidP="003760CC">
      <w:pPr>
        <w:autoSpaceDE w:val="0"/>
        <w:autoSpaceDN w:val="0"/>
        <w:bidi w:val="0"/>
        <w:adjustRightInd w:val="0"/>
        <w:spacing w:after="0" w:line="240" w:lineRule="auto"/>
        <w:jc w:val="both"/>
        <w:rPr>
          <w:rFonts w:ascii="Times New Roman" w:hAnsi="Times New Roman"/>
          <w:color w:val="231F20"/>
          <w:sz w:val="24"/>
          <w:szCs w:val="24"/>
        </w:rPr>
      </w:pPr>
    </w:p>
    <w:p w:rsidR="009821B1" w:rsidP="003760CC">
      <w:pPr>
        <w:autoSpaceDE w:val="0"/>
        <w:autoSpaceDN w:val="0"/>
        <w:bidi w:val="0"/>
        <w:adjustRightInd w:val="0"/>
        <w:spacing w:after="0" w:line="240" w:lineRule="auto"/>
        <w:jc w:val="both"/>
        <w:rPr>
          <w:rFonts w:ascii="Times New Roman" w:hAnsi="Times New Roman"/>
          <w:color w:val="231F20"/>
          <w:sz w:val="24"/>
          <w:szCs w:val="24"/>
        </w:rPr>
      </w:pPr>
      <w:r w:rsidRPr="003760CC" w:rsidR="003760CC">
        <w:rPr>
          <w:rFonts w:ascii="Times New Roman" w:hAnsi="Times New Roman"/>
          <w:color w:val="231F20"/>
          <w:sz w:val="24"/>
          <w:szCs w:val="24"/>
        </w:rPr>
        <w:t xml:space="preserve">V § 70 sa odsek </w:t>
      </w:r>
      <w:r w:rsidR="004D779C">
        <w:rPr>
          <w:rFonts w:ascii="Times New Roman" w:hAnsi="Times New Roman"/>
          <w:color w:val="231F20"/>
          <w:sz w:val="24"/>
          <w:szCs w:val="24"/>
        </w:rPr>
        <w:t>1</w:t>
      </w:r>
      <w:r w:rsidRPr="003760CC" w:rsidR="003760CC">
        <w:rPr>
          <w:rFonts w:ascii="Times New Roman" w:hAnsi="Times New Roman"/>
          <w:color w:val="231F20"/>
          <w:sz w:val="24"/>
          <w:szCs w:val="24"/>
        </w:rPr>
        <w:t xml:space="preserve"> </w:t>
      </w:r>
      <w:r w:rsidR="004D779C">
        <w:rPr>
          <w:rFonts w:ascii="Times New Roman" w:hAnsi="Times New Roman"/>
          <w:color w:val="231F20"/>
          <w:sz w:val="24"/>
          <w:szCs w:val="24"/>
        </w:rPr>
        <w:t>dopĺňa písmenom f)</w:t>
      </w:r>
      <w:r w:rsidRPr="003760CC" w:rsidR="003760CC">
        <w:rPr>
          <w:rFonts w:ascii="Times New Roman" w:hAnsi="Times New Roman"/>
          <w:color w:val="231F20"/>
          <w:sz w:val="24"/>
          <w:szCs w:val="24"/>
        </w:rPr>
        <w:t>, ktor</w:t>
      </w:r>
      <w:r w:rsidR="004D779C">
        <w:rPr>
          <w:rFonts w:ascii="Times New Roman" w:hAnsi="Times New Roman"/>
          <w:color w:val="231F20"/>
          <w:sz w:val="24"/>
          <w:szCs w:val="24"/>
        </w:rPr>
        <w:t>é</w:t>
      </w:r>
      <w:r w:rsidRPr="003760CC" w:rsidR="003760CC">
        <w:rPr>
          <w:rFonts w:ascii="Times New Roman" w:hAnsi="Times New Roman"/>
          <w:color w:val="231F20"/>
          <w:sz w:val="24"/>
          <w:szCs w:val="24"/>
        </w:rPr>
        <w:t xml:space="preserve"> znie: </w:t>
      </w:r>
    </w:p>
    <w:p w:rsidR="003760CC" w:rsidRPr="003760CC" w:rsidP="003760CC">
      <w:pPr>
        <w:autoSpaceDE w:val="0"/>
        <w:autoSpaceDN w:val="0"/>
        <w:bidi w:val="0"/>
        <w:adjustRightInd w:val="0"/>
        <w:spacing w:after="0" w:line="240" w:lineRule="auto"/>
        <w:jc w:val="both"/>
        <w:rPr>
          <w:rFonts w:ascii="Times New Roman" w:hAnsi="Times New Roman"/>
          <w:color w:val="231F20"/>
          <w:sz w:val="24"/>
          <w:szCs w:val="24"/>
        </w:rPr>
      </w:pPr>
      <w:r w:rsidRPr="003760CC">
        <w:rPr>
          <w:rFonts w:ascii="Times New Roman" w:hAnsi="Times New Roman"/>
          <w:color w:val="231F20"/>
          <w:sz w:val="24"/>
          <w:szCs w:val="24"/>
        </w:rPr>
        <w:t>„</w:t>
      </w:r>
      <w:r w:rsidR="004D779C">
        <w:rPr>
          <w:rFonts w:ascii="Times New Roman" w:hAnsi="Times New Roman"/>
          <w:color w:val="231F20"/>
          <w:sz w:val="24"/>
          <w:szCs w:val="24"/>
        </w:rPr>
        <w:t>f) verejnej regulovanej služby, ktorú poskytuje globálny satelitný navigačný systém zriadený v rámci programu Galileo, plní úlohy podľa osobitného predpisu</w:t>
      </w:r>
      <w:r w:rsidRPr="003760CC">
        <w:rPr>
          <w:rFonts w:ascii="Times New Roman" w:hAnsi="Times New Roman"/>
          <w:color w:val="231F20"/>
          <w:sz w:val="24"/>
          <w:szCs w:val="24"/>
        </w:rPr>
        <w:t>.</w:t>
      </w:r>
      <w:r w:rsidRPr="00CF6728">
        <w:rPr>
          <w:rFonts w:ascii="Times New Roman" w:hAnsi="Times New Roman"/>
          <w:color w:val="231F20"/>
          <w:sz w:val="24"/>
          <w:szCs w:val="24"/>
          <w:vertAlign w:val="superscript"/>
        </w:rPr>
        <w:t>28c</w:t>
      </w:r>
      <w:r w:rsidRPr="003760CC">
        <w:rPr>
          <w:rFonts w:ascii="Times New Roman" w:hAnsi="Times New Roman"/>
          <w:color w:val="231F20"/>
          <w:sz w:val="24"/>
          <w:szCs w:val="24"/>
        </w:rPr>
        <w:t>)“.</w:t>
      </w:r>
    </w:p>
    <w:p w:rsidR="003760CC" w:rsidRPr="003760CC" w:rsidP="003760CC">
      <w:pPr>
        <w:autoSpaceDE w:val="0"/>
        <w:autoSpaceDN w:val="0"/>
        <w:bidi w:val="0"/>
        <w:adjustRightInd w:val="0"/>
        <w:spacing w:after="0" w:line="240" w:lineRule="auto"/>
        <w:jc w:val="both"/>
        <w:rPr>
          <w:rFonts w:ascii="Times New Roman" w:hAnsi="Times New Roman"/>
          <w:color w:val="231F20"/>
          <w:sz w:val="24"/>
          <w:szCs w:val="24"/>
        </w:rPr>
      </w:pPr>
    </w:p>
    <w:p w:rsidR="003760CC" w:rsidRPr="003760CC" w:rsidP="003760CC">
      <w:pPr>
        <w:autoSpaceDE w:val="0"/>
        <w:autoSpaceDN w:val="0"/>
        <w:bidi w:val="0"/>
        <w:adjustRightInd w:val="0"/>
        <w:spacing w:after="0" w:line="240" w:lineRule="auto"/>
        <w:jc w:val="both"/>
        <w:rPr>
          <w:rFonts w:ascii="Times New Roman" w:hAnsi="Times New Roman"/>
          <w:color w:val="231F20"/>
          <w:sz w:val="24"/>
          <w:szCs w:val="24"/>
        </w:rPr>
      </w:pPr>
      <w:r w:rsidRPr="003760CC">
        <w:rPr>
          <w:rFonts w:ascii="Times New Roman" w:hAnsi="Times New Roman"/>
          <w:color w:val="231F20"/>
          <w:sz w:val="24"/>
          <w:szCs w:val="24"/>
        </w:rPr>
        <w:t>Poznámk</w:t>
      </w:r>
      <w:r w:rsidR="004D779C">
        <w:rPr>
          <w:rFonts w:ascii="Times New Roman" w:hAnsi="Times New Roman"/>
          <w:color w:val="231F20"/>
          <w:sz w:val="24"/>
          <w:szCs w:val="24"/>
        </w:rPr>
        <w:t>a</w:t>
      </w:r>
      <w:r w:rsidRPr="003760CC">
        <w:rPr>
          <w:rFonts w:ascii="Times New Roman" w:hAnsi="Times New Roman"/>
          <w:color w:val="231F20"/>
          <w:sz w:val="24"/>
          <w:szCs w:val="24"/>
        </w:rPr>
        <w:t xml:space="preserve"> pod čiarou k odkaz</w:t>
      </w:r>
      <w:r w:rsidR="004D779C">
        <w:rPr>
          <w:rFonts w:ascii="Times New Roman" w:hAnsi="Times New Roman"/>
          <w:color w:val="231F20"/>
          <w:sz w:val="24"/>
          <w:szCs w:val="24"/>
        </w:rPr>
        <w:t>u</w:t>
      </w:r>
      <w:r w:rsidRPr="003760CC">
        <w:rPr>
          <w:rFonts w:ascii="Times New Roman" w:hAnsi="Times New Roman"/>
          <w:color w:val="231F20"/>
          <w:sz w:val="24"/>
          <w:szCs w:val="24"/>
        </w:rPr>
        <w:t xml:space="preserve"> 28c zn</w:t>
      </w:r>
      <w:r w:rsidR="004D779C">
        <w:rPr>
          <w:rFonts w:ascii="Times New Roman" w:hAnsi="Times New Roman"/>
          <w:color w:val="231F20"/>
          <w:sz w:val="24"/>
          <w:szCs w:val="24"/>
        </w:rPr>
        <w:t>i</w:t>
      </w:r>
      <w:r w:rsidRPr="003760CC">
        <w:rPr>
          <w:rFonts w:ascii="Times New Roman" w:hAnsi="Times New Roman"/>
          <w:color w:val="231F20"/>
          <w:sz w:val="24"/>
          <w:szCs w:val="24"/>
        </w:rPr>
        <w:t xml:space="preserve">e: </w:t>
      </w:r>
    </w:p>
    <w:p w:rsidR="003760CC" w:rsidRPr="003760CC" w:rsidP="003760CC">
      <w:pPr>
        <w:autoSpaceDE w:val="0"/>
        <w:autoSpaceDN w:val="0"/>
        <w:bidi w:val="0"/>
        <w:adjustRightInd w:val="0"/>
        <w:spacing w:after="0" w:line="240" w:lineRule="auto"/>
        <w:jc w:val="both"/>
        <w:rPr>
          <w:rFonts w:ascii="Times New Roman" w:hAnsi="Times New Roman"/>
          <w:color w:val="231F20"/>
          <w:sz w:val="24"/>
          <w:szCs w:val="24"/>
        </w:rPr>
      </w:pPr>
      <w:r w:rsidRPr="003760CC">
        <w:rPr>
          <w:rFonts w:ascii="Times New Roman" w:hAnsi="Times New Roman"/>
          <w:color w:val="231F20"/>
          <w:sz w:val="24"/>
          <w:szCs w:val="24"/>
        </w:rPr>
        <w:t>„</w:t>
      </w:r>
      <w:r w:rsidRPr="006422C5">
        <w:rPr>
          <w:rFonts w:ascii="Times New Roman" w:hAnsi="Times New Roman"/>
          <w:color w:val="231F20"/>
          <w:sz w:val="24"/>
          <w:szCs w:val="24"/>
          <w:vertAlign w:val="superscript"/>
        </w:rPr>
        <w:t>28c</w:t>
      </w:r>
      <w:r w:rsidRPr="003760CC">
        <w:rPr>
          <w:rFonts w:ascii="Times New Roman" w:hAnsi="Times New Roman"/>
          <w:color w:val="231F20"/>
          <w:sz w:val="24"/>
          <w:szCs w:val="24"/>
        </w:rPr>
        <w:t xml:space="preserve">)  </w:t>
      </w:r>
      <w:r w:rsidR="00343BBB">
        <w:rPr>
          <w:rFonts w:ascii="Times New Roman" w:hAnsi="Times New Roman"/>
          <w:color w:val="231F20"/>
          <w:sz w:val="24"/>
          <w:szCs w:val="24"/>
        </w:rPr>
        <w:t>§ 6 ods. 2 písm. e) z</w:t>
      </w:r>
      <w:r w:rsidR="004D779C">
        <w:rPr>
          <w:rFonts w:ascii="Times New Roman" w:hAnsi="Times New Roman"/>
          <w:color w:val="231F20"/>
          <w:sz w:val="24"/>
          <w:szCs w:val="24"/>
        </w:rPr>
        <w:t>ákon</w:t>
      </w:r>
      <w:r w:rsidR="00343BBB">
        <w:rPr>
          <w:rFonts w:ascii="Times New Roman" w:hAnsi="Times New Roman"/>
          <w:color w:val="231F20"/>
          <w:sz w:val="24"/>
          <w:szCs w:val="24"/>
        </w:rPr>
        <w:t>a</w:t>
      </w:r>
      <w:r w:rsidR="004D779C">
        <w:rPr>
          <w:rFonts w:ascii="Times New Roman" w:hAnsi="Times New Roman"/>
          <w:color w:val="231F20"/>
          <w:sz w:val="24"/>
          <w:szCs w:val="24"/>
        </w:rPr>
        <w:t xml:space="preserve"> č. 351/2011 Z. z. o elektronických komunikáciách v znení </w:t>
      </w:r>
      <w:r w:rsidR="00343BBB">
        <w:rPr>
          <w:rFonts w:ascii="Times New Roman" w:hAnsi="Times New Roman"/>
          <w:color w:val="231F20"/>
          <w:sz w:val="24"/>
          <w:szCs w:val="24"/>
        </w:rPr>
        <w:t>zákona č. .../2015 Z. z</w:t>
      </w:r>
      <w:r w:rsidRPr="003760CC">
        <w:rPr>
          <w:rFonts w:ascii="Times New Roman" w:hAnsi="Times New Roman"/>
          <w:color w:val="231F20"/>
          <w:sz w:val="24"/>
          <w:szCs w:val="24"/>
        </w:rPr>
        <w:t>.“.</w:t>
      </w:r>
    </w:p>
    <w:p w:rsidR="003760CC" w:rsidRPr="003760CC" w:rsidP="003760CC">
      <w:pPr>
        <w:autoSpaceDE w:val="0"/>
        <w:autoSpaceDN w:val="0"/>
        <w:bidi w:val="0"/>
        <w:adjustRightInd w:val="0"/>
        <w:spacing w:after="0" w:line="240" w:lineRule="auto"/>
        <w:jc w:val="both"/>
        <w:rPr>
          <w:rFonts w:ascii="Times New Roman" w:hAnsi="Times New Roman"/>
          <w:color w:val="231F20"/>
          <w:sz w:val="24"/>
          <w:szCs w:val="24"/>
        </w:rPr>
      </w:pPr>
    </w:p>
    <w:p w:rsidR="00B02C3D" w:rsidP="00765779">
      <w:pPr>
        <w:bidi w:val="0"/>
        <w:spacing w:after="0" w:line="240" w:lineRule="auto"/>
        <w:jc w:val="center"/>
        <w:rPr>
          <w:rFonts w:ascii="Times New Roman" w:hAnsi="Times New Roman"/>
          <w:b/>
          <w:color w:val="000000" w:themeColor="tx1" w:themeShade="FF"/>
          <w:sz w:val="24"/>
          <w:szCs w:val="24"/>
          <w:lang w:eastAsia="sk-SK"/>
        </w:rPr>
      </w:pPr>
    </w:p>
    <w:p w:rsidR="00B02C3D" w:rsidRPr="00B02C3D" w:rsidP="00765779">
      <w:pPr>
        <w:bidi w:val="0"/>
        <w:spacing w:after="0" w:line="240" w:lineRule="auto"/>
        <w:jc w:val="center"/>
        <w:rPr>
          <w:rFonts w:ascii="Times New Roman" w:hAnsi="Times New Roman"/>
          <w:b/>
          <w:color w:val="000000" w:themeColor="tx1" w:themeShade="FF"/>
          <w:sz w:val="24"/>
          <w:szCs w:val="24"/>
          <w:lang w:eastAsia="sk-SK"/>
        </w:rPr>
      </w:pPr>
      <w:r w:rsidRPr="00B02C3D">
        <w:rPr>
          <w:rFonts w:ascii="Times New Roman" w:hAnsi="Times New Roman"/>
          <w:b/>
          <w:color w:val="000000" w:themeColor="tx1" w:themeShade="FF"/>
          <w:sz w:val="24"/>
          <w:szCs w:val="24"/>
          <w:lang w:eastAsia="sk-SK"/>
        </w:rPr>
        <w:t>Čl. V</w:t>
      </w:r>
    </w:p>
    <w:p w:rsidR="00EB05D2" w:rsidP="00AA7D95">
      <w:pPr>
        <w:bidi w:val="0"/>
        <w:spacing w:after="0" w:line="240" w:lineRule="auto"/>
        <w:jc w:val="both"/>
        <w:rPr>
          <w:rFonts w:ascii="Times New Roman" w:hAnsi="Times New Roman"/>
          <w:color w:val="000000" w:themeColor="tx1" w:themeShade="FF"/>
          <w:sz w:val="24"/>
          <w:szCs w:val="24"/>
          <w:lang w:eastAsia="sk-SK"/>
        </w:rPr>
      </w:pPr>
    </w:p>
    <w:p w:rsidR="001E2C1E" w:rsidRPr="00E10348" w:rsidP="00FD12DB">
      <w:pPr>
        <w:bidi w:val="0"/>
        <w:spacing w:after="0" w:line="240" w:lineRule="auto"/>
        <w:jc w:val="both"/>
        <w:rPr>
          <w:rFonts w:ascii="Times New Roman" w:hAnsi="Times New Roman"/>
          <w:sz w:val="24"/>
          <w:szCs w:val="24"/>
        </w:rPr>
      </w:pPr>
      <w:r w:rsidRPr="00022F20" w:rsidR="00540036">
        <w:rPr>
          <w:rFonts w:ascii="Times New Roman" w:hAnsi="Times New Roman"/>
          <w:color w:val="000000" w:themeColor="tx1" w:themeShade="FF"/>
          <w:sz w:val="24"/>
          <w:szCs w:val="24"/>
          <w:lang w:eastAsia="sk-SK"/>
        </w:rPr>
        <w:t>Tento zákon nadobúda účinnosť</w:t>
      </w:r>
      <w:r w:rsidR="00AF3E51">
        <w:rPr>
          <w:rFonts w:ascii="Times New Roman" w:hAnsi="Times New Roman"/>
          <w:color w:val="000000" w:themeColor="tx1" w:themeShade="FF"/>
          <w:sz w:val="24"/>
          <w:szCs w:val="24"/>
          <w:lang w:eastAsia="sk-SK"/>
        </w:rPr>
        <w:t xml:space="preserve"> </w:t>
      </w:r>
      <w:r w:rsidRPr="00022F20" w:rsidR="00145CB3">
        <w:rPr>
          <w:rFonts w:ascii="Times New Roman" w:hAnsi="Times New Roman"/>
          <w:color w:val="000000" w:themeColor="tx1" w:themeShade="FF"/>
          <w:sz w:val="24"/>
          <w:szCs w:val="24"/>
          <w:lang w:eastAsia="sk-SK"/>
        </w:rPr>
        <w:t>1. januára 2016</w:t>
      </w:r>
      <w:bookmarkStart w:id="15" w:name="f_5588356"/>
      <w:bookmarkStart w:id="16" w:name="f_5588357"/>
      <w:bookmarkStart w:id="17" w:name="f_5588358"/>
      <w:bookmarkStart w:id="18" w:name="f_5588360"/>
      <w:bookmarkStart w:id="19" w:name="f_5588362"/>
      <w:bookmarkEnd w:id="15"/>
      <w:bookmarkEnd w:id="16"/>
      <w:bookmarkEnd w:id="17"/>
      <w:bookmarkEnd w:id="18"/>
      <w:bookmarkEnd w:id="19"/>
      <w:r w:rsidRPr="00022F20" w:rsidR="00846408">
        <w:rPr>
          <w:rFonts w:ascii="Times New Roman" w:hAnsi="Times New Roman"/>
          <w:color w:val="000000" w:themeColor="tx1" w:themeShade="FF"/>
          <w:sz w:val="24"/>
          <w:szCs w:val="24"/>
          <w:lang w:eastAsia="sk-SK"/>
        </w:rPr>
        <w:t>, okrem</w:t>
      </w:r>
      <w:r w:rsidR="00846408">
        <w:rPr>
          <w:rFonts w:ascii="Times New Roman" w:hAnsi="Times New Roman"/>
          <w:color w:val="000000" w:themeColor="tx1" w:themeShade="FF"/>
          <w:sz w:val="24"/>
          <w:szCs w:val="24"/>
          <w:lang w:eastAsia="sk-SK"/>
        </w:rPr>
        <w:t xml:space="preserve"> čl. I šesťdesiateho </w:t>
      </w:r>
      <w:r w:rsidR="00D67DAB">
        <w:rPr>
          <w:rFonts w:ascii="Times New Roman" w:hAnsi="Times New Roman"/>
          <w:color w:val="000000" w:themeColor="tx1" w:themeShade="FF"/>
          <w:sz w:val="24"/>
          <w:szCs w:val="24"/>
          <w:lang w:eastAsia="sk-SK"/>
        </w:rPr>
        <w:t>ôsmeho</w:t>
      </w:r>
      <w:r w:rsidR="00846408">
        <w:rPr>
          <w:rFonts w:ascii="Times New Roman" w:hAnsi="Times New Roman"/>
          <w:color w:val="000000" w:themeColor="tx1" w:themeShade="FF"/>
          <w:sz w:val="24"/>
          <w:szCs w:val="24"/>
          <w:lang w:eastAsia="sk-SK"/>
        </w:rPr>
        <w:t xml:space="preserve"> bodu, ktorý nadobúda účinnosť 1. júla 2016.</w:t>
      </w:r>
    </w:p>
    <w:sectPr>
      <w:footerReference w:type="default" r:id="rId9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ITCBookmanEE">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A7">
    <w:pPr>
      <w:pStyle w:val="Footer"/>
      <w:bidi w:val="0"/>
      <w:jc w:val="right"/>
    </w:pPr>
    <w:r>
      <w:fldChar w:fldCharType="begin"/>
    </w:r>
    <w:r>
      <w:instrText>PAGE   \* MERGEFORMAT</w:instrText>
    </w:r>
    <w:r>
      <w:fldChar w:fldCharType="separate"/>
    </w:r>
    <w:r w:rsidR="008378A9">
      <w:rPr>
        <w:noProof/>
      </w:rPr>
      <w:t>1</w:t>
    </w:r>
    <w:r>
      <w:fldChar w:fldCharType="end"/>
    </w:r>
  </w:p>
  <w:p w:rsidR="00B136A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719"/>
    <w:multiLevelType w:val="hybridMultilevel"/>
    <w:tmpl w:val="137832D6"/>
    <w:lvl w:ilvl="0">
      <w:start w:val="1"/>
      <w:numFmt w:val="lowerLetter"/>
      <w:lvlText w:val="%1)"/>
      <w:lvlJc w:val="left"/>
      <w:pPr>
        <w:ind w:left="842" w:hanging="360"/>
      </w:pPr>
      <w:rPr>
        <w:rFonts w:cs="Times New Roman"/>
        <w:rtl w:val="0"/>
        <w:cs w:val="0"/>
      </w:rPr>
    </w:lvl>
    <w:lvl w:ilvl="1">
      <w:start w:val="1"/>
      <w:numFmt w:val="lowerLetter"/>
      <w:lvlText w:val="%2."/>
      <w:lvlJc w:val="left"/>
      <w:pPr>
        <w:ind w:left="1562" w:hanging="360"/>
      </w:pPr>
      <w:rPr>
        <w:rFonts w:cs="Times New Roman"/>
        <w:rtl w:val="0"/>
        <w:cs w:val="0"/>
      </w:rPr>
    </w:lvl>
    <w:lvl w:ilvl="2">
      <w:start w:val="1"/>
      <w:numFmt w:val="lowerRoman"/>
      <w:lvlText w:val="%3."/>
      <w:lvlJc w:val="right"/>
      <w:pPr>
        <w:ind w:left="2282" w:hanging="180"/>
      </w:pPr>
      <w:rPr>
        <w:rFonts w:cs="Times New Roman"/>
        <w:rtl w:val="0"/>
        <w:cs w:val="0"/>
      </w:rPr>
    </w:lvl>
    <w:lvl w:ilvl="3">
      <w:start w:val="1"/>
      <w:numFmt w:val="decimal"/>
      <w:lvlText w:val="%4."/>
      <w:lvlJc w:val="left"/>
      <w:pPr>
        <w:ind w:left="3002" w:hanging="360"/>
      </w:pPr>
      <w:rPr>
        <w:rFonts w:cs="Times New Roman"/>
        <w:rtl w:val="0"/>
        <w:cs w:val="0"/>
      </w:rPr>
    </w:lvl>
    <w:lvl w:ilvl="4">
      <w:start w:val="1"/>
      <w:numFmt w:val="lowerLetter"/>
      <w:lvlText w:val="%5."/>
      <w:lvlJc w:val="left"/>
      <w:pPr>
        <w:ind w:left="3722" w:hanging="360"/>
      </w:pPr>
      <w:rPr>
        <w:rFonts w:cs="Times New Roman"/>
        <w:rtl w:val="0"/>
        <w:cs w:val="0"/>
      </w:rPr>
    </w:lvl>
    <w:lvl w:ilvl="5">
      <w:start w:val="1"/>
      <w:numFmt w:val="lowerRoman"/>
      <w:lvlText w:val="%6."/>
      <w:lvlJc w:val="right"/>
      <w:pPr>
        <w:ind w:left="4442" w:hanging="180"/>
      </w:pPr>
      <w:rPr>
        <w:rFonts w:cs="Times New Roman"/>
        <w:rtl w:val="0"/>
        <w:cs w:val="0"/>
      </w:rPr>
    </w:lvl>
    <w:lvl w:ilvl="6">
      <w:start w:val="1"/>
      <w:numFmt w:val="decimal"/>
      <w:lvlText w:val="%7."/>
      <w:lvlJc w:val="left"/>
      <w:pPr>
        <w:ind w:left="5162" w:hanging="360"/>
      </w:pPr>
      <w:rPr>
        <w:rFonts w:cs="Times New Roman"/>
        <w:rtl w:val="0"/>
        <w:cs w:val="0"/>
      </w:rPr>
    </w:lvl>
    <w:lvl w:ilvl="7">
      <w:start w:val="1"/>
      <w:numFmt w:val="lowerLetter"/>
      <w:lvlText w:val="%8."/>
      <w:lvlJc w:val="left"/>
      <w:pPr>
        <w:ind w:left="5882" w:hanging="360"/>
      </w:pPr>
      <w:rPr>
        <w:rFonts w:cs="Times New Roman"/>
        <w:rtl w:val="0"/>
        <w:cs w:val="0"/>
      </w:rPr>
    </w:lvl>
    <w:lvl w:ilvl="8">
      <w:start w:val="1"/>
      <w:numFmt w:val="lowerRoman"/>
      <w:lvlText w:val="%9."/>
      <w:lvlJc w:val="right"/>
      <w:pPr>
        <w:ind w:left="6602" w:hanging="180"/>
      </w:pPr>
      <w:rPr>
        <w:rFonts w:cs="Times New Roman"/>
        <w:rtl w:val="0"/>
        <w:cs w:val="0"/>
      </w:rPr>
    </w:lvl>
  </w:abstractNum>
  <w:abstractNum w:abstractNumId="1">
    <w:nsid w:val="04E31B80"/>
    <w:multiLevelType w:val="hybridMultilevel"/>
    <w:tmpl w:val="F1B09E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051054"/>
    <w:multiLevelType w:val="hybridMultilevel"/>
    <w:tmpl w:val="CF32321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decimal"/>
      <w:lvlText w:val="(%3)"/>
      <w:lvlJc w:val="left"/>
      <w:pPr>
        <w:ind w:left="3060" w:hanging="360"/>
      </w:pPr>
      <w:rPr>
        <w:rFonts w:cs="Times New Roman" w:hint="default"/>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F8805E3"/>
    <w:multiLevelType w:val="hybridMultilevel"/>
    <w:tmpl w:val="816211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15A763E8"/>
    <w:multiLevelType w:val="multilevel"/>
    <w:tmpl w:val="F4B8E4AA"/>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abstractNum w:abstractNumId="5">
    <w:nsid w:val="163B15D2"/>
    <w:multiLevelType w:val="hybridMultilevel"/>
    <w:tmpl w:val="831EB67A"/>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vertAlign w:val="baseline"/>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084954"/>
    <w:multiLevelType w:val="hybridMultilevel"/>
    <w:tmpl w:val="816211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
    <w:nsid w:val="28EC188B"/>
    <w:multiLevelType w:val="hybridMultilevel"/>
    <w:tmpl w:val="C42ED3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9C64C91"/>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D4742A0"/>
    <w:multiLevelType w:val="hybridMultilevel"/>
    <w:tmpl w:val="55262C34"/>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AD24E44"/>
    <w:multiLevelType w:val="hybridMultilevel"/>
    <w:tmpl w:val="88F4924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4FC15A68"/>
    <w:multiLevelType w:val="hybridMultilevel"/>
    <w:tmpl w:val="984E57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22F2D43"/>
    <w:multiLevelType w:val="hybridMultilevel"/>
    <w:tmpl w:val="DF7C40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2C10995"/>
    <w:multiLevelType w:val="hybridMultilevel"/>
    <w:tmpl w:val="816211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530A6737"/>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C1840A1"/>
    <w:multiLevelType w:val="hybridMultilevel"/>
    <w:tmpl w:val="55262C34"/>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5F83754"/>
    <w:multiLevelType w:val="hybridMultilevel"/>
    <w:tmpl w:val="816211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6CD74D2E"/>
    <w:multiLevelType w:val="hybridMultilevel"/>
    <w:tmpl w:val="20B635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E7546DE"/>
    <w:multiLevelType w:val="hybridMultilevel"/>
    <w:tmpl w:val="809437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FB8462C"/>
    <w:multiLevelType w:val="hybridMultilevel"/>
    <w:tmpl w:val="DD6E67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1F91BB0"/>
    <w:multiLevelType w:val="hybridMultilevel"/>
    <w:tmpl w:val="6A3E6AC6"/>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1"/>
  </w:num>
  <w:num w:numId="3">
    <w:abstractNumId w:val="11"/>
  </w:num>
  <w:num w:numId="4">
    <w:abstractNumId w:val="12"/>
  </w:num>
  <w:num w:numId="5">
    <w:abstractNumId w:val="5"/>
  </w:num>
  <w:num w:numId="6">
    <w:abstractNumId w:val="18"/>
  </w:num>
  <w:num w:numId="7">
    <w:abstractNumId w:val="19"/>
  </w:num>
  <w:num w:numId="8">
    <w:abstractNumId w:val="14"/>
  </w:num>
  <w:num w:numId="9">
    <w:abstractNumId w:val="8"/>
  </w:num>
  <w:num w:numId="10">
    <w:abstractNumId w:val="9"/>
  </w:num>
  <w:num w:numId="11">
    <w:abstractNumId w:val="1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0"/>
  </w:num>
  <w:num w:numId="25">
    <w:abstractNumId w:val="2"/>
  </w:num>
  <w:num w:numId="26">
    <w:abstractNumId w:val="16"/>
  </w:num>
  <w:num w:numId="27">
    <w:abstractNumId w:val="3"/>
  </w:num>
  <w:num w:numId="28">
    <w:abstractNumId w:val="6"/>
  </w:num>
  <w:num w:numId="29">
    <w:abstractNumId w:val="1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50252"/>
    <w:rsid w:val="00000597"/>
    <w:rsid w:val="00002865"/>
    <w:rsid w:val="0000492D"/>
    <w:rsid w:val="00004A5A"/>
    <w:rsid w:val="00006300"/>
    <w:rsid w:val="00006720"/>
    <w:rsid w:val="00006CB0"/>
    <w:rsid w:val="0000761A"/>
    <w:rsid w:val="0001116E"/>
    <w:rsid w:val="00012387"/>
    <w:rsid w:val="000134FE"/>
    <w:rsid w:val="00015AF4"/>
    <w:rsid w:val="000162CD"/>
    <w:rsid w:val="00020040"/>
    <w:rsid w:val="000203A6"/>
    <w:rsid w:val="00020F0F"/>
    <w:rsid w:val="000217EA"/>
    <w:rsid w:val="00022C8A"/>
    <w:rsid w:val="00022F20"/>
    <w:rsid w:val="000240CD"/>
    <w:rsid w:val="000246A6"/>
    <w:rsid w:val="00026EEF"/>
    <w:rsid w:val="0003100D"/>
    <w:rsid w:val="00031272"/>
    <w:rsid w:val="00033CC4"/>
    <w:rsid w:val="000352DB"/>
    <w:rsid w:val="00037336"/>
    <w:rsid w:val="000401FF"/>
    <w:rsid w:val="00042033"/>
    <w:rsid w:val="000431DD"/>
    <w:rsid w:val="00043CCC"/>
    <w:rsid w:val="00044A13"/>
    <w:rsid w:val="00046B5D"/>
    <w:rsid w:val="00052AA0"/>
    <w:rsid w:val="000539B7"/>
    <w:rsid w:val="00054283"/>
    <w:rsid w:val="000544C8"/>
    <w:rsid w:val="00054C94"/>
    <w:rsid w:val="00055743"/>
    <w:rsid w:val="00056CA2"/>
    <w:rsid w:val="00057DD7"/>
    <w:rsid w:val="00060CC3"/>
    <w:rsid w:val="0006286D"/>
    <w:rsid w:val="000630C8"/>
    <w:rsid w:val="00064019"/>
    <w:rsid w:val="000641E5"/>
    <w:rsid w:val="00064CA5"/>
    <w:rsid w:val="0006504F"/>
    <w:rsid w:val="00065780"/>
    <w:rsid w:val="00065BC8"/>
    <w:rsid w:val="0006760B"/>
    <w:rsid w:val="00067CC3"/>
    <w:rsid w:val="00070033"/>
    <w:rsid w:val="00070192"/>
    <w:rsid w:val="00070721"/>
    <w:rsid w:val="00071BF1"/>
    <w:rsid w:val="00072556"/>
    <w:rsid w:val="00072842"/>
    <w:rsid w:val="000735E8"/>
    <w:rsid w:val="00073AC5"/>
    <w:rsid w:val="000740E8"/>
    <w:rsid w:val="000741AB"/>
    <w:rsid w:val="00075D79"/>
    <w:rsid w:val="000775ED"/>
    <w:rsid w:val="000817A2"/>
    <w:rsid w:val="000822D7"/>
    <w:rsid w:val="000831E8"/>
    <w:rsid w:val="00083A55"/>
    <w:rsid w:val="00083EC0"/>
    <w:rsid w:val="000852BB"/>
    <w:rsid w:val="00085D05"/>
    <w:rsid w:val="00092EC2"/>
    <w:rsid w:val="000934E4"/>
    <w:rsid w:val="00095392"/>
    <w:rsid w:val="000960D6"/>
    <w:rsid w:val="0009698B"/>
    <w:rsid w:val="00097835"/>
    <w:rsid w:val="000A270B"/>
    <w:rsid w:val="000A69ED"/>
    <w:rsid w:val="000A72A5"/>
    <w:rsid w:val="000B0934"/>
    <w:rsid w:val="000B316F"/>
    <w:rsid w:val="000B36C9"/>
    <w:rsid w:val="000B3E1D"/>
    <w:rsid w:val="000B3ED4"/>
    <w:rsid w:val="000B45F6"/>
    <w:rsid w:val="000B4FA5"/>
    <w:rsid w:val="000B5B23"/>
    <w:rsid w:val="000B7BE9"/>
    <w:rsid w:val="000B7E6C"/>
    <w:rsid w:val="000C0864"/>
    <w:rsid w:val="000C0EB2"/>
    <w:rsid w:val="000C166C"/>
    <w:rsid w:val="000C363B"/>
    <w:rsid w:val="000C425B"/>
    <w:rsid w:val="000C5A7F"/>
    <w:rsid w:val="000C6072"/>
    <w:rsid w:val="000C66B8"/>
    <w:rsid w:val="000C68A4"/>
    <w:rsid w:val="000C75C2"/>
    <w:rsid w:val="000C7EBB"/>
    <w:rsid w:val="000D0F0A"/>
    <w:rsid w:val="000D1493"/>
    <w:rsid w:val="000D19AB"/>
    <w:rsid w:val="000D276B"/>
    <w:rsid w:val="000D3470"/>
    <w:rsid w:val="000D43D4"/>
    <w:rsid w:val="000D48CE"/>
    <w:rsid w:val="000D4FD0"/>
    <w:rsid w:val="000D5DEA"/>
    <w:rsid w:val="000E0628"/>
    <w:rsid w:val="000E065E"/>
    <w:rsid w:val="000E0A93"/>
    <w:rsid w:val="000E0BB8"/>
    <w:rsid w:val="000E1041"/>
    <w:rsid w:val="000E1C32"/>
    <w:rsid w:val="000E1C58"/>
    <w:rsid w:val="000E3550"/>
    <w:rsid w:val="000E4317"/>
    <w:rsid w:val="000E4339"/>
    <w:rsid w:val="000E439E"/>
    <w:rsid w:val="000E61B9"/>
    <w:rsid w:val="000E7753"/>
    <w:rsid w:val="000F1721"/>
    <w:rsid w:val="000F18D7"/>
    <w:rsid w:val="000F2142"/>
    <w:rsid w:val="000F2B52"/>
    <w:rsid w:val="000F37C2"/>
    <w:rsid w:val="000F4540"/>
    <w:rsid w:val="000F718A"/>
    <w:rsid w:val="000F74A2"/>
    <w:rsid w:val="00101160"/>
    <w:rsid w:val="001022AC"/>
    <w:rsid w:val="00102720"/>
    <w:rsid w:val="00103CF0"/>
    <w:rsid w:val="001042F1"/>
    <w:rsid w:val="00107D3A"/>
    <w:rsid w:val="001100F6"/>
    <w:rsid w:val="0011215E"/>
    <w:rsid w:val="00113A78"/>
    <w:rsid w:val="00116FB7"/>
    <w:rsid w:val="0012409A"/>
    <w:rsid w:val="00131075"/>
    <w:rsid w:val="00131D12"/>
    <w:rsid w:val="00132EE4"/>
    <w:rsid w:val="001330D6"/>
    <w:rsid w:val="00133AE2"/>
    <w:rsid w:val="001348FC"/>
    <w:rsid w:val="00134E74"/>
    <w:rsid w:val="001400E0"/>
    <w:rsid w:val="0014185D"/>
    <w:rsid w:val="00141E28"/>
    <w:rsid w:val="001440A9"/>
    <w:rsid w:val="001449E4"/>
    <w:rsid w:val="00144FFB"/>
    <w:rsid w:val="00145CB3"/>
    <w:rsid w:val="0015012B"/>
    <w:rsid w:val="0015065C"/>
    <w:rsid w:val="0015294E"/>
    <w:rsid w:val="001538F7"/>
    <w:rsid w:val="001539A6"/>
    <w:rsid w:val="00154632"/>
    <w:rsid w:val="00154862"/>
    <w:rsid w:val="001549F6"/>
    <w:rsid w:val="00155182"/>
    <w:rsid w:val="001555A1"/>
    <w:rsid w:val="001611B6"/>
    <w:rsid w:val="00161C42"/>
    <w:rsid w:val="00164752"/>
    <w:rsid w:val="0016581B"/>
    <w:rsid w:val="00166F35"/>
    <w:rsid w:val="0017049B"/>
    <w:rsid w:val="00171E3B"/>
    <w:rsid w:val="00172E59"/>
    <w:rsid w:val="00173481"/>
    <w:rsid w:val="00175DA5"/>
    <w:rsid w:val="00177FE7"/>
    <w:rsid w:val="00181832"/>
    <w:rsid w:val="00181A2C"/>
    <w:rsid w:val="00181DB6"/>
    <w:rsid w:val="00181EF2"/>
    <w:rsid w:val="0018330A"/>
    <w:rsid w:val="001852FB"/>
    <w:rsid w:val="001907E3"/>
    <w:rsid w:val="0019377B"/>
    <w:rsid w:val="00193839"/>
    <w:rsid w:val="00193C4F"/>
    <w:rsid w:val="00194CC3"/>
    <w:rsid w:val="0019511E"/>
    <w:rsid w:val="00196151"/>
    <w:rsid w:val="00196ABE"/>
    <w:rsid w:val="001A132A"/>
    <w:rsid w:val="001A3D3E"/>
    <w:rsid w:val="001A5518"/>
    <w:rsid w:val="001A729E"/>
    <w:rsid w:val="001A79DD"/>
    <w:rsid w:val="001B1EF5"/>
    <w:rsid w:val="001B2680"/>
    <w:rsid w:val="001B3592"/>
    <w:rsid w:val="001B3EC6"/>
    <w:rsid w:val="001B41E6"/>
    <w:rsid w:val="001B4CDE"/>
    <w:rsid w:val="001B57A1"/>
    <w:rsid w:val="001C2544"/>
    <w:rsid w:val="001C3E56"/>
    <w:rsid w:val="001C41E7"/>
    <w:rsid w:val="001C4540"/>
    <w:rsid w:val="001C4F8B"/>
    <w:rsid w:val="001C7530"/>
    <w:rsid w:val="001D18D0"/>
    <w:rsid w:val="001D3085"/>
    <w:rsid w:val="001D3090"/>
    <w:rsid w:val="001D63AB"/>
    <w:rsid w:val="001D685E"/>
    <w:rsid w:val="001D77C2"/>
    <w:rsid w:val="001E1351"/>
    <w:rsid w:val="001E289E"/>
    <w:rsid w:val="001E2C1E"/>
    <w:rsid w:val="001E3A35"/>
    <w:rsid w:val="001E3B47"/>
    <w:rsid w:val="001F224F"/>
    <w:rsid w:val="001F2BED"/>
    <w:rsid w:val="001F3BD7"/>
    <w:rsid w:val="001F52D9"/>
    <w:rsid w:val="001F64DB"/>
    <w:rsid w:val="001F7AB5"/>
    <w:rsid w:val="00201CC7"/>
    <w:rsid w:val="002020E7"/>
    <w:rsid w:val="00202A06"/>
    <w:rsid w:val="002046BC"/>
    <w:rsid w:val="00204A4E"/>
    <w:rsid w:val="00205774"/>
    <w:rsid w:val="00206909"/>
    <w:rsid w:val="00207BFD"/>
    <w:rsid w:val="002125F2"/>
    <w:rsid w:val="00212F2C"/>
    <w:rsid w:val="002130BE"/>
    <w:rsid w:val="00221546"/>
    <w:rsid w:val="00224B58"/>
    <w:rsid w:val="00225133"/>
    <w:rsid w:val="002272E6"/>
    <w:rsid w:val="002274A5"/>
    <w:rsid w:val="002301C8"/>
    <w:rsid w:val="00230D6A"/>
    <w:rsid w:val="00234826"/>
    <w:rsid w:val="002403C2"/>
    <w:rsid w:val="00241478"/>
    <w:rsid w:val="00241D8B"/>
    <w:rsid w:val="00241EFF"/>
    <w:rsid w:val="00242E15"/>
    <w:rsid w:val="002434EB"/>
    <w:rsid w:val="0024409B"/>
    <w:rsid w:val="002441EC"/>
    <w:rsid w:val="00244B05"/>
    <w:rsid w:val="002450F6"/>
    <w:rsid w:val="00250303"/>
    <w:rsid w:val="0025159D"/>
    <w:rsid w:val="00251A34"/>
    <w:rsid w:val="00251C32"/>
    <w:rsid w:val="00253AB4"/>
    <w:rsid w:val="00253E1A"/>
    <w:rsid w:val="00254161"/>
    <w:rsid w:val="0025449D"/>
    <w:rsid w:val="00254D75"/>
    <w:rsid w:val="00255417"/>
    <w:rsid w:val="00255B00"/>
    <w:rsid w:val="002607EE"/>
    <w:rsid w:val="0026557C"/>
    <w:rsid w:val="00272EB0"/>
    <w:rsid w:val="00272F34"/>
    <w:rsid w:val="0027345B"/>
    <w:rsid w:val="002751A2"/>
    <w:rsid w:val="00277D74"/>
    <w:rsid w:val="00280176"/>
    <w:rsid w:val="00280D42"/>
    <w:rsid w:val="002841EB"/>
    <w:rsid w:val="00284252"/>
    <w:rsid w:val="002843EF"/>
    <w:rsid w:val="00286542"/>
    <w:rsid w:val="0028724C"/>
    <w:rsid w:val="00290F72"/>
    <w:rsid w:val="00292104"/>
    <w:rsid w:val="00293B8E"/>
    <w:rsid w:val="002945FF"/>
    <w:rsid w:val="002954E0"/>
    <w:rsid w:val="00296711"/>
    <w:rsid w:val="0029693F"/>
    <w:rsid w:val="00296D6A"/>
    <w:rsid w:val="0029735C"/>
    <w:rsid w:val="002975A7"/>
    <w:rsid w:val="002A06D7"/>
    <w:rsid w:val="002A0F21"/>
    <w:rsid w:val="002A1616"/>
    <w:rsid w:val="002A1891"/>
    <w:rsid w:val="002A1F2A"/>
    <w:rsid w:val="002A2549"/>
    <w:rsid w:val="002A255F"/>
    <w:rsid w:val="002A2C4B"/>
    <w:rsid w:val="002A30B0"/>
    <w:rsid w:val="002A3317"/>
    <w:rsid w:val="002A41C4"/>
    <w:rsid w:val="002A6046"/>
    <w:rsid w:val="002A66B1"/>
    <w:rsid w:val="002A6967"/>
    <w:rsid w:val="002A6993"/>
    <w:rsid w:val="002A75C8"/>
    <w:rsid w:val="002A7E4A"/>
    <w:rsid w:val="002B1305"/>
    <w:rsid w:val="002B1C9E"/>
    <w:rsid w:val="002B20A9"/>
    <w:rsid w:val="002B28C4"/>
    <w:rsid w:val="002B2AFF"/>
    <w:rsid w:val="002B3738"/>
    <w:rsid w:val="002B4266"/>
    <w:rsid w:val="002B65BF"/>
    <w:rsid w:val="002B6E5A"/>
    <w:rsid w:val="002C2254"/>
    <w:rsid w:val="002C2867"/>
    <w:rsid w:val="002C75E4"/>
    <w:rsid w:val="002D0ED3"/>
    <w:rsid w:val="002D186B"/>
    <w:rsid w:val="002D2DC7"/>
    <w:rsid w:val="002D77EE"/>
    <w:rsid w:val="002E0A66"/>
    <w:rsid w:val="002E0B2F"/>
    <w:rsid w:val="002E180F"/>
    <w:rsid w:val="002E18CD"/>
    <w:rsid w:val="002E1E38"/>
    <w:rsid w:val="002E26DB"/>
    <w:rsid w:val="002E43F2"/>
    <w:rsid w:val="002E673F"/>
    <w:rsid w:val="002F1506"/>
    <w:rsid w:val="002F160C"/>
    <w:rsid w:val="002F1C1B"/>
    <w:rsid w:val="002F5AA8"/>
    <w:rsid w:val="002F7451"/>
    <w:rsid w:val="00302ECE"/>
    <w:rsid w:val="00302F6C"/>
    <w:rsid w:val="00303BE4"/>
    <w:rsid w:val="00304837"/>
    <w:rsid w:val="00307AE5"/>
    <w:rsid w:val="0031111A"/>
    <w:rsid w:val="00311527"/>
    <w:rsid w:val="00312CC9"/>
    <w:rsid w:val="003137C3"/>
    <w:rsid w:val="00315B45"/>
    <w:rsid w:val="00317B30"/>
    <w:rsid w:val="00320146"/>
    <w:rsid w:val="0032047D"/>
    <w:rsid w:val="0032229F"/>
    <w:rsid w:val="0032272D"/>
    <w:rsid w:val="00323171"/>
    <w:rsid w:val="00323585"/>
    <w:rsid w:val="00325E3C"/>
    <w:rsid w:val="003268B0"/>
    <w:rsid w:val="00327568"/>
    <w:rsid w:val="003305DC"/>
    <w:rsid w:val="003329D1"/>
    <w:rsid w:val="00333FE5"/>
    <w:rsid w:val="003341D5"/>
    <w:rsid w:val="00334763"/>
    <w:rsid w:val="0034001F"/>
    <w:rsid w:val="0034040E"/>
    <w:rsid w:val="0034135D"/>
    <w:rsid w:val="00343BBB"/>
    <w:rsid w:val="00344578"/>
    <w:rsid w:val="00345EBF"/>
    <w:rsid w:val="00350252"/>
    <w:rsid w:val="00350C7F"/>
    <w:rsid w:val="00351EBA"/>
    <w:rsid w:val="003536CB"/>
    <w:rsid w:val="003547FC"/>
    <w:rsid w:val="00355A38"/>
    <w:rsid w:val="00355C03"/>
    <w:rsid w:val="00356CC0"/>
    <w:rsid w:val="003576BB"/>
    <w:rsid w:val="00360CC1"/>
    <w:rsid w:val="00361889"/>
    <w:rsid w:val="00363253"/>
    <w:rsid w:val="00363937"/>
    <w:rsid w:val="003644E7"/>
    <w:rsid w:val="00364D8F"/>
    <w:rsid w:val="00365343"/>
    <w:rsid w:val="00367097"/>
    <w:rsid w:val="003674E4"/>
    <w:rsid w:val="00370203"/>
    <w:rsid w:val="00371D01"/>
    <w:rsid w:val="0037274C"/>
    <w:rsid w:val="003760CC"/>
    <w:rsid w:val="00380D71"/>
    <w:rsid w:val="00383CAB"/>
    <w:rsid w:val="00385B3B"/>
    <w:rsid w:val="00390702"/>
    <w:rsid w:val="00390EF2"/>
    <w:rsid w:val="003913DB"/>
    <w:rsid w:val="003914BE"/>
    <w:rsid w:val="003915C7"/>
    <w:rsid w:val="00392363"/>
    <w:rsid w:val="0039394A"/>
    <w:rsid w:val="003950DD"/>
    <w:rsid w:val="0039594B"/>
    <w:rsid w:val="0039600C"/>
    <w:rsid w:val="0039769C"/>
    <w:rsid w:val="00397CAC"/>
    <w:rsid w:val="003A0009"/>
    <w:rsid w:val="003A0635"/>
    <w:rsid w:val="003A09BB"/>
    <w:rsid w:val="003A0D1A"/>
    <w:rsid w:val="003A1725"/>
    <w:rsid w:val="003A2451"/>
    <w:rsid w:val="003A46AA"/>
    <w:rsid w:val="003A4D89"/>
    <w:rsid w:val="003A5DEC"/>
    <w:rsid w:val="003A78E8"/>
    <w:rsid w:val="003B0316"/>
    <w:rsid w:val="003B0445"/>
    <w:rsid w:val="003B2096"/>
    <w:rsid w:val="003B3C2E"/>
    <w:rsid w:val="003D1044"/>
    <w:rsid w:val="003D213A"/>
    <w:rsid w:val="003D3585"/>
    <w:rsid w:val="003D3D5E"/>
    <w:rsid w:val="003D7C8F"/>
    <w:rsid w:val="003D7D66"/>
    <w:rsid w:val="003E0A4E"/>
    <w:rsid w:val="003E195C"/>
    <w:rsid w:val="003E3C36"/>
    <w:rsid w:val="003E4409"/>
    <w:rsid w:val="003E6220"/>
    <w:rsid w:val="003F0B4F"/>
    <w:rsid w:val="003F120B"/>
    <w:rsid w:val="003F182F"/>
    <w:rsid w:val="003F22AC"/>
    <w:rsid w:val="003F350A"/>
    <w:rsid w:val="003F4066"/>
    <w:rsid w:val="003F4993"/>
    <w:rsid w:val="003F7042"/>
    <w:rsid w:val="004006F0"/>
    <w:rsid w:val="00402BE9"/>
    <w:rsid w:val="004039D1"/>
    <w:rsid w:val="00403E29"/>
    <w:rsid w:val="004047E4"/>
    <w:rsid w:val="00405238"/>
    <w:rsid w:val="00410FD0"/>
    <w:rsid w:val="00411DA2"/>
    <w:rsid w:val="00411EEF"/>
    <w:rsid w:val="004127EE"/>
    <w:rsid w:val="00412967"/>
    <w:rsid w:val="00412C1E"/>
    <w:rsid w:val="004136EB"/>
    <w:rsid w:val="00415A44"/>
    <w:rsid w:val="00415D17"/>
    <w:rsid w:val="00420DC4"/>
    <w:rsid w:val="00421B1B"/>
    <w:rsid w:val="00423107"/>
    <w:rsid w:val="004231FA"/>
    <w:rsid w:val="00423C90"/>
    <w:rsid w:val="004240CD"/>
    <w:rsid w:val="00430234"/>
    <w:rsid w:val="00433C62"/>
    <w:rsid w:val="00440047"/>
    <w:rsid w:val="00440681"/>
    <w:rsid w:val="0044600C"/>
    <w:rsid w:val="00447DAE"/>
    <w:rsid w:val="00450415"/>
    <w:rsid w:val="00450884"/>
    <w:rsid w:val="00451221"/>
    <w:rsid w:val="00453A89"/>
    <w:rsid w:val="00454F5B"/>
    <w:rsid w:val="00456051"/>
    <w:rsid w:val="00456FF6"/>
    <w:rsid w:val="00461FFA"/>
    <w:rsid w:val="004653CA"/>
    <w:rsid w:val="00470063"/>
    <w:rsid w:val="0047206B"/>
    <w:rsid w:val="00474525"/>
    <w:rsid w:val="00474B86"/>
    <w:rsid w:val="00477512"/>
    <w:rsid w:val="00481233"/>
    <w:rsid w:val="004831E0"/>
    <w:rsid w:val="004835C8"/>
    <w:rsid w:val="00485E1B"/>
    <w:rsid w:val="004861C1"/>
    <w:rsid w:val="00486672"/>
    <w:rsid w:val="00486BCE"/>
    <w:rsid w:val="0049004F"/>
    <w:rsid w:val="004933D9"/>
    <w:rsid w:val="004936A6"/>
    <w:rsid w:val="004A14EF"/>
    <w:rsid w:val="004A1A59"/>
    <w:rsid w:val="004A3E30"/>
    <w:rsid w:val="004A5F21"/>
    <w:rsid w:val="004A60A1"/>
    <w:rsid w:val="004B4C38"/>
    <w:rsid w:val="004B5553"/>
    <w:rsid w:val="004B5AE3"/>
    <w:rsid w:val="004B6989"/>
    <w:rsid w:val="004B7CC0"/>
    <w:rsid w:val="004C3CE0"/>
    <w:rsid w:val="004C626F"/>
    <w:rsid w:val="004D0331"/>
    <w:rsid w:val="004D1A93"/>
    <w:rsid w:val="004D28DD"/>
    <w:rsid w:val="004D483A"/>
    <w:rsid w:val="004D5398"/>
    <w:rsid w:val="004D6D9E"/>
    <w:rsid w:val="004D7026"/>
    <w:rsid w:val="004D779C"/>
    <w:rsid w:val="004E13FC"/>
    <w:rsid w:val="004E1FA8"/>
    <w:rsid w:val="004E1FD3"/>
    <w:rsid w:val="004E2337"/>
    <w:rsid w:val="004E3494"/>
    <w:rsid w:val="004E5393"/>
    <w:rsid w:val="004E6AE5"/>
    <w:rsid w:val="00500A07"/>
    <w:rsid w:val="00502BCB"/>
    <w:rsid w:val="00502ECF"/>
    <w:rsid w:val="00503BDF"/>
    <w:rsid w:val="00511387"/>
    <w:rsid w:val="00512E02"/>
    <w:rsid w:val="00512F0A"/>
    <w:rsid w:val="00516CD8"/>
    <w:rsid w:val="00521353"/>
    <w:rsid w:val="00521FC6"/>
    <w:rsid w:val="0052204D"/>
    <w:rsid w:val="00522447"/>
    <w:rsid w:val="005258A0"/>
    <w:rsid w:val="0052729C"/>
    <w:rsid w:val="0052765C"/>
    <w:rsid w:val="005304C8"/>
    <w:rsid w:val="0053122C"/>
    <w:rsid w:val="005313E7"/>
    <w:rsid w:val="005316E2"/>
    <w:rsid w:val="0053170D"/>
    <w:rsid w:val="0053196C"/>
    <w:rsid w:val="005358A9"/>
    <w:rsid w:val="005361D1"/>
    <w:rsid w:val="00537142"/>
    <w:rsid w:val="00540036"/>
    <w:rsid w:val="0054172D"/>
    <w:rsid w:val="00541D82"/>
    <w:rsid w:val="00544A52"/>
    <w:rsid w:val="00545FD5"/>
    <w:rsid w:val="00547B3C"/>
    <w:rsid w:val="00551F11"/>
    <w:rsid w:val="00555571"/>
    <w:rsid w:val="00557930"/>
    <w:rsid w:val="0056078B"/>
    <w:rsid w:val="00560E41"/>
    <w:rsid w:val="00562E97"/>
    <w:rsid w:val="005644F2"/>
    <w:rsid w:val="00564778"/>
    <w:rsid w:val="0056537B"/>
    <w:rsid w:val="0057049F"/>
    <w:rsid w:val="00570F47"/>
    <w:rsid w:val="00572443"/>
    <w:rsid w:val="00575366"/>
    <w:rsid w:val="00575570"/>
    <w:rsid w:val="00575E6F"/>
    <w:rsid w:val="00576D8A"/>
    <w:rsid w:val="00582324"/>
    <w:rsid w:val="0058330E"/>
    <w:rsid w:val="00584259"/>
    <w:rsid w:val="00585E72"/>
    <w:rsid w:val="005875CF"/>
    <w:rsid w:val="00590E84"/>
    <w:rsid w:val="00591B46"/>
    <w:rsid w:val="005926F6"/>
    <w:rsid w:val="00593DB4"/>
    <w:rsid w:val="005964C8"/>
    <w:rsid w:val="005A064F"/>
    <w:rsid w:val="005A0AD0"/>
    <w:rsid w:val="005A0ADD"/>
    <w:rsid w:val="005A16F1"/>
    <w:rsid w:val="005A3915"/>
    <w:rsid w:val="005A5AE4"/>
    <w:rsid w:val="005A7002"/>
    <w:rsid w:val="005A7241"/>
    <w:rsid w:val="005A7933"/>
    <w:rsid w:val="005B1DFE"/>
    <w:rsid w:val="005B3C78"/>
    <w:rsid w:val="005B5821"/>
    <w:rsid w:val="005B6D07"/>
    <w:rsid w:val="005C4203"/>
    <w:rsid w:val="005C581D"/>
    <w:rsid w:val="005C6337"/>
    <w:rsid w:val="005C7D5A"/>
    <w:rsid w:val="005D09A0"/>
    <w:rsid w:val="005D0DB3"/>
    <w:rsid w:val="005D224B"/>
    <w:rsid w:val="005D3CC2"/>
    <w:rsid w:val="005D54DD"/>
    <w:rsid w:val="005D6224"/>
    <w:rsid w:val="005E2671"/>
    <w:rsid w:val="005E2761"/>
    <w:rsid w:val="005E2B57"/>
    <w:rsid w:val="005E60D9"/>
    <w:rsid w:val="005E615C"/>
    <w:rsid w:val="005E67AB"/>
    <w:rsid w:val="005E795F"/>
    <w:rsid w:val="005E7B23"/>
    <w:rsid w:val="005E7C11"/>
    <w:rsid w:val="005F048A"/>
    <w:rsid w:val="005F3ACA"/>
    <w:rsid w:val="005F483B"/>
    <w:rsid w:val="005F4B6E"/>
    <w:rsid w:val="005F5122"/>
    <w:rsid w:val="005F62E9"/>
    <w:rsid w:val="005F71A0"/>
    <w:rsid w:val="006006DA"/>
    <w:rsid w:val="00600B7B"/>
    <w:rsid w:val="00600CE1"/>
    <w:rsid w:val="00601034"/>
    <w:rsid w:val="0060162B"/>
    <w:rsid w:val="0060205D"/>
    <w:rsid w:val="006039BF"/>
    <w:rsid w:val="00605C1A"/>
    <w:rsid w:val="006072E7"/>
    <w:rsid w:val="00607EA6"/>
    <w:rsid w:val="0061145C"/>
    <w:rsid w:val="00612199"/>
    <w:rsid w:val="006129F6"/>
    <w:rsid w:val="0061315F"/>
    <w:rsid w:val="0061712B"/>
    <w:rsid w:val="006176EC"/>
    <w:rsid w:val="006203CA"/>
    <w:rsid w:val="00620D87"/>
    <w:rsid w:val="00621859"/>
    <w:rsid w:val="0062194F"/>
    <w:rsid w:val="00625FC8"/>
    <w:rsid w:val="00626F02"/>
    <w:rsid w:val="0062757E"/>
    <w:rsid w:val="00630DBE"/>
    <w:rsid w:val="006313E0"/>
    <w:rsid w:val="00634F9C"/>
    <w:rsid w:val="0064133A"/>
    <w:rsid w:val="006422C5"/>
    <w:rsid w:val="00642C91"/>
    <w:rsid w:val="00642F29"/>
    <w:rsid w:val="00643AC5"/>
    <w:rsid w:val="00644785"/>
    <w:rsid w:val="006454C0"/>
    <w:rsid w:val="006523B5"/>
    <w:rsid w:val="00653B13"/>
    <w:rsid w:val="00653D63"/>
    <w:rsid w:val="00653D90"/>
    <w:rsid w:val="00654191"/>
    <w:rsid w:val="00654BC4"/>
    <w:rsid w:val="00656B12"/>
    <w:rsid w:val="006615F9"/>
    <w:rsid w:val="00661884"/>
    <w:rsid w:val="006650A7"/>
    <w:rsid w:val="00665E07"/>
    <w:rsid w:val="00666026"/>
    <w:rsid w:val="0066754C"/>
    <w:rsid w:val="00673251"/>
    <w:rsid w:val="006741A6"/>
    <w:rsid w:val="006741CD"/>
    <w:rsid w:val="00676109"/>
    <w:rsid w:val="00680AF4"/>
    <w:rsid w:val="006817CA"/>
    <w:rsid w:val="00681DF3"/>
    <w:rsid w:val="00683F22"/>
    <w:rsid w:val="0068474B"/>
    <w:rsid w:val="00684EB3"/>
    <w:rsid w:val="00687968"/>
    <w:rsid w:val="006879FA"/>
    <w:rsid w:val="00687A2B"/>
    <w:rsid w:val="0069032E"/>
    <w:rsid w:val="006914F2"/>
    <w:rsid w:val="00693482"/>
    <w:rsid w:val="00695E8B"/>
    <w:rsid w:val="006A00B8"/>
    <w:rsid w:val="006A130C"/>
    <w:rsid w:val="006A1D93"/>
    <w:rsid w:val="006A3F2B"/>
    <w:rsid w:val="006A3F56"/>
    <w:rsid w:val="006A42FE"/>
    <w:rsid w:val="006A61BD"/>
    <w:rsid w:val="006B09D5"/>
    <w:rsid w:val="006B0B90"/>
    <w:rsid w:val="006B10D5"/>
    <w:rsid w:val="006B1EAF"/>
    <w:rsid w:val="006B43A5"/>
    <w:rsid w:val="006B7C6B"/>
    <w:rsid w:val="006C0097"/>
    <w:rsid w:val="006C0775"/>
    <w:rsid w:val="006C1332"/>
    <w:rsid w:val="006C1AE4"/>
    <w:rsid w:val="006C2B5C"/>
    <w:rsid w:val="006C4798"/>
    <w:rsid w:val="006C5966"/>
    <w:rsid w:val="006C6855"/>
    <w:rsid w:val="006C6AA0"/>
    <w:rsid w:val="006C70F1"/>
    <w:rsid w:val="006C7779"/>
    <w:rsid w:val="006D0F24"/>
    <w:rsid w:val="006D12DA"/>
    <w:rsid w:val="006D382C"/>
    <w:rsid w:val="006D3A5C"/>
    <w:rsid w:val="006D5789"/>
    <w:rsid w:val="006D5A55"/>
    <w:rsid w:val="006D5F1C"/>
    <w:rsid w:val="006D666D"/>
    <w:rsid w:val="006E02F4"/>
    <w:rsid w:val="006E1C97"/>
    <w:rsid w:val="006E2A43"/>
    <w:rsid w:val="006E47A2"/>
    <w:rsid w:val="006E65BD"/>
    <w:rsid w:val="006E7892"/>
    <w:rsid w:val="006F01C1"/>
    <w:rsid w:val="006F030B"/>
    <w:rsid w:val="006F214C"/>
    <w:rsid w:val="006F2B93"/>
    <w:rsid w:val="006F314A"/>
    <w:rsid w:val="006F5ACC"/>
    <w:rsid w:val="006F646C"/>
    <w:rsid w:val="006F7D12"/>
    <w:rsid w:val="00700C9F"/>
    <w:rsid w:val="007020D9"/>
    <w:rsid w:val="00703184"/>
    <w:rsid w:val="00704010"/>
    <w:rsid w:val="007042FA"/>
    <w:rsid w:val="00704595"/>
    <w:rsid w:val="007061E0"/>
    <w:rsid w:val="0070647F"/>
    <w:rsid w:val="00706625"/>
    <w:rsid w:val="00710609"/>
    <w:rsid w:val="00710759"/>
    <w:rsid w:val="00712FF4"/>
    <w:rsid w:val="00713EA9"/>
    <w:rsid w:val="00714074"/>
    <w:rsid w:val="007141D1"/>
    <w:rsid w:val="007151D9"/>
    <w:rsid w:val="0071707B"/>
    <w:rsid w:val="007212D8"/>
    <w:rsid w:val="00722A7B"/>
    <w:rsid w:val="0072319B"/>
    <w:rsid w:val="00723382"/>
    <w:rsid w:val="00724197"/>
    <w:rsid w:val="007249AF"/>
    <w:rsid w:val="00726C07"/>
    <w:rsid w:val="00727F9B"/>
    <w:rsid w:val="007331E5"/>
    <w:rsid w:val="00733B29"/>
    <w:rsid w:val="007373AD"/>
    <w:rsid w:val="00741079"/>
    <w:rsid w:val="0074212B"/>
    <w:rsid w:val="007429EA"/>
    <w:rsid w:val="00742C2A"/>
    <w:rsid w:val="00742D88"/>
    <w:rsid w:val="007434ED"/>
    <w:rsid w:val="0074608F"/>
    <w:rsid w:val="00751661"/>
    <w:rsid w:val="007519A9"/>
    <w:rsid w:val="00751A1D"/>
    <w:rsid w:val="007529E9"/>
    <w:rsid w:val="00753AB9"/>
    <w:rsid w:val="00753BF2"/>
    <w:rsid w:val="00755663"/>
    <w:rsid w:val="00756782"/>
    <w:rsid w:val="007567B0"/>
    <w:rsid w:val="0076493C"/>
    <w:rsid w:val="0076536E"/>
    <w:rsid w:val="00765779"/>
    <w:rsid w:val="00767169"/>
    <w:rsid w:val="007672ED"/>
    <w:rsid w:val="0077038A"/>
    <w:rsid w:val="007708F9"/>
    <w:rsid w:val="00771511"/>
    <w:rsid w:val="00772D2E"/>
    <w:rsid w:val="00772ECF"/>
    <w:rsid w:val="007731FD"/>
    <w:rsid w:val="00775A0A"/>
    <w:rsid w:val="00776782"/>
    <w:rsid w:val="00784F24"/>
    <w:rsid w:val="00786921"/>
    <w:rsid w:val="00787E4C"/>
    <w:rsid w:val="007904D9"/>
    <w:rsid w:val="0079176A"/>
    <w:rsid w:val="0079183B"/>
    <w:rsid w:val="00792282"/>
    <w:rsid w:val="0079522B"/>
    <w:rsid w:val="00796273"/>
    <w:rsid w:val="00796387"/>
    <w:rsid w:val="00796553"/>
    <w:rsid w:val="00797308"/>
    <w:rsid w:val="007A1EB4"/>
    <w:rsid w:val="007A3006"/>
    <w:rsid w:val="007A3876"/>
    <w:rsid w:val="007A54F3"/>
    <w:rsid w:val="007A7559"/>
    <w:rsid w:val="007B071D"/>
    <w:rsid w:val="007B0F29"/>
    <w:rsid w:val="007B1453"/>
    <w:rsid w:val="007B14CB"/>
    <w:rsid w:val="007B1D13"/>
    <w:rsid w:val="007B32F6"/>
    <w:rsid w:val="007B4ADD"/>
    <w:rsid w:val="007B6748"/>
    <w:rsid w:val="007B6D03"/>
    <w:rsid w:val="007B722B"/>
    <w:rsid w:val="007B75AE"/>
    <w:rsid w:val="007C08B5"/>
    <w:rsid w:val="007C0F46"/>
    <w:rsid w:val="007C10C5"/>
    <w:rsid w:val="007C1724"/>
    <w:rsid w:val="007C1A78"/>
    <w:rsid w:val="007C1D5B"/>
    <w:rsid w:val="007C31F0"/>
    <w:rsid w:val="007C62ED"/>
    <w:rsid w:val="007D0CC6"/>
    <w:rsid w:val="007D171D"/>
    <w:rsid w:val="007D18B6"/>
    <w:rsid w:val="007D2E21"/>
    <w:rsid w:val="007D45A6"/>
    <w:rsid w:val="007D564C"/>
    <w:rsid w:val="007D7EBB"/>
    <w:rsid w:val="007E1A2D"/>
    <w:rsid w:val="007E2597"/>
    <w:rsid w:val="007E2D80"/>
    <w:rsid w:val="007E414C"/>
    <w:rsid w:val="007E521F"/>
    <w:rsid w:val="007E5355"/>
    <w:rsid w:val="007E6138"/>
    <w:rsid w:val="007E62F4"/>
    <w:rsid w:val="007E67FA"/>
    <w:rsid w:val="007E7AA2"/>
    <w:rsid w:val="007F2DA0"/>
    <w:rsid w:val="007F4620"/>
    <w:rsid w:val="007F55A2"/>
    <w:rsid w:val="00802740"/>
    <w:rsid w:val="00806238"/>
    <w:rsid w:val="00816421"/>
    <w:rsid w:val="008222FA"/>
    <w:rsid w:val="008234CD"/>
    <w:rsid w:val="0083148F"/>
    <w:rsid w:val="008321F5"/>
    <w:rsid w:val="00834199"/>
    <w:rsid w:val="008346EB"/>
    <w:rsid w:val="00834E81"/>
    <w:rsid w:val="00836379"/>
    <w:rsid w:val="0083764B"/>
    <w:rsid w:val="008378A9"/>
    <w:rsid w:val="00837907"/>
    <w:rsid w:val="00840B89"/>
    <w:rsid w:val="00843012"/>
    <w:rsid w:val="00843466"/>
    <w:rsid w:val="008445B4"/>
    <w:rsid w:val="00846408"/>
    <w:rsid w:val="00846934"/>
    <w:rsid w:val="0084756E"/>
    <w:rsid w:val="00850AA9"/>
    <w:rsid w:val="00851327"/>
    <w:rsid w:val="00853ABE"/>
    <w:rsid w:val="00853D4B"/>
    <w:rsid w:val="00861EB4"/>
    <w:rsid w:val="00862AF1"/>
    <w:rsid w:val="00862F0B"/>
    <w:rsid w:val="00863C38"/>
    <w:rsid w:val="00864DC7"/>
    <w:rsid w:val="0086514D"/>
    <w:rsid w:val="00866048"/>
    <w:rsid w:val="00866FC8"/>
    <w:rsid w:val="008670D1"/>
    <w:rsid w:val="008671CF"/>
    <w:rsid w:val="008714AD"/>
    <w:rsid w:val="00872CE0"/>
    <w:rsid w:val="0087314F"/>
    <w:rsid w:val="0087560E"/>
    <w:rsid w:val="00876A84"/>
    <w:rsid w:val="00877DF7"/>
    <w:rsid w:val="0088064D"/>
    <w:rsid w:val="008815B0"/>
    <w:rsid w:val="00881A50"/>
    <w:rsid w:val="00883075"/>
    <w:rsid w:val="00883EA3"/>
    <w:rsid w:val="008860B9"/>
    <w:rsid w:val="00890FFD"/>
    <w:rsid w:val="00892E5F"/>
    <w:rsid w:val="008949F2"/>
    <w:rsid w:val="008957B2"/>
    <w:rsid w:val="00897BE6"/>
    <w:rsid w:val="008A0967"/>
    <w:rsid w:val="008A1680"/>
    <w:rsid w:val="008A2A01"/>
    <w:rsid w:val="008A4586"/>
    <w:rsid w:val="008A5C84"/>
    <w:rsid w:val="008A627C"/>
    <w:rsid w:val="008B24E3"/>
    <w:rsid w:val="008B5018"/>
    <w:rsid w:val="008B607B"/>
    <w:rsid w:val="008B6652"/>
    <w:rsid w:val="008B6687"/>
    <w:rsid w:val="008C06A0"/>
    <w:rsid w:val="008C6E31"/>
    <w:rsid w:val="008C77C2"/>
    <w:rsid w:val="008D1B93"/>
    <w:rsid w:val="008D22D9"/>
    <w:rsid w:val="008D2C93"/>
    <w:rsid w:val="008D2CC1"/>
    <w:rsid w:val="008D5130"/>
    <w:rsid w:val="008D7DA5"/>
    <w:rsid w:val="008E093D"/>
    <w:rsid w:val="008E116E"/>
    <w:rsid w:val="008E2817"/>
    <w:rsid w:val="008E4BFB"/>
    <w:rsid w:val="008F0BFB"/>
    <w:rsid w:val="008F10C2"/>
    <w:rsid w:val="008F2D94"/>
    <w:rsid w:val="008F2F48"/>
    <w:rsid w:val="008F5002"/>
    <w:rsid w:val="008F50F9"/>
    <w:rsid w:val="008F7F85"/>
    <w:rsid w:val="00900859"/>
    <w:rsid w:val="009013BD"/>
    <w:rsid w:val="00902376"/>
    <w:rsid w:val="00903BE9"/>
    <w:rsid w:val="0090456F"/>
    <w:rsid w:val="009060B5"/>
    <w:rsid w:val="0091107E"/>
    <w:rsid w:val="009121D9"/>
    <w:rsid w:val="00912841"/>
    <w:rsid w:val="00914376"/>
    <w:rsid w:val="00914FDD"/>
    <w:rsid w:val="00915071"/>
    <w:rsid w:val="00915374"/>
    <w:rsid w:val="00917436"/>
    <w:rsid w:val="00917BDC"/>
    <w:rsid w:val="00922088"/>
    <w:rsid w:val="0092353B"/>
    <w:rsid w:val="00923F87"/>
    <w:rsid w:val="00927A5F"/>
    <w:rsid w:val="009312CA"/>
    <w:rsid w:val="00932FE2"/>
    <w:rsid w:val="00933BD3"/>
    <w:rsid w:val="00934010"/>
    <w:rsid w:val="00935795"/>
    <w:rsid w:val="009375CC"/>
    <w:rsid w:val="00940A7C"/>
    <w:rsid w:val="00941BD6"/>
    <w:rsid w:val="00941F47"/>
    <w:rsid w:val="009425F0"/>
    <w:rsid w:val="0094291A"/>
    <w:rsid w:val="00946316"/>
    <w:rsid w:val="00950806"/>
    <w:rsid w:val="00950972"/>
    <w:rsid w:val="00951599"/>
    <w:rsid w:val="009517E6"/>
    <w:rsid w:val="00951D1D"/>
    <w:rsid w:val="00952FC2"/>
    <w:rsid w:val="009533D3"/>
    <w:rsid w:val="00954467"/>
    <w:rsid w:val="0095468D"/>
    <w:rsid w:val="00954EA0"/>
    <w:rsid w:val="00955CFB"/>
    <w:rsid w:val="00956260"/>
    <w:rsid w:val="00956FFB"/>
    <w:rsid w:val="00957466"/>
    <w:rsid w:val="00957504"/>
    <w:rsid w:val="009577B3"/>
    <w:rsid w:val="0096061D"/>
    <w:rsid w:val="009624CC"/>
    <w:rsid w:val="00962AC1"/>
    <w:rsid w:val="00962CD9"/>
    <w:rsid w:val="00965341"/>
    <w:rsid w:val="00965CF2"/>
    <w:rsid w:val="00966986"/>
    <w:rsid w:val="00966B57"/>
    <w:rsid w:val="00967AD7"/>
    <w:rsid w:val="00967B5C"/>
    <w:rsid w:val="0097289F"/>
    <w:rsid w:val="009732E7"/>
    <w:rsid w:val="00973BD6"/>
    <w:rsid w:val="00976EA9"/>
    <w:rsid w:val="009775BC"/>
    <w:rsid w:val="00980874"/>
    <w:rsid w:val="00980988"/>
    <w:rsid w:val="00981183"/>
    <w:rsid w:val="00981AF7"/>
    <w:rsid w:val="009821B1"/>
    <w:rsid w:val="009838C7"/>
    <w:rsid w:val="009859FC"/>
    <w:rsid w:val="00986DB2"/>
    <w:rsid w:val="0098787B"/>
    <w:rsid w:val="0099098F"/>
    <w:rsid w:val="009916D3"/>
    <w:rsid w:val="0099383A"/>
    <w:rsid w:val="00993ADA"/>
    <w:rsid w:val="00994097"/>
    <w:rsid w:val="00994CAB"/>
    <w:rsid w:val="00996402"/>
    <w:rsid w:val="00996A7B"/>
    <w:rsid w:val="00996DAE"/>
    <w:rsid w:val="00996E6D"/>
    <w:rsid w:val="009A3038"/>
    <w:rsid w:val="009A4794"/>
    <w:rsid w:val="009A532B"/>
    <w:rsid w:val="009A7A10"/>
    <w:rsid w:val="009A7EF2"/>
    <w:rsid w:val="009B12B7"/>
    <w:rsid w:val="009B1DD5"/>
    <w:rsid w:val="009B3C43"/>
    <w:rsid w:val="009B489C"/>
    <w:rsid w:val="009B4ACB"/>
    <w:rsid w:val="009B5E12"/>
    <w:rsid w:val="009B693D"/>
    <w:rsid w:val="009B69C5"/>
    <w:rsid w:val="009B6A78"/>
    <w:rsid w:val="009B7952"/>
    <w:rsid w:val="009C0428"/>
    <w:rsid w:val="009C0C36"/>
    <w:rsid w:val="009C1221"/>
    <w:rsid w:val="009C1769"/>
    <w:rsid w:val="009C1F68"/>
    <w:rsid w:val="009C24A5"/>
    <w:rsid w:val="009C3149"/>
    <w:rsid w:val="009C36F4"/>
    <w:rsid w:val="009C3AB3"/>
    <w:rsid w:val="009C3EF1"/>
    <w:rsid w:val="009C76C1"/>
    <w:rsid w:val="009C79B4"/>
    <w:rsid w:val="009C7AD6"/>
    <w:rsid w:val="009C7D5F"/>
    <w:rsid w:val="009D07D1"/>
    <w:rsid w:val="009D28A8"/>
    <w:rsid w:val="009D2A93"/>
    <w:rsid w:val="009D3493"/>
    <w:rsid w:val="009D7624"/>
    <w:rsid w:val="009E0070"/>
    <w:rsid w:val="009E28EA"/>
    <w:rsid w:val="009E4089"/>
    <w:rsid w:val="009E4FAD"/>
    <w:rsid w:val="009E729A"/>
    <w:rsid w:val="009E7722"/>
    <w:rsid w:val="009F2528"/>
    <w:rsid w:val="009F2C2C"/>
    <w:rsid w:val="009F43FB"/>
    <w:rsid w:val="009F720D"/>
    <w:rsid w:val="00A054C7"/>
    <w:rsid w:val="00A06078"/>
    <w:rsid w:val="00A1369E"/>
    <w:rsid w:val="00A142E4"/>
    <w:rsid w:val="00A14329"/>
    <w:rsid w:val="00A16D92"/>
    <w:rsid w:val="00A21795"/>
    <w:rsid w:val="00A24161"/>
    <w:rsid w:val="00A255DE"/>
    <w:rsid w:val="00A25DFF"/>
    <w:rsid w:val="00A26300"/>
    <w:rsid w:val="00A270B5"/>
    <w:rsid w:val="00A27BFD"/>
    <w:rsid w:val="00A3067E"/>
    <w:rsid w:val="00A30DC7"/>
    <w:rsid w:val="00A3685A"/>
    <w:rsid w:val="00A408EE"/>
    <w:rsid w:val="00A419A2"/>
    <w:rsid w:val="00A43516"/>
    <w:rsid w:val="00A4393B"/>
    <w:rsid w:val="00A43F46"/>
    <w:rsid w:val="00A43FC1"/>
    <w:rsid w:val="00A46D9B"/>
    <w:rsid w:val="00A55804"/>
    <w:rsid w:val="00A5654A"/>
    <w:rsid w:val="00A56832"/>
    <w:rsid w:val="00A6398A"/>
    <w:rsid w:val="00A639A2"/>
    <w:rsid w:val="00A63B08"/>
    <w:rsid w:val="00A65399"/>
    <w:rsid w:val="00A658A8"/>
    <w:rsid w:val="00A6639A"/>
    <w:rsid w:val="00A672C5"/>
    <w:rsid w:val="00A70C64"/>
    <w:rsid w:val="00A74870"/>
    <w:rsid w:val="00A7593D"/>
    <w:rsid w:val="00A75D84"/>
    <w:rsid w:val="00A81530"/>
    <w:rsid w:val="00A81757"/>
    <w:rsid w:val="00A81B5E"/>
    <w:rsid w:val="00A82B93"/>
    <w:rsid w:val="00A82F7A"/>
    <w:rsid w:val="00A83464"/>
    <w:rsid w:val="00A836F4"/>
    <w:rsid w:val="00A83DF6"/>
    <w:rsid w:val="00A84A27"/>
    <w:rsid w:val="00A85B36"/>
    <w:rsid w:val="00A85E9F"/>
    <w:rsid w:val="00A864E8"/>
    <w:rsid w:val="00A91986"/>
    <w:rsid w:val="00A91ACF"/>
    <w:rsid w:val="00A93467"/>
    <w:rsid w:val="00A95B34"/>
    <w:rsid w:val="00A96959"/>
    <w:rsid w:val="00A97270"/>
    <w:rsid w:val="00A976A0"/>
    <w:rsid w:val="00A97921"/>
    <w:rsid w:val="00AA00C7"/>
    <w:rsid w:val="00AA05CE"/>
    <w:rsid w:val="00AA2278"/>
    <w:rsid w:val="00AA29C5"/>
    <w:rsid w:val="00AA2C2F"/>
    <w:rsid w:val="00AA41CB"/>
    <w:rsid w:val="00AA5D87"/>
    <w:rsid w:val="00AA6848"/>
    <w:rsid w:val="00AA7A5D"/>
    <w:rsid w:val="00AA7D95"/>
    <w:rsid w:val="00AB0BDF"/>
    <w:rsid w:val="00AB11E9"/>
    <w:rsid w:val="00AB29D5"/>
    <w:rsid w:val="00AB4978"/>
    <w:rsid w:val="00AC13B6"/>
    <w:rsid w:val="00AC16CF"/>
    <w:rsid w:val="00AC2964"/>
    <w:rsid w:val="00AC2C80"/>
    <w:rsid w:val="00AC2C8E"/>
    <w:rsid w:val="00AD21E7"/>
    <w:rsid w:val="00AD5565"/>
    <w:rsid w:val="00AD57F1"/>
    <w:rsid w:val="00AD6493"/>
    <w:rsid w:val="00AD6A5D"/>
    <w:rsid w:val="00AD6FC5"/>
    <w:rsid w:val="00AD7A26"/>
    <w:rsid w:val="00AD7C9A"/>
    <w:rsid w:val="00AE0F67"/>
    <w:rsid w:val="00AE2E3A"/>
    <w:rsid w:val="00AE4625"/>
    <w:rsid w:val="00AE468D"/>
    <w:rsid w:val="00AE5874"/>
    <w:rsid w:val="00AE5A31"/>
    <w:rsid w:val="00AE7EC3"/>
    <w:rsid w:val="00AF17B1"/>
    <w:rsid w:val="00AF1A37"/>
    <w:rsid w:val="00AF3E51"/>
    <w:rsid w:val="00AF45C5"/>
    <w:rsid w:val="00AF473A"/>
    <w:rsid w:val="00AF65DC"/>
    <w:rsid w:val="00AF6AAA"/>
    <w:rsid w:val="00AF7EA8"/>
    <w:rsid w:val="00B008A9"/>
    <w:rsid w:val="00B01EAE"/>
    <w:rsid w:val="00B02C3D"/>
    <w:rsid w:val="00B034AC"/>
    <w:rsid w:val="00B03C77"/>
    <w:rsid w:val="00B04921"/>
    <w:rsid w:val="00B05B49"/>
    <w:rsid w:val="00B1001A"/>
    <w:rsid w:val="00B11F9C"/>
    <w:rsid w:val="00B120FE"/>
    <w:rsid w:val="00B13144"/>
    <w:rsid w:val="00B136A7"/>
    <w:rsid w:val="00B13D2C"/>
    <w:rsid w:val="00B14AA1"/>
    <w:rsid w:val="00B17E66"/>
    <w:rsid w:val="00B203E9"/>
    <w:rsid w:val="00B2151E"/>
    <w:rsid w:val="00B2318E"/>
    <w:rsid w:val="00B23B0A"/>
    <w:rsid w:val="00B23EE9"/>
    <w:rsid w:val="00B24B30"/>
    <w:rsid w:val="00B24D86"/>
    <w:rsid w:val="00B26C8E"/>
    <w:rsid w:val="00B27701"/>
    <w:rsid w:val="00B3008E"/>
    <w:rsid w:val="00B3332A"/>
    <w:rsid w:val="00B358CB"/>
    <w:rsid w:val="00B3697F"/>
    <w:rsid w:val="00B40C6C"/>
    <w:rsid w:val="00B41A3D"/>
    <w:rsid w:val="00B42540"/>
    <w:rsid w:val="00B42E0A"/>
    <w:rsid w:val="00B43CEE"/>
    <w:rsid w:val="00B4456B"/>
    <w:rsid w:val="00B50A84"/>
    <w:rsid w:val="00B51E0D"/>
    <w:rsid w:val="00B53995"/>
    <w:rsid w:val="00B53DC7"/>
    <w:rsid w:val="00B55561"/>
    <w:rsid w:val="00B56393"/>
    <w:rsid w:val="00B618F0"/>
    <w:rsid w:val="00B64BD4"/>
    <w:rsid w:val="00B70136"/>
    <w:rsid w:val="00B72A2E"/>
    <w:rsid w:val="00B7302A"/>
    <w:rsid w:val="00B730A2"/>
    <w:rsid w:val="00B74C9C"/>
    <w:rsid w:val="00B77C95"/>
    <w:rsid w:val="00B77DB0"/>
    <w:rsid w:val="00B827DA"/>
    <w:rsid w:val="00B8378A"/>
    <w:rsid w:val="00B846A7"/>
    <w:rsid w:val="00B85594"/>
    <w:rsid w:val="00B85C56"/>
    <w:rsid w:val="00B8635C"/>
    <w:rsid w:val="00B86C5C"/>
    <w:rsid w:val="00B87852"/>
    <w:rsid w:val="00B90EE9"/>
    <w:rsid w:val="00B939AB"/>
    <w:rsid w:val="00B973A8"/>
    <w:rsid w:val="00BA5B9F"/>
    <w:rsid w:val="00BA5D06"/>
    <w:rsid w:val="00BB074D"/>
    <w:rsid w:val="00BB169B"/>
    <w:rsid w:val="00BB29B7"/>
    <w:rsid w:val="00BB2E48"/>
    <w:rsid w:val="00BB54B6"/>
    <w:rsid w:val="00BB6190"/>
    <w:rsid w:val="00BB69E0"/>
    <w:rsid w:val="00BB7CC7"/>
    <w:rsid w:val="00BC3198"/>
    <w:rsid w:val="00BC56DE"/>
    <w:rsid w:val="00BC66DA"/>
    <w:rsid w:val="00BC6DD4"/>
    <w:rsid w:val="00BC7CBF"/>
    <w:rsid w:val="00BD05DC"/>
    <w:rsid w:val="00BD1F64"/>
    <w:rsid w:val="00BD1FCB"/>
    <w:rsid w:val="00BD3101"/>
    <w:rsid w:val="00BD32D3"/>
    <w:rsid w:val="00BD39C3"/>
    <w:rsid w:val="00BD428D"/>
    <w:rsid w:val="00BD43A7"/>
    <w:rsid w:val="00BD445C"/>
    <w:rsid w:val="00BD68D5"/>
    <w:rsid w:val="00BE113A"/>
    <w:rsid w:val="00BE2136"/>
    <w:rsid w:val="00BE2CFC"/>
    <w:rsid w:val="00BE3730"/>
    <w:rsid w:val="00BE38D2"/>
    <w:rsid w:val="00BE586D"/>
    <w:rsid w:val="00BE6B71"/>
    <w:rsid w:val="00BF4BC3"/>
    <w:rsid w:val="00BF55E3"/>
    <w:rsid w:val="00BF73E3"/>
    <w:rsid w:val="00BF7738"/>
    <w:rsid w:val="00C01075"/>
    <w:rsid w:val="00C016DE"/>
    <w:rsid w:val="00C02354"/>
    <w:rsid w:val="00C0247D"/>
    <w:rsid w:val="00C03937"/>
    <w:rsid w:val="00C10A47"/>
    <w:rsid w:val="00C11F83"/>
    <w:rsid w:val="00C12A2D"/>
    <w:rsid w:val="00C133F7"/>
    <w:rsid w:val="00C157D9"/>
    <w:rsid w:val="00C15E96"/>
    <w:rsid w:val="00C17A58"/>
    <w:rsid w:val="00C2082E"/>
    <w:rsid w:val="00C20EE2"/>
    <w:rsid w:val="00C21E6F"/>
    <w:rsid w:val="00C2370F"/>
    <w:rsid w:val="00C23A29"/>
    <w:rsid w:val="00C24869"/>
    <w:rsid w:val="00C25EE1"/>
    <w:rsid w:val="00C2712E"/>
    <w:rsid w:val="00C30114"/>
    <w:rsid w:val="00C303DC"/>
    <w:rsid w:val="00C30C64"/>
    <w:rsid w:val="00C31944"/>
    <w:rsid w:val="00C31F8F"/>
    <w:rsid w:val="00C3464E"/>
    <w:rsid w:val="00C349F5"/>
    <w:rsid w:val="00C34BE9"/>
    <w:rsid w:val="00C35649"/>
    <w:rsid w:val="00C37231"/>
    <w:rsid w:val="00C37D26"/>
    <w:rsid w:val="00C415FF"/>
    <w:rsid w:val="00C441BA"/>
    <w:rsid w:val="00C4777D"/>
    <w:rsid w:val="00C4785A"/>
    <w:rsid w:val="00C54882"/>
    <w:rsid w:val="00C54DC6"/>
    <w:rsid w:val="00C56084"/>
    <w:rsid w:val="00C56E9D"/>
    <w:rsid w:val="00C57314"/>
    <w:rsid w:val="00C603A5"/>
    <w:rsid w:val="00C6105D"/>
    <w:rsid w:val="00C61E02"/>
    <w:rsid w:val="00C61EBD"/>
    <w:rsid w:val="00C633D9"/>
    <w:rsid w:val="00C677FF"/>
    <w:rsid w:val="00C67931"/>
    <w:rsid w:val="00C72C7B"/>
    <w:rsid w:val="00C73359"/>
    <w:rsid w:val="00C73C59"/>
    <w:rsid w:val="00C76E0B"/>
    <w:rsid w:val="00C806BC"/>
    <w:rsid w:val="00C80A83"/>
    <w:rsid w:val="00C82AFF"/>
    <w:rsid w:val="00C82ED1"/>
    <w:rsid w:val="00C82FDB"/>
    <w:rsid w:val="00C874D9"/>
    <w:rsid w:val="00C87E93"/>
    <w:rsid w:val="00C91305"/>
    <w:rsid w:val="00C94D12"/>
    <w:rsid w:val="00C95D6C"/>
    <w:rsid w:val="00C962F5"/>
    <w:rsid w:val="00C969C8"/>
    <w:rsid w:val="00C971E8"/>
    <w:rsid w:val="00C974E7"/>
    <w:rsid w:val="00C97C40"/>
    <w:rsid w:val="00CA2E72"/>
    <w:rsid w:val="00CA3538"/>
    <w:rsid w:val="00CA37EE"/>
    <w:rsid w:val="00CA3C4C"/>
    <w:rsid w:val="00CA57B5"/>
    <w:rsid w:val="00CA6F66"/>
    <w:rsid w:val="00CA7A54"/>
    <w:rsid w:val="00CC3CDB"/>
    <w:rsid w:val="00CC59E1"/>
    <w:rsid w:val="00CC68A1"/>
    <w:rsid w:val="00CC6A2C"/>
    <w:rsid w:val="00CD1B71"/>
    <w:rsid w:val="00CD2187"/>
    <w:rsid w:val="00CD22A9"/>
    <w:rsid w:val="00CD2D3F"/>
    <w:rsid w:val="00CD3521"/>
    <w:rsid w:val="00CD3C91"/>
    <w:rsid w:val="00CD4164"/>
    <w:rsid w:val="00CD55B3"/>
    <w:rsid w:val="00CD6867"/>
    <w:rsid w:val="00CD68F5"/>
    <w:rsid w:val="00CD6A12"/>
    <w:rsid w:val="00CD7966"/>
    <w:rsid w:val="00CE29D8"/>
    <w:rsid w:val="00CE2F14"/>
    <w:rsid w:val="00CE33CC"/>
    <w:rsid w:val="00CE4C75"/>
    <w:rsid w:val="00CE659E"/>
    <w:rsid w:val="00CE73D7"/>
    <w:rsid w:val="00CF125D"/>
    <w:rsid w:val="00CF5D45"/>
    <w:rsid w:val="00CF5F3D"/>
    <w:rsid w:val="00CF6728"/>
    <w:rsid w:val="00D00507"/>
    <w:rsid w:val="00D00657"/>
    <w:rsid w:val="00D00C64"/>
    <w:rsid w:val="00D02D3A"/>
    <w:rsid w:val="00D043E4"/>
    <w:rsid w:val="00D05383"/>
    <w:rsid w:val="00D0644D"/>
    <w:rsid w:val="00D07DD4"/>
    <w:rsid w:val="00D10EF8"/>
    <w:rsid w:val="00D124C4"/>
    <w:rsid w:val="00D12F5B"/>
    <w:rsid w:val="00D151F8"/>
    <w:rsid w:val="00D16669"/>
    <w:rsid w:val="00D21268"/>
    <w:rsid w:val="00D225B1"/>
    <w:rsid w:val="00D237A6"/>
    <w:rsid w:val="00D24990"/>
    <w:rsid w:val="00D25F88"/>
    <w:rsid w:val="00D30181"/>
    <w:rsid w:val="00D31049"/>
    <w:rsid w:val="00D32845"/>
    <w:rsid w:val="00D32D5D"/>
    <w:rsid w:val="00D33756"/>
    <w:rsid w:val="00D342BE"/>
    <w:rsid w:val="00D40BF3"/>
    <w:rsid w:val="00D415B1"/>
    <w:rsid w:val="00D42D9E"/>
    <w:rsid w:val="00D440BA"/>
    <w:rsid w:val="00D445B1"/>
    <w:rsid w:val="00D45370"/>
    <w:rsid w:val="00D4610E"/>
    <w:rsid w:val="00D47609"/>
    <w:rsid w:val="00D503FB"/>
    <w:rsid w:val="00D51675"/>
    <w:rsid w:val="00D525F0"/>
    <w:rsid w:val="00D5262C"/>
    <w:rsid w:val="00D52838"/>
    <w:rsid w:val="00D52B65"/>
    <w:rsid w:val="00D52DBF"/>
    <w:rsid w:val="00D53B3A"/>
    <w:rsid w:val="00D54A21"/>
    <w:rsid w:val="00D55C1C"/>
    <w:rsid w:val="00D56069"/>
    <w:rsid w:val="00D612BE"/>
    <w:rsid w:val="00D627CB"/>
    <w:rsid w:val="00D648C7"/>
    <w:rsid w:val="00D667B7"/>
    <w:rsid w:val="00D67133"/>
    <w:rsid w:val="00D67B06"/>
    <w:rsid w:val="00D67B41"/>
    <w:rsid w:val="00D67DAB"/>
    <w:rsid w:val="00D702E1"/>
    <w:rsid w:val="00D70E6C"/>
    <w:rsid w:val="00D7161C"/>
    <w:rsid w:val="00D73755"/>
    <w:rsid w:val="00D74BB1"/>
    <w:rsid w:val="00D7568B"/>
    <w:rsid w:val="00D762CB"/>
    <w:rsid w:val="00D774C0"/>
    <w:rsid w:val="00D77C27"/>
    <w:rsid w:val="00D81683"/>
    <w:rsid w:val="00D8178B"/>
    <w:rsid w:val="00D83091"/>
    <w:rsid w:val="00D83EFC"/>
    <w:rsid w:val="00D84624"/>
    <w:rsid w:val="00D8560A"/>
    <w:rsid w:val="00D85B43"/>
    <w:rsid w:val="00D8723E"/>
    <w:rsid w:val="00D87532"/>
    <w:rsid w:val="00D91216"/>
    <w:rsid w:val="00D912B4"/>
    <w:rsid w:val="00D9228D"/>
    <w:rsid w:val="00D92D4C"/>
    <w:rsid w:val="00D945A6"/>
    <w:rsid w:val="00D95342"/>
    <w:rsid w:val="00D95349"/>
    <w:rsid w:val="00D960F3"/>
    <w:rsid w:val="00DA0A4E"/>
    <w:rsid w:val="00DA224C"/>
    <w:rsid w:val="00DA37EF"/>
    <w:rsid w:val="00DA48C9"/>
    <w:rsid w:val="00DA566F"/>
    <w:rsid w:val="00DA6172"/>
    <w:rsid w:val="00DA7C3E"/>
    <w:rsid w:val="00DB2E98"/>
    <w:rsid w:val="00DB33EB"/>
    <w:rsid w:val="00DB5037"/>
    <w:rsid w:val="00DB53D7"/>
    <w:rsid w:val="00DB6291"/>
    <w:rsid w:val="00DB667D"/>
    <w:rsid w:val="00DC50F6"/>
    <w:rsid w:val="00DC7970"/>
    <w:rsid w:val="00DD17FE"/>
    <w:rsid w:val="00DD38C1"/>
    <w:rsid w:val="00DD5B7E"/>
    <w:rsid w:val="00DE0BA8"/>
    <w:rsid w:val="00DE15BE"/>
    <w:rsid w:val="00DE376B"/>
    <w:rsid w:val="00DE44EB"/>
    <w:rsid w:val="00DE5342"/>
    <w:rsid w:val="00DE6636"/>
    <w:rsid w:val="00DE6886"/>
    <w:rsid w:val="00DE70B4"/>
    <w:rsid w:val="00DE79AF"/>
    <w:rsid w:val="00DF1488"/>
    <w:rsid w:val="00DF3072"/>
    <w:rsid w:val="00DF38F5"/>
    <w:rsid w:val="00DF5A20"/>
    <w:rsid w:val="00DF6757"/>
    <w:rsid w:val="00DF68B8"/>
    <w:rsid w:val="00DF749C"/>
    <w:rsid w:val="00DF7DC9"/>
    <w:rsid w:val="00E03E30"/>
    <w:rsid w:val="00E059CE"/>
    <w:rsid w:val="00E06787"/>
    <w:rsid w:val="00E06C2C"/>
    <w:rsid w:val="00E06EC6"/>
    <w:rsid w:val="00E07273"/>
    <w:rsid w:val="00E07285"/>
    <w:rsid w:val="00E07BB7"/>
    <w:rsid w:val="00E07D17"/>
    <w:rsid w:val="00E10348"/>
    <w:rsid w:val="00E118DA"/>
    <w:rsid w:val="00E138A4"/>
    <w:rsid w:val="00E14E66"/>
    <w:rsid w:val="00E154D7"/>
    <w:rsid w:val="00E1636F"/>
    <w:rsid w:val="00E211A7"/>
    <w:rsid w:val="00E2130E"/>
    <w:rsid w:val="00E225CB"/>
    <w:rsid w:val="00E23568"/>
    <w:rsid w:val="00E23A22"/>
    <w:rsid w:val="00E2422E"/>
    <w:rsid w:val="00E25A50"/>
    <w:rsid w:val="00E327EB"/>
    <w:rsid w:val="00E353A9"/>
    <w:rsid w:val="00E369A0"/>
    <w:rsid w:val="00E37DCB"/>
    <w:rsid w:val="00E414B6"/>
    <w:rsid w:val="00E41C24"/>
    <w:rsid w:val="00E461EC"/>
    <w:rsid w:val="00E47018"/>
    <w:rsid w:val="00E477AE"/>
    <w:rsid w:val="00E501EE"/>
    <w:rsid w:val="00E50F3D"/>
    <w:rsid w:val="00E53DED"/>
    <w:rsid w:val="00E54219"/>
    <w:rsid w:val="00E54A9F"/>
    <w:rsid w:val="00E565DE"/>
    <w:rsid w:val="00E568F6"/>
    <w:rsid w:val="00E57E4E"/>
    <w:rsid w:val="00E60BCF"/>
    <w:rsid w:val="00E615CB"/>
    <w:rsid w:val="00E61CE9"/>
    <w:rsid w:val="00E61D88"/>
    <w:rsid w:val="00E6752C"/>
    <w:rsid w:val="00E678D8"/>
    <w:rsid w:val="00E709AC"/>
    <w:rsid w:val="00E7153C"/>
    <w:rsid w:val="00E7173F"/>
    <w:rsid w:val="00E71988"/>
    <w:rsid w:val="00E727B0"/>
    <w:rsid w:val="00E81D8E"/>
    <w:rsid w:val="00E82128"/>
    <w:rsid w:val="00E8217E"/>
    <w:rsid w:val="00E8428D"/>
    <w:rsid w:val="00E846AB"/>
    <w:rsid w:val="00E84789"/>
    <w:rsid w:val="00E84D77"/>
    <w:rsid w:val="00E85351"/>
    <w:rsid w:val="00E857EF"/>
    <w:rsid w:val="00E85A7B"/>
    <w:rsid w:val="00E86636"/>
    <w:rsid w:val="00E86DA6"/>
    <w:rsid w:val="00E87FF3"/>
    <w:rsid w:val="00E905E8"/>
    <w:rsid w:val="00E9097D"/>
    <w:rsid w:val="00E91945"/>
    <w:rsid w:val="00E92078"/>
    <w:rsid w:val="00E92150"/>
    <w:rsid w:val="00E923B7"/>
    <w:rsid w:val="00E92A4B"/>
    <w:rsid w:val="00E92B2A"/>
    <w:rsid w:val="00E93A54"/>
    <w:rsid w:val="00E94389"/>
    <w:rsid w:val="00E951DC"/>
    <w:rsid w:val="00E95C1B"/>
    <w:rsid w:val="00EA0583"/>
    <w:rsid w:val="00EA0B8F"/>
    <w:rsid w:val="00EA1992"/>
    <w:rsid w:val="00EA1C86"/>
    <w:rsid w:val="00EA2B18"/>
    <w:rsid w:val="00EA2C58"/>
    <w:rsid w:val="00EA339B"/>
    <w:rsid w:val="00EA3677"/>
    <w:rsid w:val="00EA402A"/>
    <w:rsid w:val="00EA4C91"/>
    <w:rsid w:val="00EA5B89"/>
    <w:rsid w:val="00EA5D8E"/>
    <w:rsid w:val="00EA64EB"/>
    <w:rsid w:val="00EB015B"/>
    <w:rsid w:val="00EB05D2"/>
    <w:rsid w:val="00EB13E8"/>
    <w:rsid w:val="00EB19E9"/>
    <w:rsid w:val="00EB1CDF"/>
    <w:rsid w:val="00EB2756"/>
    <w:rsid w:val="00EB2772"/>
    <w:rsid w:val="00EB31FB"/>
    <w:rsid w:val="00EB39CD"/>
    <w:rsid w:val="00EB4BDB"/>
    <w:rsid w:val="00EB5BC2"/>
    <w:rsid w:val="00EB6559"/>
    <w:rsid w:val="00EC0038"/>
    <w:rsid w:val="00EC10E7"/>
    <w:rsid w:val="00EC15B5"/>
    <w:rsid w:val="00EC240A"/>
    <w:rsid w:val="00EC30A9"/>
    <w:rsid w:val="00EC35C2"/>
    <w:rsid w:val="00EC4232"/>
    <w:rsid w:val="00EC7079"/>
    <w:rsid w:val="00ED209C"/>
    <w:rsid w:val="00ED2E1B"/>
    <w:rsid w:val="00ED43D5"/>
    <w:rsid w:val="00ED49B7"/>
    <w:rsid w:val="00ED7B93"/>
    <w:rsid w:val="00EE2BE9"/>
    <w:rsid w:val="00EE47D1"/>
    <w:rsid w:val="00EE780B"/>
    <w:rsid w:val="00EE78DB"/>
    <w:rsid w:val="00EF3C32"/>
    <w:rsid w:val="00F00F91"/>
    <w:rsid w:val="00F00FC7"/>
    <w:rsid w:val="00F01DFC"/>
    <w:rsid w:val="00F04F0F"/>
    <w:rsid w:val="00F0641C"/>
    <w:rsid w:val="00F06A9E"/>
    <w:rsid w:val="00F06B0D"/>
    <w:rsid w:val="00F06EA1"/>
    <w:rsid w:val="00F07A9E"/>
    <w:rsid w:val="00F10564"/>
    <w:rsid w:val="00F10D5B"/>
    <w:rsid w:val="00F114C8"/>
    <w:rsid w:val="00F1530F"/>
    <w:rsid w:val="00F15D7F"/>
    <w:rsid w:val="00F16189"/>
    <w:rsid w:val="00F1654A"/>
    <w:rsid w:val="00F16EFB"/>
    <w:rsid w:val="00F20213"/>
    <w:rsid w:val="00F213C1"/>
    <w:rsid w:val="00F2283A"/>
    <w:rsid w:val="00F24356"/>
    <w:rsid w:val="00F2444E"/>
    <w:rsid w:val="00F248D7"/>
    <w:rsid w:val="00F24C47"/>
    <w:rsid w:val="00F25AF7"/>
    <w:rsid w:val="00F263D2"/>
    <w:rsid w:val="00F30F6D"/>
    <w:rsid w:val="00F32104"/>
    <w:rsid w:val="00F32414"/>
    <w:rsid w:val="00F32A88"/>
    <w:rsid w:val="00F33C68"/>
    <w:rsid w:val="00F3689C"/>
    <w:rsid w:val="00F37ED7"/>
    <w:rsid w:val="00F420B5"/>
    <w:rsid w:val="00F4253D"/>
    <w:rsid w:val="00F44FDA"/>
    <w:rsid w:val="00F45A6E"/>
    <w:rsid w:val="00F470B1"/>
    <w:rsid w:val="00F47603"/>
    <w:rsid w:val="00F53E75"/>
    <w:rsid w:val="00F54C1E"/>
    <w:rsid w:val="00F60BC8"/>
    <w:rsid w:val="00F6246E"/>
    <w:rsid w:val="00F65392"/>
    <w:rsid w:val="00F66B7C"/>
    <w:rsid w:val="00F72495"/>
    <w:rsid w:val="00F72594"/>
    <w:rsid w:val="00F73A1C"/>
    <w:rsid w:val="00F7590C"/>
    <w:rsid w:val="00F75DAE"/>
    <w:rsid w:val="00F77EBC"/>
    <w:rsid w:val="00F803EC"/>
    <w:rsid w:val="00F8071A"/>
    <w:rsid w:val="00F816B2"/>
    <w:rsid w:val="00F81B5D"/>
    <w:rsid w:val="00F81D7D"/>
    <w:rsid w:val="00F8595D"/>
    <w:rsid w:val="00F87AE5"/>
    <w:rsid w:val="00F902F3"/>
    <w:rsid w:val="00F906B6"/>
    <w:rsid w:val="00F91BC8"/>
    <w:rsid w:val="00F92D25"/>
    <w:rsid w:val="00F956E2"/>
    <w:rsid w:val="00FA1A9D"/>
    <w:rsid w:val="00FA1D2A"/>
    <w:rsid w:val="00FA37CE"/>
    <w:rsid w:val="00FA5CF9"/>
    <w:rsid w:val="00FA6F1B"/>
    <w:rsid w:val="00FA75FE"/>
    <w:rsid w:val="00FA7854"/>
    <w:rsid w:val="00FA7BE4"/>
    <w:rsid w:val="00FB075E"/>
    <w:rsid w:val="00FB109E"/>
    <w:rsid w:val="00FB1286"/>
    <w:rsid w:val="00FB2B28"/>
    <w:rsid w:val="00FB357E"/>
    <w:rsid w:val="00FB3F55"/>
    <w:rsid w:val="00FB41E7"/>
    <w:rsid w:val="00FB5EA1"/>
    <w:rsid w:val="00FB67DA"/>
    <w:rsid w:val="00FB69F4"/>
    <w:rsid w:val="00FB75FD"/>
    <w:rsid w:val="00FC3329"/>
    <w:rsid w:val="00FC48E8"/>
    <w:rsid w:val="00FC58F0"/>
    <w:rsid w:val="00FC65AD"/>
    <w:rsid w:val="00FC67EE"/>
    <w:rsid w:val="00FC6A53"/>
    <w:rsid w:val="00FD12DB"/>
    <w:rsid w:val="00FD1D71"/>
    <w:rsid w:val="00FD255C"/>
    <w:rsid w:val="00FD2D59"/>
    <w:rsid w:val="00FD44F3"/>
    <w:rsid w:val="00FD570E"/>
    <w:rsid w:val="00FD7008"/>
    <w:rsid w:val="00FD729D"/>
    <w:rsid w:val="00FD7CA3"/>
    <w:rsid w:val="00FE05F8"/>
    <w:rsid w:val="00FE114B"/>
    <w:rsid w:val="00FE16E5"/>
    <w:rsid w:val="00FE2CBB"/>
    <w:rsid w:val="00FE3F68"/>
    <w:rsid w:val="00FE5843"/>
    <w:rsid w:val="00FE5F94"/>
    <w:rsid w:val="00FE7190"/>
    <w:rsid w:val="00FE7ECF"/>
    <w:rsid w:val="00FF023A"/>
    <w:rsid w:val="00FF1983"/>
    <w:rsid w:val="00FF29C7"/>
    <w:rsid w:val="00FF2B65"/>
    <w:rsid w:val="00FF3586"/>
    <w:rsid w:val="00FF4E24"/>
    <w:rsid w:val="00FF5EB8"/>
    <w:rsid w:val="00FF6C84"/>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50252"/>
    <w:pPr>
      <w:ind w:left="720"/>
      <w:contextualSpacing/>
      <w:jc w:val="left"/>
    </w:pPr>
  </w:style>
  <w:style w:type="paragraph" w:styleId="BalloonText">
    <w:name w:val="Balloon Text"/>
    <w:basedOn w:val="Normal"/>
    <w:link w:val="TextbublinyChar"/>
    <w:uiPriority w:val="99"/>
    <w:semiHidden/>
    <w:unhideWhenUsed/>
    <w:rsid w:val="00E1034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10348"/>
    <w:rPr>
      <w:rFonts w:ascii="Tahoma" w:hAnsi="Tahoma" w:cs="Tahoma"/>
      <w:sz w:val="16"/>
      <w:szCs w:val="16"/>
      <w:rtl w:val="0"/>
      <w:cs w:val="0"/>
      <w:lang w:val="en-GB" w:eastAsia="x-none"/>
    </w:rPr>
  </w:style>
  <w:style w:type="character" w:styleId="CommentReference">
    <w:name w:val="annotation reference"/>
    <w:basedOn w:val="DefaultParagraphFont"/>
    <w:uiPriority w:val="99"/>
    <w:semiHidden/>
    <w:unhideWhenUsed/>
    <w:rsid w:val="005316E2"/>
    <w:rPr>
      <w:rFonts w:cs="Times New Roman"/>
      <w:sz w:val="16"/>
      <w:szCs w:val="16"/>
      <w:rtl w:val="0"/>
      <w:cs w:val="0"/>
    </w:rPr>
  </w:style>
  <w:style w:type="paragraph" w:styleId="CommentText">
    <w:name w:val="annotation text"/>
    <w:basedOn w:val="Normal"/>
    <w:link w:val="TextkomentraChar"/>
    <w:uiPriority w:val="99"/>
    <w:unhideWhenUsed/>
    <w:rsid w:val="005316E2"/>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5316E2"/>
    <w:rPr>
      <w:rFonts w:cs="Times New Roman"/>
      <w:sz w:val="20"/>
      <w:szCs w:val="20"/>
      <w:rtl w:val="0"/>
      <w:cs w:val="0"/>
      <w:lang w:val="en-GB" w:eastAsia="x-none"/>
    </w:rPr>
  </w:style>
  <w:style w:type="paragraph" w:styleId="CommentSubject">
    <w:name w:val="annotation subject"/>
    <w:basedOn w:val="CommentText"/>
    <w:next w:val="CommentText"/>
    <w:link w:val="PredmetkomentraChar"/>
    <w:uiPriority w:val="99"/>
    <w:semiHidden/>
    <w:unhideWhenUsed/>
    <w:rsid w:val="005316E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316E2"/>
    <w:rPr>
      <w:b/>
      <w:bCs/>
    </w:rPr>
  </w:style>
  <w:style w:type="paragraph" w:customStyle="1" w:styleId="Zkladntext1">
    <w:name w:val="Základní text1"/>
    <w:rsid w:val="00F1654A"/>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Header">
    <w:name w:val="header"/>
    <w:basedOn w:val="Normal"/>
    <w:link w:val="HlavikaChar"/>
    <w:uiPriority w:val="99"/>
    <w:unhideWhenUsed/>
    <w:rsid w:val="00AA7D9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A7D95"/>
    <w:rPr>
      <w:rFonts w:cs="Times New Roman"/>
      <w:rtl w:val="0"/>
      <w:cs w:val="0"/>
      <w:lang w:val="en-GB" w:eastAsia="x-none"/>
    </w:rPr>
  </w:style>
  <w:style w:type="paragraph" w:styleId="Footer">
    <w:name w:val="footer"/>
    <w:basedOn w:val="Normal"/>
    <w:link w:val="PtaChar"/>
    <w:uiPriority w:val="99"/>
    <w:unhideWhenUsed/>
    <w:rsid w:val="00AA7D9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A7D95"/>
    <w:rPr>
      <w:rFonts w:cs="Times New Roman"/>
      <w:rtl w:val="0"/>
      <w:cs w:val="0"/>
      <w:lang w:val="en-GB" w:eastAsia="x-none"/>
    </w:rPr>
  </w:style>
  <w:style w:type="paragraph" w:styleId="Revision">
    <w:name w:val="Revision"/>
    <w:hidden/>
    <w:uiPriority w:val="99"/>
    <w:semiHidden/>
    <w:rsid w:val="00843012"/>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Default">
    <w:name w:val="Default"/>
    <w:rsid w:val="005E67A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FootnoteText">
    <w:name w:val="footnote text"/>
    <w:basedOn w:val="Normal"/>
    <w:link w:val="TextpoznmkypodiarouChar"/>
    <w:uiPriority w:val="99"/>
    <w:semiHidden/>
    <w:unhideWhenUsed/>
    <w:rsid w:val="00593DB4"/>
    <w:pPr>
      <w:spacing w:after="120" w:line="240" w:lineRule="auto"/>
      <w:ind w:left="357" w:hanging="357"/>
      <w:jc w:val="left"/>
    </w:pPr>
    <w:rPr>
      <w:rFonts w:ascii="Calibri" w:hAnsi="Calibri"/>
      <w:sz w:val="20"/>
      <w:szCs w:val="20"/>
    </w:rPr>
  </w:style>
  <w:style w:type="character" w:customStyle="1" w:styleId="TextpoznmkypodiarouChar">
    <w:name w:val="Text poznámky pod čiarou Char"/>
    <w:basedOn w:val="DefaultParagraphFont"/>
    <w:link w:val="FootnoteText"/>
    <w:uiPriority w:val="99"/>
    <w:semiHidden/>
    <w:locked/>
    <w:rsid w:val="00593DB4"/>
    <w:rPr>
      <w:rFonts w:ascii="Calibri" w:hAnsi="Calibri" w:cs="Times New Roman"/>
      <w:sz w:val="20"/>
      <w:szCs w:val="20"/>
      <w:rtl w:val="0"/>
      <w:cs w:val="0"/>
    </w:rPr>
  </w:style>
  <w:style w:type="character" w:styleId="FootnoteReference">
    <w:name w:val="footnote reference"/>
    <w:basedOn w:val="DefaultParagraphFont"/>
    <w:uiPriority w:val="99"/>
    <w:unhideWhenUsed/>
    <w:rsid w:val="00593DB4"/>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3046783',%20'16711128',%20'16711128',%20'5588230',%20'5588230',%20'0')" TargetMode="External" /><Relationship Id="rId100" Type="http://schemas.openxmlformats.org/officeDocument/2006/relationships/numbering" Target="numbering.xml" /><Relationship Id="rId101" Type="http://schemas.openxmlformats.org/officeDocument/2006/relationships/styles" Target="styles.xml" /><Relationship Id="rId11" Type="http://schemas.openxmlformats.org/officeDocument/2006/relationships/hyperlink" Target="javascript:%20fZzSRInternal('3046783',%20'16711128',%20'16711128',%20'5588231',%20'5588231',%20'0')" TargetMode="External" /><Relationship Id="rId12" Type="http://schemas.openxmlformats.org/officeDocument/2006/relationships/hyperlink" Target="javascript:%20fZzSRInternal('3046783',%20'16711128',%20'16711128',%20'5588233',%20'5588236',%20'0')" TargetMode="External" /><Relationship Id="rId13" Type="http://schemas.openxmlformats.org/officeDocument/2006/relationships/hyperlink" Target="javascript:%20fZzSRInternal('3046783',%20'16711128',%20'16711128',%20'5588237',%20'5588237',%20'0')" TargetMode="External" /><Relationship Id="rId14" Type="http://schemas.openxmlformats.org/officeDocument/2006/relationships/hyperlink" Target="javascript:%20fZzSRInternal('3046783',%20'16711129',%20'16711129',%20'5588365',%20'5588365',%20'0')" TargetMode="External" /><Relationship Id="rId15" Type="http://schemas.openxmlformats.org/officeDocument/2006/relationships/hyperlink" Target="javascript:%20fZzSRInternal('3046783',%20'16711129',%20'16711129',%20'5588366',%20'5588370',%20'0')" TargetMode="External" /><Relationship Id="rId16" Type="http://schemas.openxmlformats.org/officeDocument/2006/relationships/hyperlink" Target="javascript:%20fZzSRInternal('3046783',%20'16711130',%20'16711130',%20'5588430',%20'5588430',%20'0')" TargetMode="External" /><Relationship Id="rId17" Type="http://schemas.openxmlformats.org/officeDocument/2006/relationships/hyperlink" Target="javascript:%20fZzSRInternal('3046783',%20'16711130',%20'16711130',%20'5588431',%20'5588431',%20'0')" TargetMode="External" /><Relationship Id="rId18" Type="http://schemas.openxmlformats.org/officeDocument/2006/relationships/hyperlink" Target="javascript:%20fZzSRInternal('3046783',%20'16711132',%20'16711132',%20'5588651',%20'5588653',%20'0')" TargetMode="External" /><Relationship Id="rId19" Type="http://schemas.openxmlformats.org/officeDocument/2006/relationships/hyperlink" Target="javascript:%20fZzSRInternal('3046783',%20'16711132',%20'16711132',%20'5588654',%20'5588654',%20'0')" TargetMode="External" /><Relationship Id="rId2" Type="http://schemas.openxmlformats.org/officeDocument/2006/relationships/webSettings" Target="webSettings.xml" /><Relationship Id="rId20" Type="http://schemas.openxmlformats.org/officeDocument/2006/relationships/hyperlink" Target="javascript:%20fZzSRInternal('3046783',%20'16711132',%20'16711132',%20'5588672',%20'5588672',%20'0')" TargetMode="External" /><Relationship Id="rId21" Type="http://schemas.openxmlformats.org/officeDocument/2006/relationships/hyperlink" Target="javascript:%20fZzSRInternal('3046783',%20'16711132',%20'16711132',%20'5588694',%20'5588694',%20'0')" TargetMode="External" /><Relationship Id="rId22" Type="http://schemas.openxmlformats.org/officeDocument/2006/relationships/hyperlink" Target="javascript:%20fZzSRInternal('3046783',%20'16711133',%20'16711133',%20'5588707',%20'5588707',%20'0')" TargetMode="External" /><Relationship Id="rId23" Type="http://schemas.openxmlformats.org/officeDocument/2006/relationships/hyperlink" Target="javascript:%20fZzSRInternal('3046783',%20'16711133',%20'16711133',%20'5588742',%20'5588742',%20'0')" TargetMode="External" /><Relationship Id="rId24" Type="http://schemas.openxmlformats.org/officeDocument/2006/relationships/hyperlink" Target="javascript:%20fZzSRInternal('3046783',%20'16711134',%20'16711134',%20'5588806',%20'5588810',%20'0')" TargetMode="External" /><Relationship Id="rId25" Type="http://schemas.openxmlformats.org/officeDocument/2006/relationships/hyperlink" Target="javascript:%20fZzSRInternal('3046783',%20'16711135',%20'16711135',%20'5588864',%20'5588864',%20'0')" TargetMode="External" /><Relationship Id="rId26" Type="http://schemas.openxmlformats.org/officeDocument/2006/relationships/hyperlink" Target="javascript:%20fZzSRInternal('3046783',%20'16711135',%20'16711135',%20'5588865',%20'5588865',%20'0')" TargetMode="External" /><Relationship Id="rId27" Type="http://schemas.openxmlformats.org/officeDocument/2006/relationships/hyperlink" Target="javascript:%20fZzSRInternal('3046783',%20'16711126',%20'16711126',%20'5588089',%20'5588114',%20'0')" TargetMode="External" /><Relationship Id="rId28" Type="http://schemas.openxmlformats.org/officeDocument/2006/relationships/hyperlink" Target="javascript:%20fZzSRInternal('3046783',%20'16711126',%20'16711126',%20'5588026',%20'5588026',%20'0')" TargetMode="External" /><Relationship Id="rId29" Type="http://schemas.openxmlformats.org/officeDocument/2006/relationships/hyperlink" Target="javascript:%20fZzSRInternal('3046783',%20'16711127',%20'16711127',%20'5588173',%20'5588173',%20'0')" TargetMode="External" /><Relationship Id="rId3" Type="http://schemas.openxmlformats.org/officeDocument/2006/relationships/fontTable" Target="fontTable.xml" /><Relationship Id="rId30" Type="http://schemas.openxmlformats.org/officeDocument/2006/relationships/hyperlink" Target="javascript:%20fZzSRInternal('3046783',%20'16711128',%20'16711128',%20'5588223',%20'5588223',%20'0')" TargetMode="External" /><Relationship Id="rId31" Type="http://schemas.openxmlformats.org/officeDocument/2006/relationships/hyperlink" Target="javascript:%20fZzSRInternal('3046783',%20'16711128',%20'16711128',%20'5588242',%20'5588242',%20'0')" TargetMode="External" /><Relationship Id="rId32" Type="http://schemas.openxmlformats.org/officeDocument/2006/relationships/hyperlink" Target="javascript:%20fZzSRInternal('3046783',%20'16711128',%20'16711128',%20'5588254',%20'5588254',%20'0')" TargetMode="External" /><Relationship Id="rId33" Type="http://schemas.openxmlformats.org/officeDocument/2006/relationships/hyperlink" Target="javascript:%20fZzSRInternal('3046783',%20'16711129',%20'16711129',%20'5588319',%20'5588319',%20'0')" TargetMode="External" /><Relationship Id="rId34" Type="http://schemas.openxmlformats.org/officeDocument/2006/relationships/hyperlink" Target="javascript:%20fZzSRInternal('3046783',%20'16711130',%20'16711130',%20'5588480',%20'5588480',%20'0')" TargetMode="External" /><Relationship Id="rId35" Type="http://schemas.openxmlformats.org/officeDocument/2006/relationships/hyperlink" Target="javascript:%20fZzSRInternal('3046783',%20'16711130',%20'16711130',%20'5588482',%20'5588482',%20'0')" TargetMode="External" /><Relationship Id="rId36" Type="http://schemas.openxmlformats.org/officeDocument/2006/relationships/hyperlink" Target="javascript:%20fZzSRInternal('3046783',%20'16711130',%20'16711130',%20'5588497',%20'5588507',%20'0')" TargetMode="External" /><Relationship Id="rId37" Type="http://schemas.openxmlformats.org/officeDocument/2006/relationships/hyperlink" Target="javascript:%20fZzSRInternal('3046783',%20'16711131',%20'16711131',%20'5588513',%20'5588521',%20'0')" TargetMode="External" /><Relationship Id="rId38" Type="http://schemas.openxmlformats.org/officeDocument/2006/relationships/hyperlink" Target="javascript:%20fZzSRInternal('3046783',%20'16711131',%20'16711131',%20'5588542',%20'5588544',%20'0')" TargetMode="External" /><Relationship Id="rId39" Type="http://schemas.openxmlformats.org/officeDocument/2006/relationships/hyperlink" Target="javascript:%20fZzSRInternal('3046783',%20'16711131',%20'16711131',%20'5588559',%20'5588562',%20'0')" TargetMode="External" /><Relationship Id="rId4" Type="http://schemas.openxmlformats.org/officeDocument/2006/relationships/customXml" Target="../customXml/item1.xml" /><Relationship Id="rId40" Type="http://schemas.openxmlformats.org/officeDocument/2006/relationships/hyperlink" Target="javascript:%20fZzSRInternal('3046783',%20'16711132',%20'16711132',%20'5588618',%20'5588618',%20'0')" TargetMode="External" /><Relationship Id="rId41" Type="http://schemas.openxmlformats.org/officeDocument/2006/relationships/hyperlink" Target="javascript:%20fZzSRInternal('3046783',%20'16711125',%20'16711125',%20'5587952',%20'5587956',%20'0')" TargetMode="External" /><Relationship Id="rId42" Type="http://schemas.openxmlformats.org/officeDocument/2006/relationships/hyperlink" Target="javascript:%20fZzSRInternal('3046783',%20'16711132',%20'16711132',%20'5588636',%20'5588642',%20'0')" TargetMode="External" /><Relationship Id="rId43" Type="http://schemas.openxmlformats.org/officeDocument/2006/relationships/hyperlink" Target="javascript:%20fZzSRInternal('3046783',%20'16711132',%20'16711132',%20'5588655',%20'5588655',%20'0')" TargetMode="External" /><Relationship Id="rId44" Type="http://schemas.openxmlformats.org/officeDocument/2006/relationships/hyperlink" Target="javascript:%20fZzSRInternal('3046783',%20'16711132',%20'16711132',%20'5588658',%20'5588660',%20'0')" TargetMode="External" /><Relationship Id="rId45" Type="http://schemas.openxmlformats.org/officeDocument/2006/relationships/hyperlink" Target="javascript:%20fZzSRInternal('3046783',%20'16711125',%20'16711125',%20'5587942',%20'5587951',%20'0')" TargetMode="External" /><Relationship Id="rId46" Type="http://schemas.openxmlformats.org/officeDocument/2006/relationships/hyperlink" Target="javascript:%20fZzSRInternal('3046783',%20'16711132',%20'16711132',%20'5588693',%20'5588693',%20'0')" TargetMode="External" /><Relationship Id="rId47" Type="http://schemas.openxmlformats.org/officeDocument/2006/relationships/hyperlink" Target="javascript:%20fZzSRInternal('3046783',%20'16711133',%20'16711133',%20'5588711',%20'5588711',%20'0')" TargetMode="External" /><Relationship Id="rId48" Type="http://schemas.openxmlformats.org/officeDocument/2006/relationships/hyperlink" Target="javascript:%20fZzSRInternal('3046783',%20'16711133',%20'16711133',%20'5588733',%20'5588733',%20'0')" TargetMode="External" /><Relationship Id="rId49" Type="http://schemas.openxmlformats.org/officeDocument/2006/relationships/hyperlink" Target="javascript:%20fZzSRInternal('3046783',%20'16711125',%20'16711125',%20'5587959',%20'5587990',%20'0')" TargetMode="External" /><Relationship Id="rId5" Type="http://schemas.openxmlformats.org/officeDocument/2006/relationships/hyperlink" Target="javascript:%20fZzSRInternal('3046783',%20'16711126',%20'16711126',%20'5588084',%20'5588084',%20'0')" TargetMode="External" /><Relationship Id="rId50" Type="http://schemas.openxmlformats.org/officeDocument/2006/relationships/hyperlink" Target="javascript:%20fZzSRInternal('3046783',%20'16711133',%20'16711133',%20'5588754',%20'5588754',%20'0')" TargetMode="External" /><Relationship Id="rId51" Type="http://schemas.openxmlformats.org/officeDocument/2006/relationships/hyperlink" Target="javascript:%20fZzSRInternal('3046783',%20'16711133',%20'16711133',%20'5588770',%20'5588770',%20'0')" TargetMode="External" /><Relationship Id="rId52" Type="http://schemas.openxmlformats.org/officeDocument/2006/relationships/hyperlink" Target="javascript:%20fZzSRInternal('3046783',%20'16711133',%20'16711133',%20'5588777',%20'5588777',%20'0')" TargetMode="External" /><Relationship Id="rId53" Type="http://schemas.openxmlformats.org/officeDocument/2006/relationships/hyperlink" Target="javascript:%20fZzSRInternal('3046783',%20'16711133',%20'16711133',%20'5588779',%20'5588779',%20'0')" TargetMode="External" /><Relationship Id="rId54" Type="http://schemas.openxmlformats.org/officeDocument/2006/relationships/hyperlink" Target="javascript:%20fZzSRInternal('3046783',%20'16711133',%20'16711133',%20'5588782',%20'5588782',%20'0')" TargetMode="External" /><Relationship Id="rId55" Type="http://schemas.openxmlformats.org/officeDocument/2006/relationships/hyperlink" Target="javascript:%20fZzSRInternal('3046783',%20'16711133',%20'16711133',%20'5588783',%20'5588783',%20'0')" TargetMode="External" /><Relationship Id="rId56" Type="http://schemas.openxmlformats.org/officeDocument/2006/relationships/hyperlink" Target="javascript:%20fZzSRInternal('3046783',%20'16711133',%20'16711133',%20'5588785',%20'5588789',%20'0')" TargetMode="External" /><Relationship Id="rId57" Type="http://schemas.openxmlformats.org/officeDocument/2006/relationships/hyperlink" Target="javascript:%20fZzSRInternal('3046783',%20'16711134',%20'16711134',%20'5588796',%20'5588798',%20'0')" TargetMode="External" /><Relationship Id="rId58" Type="http://schemas.openxmlformats.org/officeDocument/2006/relationships/hyperlink" Target="javascript:%20fZzSRInternal('3046783',%20'16711134',%20'16711134',%20'5588800',%20'5588800',%20'0')" TargetMode="External" /><Relationship Id="rId59" Type="http://schemas.openxmlformats.org/officeDocument/2006/relationships/hyperlink" Target="javascript:%20fZzSRInternal('3046783',%20'16711134',%20'16711134',%20'5588805',%20'5588805',%20'0')" TargetMode="External" /><Relationship Id="rId6" Type="http://schemas.openxmlformats.org/officeDocument/2006/relationships/hyperlink" Target="javascript:%20fZzSRInternal('3046783',%20'16711127',%20'16711127',%20'5588117',%20'5588117',%20'0')" TargetMode="External" /><Relationship Id="rId60" Type="http://schemas.openxmlformats.org/officeDocument/2006/relationships/hyperlink" Target="javascript:%20fZzSRInternal('3046783',%20'16711134',%20'16711134',%20'5588813',%20'5588815',%20'0')" TargetMode="External" /><Relationship Id="rId61" Type="http://schemas.openxmlformats.org/officeDocument/2006/relationships/hyperlink" Target="javascript:%20fZzSRInternal('3046783',%20'16711134',%20'16711134',%20'5588817',%20'5588817',%20'0')" TargetMode="External" /><Relationship Id="rId62" Type="http://schemas.openxmlformats.org/officeDocument/2006/relationships/hyperlink" Target="javascript:%20fZzSRInternal('3046783',%20'16711134',%20'16711134',%20'5588822',%20'5588826',%20'0')" TargetMode="External" /><Relationship Id="rId63" Type="http://schemas.openxmlformats.org/officeDocument/2006/relationships/hyperlink" Target="javascript:%20fZzSRInternal('3046783',%20'16711134',%20'16711134',%20'5588831',%20'5588833',%20'0')" TargetMode="External" /><Relationship Id="rId64" Type="http://schemas.openxmlformats.org/officeDocument/2006/relationships/hyperlink" Target="javascript:%20fZzSRInternal('3046783',%20'16711134',%20'16711134',%20'5588850',%20'5588858',%20'0')" TargetMode="External" /><Relationship Id="rId65" Type="http://schemas.openxmlformats.org/officeDocument/2006/relationships/hyperlink" Target="javascript:%20fZzSRInternal('3046783',%20'16711134',%20'16711134',%20'5588860',%20'5588860',%20'0')" TargetMode="External" /><Relationship Id="rId66" Type="http://schemas.openxmlformats.org/officeDocument/2006/relationships/hyperlink" Target="javascript:%20fZzSRInternal('3046783',%20'16711135',%20'16711135',%20'5588866',%20'5588866',%20'0')" TargetMode="External" /><Relationship Id="rId67" Type="http://schemas.openxmlformats.org/officeDocument/2006/relationships/hyperlink" Target="javascript:%20fZzSRInternal('3046783',%20'16711135',%20'16711135',%20'5588868',%20'5588868',%20'0')" TargetMode="External" /><Relationship Id="rId68" Type="http://schemas.openxmlformats.org/officeDocument/2006/relationships/hyperlink" Target="javascript:%20fZzSRInternal('3046783',%20'16711135',%20'16711135',%20'5588869',%20'5588873',%20'0')" TargetMode="External" /><Relationship Id="rId69" Type="http://schemas.openxmlformats.org/officeDocument/2006/relationships/hyperlink" Target="javascript:%20fZzSRInternal('3046783',%20'16711135',%20'16711135',%20'5588875',%20'5588879',%20'0')" TargetMode="External" /><Relationship Id="rId7" Type="http://schemas.openxmlformats.org/officeDocument/2006/relationships/hyperlink" Target="javascript:%20fZzSRInternal('3046783',%20'16711127',%20'16711127',%20'5588163',%20'5588163',%20'0')" TargetMode="External" /><Relationship Id="rId70" Type="http://schemas.openxmlformats.org/officeDocument/2006/relationships/hyperlink" Target="javascript:%20fZzSRInternal('3046783',%20'16711135',%20'16711135',%20'5588896',%20'5588896',%20'0')" TargetMode="External" /><Relationship Id="rId71" Type="http://schemas.openxmlformats.org/officeDocument/2006/relationships/hyperlink" Target="javascript:%20fZzSRInternal('3046783',%20'16711135',%20'16711135',%20'5588910',%20'5588910',%20'0')" TargetMode="External" /><Relationship Id="rId72" Type="http://schemas.openxmlformats.org/officeDocument/2006/relationships/hyperlink" Target="javascript:%20fZzSRInternal('3046783',%20'16711138',%20'0',%20'0',%20'0',%20'5685817')" TargetMode="External" /><Relationship Id="rId73" Type="http://schemas.openxmlformats.org/officeDocument/2006/relationships/hyperlink" Target="javascript:%20fZzSRInternal('3046783',%20'16711126',%20'16711126',%20'5588043',%20'5588043',%20'0')" TargetMode="External" /><Relationship Id="rId74" Type="http://schemas.openxmlformats.org/officeDocument/2006/relationships/hyperlink" Target="javascript:%20fZzSRInternal('3046783',%20'16711126',%20'16711126',%20'5588070',%20'5588070',%20'0')" TargetMode="External" /><Relationship Id="rId75" Type="http://schemas.openxmlformats.org/officeDocument/2006/relationships/hyperlink" Target="javascript:%20fZzSRInternal('3046783',%20'16711127',%20'16711127',%20'5588155',%20'5588155',%20'0')" TargetMode="External" /><Relationship Id="rId76" Type="http://schemas.openxmlformats.org/officeDocument/2006/relationships/hyperlink" Target="javascript:%20fZzSRInternal('3046783',%20'16711128',%20'16711128',%20'5588238',%20'5588238',%20'0')" TargetMode="External" /><Relationship Id="rId77" Type="http://schemas.openxmlformats.org/officeDocument/2006/relationships/hyperlink" Target="javascript:%20fZzSRInternal('3046783',%20'16711130',%20'16711130',%20'5588492',%20'5588492',%20'0')" TargetMode="External" /><Relationship Id="rId78" Type="http://schemas.openxmlformats.org/officeDocument/2006/relationships/hyperlink" Target="javascript:%20fZzSRInternal('3046783',%20'16711132',%20'16711132',%20'5588685',%20'5588685',%20'0')" TargetMode="External" /><Relationship Id="rId79" Type="http://schemas.openxmlformats.org/officeDocument/2006/relationships/hyperlink" Target="javascript:%20fZzSRInternal('3046783',%20'16711132',%20'16711132',%20'5588692',%20'5588692',%20'0')" TargetMode="External" /><Relationship Id="rId8" Type="http://schemas.openxmlformats.org/officeDocument/2006/relationships/hyperlink" Target="javascript:%20fZzSRInternal('3046783',%20'16711127',%20'16711127',%20'5588164',%20'5588164',%20'0')" TargetMode="External" /><Relationship Id="rId80" Type="http://schemas.openxmlformats.org/officeDocument/2006/relationships/hyperlink" Target="javascript:%20fZzSRInternal('3046783',%20'16711133',%20'16711133',%20'5588700',%20'5588706',%20'0')" TargetMode="External" /><Relationship Id="rId81" Type="http://schemas.openxmlformats.org/officeDocument/2006/relationships/hyperlink" Target="javascript:%20fZzSRInternal('3046783',%20'16711133',%20'16711133',%20'5588712',%20'5588719',%20'0')" TargetMode="External" /><Relationship Id="rId82" Type="http://schemas.openxmlformats.org/officeDocument/2006/relationships/hyperlink" Target="javascript:%20fZzSRInternal('3046783',%20'16711133',%20'16711133',%20'5588722',%20'5588722',%20'0')" TargetMode="External" /><Relationship Id="rId83" Type="http://schemas.openxmlformats.org/officeDocument/2006/relationships/hyperlink" Target="javascript:%20fZzSRInternal('3046783',%20'16711128',%20'16711128',%20'5588224',%20'5588224',%20'0')" TargetMode="External" /><Relationship Id="rId84" Type="http://schemas.openxmlformats.org/officeDocument/2006/relationships/hyperlink" Target="javascript:%20fZzSRInternal('3046783',%20'16711128',%20'16711128',%20'5588280',%20'5588289',%20'0')" TargetMode="External" /><Relationship Id="rId85" Type="http://schemas.openxmlformats.org/officeDocument/2006/relationships/hyperlink" Target="javascript:%20fZzSRInternal('3046783',%20'16711129',%20'16711129',%20'5588348',%20'5588361',%20'0')" TargetMode="External" /><Relationship Id="rId86" Type="http://schemas.openxmlformats.org/officeDocument/2006/relationships/hyperlink" Target="javascript:%20fZzSRInternal('3046783',%20'16711130',%20'16711130',%20'5588491',%20'5588491',%20'0')" TargetMode="External" /><Relationship Id="rId87" Type="http://schemas.openxmlformats.org/officeDocument/2006/relationships/hyperlink" Target="javascript:%20fZzSRInternal('3046783',%20'16711134',%20'16711134',%20'5588819',%20'5588819',%20'0')" TargetMode="External" /><Relationship Id="rId88" Type="http://schemas.openxmlformats.org/officeDocument/2006/relationships/hyperlink" Target="javascript:%20fZzSRInternal('3046783',%20'16711135',%20'16711135',%20'5588909',%20'5588909',%20'0')" TargetMode="External" /><Relationship Id="rId89" Type="http://schemas.openxmlformats.org/officeDocument/2006/relationships/hyperlink" Target="javascript:%20fZzSRInternal('3046783',%20'16711136',%20'16711136',%20'5589025',%20'5589029',%20'0')" TargetMode="External" /><Relationship Id="rId9" Type="http://schemas.openxmlformats.org/officeDocument/2006/relationships/hyperlink" Target="javascript:%20fZzSRInternal('3046783',%20'16711128',%20'16711128',%20'5588201',%20'5588201',%20'0')" TargetMode="External" /><Relationship Id="rId90" Type="http://schemas.openxmlformats.org/officeDocument/2006/relationships/hyperlink" Target="javascript:%20fZzSRInternal('3046783',%20'16711126',%20'16711126',%20'5588087',%20'5588087',%20'0')" TargetMode="External" /><Relationship Id="rId91" Type="http://schemas.openxmlformats.org/officeDocument/2006/relationships/hyperlink" Target="javascript:%20fZzSRInternal('3046783',%20'16711129',%20'16711129',%20'5588324',%20'5588324',%20'0')" TargetMode="External" /><Relationship Id="rId92" Type="http://schemas.openxmlformats.org/officeDocument/2006/relationships/hyperlink" Target="javascript:%20fZzSRInternal('3046783',%20'16711130',%20'16711130',%20'5588497',%20'5588497',%20'0')" TargetMode="External" /><Relationship Id="rId93" Type="http://schemas.openxmlformats.org/officeDocument/2006/relationships/hyperlink" Target="javascript:%20fZzSRInternal('3046783',%20'16711134',%20'16711134',%20'5588837',%20'5588837',%20'0')" TargetMode="External" /><Relationship Id="rId94" Type="http://schemas.openxmlformats.org/officeDocument/2006/relationships/hyperlink" Target="javascript:%20fZzSRInternal('3046783',%20'16711134',%20'16711134',%20'5588838',%20'5588838',%20'0')" TargetMode="External" /><Relationship Id="rId95" Type="http://schemas.openxmlformats.org/officeDocument/2006/relationships/hyperlink" Target="javascript:%20fZzSRInternal('3046783',%20'16711134',%20'16711134',%20'5588847',%20'5588847',%20'0')" TargetMode="External" /><Relationship Id="rId96" Type="http://schemas.openxmlformats.org/officeDocument/2006/relationships/hyperlink" Target="javascript:%20fZzSRInternal('3046783',%20'16711135',%20'16711135',%20'5588885',%20'5588885',%20'0')" TargetMode="External" /><Relationship Id="rId97" Type="http://schemas.openxmlformats.org/officeDocument/2006/relationships/hyperlink" Target="javascript:%20fZzSRInternal('3046783',%20'16711130',%20'16711130',%20'5588439',%20'5588439',%20'0')" TargetMode="External" /><Relationship Id="rId98" Type="http://schemas.openxmlformats.org/officeDocument/2006/relationships/footer" Target="footer1.xml" /><Relationship Id="rId9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477E-BDC0-4246-88C1-98AAD7E3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11609</Words>
  <Characters>66175</Characters>
  <Application>Microsoft Office Word</Application>
  <DocSecurity>0</DocSecurity>
  <Lines>0</Lines>
  <Paragraphs>0</Paragraphs>
  <ScaleCrop>false</ScaleCrop>
  <Company>Telekomunikačný úrad SR</Company>
  <LinksUpToDate>false</LinksUpToDate>
  <CharactersWithSpaces>77629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AG15</dc:creator>
  <cp:lastModifiedBy>Gerhat, Pavol</cp:lastModifiedBy>
  <cp:revision>3</cp:revision>
  <cp:lastPrinted>2015-05-26T09:16:00Z</cp:lastPrinted>
  <dcterms:created xsi:type="dcterms:W3CDTF">2015-05-26T15:23:00Z</dcterms:created>
  <dcterms:modified xsi:type="dcterms:W3CDTF">2015-05-27T12:13:00Z</dcterms:modified>
</cp:coreProperties>
</file>