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45DD" w:rsidRPr="008E0431" w:rsidP="003045DD">
      <w:pP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8E0431">
        <w:rPr>
          <w:rFonts w:ascii="Times New Roman" w:hAnsi="Times New Roman"/>
          <w:b/>
          <w:sz w:val="24"/>
          <w:szCs w:val="24"/>
          <w:lang w:val="cs-CZ"/>
        </w:rPr>
        <w:t>NÁRODNÁ    RADA   SLOVENSKEJ    REPUBLIKY</w:t>
      </w:r>
    </w:p>
    <w:p w:rsidR="003045DD" w:rsidRPr="008E0431" w:rsidP="003045DD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  <w:sz w:val="24"/>
          <w:szCs w:val="24"/>
          <w:lang w:val="cs-CZ"/>
        </w:rPr>
      </w:pPr>
      <w:r w:rsidRPr="008E0431">
        <w:rPr>
          <w:rFonts w:ascii="Times New Roman" w:hAnsi="Times New Roman"/>
          <w:sz w:val="24"/>
          <w:szCs w:val="24"/>
          <w:lang w:val="cs-CZ"/>
        </w:rPr>
        <w:t>VI. volebné obdobie</w:t>
      </w:r>
    </w:p>
    <w:p w:rsidR="003045DD" w:rsidRPr="008E0431" w:rsidP="003045DD">
      <w:pP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3045DD" w:rsidRPr="008E0431" w:rsidP="003045DD">
      <w:pP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3045DD" w:rsidRPr="008E0431" w:rsidP="003045DD">
      <w:pP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8E0431" w:rsidR="008E0431">
        <w:rPr>
          <w:rFonts w:ascii="Times New Roman" w:hAnsi="Times New Roman"/>
          <w:b/>
          <w:sz w:val="24"/>
          <w:szCs w:val="24"/>
          <w:lang w:val="cs-CZ"/>
        </w:rPr>
        <w:t>1581</w:t>
      </w:r>
    </w:p>
    <w:p w:rsidR="003045DD" w:rsidRPr="008E0431" w:rsidP="003045DD">
      <w:pP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:rsidR="003045DD" w:rsidRPr="008E0431" w:rsidP="003045DD">
      <w:pP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8E0431">
        <w:rPr>
          <w:rFonts w:ascii="Times New Roman" w:hAnsi="Times New Roman"/>
          <w:b/>
          <w:sz w:val="24"/>
          <w:szCs w:val="24"/>
          <w:lang w:val="cs-CZ"/>
        </w:rPr>
        <w:t>VLÁDNY  NÁVRH</w:t>
      </w:r>
    </w:p>
    <w:p w:rsidR="003045DD" w:rsidRPr="008E0431" w:rsidP="003045D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ab/>
        <w:tab/>
        <w:tab/>
        <w:tab/>
      </w:r>
    </w:p>
    <w:p w:rsidR="003045DD" w:rsidRPr="008E0431" w:rsidP="003045D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Návrh</w:t>
      </w:r>
    </w:p>
    <w:p w:rsidR="003045DD" w:rsidRPr="008E0431" w:rsidP="003045D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E0431">
        <w:rPr>
          <w:rFonts w:ascii="Times New Roman" w:hAnsi="Times New Roman"/>
          <w:b/>
          <w:sz w:val="24"/>
          <w:szCs w:val="24"/>
        </w:rPr>
        <w:t>ZÁKON</w:t>
      </w:r>
    </w:p>
    <w:p w:rsidR="003005DA" w:rsidRPr="008E0431" w:rsidP="000C3F5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E0431">
        <w:rPr>
          <w:rFonts w:ascii="Times New Roman" w:hAnsi="Times New Roman"/>
          <w:b/>
          <w:sz w:val="24"/>
          <w:szCs w:val="24"/>
        </w:rPr>
        <w:t>z............... 201</w:t>
      </w:r>
      <w:r w:rsidRPr="008E0431" w:rsidR="00303AC1">
        <w:rPr>
          <w:rFonts w:ascii="Times New Roman" w:hAnsi="Times New Roman"/>
          <w:b/>
          <w:sz w:val="24"/>
          <w:szCs w:val="24"/>
        </w:rPr>
        <w:t>5</w:t>
      </w:r>
      <w:r w:rsidRPr="008E0431">
        <w:rPr>
          <w:rFonts w:ascii="Times New Roman" w:hAnsi="Times New Roman"/>
          <w:b/>
          <w:sz w:val="24"/>
          <w:szCs w:val="24"/>
        </w:rPr>
        <w:t>,</w:t>
      </w:r>
    </w:p>
    <w:p w:rsidR="003005DA" w:rsidRPr="008E0431" w:rsidP="000C3F5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005DA" w:rsidRPr="008E0431" w:rsidP="000C3F5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E0431">
        <w:rPr>
          <w:rFonts w:ascii="Times New Roman" w:hAnsi="Times New Roman"/>
          <w:b/>
          <w:sz w:val="24"/>
          <w:szCs w:val="24"/>
        </w:rPr>
        <w:t>ktorým sa mení a dopĺňa zákon č. 595/2003 Z. z. o dani z príjmov v znení neskorších predpisov a </w:t>
      </w:r>
      <w:r w:rsidRPr="008E0431" w:rsidR="0066018B">
        <w:rPr>
          <w:rFonts w:ascii="Times New Roman" w:hAnsi="Times New Roman"/>
          <w:b/>
          <w:sz w:val="24"/>
          <w:szCs w:val="24"/>
        </w:rPr>
        <w:t xml:space="preserve">ktorým sa </w:t>
      </w:r>
      <w:r w:rsidRPr="008E0431" w:rsidR="005F16C7">
        <w:rPr>
          <w:rFonts w:ascii="Times New Roman" w:hAnsi="Times New Roman"/>
          <w:b/>
          <w:sz w:val="24"/>
          <w:szCs w:val="24"/>
        </w:rPr>
        <w:t>menia a dopĺňajú niektoré zákony</w:t>
      </w:r>
    </w:p>
    <w:p w:rsidR="0066018B" w:rsidRPr="008E0431" w:rsidP="000C3F5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005DA" w:rsidRPr="008E0431" w:rsidP="000C3F5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E3064C" w:rsidRPr="008E0431" w:rsidP="000C3F5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3064C" w:rsidRPr="008E0431" w:rsidP="000C3F5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E0431">
        <w:rPr>
          <w:rFonts w:ascii="Times New Roman" w:hAnsi="Times New Roman"/>
          <w:b/>
          <w:sz w:val="24"/>
          <w:szCs w:val="24"/>
        </w:rPr>
        <w:t>Čl. I</w:t>
      </w:r>
    </w:p>
    <w:p w:rsidR="00E3064C" w:rsidRPr="008E0431" w:rsidP="000C3F5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 xml:space="preserve">Zákon č. 595/2003 Z. z. o dani z príjmov v znení </w:t>
      </w:r>
      <w:r w:rsidRPr="008E0431">
        <w:rPr>
          <w:rFonts w:ascii="Times New Roman" w:hAnsi="Times New Roman"/>
          <w:sz w:val="24"/>
          <w:szCs w:val="24"/>
        </w:rPr>
        <w:t>zákona č. 43/2004 Z. z., zákona č.</w:t>
      </w:r>
      <w:r w:rsidRPr="008E0431">
        <w:rPr>
          <w:rFonts w:ascii="Times New Roman" w:hAnsi="Times New Roman"/>
          <w:b/>
          <w:sz w:val="24"/>
          <w:szCs w:val="24"/>
        </w:rPr>
        <w:t> </w:t>
      </w:r>
      <w:r w:rsidRPr="008E0431">
        <w:rPr>
          <w:rFonts w:ascii="Times New Roman" w:hAnsi="Times New Roman"/>
          <w:sz w:val="24"/>
          <w:szCs w:val="24"/>
        </w:rPr>
        <w:t>177/2004 Z. z., zákona č. 191/2004 Z. z., zákona č. 391/2004 Z. z., zákona č.538/2004</w:t>
      </w:r>
      <w:r w:rsidRPr="008E0431">
        <w:rPr>
          <w:rFonts w:ascii="Times New Roman" w:hAnsi="Times New Roman"/>
          <w:b/>
          <w:sz w:val="24"/>
          <w:szCs w:val="24"/>
        </w:rPr>
        <w:t> </w:t>
      </w:r>
      <w:r w:rsidRPr="008E0431">
        <w:rPr>
          <w:rFonts w:ascii="Times New Roman" w:hAnsi="Times New Roman"/>
          <w:sz w:val="24"/>
          <w:szCs w:val="24"/>
        </w:rPr>
        <w:t xml:space="preserve"> Z. z., zákona č. 539/2004 Z. z., zákona č. 659/2004 Z. z., zákona č. 68/2005 Z. z., zákona č. 314/2005 Z. z., zákona č. 534/2005 Z. z., zákona č. 660/2005 Z. z., zákona č. 688/2006 Z. z., zákona č. 76/2007 Z. z., zákona č. 209/2007 Z. z., zákona č. 519/2007 Z. z., zákona č. 530/2007 Z. z., zákona č. 561/2007 Z. z., zákona č. 621/2007 Z. z., zákona č. 653/2007 Z. z., zákona č. 168/2008 Z. z., zákona č. 465/2008 Z. z., 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 189/2012 Z. z., zákona č. 252/2012 Z. z., zákona č. 288/2012 Z. z., zákona č. 395/2012 Z. z., zákona č. 70/2013 Z. z., zákona č. 135/2013 Z. z., zákona č. 318/2013 Z. z., zákona č. 463/2013 Z. z., zákona č. 180/2014 Z. z.</w:t>
      </w:r>
      <w:r w:rsidRPr="008E0431" w:rsidR="00EE5158">
        <w:rPr>
          <w:rFonts w:ascii="Times New Roman" w:hAnsi="Times New Roman"/>
          <w:sz w:val="24"/>
          <w:szCs w:val="24"/>
        </w:rPr>
        <w:t>,</w:t>
      </w:r>
      <w:r w:rsidRPr="008E0431">
        <w:rPr>
          <w:rFonts w:ascii="Times New Roman" w:hAnsi="Times New Roman"/>
          <w:sz w:val="24"/>
          <w:szCs w:val="24"/>
        </w:rPr>
        <w:t> zákona č. 183/2014 Z. z.</w:t>
      </w:r>
      <w:r w:rsidRPr="008E0431" w:rsidR="004B49AC">
        <w:rPr>
          <w:rFonts w:ascii="Times New Roman" w:hAnsi="Times New Roman"/>
          <w:sz w:val="24"/>
          <w:szCs w:val="24"/>
        </w:rPr>
        <w:t>,</w:t>
      </w:r>
      <w:r w:rsidRPr="008E0431" w:rsidR="00EE5158">
        <w:rPr>
          <w:rFonts w:ascii="Times New Roman" w:hAnsi="Times New Roman"/>
          <w:sz w:val="24"/>
          <w:szCs w:val="24"/>
        </w:rPr>
        <w:t> zákona č. 333/2014 Z. z.</w:t>
      </w:r>
      <w:r w:rsidRPr="008E0431" w:rsidR="004B49AC">
        <w:rPr>
          <w:rFonts w:ascii="Times New Roman" w:hAnsi="Times New Roman"/>
          <w:sz w:val="24"/>
          <w:szCs w:val="24"/>
        </w:rPr>
        <w:t>, zákona č. 364/2014 Z. z.</w:t>
      </w:r>
      <w:r w:rsidRPr="008E0431" w:rsidR="005C3F44">
        <w:rPr>
          <w:rFonts w:ascii="Times New Roman" w:hAnsi="Times New Roman"/>
          <w:sz w:val="24"/>
          <w:szCs w:val="24"/>
        </w:rPr>
        <w:t>,</w:t>
      </w:r>
      <w:r w:rsidRPr="008E0431" w:rsidR="004B49AC">
        <w:rPr>
          <w:rFonts w:ascii="Times New Roman" w:hAnsi="Times New Roman"/>
          <w:sz w:val="24"/>
          <w:szCs w:val="24"/>
        </w:rPr>
        <w:t xml:space="preserve"> zákona č. 371/2014 Z. z.</w:t>
      </w:r>
      <w:r w:rsidRPr="008E0431" w:rsidR="002C12B6">
        <w:rPr>
          <w:rFonts w:ascii="Times New Roman" w:hAnsi="Times New Roman"/>
          <w:sz w:val="24"/>
          <w:szCs w:val="24"/>
        </w:rPr>
        <w:t>,</w:t>
      </w:r>
      <w:r w:rsidRPr="008E0431" w:rsidR="005C3F44">
        <w:rPr>
          <w:rFonts w:ascii="Times New Roman" w:hAnsi="Times New Roman"/>
          <w:sz w:val="24"/>
          <w:szCs w:val="24"/>
        </w:rPr>
        <w:t> zákona č. 25/2015 Z.</w:t>
      </w:r>
      <w:r w:rsidRPr="008E0431" w:rsidR="00BE2DB2">
        <w:rPr>
          <w:rFonts w:ascii="Times New Roman" w:hAnsi="Times New Roman"/>
          <w:sz w:val="24"/>
          <w:szCs w:val="24"/>
        </w:rPr>
        <w:t xml:space="preserve"> </w:t>
      </w:r>
      <w:r w:rsidRPr="008E0431" w:rsidR="005C3F44">
        <w:rPr>
          <w:rFonts w:ascii="Times New Roman" w:hAnsi="Times New Roman"/>
          <w:sz w:val="24"/>
          <w:szCs w:val="24"/>
        </w:rPr>
        <w:t>z.</w:t>
      </w:r>
      <w:r w:rsidRPr="008E0431" w:rsidR="00DC2279">
        <w:rPr>
          <w:rFonts w:ascii="Times New Roman" w:hAnsi="Times New Roman"/>
          <w:sz w:val="24"/>
          <w:szCs w:val="24"/>
        </w:rPr>
        <w:t>, zákona č. 61/2015 Z. z., zákona č. 62/2015 Z.</w:t>
      </w:r>
      <w:r w:rsidRPr="008E0431" w:rsidR="00741D87">
        <w:rPr>
          <w:rFonts w:ascii="Times New Roman" w:hAnsi="Times New Roman"/>
          <w:sz w:val="24"/>
          <w:szCs w:val="24"/>
        </w:rPr>
        <w:t xml:space="preserve"> </w:t>
      </w:r>
      <w:r w:rsidRPr="008E0431" w:rsidR="00DC2279">
        <w:rPr>
          <w:rFonts w:ascii="Times New Roman" w:hAnsi="Times New Roman"/>
          <w:sz w:val="24"/>
          <w:szCs w:val="24"/>
        </w:rPr>
        <w:t>z.</w:t>
      </w:r>
      <w:r w:rsidRPr="008E0431" w:rsidR="002C12B6">
        <w:rPr>
          <w:rFonts w:ascii="Times New Roman" w:hAnsi="Times New Roman"/>
          <w:sz w:val="24"/>
          <w:szCs w:val="24"/>
        </w:rPr>
        <w:t xml:space="preserve"> a zákona č. </w:t>
      </w:r>
      <w:r w:rsidRPr="008E0431" w:rsidR="004000B2">
        <w:rPr>
          <w:rFonts w:ascii="Times New Roman" w:hAnsi="Times New Roman"/>
          <w:sz w:val="24"/>
          <w:szCs w:val="24"/>
        </w:rPr>
        <w:t>79</w:t>
      </w:r>
      <w:r w:rsidRPr="008E0431" w:rsidR="002C12B6">
        <w:rPr>
          <w:rFonts w:ascii="Times New Roman" w:hAnsi="Times New Roman"/>
          <w:sz w:val="24"/>
          <w:szCs w:val="24"/>
        </w:rPr>
        <w:t>/2015 Z. z.</w:t>
      </w:r>
      <w:r w:rsidRPr="008E0431">
        <w:rPr>
          <w:rFonts w:ascii="Times New Roman" w:hAnsi="Times New Roman"/>
          <w:sz w:val="24"/>
          <w:szCs w:val="24"/>
        </w:rPr>
        <w:t xml:space="preserve"> sa mení a dopĺňa takto:</w:t>
      </w:r>
    </w:p>
    <w:p w:rsidR="00E3064C" w:rsidRPr="008E0431" w:rsidP="000C3F5B">
      <w:pPr>
        <w:bidi w:val="0"/>
        <w:rPr>
          <w:rFonts w:ascii="Times New Roman" w:hAnsi="Times New Roman"/>
          <w:sz w:val="24"/>
          <w:szCs w:val="24"/>
        </w:rPr>
      </w:pPr>
    </w:p>
    <w:p w:rsidR="00D75501" w:rsidRPr="008E0431" w:rsidP="000C3F5B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2 písm. i) sa slová „udržanie príjmov“ nahrádza</w:t>
      </w:r>
      <w:r w:rsidRPr="008E0431" w:rsidR="00625233">
        <w:rPr>
          <w:rFonts w:ascii="Times New Roman" w:hAnsi="Times New Roman"/>
          <w:sz w:val="24"/>
          <w:szCs w:val="24"/>
        </w:rPr>
        <w:t>jú</w:t>
      </w:r>
      <w:r w:rsidRPr="008E0431">
        <w:rPr>
          <w:rFonts w:ascii="Times New Roman" w:hAnsi="Times New Roman"/>
          <w:sz w:val="24"/>
          <w:szCs w:val="24"/>
        </w:rPr>
        <w:t xml:space="preserve"> slovami „udržanie zdaniteľných príjmov“.</w:t>
      </w:r>
    </w:p>
    <w:p w:rsidR="008E24CB" w:rsidRPr="008E0431" w:rsidP="008E24C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F7478" w:rsidRPr="008E0431" w:rsidP="00621E0E">
      <w:pPr>
        <w:pStyle w:val="ListParagraph"/>
        <w:numPr>
          <w:numId w:val="1"/>
        </w:numPr>
        <w:bidi w:val="0"/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  <w:lang w:eastAsia="sk-SK"/>
        </w:rPr>
        <w:t>V § 2 písm. x) sa za slovo „zdanenia“ vkladajú slová „(ďalej len „zmluva o zamedzení dvojitého zdanenia“)“.</w:t>
      </w:r>
    </w:p>
    <w:p w:rsidR="00013A76" w:rsidRPr="008E0431" w:rsidP="00013A7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A5ADE" w:rsidRPr="008E0431" w:rsidP="00377B2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§ 2 sa dopĺňa písmenami y) a</w:t>
      </w:r>
      <w:r w:rsidRPr="008E0431" w:rsidR="00C43815">
        <w:rPr>
          <w:rFonts w:ascii="Times New Roman" w:hAnsi="Times New Roman"/>
          <w:sz w:val="24"/>
          <w:szCs w:val="24"/>
        </w:rPr>
        <w:t>ž</w:t>
      </w:r>
      <w:r w:rsidRPr="008E0431">
        <w:rPr>
          <w:rFonts w:ascii="Times New Roman" w:hAnsi="Times New Roman"/>
          <w:sz w:val="24"/>
          <w:szCs w:val="24"/>
        </w:rPr>
        <w:t> </w:t>
      </w:r>
      <w:r w:rsidRPr="008E0431" w:rsidR="00C43815">
        <w:rPr>
          <w:rFonts w:ascii="Times New Roman" w:hAnsi="Times New Roman"/>
          <w:sz w:val="24"/>
          <w:szCs w:val="24"/>
        </w:rPr>
        <w:t>aa</w:t>
      </w:r>
      <w:r w:rsidRPr="008E0431">
        <w:rPr>
          <w:rFonts w:ascii="Times New Roman" w:hAnsi="Times New Roman"/>
          <w:sz w:val="24"/>
          <w:szCs w:val="24"/>
        </w:rPr>
        <w:t>), ktoré znejú:</w:t>
      </w:r>
    </w:p>
    <w:p w:rsidR="009A5ADE" w:rsidRPr="008E0431" w:rsidP="00621E0E">
      <w:p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„y) držiteľom držiteľ registrácie lieku, držiteľ povolenia na veľkodistribúciu liekov, držiteľ povolenia na výrobu liekov, farmaceutická spoločnosť,</w:t>
      </w:r>
      <w:hyperlink r:id="rId5" w:history="1">
        <w:r w:rsidRPr="008E0431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37ab</w:t>
        </w:r>
        <w:r w:rsidRPr="008E0431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</w:rPr>
          <w:t>)</w:t>
        </w:r>
      </w:hyperlink>
      <w:r w:rsidRPr="008E0431">
        <w:rPr>
          <w:rFonts w:ascii="Times New Roman" w:hAnsi="Times New Roman"/>
          <w:sz w:val="24"/>
          <w:szCs w:val="24"/>
        </w:rPr>
        <w:t xml:space="preserve"> výrobca a distribútor zdravotníckej pomôcky, výrobca a distribútor dietetickej potraviny</w:t>
      </w:r>
      <w:hyperlink r:id="rId6" w:history="1">
        <w:r w:rsidRPr="008E0431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37ac</w:t>
        </w:r>
        <w:r w:rsidRPr="008E0431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</w:rPr>
          <w:t>)</w:t>
        </w:r>
      </w:hyperlink>
      <w:r w:rsidRPr="008E0431">
        <w:rPr>
          <w:rFonts w:ascii="Times New Roman" w:hAnsi="Times New Roman"/>
          <w:sz w:val="24"/>
          <w:szCs w:val="24"/>
        </w:rPr>
        <w:t xml:space="preserve"> alebo tretia osoba,</w:t>
      </w:r>
      <w:r w:rsidRPr="008E0431" w:rsidR="00877FAF">
        <w:rPr>
          <w:rFonts w:ascii="Times New Roman" w:hAnsi="Times New Roman"/>
          <w:sz w:val="24"/>
          <w:szCs w:val="24"/>
        </w:rPr>
        <w:t xml:space="preserve"> ktorá sprostredkuje poskytnutie plnenia od týchto osôb,</w:t>
      </w:r>
    </w:p>
    <w:p w:rsidR="00C43815" w:rsidRPr="008E0431" w:rsidP="00621E0E">
      <w:p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E0431" w:rsidR="009A5ADE">
        <w:rPr>
          <w:rFonts w:ascii="Times New Roman" w:hAnsi="Times New Roman"/>
          <w:sz w:val="24"/>
          <w:szCs w:val="24"/>
        </w:rPr>
        <w:t>z) poskytovateľom zdravotnej starostlivosti poskytovateľ zdravotnej starostlivosti,</w:t>
      </w:r>
      <w:r w:rsidRPr="008E0431" w:rsidR="009A5ADE">
        <w:rPr>
          <w:rFonts w:ascii="Times New Roman" w:hAnsi="Times New Roman"/>
          <w:sz w:val="24"/>
          <w:szCs w:val="24"/>
          <w:vertAlign w:val="superscript"/>
        </w:rPr>
        <w:t>37aa</w:t>
      </w:r>
      <w:r w:rsidRPr="008E0431" w:rsidR="009A5ADE">
        <w:rPr>
          <w:rFonts w:ascii="Times New Roman" w:hAnsi="Times New Roman"/>
          <w:sz w:val="24"/>
          <w:szCs w:val="24"/>
        </w:rPr>
        <w:t>)</w:t>
      </w:r>
      <w:r w:rsidRPr="008E0431" w:rsidR="009A5AD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E0431" w:rsidR="009A5ADE">
        <w:rPr>
          <w:rFonts w:ascii="Times New Roman" w:hAnsi="Times New Roman"/>
          <w:sz w:val="24"/>
          <w:szCs w:val="24"/>
        </w:rPr>
        <w:t>jeho zamestnanec alebo zdravotnícky pracovník</w:t>
      </w:r>
      <w:r w:rsidRPr="008E0431">
        <w:rPr>
          <w:rFonts w:ascii="Times New Roman" w:hAnsi="Times New Roman"/>
          <w:sz w:val="24"/>
          <w:szCs w:val="24"/>
        </w:rPr>
        <w:t>,</w:t>
      </w:r>
      <w:r w:rsidRPr="008E0431" w:rsidR="009A5ADE">
        <w:rPr>
          <w:rFonts w:ascii="Times New Roman" w:hAnsi="Times New Roman"/>
          <w:sz w:val="24"/>
          <w:szCs w:val="24"/>
          <w:vertAlign w:val="superscript"/>
        </w:rPr>
        <w:t>37aa</w:t>
      </w:r>
      <w:r w:rsidRPr="008E0431" w:rsidR="009A5ADE">
        <w:rPr>
          <w:rFonts w:ascii="Times New Roman" w:hAnsi="Times New Roman"/>
          <w:sz w:val="24"/>
          <w:szCs w:val="24"/>
        </w:rPr>
        <w:t>)</w:t>
      </w:r>
    </w:p>
    <w:p w:rsidR="009A5ADE" w:rsidRPr="008E0431" w:rsidP="00621E0E">
      <w:pPr>
        <w:bidi w:val="0"/>
        <w:ind w:left="681" w:hanging="397"/>
        <w:jc w:val="both"/>
        <w:rPr>
          <w:rFonts w:ascii="Times New Roman" w:hAnsi="Times New Roman"/>
          <w:sz w:val="24"/>
          <w:szCs w:val="24"/>
        </w:rPr>
      </w:pPr>
      <w:r w:rsidRPr="008E0431" w:rsidR="00C43815">
        <w:rPr>
          <w:rFonts w:ascii="Times New Roman" w:hAnsi="Times New Roman"/>
          <w:sz w:val="24"/>
          <w:szCs w:val="24"/>
        </w:rPr>
        <w:t xml:space="preserve">aa) </w:t>
      </w:r>
      <w:r w:rsidRPr="008E0431" w:rsidR="007F0E5C">
        <w:rPr>
          <w:rFonts w:ascii="Times New Roman" w:hAnsi="Times New Roman"/>
          <w:sz w:val="24"/>
          <w:szCs w:val="24"/>
        </w:rPr>
        <w:t xml:space="preserve">zamestnancom daňovník </w:t>
      </w:r>
      <w:r w:rsidRPr="008E0431" w:rsidR="00534308">
        <w:rPr>
          <w:rFonts w:ascii="Times New Roman" w:hAnsi="Times New Roman"/>
          <w:sz w:val="24"/>
          <w:szCs w:val="24"/>
        </w:rPr>
        <w:t>s príjmami podľa § 5 prijatými od platiteľa týchto príjmov (ďalej len „zamestnávateľ“)</w:t>
      </w:r>
      <w:r w:rsidRPr="008E0431" w:rsidR="007F0E5C">
        <w:rPr>
          <w:rFonts w:ascii="Times New Roman" w:hAnsi="Times New Roman"/>
          <w:sz w:val="24"/>
          <w:szCs w:val="24"/>
        </w:rPr>
        <w:t>.</w:t>
      </w:r>
      <w:r w:rsidRPr="008E0431">
        <w:rPr>
          <w:rFonts w:ascii="Times New Roman" w:hAnsi="Times New Roman"/>
          <w:sz w:val="24"/>
          <w:szCs w:val="24"/>
        </w:rPr>
        <w:t xml:space="preserve">“. </w:t>
      </w:r>
    </w:p>
    <w:p w:rsidR="00013A76" w:rsidRPr="008E0431" w:rsidP="00013A76">
      <w:pPr>
        <w:bidi w:val="0"/>
        <w:ind w:left="-76"/>
        <w:jc w:val="both"/>
        <w:rPr>
          <w:rFonts w:ascii="Times New Roman" w:hAnsi="Times New Roman"/>
          <w:sz w:val="24"/>
          <w:szCs w:val="24"/>
        </w:rPr>
      </w:pPr>
    </w:p>
    <w:p w:rsidR="00013A76" w:rsidRPr="008E0431" w:rsidP="00013A76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3 ods</w:t>
      </w:r>
      <w:r w:rsidRPr="008E0431" w:rsidR="0035106C">
        <w:rPr>
          <w:rFonts w:ascii="Times New Roman" w:hAnsi="Times New Roman"/>
          <w:sz w:val="24"/>
          <w:szCs w:val="24"/>
        </w:rPr>
        <w:t>.</w:t>
      </w:r>
      <w:r w:rsidRPr="008E0431">
        <w:rPr>
          <w:rFonts w:ascii="Times New Roman" w:hAnsi="Times New Roman"/>
          <w:sz w:val="24"/>
          <w:szCs w:val="24"/>
        </w:rPr>
        <w:t xml:space="preserve"> 2 písm. </w:t>
      </w:r>
      <w:r w:rsidRPr="008E0431" w:rsidR="009C1EDA">
        <w:rPr>
          <w:rFonts w:ascii="Times New Roman" w:hAnsi="Times New Roman"/>
          <w:sz w:val="24"/>
          <w:szCs w:val="24"/>
        </w:rPr>
        <w:t>a</w:t>
      </w:r>
      <w:r w:rsidRPr="008E0431">
        <w:rPr>
          <w:rFonts w:ascii="Times New Roman" w:hAnsi="Times New Roman"/>
          <w:sz w:val="24"/>
          <w:szCs w:val="24"/>
        </w:rPr>
        <w:t xml:space="preserve">) sa </w:t>
      </w:r>
      <w:r w:rsidRPr="008E0431" w:rsidR="00472C26">
        <w:rPr>
          <w:rFonts w:ascii="Times New Roman" w:hAnsi="Times New Roman"/>
          <w:sz w:val="24"/>
          <w:szCs w:val="24"/>
        </w:rPr>
        <w:t xml:space="preserve">na konci </w:t>
      </w:r>
      <w:r w:rsidRPr="008E0431" w:rsidR="0035106C">
        <w:rPr>
          <w:rFonts w:ascii="Times New Roman" w:hAnsi="Times New Roman"/>
          <w:sz w:val="24"/>
          <w:szCs w:val="24"/>
        </w:rPr>
        <w:t>pripájajú tieto</w:t>
      </w:r>
      <w:r w:rsidRPr="008E0431">
        <w:rPr>
          <w:rFonts w:ascii="Times New Roman" w:hAnsi="Times New Roman"/>
          <w:sz w:val="24"/>
          <w:szCs w:val="24"/>
        </w:rPr>
        <w:t xml:space="preserve"> slová</w:t>
      </w:r>
      <w:r w:rsidRPr="008E0431" w:rsidR="0035106C">
        <w:rPr>
          <w:rFonts w:ascii="Times New Roman" w:hAnsi="Times New Roman"/>
          <w:sz w:val="24"/>
          <w:szCs w:val="24"/>
        </w:rPr>
        <w:t>:</w:t>
      </w:r>
      <w:r w:rsidRPr="008E0431">
        <w:rPr>
          <w:rFonts w:ascii="Times New Roman" w:hAnsi="Times New Roman"/>
          <w:sz w:val="24"/>
          <w:szCs w:val="24"/>
        </w:rPr>
        <w:t xml:space="preserve"> „a darov</w:t>
      </w:r>
      <w:r w:rsidRPr="008E0431">
        <w:rPr>
          <w:rFonts w:ascii="Tahoma" w:hAnsi="Tahoma" w:cs="Tahoma"/>
          <w:sz w:val="18"/>
          <w:szCs w:val="18"/>
        </w:rPr>
        <w:t xml:space="preserve">, </w:t>
      </w:r>
      <w:r w:rsidRPr="008E0431">
        <w:rPr>
          <w:rFonts w:ascii="Times New Roman" w:hAnsi="Times New Roman"/>
          <w:sz w:val="24"/>
          <w:szCs w:val="24"/>
        </w:rPr>
        <w:t>ktoré boli poskytnuté poskytovat</w:t>
      </w:r>
      <w:r w:rsidRPr="008E0431" w:rsidR="009A5ADE">
        <w:rPr>
          <w:rFonts w:ascii="Times New Roman" w:hAnsi="Times New Roman"/>
          <w:sz w:val="24"/>
          <w:szCs w:val="24"/>
        </w:rPr>
        <w:t>eľovi zdravotnej starostlivosti</w:t>
      </w:r>
      <w:r w:rsidRPr="008E0431">
        <w:rPr>
          <w:rFonts w:ascii="Times New Roman" w:hAnsi="Times New Roman"/>
          <w:sz w:val="24"/>
          <w:szCs w:val="24"/>
        </w:rPr>
        <w:t xml:space="preserve"> od držiteľa“.</w:t>
      </w:r>
    </w:p>
    <w:p w:rsidR="00D75501" w:rsidRPr="008E0431" w:rsidP="00D75501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529A7" w:rsidRPr="008E0431" w:rsidP="000C3F5B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b/>
        </w:rPr>
      </w:pPr>
      <w:r w:rsidRPr="008E0431" w:rsidR="007F06A7">
        <w:rPr>
          <w:rFonts w:ascii="Times New Roman" w:hAnsi="Times New Roman"/>
          <w:sz w:val="24"/>
          <w:szCs w:val="24"/>
        </w:rPr>
        <w:t xml:space="preserve">V § 4 ods. 1 písm. b) sa </w:t>
      </w:r>
      <w:r w:rsidRPr="008E0431" w:rsidR="00BB0722">
        <w:rPr>
          <w:rFonts w:ascii="Times New Roman" w:hAnsi="Times New Roman"/>
          <w:sz w:val="24"/>
          <w:szCs w:val="24"/>
        </w:rPr>
        <w:t>slová „4, § 7</w:t>
      </w:r>
      <w:r w:rsidRPr="008E0431" w:rsidR="001415D5">
        <w:rPr>
          <w:rFonts w:ascii="Times New Roman" w:hAnsi="Times New Roman"/>
          <w:sz w:val="24"/>
          <w:szCs w:val="24"/>
        </w:rPr>
        <w:t xml:space="preserve"> </w:t>
      </w:r>
      <w:r w:rsidRPr="008E0431" w:rsidR="00BB0722">
        <w:rPr>
          <w:rFonts w:ascii="Times New Roman" w:hAnsi="Times New Roman"/>
          <w:sz w:val="24"/>
          <w:szCs w:val="24"/>
        </w:rPr>
        <w:t>a 8“ nahrádzajú slovami „4 a § 8“.</w:t>
      </w:r>
    </w:p>
    <w:p w:rsidR="006235D8" w:rsidRPr="008E0431" w:rsidP="006235D8">
      <w:pPr>
        <w:pStyle w:val="ListParagraph"/>
        <w:bidi w:val="0"/>
        <w:spacing w:after="0" w:line="240" w:lineRule="auto"/>
        <w:ind w:left="284"/>
        <w:jc w:val="both"/>
        <w:rPr>
          <w:b/>
        </w:rPr>
      </w:pPr>
    </w:p>
    <w:p w:rsidR="006235D8" w:rsidRPr="008E0431" w:rsidP="000C3F5B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b/>
        </w:rPr>
      </w:pPr>
      <w:r w:rsidRPr="008E0431">
        <w:rPr>
          <w:rFonts w:ascii="Times New Roman" w:hAnsi="Times New Roman"/>
          <w:sz w:val="24"/>
          <w:szCs w:val="24"/>
        </w:rPr>
        <w:t>V § 4 ods. 8 sa slová „3, § 7 a 8“ nahrádzajú slovami „3 a § 8“.</w:t>
      </w:r>
    </w:p>
    <w:p w:rsidR="00534308" w:rsidRPr="008E0431" w:rsidP="00534308">
      <w:pPr>
        <w:pStyle w:val="ListParagraph"/>
        <w:bidi w:val="0"/>
        <w:rPr>
          <w:b/>
        </w:rPr>
      </w:pPr>
    </w:p>
    <w:p w:rsidR="00534308" w:rsidRPr="008E0431" w:rsidP="00534308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5 ods. 2 sa slová „daňovníkovi s týmito príjmami (ďalej len „zamestnanec“)</w:t>
      </w:r>
      <w:r w:rsidRPr="008E0431" w:rsidR="007638A8">
        <w:rPr>
          <w:rFonts w:ascii="Times New Roman" w:hAnsi="Times New Roman"/>
          <w:sz w:val="24"/>
          <w:szCs w:val="24"/>
        </w:rPr>
        <w:t>“</w:t>
      </w:r>
      <w:r w:rsidRPr="008E0431">
        <w:rPr>
          <w:rFonts w:ascii="Times New Roman" w:hAnsi="Times New Roman"/>
          <w:sz w:val="24"/>
          <w:szCs w:val="24"/>
        </w:rPr>
        <w:t xml:space="preserve"> nahrádzajú slovom  „zamestnancovi“ a slová „platiteľa týchto príjmov (ďalej len „zamestnávateľ“)“ sa nahrádzajú slovom „zamestnávateľa“</w:t>
      </w:r>
      <w:r w:rsidRPr="008E0431" w:rsidR="002B0A94">
        <w:rPr>
          <w:rFonts w:ascii="Times New Roman" w:hAnsi="Times New Roman"/>
          <w:sz w:val="24"/>
          <w:szCs w:val="24"/>
        </w:rPr>
        <w:t>.</w:t>
      </w:r>
    </w:p>
    <w:p w:rsidR="00534308" w:rsidRPr="008E0431" w:rsidP="000A7269">
      <w:pPr>
        <w:bidi w:val="0"/>
        <w:jc w:val="both"/>
        <w:rPr>
          <w:b/>
        </w:rPr>
      </w:pPr>
    </w:p>
    <w:p w:rsidR="000B55DF" w:rsidRPr="008E0431" w:rsidP="00A5242A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A5242A">
        <w:rPr>
          <w:rFonts w:ascii="Times New Roman" w:hAnsi="Times New Roman"/>
          <w:sz w:val="24"/>
          <w:szCs w:val="24"/>
        </w:rPr>
        <w:t>V § 5 ods. 4 poslednej vete sa za slová „v zahraničí“ vkladajú slová „okrem osoby so sídlom alebo bydliskom v zahraničí, ktorá má na území Slovenskej republiky organizačnú zložku,“.</w:t>
      </w:r>
    </w:p>
    <w:p w:rsidR="00A45A6C" w:rsidRPr="008E0431" w:rsidP="00A45A6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D6B1A" w:rsidRPr="008E0431" w:rsidP="00DD6B1A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Poznámka pod čiarou k odkazu 24 znie: </w:t>
      </w:r>
    </w:p>
    <w:p w:rsidR="00DD6B1A" w:rsidRPr="008E0431" w:rsidP="00DD6B1A">
      <w:pPr>
        <w:pStyle w:val="ListParagraph"/>
        <w:bidi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24</w:t>
      </w:r>
      <w:r w:rsidRPr="008E0431">
        <w:rPr>
          <w:rFonts w:ascii="Times New Roman" w:hAnsi="Times New Roman"/>
          <w:sz w:val="24"/>
          <w:szCs w:val="24"/>
        </w:rPr>
        <w:t xml:space="preserve">) </w:t>
      </w:r>
      <w:r w:rsidRPr="008E0431" w:rsidR="001E6B05">
        <w:rPr>
          <w:rFonts w:ascii="Times New Roman" w:hAnsi="Times New Roman"/>
          <w:sz w:val="24"/>
          <w:szCs w:val="24"/>
        </w:rPr>
        <w:t>Napr</w:t>
      </w:r>
      <w:r w:rsidRPr="008E0431" w:rsidR="00785EA7">
        <w:rPr>
          <w:rFonts w:ascii="Times New Roman" w:hAnsi="Times New Roman"/>
          <w:sz w:val="24"/>
          <w:szCs w:val="24"/>
        </w:rPr>
        <w:t>íklad</w:t>
      </w:r>
      <w:r w:rsidRPr="008E0431" w:rsidR="001E6B05">
        <w:rPr>
          <w:rFonts w:ascii="Times New Roman" w:hAnsi="Times New Roman"/>
          <w:sz w:val="24"/>
          <w:szCs w:val="24"/>
        </w:rPr>
        <w:t xml:space="preserve"> </w:t>
      </w:r>
      <w:r w:rsidRPr="008E0431">
        <w:rPr>
          <w:rFonts w:ascii="Times New Roman" w:hAnsi="Times New Roman"/>
          <w:sz w:val="24"/>
          <w:szCs w:val="24"/>
        </w:rPr>
        <w:t>§ 12a zákona č. 105/1990 Zb. o súkromnom podnikaní občanov v znení zákona č. 219/1991 Zb.“.</w:t>
      </w:r>
      <w:r w:rsidRPr="008E0431" w:rsidR="009B4611">
        <w:rPr>
          <w:rFonts w:ascii="Times New Roman" w:hAnsi="Times New Roman"/>
          <w:sz w:val="24"/>
          <w:szCs w:val="24"/>
        </w:rPr>
        <w:t xml:space="preserve"> </w:t>
      </w:r>
    </w:p>
    <w:p w:rsidR="00DD6B1A" w:rsidRPr="008E0431" w:rsidP="00DD6B1A">
      <w:pPr>
        <w:pStyle w:val="ListParagraph"/>
        <w:bidi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</w:p>
    <w:p w:rsidR="00A45A6C" w:rsidRPr="008E0431" w:rsidP="00A45A6C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>V § 5</w:t>
      </w:r>
      <w:r w:rsidRPr="008E0431" w:rsidR="00472C26">
        <w:rPr>
          <w:rFonts w:ascii="Times New Roman" w:hAnsi="Times New Roman"/>
          <w:bCs/>
          <w:sz w:val="24"/>
          <w:szCs w:val="24"/>
        </w:rPr>
        <w:t xml:space="preserve"> </w:t>
      </w:r>
      <w:r w:rsidRPr="008E0431">
        <w:rPr>
          <w:rFonts w:ascii="Times New Roman" w:hAnsi="Times New Roman"/>
          <w:bCs/>
          <w:sz w:val="24"/>
          <w:szCs w:val="24"/>
        </w:rPr>
        <w:t>sa odsek 7 dopĺňa písmenom m), ktoré znie:</w:t>
      </w:r>
    </w:p>
    <w:p w:rsidR="00A45A6C" w:rsidRPr="008E0431" w:rsidP="00A45A6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 w:rsidR="00F27257">
        <w:rPr>
          <w:rFonts w:ascii="Times New Roman" w:hAnsi="Times New Roman"/>
          <w:sz w:val="24"/>
          <w:szCs w:val="24"/>
        </w:rPr>
        <w:t xml:space="preserve">m) sociálna výpomoc z dôvodu </w:t>
      </w:r>
      <w:r w:rsidRPr="008E0431" w:rsidR="00FA04A7">
        <w:rPr>
          <w:rFonts w:ascii="Times New Roman" w:hAnsi="Times New Roman"/>
          <w:sz w:val="24"/>
          <w:szCs w:val="24"/>
        </w:rPr>
        <w:t>mimoriadny</w:t>
      </w:r>
      <w:r w:rsidRPr="008E0431" w:rsidR="00226FD6">
        <w:rPr>
          <w:rFonts w:ascii="Times New Roman" w:hAnsi="Times New Roman"/>
          <w:sz w:val="24"/>
          <w:szCs w:val="24"/>
        </w:rPr>
        <w:t>ch</w:t>
      </w:r>
      <w:r w:rsidRPr="008E0431" w:rsidR="00F27257">
        <w:rPr>
          <w:rFonts w:ascii="Times New Roman" w:hAnsi="Times New Roman"/>
          <w:sz w:val="24"/>
          <w:szCs w:val="24"/>
        </w:rPr>
        <w:t xml:space="preserve"> udalostí</w:t>
      </w:r>
      <w:r w:rsidRPr="008E0431" w:rsidR="00226FD6">
        <w:rPr>
          <w:rFonts w:ascii="Times New Roman" w:hAnsi="Times New Roman"/>
          <w:sz w:val="24"/>
          <w:szCs w:val="24"/>
          <w:vertAlign w:val="superscript"/>
        </w:rPr>
        <w:t>50a</w:t>
      </w:r>
      <w:r w:rsidRPr="008E0431" w:rsidR="00226FD6">
        <w:rPr>
          <w:rFonts w:ascii="Times New Roman" w:hAnsi="Times New Roman"/>
          <w:sz w:val="24"/>
          <w:szCs w:val="24"/>
        </w:rPr>
        <w:t>)</w:t>
      </w:r>
      <w:r w:rsidRPr="008E0431" w:rsidR="0083752B">
        <w:rPr>
          <w:rFonts w:ascii="Times New Roman" w:hAnsi="Times New Roman"/>
          <w:sz w:val="24"/>
          <w:szCs w:val="24"/>
        </w:rPr>
        <w:t xml:space="preserve"> a</w:t>
      </w:r>
      <w:r w:rsidRPr="008E0431" w:rsidR="00F27257">
        <w:rPr>
          <w:rFonts w:ascii="Times New Roman" w:hAnsi="Times New Roman"/>
          <w:sz w:val="24"/>
          <w:szCs w:val="24"/>
        </w:rPr>
        <w:t xml:space="preserve"> hmotnej núdze</w:t>
      </w:r>
      <w:r w:rsidRPr="008E0431" w:rsidR="00C75186">
        <w:rPr>
          <w:rFonts w:ascii="Times New Roman" w:hAnsi="Times New Roman"/>
          <w:sz w:val="24"/>
          <w:szCs w:val="24"/>
          <w:vertAlign w:val="superscript"/>
        </w:rPr>
        <w:t>24a</w:t>
      </w:r>
      <w:r w:rsidRPr="008E0431" w:rsidR="00C75186">
        <w:rPr>
          <w:rFonts w:ascii="Times New Roman" w:hAnsi="Times New Roman"/>
          <w:sz w:val="24"/>
          <w:szCs w:val="24"/>
        </w:rPr>
        <w:t>)</w:t>
      </w:r>
      <w:r w:rsidRPr="008E0431" w:rsidR="00F27257">
        <w:rPr>
          <w:rFonts w:ascii="Times New Roman" w:hAnsi="Times New Roman"/>
          <w:sz w:val="24"/>
          <w:szCs w:val="24"/>
        </w:rPr>
        <w:t xml:space="preserve"> zamestnanca z prostriedkov sociálneho fondu </w:t>
      </w:r>
      <w:r w:rsidRPr="008E0431" w:rsidR="00F27257">
        <w:rPr>
          <w:rFonts w:ascii="Times New Roman" w:hAnsi="Times New Roman"/>
          <w:iCs/>
          <w:sz w:val="24"/>
          <w:szCs w:val="24"/>
        </w:rPr>
        <w:t>podľa</w:t>
      </w:r>
      <w:r w:rsidRPr="008E0431" w:rsidR="00F2725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E0431" w:rsidR="00F27257">
        <w:rPr>
          <w:rFonts w:ascii="Times New Roman" w:hAnsi="Times New Roman"/>
          <w:sz w:val="24"/>
          <w:szCs w:val="24"/>
        </w:rPr>
        <w:t>osobitného predpisu</w:t>
      </w:r>
      <w:r w:rsidRPr="008E0431" w:rsidR="00F27257">
        <w:rPr>
          <w:rFonts w:ascii="Times New Roman" w:hAnsi="Times New Roman"/>
          <w:sz w:val="24"/>
          <w:szCs w:val="24"/>
          <w:vertAlign w:val="superscript"/>
        </w:rPr>
        <w:t>13</w:t>
      </w:r>
      <w:r w:rsidRPr="008E0431" w:rsidR="00F27257">
        <w:rPr>
          <w:rFonts w:ascii="Times New Roman" w:hAnsi="Times New Roman"/>
          <w:sz w:val="24"/>
          <w:szCs w:val="24"/>
        </w:rPr>
        <w:t>) do výšky 2</w:t>
      </w:r>
      <w:r w:rsidRPr="008E0431" w:rsidR="00C14D49">
        <w:rPr>
          <w:rFonts w:ascii="Times New Roman" w:hAnsi="Times New Roman"/>
          <w:sz w:val="24"/>
          <w:szCs w:val="24"/>
        </w:rPr>
        <w:t xml:space="preserve"> </w:t>
      </w:r>
      <w:r w:rsidRPr="008E0431" w:rsidR="00F27257">
        <w:rPr>
          <w:rFonts w:ascii="Times New Roman" w:hAnsi="Times New Roman"/>
          <w:sz w:val="24"/>
          <w:szCs w:val="24"/>
        </w:rPr>
        <w:t>000 eur za zdaňovacie obdobie len od jedného zamestnávateľa</w:t>
      </w:r>
      <w:r w:rsidRPr="008E0431" w:rsidR="0083752B">
        <w:rPr>
          <w:rFonts w:ascii="Times New Roman" w:hAnsi="Times New Roman"/>
          <w:sz w:val="24"/>
          <w:szCs w:val="24"/>
        </w:rPr>
        <w:t>, pričom</w:t>
      </w:r>
      <w:r w:rsidRPr="008E0431" w:rsidR="00FA04A7">
        <w:rPr>
          <w:rFonts w:ascii="Times New Roman" w:hAnsi="Times New Roman"/>
          <w:sz w:val="24"/>
          <w:szCs w:val="24"/>
        </w:rPr>
        <w:t>,</w:t>
      </w:r>
      <w:r w:rsidRPr="008E0431" w:rsidR="0083752B">
        <w:rPr>
          <w:rFonts w:ascii="Times New Roman" w:hAnsi="Times New Roman"/>
          <w:sz w:val="24"/>
          <w:szCs w:val="24"/>
        </w:rPr>
        <w:t xml:space="preserve"> ak takáto sociálna výpomoc presiahne 2 000 eur ročne, do základu dane (čiastkového základu dane) sa zahrnie len sociálna výpomoc nad takto ustanovenú sumu</w:t>
      </w:r>
      <w:r w:rsidRPr="008E0431" w:rsidR="00F27257">
        <w:rPr>
          <w:rFonts w:ascii="Times New Roman" w:hAnsi="Times New Roman"/>
          <w:sz w:val="24"/>
          <w:szCs w:val="24"/>
        </w:rPr>
        <w:t>.“</w:t>
      </w:r>
      <w:r w:rsidRPr="008E0431">
        <w:rPr>
          <w:rFonts w:ascii="Times New Roman" w:hAnsi="Times New Roman"/>
          <w:sz w:val="24"/>
          <w:szCs w:val="24"/>
        </w:rPr>
        <w:t>.</w:t>
      </w:r>
    </w:p>
    <w:p w:rsidR="00C75186" w:rsidRPr="008E0431" w:rsidP="00A45A6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75186" w:rsidRPr="008E0431" w:rsidP="00A45A6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Poznámka pod čiarou </w:t>
      </w:r>
      <w:r w:rsidRPr="008E0431" w:rsidR="000319F4">
        <w:rPr>
          <w:rFonts w:ascii="Times New Roman" w:hAnsi="Times New Roman"/>
          <w:sz w:val="24"/>
          <w:szCs w:val="24"/>
        </w:rPr>
        <w:t xml:space="preserve">k odkazu </w:t>
      </w:r>
      <w:r w:rsidRPr="008E0431">
        <w:rPr>
          <w:rFonts w:ascii="Times New Roman" w:hAnsi="Times New Roman"/>
          <w:sz w:val="24"/>
          <w:szCs w:val="24"/>
        </w:rPr>
        <w:t>24a znie:</w:t>
      </w:r>
    </w:p>
    <w:p w:rsidR="005B4DA6" w:rsidRPr="008E0431" w:rsidP="00C75186">
      <w:pPr>
        <w:pStyle w:val="ListParagraph"/>
        <w:bidi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E0431" w:rsidR="00C75186">
        <w:rPr>
          <w:rFonts w:ascii="Times New Roman" w:hAnsi="Times New Roman"/>
          <w:sz w:val="24"/>
          <w:szCs w:val="24"/>
        </w:rPr>
        <w:t>„</w:t>
      </w:r>
      <w:r w:rsidRPr="008E0431" w:rsidR="00C75186">
        <w:rPr>
          <w:rFonts w:ascii="Times New Roman" w:hAnsi="Times New Roman"/>
          <w:sz w:val="24"/>
          <w:szCs w:val="24"/>
          <w:vertAlign w:val="superscript"/>
        </w:rPr>
        <w:t>24a</w:t>
      </w:r>
      <w:r w:rsidRPr="008E0431" w:rsidR="00C75186">
        <w:rPr>
          <w:rFonts w:ascii="Times New Roman" w:hAnsi="Times New Roman"/>
          <w:sz w:val="24"/>
          <w:szCs w:val="24"/>
        </w:rPr>
        <w:t xml:space="preserve">) Zákon č. </w:t>
      </w:r>
      <w:r w:rsidRPr="008E0431">
        <w:rPr>
          <w:rFonts w:ascii="Times New Roman" w:hAnsi="Times New Roman"/>
          <w:sz w:val="24"/>
          <w:szCs w:val="24"/>
        </w:rPr>
        <w:t>417/</w:t>
        <w:tab/>
        <w:t>2013 Z. z. o pomoci v hmotnej núdzi a o zmene a doplnení niektorých zákonov v znení neskorších predpisov.“.</w:t>
      </w:r>
    </w:p>
    <w:p w:rsidR="004573E7" w:rsidRPr="008E0431" w:rsidP="00C75186">
      <w:pPr>
        <w:pStyle w:val="ListParagraph"/>
        <w:bidi w:val="0"/>
        <w:spacing w:after="0" w:line="240" w:lineRule="auto"/>
        <w:ind w:left="851" w:hanging="567"/>
        <w:jc w:val="both"/>
        <w:rPr>
          <w:rFonts w:ascii="Times New Roman" w:hAnsi="Times New Roman"/>
          <w:strike/>
          <w:sz w:val="24"/>
          <w:szCs w:val="24"/>
        </w:rPr>
      </w:pPr>
    </w:p>
    <w:p w:rsidR="00AA4E2F" w:rsidRPr="008E0431" w:rsidP="00AA4E2F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4573E7">
        <w:rPr>
          <w:rFonts w:ascii="Times New Roman" w:hAnsi="Times New Roman"/>
          <w:sz w:val="24"/>
          <w:szCs w:val="24"/>
        </w:rPr>
        <w:t>V § 6 ods. 2 písmeno a) znie:</w:t>
      </w:r>
    </w:p>
    <w:p w:rsidR="004573E7" w:rsidRPr="008E0431" w:rsidP="00AA4E2F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AA4E2F">
        <w:rPr>
          <w:rFonts w:ascii="Times New Roman" w:hAnsi="Times New Roman"/>
          <w:sz w:val="24"/>
          <w:szCs w:val="24"/>
        </w:rPr>
        <w:t xml:space="preserve"> </w:t>
      </w:r>
      <w:r w:rsidRPr="008E0431">
        <w:rPr>
          <w:rFonts w:ascii="Times New Roman" w:hAnsi="Times New Roman"/>
          <w:sz w:val="24"/>
          <w:szCs w:val="24"/>
        </w:rPr>
        <w:t>„a) z vytvorenia diela</w:t>
      </w:r>
      <w:r w:rsidRPr="008E0431" w:rsidR="00AA4E2F">
        <w:rPr>
          <w:rFonts w:ascii="Times New Roman" w:hAnsi="Times New Roman"/>
          <w:sz w:val="24"/>
          <w:szCs w:val="24"/>
        </w:rPr>
        <w:t xml:space="preserve"> a</w:t>
      </w:r>
      <w:r w:rsidRPr="008E0431">
        <w:rPr>
          <w:rFonts w:ascii="Times New Roman" w:hAnsi="Times New Roman"/>
          <w:sz w:val="24"/>
          <w:szCs w:val="24"/>
        </w:rPr>
        <w:t xml:space="preserve"> z podania umeleckého výkonu</w:t>
      </w:r>
      <w:r w:rsidRPr="008E0431" w:rsidR="007A226A">
        <w:rPr>
          <w:rFonts w:ascii="Times New Roman" w:hAnsi="Times New Roman"/>
          <w:sz w:val="24"/>
          <w:szCs w:val="24"/>
        </w:rPr>
        <w:t>,</w:t>
      </w:r>
      <w:r w:rsidRPr="008E0431" w:rsidR="00AA4E2F">
        <w:rPr>
          <w:rFonts w:ascii="Times New Roman" w:hAnsi="Times New Roman"/>
          <w:sz w:val="24"/>
          <w:szCs w:val="24"/>
          <w:vertAlign w:val="superscript"/>
        </w:rPr>
        <w:t>27</w:t>
      </w:r>
      <w:r w:rsidRPr="008E0431" w:rsidR="00AA4E2F">
        <w:rPr>
          <w:rFonts w:ascii="Times New Roman" w:hAnsi="Times New Roman"/>
          <w:sz w:val="24"/>
          <w:szCs w:val="24"/>
        </w:rPr>
        <w:t>)</w:t>
      </w:r>
      <w:r w:rsidRPr="008E0431">
        <w:rPr>
          <w:rFonts w:ascii="Times New Roman" w:hAnsi="Times New Roman"/>
          <w:sz w:val="24"/>
          <w:szCs w:val="24"/>
        </w:rPr>
        <w:t xml:space="preserve"> </w:t>
      </w:r>
      <w:r w:rsidRPr="008E0431" w:rsidR="000802E6">
        <w:rPr>
          <w:rFonts w:ascii="Times New Roman" w:hAnsi="Times New Roman"/>
          <w:sz w:val="24"/>
          <w:szCs w:val="24"/>
        </w:rPr>
        <w:t xml:space="preserve">pri ktorých daňovník uplatnil postup podľa § 43 ods. 14 a z vydávania, rozmnožovania a rozširovania literárnych diel a iných diel na vlastné náklady a </w:t>
      </w:r>
      <w:r w:rsidRPr="008E0431">
        <w:rPr>
          <w:rFonts w:ascii="Times New Roman" w:hAnsi="Times New Roman"/>
          <w:sz w:val="24"/>
          <w:szCs w:val="24"/>
        </w:rPr>
        <w:t xml:space="preserve">z vytvorenia alebo zhotovenia iného predmetu duševného vlastníctva a z použitia iného predmetu duševného vlastníctva alebo z postúpenia práv k predmetu duševného vlastníctva,“. </w:t>
      </w:r>
    </w:p>
    <w:p w:rsidR="004573E7" w:rsidRPr="008E0431" w:rsidP="004573E7">
      <w:pPr>
        <w:pStyle w:val="ListParagraph"/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0319F4" w:rsidRPr="008E0431" w:rsidP="007A226A">
      <w:pPr>
        <w:pStyle w:val="ListParagraph"/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Poznámka pod čiarou k odkazu 27 znie:</w:t>
      </w:r>
    </w:p>
    <w:p w:rsidR="000319F4" w:rsidRPr="008E0431" w:rsidP="007A226A">
      <w:pPr>
        <w:pStyle w:val="ListParagraph"/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27</w:t>
      </w:r>
      <w:r w:rsidRPr="008E0431">
        <w:rPr>
          <w:rFonts w:ascii="Times New Roman" w:hAnsi="Times New Roman"/>
          <w:sz w:val="24"/>
          <w:szCs w:val="24"/>
        </w:rPr>
        <w:t>) Napr</w:t>
      </w:r>
      <w:r w:rsidRPr="008E0431" w:rsidR="00785EA7">
        <w:rPr>
          <w:rFonts w:ascii="Times New Roman" w:hAnsi="Times New Roman"/>
          <w:sz w:val="24"/>
          <w:szCs w:val="24"/>
        </w:rPr>
        <w:t>íklad</w:t>
      </w:r>
      <w:r w:rsidRPr="008E0431">
        <w:rPr>
          <w:rFonts w:ascii="Times New Roman" w:hAnsi="Times New Roman"/>
          <w:sz w:val="24"/>
          <w:szCs w:val="24"/>
        </w:rPr>
        <w:t xml:space="preserve">  </w:t>
      </w:r>
      <w:r w:rsidRPr="008E0431" w:rsidR="007A226A">
        <w:rPr>
          <w:rFonts w:ascii="Times New Roman" w:hAnsi="Times New Roman"/>
          <w:sz w:val="24"/>
          <w:szCs w:val="24"/>
        </w:rPr>
        <w:t>§ 39 a § 71 ods. 1 zákona č. 618/2003 Z. z. o autorskom práve a právach súvisiacich s autorským právom (autorský zákon) v znení neskorších predpisov.</w:t>
      </w:r>
      <w:r w:rsidRPr="008E0431" w:rsidR="00785EA7">
        <w:rPr>
          <w:rFonts w:ascii="Times New Roman" w:hAnsi="Times New Roman"/>
          <w:sz w:val="24"/>
          <w:szCs w:val="24"/>
        </w:rPr>
        <w:t>“.</w:t>
      </w:r>
    </w:p>
    <w:p w:rsidR="00A5242A" w:rsidRPr="008E0431" w:rsidP="007A226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A226A" w:rsidRPr="008E0431" w:rsidP="007A226A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6 odsek 4 znie: </w:t>
      </w:r>
    </w:p>
    <w:p w:rsidR="007A226A" w:rsidRPr="008E0431" w:rsidP="007A226A">
      <w:p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8E0431">
        <w:rPr>
          <w:rFonts w:ascii="Times New Roman" w:hAnsi="Times New Roman"/>
          <w:sz w:val="24"/>
          <w:szCs w:val="24"/>
        </w:rPr>
        <w:t xml:space="preserve">„(4) Príjmami z použitia diela a použitia umeleckého výkonu </w:t>
      </w:r>
      <w:r w:rsidRPr="008E0431">
        <w:rPr>
          <w:rFonts w:ascii="Times New Roman" w:hAnsi="Times New Roman"/>
          <w:sz w:val="24"/>
          <w:szCs w:val="24"/>
          <w:vertAlign w:val="superscript"/>
        </w:rPr>
        <w:t>29b</w:t>
      </w:r>
      <w:r w:rsidRPr="008E0431">
        <w:rPr>
          <w:rFonts w:ascii="Times New Roman" w:hAnsi="Times New Roman"/>
          <w:sz w:val="24"/>
          <w:szCs w:val="24"/>
        </w:rPr>
        <w:t>) sú príjmy za udelenie súhlasu na použitie diela a súhlasu na použitie umeleckého výkonu, ak nepatria do príjmov uvedených v odseku 2 písm. a), pri ktorých daňovník uplatnil postup podľa § 43 ods. 14.“.</w:t>
      </w:r>
      <w:r w:rsidRPr="008E043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A226A" w:rsidRPr="008E0431" w:rsidP="007A226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638A8" w:rsidRPr="008E0431" w:rsidP="007A226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Poznámka pod čiarou k odkazu 29b znie:</w:t>
      </w:r>
    </w:p>
    <w:p w:rsidR="007A226A" w:rsidRPr="008E0431" w:rsidP="007A226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 w:rsidR="007638A8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29b</w:t>
      </w:r>
      <w:r w:rsidRPr="008E0431">
        <w:rPr>
          <w:rFonts w:ascii="Times New Roman" w:hAnsi="Times New Roman"/>
          <w:sz w:val="24"/>
          <w:szCs w:val="24"/>
        </w:rPr>
        <w:t>) Napr</w:t>
      </w:r>
      <w:r w:rsidRPr="008E0431" w:rsidR="00785EA7">
        <w:rPr>
          <w:rFonts w:ascii="Times New Roman" w:hAnsi="Times New Roman"/>
          <w:sz w:val="24"/>
          <w:szCs w:val="24"/>
        </w:rPr>
        <w:t>íklad</w:t>
      </w:r>
      <w:r w:rsidRPr="008E0431">
        <w:rPr>
          <w:rFonts w:ascii="Times New Roman" w:hAnsi="Times New Roman"/>
          <w:sz w:val="24"/>
          <w:szCs w:val="24"/>
        </w:rPr>
        <w:t xml:space="preserve"> § 40 a § 71 ods. 1 zákona č. 618/2003 Z. z. v znení neskorších predpisov.</w:t>
      </w:r>
      <w:r w:rsidRPr="008E0431" w:rsidR="007638A8">
        <w:rPr>
          <w:rFonts w:ascii="Times New Roman" w:hAnsi="Times New Roman"/>
          <w:sz w:val="24"/>
          <w:szCs w:val="24"/>
        </w:rPr>
        <w:t>“.</w:t>
      </w:r>
    </w:p>
    <w:p w:rsidR="007F06A7" w:rsidRPr="008E0431" w:rsidP="000C3F5B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 w:rsidR="005011F1">
        <w:rPr>
          <w:rFonts w:ascii="Times New Roman" w:hAnsi="Times New Roman"/>
          <w:sz w:val="24"/>
          <w:szCs w:val="24"/>
        </w:rPr>
        <w:t>Nadpis § 7</w:t>
      </w:r>
      <w:r w:rsidRPr="008E0431">
        <w:rPr>
          <w:rFonts w:ascii="Times New Roman" w:hAnsi="Times New Roman"/>
          <w:sz w:val="24"/>
          <w:szCs w:val="24"/>
        </w:rPr>
        <w:t xml:space="preserve"> znie</w:t>
      </w:r>
      <w:r w:rsidRPr="008E0431" w:rsidR="00E10539">
        <w:rPr>
          <w:rFonts w:ascii="Times New Roman" w:hAnsi="Times New Roman"/>
          <w:sz w:val="24"/>
          <w:szCs w:val="24"/>
        </w:rPr>
        <w:t>:</w:t>
      </w:r>
      <w:r w:rsidRPr="008E0431">
        <w:rPr>
          <w:rFonts w:ascii="Times New Roman" w:hAnsi="Times New Roman"/>
          <w:sz w:val="24"/>
          <w:szCs w:val="24"/>
        </w:rPr>
        <w:t xml:space="preserve"> </w:t>
      </w:r>
      <w:r w:rsidRPr="008E0431" w:rsidR="00E10539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</w:rPr>
        <w:t>Osobitný základ dane z kapitálového majetku“</w:t>
      </w:r>
      <w:r w:rsidRPr="008E0431" w:rsidR="005011F1">
        <w:rPr>
          <w:rFonts w:ascii="Times New Roman" w:hAnsi="Times New Roman"/>
          <w:sz w:val="24"/>
          <w:szCs w:val="24"/>
        </w:rPr>
        <w:t>.</w:t>
      </w:r>
    </w:p>
    <w:p w:rsidR="006235D8" w:rsidRPr="008E0431" w:rsidP="006235D8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6235D8" w:rsidRPr="008E0431" w:rsidP="006235D8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 xml:space="preserve">V § 7 ods. 3 druhej vete sa </w:t>
      </w:r>
      <w:r w:rsidRPr="008E0431" w:rsidR="00A55379">
        <w:rPr>
          <w:rFonts w:ascii="Times New Roman" w:hAnsi="Times New Roman"/>
          <w:bCs/>
          <w:sz w:val="24"/>
          <w:szCs w:val="24"/>
        </w:rPr>
        <w:t>za</w:t>
      </w:r>
      <w:r w:rsidRPr="008E0431">
        <w:rPr>
          <w:rFonts w:ascii="Times New Roman" w:hAnsi="Times New Roman"/>
          <w:bCs/>
          <w:sz w:val="24"/>
          <w:szCs w:val="24"/>
        </w:rPr>
        <w:t xml:space="preserve"> slovo „</w:t>
      </w:r>
      <w:r w:rsidRPr="008E0431" w:rsidR="00A55379">
        <w:rPr>
          <w:rFonts w:ascii="Times New Roman" w:hAnsi="Times New Roman"/>
          <w:bCs/>
          <w:sz w:val="24"/>
          <w:szCs w:val="24"/>
        </w:rPr>
        <w:t>do</w:t>
      </w:r>
      <w:r w:rsidRPr="008E0431">
        <w:rPr>
          <w:rFonts w:ascii="Times New Roman" w:hAnsi="Times New Roman"/>
          <w:bCs/>
          <w:sz w:val="24"/>
          <w:szCs w:val="24"/>
        </w:rPr>
        <w:t>“ vkladá slovo „osobitného“.</w:t>
      </w:r>
    </w:p>
    <w:p w:rsidR="006235D8" w:rsidRPr="008E0431" w:rsidP="006235D8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 xml:space="preserve"> </w:t>
      </w:r>
    </w:p>
    <w:p w:rsidR="006235D8" w:rsidRPr="008E0431" w:rsidP="000C3F5B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 V § 7 ods. 3 až 5, 7 a 8 sa slová „základu dane (čiastkového základu dane)“ nahrádzajú slovami „osobitného základu dane“.</w:t>
      </w:r>
    </w:p>
    <w:p w:rsidR="006235D8" w:rsidRPr="008E0431" w:rsidP="006235D8">
      <w:pPr>
        <w:pStyle w:val="ListParagraph"/>
        <w:bidi w:val="0"/>
        <w:rPr>
          <w:rFonts w:ascii="Times New Roman" w:hAnsi="Times New Roman"/>
          <w:bCs/>
          <w:sz w:val="24"/>
          <w:szCs w:val="24"/>
        </w:rPr>
      </w:pPr>
    </w:p>
    <w:p w:rsidR="006235D8" w:rsidRPr="008E0431" w:rsidP="000C3F5B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>V § 7 ods. 6 sa slová „základ dane (čiastkový základ dane)“ nahrádzajú slovami „osobitný základ dane“.</w:t>
      </w:r>
    </w:p>
    <w:p w:rsidR="006235D8" w:rsidRPr="008E0431" w:rsidP="006235D8">
      <w:pPr>
        <w:pStyle w:val="ListParagraph"/>
        <w:bidi w:val="0"/>
        <w:rPr>
          <w:rFonts w:ascii="Times New Roman" w:hAnsi="Times New Roman"/>
          <w:bCs/>
          <w:sz w:val="24"/>
          <w:szCs w:val="24"/>
        </w:rPr>
      </w:pPr>
    </w:p>
    <w:p w:rsidR="00180727" w:rsidRPr="008E0431" w:rsidP="000C3F5B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>§ 7 sa dopĺňa odsek</w:t>
      </w:r>
      <w:r w:rsidRPr="008E0431" w:rsidR="00472C26">
        <w:rPr>
          <w:rFonts w:ascii="Times New Roman" w:hAnsi="Times New Roman"/>
          <w:bCs/>
          <w:sz w:val="24"/>
          <w:szCs w:val="24"/>
        </w:rPr>
        <w:t>mi</w:t>
      </w:r>
      <w:r w:rsidRPr="008E0431">
        <w:rPr>
          <w:rFonts w:ascii="Times New Roman" w:hAnsi="Times New Roman"/>
          <w:bCs/>
          <w:sz w:val="24"/>
          <w:szCs w:val="24"/>
        </w:rPr>
        <w:t xml:space="preserve"> 9</w:t>
      </w:r>
      <w:r w:rsidRPr="008E0431" w:rsidR="00E76B2E">
        <w:rPr>
          <w:rFonts w:ascii="Times New Roman" w:hAnsi="Times New Roman"/>
          <w:bCs/>
          <w:sz w:val="24"/>
          <w:szCs w:val="24"/>
        </w:rPr>
        <w:t xml:space="preserve"> a 1</w:t>
      </w:r>
      <w:r w:rsidRPr="008E0431" w:rsidR="002C4C32">
        <w:rPr>
          <w:rFonts w:ascii="Times New Roman" w:hAnsi="Times New Roman"/>
          <w:bCs/>
          <w:sz w:val="24"/>
          <w:szCs w:val="24"/>
        </w:rPr>
        <w:t>0</w:t>
      </w:r>
      <w:r w:rsidRPr="008E0431">
        <w:rPr>
          <w:rFonts w:ascii="Times New Roman" w:hAnsi="Times New Roman"/>
          <w:bCs/>
          <w:sz w:val="24"/>
          <w:szCs w:val="24"/>
        </w:rPr>
        <w:t>, ktor</w:t>
      </w:r>
      <w:r w:rsidRPr="008E0431" w:rsidR="00E76B2E">
        <w:rPr>
          <w:rFonts w:ascii="Times New Roman" w:hAnsi="Times New Roman"/>
          <w:bCs/>
          <w:sz w:val="24"/>
          <w:szCs w:val="24"/>
        </w:rPr>
        <w:t>é</w:t>
      </w:r>
      <w:r w:rsidRPr="008E0431">
        <w:rPr>
          <w:rFonts w:ascii="Times New Roman" w:hAnsi="Times New Roman"/>
          <w:bCs/>
          <w:sz w:val="24"/>
          <w:szCs w:val="24"/>
        </w:rPr>
        <w:t xml:space="preserve"> zne</w:t>
      </w:r>
      <w:r w:rsidRPr="008E0431" w:rsidR="00E76B2E">
        <w:rPr>
          <w:rFonts w:ascii="Times New Roman" w:hAnsi="Times New Roman"/>
          <w:bCs/>
          <w:sz w:val="24"/>
          <w:szCs w:val="24"/>
        </w:rPr>
        <w:t>jú</w:t>
      </w:r>
      <w:r w:rsidRPr="008E0431">
        <w:rPr>
          <w:rFonts w:ascii="Times New Roman" w:hAnsi="Times New Roman"/>
          <w:bCs/>
          <w:sz w:val="24"/>
          <w:szCs w:val="24"/>
        </w:rPr>
        <w:t>:</w:t>
      </w:r>
    </w:p>
    <w:p w:rsidR="00165B69" w:rsidRPr="008E0431" w:rsidP="00165B6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 w:rsidR="00180727">
        <w:rPr>
          <w:rFonts w:ascii="Times New Roman" w:hAnsi="Times New Roman"/>
          <w:bCs/>
          <w:sz w:val="24"/>
          <w:szCs w:val="24"/>
        </w:rPr>
        <w:t xml:space="preserve">„(9) </w:t>
      </w:r>
      <w:r w:rsidRPr="008E0431">
        <w:rPr>
          <w:rFonts w:ascii="Times New Roman" w:hAnsi="Times New Roman"/>
          <w:sz w:val="24"/>
          <w:szCs w:val="24"/>
        </w:rPr>
        <w:t>Príjmy</w:t>
      </w:r>
      <w:r w:rsidRPr="008E0431" w:rsidR="004762DC">
        <w:rPr>
          <w:rFonts w:ascii="Times New Roman" w:hAnsi="Times New Roman"/>
          <w:sz w:val="24"/>
          <w:szCs w:val="24"/>
        </w:rPr>
        <w:t xml:space="preserve"> podľa odsekov 1 až 3</w:t>
      </w:r>
      <w:r w:rsidRPr="008E0431">
        <w:rPr>
          <w:rFonts w:ascii="Times New Roman" w:hAnsi="Times New Roman"/>
          <w:sz w:val="24"/>
          <w:szCs w:val="24"/>
        </w:rPr>
        <w:t>, ktoré plynú manželom z ich bezpodielového spoluvlastníctva, sa zahŕňajú do osobitného základu dane v rovnakom pomere u každého z nich, ak sa nedohodnú inak; v tom istom pomere sa zahŕňajú do osobitného základu dane výdavky, o ktoré je podľa odsekov</w:t>
      </w:r>
      <w:r w:rsidRPr="008E0431" w:rsidR="000054A4">
        <w:rPr>
          <w:rFonts w:ascii="Times New Roman" w:hAnsi="Times New Roman"/>
          <w:sz w:val="24"/>
          <w:szCs w:val="24"/>
        </w:rPr>
        <w:t xml:space="preserve"> 2, 3, 5, 7 a 8</w:t>
      </w:r>
      <w:r w:rsidRPr="008E0431">
        <w:rPr>
          <w:rFonts w:ascii="Times New Roman" w:hAnsi="Times New Roman"/>
          <w:sz w:val="24"/>
          <w:szCs w:val="24"/>
        </w:rPr>
        <w:t xml:space="preserve"> možné znížiť príjmy zahr</w:t>
      </w:r>
      <w:r w:rsidRPr="008E0431" w:rsidR="00314821">
        <w:rPr>
          <w:rFonts w:ascii="Times New Roman" w:hAnsi="Times New Roman"/>
          <w:sz w:val="24"/>
          <w:szCs w:val="24"/>
        </w:rPr>
        <w:t>ň</w:t>
      </w:r>
      <w:r w:rsidRPr="008E0431">
        <w:rPr>
          <w:rFonts w:ascii="Times New Roman" w:hAnsi="Times New Roman"/>
          <w:sz w:val="24"/>
          <w:szCs w:val="24"/>
        </w:rPr>
        <w:t>ované do osobitného základu dane.</w:t>
      </w:r>
    </w:p>
    <w:p w:rsidR="006235D8" w:rsidRPr="008E0431" w:rsidP="00165B6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8E0431" w:rsidR="00165B69">
        <w:rPr>
          <w:rFonts w:ascii="Times New Roman" w:hAnsi="Times New Roman"/>
          <w:bCs/>
          <w:sz w:val="24"/>
          <w:szCs w:val="24"/>
        </w:rPr>
        <w:t xml:space="preserve"> </w:t>
      </w:r>
      <w:r w:rsidRPr="008E0431" w:rsidR="002C4C32">
        <w:rPr>
          <w:rFonts w:ascii="Times New Roman" w:hAnsi="Times New Roman"/>
          <w:bCs/>
          <w:sz w:val="24"/>
          <w:szCs w:val="24"/>
        </w:rPr>
        <w:t>(10) Príjm</w:t>
      </w:r>
      <w:r w:rsidRPr="008E0431" w:rsidR="000054A4">
        <w:rPr>
          <w:rFonts w:ascii="Times New Roman" w:hAnsi="Times New Roman"/>
          <w:bCs/>
          <w:sz w:val="24"/>
          <w:szCs w:val="24"/>
        </w:rPr>
        <w:t>y</w:t>
      </w:r>
      <w:r w:rsidRPr="008E0431" w:rsidR="004762DC">
        <w:rPr>
          <w:rFonts w:ascii="Times New Roman" w:hAnsi="Times New Roman"/>
          <w:bCs/>
          <w:sz w:val="24"/>
          <w:szCs w:val="24"/>
        </w:rPr>
        <w:t xml:space="preserve"> podľa odsekov 1 až 3</w:t>
      </w:r>
      <w:r w:rsidRPr="008E0431" w:rsidR="002C4C32">
        <w:rPr>
          <w:rFonts w:ascii="Times New Roman" w:hAnsi="Times New Roman"/>
          <w:bCs/>
          <w:sz w:val="24"/>
          <w:szCs w:val="24"/>
        </w:rPr>
        <w:t>, z ktor</w:t>
      </w:r>
      <w:r w:rsidRPr="008E0431" w:rsidR="000054A4">
        <w:rPr>
          <w:rFonts w:ascii="Times New Roman" w:hAnsi="Times New Roman"/>
          <w:bCs/>
          <w:sz w:val="24"/>
          <w:szCs w:val="24"/>
        </w:rPr>
        <w:t>ých</w:t>
      </w:r>
      <w:r w:rsidRPr="008E0431" w:rsidR="002C4C32">
        <w:rPr>
          <w:rFonts w:ascii="Times New Roman" w:hAnsi="Times New Roman"/>
          <w:bCs/>
          <w:sz w:val="24"/>
          <w:szCs w:val="24"/>
        </w:rPr>
        <w:t xml:space="preserve"> je možné daň vyberanú zrážkou podľa § 43 ods. 6 písm. a) až c) považovať za preddavok na daň, sa zahŕňa</w:t>
      </w:r>
      <w:r w:rsidRPr="008E0431" w:rsidR="000054A4">
        <w:rPr>
          <w:rFonts w:ascii="Times New Roman" w:hAnsi="Times New Roman"/>
          <w:bCs/>
          <w:sz w:val="24"/>
          <w:szCs w:val="24"/>
        </w:rPr>
        <w:t>jú</w:t>
      </w:r>
      <w:r w:rsidRPr="008E0431" w:rsidR="002C4C32">
        <w:rPr>
          <w:rFonts w:ascii="Times New Roman" w:hAnsi="Times New Roman"/>
          <w:bCs/>
          <w:sz w:val="24"/>
          <w:szCs w:val="24"/>
        </w:rPr>
        <w:t xml:space="preserve"> do osobitného základu dane, ak daňovník využil možnosť odpočítať daň vyberanú zrážkou ako preddavok na daň podľa § 43 ods. 7. Príjm</w:t>
      </w:r>
      <w:r w:rsidRPr="008E0431" w:rsidR="000054A4">
        <w:rPr>
          <w:rFonts w:ascii="Times New Roman" w:hAnsi="Times New Roman"/>
          <w:bCs/>
          <w:sz w:val="24"/>
          <w:szCs w:val="24"/>
        </w:rPr>
        <w:t>y</w:t>
      </w:r>
      <w:r w:rsidRPr="008E0431" w:rsidR="002C4C32">
        <w:rPr>
          <w:rFonts w:ascii="Times New Roman" w:hAnsi="Times New Roman"/>
          <w:bCs/>
          <w:sz w:val="24"/>
          <w:szCs w:val="24"/>
        </w:rPr>
        <w:t>, pre ktor</w:t>
      </w:r>
      <w:r w:rsidRPr="008E0431" w:rsidR="000054A4">
        <w:rPr>
          <w:rFonts w:ascii="Times New Roman" w:hAnsi="Times New Roman"/>
          <w:bCs/>
          <w:sz w:val="24"/>
          <w:szCs w:val="24"/>
        </w:rPr>
        <w:t>é</w:t>
      </w:r>
      <w:r w:rsidRPr="008E0431" w:rsidR="002C4C32">
        <w:rPr>
          <w:rFonts w:ascii="Times New Roman" w:hAnsi="Times New Roman"/>
          <w:bCs/>
          <w:sz w:val="24"/>
          <w:szCs w:val="24"/>
        </w:rPr>
        <w:t xml:space="preserve"> je ustanovené, že sa daň vybraná podľa § 43 ods. 6 považuje za splnenie daňovej povinnosti, sa do osobitného základu dane nezahŕňa</w:t>
      </w:r>
      <w:r w:rsidRPr="008E0431" w:rsidR="000054A4">
        <w:rPr>
          <w:rFonts w:ascii="Times New Roman" w:hAnsi="Times New Roman"/>
          <w:bCs/>
          <w:sz w:val="24"/>
          <w:szCs w:val="24"/>
        </w:rPr>
        <w:t>jú</w:t>
      </w:r>
      <w:r w:rsidRPr="008E0431" w:rsidR="002C4C32">
        <w:rPr>
          <w:rFonts w:ascii="Times New Roman" w:hAnsi="Times New Roman"/>
          <w:bCs/>
          <w:sz w:val="24"/>
          <w:szCs w:val="24"/>
        </w:rPr>
        <w:t>.</w:t>
      </w:r>
      <w:r w:rsidRPr="008E0431" w:rsidR="00180727">
        <w:rPr>
          <w:rFonts w:ascii="Times New Roman" w:hAnsi="Times New Roman"/>
          <w:bCs/>
          <w:sz w:val="24"/>
          <w:szCs w:val="24"/>
        </w:rPr>
        <w:t xml:space="preserve">“. </w:t>
      </w:r>
    </w:p>
    <w:p w:rsidR="007F06A7" w:rsidRPr="008E0431" w:rsidP="000C3F5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9A5ADE" w:rsidRPr="008E0431" w:rsidP="00377B2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b/>
        </w:rPr>
      </w:pPr>
      <w:r w:rsidRPr="008E0431">
        <w:rPr>
          <w:rFonts w:ascii="Times New Roman" w:hAnsi="Times New Roman"/>
          <w:sz w:val="24"/>
          <w:szCs w:val="24"/>
        </w:rPr>
        <w:t>V § 8 ods. 1 písmeno l) znie:</w:t>
      </w:r>
    </w:p>
    <w:p w:rsidR="009A5ADE" w:rsidRPr="008E0431" w:rsidP="009A5ADE">
      <w:pPr>
        <w:bidi w:val="0"/>
        <w:ind w:firstLine="284"/>
        <w:jc w:val="both"/>
        <w:rPr>
          <w:b/>
        </w:rPr>
      </w:pPr>
      <w:r w:rsidRPr="008E0431">
        <w:rPr>
          <w:rFonts w:ascii="Times New Roman" w:hAnsi="Times New Roman"/>
          <w:sz w:val="24"/>
          <w:szCs w:val="24"/>
        </w:rPr>
        <w:t>„l) peňažné</w:t>
      </w:r>
      <w:r w:rsidRPr="008E0431" w:rsidR="009326E5">
        <w:rPr>
          <w:rFonts w:ascii="Times New Roman" w:hAnsi="Times New Roman"/>
          <w:sz w:val="24"/>
          <w:szCs w:val="24"/>
        </w:rPr>
        <w:t xml:space="preserve"> plnenie</w:t>
      </w:r>
      <w:r w:rsidRPr="008E0431">
        <w:rPr>
          <w:rFonts w:ascii="Times New Roman" w:hAnsi="Times New Roman"/>
          <w:sz w:val="24"/>
          <w:szCs w:val="24"/>
        </w:rPr>
        <w:t xml:space="preserve"> a nepeňažné plnenie, ktoré bolo poskytnuté poskytovateľovi zdravotnej starostlivosti od držiteľa,“.</w:t>
      </w:r>
    </w:p>
    <w:p w:rsidR="00B736C4" w:rsidRPr="008E0431" w:rsidP="00B736C4">
      <w:pPr>
        <w:pStyle w:val="ListParagraph"/>
        <w:bidi w:val="0"/>
        <w:spacing w:after="0" w:line="240" w:lineRule="auto"/>
        <w:ind w:left="284"/>
        <w:jc w:val="both"/>
        <w:rPr>
          <w:b/>
        </w:rPr>
      </w:pPr>
    </w:p>
    <w:p w:rsidR="00B736C4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>V § 8 ods</w:t>
      </w:r>
      <w:r w:rsidRPr="008E0431" w:rsidR="00076104">
        <w:rPr>
          <w:rFonts w:ascii="Times New Roman" w:hAnsi="Times New Roman"/>
          <w:bCs/>
          <w:sz w:val="24"/>
          <w:szCs w:val="24"/>
        </w:rPr>
        <w:t>.</w:t>
      </w:r>
      <w:r w:rsidRPr="008E0431">
        <w:rPr>
          <w:rFonts w:ascii="Times New Roman" w:hAnsi="Times New Roman"/>
          <w:bCs/>
          <w:sz w:val="24"/>
          <w:szCs w:val="24"/>
        </w:rPr>
        <w:t xml:space="preserve"> </w:t>
      </w:r>
      <w:r w:rsidRPr="008E0431" w:rsidR="00076104">
        <w:rPr>
          <w:rFonts w:ascii="Times New Roman" w:hAnsi="Times New Roman"/>
          <w:bCs/>
          <w:sz w:val="24"/>
          <w:szCs w:val="24"/>
        </w:rPr>
        <w:t>1</w:t>
      </w:r>
      <w:r w:rsidRPr="008E0431">
        <w:rPr>
          <w:rFonts w:ascii="Times New Roman" w:hAnsi="Times New Roman"/>
          <w:bCs/>
          <w:sz w:val="24"/>
          <w:szCs w:val="24"/>
        </w:rPr>
        <w:t>3 a § 17 ods</w:t>
      </w:r>
      <w:r w:rsidRPr="008E0431" w:rsidR="00076104">
        <w:rPr>
          <w:rFonts w:ascii="Times New Roman" w:hAnsi="Times New Roman"/>
          <w:bCs/>
          <w:sz w:val="24"/>
          <w:szCs w:val="24"/>
        </w:rPr>
        <w:t>.</w:t>
      </w:r>
      <w:r w:rsidRPr="008E0431">
        <w:rPr>
          <w:rFonts w:ascii="Times New Roman" w:hAnsi="Times New Roman"/>
          <w:bCs/>
          <w:sz w:val="24"/>
          <w:szCs w:val="24"/>
        </w:rPr>
        <w:t xml:space="preserve"> 31 sa vypúšťa druhá veta.</w:t>
      </w:r>
    </w:p>
    <w:p w:rsidR="004E117E" w:rsidRPr="008E0431" w:rsidP="004E117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4E117E" w:rsidRPr="008E0431" w:rsidP="004E117E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§ 8 sa dopĺňa odsek</w:t>
      </w:r>
      <w:r w:rsidRPr="008E0431" w:rsidR="009326E5">
        <w:rPr>
          <w:rFonts w:ascii="Times New Roman" w:hAnsi="Times New Roman"/>
          <w:sz w:val="24"/>
          <w:szCs w:val="24"/>
        </w:rPr>
        <w:t>om</w:t>
      </w:r>
      <w:r w:rsidRPr="008E0431">
        <w:rPr>
          <w:rFonts w:ascii="Times New Roman" w:hAnsi="Times New Roman"/>
          <w:sz w:val="24"/>
          <w:szCs w:val="24"/>
        </w:rPr>
        <w:t xml:space="preserve"> 14, ktorý znie:</w:t>
      </w:r>
    </w:p>
    <w:p w:rsidR="004E117E" w:rsidRPr="008E0431" w:rsidP="004E117E">
      <w:pPr>
        <w:pStyle w:val="ListParagraph"/>
        <w:bidi w:val="0"/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 „</w:t>
      </w:r>
      <w:r w:rsidRPr="008E0431" w:rsidR="009326E5">
        <w:rPr>
          <w:rFonts w:ascii="Times New Roman" w:hAnsi="Times New Roman"/>
          <w:sz w:val="24"/>
          <w:szCs w:val="24"/>
        </w:rPr>
        <w:t>(</w:t>
      </w:r>
      <w:r w:rsidRPr="008E0431">
        <w:rPr>
          <w:rFonts w:ascii="Times New Roman" w:hAnsi="Times New Roman"/>
          <w:sz w:val="24"/>
          <w:szCs w:val="24"/>
        </w:rPr>
        <w:t xml:space="preserve">14) </w:t>
      </w:r>
      <w:r w:rsidRPr="008E0431" w:rsidR="00353F68">
        <w:rPr>
          <w:rFonts w:ascii="Times New Roman" w:hAnsi="Times New Roman"/>
          <w:sz w:val="24"/>
          <w:szCs w:val="24"/>
        </w:rPr>
        <w:t>V zdaňovacom období, v ktorom daňovník porušil podmienky ustanovené osobitným predpisom,</w:t>
      </w:r>
      <w:r w:rsidRPr="008E0431" w:rsidR="00353F68">
        <w:rPr>
          <w:rFonts w:ascii="Times New Roman" w:hAnsi="Times New Roman"/>
          <w:sz w:val="24"/>
          <w:szCs w:val="24"/>
          <w:vertAlign w:val="superscript"/>
        </w:rPr>
        <w:t>37af</w:t>
      </w:r>
      <w:r w:rsidRPr="008E0431" w:rsidR="00353F68">
        <w:rPr>
          <w:rFonts w:ascii="Times New Roman" w:hAnsi="Times New Roman"/>
          <w:sz w:val="24"/>
          <w:szCs w:val="24"/>
        </w:rPr>
        <w:t>) zahrnie do základu dane (čiastkového základu dane) súčet súm zistených podľa jednotlivých zdaňovacích období, v ktorých dosiahol príjmy oslobodené podľa § 9 ods. 1 písm. l). Sumy za jednotlivé zdaňovacie obdobia sa vypočítajú ako súčet kladných rozdielov medzi jednotlivými druhmi príjmov podľa odseku 1 písm. d), e) a k) a výdavkami podľa odsekov 5 a 11 prislúchajúcich k jednotlivým druhom príjmov podľa odseku 1 písm. d), e) a k)</w:t>
      </w:r>
      <w:r w:rsidRPr="008E0431" w:rsidR="00C700FA">
        <w:rPr>
          <w:rFonts w:ascii="Times New Roman" w:hAnsi="Times New Roman"/>
          <w:sz w:val="24"/>
          <w:szCs w:val="24"/>
        </w:rPr>
        <w:t>, pričom</w:t>
      </w:r>
      <w:r w:rsidRPr="008E0431" w:rsidR="00353F68">
        <w:rPr>
          <w:rFonts w:ascii="Times New Roman" w:hAnsi="Times New Roman"/>
          <w:sz w:val="24"/>
          <w:szCs w:val="24"/>
        </w:rPr>
        <w:t xml:space="preserve"> pri ich výpočte daňovník neuplatní oslobodenie podľa § 9 ods. </w:t>
      </w:r>
      <w:r w:rsidRPr="008E0431" w:rsidR="00472C26">
        <w:rPr>
          <w:rFonts w:ascii="Times New Roman" w:hAnsi="Times New Roman"/>
          <w:sz w:val="24"/>
          <w:szCs w:val="24"/>
        </w:rPr>
        <w:t xml:space="preserve">1 písm. </w:t>
      </w:r>
      <w:r w:rsidRPr="008E0431" w:rsidR="00353F68">
        <w:rPr>
          <w:rFonts w:ascii="Times New Roman" w:hAnsi="Times New Roman"/>
          <w:sz w:val="24"/>
          <w:szCs w:val="24"/>
        </w:rPr>
        <w:t>i) a k). Daňovník pri zahrňovaní tejto sumy do základu dane (čiastkového základu dane) vychádza z údajov poskytnutých od finančnej inštitúcie oprávnenej na poskytovanie investičných služieb podľa osobitn</w:t>
      </w:r>
      <w:r w:rsidRPr="008E0431" w:rsidR="00E83D39">
        <w:rPr>
          <w:rFonts w:ascii="Times New Roman" w:hAnsi="Times New Roman"/>
          <w:sz w:val="24"/>
          <w:szCs w:val="24"/>
        </w:rPr>
        <w:t>ého</w:t>
      </w:r>
      <w:r w:rsidRPr="008E0431" w:rsidR="00353F68">
        <w:rPr>
          <w:rFonts w:ascii="Times New Roman" w:hAnsi="Times New Roman"/>
          <w:sz w:val="24"/>
          <w:szCs w:val="24"/>
        </w:rPr>
        <w:t xml:space="preserve"> predpis</w:t>
      </w:r>
      <w:r w:rsidRPr="008E0431" w:rsidR="00E83D39">
        <w:rPr>
          <w:rFonts w:ascii="Times New Roman" w:hAnsi="Times New Roman"/>
          <w:sz w:val="24"/>
          <w:szCs w:val="24"/>
        </w:rPr>
        <w:t>u</w:t>
      </w:r>
      <w:r w:rsidRPr="008E0431" w:rsidR="00353F68">
        <w:rPr>
          <w:rFonts w:ascii="Times New Roman" w:hAnsi="Times New Roman"/>
          <w:sz w:val="24"/>
          <w:szCs w:val="24"/>
        </w:rPr>
        <w:t>.</w:t>
      </w:r>
      <w:r w:rsidRPr="008E0431" w:rsidR="00353F68">
        <w:rPr>
          <w:rFonts w:ascii="Times New Roman" w:hAnsi="Times New Roman"/>
          <w:sz w:val="24"/>
          <w:szCs w:val="24"/>
          <w:vertAlign w:val="superscript"/>
        </w:rPr>
        <w:t>37ag</w:t>
      </w:r>
      <w:r w:rsidRPr="008E0431" w:rsidR="00353F68">
        <w:rPr>
          <w:rFonts w:ascii="Times New Roman" w:hAnsi="Times New Roman"/>
          <w:sz w:val="24"/>
          <w:szCs w:val="24"/>
        </w:rPr>
        <w:t xml:space="preserve">) </w:t>
      </w:r>
      <w:r w:rsidRPr="008E0431" w:rsidR="00FA3629">
        <w:rPr>
          <w:rFonts w:ascii="Times New Roman" w:hAnsi="Times New Roman"/>
          <w:sz w:val="24"/>
          <w:szCs w:val="24"/>
        </w:rPr>
        <w:t xml:space="preserve">Za </w:t>
      </w:r>
      <w:r w:rsidRPr="008E0431" w:rsidR="004762DC">
        <w:rPr>
          <w:rFonts w:ascii="Times New Roman" w:hAnsi="Times New Roman"/>
          <w:sz w:val="24"/>
          <w:szCs w:val="24"/>
        </w:rPr>
        <w:t>porušenie</w:t>
      </w:r>
      <w:r w:rsidRPr="008E0431" w:rsidR="00FA3629">
        <w:rPr>
          <w:rFonts w:ascii="Times New Roman" w:hAnsi="Times New Roman"/>
          <w:sz w:val="24"/>
          <w:szCs w:val="24"/>
        </w:rPr>
        <w:t xml:space="preserve"> podmienok ustanovených podľa osobitného predpisu,</w:t>
      </w:r>
      <w:r w:rsidRPr="008E0431" w:rsidR="00353F68">
        <w:rPr>
          <w:rFonts w:ascii="Times New Roman" w:hAnsi="Times New Roman"/>
          <w:sz w:val="24"/>
          <w:szCs w:val="24"/>
          <w:vertAlign w:val="superscript"/>
        </w:rPr>
        <w:t>37af</w:t>
      </w:r>
      <w:r w:rsidRPr="008E0431" w:rsidR="00353F68">
        <w:rPr>
          <w:rFonts w:ascii="Times New Roman" w:hAnsi="Times New Roman"/>
          <w:sz w:val="24"/>
          <w:szCs w:val="24"/>
        </w:rPr>
        <w:t>)</w:t>
      </w:r>
      <w:r w:rsidRPr="008E0431" w:rsidR="00FA3629">
        <w:rPr>
          <w:rFonts w:ascii="Times New Roman" w:hAnsi="Times New Roman"/>
          <w:sz w:val="24"/>
          <w:szCs w:val="24"/>
        </w:rPr>
        <w:t xml:space="preserve"> sa nepovažuje skutočnosť, ak daňovník počas obdobia dlhodobého investičného sporenia</w:t>
      </w:r>
      <w:r w:rsidRPr="008E0431" w:rsidR="00FA3629">
        <w:rPr>
          <w:rFonts w:ascii="Times New Roman" w:hAnsi="Times New Roman"/>
          <w:sz w:val="24"/>
          <w:szCs w:val="24"/>
          <w:vertAlign w:val="superscript"/>
        </w:rPr>
        <w:t>37af</w:t>
      </w:r>
      <w:r w:rsidRPr="008E0431" w:rsidR="00FA3629">
        <w:rPr>
          <w:rFonts w:ascii="Times New Roman" w:hAnsi="Times New Roman"/>
          <w:sz w:val="24"/>
          <w:szCs w:val="24"/>
        </w:rPr>
        <w:t>) zomrie</w:t>
      </w:r>
      <w:r w:rsidRPr="008E0431" w:rsidR="00472C26">
        <w:rPr>
          <w:rFonts w:ascii="Times New Roman" w:hAnsi="Times New Roman"/>
          <w:sz w:val="24"/>
          <w:szCs w:val="24"/>
        </w:rPr>
        <w:t>.</w:t>
      </w:r>
      <w:r w:rsidRPr="008E0431" w:rsidR="00353F68">
        <w:rPr>
          <w:rFonts w:ascii="Times New Roman" w:hAnsi="Times New Roman"/>
          <w:sz w:val="24"/>
          <w:szCs w:val="24"/>
        </w:rPr>
        <w:t>“.</w:t>
      </w:r>
    </w:p>
    <w:p w:rsidR="004E117E" w:rsidRPr="008E0431" w:rsidP="004E117E">
      <w:pPr>
        <w:bidi w:val="0"/>
        <w:jc w:val="both"/>
        <w:rPr>
          <w:sz w:val="24"/>
          <w:szCs w:val="24"/>
        </w:rPr>
      </w:pPr>
    </w:p>
    <w:p w:rsidR="004E117E" w:rsidRPr="008E0431" w:rsidP="004E117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</w:t>
      </w:r>
      <w:r w:rsidRPr="008E0431" w:rsidR="00783FEA">
        <w:rPr>
          <w:rFonts w:ascii="Times New Roman" w:hAnsi="Times New Roman"/>
          <w:sz w:val="24"/>
          <w:szCs w:val="24"/>
        </w:rPr>
        <w:t>y</w:t>
      </w:r>
      <w:r w:rsidRPr="008E0431">
        <w:rPr>
          <w:rFonts w:ascii="Times New Roman" w:hAnsi="Times New Roman"/>
          <w:sz w:val="24"/>
          <w:szCs w:val="24"/>
        </w:rPr>
        <w:t xml:space="preserve"> pod čiarou k odkaz</w:t>
      </w:r>
      <w:r w:rsidRPr="008E0431" w:rsidR="00783FEA">
        <w:rPr>
          <w:rFonts w:ascii="Times New Roman" w:hAnsi="Times New Roman"/>
          <w:sz w:val="24"/>
          <w:szCs w:val="24"/>
        </w:rPr>
        <w:t>om</w:t>
      </w:r>
      <w:r w:rsidRPr="008E0431">
        <w:rPr>
          <w:rFonts w:ascii="Times New Roman" w:hAnsi="Times New Roman"/>
          <w:sz w:val="24"/>
          <w:szCs w:val="24"/>
        </w:rPr>
        <w:t xml:space="preserve"> 37af a 37ag znejú:</w:t>
      </w:r>
    </w:p>
    <w:p w:rsidR="004E117E" w:rsidRPr="008E0431" w:rsidP="009326E5">
      <w:pPr>
        <w:pStyle w:val="ListParagraph"/>
        <w:bidi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37af</w:t>
      </w:r>
      <w:r w:rsidRPr="008E0431">
        <w:rPr>
          <w:rFonts w:ascii="Times New Roman" w:hAnsi="Times New Roman"/>
          <w:sz w:val="24"/>
          <w:szCs w:val="24"/>
        </w:rPr>
        <w:t xml:space="preserve">) § 7 ods. 11 zákona č. 566/2001 Z. z. </w:t>
      </w:r>
      <w:r w:rsidRPr="008E0431" w:rsidR="009326E5">
        <w:rPr>
          <w:rFonts w:ascii="Times New Roman" w:hAnsi="Times New Roman"/>
          <w:sz w:val="24"/>
          <w:szCs w:val="24"/>
        </w:rPr>
        <w:t>v znení zákona č. .../2015 Z. z.</w:t>
      </w:r>
      <w:r w:rsidRPr="008E0431">
        <w:rPr>
          <w:rFonts w:ascii="Times New Roman" w:hAnsi="Times New Roman"/>
          <w:sz w:val="24"/>
          <w:szCs w:val="24"/>
        </w:rPr>
        <w:t xml:space="preserve"> </w:t>
      </w:r>
    </w:p>
    <w:p w:rsidR="004E117E" w:rsidRPr="008E0431" w:rsidP="004E117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  <w:vertAlign w:val="superscript"/>
        </w:rPr>
        <w:t>37ag</w:t>
      </w:r>
      <w:r w:rsidRPr="008E0431">
        <w:rPr>
          <w:rFonts w:ascii="Times New Roman" w:hAnsi="Times New Roman"/>
          <w:sz w:val="24"/>
          <w:szCs w:val="24"/>
        </w:rPr>
        <w:t>) § 73i až 73l a § 75 ods. 9 zákona č. 566/2001 Z. z. v znení neskorších predpisov.“.</w:t>
      </w:r>
    </w:p>
    <w:p w:rsidR="00C14D49" w:rsidRPr="008E0431" w:rsidP="004E117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14D49" w:rsidRPr="008E0431" w:rsidP="00C14D49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9 ods. 1 písm. e) a § 13 ods. 1 písm. d) sa  nad slovo „reštrukturalizácii,“ umiestňuje odkaz „</w:t>
      </w:r>
      <w:r w:rsidRPr="00621E0E" w:rsidR="002109CE">
        <w:rPr>
          <w:rFonts w:ascii="Times New Roman" w:hAnsi="Times New Roman"/>
          <w:sz w:val="24"/>
          <w:szCs w:val="24"/>
          <w:vertAlign w:val="superscript"/>
        </w:rPr>
        <w:t>38a</w:t>
      </w:r>
      <w:r w:rsidR="00621E0E">
        <w:rPr>
          <w:rFonts w:ascii="Times New Roman" w:hAnsi="Times New Roman"/>
          <w:sz w:val="24"/>
          <w:szCs w:val="24"/>
        </w:rPr>
        <w:t>)</w:t>
      </w:r>
      <w:r w:rsidRPr="008E0431">
        <w:rPr>
          <w:rFonts w:ascii="Times New Roman" w:hAnsi="Times New Roman"/>
          <w:sz w:val="24"/>
          <w:szCs w:val="24"/>
        </w:rPr>
        <w:t>“ a vypúšťajú sa slová „ktoré sú vykonané podľa osobitného predpisu,</w:t>
      </w:r>
      <w:r w:rsidRPr="008E0431">
        <w:rPr>
          <w:rFonts w:ascii="Times New Roman" w:hAnsi="Times New Roman"/>
          <w:sz w:val="24"/>
          <w:szCs w:val="24"/>
          <w:vertAlign w:val="superscript"/>
        </w:rPr>
        <w:t>38</w:t>
      </w:r>
      <w:r w:rsidRPr="008E0431">
        <w:rPr>
          <w:rFonts w:ascii="Times New Roman" w:hAnsi="Times New Roman"/>
          <w:sz w:val="24"/>
          <w:szCs w:val="24"/>
        </w:rPr>
        <w:t xml:space="preserve">)“. </w:t>
      </w:r>
    </w:p>
    <w:p w:rsidR="00C14D49" w:rsidRPr="008E0431" w:rsidP="00C14D4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14D49" w:rsidRPr="008E0431" w:rsidP="00C14D49">
      <w:pPr>
        <w:bidi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Poznámka pod čiarou k odkazu </w:t>
      </w:r>
      <w:r w:rsidRPr="008E0431" w:rsidR="002109CE">
        <w:rPr>
          <w:rFonts w:ascii="Times New Roman" w:hAnsi="Times New Roman"/>
          <w:sz w:val="24"/>
          <w:szCs w:val="24"/>
        </w:rPr>
        <w:t>38a</w:t>
      </w:r>
      <w:r w:rsidRPr="008E0431">
        <w:rPr>
          <w:rFonts w:ascii="Times New Roman" w:hAnsi="Times New Roman"/>
          <w:sz w:val="24"/>
          <w:szCs w:val="24"/>
        </w:rPr>
        <w:t xml:space="preserve"> znie:</w:t>
      </w:r>
    </w:p>
    <w:p w:rsidR="00C14D49" w:rsidRPr="008E0431" w:rsidP="00C14D49">
      <w:pPr>
        <w:bidi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 w:rsidR="002109CE">
        <w:rPr>
          <w:rFonts w:ascii="Times New Roman" w:hAnsi="Times New Roman"/>
          <w:sz w:val="24"/>
          <w:szCs w:val="24"/>
          <w:vertAlign w:val="superscript"/>
        </w:rPr>
        <w:t>38a</w:t>
      </w:r>
      <w:r w:rsidRPr="008E0431">
        <w:rPr>
          <w:rFonts w:ascii="Times New Roman" w:hAnsi="Times New Roman"/>
          <w:sz w:val="24"/>
          <w:szCs w:val="24"/>
        </w:rPr>
        <w:t>) § 153, 155 a 155a zákona č. 7/2005 Z. z. v znení neskorších predpisov.“.</w:t>
      </w:r>
    </w:p>
    <w:p w:rsidR="007529A7" w:rsidRPr="008E0431" w:rsidP="000C3F5B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7F06A7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>V § 9 sa ods</w:t>
      </w:r>
      <w:r w:rsidRPr="008E0431" w:rsidR="009326E5">
        <w:rPr>
          <w:rFonts w:ascii="Times New Roman" w:hAnsi="Times New Roman"/>
          <w:bCs/>
          <w:sz w:val="24"/>
          <w:szCs w:val="24"/>
        </w:rPr>
        <w:t>ek</w:t>
      </w:r>
      <w:r w:rsidRPr="008E0431">
        <w:rPr>
          <w:rFonts w:ascii="Times New Roman" w:hAnsi="Times New Roman"/>
          <w:bCs/>
          <w:sz w:val="24"/>
          <w:szCs w:val="24"/>
        </w:rPr>
        <w:t xml:space="preserve"> 1 dopĺňa písmen</w:t>
      </w:r>
      <w:r w:rsidRPr="008E0431" w:rsidR="004E117E">
        <w:rPr>
          <w:rFonts w:ascii="Times New Roman" w:hAnsi="Times New Roman"/>
          <w:bCs/>
          <w:sz w:val="24"/>
          <w:szCs w:val="24"/>
        </w:rPr>
        <w:t>ami</w:t>
      </w:r>
      <w:r w:rsidRPr="008E0431">
        <w:rPr>
          <w:rFonts w:ascii="Times New Roman" w:hAnsi="Times New Roman"/>
          <w:bCs/>
          <w:sz w:val="24"/>
          <w:szCs w:val="24"/>
        </w:rPr>
        <w:t xml:space="preserve"> k)</w:t>
      </w:r>
      <w:r w:rsidRPr="008E0431" w:rsidR="004E117E">
        <w:rPr>
          <w:rFonts w:ascii="Times New Roman" w:hAnsi="Times New Roman"/>
          <w:bCs/>
          <w:sz w:val="24"/>
          <w:szCs w:val="24"/>
        </w:rPr>
        <w:t xml:space="preserve"> a l)</w:t>
      </w:r>
      <w:r w:rsidRPr="008E0431">
        <w:rPr>
          <w:rFonts w:ascii="Times New Roman" w:hAnsi="Times New Roman"/>
          <w:bCs/>
          <w:sz w:val="24"/>
          <w:szCs w:val="24"/>
        </w:rPr>
        <w:t>, ktor</w:t>
      </w:r>
      <w:r w:rsidRPr="008E0431" w:rsidR="005011F1">
        <w:rPr>
          <w:rFonts w:ascii="Times New Roman" w:hAnsi="Times New Roman"/>
          <w:bCs/>
          <w:sz w:val="24"/>
          <w:szCs w:val="24"/>
        </w:rPr>
        <w:t>é</w:t>
      </w:r>
      <w:r w:rsidRPr="008E0431">
        <w:rPr>
          <w:rFonts w:ascii="Times New Roman" w:hAnsi="Times New Roman"/>
          <w:bCs/>
          <w:sz w:val="24"/>
          <w:szCs w:val="24"/>
        </w:rPr>
        <w:t xml:space="preserve"> zne</w:t>
      </w:r>
      <w:r w:rsidRPr="008E0431" w:rsidR="004E117E">
        <w:rPr>
          <w:rFonts w:ascii="Times New Roman" w:hAnsi="Times New Roman"/>
          <w:bCs/>
          <w:sz w:val="24"/>
          <w:szCs w:val="24"/>
        </w:rPr>
        <w:t>jú</w:t>
      </w:r>
      <w:r w:rsidRPr="008E0431">
        <w:rPr>
          <w:rFonts w:ascii="Times New Roman" w:hAnsi="Times New Roman"/>
          <w:bCs/>
          <w:sz w:val="24"/>
          <w:szCs w:val="24"/>
        </w:rPr>
        <w:t>:</w:t>
      </w:r>
    </w:p>
    <w:p w:rsidR="007F06A7" w:rsidRPr="008E0431" w:rsidP="000C3F5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>„k</w:t>
      </w:r>
      <w:r w:rsidRPr="008E0431">
        <w:rPr>
          <w:rFonts w:ascii="Times New Roman" w:hAnsi="Times New Roman"/>
          <w:sz w:val="24"/>
          <w:szCs w:val="24"/>
        </w:rPr>
        <w:t xml:space="preserve">) z predaja cenných papierov podľa § 8 ods. 1 písm. e) </w:t>
      </w:r>
      <w:r w:rsidRPr="008E0431" w:rsidR="00DE4D60">
        <w:rPr>
          <w:rFonts w:ascii="Times New Roman" w:hAnsi="Times New Roman"/>
          <w:sz w:val="24"/>
          <w:szCs w:val="24"/>
        </w:rPr>
        <w:t>prijatých na obchodovanie</w:t>
      </w:r>
      <w:r w:rsidRPr="008E0431">
        <w:rPr>
          <w:rFonts w:ascii="Times New Roman" w:hAnsi="Times New Roman"/>
          <w:sz w:val="24"/>
          <w:szCs w:val="24"/>
        </w:rPr>
        <w:t xml:space="preserve"> na regulovanom trhu</w:t>
      </w:r>
      <w:r w:rsidRPr="008E0431" w:rsidR="00EB0277">
        <w:rPr>
          <w:rFonts w:ascii="Times New Roman" w:hAnsi="Times New Roman"/>
          <w:sz w:val="24"/>
          <w:szCs w:val="24"/>
          <w:vertAlign w:val="superscript"/>
        </w:rPr>
        <w:t>39b</w:t>
      </w:r>
      <w:r w:rsidRPr="008E0431" w:rsidR="00EB0277">
        <w:rPr>
          <w:rFonts w:ascii="Times New Roman" w:hAnsi="Times New Roman"/>
          <w:sz w:val="24"/>
          <w:szCs w:val="24"/>
        </w:rPr>
        <w:t>)</w:t>
      </w:r>
      <w:r w:rsidRPr="008E0431" w:rsidR="008200BA">
        <w:rPr>
          <w:rFonts w:ascii="Times New Roman" w:hAnsi="Times New Roman"/>
          <w:sz w:val="24"/>
          <w:szCs w:val="24"/>
        </w:rPr>
        <w:t xml:space="preserve"> </w:t>
      </w:r>
      <w:r w:rsidRPr="008E0431" w:rsidR="002B0A94">
        <w:rPr>
          <w:rFonts w:ascii="Times New Roman" w:hAnsi="Times New Roman"/>
          <w:sz w:val="24"/>
          <w:szCs w:val="24"/>
        </w:rPr>
        <w:t>alebo na obdobnom zahraničnom regulovanom trhu</w:t>
      </w:r>
      <w:r w:rsidRPr="008E0431">
        <w:rPr>
          <w:rFonts w:ascii="Times New Roman" w:hAnsi="Times New Roman"/>
          <w:sz w:val="24"/>
          <w:szCs w:val="24"/>
        </w:rPr>
        <w:t xml:space="preserve">, ak doba medzi </w:t>
      </w:r>
      <w:r w:rsidRPr="008E0431" w:rsidR="004762DC">
        <w:rPr>
          <w:rFonts w:ascii="Times New Roman" w:hAnsi="Times New Roman"/>
          <w:sz w:val="24"/>
          <w:szCs w:val="24"/>
        </w:rPr>
        <w:t xml:space="preserve">ich </w:t>
      </w:r>
      <w:r w:rsidRPr="008E0431">
        <w:rPr>
          <w:rFonts w:ascii="Times New Roman" w:hAnsi="Times New Roman"/>
          <w:sz w:val="24"/>
          <w:szCs w:val="24"/>
        </w:rPr>
        <w:t>nadobudnutím a predajom presiahne jeden rok</w:t>
      </w:r>
      <w:r w:rsidRPr="008E0431" w:rsidR="000C3F5B">
        <w:rPr>
          <w:rFonts w:ascii="Times New Roman" w:hAnsi="Times New Roman"/>
          <w:sz w:val="24"/>
          <w:szCs w:val="24"/>
        </w:rPr>
        <w:t>;</w:t>
      </w:r>
      <w:r w:rsidRPr="008E0431">
        <w:rPr>
          <w:rFonts w:ascii="Times New Roman" w:hAnsi="Times New Roman"/>
          <w:sz w:val="24"/>
          <w:szCs w:val="24"/>
        </w:rPr>
        <w:t xml:space="preserve"> od dane nie je oslobodený príjem z predaja cenných papierov, </w:t>
      </w:r>
      <w:r w:rsidRPr="008E0431" w:rsidR="006235D8">
        <w:rPr>
          <w:rFonts w:ascii="Times New Roman" w:hAnsi="Times New Roman"/>
          <w:sz w:val="24"/>
          <w:szCs w:val="24"/>
        </w:rPr>
        <w:t>ktoré boli obchodným majetkom daňovníka</w:t>
      </w:r>
      <w:r w:rsidRPr="008E0431" w:rsidR="004E117E">
        <w:rPr>
          <w:rFonts w:ascii="Times New Roman" w:hAnsi="Times New Roman"/>
          <w:sz w:val="24"/>
          <w:szCs w:val="24"/>
        </w:rPr>
        <w:t>,</w:t>
      </w:r>
      <w:r w:rsidRPr="008E0431" w:rsidR="001F14FE">
        <w:rPr>
          <w:rFonts w:ascii="Times New Roman" w:hAnsi="Times New Roman"/>
          <w:sz w:val="24"/>
          <w:szCs w:val="24"/>
        </w:rPr>
        <w:t xml:space="preserve"> </w:t>
      </w:r>
    </w:p>
    <w:p w:rsidR="007529A7" w:rsidRPr="008E0431" w:rsidP="000C3F5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4E117E">
        <w:rPr>
          <w:rFonts w:ascii="Times New Roman" w:hAnsi="Times New Roman"/>
          <w:sz w:val="24"/>
          <w:szCs w:val="24"/>
        </w:rPr>
        <w:t>l) z </w:t>
      </w:r>
      <w:r w:rsidRPr="008E0431" w:rsidR="006235D8">
        <w:rPr>
          <w:rFonts w:ascii="Times New Roman" w:hAnsi="Times New Roman"/>
          <w:sz w:val="24"/>
          <w:szCs w:val="24"/>
        </w:rPr>
        <w:t>predaja</w:t>
      </w:r>
      <w:r w:rsidRPr="008E0431" w:rsidR="004E117E">
        <w:rPr>
          <w:rFonts w:ascii="Times New Roman" w:hAnsi="Times New Roman"/>
          <w:sz w:val="24"/>
          <w:szCs w:val="24"/>
        </w:rPr>
        <w:t xml:space="preserve"> cenných papierov, opcií a príj</w:t>
      </w:r>
      <w:r w:rsidRPr="008E0431" w:rsidR="004E0161">
        <w:rPr>
          <w:rFonts w:ascii="Times New Roman" w:hAnsi="Times New Roman"/>
          <w:sz w:val="24"/>
          <w:szCs w:val="24"/>
        </w:rPr>
        <w:t>e</w:t>
      </w:r>
      <w:r w:rsidRPr="008E0431" w:rsidR="004E117E">
        <w:rPr>
          <w:rFonts w:ascii="Times New Roman" w:hAnsi="Times New Roman"/>
          <w:sz w:val="24"/>
          <w:szCs w:val="24"/>
        </w:rPr>
        <w:t>m z derivátových operácií plynúc</w:t>
      </w:r>
      <w:r w:rsidRPr="008E0431" w:rsidR="004E0161">
        <w:rPr>
          <w:rFonts w:ascii="Times New Roman" w:hAnsi="Times New Roman"/>
          <w:sz w:val="24"/>
          <w:szCs w:val="24"/>
        </w:rPr>
        <w:t>i</w:t>
      </w:r>
      <w:r w:rsidRPr="008E0431" w:rsidR="004E117E">
        <w:rPr>
          <w:rFonts w:ascii="Times New Roman" w:hAnsi="Times New Roman"/>
          <w:sz w:val="24"/>
          <w:szCs w:val="24"/>
        </w:rPr>
        <w:t xml:space="preserve"> z dlhodobého investičného sporenia po splnení podmienok</w:t>
      </w:r>
      <w:r w:rsidRPr="008E0431" w:rsidR="00E50BC0">
        <w:rPr>
          <w:rFonts w:ascii="Times New Roman" w:hAnsi="Times New Roman"/>
          <w:sz w:val="24"/>
          <w:szCs w:val="24"/>
        </w:rPr>
        <w:t xml:space="preserve"> ustanovených</w:t>
      </w:r>
      <w:r w:rsidRPr="008E0431" w:rsidR="004E117E">
        <w:rPr>
          <w:rFonts w:ascii="Times New Roman" w:hAnsi="Times New Roman"/>
          <w:sz w:val="24"/>
          <w:szCs w:val="24"/>
        </w:rPr>
        <w:t xml:space="preserve"> osobitným predpisom</w:t>
      </w:r>
      <w:r w:rsidRPr="008E0431" w:rsidR="004E117E">
        <w:rPr>
          <w:rFonts w:ascii="Times New Roman" w:hAnsi="Times New Roman"/>
          <w:sz w:val="24"/>
          <w:szCs w:val="24"/>
          <w:vertAlign w:val="superscript"/>
        </w:rPr>
        <w:t>37af</w:t>
      </w:r>
      <w:r w:rsidRPr="008E0431" w:rsidR="004E117E">
        <w:rPr>
          <w:rFonts w:ascii="Times New Roman" w:hAnsi="Times New Roman"/>
          <w:sz w:val="24"/>
          <w:szCs w:val="24"/>
        </w:rPr>
        <w:t>) vrátane príjm</w:t>
      </w:r>
      <w:r w:rsidRPr="008E0431" w:rsidR="004E0161">
        <w:rPr>
          <w:rFonts w:ascii="Times New Roman" w:hAnsi="Times New Roman"/>
          <w:sz w:val="24"/>
          <w:szCs w:val="24"/>
        </w:rPr>
        <w:t>u</w:t>
      </w:r>
      <w:r w:rsidRPr="008E0431" w:rsidR="004E117E">
        <w:rPr>
          <w:rFonts w:ascii="Times New Roman" w:hAnsi="Times New Roman"/>
          <w:sz w:val="24"/>
          <w:szCs w:val="24"/>
        </w:rPr>
        <w:t xml:space="preserve"> vyplaten</w:t>
      </w:r>
      <w:r w:rsidRPr="008E0431" w:rsidR="004E0161">
        <w:rPr>
          <w:rFonts w:ascii="Times New Roman" w:hAnsi="Times New Roman"/>
          <w:sz w:val="24"/>
          <w:szCs w:val="24"/>
        </w:rPr>
        <w:t>ého</w:t>
      </w:r>
      <w:r w:rsidRPr="008E0431" w:rsidR="004E117E">
        <w:rPr>
          <w:rFonts w:ascii="Times New Roman" w:hAnsi="Times New Roman"/>
          <w:sz w:val="24"/>
          <w:szCs w:val="24"/>
        </w:rPr>
        <w:t xml:space="preserve"> po uplynutí </w:t>
      </w:r>
      <w:r w:rsidRPr="008E0431" w:rsidR="009326E5">
        <w:rPr>
          <w:rFonts w:ascii="Times New Roman" w:hAnsi="Times New Roman"/>
          <w:sz w:val="24"/>
          <w:szCs w:val="24"/>
        </w:rPr>
        <w:t>15</w:t>
      </w:r>
      <w:r w:rsidRPr="008E0431" w:rsidR="004E117E">
        <w:rPr>
          <w:rFonts w:ascii="Times New Roman" w:hAnsi="Times New Roman"/>
          <w:sz w:val="24"/>
          <w:szCs w:val="24"/>
        </w:rPr>
        <w:t xml:space="preserve"> rokov od začiatku dlhodobého investičného sporenia</w:t>
      </w:r>
      <w:r w:rsidRPr="008E0431" w:rsidR="006235D8">
        <w:rPr>
          <w:rFonts w:ascii="Times New Roman" w:hAnsi="Times New Roman"/>
          <w:sz w:val="24"/>
          <w:szCs w:val="24"/>
        </w:rPr>
        <w:t>; od dane nie je oslobodený príjem z predaja cenných papierov,</w:t>
      </w:r>
      <w:r w:rsidRPr="008E0431" w:rsidR="004762DC">
        <w:rPr>
          <w:rFonts w:ascii="Times New Roman" w:hAnsi="Times New Roman"/>
          <w:sz w:val="24"/>
          <w:szCs w:val="24"/>
        </w:rPr>
        <w:t xml:space="preserve"> opcií a príjem z derivátových operácií,</w:t>
      </w:r>
      <w:r w:rsidRPr="008E0431" w:rsidR="006235D8">
        <w:rPr>
          <w:rFonts w:ascii="Times New Roman" w:hAnsi="Times New Roman"/>
          <w:sz w:val="24"/>
          <w:szCs w:val="24"/>
        </w:rPr>
        <w:t xml:space="preserve"> ktoré boli obchodným majetkom daňovníka.</w:t>
      </w:r>
      <w:r w:rsidRPr="008E0431" w:rsidR="004E117E">
        <w:rPr>
          <w:rFonts w:ascii="Times New Roman" w:hAnsi="Times New Roman"/>
          <w:sz w:val="24"/>
          <w:szCs w:val="24"/>
        </w:rPr>
        <w:t xml:space="preserve">“. </w:t>
      </w:r>
    </w:p>
    <w:p w:rsidR="00550092" w:rsidRPr="008E0431" w:rsidP="000C3F5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50092" w:rsidRPr="008E0431" w:rsidP="00EB0277">
      <w:pPr>
        <w:autoSpaceDE w:val="0"/>
        <w:autoSpaceDN w:val="0"/>
        <w:bidi w:val="0"/>
        <w:adjustRightInd w:val="0"/>
        <w:ind w:left="284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Poznámka pod čiarou k odkazu </w:t>
      </w:r>
      <w:r w:rsidRPr="008E0431" w:rsidR="00EB0277">
        <w:rPr>
          <w:rFonts w:ascii="Times New Roman" w:hAnsi="Times New Roman"/>
          <w:sz w:val="24"/>
          <w:szCs w:val="24"/>
        </w:rPr>
        <w:t>39b</w:t>
      </w:r>
      <w:r w:rsidRPr="008E0431">
        <w:rPr>
          <w:rFonts w:ascii="Times New Roman" w:hAnsi="Times New Roman"/>
          <w:sz w:val="24"/>
          <w:szCs w:val="24"/>
        </w:rPr>
        <w:t xml:space="preserve"> znie:</w:t>
      </w:r>
    </w:p>
    <w:p w:rsidR="00550092" w:rsidRPr="008E0431" w:rsidP="00EB0277">
      <w:pPr>
        <w:autoSpaceDE w:val="0"/>
        <w:autoSpaceDN w:val="0"/>
        <w:bidi w:val="0"/>
        <w:adjustRightInd w:val="0"/>
        <w:ind w:left="284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 w:rsidR="00EB0277">
        <w:rPr>
          <w:rFonts w:ascii="Times New Roman" w:hAnsi="Times New Roman"/>
          <w:sz w:val="24"/>
          <w:szCs w:val="24"/>
          <w:vertAlign w:val="superscript"/>
        </w:rPr>
        <w:t>39b</w:t>
      </w:r>
      <w:r w:rsidRPr="008E0431">
        <w:rPr>
          <w:rFonts w:ascii="Times New Roman" w:hAnsi="Times New Roman"/>
          <w:sz w:val="24"/>
          <w:szCs w:val="24"/>
        </w:rPr>
        <w:t xml:space="preserve">) § 3 zákona č. 429/2002 Z. z. v znení neskorších predpisov.“. </w:t>
      </w:r>
    </w:p>
    <w:p w:rsidR="004E117E" w:rsidRPr="008E0431" w:rsidP="000C3F5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529A7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>V § 9 ods. 2 písm</w:t>
      </w:r>
      <w:r w:rsidRPr="008E0431" w:rsidR="005F0CDC">
        <w:rPr>
          <w:rFonts w:ascii="Times New Roman" w:hAnsi="Times New Roman"/>
          <w:bCs/>
          <w:sz w:val="24"/>
          <w:szCs w:val="24"/>
        </w:rPr>
        <w:t>eno</w:t>
      </w:r>
      <w:r w:rsidRPr="008E0431">
        <w:rPr>
          <w:rFonts w:ascii="Times New Roman" w:hAnsi="Times New Roman"/>
          <w:bCs/>
          <w:sz w:val="24"/>
          <w:szCs w:val="24"/>
        </w:rPr>
        <w:t xml:space="preserve"> a) znie:</w:t>
      </w:r>
    </w:p>
    <w:p w:rsidR="00E96429" w:rsidRPr="008E0431" w:rsidP="00E96429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„a) dávky, podpory a služby z verejného zdravotného poistenia,</w:t>
      </w:r>
      <w:r w:rsidRPr="008E0431">
        <w:rPr>
          <w:rFonts w:ascii="Times New Roman" w:hAnsi="Times New Roman"/>
          <w:sz w:val="24"/>
          <w:szCs w:val="24"/>
          <w:vertAlign w:val="superscript"/>
        </w:rPr>
        <w:t>20</w:t>
      </w:r>
      <w:r w:rsidRPr="008E0431">
        <w:rPr>
          <w:rFonts w:ascii="Times New Roman" w:hAnsi="Times New Roman"/>
          <w:sz w:val="24"/>
          <w:szCs w:val="24"/>
        </w:rPr>
        <w:t>) individuálneho zdravotného poistenia,</w:t>
      </w:r>
      <w:r w:rsidRPr="008E0431">
        <w:rPr>
          <w:rFonts w:ascii="Times New Roman" w:hAnsi="Times New Roman"/>
          <w:sz w:val="24"/>
          <w:szCs w:val="24"/>
          <w:vertAlign w:val="superscript"/>
        </w:rPr>
        <w:t>20</w:t>
      </w:r>
      <w:r w:rsidRPr="008E0431">
        <w:rPr>
          <w:rFonts w:ascii="Times New Roman" w:hAnsi="Times New Roman"/>
          <w:sz w:val="24"/>
          <w:szCs w:val="24"/>
        </w:rPr>
        <w:t>) sociálneho poistenia,</w:t>
      </w:r>
      <w:r w:rsidRPr="008E0431">
        <w:rPr>
          <w:rFonts w:ascii="Times New Roman" w:hAnsi="Times New Roman"/>
          <w:sz w:val="24"/>
          <w:szCs w:val="24"/>
          <w:vertAlign w:val="superscript"/>
        </w:rPr>
        <w:t>21</w:t>
      </w:r>
      <w:r w:rsidRPr="008E0431">
        <w:rPr>
          <w:rFonts w:ascii="Times New Roman" w:hAnsi="Times New Roman"/>
          <w:sz w:val="24"/>
          <w:szCs w:val="24"/>
        </w:rPr>
        <w:t>) nemocenského zabezpečenia a úrazového zabezpečenia,</w:t>
      </w:r>
      <w:r w:rsidRPr="008E0431">
        <w:rPr>
          <w:rFonts w:ascii="Times New Roman" w:hAnsi="Times New Roman"/>
          <w:sz w:val="24"/>
          <w:szCs w:val="24"/>
          <w:vertAlign w:val="superscript"/>
        </w:rPr>
        <w:t>40</w:t>
      </w:r>
      <w:r w:rsidRPr="008E0431">
        <w:rPr>
          <w:rFonts w:ascii="Times New Roman" w:hAnsi="Times New Roman"/>
          <w:sz w:val="24"/>
          <w:szCs w:val="24"/>
        </w:rPr>
        <w:t>) plnenia zo starobného dôchodkového sporenia,</w:t>
      </w:r>
      <w:r w:rsidRPr="008E0431">
        <w:rPr>
          <w:rFonts w:ascii="Times New Roman" w:hAnsi="Times New Roman"/>
          <w:sz w:val="24"/>
          <w:szCs w:val="24"/>
          <w:vertAlign w:val="superscript"/>
        </w:rPr>
        <w:t>40a</w:t>
      </w:r>
      <w:r w:rsidRPr="008E0431">
        <w:rPr>
          <w:rFonts w:ascii="Times New Roman" w:hAnsi="Times New Roman"/>
          <w:sz w:val="24"/>
          <w:szCs w:val="24"/>
        </w:rPr>
        <w:t>) okrem sumy vyplatenej podľa osobitného predpisu</w:t>
      </w:r>
      <w:r w:rsidRPr="008E0431">
        <w:rPr>
          <w:rFonts w:ascii="Times New Roman" w:hAnsi="Times New Roman"/>
          <w:sz w:val="24"/>
          <w:szCs w:val="24"/>
          <w:vertAlign w:val="superscript"/>
        </w:rPr>
        <w:t>40c</w:t>
      </w:r>
      <w:r w:rsidRPr="008E0431">
        <w:rPr>
          <w:rFonts w:ascii="Times New Roman" w:hAnsi="Times New Roman"/>
          <w:sz w:val="24"/>
          <w:szCs w:val="24"/>
        </w:rPr>
        <w:t>) a plnenia z povinného zahraničného poistenia rovnakého druhu,</w:t>
      </w:r>
      <w:r w:rsidRPr="008E0431" w:rsidR="007A360A">
        <w:rPr>
          <w:rFonts w:ascii="Times New Roman" w:hAnsi="Times New Roman"/>
          <w:sz w:val="24"/>
          <w:szCs w:val="24"/>
        </w:rPr>
        <w:t>“.</w:t>
      </w:r>
    </w:p>
    <w:p w:rsidR="00E96429" w:rsidRPr="008E0431" w:rsidP="00E96429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7A360A" w:rsidRPr="008E0431" w:rsidP="007A360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>Poznámka pod čiarou k odkazu 40b sa vypúšťa.</w:t>
      </w:r>
    </w:p>
    <w:p w:rsidR="00B61337" w:rsidRPr="008E0431" w:rsidP="000C3F5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A360A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B61337">
        <w:rPr>
          <w:rFonts w:ascii="Times New Roman" w:hAnsi="Times New Roman"/>
          <w:bCs/>
          <w:sz w:val="24"/>
          <w:szCs w:val="24"/>
        </w:rPr>
        <w:t>V § 9 ods. 2 písm. b)</w:t>
      </w:r>
      <w:r w:rsidRPr="008E0431">
        <w:rPr>
          <w:rFonts w:ascii="Times New Roman" w:hAnsi="Times New Roman"/>
          <w:bCs/>
          <w:sz w:val="24"/>
          <w:szCs w:val="24"/>
        </w:rPr>
        <w:t xml:space="preserve"> </w:t>
      </w:r>
      <w:r w:rsidRPr="008E0431" w:rsidR="00B01D54">
        <w:rPr>
          <w:rFonts w:ascii="Times New Roman" w:hAnsi="Times New Roman"/>
          <w:bCs/>
          <w:sz w:val="24"/>
          <w:szCs w:val="24"/>
        </w:rPr>
        <w:t>sa slová „predpismi</w:t>
      </w:r>
      <w:r w:rsidRPr="008E0431" w:rsidR="00B01D54">
        <w:rPr>
          <w:rFonts w:ascii="Times New Roman" w:hAnsi="Times New Roman"/>
          <w:bCs/>
          <w:sz w:val="24"/>
          <w:szCs w:val="24"/>
          <w:vertAlign w:val="superscript"/>
        </w:rPr>
        <w:t>43</w:t>
      </w:r>
      <w:r w:rsidRPr="008E0431" w:rsidR="00B01D54">
        <w:rPr>
          <w:rFonts w:ascii="Times New Roman" w:hAnsi="Times New Roman"/>
          <w:bCs/>
          <w:sz w:val="24"/>
          <w:szCs w:val="24"/>
        </w:rPr>
        <w:t>) a ďalšie sociálne dávky,</w:t>
      </w:r>
      <w:r w:rsidRPr="008E0431" w:rsidR="00B01D54">
        <w:rPr>
          <w:rFonts w:ascii="Times New Roman" w:hAnsi="Times New Roman"/>
          <w:bCs/>
          <w:sz w:val="24"/>
          <w:szCs w:val="24"/>
          <w:vertAlign w:val="superscript"/>
        </w:rPr>
        <w:t>44</w:t>
      </w:r>
      <w:r w:rsidRPr="008E0431" w:rsidR="00B01D54">
        <w:rPr>
          <w:rFonts w:ascii="Times New Roman" w:hAnsi="Times New Roman"/>
          <w:bCs/>
          <w:sz w:val="24"/>
          <w:szCs w:val="24"/>
        </w:rPr>
        <w:t>)“ nahrádzajú slovami „predpismi,</w:t>
      </w:r>
      <w:r w:rsidRPr="008E0431" w:rsidR="00B01D54">
        <w:rPr>
          <w:rFonts w:ascii="Times New Roman" w:hAnsi="Times New Roman"/>
          <w:bCs/>
          <w:sz w:val="24"/>
          <w:szCs w:val="24"/>
          <w:vertAlign w:val="superscript"/>
        </w:rPr>
        <w:t>43</w:t>
      </w:r>
      <w:r w:rsidRPr="008E0431" w:rsidR="00B01D54">
        <w:rPr>
          <w:rFonts w:ascii="Times New Roman" w:hAnsi="Times New Roman"/>
          <w:bCs/>
          <w:sz w:val="24"/>
          <w:szCs w:val="24"/>
        </w:rPr>
        <w:t>) ďalšie sociálne dávky</w:t>
      </w:r>
      <w:r w:rsidRPr="008E0431" w:rsidR="00B01D54">
        <w:rPr>
          <w:rFonts w:ascii="Times New Roman" w:hAnsi="Times New Roman"/>
          <w:bCs/>
          <w:sz w:val="24"/>
          <w:szCs w:val="24"/>
          <w:vertAlign w:val="superscript"/>
        </w:rPr>
        <w:t>44</w:t>
      </w:r>
      <w:r w:rsidRPr="008E0431" w:rsidR="00B01D54">
        <w:rPr>
          <w:rFonts w:ascii="Times New Roman" w:hAnsi="Times New Roman"/>
          <w:bCs/>
          <w:sz w:val="24"/>
          <w:szCs w:val="24"/>
        </w:rPr>
        <w:t>) a</w:t>
      </w:r>
      <w:r w:rsidRPr="008E0431" w:rsidR="00B61337">
        <w:rPr>
          <w:rFonts w:ascii="Times New Roman" w:hAnsi="Times New Roman"/>
          <w:bCs/>
          <w:sz w:val="24"/>
          <w:szCs w:val="24"/>
        </w:rPr>
        <w:t xml:space="preserve"> plnenia </w:t>
      </w:r>
      <w:r w:rsidRPr="008E0431">
        <w:rPr>
          <w:rFonts w:ascii="Times New Roman" w:hAnsi="Times New Roman"/>
          <w:sz w:val="24"/>
          <w:szCs w:val="24"/>
        </w:rPr>
        <w:t>rovnakého druhu z členských štátov Európskej únie a</w:t>
      </w:r>
      <w:r w:rsidRPr="008E0431" w:rsidR="005178D5">
        <w:rPr>
          <w:rFonts w:ascii="Times New Roman" w:hAnsi="Times New Roman"/>
          <w:sz w:val="24"/>
          <w:szCs w:val="24"/>
        </w:rPr>
        <w:t> štátov, ktoré sú zmluvnou stranou Dohody o Európskom hospodárskom priestore</w:t>
      </w:r>
      <w:r w:rsidRPr="008E0431">
        <w:rPr>
          <w:rFonts w:ascii="Times New Roman" w:hAnsi="Times New Roman"/>
          <w:sz w:val="24"/>
          <w:szCs w:val="24"/>
        </w:rPr>
        <w:t>,“</w:t>
      </w:r>
      <w:r w:rsidRPr="008E0431" w:rsidR="00B01D54">
        <w:rPr>
          <w:rFonts w:ascii="Times New Roman" w:hAnsi="Times New Roman"/>
          <w:sz w:val="24"/>
          <w:szCs w:val="24"/>
        </w:rPr>
        <w:t>.</w:t>
      </w:r>
    </w:p>
    <w:p w:rsidR="00B61337" w:rsidRPr="008E0431" w:rsidP="007A360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B61337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 xml:space="preserve">V § 9 ods. 2 písm. n) sa na konci </w:t>
      </w:r>
      <w:r w:rsidRPr="008E0431" w:rsidR="005F0CDC">
        <w:rPr>
          <w:rFonts w:ascii="Times New Roman" w:hAnsi="Times New Roman"/>
          <w:bCs/>
          <w:sz w:val="24"/>
          <w:szCs w:val="24"/>
        </w:rPr>
        <w:t>pripájajú tieto slová:</w:t>
      </w:r>
      <w:r w:rsidRPr="008E0431">
        <w:rPr>
          <w:rFonts w:ascii="Times New Roman" w:hAnsi="Times New Roman"/>
          <w:bCs/>
          <w:sz w:val="24"/>
          <w:szCs w:val="24"/>
        </w:rPr>
        <w:t xml:space="preserve"> „</w:t>
      </w:r>
      <w:r w:rsidRPr="008E0431" w:rsidR="00BA4A22">
        <w:rPr>
          <w:rFonts w:ascii="Times New Roman" w:hAnsi="Times New Roman"/>
          <w:bCs/>
          <w:sz w:val="24"/>
          <w:szCs w:val="24"/>
        </w:rPr>
        <w:t xml:space="preserve">a plnenia </w:t>
      </w:r>
      <w:r w:rsidRPr="008E0431" w:rsidR="00BA4A22">
        <w:rPr>
          <w:rFonts w:ascii="Times New Roman" w:hAnsi="Times New Roman"/>
          <w:sz w:val="24"/>
          <w:szCs w:val="24"/>
        </w:rPr>
        <w:t xml:space="preserve">rovnakého druhu z členských štátov Európskej únie </w:t>
      </w:r>
      <w:r w:rsidRPr="008E0431" w:rsidR="005178D5">
        <w:rPr>
          <w:rFonts w:ascii="Times New Roman" w:hAnsi="Times New Roman"/>
          <w:sz w:val="24"/>
          <w:szCs w:val="24"/>
        </w:rPr>
        <w:t>a štátov, ktoré sú zmluvnou stranou Dohody o Európskom hospodárskom priestore</w:t>
      </w:r>
      <w:r w:rsidRPr="008E0431" w:rsidR="00BA4A22">
        <w:rPr>
          <w:rFonts w:ascii="Times New Roman" w:hAnsi="Times New Roman"/>
          <w:sz w:val="24"/>
          <w:szCs w:val="24"/>
        </w:rPr>
        <w:t>“.</w:t>
      </w:r>
    </w:p>
    <w:p w:rsidR="00BA4A22" w:rsidRPr="008E0431" w:rsidP="00BE2DB2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F441D6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346623">
        <w:rPr>
          <w:rFonts w:ascii="Times New Roman" w:hAnsi="Times New Roman"/>
          <w:bCs/>
          <w:sz w:val="24"/>
          <w:szCs w:val="24"/>
        </w:rPr>
        <w:t xml:space="preserve">V </w:t>
      </w:r>
      <w:r w:rsidRPr="008E0431">
        <w:rPr>
          <w:rFonts w:ascii="Times New Roman" w:hAnsi="Times New Roman"/>
          <w:bCs/>
          <w:sz w:val="24"/>
          <w:szCs w:val="24"/>
        </w:rPr>
        <w:t>§ 10 ods</w:t>
      </w:r>
      <w:r w:rsidRPr="008E0431" w:rsidR="000B55DF">
        <w:rPr>
          <w:rFonts w:ascii="Times New Roman" w:hAnsi="Times New Roman"/>
          <w:bCs/>
          <w:sz w:val="24"/>
          <w:szCs w:val="24"/>
        </w:rPr>
        <w:t>.</w:t>
      </w:r>
      <w:r w:rsidRPr="008E0431" w:rsidR="00B8669A">
        <w:rPr>
          <w:rFonts w:ascii="Times New Roman" w:hAnsi="Times New Roman"/>
          <w:bCs/>
          <w:sz w:val="24"/>
          <w:szCs w:val="24"/>
        </w:rPr>
        <w:t xml:space="preserve"> </w:t>
      </w:r>
      <w:r w:rsidRPr="008E0431">
        <w:rPr>
          <w:rFonts w:ascii="Times New Roman" w:hAnsi="Times New Roman"/>
          <w:bCs/>
          <w:sz w:val="24"/>
          <w:szCs w:val="24"/>
        </w:rPr>
        <w:t>2</w:t>
      </w:r>
      <w:r w:rsidRPr="008E0431" w:rsidR="000B55DF">
        <w:rPr>
          <w:rFonts w:ascii="Times New Roman" w:hAnsi="Times New Roman"/>
          <w:bCs/>
          <w:sz w:val="24"/>
          <w:szCs w:val="24"/>
        </w:rPr>
        <w:t xml:space="preserve"> sa vypúšťajú slová „alebo písomného vyhlásenia o združení sa</w:t>
      </w:r>
      <w:r w:rsidRPr="008E0431" w:rsidR="000B55DF">
        <w:rPr>
          <w:rFonts w:ascii="Times New Roman" w:hAnsi="Times New Roman"/>
          <w:bCs/>
          <w:sz w:val="24"/>
          <w:szCs w:val="24"/>
          <w:vertAlign w:val="superscript"/>
        </w:rPr>
        <w:t>63</w:t>
      </w:r>
      <w:r w:rsidRPr="008E0431" w:rsidR="000B55DF">
        <w:rPr>
          <w:rFonts w:ascii="Times New Roman" w:hAnsi="Times New Roman"/>
          <w:bCs/>
          <w:sz w:val="24"/>
          <w:szCs w:val="24"/>
        </w:rPr>
        <w:t>)“.</w:t>
      </w:r>
      <w:r w:rsidRPr="008E0431">
        <w:rPr>
          <w:rFonts w:ascii="Times New Roman" w:hAnsi="Times New Roman"/>
          <w:bCs/>
          <w:sz w:val="24"/>
          <w:szCs w:val="24"/>
        </w:rPr>
        <w:t xml:space="preserve"> </w:t>
      </w:r>
    </w:p>
    <w:p w:rsidR="000B55DF" w:rsidRPr="008E0431" w:rsidP="000B55D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441D6" w:rsidRPr="008E0431" w:rsidP="007A360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 w:rsidR="000B55DF">
        <w:rPr>
          <w:rFonts w:ascii="Times New Roman" w:hAnsi="Times New Roman"/>
          <w:bCs/>
          <w:sz w:val="24"/>
          <w:szCs w:val="24"/>
        </w:rPr>
        <w:t xml:space="preserve">Poznámka </w:t>
      </w:r>
      <w:r w:rsidRPr="008E0431" w:rsidR="007A360A">
        <w:rPr>
          <w:rFonts w:ascii="Times New Roman" w:hAnsi="Times New Roman"/>
          <w:bCs/>
          <w:sz w:val="24"/>
          <w:szCs w:val="24"/>
        </w:rPr>
        <w:t>p</w:t>
      </w:r>
      <w:r w:rsidRPr="008E0431" w:rsidR="000B55DF">
        <w:rPr>
          <w:rFonts w:ascii="Times New Roman" w:hAnsi="Times New Roman"/>
          <w:bCs/>
          <w:sz w:val="24"/>
          <w:szCs w:val="24"/>
        </w:rPr>
        <w:t>od čiarou k odkazu 63 sa vypúšťa.</w:t>
      </w:r>
    </w:p>
    <w:p w:rsidR="000B55DF" w:rsidRPr="008E0431" w:rsidP="000C3F5B">
      <w:pPr>
        <w:bidi w:val="0"/>
      </w:pPr>
    </w:p>
    <w:p w:rsidR="00B736C4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b/>
        </w:rPr>
      </w:pPr>
      <w:r w:rsidRPr="008E0431">
        <w:rPr>
          <w:rFonts w:ascii="Times New Roman" w:hAnsi="Times New Roman"/>
          <w:sz w:val="24"/>
          <w:szCs w:val="24"/>
        </w:rPr>
        <w:t>V § 12 ods. 7 písm</w:t>
      </w:r>
      <w:r w:rsidRPr="008E0431" w:rsidR="00076104">
        <w:rPr>
          <w:rFonts w:ascii="Times New Roman" w:hAnsi="Times New Roman"/>
          <w:sz w:val="24"/>
          <w:szCs w:val="24"/>
        </w:rPr>
        <w:t>.</w:t>
      </w:r>
      <w:r w:rsidRPr="008E0431">
        <w:rPr>
          <w:rFonts w:ascii="Times New Roman" w:hAnsi="Times New Roman"/>
          <w:sz w:val="24"/>
          <w:szCs w:val="24"/>
        </w:rPr>
        <w:t xml:space="preserve"> b) sa za slovo „darovaním</w:t>
      </w:r>
      <w:r w:rsidRPr="008E0431">
        <w:rPr>
          <w:rFonts w:ascii="Times New Roman" w:hAnsi="Times New Roman"/>
          <w:sz w:val="24"/>
          <w:szCs w:val="24"/>
          <w:vertAlign w:val="superscript"/>
        </w:rPr>
        <w:t>4</w:t>
      </w:r>
      <w:r w:rsidRPr="008E0431">
        <w:rPr>
          <w:rFonts w:ascii="Times New Roman" w:hAnsi="Times New Roman"/>
          <w:sz w:val="24"/>
          <w:szCs w:val="24"/>
        </w:rPr>
        <w:t xml:space="preserve">)“ vkladajú slová </w:t>
      </w:r>
      <w:r w:rsidRPr="008E0431" w:rsidR="00076104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</w:rPr>
        <w:t>okrem darov</w:t>
      </w:r>
      <w:r w:rsidRPr="008E0431">
        <w:rPr>
          <w:rFonts w:ascii="Tahoma" w:hAnsi="Tahoma" w:cs="Tahoma"/>
          <w:sz w:val="18"/>
          <w:szCs w:val="18"/>
        </w:rPr>
        <w:t xml:space="preserve">, </w:t>
      </w:r>
      <w:r w:rsidRPr="008E0431">
        <w:rPr>
          <w:rFonts w:ascii="Times New Roman" w:hAnsi="Times New Roman"/>
          <w:sz w:val="24"/>
          <w:szCs w:val="24"/>
        </w:rPr>
        <w:t>ktoré boli poskytnuté poskytovateľovi zdravotnej starostlivosti od držiteľa“.</w:t>
      </w:r>
    </w:p>
    <w:p w:rsidR="00B736C4" w:rsidRPr="008E0431" w:rsidP="000C3F5B">
      <w:pPr>
        <w:bidi w:val="0"/>
      </w:pPr>
    </w:p>
    <w:p w:rsidR="00264E0A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>
        <w:rPr>
          <w:rFonts w:ascii="Times New Roman" w:hAnsi="Times New Roman"/>
          <w:bCs/>
          <w:sz w:val="24"/>
          <w:szCs w:val="24"/>
        </w:rPr>
        <w:t>V § 12 ods. 7 písm. c) sa za slov</w:t>
      </w:r>
      <w:r w:rsidRPr="008E0431" w:rsidR="009326E5">
        <w:rPr>
          <w:rFonts w:ascii="Times New Roman" w:hAnsi="Times New Roman"/>
          <w:bCs/>
          <w:sz w:val="24"/>
          <w:szCs w:val="24"/>
        </w:rPr>
        <w:t>o</w:t>
      </w:r>
      <w:r w:rsidRPr="008E0431">
        <w:rPr>
          <w:rFonts w:ascii="Times New Roman" w:hAnsi="Times New Roman"/>
          <w:bCs/>
          <w:sz w:val="24"/>
          <w:szCs w:val="24"/>
        </w:rPr>
        <w:t xml:space="preserve"> „</w:t>
      </w:r>
      <w:r w:rsidRPr="008E0431" w:rsidR="00E10539">
        <w:rPr>
          <w:rFonts w:ascii="Times New Roman" w:hAnsi="Times New Roman"/>
          <w:bCs/>
          <w:sz w:val="24"/>
          <w:szCs w:val="24"/>
        </w:rPr>
        <w:t>zisku“ vkladajú slová</w:t>
      </w:r>
      <w:r w:rsidRPr="008E0431">
        <w:rPr>
          <w:rFonts w:ascii="Times New Roman" w:hAnsi="Times New Roman"/>
          <w:bCs/>
          <w:sz w:val="24"/>
          <w:szCs w:val="24"/>
        </w:rPr>
        <w:t xml:space="preserve"> „</w:t>
      </w:r>
      <w:r w:rsidRPr="008E0431" w:rsidR="00721D10">
        <w:rPr>
          <w:rFonts w:ascii="Times New Roman" w:hAnsi="Times New Roman"/>
          <w:sz w:val="24"/>
          <w:szCs w:val="24"/>
        </w:rPr>
        <w:t>v rozsahu, v akom nie je daňovým výdavkom u daňovníka vyplácajúceho tento podiel na zisku</w:t>
      </w:r>
      <w:r w:rsidRPr="008E0431">
        <w:rPr>
          <w:rFonts w:ascii="Times New Roman" w:hAnsi="Times New Roman"/>
          <w:bCs/>
          <w:sz w:val="24"/>
          <w:szCs w:val="24"/>
        </w:rPr>
        <w:t xml:space="preserve">“. </w:t>
      </w:r>
    </w:p>
    <w:p w:rsidR="00F73132" w:rsidRPr="008E0431" w:rsidP="000C3F5B">
      <w:pPr>
        <w:bidi w:val="0"/>
      </w:pPr>
    </w:p>
    <w:p w:rsidR="005F0CDC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§ 15 vrátane nadpisu znie:</w:t>
      </w:r>
    </w:p>
    <w:p w:rsidR="005F0CDC" w:rsidRPr="008E0431" w:rsidP="005F0CDC">
      <w:pPr>
        <w:tabs>
          <w:tab w:val="left" w:pos="284"/>
        </w:tabs>
        <w:bidi w:val="0"/>
        <w:ind w:left="426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„§ 15</w:t>
      </w:r>
    </w:p>
    <w:p w:rsidR="005F0CDC" w:rsidRPr="008E0431" w:rsidP="005F0CDC">
      <w:pPr>
        <w:bidi w:val="0"/>
        <w:ind w:left="426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Sadzba dane </w:t>
      </w:r>
    </w:p>
    <w:p w:rsidR="005F0CDC" w:rsidRPr="008E0431" w:rsidP="005F0CDC">
      <w:pPr>
        <w:bidi w:val="0"/>
        <w:ind w:left="426"/>
        <w:jc w:val="center"/>
        <w:rPr>
          <w:rFonts w:ascii="Times New Roman" w:hAnsi="Times New Roman"/>
          <w:sz w:val="24"/>
          <w:szCs w:val="24"/>
        </w:rPr>
      </w:pPr>
    </w:p>
    <w:p w:rsidR="009A5ADE" w:rsidRPr="008E0431" w:rsidP="009A5AD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C700FA">
        <w:rPr>
          <w:rFonts w:ascii="Times New Roman" w:hAnsi="Times New Roman"/>
          <w:sz w:val="24"/>
          <w:szCs w:val="24"/>
        </w:rPr>
        <w:t>Sadzba dane, okrem § 15a, 43 a 44, pre</w:t>
      </w:r>
      <w:r w:rsidRPr="008E0431">
        <w:rPr>
          <w:rFonts w:ascii="Times New Roman" w:hAnsi="Times New Roman"/>
          <w:sz w:val="24"/>
          <w:szCs w:val="24"/>
        </w:rPr>
        <w:t xml:space="preserve"> </w:t>
      </w:r>
    </w:p>
    <w:p w:rsidR="009A5ADE" w:rsidRPr="008E0431" w:rsidP="009A5ADE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fyzick</w:t>
      </w:r>
      <w:r w:rsidRPr="008E0431" w:rsidR="00C700FA">
        <w:rPr>
          <w:rFonts w:ascii="Times New Roman" w:hAnsi="Times New Roman"/>
          <w:sz w:val="24"/>
          <w:szCs w:val="24"/>
        </w:rPr>
        <w:t>ú</w:t>
      </w:r>
      <w:r w:rsidRPr="008E0431">
        <w:rPr>
          <w:rFonts w:ascii="Times New Roman" w:hAnsi="Times New Roman"/>
          <w:sz w:val="24"/>
          <w:szCs w:val="24"/>
        </w:rPr>
        <w:t xml:space="preserve"> osob</w:t>
      </w:r>
      <w:r w:rsidRPr="008E0431" w:rsidR="00C700FA">
        <w:rPr>
          <w:rFonts w:ascii="Times New Roman" w:hAnsi="Times New Roman"/>
          <w:sz w:val="24"/>
          <w:szCs w:val="24"/>
        </w:rPr>
        <w:t>u</w:t>
      </w:r>
      <w:r w:rsidRPr="008E0431">
        <w:rPr>
          <w:rFonts w:ascii="Times New Roman" w:hAnsi="Times New Roman"/>
          <w:sz w:val="24"/>
          <w:szCs w:val="24"/>
        </w:rPr>
        <w:t xml:space="preserve"> </w:t>
      </w:r>
    </w:p>
    <w:p w:rsidR="009A5ADE" w:rsidRPr="008E0431" w:rsidP="009A5ADE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zo základu dane zisteného podľa § 4 je</w:t>
      </w:r>
    </w:p>
    <w:p w:rsidR="009A5ADE" w:rsidRPr="008E0431" w:rsidP="00311981">
      <w:pPr>
        <w:pStyle w:val="ListParagraph"/>
        <w:bidi w:val="0"/>
        <w:spacing w:after="0" w:line="240" w:lineRule="auto"/>
        <w:ind w:left="1758" w:hanging="454"/>
        <w:jc w:val="both"/>
        <w:rPr>
          <w:rFonts w:ascii="Times New Roman" w:hAnsi="Times New Roman"/>
          <w:sz w:val="24"/>
          <w:szCs w:val="24"/>
        </w:rPr>
      </w:pPr>
      <w:r w:rsidRPr="008E0431" w:rsidR="00311981">
        <w:rPr>
          <w:rFonts w:ascii="Times New Roman" w:hAnsi="Times New Roman"/>
          <w:sz w:val="24"/>
          <w:szCs w:val="24"/>
        </w:rPr>
        <w:t xml:space="preserve">1a. </w:t>
      </w:r>
      <w:r w:rsidRPr="008E0431">
        <w:rPr>
          <w:rFonts w:ascii="Times New Roman" w:hAnsi="Times New Roman"/>
          <w:sz w:val="24"/>
          <w:szCs w:val="24"/>
        </w:rPr>
        <w:t>19 % z tej časti základ</w:t>
      </w:r>
      <w:r w:rsidRPr="008E0431" w:rsidR="00E10539">
        <w:rPr>
          <w:rFonts w:ascii="Times New Roman" w:hAnsi="Times New Roman"/>
          <w:sz w:val="24"/>
          <w:szCs w:val="24"/>
        </w:rPr>
        <w:t>u dane, ktorá nepresiahne 176,8</w:t>
      </w:r>
      <w:r w:rsidRPr="008E0431">
        <w:rPr>
          <w:rFonts w:ascii="Times New Roman" w:hAnsi="Times New Roman"/>
          <w:sz w:val="24"/>
          <w:szCs w:val="24"/>
        </w:rPr>
        <w:t>–násobok sumy platného životného minima vrátane,</w:t>
      </w:r>
    </w:p>
    <w:p w:rsidR="009A5ADE" w:rsidRPr="008E0431" w:rsidP="00311981">
      <w:pPr>
        <w:pStyle w:val="ListParagraph"/>
        <w:bidi w:val="0"/>
        <w:spacing w:after="0" w:line="240" w:lineRule="auto"/>
        <w:ind w:left="1701" w:hanging="397"/>
        <w:jc w:val="both"/>
        <w:rPr>
          <w:rFonts w:ascii="Times New Roman" w:hAnsi="Times New Roman"/>
          <w:sz w:val="24"/>
          <w:szCs w:val="24"/>
        </w:rPr>
      </w:pPr>
      <w:r w:rsidRPr="008E0431" w:rsidR="00311981">
        <w:rPr>
          <w:rFonts w:ascii="Times New Roman" w:hAnsi="Times New Roman"/>
          <w:sz w:val="24"/>
          <w:szCs w:val="24"/>
        </w:rPr>
        <w:t xml:space="preserve">1b. </w:t>
      </w:r>
      <w:r w:rsidRPr="008E0431">
        <w:rPr>
          <w:rFonts w:ascii="Times New Roman" w:hAnsi="Times New Roman"/>
          <w:sz w:val="24"/>
          <w:szCs w:val="24"/>
        </w:rPr>
        <w:t>25 % z tej časti základu dane, ktorá presiahne 176,8-násobok platného životného minima,</w:t>
      </w:r>
    </w:p>
    <w:p w:rsidR="009A5ADE" w:rsidRPr="008E0431" w:rsidP="009A5ADE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z osobitného základu dane zisteného podľa § 7 je 19 %</w:t>
      </w:r>
      <w:r w:rsidRPr="008E0431" w:rsidR="00325173">
        <w:rPr>
          <w:rFonts w:ascii="Times New Roman" w:hAnsi="Times New Roman"/>
          <w:sz w:val="24"/>
          <w:szCs w:val="24"/>
        </w:rPr>
        <w:t>,</w:t>
      </w:r>
    </w:p>
    <w:p w:rsidR="009A5ADE" w:rsidRPr="008E0431" w:rsidP="009A5ADE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právnick</w:t>
      </w:r>
      <w:r w:rsidRPr="008E0431" w:rsidR="00C700FA">
        <w:rPr>
          <w:rFonts w:ascii="Times New Roman" w:hAnsi="Times New Roman"/>
          <w:sz w:val="24"/>
          <w:szCs w:val="24"/>
        </w:rPr>
        <w:t>ú</w:t>
      </w:r>
      <w:r w:rsidRPr="008E0431">
        <w:rPr>
          <w:rFonts w:ascii="Times New Roman" w:hAnsi="Times New Roman"/>
          <w:sz w:val="24"/>
          <w:szCs w:val="24"/>
        </w:rPr>
        <w:t xml:space="preserve"> osob</w:t>
      </w:r>
      <w:r w:rsidRPr="008E0431" w:rsidR="00C700FA">
        <w:rPr>
          <w:rFonts w:ascii="Times New Roman" w:hAnsi="Times New Roman"/>
          <w:sz w:val="24"/>
          <w:szCs w:val="24"/>
        </w:rPr>
        <w:t>u</w:t>
      </w:r>
      <w:r w:rsidRPr="008E0431">
        <w:rPr>
          <w:rFonts w:ascii="Times New Roman" w:hAnsi="Times New Roman"/>
          <w:sz w:val="24"/>
          <w:szCs w:val="24"/>
        </w:rPr>
        <w:t xml:space="preserve"> zo základu dane zníženého o daňovú stratu je 22 %.“.</w:t>
      </w:r>
    </w:p>
    <w:p w:rsidR="00B736C4" w:rsidRPr="008E0431" w:rsidP="00B736C4">
      <w:pPr>
        <w:pStyle w:val="ListParagraph"/>
        <w:bidi w:val="0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721D10" w:rsidRPr="008E0431" w:rsidP="00721D10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16 sa ods</w:t>
      </w:r>
      <w:r w:rsidRPr="008E0431" w:rsidR="00E83ECB">
        <w:rPr>
          <w:rFonts w:ascii="Times New Roman" w:hAnsi="Times New Roman"/>
          <w:sz w:val="24"/>
          <w:szCs w:val="24"/>
        </w:rPr>
        <w:t>ek</w:t>
      </w:r>
      <w:r w:rsidRPr="008E0431">
        <w:rPr>
          <w:rFonts w:ascii="Times New Roman" w:hAnsi="Times New Roman"/>
          <w:sz w:val="24"/>
          <w:szCs w:val="24"/>
        </w:rPr>
        <w:t xml:space="preserve"> 1 dopĺňa písmenom j), ktoré znie:</w:t>
      </w:r>
    </w:p>
    <w:p w:rsidR="00721D10" w:rsidRPr="008E0431" w:rsidP="00721D1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„j) z peňažných plnení a nepeňažných plnení, ktoré boli poskytnuté poskytovateľovi zdravotnej starostlivosti od držiteľa, ktorý je daňovníkom s neobmedzenou daňovou povinnosťou alebo daňovníkom s obmedzenou daňovou povinnosťou, ktorý má na území Slovenskej republiky organizačnú zložku alebo stálu prevádzkareň, ak sú tieto plnenia poskytnuté v súvislosti s aktivitami na území Slovenskej republiky.“.</w:t>
      </w:r>
    </w:p>
    <w:p w:rsidR="00B736C4" w:rsidRPr="008E0431" w:rsidP="00B736C4">
      <w:pPr>
        <w:pStyle w:val="ListParagraph"/>
        <w:bidi w:val="0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264E0A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16 ods. 2 piatej vete sa slová „šes</w:t>
      </w:r>
      <w:r w:rsidRPr="008E0431" w:rsidR="00BA2AC2">
        <w:rPr>
          <w:rFonts w:ascii="Times New Roman" w:hAnsi="Times New Roman"/>
          <w:sz w:val="24"/>
          <w:szCs w:val="24"/>
        </w:rPr>
        <w:t>ť mesiacov“ nahrádzajú  slovami</w:t>
      </w:r>
      <w:r w:rsidRPr="008E0431">
        <w:rPr>
          <w:rFonts w:ascii="Times New Roman" w:hAnsi="Times New Roman"/>
          <w:sz w:val="24"/>
          <w:szCs w:val="24"/>
        </w:rPr>
        <w:t xml:space="preserve"> „183 dní“.</w:t>
      </w:r>
    </w:p>
    <w:p w:rsidR="00E07A5F" w:rsidRPr="008E0431" w:rsidP="00E07A5F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F7478" w:rsidRPr="008E0431" w:rsidP="00EF7478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17 ods. 6 sa slová „medzinárodnú zmluvu“ nahrádzajú slovami „zmluvu o zamedzení dvojitého zdanenia“.</w:t>
      </w:r>
    </w:p>
    <w:p w:rsidR="00FA04A7" w:rsidRPr="008E0431" w:rsidP="00FA04A7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187F6E" w:rsidRPr="008E0431" w:rsidP="00FA04A7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FA04A7">
        <w:rPr>
          <w:rFonts w:ascii="Times New Roman" w:hAnsi="Times New Roman"/>
          <w:sz w:val="24"/>
          <w:szCs w:val="24"/>
        </w:rPr>
        <w:t>V § 17 ods. 7 posledná veta znie: „Na odsúhlasenie konkrétnej metódy určenia základu dane stálej prevádzkarne sa primerane použije postup podľa § 18 ods. 4.“.</w:t>
      </w:r>
    </w:p>
    <w:p w:rsidR="00FA04A7" w:rsidRPr="008E0431" w:rsidP="00FA04A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87F6E" w:rsidRPr="008E0431" w:rsidP="00187F6E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17 ods. 19 písm. d) sa slová „poisťovňu a pobočku zahraničnej poisťovne, zaisťovňu a pobočku zahraničnej zaisťovne“ nahrádzajú slovami „poisťovňu, pobočku poisťovne z iného členského štátu a pobočku zahraničnej poisťovne, zaisťovňu, pobočku zaisťovne z iného členského štátu a pobočku zahraničnej zaisťovne“. </w:t>
      </w:r>
    </w:p>
    <w:p w:rsidR="00187F6E" w:rsidRPr="008E0431" w:rsidP="00187F6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E067D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17 ods. 19 písm. f) sa na konci pripájajú</w:t>
      </w:r>
      <w:r w:rsidRPr="008E0431" w:rsidR="00851D49">
        <w:rPr>
          <w:rFonts w:ascii="Times New Roman" w:hAnsi="Times New Roman"/>
          <w:sz w:val="24"/>
          <w:szCs w:val="24"/>
        </w:rPr>
        <w:t xml:space="preserve"> tieto</w:t>
      </w:r>
      <w:r w:rsidRPr="008E0431">
        <w:rPr>
          <w:rFonts w:ascii="Times New Roman" w:hAnsi="Times New Roman"/>
          <w:sz w:val="24"/>
          <w:szCs w:val="24"/>
        </w:rPr>
        <w:t xml:space="preserve"> slová: „zatriedené do kódu Klasifikácie produktov 69.1 a 69.2</w:t>
      </w:r>
      <w:r w:rsidRPr="008E0431" w:rsidR="000054A4">
        <w:rPr>
          <w:rFonts w:ascii="Times New Roman" w:hAnsi="Times New Roman"/>
          <w:sz w:val="24"/>
          <w:szCs w:val="24"/>
          <w:vertAlign w:val="superscript"/>
        </w:rPr>
        <w:t>120</w:t>
      </w:r>
      <w:r w:rsidRPr="008E0431" w:rsidR="00ED47F4">
        <w:rPr>
          <w:rFonts w:ascii="Times New Roman" w:hAnsi="Times New Roman"/>
          <w:sz w:val="24"/>
          <w:szCs w:val="24"/>
        </w:rPr>
        <w:t>)</w:t>
      </w:r>
      <w:r w:rsidRPr="008E0431">
        <w:rPr>
          <w:rFonts w:ascii="Times New Roman" w:hAnsi="Times New Roman"/>
          <w:sz w:val="24"/>
          <w:szCs w:val="24"/>
        </w:rPr>
        <w:t>“</w:t>
      </w:r>
      <w:r w:rsidRPr="008E0431" w:rsidR="000D5624">
        <w:rPr>
          <w:rFonts w:ascii="Times New Roman" w:hAnsi="Times New Roman"/>
          <w:sz w:val="24"/>
          <w:szCs w:val="24"/>
        </w:rPr>
        <w:t>.</w:t>
      </w:r>
    </w:p>
    <w:p w:rsidR="00686071" w:rsidRPr="008E0431" w:rsidP="00686071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F231D" w:rsidRPr="008E0431" w:rsidP="00AF231D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17 ods. 19 písm. g) sa </w:t>
      </w:r>
      <w:r w:rsidRPr="008E0431" w:rsidR="00DA3C0B">
        <w:rPr>
          <w:rFonts w:ascii="Times New Roman" w:hAnsi="Times New Roman"/>
          <w:sz w:val="24"/>
          <w:szCs w:val="24"/>
        </w:rPr>
        <w:t>na konci bodka nahrádza čiarkou a pripájajú sa tieto slová:</w:t>
      </w:r>
      <w:r w:rsidRPr="008E0431">
        <w:rPr>
          <w:rFonts w:ascii="Times New Roman" w:hAnsi="Times New Roman"/>
          <w:sz w:val="24"/>
          <w:szCs w:val="24"/>
        </w:rPr>
        <w:t xml:space="preserve"> „</w:t>
      </w:r>
      <w:r w:rsidRPr="008E0431" w:rsidR="00DA3C0B">
        <w:rPr>
          <w:rFonts w:ascii="Times New Roman" w:hAnsi="Times New Roman"/>
          <w:sz w:val="24"/>
          <w:szCs w:val="24"/>
        </w:rPr>
        <w:t>pričom výdavky na normy a certifikáty</w:t>
      </w:r>
      <w:r w:rsidRPr="008E0431">
        <w:rPr>
          <w:rFonts w:ascii="Times New Roman" w:hAnsi="Times New Roman"/>
          <w:sz w:val="24"/>
          <w:szCs w:val="24"/>
          <w:vertAlign w:val="superscript"/>
        </w:rPr>
        <w:t>1</w:t>
      </w:r>
      <w:r w:rsidRPr="008E0431">
        <w:rPr>
          <w:rFonts w:ascii="Times New Roman" w:hAnsi="Times New Roman"/>
          <w:sz w:val="24"/>
          <w:szCs w:val="24"/>
        </w:rPr>
        <w:t>)</w:t>
      </w:r>
      <w:r w:rsidRPr="008E0431" w:rsidR="00DA3C0B">
        <w:rPr>
          <w:rFonts w:ascii="Times New Roman" w:hAnsi="Times New Roman"/>
          <w:sz w:val="24"/>
          <w:szCs w:val="24"/>
        </w:rPr>
        <w:t xml:space="preserve"> neprevyšujúce obstarávaciu cenu 2 400 eur sa zahrnú do základu dane jednorázovo.</w:t>
      </w:r>
      <w:r w:rsidRPr="008E0431">
        <w:rPr>
          <w:rFonts w:ascii="Times New Roman" w:hAnsi="Times New Roman"/>
          <w:sz w:val="24"/>
          <w:szCs w:val="24"/>
        </w:rPr>
        <w:t>“.</w:t>
      </w:r>
    </w:p>
    <w:p w:rsidR="00AF231D" w:rsidRPr="008E0431" w:rsidP="00686071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86071" w:rsidRPr="008E0431" w:rsidP="00686071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0054A4">
        <w:rPr>
          <w:rFonts w:ascii="Times New Roman" w:hAnsi="Times New Roman"/>
          <w:sz w:val="24"/>
          <w:szCs w:val="24"/>
        </w:rPr>
        <w:t xml:space="preserve">V </w:t>
      </w:r>
      <w:r w:rsidRPr="008E0431">
        <w:rPr>
          <w:rFonts w:ascii="Times New Roman" w:hAnsi="Times New Roman"/>
          <w:sz w:val="24"/>
          <w:szCs w:val="24"/>
        </w:rPr>
        <w:t xml:space="preserve">§ 17 </w:t>
      </w:r>
      <w:r w:rsidRPr="008E0431" w:rsidR="000054A4">
        <w:rPr>
          <w:rFonts w:ascii="Times New Roman" w:hAnsi="Times New Roman"/>
          <w:sz w:val="24"/>
          <w:szCs w:val="24"/>
        </w:rPr>
        <w:t xml:space="preserve">sa </w:t>
      </w:r>
      <w:r w:rsidRPr="008E0431">
        <w:rPr>
          <w:rFonts w:ascii="Times New Roman" w:hAnsi="Times New Roman"/>
          <w:sz w:val="24"/>
          <w:szCs w:val="24"/>
        </w:rPr>
        <w:t>ods</w:t>
      </w:r>
      <w:r w:rsidRPr="008E0431" w:rsidR="000054A4">
        <w:rPr>
          <w:rFonts w:ascii="Times New Roman" w:hAnsi="Times New Roman"/>
          <w:sz w:val="24"/>
          <w:szCs w:val="24"/>
        </w:rPr>
        <w:t>ek</w:t>
      </w:r>
      <w:r w:rsidRPr="008E0431">
        <w:rPr>
          <w:rFonts w:ascii="Times New Roman" w:hAnsi="Times New Roman"/>
          <w:sz w:val="24"/>
          <w:szCs w:val="24"/>
        </w:rPr>
        <w:t xml:space="preserve"> 32 dopĺňa písmenom c), ktoré znie:</w:t>
      </w:r>
    </w:p>
    <w:p w:rsidR="00686071" w:rsidRPr="008E0431" w:rsidP="00686071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„c) dôjde k potvrdeniu reštrukturalizačného plánu súdom</w:t>
      </w:r>
      <w:r w:rsidRPr="008E0431" w:rsidR="00597241">
        <w:rPr>
          <w:rFonts w:ascii="Times New Roman" w:hAnsi="Times New Roman"/>
          <w:sz w:val="24"/>
          <w:szCs w:val="24"/>
          <w:vertAlign w:val="superscript"/>
        </w:rPr>
        <w:t>38</w:t>
      </w:r>
      <w:r w:rsidRPr="008E0431">
        <w:rPr>
          <w:rFonts w:ascii="Times New Roman" w:hAnsi="Times New Roman"/>
          <w:sz w:val="24"/>
          <w:szCs w:val="24"/>
          <w:vertAlign w:val="superscript"/>
        </w:rPr>
        <w:t>a</w:t>
      </w:r>
      <w:r w:rsidRPr="008E0431">
        <w:rPr>
          <w:rFonts w:ascii="Times New Roman" w:hAnsi="Times New Roman"/>
          <w:sz w:val="24"/>
          <w:szCs w:val="24"/>
        </w:rPr>
        <w:t>) alebo k vyhláseniu konkurzu na daňovníka</w:t>
      </w:r>
      <w:r w:rsidRPr="008E0431" w:rsidR="003E3E4D">
        <w:rPr>
          <w:rFonts w:ascii="Times New Roman" w:hAnsi="Times New Roman"/>
          <w:sz w:val="24"/>
          <w:szCs w:val="24"/>
        </w:rPr>
        <w:t>,</w:t>
      </w:r>
      <w:r w:rsidRPr="008E0431">
        <w:rPr>
          <w:rFonts w:ascii="Times New Roman" w:hAnsi="Times New Roman"/>
          <w:sz w:val="24"/>
          <w:szCs w:val="24"/>
          <w:vertAlign w:val="superscript"/>
        </w:rPr>
        <w:t>80aaa</w:t>
      </w:r>
      <w:r w:rsidRPr="008E0431">
        <w:rPr>
          <w:rFonts w:ascii="Times New Roman" w:hAnsi="Times New Roman"/>
          <w:sz w:val="24"/>
          <w:szCs w:val="24"/>
        </w:rPr>
        <w:t xml:space="preserve">) základ dane </w:t>
      </w:r>
      <w:r w:rsidRPr="008E0431" w:rsidR="000054A4">
        <w:rPr>
          <w:rFonts w:ascii="Times New Roman" w:hAnsi="Times New Roman"/>
          <w:sz w:val="24"/>
          <w:szCs w:val="24"/>
        </w:rPr>
        <w:t xml:space="preserve">sa </w:t>
      </w:r>
      <w:r w:rsidRPr="008E0431">
        <w:rPr>
          <w:rFonts w:ascii="Times New Roman" w:hAnsi="Times New Roman"/>
          <w:sz w:val="24"/>
          <w:szCs w:val="24"/>
        </w:rPr>
        <w:t>zníži o sumu záväzku prislúchajúceho k výdavku (nákladu), o ktorú sa zvyšoval základ dane podľa odseku 27 v tom zdaňovacom období, v ktorom došlo k potvrdeniu reštrukturalizačného plánu súdom</w:t>
      </w:r>
      <w:r w:rsidRPr="008E0431" w:rsidR="00597241">
        <w:rPr>
          <w:rFonts w:ascii="Times New Roman" w:hAnsi="Times New Roman"/>
          <w:sz w:val="24"/>
          <w:szCs w:val="24"/>
          <w:vertAlign w:val="superscript"/>
        </w:rPr>
        <w:t>38</w:t>
      </w:r>
      <w:r w:rsidRPr="008E0431" w:rsidR="000054A4">
        <w:rPr>
          <w:rFonts w:ascii="Times New Roman" w:hAnsi="Times New Roman"/>
          <w:sz w:val="24"/>
          <w:szCs w:val="24"/>
          <w:vertAlign w:val="superscript"/>
        </w:rPr>
        <w:t>a</w:t>
      </w:r>
      <w:r w:rsidRPr="008E0431">
        <w:rPr>
          <w:rFonts w:ascii="Times New Roman" w:hAnsi="Times New Roman"/>
          <w:sz w:val="24"/>
          <w:szCs w:val="24"/>
        </w:rPr>
        <w:t>) alebo v zdaňovacom období ukončenom ku dňu predchádzajúcemu dňu účinnosti vyhlásenia konkurzu</w:t>
      </w:r>
      <w:r w:rsidRPr="008E0431" w:rsidR="00FA04A7">
        <w:rPr>
          <w:rFonts w:ascii="Times New Roman" w:hAnsi="Times New Roman"/>
          <w:sz w:val="24"/>
          <w:szCs w:val="24"/>
        </w:rPr>
        <w:t>;</w:t>
      </w:r>
      <w:r w:rsidRPr="008E0431">
        <w:rPr>
          <w:rFonts w:ascii="Times New Roman" w:hAnsi="Times New Roman"/>
          <w:sz w:val="24"/>
          <w:szCs w:val="24"/>
          <w:vertAlign w:val="superscript"/>
        </w:rPr>
        <w:t>80b</w:t>
      </w:r>
      <w:r w:rsidRPr="008E0431">
        <w:rPr>
          <w:rFonts w:ascii="Times New Roman" w:hAnsi="Times New Roman"/>
          <w:sz w:val="24"/>
          <w:szCs w:val="24"/>
        </w:rPr>
        <w:t xml:space="preserve">) postup podľa odseku 27 neuplatní daňovník na záväzky, ktoré sú obsiahnuté v reštrukturalizačnom pláne </w:t>
      </w:r>
      <w:r w:rsidRPr="008E0431" w:rsidR="00FA04A7">
        <w:rPr>
          <w:rFonts w:ascii="Times New Roman" w:hAnsi="Times New Roman"/>
          <w:sz w:val="24"/>
          <w:szCs w:val="24"/>
        </w:rPr>
        <w:t xml:space="preserve">potvrdenom </w:t>
      </w:r>
      <w:r w:rsidRPr="008E0431">
        <w:rPr>
          <w:rFonts w:ascii="Times New Roman" w:hAnsi="Times New Roman"/>
          <w:sz w:val="24"/>
          <w:szCs w:val="24"/>
        </w:rPr>
        <w:t>súdom.</w:t>
      </w:r>
      <w:r w:rsidRPr="008E0431" w:rsidR="00597241">
        <w:rPr>
          <w:rFonts w:ascii="Times New Roman" w:hAnsi="Times New Roman"/>
          <w:sz w:val="24"/>
          <w:szCs w:val="24"/>
          <w:vertAlign w:val="superscript"/>
        </w:rPr>
        <w:t>38</w:t>
      </w:r>
      <w:r w:rsidRPr="008E0431">
        <w:rPr>
          <w:rFonts w:ascii="Times New Roman" w:hAnsi="Times New Roman"/>
          <w:sz w:val="24"/>
          <w:szCs w:val="24"/>
          <w:vertAlign w:val="superscript"/>
        </w:rPr>
        <w:t>a</w:t>
      </w:r>
      <w:r w:rsidRPr="008E0431">
        <w:rPr>
          <w:rFonts w:ascii="Times New Roman" w:hAnsi="Times New Roman"/>
          <w:sz w:val="24"/>
          <w:szCs w:val="24"/>
        </w:rPr>
        <w:t>)“.</w:t>
      </w:r>
    </w:p>
    <w:p w:rsidR="00686071" w:rsidRPr="008E0431" w:rsidP="00686071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86071" w:rsidRPr="008E0431" w:rsidP="006A08E7">
      <w:pPr>
        <w:pStyle w:val="ListParagraph"/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Poznámka pod čiarou k odkazu 80aaa znie:</w:t>
      </w:r>
    </w:p>
    <w:p w:rsidR="00686071" w:rsidRPr="008E0431" w:rsidP="006A08E7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80aaa</w:t>
      </w:r>
      <w:r w:rsidRPr="008E0431">
        <w:rPr>
          <w:rFonts w:ascii="Times New Roman" w:hAnsi="Times New Roman"/>
          <w:sz w:val="24"/>
          <w:szCs w:val="24"/>
        </w:rPr>
        <w:t>)  § 23 zákona č. 7/2005 Z. z.“.</w:t>
      </w:r>
    </w:p>
    <w:p w:rsidR="00D84BDC" w:rsidRPr="008E0431" w:rsidP="006A08E7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35C72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17a ods. 3, § 17b ods. 1 písm. c) a § 17c ods. 1 písm. b) sa slová „reprodukčnou obstarávacou cenou</w:t>
      </w:r>
      <w:r w:rsidRPr="008E0431">
        <w:rPr>
          <w:rFonts w:ascii="Times New Roman" w:hAnsi="Times New Roman"/>
          <w:sz w:val="24"/>
          <w:szCs w:val="24"/>
          <w:vertAlign w:val="superscript"/>
        </w:rPr>
        <w:t>1</w:t>
      </w:r>
      <w:r w:rsidRPr="008E0431">
        <w:rPr>
          <w:rFonts w:ascii="Times New Roman" w:hAnsi="Times New Roman"/>
          <w:sz w:val="24"/>
          <w:szCs w:val="24"/>
        </w:rPr>
        <w:t>)“ nahrádzajú slovami „reálnou hodnotou</w:t>
      </w:r>
      <w:r w:rsidRPr="008E0431">
        <w:rPr>
          <w:rFonts w:ascii="Times New Roman" w:hAnsi="Times New Roman"/>
          <w:sz w:val="24"/>
          <w:szCs w:val="24"/>
          <w:vertAlign w:val="superscript"/>
        </w:rPr>
        <w:t>80a</w:t>
      </w:r>
      <w:r w:rsidRPr="008E0431" w:rsidR="000054A4">
        <w:rPr>
          <w:rFonts w:ascii="Times New Roman" w:hAnsi="Times New Roman"/>
          <w:sz w:val="24"/>
          <w:szCs w:val="24"/>
          <w:vertAlign w:val="superscript"/>
        </w:rPr>
        <w:t>d</w:t>
      </w:r>
      <w:r w:rsidRPr="008E0431">
        <w:rPr>
          <w:rFonts w:ascii="Times New Roman" w:hAnsi="Times New Roman"/>
          <w:sz w:val="24"/>
          <w:szCs w:val="24"/>
        </w:rPr>
        <w:t>)</w:t>
      </w:r>
      <w:r w:rsidRPr="008E0431">
        <w:rPr>
          <w:rFonts w:ascii="Times New Roman" w:hAnsi="Times New Roman"/>
          <w:sz w:val="24"/>
          <w:szCs w:val="24"/>
          <w:vertAlign w:val="superscript"/>
        </w:rPr>
        <w:t>“</w:t>
      </w:r>
      <w:r w:rsidRPr="008E0431">
        <w:rPr>
          <w:rFonts w:ascii="Times New Roman" w:hAnsi="Times New Roman"/>
          <w:sz w:val="24"/>
          <w:szCs w:val="24"/>
        </w:rPr>
        <w:t>.</w:t>
      </w:r>
    </w:p>
    <w:p w:rsidR="00735C72" w:rsidRPr="008E0431" w:rsidP="00735C72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Poznámka pod čiarou k odkazu 80a</w:t>
      </w:r>
      <w:r w:rsidRPr="008E0431" w:rsidR="000054A4">
        <w:rPr>
          <w:rFonts w:ascii="Times New Roman" w:hAnsi="Times New Roman"/>
          <w:sz w:val="24"/>
          <w:szCs w:val="24"/>
        </w:rPr>
        <w:t>d</w:t>
      </w:r>
      <w:r w:rsidRPr="008E0431">
        <w:rPr>
          <w:rFonts w:ascii="Times New Roman" w:hAnsi="Times New Roman"/>
          <w:sz w:val="24"/>
          <w:szCs w:val="24"/>
        </w:rPr>
        <w:t xml:space="preserve"> znie:</w:t>
      </w:r>
    </w:p>
    <w:p w:rsidR="00735C72" w:rsidRPr="008E0431" w:rsidP="00735C72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80a</w:t>
      </w:r>
      <w:r w:rsidRPr="008E0431" w:rsidR="000054A4">
        <w:rPr>
          <w:rFonts w:ascii="Times New Roman" w:hAnsi="Times New Roman"/>
          <w:sz w:val="24"/>
          <w:szCs w:val="24"/>
          <w:vertAlign w:val="superscript"/>
        </w:rPr>
        <w:t>d</w:t>
      </w:r>
      <w:r w:rsidRPr="008E0431">
        <w:rPr>
          <w:rFonts w:ascii="Times New Roman" w:hAnsi="Times New Roman"/>
          <w:sz w:val="24"/>
          <w:szCs w:val="24"/>
        </w:rPr>
        <w:t>) § 25 ods. 1 písm. d) prvý bod zákona č. 431/2002 Z. z.“.</w:t>
      </w:r>
    </w:p>
    <w:p w:rsidR="007F0770" w:rsidRPr="008E0431" w:rsidP="00735C72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F0770" w:rsidRPr="008E0431" w:rsidP="007F0770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17a ods. 7 písm. a) a b), § 17b ods. 6 písm. a) a b) a § 17c ods. 4 písm. a) a b) sa slová „12 mesiacov“ nahrádzajú slovami „360 dní“, slová „24 mesiacov“ </w:t>
      </w:r>
      <w:r w:rsidRPr="008E0431" w:rsidR="00BA2AC2">
        <w:rPr>
          <w:rFonts w:ascii="Times New Roman" w:hAnsi="Times New Roman"/>
          <w:sz w:val="24"/>
          <w:szCs w:val="24"/>
        </w:rPr>
        <w:t xml:space="preserve">sa nahrádzajú </w:t>
      </w:r>
      <w:r w:rsidRPr="008E0431">
        <w:rPr>
          <w:rFonts w:ascii="Times New Roman" w:hAnsi="Times New Roman"/>
          <w:sz w:val="24"/>
          <w:szCs w:val="24"/>
        </w:rPr>
        <w:t xml:space="preserve">slovami „720 dní“ a slová „36 mesiacov“ </w:t>
      </w:r>
      <w:r w:rsidRPr="008E0431" w:rsidR="00BA2AC2">
        <w:rPr>
          <w:rFonts w:ascii="Times New Roman" w:hAnsi="Times New Roman"/>
          <w:sz w:val="24"/>
          <w:szCs w:val="24"/>
        </w:rPr>
        <w:t xml:space="preserve">sa nahrádzajú  </w:t>
      </w:r>
      <w:r w:rsidRPr="008E0431">
        <w:rPr>
          <w:rFonts w:ascii="Times New Roman" w:hAnsi="Times New Roman"/>
          <w:sz w:val="24"/>
          <w:szCs w:val="24"/>
        </w:rPr>
        <w:t>slovami „1 080 dní“.</w:t>
      </w:r>
    </w:p>
    <w:p w:rsidR="00735C72" w:rsidRPr="008E0431" w:rsidP="00735C72">
      <w:pPr>
        <w:tabs>
          <w:tab w:val="left" w:pos="136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472C26" w:rsidRPr="008E0431" w:rsidP="00887ABB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</w:t>
      </w:r>
      <w:r w:rsidRPr="008E0431" w:rsidR="00EF7478">
        <w:rPr>
          <w:rFonts w:ascii="Times New Roman" w:hAnsi="Times New Roman"/>
          <w:sz w:val="24"/>
          <w:szCs w:val="24"/>
        </w:rPr>
        <w:t>§ 18 ods</w:t>
      </w:r>
      <w:r w:rsidRPr="008E0431">
        <w:rPr>
          <w:rFonts w:ascii="Times New Roman" w:hAnsi="Times New Roman"/>
          <w:sz w:val="24"/>
          <w:szCs w:val="24"/>
        </w:rPr>
        <w:t>ek</w:t>
      </w:r>
      <w:r w:rsidRPr="008E0431" w:rsidR="00EF7478">
        <w:rPr>
          <w:rFonts w:ascii="Times New Roman" w:hAnsi="Times New Roman"/>
          <w:sz w:val="24"/>
          <w:szCs w:val="24"/>
        </w:rPr>
        <w:t xml:space="preserve"> 4 znie:</w:t>
      </w:r>
    </w:p>
    <w:p w:rsidR="00887ABB" w:rsidRPr="008E0431" w:rsidP="00472C2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472C26">
        <w:rPr>
          <w:rFonts w:ascii="Times New Roman" w:hAnsi="Times New Roman"/>
          <w:sz w:val="24"/>
          <w:szCs w:val="24"/>
        </w:rPr>
        <w:t>„(4)</w:t>
      </w:r>
      <w:r w:rsidRPr="008E0431" w:rsidR="00EF7478">
        <w:rPr>
          <w:rFonts w:ascii="Times New Roman" w:hAnsi="Times New Roman"/>
          <w:sz w:val="24"/>
          <w:szCs w:val="24"/>
        </w:rPr>
        <w:t xml:space="preserve"> </w:t>
      </w:r>
      <w:r w:rsidRPr="008E0431">
        <w:rPr>
          <w:rFonts w:ascii="Times New Roman" w:hAnsi="Times New Roman"/>
          <w:sz w:val="24"/>
          <w:szCs w:val="24"/>
        </w:rPr>
        <w:t>Daňovník môže písomne požiadať správcu dane o vydanie rozhodnutia</w:t>
      </w:r>
      <w:r w:rsidRPr="008E0431">
        <w:rPr>
          <w:rFonts w:ascii="Times New Roman" w:hAnsi="Times New Roman"/>
          <w:sz w:val="24"/>
          <w:szCs w:val="24"/>
          <w:vertAlign w:val="superscript"/>
        </w:rPr>
        <w:t>128</w:t>
      </w:r>
      <w:r w:rsidRPr="008E0431">
        <w:rPr>
          <w:rFonts w:ascii="Times New Roman" w:hAnsi="Times New Roman"/>
          <w:sz w:val="24"/>
          <w:szCs w:val="24"/>
        </w:rPr>
        <w:t>) o odsúhlasení použitia konkrétnej metódy podľa odseku 2 alebo odseku 3, alebo inej metódy (ďalej len "rozhodnutie o odsúhlasení metódy ocenenia") najneskôr 60 dní pred začiatkom zdaňovacieho obdobia, počas ktorého by sa mala odsúhlasená metóda ocenenia uplatňovať. Prílohou k žiadosti je dokumentácia podľa odseku 1. Rozhodnutie o odsúhlasení metódy ocenenia, v ktorom správca dane vyhovie žiadosti daňovníka, sa vydáva najviac na päť zdaňovacích období. Ak daňovník nedodrží lehotu na podanie žiadosti o vydanie rozhodnutia o odsúhlasení metódy ocenenia, považuje sa žiadosť za nepodanú; túto skutočnosť oznámi správca dane daňovníkovi a vráti daňovníkovi zaplatenú úhradu. Ak daňovník požiada o vydanie rozhodnutia o odsúhlasení metódy ocenenia na základe uplatnenia zmluvy o zamedzení dvojitého zdanenia a príslušné štáty sa nedohodnú, správca dane môže rozhodnúť o vydaní rozhodnutia o jednostrannom odsúhlasení metódy ocenenia. Na žiadosť daňovníka, podanú najmenej 60 dní pred uplynutím lehoty uvedenej v rozhodnutí o odsúhlasení metódy ocenenia, správca dane môže vydať rozhodnutie o odsúhlasení metódy ocenenia najviac na päť ďalších zdaňovacích období, ak daňovník preukáže, že nedošlo k zmene podmienok, na základe ktorých bolo predchádzajúce rozhodnutie o odsúhlasení metódy ocenenia vydané. Proti rozhodnutiu o odsúhlasení metódy ocenenia nemožno podať odvolanie. O nevyhovení žiadosti daňovníka správca dane zašle daňovníkovi písomné oznámenie, pričom rozhodnutie sa nevydáva. Daňovník zaplatí spolu so žiadosťou o vydanie rozhodnutia o odsúhlasení metódy ocenenia úhradu vo výške podľa osobitného predpisu,</w:t>
      </w:r>
      <w:r w:rsidRPr="008E0431">
        <w:rPr>
          <w:rFonts w:ascii="Times New Roman" w:hAnsi="Times New Roman"/>
          <w:sz w:val="24"/>
          <w:szCs w:val="24"/>
          <w:vertAlign w:val="superscript"/>
        </w:rPr>
        <w:t>80d</w:t>
      </w:r>
      <w:r w:rsidRPr="008E0431">
        <w:rPr>
          <w:rFonts w:ascii="Times New Roman" w:hAnsi="Times New Roman"/>
          <w:sz w:val="24"/>
          <w:szCs w:val="24"/>
        </w:rPr>
        <w:t>) ak ide o jednostranné odsúhlasenie správcom dane a vo výške podľa osobitného predpisu,</w:t>
      </w:r>
      <w:r w:rsidRPr="008E0431">
        <w:rPr>
          <w:rFonts w:ascii="Times New Roman" w:hAnsi="Times New Roman"/>
          <w:sz w:val="24"/>
          <w:szCs w:val="24"/>
          <w:vertAlign w:val="superscript"/>
        </w:rPr>
        <w:t>80e</w:t>
      </w:r>
      <w:r w:rsidRPr="008E0431">
        <w:rPr>
          <w:rFonts w:ascii="Times New Roman" w:hAnsi="Times New Roman"/>
          <w:sz w:val="24"/>
          <w:szCs w:val="24"/>
        </w:rPr>
        <w:t xml:space="preserve">) ak ide o odsúhlasenie na základe uplatnenia zmluvy o zamedzení dvojitého zdanenia. Úhrada podľa </w:t>
      </w:r>
      <w:r w:rsidRPr="008E0431" w:rsidR="000054A4">
        <w:rPr>
          <w:rFonts w:ascii="Times New Roman" w:hAnsi="Times New Roman"/>
          <w:sz w:val="24"/>
          <w:szCs w:val="24"/>
        </w:rPr>
        <w:t>deviatej</w:t>
      </w:r>
      <w:r w:rsidRPr="008E0431">
        <w:rPr>
          <w:rFonts w:ascii="Times New Roman" w:hAnsi="Times New Roman"/>
          <w:sz w:val="24"/>
          <w:szCs w:val="24"/>
        </w:rPr>
        <w:t xml:space="preserve"> vety sa platí bez výzvy a je splatná pri podaní žiadosti o vydanie rozhodnutia o odsúhlasení metódy ocenenia. Ak nebola úhrada zaplatená pri podaní žiadosti a v určenej výške, je splatná do 15 dní odo dňa doručenia písomnej výzvy správcu dane na jej zaplatenie. Ak úhrada nebude zaplatená v lehote alebo vo výške určenej vo výzve, považuje sa žiadosť za nepodanú, túto skutočnosť oznámi správca dane daňovníkovi. Ak správca dane vydá oznámenie o nevyhovení žiadosti, zaplatená úhrada sa daňovníkovi nevráti.“</w:t>
      </w:r>
      <w:r w:rsidRPr="008E0431" w:rsidR="00472C26">
        <w:rPr>
          <w:rFonts w:ascii="Times New Roman" w:hAnsi="Times New Roman"/>
          <w:sz w:val="24"/>
          <w:szCs w:val="24"/>
        </w:rPr>
        <w:t>.</w:t>
      </w:r>
    </w:p>
    <w:p w:rsidR="00857805" w:rsidRPr="008E0431" w:rsidP="00472C2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55385" w:rsidRPr="008E0431" w:rsidP="00455385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18 ods. 6 tretej vet</w:t>
      </w:r>
      <w:r w:rsidRPr="008E0431" w:rsidR="000054A4">
        <w:rPr>
          <w:rFonts w:ascii="Times New Roman" w:hAnsi="Times New Roman"/>
          <w:sz w:val="24"/>
          <w:szCs w:val="24"/>
        </w:rPr>
        <w:t>e sa na konci</w:t>
      </w:r>
      <w:r w:rsidRPr="008E0431">
        <w:rPr>
          <w:rFonts w:ascii="Times New Roman" w:hAnsi="Times New Roman"/>
          <w:sz w:val="24"/>
          <w:szCs w:val="24"/>
        </w:rPr>
        <w:t xml:space="preserve"> bodka </w:t>
      </w:r>
      <w:r w:rsidRPr="008E0431" w:rsidR="000054A4">
        <w:rPr>
          <w:rFonts w:ascii="Times New Roman" w:hAnsi="Times New Roman"/>
          <w:sz w:val="24"/>
          <w:szCs w:val="24"/>
        </w:rPr>
        <w:t>nahrádza</w:t>
      </w:r>
      <w:r w:rsidRPr="008E0431">
        <w:rPr>
          <w:rFonts w:ascii="Times New Roman" w:hAnsi="Times New Roman"/>
          <w:sz w:val="24"/>
          <w:szCs w:val="24"/>
        </w:rPr>
        <w:t xml:space="preserve"> bodkočiark</w:t>
      </w:r>
      <w:r w:rsidRPr="008E0431" w:rsidR="000054A4">
        <w:rPr>
          <w:rFonts w:ascii="Times New Roman" w:hAnsi="Times New Roman"/>
          <w:sz w:val="24"/>
          <w:szCs w:val="24"/>
        </w:rPr>
        <w:t>o</w:t>
      </w:r>
      <w:r w:rsidRPr="008E0431">
        <w:rPr>
          <w:rFonts w:ascii="Times New Roman" w:hAnsi="Times New Roman"/>
          <w:sz w:val="24"/>
          <w:szCs w:val="24"/>
        </w:rPr>
        <w:t>u a pripájajú sa tieto slová: „</w:t>
      </w:r>
      <w:r w:rsidRPr="008E0431" w:rsidR="0060342D">
        <w:rPr>
          <w:rFonts w:ascii="Times New Roman" w:hAnsi="Times New Roman"/>
          <w:sz w:val="24"/>
          <w:szCs w:val="24"/>
        </w:rPr>
        <w:t xml:space="preserve">túto výzvu </w:t>
      </w:r>
      <w:r w:rsidRPr="008E0431" w:rsidR="000054A4">
        <w:rPr>
          <w:rFonts w:ascii="Times New Roman" w:hAnsi="Times New Roman"/>
          <w:sz w:val="24"/>
          <w:szCs w:val="24"/>
        </w:rPr>
        <w:t>pri</w:t>
      </w:r>
      <w:r w:rsidRPr="008E0431" w:rsidR="0060342D">
        <w:rPr>
          <w:rFonts w:ascii="Times New Roman" w:hAnsi="Times New Roman"/>
          <w:sz w:val="24"/>
          <w:szCs w:val="24"/>
        </w:rPr>
        <w:t xml:space="preserve"> dokumentáci</w:t>
      </w:r>
      <w:r w:rsidRPr="008E0431" w:rsidR="000054A4">
        <w:rPr>
          <w:rFonts w:ascii="Times New Roman" w:hAnsi="Times New Roman"/>
          <w:sz w:val="24"/>
          <w:szCs w:val="24"/>
        </w:rPr>
        <w:t>i</w:t>
      </w:r>
      <w:r w:rsidRPr="008E0431" w:rsidR="0060342D">
        <w:rPr>
          <w:rFonts w:ascii="Times New Roman" w:hAnsi="Times New Roman"/>
          <w:sz w:val="24"/>
          <w:szCs w:val="24"/>
        </w:rPr>
        <w:t xml:space="preserve"> pre príslušné zdaňovanie obdobie možno zaslať najskôr prvý deň nasledujúci po uplynutí lehoty na podanie daňového priznania podľa § 49 za toto zdaňovacie obdobie</w:t>
      </w:r>
      <w:r w:rsidRPr="008E0431">
        <w:rPr>
          <w:rFonts w:ascii="Times New Roman" w:hAnsi="Times New Roman"/>
          <w:sz w:val="24"/>
          <w:szCs w:val="24"/>
        </w:rPr>
        <w:t>.“.</w:t>
      </w:r>
    </w:p>
    <w:p w:rsidR="00EF7478" w:rsidRPr="008E0431" w:rsidP="00887AB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F7478" w:rsidRPr="008E0431" w:rsidP="00887ABB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18 ods. 8 písm. b) prvom bode sa vypúšťa slovo „medzinárodnej“. </w:t>
      </w:r>
    </w:p>
    <w:p w:rsidR="00851D49" w:rsidRPr="008E0431" w:rsidP="004E70DF">
      <w:pPr>
        <w:pStyle w:val="ListParagraph"/>
        <w:bidi w:val="0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BE547B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19 ods. 2 písm. c) </w:t>
      </w:r>
      <w:r w:rsidRPr="008E0431" w:rsidR="000D5FA0">
        <w:rPr>
          <w:rFonts w:ascii="Times New Roman" w:hAnsi="Times New Roman"/>
          <w:sz w:val="24"/>
          <w:szCs w:val="24"/>
        </w:rPr>
        <w:t>šiest</w:t>
      </w:r>
      <w:r w:rsidRPr="008E0431" w:rsidR="002E7B3B">
        <w:rPr>
          <w:rFonts w:ascii="Times New Roman" w:hAnsi="Times New Roman"/>
          <w:sz w:val="24"/>
          <w:szCs w:val="24"/>
        </w:rPr>
        <w:t xml:space="preserve">om bode sa za slovo </w:t>
      </w:r>
      <w:r w:rsidRPr="008E0431" w:rsidR="00E77CE9">
        <w:rPr>
          <w:rFonts w:ascii="Times New Roman" w:hAnsi="Times New Roman"/>
          <w:sz w:val="24"/>
          <w:szCs w:val="24"/>
        </w:rPr>
        <w:t>„</w:t>
      </w:r>
      <w:r w:rsidRPr="008E0431" w:rsidR="002E7B3B">
        <w:rPr>
          <w:rFonts w:ascii="Times New Roman" w:hAnsi="Times New Roman"/>
          <w:sz w:val="24"/>
          <w:szCs w:val="24"/>
        </w:rPr>
        <w:t>predpismi</w:t>
      </w:r>
      <w:r w:rsidRPr="008E0431" w:rsidR="00FA04A7">
        <w:rPr>
          <w:rFonts w:ascii="Times New Roman" w:hAnsi="Times New Roman"/>
          <w:sz w:val="24"/>
          <w:szCs w:val="24"/>
          <w:vertAlign w:val="superscript"/>
        </w:rPr>
        <w:t>17</w:t>
      </w:r>
      <w:r w:rsidRPr="008E0431" w:rsidR="00FA04A7">
        <w:rPr>
          <w:rFonts w:ascii="Times New Roman" w:hAnsi="Times New Roman"/>
          <w:sz w:val="24"/>
          <w:szCs w:val="24"/>
        </w:rPr>
        <w:t>)</w:t>
      </w:r>
      <w:r w:rsidRPr="008E0431" w:rsidR="00E77CE9">
        <w:rPr>
          <w:rFonts w:ascii="Times New Roman" w:hAnsi="Times New Roman"/>
          <w:sz w:val="24"/>
          <w:szCs w:val="24"/>
        </w:rPr>
        <w:t>“</w:t>
      </w:r>
      <w:r w:rsidRPr="008E0431" w:rsidR="00911CE9">
        <w:rPr>
          <w:rFonts w:ascii="Times New Roman" w:hAnsi="Times New Roman"/>
          <w:sz w:val="24"/>
          <w:szCs w:val="24"/>
        </w:rPr>
        <w:t xml:space="preserve"> vkladá čiarka a vypúšťajú sa slová</w:t>
      </w:r>
      <w:r w:rsidRPr="008E0431">
        <w:rPr>
          <w:rFonts w:ascii="Times New Roman" w:hAnsi="Times New Roman"/>
          <w:sz w:val="24"/>
          <w:szCs w:val="24"/>
        </w:rPr>
        <w:t xml:space="preserve"> </w:t>
      </w:r>
      <w:r w:rsidRPr="008E0431" w:rsidR="00911CE9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</w:rPr>
        <w:t>okrem cestovných náhrad podľa osobitných predpisov,</w:t>
      </w:r>
      <w:r w:rsidRPr="008E0431">
        <w:rPr>
          <w:rFonts w:ascii="Times New Roman" w:hAnsi="Times New Roman"/>
          <w:sz w:val="24"/>
          <w:szCs w:val="24"/>
          <w:vertAlign w:val="superscript"/>
        </w:rPr>
        <w:t>15</w:t>
      </w:r>
      <w:r w:rsidRPr="008E0431">
        <w:rPr>
          <w:rFonts w:ascii="Times New Roman" w:hAnsi="Times New Roman"/>
          <w:sz w:val="24"/>
          <w:szCs w:val="24"/>
        </w:rPr>
        <w:t>)</w:t>
      </w:r>
      <w:r w:rsidRPr="008E0431" w:rsidR="00346623">
        <w:rPr>
          <w:rFonts w:ascii="Times New Roman" w:hAnsi="Times New Roman"/>
          <w:sz w:val="24"/>
          <w:szCs w:val="24"/>
        </w:rPr>
        <w:t>“</w:t>
      </w:r>
      <w:r w:rsidRPr="008E0431" w:rsidR="000D5FA0">
        <w:rPr>
          <w:rFonts w:ascii="Times New Roman" w:hAnsi="Times New Roman"/>
          <w:sz w:val="24"/>
          <w:szCs w:val="24"/>
        </w:rPr>
        <w:t>.</w:t>
      </w:r>
    </w:p>
    <w:p w:rsidR="000054A4" w:rsidP="000054A4">
      <w:pPr>
        <w:bidi w:val="0"/>
        <w:jc w:val="both"/>
        <w:rPr>
          <w:rFonts w:ascii="Times New Roman" w:hAnsi="Times New Roman"/>
          <w:strike/>
          <w:sz w:val="24"/>
          <w:szCs w:val="24"/>
        </w:rPr>
      </w:pPr>
    </w:p>
    <w:p w:rsidR="00C62D57" w:rsidRPr="008E0431" w:rsidP="00BD4C8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BD4C84">
        <w:rPr>
          <w:rFonts w:ascii="Times New Roman" w:hAnsi="Times New Roman"/>
          <w:sz w:val="24"/>
          <w:szCs w:val="24"/>
        </w:rPr>
        <w:t>V § 19 ods. 2 písm. f)</w:t>
      </w:r>
      <w:r w:rsidRPr="008E0431">
        <w:rPr>
          <w:rFonts w:ascii="Times New Roman" w:hAnsi="Times New Roman"/>
          <w:sz w:val="24"/>
          <w:szCs w:val="24"/>
        </w:rPr>
        <w:t xml:space="preserve"> uvádzacia veta znie:</w:t>
      </w:r>
    </w:p>
    <w:p w:rsidR="00C62D57" w:rsidRPr="008E0431" w:rsidP="00C62D57">
      <w:pPr>
        <w:pStyle w:val="l51"/>
        <w:bidi w:val="0"/>
        <w:ind w:left="284"/>
        <w:rPr>
          <w:rFonts w:ascii="Times New Roman" w:hAnsi="Times New Roman"/>
        </w:rPr>
      </w:pPr>
      <w:r w:rsidRPr="008E0431">
        <w:rPr>
          <w:rFonts w:ascii="Times New Roman" w:hAnsi="Times New Roman"/>
        </w:rPr>
        <w:t xml:space="preserve">„výdavky (náklady) vo výške úhrnu vstupných cien akcií a úhrnu vstupných cien ostatných cenných papierov podľa § 25a v zdaňovacom období, v ktorom dôjde k ich predaju, do výšky úhrnu príjmov z ich predaja </w:t>
      </w:r>
      <w:r w:rsidRPr="008E0431" w:rsidR="000054A4">
        <w:rPr>
          <w:rFonts w:ascii="Times New Roman" w:hAnsi="Times New Roman"/>
        </w:rPr>
        <w:t>okrem</w:t>
      </w:r>
      <w:r w:rsidRPr="008E0431" w:rsidR="009766DE">
        <w:rPr>
          <w:rFonts w:ascii="Times New Roman" w:hAnsi="Times New Roman"/>
        </w:rPr>
        <w:t>“.</w:t>
      </w:r>
    </w:p>
    <w:p w:rsidR="009766DE" w:rsidRPr="008E0431" w:rsidP="00C62D57">
      <w:pPr>
        <w:pStyle w:val="l51"/>
        <w:bidi w:val="0"/>
        <w:ind w:left="284"/>
        <w:rPr>
          <w:rFonts w:ascii="Times New Roman" w:hAnsi="Times New Roman"/>
        </w:rPr>
      </w:pPr>
    </w:p>
    <w:p w:rsidR="009766DE" w:rsidRPr="008E0431" w:rsidP="009766DE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19 ods. 2 písm. f) prvý bod znie:</w:t>
      </w:r>
    </w:p>
    <w:p w:rsidR="009766DE" w:rsidRPr="008E0431" w:rsidP="009766DE">
      <w:pPr>
        <w:pStyle w:val="l61"/>
        <w:bidi w:val="0"/>
        <w:ind w:left="284"/>
        <w:rPr>
          <w:rFonts w:ascii="Times New Roman" w:hAnsi="Times New Roman"/>
        </w:rPr>
      </w:pPr>
      <w:r w:rsidRPr="008E0431">
        <w:rPr>
          <w:rFonts w:ascii="Times New Roman" w:hAnsi="Times New Roman"/>
        </w:rPr>
        <w:t>„1. cenných papierov prijatých na regulovaný trh, pri ktorých vstupná cena podľa § 25a nie je vyššia a príjem z predaja nie je nižší ako odchýlka 10 % od priemerného kurzu zverejňovaného regulovaným trhom v deň ich nákupu a predaja alebo ak cenný papier nebol tento deň obchodovaný, posledný zverejnený priemerný kurz, pri ktorých sa uzná ako výdavok (náklad) vstupná cena akcií podľa § 25a, alebo pri ostatných cenných papieroch vstupná cena podľa § 25a upravená o rozdiel z ocenenia na reálnu hodnotu podľa osobitného predpisu</w:t>
      </w:r>
      <w:hyperlink r:id="rId7" w:anchor="f6138090" w:history="1">
        <w:r w:rsidRPr="008E0431">
          <w:rPr>
            <w:rStyle w:val="Hyperlink"/>
            <w:rFonts w:ascii="Times New Roman" w:hAnsi="Times New Roman"/>
            <w:bCs/>
            <w:color w:val="auto"/>
            <w:u w:val="none"/>
            <w:vertAlign w:val="superscript"/>
          </w:rPr>
          <w:t>1</w:t>
        </w:r>
        <w:r w:rsidRPr="008E0431">
          <w:rPr>
            <w:rStyle w:val="Hyperlink"/>
            <w:rFonts w:ascii="Times New Roman" w:hAnsi="Times New Roman"/>
            <w:bCs/>
            <w:color w:val="auto"/>
            <w:u w:val="none"/>
          </w:rPr>
          <w:t>)</w:t>
        </w:r>
      </w:hyperlink>
      <w:r w:rsidRPr="008E0431">
        <w:rPr>
          <w:rFonts w:ascii="Times New Roman" w:hAnsi="Times New Roman"/>
        </w:rPr>
        <w:t xml:space="preserve"> zahrnovaný do základu dane,“.</w:t>
      </w:r>
    </w:p>
    <w:p w:rsidR="009766DE" w:rsidRPr="008E0431" w:rsidP="009766D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D4C84" w:rsidRPr="008E0431" w:rsidP="00BD4C8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19 ods. 2 písm</w:t>
      </w:r>
      <w:r w:rsidRPr="008E0431" w:rsidR="00472C26">
        <w:rPr>
          <w:rFonts w:ascii="Times New Roman" w:hAnsi="Times New Roman"/>
          <w:sz w:val="24"/>
          <w:szCs w:val="24"/>
        </w:rPr>
        <w:t>.</w:t>
      </w:r>
      <w:r w:rsidRPr="008E0431">
        <w:rPr>
          <w:rFonts w:ascii="Times New Roman" w:hAnsi="Times New Roman"/>
          <w:sz w:val="24"/>
          <w:szCs w:val="24"/>
        </w:rPr>
        <w:t xml:space="preserve"> g) sa slová „obstarávacej ceny“ nahrádzajú slovami „vstupnej ceny podľa § 25a“.</w:t>
      </w:r>
    </w:p>
    <w:p w:rsidR="00C43815" w:rsidRPr="008E0431" w:rsidP="00C43815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</w:p>
    <w:p w:rsidR="00C43815" w:rsidRPr="008E0431" w:rsidP="00BD4C8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19 ods. 2 písm. h) uvádzacej vete</w:t>
      </w:r>
      <w:r w:rsidRPr="008E0431" w:rsidR="00FA04A7">
        <w:rPr>
          <w:rFonts w:ascii="Times New Roman" w:hAnsi="Times New Roman"/>
          <w:sz w:val="24"/>
          <w:szCs w:val="24"/>
        </w:rPr>
        <w:t xml:space="preserve"> a § 20 ods. 10</w:t>
      </w:r>
      <w:r w:rsidRPr="008E0431">
        <w:rPr>
          <w:rFonts w:ascii="Times New Roman" w:hAnsi="Times New Roman"/>
          <w:sz w:val="24"/>
          <w:szCs w:val="24"/>
        </w:rPr>
        <w:t xml:space="preserve"> sa</w:t>
      </w:r>
      <w:r w:rsidRPr="008E0431" w:rsidR="00376569">
        <w:rPr>
          <w:rFonts w:ascii="Times New Roman" w:hAnsi="Times New Roman"/>
          <w:sz w:val="24"/>
          <w:szCs w:val="24"/>
        </w:rPr>
        <w:t xml:space="preserve"> slová „nesplatenej pôžičky“ nahrádzajú slovami „nesplateného úveru“ a</w:t>
      </w:r>
      <w:r w:rsidRPr="008E0431">
        <w:rPr>
          <w:rFonts w:ascii="Times New Roman" w:hAnsi="Times New Roman"/>
          <w:sz w:val="24"/>
          <w:szCs w:val="24"/>
        </w:rPr>
        <w:t xml:space="preserve"> za slová „b) a c)“ </w:t>
      </w:r>
      <w:r w:rsidRPr="008E0431" w:rsidR="000054A4">
        <w:rPr>
          <w:rFonts w:ascii="Times New Roman" w:hAnsi="Times New Roman"/>
          <w:sz w:val="24"/>
          <w:szCs w:val="24"/>
        </w:rPr>
        <w:t xml:space="preserve">sa </w:t>
      </w:r>
      <w:r w:rsidRPr="008E0431">
        <w:rPr>
          <w:rFonts w:ascii="Times New Roman" w:hAnsi="Times New Roman"/>
          <w:sz w:val="24"/>
          <w:szCs w:val="24"/>
        </w:rPr>
        <w:t>vkladajú slová „alebo do výšky reálnej hodnoty podľa §</w:t>
      </w:r>
      <w:r w:rsidRPr="008E0431" w:rsidR="00B11F83">
        <w:rPr>
          <w:rFonts w:ascii="Times New Roman" w:hAnsi="Times New Roman"/>
          <w:sz w:val="24"/>
          <w:szCs w:val="24"/>
        </w:rPr>
        <w:t xml:space="preserve"> </w:t>
      </w:r>
      <w:r w:rsidRPr="008E0431">
        <w:rPr>
          <w:rFonts w:ascii="Times New Roman" w:hAnsi="Times New Roman"/>
          <w:sz w:val="24"/>
          <w:szCs w:val="24"/>
        </w:rPr>
        <w:t>17a až 17c“.</w:t>
      </w:r>
    </w:p>
    <w:p w:rsidR="00971383" w:rsidRPr="008E0431" w:rsidP="0097138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19 ods. 2 písm. r) sa na konci pripájajú tieto slová: „a príslušenstva k pohľadávke do výšky opravnej položky, ktorá by bola uznaná za daňový výdavok podľa § 20 ods. 22“.</w:t>
      </w:r>
    </w:p>
    <w:p w:rsidR="00F71771" w:rsidRPr="008E0431" w:rsidP="00F71771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814B66" w:rsidRPr="008E0431" w:rsidP="00F43007">
      <w:pPr>
        <w:pStyle w:val="ListParagraph"/>
        <w:numPr>
          <w:numId w:val="1"/>
        </w:numPr>
        <w:bidi w:val="0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19 ods. 3 písm. a) sa slová „</w:t>
      </w:r>
      <w:r w:rsidRPr="008E0431" w:rsidR="00D55B65">
        <w:rPr>
          <w:rFonts w:ascii="Times New Roman" w:hAnsi="Times New Roman"/>
          <w:sz w:val="24"/>
          <w:szCs w:val="24"/>
        </w:rPr>
        <w:t>obdobie, pričom neuplatnená časť ročného odpisu prenajatého hmotného majetku sa uplatní počnúc rokom nasledujúcim po uplynutí doby odpisovania hmotného majetku podľa § 26 ods. 1 do výšky príjmov z prenájmu</w:t>
      </w:r>
      <w:r w:rsidRPr="008E0431">
        <w:rPr>
          <w:rFonts w:ascii="Times New Roman" w:hAnsi="Times New Roman"/>
          <w:sz w:val="24"/>
          <w:szCs w:val="24"/>
        </w:rPr>
        <w:t xml:space="preserve">“ </w:t>
      </w:r>
      <w:r w:rsidRPr="008E0431" w:rsidR="003D19F1">
        <w:rPr>
          <w:rFonts w:ascii="Times New Roman" w:hAnsi="Times New Roman"/>
          <w:sz w:val="24"/>
          <w:szCs w:val="24"/>
        </w:rPr>
        <w:t xml:space="preserve"> nahrádzajú slovami „</w:t>
      </w:r>
      <w:r w:rsidRPr="008E0431" w:rsidR="00D55B65">
        <w:rPr>
          <w:rFonts w:ascii="Times New Roman" w:hAnsi="Times New Roman"/>
          <w:sz w:val="24"/>
          <w:szCs w:val="24"/>
        </w:rPr>
        <w:t>obdobie a ak je hmotný majetok poskytnutý na prenájom iba z časti alebo len časť zdaňovacieho obdobia, výška odpisov zahrňovaných do daňových výdavkov prenajímateľa sa určí podľa rozsahu a doby prenájmu tohto majetku; neuplatnená časť ročného odpisu prenajatého hmotného majetku sa uplatní počnúc rokom nasledujúcim po uplynutí doby odpisovania hmotného majetku podľa § 26 ods. 1 vo výške ročného odpisu vypočítaného ako pomer vstupnej ceny hmotného majetku a doby odpisovania ustanovenej pre príslušnú odpisovú skupinu v § 26 ods. 1 a ak je hmotný majetok poskytnutý na prenájom, do výšky príjmov z prenájmu</w:t>
      </w:r>
      <w:r w:rsidRPr="008E0431" w:rsidR="003D19F1">
        <w:rPr>
          <w:rFonts w:ascii="Times New Roman" w:hAnsi="Times New Roman"/>
          <w:sz w:val="24"/>
          <w:szCs w:val="24"/>
        </w:rPr>
        <w:t>“.</w:t>
      </w:r>
      <w:r w:rsidRPr="008E0431" w:rsidR="004B19FE">
        <w:rPr>
          <w:rFonts w:ascii="Times New Roman" w:hAnsi="Times New Roman"/>
          <w:sz w:val="24"/>
          <w:szCs w:val="24"/>
        </w:rPr>
        <w:t xml:space="preserve"> </w:t>
      </w:r>
    </w:p>
    <w:p w:rsidR="000D5624" w:rsidRPr="008E0431" w:rsidP="000C3F5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A0511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19 ods. 3 písm. b) prvom bode sa za slová „skupiny 6“ vkladajú slová „okrem technického zhodnotenia vykonaného nájomcom na budove a stavbe </w:t>
      </w:r>
      <w:r w:rsidRPr="008E0431" w:rsidR="00384DAA">
        <w:rPr>
          <w:rFonts w:ascii="Times New Roman" w:hAnsi="Times New Roman"/>
          <w:sz w:val="24"/>
          <w:szCs w:val="24"/>
        </w:rPr>
        <w:t>zaradenej</w:t>
      </w:r>
      <w:r w:rsidRPr="008E0431">
        <w:rPr>
          <w:rFonts w:ascii="Times New Roman" w:hAnsi="Times New Roman"/>
          <w:sz w:val="24"/>
          <w:szCs w:val="24"/>
        </w:rPr>
        <w:t xml:space="preserve"> v tejto odpisovej skupine“</w:t>
      </w:r>
      <w:r w:rsidRPr="008E0431" w:rsidR="00D11DD2">
        <w:rPr>
          <w:rFonts w:ascii="Times New Roman" w:hAnsi="Times New Roman"/>
          <w:sz w:val="24"/>
          <w:szCs w:val="24"/>
        </w:rPr>
        <w:t>.</w:t>
      </w:r>
    </w:p>
    <w:p w:rsidR="00971383" w:rsidRPr="008E0431" w:rsidP="0097138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8E043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 § 19 ods. 3 písm. h) sa slová „podľa § 20;“ nahrádzajú slovami „podľa § 20, pričom“ a na konci sa čiarka nahrádza bodkočiarkou a pripájajú sa</w:t>
      </w:r>
      <w:r w:rsidRPr="008E0431" w:rsidR="0003757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tieto</w:t>
      </w:r>
      <w:r w:rsidRPr="008E043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slová</w:t>
      </w:r>
      <w:r w:rsidRPr="008E0431" w:rsidR="0003757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:</w:t>
      </w:r>
      <w:r w:rsidRPr="008E043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„ak súčasťou postúpenia pohľadávky je aj jej príslušenstvo, je daňovým výdavkom hodnota príslušenstva, ak bola zahrnutá do zdaniteľných príjmov, najviac do výšky príjmu plynúceho z jeho postúpenia,“.</w:t>
      </w:r>
    </w:p>
    <w:p w:rsidR="00791BF7" w:rsidRPr="008E0431" w:rsidP="00791BF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91BF7" w:rsidRPr="008E0431" w:rsidP="00791BF7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19 ods. 3 písm. j) </w:t>
      </w:r>
      <w:r w:rsidRPr="008E0431" w:rsidR="000054A4">
        <w:rPr>
          <w:rFonts w:ascii="Times New Roman" w:hAnsi="Times New Roman"/>
          <w:sz w:val="24"/>
          <w:szCs w:val="24"/>
        </w:rPr>
        <w:t>sa na začiatok vkladajú</w:t>
      </w:r>
      <w:r w:rsidRPr="008E0431">
        <w:rPr>
          <w:rFonts w:ascii="Times New Roman" w:hAnsi="Times New Roman"/>
          <w:sz w:val="24"/>
          <w:szCs w:val="24"/>
        </w:rPr>
        <w:t xml:space="preserve"> slov</w:t>
      </w:r>
      <w:r w:rsidRPr="008E0431" w:rsidR="000054A4">
        <w:rPr>
          <w:rFonts w:ascii="Times New Roman" w:hAnsi="Times New Roman"/>
          <w:sz w:val="24"/>
          <w:szCs w:val="24"/>
        </w:rPr>
        <w:t>á</w:t>
      </w:r>
      <w:r w:rsidRPr="008E0431">
        <w:rPr>
          <w:rFonts w:ascii="Times New Roman" w:hAnsi="Times New Roman"/>
          <w:sz w:val="24"/>
          <w:szCs w:val="24"/>
        </w:rPr>
        <w:t xml:space="preserve"> „daň z motorových vozidiel</w:t>
      </w:r>
      <w:r w:rsidRPr="008E0431">
        <w:rPr>
          <w:rFonts w:ascii="Times New Roman" w:hAnsi="Times New Roman"/>
          <w:sz w:val="24"/>
          <w:szCs w:val="24"/>
          <w:vertAlign w:val="superscript"/>
        </w:rPr>
        <w:t>90aa</w:t>
      </w:r>
      <w:r w:rsidRPr="008E0431">
        <w:rPr>
          <w:rFonts w:ascii="Times New Roman" w:hAnsi="Times New Roman"/>
          <w:sz w:val="24"/>
          <w:szCs w:val="24"/>
        </w:rPr>
        <w:t>)“.</w:t>
      </w:r>
    </w:p>
    <w:p w:rsidR="00F43007" w:rsidRPr="008E0431" w:rsidP="00791BF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91BF7" w:rsidRPr="008E0431" w:rsidP="00791BF7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Poznámka pod čiarou k odkazu 90aa znie:</w:t>
      </w:r>
    </w:p>
    <w:p w:rsidR="00791BF7" w:rsidP="00791BF7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90aa</w:t>
      </w:r>
      <w:r w:rsidRPr="008E0431">
        <w:rPr>
          <w:rFonts w:ascii="Times New Roman" w:hAnsi="Times New Roman"/>
          <w:sz w:val="24"/>
          <w:szCs w:val="24"/>
        </w:rPr>
        <w:t>) Zákon č. 361/2014 Z. z. o dani z motorových vozidiel a o zmene a doplnení niektorých zákonov.“.</w:t>
      </w:r>
    </w:p>
    <w:p w:rsidR="00D045CA" w:rsidRPr="008E0431" w:rsidP="00791BF7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EB4B96" w:rsidRPr="008E0431" w:rsidP="00EB4B96">
      <w:pPr>
        <w:pStyle w:val="ListParagraph"/>
        <w:numPr>
          <w:numId w:val="1"/>
        </w:numPr>
        <w:bidi w:val="0"/>
        <w:ind w:left="284" w:hanging="426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19 sa vypúšťa odsek 4.</w:t>
      </w:r>
    </w:p>
    <w:p w:rsidR="000054A4" w:rsidRPr="008E0431" w:rsidP="000054A4">
      <w:pPr>
        <w:pStyle w:val="ListParagraph"/>
        <w:bidi w:val="0"/>
        <w:ind w:left="284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Poznámky pod čiarou k odkazom 92 a 93 sa vypúšťajú.</w:t>
      </w:r>
    </w:p>
    <w:p w:rsidR="00DC1FE6" w:rsidRPr="008E0431" w:rsidP="00DC1FE6">
      <w:pPr>
        <w:pStyle w:val="ListParagraph"/>
        <w:bidi w:val="0"/>
        <w:ind w:left="284"/>
        <w:rPr>
          <w:rFonts w:ascii="Times New Roman" w:hAnsi="Times New Roman"/>
          <w:sz w:val="24"/>
          <w:szCs w:val="24"/>
        </w:rPr>
      </w:pPr>
    </w:p>
    <w:p w:rsidR="00793B36" w:rsidRPr="008E0431" w:rsidP="00793B36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E77CE9">
        <w:rPr>
          <w:rFonts w:ascii="Times New Roman" w:hAnsi="Times New Roman"/>
          <w:sz w:val="24"/>
          <w:szCs w:val="24"/>
        </w:rPr>
        <w:t xml:space="preserve">V </w:t>
      </w:r>
      <w:r w:rsidRPr="008E0431">
        <w:rPr>
          <w:rFonts w:ascii="Times New Roman" w:hAnsi="Times New Roman"/>
          <w:sz w:val="24"/>
          <w:szCs w:val="24"/>
        </w:rPr>
        <w:t>§ 20 odsek 8 znie:</w:t>
      </w:r>
    </w:p>
    <w:p w:rsidR="003E761F" w:rsidRPr="008E0431" w:rsidP="003E761F">
      <w:pPr>
        <w:bidi w:val="0"/>
        <w:rPr>
          <w:rFonts w:ascii="Times New Roman" w:hAnsi="Times New Roman"/>
          <w:iCs/>
          <w:sz w:val="24"/>
          <w:szCs w:val="24"/>
        </w:rPr>
      </w:pPr>
      <w:r w:rsidRPr="008E0431">
        <w:rPr>
          <w:rFonts w:ascii="Times New Roman" w:hAnsi="Times New Roman"/>
          <w:iCs/>
          <w:sz w:val="24"/>
          <w:szCs w:val="24"/>
        </w:rPr>
        <w:t>„(8) Daňovým výdavkom je tvorba technických rezerv</w:t>
      </w:r>
    </w:p>
    <w:p w:rsidR="003E761F" w:rsidRPr="008E0431" w:rsidP="003E761F">
      <w:pPr>
        <w:pStyle w:val="ListParagraph"/>
        <w:numPr>
          <w:numId w:val="21"/>
        </w:numPr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E0431">
        <w:rPr>
          <w:rFonts w:ascii="Times New Roman" w:hAnsi="Times New Roman"/>
          <w:iCs/>
          <w:sz w:val="24"/>
          <w:szCs w:val="24"/>
        </w:rPr>
        <w:t>vytváraných v poisťovníctve podľa osobitných predpisov,</w:t>
      </w:r>
      <w:r w:rsidRPr="008E0431">
        <w:rPr>
          <w:rFonts w:ascii="Times New Roman" w:hAnsi="Times New Roman"/>
          <w:iCs/>
          <w:sz w:val="24"/>
          <w:szCs w:val="24"/>
          <w:vertAlign w:val="superscript"/>
        </w:rPr>
        <w:t>97</w:t>
      </w:r>
      <w:r w:rsidRPr="008E0431">
        <w:rPr>
          <w:rFonts w:ascii="Times New Roman" w:hAnsi="Times New Roman"/>
          <w:iCs/>
          <w:sz w:val="24"/>
          <w:szCs w:val="24"/>
        </w:rPr>
        <w:t>) ktoré sú účtované v nákladoch podľa osobitného predpisu,</w:t>
      </w:r>
      <w:r w:rsidRPr="008E0431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8E0431">
        <w:rPr>
          <w:rFonts w:ascii="Times New Roman" w:hAnsi="Times New Roman"/>
          <w:iCs/>
          <w:sz w:val="24"/>
          <w:szCs w:val="24"/>
        </w:rPr>
        <w:t>) okrem technickej rezervy na poistné plnenia z poistných udalostí vzniknutých a nenahlásených v bežnom účtovnom období,</w:t>
      </w:r>
    </w:p>
    <w:p w:rsidR="003E761F" w:rsidRPr="008E0431" w:rsidP="003E761F">
      <w:pPr>
        <w:pStyle w:val="ListParagraph"/>
        <w:numPr>
          <w:numId w:val="21"/>
        </w:numPr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E0431" w:rsidR="0024071D">
        <w:rPr>
          <w:rFonts w:ascii="Times New Roman" w:hAnsi="Times New Roman"/>
          <w:iCs/>
          <w:sz w:val="24"/>
          <w:szCs w:val="24"/>
        </w:rPr>
        <w:t>v</w:t>
      </w:r>
      <w:r w:rsidRPr="008E0431">
        <w:rPr>
          <w:rFonts w:ascii="Times New Roman" w:hAnsi="Times New Roman"/>
          <w:iCs/>
          <w:sz w:val="24"/>
          <w:szCs w:val="24"/>
        </w:rPr>
        <w:t xml:space="preserve"> poisťovn</w:t>
      </w:r>
      <w:r w:rsidRPr="008E0431" w:rsidR="0024071D">
        <w:rPr>
          <w:rFonts w:ascii="Times New Roman" w:hAnsi="Times New Roman"/>
          <w:iCs/>
          <w:sz w:val="24"/>
          <w:szCs w:val="24"/>
        </w:rPr>
        <w:t>i</w:t>
      </w:r>
      <w:r w:rsidRPr="008E0431">
        <w:rPr>
          <w:rFonts w:ascii="Times New Roman" w:hAnsi="Times New Roman"/>
          <w:iCs/>
          <w:sz w:val="24"/>
          <w:szCs w:val="24"/>
        </w:rPr>
        <w:t>, pobočk</w:t>
      </w:r>
      <w:r w:rsidRPr="008E0431" w:rsidR="0024071D">
        <w:rPr>
          <w:rFonts w:ascii="Times New Roman" w:hAnsi="Times New Roman"/>
          <w:iCs/>
          <w:sz w:val="24"/>
          <w:szCs w:val="24"/>
        </w:rPr>
        <w:t>e</w:t>
      </w:r>
      <w:r w:rsidRPr="008E0431">
        <w:rPr>
          <w:rFonts w:ascii="Times New Roman" w:hAnsi="Times New Roman"/>
          <w:iCs/>
          <w:sz w:val="24"/>
          <w:szCs w:val="24"/>
        </w:rPr>
        <w:t xml:space="preserve"> poisťovne z iného členského štátu, pobočk</w:t>
      </w:r>
      <w:r w:rsidRPr="008E0431" w:rsidR="0024071D">
        <w:rPr>
          <w:rFonts w:ascii="Times New Roman" w:hAnsi="Times New Roman"/>
          <w:iCs/>
          <w:sz w:val="24"/>
          <w:szCs w:val="24"/>
        </w:rPr>
        <w:t>e</w:t>
      </w:r>
      <w:r w:rsidRPr="008E0431">
        <w:rPr>
          <w:rFonts w:ascii="Times New Roman" w:hAnsi="Times New Roman"/>
          <w:iCs/>
          <w:sz w:val="24"/>
          <w:szCs w:val="24"/>
        </w:rPr>
        <w:t xml:space="preserve"> </w:t>
      </w:r>
      <w:r w:rsidRPr="008E0431" w:rsidR="0024071D">
        <w:rPr>
          <w:rFonts w:ascii="Times New Roman" w:hAnsi="Times New Roman"/>
          <w:iCs/>
          <w:sz w:val="24"/>
          <w:szCs w:val="24"/>
        </w:rPr>
        <w:t>zahraničnej poisťovne, zaisťovni,</w:t>
      </w:r>
      <w:r w:rsidRPr="008E0431">
        <w:rPr>
          <w:rFonts w:ascii="Times New Roman" w:hAnsi="Times New Roman"/>
          <w:iCs/>
          <w:sz w:val="24"/>
          <w:szCs w:val="24"/>
        </w:rPr>
        <w:t xml:space="preserve"> pobočk</w:t>
      </w:r>
      <w:r w:rsidRPr="008E0431" w:rsidR="0024071D">
        <w:rPr>
          <w:rFonts w:ascii="Times New Roman" w:hAnsi="Times New Roman"/>
          <w:iCs/>
          <w:sz w:val="24"/>
          <w:szCs w:val="24"/>
        </w:rPr>
        <w:t>e</w:t>
      </w:r>
      <w:r w:rsidRPr="008E0431">
        <w:rPr>
          <w:rFonts w:ascii="Times New Roman" w:hAnsi="Times New Roman"/>
          <w:iCs/>
          <w:sz w:val="24"/>
          <w:szCs w:val="24"/>
        </w:rPr>
        <w:t xml:space="preserve"> zaisťovne z iného členského štátu a pobočk</w:t>
      </w:r>
      <w:r w:rsidRPr="008E0431" w:rsidR="0024071D">
        <w:rPr>
          <w:rFonts w:ascii="Times New Roman" w:hAnsi="Times New Roman"/>
          <w:iCs/>
          <w:sz w:val="24"/>
          <w:szCs w:val="24"/>
        </w:rPr>
        <w:t>e</w:t>
      </w:r>
      <w:r w:rsidRPr="008E0431">
        <w:rPr>
          <w:rFonts w:ascii="Times New Roman" w:hAnsi="Times New Roman"/>
          <w:iCs/>
          <w:sz w:val="24"/>
          <w:szCs w:val="24"/>
        </w:rPr>
        <w:t xml:space="preserve"> zahraničnej zaisťovne vo výške, ktorá nesmie presiahnuť objem záväzkov vypočítaný metódami podľa osobitného predpisu,</w:t>
      </w:r>
      <w:r w:rsidRPr="008E0431">
        <w:rPr>
          <w:rFonts w:ascii="Times New Roman" w:hAnsi="Times New Roman"/>
          <w:iCs/>
          <w:sz w:val="24"/>
          <w:szCs w:val="24"/>
          <w:vertAlign w:val="superscript"/>
        </w:rPr>
        <w:t>97a</w:t>
      </w:r>
      <w:r w:rsidRPr="008E0431">
        <w:rPr>
          <w:rFonts w:ascii="Times New Roman" w:hAnsi="Times New Roman"/>
          <w:iCs/>
          <w:sz w:val="24"/>
          <w:szCs w:val="24"/>
        </w:rPr>
        <w:t>) bez ohľadu na to, či ide o poisťovňu, pobočku poisťovne z iného členského štátu, pobočku zahraničnej poisťovne, zaisťovňu, pobočku zaisťovne z iného členského štátu a</w:t>
      </w:r>
      <w:r w:rsidRPr="008E0431" w:rsidR="00CF6AE7">
        <w:rPr>
          <w:rFonts w:ascii="Times New Roman" w:hAnsi="Times New Roman"/>
          <w:iCs/>
          <w:sz w:val="24"/>
          <w:szCs w:val="24"/>
        </w:rPr>
        <w:t>lebo</w:t>
      </w:r>
      <w:r w:rsidRPr="008E0431">
        <w:rPr>
          <w:rFonts w:ascii="Times New Roman" w:hAnsi="Times New Roman"/>
          <w:iCs/>
          <w:sz w:val="24"/>
          <w:szCs w:val="24"/>
        </w:rPr>
        <w:t> pobočku zahraničnej zaisťovne, na ktorú sa uplatňuje osobitný režim,</w:t>
      </w:r>
      <w:r w:rsidRPr="008E0431">
        <w:rPr>
          <w:rFonts w:ascii="Times New Roman" w:hAnsi="Times New Roman"/>
          <w:iCs/>
          <w:sz w:val="24"/>
          <w:szCs w:val="24"/>
          <w:vertAlign w:val="superscript"/>
        </w:rPr>
        <w:t>97b</w:t>
      </w:r>
      <w:r w:rsidRPr="008E0431">
        <w:rPr>
          <w:rFonts w:ascii="Times New Roman" w:hAnsi="Times New Roman"/>
          <w:iCs/>
          <w:sz w:val="24"/>
          <w:szCs w:val="24"/>
        </w:rPr>
        <w:t>) ak sú</w:t>
      </w:r>
      <w:r w:rsidRPr="008E0431" w:rsidR="002109CE">
        <w:rPr>
          <w:rFonts w:ascii="Times New Roman" w:hAnsi="Times New Roman"/>
          <w:iCs/>
          <w:sz w:val="24"/>
          <w:szCs w:val="24"/>
        </w:rPr>
        <w:t xml:space="preserve"> technické rezervy</w:t>
      </w:r>
      <w:r w:rsidRPr="008E0431">
        <w:rPr>
          <w:rFonts w:ascii="Times New Roman" w:hAnsi="Times New Roman"/>
          <w:iCs/>
          <w:sz w:val="24"/>
          <w:szCs w:val="24"/>
        </w:rPr>
        <w:t xml:space="preserve"> účtované v nákladoch podľa osobitného predpisu,</w:t>
      </w:r>
      <w:r w:rsidRPr="008E0431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8E0431">
        <w:rPr>
          <w:rFonts w:ascii="Times New Roman" w:hAnsi="Times New Roman"/>
          <w:iCs/>
          <w:sz w:val="24"/>
          <w:szCs w:val="24"/>
        </w:rPr>
        <w:t>) okrem technickej rezervy na poistné plnenia z poistných udalostí vzniknutých a nenahlásených v bežnom účtovnom období.“.</w:t>
      </w:r>
    </w:p>
    <w:p w:rsidR="00793B36" w:rsidRPr="008E0431" w:rsidP="00793B36">
      <w:pPr>
        <w:bidi w:val="0"/>
        <w:rPr>
          <w:rFonts w:ascii="Times New Roman" w:hAnsi="Times New Roman"/>
          <w:sz w:val="24"/>
          <w:szCs w:val="24"/>
        </w:rPr>
      </w:pPr>
    </w:p>
    <w:p w:rsidR="00793B36" w:rsidRPr="008E0431" w:rsidP="00793B36">
      <w:pPr>
        <w:bidi w:val="0"/>
        <w:rPr>
          <w:rFonts w:ascii="Times New Roman" w:hAnsi="Times New Roman"/>
          <w:iCs/>
          <w:sz w:val="24"/>
          <w:szCs w:val="24"/>
        </w:rPr>
      </w:pPr>
      <w:r w:rsidRPr="008E0431">
        <w:rPr>
          <w:rFonts w:ascii="Times New Roman" w:hAnsi="Times New Roman"/>
          <w:iCs/>
          <w:sz w:val="24"/>
          <w:szCs w:val="24"/>
        </w:rPr>
        <w:t>Poznámky pod čiarou k odkazom 97, 97a a 97b znejú:</w:t>
      </w:r>
    </w:p>
    <w:p w:rsidR="00793B36" w:rsidRPr="008E0431" w:rsidP="00353BB0">
      <w:pPr>
        <w:bidi w:val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8E0431">
        <w:rPr>
          <w:rFonts w:ascii="Times New Roman" w:hAnsi="Times New Roman"/>
          <w:iCs/>
          <w:sz w:val="24"/>
          <w:szCs w:val="24"/>
        </w:rPr>
        <w:t>„</w:t>
      </w:r>
      <w:r w:rsidRPr="008E0431">
        <w:rPr>
          <w:rFonts w:ascii="Times New Roman" w:hAnsi="Times New Roman"/>
          <w:iCs/>
          <w:sz w:val="24"/>
          <w:szCs w:val="24"/>
          <w:vertAlign w:val="superscript"/>
        </w:rPr>
        <w:t>97</w:t>
      </w:r>
      <w:r w:rsidRPr="008E0431">
        <w:rPr>
          <w:rFonts w:ascii="Times New Roman" w:hAnsi="Times New Roman"/>
          <w:iCs/>
          <w:sz w:val="24"/>
          <w:szCs w:val="24"/>
        </w:rPr>
        <w:t xml:space="preserve">) § 30a a 30b zákona č. 80/1997 Z. z. v znení </w:t>
      </w:r>
      <w:r w:rsidRPr="008E0431" w:rsidR="00C8626D">
        <w:rPr>
          <w:rFonts w:ascii="Times New Roman" w:hAnsi="Times New Roman"/>
          <w:iCs/>
          <w:sz w:val="24"/>
          <w:szCs w:val="24"/>
        </w:rPr>
        <w:t>neskorších predpisov.</w:t>
      </w:r>
    </w:p>
    <w:p w:rsidR="00793B36" w:rsidRPr="008E0431" w:rsidP="00353BB0">
      <w:pPr>
        <w:bidi w:val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8E0431">
        <w:rPr>
          <w:rFonts w:ascii="Times New Roman" w:hAnsi="Times New Roman"/>
          <w:iCs/>
          <w:sz w:val="24"/>
          <w:szCs w:val="24"/>
        </w:rPr>
        <w:t>§ 20 ods. 8 zákona č. 381/2001 Z. z. o povinnom zmluvnom poistení zodpovednosti za škodu spôsobenú prevádzkou motorového vozidla a o zmene a doplnení niektorých zákonov v znení neskorších predpisov.</w:t>
      </w:r>
    </w:p>
    <w:p w:rsidR="00793B36" w:rsidRPr="008E0431" w:rsidP="00353BB0">
      <w:pPr>
        <w:bidi w:val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8E0431">
        <w:rPr>
          <w:rFonts w:ascii="Times New Roman" w:hAnsi="Times New Roman"/>
          <w:iCs/>
          <w:sz w:val="24"/>
          <w:szCs w:val="24"/>
          <w:vertAlign w:val="superscript"/>
        </w:rPr>
        <w:t>97a</w:t>
      </w:r>
      <w:r w:rsidRPr="008E0431">
        <w:rPr>
          <w:rFonts w:ascii="Times New Roman" w:hAnsi="Times New Roman"/>
          <w:iCs/>
          <w:sz w:val="24"/>
          <w:szCs w:val="24"/>
        </w:rPr>
        <w:t>) § 171 až 177 zákona</w:t>
      </w:r>
      <w:r w:rsidRPr="008E0431" w:rsidR="00135AD5">
        <w:rPr>
          <w:rFonts w:ascii="Times New Roman" w:hAnsi="Times New Roman"/>
          <w:iCs/>
          <w:sz w:val="24"/>
          <w:szCs w:val="24"/>
        </w:rPr>
        <w:t xml:space="preserve"> č.</w:t>
      </w:r>
      <w:r w:rsidRPr="008E0431">
        <w:rPr>
          <w:rFonts w:ascii="Times New Roman" w:hAnsi="Times New Roman"/>
          <w:iCs/>
          <w:sz w:val="24"/>
          <w:szCs w:val="24"/>
        </w:rPr>
        <w:t xml:space="preserve"> 39/2015 Z. z. o poisťovníctve a o zmene a doplnení niektorých zákonov.</w:t>
      </w:r>
    </w:p>
    <w:p w:rsidR="00793B36" w:rsidRPr="008E0431" w:rsidP="00E77CE9">
      <w:pPr>
        <w:bidi w:val="0"/>
        <w:jc w:val="both"/>
        <w:rPr>
          <w:rFonts w:ascii="Times New Roman" w:hAnsi="Times New Roman"/>
          <w:iCs/>
          <w:sz w:val="24"/>
          <w:szCs w:val="24"/>
        </w:rPr>
      </w:pPr>
      <w:r w:rsidRPr="008E0431">
        <w:rPr>
          <w:rFonts w:ascii="Times New Roman" w:hAnsi="Times New Roman"/>
          <w:iCs/>
          <w:sz w:val="24"/>
          <w:szCs w:val="24"/>
          <w:vertAlign w:val="superscript"/>
        </w:rPr>
        <w:t>97b</w:t>
      </w:r>
      <w:r w:rsidRPr="008E0431">
        <w:rPr>
          <w:rFonts w:ascii="Times New Roman" w:hAnsi="Times New Roman"/>
          <w:iCs/>
          <w:sz w:val="24"/>
          <w:szCs w:val="24"/>
        </w:rPr>
        <w:t>) § 167 zákona č. 39/2015 Z. z.“.</w:t>
      </w:r>
    </w:p>
    <w:p w:rsidR="00971383" w:rsidRPr="008E0431" w:rsidP="00E77CE9">
      <w:pPr>
        <w:bidi w:val="0"/>
        <w:jc w:val="both"/>
        <w:rPr>
          <w:rFonts w:ascii="Times New Roman" w:hAnsi="Times New Roman"/>
          <w:iCs/>
          <w:sz w:val="24"/>
          <w:szCs w:val="24"/>
        </w:rPr>
      </w:pPr>
    </w:p>
    <w:p w:rsidR="00971383" w:rsidRPr="008E0431" w:rsidP="00971383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8E043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§ 20 sa dopĺňa odsekom 22, ktorý znie:</w:t>
      </w:r>
    </w:p>
    <w:p w:rsidR="00971383" w:rsidRPr="008E0431" w:rsidP="00971383">
      <w:pPr>
        <w:bidi w:val="0"/>
        <w:ind w:left="284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8E043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„(22) Tvorba opravnej položky k príslušenstvu pohľadávky, pri ktorom je riziko, že ho dlžník úplne alebo čiastočne nezaplatí, ktoré bolo zahrnuté do zdaniteľných príjmov, sa zahrnie do výdavkov do výšky 100 % hodnoty príslušenstva alebo jeho neuhradenej časti, ak od splatnosti pohľadávky, ku ktorej sa príslušenstvo viaže, uplynula doba dlhšia ako 1 080 dní. Príslušenstvo je možné odpísať podľa § 19 ods. 2 písm. r) po splnení podmienky uvedenej v prvej vete.“.</w:t>
      </w:r>
    </w:p>
    <w:p w:rsidR="00701E5A" w:rsidRPr="008E0431" w:rsidP="00E77CE9">
      <w:pPr>
        <w:bidi w:val="0"/>
        <w:jc w:val="both"/>
        <w:rPr>
          <w:rFonts w:ascii="Times New Roman" w:hAnsi="Times New Roman"/>
          <w:iCs/>
          <w:sz w:val="24"/>
          <w:szCs w:val="24"/>
        </w:rPr>
      </w:pPr>
    </w:p>
    <w:p w:rsidR="00DC1230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9C3835">
        <w:rPr>
          <w:rFonts w:ascii="Times New Roman" w:hAnsi="Times New Roman"/>
          <w:sz w:val="24"/>
          <w:szCs w:val="24"/>
        </w:rPr>
        <w:t>V § 21 ods. 2 písm. a) sa za slov</w:t>
      </w:r>
      <w:r w:rsidRPr="008E0431" w:rsidR="00C8626D">
        <w:rPr>
          <w:rFonts w:ascii="Times New Roman" w:hAnsi="Times New Roman"/>
          <w:sz w:val="24"/>
          <w:szCs w:val="24"/>
        </w:rPr>
        <w:t>o</w:t>
      </w:r>
      <w:r w:rsidRPr="008E0431" w:rsidR="009C3835">
        <w:rPr>
          <w:rFonts w:ascii="Times New Roman" w:hAnsi="Times New Roman"/>
          <w:sz w:val="24"/>
          <w:szCs w:val="24"/>
        </w:rPr>
        <w:t xml:space="preserve"> „poistenie,“ vkladajú slová „osobitné príspevky podľa osobitného predpisu</w:t>
      </w:r>
      <w:r w:rsidRPr="008E0431" w:rsidR="00A13042">
        <w:rPr>
          <w:rFonts w:ascii="Times New Roman" w:hAnsi="Times New Roman"/>
          <w:sz w:val="24"/>
          <w:szCs w:val="24"/>
        </w:rPr>
        <w:t>,</w:t>
      </w:r>
      <w:r w:rsidRPr="008E0431" w:rsidR="00A13042">
        <w:rPr>
          <w:rFonts w:ascii="Times New Roman" w:hAnsi="Times New Roman"/>
          <w:sz w:val="24"/>
          <w:szCs w:val="24"/>
          <w:vertAlign w:val="superscript"/>
        </w:rPr>
        <w:t>103b</w:t>
      </w:r>
      <w:r w:rsidRPr="008E0431" w:rsidR="00684236">
        <w:rPr>
          <w:rFonts w:ascii="Times New Roman" w:hAnsi="Times New Roman"/>
          <w:sz w:val="24"/>
          <w:szCs w:val="24"/>
        </w:rPr>
        <w:t>)“</w:t>
      </w:r>
      <w:r w:rsidRPr="008E0431" w:rsidR="00E77CE9">
        <w:rPr>
          <w:rFonts w:ascii="Times New Roman" w:hAnsi="Times New Roman"/>
          <w:sz w:val="24"/>
          <w:szCs w:val="24"/>
        </w:rPr>
        <w:t>.</w:t>
      </w:r>
    </w:p>
    <w:p w:rsidR="007F06A7" w:rsidRPr="008E0431" w:rsidP="000C3F5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84236" w:rsidRPr="008E0431" w:rsidP="000C3F5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Poznámka pod čiarou k odkazu </w:t>
      </w:r>
      <w:r w:rsidRPr="008E0431" w:rsidR="00A13042">
        <w:rPr>
          <w:rFonts w:ascii="Times New Roman" w:hAnsi="Times New Roman"/>
          <w:sz w:val="24"/>
          <w:szCs w:val="24"/>
        </w:rPr>
        <w:t xml:space="preserve">103b </w:t>
      </w:r>
      <w:r w:rsidRPr="008E0431">
        <w:rPr>
          <w:rFonts w:ascii="Times New Roman" w:hAnsi="Times New Roman"/>
          <w:sz w:val="24"/>
          <w:szCs w:val="24"/>
        </w:rPr>
        <w:t>znie:</w:t>
      </w:r>
    </w:p>
    <w:p w:rsidR="00684236" w:rsidRPr="008E0431" w:rsidP="0096444C">
      <w:pPr>
        <w:pStyle w:val="ListParagraph"/>
        <w:bidi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 w:rsidR="00A13042">
        <w:rPr>
          <w:rFonts w:ascii="Times New Roman" w:hAnsi="Times New Roman"/>
          <w:sz w:val="24"/>
          <w:szCs w:val="24"/>
          <w:vertAlign w:val="superscript"/>
        </w:rPr>
        <w:t>103b</w:t>
      </w:r>
      <w:r w:rsidRPr="008E0431">
        <w:rPr>
          <w:rFonts w:ascii="Times New Roman" w:hAnsi="Times New Roman"/>
          <w:sz w:val="24"/>
          <w:szCs w:val="24"/>
        </w:rPr>
        <w:t xml:space="preserve">) § 40a zákona č. 747/2004 Z. z. o dohľade nad finančným trhom a o zmene a doplnení niektorých zákonov </w:t>
      </w:r>
      <w:r w:rsidRPr="008E0431" w:rsidR="00EA19F2">
        <w:rPr>
          <w:rFonts w:ascii="Times New Roman" w:hAnsi="Times New Roman"/>
          <w:sz w:val="24"/>
          <w:szCs w:val="24"/>
        </w:rPr>
        <w:t>v znení zákona č. 373/2014 Z. z</w:t>
      </w:r>
      <w:r w:rsidRPr="008E0431">
        <w:rPr>
          <w:rFonts w:ascii="Times New Roman" w:hAnsi="Times New Roman"/>
          <w:sz w:val="24"/>
          <w:szCs w:val="24"/>
        </w:rPr>
        <w:t>.“</w:t>
      </w:r>
      <w:r w:rsidRPr="008E0431" w:rsidR="00E77CE9">
        <w:rPr>
          <w:rFonts w:ascii="Times New Roman" w:hAnsi="Times New Roman"/>
          <w:sz w:val="24"/>
          <w:szCs w:val="24"/>
        </w:rPr>
        <w:t>.</w:t>
      </w:r>
    </w:p>
    <w:p w:rsidR="00B8669A" w:rsidRPr="008E0431" w:rsidP="0096444C">
      <w:pPr>
        <w:pStyle w:val="ListParagraph"/>
        <w:bidi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</w:p>
    <w:p w:rsidR="00CA328C" w:rsidRPr="008E0431" w:rsidP="00CA328C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21a ods. 3 sa slová „poisťovňou alebo pobočkou zahraničnej poisťovne, zaisťovňou alebo pobočkou zahraničnej zaisťovne“ nahrádzajú slovami „poisťovňou, pobočkou poisťovne z iného členského štátu alebo pobočkou zahraničnej poisťovne, zaisťovňou, pobočkou zaisťovne z iného členského štátu alebo pobočkou zahraničnej zaisťovne“. </w:t>
      </w:r>
    </w:p>
    <w:p w:rsidR="00DC1FE6" w:rsidRPr="008E0431" w:rsidP="00DC1FE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C1FE6" w:rsidRPr="008E0431" w:rsidP="00DC1FE6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22 ods. 1</w:t>
      </w:r>
      <w:r w:rsidRPr="008E0431" w:rsidR="00961B0C">
        <w:rPr>
          <w:rFonts w:ascii="Times New Roman" w:hAnsi="Times New Roman"/>
          <w:sz w:val="24"/>
          <w:szCs w:val="24"/>
        </w:rPr>
        <w:t>2</w:t>
      </w:r>
      <w:r w:rsidRPr="008E0431">
        <w:rPr>
          <w:rFonts w:ascii="Times New Roman" w:hAnsi="Times New Roman"/>
          <w:sz w:val="24"/>
          <w:szCs w:val="24"/>
        </w:rPr>
        <w:t xml:space="preserve"> sa</w:t>
      </w:r>
      <w:r w:rsidRPr="008E0431" w:rsidR="000054A4">
        <w:rPr>
          <w:rFonts w:ascii="Times New Roman" w:hAnsi="Times New Roman"/>
          <w:sz w:val="24"/>
          <w:szCs w:val="24"/>
        </w:rPr>
        <w:t xml:space="preserve"> na konci pripája táto</w:t>
      </w:r>
      <w:r w:rsidRPr="008E0431">
        <w:rPr>
          <w:rFonts w:ascii="Times New Roman" w:hAnsi="Times New Roman"/>
          <w:sz w:val="24"/>
          <w:szCs w:val="24"/>
        </w:rPr>
        <w:t xml:space="preserve"> veta</w:t>
      </w:r>
      <w:r w:rsidRPr="008E0431" w:rsidR="000054A4">
        <w:rPr>
          <w:rFonts w:ascii="Times New Roman" w:hAnsi="Times New Roman"/>
          <w:sz w:val="24"/>
          <w:szCs w:val="24"/>
        </w:rPr>
        <w:t xml:space="preserve">: </w:t>
      </w:r>
      <w:r w:rsidRPr="008E0431">
        <w:rPr>
          <w:rFonts w:ascii="Times New Roman" w:hAnsi="Times New Roman"/>
          <w:sz w:val="24"/>
          <w:szCs w:val="24"/>
        </w:rPr>
        <w:t>„Pri hmotnom majetku, pri ktorom je zostatková cena daňovým výdavkom len do výšky príjmov (výnosov) z predaja podľa § 19 ods. 3 písm. b) prv</w:t>
      </w:r>
      <w:r w:rsidRPr="008E0431" w:rsidR="000054A4">
        <w:rPr>
          <w:rFonts w:ascii="Times New Roman" w:hAnsi="Times New Roman"/>
          <w:sz w:val="24"/>
          <w:szCs w:val="24"/>
        </w:rPr>
        <w:t>ého bodu</w:t>
      </w:r>
      <w:r w:rsidRPr="008E0431" w:rsidR="00FA04A7">
        <w:rPr>
          <w:rFonts w:ascii="Times New Roman" w:hAnsi="Times New Roman"/>
          <w:sz w:val="24"/>
          <w:szCs w:val="24"/>
        </w:rPr>
        <w:t>,</w:t>
      </w:r>
      <w:r w:rsidRPr="008E0431">
        <w:rPr>
          <w:rFonts w:ascii="Times New Roman" w:hAnsi="Times New Roman"/>
          <w:sz w:val="24"/>
          <w:szCs w:val="24"/>
        </w:rPr>
        <w:t xml:space="preserve"> môže daňovník uplatniť odpis vo výške pripadajúcej na počet celých mesiacov, počas ktorých daňovník majetok účtoval</w:t>
      </w:r>
      <w:r w:rsidRPr="008E0431">
        <w:rPr>
          <w:rFonts w:ascii="Times New Roman" w:hAnsi="Times New Roman"/>
          <w:sz w:val="24"/>
          <w:szCs w:val="24"/>
          <w:vertAlign w:val="superscript"/>
        </w:rPr>
        <w:t>1</w:t>
      </w:r>
      <w:r w:rsidRPr="008E0431">
        <w:rPr>
          <w:rFonts w:ascii="Times New Roman" w:hAnsi="Times New Roman"/>
          <w:sz w:val="24"/>
          <w:szCs w:val="24"/>
        </w:rPr>
        <w:t>) alebo majetok evidoval podľa §</w:t>
      </w:r>
      <w:r w:rsidRPr="008E0431" w:rsidR="0016593B">
        <w:rPr>
          <w:rFonts w:ascii="Times New Roman" w:hAnsi="Times New Roman"/>
          <w:sz w:val="24"/>
          <w:szCs w:val="24"/>
        </w:rPr>
        <w:t> </w:t>
      </w:r>
      <w:r w:rsidRPr="008E0431">
        <w:rPr>
          <w:rFonts w:ascii="Times New Roman" w:hAnsi="Times New Roman"/>
          <w:sz w:val="24"/>
          <w:szCs w:val="24"/>
        </w:rPr>
        <w:t>6 ods. 11.“.</w:t>
      </w:r>
    </w:p>
    <w:p w:rsidR="00CA328C" w:rsidRPr="008E0431" w:rsidP="0096444C">
      <w:pPr>
        <w:pStyle w:val="ListParagraph"/>
        <w:bidi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</w:p>
    <w:p w:rsidR="005A0511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B8669A">
        <w:rPr>
          <w:rFonts w:ascii="Times New Roman" w:hAnsi="Times New Roman"/>
          <w:sz w:val="24"/>
          <w:szCs w:val="24"/>
        </w:rPr>
        <w:t xml:space="preserve">V § 24 ods. 2 sa slová „písm. </w:t>
      </w:r>
      <w:r w:rsidRPr="008E0431" w:rsidR="00CA6068">
        <w:rPr>
          <w:rFonts w:ascii="Times New Roman" w:hAnsi="Times New Roman"/>
          <w:sz w:val="24"/>
          <w:szCs w:val="24"/>
        </w:rPr>
        <w:t>d</w:t>
      </w:r>
      <w:r w:rsidRPr="008E0431" w:rsidR="00B8669A">
        <w:rPr>
          <w:rFonts w:ascii="Times New Roman" w:hAnsi="Times New Roman"/>
          <w:sz w:val="24"/>
          <w:szCs w:val="24"/>
        </w:rPr>
        <w:t xml:space="preserve">)“ nahrádzajú slovami „písm. </w:t>
      </w:r>
      <w:r w:rsidRPr="008E0431" w:rsidR="00CA6068">
        <w:rPr>
          <w:rFonts w:ascii="Times New Roman" w:hAnsi="Times New Roman"/>
          <w:sz w:val="24"/>
          <w:szCs w:val="24"/>
        </w:rPr>
        <w:t>e)</w:t>
      </w:r>
      <w:r w:rsidRPr="008E0431" w:rsidR="00B8669A">
        <w:rPr>
          <w:rFonts w:ascii="Times New Roman" w:hAnsi="Times New Roman"/>
          <w:sz w:val="24"/>
          <w:szCs w:val="24"/>
        </w:rPr>
        <w:t>“</w:t>
      </w:r>
      <w:r w:rsidRPr="008E0431" w:rsidR="004762DC">
        <w:rPr>
          <w:rFonts w:ascii="Times New Roman" w:hAnsi="Times New Roman"/>
          <w:sz w:val="24"/>
          <w:szCs w:val="24"/>
        </w:rPr>
        <w:t xml:space="preserve"> a na konci sa pripája   </w:t>
      </w:r>
      <w:r w:rsidRPr="008E0431" w:rsidR="000054A4">
        <w:rPr>
          <w:rFonts w:ascii="Times New Roman" w:hAnsi="Times New Roman"/>
          <w:sz w:val="24"/>
          <w:szCs w:val="24"/>
        </w:rPr>
        <w:t xml:space="preserve">táto </w:t>
      </w:r>
      <w:r w:rsidRPr="008E0431" w:rsidR="004762DC">
        <w:rPr>
          <w:rFonts w:ascii="Times New Roman" w:hAnsi="Times New Roman"/>
          <w:sz w:val="24"/>
          <w:szCs w:val="24"/>
        </w:rPr>
        <w:t>veta</w:t>
      </w:r>
      <w:r w:rsidRPr="008E0431" w:rsidR="000054A4">
        <w:rPr>
          <w:rFonts w:ascii="Times New Roman" w:hAnsi="Times New Roman"/>
          <w:sz w:val="24"/>
          <w:szCs w:val="24"/>
        </w:rPr>
        <w:t>:</w:t>
      </w:r>
      <w:r w:rsidRPr="008E0431" w:rsidR="004762DC">
        <w:rPr>
          <w:rFonts w:ascii="Times New Roman" w:hAnsi="Times New Roman"/>
          <w:sz w:val="24"/>
          <w:szCs w:val="24"/>
        </w:rPr>
        <w:t xml:space="preserve"> „Pri vykonaní technického zhodnotenia </w:t>
      </w:r>
      <w:r w:rsidRPr="008E0431" w:rsidR="0016593B">
        <w:rPr>
          <w:rFonts w:ascii="Times New Roman" w:hAnsi="Times New Roman"/>
          <w:sz w:val="24"/>
          <w:szCs w:val="24"/>
        </w:rPr>
        <w:t>budovy</w:t>
      </w:r>
      <w:r w:rsidRPr="008E0431" w:rsidR="004762DC">
        <w:rPr>
          <w:rFonts w:ascii="Times New Roman" w:hAnsi="Times New Roman"/>
          <w:sz w:val="24"/>
          <w:szCs w:val="24"/>
        </w:rPr>
        <w:t xml:space="preserve"> používanej </w:t>
        <w:br/>
        <w:t>na niekoľko účelov podľa § 26 ods. 2, nájomca zaradí technické zhodnotenie do odpisovej skupiny na základe účelu</w:t>
      </w:r>
      <w:r w:rsidRPr="008E0431" w:rsidR="00516D96">
        <w:rPr>
          <w:rFonts w:ascii="Times New Roman" w:hAnsi="Times New Roman"/>
          <w:sz w:val="24"/>
          <w:szCs w:val="24"/>
        </w:rPr>
        <w:t>, na ktorý nájomca</w:t>
      </w:r>
      <w:r w:rsidRPr="008E0431" w:rsidR="00A60790">
        <w:rPr>
          <w:rFonts w:ascii="Times New Roman" w:hAnsi="Times New Roman"/>
          <w:sz w:val="24"/>
          <w:szCs w:val="24"/>
        </w:rPr>
        <w:t xml:space="preserve"> využíva prenajat</w:t>
      </w:r>
      <w:r w:rsidRPr="008E0431" w:rsidR="00516D96">
        <w:rPr>
          <w:rFonts w:ascii="Times New Roman" w:hAnsi="Times New Roman"/>
          <w:sz w:val="24"/>
          <w:szCs w:val="24"/>
        </w:rPr>
        <w:t>ý</w:t>
      </w:r>
      <w:r w:rsidRPr="008E0431" w:rsidR="00A60790">
        <w:rPr>
          <w:rFonts w:ascii="Times New Roman" w:hAnsi="Times New Roman"/>
          <w:sz w:val="24"/>
          <w:szCs w:val="24"/>
        </w:rPr>
        <w:t xml:space="preserve"> majet</w:t>
      </w:r>
      <w:r w:rsidRPr="008E0431" w:rsidR="00516D96">
        <w:rPr>
          <w:rFonts w:ascii="Times New Roman" w:hAnsi="Times New Roman"/>
          <w:sz w:val="24"/>
          <w:szCs w:val="24"/>
        </w:rPr>
        <w:t>o</w:t>
      </w:r>
      <w:r w:rsidRPr="008E0431" w:rsidR="00A60790">
        <w:rPr>
          <w:rFonts w:ascii="Times New Roman" w:hAnsi="Times New Roman"/>
          <w:sz w:val="24"/>
          <w:szCs w:val="24"/>
        </w:rPr>
        <w:t>k.</w:t>
      </w:r>
      <w:r w:rsidRPr="008E0431" w:rsidR="004762DC">
        <w:rPr>
          <w:rFonts w:ascii="Times New Roman" w:hAnsi="Times New Roman"/>
          <w:sz w:val="24"/>
          <w:szCs w:val="24"/>
        </w:rPr>
        <w:t>“.</w:t>
      </w:r>
    </w:p>
    <w:p w:rsidR="00A60790" w:rsidRPr="008E0431" w:rsidP="00A60790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8601C" w:rsidRPr="008E0431" w:rsidP="0028601C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25 ods. 1 písm. c) sa slová „reprodukčná obstarávacia cena zistená podľa osobitných predpisov;</w:t>
      </w:r>
      <w:r w:rsidRPr="008E0431">
        <w:rPr>
          <w:rFonts w:ascii="Times New Roman" w:hAnsi="Times New Roman"/>
          <w:sz w:val="24"/>
          <w:szCs w:val="24"/>
          <w:vertAlign w:val="superscript"/>
        </w:rPr>
        <w:t>118</w:t>
      </w:r>
      <w:r w:rsidRPr="008E0431">
        <w:rPr>
          <w:rFonts w:ascii="Times New Roman" w:hAnsi="Times New Roman"/>
          <w:sz w:val="24"/>
          <w:szCs w:val="24"/>
        </w:rPr>
        <w:t>)“ nahrádzajú slovami „všeobecná cena</w:t>
      </w:r>
      <w:r w:rsidRPr="008E0431">
        <w:rPr>
          <w:rFonts w:ascii="Times New Roman" w:hAnsi="Times New Roman"/>
          <w:sz w:val="24"/>
          <w:szCs w:val="24"/>
          <w:vertAlign w:val="superscript"/>
        </w:rPr>
        <w:t>118a)</w:t>
      </w:r>
      <w:r w:rsidRPr="008E0431">
        <w:rPr>
          <w:rFonts w:ascii="Times New Roman" w:hAnsi="Times New Roman"/>
          <w:sz w:val="24"/>
          <w:szCs w:val="24"/>
        </w:rPr>
        <w:t xml:space="preserve"> pri hmotnom majetku a nehmotnom majetku nadobudnutom dedením a cena podľa osobitného predpisu</w:t>
      </w:r>
      <w:r w:rsidRPr="008E0431" w:rsidR="001239F3">
        <w:rPr>
          <w:rFonts w:ascii="Times New Roman" w:hAnsi="Times New Roman"/>
          <w:sz w:val="24"/>
          <w:szCs w:val="24"/>
          <w:vertAlign w:val="superscript"/>
        </w:rPr>
        <w:t>29</w:t>
      </w:r>
      <w:r w:rsidRPr="008E0431">
        <w:rPr>
          <w:rFonts w:ascii="Times New Roman" w:hAnsi="Times New Roman"/>
          <w:sz w:val="24"/>
          <w:szCs w:val="24"/>
        </w:rPr>
        <w:t>) pri hmotnom majetku a nehmotnom majetku nadobudnutom darovaním;“ a vypúšťajú sa slová „reprodukčná obstarávacia“.</w:t>
      </w:r>
    </w:p>
    <w:p w:rsidR="0028601C" w:rsidRPr="008E0431" w:rsidP="0028601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C1196" w:rsidRPr="008E0431" w:rsidP="007C119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</w:t>
      </w:r>
      <w:r w:rsidRPr="008E0431" w:rsidR="001239F3">
        <w:rPr>
          <w:rFonts w:ascii="Times New Roman" w:hAnsi="Times New Roman"/>
          <w:sz w:val="24"/>
          <w:szCs w:val="24"/>
        </w:rPr>
        <w:t xml:space="preserve">a </w:t>
      </w:r>
      <w:r w:rsidRPr="008E0431">
        <w:rPr>
          <w:rFonts w:ascii="Times New Roman" w:hAnsi="Times New Roman"/>
          <w:sz w:val="24"/>
          <w:szCs w:val="24"/>
        </w:rPr>
        <w:t>pod čiarou k odkaz</w:t>
      </w:r>
      <w:r w:rsidRPr="008E0431" w:rsidR="001239F3">
        <w:rPr>
          <w:rFonts w:ascii="Times New Roman" w:hAnsi="Times New Roman"/>
          <w:sz w:val="24"/>
          <w:szCs w:val="24"/>
        </w:rPr>
        <w:t>u</w:t>
      </w:r>
      <w:r w:rsidRPr="008E0431">
        <w:rPr>
          <w:rFonts w:ascii="Times New Roman" w:hAnsi="Times New Roman"/>
          <w:sz w:val="24"/>
          <w:szCs w:val="24"/>
        </w:rPr>
        <w:t xml:space="preserve"> 118a</w:t>
      </w:r>
      <w:r w:rsidRPr="008E0431" w:rsidR="005178D5">
        <w:rPr>
          <w:rFonts w:ascii="Times New Roman" w:hAnsi="Times New Roman"/>
          <w:sz w:val="24"/>
          <w:szCs w:val="24"/>
        </w:rPr>
        <w:t xml:space="preserve"> </w:t>
      </w:r>
      <w:r w:rsidRPr="008E0431">
        <w:rPr>
          <w:rFonts w:ascii="Times New Roman" w:hAnsi="Times New Roman"/>
          <w:sz w:val="24"/>
          <w:szCs w:val="24"/>
        </w:rPr>
        <w:t>zn</w:t>
      </w:r>
      <w:r w:rsidRPr="008E0431" w:rsidR="001239F3">
        <w:rPr>
          <w:rFonts w:ascii="Times New Roman" w:hAnsi="Times New Roman"/>
          <w:sz w:val="24"/>
          <w:szCs w:val="24"/>
        </w:rPr>
        <w:t>i</w:t>
      </w:r>
      <w:r w:rsidRPr="008E0431">
        <w:rPr>
          <w:rFonts w:ascii="Times New Roman" w:hAnsi="Times New Roman"/>
          <w:sz w:val="24"/>
          <w:szCs w:val="24"/>
        </w:rPr>
        <w:t>e:</w:t>
      </w:r>
    </w:p>
    <w:p w:rsidR="007C1196" w:rsidRPr="008E0431" w:rsidP="001239F3">
      <w:pPr>
        <w:bidi w:val="0"/>
        <w:ind w:left="567" w:hanging="567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118a</w:t>
      </w:r>
      <w:r w:rsidRPr="008E0431">
        <w:rPr>
          <w:rFonts w:ascii="Times New Roman" w:hAnsi="Times New Roman"/>
          <w:sz w:val="24"/>
          <w:szCs w:val="24"/>
        </w:rPr>
        <w:t xml:space="preserve">) </w:t>
      </w:r>
      <w:r w:rsidRPr="008E0431" w:rsidR="005178D5">
        <w:rPr>
          <w:rFonts w:ascii="Times New Roman" w:hAnsi="Times New Roman"/>
          <w:bCs/>
          <w:sz w:val="24"/>
          <w:szCs w:val="24"/>
          <w:lang w:eastAsia="sk-SK"/>
        </w:rPr>
        <w:t>§ 175o Občianskeho súdneho poriadku v znení neskorších predpisov.</w:t>
      </w:r>
      <w:r w:rsidRPr="008E0431" w:rsidR="005178D5">
        <w:rPr>
          <w:rFonts w:ascii="Times New Roman" w:hAnsi="Times New Roman"/>
          <w:sz w:val="24"/>
          <w:szCs w:val="24"/>
          <w:lang w:eastAsia="sk-SK"/>
        </w:rPr>
        <w:t>“.</w:t>
      </w:r>
    </w:p>
    <w:p w:rsidR="003E3E4D" w:rsidRPr="008E0431" w:rsidP="007C1196">
      <w:pPr>
        <w:bidi w:val="0"/>
        <w:ind w:left="567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A19F2" w:rsidRPr="008E0431" w:rsidP="003E3E4D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3E3E4D">
        <w:rPr>
          <w:rFonts w:ascii="Times New Roman" w:hAnsi="Times New Roman"/>
          <w:sz w:val="24"/>
          <w:szCs w:val="24"/>
        </w:rPr>
        <w:t>V § 25 ods. 3 sa za slová „písm. a) vkladajú slová „ a § 22 ods. 1</w:t>
      </w:r>
      <w:r w:rsidRPr="008E0431" w:rsidR="00392891">
        <w:rPr>
          <w:rFonts w:ascii="Times New Roman" w:hAnsi="Times New Roman"/>
          <w:sz w:val="24"/>
          <w:szCs w:val="24"/>
        </w:rPr>
        <w:t>2</w:t>
      </w:r>
      <w:r w:rsidRPr="008E0431" w:rsidR="003E3E4D">
        <w:rPr>
          <w:rFonts w:ascii="Times New Roman" w:hAnsi="Times New Roman"/>
          <w:sz w:val="24"/>
          <w:szCs w:val="24"/>
        </w:rPr>
        <w:t>“.</w:t>
      </w:r>
    </w:p>
    <w:p w:rsidR="003E3E4D" w:rsidRPr="008E0431" w:rsidP="003E3E4D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B4B96" w:rsidRPr="008E0431" w:rsidP="00EB4B96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Za § 25 sa vkladá § 25a, ktorý znie:</w:t>
      </w:r>
    </w:p>
    <w:p w:rsidR="00275222" w:rsidRPr="008E0431" w:rsidP="0027522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„§ 25a</w:t>
      </w:r>
    </w:p>
    <w:p w:rsidR="00275222" w:rsidRPr="008E0431" w:rsidP="00275222">
      <w:pPr>
        <w:bidi w:val="0"/>
        <w:ind w:left="284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Vstupnou cenou finančného majetku</w:t>
      </w:r>
      <w:r w:rsidRPr="008E0431">
        <w:rPr>
          <w:rFonts w:ascii="Times New Roman" w:hAnsi="Times New Roman"/>
          <w:sz w:val="24"/>
          <w:szCs w:val="24"/>
          <w:vertAlign w:val="superscript"/>
        </w:rPr>
        <w:t>1</w:t>
      </w:r>
      <w:r w:rsidRPr="008E0431">
        <w:rPr>
          <w:rFonts w:ascii="Times New Roman" w:hAnsi="Times New Roman"/>
          <w:sz w:val="24"/>
          <w:szCs w:val="24"/>
        </w:rPr>
        <w:t>) je</w:t>
      </w:r>
    </w:p>
    <w:p w:rsidR="00275222" w:rsidRPr="008E0431" w:rsidP="00275222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obstarávacia cena,</w:t>
      </w:r>
      <w:r w:rsidRPr="008E0431">
        <w:rPr>
          <w:rFonts w:ascii="Times New Roman" w:hAnsi="Times New Roman"/>
          <w:sz w:val="24"/>
          <w:szCs w:val="24"/>
          <w:vertAlign w:val="superscript"/>
        </w:rPr>
        <w:t>118</w:t>
      </w:r>
      <w:r w:rsidRPr="008E0431">
        <w:rPr>
          <w:rFonts w:ascii="Times New Roman" w:hAnsi="Times New Roman"/>
          <w:sz w:val="24"/>
          <w:szCs w:val="24"/>
        </w:rPr>
        <w:t xml:space="preserve">) </w:t>
      </w:r>
      <w:r w:rsidRPr="008E0431" w:rsidR="0024071D">
        <w:rPr>
          <w:rFonts w:ascii="Times New Roman" w:hAnsi="Times New Roman"/>
          <w:sz w:val="24"/>
          <w:szCs w:val="24"/>
        </w:rPr>
        <w:t>ak bol</w:t>
      </w:r>
      <w:r w:rsidR="00621E0E">
        <w:rPr>
          <w:rFonts w:ascii="Times New Roman" w:hAnsi="Times New Roman"/>
          <w:sz w:val="24"/>
          <w:szCs w:val="24"/>
        </w:rPr>
        <w:t xml:space="preserve"> finančný majetok</w:t>
      </w:r>
      <w:r w:rsidRPr="008E0431">
        <w:rPr>
          <w:rFonts w:ascii="Times New Roman" w:hAnsi="Times New Roman"/>
          <w:sz w:val="24"/>
          <w:szCs w:val="24"/>
        </w:rPr>
        <w:t xml:space="preserve"> nadobudnut</w:t>
      </w:r>
      <w:r w:rsidRPr="008E0431" w:rsidR="0024071D">
        <w:rPr>
          <w:rFonts w:ascii="Times New Roman" w:hAnsi="Times New Roman"/>
          <w:sz w:val="24"/>
          <w:szCs w:val="24"/>
        </w:rPr>
        <w:t>ý</w:t>
      </w:r>
      <w:r w:rsidRPr="008E0431">
        <w:rPr>
          <w:rFonts w:ascii="Times New Roman" w:hAnsi="Times New Roman"/>
          <w:sz w:val="24"/>
          <w:szCs w:val="24"/>
        </w:rPr>
        <w:t xml:space="preserve"> kúpou okrem reálnej hodnoty podľa písmena d),</w:t>
      </w:r>
    </w:p>
    <w:p w:rsidR="00275222" w:rsidRPr="008E0431" w:rsidP="00275222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cena zistená podľa osobitného predpisu</w:t>
      </w:r>
      <w:r w:rsidRPr="008E0431" w:rsidR="009C167E">
        <w:rPr>
          <w:rFonts w:ascii="Times New Roman" w:hAnsi="Times New Roman"/>
          <w:sz w:val="24"/>
          <w:szCs w:val="24"/>
        </w:rPr>
        <w:t>,</w:t>
      </w:r>
      <w:r w:rsidRPr="008E0431">
        <w:rPr>
          <w:rFonts w:ascii="Times New Roman" w:hAnsi="Times New Roman"/>
          <w:sz w:val="24"/>
          <w:szCs w:val="24"/>
          <w:vertAlign w:val="superscript"/>
        </w:rPr>
        <w:t>29</w:t>
      </w:r>
      <w:r w:rsidRPr="008E0431">
        <w:rPr>
          <w:rFonts w:ascii="Times New Roman" w:hAnsi="Times New Roman"/>
          <w:sz w:val="24"/>
          <w:szCs w:val="24"/>
        </w:rPr>
        <w:t xml:space="preserve">) </w:t>
      </w:r>
      <w:r w:rsidRPr="008E0431" w:rsidR="009C167E">
        <w:rPr>
          <w:rFonts w:ascii="Times New Roman" w:hAnsi="Times New Roman"/>
          <w:sz w:val="24"/>
          <w:szCs w:val="24"/>
        </w:rPr>
        <w:t>ak bol</w:t>
      </w:r>
      <w:r w:rsidR="00621E0E">
        <w:rPr>
          <w:rFonts w:ascii="Times New Roman" w:hAnsi="Times New Roman"/>
          <w:sz w:val="24"/>
          <w:szCs w:val="24"/>
        </w:rPr>
        <w:t xml:space="preserve"> finančný majetok</w:t>
      </w:r>
      <w:r w:rsidRPr="008E0431" w:rsidR="009C167E">
        <w:rPr>
          <w:rFonts w:ascii="Times New Roman" w:hAnsi="Times New Roman"/>
          <w:sz w:val="24"/>
          <w:szCs w:val="24"/>
        </w:rPr>
        <w:t xml:space="preserve"> nadobudnutý </w:t>
      </w:r>
      <w:r w:rsidRPr="008E0431">
        <w:rPr>
          <w:rFonts w:ascii="Times New Roman" w:hAnsi="Times New Roman"/>
          <w:sz w:val="24"/>
          <w:szCs w:val="24"/>
        </w:rPr>
        <w:t>bezodplatne,</w:t>
      </w:r>
    </w:p>
    <w:p w:rsidR="00275222" w:rsidRPr="008E0431" w:rsidP="00275222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iCs/>
          <w:szCs w:val="22"/>
        </w:rPr>
      </w:pPr>
      <w:r w:rsidRPr="008E0431">
        <w:rPr>
          <w:rFonts w:ascii="Times New Roman" w:hAnsi="Times New Roman"/>
          <w:sz w:val="24"/>
          <w:szCs w:val="24"/>
        </w:rPr>
        <w:t>hodnota nepeňažného vkladu započítaná na vklad spoločníka</w:t>
      </w:r>
      <w:r w:rsidRPr="008E0431" w:rsidR="005F61B1">
        <w:rPr>
          <w:rFonts w:ascii="Times New Roman" w:hAnsi="Times New Roman"/>
          <w:sz w:val="24"/>
          <w:szCs w:val="24"/>
        </w:rPr>
        <w:t>,</w:t>
      </w:r>
      <w:r w:rsidRPr="008E0431">
        <w:rPr>
          <w:rFonts w:ascii="Times New Roman" w:hAnsi="Times New Roman"/>
          <w:sz w:val="24"/>
          <w:szCs w:val="24"/>
          <w:vertAlign w:val="superscript"/>
        </w:rPr>
        <w:t>37a</w:t>
      </w:r>
      <w:r w:rsidRPr="008E0431">
        <w:rPr>
          <w:rFonts w:ascii="Times New Roman" w:hAnsi="Times New Roman"/>
          <w:sz w:val="24"/>
          <w:szCs w:val="24"/>
        </w:rPr>
        <w:t xml:space="preserve">) </w:t>
      </w:r>
      <w:r w:rsidRPr="008E0431" w:rsidR="005F61B1">
        <w:rPr>
          <w:rFonts w:ascii="Times New Roman" w:hAnsi="Times New Roman"/>
          <w:sz w:val="24"/>
          <w:szCs w:val="24"/>
        </w:rPr>
        <w:t>ak ide o</w:t>
      </w:r>
    </w:p>
    <w:p w:rsidR="00275222" w:rsidRPr="008E0431" w:rsidP="00275222">
      <w:pPr>
        <w:pStyle w:val="ListParagraph"/>
        <w:numPr>
          <w:numId w:val="36"/>
        </w:numPr>
        <w:bidi w:val="0"/>
        <w:spacing w:after="0" w:line="240" w:lineRule="auto"/>
        <w:jc w:val="both"/>
        <w:rPr>
          <w:rStyle w:val="FontStyle12"/>
          <w:rFonts w:ascii="Times New Roman" w:hAnsi="Times New Roman"/>
          <w:i w:val="0"/>
          <w:sz w:val="24"/>
          <w:szCs w:val="24"/>
        </w:rPr>
      </w:pPr>
      <w:r w:rsidRPr="008E0431">
        <w:rPr>
          <w:rStyle w:val="FontStyle12"/>
          <w:rFonts w:ascii="Times New Roman" w:hAnsi="Times New Roman"/>
          <w:i w:val="0"/>
          <w:sz w:val="24"/>
          <w:szCs w:val="24"/>
        </w:rPr>
        <w:t>finančn</w:t>
      </w:r>
      <w:r w:rsidRPr="008E0431" w:rsidR="005F61B1">
        <w:rPr>
          <w:rStyle w:val="FontStyle12"/>
          <w:rFonts w:ascii="Times New Roman" w:hAnsi="Times New Roman"/>
          <w:i w:val="0"/>
          <w:sz w:val="24"/>
          <w:szCs w:val="24"/>
        </w:rPr>
        <w:t xml:space="preserve">ý </w:t>
      </w:r>
      <w:r w:rsidRPr="008E0431">
        <w:rPr>
          <w:rStyle w:val="FontStyle12"/>
          <w:rFonts w:ascii="Times New Roman" w:hAnsi="Times New Roman"/>
          <w:i w:val="0"/>
          <w:sz w:val="24"/>
          <w:szCs w:val="24"/>
        </w:rPr>
        <w:t>majet</w:t>
      </w:r>
      <w:r w:rsidRPr="008E0431" w:rsidR="005F61B1">
        <w:rPr>
          <w:rStyle w:val="FontStyle12"/>
          <w:rFonts w:ascii="Times New Roman" w:hAnsi="Times New Roman"/>
          <w:i w:val="0"/>
          <w:sz w:val="24"/>
          <w:szCs w:val="24"/>
        </w:rPr>
        <w:t>o</w:t>
      </w:r>
      <w:r w:rsidRPr="008E0431">
        <w:rPr>
          <w:rStyle w:val="FontStyle12"/>
          <w:rFonts w:ascii="Times New Roman" w:hAnsi="Times New Roman"/>
          <w:i w:val="0"/>
          <w:sz w:val="24"/>
          <w:szCs w:val="24"/>
        </w:rPr>
        <w:t>k</w:t>
      </w:r>
      <w:r w:rsidRPr="008E0431" w:rsidR="002139C2">
        <w:rPr>
          <w:rStyle w:val="FontStyle12"/>
          <w:rFonts w:ascii="Times New Roman" w:hAnsi="Times New Roman"/>
          <w:i w:val="0"/>
          <w:sz w:val="24"/>
          <w:szCs w:val="24"/>
        </w:rPr>
        <w:t>,</w:t>
      </w:r>
      <w:r w:rsidRPr="008E0431">
        <w:rPr>
          <w:rStyle w:val="FontStyle12"/>
          <w:rFonts w:ascii="Times New Roman" w:hAnsi="Times New Roman"/>
          <w:i w:val="0"/>
          <w:sz w:val="24"/>
          <w:szCs w:val="24"/>
          <w:vertAlign w:val="superscript"/>
        </w:rPr>
        <w:t>1</w:t>
      </w:r>
      <w:r w:rsidRPr="008E0431" w:rsidR="002139C2">
        <w:rPr>
          <w:rStyle w:val="FontStyle12"/>
          <w:rFonts w:ascii="Times New Roman" w:hAnsi="Times New Roman"/>
          <w:i w:val="0"/>
          <w:sz w:val="24"/>
          <w:szCs w:val="24"/>
        </w:rPr>
        <w:t>)</w:t>
      </w:r>
      <w:r w:rsidRPr="008E0431">
        <w:rPr>
          <w:rStyle w:val="FontStyle12"/>
          <w:rFonts w:ascii="Times New Roman" w:hAnsi="Times New Roman"/>
          <w:i w:val="0"/>
          <w:sz w:val="24"/>
          <w:szCs w:val="24"/>
        </w:rPr>
        <w:t xml:space="preserve"> ktorý nadobudol vkladateľ nepeňažného vkladu splaten</w:t>
      </w:r>
      <w:r w:rsidRPr="008E0431" w:rsidR="009C167E">
        <w:rPr>
          <w:rStyle w:val="FontStyle12"/>
          <w:rFonts w:ascii="Times New Roman" w:hAnsi="Times New Roman"/>
          <w:i w:val="0"/>
          <w:sz w:val="24"/>
          <w:szCs w:val="24"/>
        </w:rPr>
        <w:t>ého</w:t>
      </w:r>
      <w:r w:rsidRPr="008E0431">
        <w:rPr>
          <w:rStyle w:val="FontStyle12"/>
          <w:rFonts w:ascii="Times New Roman" w:hAnsi="Times New Roman"/>
          <w:i w:val="0"/>
          <w:sz w:val="24"/>
          <w:szCs w:val="24"/>
        </w:rPr>
        <w:t xml:space="preserve"> vo forme individuálne vloženého majetku alebo vo forme podniku alebo jeho časti pri postupe podľa § 17b,</w:t>
      </w:r>
    </w:p>
    <w:p w:rsidR="00275222" w:rsidRPr="008E0431" w:rsidP="00275222">
      <w:pPr>
        <w:pStyle w:val="Style4"/>
        <w:widowControl/>
        <w:numPr>
          <w:numId w:val="36"/>
        </w:numPr>
        <w:bidi w:val="0"/>
        <w:spacing w:before="10"/>
        <w:jc w:val="both"/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</w:pP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>individuá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>lne vlož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>en</w:t>
      </w:r>
      <w:r w:rsidRPr="008E0431" w:rsidR="000E6690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>ý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 xml:space="preserve"> finanč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>n</w:t>
      </w:r>
      <w:r w:rsidRPr="008E0431" w:rsidR="000E6690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>ý</w:t>
      </w:r>
      <w:r w:rsidRPr="008E0431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E0431">
        <w:rPr>
          <w:rStyle w:val="FontStyle12"/>
          <w:rFonts w:ascii="Times New Roman" w:hAnsi="Times New Roman" w:cs="Times New Roman"/>
          <w:i w:val="0"/>
          <w:sz w:val="24"/>
          <w:szCs w:val="24"/>
        </w:rPr>
        <w:t>majet</w:t>
      </w:r>
      <w:r w:rsidRPr="008E0431" w:rsidR="000E6690">
        <w:rPr>
          <w:rStyle w:val="FontStyle12"/>
          <w:rFonts w:ascii="Times New Roman" w:hAnsi="Times New Roman" w:cs="Times New Roman"/>
          <w:i w:val="0"/>
          <w:sz w:val="24"/>
          <w:szCs w:val="24"/>
        </w:rPr>
        <w:t>o</w:t>
      </w:r>
      <w:r w:rsidRPr="008E0431">
        <w:rPr>
          <w:rStyle w:val="FontStyle12"/>
          <w:rFonts w:ascii="Times New Roman" w:hAnsi="Times New Roman" w:cs="Times New Roman"/>
          <w:i w:val="0"/>
          <w:sz w:val="24"/>
          <w:szCs w:val="24"/>
        </w:rPr>
        <w:t>k</w:t>
      </w:r>
      <w:r w:rsidRPr="008E0431" w:rsidR="002139C2">
        <w:rPr>
          <w:rStyle w:val="FontStyle12"/>
          <w:rFonts w:ascii="Times New Roman" w:hAnsi="Times New Roman" w:cs="Times New Roman"/>
          <w:i w:val="0"/>
          <w:sz w:val="24"/>
          <w:szCs w:val="24"/>
        </w:rPr>
        <w:t>,</w:t>
      </w:r>
      <w:r w:rsidRPr="008E0431">
        <w:rPr>
          <w:rStyle w:val="FontStyle12"/>
          <w:rFonts w:ascii="Times New Roman" w:hAnsi="Times New Roman" w:cs="Times New Roman"/>
          <w:i w:val="0"/>
          <w:sz w:val="24"/>
          <w:szCs w:val="24"/>
          <w:vertAlign w:val="superscript"/>
        </w:rPr>
        <w:t>1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>) ktorý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 xml:space="preserve"> nadobudol prijí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>mateľ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 xml:space="preserve"> nepeň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>až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>né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>ho vkladu podľ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>a §</w:t>
      </w:r>
      <w:r w:rsidRPr="008E0431">
        <w:rPr>
          <w:rStyle w:val="FontStyle12"/>
          <w:rFonts w:ascii="Times New Roman" w:hAnsi="Times New Roman" w:cs="Times New Roman" w:hint="default"/>
          <w:i w:val="0"/>
          <w:sz w:val="24"/>
          <w:szCs w:val="24"/>
        </w:rPr>
        <w:t xml:space="preserve"> 17b,</w:t>
      </w:r>
    </w:p>
    <w:p w:rsidR="00275222" w:rsidRPr="008E0431" w:rsidP="00275222">
      <w:pPr>
        <w:pStyle w:val="ListParagraph"/>
        <w:numPr>
          <w:numId w:val="6"/>
        </w:numPr>
        <w:bidi w:val="0"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reálna hodnota,</w:t>
      </w:r>
      <w:r w:rsidRPr="008E0431">
        <w:rPr>
          <w:rFonts w:ascii="Times New Roman" w:hAnsi="Times New Roman"/>
          <w:sz w:val="24"/>
          <w:szCs w:val="24"/>
          <w:vertAlign w:val="superscript"/>
        </w:rPr>
        <w:t>119a</w:t>
      </w:r>
      <w:r w:rsidRPr="008E0431">
        <w:rPr>
          <w:rFonts w:ascii="Times New Roman" w:hAnsi="Times New Roman"/>
          <w:sz w:val="24"/>
          <w:szCs w:val="24"/>
        </w:rPr>
        <w:t xml:space="preserve">) </w:t>
      </w:r>
      <w:r w:rsidRPr="008E0431" w:rsidR="000E6690">
        <w:rPr>
          <w:rFonts w:ascii="Times New Roman" w:hAnsi="Times New Roman"/>
          <w:sz w:val="24"/>
          <w:szCs w:val="24"/>
        </w:rPr>
        <w:t>ak ide o</w:t>
      </w:r>
      <w:r w:rsidRPr="008E0431">
        <w:rPr>
          <w:rFonts w:ascii="Times New Roman" w:hAnsi="Times New Roman"/>
          <w:sz w:val="24"/>
          <w:szCs w:val="24"/>
        </w:rPr>
        <w:t> finančn</w:t>
      </w:r>
      <w:r w:rsidRPr="008E0431" w:rsidR="000E6690">
        <w:rPr>
          <w:rFonts w:ascii="Times New Roman" w:hAnsi="Times New Roman"/>
          <w:sz w:val="24"/>
          <w:szCs w:val="24"/>
        </w:rPr>
        <w:t>ý</w:t>
      </w:r>
      <w:r w:rsidRPr="008E0431">
        <w:rPr>
          <w:rFonts w:ascii="Times New Roman" w:hAnsi="Times New Roman"/>
          <w:sz w:val="24"/>
          <w:szCs w:val="24"/>
        </w:rPr>
        <w:t xml:space="preserve"> majet</w:t>
      </w:r>
      <w:r w:rsidRPr="008E0431" w:rsidR="000E6690">
        <w:rPr>
          <w:rFonts w:ascii="Times New Roman" w:hAnsi="Times New Roman"/>
          <w:sz w:val="24"/>
          <w:szCs w:val="24"/>
        </w:rPr>
        <w:t>o</w:t>
      </w:r>
      <w:r w:rsidRPr="008E0431">
        <w:rPr>
          <w:rFonts w:ascii="Times New Roman" w:hAnsi="Times New Roman"/>
          <w:sz w:val="24"/>
          <w:szCs w:val="24"/>
        </w:rPr>
        <w:t>k</w:t>
      </w:r>
      <w:r w:rsidRPr="008E0431">
        <w:rPr>
          <w:rFonts w:ascii="Times New Roman" w:hAnsi="Times New Roman"/>
          <w:sz w:val="24"/>
          <w:szCs w:val="24"/>
          <w:vertAlign w:val="superscript"/>
        </w:rPr>
        <w:t>1</w:t>
      </w:r>
      <w:r w:rsidRPr="008E0431">
        <w:rPr>
          <w:rFonts w:ascii="Times New Roman" w:hAnsi="Times New Roman"/>
          <w:sz w:val="24"/>
          <w:szCs w:val="24"/>
        </w:rPr>
        <w:t xml:space="preserve">) </w:t>
      </w:r>
    </w:p>
    <w:p w:rsidR="00275222" w:rsidRPr="008E0431" w:rsidP="00275222">
      <w:pPr>
        <w:pStyle w:val="ListParagraph"/>
        <w:numPr>
          <w:numId w:val="35"/>
        </w:numPr>
        <w:bidi w:val="0"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nadobudnut</w:t>
      </w:r>
      <w:r w:rsidRPr="008E0431" w:rsidR="000E6690">
        <w:rPr>
          <w:rFonts w:ascii="Times New Roman" w:hAnsi="Times New Roman"/>
          <w:sz w:val="24"/>
          <w:szCs w:val="24"/>
        </w:rPr>
        <w:t>ý</w:t>
      </w:r>
      <w:r w:rsidRPr="008E0431">
        <w:rPr>
          <w:rFonts w:ascii="Times New Roman" w:hAnsi="Times New Roman"/>
          <w:sz w:val="24"/>
          <w:szCs w:val="24"/>
        </w:rPr>
        <w:t xml:space="preserve"> kúpou podniku alebo jeho časti, </w:t>
      </w:r>
    </w:p>
    <w:p w:rsidR="00275222" w:rsidRPr="008E0431" w:rsidP="00275222">
      <w:pPr>
        <w:pStyle w:val="ListParagraph"/>
        <w:numPr>
          <w:numId w:val="35"/>
        </w:numPr>
        <w:bidi w:val="0"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nadobudnut</w:t>
      </w:r>
      <w:r w:rsidRPr="008E0431" w:rsidR="000E6690">
        <w:rPr>
          <w:rFonts w:ascii="Times New Roman" w:hAnsi="Times New Roman"/>
          <w:sz w:val="24"/>
          <w:szCs w:val="24"/>
        </w:rPr>
        <w:t>ý</w:t>
      </w:r>
      <w:r w:rsidRPr="008E0431">
        <w:rPr>
          <w:rFonts w:ascii="Times New Roman" w:hAnsi="Times New Roman"/>
          <w:sz w:val="24"/>
          <w:szCs w:val="24"/>
        </w:rPr>
        <w:t xml:space="preserve"> vkladom podniku alebo jeho časti u vkladateľa nepeňažného vkladu  a prijímateľa nepeňažného vkladu podľa § 17b, </w:t>
      </w:r>
    </w:p>
    <w:p w:rsidR="00275222" w:rsidRPr="008E0431" w:rsidP="00275222">
      <w:pPr>
        <w:pStyle w:val="ListParagraph"/>
        <w:numPr>
          <w:numId w:val="35"/>
        </w:numPr>
        <w:bidi w:val="0"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nadobudnut</w:t>
      </w:r>
      <w:r w:rsidRPr="008E0431" w:rsidR="000E6690">
        <w:rPr>
          <w:rFonts w:ascii="Times New Roman" w:hAnsi="Times New Roman"/>
          <w:sz w:val="24"/>
          <w:szCs w:val="24"/>
        </w:rPr>
        <w:t>ý</w:t>
      </w:r>
      <w:r w:rsidRPr="008E0431">
        <w:rPr>
          <w:rFonts w:ascii="Times New Roman" w:hAnsi="Times New Roman"/>
          <w:sz w:val="24"/>
          <w:szCs w:val="24"/>
        </w:rPr>
        <w:t xml:space="preserve"> právnym nástupcom daňovníka zrušeného bez likvidácie pri uplatnení reálnych hodnôt podľa § 17c ,</w:t>
      </w:r>
    </w:p>
    <w:p w:rsidR="00275222" w:rsidRPr="008E0431" w:rsidP="00275222">
      <w:pPr>
        <w:pStyle w:val="ListParagraph"/>
        <w:numPr>
          <w:numId w:val="35"/>
        </w:numPr>
        <w:bidi w:val="0"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ktorého prvotné ocenenie v reálnej hodnote ustanovuje osobitný predpis,</w:t>
      </w:r>
      <w:r w:rsidRPr="008E0431">
        <w:rPr>
          <w:rFonts w:ascii="Times New Roman" w:hAnsi="Times New Roman"/>
          <w:sz w:val="24"/>
          <w:szCs w:val="24"/>
          <w:vertAlign w:val="superscript"/>
        </w:rPr>
        <w:t>119a</w:t>
      </w:r>
      <w:r w:rsidRPr="008E0431">
        <w:rPr>
          <w:rFonts w:ascii="Times New Roman" w:hAnsi="Times New Roman"/>
          <w:sz w:val="24"/>
          <w:szCs w:val="24"/>
        </w:rPr>
        <w:t>)</w:t>
      </w:r>
    </w:p>
    <w:p w:rsidR="00275222" w:rsidRPr="008E0431" w:rsidP="00275222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pôvodná cena, ak ide o finančný majetok,</w:t>
      </w:r>
      <w:r w:rsidRPr="008E0431">
        <w:rPr>
          <w:rFonts w:ascii="Times New Roman" w:hAnsi="Times New Roman"/>
          <w:sz w:val="24"/>
          <w:szCs w:val="24"/>
          <w:vertAlign w:val="superscript"/>
        </w:rPr>
        <w:t>1</w:t>
      </w:r>
      <w:r w:rsidRPr="008E0431">
        <w:rPr>
          <w:rFonts w:ascii="Times New Roman" w:hAnsi="Times New Roman"/>
          <w:sz w:val="24"/>
          <w:szCs w:val="24"/>
        </w:rPr>
        <w:t>) ktorý nadobudol prijímateľ nepeňažného vkladu pri uplatnení pôvodných cien podľa § 17d a právny nástupca daňovníka zrušeného bez likvidácie pri uplatnení pôvodných cien podľa § 17e; finančný majetok</w:t>
      </w:r>
      <w:r w:rsidRPr="008E0431">
        <w:rPr>
          <w:rFonts w:ascii="Times New Roman" w:hAnsi="Times New Roman"/>
          <w:sz w:val="24"/>
          <w:szCs w:val="24"/>
          <w:vertAlign w:val="superscript"/>
        </w:rPr>
        <w:t>1</w:t>
      </w:r>
      <w:r w:rsidRPr="008E0431">
        <w:rPr>
          <w:rFonts w:ascii="Times New Roman" w:hAnsi="Times New Roman"/>
          <w:sz w:val="24"/>
          <w:szCs w:val="24"/>
        </w:rPr>
        <w:t>), ktorý nadobúda vkladateľ nepeňažného vkladu</w:t>
      </w:r>
      <w:r w:rsidRPr="008E0431" w:rsidR="002109CE">
        <w:rPr>
          <w:rFonts w:ascii="Times New Roman" w:hAnsi="Times New Roman"/>
          <w:sz w:val="24"/>
          <w:szCs w:val="24"/>
        </w:rPr>
        <w:t>,</w:t>
      </w:r>
      <w:r w:rsidRPr="008E0431">
        <w:rPr>
          <w:rFonts w:ascii="Times New Roman" w:hAnsi="Times New Roman"/>
          <w:sz w:val="24"/>
          <w:szCs w:val="24"/>
        </w:rPr>
        <w:t xml:space="preserve"> je ocenený pôvodnou cenou, ktorou sa rozumie celková hodnota nepeňažného vkladu vyjadrená v pôvodných cenách, ktorú preberá príjemca nepeňažného vkladu podľa § 17d,</w:t>
      </w:r>
    </w:p>
    <w:p w:rsidR="00275222" w:rsidRPr="008E0431" w:rsidP="00275222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hodnota splateného peňažného vkladu vrátane emisného ážia; za splatený vklad sa považuje aj zvýšenie základného imania obchodnej spoločnosti alebo družstva zo zisku po zdanení na základe rozhodnutia valného zhromaždenia</w:t>
      </w:r>
      <w:r w:rsidRPr="008E0431">
        <w:rPr>
          <w:rFonts w:ascii="Times New Roman" w:hAnsi="Times New Roman"/>
          <w:sz w:val="24"/>
          <w:szCs w:val="24"/>
          <w:vertAlign w:val="superscript"/>
        </w:rPr>
        <w:t>92</w:t>
      </w:r>
      <w:r w:rsidRPr="008E0431">
        <w:rPr>
          <w:rFonts w:ascii="Times New Roman" w:hAnsi="Times New Roman"/>
          <w:sz w:val="24"/>
          <w:szCs w:val="24"/>
        </w:rPr>
        <w:t>) obchodnej spoločnosti alebo predstavenstva družstva.</w:t>
      </w:r>
      <w:r w:rsidRPr="008E0431">
        <w:rPr>
          <w:rFonts w:ascii="Times New Roman" w:hAnsi="Times New Roman"/>
          <w:sz w:val="24"/>
          <w:szCs w:val="24"/>
          <w:vertAlign w:val="superscript"/>
        </w:rPr>
        <w:t>93</w:t>
      </w:r>
      <w:r w:rsidRPr="008E0431">
        <w:rPr>
          <w:rFonts w:ascii="Times New Roman" w:hAnsi="Times New Roman"/>
          <w:sz w:val="24"/>
          <w:szCs w:val="24"/>
        </w:rPr>
        <w:t>)“.</w:t>
      </w:r>
    </w:p>
    <w:p w:rsidR="00EB4B96" w:rsidRPr="008E0431" w:rsidP="00EB4B96">
      <w:pPr>
        <w:bidi w:val="0"/>
        <w:rPr>
          <w:rFonts w:ascii="Times New Roman" w:hAnsi="Times New Roman"/>
          <w:sz w:val="24"/>
          <w:szCs w:val="24"/>
        </w:rPr>
      </w:pPr>
    </w:p>
    <w:p w:rsidR="00EB4B96" w:rsidRPr="008E0431" w:rsidP="00F43007">
      <w:pPr>
        <w:bidi w:val="0"/>
        <w:ind w:left="567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Poznámka pod čiarou k odkaz</w:t>
      </w:r>
      <w:r w:rsidRPr="008E0431" w:rsidR="007F470F">
        <w:rPr>
          <w:rFonts w:ascii="Times New Roman" w:hAnsi="Times New Roman"/>
          <w:sz w:val="24"/>
          <w:szCs w:val="24"/>
        </w:rPr>
        <w:t>u</w:t>
      </w:r>
      <w:r w:rsidRPr="008E0431">
        <w:rPr>
          <w:rFonts w:ascii="Times New Roman" w:hAnsi="Times New Roman"/>
          <w:sz w:val="24"/>
          <w:szCs w:val="24"/>
        </w:rPr>
        <w:t xml:space="preserve"> 119a zn</w:t>
      </w:r>
      <w:r w:rsidRPr="008E0431" w:rsidR="00942B1D">
        <w:rPr>
          <w:rFonts w:ascii="Times New Roman" w:hAnsi="Times New Roman"/>
          <w:sz w:val="24"/>
          <w:szCs w:val="24"/>
        </w:rPr>
        <w:t>i</w:t>
      </w:r>
      <w:r w:rsidRPr="008E0431">
        <w:rPr>
          <w:rFonts w:ascii="Times New Roman" w:hAnsi="Times New Roman"/>
          <w:sz w:val="24"/>
          <w:szCs w:val="24"/>
        </w:rPr>
        <w:t>e:</w:t>
      </w:r>
    </w:p>
    <w:p w:rsidR="00EB4B96" w:rsidRPr="008E0431" w:rsidP="00A50206">
      <w:pPr>
        <w:bidi w:val="0"/>
        <w:ind w:left="567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119a</w:t>
      </w:r>
      <w:r w:rsidRPr="008E0431">
        <w:rPr>
          <w:rFonts w:ascii="Times New Roman" w:hAnsi="Times New Roman"/>
          <w:sz w:val="24"/>
          <w:szCs w:val="24"/>
        </w:rPr>
        <w:t>) § 25 ods. 1 písm. e)</w:t>
      </w:r>
      <w:r w:rsidRPr="008E0431" w:rsidR="007F470F">
        <w:rPr>
          <w:rFonts w:ascii="Times New Roman" w:hAnsi="Times New Roman"/>
          <w:sz w:val="24"/>
          <w:szCs w:val="24"/>
        </w:rPr>
        <w:t xml:space="preserve"> a</w:t>
      </w:r>
      <w:r w:rsidRPr="008E0431">
        <w:rPr>
          <w:rFonts w:ascii="Times New Roman" w:hAnsi="Times New Roman"/>
          <w:sz w:val="24"/>
          <w:szCs w:val="24"/>
        </w:rPr>
        <w:t xml:space="preserve"> f) a ods. 8 zákona č. 431/2002 Z. z. v znení neskorších predpisov.“.</w:t>
      </w:r>
    </w:p>
    <w:p w:rsidR="00DF60C3" w:rsidRPr="008E0431" w:rsidP="00EB4B96">
      <w:pPr>
        <w:bidi w:val="0"/>
        <w:rPr>
          <w:rFonts w:ascii="Times New Roman" w:hAnsi="Times New Roman"/>
          <w:sz w:val="24"/>
          <w:szCs w:val="24"/>
        </w:rPr>
      </w:pPr>
    </w:p>
    <w:p w:rsidR="00DF60C3" w:rsidRPr="008E0431" w:rsidP="00DF60C3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27 ods. 3 sa za </w:t>
      </w:r>
      <w:r w:rsidRPr="008E0431" w:rsidR="007F470F">
        <w:rPr>
          <w:rFonts w:ascii="Times New Roman" w:hAnsi="Times New Roman"/>
          <w:sz w:val="24"/>
          <w:szCs w:val="24"/>
        </w:rPr>
        <w:t>slová</w:t>
      </w:r>
      <w:r w:rsidRPr="008E0431">
        <w:rPr>
          <w:rFonts w:ascii="Times New Roman" w:hAnsi="Times New Roman"/>
          <w:sz w:val="24"/>
          <w:szCs w:val="24"/>
        </w:rPr>
        <w:t xml:space="preserve"> „</w:t>
      </w:r>
      <w:r w:rsidRPr="008E0431" w:rsidR="007F470F">
        <w:rPr>
          <w:rFonts w:ascii="Times New Roman" w:hAnsi="Times New Roman"/>
          <w:sz w:val="24"/>
          <w:szCs w:val="24"/>
        </w:rPr>
        <w:t xml:space="preserve">odseku </w:t>
      </w:r>
      <w:r w:rsidRPr="008E0431">
        <w:rPr>
          <w:rFonts w:ascii="Times New Roman" w:hAnsi="Times New Roman"/>
          <w:sz w:val="24"/>
          <w:szCs w:val="24"/>
        </w:rPr>
        <w:t xml:space="preserve">1“ vkladá čiarka a slová „a pomerná časť z ročného odpisu podľa odseku 2“ sa nahrádzajú slovami „pomerná časť z ročného odpisu podľa odseku 2 a pomerná časť </w:t>
      </w:r>
      <w:r w:rsidRPr="008E0431" w:rsidR="00942B1D">
        <w:rPr>
          <w:rFonts w:ascii="Times New Roman" w:hAnsi="Times New Roman"/>
          <w:sz w:val="24"/>
          <w:szCs w:val="24"/>
        </w:rPr>
        <w:t xml:space="preserve">ročného </w:t>
      </w:r>
      <w:r w:rsidRPr="008E0431">
        <w:rPr>
          <w:rFonts w:ascii="Times New Roman" w:hAnsi="Times New Roman"/>
          <w:sz w:val="24"/>
          <w:szCs w:val="24"/>
        </w:rPr>
        <w:t>odpisu podľa § 22 ods. 1</w:t>
      </w:r>
      <w:r w:rsidRPr="008E0431" w:rsidR="00961B0C">
        <w:rPr>
          <w:rFonts w:ascii="Times New Roman" w:hAnsi="Times New Roman"/>
          <w:sz w:val="24"/>
          <w:szCs w:val="24"/>
        </w:rPr>
        <w:t>2</w:t>
      </w:r>
      <w:r w:rsidRPr="008E0431">
        <w:rPr>
          <w:rFonts w:ascii="Times New Roman" w:hAnsi="Times New Roman"/>
          <w:sz w:val="24"/>
          <w:szCs w:val="24"/>
        </w:rPr>
        <w:t xml:space="preserve"> druh</w:t>
      </w:r>
      <w:r w:rsidRPr="008E0431" w:rsidR="007F470F">
        <w:rPr>
          <w:rFonts w:ascii="Times New Roman" w:hAnsi="Times New Roman"/>
          <w:sz w:val="24"/>
          <w:szCs w:val="24"/>
        </w:rPr>
        <w:t>ej</w:t>
      </w:r>
      <w:r w:rsidRPr="008E0431">
        <w:rPr>
          <w:rFonts w:ascii="Times New Roman" w:hAnsi="Times New Roman"/>
          <w:sz w:val="24"/>
          <w:szCs w:val="24"/>
        </w:rPr>
        <w:t xml:space="preserve"> vet</w:t>
      </w:r>
      <w:r w:rsidRPr="008E0431" w:rsidR="007F470F">
        <w:rPr>
          <w:rFonts w:ascii="Times New Roman" w:hAnsi="Times New Roman"/>
          <w:sz w:val="24"/>
          <w:szCs w:val="24"/>
        </w:rPr>
        <w:t>y</w:t>
      </w:r>
      <w:r w:rsidRPr="008E0431">
        <w:rPr>
          <w:rFonts w:ascii="Times New Roman" w:hAnsi="Times New Roman"/>
          <w:sz w:val="24"/>
          <w:szCs w:val="24"/>
        </w:rPr>
        <w:t xml:space="preserve">“. </w:t>
      </w:r>
    </w:p>
    <w:p w:rsidR="003D29EE" w:rsidRPr="008E0431" w:rsidP="00040A6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F60C3" w:rsidRPr="008E0431" w:rsidP="00DF60C3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28 ods. 5 sa za </w:t>
      </w:r>
      <w:r w:rsidRPr="008E0431" w:rsidR="007F470F">
        <w:rPr>
          <w:rFonts w:ascii="Times New Roman" w:hAnsi="Times New Roman"/>
          <w:sz w:val="24"/>
          <w:szCs w:val="24"/>
        </w:rPr>
        <w:t>slová</w:t>
      </w:r>
      <w:r w:rsidRPr="008E0431">
        <w:rPr>
          <w:rFonts w:ascii="Times New Roman" w:hAnsi="Times New Roman"/>
          <w:sz w:val="24"/>
          <w:szCs w:val="24"/>
        </w:rPr>
        <w:t xml:space="preserve"> „</w:t>
      </w:r>
      <w:r w:rsidRPr="008E0431" w:rsidR="007F470F">
        <w:rPr>
          <w:rFonts w:ascii="Times New Roman" w:hAnsi="Times New Roman"/>
          <w:sz w:val="24"/>
          <w:szCs w:val="24"/>
        </w:rPr>
        <w:t xml:space="preserve">a </w:t>
      </w:r>
      <w:r w:rsidRPr="008E0431">
        <w:rPr>
          <w:rFonts w:ascii="Times New Roman" w:hAnsi="Times New Roman"/>
          <w:sz w:val="24"/>
          <w:szCs w:val="24"/>
        </w:rPr>
        <w:t xml:space="preserve">3“ vkladajú slová „a pomerná časť z ročného odpisu podľa odseku 2 a pomerná časť </w:t>
      </w:r>
      <w:r w:rsidRPr="008E0431" w:rsidR="00942B1D">
        <w:rPr>
          <w:rFonts w:ascii="Times New Roman" w:hAnsi="Times New Roman"/>
          <w:sz w:val="24"/>
          <w:szCs w:val="24"/>
        </w:rPr>
        <w:t xml:space="preserve">ročného </w:t>
      </w:r>
      <w:r w:rsidRPr="008E0431" w:rsidR="007F470F">
        <w:rPr>
          <w:rFonts w:ascii="Times New Roman" w:hAnsi="Times New Roman"/>
          <w:sz w:val="24"/>
          <w:szCs w:val="24"/>
        </w:rPr>
        <w:t>odpisu podľa § 22 ods. 1</w:t>
      </w:r>
      <w:r w:rsidRPr="008E0431" w:rsidR="00961B0C">
        <w:rPr>
          <w:rFonts w:ascii="Times New Roman" w:hAnsi="Times New Roman"/>
          <w:sz w:val="24"/>
          <w:szCs w:val="24"/>
        </w:rPr>
        <w:t>2</w:t>
      </w:r>
      <w:r w:rsidRPr="008E0431" w:rsidR="007F470F">
        <w:rPr>
          <w:rFonts w:ascii="Times New Roman" w:hAnsi="Times New Roman"/>
          <w:sz w:val="24"/>
          <w:szCs w:val="24"/>
        </w:rPr>
        <w:t xml:space="preserve"> druhej</w:t>
      </w:r>
      <w:r w:rsidRPr="008E0431">
        <w:rPr>
          <w:rFonts w:ascii="Times New Roman" w:hAnsi="Times New Roman"/>
          <w:sz w:val="24"/>
          <w:szCs w:val="24"/>
        </w:rPr>
        <w:t xml:space="preserve"> vet</w:t>
      </w:r>
      <w:r w:rsidRPr="008E0431" w:rsidR="007F470F">
        <w:rPr>
          <w:rFonts w:ascii="Times New Roman" w:hAnsi="Times New Roman"/>
          <w:sz w:val="24"/>
          <w:szCs w:val="24"/>
        </w:rPr>
        <w:t>y</w:t>
      </w:r>
      <w:r w:rsidRPr="008E0431">
        <w:rPr>
          <w:rFonts w:ascii="Times New Roman" w:hAnsi="Times New Roman"/>
          <w:sz w:val="24"/>
          <w:szCs w:val="24"/>
        </w:rPr>
        <w:t>“.</w:t>
      </w:r>
    </w:p>
    <w:p w:rsidR="00DF60C3" w:rsidRPr="008E0431" w:rsidP="00040A6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D29EE" w:rsidRPr="008E0431" w:rsidP="0003014D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03014D">
        <w:rPr>
          <w:rFonts w:ascii="Times New Roman" w:hAnsi="Times New Roman"/>
          <w:sz w:val="24"/>
          <w:szCs w:val="24"/>
        </w:rPr>
        <w:t>Poznámka pod čiarou k odkazu 121 znie:</w:t>
      </w:r>
    </w:p>
    <w:p w:rsidR="0003014D" w:rsidRPr="008E0431" w:rsidP="0003014D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121</w:t>
      </w:r>
      <w:r w:rsidRPr="008E0431">
        <w:rPr>
          <w:rFonts w:ascii="Times New Roman" w:hAnsi="Times New Roman"/>
          <w:sz w:val="24"/>
          <w:szCs w:val="24"/>
        </w:rPr>
        <w:t>) § 24 zákona č. 431/2002 Z. z. v znení neskorších predpisov.“.</w:t>
      </w:r>
    </w:p>
    <w:p w:rsidR="00F01378" w:rsidRPr="008E0431" w:rsidP="0003014D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01378" w:rsidRPr="008E0431" w:rsidP="00F01378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 </w:t>
      </w:r>
      <w:r w:rsidRPr="008E0431" w:rsidR="00C60234">
        <w:rPr>
          <w:rFonts w:ascii="Times New Roman" w:hAnsi="Times New Roman"/>
          <w:sz w:val="24"/>
          <w:szCs w:val="24"/>
        </w:rPr>
        <w:t>V celom texte zákona sa vypúšťa o</w:t>
      </w:r>
      <w:r w:rsidRPr="008E0431">
        <w:rPr>
          <w:rFonts w:ascii="Times New Roman" w:hAnsi="Times New Roman"/>
          <w:sz w:val="24"/>
          <w:szCs w:val="24"/>
        </w:rPr>
        <w:t>dkaz 122.</w:t>
      </w:r>
    </w:p>
    <w:p w:rsidR="008D151C" w:rsidRPr="008E0431" w:rsidP="008D151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40A0F" w:rsidRPr="008E0431" w:rsidP="00F01378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37 ods. 1 písm. c) sa za slovo „sporenie“ vkladajú slová „a</w:t>
      </w:r>
      <w:r w:rsidRPr="008E0431" w:rsidR="002B0A94">
        <w:rPr>
          <w:rFonts w:ascii="Times New Roman" w:hAnsi="Times New Roman"/>
          <w:sz w:val="24"/>
          <w:szCs w:val="24"/>
        </w:rPr>
        <w:t>lebo</w:t>
      </w:r>
      <w:r w:rsidRPr="008E0431">
        <w:rPr>
          <w:rFonts w:ascii="Times New Roman" w:hAnsi="Times New Roman"/>
          <w:sz w:val="24"/>
          <w:szCs w:val="24"/>
        </w:rPr>
        <w:t xml:space="preserve"> príspevok na doplnkové dôchodkové sporenie“.</w:t>
      </w:r>
    </w:p>
    <w:p w:rsidR="004F5312" w:rsidRPr="008E0431" w:rsidP="004F531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A60A2" w:rsidRPr="008E0431" w:rsidP="007A60A2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39 ods. 2 </w:t>
      </w:r>
      <w:r w:rsidRPr="008E0431" w:rsidR="00785EA7">
        <w:rPr>
          <w:rFonts w:ascii="Times New Roman" w:hAnsi="Times New Roman"/>
          <w:sz w:val="24"/>
          <w:szCs w:val="24"/>
        </w:rPr>
        <w:t xml:space="preserve">sa </w:t>
      </w:r>
      <w:r w:rsidRPr="008E0431">
        <w:rPr>
          <w:rFonts w:ascii="Times New Roman" w:hAnsi="Times New Roman"/>
          <w:sz w:val="24"/>
          <w:szCs w:val="24"/>
        </w:rPr>
        <w:t>písm</w:t>
      </w:r>
      <w:r w:rsidRPr="008E0431" w:rsidR="00785EA7">
        <w:rPr>
          <w:rFonts w:ascii="Times New Roman" w:hAnsi="Times New Roman"/>
          <w:sz w:val="24"/>
          <w:szCs w:val="24"/>
        </w:rPr>
        <w:t>eno</w:t>
      </w:r>
      <w:r w:rsidRPr="008E0431">
        <w:rPr>
          <w:rFonts w:ascii="Times New Roman" w:hAnsi="Times New Roman"/>
          <w:sz w:val="24"/>
          <w:szCs w:val="24"/>
        </w:rPr>
        <w:t xml:space="preserve"> f) dopĺňa</w:t>
      </w:r>
      <w:r w:rsidRPr="008E0431" w:rsidR="002109CE">
        <w:rPr>
          <w:rFonts w:ascii="Times New Roman" w:hAnsi="Times New Roman"/>
          <w:sz w:val="24"/>
          <w:szCs w:val="24"/>
        </w:rPr>
        <w:t xml:space="preserve"> ôsm</w:t>
      </w:r>
      <w:r w:rsidRPr="008E0431" w:rsidR="00485851">
        <w:rPr>
          <w:rFonts w:ascii="Times New Roman" w:hAnsi="Times New Roman"/>
          <w:sz w:val="24"/>
          <w:szCs w:val="24"/>
        </w:rPr>
        <w:t>y</w:t>
      </w:r>
      <w:r w:rsidRPr="008E0431" w:rsidR="002109CE">
        <w:rPr>
          <w:rFonts w:ascii="Times New Roman" w:hAnsi="Times New Roman"/>
          <w:sz w:val="24"/>
          <w:szCs w:val="24"/>
        </w:rPr>
        <w:t>m</w:t>
      </w:r>
      <w:r w:rsidRPr="008E0431">
        <w:rPr>
          <w:rFonts w:ascii="Times New Roman" w:hAnsi="Times New Roman"/>
          <w:sz w:val="24"/>
          <w:szCs w:val="24"/>
        </w:rPr>
        <w:t xml:space="preserve"> bod</w:t>
      </w:r>
      <w:r w:rsidRPr="008E0431" w:rsidR="00785EA7">
        <w:rPr>
          <w:rFonts w:ascii="Times New Roman" w:hAnsi="Times New Roman"/>
          <w:sz w:val="24"/>
          <w:szCs w:val="24"/>
        </w:rPr>
        <w:t>om</w:t>
      </w:r>
      <w:r w:rsidRPr="008E0431">
        <w:rPr>
          <w:rFonts w:ascii="Times New Roman" w:hAnsi="Times New Roman"/>
          <w:sz w:val="24"/>
          <w:szCs w:val="24"/>
        </w:rPr>
        <w:t>, ktorý znie:</w:t>
      </w:r>
    </w:p>
    <w:p w:rsidR="007A60A2" w:rsidRPr="008E0431" w:rsidP="007A60A2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„8. suma príspevkov na doplnkové dôchodkové sporenie, ktoré za zamestnanca odvádza zamestnávateľ.“.</w:t>
      </w:r>
    </w:p>
    <w:p w:rsidR="00841F0A" w:rsidRPr="008E0431" w:rsidP="008D151C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2275B6" w:rsidRPr="008E0431" w:rsidP="00990E6C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8D151C">
        <w:rPr>
          <w:rFonts w:ascii="Times New Roman" w:hAnsi="Times New Roman"/>
          <w:sz w:val="24"/>
          <w:szCs w:val="24"/>
        </w:rPr>
        <w:t>V § 43 ods. 3 písmeno h) znie:</w:t>
      </w:r>
    </w:p>
    <w:p w:rsidR="003D658F" w:rsidRPr="008E0431" w:rsidP="00990E6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8D151C">
        <w:rPr>
          <w:rFonts w:ascii="Times New Roman" w:hAnsi="Times New Roman"/>
          <w:sz w:val="24"/>
          <w:szCs w:val="24"/>
        </w:rPr>
        <w:t xml:space="preserve"> „h) príjmy </w:t>
      </w:r>
      <w:r w:rsidRPr="008E0431" w:rsidR="000802E6">
        <w:rPr>
          <w:rFonts w:ascii="Times New Roman" w:hAnsi="Times New Roman"/>
          <w:sz w:val="24"/>
          <w:szCs w:val="24"/>
        </w:rPr>
        <w:t>z vytvorenia diela a z podania umeleckého výkonu</w:t>
      </w:r>
      <w:r w:rsidRPr="008E0431" w:rsidR="000802E6">
        <w:rPr>
          <w:rFonts w:ascii="Times New Roman" w:hAnsi="Times New Roman"/>
          <w:sz w:val="24"/>
          <w:szCs w:val="24"/>
          <w:vertAlign w:val="superscript"/>
        </w:rPr>
        <w:t>27</w:t>
      </w:r>
      <w:r w:rsidRPr="008E0431" w:rsidR="000802E6">
        <w:rPr>
          <w:rFonts w:ascii="Times New Roman" w:hAnsi="Times New Roman"/>
          <w:sz w:val="24"/>
          <w:szCs w:val="24"/>
        </w:rPr>
        <w:t xml:space="preserve">) </w:t>
      </w:r>
      <w:r w:rsidRPr="008E0431" w:rsidR="008D151C">
        <w:rPr>
          <w:rFonts w:ascii="Times New Roman" w:hAnsi="Times New Roman"/>
          <w:sz w:val="24"/>
          <w:szCs w:val="24"/>
        </w:rPr>
        <w:t>podľa § 6 ods. 2 písm. a) a</w:t>
      </w:r>
      <w:r w:rsidRPr="008E0431" w:rsidR="000802E6">
        <w:rPr>
          <w:rFonts w:ascii="Times New Roman" w:hAnsi="Times New Roman"/>
          <w:sz w:val="24"/>
          <w:szCs w:val="24"/>
        </w:rPr>
        <w:t xml:space="preserve"> príjmy podľa § 6 </w:t>
      </w:r>
      <w:r w:rsidRPr="008E0431" w:rsidR="0094377C">
        <w:rPr>
          <w:rFonts w:ascii="Times New Roman" w:hAnsi="Times New Roman"/>
          <w:sz w:val="24"/>
          <w:szCs w:val="24"/>
        </w:rPr>
        <w:t>ods. 4</w:t>
      </w:r>
      <w:r w:rsidRPr="008E0431" w:rsidR="002275B6">
        <w:rPr>
          <w:rFonts w:ascii="Times New Roman" w:hAnsi="Times New Roman"/>
          <w:sz w:val="24"/>
          <w:szCs w:val="24"/>
        </w:rPr>
        <w:t xml:space="preserve">, </w:t>
      </w:r>
      <w:r w:rsidRPr="008E0431" w:rsidR="008D151C">
        <w:rPr>
          <w:rFonts w:ascii="Times New Roman" w:hAnsi="Times New Roman"/>
          <w:sz w:val="24"/>
          <w:szCs w:val="24"/>
        </w:rPr>
        <w:t>ak daňovník neuplat</w:t>
      </w:r>
      <w:r w:rsidRPr="008E0431" w:rsidR="0094377C">
        <w:rPr>
          <w:rFonts w:ascii="Times New Roman" w:hAnsi="Times New Roman"/>
          <w:sz w:val="24"/>
          <w:szCs w:val="24"/>
        </w:rPr>
        <w:t xml:space="preserve">ní postup podľa odseku 14,“. </w:t>
      </w:r>
    </w:p>
    <w:p w:rsidR="0094377C" w:rsidRPr="008E0431" w:rsidP="00990E6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A0439" w:rsidRPr="008E0431" w:rsidP="00EA0439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43 ods. 10 tretej vete sa slová „predajná cena podielového listu pri jeho vydaní;“ nahrádzajú slovami „úhrn predajných cien podielových listov pri ich vydaní;“</w:t>
      </w:r>
      <w:r w:rsidRPr="008E0431" w:rsidR="002B0A94">
        <w:rPr>
          <w:rFonts w:ascii="Times New Roman" w:hAnsi="Times New Roman"/>
          <w:sz w:val="24"/>
          <w:szCs w:val="24"/>
        </w:rPr>
        <w:t>.</w:t>
      </w:r>
    </w:p>
    <w:p w:rsidR="008D151C" w:rsidRPr="008E0431" w:rsidP="008D151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4377C" w:rsidRPr="008E0431" w:rsidP="0094377C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8D151C">
        <w:rPr>
          <w:rFonts w:ascii="Times New Roman" w:hAnsi="Times New Roman"/>
          <w:sz w:val="24"/>
          <w:szCs w:val="24"/>
        </w:rPr>
        <w:t>V § 43 odsek 14 znie:</w:t>
      </w:r>
    </w:p>
    <w:p w:rsidR="0094377C" w:rsidRPr="008E0431" w:rsidP="0094377C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8D151C">
        <w:rPr>
          <w:rFonts w:ascii="Times New Roman" w:hAnsi="Times New Roman"/>
          <w:sz w:val="24"/>
          <w:szCs w:val="24"/>
        </w:rPr>
        <w:t xml:space="preserve">„(14) Z príjmov podľa </w:t>
      </w:r>
      <w:r w:rsidRPr="008E0431">
        <w:rPr>
          <w:rFonts w:ascii="Times New Roman" w:hAnsi="Times New Roman"/>
          <w:sz w:val="24"/>
          <w:szCs w:val="24"/>
        </w:rPr>
        <w:t>odseku 3 písm. h)</w:t>
      </w:r>
      <w:r w:rsidRPr="008E0431" w:rsidR="008D151C">
        <w:rPr>
          <w:rFonts w:ascii="Times New Roman" w:hAnsi="Times New Roman"/>
          <w:sz w:val="24"/>
          <w:szCs w:val="24"/>
        </w:rPr>
        <w:t xml:space="preserve"> sa daň nevyberie, len ak sa </w:t>
      </w:r>
      <w:r w:rsidRPr="008E0431" w:rsidR="003E3E4D">
        <w:rPr>
          <w:rFonts w:ascii="Times New Roman" w:hAnsi="Times New Roman"/>
          <w:sz w:val="24"/>
          <w:szCs w:val="24"/>
        </w:rPr>
        <w:t xml:space="preserve">daňovník </w:t>
      </w:r>
      <w:r w:rsidRPr="008E0431" w:rsidR="008D151C">
        <w:rPr>
          <w:rFonts w:ascii="Times New Roman" w:hAnsi="Times New Roman"/>
          <w:sz w:val="24"/>
          <w:szCs w:val="24"/>
        </w:rPr>
        <w:t>vopred písomne dohodne</w:t>
      </w:r>
      <w:r w:rsidRPr="008E0431" w:rsidR="003E3E4D">
        <w:rPr>
          <w:rFonts w:ascii="Times New Roman" w:hAnsi="Times New Roman"/>
          <w:sz w:val="24"/>
          <w:szCs w:val="24"/>
        </w:rPr>
        <w:t xml:space="preserve"> s</w:t>
      </w:r>
      <w:r w:rsidRPr="008E0431" w:rsidR="008D151C">
        <w:rPr>
          <w:rFonts w:ascii="Times New Roman" w:hAnsi="Times New Roman"/>
          <w:sz w:val="24"/>
          <w:szCs w:val="24"/>
        </w:rPr>
        <w:t xml:space="preserve"> platiteľ</w:t>
      </w:r>
      <w:r w:rsidRPr="008E0431" w:rsidR="003E3E4D">
        <w:rPr>
          <w:rFonts w:ascii="Times New Roman" w:hAnsi="Times New Roman"/>
          <w:sz w:val="24"/>
          <w:szCs w:val="24"/>
        </w:rPr>
        <w:t>om</w:t>
      </w:r>
      <w:r w:rsidRPr="008E0431" w:rsidR="008D151C">
        <w:rPr>
          <w:rFonts w:ascii="Times New Roman" w:hAnsi="Times New Roman"/>
          <w:sz w:val="24"/>
          <w:szCs w:val="24"/>
        </w:rPr>
        <w:t xml:space="preserve"> dane. Takúto dohodu je povinný platiteľ dane oznámiť správcovi dane najneskôr do pätnásteho dňa po uplynutí kalendárneho roka, v ktorom bola uzavretá.“. </w:t>
      </w:r>
    </w:p>
    <w:p w:rsidR="008C5942" w:rsidRPr="008E0431" w:rsidP="0094377C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8C5942" w:rsidRPr="008E0431" w:rsidP="00D84BDC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D84BDC">
        <w:rPr>
          <w:rFonts w:ascii="Times New Roman" w:hAnsi="Times New Roman"/>
          <w:sz w:val="24"/>
          <w:szCs w:val="24"/>
        </w:rPr>
        <w:t xml:space="preserve">V § 43 ods. 17 </w:t>
      </w:r>
      <w:r w:rsidRPr="008E0431" w:rsidR="00F26D79">
        <w:rPr>
          <w:rFonts w:ascii="Times New Roman" w:hAnsi="Times New Roman"/>
          <w:sz w:val="24"/>
          <w:szCs w:val="24"/>
        </w:rPr>
        <w:t xml:space="preserve">celom texte </w:t>
      </w:r>
      <w:r w:rsidRPr="008E0431" w:rsidR="00D84BDC">
        <w:rPr>
          <w:rFonts w:ascii="Times New Roman" w:hAnsi="Times New Roman"/>
          <w:sz w:val="24"/>
          <w:szCs w:val="24"/>
        </w:rPr>
        <w:t>sa</w:t>
      </w:r>
      <w:r w:rsidRPr="008E0431" w:rsidR="002229A3">
        <w:rPr>
          <w:rFonts w:ascii="Times New Roman" w:hAnsi="Times New Roman"/>
          <w:sz w:val="24"/>
          <w:szCs w:val="24"/>
        </w:rPr>
        <w:t xml:space="preserve"> </w:t>
      </w:r>
      <w:r w:rsidRPr="008E0431" w:rsidR="00D84BDC">
        <w:rPr>
          <w:rFonts w:ascii="Times New Roman" w:hAnsi="Times New Roman"/>
          <w:sz w:val="24"/>
          <w:szCs w:val="24"/>
        </w:rPr>
        <w:t>slovo „štvrťroka“ nahrádza slovom „roka“.</w:t>
      </w:r>
    </w:p>
    <w:p w:rsidR="0092014E" w:rsidRPr="008E0431" w:rsidP="0094377C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92014E" w:rsidRPr="008E0431" w:rsidP="0092014E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43 ods. 18 sa na konci pripája táto veta: „Vzor oznámenia podľa prvej vety určí finančné riaditeľstvo a uverejní ho na svojom webovom sídle, pričom ak platiteľom dane je </w:t>
      </w:r>
    </w:p>
    <w:p w:rsidR="0092014E" w:rsidRPr="008E0431" w:rsidP="00942B1D">
      <w:pPr>
        <w:pStyle w:val="ListParagraph"/>
        <w:numPr>
          <w:numId w:val="3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fyzická osoba, tlačivo obsahuje </w:t>
      </w:r>
      <w:r w:rsidRPr="008E0431" w:rsidR="002229A3">
        <w:rPr>
          <w:rFonts w:ascii="Times New Roman" w:hAnsi="Times New Roman"/>
          <w:sz w:val="24"/>
          <w:szCs w:val="24"/>
        </w:rPr>
        <w:t>aj</w:t>
      </w:r>
      <w:r w:rsidRPr="008E0431">
        <w:rPr>
          <w:rFonts w:ascii="Times New Roman" w:hAnsi="Times New Roman"/>
          <w:sz w:val="24"/>
          <w:szCs w:val="24"/>
        </w:rPr>
        <w:t xml:space="preserve"> meno, priezvisko, adresu trvalého pobytu a jej rodné číslo alebo dátum narodenia, ak ide o zahraničnú fyzickú osobu,</w:t>
      </w:r>
    </w:p>
    <w:p w:rsidR="0092014E" w:rsidRPr="008E0431" w:rsidP="00942B1D">
      <w:pPr>
        <w:pStyle w:val="ListParagraph"/>
        <w:numPr>
          <w:numId w:val="3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právnická osoba, tlačivo obsahuje </w:t>
      </w:r>
      <w:r w:rsidRPr="008E0431" w:rsidR="002229A3">
        <w:rPr>
          <w:rFonts w:ascii="Times New Roman" w:hAnsi="Times New Roman"/>
          <w:sz w:val="24"/>
          <w:szCs w:val="24"/>
        </w:rPr>
        <w:t>aj</w:t>
      </w:r>
      <w:r w:rsidRPr="008E0431">
        <w:rPr>
          <w:rFonts w:ascii="Times New Roman" w:hAnsi="Times New Roman"/>
          <w:sz w:val="24"/>
          <w:szCs w:val="24"/>
        </w:rPr>
        <w:t xml:space="preserve"> názov, adresu sídla a jej  identifikačné číslo.“. </w:t>
      </w:r>
    </w:p>
    <w:p w:rsidR="00EA0439" w:rsidRPr="008E0431" w:rsidP="00EA0439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94754" w:rsidRPr="008E0431" w:rsidP="0003014D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14"/>
          <w:szCs w:val="14"/>
        </w:rPr>
        <w:t xml:space="preserve">   </w:t>
      </w:r>
      <w:r w:rsidRPr="008E0431">
        <w:rPr>
          <w:rFonts w:ascii="Times New Roman" w:hAnsi="Times New Roman"/>
          <w:sz w:val="24"/>
          <w:szCs w:val="24"/>
        </w:rPr>
        <w:t xml:space="preserve">§ 43 sa </w:t>
      </w:r>
      <w:r w:rsidRPr="008E0431" w:rsidR="00C8626D">
        <w:rPr>
          <w:rFonts w:ascii="Times New Roman" w:hAnsi="Times New Roman"/>
          <w:sz w:val="24"/>
          <w:szCs w:val="24"/>
        </w:rPr>
        <w:t>dopĺňa</w:t>
      </w:r>
      <w:r w:rsidRPr="008E0431">
        <w:rPr>
          <w:rFonts w:ascii="Times New Roman" w:hAnsi="Times New Roman"/>
          <w:sz w:val="24"/>
          <w:szCs w:val="24"/>
        </w:rPr>
        <w:t xml:space="preserve"> odsek</w:t>
      </w:r>
      <w:r w:rsidRPr="008E0431" w:rsidR="00C8626D">
        <w:rPr>
          <w:rFonts w:ascii="Times New Roman" w:hAnsi="Times New Roman"/>
          <w:sz w:val="24"/>
          <w:szCs w:val="24"/>
        </w:rPr>
        <w:t>mi</w:t>
      </w:r>
      <w:r w:rsidRPr="008E0431">
        <w:rPr>
          <w:rFonts w:ascii="Times New Roman" w:hAnsi="Times New Roman"/>
          <w:sz w:val="24"/>
          <w:szCs w:val="24"/>
        </w:rPr>
        <w:t xml:space="preserve"> 19 a</w:t>
      </w:r>
      <w:r w:rsidRPr="008E0431" w:rsidR="00942B1D">
        <w:rPr>
          <w:rFonts w:ascii="Times New Roman" w:hAnsi="Times New Roman"/>
          <w:sz w:val="24"/>
          <w:szCs w:val="24"/>
        </w:rPr>
        <w:t>ž</w:t>
      </w:r>
      <w:r w:rsidRPr="008E0431">
        <w:rPr>
          <w:rFonts w:ascii="Times New Roman" w:hAnsi="Times New Roman"/>
          <w:sz w:val="24"/>
          <w:szCs w:val="24"/>
        </w:rPr>
        <w:t> 2</w:t>
      </w:r>
      <w:r w:rsidRPr="008E0431" w:rsidR="00942B1D">
        <w:rPr>
          <w:rFonts w:ascii="Times New Roman" w:hAnsi="Times New Roman"/>
          <w:sz w:val="24"/>
          <w:szCs w:val="24"/>
        </w:rPr>
        <w:t>2</w:t>
      </w:r>
      <w:r w:rsidRPr="008E0431">
        <w:rPr>
          <w:rFonts w:ascii="Times New Roman" w:hAnsi="Times New Roman"/>
          <w:sz w:val="24"/>
          <w:szCs w:val="24"/>
        </w:rPr>
        <w:t>, ktoré znejú:</w:t>
      </w:r>
    </w:p>
    <w:p w:rsidR="00C60234" w:rsidRPr="008E0431" w:rsidP="00165B6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E0431" w:rsidR="00165B69">
        <w:rPr>
          <w:rFonts w:ascii="Times New Roman" w:hAnsi="Times New Roman"/>
          <w:sz w:val="24"/>
          <w:szCs w:val="24"/>
        </w:rPr>
        <w:t xml:space="preserve">„(19) </w:t>
      </w:r>
      <w:r w:rsidRPr="008E0431" w:rsidR="00656C1C">
        <w:rPr>
          <w:rFonts w:ascii="Times New Roman" w:hAnsi="Times New Roman"/>
          <w:sz w:val="24"/>
          <w:szCs w:val="24"/>
        </w:rPr>
        <w:t>Výšku nepeňažného plnenia uvedenú v odseku 3 písm. o) je povinný držiteľ oznámiť príjemcovi tohto plnenia v lehote do pätnásteho dňa po uplynutí kalendárneho roka, v ktorom nepeňažné plnenie poskytol. Ak nepeňažné plnenie poskytol</w:t>
      </w:r>
      <w:r w:rsidRPr="008E0431">
        <w:rPr>
          <w:rFonts w:ascii="Times New Roman" w:hAnsi="Times New Roman"/>
          <w:sz w:val="24"/>
          <w:szCs w:val="24"/>
        </w:rPr>
        <w:t xml:space="preserve"> držiteľ</w:t>
      </w:r>
      <w:r w:rsidRPr="008E0431" w:rsidR="00656C1C">
        <w:rPr>
          <w:rFonts w:ascii="Times New Roman" w:hAnsi="Times New Roman"/>
          <w:sz w:val="24"/>
          <w:szCs w:val="24"/>
        </w:rPr>
        <w:t xml:space="preserve"> prostredníctvom </w:t>
      </w:r>
      <w:r w:rsidRPr="008E0431" w:rsidR="00AF04FA">
        <w:rPr>
          <w:rFonts w:ascii="Times New Roman" w:hAnsi="Times New Roman"/>
          <w:sz w:val="24"/>
          <w:szCs w:val="24"/>
        </w:rPr>
        <w:t xml:space="preserve">iného </w:t>
      </w:r>
      <w:r w:rsidRPr="008E0431" w:rsidR="00656C1C">
        <w:rPr>
          <w:rFonts w:ascii="Times New Roman" w:hAnsi="Times New Roman"/>
          <w:sz w:val="24"/>
          <w:szCs w:val="24"/>
        </w:rPr>
        <w:t>držiteľa</w:t>
      </w:r>
      <w:r w:rsidRPr="008E0431">
        <w:rPr>
          <w:rFonts w:ascii="Times New Roman" w:hAnsi="Times New Roman"/>
          <w:sz w:val="24"/>
          <w:szCs w:val="24"/>
        </w:rPr>
        <w:t xml:space="preserve">, ktorý je treťou osobou, ktorá sprostredkuje poskytnutie </w:t>
      </w:r>
      <w:r w:rsidRPr="008E0431" w:rsidR="00AF04FA">
        <w:rPr>
          <w:rFonts w:ascii="Times New Roman" w:hAnsi="Times New Roman"/>
          <w:sz w:val="24"/>
          <w:szCs w:val="24"/>
        </w:rPr>
        <w:t xml:space="preserve">tohto </w:t>
      </w:r>
      <w:r w:rsidRPr="008E0431">
        <w:rPr>
          <w:rFonts w:ascii="Times New Roman" w:hAnsi="Times New Roman"/>
          <w:sz w:val="24"/>
          <w:szCs w:val="24"/>
        </w:rPr>
        <w:t>plnenia</w:t>
      </w:r>
      <w:r w:rsidRPr="008E0431" w:rsidR="00656C1C">
        <w:rPr>
          <w:rFonts w:ascii="Times New Roman" w:hAnsi="Times New Roman"/>
          <w:sz w:val="24"/>
          <w:szCs w:val="24"/>
        </w:rPr>
        <w:t xml:space="preserve">, výšku nepeňažného plnenia prijímateľovi tohto plnenia a správcovi dane podľa odseku 17 písm. b) oznamuje </w:t>
      </w:r>
      <w:r w:rsidRPr="008E0431">
        <w:rPr>
          <w:rFonts w:ascii="Times New Roman" w:hAnsi="Times New Roman"/>
          <w:sz w:val="24"/>
          <w:szCs w:val="24"/>
        </w:rPr>
        <w:t>tento</w:t>
      </w:r>
      <w:r w:rsidRPr="008E0431" w:rsidR="00AF04FA">
        <w:rPr>
          <w:rFonts w:ascii="Times New Roman" w:hAnsi="Times New Roman"/>
          <w:sz w:val="24"/>
          <w:szCs w:val="24"/>
        </w:rPr>
        <w:t xml:space="preserve"> iný</w:t>
      </w:r>
      <w:r w:rsidRPr="008E0431" w:rsidR="00656C1C">
        <w:rPr>
          <w:rFonts w:ascii="Times New Roman" w:hAnsi="Times New Roman"/>
          <w:sz w:val="24"/>
          <w:szCs w:val="24"/>
        </w:rPr>
        <w:t xml:space="preserve"> držiteľ</w:t>
      </w:r>
      <w:r w:rsidRPr="008E0431">
        <w:rPr>
          <w:rFonts w:ascii="Times New Roman" w:hAnsi="Times New Roman"/>
          <w:sz w:val="24"/>
          <w:szCs w:val="24"/>
        </w:rPr>
        <w:t xml:space="preserve">, </w:t>
      </w:r>
      <w:r w:rsidRPr="008E0431" w:rsidR="00656C1C">
        <w:rPr>
          <w:rFonts w:ascii="Times New Roman" w:hAnsi="Times New Roman"/>
          <w:sz w:val="24"/>
          <w:szCs w:val="24"/>
        </w:rPr>
        <w:t>ak sa držitelia písomne nedohodnú inak</w:t>
      </w:r>
      <w:r w:rsidRPr="008E0431">
        <w:rPr>
          <w:rFonts w:ascii="Times New Roman" w:hAnsi="Times New Roman"/>
          <w:sz w:val="24"/>
          <w:szCs w:val="24"/>
        </w:rPr>
        <w:t>; to neplatí</w:t>
      </w:r>
      <w:r w:rsidRPr="008E0431" w:rsidR="00AF04FA">
        <w:rPr>
          <w:rFonts w:ascii="Times New Roman" w:hAnsi="Times New Roman"/>
          <w:sz w:val="24"/>
          <w:szCs w:val="24"/>
        </w:rPr>
        <w:t>,</w:t>
      </w:r>
      <w:r w:rsidRPr="008E0431">
        <w:rPr>
          <w:rFonts w:ascii="Times New Roman" w:hAnsi="Times New Roman"/>
          <w:sz w:val="24"/>
          <w:szCs w:val="24"/>
        </w:rPr>
        <w:t xml:space="preserve"> ak je týmto držiteľom, ktorý je treťou osobou, ktorá sprostredkuje poskytnutie plnenia od držiteľa</w:t>
      </w:r>
      <w:r w:rsidRPr="008E0431" w:rsidR="00AF04FA">
        <w:rPr>
          <w:rFonts w:ascii="Times New Roman" w:hAnsi="Times New Roman"/>
          <w:sz w:val="24"/>
          <w:szCs w:val="24"/>
        </w:rPr>
        <w:t>,</w:t>
      </w:r>
      <w:r w:rsidRPr="008E0431">
        <w:rPr>
          <w:rFonts w:ascii="Times New Roman" w:hAnsi="Times New Roman"/>
          <w:sz w:val="24"/>
          <w:szCs w:val="24"/>
        </w:rPr>
        <w:t xml:space="preserve"> zahraničná osoba.</w:t>
      </w:r>
    </w:p>
    <w:p w:rsidR="00656C1C" w:rsidRPr="008E0431" w:rsidP="00165B6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E0431" w:rsidR="00165B69">
        <w:rPr>
          <w:rFonts w:ascii="Times New Roman" w:hAnsi="Times New Roman"/>
          <w:sz w:val="24"/>
          <w:szCs w:val="24"/>
        </w:rPr>
        <w:t xml:space="preserve"> </w:t>
      </w:r>
      <w:r w:rsidRPr="008E0431" w:rsidR="00E94754">
        <w:rPr>
          <w:rFonts w:ascii="Times New Roman" w:hAnsi="Times New Roman"/>
          <w:sz w:val="24"/>
          <w:szCs w:val="24"/>
        </w:rPr>
        <w:t xml:space="preserve">(20) </w:t>
      </w:r>
      <w:r w:rsidRPr="008E0431" w:rsidR="009F0EB7">
        <w:rPr>
          <w:rFonts w:ascii="Times New Roman" w:hAnsi="Times New Roman"/>
          <w:sz w:val="24"/>
          <w:szCs w:val="24"/>
        </w:rPr>
        <w:t>Príjmy uvedené v odseku 3 písm. o) plynúce daňovníkovi s neobmedzenou daňovou povinnosťou sa zdania daňou vyberanou zrážkou</w:t>
      </w:r>
      <w:r w:rsidRPr="008E0431" w:rsidR="006B20A7">
        <w:rPr>
          <w:rFonts w:ascii="Times New Roman" w:hAnsi="Times New Roman"/>
          <w:sz w:val="24"/>
          <w:szCs w:val="24"/>
        </w:rPr>
        <w:t>, a to</w:t>
      </w:r>
      <w:r w:rsidRPr="008E0431" w:rsidR="009F0EB7">
        <w:rPr>
          <w:rFonts w:ascii="Times New Roman" w:hAnsi="Times New Roman"/>
          <w:sz w:val="24"/>
          <w:szCs w:val="24"/>
        </w:rPr>
        <w:t xml:space="preserve"> aj ak plynú zo zdrojov v zahraničí. Pri peňažnom plnení a nepeňažnom plnení uvedenom v odseku 3 písm. o) plynúcom zo zdrojov v zahraničí postupuje prijímateľ</w:t>
      </w:r>
      <w:r w:rsidRPr="008E0431" w:rsidR="00A70328">
        <w:rPr>
          <w:rFonts w:ascii="Times New Roman" w:hAnsi="Times New Roman"/>
          <w:sz w:val="24"/>
          <w:szCs w:val="24"/>
        </w:rPr>
        <w:t xml:space="preserve"> týchto plnení</w:t>
      </w:r>
      <w:r w:rsidRPr="008E0431" w:rsidR="009F0EB7">
        <w:rPr>
          <w:rFonts w:ascii="Times New Roman" w:hAnsi="Times New Roman"/>
          <w:sz w:val="24"/>
          <w:szCs w:val="24"/>
        </w:rPr>
        <w:t xml:space="preserve"> spôsobom uvedeným v odsekoch 17 a 18, </w:t>
      </w:r>
      <w:r w:rsidRPr="008E0431" w:rsidR="009F0EB7">
        <w:rPr>
          <w:rFonts w:ascii="Times New Roman" w:hAnsi="Times New Roman"/>
          <w:sz w:val="24"/>
          <w:szCs w:val="24"/>
          <w:shd w:val="clear" w:color="auto" w:fill="FFFFFF"/>
        </w:rPr>
        <w:t xml:space="preserve">pričom ak je toto plnenie vyplatené alebo poskytnuté držiteľom podľa § 48 ods. 1, postupuje </w:t>
      </w:r>
      <w:r w:rsidRPr="008E0431" w:rsidR="00C60234">
        <w:rPr>
          <w:rFonts w:ascii="Times New Roman" w:hAnsi="Times New Roman"/>
          <w:sz w:val="24"/>
          <w:szCs w:val="24"/>
          <w:shd w:val="clear" w:color="auto" w:fill="FFFFFF"/>
        </w:rPr>
        <w:t xml:space="preserve">sa </w:t>
      </w:r>
      <w:r w:rsidRPr="008E0431" w:rsidR="009F0EB7">
        <w:rPr>
          <w:rFonts w:ascii="Times New Roman" w:hAnsi="Times New Roman"/>
          <w:sz w:val="24"/>
          <w:szCs w:val="24"/>
          <w:shd w:val="clear" w:color="auto" w:fill="FFFFFF"/>
        </w:rPr>
        <w:t>pri peňažnom plnení podľa odsekov 10 až 12 a pri nepeňažnom plnení podľa odsekov 17 a</w:t>
      </w:r>
      <w:r w:rsidRPr="008E0431" w:rsidR="006B5E0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8E0431" w:rsidR="009F0EB7">
        <w:rPr>
          <w:rFonts w:ascii="Times New Roman" w:hAnsi="Times New Roman"/>
          <w:sz w:val="24"/>
          <w:szCs w:val="24"/>
          <w:shd w:val="clear" w:color="auto" w:fill="FFFFFF"/>
        </w:rPr>
        <w:t>18</w:t>
      </w:r>
      <w:r w:rsidRPr="008E0431" w:rsidR="006B5E0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E0431" w:rsidR="009F0EB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E0431" w:rsidR="009F0EB7">
        <w:rPr>
          <w:rFonts w:ascii="Times New Roman" w:hAnsi="Times New Roman"/>
          <w:sz w:val="24"/>
          <w:szCs w:val="24"/>
        </w:rPr>
        <w:t>Ak plynú daňovníkovi s neobmedzenou daňovou povinnosťou príjmy uvedené v odsek</w:t>
      </w:r>
      <w:r w:rsidRPr="008E0431" w:rsidR="00C60234">
        <w:rPr>
          <w:rFonts w:ascii="Times New Roman" w:hAnsi="Times New Roman"/>
          <w:sz w:val="24"/>
          <w:szCs w:val="24"/>
        </w:rPr>
        <w:t>u</w:t>
      </w:r>
      <w:r w:rsidRPr="008E0431" w:rsidR="009F0EB7">
        <w:rPr>
          <w:rFonts w:ascii="Times New Roman" w:hAnsi="Times New Roman"/>
          <w:sz w:val="24"/>
          <w:szCs w:val="24"/>
        </w:rPr>
        <w:t xml:space="preserve"> 3 písm. o) zo štátu, s ktorým Slovenská republika má uzavretú zmluvu o zamedzení dvojitého zdanenia, postupuje sa pri zamedzení dvojitého zdanenia podľa tejto zmluvy</w:t>
      </w:r>
      <w:r w:rsidRPr="008E0431" w:rsidR="00EF7478">
        <w:rPr>
          <w:rFonts w:ascii="Times New Roman" w:hAnsi="Times New Roman"/>
          <w:sz w:val="24"/>
          <w:szCs w:val="24"/>
        </w:rPr>
        <w:t xml:space="preserve"> o zamedzení dvojitého zdanenia</w:t>
      </w:r>
      <w:r w:rsidRPr="008E0431" w:rsidR="009F0EB7">
        <w:rPr>
          <w:rFonts w:ascii="Times New Roman" w:hAnsi="Times New Roman"/>
          <w:sz w:val="24"/>
          <w:szCs w:val="24"/>
        </w:rPr>
        <w:t xml:space="preserve"> s výnimkou uvedenou v § 45 ods. 3 písm. c).</w:t>
      </w:r>
    </w:p>
    <w:p w:rsidR="00FB18AD" w:rsidRPr="008E0431" w:rsidP="003A780A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E0431" w:rsidR="00656C1C">
        <w:rPr>
          <w:rFonts w:ascii="Times New Roman" w:hAnsi="Times New Roman"/>
          <w:sz w:val="24"/>
          <w:szCs w:val="24"/>
        </w:rPr>
        <w:t>(21)</w:t>
      </w:r>
      <w:r w:rsidRPr="008E0431" w:rsidR="006B5E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E0431">
        <w:rPr>
          <w:rFonts w:ascii="Times New Roman" w:hAnsi="Times New Roman"/>
          <w:sz w:val="24"/>
          <w:szCs w:val="24"/>
        </w:rPr>
        <w:t>Ak peňažné</w:t>
      </w:r>
      <w:r w:rsidRPr="008E0431" w:rsidR="00C60234">
        <w:rPr>
          <w:rFonts w:ascii="Times New Roman" w:hAnsi="Times New Roman"/>
          <w:sz w:val="24"/>
          <w:szCs w:val="24"/>
        </w:rPr>
        <w:t xml:space="preserve"> plnenie</w:t>
      </w:r>
      <w:r w:rsidRPr="008E0431">
        <w:rPr>
          <w:rFonts w:ascii="Times New Roman" w:hAnsi="Times New Roman"/>
          <w:sz w:val="24"/>
          <w:szCs w:val="24"/>
        </w:rPr>
        <w:t xml:space="preserve"> a nepeňažné plnenie plynie od držiteľa príjemcovi tohto plnenia, ktorý je poskytovateľom zdravotnej starostlivosti a súčasne aj držiteľom, a toto plnenie bolo poskytnuté príjemcovi v postavení</w:t>
      </w:r>
    </w:p>
    <w:p w:rsidR="00FB18AD" w:rsidRPr="008E0431" w:rsidP="003A780A">
      <w:pPr>
        <w:pStyle w:val="ListParagraph"/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a) poskytovateľa zdravotnej starostlivosti, daň sa vyberie podľa ods</w:t>
      </w:r>
      <w:r w:rsidRPr="008E0431" w:rsidR="002109CE">
        <w:rPr>
          <w:rFonts w:ascii="Times New Roman" w:hAnsi="Times New Roman"/>
          <w:sz w:val="24"/>
          <w:szCs w:val="24"/>
        </w:rPr>
        <w:t>eku</w:t>
      </w:r>
      <w:r w:rsidRPr="008E0431">
        <w:rPr>
          <w:rFonts w:ascii="Times New Roman" w:hAnsi="Times New Roman"/>
          <w:sz w:val="24"/>
          <w:szCs w:val="24"/>
        </w:rPr>
        <w:t xml:space="preserve"> 3 písm. o), pričom na peňažné plnenie a nepeňažné plnenie sa uplatní postup podľa odseku 17 písm. a),</w:t>
      </w:r>
    </w:p>
    <w:p w:rsidR="00FB18AD" w:rsidRPr="008E0431" w:rsidP="003A780A">
      <w:pPr>
        <w:bidi w:val="0"/>
        <w:ind w:left="426"/>
        <w:rPr>
          <w:rFonts w:ascii="Times New Roman" w:hAnsi="Times New Roman"/>
          <w:sz w:val="24"/>
          <w:szCs w:val="24"/>
        </w:rPr>
      </w:pPr>
      <w:r w:rsidRPr="008E0431">
        <w:t xml:space="preserve">b) </w:t>
      </w:r>
      <w:r w:rsidRPr="008E0431">
        <w:rPr>
          <w:rFonts w:ascii="Times New Roman" w:hAnsi="Times New Roman"/>
          <w:sz w:val="24"/>
          <w:szCs w:val="24"/>
        </w:rPr>
        <w:t>držiteľa, daň sa nevyberie podľa ods</w:t>
      </w:r>
      <w:r w:rsidRPr="008E0431" w:rsidR="002109CE">
        <w:rPr>
          <w:rFonts w:ascii="Times New Roman" w:hAnsi="Times New Roman"/>
          <w:sz w:val="24"/>
          <w:szCs w:val="24"/>
        </w:rPr>
        <w:t>eku</w:t>
      </w:r>
      <w:r w:rsidRPr="008E0431">
        <w:rPr>
          <w:rFonts w:ascii="Times New Roman" w:hAnsi="Times New Roman"/>
          <w:sz w:val="24"/>
          <w:szCs w:val="24"/>
        </w:rPr>
        <w:t xml:space="preserve"> 3 písm. o).</w:t>
      </w:r>
    </w:p>
    <w:p w:rsidR="00656C1C" w:rsidRPr="008E0431" w:rsidP="00FB18A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E0431" w:rsidR="00FB18AD">
        <w:rPr>
          <w:rFonts w:ascii="Times New Roman" w:hAnsi="Times New Roman"/>
          <w:sz w:val="24"/>
          <w:szCs w:val="24"/>
        </w:rPr>
        <w:t xml:space="preserve"> </w:t>
      </w:r>
      <w:r w:rsidRPr="008E0431" w:rsidR="006B5E07">
        <w:rPr>
          <w:rFonts w:ascii="Times New Roman" w:hAnsi="Times New Roman"/>
          <w:sz w:val="24"/>
          <w:szCs w:val="24"/>
        </w:rPr>
        <w:t>(22)</w:t>
      </w:r>
      <w:r w:rsidRPr="008E0431">
        <w:rPr>
          <w:rFonts w:ascii="Times New Roman" w:hAnsi="Times New Roman"/>
          <w:sz w:val="24"/>
          <w:szCs w:val="24"/>
        </w:rPr>
        <w:t xml:space="preserve"> Príjmy uvedené v odseku 3 písm. i) a l) plynúce daňovníkovi s neobmedzenou daňovou povinnosťou</w:t>
      </w:r>
      <w:r w:rsidRPr="008E0431" w:rsidR="009F6AC2">
        <w:rPr>
          <w:rFonts w:ascii="Times New Roman" w:hAnsi="Times New Roman"/>
          <w:sz w:val="24"/>
          <w:szCs w:val="24"/>
        </w:rPr>
        <w:t>, okrem Národnej banky Slovenska,</w:t>
      </w:r>
      <w:r w:rsidRPr="008E0431">
        <w:rPr>
          <w:rFonts w:ascii="Times New Roman" w:hAnsi="Times New Roman"/>
          <w:sz w:val="24"/>
          <w:szCs w:val="24"/>
        </w:rPr>
        <w:t xml:space="preserve"> sa zdania daňou vyberanou zrážkou, a to aj ak plynú zo zdrojov v zahraničí. Pri príjmoch uvedených v odseku 3 písm. i) a l) plynúcich zo zdrojov v zahraničí postupuje prijímateľ</w:t>
      </w:r>
      <w:r w:rsidRPr="008E0431" w:rsidR="009F6AC2">
        <w:rPr>
          <w:rFonts w:ascii="Times New Roman" w:hAnsi="Times New Roman"/>
          <w:sz w:val="24"/>
          <w:szCs w:val="24"/>
        </w:rPr>
        <w:t>, okrem Národnej banky Slovenska,</w:t>
      </w:r>
      <w:r w:rsidRPr="008E0431">
        <w:rPr>
          <w:rFonts w:ascii="Times New Roman" w:hAnsi="Times New Roman"/>
          <w:sz w:val="24"/>
          <w:szCs w:val="24"/>
        </w:rPr>
        <w:t xml:space="preserve"> spôsobom uvedeným v odseku 15. Ak plynú daňovníkovi s neobmedzenou daňovou povinnosťou</w:t>
      </w:r>
      <w:r w:rsidRPr="008E0431" w:rsidR="009F6AC2">
        <w:rPr>
          <w:rFonts w:ascii="Times New Roman" w:hAnsi="Times New Roman"/>
          <w:sz w:val="24"/>
          <w:szCs w:val="24"/>
        </w:rPr>
        <w:t>, okrem Národnej banky Slovenska,</w:t>
      </w:r>
      <w:r w:rsidRPr="008E0431">
        <w:rPr>
          <w:rFonts w:ascii="Times New Roman" w:hAnsi="Times New Roman"/>
          <w:sz w:val="24"/>
          <w:szCs w:val="24"/>
        </w:rPr>
        <w:t xml:space="preserve"> príjmy uvedené v odsek</w:t>
      </w:r>
      <w:r w:rsidRPr="008E0431" w:rsidR="002109CE">
        <w:rPr>
          <w:rFonts w:ascii="Times New Roman" w:hAnsi="Times New Roman"/>
          <w:sz w:val="24"/>
          <w:szCs w:val="24"/>
        </w:rPr>
        <w:t>u</w:t>
      </w:r>
      <w:r w:rsidRPr="008E0431">
        <w:rPr>
          <w:rFonts w:ascii="Times New Roman" w:hAnsi="Times New Roman"/>
          <w:sz w:val="24"/>
          <w:szCs w:val="24"/>
        </w:rPr>
        <w:t xml:space="preserve"> 3 písm. i) a l) zo štátu, s ktorým Slovenská republika má uzavretú zmluvu o zamedzení dvojitého zdanenia, postupuje sa pri zamedzení dvojitého zdanenia podľa tejto zmluvy o zamedzení dvojitého zdanenia s výnimkou uvedenou v § 45 ods. 3 písm. c).“.  </w:t>
      </w:r>
    </w:p>
    <w:p w:rsidR="00B736C4" w:rsidRPr="008E0431" w:rsidP="00D55B65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E0431" w:rsidR="009F0EB7">
        <w:rPr>
          <w:rFonts w:ascii="Times New Roman" w:hAnsi="Times New Roman"/>
          <w:sz w:val="24"/>
          <w:szCs w:val="24"/>
        </w:rPr>
        <w:t xml:space="preserve"> </w:t>
      </w:r>
    </w:p>
    <w:p w:rsidR="00EF7478" w:rsidRPr="008E0431" w:rsidP="00EF7478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45 ods. 1 sa vypúšťajú slová „(ďalej len "zmluva")“ a slovo „zmluva“ vo všetkých tvaroch sa nahrádza slovami „zmluva o zamedzení dvojitého zdanenia“ v príslušnom tvare.</w:t>
      </w:r>
    </w:p>
    <w:p w:rsidR="00EF7478" w:rsidRPr="008E0431" w:rsidP="00EF7478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F7478" w:rsidRPr="008E0431" w:rsidP="00EF7478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14"/>
          <w:szCs w:val="14"/>
        </w:rPr>
        <w:t xml:space="preserve"> </w:t>
      </w:r>
      <w:r w:rsidRPr="008E0431">
        <w:rPr>
          <w:rFonts w:ascii="Times New Roman" w:hAnsi="Times New Roman"/>
          <w:sz w:val="24"/>
          <w:szCs w:val="24"/>
        </w:rPr>
        <w:t>V § 45 ods. 3 a 4 a § 49 ods. 8 sa slovo „zmluva“ vo všetkých tvaroch nahrádza slovami „zmluva o zamedzení dvojitého zdanenia“ v príslušnom tvare.</w:t>
      </w:r>
    </w:p>
    <w:p w:rsidR="00EE171D" w:rsidRPr="008E0431" w:rsidP="0027677D">
      <w:pPr>
        <w:bidi w:val="0"/>
        <w:rPr>
          <w:rFonts w:ascii="Times New Roman" w:hAnsi="Times New Roman"/>
          <w:sz w:val="24"/>
          <w:szCs w:val="24"/>
        </w:rPr>
      </w:pPr>
    </w:p>
    <w:p w:rsidR="00B736C4" w:rsidRPr="008E0431" w:rsidP="00B736C4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 w:rsidR="00EE28CC">
        <w:rPr>
          <w:rFonts w:ascii="Times New Roman" w:hAnsi="Times New Roman"/>
          <w:bCs/>
          <w:sz w:val="24"/>
          <w:szCs w:val="24"/>
        </w:rPr>
        <w:t xml:space="preserve">Nadpis § 48 znie: </w:t>
      </w:r>
      <w:r w:rsidRPr="008E0431" w:rsidR="00AF04FA">
        <w:rPr>
          <w:rFonts w:ascii="Times New Roman" w:hAnsi="Times New Roman"/>
          <w:bCs/>
          <w:sz w:val="24"/>
          <w:szCs w:val="24"/>
        </w:rPr>
        <w:t>„</w:t>
      </w:r>
      <w:r w:rsidRPr="008E0431" w:rsidR="00EE28CC">
        <w:rPr>
          <w:rFonts w:ascii="Times New Roman" w:hAnsi="Times New Roman"/>
          <w:bCs/>
          <w:sz w:val="24"/>
          <w:szCs w:val="24"/>
        </w:rPr>
        <w:t>Zahraničný platiteľ dane a držiteľ</w:t>
      </w:r>
      <w:r w:rsidRPr="008E0431">
        <w:rPr>
          <w:rFonts w:ascii="Times New Roman" w:hAnsi="Times New Roman"/>
          <w:bCs/>
          <w:sz w:val="24"/>
          <w:szCs w:val="24"/>
        </w:rPr>
        <w:t>“.</w:t>
      </w:r>
    </w:p>
    <w:p w:rsidR="00B736C4" w:rsidRPr="008E0431" w:rsidP="00B736C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401ED8" w:rsidRPr="008E0431" w:rsidP="00401ED8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48 ods. 1 sa na konci pripája táto veta:</w:t>
      </w:r>
    </w:p>
    <w:p w:rsidR="00401ED8" w:rsidRPr="008E0431" w:rsidP="00401ED8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„Držiteľom podľa § 2 písm. y) je aj fyzická osoba s bydliskom v zahraničí alebo právnická osoba so sídlom v zahraničí, ktorá má na území Slovenskej republiky organizačnú zložku alebo stálu prevádzkareň.“.</w:t>
      </w:r>
    </w:p>
    <w:p w:rsidR="00401ED8" w:rsidRPr="008E0431" w:rsidP="00401ED8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64E0A" w:rsidRPr="008E0431" w:rsidP="00A5242A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E0431" w:rsidR="00A5242A">
        <w:rPr>
          <w:rFonts w:ascii="Times New Roman" w:hAnsi="Times New Roman"/>
          <w:bCs/>
          <w:sz w:val="24"/>
          <w:szCs w:val="24"/>
        </w:rPr>
        <w:t xml:space="preserve">V § 48 ods. 2 sa na konci pripája táto veta: „To neplatí, ak ide o osobu so sídlom alebo </w:t>
      </w:r>
      <w:r w:rsidRPr="008E0431" w:rsidR="002109CE">
        <w:rPr>
          <w:rFonts w:ascii="Times New Roman" w:hAnsi="Times New Roman"/>
          <w:bCs/>
          <w:sz w:val="24"/>
          <w:szCs w:val="24"/>
        </w:rPr>
        <w:t xml:space="preserve">s </w:t>
      </w:r>
      <w:r w:rsidRPr="008E0431" w:rsidR="00A5242A">
        <w:rPr>
          <w:rFonts w:ascii="Times New Roman" w:hAnsi="Times New Roman"/>
          <w:bCs/>
          <w:sz w:val="24"/>
          <w:szCs w:val="24"/>
        </w:rPr>
        <w:t>bydliskom v zahraničí, ktorá má na území Slovenskej republiky organizačnú zložku</w:t>
      </w:r>
      <w:r w:rsidRPr="008E0431" w:rsidR="00E6502A">
        <w:rPr>
          <w:rFonts w:ascii="Times New Roman" w:hAnsi="Times New Roman"/>
          <w:bCs/>
          <w:sz w:val="24"/>
          <w:szCs w:val="24"/>
        </w:rPr>
        <w:t xml:space="preserve">, </w:t>
      </w:r>
      <w:r w:rsidRPr="008E0431" w:rsidR="00AF04FA">
        <w:rPr>
          <w:rFonts w:ascii="Times New Roman" w:hAnsi="Times New Roman"/>
          <w:bCs/>
          <w:sz w:val="24"/>
          <w:szCs w:val="24"/>
        </w:rPr>
        <w:t>keď</w:t>
      </w:r>
      <w:r w:rsidRPr="008E0431" w:rsidR="00A5242A">
        <w:rPr>
          <w:rFonts w:ascii="Times New Roman" w:hAnsi="Times New Roman"/>
          <w:bCs/>
          <w:sz w:val="24"/>
          <w:szCs w:val="24"/>
        </w:rPr>
        <w:t xml:space="preserve"> je platiteľom dane táto osoba v rozsahu poskytnutej mzdy</w:t>
      </w:r>
      <w:r w:rsidRPr="008E0431" w:rsidR="00E77CE9">
        <w:rPr>
          <w:rFonts w:ascii="Times New Roman" w:hAnsi="Times New Roman"/>
          <w:bCs/>
          <w:sz w:val="24"/>
          <w:szCs w:val="24"/>
        </w:rPr>
        <w:t>.</w:t>
      </w:r>
      <w:r w:rsidRPr="008E0431" w:rsidR="00A5242A">
        <w:rPr>
          <w:rFonts w:ascii="Times New Roman" w:hAnsi="Times New Roman"/>
          <w:bCs/>
          <w:sz w:val="24"/>
          <w:szCs w:val="24"/>
          <w:vertAlign w:val="superscript"/>
        </w:rPr>
        <w:t>136be</w:t>
      </w:r>
      <w:r w:rsidRPr="008E0431" w:rsidR="00A5242A">
        <w:rPr>
          <w:rFonts w:ascii="Times New Roman" w:hAnsi="Times New Roman"/>
          <w:bCs/>
          <w:sz w:val="24"/>
          <w:szCs w:val="24"/>
        </w:rPr>
        <w:t>)“</w:t>
      </w:r>
      <w:r w:rsidRPr="008E0431" w:rsidR="00E77CE9">
        <w:rPr>
          <w:rFonts w:ascii="Times New Roman" w:hAnsi="Times New Roman"/>
          <w:bCs/>
          <w:sz w:val="24"/>
          <w:szCs w:val="24"/>
        </w:rPr>
        <w:t>.</w:t>
      </w:r>
    </w:p>
    <w:p w:rsidR="00264E0A" w:rsidRPr="008E0431" w:rsidP="00264E0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6444C" w:rsidRPr="008E0431" w:rsidP="0096444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Poznámka pod čiarou k odkazu 136be znie:</w:t>
      </w:r>
    </w:p>
    <w:p w:rsidR="00264E0A" w:rsidRPr="008E0431" w:rsidP="00264E0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 w:rsidR="0096444C">
        <w:rPr>
          <w:rFonts w:ascii="Times New Roman" w:hAnsi="Times New Roman"/>
          <w:sz w:val="24"/>
          <w:szCs w:val="24"/>
        </w:rPr>
        <w:t>„</w:t>
      </w:r>
      <w:r w:rsidRPr="008E0431" w:rsidR="0096444C">
        <w:rPr>
          <w:rFonts w:ascii="Times New Roman" w:hAnsi="Times New Roman"/>
          <w:sz w:val="24"/>
          <w:szCs w:val="24"/>
          <w:vertAlign w:val="superscript"/>
        </w:rPr>
        <w:t>136be</w:t>
      </w:r>
      <w:r w:rsidRPr="008E0431">
        <w:rPr>
          <w:rFonts w:ascii="Times New Roman" w:hAnsi="Times New Roman"/>
          <w:sz w:val="24"/>
          <w:szCs w:val="24"/>
        </w:rPr>
        <w:t>) § 58 ods. 10 Zákonníka práce</w:t>
      </w:r>
      <w:r w:rsidRPr="008E0431" w:rsidR="00AF04FA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8E0431" w:rsidR="0096444C">
        <w:rPr>
          <w:rFonts w:ascii="Times New Roman" w:hAnsi="Times New Roman"/>
          <w:sz w:val="24"/>
          <w:szCs w:val="24"/>
        </w:rPr>
        <w:t>.“.</w:t>
      </w:r>
    </w:p>
    <w:p w:rsidR="00505400" w:rsidRPr="008E0431" w:rsidP="00264E0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0213F" w:rsidRPr="008E0431" w:rsidP="0010213F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50 ods. 1 písm. b) sa číslo „1,5“ nahrádza číslom „1“.</w:t>
      </w:r>
    </w:p>
    <w:p w:rsidR="0059574F" w:rsidRPr="008E0431" w:rsidP="0059574F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9574F" w:rsidRPr="008E0431" w:rsidP="0010213F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50 ods. 8 sa za prvú vetu vkladá nová druhá veta, ktorá znie: „Po súhlase daňovníka oznámi správca dane prijímateľovi označenie daňovníka, ktorý poukazuje podiel zaplatenej dane</w:t>
      </w:r>
      <w:r w:rsidRPr="008E0431" w:rsidR="002109CE">
        <w:rPr>
          <w:rFonts w:ascii="Times New Roman" w:hAnsi="Times New Roman"/>
          <w:sz w:val="24"/>
          <w:szCs w:val="24"/>
        </w:rPr>
        <w:t>,</w:t>
      </w:r>
      <w:r w:rsidRPr="008E0431">
        <w:rPr>
          <w:rFonts w:ascii="Times New Roman" w:hAnsi="Times New Roman"/>
          <w:sz w:val="24"/>
          <w:szCs w:val="24"/>
        </w:rPr>
        <w:t xml:space="preserve"> a to meno, priezvisko a trvalý pobyt, ak je daňovníkom fyzická osoba a obchodné meno alebo názov, sídlo, právnu formu, ak je daňovníkom právnická osoba.“.</w:t>
      </w:r>
    </w:p>
    <w:p w:rsidR="0010213F" w:rsidRPr="008E0431" w:rsidP="00264E0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453B5" w:rsidRPr="008E0431" w:rsidP="00FC452D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50 ods. 13 prvej vete sa za slová „účel použitia podielu zaplatenej dane“ vkladajú slová „podľa odseku 5“ a za slová „spôsob použitia podielu zaplatenej dane“ sa vkladajú slová „v členení na výšku a druh výdavkov priamo súvisiacich s účelom použitia podľa odseku 5 a výšku a druh výdavkov priamo súvisiacich s prevádzkou prijímateľa“. </w:t>
      </w:r>
    </w:p>
    <w:p w:rsidR="0096444C" w:rsidRPr="008E0431" w:rsidP="00264E0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C342B" w:rsidRPr="008E0431" w:rsidP="00DC342B">
      <w:pPr>
        <w:pStyle w:val="ListParagraph"/>
        <w:numPr>
          <w:numId w:val="1"/>
        </w:num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Za § 50 sa vkladá § 50a, ktorý vrátane nadpisu nad paragrafom znie:</w:t>
      </w:r>
    </w:p>
    <w:p w:rsidR="00DC342B" w:rsidRPr="008E0431" w:rsidP="00DC342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C342B" w:rsidRPr="008E0431" w:rsidP="00DC342B">
      <w:pPr>
        <w:pStyle w:val="ListParagraph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„Pravidlá proti zneužívaniu</w:t>
      </w:r>
    </w:p>
    <w:p w:rsidR="00DC342B" w:rsidRPr="008E0431" w:rsidP="00DC342B">
      <w:pPr>
        <w:pStyle w:val="ListParagraph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§50a</w:t>
      </w:r>
    </w:p>
    <w:p w:rsidR="00DC342B" w:rsidRPr="008E0431" w:rsidP="00DC342B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42B" w:rsidRPr="008E0431" w:rsidP="00DC342B">
      <w:pPr>
        <w:pStyle w:val="ListParagraph"/>
        <w:numPr>
          <w:numId w:val="3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Ak daňovník získa podiel na zisku na základe opatrenia alebo viacerých opatrení, ktoré so zreteľom na všetky súvisiace skutočnosti a okolnosti nemožno považovať na účely tohto zákona za skutočné a ich hlavným účelom alebo jedným z hlavných účelov je získanie výhody pre daňovníka, ktorá je v rozpore s predmetom alebo účelom tohto zákona, </w:t>
      </w:r>
      <w:r w:rsidRPr="008E0431" w:rsidR="003C62B4">
        <w:rPr>
          <w:rFonts w:ascii="Times New Roman" w:hAnsi="Times New Roman"/>
          <w:sz w:val="24"/>
          <w:szCs w:val="24"/>
        </w:rPr>
        <w:t xml:space="preserve">je </w:t>
      </w:r>
      <w:r w:rsidRPr="008E0431">
        <w:rPr>
          <w:rFonts w:ascii="Times New Roman" w:hAnsi="Times New Roman"/>
          <w:sz w:val="24"/>
          <w:szCs w:val="24"/>
        </w:rPr>
        <w:t>tento podiel na zisku predmetom dane. Opatrenie podľa prvej vety môže pozostávať z viacerých opatrení alebo</w:t>
      </w:r>
      <w:r w:rsidRPr="008E0431" w:rsidR="003C62B4">
        <w:rPr>
          <w:rFonts w:ascii="Times New Roman" w:hAnsi="Times New Roman"/>
          <w:sz w:val="24"/>
          <w:szCs w:val="24"/>
        </w:rPr>
        <w:t xml:space="preserve"> z </w:t>
      </w:r>
      <w:r w:rsidRPr="008E0431">
        <w:rPr>
          <w:rFonts w:ascii="Times New Roman" w:hAnsi="Times New Roman"/>
          <w:sz w:val="24"/>
          <w:szCs w:val="24"/>
        </w:rPr>
        <w:t>ich častí.</w:t>
      </w:r>
    </w:p>
    <w:p w:rsidR="00DC342B" w:rsidRPr="008E0431" w:rsidP="00DC342B">
      <w:pPr>
        <w:pStyle w:val="ListParagraph"/>
        <w:numPr>
          <w:numId w:val="3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Na účely tohto zákona sa  opatrenie podľa odseku 1 nepovažuje za skutočné v rozsahu, v akom nie je uskutočnené na základe riadnych podnikateľských dôvodov zodpovedajúcich ekonomickej realite.“.</w:t>
      </w:r>
    </w:p>
    <w:p w:rsidR="00F71771" w:rsidRPr="008E0431" w:rsidP="00F71771">
      <w:pPr>
        <w:bidi w:val="0"/>
      </w:pPr>
    </w:p>
    <w:p w:rsidR="009C6945" w:rsidRPr="008E0431" w:rsidP="0027137A">
      <w:pPr>
        <w:pStyle w:val="ListParagraph"/>
        <w:numPr>
          <w:numId w:val="1"/>
        </w:numPr>
        <w:shd w:val="clear" w:color="auto" w:fill="FFFFFF"/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 § 52zc sa </w:t>
      </w:r>
      <w:r w:rsidRPr="008E0431" w:rsidR="005F7D10">
        <w:rPr>
          <w:rFonts w:ascii="Times New Roman" w:hAnsi="Times New Roman"/>
          <w:sz w:val="24"/>
          <w:szCs w:val="24"/>
        </w:rPr>
        <w:t xml:space="preserve">číslo </w:t>
      </w:r>
      <w:r w:rsidRPr="008E0431">
        <w:rPr>
          <w:rFonts w:ascii="Times New Roman" w:hAnsi="Times New Roman"/>
          <w:sz w:val="24"/>
          <w:szCs w:val="24"/>
        </w:rPr>
        <w:t>„</w:t>
      </w:r>
      <w:r w:rsidRPr="008E0431" w:rsidR="005F7D10">
        <w:rPr>
          <w:rFonts w:ascii="Times New Roman" w:hAnsi="Times New Roman"/>
          <w:sz w:val="24"/>
          <w:szCs w:val="24"/>
        </w:rPr>
        <w:t>2015“ nahrádza číslom „2017“.</w:t>
      </w:r>
    </w:p>
    <w:p w:rsidR="005F7D10" w:rsidRPr="008E0431" w:rsidP="005F7D10">
      <w:pPr>
        <w:pStyle w:val="ListParagraph"/>
        <w:shd w:val="clear" w:color="auto" w:fill="FFFFFF"/>
        <w:tabs>
          <w:tab w:val="left" w:pos="426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E117E" w:rsidRPr="008E0431" w:rsidP="004E117E">
      <w:pPr>
        <w:pStyle w:val="ListParagraph"/>
        <w:numPr>
          <w:numId w:val="1"/>
        </w:numPr>
        <w:shd w:val="clear" w:color="auto" w:fill="FFFFFF"/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Za § 52z</w:t>
      </w:r>
      <w:r w:rsidRPr="008E0431" w:rsidR="00A34B1C">
        <w:rPr>
          <w:rFonts w:ascii="Times New Roman" w:hAnsi="Times New Roman"/>
          <w:sz w:val="24"/>
          <w:szCs w:val="24"/>
        </w:rPr>
        <w:t>f</w:t>
      </w:r>
      <w:r w:rsidRPr="008E0431">
        <w:rPr>
          <w:rFonts w:ascii="Times New Roman" w:hAnsi="Times New Roman"/>
          <w:sz w:val="24"/>
          <w:szCs w:val="24"/>
        </w:rPr>
        <w:t xml:space="preserve"> sa vkladá § 52z</w:t>
      </w:r>
      <w:r w:rsidRPr="008E0431" w:rsidR="00A34B1C">
        <w:rPr>
          <w:rFonts w:ascii="Times New Roman" w:hAnsi="Times New Roman"/>
          <w:sz w:val="24"/>
          <w:szCs w:val="24"/>
        </w:rPr>
        <w:t>g</w:t>
      </w:r>
      <w:r w:rsidRPr="008E0431">
        <w:rPr>
          <w:rFonts w:ascii="Times New Roman" w:hAnsi="Times New Roman"/>
          <w:sz w:val="24"/>
          <w:szCs w:val="24"/>
        </w:rPr>
        <w:t>, ktorý vrátane nadpisu znie:</w:t>
      </w:r>
    </w:p>
    <w:p w:rsidR="004E117E" w:rsidRPr="008E0431" w:rsidP="004E117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E117E" w:rsidRPr="008E0431" w:rsidP="004E117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„§ 52z</w:t>
      </w:r>
      <w:r w:rsidRPr="008E0431" w:rsidR="00A34B1C">
        <w:rPr>
          <w:rFonts w:ascii="Times New Roman" w:hAnsi="Times New Roman"/>
          <w:sz w:val="24"/>
          <w:szCs w:val="24"/>
        </w:rPr>
        <w:t>g</w:t>
      </w:r>
    </w:p>
    <w:p w:rsidR="004E117E" w:rsidRPr="008E0431" w:rsidP="004E117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Prechodné ustanoveni</w:t>
      </w:r>
      <w:r w:rsidRPr="008E0431" w:rsidR="00180727">
        <w:rPr>
          <w:rFonts w:ascii="Times New Roman" w:hAnsi="Times New Roman"/>
          <w:sz w:val="24"/>
          <w:szCs w:val="24"/>
        </w:rPr>
        <w:t>a</w:t>
      </w:r>
      <w:r w:rsidRPr="008E0431">
        <w:rPr>
          <w:rFonts w:ascii="Times New Roman" w:hAnsi="Times New Roman"/>
          <w:sz w:val="24"/>
          <w:szCs w:val="24"/>
        </w:rPr>
        <w:t xml:space="preserve"> k úpravám</w:t>
      </w:r>
    </w:p>
    <w:p w:rsidR="004E117E" w:rsidRPr="008E0431" w:rsidP="004E117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účinným od 1. januára 2016</w:t>
      </w:r>
    </w:p>
    <w:p w:rsidR="004E117E" w:rsidRPr="008E0431" w:rsidP="004E117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21468" w:rsidRPr="008E0431" w:rsidP="00521468">
      <w:pPr>
        <w:pStyle w:val="ListParagraph"/>
        <w:numPr>
          <w:numId w:val="27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Ustanovenia</w:t>
      </w:r>
      <w:r w:rsidRPr="008E0431" w:rsidR="00D352B8">
        <w:rPr>
          <w:rFonts w:ascii="Times New Roman" w:hAnsi="Times New Roman"/>
          <w:sz w:val="24"/>
          <w:szCs w:val="24"/>
        </w:rPr>
        <w:t xml:space="preserve"> § 13 ods. 1 písm. d),</w:t>
      </w:r>
      <w:r w:rsidRPr="008E0431">
        <w:rPr>
          <w:rFonts w:ascii="Times New Roman" w:hAnsi="Times New Roman"/>
          <w:sz w:val="24"/>
          <w:szCs w:val="24"/>
        </w:rPr>
        <w:t xml:space="preserve"> </w:t>
      </w:r>
      <w:r w:rsidRPr="008E0431" w:rsidR="002139C2">
        <w:rPr>
          <w:rFonts w:ascii="Times New Roman" w:hAnsi="Times New Roman"/>
          <w:sz w:val="24"/>
          <w:szCs w:val="24"/>
        </w:rPr>
        <w:t xml:space="preserve">§ 17 ods. 32, </w:t>
      </w:r>
      <w:r w:rsidRPr="008E0431">
        <w:rPr>
          <w:rFonts w:ascii="Times New Roman" w:hAnsi="Times New Roman"/>
          <w:sz w:val="24"/>
          <w:szCs w:val="24"/>
        </w:rPr>
        <w:t xml:space="preserve">§ 17a ods.7 písm. a) a b), § 17b ods. 6 písm. a) a b) a § 17c ods. 4 písm. a) a b) v znení účinnom od 1. januára 2016 je možné použiť </w:t>
      </w:r>
      <w:r w:rsidRPr="008E0431" w:rsidR="006F5214">
        <w:rPr>
          <w:rFonts w:ascii="Times New Roman" w:hAnsi="Times New Roman"/>
          <w:sz w:val="24"/>
          <w:szCs w:val="24"/>
        </w:rPr>
        <w:t xml:space="preserve">po prvýkrát </w:t>
      </w:r>
      <w:r w:rsidRPr="008E0431">
        <w:rPr>
          <w:rFonts w:ascii="Times New Roman" w:hAnsi="Times New Roman"/>
          <w:sz w:val="24"/>
          <w:szCs w:val="24"/>
        </w:rPr>
        <w:t xml:space="preserve">pri podaní daňového priznania po </w:t>
      </w:r>
      <w:r w:rsidRPr="008E0431" w:rsidR="0088793A">
        <w:rPr>
          <w:rFonts w:ascii="Times New Roman" w:hAnsi="Times New Roman"/>
          <w:sz w:val="24"/>
          <w:szCs w:val="24"/>
        </w:rPr>
        <w:t>3</w:t>
      </w:r>
      <w:r w:rsidRPr="008E0431">
        <w:rPr>
          <w:rFonts w:ascii="Times New Roman" w:hAnsi="Times New Roman"/>
          <w:sz w:val="24"/>
          <w:szCs w:val="24"/>
        </w:rPr>
        <w:t xml:space="preserve">1. </w:t>
      </w:r>
      <w:r w:rsidRPr="008E0431" w:rsidR="0088793A">
        <w:rPr>
          <w:rFonts w:ascii="Times New Roman" w:hAnsi="Times New Roman"/>
          <w:sz w:val="24"/>
          <w:szCs w:val="24"/>
        </w:rPr>
        <w:t>decembri</w:t>
      </w:r>
      <w:r w:rsidRPr="008E0431">
        <w:rPr>
          <w:rFonts w:ascii="Times New Roman" w:hAnsi="Times New Roman"/>
          <w:sz w:val="24"/>
          <w:szCs w:val="24"/>
        </w:rPr>
        <w:t xml:space="preserve"> </w:t>
      </w:r>
      <w:bookmarkStart w:id="0" w:name="OLE_LINK1"/>
      <w:bookmarkStart w:id="1" w:name="OLE_LINK2"/>
      <w:r w:rsidRPr="008E0431">
        <w:rPr>
          <w:rFonts w:ascii="Times New Roman" w:hAnsi="Times New Roman"/>
          <w:sz w:val="24"/>
          <w:szCs w:val="24"/>
        </w:rPr>
        <w:t>201</w:t>
      </w:r>
      <w:r w:rsidRPr="008E0431" w:rsidR="0088793A">
        <w:rPr>
          <w:rFonts w:ascii="Times New Roman" w:hAnsi="Times New Roman"/>
          <w:sz w:val="24"/>
          <w:szCs w:val="24"/>
        </w:rPr>
        <w:t>5</w:t>
      </w:r>
      <w:r w:rsidRPr="008E0431">
        <w:rPr>
          <w:rFonts w:ascii="Times New Roman" w:hAnsi="Times New Roman"/>
          <w:sz w:val="24"/>
          <w:szCs w:val="24"/>
        </w:rPr>
        <w:t>.</w:t>
      </w:r>
      <w:bookmarkEnd w:id="0"/>
      <w:bookmarkEnd w:id="1"/>
    </w:p>
    <w:p w:rsidR="00040A68" w:rsidRPr="008E0431" w:rsidP="00040A68">
      <w:pPr>
        <w:pStyle w:val="ListParagraph"/>
        <w:numPr>
          <w:numId w:val="27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Ustanovenia § 17a ods. 3, § 17b ods. 1 písm. c) a § 17c ods. 1 písm. b) v znení účinnom od 1. januára 2016 sa použijú pri úprave výsledku hospodárenia </w:t>
      </w:r>
      <w:r w:rsidRPr="008E0431" w:rsidR="006F5214">
        <w:rPr>
          <w:rFonts w:ascii="Times New Roman" w:hAnsi="Times New Roman"/>
          <w:sz w:val="24"/>
          <w:szCs w:val="24"/>
        </w:rPr>
        <w:t>pri</w:t>
      </w:r>
      <w:r w:rsidRPr="008E0431">
        <w:rPr>
          <w:rFonts w:ascii="Times New Roman" w:hAnsi="Times New Roman"/>
          <w:sz w:val="24"/>
          <w:szCs w:val="24"/>
        </w:rPr>
        <w:t xml:space="preserve"> majetku, ktorý je ocenený reálnou hodnotou</w:t>
      </w:r>
      <w:r w:rsidRPr="008E0431">
        <w:rPr>
          <w:rFonts w:ascii="Times New Roman" w:hAnsi="Times New Roman"/>
          <w:sz w:val="24"/>
          <w:szCs w:val="24"/>
          <w:vertAlign w:val="superscript"/>
        </w:rPr>
        <w:t>80ac</w:t>
      </w:r>
      <w:r w:rsidRPr="008E0431">
        <w:rPr>
          <w:rFonts w:ascii="Times New Roman" w:hAnsi="Times New Roman"/>
          <w:sz w:val="24"/>
          <w:szCs w:val="24"/>
        </w:rPr>
        <w:t xml:space="preserve">) po </w:t>
      </w:r>
      <w:r w:rsidRPr="008E0431" w:rsidR="006F5214">
        <w:rPr>
          <w:rFonts w:ascii="Times New Roman" w:hAnsi="Times New Roman"/>
          <w:sz w:val="24"/>
          <w:szCs w:val="24"/>
        </w:rPr>
        <w:t>31</w:t>
      </w:r>
      <w:r w:rsidRPr="008E0431">
        <w:rPr>
          <w:rFonts w:ascii="Times New Roman" w:hAnsi="Times New Roman"/>
          <w:sz w:val="24"/>
          <w:szCs w:val="24"/>
        </w:rPr>
        <w:t xml:space="preserve">. </w:t>
      </w:r>
      <w:r w:rsidRPr="008E0431" w:rsidR="006F5214">
        <w:rPr>
          <w:rFonts w:ascii="Times New Roman" w:hAnsi="Times New Roman"/>
          <w:sz w:val="24"/>
          <w:szCs w:val="24"/>
        </w:rPr>
        <w:t>decembri</w:t>
      </w:r>
      <w:r w:rsidRPr="008E0431">
        <w:rPr>
          <w:rFonts w:ascii="Times New Roman" w:hAnsi="Times New Roman"/>
          <w:sz w:val="24"/>
          <w:szCs w:val="24"/>
        </w:rPr>
        <w:t xml:space="preserve"> 201</w:t>
      </w:r>
      <w:r w:rsidRPr="008E0431" w:rsidR="006F5214">
        <w:rPr>
          <w:rFonts w:ascii="Times New Roman" w:hAnsi="Times New Roman"/>
          <w:sz w:val="24"/>
          <w:szCs w:val="24"/>
        </w:rPr>
        <w:t>5</w:t>
      </w:r>
      <w:r w:rsidRPr="008E0431">
        <w:rPr>
          <w:rFonts w:ascii="Times New Roman" w:hAnsi="Times New Roman"/>
          <w:sz w:val="24"/>
          <w:szCs w:val="24"/>
        </w:rPr>
        <w:t>. Pri majetku, ktorý je ocenený reprodukčnou obstarávacou cenou</w:t>
      </w:r>
      <w:r w:rsidRPr="008E0431">
        <w:rPr>
          <w:rFonts w:ascii="Times New Roman" w:hAnsi="Times New Roman"/>
          <w:sz w:val="24"/>
          <w:szCs w:val="24"/>
          <w:vertAlign w:val="superscript"/>
        </w:rPr>
        <w:t>1</w:t>
      </w:r>
      <w:r w:rsidRPr="008E0431">
        <w:rPr>
          <w:rFonts w:ascii="Times New Roman" w:hAnsi="Times New Roman"/>
          <w:sz w:val="24"/>
          <w:szCs w:val="24"/>
        </w:rPr>
        <w:t>) sa použije pri úprave výsledku hospodárenia § 17a ods. 3, § 17b ods. 1 písm. c) a § 17c ods. 1 písm. b) v znení účinnom do 31. decembra 2015.</w:t>
      </w:r>
    </w:p>
    <w:p w:rsidR="002956E2" w:rsidRPr="008E0431" w:rsidP="00521468">
      <w:pPr>
        <w:pStyle w:val="ListParagraph"/>
        <w:numPr>
          <w:numId w:val="27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0431" w:rsidR="00521468">
        <w:rPr>
          <w:rFonts w:ascii="Times New Roman" w:hAnsi="Times New Roman"/>
          <w:sz w:val="24"/>
          <w:szCs w:val="24"/>
        </w:rPr>
        <w:t>Ustanovenie § 20 ods. 8 v znení účinnom od 1. januára 2016 sa použije na tvorbu technických rezerv v zdaňovacom období, ktoré začína najskôr 1. januára 2016.</w:t>
      </w:r>
    </w:p>
    <w:p w:rsidR="0010213F" w:rsidRPr="008E0431" w:rsidP="00521468">
      <w:pPr>
        <w:pStyle w:val="ListParagraph"/>
        <w:numPr>
          <w:numId w:val="27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0431" w:rsidR="002956E2">
        <w:rPr>
          <w:rFonts w:ascii="Times New Roman" w:hAnsi="Times New Roman"/>
          <w:sz w:val="24"/>
          <w:szCs w:val="24"/>
        </w:rPr>
        <w:t>Postup podľa § 38 ods. 1 až 3 v znení účinnom od 1. januára 2016 sa použije po prvýkrát pri poukázaní podielu zaplatenej dane po 31. decembri 2017.</w:t>
      </w:r>
    </w:p>
    <w:p w:rsidR="00EB4B96" w:rsidRPr="008E0431" w:rsidP="00521468">
      <w:pPr>
        <w:pStyle w:val="ListParagraph"/>
        <w:numPr>
          <w:numId w:val="27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0431" w:rsidR="006F5214">
        <w:rPr>
          <w:rFonts w:ascii="Times New Roman" w:hAnsi="Times New Roman"/>
          <w:sz w:val="24"/>
          <w:szCs w:val="24"/>
        </w:rPr>
        <w:t xml:space="preserve">Ustanovenie § 50 ods. 1 písm. b) v znení účinnom od 1. januára 2016 sa použije po prvýkrát pri poukázaní podielu zaplatenej dane po 31. decembri 2015. </w:t>
      </w:r>
      <w:r w:rsidRPr="008E0431" w:rsidR="0010213F">
        <w:rPr>
          <w:rFonts w:ascii="Times New Roman" w:hAnsi="Times New Roman"/>
          <w:sz w:val="24"/>
          <w:szCs w:val="24"/>
        </w:rPr>
        <w:t>Ustanovenia § 52i sa od 1. januára 201</w:t>
      </w:r>
      <w:r w:rsidRPr="008E0431" w:rsidR="000D2F6E">
        <w:rPr>
          <w:rFonts w:ascii="Times New Roman" w:hAnsi="Times New Roman"/>
          <w:sz w:val="24"/>
          <w:szCs w:val="24"/>
        </w:rPr>
        <w:t>6</w:t>
      </w:r>
      <w:r w:rsidRPr="008E0431" w:rsidR="0010213F">
        <w:rPr>
          <w:rFonts w:ascii="Times New Roman" w:hAnsi="Times New Roman"/>
          <w:sz w:val="24"/>
          <w:szCs w:val="24"/>
        </w:rPr>
        <w:t xml:space="preserve"> </w:t>
      </w:r>
      <w:r w:rsidRPr="008E0431" w:rsidR="002A767B">
        <w:rPr>
          <w:rFonts w:ascii="Times New Roman" w:hAnsi="Times New Roman"/>
          <w:sz w:val="24"/>
          <w:szCs w:val="24"/>
        </w:rPr>
        <w:t>nepoužijú</w:t>
      </w:r>
      <w:r w:rsidRPr="008E0431" w:rsidR="0010213F">
        <w:rPr>
          <w:rFonts w:ascii="Times New Roman" w:hAnsi="Times New Roman"/>
          <w:sz w:val="24"/>
          <w:szCs w:val="24"/>
        </w:rPr>
        <w:t>.</w:t>
      </w:r>
      <w:r w:rsidRPr="008E0431" w:rsidR="000D2F6E">
        <w:rPr>
          <w:rFonts w:ascii="Times New Roman" w:hAnsi="Times New Roman"/>
          <w:sz w:val="24"/>
          <w:szCs w:val="24"/>
        </w:rPr>
        <w:t xml:space="preserve"> </w:t>
      </w:r>
      <w:r w:rsidRPr="008E0431" w:rsidR="00BC52D4">
        <w:rPr>
          <w:rFonts w:ascii="Times New Roman" w:hAnsi="Times New Roman"/>
          <w:sz w:val="24"/>
          <w:szCs w:val="24"/>
        </w:rPr>
        <w:t xml:space="preserve">   </w:t>
      </w:r>
    </w:p>
    <w:p w:rsidR="00E756AA" w:rsidRPr="008E0431" w:rsidP="00521468">
      <w:pPr>
        <w:pStyle w:val="ListParagraph"/>
        <w:numPr>
          <w:numId w:val="27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0431" w:rsidR="00EE7210">
        <w:rPr>
          <w:rFonts w:ascii="Times New Roman" w:hAnsi="Times New Roman"/>
          <w:sz w:val="24"/>
          <w:szCs w:val="24"/>
        </w:rPr>
        <w:t xml:space="preserve">Ustanovenia § 19 ods. 2 písm. f) a g), </w:t>
      </w:r>
      <w:r w:rsidRPr="008E0431" w:rsidR="00942B1D">
        <w:rPr>
          <w:rFonts w:ascii="Times New Roman" w:hAnsi="Times New Roman"/>
          <w:sz w:val="24"/>
          <w:szCs w:val="24"/>
        </w:rPr>
        <w:t xml:space="preserve">§ 25a a </w:t>
      </w:r>
      <w:r w:rsidRPr="008E0431" w:rsidR="00EE7210">
        <w:rPr>
          <w:rFonts w:ascii="Times New Roman" w:hAnsi="Times New Roman"/>
          <w:sz w:val="24"/>
          <w:szCs w:val="24"/>
        </w:rPr>
        <w:t>§ 25 ods. 1 písm. c) v znení účinnom od 1. januára 2016 sa použijú na finančný majetok</w:t>
      </w:r>
      <w:r w:rsidRPr="008E0431" w:rsidR="00CF57D2">
        <w:rPr>
          <w:rFonts w:ascii="Times New Roman" w:hAnsi="Times New Roman"/>
          <w:sz w:val="24"/>
          <w:szCs w:val="24"/>
        </w:rPr>
        <w:t>,</w:t>
      </w:r>
      <w:r w:rsidRPr="008E0431" w:rsidR="00EE7210">
        <w:rPr>
          <w:rFonts w:ascii="Times New Roman" w:hAnsi="Times New Roman"/>
          <w:sz w:val="24"/>
          <w:szCs w:val="24"/>
          <w:vertAlign w:val="superscript"/>
        </w:rPr>
        <w:t>1</w:t>
      </w:r>
      <w:r w:rsidRPr="008E0431" w:rsidR="00EE7210">
        <w:rPr>
          <w:rFonts w:ascii="Times New Roman" w:hAnsi="Times New Roman"/>
          <w:sz w:val="24"/>
          <w:szCs w:val="24"/>
        </w:rPr>
        <w:t>)</w:t>
      </w:r>
      <w:r w:rsidRPr="008E0431" w:rsidR="00942B1D">
        <w:rPr>
          <w:rFonts w:ascii="Times New Roman" w:hAnsi="Times New Roman"/>
          <w:sz w:val="24"/>
          <w:szCs w:val="24"/>
        </w:rPr>
        <w:t xml:space="preserve"> hmotný majetok a nehmotný majetok</w:t>
      </w:r>
      <w:r w:rsidRPr="008E0431" w:rsidR="00EE7210">
        <w:rPr>
          <w:rFonts w:ascii="Times New Roman" w:hAnsi="Times New Roman"/>
          <w:sz w:val="24"/>
          <w:szCs w:val="24"/>
        </w:rPr>
        <w:t xml:space="preserve"> obstaraný po 31. decembri 2015.</w:t>
      </w:r>
    </w:p>
    <w:p w:rsidR="005178D5" w:rsidRPr="008E0431" w:rsidP="005178D5">
      <w:pPr>
        <w:pStyle w:val="ListParagraph"/>
        <w:numPr>
          <w:numId w:val="27"/>
        </w:numPr>
        <w:bidi w:val="0"/>
        <w:spacing w:after="0" w:line="240" w:lineRule="auto"/>
        <w:jc w:val="both"/>
      </w:pPr>
      <w:r w:rsidRPr="008E0431">
        <w:rPr>
          <w:rFonts w:ascii="Times New Roman" w:hAnsi="Times New Roman"/>
          <w:sz w:val="24"/>
          <w:szCs w:val="24"/>
        </w:rPr>
        <w:t>Zostatok technickej rezervy na úhradu záväzkov voči Slovenskej kancelárii poisťovateľov vykázaný pred 1. januárom 2016 sa zahrnie do základu dane rovnomerne počas dvoch bezprostredne po sebe nasledujúcich zdaňovacích období, a to počnúc zdaňovacím obdobím, ktoré sa začína najskôr 1. januára 2016, pričom ak do tohto obdobia</w:t>
      </w:r>
    </w:p>
    <w:p w:rsidR="005178D5" w:rsidRPr="008E0431" w:rsidP="005178D5">
      <w:pPr>
        <w:pStyle w:val="ListParagraph"/>
        <w:numPr>
          <w:numId w:val="38"/>
        </w:numPr>
        <w:bidi w:val="0"/>
        <w:spacing w:after="0" w:line="240" w:lineRule="auto"/>
        <w:jc w:val="both"/>
      </w:pPr>
      <w:r w:rsidRPr="008E0431">
        <w:rPr>
          <w:rFonts w:ascii="Times New Roman" w:hAnsi="Times New Roman"/>
          <w:sz w:val="24"/>
          <w:szCs w:val="24"/>
        </w:rPr>
        <w:t>sa daňovník zrušuje bez likvidácie, najneskôr v zdaňovacom období ukončenom dňom predchádzajúcemu rozhodnému dňu,</w:t>
      </w:r>
      <w:r w:rsidRPr="008E0431">
        <w:rPr>
          <w:rFonts w:ascii="Times New Roman" w:hAnsi="Times New Roman"/>
          <w:sz w:val="24"/>
          <w:szCs w:val="24"/>
          <w:vertAlign w:val="superscript"/>
        </w:rPr>
        <w:t>80b</w:t>
      </w:r>
      <w:r w:rsidRPr="008E0431">
        <w:rPr>
          <w:rFonts w:ascii="Times New Roman" w:hAnsi="Times New Roman"/>
          <w:sz w:val="24"/>
          <w:szCs w:val="24"/>
        </w:rPr>
        <w:t>)</w:t>
      </w:r>
    </w:p>
    <w:p w:rsidR="005178D5" w:rsidRPr="008E0431" w:rsidP="005178D5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sa daňovník zrušuje s likvidáciou, najneskôr v zdaňovacom období ukončenom dňom predchádzajúcemu dňu jeho vstupu do likvidácie,</w:t>
      </w:r>
    </w:p>
    <w:p w:rsidR="005178D5" w:rsidRPr="008E0431" w:rsidP="005178D5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je na daňovníka vyhlásený konkurz, najneskôr v zdaňovacom období ukončenom dňom predchádzajúcemu dňu vyhlásenia konkurzu,</w:t>
      </w:r>
    </w:p>
    <w:p w:rsidR="005178D5" w:rsidRPr="008E0431" w:rsidP="005178D5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dochádza k zmene právnej formy, pri ktorej vzniká povinnosť podať daňové priznanie podľa § 41 ods. 7, najneskôr v zdaňovacom období ukončenom dňom predchádzajúcemu dňu zápisu zmeny do obchodného registra,</w:t>
      </w:r>
      <w:r w:rsidR="00621E0E">
        <w:rPr>
          <w:rFonts w:ascii="Times New Roman" w:hAnsi="Times New Roman"/>
          <w:sz w:val="24"/>
          <w:szCs w:val="24"/>
        </w:rPr>
        <w:t xml:space="preserve"> alebo</w:t>
      </w:r>
    </w:p>
    <w:p w:rsidR="005178D5" w:rsidRPr="008E0431" w:rsidP="005178D5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dochádza k zmene sídla alebo miesta vedenia mimo územia Slovenskej republiky, najneskôr v zdaňovacom období, v ktorom dochádza k zmene sídla alebo miesta vedenia mimo územia Slovenskej republiky.</w:t>
      </w:r>
    </w:p>
    <w:p w:rsidR="00971383" w:rsidRPr="008E0431" w:rsidP="00971383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Ustanovenia </w:t>
      </w:r>
      <w:r w:rsidRPr="008E0431">
        <w:rPr>
          <w:rFonts w:ascii="Times New Roman" w:hAnsi="Times New Roman"/>
          <w:sz w:val="24"/>
          <w:szCs w:val="24"/>
        </w:rPr>
        <w:t>§ 17 ods. 19 písm. f) a g),</w:t>
      </w:r>
      <w:r w:rsidRPr="008E043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§ 19 ods. 2 písm. c) a r), § 19 ods. 3 písm. a), b), h) a j), § 20 ods. 22, § 21 ods. 2 písm. a), § 22 ods. 12, § 24 ods. 2, § 25 ods. 3, § 27 ods. 3, § 28 ods. 5 a § 37 ods. 1 písm. c) v znení účinnom od 1. januára 2016 sa prvýkrát použijú pri podaní daňového priznania po 31. decembri 2015.</w:t>
      </w:r>
      <w:r w:rsidRPr="008E0431">
        <w:rPr>
          <w:rFonts w:ascii="Times New Roman" w:hAnsi="Times New Roman"/>
          <w:sz w:val="24"/>
          <w:szCs w:val="24"/>
        </w:rPr>
        <w:t>“.</w:t>
      </w:r>
    </w:p>
    <w:p w:rsidR="00B37671" w:rsidRPr="008E0431" w:rsidP="00B37671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B37671" w:rsidRPr="008E0431" w:rsidP="00B37671">
      <w:pPr>
        <w:pStyle w:val="ListParagraph"/>
        <w:numPr>
          <w:numId w:val="1"/>
        </w:numPr>
        <w:shd w:val="clear" w:color="auto" w:fill="FFFFFF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Príloha č. 2 sa dopĺňa šiestym a siedmym bodom, ktoré znejú:</w:t>
      </w:r>
    </w:p>
    <w:p w:rsidR="003D21B1" w:rsidRPr="008E0431" w:rsidP="003D21B1">
      <w:pPr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E0431" w:rsidR="00B37671">
        <w:rPr>
          <w:rFonts w:ascii="Times New Roman" w:hAnsi="Times New Roman"/>
          <w:sz w:val="24"/>
          <w:szCs w:val="24"/>
        </w:rPr>
        <w:t xml:space="preserve"> </w:t>
      </w:r>
      <w:r w:rsidRPr="008E0431">
        <w:rPr>
          <w:rFonts w:ascii="Times New Roman" w:hAnsi="Times New Roman"/>
          <w:sz w:val="24"/>
          <w:szCs w:val="24"/>
        </w:rPr>
        <w:t>„6. Smernica Rady 2014/86/EÚ z 8. júla 2014, ktorou sa mení smernica 2011/96/EÚ o spoločnom systéme zdaňovania uplatňovanom v prípade materských spoločností a dcérskych spoločností v rozličných členských štátoch (Ú. v. EÚ L 219, 25. 07. 2014).</w:t>
      </w:r>
    </w:p>
    <w:p w:rsidR="003D21B1" w:rsidRPr="008E0431" w:rsidP="003D21B1">
      <w:p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  7. Smernica Rady (EÚ) 2015/121 z 27. januára 2015, ktorou sa mení smernica 2011/96/EÚ o spoločnom systéme zdaňovania uplatňovanom v prípade materských spoločností a dcérskych spoločností v rozličných členských štátoch (Ú. v. EÚ L 21, 28. 01. 2015).“.</w:t>
      </w:r>
    </w:p>
    <w:p w:rsidR="00783FEA" w:rsidRPr="008E0431" w:rsidP="00B37671">
      <w:pPr>
        <w:pStyle w:val="ListParagraph"/>
        <w:shd w:val="clear" w:color="auto" w:fill="FFFFFF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94EE2" w:rsidRPr="008E0431" w:rsidP="00594EE2">
      <w:pPr>
        <w:pStyle w:val="ListParagraph"/>
        <w:numPr>
          <w:numId w:val="1"/>
        </w:numPr>
        <w:shd w:val="clear" w:color="auto" w:fill="FFFFFF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 prílohe č. 6 sa slová „prvého bodu“ nahrádzajú slovami „bodu 1a.“ a slová „druhého bodu“ sa nahrádzajú slovami „bodu 1b.“.</w:t>
      </w:r>
    </w:p>
    <w:p w:rsidR="00F942CE" w:rsidRPr="008E0431" w:rsidP="00F942CE">
      <w:pPr>
        <w:pStyle w:val="ListParagraph"/>
        <w:shd w:val="clear" w:color="auto" w:fill="FFFFFF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942CE" w:rsidRPr="008E0431" w:rsidP="00594EE2">
      <w:pPr>
        <w:pStyle w:val="ListParagraph"/>
        <w:numPr>
          <w:numId w:val="1"/>
        </w:numPr>
        <w:shd w:val="clear" w:color="auto" w:fill="FFFFFF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Slová „štáty tvoriace Európsky hospodársky priestor“ vo všetkých tvaroch sa v celom texte zákona nahrádzajú slovami „štáty, ktoré sú zmluvnou stranou Dohody o Európskom hospodárskom priestore“ v príslušnom tvare.</w:t>
      </w:r>
    </w:p>
    <w:p w:rsidR="00D5596C" w:rsidRPr="008E0431" w:rsidP="004E117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5596C" w:rsidRPr="008E0431" w:rsidP="00D5596C">
      <w:pPr>
        <w:pStyle w:val="ListParagraph"/>
        <w:bidi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8E0431">
        <w:rPr>
          <w:rFonts w:ascii="Times New Roman" w:hAnsi="Times New Roman"/>
          <w:b/>
          <w:sz w:val="24"/>
          <w:szCs w:val="24"/>
        </w:rPr>
        <w:t>Čl. II</w:t>
      </w:r>
    </w:p>
    <w:p w:rsidR="00971383" w:rsidRPr="008E0431" w:rsidP="00971383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pStyle w:val="BodyText"/>
        <w:bidi w:val="0"/>
        <w:spacing w:after="0"/>
        <w:jc w:val="both"/>
        <w:rPr>
          <w:rFonts w:ascii="Times New Roman" w:hAnsi="Times New Roman"/>
          <w:sz w:val="24"/>
        </w:rPr>
      </w:pPr>
      <w:r w:rsidRPr="008E0431">
        <w:rPr>
          <w:rFonts w:ascii="Times New Roman" w:hAnsi="Times New Roman"/>
          <w:sz w:val="24"/>
        </w:rPr>
        <w:t>Zákon Slovenskej národnej rady č. 71/1992 Zb. o súdnych poplatkoch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 č. 621/2005 Z. z., zákona č. 24/2007 Z. z., zákona č. 273/2007 Z. z., zákona č. 330/2007 Z. z., zákona č. 511/2007 Z. z., zákona č. 264/2008 Z. z., zákona č. 465/2008 Z. z., zákona č. 71/2009 Z. z., zákona č. 503/2009 Z. z., zákona č. 136/2010 Z. z., zákona č. 381/2011 Z. z., zákona č. 286/2012 Z. z., nálezu Ústavného súdu Slovenskej republiky č. 297/2012 Z. z., zákona č. 64/2013 Z. z., zákona č. 125/2013 Z. z., zákona č. 347/2013 Z. z., zákona č. 357/2013 Z. z., zákona č. 204/2014 Z. z. a zákona č. 87/2015 Z. z. sa mení a dopĺňa takto: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1. V § 7 odsek 11 znie: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„(11) Základ poplatku sa zaokrúhľuje na celé euro nadol.“.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2. Za § 7 sa vkladá § 7a, ktorý vrátane nadpisu znie: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„§ 7a</w:t>
      </w:r>
    </w:p>
    <w:p w:rsidR="00971383" w:rsidRPr="008E0431" w:rsidP="0097138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Zaokrúhľovanie poplatku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Vypočítaný poplatok sa zaokrúhli s presnosťou na eurocenty tak, že ak suma prevyšujúca celé číslo je </w:t>
      </w:r>
    </w:p>
    <w:p w:rsidR="00971383" w:rsidRPr="008E0431" w:rsidP="00971383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menšia ako 50, poplatok sa zaokrúhli na celé euro nadol,</w:t>
      </w:r>
    </w:p>
    <w:p w:rsidR="00971383" w:rsidRPr="008E0431" w:rsidP="00971383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rovná 50, poplatok sa nezaokrúhli,</w:t>
      </w:r>
    </w:p>
    <w:p w:rsidR="00971383" w:rsidRPr="008E0431" w:rsidP="00971383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väčšia ako 50, poplatok sa zaokrúhli na pol eura nadol.“.</w:t>
      </w:r>
    </w:p>
    <w:p w:rsidR="00971383" w:rsidRPr="008E0431" w:rsidP="00971383">
      <w:p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3. V § 9 odsek 1 znie: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„(1) Poplatky vyberané súdmi, orgánmi štátnej správy súdov a orgánmi prokuratúry sa platia v hotovosti, platobnou kartou, poštovým poukazom, platbou prostredníctvom krátkej textovej správy (SMS) alebo prevodom z účtu v banke alebo v pobočke zahraničnej banky. Prostredníctvom technického vybavenia právnickej osoby so 100 % majetkovou účasťou štátu</w:t>
      </w:r>
      <w:r w:rsidRPr="008E0431" w:rsidR="00685415">
        <w:rPr>
          <w:rFonts w:ascii="Times New Roman" w:hAnsi="Times New Roman"/>
          <w:sz w:val="24"/>
          <w:szCs w:val="24"/>
        </w:rPr>
        <w:t>, ktorá je prevádzkovateľom systému</w:t>
      </w:r>
      <w:r w:rsidRPr="008E0431">
        <w:rPr>
          <w:rFonts w:ascii="Times New Roman" w:hAnsi="Times New Roman"/>
          <w:sz w:val="24"/>
          <w:szCs w:val="24"/>
        </w:rPr>
        <w:t xml:space="preserve"> (ďalej len „prevádzkovateľ systému“) sa poplatky platia v hotovosti, platobnou kartou alebo platbou prostredníctvom krátkej textovej správy (SMS), ak má na to príslušný orgán vytvorené podmienky. V hotovosti sa môžu platiť poplatky, ak súdy, orgány štátnej správy súdov a orgány prokuratúry majú pre tento spôsob platby poplatku vytvorené podmienky a ak v jednotlivom prípade poplatok neprevyšuje 300 eur, okrem poplatku podľa položky 17, ktorý je možné platiť v hotovosti, aj keď prevyšuje 300 eur. Ak je súd, orgán štátnej správy súdov a orgán prokuratúry zapojený do centrálneho systému evidencie poplatkov, poplatky platené poštovým poukazom, prevodom z účtu v banke alebo v pobočke zahraničnej banky sa platia na účet prevádzkovateľa systému.“.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Poznámka pod čiarou k odkazu 5aa sa vypúšťa.</w:t>
      </w:r>
    </w:p>
    <w:p w:rsidR="00971383" w:rsidRPr="008E0431" w:rsidP="00971383">
      <w:p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4. V § 9 ods. 9 sa na konci pripája táto veta: „Platbu poplatku je poplatník povinný označiť identifikačnými údajmi, ktorými sú najmä číslo účtu, variabilný symbol, ak mu orgány uvedené v § 3 tieto údaje oznámia.“.</w:t>
      </w:r>
    </w:p>
    <w:p w:rsidR="00971383" w:rsidRPr="008E0431" w:rsidP="00971383">
      <w:p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5. V § 11 odsek 6 znie: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„(6) Orgány uvedené v § 3, ktoré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a) nie sú zapojené do centrálneho systému evidencie poplatkov, zašlú bez zbytočného odkladu odpis právoplatného rozhodnutia o vrátení poplatku alebo preplatku daňovému úradu príslušnému podľa trvalého pobytu alebo sídla poplatníka, ktorý poplatok alebo preplatok vráti najneskôr do 30 dní odo dňa doručenia odpisu právoplatného rozhodnutia o vrátení poplatku alebo preplatku; ak orgán štátnej správy súdov alebo orgán prokuratúry nevydal rozhodnutie, zašle písomné upovedomenie o spôsobe vybavenia sťažnosti podľa osobitného zákona</w:t>
      </w:r>
      <w:r w:rsidRPr="008E0431">
        <w:rPr>
          <w:rFonts w:ascii="Times New Roman" w:hAnsi="Times New Roman"/>
          <w:sz w:val="24"/>
          <w:szCs w:val="24"/>
          <w:vertAlign w:val="superscript"/>
        </w:rPr>
        <w:t>7</w:t>
      </w:r>
      <w:r w:rsidRPr="008E0431">
        <w:rPr>
          <w:rFonts w:ascii="Times New Roman" w:hAnsi="Times New Roman"/>
          <w:sz w:val="24"/>
          <w:szCs w:val="24"/>
        </w:rPr>
        <w:t>) a daňový úrad vráti poplatok najneskôr do 30 dní odo dňa doručenia písomného upovedomenia,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b) sú zapojené do centrálneho systému evidencie poplatkov, zašlú bez zbytočného odkladu odpis právoplatného rozhodnutia o vrátení poplatku alebo preplatku prevádzkovateľovi systému, ktorý poplatok alebo preplatok vráti najneskôr do 30 dní odo dňa doručenia odpisu právoplatného rozhodnutia o vrátení poplatku alebo preplatku; ak orgán štátnej správy súdov alebo orgán prokuratúry nevydal rozhodnutie, zašle písomné upovedomenie o spôsobe vybavenia sťažnosti podľa osobitného zákona</w:t>
      </w:r>
      <w:r w:rsidRPr="008E0431">
        <w:rPr>
          <w:rFonts w:ascii="Times New Roman" w:hAnsi="Times New Roman"/>
          <w:sz w:val="24"/>
          <w:szCs w:val="24"/>
          <w:vertAlign w:val="superscript"/>
        </w:rPr>
        <w:t>7</w:t>
      </w:r>
      <w:r w:rsidRPr="008E0431">
        <w:rPr>
          <w:rFonts w:ascii="Times New Roman" w:hAnsi="Times New Roman"/>
          <w:sz w:val="24"/>
          <w:szCs w:val="24"/>
        </w:rPr>
        <w:t>) a prevádzkovateľ systému vráti poplatok najneskôr do 30 dní odo dňa doručenia písomného upovedomenia.“.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6. V § 11 sa za odsek 10 vkladá nový odsek 11, ktorý znie: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„(11) V rozhodnutí o vrátení poplatku alebo preplatku sa uvedie aj </w:t>
      </w:r>
      <w:r w:rsidRPr="008E0431" w:rsidR="00685415">
        <w:rPr>
          <w:rFonts w:ascii="Times New Roman" w:hAnsi="Times New Roman"/>
          <w:sz w:val="24"/>
          <w:szCs w:val="24"/>
        </w:rPr>
        <w:t>označenie poplatníka</w:t>
      </w:r>
      <w:r w:rsidRPr="008E0431">
        <w:rPr>
          <w:rFonts w:ascii="Times New Roman" w:hAnsi="Times New Roman"/>
          <w:sz w:val="24"/>
          <w:szCs w:val="24"/>
        </w:rPr>
        <w:t xml:space="preserve"> a v akej výške má byť poplatok alebo preplatok vrátený. Ak je súdu známe, v tomto rozhodnutí sa uvedie aj číslo účtu, na ktorý má byť poplatok alebo preplatok vrátený.“.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Doterajšie odseky 11 a 12 sa označujú ako odseky 12 a 13.</w:t>
      </w:r>
    </w:p>
    <w:p w:rsidR="00971383" w:rsidRPr="008E0431" w:rsidP="00971383">
      <w:p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7. V § 11a  ods. 1 sa vypúšťa písmeno b). 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Doterajšie písmen</w:t>
      </w:r>
      <w:r w:rsidRPr="008E0431" w:rsidR="00685415">
        <w:rPr>
          <w:rFonts w:ascii="Times New Roman" w:hAnsi="Times New Roman"/>
          <w:sz w:val="24"/>
          <w:szCs w:val="24"/>
        </w:rPr>
        <w:t>á</w:t>
      </w:r>
      <w:r w:rsidRPr="008E0431">
        <w:rPr>
          <w:rFonts w:ascii="Times New Roman" w:hAnsi="Times New Roman"/>
          <w:sz w:val="24"/>
          <w:szCs w:val="24"/>
        </w:rPr>
        <w:t xml:space="preserve"> c) a d) sa označujú ako písmená b) a c). 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8. V § 15 ods. 1 a ods. 2 písm. a) sa za slová „vrátenia poplatkov“ vkladá čiarka a slová „správnosti a úplnosti evidencie poplatkov“.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9. Za § 18d sa vkladá § 18e, ktorý vrátane nadpisu znie: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:rsidR="00971383" w:rsidRPr="008E0431" w:rsidP="00971383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„§ 18e</w:t>
      </w:r>
    </w:p>
    <w:p w:rsidR="00971383" w:rsidRPr="008E0431" w:rsidP="00971383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Prechodné ustanovenie k úpravám účinným od 1. januára 2016</w:t>
      </w:r>
    </w:p>
    <w:p w:rsidR="00971383" w:rsidRPr="008E0431" w:rsidP="0097138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Z úkonov navrhnutých alebo za konania začaté </w:t>
      </w:r>
      <w:r w:rsidRPr="008E0431" w:rsidR="00685415">
        <w:rPr>
          <w:rFonts w:ascii="Times New Roman" w:hAnsi="Times New Roman"/>
          <w:sz w:val="24"/>
          <w:szCs w:val="24"/>
        </w:rPr>
        <w:t>a právoplatne ne</w:t>
      </w:r>
      <w:r w:rsidRPr="008E0431" w:rsidR="00B947E8">
        <w:rPr>
          <w:rFonts w:ascii="Times New Roman" w:hAnsi="Times New Roman"/>
          <w:sz w:val="24"/>
          <w:szCs w:val="24"/>
        </w:rPr>
        <w:t>s</w:t>
      </w:r>
      <w:r w:rsidRPr="008E0431" w:rsidR="00685415">
        <w:rPr>
          <w:rFonts w:ascii="Times New Roman" w:hAnsi="Times New Roman"/>
          <w:sz w:val="24"/>
          <w:szCs w:val="24"/>
        </w:rPr>
        <w:t xml:space="preserve">končené </w:t>
      </w:r>
      <w:r w:rsidRPr="008E0431">
        <w:rPr>
          <w:rFonts w:ascii="Times New Roman" w:hAnsi="Times New Roman"/>
          <w:sz w:val="24"/>
          <w:szCs w:val="24"/>
        </w:rPr>
        <w:t>do 31. decembra 2015 sa vyberajú poplatky podľa predpisov účinných do 31. decembra 2015, i keď sa stanú splatnými po 31. decembri 2015.“.</w:t>
      </w:r>
    </w:p>
    <w:p w:rsidR="00971383" w:rsidRPr="008E0431" w:rsidP="0097138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10. V sadzobníku súdnych poplatkov časti I. Poplatky vyberané v občianskom súdnom konaní  v poznámkach k položke 1 piatom bode sa nad slovom „rozkazu“ odkaz 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1</w:t>
      </w:r>
      <w:r w:rsidRPr="008E0431">
        <w:rPr>
          <w:rFonts w:ascii="Times New Roman" w:hAnsi="Times New Roman"/>
          <w:sz w:val="24"/>
          <w:szCs w:val="24"/>
        </w:rPr>
        <w:t>)“ nahrádza odkazom 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10</w:t>
      </w:r>
      <w:r w:rsidRPr="008E0431">
        <w:rPr>
          <w:rFonts w:ascii="Times New Roman" w:hAnsi="Times New Roman"/>
          <w:sz w:val="24"/>
          <w:szCs w:val="24"/>
        </w:rPr>
        <w:t>)“.</w:t>
      </w:r>
    </w:p>
    <w:p w:rsidR="00971383" w:rsidRPr="008E0431" w:rsidP="00971383">
      <w:p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Poznámka pod čiarou k odkazu 1</w:t>
      </w:r>
      <w:r w:rsidRPr="008E0431" w:rsidR="00685415">
        <w:rPr>
          <w:rFonts w:ascii="Times New Roman" w:hAnsi="Times New Roman"/>
          <w:sz w:val="24"/>
          <w:szCs w:val="24"/>
        </w:rPr>
        <w:t>, ktorá znie</w:t>
      </w:r>
      <w:r w:rsidRPr="008E0431">
        <w:rPr>
          <w:rFonts w:ascii="Times New Roman" w:hAnsi="Times New Roman"/>
          <w:sz w:val="24"/>
          <w:szCs w:val="24"/>
        </w:rPr>
        <w:t>: 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1</w:t>
      </w:r>
      <w:r w:rsidRPr="008E0431">
        <w:rPr>
          <w:rFonts w:ascii="Times New Roman" w:hAnsi="Times New Roman"/>
          <w:sz w:val="24"/>
          <w:szCs w:val="24"/>
        </w:rPr>
        <w:t>) Nariadenie Európskeho parlamentu a Rady (ES) č. 1896/2006 z 12. decembra 2006, ktorým sa zavádza európske konanie o platobnom rozkaze (Ú. v. EÚ L 399, 30.12.2006).“ sa vypúšťa.</w:t>
      </w:r>
    </w:p>
    <w:p w:rsidR="00971383" w:rsidRPr="008E0431" w:rsidP="00971383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Poznámka pod čiarou k odkazu 10 znie:</w:t>
      </w:r>
    </w:p>
    <w:p w:rsidR="00971383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10</w:t>
      </w:r>
      <w:r w:rsidRPr="008E0431">
        <w:rPr>
          <w:rFonts w:ascii="Times New Roman" w:hAnsi="Times New Roman"/>
          <w:sz w:val="24"/>
          <w:szCs w:val="24"/>
        </w:rPr>
        <w:t>) Nariadenie Európskeho parlamentu a Rady (ES) č. 1896/2006 z 12. decembra 2006, ktorým sa zavádza európske konanie o platobnom rozkaze (Ú. v. EÚ L 399, 30.12.2006) v platnom znení.“.</w:t>
      </w:r>
    </w:p>
    <w:p w:rsidR="00BD50EF" w:rsidRPr="008E0431" w:rsidP="009713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8E0431">
        <w:rPr>
          <w:rFonts w:ascii="Times New Roman" w:hAnsi="Times New Roman"/>
          <w:b/>
          <w:sz w:val="24"/>
          <w:szCs w:val="24"/>
        </w:rPr>
        <w:t>Čl. III</w:t>
      </w: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Zákon Národnej rady Slovenskej republiky č. 145/1995 Z. z. o správnych poplatkoch v znení zákona Národnej rady Slovenskej republiky č. 123/1996 Z. z., zákona Národnej rady Slovenskej republiky č. 224/1996 Z. z., zákona č. 70/1997 Z. z., zákona č. 1/1998 Z. z., zákona č. 232/1999 Z. z., zákona č. 3/2000 Z. z., 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 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 zákona č. 594/2009 Z. z., zákona č. 67/2010 Z. z., zákona č. 92/2010 Z. z., zákona č. 136/2010 Z. z., zákona č. 144/2010 Z. z., zákona č. 514/2010 Z. z., zákona č. 556/2010 Z. z., zákona č. 39/2011 Z. z., zákona č. 119/2011 Z. z., zákona č. 200/2011 Z. z., 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 č. 49/2012 Z. z., zákona č. 96/2012 Z. z., zákona č. 251/2012 Z. z., zákona č. 286/2012 Z. z., zákona č. 336/2012 Z. z., zákona č. 339/2012 Z. z., 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 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 a zákona č. 79/2015 Z. z. sa mení a dopĺňa takto: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1. V § 5 odsek 3 znie: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„(3) Základ poplatku ustanovený percentuálnou sadzbou sa zaokrúhľuje na celé euro nadol.“.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2. Za § 6 sa vkladá § 6a, ktorý vrátane nadpisu znie:</w:t>
      </w:r>
    </w:p>
    <w:p w:rsidR="00BD50EF" w:rsidRPr="008E0431" w:rsidP="00BD50EF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„§ 6a</w:t>
      </w: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trike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Zaokrúhľovanie poplatku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Vypočítaný poplatok sa zaokrúhli, ak § 7 ods. 9 neustanovuje inak, s presnosťou na eurocenty tak, že ak suma prevyšujúca celé číslo je</w:t>
      </w:r>
    </w:p>
    <w:p w:rsidR="00BD50EF" w:rsidRPr="008E0431" w:rsidP="00BD50EF">
      <w:pPr>
        <w:pStyle w:val="ListParagraph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menšia ako 50, poplatok sa zaokrúhli na celé euro nadol,</w:t>
      </w:r>
    </w:p>
    <w:p w:rsidR="00BD50EF" w:rsidRPr="008E0431" w:rsidP="00BD50EF">
      <w:pPr>
        <w:pStyle w:val="ListParagraph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rovná 50, poplatok sa nezaokrúhli,</w:t>
      </w:r>
    </w:p>
    <w:p w:rsidR="00BD50EF" w:rsidRPr="008E0431" w:rsidP="00BD50EF">
      <w:pPr>
        <w:pStyle w:val="ListParagraph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väčšia ako 50, poplatok sa zaokrúhli na pol eura nadol.“.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3. V § 7 odsek 1 znie: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„(1) Poplatky sa platia v hotovosti, platobnou kartou, poštovým poukazom, platbou prostredníctvom krátkej textovej správy (SMS) alebo prevodom z účtu v banke alebo v pobočke zahraničnej banky. Prostredníctvom technického vybavenia právnickej osoby so 100 % majetkovou účasťou štátu</w:t>
      </w:r>
      <w:r w:rsidRPr="008E0431" w:rsidR="00685415">
        <w:rPr>
          <w:rFonts w:ascii="Times New Roman" w:hAnsi="Times New Roman"/>
          <w:sz w:val="24"/>
          <w:szCs w:val="24"/>
        </w:rPr>
        <w:t>, ktorá je prevádzkovateľom systému</w:t>
      </w:r>
      <w:r w:rsidRPr="008E0431">
        <w:rPr>
          <w:rFonts w:ascii="Times New Roman" w:hAnsi="Times New Roman"/>
          <w:sz w:val="24"/>
          <w:szCs w:val="24"/>
        </w:rPr>
        <w:t xml:space="preserve"> (ďalej len „prevádzkovateľ systému“) sa poplatky platia v hotovosti, platobnou kartou alebo platbou prostredníctvom krátkej textovej správy (SMS), ak má na to správny orgán vytvorené podmienky. V hotovosti sa môžu platiť poplatky, ak správny orgán má pre tento spôsob platby poplatku vytvorené podmienky a ak v jednotlivom prípade poplatok neprevyšuje 300 eur. Ak je správny orgán zapojený do centrálneho systému evidencie poplatkov, poplatky platené poštovým poukazom, prevodom z účtu v banke alebo v pobočke zahraničnej banky sa platia na účet prevádzkovateľa systému.“.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4. V § 7 ods. 6 sa na konci pripája táto veta: „Platbu poplatku je poplatník povinný označiť identifikačnými údajmi, ktorými sú najmä číslo účtu, variabilný symbol, ak mu správny orgán tieto údaje oznámi.“.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5. V § 7 ods. 7 druhej vete sa </w:t>
      </w:r>
      <w:r w:rsidRPr="008E0431" w:rsidR="00685415">
        <w:rPr>
          <w:rFonts w:ascii="Times New Roman" w:hAnsi="Times New Roman"/>
          <w:sz w:val="24"/>
          <w:szCs w:val="24"/>
        </w:rPr>
        <w:t>slová „v mene toho štátu, v ktorom majú“ nahrádzajú slovami „</w:t>
      </w:r>
      <w:r w:rsidRPr="008E0431">
        <w:rPr>
          <w:rFonts w:ascii="Times New Roman" w:hAnsi="Times New Roman"/>
          <w:sz w:val="24"/>
          <w:szCs w:val="24"/>
        </w:rPr>
        <w:t>v eurách alebo</w:t>
      </w:r>
      <w:r w:rsidRPr="008E0431" w:rsidR="00685415">
        <w:rPr>
          <w:rFonts w:ascii="Times New Roman" w:hAnsi="Times New Roman"/>
          <w:sz w:val="24"/>
          <w:szCs w:val="24"/>
        </w:rPr>
        <w:t xml:space="preserve"> v príslušnej mene štátu, v ktorom má zastupiteľský úrad</w:t>
      </w:r>
      <w:r w:rsidRPr="008E0431">
        <w:rPr>
          <w:rFonts w:ascii="Times New Roman" w:hAnsi="Times New Roman"/>
          <w:sz w:val="24"/>
          <w:szCs w:val="24"/>
        </w:rPr>
        <w:t>“</w:t>
      </w:r>
      <w:r w:rsidRPr="008E0431" w:rsidR="00685415">
        <w:rPr>
          <w:rFonts w:ascii="Times New Roman" w:hAnsi="Times New Roman"/>
          <w:sz w:val="24"/>
          <w:szCs w:val="24"/>
        </w:rPr>
        <w:t>.</w:t>
      </w:r>
    </w:p>
    <w:p w:rsidR="00BD50EF" w:rsidRPr="008E0431" w:rsidP="00BD50EF">
      <w:pPr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6. Poznámka pod čiarou k odkazu 7aa znie: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7aa</w:t>
      </w:r>
      <w:r w:rsidRPr="008E0431">
        <w:rPr>
          <w:rFonts w:ascii="Times New Roman" w:hAnsi="Times New Roman"/>
          <w:sz w:val="24"/>
          <w:szCs w:val="24"/>
        </w:rPr>
        <w:t>) § 43 a 44 zákona č. 305/2013 Z. z.“.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7. V § 10 ods. 1 prvej vete sa za slová „predpisu alebo“ vkladajú slová „na základe žiadosti poplatníka,“.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8. V § 10 ods. 2 sa za slovo „orgán“ vkladajú slová „na základe žiadosti poplatníka“.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9. V § 10 odsek 3 znie:</w:t>
      </w:r>
    </w:p>
    <w:p w:rsidR="00BD50EF" w:rsidRPr="008E0431" w:rsidP="00BD50E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„(3) Poplatok alebo preplatok vráti </w:t>
      </w:r>
    </w:p>
    <w:p w:rsidR="00BD50EF" w:rsidRPr="008E0431" w:rsidP="00BD50E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a) správny orgán nezapojený do centrálneho systému evidencie poplatkov, ktorý poplatok vybral, najneskôr do 30 dní odo dňa právoplatnosti rozhodnutia o vrátení poplatku alebo preplatku,</w:t>
      </w:r>
    </w:p>
    <w:p w:rsidR="00BD50EF" w:rsidRPr="008E0431" w:rsidP="00BD50E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b) prevádzkovateľ systému najneskôr do 30 dní odo dňa doručenia odpisu právoplatného rozhodnutia o vrátení poplatku alebo preplatku; odpis právoplatného rozhodnutia o vrátení poplatku alebo preplatku  je správny orgán zapojený do centrálneho systému evidencie poplatkov povinný odoslať prevádzkovateľovi systému bez zbytočného odkladu.“. </w:t>
      </w:r>
    </w:p>
    <w:p w:rsidR="00BD50EF" w:rsidRPr="008E0431" w:rsidP="00BD50E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10. § 12 vrátane nadpisu znie: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„§ 12</w:t>
      </w: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Lehoty</w:t>
      </w: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(1) Lehota je zachovaná, ak v posledný deň lehoty </w:t>
      </w:r>
    </w:p>
    <w:p w:rsidR="00BD50EF" w:rsidRPr="008E0431" w:rsidP="00BD50EF">
      <w:pPr>
        <w:pStyle w:val="ListParagraph"/>
        <w:numPr>
          <w:numId w:val="3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sa poplatok zaplatí na pošte, </w:t>
      </w:r>
    </w:p>
    <w:p w:rsidR="00BD50EF" w:rsidRPr="008E0431" w:rsidP="00BD50EF">
      <w:pPr>
        <w:pStyle w:val="ListParagraph"/>
        <w:numPr>
          <w:numId w:val="3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sa poplatok zaplatí v hotovosti alebo platobnou kartou na správnom orgáne, </w:t>
      </w:r>
    </w:p>
    <w:p w:rsidR="00BD50EF" w:rsidRPr="008E0431" w:rsidP="00BD50EF">
      <w:pPr>
        <w:pStyle w:val="ListParagraph"/>
        <w:numPr>
          <w:numId w:val="3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poplatník predloží platné potvrdenie o úhrade poplatku z technického zariadenia prevádzkovateľa systému umiestneného na pošte, </w:t>
      </w:r>
    </w:p>
    <w:p w:rsidR="00BD50EF" w:rsidRPr="008E0431" w:rsidP="00BD50EF">
      <w:pPr>
        <w:pStyle w:val="ListParagraph"/>
        <w:numPr>
          <w:numId w:val="3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8E0431">
        <w:rPr>
          <w:rFonts w:ascii="Times New Roman" w:hAnsi="Times New Roman"/>
          <w:sz w:val="24"/>
          <w:szCs w:val="24"/>
        </w:rPr>
        <w:t>sa poplatok odpíše z účtu poplatníka v banke alebo v pobočke zahraničnej banky,</w:t>
      </w:r>
    </w:p>
    <w:p w:rsidR="00BD50EF" w:rsidRPr="008E0431" w:rsidP="00BD50EF">
      <w:pPr>
        <w:pStyle w:val="ListParagraph"/>
        <w:numPr>
          <w:numId w:val="3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8E0431">
        <w:rPr>
          <w:rFonts w:ascii="Times New Roman" w:hAnsi="Times New Roman"/>
          <w:sz w:val="24"/>
        </w:rPr>
        <w:t>poplatník preukáže doručenie krátkej textovej správy (SMS) o úhrade poplatku.</w:t>
      </w:r>
    </w:p>
    <w:p w:rsidR="00BD50EF" w:rsidRPr="008E0431" w:rsidP="00BD50EF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(2) Ak sa poplatok platí prostredníctvom integrovaného obslužného miesta alebo akreditovaného platcu podľa osobitného predpisu,</w:t>
      </w:r>
      <w:r w:rsidRPr="008E0431">
        <w:rPr>
          <w:rFonts w:ascii="Times New Roman" w:hAnsi="Times New Roman"/>
          <w:sz w:val="24"/>
          <w:szCs w:val="24"/>
          <w:vertAlign w:val="superscript"/>
        </w:rPr>
        <w:t>6ab</w:t>
      </w:r>
      <w:r w:rsidRPr="008E0431">
        <w:rPr>
          <w:rFonts w:ascii="Times New Roman" w:hAnsi="Times New Roman"/>
          <w:sz w:val="24"/>
          <w:szCs w:val="24"/>
        </w:rPr>
        <w:t>) lehota je zachovaná, ak je zaručená informácia o úhrade podľa osobitného predpisu</w:t>
      </w:r>
      <w:r w:rsidRPr="008E0431">
        <w:rPr>
          <w:rFonts w:ascii="Times New Roman" w:hAnsi="Times New Roman"/>
          <w:sz w:val="24"/>
          <w:szCs w:val="24"/>
          <w:vertAlign w:val="superscript"/>
        </w:rPr>
        <w:t>7aa</w:t>
      </w:r>
      <w:r w:rsidRPr="008E0431">
        <w:rPr>
          <w:rFonts w:ascii="Times New Roman" w:hAnsi="Times New Roman"/>
          <w:sz w:val="24"/>
          <w:szCs w:val="24"/>
        </w:rPr>
        <w:t>) doručená najneskôr v posledný deň lehoty.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(3) Ak v odseku 1 nie je ustanovené inak, platia o lehotách ustanovenia všeobecného predpisu o správnom konaní.</w:t>
      </w:r>
      <w:r w:rsidRPr="008E0431">
        <w:rPr>
          <w:rFonts w:ascii="Times New Roman" w:hAnsi="Times New Roman"/>
          <w:sz w:val="24"/>
          <w:szCs w:val="24"/>
          <w:vertAlign w:val="superscript"/>
        </w:rPr>
        <w:t>7a</w:t>
      </w:r>
      <w:r w:rsidRPr="008E0431">
        <w:rPr>
          <w:rFonts w:ascii="Times New Roman" w:hAnsi="Times New Roman"/>
          <w:sz w:val="24"/>
          <w:szCs w:val="24"/>
        </w:rPr>
        <w:t>)“.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11. V § 15 ods. 1 a 2 sa za slová „včasnosti platenia poplatkov“ vkladajú slová „a správnosti a úplnosti evidencie poplatkov“.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12.  V § 15a sa za odsek 1 vkladá nový odsek 2, ktorý znie: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„(2) Správne orgány, ktoré sú zapojené do centrálneho systému evidencie poplatkov nearchivujú potvrdenia o úhrade poplatku vydané technickým zariadením prevádzkovateľa systému, ak informačný systém, ktorý správny orgán používa, umožní kontrolu poplatkov podľa § 15.“.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Doterajší odsek 2 sa označuje ako odsek 3.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13. V § 17 sa vypúšťa odsek 4.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14. Za § 19i sa vkladá § 19j, ktorý vrátane nadpisu znie: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„§ 19j</w:t>
      </w: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Prechodné ustanovenia k úpravám účinným od 1. januára 2016</w:t>
      </w: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(1) Ak podnet na úkon alebo</w:t>
      </w:r>
      <w:r w:rsidRPr="008E0431" w:rsidR="00685415">
        <w:rPr>
          <w:rFonts w:ascii="Times New Roman" w:hAnsi="Times New Roman"/>
          <w:sz w:val="24"/>
          <w:szCs w:val="24"/>
        </w:rPr>
        <w:t xml:space="preserve"> na</w:t>
      </w:r>
      <w:r w:rsidRPr="008E0431">
        <w:rPr>
          <w:rFonts w:ascii="Times New Roman" w:hAnsi="Times New Roman"/>
          <w:sz w:val="24"/>
          <w:szCs w:val="24"/>
        </w:rPr>
        <w:t xml:space="preserve"> konanie bol podaný podľa predpisov účinných do 31. decembra 2015, poplatky sa platia a vyberajú podľa predpisov účinných do 31. decembra 2015. Konania vo veciach poplatkov začaté </w:t>
      </w:r>
      <w:r w:rsidRPr="008E0431" w:rsidR="00685415">
        <w:rPr>
          <w:rFonts w:ascii="Times New Roman" w:hAnsi="Times New Roman"/>
          <w:sz w:val="24"/>
          <w:szCs w:val="24"/>
        </w:rPr>
        <w:t>a právoplatne ne</w:t>
      </w:r>
      <w:r w:rsidRPr="008E0431" w:rsidR="0013650C">
        <w:rPr>
          <w:rFonts w:ascii="Times New Roman" w:hAnsi="Times New Roman"/>
          <w:sz w:val="24"/>
          <w:szCs w:val="24"/>
        </w:rPr>
        <w:t>s</w:t>
      </w:r>
      <w:r w:rsidRPr="008E0431" w:rsidR="00685415">
        <w:rPr>
          <w:rFonts w:ascii="Times New Roman" w:hAnsi="Times New Roman"/>
          <w:sz w:val="24"/>
          <w:szCs w:val="24"/>
        </w:rPr>
        <w:t xml:space="preserve">končené </w:t>
      </w:r>
      <w:r w:rsidRPr="008E0431">
        <w:rPr>
          <w:rFonts w:ascii="Times New Roman" w:hAnsi="Times New Roman"/>
          <w:sz w:val="24"/>
          <w:szCs w:val="24"/>
        </w:rPr>
        <w:t>do 31. decembra 2015, sa dokončia podľa predpisov účinných do 31. decembra 2015, ak odsek 2 neustanovuje inak.</w:t>
      </w:r>
    </w:p>
    <w:p w:rsidR="00BD50EF" w:rsidRPr="008E0431" w:rsidP="00BD50EF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(2) Na zaokrúhľovanie poplatku, označenie platby poplatku a vrátenie poplatku alebo preplatku sa vzťahujú § 6a, § 7 ods. 6 a § 10 ods. 3 v znení účinnom od 1. januára 2016, i keď konania vo veciach poplatkov začali do 31. decembra 2015.“.</w:t>
      </w:r>
    </w:p>
    <w:p w:rsidR="00BD50EF" w:rsidRPr="008E0431" w:rsidP="00BD50EF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15. </w:t>
      </w:r>
      <w:r w:rsidRPr="008E0431">
        <w:rPr>
          <w:rFonts w:ascii="Times New Roman" w:hAnsi="Times New Roman" w:cs="Calibri"/>
          <w:sz w:val="24"/>
          <w:szCs w:val="24"/>
        </w:rPr>
        <w:t xml:space="preserve">V sadzobníku správnych poplatkov časti I. Všeobecná správa položke 2 písm. b) sa za slovo „úradom“ vkladajú slová „alebo osobitnou matrikou“.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16. V sadzobníku správnych poplatkov časti I. Všeobecná správa položke 2 časti Oslobodenie sa slovo „b)“ nahrádza slovom „c)“.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 xml:space="preserve">17. V sadzobníku správnych poplatkov časti I. Všeobecná správa položke 2 časti Poznámky  prvom bode sa slovo „a)“ nahrádza slovom „b)“.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0"/>
          <w:szCs w:val="20"/>
        </w:rPr>
      </w:pPr>
      <w:r w:rsidRPr="008E0431">
        <w:rPr>
          <w:rFonts w:ascii="Times New Roman" w:hAnsi="Times New Roman" w:cs="Calibri"/>
          <w:sz w:val="24"/>
          <w:szCs w:val="24"/>
        </w:rPr>
        <w:t>18. V sadzobníku správnych poplatkov časti II. Vnútorná správa položke 19 časti Poznámky prvom bode sa za slovo „detí“ vkladajú slová „alebo za zmenu priezviska rodiča a maloletých detí“.</w:t>
      </w:r>
      <w:r w:rsidRPr="008E0431">
        <w:rPr>
          <w:rFonts w:ascii="Times New Roman" w:hAnsi="Times New Roman" w:cs="Calibri"/>
          <w:sz w:val="20"/>
          <w:szCs w:val="20"/>
        </w:rPr>
        <w:t xml:space="preserve">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0"/>
          <w:szCs w:val="20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19. V sadzobníku správnych poplatkov časti II. Vnútorná správa sa vypúšťa položka 29.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20. </w:t>
      </w:r>
      <w:r w:rsidRPr="008E0431">
        <w:rPr>
          <w:rFonts w:ascii="Times New Roman" w:hAnsi="Times New Roman"/>
          <w:sz w:val="24"/>
        </w:rPr>
        <w:t>V sadzobníku správnych poplatkov časti VIII. Finančná správa a obchodná činnosť položke 143 písmeno b) znie: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</w:rPr>
      </w:pPr>
      <w:r w:rsidRPr="008E0431">
        <w:rPr>
          <w:rFonts w:ascii="Times New Roman" w:hAnsi="Times New Roman"/>
          <w:sz w:val="24"/>
        </w:rPr>
        <w:t>„b) Vydanie potvrdenia obcou</w:t>
      </w:r>
      <w:r w:rsidRPr="008E0431">
        <w:rPr>
          <w:rFonts w:ascii="Times New Roman" w:hAnsi="Times New Roman"/>
          <w:sz w:val="24"/>
          <w:vertAlign w:val="superscript"/>
        </w:rPr>
        <w:t>32a</w:t>
      </w:r>
      <w:r w:rsidRPr="008E0431">
        <w:rPr>
          <w:rFonts w:ascii="Times New Roman" w:hAnsi="Times New Roman"/>
          <w:sz w:val="24"/>
        </w:rPr>
        <w:t>) alebo orgánom finančnej správy podľa osobitného predpisu</w:t>
      </w:r>
      <w:r w:rsidRPr="008E0431">
        <w:rPr>
          <w:rFonts w:ascii="Times New Roman" w:hAnsi="Times New Roman"/>
          <w:sz w:val="24"/>
          <w:vertAlign w:val="superscript"/>
        </w:rPr>
        <w:t>32aa</w:t>
      </w:r>
      <w:r w:rsidRPr="008E0431">
        <w:rPr>
          <w:rFonts w:ascii="Times New Roman" w:hAnsi="Times New Roman"/>
          <w:sz w:val="24"/>
        </w:rPr>
        <w:t xml:space="preserve">) ........................................................................................................... 3 eurá “.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</w:rPr>
      </w:pPr>
      <w:r w:rsidRPr="008E0431">
        <w:rPr>
          <w:rFonts w:ascii="Times New Roman" w:hAnsi="Times New Roman"/>
          <w:sz w:val="24"/>
        </w:rPr>
        <w:t>Poznámka pod čiarou k odkazu 32aa znie:</w:t>
      </w:r>
    </w:p>
    <w:p w:rsidR="00BD50EF" w:rsidRPr="008E0431" w:rsidP="00BD50EF">
      <w:pPr>
        <w:bidi w:val="0"/>
        <w:rPr>
          <w:rFonts w:ascii="Times New Roman" w:hAnsi="Times New Roman"/>
          <w:sz w:val="24"/>
        </w:rPr>
      </w:pPr>
      <w:r w:rsidRPr="008E0431">
        <w:rPr>
          <w:rFonts w:ascii="Times New Roman" w:hAnsi="Times New Roman"/>
          <w:sz w:val="24"/>
        </w:rPr>
        <w:t>„</w:t>
      </w:r>
      <w:r w:rsidRPr="008E0431">
        <w:rPr>
          <w:rFonts w:ascii="Times New Roman" w:hAnsi="Times New Roman"/>
          <w:sz w:val="24"/>
          <w:vertAlign w:val="superscript"/>
        </w:rPr>
        <w:t>32aa</w:t>
      </w:r>
      <w:r w:rsidRPr="008E0431">
        <w:rPr>
          <w:rFonts w:ascii="Times New Roman" w:hAnsi="Times New Roman"/>
          <w:sz w:val="24"/>
        </w:rPr>
        <w:t>) Zákon č. 71/1967 Zb. v znení neskorších predpisov.</w:t>
      </w:r>
    </w:p>
    <w:p w:rsidR="00BD50EF" w:rsidRPr="008E0431" w:rsidP="00BD50EF">
      <w:pPr>
        <w:bidi w:val="0"/>
        <w:rPr>
          <w:rFonts w:ascii="Times New Roman" w:hAnsi="Times New Roman"/>
          <w:b/>
          <w:sz w:val="24"/>
          <w:szCs w:val="24"/>
        </w:rPr>
      </w:pPr>
      <w:r w:rsidRPr="008E0431">
        <w:rPr>
          <w:rFonts w:ascii="Times New Roman" w:hAnsi="Times New Roman"/>
          <w:sz w:val="24"/>
        </w:rPr>
        <w:t>Zákon č. 563/2009 Z. z. v znení neskorších predpisov.“.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/>
          <w:sz w:val="24"/>
        </w:rPr>
        <w:t xml:space="preserve">21. </w:t>
      </w:r>
      <w:r w:rsidRPr="008E0431">
        <w:rPr>
          <w:rFonts w:ascii="Times New Roman" w:hAnsi="Times New Roman" w:cs="Calibri"/>
          <w:sz w:val="24"/>
          <w:szCs w:val="24"/>
        </w:rPr>
        <w:t>V sadzobníku správnych poplatkov časti VIII. Finančná správa a obchodná činnosť položke 149 sa za písmeno d) vkladajú nové písmená e) a f), ktoré znejú: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 xml:space="preserve">„e) </w:t>
      </w:r>
      <w:r w:rsidRPr="008E0431" w:rsidR="002F04AA">
        <w:rPr>
          <w:rFonts w:ascii="Times New Roman" w:hAnsi="Times New Roman" w:cs="Calibri"/>
          <w:sz w:val="24"/>
          <w:szCs w:val="24"/>
        </w:rPr>
        <w:t xml:space="preserve">Podanie žiadosti o vydanie novej </w:t>
      </w:r>
      <w:r w:rsidRPr="008E0431">
        <w:rPr>
          <w:rFonts w:ascii="Times New Roman" w:hAnsi="Times New Roman" w:cs="Calibri"/>
          <w:sz w:val="24"/>
          <w:szCs w:val="24"/>
        </w:rPr>
        <w:t xml:space="preserve">licencie na prevádzku bezpečnostnej služby, vlastnej ochrany alebo technickej služby ....................................................................................................................... 20 eur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 xml:space="preserve">f) Uznanie odbornej spôsobilosti ............................................................................ 100 eur“.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Doterajšie písmená e) až m) sa označujú ako písmená g) až o).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22. V sadzobníku správnych poplatkov časti XVI. Priemyselné práva položke 231 písm. e) sa slová „16,50 eura“ nahrádzajú slovami „17 eur“.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23. V sadzobníku správnych poplatkov časti XVIII. Konzulárne poplatky časti Splnomocnenie k XVIII časti prvom bode sa za slová „zahraničných vecí“ vkladajú slová „a európskych záležitostí“.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 xml:space="preserve">24. V sadzobníku správnych poplatkov časti XVIII. Konzulárne poplatky časti Splnomocnenie k XVIII časti  druhom bode sa slová „zastupiteľského úradu“ nahrádzajú slovami „Ministerstva zahraničných vecí a európskych záležitostí“.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 xml:space="preserve">25. V sadzobníku správnych poplatkov časti XVIII. Konzulárne poplatky položke 240 sa časť Splnomocnenie dopĺňa šiestym bodom, ktorý znie: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„6. Poplatok podľa písmen a) a b) tejto položky je možno platiť aj prostredníctvom externého poskytovateľa služieb určeného podľa osobitného predpisu.</w:t>
      </w:r>
      <w:r w:rsidRPr="008E0431">
        <w:rPr>
          <w:rFonts w:ascii="Times New Roman" w:hAnsi="Times New Roman" w:cs="Calibri"/>
          <w:sz w:val="24"/>
          <w:szCs w:val="24"/>
          <w:vertAlign w:val="superscript"/>
        </w:rPr>
        <w:t>16b</w:t>
      </w:r>
      <w:r w:rsidRPr="008E0431">
        <w:rPr>
          <w:rFonts w:ascii="Times New Roman" w:hAnsi="Times New Roman" w:cs="Calibri"/>
          <w:sz w:val="24"/>
          <w:szCs w:val="24"/>
        </w:rPr>
        <w:t>)“.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26. V sadzobníku správnych poplatkov časti XVIII. Konzulárne poplatky sa položka 250 dopĺňa písmenom c), ktorý znie: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 xml:space="preserve">„c) Zabezpečenie matričného dokladu alebo iného obdobného dokladu zo zahraničia ......................................................................................................................... 10 eur“.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27. V sadzobníku správnych poplatkov časti XVIII. Konzulárne poplatky položke 250 sa doterajší text poznámky označuje ako prvý bod a dopĺňa sa druhým bodom, ktorý znie: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 xml:space="preserve">„2. Poplatok podľa písmena c) je možné vybrať aj po vykonaní úkonu.“.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28. V sadzobníku správnych poplatkov časti XVIII. Konzulárne poplatky položke 252 sa</w:t>
      </w:r>
      <w:r w:rsidRPr="008E0431" w:rsidR="00685415">
        <w:rPr>
          <w:rFonts w:ascii="Times New Roman" w:hAnsi="Times New Roman" w:cs="Calibri"/>
          <w:sz w:val="24"/>
          <w:szCs w:val="24"/>
        </w:rPr>
        <w:t xml:space="preserve"> za slovom „zmlúv“ </w:t>
      </w:r>
      <w:r w:rsidRPr="008E0431">
        <w:rPr>
          <w:rFonts w:ascii="Times New Roman" w:hAnsi="Times New Roman" w:cs="Calibri"/>
          <w:sz w:val="24"/>
          <w:szCs w:val="24"/>
        </w:rPr>
        <w:t xml:space="preserve">vypúšťa čiarka a slová „závetov a podobne“.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29. V sadzobníku správnych poplatkov časti XVIII. Konzulárne poplatky sa vypúšťa položka 253.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30. V sadzobníku správnych poplatkov časti XVIII. Konzulárne poplatky položka 258 vrátane Poznámky znie: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„Úradná úschova listín alebo spisov .................................................................. 20 eur</w:t>
      </w: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>Poznámka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0"/>
          <w:szCs w:val="20"/>
        </w:rPr>
      </w:pPr>
      <w:r w:rsidRPr="008E0431">
        <w:rPr>
          <w:rFonts w:ascii="Times New Roman" w:hAnsi="Times New Roman" w:cs="Calibri"/>
          <w:sz w:val="24"/>
          <w:szCs w:val="24"/>
        </w:rPr>
        <w:t>Poplatok sa nevyberie, ak je predmet uložený na zastupiteľskom úrade len na účely jeho doručenia.“.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0"/>
          <w:szCs w:val="20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4"/>
          <w:szCs w:val="24"/>
        </w:rPr>
      </w:pPr>
      <w:r w:rsidRPr="008E0431">
        <w:rPr>
          <w:rFonts w:ascii="Times New Roman" w:hAnsi="Times New Roman" w:cs="Calibri"/>
          <w:sz w:val="24"/>
          <w:szCs w:val="24"/>
        </w:rPr>
        <w:t xml:space="preserve">31. V sadzobníku správnych poplatkov časti XVIII. Konzulárne poplatky sa položka 262 dopĺňa poznámkou, ktorá znie: </w:t>
      </w:r>
    </w:p>
    <w:p w:rsidR="00BD50EF" w:rsidRPr="008E0431" w:rsidP="00BD50EF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  <w:sz w:val="20"/>
          <w:szCs w:val="20"/>
        </w:rPr>
      </w:pPr>
      <w:r w:rsidRPr="008E0431">
        <w:rPr>
          <w:rFonts w:ascii="Times New Roman" w:hAnsi="Times New Roman" w:cs="Calibri"/>
          <w:sz w:val="24"/>
          <w:szCs w:val="24"/>
        </w:rPr>
        <w:t>„Poplatok podľa tejto položky je možné vybrať aj po vykonaní úkonu.“.</w:t>
      </w:r>
      <w:r w:rsidRPr="008E0431">
        <w:rPr>
          <w:rFonts w:ascii="Times New Roman" w:hAnsi="Times New Roman" w:cs="Calibri"/>
          <w:sz w:val="20"/>
          <w:szCs w:val="20"/>
        </w:rPr>
        <w:t xml:space="preserve"> </w:t>
      </w: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BD50EF" w:rsidRPr="008E0431" w:rsidP="00BD50E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71383" w:rsidRPr="008E0431" w:rsidP="00D5596C">
      <w:pPr>
        <w:pStyle w:val="ListParagraph"/>
        <w:bidi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8E0431">
        <w:rPr>
          <w:rFonts w:ascii="Times New Roman" w:hAnsi="Times New Roman"/>
          <w:b/>
          <w:sz w:val="24"/>
          <w:szCs w:val="24"/>
        </w:rPr>
        <w:t xml:space="preserve">Čl. </w:t>
      </w:r>
      <w:r w:rsidRPr="008E0431" w:rsidR="00865F87">
        <w:rPr>
          <w:rFonts w:ascii="Times New Roman" w:hAnsi="Times New Roman"/>
          <w:b/>
          <w:sz w:val="24"/>
          <w:szCs w:val="24"/>
        </w:rPr>
        <w:t>IV</w:t>
      </w:r>
    </w:p>
    <w:p w:rsidR="00D5596C" w:rsidRPr="008E0431" w:rsidP="004E117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E117E" w:rsidRPr="008E0431" w:rsidP="004E117E">
      <w:pPr>
        <w:widowControl w:val="0"/>
        <w:overflowPunct w:val="0"/>
        <w:bidi w:val="0"/>
        <w:adjustRightInd w:val="0"/>
        <w:jc w:val="both"/>
        <w:rPr>
          <w:rFonts w:ascii="Times New Roman" w:hAnsi="Times New Roman"/>
          <w:kern w:val="28"/>
          <w:sz w:val="24"/>
          <w:szCs w:val="24"/>
          <w:lang w:eastAsia="sk-SK"/>
        </w:rPr>
      </w:pPr>
      <w:r w:rsidRPr="008E0431">
        <w:rPr>
          <w:rFonts w:ascii="Times New Roman" w:hAnsi="Times New Roman"/>
          <w:bCs/>
          <w:kern w:val="28"/>
          <w:sz w:val="24"/>
          <w:szCs w:val="24"/>
          <w:lang w:eastAsia="sk-SK"/>
        </w:rPr>
        <w:t>Zákon č. 566/2001 Z. z. o cenných papieroch a investičných službách</w:t>
      </w:r>
      <w:r w:rsidRPr="008E0431">
        <w:rPr>
          <w:rFonts w:ascii="Times New Roman" w:hAnsi="Times New Roman"/>
          <w:b/>
          <w:bCs/>
          <w:kern w:val="28"/>
          <w:sz w:val="24"/>
          <w:szCs w:val="24"/>
          <w:lang w:eastAsia="sk-SK"/>
        </w:rPr>
        <w:t xml:space="preserve"> </w:t>
      </w:r>
      <w:r w:rsidRPr="008E0431">
        <w:rPr>
          <w:rFonts w:ascii="Times New Roman" w:hAnsi="Times New Roman"/>
          <w:kern w:val="28"/>
          <w:sz w:val="24"/>
          <w:szCs w:val="24"/>
          <w:lang w:eastAsia="sk-SK"/>
        </w:rPr>
        <w:t>a o zmene a doplnení niektorých zákonov (zákon o cenných papieroch) v znení zákona č. 291/2002 Z. z., zákona č. 510/2002 Z. z., zákona č. 162/2003 Z. z., zákona č. 594/2003 Z. z., zákona č. 43/2004 Z. z., zákona č. 635/2004 Z. z., zákona č. 747/2004 Z. z., zákona č. 7/2005 Z. z., zákona č. 266/2005 Z. z., zákona č. 336/2005 Z. z., zákona č. 213/2006 Z. z., zákona č. 644/2006 Z. z., zákona č. 209/2007 Z. z., zákona č. 659/2007 Z. z., zákona č. 70/2008 Z. z., zákona č. 552/2008 Z. z., zákona č. 160/2009 Z. z., zákona č. 186/2009 Z. z., zákona č. 276/2009 Z. z. , zákona č. 487/2009 Z. z., zákona č.  492/2009 Z.</w:t>
      </w:r>
      <w:r w:rsidRPr="008E0431" w:rsidR="00593413">
        <w:rPr>
          <w:rFonts w:ascii="Times New Roman" w:hAnsi="Times New Roman"/>
          <w:kern w:val="28"/>
          <w:sz w:val="24"/>
          <w:szCs w:val="24"/>
          <w:lang w:eastAsia="sk-SK"/>
        </w:rPr>
        <w:t xml:space="preserve"> </w:t>
      </w:r>
      <w:r w:rsidRPr="008E0431">
        <w:rPr>
          <w:rFonts w:ascii="Times New Roman" w:hAnsi="Times New Roman"/>
          <w:kern w:val="28"/>
          <w:sz w:val="24"/>
          <w:szCs w:val="24"/>
          <w:lang w:eastAsia="sk-SK"/>
        </w:rPr>
        <w:t>z., zákona č. 129/2010 Z. z., zákon</w:t>
      </w:r>
      <w:r w:rsidRPr="008E0431" w:rsidR="00593413">
        <w:rPr>
          <w:rFonts w:ascii="Times New Roman" w:hAnsi="Times New Roman"/>
          <w:kern w:val="28"/>
          <w:sz w:val="24"/>
          <w:szCs w:val="24"/>
          <w:lang w:eastAsia="sk-SK"/>
        </w:rPr>
        <w:t>a</w:t>
      </w:r>
      <w:r w:rsidRPr="008E0431">
        <w:rPr>
          <w:rFonts w:ascii="Times New Roman" w:hAnsi="Times New Roman"/>
          <w:kern w:val="28"/>
          <w:sz w:val="24"/>
          <w:szCs w:val="24"/>
          <w:lang w:eastAsia="sk-SK"/>
        </w:rPr>
        <w:t xml:space="preserve"> č.</w:t>
      </w:r>
      <w:r w:rsidRPr="008E0431">
        <w:rPr>
          <w:rFonts w:ascii="Times New Roman" w:hAnsi="Times New Roman"/>
          <w:b/>
          <w:bCs/>
          <w:kern w:val="28"/>
          <w:sz w:val="24"/>
          <w:szCs w:val="24"/>
          <w:lang w:eastAsia="sk-SK"/>
        </w:rPr>
        <w:t xml:space="preserve"> </w:t>
      </w:r>
      <w:r w:rsidRPr="008E0431">
        <w:rPr>
          <w:rFonts w:ascii="Times New Roman" w:hAnsi="Times New Roman"/>
          <w:kern w:val="28"/>
          <w:sz w:val="24"/>
          <w:szCs w:val="24"/>
          <w:lang w:eastAsia="sk-SK"/>
        </w:rPr>
        <w:t xml:space="preserve">505/2010 Z. z., zákona č. </w:t>
      </w:r>
      <w:r w:rsidRPr="008E0431">
        <w:rPr>
          <w:rFonts w:ascii="Times New Roman" w:hAnsi="Times New Roman"/>
          <w:bCs/>
          <w:kern w:val="28"/>
          <w:sz w:val="24"/>
          <w:szCs w:val="24"/>
          <w:lang w:eastAsia="sk-SK"/>
        </w:rPr>
        <w:t>46/2011 Z. z., zákona č. 130/2011 Z. z., zákona č. 394/2011 Z. z., zákona č. 520/2011 Z. z., zákona č. 440/2012 Z. z., zákona č. 132/2013 Z. z., zákona č. 206/2013 Z. z., zákona č. 352/2013 Z. z.,  zákona č. 213/2014 Z. z., zákona č. 371/2014 Z. z.</w:t>
      </w:r>
      <w:r w:rsidRPr="008E0431" w:rsidR="00593413">
        <w:rPr>
          <w:rFonts w:ascii="Times New Roman" w:hAnsi="Times New Roman"/>
          <w:bCs/>
          <w:kern w:val="28"/>
          <w:sz w:val="24"/>
          <w:szCs w:val="24"/>
          <w:lang w:eastAsia="sk-SK"/>
        </w:rPr>
        <w:t>, zákona č. 39/2015 Z. z.</w:t>
      </w:r>
      <w:r w:rsidRPr="008E0431">
        <w:rPr>
          <w:rFonts w:ascii="Times New Roman" w:hAnsi="Times New Roman"/>
          <w:bCs/>
          <w:kern w:val="28"/>
          <w:sz w:val="24"/>
          <w:szCs w:val="24"/>
          <w:lang w:eastAsia="sk-SK"/>
        </w:rPr>
        <w:t xml:space="preserve"> a zákona č. .../2015 Z. z. s</w:t>
      </w:r>
      <w:r w:rsidRPr="008E0431">
        <w:rPr>
          <w:rFonts w:ascii="Times New Roman" w:hAnsi="Times New Roman"/>
          <w:kern w:val="28"/>
          <w:sz w:val="24"/>
          <w:szCs w:val="24"/>
          <w:lang w:eastAsia="sk-SK"/>
        </w:rPr>
        <w:t>a dopĺňa takto:</w:t>
      </w:r>
    </w:p>
    <w:p w:rsidR="00550092" w:rsidRPr="008E0431" w:rsidP="00D96256">
      <w:pPr>
        <w:pStyle w:val="ListParagraph"/>
        <w:bidi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D73BD8" w:rsidRPr="008E0431" w:rsidP="00D73BD8">
      <w:pPr>
        <w:pStyle w:val="ListParagraph"/>
        <w:numPr>
          <w:numId w:val="32"/>
        </w:numPr>
        <w:bidi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§ 7 sa dopĺňa odsekom 11, ktorý znie:</w:t>
      </w:r>
    </w:p>
    <w:p w:rsidR="00D73BD8" w:rsidRPr="008E0431" w:rsidP="00D73BD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„(11) Dlhodobým investičným sporením je investovanie finančných prostriedkov do portfólia vykonávané prostredníctvom finančných inštitúcií oprávnených podľa tohto zákona a osobitn</w:t>
      </w:r>
      <w:r w:rsidRPr="008E0431" w:rsidR="00F942CE">
        <w:rPr>
          <w:rFonts w:ascii="Times New Roman" w:hAnsi="Times New Roman"/>
          <w:sz w:val="24"/>
          <w:szCs w:val="24"/>
        </w:rPr>
        <w:t>ého</w:t>
      </w:r>
      <w:r w:rsidRPr="008E0431">
        <w:rPr>
          <w:rFonts w:ascii="Times New Roman" w:hAnsi="Times New Roman"/>
          <w:sz w:val="24"/>
          <w:szCs w:val="24"/>
        </w:rPr>
        <w:t xml:space="preserve"> predpis</w:t>
      </w:r>
      <w:r w:rsidRPr="008E0431" w:rsidR="00F942CE">
        <w:rPr>
          <w:rFonts w:ascii="Times New Roman" w:hAnsi="Times New Roman"/>
          <w:sz w:val="24"/>
          <w:szCs w:val="24"/>
        </w:rPr>
        <w:t>u</w:t>
      </w:r>
      <w:r w:rsidRPr="008E0431">
        <w:rPr>
          <w:rFonts w:ascii="Times New Roman" w:hAnsi="Times New Roman"/>
          <w:bCs/>
          <w:sz w:val="24"/>
          <w:szCs w:val="24"/>
          <w:vertAlign w:val="superscript"/>
        </w:rPr>
        <w:t>18a</w:t>
      </w:r>
      <w:r w:rsidRPr="008E0431">
        <w:rPr>
          <w:rFonts w:ascii="Times New Roman" w:hAnsi="Times New Roman"/>
          <w:bCs/>
          <w:sz w:val="24"/>
          <w:szCs w:val="24"/>
        </w:rPr>
        <w:t>)</w:t>
      </w:r>
      <w:r w:rsidRPr="008E0431">
        <w:rPr>
          <w:rFonts w:ascii="Times New Roman" w:hAnsi="Times New Roman"/>
          <w:sz w:val="24"/>
          <w:szCs w:val="24"/>
        </w:rPr>
        <w:t xml:space="preserve"> na poskytovanie investičných služieb riadenia portfólia a vykonávanie pokynov klienta na jeho účet, ak sú splnené tieto podmienky:</w:t>
      </w:r>
    </w:p>
    <w:p w:rsidR="00D73BD8" w:rsidRPr="008E0431" w:rsidP="00D73BD8">
      <w:p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a) cenné papiere a iné finančné nástroje, ktoré sú súčasťou portfólia, sú prijaté na obchodovanie na regulovanom trhu alebo na obdobnom zahraničnom regulovanom trhu; za porušenie tejto podmienky sa nepovažuje</w:t>
      </w:r>
    </w:p>
    <w:p w:rsidR="00D73BD8" w:rsidRPr="008E0431" w:rsidP="00D73BD8">
      <w:p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1. ak sa s cenným papierom alebo </w:t>
      </w:r>
      <w:r w:rsidRPr="008E0431" w:rsidR="00F942CE">
        <w:rPr>
          <w:rFonts w:ascii="Times New Roman" w:hAnsi="Times New Roman"/>
          <w:sz w:val="24"/>
          <w:szCs w:val="24"/>
        </w:rPr>
        <w:t xml:space="preserve">s </w:t>
      </w:r>
      <w:r w:rsidRPr="008E0431">
        <w:rPr>
          <w:rFonts w:ascii="Times New Roman" w:hAnsi="Times New Roman"/>
          <w:sz w:val="24"/>
          <w:szCs w:val="24"/>
        </w:rPr>
        <w:t xml:space="preserve">finančným nástrojom prestalo obchodovať na regulovanom trhu alebo na obdobnom zahraničnom regulovanom trhu po jeho nadobudnutí do portfólia, </w:t>
      </w:r>
    </w:p>
    <w:p w:rsidR="00D73BD8" w:rsidRPr="008E0431" w:rsidP="00D73BD8">
      <w:p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2. ak cenný papier alebo finančný nástroj nie je  prijatý na obchodovanie na regulovanom trhu</w:t>
      </w:r>
      <w:r w:rsidRPr="008E0431" w:rsidR="003E3E4D">
        <w:rPr>
          <w:rFonts w:ascii="Times New Roman" w:hAnsi="Times New Roman"/>
          <w:sz w:val="24"/>
          <w:szCs w:val="24"/>
        </w:rPr>
        <w:t>,</w:t>
      </w:r>
      <w:r w:rsidRPr="008E0431">
        <w:rPr>
          <w:rFonts w:ascii="Times New Roman" w:hAnsi="Times New Roman"/>
          <w:sz w:val="24"/>
          <w:szCs w:val="24"/>
        </w:rPr>
        <w:t xml:space="preserve"> ale jeho emisné podmienky obsahujú záväzok, že bude podaná žiadosť o prijatie cenného papiera alebo finančného nástroja na obchodovanie na regulovanom trhu a zo všetkých okolností je zrejmé, že sa toto prijatie uskutoční do jedného roka od dátumu vydania emisie, </w:t>
      </w:r>
    </w:p>
    <w:p w:rsidR="00D73BD8" w:rsidRPr="008E0431" w:rsidP="00D73BD8">
      <w:p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b) portfólio bolo zriadené na </w:t>
      </w:r>
      <w:r w:rsidRPr="008E0431" w:rsidR="009648AB">
        <w:rPr>
          <w:rFonts w:ascii="Times New Roman" w:hAnsi="Times New Roman"/>
          <w:sz w:val="24"/>
          <w:szCs w:val="24"/>
        </w:rPr>
        <w:t>určit</w:t>
      </w:r>
      <w:r w:rsidRPr="008E0431" w:rsidR="00F942CE">
        <w:rPr>
          <w:rFonts w:ascii="Times New Roman" w:hAnsi="Times New Roman"/>
          <w:sz w:val="24"/>
          <w:szCs w:val="24"/>
        </w:rPr>
        <w:t>é</w:t>
      </w:r>
      <w:r w:rsidRPr="008E0431">
        <w:rPr>
          <w:rFonts w:ascii="Times New Roman" w:hAnsi="Times New Roman"/>
          <w:sz w:val="24"/>
          <w:szCs w:val="24"/>
        </w:rPr>
        <w:t xml:space="preserve"> </w:t>
      </w:r>
      <w:r w:rsidRPr="008E0431" w:rsidR="00F942CE">
        <w:rPr>
          <w:rFonts w:ascii="Times New Roman" w:hAnsi="Times New Roman"/>
          <w:sz w:val="24"/>
          <w:szCs w:val="24"/>
        </w:rPr>
        <w:t>obdobie</w:t>
      </w:r>
      <w:r w:rsidRPr="008E0431">
        <w:rPr>
          <w:rFonts w:ascii="Times New Roman" w:hAnsi="Times New Roman"/>
          <w:sz w:val="24"/>
          <w:szCs w:val="24"/>
        </w:rPr>
        <w:t xml:space="preserve"> najmenej 15 rokov a v období 15 rokov od vytvorenia portfólia z neho nebolo klientovi vyplatené plnenie; vyplatenie plnenia z dôvodu presunu portfólia k inej finančnej inštitúcií sa nepovažuje za vyplatenie plnenia, ak sa takýto presun uskutoční do troch mesiacov od zrušenia portfólia u pôvodnej finančnej inštitúcie,</w:t>
      </w:r>
    </w:p>
    <w:p w:rsidR="00D73BD8" w:rsidRPr="008E0431" w:rsidP="00D73BD8">
      <w:p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c) maximálna výška finančných prostriedkov, ktorú možno investovať za jeden kalendárny rok je najviac v sume 3 000 eur, pričom do tejto sumy sa nezapočítavajú reinvestície v rámci portfólia.“.</w:t>
      </w:r>
    </w:p>
    <w:p w:rsidR="00D73BD8" w:rsidRPr="008E0431" w:rsidP="00D73BD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</w:rPr>
      </w:pPr>
    </w:p>
    <w:p w:rsidR="00D73BD8" w:rsidRPr="008E0431" w:rsidP="00D73BD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Poznámka pod čiarou k odkazu 18a znie:</w:t>
      </w:r>
    </w:p>
    <w:p w:rsidR="00D73BD8" w:rsidRPr="008E0431" w:rsidP="00D73BD8">
      <w:pPr>
        <w:pStyle w:val="ListParagraph"/>
        <w:bidi w:val="0"/>
        <w:spacing w:after="0" w:line="240" w:lineRule="auto"/>
        <w:ind w:left="714" w:hanging="714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18a</w:t>
      </w:r>
      <w:r w:rsidRPr="008E0431">
        <w:rPr>
          <w:rFonts w:ascii="Times New Roman" w:hAnsi="Times New Roman"/>
          <w:sz w:val="24"/>
          <w:szCs w:val="24"/>
        </w:rPr>
        <w:t>) § 27 ods. 3 a 6 zákona č. 203/2011 Z. z. v znení zákona č. 206/2013 Z. z.“.</w:t>
      </w:r>
    </w:p>
    <w:p w:rsidR="00D73BD8" w:rsidRPr="008E0431" w:rsidP="00D73BD8">
      <w:pPr>
        <w:pStyle w:val="ListParagraph"/>
        <w:bidi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D73BD8" w:rsidRPr="008E0431" w:rsidP="00D73BD8">
      <w:pPr>
        <w:pStyle w:val="ListParagraph"/>
        <w:numPr>
          <w:numId w:val="32"/>
        </w:numPr>
        <w:bidi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 § 75 sa dopĺňa odsekom 9, ktorý znie: </w:t>
      </w:r>
    </w:p>
    <w:p w:rsidR="00D73BD8" w:rsidRPr="008E0431" w:rsidP="00D73BD8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„(9) Obchodník s cennými papiermi, ktorý poskytuje klientom investičné služby v rámci  dlhodobého investičného sporenia, je povinný viesť záznamy o obchodoch v portfóliu klienta takým spôsobom, aby bolo možné dokumentovať spôsob uskutočnenia obchodu a spätne identifikovať každý obchod s majetkom v rámci dlhodobého investičného sporenia od jeho vzniku. Ak obchodník s cennými papiermi poskytuje klientovi aj investičné služby, ktoré nie sú súčasťou dlhodobého investičného sporenia, záznamy podľa prvej vety musia byť vedené tak, aby bolo možné odlíšiť obchody uskutočnené v rámci dlhodobého investičného sporenia od iných obchodov klienta. Tieto záznamy je obchodník s cennými papiermi povinný uchovávať spôsobom podľa odseku 4 od začiatku dlhodobého investičného sporenia až do uplynutia lehoty pre zánik práva vyrubiť daň podľa osobitného zákona</w:t>
      </w:r>
      <w:r w:rsidRPr="008E0431">
        <w:rPr>
          <w:rFonts w:ascii="Times New Roman" w:hAnsi="Times New Roman"/>
          <w:sz w:val="24"/>
          <w:szCs w:val="24"/>
          <w:vertAlign w:val="superscript"/>
        </w:rPr>
        <w:t>58</w:t>
      </w:r>
      <w:r w:rsidRPr="008E0431" w:rsidR="009648AB">
        <w:rPr>
          <w:rFonts w:ascii="Times New Roman" w:hAnsi="Times New Roman"/>
          <w:sz w:val="24"/>
          <w:szCs w:val="24"/>
          <w:vertAlign w:val="superscript"/>
        </w:rPr>
        <w:t>l</w:t>
      </w:r>
      <w:r w:rsidRPr="008E0431">
        <w:rPr>
          <w:rFonts w:ascii="Times New Roman" w:hAnsi="Times New Roman"/>
          <w:sz w:val="24"/>
          <w:szCs w:val="24"/>
        </w:rPr>
        <w:t xml:space="preserve">) daňovníkovi, ktorý je klientom tohto obchodníka s cennými papiermi. Obchodník s cennými papiermi je povinný doručiť tieto záznamy správcovi dane a klientovi pri porušení podmienok podľa § 7 ods. 11 bezodkladne; tým nie sú dotknuté ustanovenia § 73j a 73k.“.   </w:t>
      </w:r>
    </w:p>
    <w:p w:rsidR="00D73BD8" w:rsidRPr="008E0431" w:rsidP="00D73BD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BD8" w:rsidRPr="008E0431" w:rsidP="00D73BD8">
      <w:pPr>
        <w:bidi w:val="0"/>
        <w:ind w:firstLine="284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Poznámka pod čiarou k odkazu 58</w:t>
      </w:r>
      <w:r w:rsidRPr="008E0431" w:rsidR="009648AB">
        <w:rPr>
          <w:rFonts w:ascii="Times New Roman" w:hAnsi="Times New Roman"/>
          <w:sz w:val="24"/>
          <w:szCs w:val="24"/>
        </w:rPr>
        <w:t>l</w:t>
      </w:r>
      <w:r w:rsidRPr="008E0431">
        <w:rPr>
          <w:rFonts w:ascii="Times New Roman" w:hAnsi="Times New Roman"/>
          <w:sz w:val="24"/>
          <w:szCs w:val="24"/>
        </w:rPr>
        <w:t xml:space="preserve"> znie: </w:t>
      </w:r>
    </w:p>
    <w:p w:rsidR="00D73BD8" w:rsidRPr="008E0431" w:rsidP="00D73BD8">
      <w:pPr>
        <w:bidi w:val="0"/>
        <w:ind w:left="284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</w:t>
      </w:r>
      <w:r w:rsidRPr="008E0431">
        <w:rPr>
          <w:rFonts w:ascii="Times New Roman" w:hAnsi="Times New Roman"/>
          <w:sz w:val="24"/>
          <w:szCs w:val="24"/>
          <w:vertAlign w:val="superscript"/>
        </w:rPr>
        <w:t>58</w:t>
      </w:r>
      <w:r w:rsidRPr="008E0431" w:rsidR="009648AB">
        <w:rPr>
          <w:rFonts w:ascii="Times New Roman" w:hAnsi="Times New Roman"/>
          <w:sz w:val="24"/>
          <w:szCs w:val="24"/>
          <w:vertAlign w:val="superscript"/>
        </w:rPr>
        <w:t>l</w:t>
      </w:r>
      <w:r w:rsidRPr="008E0431">
        <w:rPr>
          <w:rFonts w:ascii="Times New Roman" w:hAnsi="Times New Roman"/>
          <w:sz w:val="24"/>
          <w:szCs w:val="24"/>
        </w:rPr>
        <w:t>) § 8 ods. 14  zákona č. 595/2003 Z. z. o  dani z príjmov v znení zákona č. .../2015 Z. z.“.</w:t>
      </w:r>
    </w:p>
    <w:p w:rsidR="00D73BD8" w:rsidRPr="008E0431" w:rsidP="00D96256">
      <w:pPr>
        <w:bidi w:val="0"/>
        <w:ind w:left="284"/>
        <w:rPr>
          <w:rFonts w:ascii="Times New Roman" w:hAnsi="Times New Roman"/>
          <w:sz w:val="24"/>
          <w:szCs w:val="24"/>
        </w:rPr>
      </w:pPr>
    </w:p>
    <w:p w:rsidR="008E3EA1" w:rsidRPr="008E0431" w:rsidP="0096444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E0431" w:rsidR="00865F87">
        <w:rPr>
          <w:rFonts w:ascii="Times New Roman" w:hAnsi="Times New Roman"/>
          <w:b/>
          <w:sz w:val="24"/>
          <w:szCs w:val="24"/>
        </w:rPr>
        <w:t>Čl. V</w:t>
      </w:r>
    </w:p>
    <w:p w:rsidR="00865F87" w:rsidRPr="008E0431" w:rsidP="00865F87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Zákon č. 349/2004 Z. z. o transformácii Slovenskej pošty, štátneho podniku v znení  zákona  č. 264/2008 Z. z., zákona č. 381/2011 Z. z. a zákona č. 347/2013 Z. z. sa mení takto:</w:t>
      </w:r>
    </w:p>
    <w:p w:rsidR="00865F87" w:rsidRPr="008E0431" w:rsidP="00865F8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65F87" w:rsidRPr="008E0431" w:rsidP="00865F87">
      <w:pPr>
        <w:pStyle w:val="BodyText"/>
        <w:bidi w:val="0"/>
        <w:spacing w:after="0"/>
        <w:jc w:val="both"/>
        <w:rPr>
          <w:rFonts w:ascii="Times New Roman" w:hAnsi="Times New Roman"/>
          <w:sz w:val="24"/>
        </w:rPr>
      </w:pPr>
      <w:r w:rsidRPr="008E0431">
        <w:rPr>
          <w:rFonts w:ascii="Times New Roman" w:hAnsi="Times New Roman"/>
          <w:sz w:val="24"/>
        </w:rPr>
        <w:t>V § 10 ods. 4 sa za slovom „predpisu“  vypúšťa čiarka a slová „výkon činností distribútora kolkových známok podľa osobitného predpisu</w:t>
      </w:r>
      <w:r w:rsidRPr="008E0431">
        <w:rPr>
          <w:rFonts w:ascii="Times New Roman" w:hAnsi="Times New Roman"/>
          <w:sz w:val="24"/>
          <w:vertAlign w:val="superscript"/>
        </w:rPr>
        <w:t>9a</w:t>
      </w:r>
      <w:r w:rsidRPr="008E0431">
        <w:rPr>
          <w:rFonts w:ascii="Times New Roman" w:hAnsi="Times New Roman"/>
          <w:sz w:val="24"/>
        </w:rPr>
        <w:t>)</w:t>
      </w:r>
      <w:r w:rsidRPr="008E0431">
        <w:rPr>
          <w:rFonts w:ascii="Times New Roman" w:hAnsi="Times New Roman"/>
          <w:sz w:val="24"/>
          <w:vertAlign w:val="superscript"/>
        </w:rPr>
        <w:t>“</w:t>
      </w:r>
      <w:r w:rsidRPr="008E0431">
        <w:rPr>
          <w:rFonts w:ascii="Times New Roman" w:hAnsi="Times New Roman"/>
          <w:sz w:val="24"/>
        </w:rPr>
        <w:t>.</w:t>
      </w:r>
    </w:p>
    <w:p w:rsidR="00865F87" w:rsidRPr="008E0431" w:rsidP="00865F87">
      <w:pPr>
        <w:pStyle w:val="BodyText"/>
        <w:bidi w:val="0"/>
        <w:spacing w:after="0"/>
        <w:rPr>
          <w:rFonts w:ascii="Times New Roman" w:hAnsi="Times New Roman"/>
          <w:sz w:val="24"/>
        </w:rPr>
      </w:pPr>
      <w:r w:rsidRPr="008E0431">
        <w:rPr>
          <w:rFonts w:ascii="Times New Roman" w:hAnsi="Times New Roman"/>
          <w:sz w:val="24"/>
        </w:rPr>
        <w:t>Poznámka pod čiarou k odkazu 9a sa vypúšťa.</w:t>
      </w:r>
    </w:p>
    <w:p w:rsidR="00865F87" w:rsidRPr="008E0431" w:rsidP="0096444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65F87" w:rsidRPr="008E0431" w:rsidP="00865F87">
      <w:pPr>
        <w:tabs>
          <w:tab w:val="left" w:pos="4253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E0431">
        <w:rPr>
          <w:rFonts w:ascii="Times New Roman" w:hAnsi="Times New Roman"/>
          <w:b/>
          <w:sz w:val="24"/>
          <w:szCs w:val="24"/>
        </w:rPr>
        <w:t>Čl. VI</w:t>
      </w:r>
    </w:p>
    <w:p w:rsidR="002C12B6" w:rsidRPr="008E0431" w:rsidP="002C12B6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Zákon č. 580/2004 Z. z. </w:t>
      </w:r>
      <w:r w:rsidRPr="008E0431" w:rsidR="008F6157">
        <w:rPr>
          <w:rFonts w:ascii="Times New Roman" w:hAnsi="Times New Roman"/>
          <w:sz w:val="24"/>
          <w:szCs w:val="24"/>
        </w:rPr>
        <w:t xml:space="preserve">o </w:t>
      </w:r>
      <w:r w:rsidRPr="008E0431">
        <w:rPr>
          <w:rFonts w:ascii="Times New Roman" w:hAnsi="Times New Roman"/>
          <w:sz w:val="24"/>
          <w:szCs w:val="24"/>
        </w:rPr>
        <w:t>zdravotnom poistení a o zmene a doplnení zákona č. 95/2002 Z. z. o poisťovníctve a o zmene a doplnení niektorých zákonov v znení zákona č. 718/2004 Z. z.</w:t>
      </w:r>
      <w:r w:rsidRPr="008E0431" w:rsidR="00723658">
        <w:rPr>
          <w:rFonts w:ascii="Times New Roman" w:hAnsi="Times New Roman"/>
          <w:sz w:val="24"/>
          <w:szCs w:val="24"/>
        </w:rPr>
        <w:t xml:space="preserve">, </w:t>
      </w:r>
      <w:r w:rsidRPr="008E0431">
        <w:rPr>
          <w:rFonts w:ascii="Times New Roman" w:hAnsi="Times New Roman"/>
          <w:sz w:val="24"/>
          <w:szCs w:val="24"/>
        </w:rPr>
        <w:t xml:space="preserve"> zákona č. 305/2005 Z. z., zákona č. 352/2005 Z. z., zákona č. 660/2005 Z. z., zákona č. 282/2006 Z. z., zákona č. 522/2006 Z. z., zákona č. 673/2006 Z. z., zákona č. 358/2007 Z. z., zákona č. 518/2007 Z. z., zákona č. 530/2007 Z. z., zákona č. 594/2007 Z. z., zákona č. 461/2008 Z. z., zákona č. 581/2008 Z. z., zákona č. 108/2009 Z. z., zákona č. 192/2009 Z. z., zákona č. 533/2009 Z. z., zákona č. 121/2010 Z. z., zákona č. 136/2010 Z. z., zákona č. 151/2010 Z. z., zákona č. 499/2010 Z. z., zákona č. 133/2011 Z. z., zákona č. 250/2011 Z. z., zákona č. 185/2012 Z. z., zákona č. 252/2012 Z. z., zákona č. 395/2012 Z. z., zákona č. 421/2012 Z. z., zákona č. 41/2013 Z. z., zákona č. 153/2013 Z. z., zákona č. 220/2013 Z. z., zákona č. 338/2013 Z. z., zákona č. 463/2013 Z. z., zákona č. 185/2014 Z. z.</w:t>
      </w:r>
      <w:r w:rsidRPr="008E0431" w:rsidR="00E7788B">
        <w:rPr>
          <w:rFonts w:ascii="Times New Roman" w:hAnsi="Times New Roman"/>
          <w:sz w:val="24"/>
          <w:szCs w:val="24"/>
        </w:rPr>
        <w:t>,</w:t>
      </w:r>
      <w:r w:rsidRPr="008E0431">
        <w:rPr>
          <w:rFonts w:ascii="Times New Roman" w:hAnsi="Times New Roman"/>
          <w:sz w:val="24"/>
          <w:szCs w:val="24"/>
        </w:rPr>
        <w:t xml:space="preserve"> zákona č. 364/2014 Z. z.</w:t>
      </w:r>
      <w:r w:rsidRPr="008E0431" w:rsidR="00E7788B">
        <w:rPr>
          <w:rFonts w:ascii="Times New Roman" w:hAnsi="Times New Roman"/>
          <w:sz w:val="24"/>
          <w:szCs w:val="24"/>
        </w:rPr>
        <w:t xml:space="preserve"> a zákona č. </w:t>
      </w:r>
      <w:r w:rsidRPr="008E0431" w:rsidR="00F16E95">
        <w:rPr>
          <w:rFonts w:ascii="Times New Roman" w:hAnsi="Times New Roman"/>
          <w:sz w:val="24"/>
          <w:szCs w:val="24"/>
        </w:rPr>
        <w:t>77</w:t>
      </w:r>
      <w:r w:rsidRPr="008E0431" w:rsidR="00E7788B">
        <w:rPr>
          <w:rFonts w:ascii="Times New Roman" w:hAnsi="Times New Roman"/>
          <w:sz w:val="24"/>
          <w:szCs w:val="24"/>
        </w:rPr>
        <w:t>/2015 Z. z.</w:t>
      </w:r>
      <w:r w:rsidRPr="008E0431">
        <w:rPr>
          <w:rFonts w:ascii="Times New Roman" w:hAnsi="Times New Roman"/>
          <w:sz w:val="24"/>
          <w:szCs w:val="24"/>
        </w:rPr>
        <w:t xml:space="preserve"> sa dopĺňa takto:</w:t>
      </w:r>
    </w:p>
    <w:p w:rsidR="002C12B6" w:rsidRPr="008E0431" w:rsidP="002C12B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73BD8" w:rsidRPr="008E0431" w:rsidP="00D73BD8">
      <w:pPr>
        <w:pStyle w:val="ListParagraph"/>
        <w:bidi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D73BD8" w:rsidRPr="008E0431" w:rsidP="003A780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10b ods. 1 písm. e) sa za slová „aj keď sú zamestnancami tejto obchodnej spoločnosti alebo družstva,“ vkladajú slová „okrem akciovej spoločnosti alebo obdobnej obchodnej spoločnosti so sídlom v zahraničí, ktorej akcie sú prijaté na obchodovanie na regulovanom trhu,</w:t>
      </w:r>
      <w:r w:rsidRPr="008E0431">
        <w:rPr>
          <w:rFonts w:ascii="Times New Roman" w:hAnsi="Times New Roman"/>
          <w:sz w:val="24"/>
          <w:szCs w:val="24"/>
          <w:vertAlign w:val="superscript"/>
        </w:rPr>
        <w:t>23a</w:t>
      </w:r>
      <w:r w:rsidRPr="008E0431">
        <w:rPr>
          <w:rFonts w:ascii="Times New Roman" w:hAnsi="Times New Roman"/>
          <w:sz w:val="24"/>
          <w:szCs w:val="24"/>
        </w:rPr>
        <w:t>) alebo na obdobnom zahraničnom regulovanom trhu“.</w:t>
      </w:r>
    </w:p>
    <w:p w:rsidR="00D73BD8" w:rsidRPr="008E0431" w:rsidP="00D73BD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65F87" w:rsidRPr="008E0431" w:rsidP="00865F8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E0431">
        <w:rPr>
          <w:rFonts w:ascii="Times New Roman" w:hAnsi="Times New Roman"/>
          <w:b/>
          <w:sz w:val="24"/>
          <w:szCs w:val="24"/>
        </w:rPr>
        <w:t>Čl. VII</w:t>
      </w:r>
    </w:p>
    <w:p w:rsidR="00865F87" w:rsidRPr="008E0431" w:rsidP="00865F87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 xml:space="preserve">Zákon č. 479/2009 Z. z. o orgánoch štátnej správy v oblasti daní a poplatkov a o zmene a doplnení niektorých zákonov v znení zákona č. 331/2011 Z. z., zákona č. 384/2011 Z. z., zákona č. 69/2012 Z. z., zákona č. 235/2012 Z. z., zákona č. 441/2012 Z. z. a zákona </w:t>
        <w:br/>
        <w:t>č. 347/2013 Z. z. sa mení takto:</w:t>
      </w:r>
    </w:p>
    <w:p w:rsidR="00865F87" w:rsidRPr="008E0431" w:rsidP="00865F8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65F87" w:rsidRPr="008E0431" w:rsidP="00865F87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 § 5 ods. 3 písmeno c) znie:</w:t>
      </w:r>
    </w:p>
    <w:p w:rsidR="00865F87" w:rsidRPr="008E0431" w:rsidP="00865F87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„c) kontroluje platenie správnych poplatkov,</w:t>
      </w:r>
      <w:r w:rsidRPr="008E0431">
        <w:rPr>
          <w:rFonts w:ascii="Times New Roman" w:hAnsi="Times New Roman"/>
          <w:sz w:val="24"/>
          <w:szCs w:val="24"/>
          <w:vertAlign w:val="superscript"/>
        </w:rPr>
        <w:t>13</w:t>
      </w:r>
      <w:r w:rsidRPr="008E0431">
        <w:rPr>
          <w:rFonts w:ascii="Times New Roman" w:hAnsi="Times New Roman"/>
          <w:sz w:val="24"/>
          <w:szCs w:val="24"/>
        </w:rPr>
        <w:t>) ktoré sú príjmom štátneho rozpočtu, vracia správne poplatky zaplatené cudzozemcom na hraničnom priechode Slovenskej republiky v cudzej mene, ukladá pokuty,</w:t>
      </w:r>
      <w:r w:rsidRPr="008E0431">
        <w:rPr>
          <w:rFonts w:ascii="Times New Roman" w:hAnsi="Times New Roman"/>
          <w:sz w:val="24"/>
          <w:szCs w:val="24"/>
          <w:vertAlign w:val="superscript"/>
        </w:rPr>
        <w:t>13a</w:t>
      </w:r>
      <w:r w:rsidRPr="008E0431">
        <w:rPr>
          <w:rFonts w:ascii="Times New Roman" w:hAnsi="Times New Roman"/>
          <w:sz w:val="24"/>
          <w:szCs w:val="24"/>
        </w:rPr>
        <w:t>) vymáha správne poplatky</w:t>
      </w:r>
      <w:r w:rsidRPr="008E0431">
        <w:rPr>
          <w:rFonts w:ascii="Times New Roman" w:hAnsi="Times New Roman"/>
          <w:sz w:val="24"/>
          <w:szCs w:val="24"/>
          <w:vertAlign w:val="superscript"/>
        </w:rPr>
        <w:t>13</w:t>
      </w:r>
      <w:r w:rsidRPr="008E0431">
        <w:rPr>
          <w:rFonts w:ascii="Times New Roman" w:hAnsi="Times New Roman"/>
          <w:sz w:val="24"/>
          <w:szCs w:val="24"/>
        </w:rPr>
        <w:t>) a odvádza do štátneho rozpočtu celkovú sumu správnych poplatkov poukázanú inými správnymi orgánmi,“.</w:t>
      </w:r>
    </w:p>
    <w:p w:rsidR="00865F87" w:rsidRPr="008E0431" w:rsidP="00865F87">
      <w:pPr>
        <w:pStyle w:val="ListParagraph"/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865F87" w:rsidRPr="008E0431" w:rsidP="00D73BD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C12B6" w:rsidRPr="008E0431" w:rsidP="0096444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2C12B6" w:rsidRPr="008E0431" w:rsidP="0096444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E0431">
        <w:rPr>
          <w:rFonts w:ascii="Times New Roman" w:hAnsi="Times New Roman"/>
          <w:b/>
          <w:sz w:val="24"/>
          <w:szCs w:val="24"/>
        </w:rPr>
        <w:t xml:space="preserve">Čl. </w:t>
      </w:r>
      <w:r w:rsidRPr="008E0431" w:rsidR="00865F87">
        <w:rPr>
          <w:rFonts w:ascii="Times New Roman" w:hAnsi="Times New Roman"/>
          <w:b/>
          <w:sz w:val="24"/>
          <w:szCs w:val="24"/>
        </w:rPr>
        <w:t>VIII</w:t>
      </w:r>
    </w:p>
    <w:p w:rsidR="001D0873" w:rsidRPr="008E0431" w:rsidP="001D087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Zákon č. 463/2013 Z. z., ktorým sa mení a dopĺňa zákon č. 595/2003 Z. z. o dani z príjmov v znení neskorších predpisov a ktorým sa menia a dopĺňajú niektoré zákony sa mení takto:</w:t>
      </w:r>
    </w:p>
    <w:p w:rsidR="001D0873" w:rsidRPr="008E0431" w:rsidP="001D087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D0873" w:rsidRPr="008E0431" w:rsidP="001D087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V čl. VI sa slová „a čl. I bodov 55 až 57, 63, 64, 96, 98 a 108, ktoré nadobúdajú účinnosť 1. januára 2016“ nahrádzajú slovami „čl. I bodov 55 až 57, 63, 64, 98 a 108, ktoré nadobúdajú účinnosť 1. januára 2016</w:t>
      </w:r>
      <w:r w:rsidRPr="008E0431" w:rsidR="009D2D30">
        <w:rPr>
          <w:rFonts w:ascii="Times New Roman" w:hAnsi="Times New Roman"/>
          <w:sz w:val="24"/>
          <w:szCs w:val="24"/>
        </w:rPr>
        <w:t>,</w:t>
      </w:r>
      <w:r w:rsidRPr="008E0431">
        <w:rPr>
          <w:rFonts w:ascii="Times New Roman" w:hAnsi="Times New Roman"/>
          <w:sz w:val="24"/>
          <w:szCs w:val="24"/>
        </w:rPr>
        <w:t xml:space="preserve"> a čl. I bodu 96, ktorý nadobúda účinnosť 1. januára 2018“.</w:t>
      </w:r>
    </w:p>
    <w:p w:rsidR="001D0873" w:rsidRPr="008E0431" w:rsidP="0096444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E3EA1" w:rsidRPr="008E0431" w:rsidP="00043A08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6444C" w:rsidRPr="008E0431" w:rsidP="00043A08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E0431" w:rsidR="0047627D">
        <w:rPr>
          <w:rFonts w:ascii="Times New Roman" w:hAnsi="Times New Roman"/>
          <w:b/>
          <w:sz w:val="24"/>
          <w:szCs w:val="24"/>
        </w:rPr>
        <w:t xml:space="preserve">Čl. </w:t>
      </w:r>
      <w:r w:rsidRPr="008E0431" w:rsidR="00865F87">
        <w:rPr>
          <w:rFonts w:ascii="Times New Roman" w:hAnsi="Times New Roman"/>
          <w:b/>
          <w:sz w:val="24"/>
          <w:szCs w:val="24"/>
        </w:rPr>
        <w:t>IX</w:t>
      </w:r>
    </w:p>
    <w:p w:rsidR="008E3EA1" w:rsidRPr="008E0431" w:rsidP="00043A08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E3EA1" w:rsidRPr="008E0431" w:rsidP="008E3EA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E0431">
        <w:rPr>
          <w:rFonts w:ascii="Times New Roman" w:hAnsi="Times New Roman"/>
          <w:sz w:val="24"/>
          <w:szCs w:val="24"/>
        </w:rPr>
        <w:t>Tento zákon nadobúda účinnosť</w:t>
      </w:r>
      <w:r w:rsidRPr="008E0431" w:rsidR="001D0873">
        <w:rPr>
          <w:rFonts w:ascii="Times New Roman" w:hAnsi="Times New Roman"/>
          <w:sz w:val="24"/>
          <w:szCs w:val="24"/>
        </w:rPr>
        <w:t xml:space="preserve"> 31. decembra 2015</w:t>
      </w:r>
      <w:r w:rsidRPr="008E0431" w:rsidR="00F31256">
        <w:rPr>
          <w:rFonts w:ascii="Times New Roman" w:hAnsi="Times New Roman"/>
          <w:sz w:val="24"/>
          <w:szCs w:val="24"/>
        </w:rPr>
        <w:t xml:space="preserve"> okrem čl. I</w:t>
      </w:r>
      <w:r w:rsidRPr="008E0431" w:rsidR="006C697D">
        <w:rPr>
          <w:rFonts w:ascii="Times New Roman" w:hAnsi="Times New Roman"/>
          <w:sz w:val="24"/>
          <w:szCs w:val="24"/>
        </w:rPr>
        <w:t> bodov 1 až 83 a 85 až 87</w:t>
      </w:r>
      <w:r w:rsidR="00765D91">
        <w:rPr>
          <w:rFonts w:ascii="Times New Roman" w:hAnsi="Times New Roman"/>
          <w:sz w:val="24"/>
          <w:szCs w:val="24"/>
        </w:rPr>
        <w:t xml:space="preserve"> až </w:t>
      </w:r>
      <w:r w:rsidRPr="008E0431" w:rsidR="006C697D">
        <w:rPr>
          <w:rFonts w:ascii="Times New Roman" w:hAnsi="Times New Roman"/>
          <w:sz w:val="24"/>
          <w:szCs w:val="24"/>
        </w:rPr>
        <w:t>čl.</w:t>
      </w:r>
      <w:r w:rsidRPr="008E0431" w:rsidR="00791CEE">
        <w:rPr>
          <w:rFonts w:ascii="Times New Roman" w:hAnsi="Times New Roman"/>
          <w:sz w:val="24"/>
          <w:szCs w:val="24"/>
        </w:rPr>
        <w:t xml:space="preserve"> </w:t>
      </w:r>
      <w:r w:rsidRPr="008E0431" w:rsidR="00865F87">
        <w:rPr>
          <w:rFonts w:ascii="Times New Roman" w:hAnsi="Times New Roman"/>
          <w:sz w:val="24"/>
          <w:szCs w:val="24"/>
        </w:rPr>
        <w:t>VII</w:t>
      </w:r>
      <w:r w:rsidRPr="008E0431" w:rsidR="00F31256">
        <w:rPr>
          <w:rFonts w:ascii="Times New Roman" w:hAnsi="Times New Roman"/>
          <w:sz w:val="24"/>
          <w:szCs w:val="24"/>
        </w:rPr>
        <w:t xml:space="preserve">, ktoré nadobúdajú </w:t>
      </w:r>
      <w:r w:rsidRPr="008E0431" w:rsidR="00856657">
        <w:rPr>
          <w:rFonts w:ascii="Times New Roman" w:hAnsi="Times New Roman"/>
          <w:sz w:val="24"/>
          <w:szCs w:val="24"/>
        </w:rPr>
        <w:t>účinnosť</w:t>
      </w:r>
      <w:r w:rsidRPr="008E0431" w:rsidR="00F31256">
        <w:rPr>
          <w:rFonts w:ascii="Times New Roman" w:hAnsi="Times New Roman"/>
          <w:sz w:val="24"/>
          <w:szCs w:val="24"/>
        </w:rPr>
        <w:t xml:space="preserve"> </w:t>
      </w:r>
      <w:r w:rsidRPr="008E0431">
        <w:rPr>
          <w:rFonts w:ascii="Times New Roman" w:hAnsi="Times New Roman"/>
          <w:sz w:val="24"/>
          <w:szCs w:val="24"/>
        </w:rPr>
        <w:t xml:space="preserve">1. januára 2016. </w:t>
      </w:r>
    </w:p>
    <w:p w:rsidR="008E3EA1" w:rsidRPr="008E0431" w:rsidP="00043A08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6444C" w:rsidRPr="008E0431" w:rsidP="00043A08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8E7" w:rsidRPr="008E0431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sectPr w:rsidSect="002B0A94">
      <w:footerReference w:type="default" r:id="rId8"/>
      <w:pgSz w:w="11906" w:h="16838"/>
      <w:pgMar w:top="1417" w:right="1417" w:bottom="1417" w:left="1276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Arial Narrow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EU Albertina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E5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B76202">
      <w:rPr>
        <w:noProof/>
      </w:rPr>
      <w:t>20</w:t>
    </w:r>
    <w:r>
      <w:fldChar w:fldCharType="end"/>
    </w:r>
  </w:p>
  <w:p w:rsidR="007849E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3C6"/>
    <w:multiLevelType w:val="hybridMultilevel"/>
    <w:tmpl w:val="F4FE67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0A62CE"/>
    <w:multiLevelType w:val="hybridMultilevel"/>
    <w:tmpl w:val="BDE44CA6"/>
    <w:lvl w:ilvl="0">
      <w:start w:val="1"/>
      <w:numFmt w:val="decimal"/>
      <w:lvlText w:val="(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0CBB1FE7"/>
    <w:multiLevelType w:val="hybridMultilevel"/>
    <w:tmpl w:val="809C69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1A1729"/>
    <w:multiLevelType w:val="hybridMultilevel"/>
    <w:tmpl w:val="72A0DE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2C372F3"/>
    <w:multiLevelType w:val="hybridMultilevel"/>
    <w:tmpl w:val="18388DB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B03618"/>
    <w:multiLevelType w:val="hybridMultilevel"/>
    <w:tmpl w:val="5E24EA9A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hAnsi="Times New Roman" w:cs="Times New Roman" w:hint="default"/>
        <w:b/>
        <w:strike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A98724A"/>
    <w:multiLevelType w:val="hybridMultilevel"/>
    <w:tmpl w:val="8ADE11A0"/>
    <w:lvl w:ilvl="0">
      <w:start w:val="1"/>
      <w:numFmt w:val="lowerLetter"/>
      <w:lvlText w:val="%1)"/>
      <w:lvlJc w:val="left"/>
      <w:pPr>
        <w:ind w:left="1074" w:hanging="360"/>
      </w:pPr>
      <w:rPr>
        <w:rFonts w:ascii="Times New Roman" w:hAnsi="Times New Roman"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4" w:hanging="180"/>
      </w:pPr>
      <w:rPr>
        <w:rFonts w:cs="Times New Roman"/>
        <w:rtl w:val="0"/>
        <w:cs w:val="0"/>
      </w:rPr>
    </w:lvl>
  </w:abstractNum>
  <w:abstractNum w:abstractNumId="7">
    <w:nsid w:val="1B3329F3"/>
    <w:multiLevelType w:val="hybridMultilevel"/>
    <w:tmpl w:val="6EFAD7D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F5275C"/>
    <w:multiLevelType w:val="hybridMultilevel"/>
    <w:tmpl w:val="4358F9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19C0704"/>
    <w:multiLevelType w:val="hybridMultilevel"/>
    <w:tmpl w:val="C346D6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726160B"/>
    <w:multiLevelType w:val="hybridMultilevel"/>
    <w:tmpl w:val="280A52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98E7485"/>
    <w:multiLevelType w:val="hybridMultilevel"/>
    <w:tmpl w:val="8B6AF1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A147D53"/>
    <w:multiLevelType w:val="hybridMultilevel"/>
    <w:tmpl w:val="18388DB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B017C93"/>
    <w:multiLevelType w:val="hybridMultilevel"/>
    <w:tmpl w:val="FF16A53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2B27428B"/>
    <w:multiLevelType w:val="hybridMultilevel"/>
    <w:tmpl w:val="55ACFEA0"/>
    <w:lvl w:ilvl="0">
      <w:start w:val="1"/>
      <w:numFmt w:val="lowerLetter"/>
      <w:lvlText w:val="%1)"/>
      <w:lvlJc w:val="left"/>
      <w:pPr>
        <w:ind w:left="172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4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84" w:hanging="180"/>
      </w:pPr>
      <w:rPr>
        <w:rFonts w:cs="Times New Roman"/>
        <w:rtl w:val="0"/>
        <w:cs w:val="0"/>
      </w:rPr>
    </w:lvl>
  </w:abstractNum>
  <w:abstractNum w:abstractNumId="15">
    <w:nsid w:val="2C0B635D"/>
    <w:multiLevelType w:val="hybridMultilevel"/>
    <w:tmpl w:val="6628A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4165D6F"/>
    <w:multiLevelType w:val="hybridMultilevel"/>
    <w:tmpl w:val="0C14A84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7">
    <w:nsid w:val="34501FD9"/>
    <w:multiLevelType w:val="hybridMultilevel"/>
    <w:tmpl w:val="49E0AB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eastAsiaTheme="minorEastAsia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3996708F"/>
    <w:multiLevelType w:val="hybridMultilevel"/>
    <w:tmpl w:val="248EE0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6E21AFC"/>
    <w:multiLevelType w:val="hybridMultilevel"/>
    <w:tmpl w:val="AA68CF64"/>
    <w:lvl w:ilvl="0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/>
        <w:rtl w:val="0"/>
        <w:cs w:val="0"/>
      </w:rPr>
    </w:lvl>
  </w:abstractNum>
  <w:abstractNum w:abstractNumId="20">
    <w:nsid w:val="482D2AD6"/>
    <w:multiLevelType w:val="hybridMultilevel"/>
    <w:tmpl w:val="B56EBC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4C6A5376"/>
    <w:multiLevelType w:val="hybridMultilevel"/>
    <w:tmpl w:val="DC461D9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4DE17B45"/>
    <w:multiLevelType w:val="hybridMultilevel"/>
    <w:tmpl w:val="18388DB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83952A3"/>
    <w:multiLevelType w:val="hybridMultilevel"/>
    <w:tmpl w:val="3FC61F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2D25295"/>
    <w:multiLevelType w:val="hybridMultilevel"/>
    <w:tmpl w:val="88500D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40D2047"/>
    <w:multiLevelType w:val="hybridMultilevel"/>
    <w:tmpl w:val="BA36555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6">
    <w:nsid w:val="69EB2622"/>
    <w:multiLevelType w:val="hybridMultilevel"/>
    <w:tmpl w:val="991434B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A451464"/>
    <w:multiLevelType w:val="hybridMultilevel"/>
    <w:tmpl w:val="54D62B9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8">
    <w:nsid w:val="6B0865CD"/>
    <w:multiLevelType w:val="hybridMultilevel"/>
    <w:tmpl w:val="B37ACFB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9">
    <w:nsid w:val="6E186502"/>
    <w:multiLevelType w:val="hybridMultilevel"/>
    <w:tmpl w:val="FEBAE3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E9769A8"/>
    <w:multiLevelType w:val="hybridMultilevel"/>
    <w:tmpl w:val="625E47A0"/>
    <w:lvl w:ilvl="0">
      <w:start w:val="2"/>
      <w:numFmt w:val="decimal"/>
      <w:lvlText w:val="%1.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01643A5"/>
    <w:multiLevelType w:val="hybridMultilevel"/>
    <w:tmpl w:val="47AE44B0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2">
    <w:nsid w:val="734032B9"/>
    <w:multiLevelType w:val="hybridMultilevel"/>
    <w:tmpl w:val="060E80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3">
    <w:nsid w:val="77C16C5F"/>
    <w:multiLevelType w:val="hybridMultilevel"/>
    <w:tmpl w:val="8B6AF1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27"/>
  </w:num>
  <w:num w:numId="3">
    <w:abstractNumId w:val="31"/>
  </w:num>
  <w:num w:numId="4">
    <w:abstractNumId w:val="19"/>
  </w:num>
  <w:num w:numId="5">
    <w:abstractNumId w:val="3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2"/>
  </w:num>
  <w:num w:numId="11">
    <w:abstractNumId w:val="4"/>
  </w:num>
  <w:num w:numId="12">
    <w:abstractNumId w:val="10"/>
  </w:num>
  <w:num w:numId="13">
    <w:abstractNumId w:val="12"/>
  </w:num>
  <w:num w:numId="14">
    <w:abstractNumId w:val="33"/>
  </w:num>
  <w:num w:numId="15">
    <w:abstractNumId w:val="0"/>
  </w:num>
  <w:num w:numId="16">
    <w:abstractNumId w:val="1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5"/>
  </w:num>
  <w:num w:numId="24">
    <w:abstractNumId w:val="9"/>
  </w:num>
  <w:num w:numId="25">
    <w:abstractNumId w:val="8"/>
  </w:num>
  <w:num w:numId="26">
    <w:abstractNumId w:val="23"/>
  </w:num>
  <w:num w:numId="27">
    <w:abstractNumId w:val="1"/>
  </w:num>
  <w:num w:numId="28">
    <w:abstractNumId w:val="3"/>
  </w:num>
  <w:num w:numId="29">
    <w:abstractNumId w:val="7"/>
  </w:num>
  <w:num w:numId="30">
    <w:abstractNumId w:val="24"/>
  </w:num>
  <w:num w:numId="31">
    <w:abstractNumId w:val="3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0"/>
  </w:num>
  <w:num w:numId="36">
    <w:abstractNumId w:val="17"/>
  </w:num>
  <w:num w:numId="37">
    <w:abstractNumId w:val="13"/>
  </w:num>
  <w:num w:numId="38">
    <w:abstractNumId w:val="6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05DA"/>
    <w:rsid w:val="000038AF"/>
    <w:rsid w:val="000054A4"/>
    <w:rsid w:val="00013A76"/>
    <w:rsid w:val="00014CCE"/>
    <w:rsid w:val="00021140"/>
    <w:rsid w:val="00025DDE"/>
    <w:rsid w:val="0003014D"/>
    <w:rsid w:val="00030600"/>
    <w:rsid w:val="0003163C"/>
    <w:rsid w:val="000319F4"/>
    <w:rsid w:val="00037574"/>
    <w:rsid w:val="00040476"/>
    <w:rsid w:val="00040A68"/>
    <w:rsid w:val="00041E7A"/>
    <w:rsid w:val="00043A08"/>
    <w:rsid w:val="00051775"/>
    <w:rsid w:val="00051CCD"/>
    <w:rsid w:val="00066077"/>
    <w:rsid w:val="00067EC6"/>
    <w:rsid w:val="00076104"/>
    <w:rsid w:val="000802E6"/>
    <w:rsid w:val="000805E7"/>
    <w:rsid w:val="00085E99"/>
    <w:rsid w:val="00086C05"/>
    <w:rsid w:val="00090F79"/>
    <w:rsid w:val="0009489D"/>
    <w:rsid w:val="0009572E"/>
    <w:rsid w:val="000A253D"/>
    <w:rsid w:val="000A30DF"/>
    <w:rsid w:val="000A47F4"/>
    <w:rsid w:val="000A7269"/>
    <w:rsid w:val="000B1941"/>
    <w:rsid w:val="000B1A76"/>
    <w:rsid w:val="000B55DF"/>
    <w:rsid w:val="000C0A52"/>
    <w:rsid w:val="000C3F5B"/>
    <w:rsid w:val="000C42CA"/>
    <w:rsid w:val="000C4909"/>
    <w:rsid w:val="000D0992"/>
    <w:rsid w:val="000D2F6E"/>
    <w:rsid w:val="000D5624"/>
    <w:rsid w:val="000D5FA0"/>
    <w:rsid w:val="000E1D3B"/>
    <w:rsid w:val="000E6690"/>
    <w:rsid w:val="000E6BD4"/>
    <w:rsid w:val="0010213F"/>
    <w:rsid w:val="00102A9E"/>
    <w:rsid w:val="0010457F"/>
    <w:rsid w:val="001239F3"/>
    <w:rsid w:val="00124EEB"/>
    <w:rsid w:val="0013004D"/>
    <w:rsid w:val="0013355A"/>
    <w:rsid w:val="00135AD5"/>
    <w:rsid w:val="0013650C"/>
    <w:rsid w:val="001415D5"/>
    <w:rsid w:val="001427F6"/>
    <w:rsid w:val="00143694"/>
    <w:rsid w:val="001555C9"/>
    <w:rsid w:val="00163ABC"/>
    <w:rsid w:val="0016593B"/>
    <w:rsid w:val="00165B69"/>
    <w:rsid w:val="001704A8"/>
    <w:rsid w:val="00175CE7"/>
    <w:rsid w:val="00180727"/>
    <w:rsid w:val="00181915"/>
    <w:rsid w:val="001845ED"/>
    <w:rsid w:val="00187F6E"/>
    <w:rsid w:val="001B1CE7"/>
    <w:rsid w:val="001B25BA"/>
    <w:rsid w:val="001B2C00"/>
    <w:rsid w:val="001B7F63"/>
    <w:rsid w:val="001C23B5"/>
    <w:rsid w:val="001C58E9"/>
    <w:rsid w:val="001C7E60"/>
    <w:rsid w:val="001D0873"/>
    <w:rsid w:val="001D2333"/>
    <w:rsid w:val="001D5884"/>
    <w:rsid w:val="001E2958"/>
    <w:rsid w:val="001E6B05"/>
    <w:rsid w:val="001E7B58"/>
    <w:rsid w:val="001F14FE"/>
    <w:rsid w:val="001F690C"/>
    <w:rsid w:val="001F7FED"/>
    <w:rsid w:val="00206863"/>
    <w:rsid w:val="002109CE"/>
    <w:rsid w:val="0021386F"/>
    <w:rsid w:val="002139C2"/>
    <w:rsid w:val="002229A3"/>
    <w:rsid w:val="00225AFB"/>
    <w:rsid w:val="00226FD6"/>
    <w:rsid w:val="002275B6"/>
    <w:rsid w:val="00227F8C"/>
    <w:rsid w:val="0023510A"/>
    <w:rsid w:val="0024037B"/>
    <w:rsid w:val="0024071D"/>
    <w:rsid w:val="00246687"/>
    <w:rsid w:val="00246F29"/>
    <w:rsid w:val="002616B3"/>
    <w:rsid w:val="00263E47"/>
    <w:rsid w:val="00264E0A"/>
    <w:rsid w:val="00266C45"/>
    <w:rsid w:val="0027137A"/>
    <w:rsid w:val="00275222"/>
    <w:rsid w:val="0027677D"/>
    <w:rsid w:val="00276F3B"/>
    <w:rsid w:val="002775D1"/>
    <w:rsid w:val="00284C6C"/>
    <w:rsid w:val="0028601C"/>
    <w:rsid w:val="002864F7"/>
    <w:rsid w:val="00287D55"/>
    <w:rsid w:val="002904E6"/>
    <w:rsid w:val="002956E2"/>
    <w:rsid w:val="002A0BA0"/>
    <w:rsid w:val="002A0D48"/>
    <w:rsid w:val="002A657C"/>
    <w:rsid w:val="002A767B"/>
    <w:rsid w:val="002B0A94"/>
    <w:rsid w:val="002B0FB3"/>
    <w:rsid w:val="002C12B6"/>
    <w:rsid w:val="002C2288"/>
    <w:rsid w:val="002C4734"/>
    <w:rsid w:val="002C4C32"/>
    <w:rsid w:val="002C54A1"/>
    <w:rsid w:val="002C61C1"/>
    <w:rsid w:val="002D1A67"/>
    <w:rsid w:val="002D379F"/>
    <w:rsid w:val="002E38D8"/>
    <w:rsid w:val="002E7B3B"/>
    <w:rsid w:val="002F04AA"/>
    <w:rsid w:val="002F6A28"/>
    <w:rsid w:val="003005DA"/>
    <w:rsid w:val="00303AC1"/>
    <w:rsid w:val="00304284"/>
    <w:rsid w:val="003045DD"/>
    <w:rsid w:val="003054B0"/>
    <w:rsid w:val="00306F55"/>
    <w:rsid w:val="00311981"/>
    <w:rsid w:val="00314821"/>
    <w:rsid w:val="0031716D"/>
    <w:rsid w:val="00324CCB"/>
    <w:rsid w:val="00325173"/>
    <w:rsid w:val="00335F99"/>
    <w:rsid w:val="00346623"/>
    <w:rsid w:val="0035106C"/>
    <w:rsid w:val="0035248C"/>
    <w:rsid w:val="00353922"/>
    <w:rsid w:val="00353BB0"/>
    <w:rsid w:val="00353F68"/>
    <w:rsid w:val="00355C90"/>
    <w:rsid w:val="00366C6F"/>
    <w:rsid w:val="0037362F"/>
    <w:rsid w:val="00376569"/>
    <w:rsid w:val="003773A6"/>
    <w:rsid w:val="00377B24"/>
    <w:rsid w:val="00382177"/>
    <w:rsid w:val="00384DAA"/>
    <w:rsid w:val="003914CD"/>
    <w:rsid w:val="00392891"/>
    <w:rsid w:val="003A0DFD"/>
    <w:rsid w:val="003A780A"/>
    <w:rsid w:val="003C5D6F"/>
    <w:rsid w:val="003C62B4"/>
    <w:rsid w:val="003D19F1"/>
    <w:rsid w:val="003D21B1"/>
    <w:rsid w:val="003D29EE"/>
    <w:rsid w:val="003D658F"/>
    <w:rsid w:val="003E3456"/>
    <w:rsid w:val="003E3E4D"/>
    <w:rsid w:val="003E761F"/>
    <w:rsid w:val="003E7F05"/>
    <w:rsid w:val="003F1759"/>
    <w:rsid w:val="004000B2"/>
    <w:rsid w:val="00401ED8"/>
    <w:rsid w:val="00405FA2"/>
    <w:rsid w:val="004079F7"/>
    <w:rsid w:val="004223AF"/>
    <w:rsid w:val="004312F4"/>
    <w:rsid w:val="00450D42"/>
    <w:rsid w:val="00455385"/>
    <w:rsid w:val="004573E7"/>
    <w:rsid w:val="0046544E"/>
    <w:rsid w:val="00472C26"/>
    <w:rsid w:val="0047627D"/>
    <w:rsid w:val="004762DC"/>
    <w:rsid w:val="00480657"/>
    <w:rsid w:val="00482A7C"/>
    <w:rsid w:val="004836EB"/>
    <w:rsid w:val="00485851"/>
    <w:rsid w:val="00487F1E"/>
    <w:rsid w:val="004A05F0"/>
    <w:rsid w:val="004B19FE"/>
    <w:rsid w:val="004B49AC"/>
    <w:rsid w:val="004C3212"/>
    <w:rsid w:val="004C496A"/>
    <w:rsid w:val="004C6878"/>
    <w:rsid w:val="004D32B8"/>
    <w:rsid w:val="004D4E7A"/>
    <w:rsid w:val="004D715E"/>
    <w:rsid w:val="004E0161"/>
    <w:rsid w:val="004E117E"/>
    <w:rsid w:val="004E70DF"/>
    <w:rsid w:val="004E743A"/>
    <w:rsid w:val="004F5312"/>
    <w:rsid w:val="004F75AB"/>
    <w:rsid w:val="005011F1"/>
    <w:rsid w:val="00504862"/>
    <w:rsid w:val="00505400"/>
    <w:rsid w:val="00507BD9"/>
    <w:rsid w:val="0051226E"/>
    <w:rsid w:val="00513882"/>
    <w:rsid w:val="00514861"/>
    <w:rsid w:val="00516D96"/>
    <w:rsid w:val="005178D5"/>
    <w:rsid w:val="00521468"/>
    <w:rsid w:val="00522F9D"/>
    <w:rsid w:val="00524B81"/>
    <w:rsid w:val="00532102"/>
    <w:rsid w:val="00534308"/>
    <w:rsid w:val="00550092"/>
    <w:rsid w:val="005550B1"/>
    <w:rsid w:val="00556AA5"/>
    <w:rsid w:val="0056290C"/>
    <w:rsid w:val="0057308E"/>
    <w:rsid w:val="00582C0D"/>
    <w:rsid w:val="00585CFA"/>
    <w:rsid w:val="005866B8"/>
    <w:rsid w:val="00592B4D"/>
    <w:rsid w:val="00593413"/>
    <w:rsid w:val="00594EE2"/>
    <w:rsid w:val="0059574F"/>
    <w:rsid w:val="00597241"/>
    <w:rsid w:val="005A0511"/>
    <w:rsid w:val="005B40C1"/>
    <w:rsid w:val="005B4DA6"/>
    <w:rsid w:val="005B71EF"/>
    <w:rsid w:val="005C3F44"/>
    <w:rsid w:val="005C765E"/>
    <w:rsid w:val="005E067D"/>
    <w:rsid w:val="005E08A8"/>
    <w:rsid w:val="005F0CDC"/>
    <w:rsid w:val="005F16C7"/>
    <w:rsid w:val="005F61B1"/>
    <w:rsid w:val="005F7BBC"/>
    <w:rsid w:val="005F7D10"/>
    <w:rsid w:val="0060342D"/>
    <w:rsid w:val="006040A0"/>
    <w:rsid w:val="0061353B"/>
    <w:rsid w:val="006164C5"/>
    <w:rsid w:val="006172B6"/>
    <w:rsid w:val="00621E0E"/>
    <w:rsid w:val="006235D8"/>
    <w:rsid w:val="00624724"/>
    <w:rsid w:val="00625233"/>
    <w:rsid w:val="00625754"/>
    <w:rsid w:val="00636C09"/>
    <w:rsid w:val="00653587"/>
    <w:rsid w:val="00656632"/>
    <w:rsid w:val="00656C1C"/>
    <w:rsid w:val="0066018B"/>
    <w:rsid w:val="00661191"/>
    <w:rsid w:val="00665172"/>
    <w:rsid w:val="00684236"/>
    <w:rsid w:val="00685415"/>
    <w:rsid w:val="00686071"/>
    <w:rsid w:val="0069211C"/>
    <w:rsid w:val="006A08E7"/>
    <w:rsid w:val="006B1540"/>
    <w:rsid w:val="006B20A7"/>
    <w:rsid w:val="006B5E07"/>
    <w:rsid w:val="006C401E"/>
    <w:rsid w:val="006C697D"/>
    <w:rsid w:val="006E06AC"/>
    <w:rsid w:val="006F5214"/>
    <w:rsid w:val="00701E5A"/>
    <w:rsid w:val="00715353"/>
    <w:rsid w:val="00715498"/>
    <w:rsid w:val="00721D10"/>
    <w:rsid w:val="00723658"/>
    <w:rsid w:val="00725D83"/>
    <w:rsid w:val="00733AD1"/>
    <w:rsid w:val="00733EF3"/>
    <w:rsid w:val="00734490"/>
    <w:rsid w:val="00735C72"/>
    <w:rsid w:val="00735EF2"/>
    <w:rsid w:val="00736F2C"/>
    <w:rsid w:val="00740A0F"/>
    <w:rsid w:val="00740A11"/>
    <w:rsid w:val="00741D87"/>
    <w:rsid w:val="00743252"/>
    <w:rsid w:val="00747D4C"/>
    <w:rsid w:val="007529A7"/>
    <w:rsid w:val="007559B8"/>
    <w:rsid w:val="007638A8"/>
    <w:rsid w:val="00763AA8"/>
    <w:rsid w:val="00765D91"/>
    <w:rsid w:val="007821F5"/>
    <w:rsid w:val="00783FEA"/>
    <w:rsid w:val="007849E5"/>
    <w:rsid w:val="00785EA7"/>
    <w:rsid w:val="00791BF7"/>
    <w:rsid w:val="00791CEE"/>
    <w:rsid w:val="007937B2"/>
    <w:rsid w:val="00793B36"/>
    <w:rsid w:val="00794ED9"/>
    <w:rsid w:val="007A221A"/>
    <w:rsid w:val="007A226A"/>
    <w:rsid w:val="007A360A"/>
    <w:rsid w:val="007A60A2"/>
    <w:rsid w:val="007A6960"/>
    <w:rsid w:val="007B400F"/>
    <w:rsid w:val="007B6D96"/>
    <w:rsid w:val="007C1196"/>
    <w:rsid w:val="007C1BB0"/>
    <w:rsid w:val="007C4606"/>
    <w:rsid w:val="007D2082"/>
    <w:rsid w:val="007D3F53"/>
    <w:rsid w:val="007E0E96"/>
    <w:rsid w:val="007F06A7"/>
    <w:rsid w:val="007F0770"/>
    <w:rsid w:val="007F0E5C"/>
    <w:rsid w:val="007F3ED4"/>
    <w:rsid w:val="007F470F"/>
    <w:rsid w:val="00805195"/>
    <w:rsid w:val="00814B66"/>
    <w:rsid w:val="00814E7F"/>
    <w:rsid w:val="008200BA"/>
    <w:rsid w:val="008250E6"/>
    <w:rsid w:val="0082719F"/>
    <w:rsid w:val="0083752B"/>
    <w:rsid w:val="00840863"/>
    <w:rsid w:val="00841F0A"/>
    <w:rsid w:val="0084321C"/>
    <w:rsid w:val="00851D49"/>
    <w:rsid w:val="00856657"/>
    <w:rsid w:val="00857805"/>
    <w:rsid w:val="0086487D"/>
    <w:rsid w:val="00864D82"/>
    <w:rsid w:val="00865F87"/>
    <w:rsid w:val="00866626"/>
    <w:rsid w:val="008670AE"/>
    <w:rsid w:val="008672D5"/>
    <w:rsid w:val="00877FAF"/>
    <w:rsid w:val="00881F49"/>
    <w:rsid w:val="0088793A"/>
    <w:rsid w:val="00887ABB"/>
    <w:rsid w:val="008902C3"/>
    <w:rsid w:val="00892672"/>
    <w:rsid w:val="008931DC"/>
    <w:rsid w:val="008932FF"/>
    <w:rsid w:val="008967E2"/>
    <w:rsid w:val="008B0E73"/>
    <w:rsid w:val="008C0AFB"/>
    <w:rsid w:val="008C5942"/>
    <w:rsid w:val="008D151C"/>
    <w:rsid w:val="008E0431"/>
    <w:rsid w:val="008E24CB"/>
    <w:rsid w:val="008E35DF"/>
    <w:rsid w:val="008E3EA1"/>
    <w:rsid w:val="008F3BE3"/>
    <w:rsid w:val="008F6157"/>
    <w:rsid w:val="00902F54"/>
    <w:rsid w:val="009033F3"/>
    <w:rsid w:val="009107B0"/>
    <w:rsid w:val="00911CE9"/>
    <w:rsid w:val="009137BE"/>
    <w:rsid w:val="0091519B"/>
    <w:rsid w:val="009155B2"/>
    <w:rsid w:val="0092014E"/>
    <w:rsid w:val="009326E5"/>
    <w:rsid w:val="00942B1D"/>
    <w:rsid w:val="0094328F"/>
    <w:rsid w:val="0094377C"/>
    <w:rsid w:val="009452BB"/>
    <w:rsid w:val="0094546B"/>
    <w:rsid w:val="00946D85"/>
    <w:rsid w:val="00956FE8"/>
    <w:rsid w:val="00961B0C"/>
    <w:rsid w:val="0096444C"/>
    <w:rsid w:val="009648AB"/>
    <w:rsid w:val="00970310"/>
    <w:rsid w:val="00970B43"/>
    <w:rsid w:val="00971383"/>
    <w:rsid w:val="009766DE"/>
    <w:rsid w:val="00980FAA"/>
    <w:rsid w:val="009821AB"/>
    <w:rsid w:val="00983CCA"/>
    <w:rsid w:val="00985821"/>
    <w:rsid w:val="00990E6C"/>
    <w:rsid w:val="009A2C84"/>
    <w:rsid w:val="009A5ADE"/>
    <w:rsid w:val="009A6A05"/>
    <w:rsid w:val="009A72B4"/>
    <w:rsid w:val="009B1570"/>
    <w:rsid w:val="009B4611"/>
    <w:rsid w:val="009C1091"/>
    <w:rsid w:val="009C167E"/>
    <w:rsid w:val="009C1EDA"/>
    <w:rsid w:val="009C3835"/>
    <w:rsid w:val="009C6945"/>
    <w:rsid w:val="009D2D30"/>
    <w:rsid w:val="009D3F12"/>
    <w:rsid w:val="009D452D"/>
    <w:rsid w:val="009E27F1"/>
    <w:rsid w:val="009F0EB7"/>
    <w:rsid w:val="009F6AC2"/>
    <w:rsid w:val="00A014A6"/>
    <w:rsid w:val="00A10865"/>
    <w:rsid w:val="00A13042"/>
    <w:rsid w:val="00A265C9"/>
    <w:rsid w:val="00A34B1C"/>
    <w:rsid w:val="00A45A6C"/>
    <w:rsid w:val="00A47945"/>
    <w:rsid w:val="00A50206"/>
    <w:rsid w:val="00A502B8"/>
    <w:rsid w:val="00A5242A"/>
    <w:rsid w:val="00A55379"/>
    <w:rsid w:val="00A60790"/>
    <w:rsid w:val="00A64689"/>
    <w:rsid w:val="00A70328"/>
    <w:rsid w:val="00A8025E"/>
    <w:rsid w:val="00A85BDA"/>
    <w:rsid w:val="00A87A4C"/>
    <w:rsid w:val="00A927AC"/>
    <w:rsid w:val="00AA4E2F"/>
    <w:rsid w:val="00AB4265"/>
    <w:rsid w:val="00AB5790"/>
    <w:rsid w:val="00AB7594"/>
    <w:rsid w:val="00AB7D8C"/>
    <w:rsid w:val="00AC0952"/>
    <w:rsid w:val="00AC4AC6"/>
    <w:rsid w:val="00AC6019"/>
    <w:rsid w:val="00AD373B"/>
    <w:rsid w:val="00AD3ADF"/>
    <w:rsid w:val="00AD4D1D"/>
    <w:rsid w:val="00AF04FA"/>
    <w:rsid w:val="00AF231D"/>
    <w:rsid w:val="00B01D54"/>
    <w:rsid w:val="00B11F83"/>
    <w:rsid w:val="00B17211"/>
    <w:rsid w:val="00B2125C"/>
    <w:rsid w:val="00B25801"/>
    <w:rsid w:val="00B30DFF"/>
    <w:rsid w:val="00B3382D"/>
    <w:rsid w:val="00B35819"/>
    <w:rsid w:val="00B37671"/>
    <w:rsid w:val="00B37A90"/>
    <w:rsid w:val="00B52F54"/>
    <w:rsid w:val="00B54EAE"/>
    <w:rsid w:val="00B6015F"/>
    <w:rsid w:val="00B61337"/>
    <w:rsid w:val="00B637DB"/>
    <w:rsid w:val="00B726ED"/>
    <w:rsid w:val="00B736C4"/>
    <w:rsid w:val="00B76202"/>
    <w:rsid w:val="00B77599"/>
    <w:rsid w:val="00B864C7"/>
    <w:rsid w:val="00B8669A"/>
    <w:rsid w:val="00B947E8"/>
    <w:rsid w:val="00BA187C"/>
    <w:rsid w:val="00BA2AC2"/>
    <w:rsid w:val="00BA3971"/>
    <w:rsid w:val="00BA467F"/>
    <w:rsid w:val="00BA4A22"/>
    <w:rsid w:val="00BB0722"/>
    <w:rsid w:val="00BB4AE4"/>
    <w:rsid w:val="00BC52D4"/>
    <w:rsid w:val="00BC6DBC"/>
    <w:rsid w:val="00BD4C84"/>
    <w:rsid w:val="00BD50EF"/>
    <w:rsid w:val="00BD64F1"/>
    <w:rsid w:val="00BD7DB3"/>
    <w:rsid w:val="00BE2DB2"/>
    <w:rsid w:val="00BE547B"/>
    <w:rsid w:val="00BF40EE"/>
    <w:rsid w:val="00BF771D"/>
    <w:rsid w:val="00C028EB"/>
    <w:rsid w:val="00C14D49"/>
    <w:rsid w:val="00C16A61"/>
    <w:rsid w:val="00C2419F"/>
    <w:rsid w:val="00C26678"/>
    <w:rsid w:val="00C43815"/>
    <w:rsid w:val="00C60234"/>
    <w:rsid w:val="00C62D57"/>
    <w:rsid w:val="00C66368"/>
    <w:rsid w:val="00C67458"/>
    <w:rsid w:val="00C6769F"/>
    <w:rsid w:val="00C700FA"/>
    <w:rsid w:val="00C75186"/>
    <w:rsid w:val="00C8626D"/>
    <w:rsid w:val="00C90C4D"/>
    <w:rsid w:val="00C96BBD"/>
    <w:rsid w:val="00C97729"/>
    <w:rsid w:val="00CA328C"/>
    <w:rsid w:val="00CA6068"/>
    <w:rsid w:val="00CA7DA2"/>
    <w:rsid w:val="00CB78D7"/>
    <w:rsid w:val="00CC3BC0"/>
    <w:rsid w:val="00CC7AF5"/>
    <w:rsid w:val="00CD4264"/>
    <w:rsid w:val="00CF005A"/>
    <w:rsid w:val="00CF00D2"/>
    <w:rsid w:val="00CF57D2"/>
    <w:rsid w:val="00CF6AE7"/>
    <w:rsid w:val="00D045CA"/>
    <w:rsid w:val="00D05D81"/>
    <w:rsid w:val="00D11DD2"/>
    <w:rsid w:val="00D26AFD"/>
    <w:rsid w:val="00D3362A"/>
    <w:rsid w:val="00D352B8"/>
    <w:rsid w:val="00D363F1"/>
    <w:rsid w:val="00D40461"/>
    <w:rsid w:val="00D42086"/>
    <w:rsid w:val="00D42722"/>
    <w:rsid w:val="00D453B5"/>
    <w:rsid w:val="00D462D4"/>
    <w:rsid w:val="00D511DB"/>
    <w:rsid w:val="00D5596C"/>
    <w:rsid w:val="00D55B65"/>
    <w:rsid w:val="00D73B9A"/>
    <w:rsid w:val="00D73BD8"/>
    <w:rsid w:val="00D75501"/>
    <w:rsid w:val="00D76AC0"/>
    <w:rsid w:val="00D84689"/>
    <w:rsid w:val="00D84BDC"/>
    <w:rsid w:val="00D96256"/>
    <w:rsid w:val="00D97BEF"/>
    <w:rsid w:val="00DA3C0B"/>
    <w:rsid w:val="00DB5AE8"/>
    <w:rsid w:val="00DB7F8F"/>
    <w:rsid w:val="00DC1230"/>
    <w:rsid w:val="00DC1FE6"/>
    <w:rsid w:val="00DC2279"/>
    <w:rsid w:val="00DC342B"/>
    <w:rsid w:val="00DC6876"/>
    <w:rsid w:val="00DC6C83"/>
    <w:rsid w:val="00DD2AA6"/>
    <w:rsid w:val="00DD3101"/>
    <w:rsid w:val="00DD3C4D"/>
    <w:rsid w:val="00DD6B1A"/>
    <w:rsid w:val="00DE3BE3"/>
    <w:rsid w:val="00DE4D60"/>
    <w:rsid w:val="00DE77EB"/>
    <w:rsid w:val="00DF11DD"/>
    <w:rsid w:val="00DF17C8"/>
    <w:rsid w:val="00DF4578"/>
    <w:rsid w:val="00DF60C3"/>
    <w:rsid w:val="00E02383"/>
    <w:rsid w:val="00E0478F"/>
    <w:rsid w:val="00E05E63"/>
    <w:rsid w:val="00E07A5F"/>
    <w:rsid w:val="00E10539"/>
    <w:rsid w:val="00E11308"/>
    <w:rsid w:val="00E127AE"/>
    <w:rsid w:val="00E146CF"/>
    <w:rsid w:val="00E25567"/>
    <w:rsid w:val="00E3064C"/>
    <w:rsid w:val="00E34DAD"/>
    <w:rsid w:val="00E44977"/>
    <w:rsid w:val="00E50BC0"/>
    <w:rsid w:val="00E57269"/>
    <w:rsid w:val="00E57BD6"/>
    <w:rsid w:val="00E61A7A"/>
    <w:rsid w:val="00E6502A"/>
    <w:rsid w:val="00E756AA"/>
    <w:rsid w:val="00E76B2E"/>
    <w:rsid w:val="00E7788B"/>
    <w:rsid w:val="00E77CE9"/>
    <w:rsid w:val="00E83D39"/>
    <w:rsid w:val="00E83ECB"/>
    <w:rsid w:val="00E853A2"/>
    <w:rsid w:val="00E85715"/>
    <w:rsid w:val="00E94754"/>
    <w:rsid w:val="00E96429"/>
    <w:rsid w:val="00E96B2C"/>
    <w:rsid w:val="00EA0439"/>
    <w:rsid w:val="00EA19F2"/>
    <w:rsid w:val="00EA72E9"/>
    <w:rsid w:val="00EB0277"/>
    <w:rsid w:val="00EB4B96"/>
    <w:rsid w:val="00ED2490"/>
    <w:rsid w:val="00ED3BFE"/>
    <w:rsid w:val="00ED47F4"/>
    <w:rsid w:val="00EE171D"/>
    <w:rsid w:val="00EE22FA"/>
    <w:rsid w:val="00EE28CC"/>
    <w:rsid w:val="00EE5158"/>
    <w:rsid w:val="00EE7210"/>
    <w:rsid w:val="00EF191E"/>
    <w:rsid w:val="00EF7478"/>
    <w:rsid w:val="00F01378"/>
    <w:rsid w:val="00F03FBB"/>
    <w:rsid w:val="00F16E95"/>
    <w:rsid w:val="00F25362"/>
    <w:rsid w:val="00F26D79"/>
    <w:rsid w:val="00F27257"/>
    <w:rsid w:val="00F31256"/>
    <w:rsid w:val="00F3258A"/>
    <w:rsid w:val="00F43007"/>
    <w:rsid w:val="00F441D6"/>
    <w:rsid w:val="00F71771"/>
    <w:rsid w:val="00F73132"/>
    <w:rsid w:val="00F73F3F"/>
    <w:rsid w:val="00F74E4D"/>
    <w:rsid w:val="00F85AB0"/>
    <w:rsid w:val="00F8756F"/>
    <w:rsid w:val="00F942CE"/>
    <w:rsid w:val="00FA04A7"/>
    <w:rsid w:val="00FA3629"/>
    <w:rsid w:val="00FA666C"/>
    <w:rsid w:val="00FB18AD"/>
    <w:rsid w:val="00FB4F97"/>
    <w:rsid w:val="00FB796C"/>
    <w:rsid w:val="00FC452D"/>
    <w:rsid w:val="00FD1512"/>
    <w:rsid w:val="00FD288B"/>
    <w:rsid w:val="00FD3188"/>
    <w:rsid w:val="00FE08EF"/>
    <w:rsid w:val="00FE50E5"/>
    <w:rsid w:val="00FE720D"/>
    <w:rsid w:val="00FF34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5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E02383"/>
    <w:pPr>
      <w:spacing w:after="200" w:line="276" w:lineRule="auto"/>
      <w:ind w:left="720"/>
      <w:contextualSpacing/>
      <w:jc w:val="left"/>
    </w:pPr>
    <w:rPr>
      <w:rFonts w:ascii="Calibri" w:hAnsi="Calibri"/>
      <w:szCs w:val="20"/>
    </w:rPr>
  </w:style>
  <w:style w:type="paragraph" w:styleId="BodyText2">
    <w:name w:val="Body Text 2"/>
    <w:basedOn w:val="Normal"/>
    <w:link w:val="Zkladntext2Char"/>
    <w:uiPriority w:val="99"/>
    <w:rsid w:val="00E02383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023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E02383"/>
    <w:rPr>
      <w:rFonts w:ascii="Calibri" w:hAnsi="Calibri" w:cs="Calibri"/>
      <w:sz w:val="20"/>
    </w:rPr>
  </w:style>
  <w:style w:type="paragraph" w:styleId="Title">
    <w:name w:val="Title"/>
    <w:basedOn w:val="Normal"/>
    <w:link w:val="NzovChar"/>
    <w:uiPriority w:val="10"/>
    <w:qFormat/>
    <w:rsid w:val="00E02383"/>
    <w:pPr>
      <w:jc w:val="center"/>
    </w:pPr>
    <w:rPr>
      <w:b/>
      <w:bCs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02383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0238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02383"/>
    <w:rPr>
      <w:rFonts w:cs="Times New Roman"/>
      <w:sz w:val="36"/>
      <w:szCs w:val="3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0238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02383"/>
    <w:rPr>
      <w:rFonts w:cs="Times New Roman"/>
      <w:sz w:val="36"/>
      <w:szCs w:val="36"/>
      <w:rtl w:val="0"/>
      <w:cs w:val="0"/>
    </w:rPr>
  </w:style>
  <w:style w:type="table" w:styleId="TableGrid">
    <w:name w:val="Table Grid"/>
    <w:basedOn w:val="TableNormal"/>
    <w:uiPriority w:val="39"/>
    <w:rsid w:val="00E3064C"/>
    <w:pPr>
      <w:spacing w:after="0" w:line="240" w:lineRule="auto"/>
    </w:pPr>
    <w:rPr>
      <w:rFonts w:cs="Times New Roman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E3064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3064C"/>
    <w:rPr>
      <w:rFonts w:ascii="Tahoma" w:hAnsi="Tahoma" w:cs="Tahoma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3064C"/>
    <w:rPr>
      <w:rFonts w:cs="Times New Roman"/>
      <w:color w:val="0000FF"/>
      <w:u w:val="single"/>
      <w:rtl w:val="0"/>
      <w:cs w:val="0"/>
    </w:rPr>
  </w:style>
  <w:style w:type="character" w:customStyle="1" w:styleId="new">
    <w:name w:val="new"/>
    <w:basedOn w:val="DefaultParagraphFont"/>
    <w:rsid w:val="00E3064C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E306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rsid w:val="00E3064C"/>
    <w:pPr>
      <w:spacing w:before="100" w:beforeAutospacing="1" w:after="100" w:afterAutospacing="1"/>
      <w:jc w:val="both"/>
      <w:outlineLvl w:val="1"/>
    </w:pPr>
    <w:rPr>
      <w:rFonts w:cs="Arial"/>
      <w:szCs w:val="22"/>
      <w:lang w:eastAsia="sk-SK"/>
    </w:rPr>
  </w:style>
  <w:style w:type="character" w:customStyle="1" w:styleId="ruletitle1">
    <w:name w:val="ruletitle1"/>
    <w:basedOn w:val="DefaultParagraphFont"/>
    <w:rsid w:val="00E3064C"/>
    <w:rPr>
      <w:rFonts w:ascii="Tahoma" w:hAnsi="Tahoma" w:cs="Tahoma"/>
      <w:b/>
      <w:bCs/>
      <w:color w:val="4B4B4B"/>
      <w:sz w:val="24"/>
      <w:szCs w:val="24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E3064C"/>
    <w:rPr>
      <w:rFonts w:cs="Times New Roman"/>
      <w:vertAlign w:val="superscript"/>
      <w:rtl w:val="0"/>
      <w:cs w:val="0"/>
    </w:rPr>
  </w:style>
  <w:style w:type="character" w:customStyle="1" w:styleId="bonus">
    <w:name w:val="bonus"/>
    <w:basedOn w:val="DefaultParagraphFont"/>
    <w:rsid w:val="00E3064C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5F0CDC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043A0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43A08"/>
    <w:rPr>
      <w:rFonts w:cs="Times New Roman"/>
      <w:sz w:val="36"/>
      <w:szCs w:val="3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rsid w:val="00043A08"/>
    <w:pPr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043A0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Default">
    <w:name w:val="Default"/>
    <w:basedOn w:val="Normal"/>
    <w:rsid w:val="00783FEA"/>
    <w:pPr>
      <w:autoSpaceDE w:val="0"/>
      <w:autoSpaceDN w:val="0"/>
      <w:jc w:val="left"/>
    </w:pPr>
    <w:rPr>
      <w:rFonts w:ascii="EUAlbertina" w:hAnsi="EUAlbertina"/>
      <w:color w:val="000000"/>
      <w:sz w:val="24"/>
      <w:szCs w:val="24"/>
    </w:rPr>
  </w:style>
  <w:style w:type="paragraph" w:customStyle="1" w:styleId="l51">
    <w:name w:val="l51"/>
    <w:basedOn w:val="Normal"/>
    <w:rsid w:val="00C62D57"/>
    <w:pPr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l61">
    <w:name w:val="l61"/>
    <w:basedOn w:val="Normal"/>
    <w:rsid w:val="009766DE"/>
    <w:pPr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ppp-input-value1">
    <w:name w:val="ppp-input-value1"/>
    <w:basedOn w:val="DefaultParagraphFont"/>
    <w:rsid w:val="009033F3"/>
    <w:rPr>
      <w:rFonts w:ascii="Tahoma" w:hAnsi="Tahoma" w:cs="Tahoma"/>
      <w:color w:val="837A73"/>
      <w:sz w:val="16"/>
      <w:szCs w:val="16"/>
      <w:rtl w:val="0"/>
      <w:cs w:val="0"/>
    </w:rPr>
  </w:style>
  <w:style w:type="paragraph" w:customStyle="1" w:styleId="Style4">
    <w:name w:val="Style4"/>
    <w:basedOn w:val="Normal"/>
    <w:uiPriority w:val="99"/>
    <w:rsid w:val="00275222"/>
    <w:pPr>
      <w:widowControl w:val="0"/>
      <w:autoSpaceDE w:val="0"/>
      <w:autoSpaceDN w:val="0"/>
      <w:adjustRightInd w:val="0"/>
      <w:spacing w:line="250" w:lineRule="exact"/>
      <w:jc w:val="left"/>
    </w:pPr>
    <w:rPr>
      <w:rFonts w:ascii="Verdana" w:hAnsi="Verdana" w:eastAsiaTheme="minorEastAsia"/>
      <w:sz w:val="24"/>
      <w:szCs w:val="24"/>
      <w:lang w:eastAsia="sk-SK"/>
    </w:rPr>
  </w:style>
  <w:style w:type="character" w:customStyle="1" w:styleId="FontStyle12">
    <w:name w:val="Font Style12"/>
    <w:basedOn w:val="DefaultParagraphFont"/>
    <w:uiPriority w:val="99"/>
    <w:rsid w:val="00275222"/>
    <w:rPr>
      <w:rFonts w:ascii="Verdana" w:hAnsi="Verdana" w:cs="Verdana"/>
      <w:i/>
      <w:iCs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javascript:%20fZzSRInternal('28860',%20'18575906',%20'0',%20'0',%20'0',%20'140774')" TargetMode="External" /><Relationship Id="rId6" Type="http://schemas.openxmlformats.org/officeDocument/2006/relationships/hyperlink" Target="javascript:%20fZzSRInternal('28860',%20'18575906',%20'0',%20'0',%20'0',%20'5686079')" TargetMode="External" /><Relationship Id="rId7" Type="http://schemas.openxmlformats.org/officeDocument/2006/relationships/hyperlink" Target="http://www.zakonypreludi.sk/zz/2003-595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9E1F-ECFF-40A6-B832-879FDA2B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22</Pages>
  <Words>9445</Words>
  <Characters>53839</Characters>
  <Application>Microsoft Office Word</Application>
  <DocSecurity>0</DocSecurity>
  <Lines>0</Lines>
  <Paragraphs>0</Paragraphs>
  <ScaleCrop>false</ScaleCrop>
  <Company/>
  <LinksUpToDate>false</LinksUpToDate>
  <CharactersWithSpaces>63158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Vidova Michaela</dc:creator>
  <cp:lastModifiedBy>Vidova Michaela</cp:lastModifiedBy>
  <cp:revision>3</cp:revision>
  <cp:lastPrinted>2015-05-27T15:48:00Z</cp:lastPrinted>
  <dcterms:created xsi:type="dcterms:W3CDTF">2015-05-27T15:02:00Z</dcterms:created>
  <dcterms:modified xsi:type="dcterms:W3CDTF">2015-05-27T16:29:00Z</dcterms:modified>
</cp:coreProperties>
</file>