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4F84" w:rsidRPr="00686EB4" w:rsidP="00444F84">
      <w:pPr>
        <w:overflowPunct w:val="0"/>
        <w:autoSpaceDE w:val="0"/>
        <w:autoSpaceDN w:val="0"/>
        <w:bidi w:val="0"/>
        <w:adjustRightInd w:val="0"/>
        <w:jc w:val="center"/>
        <w:rPr>
          <w:rFonts w:ascii="Times New Roman" w:hAnsi="Times New Roman"/>
          <w:b/>
          <w:bCs/>
          <w:sz w:val="24"/>
          <w:szCs w:val="24"/>
        </w:rPr>
      </w:pPr>
      <w:r>
        <w:rPr>
          <w:rFonts w:ascii="Times New Roman" w:hAnsi="Times New Roman"/>
          <w:b/>
          <w:bCs/>
          <w:sz w:val="24"/>
          <w:szCs w:val="24"/>
        </w:rPr>
        <w:t>NÁRODNÁ RADA SLOVENSKEJ REPUBLIK</w:t>
      </w:r>
      <w:r w:rsidRPr="00686EB4">
        <w:rPr>
          <w:rFonts w:ascii="Times New Roman" w:hAnsi="Times New Roman"/>
          <w:b/>
          <w:bCs/>
          <w:sz w:val="24"/>
          <w:szCs w:val="24"/>
        </w:rPr>
        <w:t>Y</w:t>
      </w:r>
    </w:p>
    <w:p w:rsidR="00444F84" w:rsidRPr="00686EB4" w:rsidP="00444F84">
      <w:pPr>
        <w:pBdr>
          <w:bottom w:val="single" w:sz="6" w:space="1" w:color="auto"/>
        </w:pBdr>
        <w:bidi w:val="0"/>
        <w:jc w:val="center"/>
        <w:rPr>
          <w:rFonts w:ascii="Times New Roman" w:hAnsi="Times New Roman"/>
          <w:b/>
          <w:bCs/>
          <w:sz w:val="24"/>
          <w:szCs w:val="24"/>
        </w:rPr>
      </w:pPr>
      <w:r w:rsidRPr="00686EB4">
        <w:rPr>
          <w:rFonts w:ascii="Times New Roman" w:hAnsi="Times New Roman"/>
          <w:b/>
          <w:bCs/>
          <w:sz w:val="24"/>
          <w:szCs w:val="24"/>
        </w:rPr>
        <w:t>V</w:t>
      </w:r>
      <w:r>
        <w:rPr>
          <w:rFonts w:ascii="Times New Roman" w:hAnsi="Times New Roman"/>
          <w:b/>
          <w:bCs/>
          <w:sz w:val="24"/>
          <w:szCs w:val="24"/>
        </w:rPr>
        <w:t>I</w:t>
      </w:r>
      <w:r w:rsidRPr="00686EB4">
        <w:rPr>
          <w:rFonts w:ascii="Times New Roman" w:hAnsi="Times New Roman"/>
          <w:b/>
          <w:bCs/>
          <w:sz w:val="24"/>
          <w:szCs w:val="24"/>
        </w:rPr>
        <w:t>. volebné obdobie</w:t>
      </w:r>
    </w:p>
    <w:p w:rsidR="00444F84" w:rsidRPr="00686EB4" w:rsidP="00444F84">
      <w:pPr>
        <w:overflowPunct w:val="0"/>
        <w:autoSpaceDE w:val="0"/>
        <w:autoSpaceDN w:val="0"/>
        <w:bidi w:val="0"/>
        <w:adjustRightInd w:val="0"/>
        <w:rPr>
          <w:rFonts w:ascii="Times New Roman" w:hAnsi="Times New Roman"/>
          <w:b/>
          <w:bCs/>
          <w:sz w:val="24"/>
          <w:szCs w:val="24"/>
        </w:rPr>
      </w:pPr>
    </w:p>
    <w:p w:rsidR="00444F84" w:rsidRPr="00FC2C1B" w:rsidP="00444F84">
      <w:pPr>
        <w:overflowPunct w:val="0"/>
        <w:autoSpaceDE w:val="0"/>
        <w:autoSpaceDN w:val="0"/>
        <w:bidi w:val="0"/>
        <w:adjustRightInd w:val="0"/>
        <w:jc w:val="center"/>
        <w:rPr>
          <w:rFonts w:ascii="Times New Roman" w:hAnsi="Times New Roman"/>
          <w:b/>
          <w:bCs/>
          <w:sz w:val="24"/>
          <w:szCs w:val="24"/>
        </w:rPr>
      </w:pPr>
      <w:r w:rsidR="00357DF1">
        <w:rPr>
          <w:rFonts w:ascii="Times New Roman" w:hAnsi="Times New Roman"/>
          <w:b/>
          <w:bCs/>
          <w:sz w:val="24"/>
          <w:szCs w:val="24"/>
        </w:rPr>
        <w:t>1570</w:t>
      </w:r>
    </w:p>
    <w:p w:rsidR="00444F84" w:rsidRPr="00FC2C1B" w:rsidP="00444F84">
      <w:pPr>
        <w:overflowPunct w:val="0"/>
        <w:autoSpaceDE w:val="0"/>
        <w:autoSpaceDN w:val="0"/>
        <w:bidi w:val="0"/>
        <w:adjustRightInd w:val="0"/>
        <w:rPr>
          <w:rFonts w:ascii="Times New Roman" w:hAnsi="Times New Roman"/>
          <w:b/>
          <w:bCs/>
          <w:sz w:val="24"/>
          <w:szCs w:val="24"/>
        </w:rPr>
      </w:pPr>
    </w:p>
    <w:p w:rsidR="00444F84" w:rsidRPr="00FC2C1B" w:rsidP="00444F84">
      <w:pPr>
        <w:overflowPunct w:val="0"/>
        <w:autoSpaceDE w:val="0"/>
        <w:autoSpaceDN w:val="0"/>
        <w:bidi w:val="0"/>
        <w:adjustRightInd w:val="0"/>
        <w:jc w:val="center"/>
        <w:rPr>
          <w:rFonts w:ascii="Times New Roman" w:hAnsi="Times New Roman"/>
          <w:b/>
          <w:bCs/>
          <w:sz w:val="24"/>
          <w:szCs w:val="24"/>
        </w:rPr>
      </w:pPr>
      <w:r w:rsidRPr="00FC2C1B">
        <w:rPr>
          <w:rFonts w:ascii="Times New Roman" w:hAnsi="Times New Roman"/>
          <w:b/>
          <w:bCs/>
          <w:sz w:val="24"/>
          <w:szCs w:val="24"/>
        </w:rPr>
        <w:t>VLÁDNY NÁVRH</w:t>
      </w:r>
    </w:p>
    <w:p w:rsidR="00444F84" w:rsidRPr="00FC2C1B" w:rsidP="00444F84">
      <w:pPr>
        <w:overflowPunct w:val="0"/>
        <w:autoSpaceDE w:val="0"/>
        <w:autoSpaceDN w:val="0"/>
        <w:bidi w:val="0"/>
        <w:adjustRightInd w:val="0"/>
        <w:rPr>
          <w:rFonts w:ascii="Times New Roman" w:hAnsi="Times New Roman"/>
          <w:b/>
          <w:bCs/>
          <w:sz w:val="24"/>
          <w:szCs w:val="24"/>
        </w:rPr>
      </w:pPr>
    </w:p>
    <w:p w:rsidR="008E4AC3" w:rsidRPr="00FC2C1B" w:rsidP="008E4AC3">
      <w:pPr>
        <w:pStyle w:val="Zkladntext"/>
        <w:bidi w:val="0"/>
        <w:jc w:val="center"/>
        <w:outlineLvl w:val="0"/>
        <w:rPr>
          <w:rFonts w:ascii="Times New Roman" w:hAnsi="Times New Roman"/>
          <w:b/>
          <w:bCs/>
          <w:color w:val="auto"/>
        </w:rPr>
      </w:pPr>
      <w:r w:rsidRPr="00FC2C1B">
        <w:rPr>
          <w:rFonts w:ascii="Times New Roman" w:hAnsi="Times New Roman"/>
          <w:b/>
          <w:bCs/>
          <w:color w:val="auto"/>
        </w:rPr>
        <w:t>ZÁKON</w:t>
      </w:r>
    </w:p>
    <w:p w:rsidR="008E4AC3" w:rsidRPr="00FC2C1B" w:rsidP="008E4AC3">
      <w:pPr>
        <w:pStyle w:val="Zkladntext"/>
        <w:bidi w:val="0"/>
        <w:jc w:val="center"/>
        <w:outlineLvl w:val="0"/>
        <w:rPr>
          <w:rFonts w:ascii="Times New Roman" w:hAnsi="Times New Roman"/>
          <w:b/>
          <w:bCs/>
          <w:color w:val="auto"/>
        </w:rPr>
      </w:pPr>
    </w:p>
    <w:p w:rsidR="008E4AC3" w:rsidRPr="00FC2C1B" w:rsidP="008E4AC3">
      <w:pPr>
        <w:pStyle w:val="Zkladntext"/>
        <w:bidi w:val="0"/>
        <w:jc w:val="center"/>
        <w:outlineLvl w:val="0"/>
        <w:rPr>
          <w:rFonts w:ascii="Times New Roman" w:hAnsi="Times New Roman"/>
          <w:b/>
          <w:bCs/>
          <w:color w:val="auto"/>
        </w:rPr>
      </w:pPr>
      <w:r w:rsidRPr="00FC2C1B" w:rsidR="00F05855">
        <w:rPr>
          <w:rFonts w:ascii="Times New Roman" w:hAnsi="Times New Roman"/>
          <w:b/>
          <w:bCs/>
          <w:color w:val="auto"/>
        </w:rPr>
        <w:t>z ...</w:t>
      </w:r>
      <w:r w:rsidRPr="00FC2C1B" w:rsidR="00E87576">
        <w:rPr>
          <w:rFonts w:ascii="Times New Roman" w:hAnsi="Times New Roman"/>
          <w:b/>
          <w:bCs/>
          <w:color w:val="auto"/>
        </w:rPr>
        <w:t xml:space="preserve"> 2015</w:t>
      </w:r>
      <w:r w:rsidRPr="00FC2C1B">
        <w:rPr>
          <w:rFonts w:ascii="Times New Roman" w:hAnsi="Times New Roman"/>
          <w:b/>
          <w:bCs/>
          <w:color w:val="auto"/>
        </w:rPr>
        <w:t>,</w:t>
      </w:r>
    </w:p>
    <w:p w:rsidR="008E4AC3" w:rsidRPr="00FC2C1B" w:rsidP="008E4AC3">
      <w:pPr>
        <w:pStyle w:val="Zkladntext"/>
        <w:bidi w:val="0"/>
        <w:jc w:val="center"/>
        <w:rPr>
          <w:rFonts w:ascii="Times New Roman" w:hAnsi="Times New Roman"/>
          <w:b/>
          <w:bCs/>
          <w:color w:val="auto"/>
        </w:rPr>
      </w:pPr>
    </w:p>
    <w:p w:rsidR="008E4AC3" w:rsidRPr="00FC2C1B" w:rsidP="008E4AC3">
      <w:pPr>
        <w:pStyle w:val="Zkladntext"/>
        <w:bidi w:val="0"/>
        <w:jc w:val="center"/>
        <w:rPr>
          <w:rFonts w:ascii="Times New Roman" w:hAnsi="Times New Roman"/>
          <w:b/>
          <w:bCs/>
          <w:color w:val="auto"/>
        </w:rPr>
      </w:pPr>
      <w:r w:rsidRPr="00FC2C1B">
        <w:rPr>
          <w:rFonts w:ascii="Times New Roman" w:hAnsi="Times New Roman"/>
          <w:b/>
          <w:bCs/>
          <w:color w:val="auto"/>
        </w:rPr>
        <w:t>ktorým sa mení a dopĺňa zákon č. 106/2004 Z. z. o spotrebnej dani z tabakových výrobkov v znení neskorších predpisov</w:t>
      </w:r>
      <w:r w:rsidRPr="00FC2C1B" w:rsidR="009C691B">
        <w:rPr>
          <w:rFonts w:ascii="Times New Roman" w:hAnsi="Times New Roman"/>
          <w:b/>
          <w:bCs/>
          <w:color w:val="auto"/>
        </w:rPr>
        <w:t xml:space="preserve"> a ktorým sa mení a dopĺňa zákon č. 377/2004 </w:t>
      </w:r>
      <w:r w:rsidRPr="00FC2C1B" w:rsidR="00262507">
        <w:rPr>
          <w:rFonts w:ascii="Times New Roman" w:hAnsi="Times New Roman"/>
          <w:b/>
          <w:bCs/>
          <w:color w:val="auto"/>
        </w:rPr>
        <w:t xml:space="preserve">          </w:t>
      </w:r>
      <w:r w:rsidRPr="00FC2C1B" w:rsidR="009C691B">
        <w:rPr>
          <w:rFonts w:ascii="Times New Roman" w:hAnsi="Times New Roman"/>
          <w:b/>
          <w:bCs/>
          <w:color w:val="auto"/>
        </w:rPr>
        <w:t>Z. z. o ochrane nefajčiarov a o zmene a doplnení niektorých zákonov v znení neskorších predpisov</w:t>
      </w:r>
    </w:p>
    <w:p w:rsidR="008E4AC3" w:rsidRPr="00FC2C1B" w:rsidP="008E4AC3">
      <w:pPr>
        <w:bidi w:val="0"/>
        <w:jc w:val="both"/>
        <w:rPr>
          <w:rFonts w:ascii="Times New Roman" w:hAnsi="Times New Roman"/>
          <w:bCs/>
          <w:sz w:val="24"/>
          <w:szCs w:val="24"/>
        </w:rPr>
      </w:pPr>
    </w:p>
    <w:p w:rsidR="00534DED" w:rsidRPr="00FC2C1B" w:rsidP="008E4AC3">
      <w:pPr>
        <w:bidi w:val="0"/>
        <w:jc w:val="both"/>
        <w:rPr>
          <w:rFonts w:ascii="Times New Roman" w:hAnsi="Times New Roman"/>
          <w:bCs/>
          <w:sz w:val="24"/>
          <w:szCs w:val="24"/>
        </w:rPr>
      </w:pPr>
    </w:p>
    <w:p w:rsidR="008E4AC3" w:rsidRPr="00FC2C1B" w:rsidP="0093041D">
      <w:pPr>
        <w:pStyle w:val="Zkladntext"/>
        <w:bidi w:val="0"/>
        <w:rPr>
          <w:rFonts w:ascii="Times New Roman" w:hAnsi="Times New Roman"/>
          <w:color w:val="auto"/>
        </w:rPr>
      </w:pPr>
      <w:r w:rsidRPr="00FC2C1B">
        <w:rPr>
          <w:rFonts w:ascii="Times New Roman" w:hAnsi="Times New Roman"/>
          <w:color w:val="auto"/>
        </w:rPr>
        <w:t>Národná rada Slovenskej republiky sa uzniesla na tomto zákone:</w:t>
      </w:r>
    </w:p>
    <w:p w:rsidR="008E4AC3" w:rsidRPr="00FC2C1B" w:rsidP="005961E8">
      <w:pPr>
        <w:pStyle w:val="Zkladntext"/>
        <w:bidi w:val="0"/>
        <w:jc w:val="both"/>
        <w:rPr>
          <w:rFonts w:ascii="Times New Roman" w:hAnsi="Times New Roman"/>
          <w:bCs/>
          <w:color w:val="auto"/>
        </w:rPr>
      </w:pPr>
    </w:p>
    <w:p w:rsidR="008E4AC3" w:rsidRPr="00FC2C1B" w:rsidP="008E4AC3">
      <w:pPr>
        <w:pStyle w:val="Zkladntext"/>
        <w:bidi w:val="0"/>
        <w:jc w:val="center"/>
        <w:outlineLvl w:val="0"/>
        <w:rPr>
          <w:rFonts w:ascii="Times New Roman" w:hAnsi="Times New Roman"/>
          <w:b/>
          <w:bCs/>
          <w:color w:val="auto"/>
        </w:rPr>
      </w:pPr>
      <w:r w:rsidRPr="00FC2C1B">
        <w:rPr>
          <w:rFonts w:ascii="Times New Roman" w:hAnsi="Times New Roman"/>
          <w:b/>
          <w:bCs/>
          <w:color w:val="auto"/>
        </w:rPr>
        <w:t>Čl. I</w:t>
      </w:r>
    </w:p>
    <w:p w:rsidR="00BE48F4" w:rsidRPr="00FC2C1B" w:rsidP="005961E8">
      <w:pPr>
        <w:pStyle w:val="Zkladntext"/>
        <w:bidi w:val="0"/>
        <w:jc w:val="both"/>
        <w:rPr>
          <w:rFonts w:ascii="Times New Roman" w:hAnsi="Times New Roman"/>
          <w:color w:val="auto"/>
        </w:rPr>
      </w:pPr>
    </w:p>
    <w:p w:rsidR="000D4578" w:rsidRPr="00FC2C1B" w:rsidP="000D4578">
      <w:pPr>
        <w:bidi w:val="0"/>
        <w:jc w:val="both"/>
        <w:rPr>
          <w:rFonts w:ascii="Times New Roman" w:hAnsi="Times New Roman"/>
          <w:sz w:val="24"/>
          <w:szCs w:val="24"/>
        </w:rPr>
      </w:pPr>
      <w:r w:rsidRPr="00FC2C1B">
        <w:rPr>
          <w:rFonts w:ascii="Times New Roman" w:hAnsi="Times New Roman"/>
          <w:sz w:val="24"/>
          <w:szCs w:val="24"/>
        </w:rPr>
        <w:t>Zákon č. 106/2004 Z. z. o spotrebnej dani z tabakových výrobkov v znení zákona č. 556/2004 Z. z., zákona č. 631/2004 Z. z., zákona č. 533/2005 Z. z., zákona č. 610/2005 Z. z., zá</w:t>
      </w:r>
      <w:r w:rsidRPr="00FC2C1B" w:rsidR="00F6453D">
        <w:rPr>
          <w:rFonts w:ascii="Times New Roman" w:hAnsi="Times New Roman"/>
          <w:sz w:val="24"/>
          <w:szCs w:val="24"/>
        </w:rPr>
        <w:t xml:space="preserve">kona </w:t>
      </w:r>
      <w:r w:rsidRPr="00FC2C1B" w:rsidR="00C454A1">
        <w:rPr>
          <w:rFonts w:ascii="Times New Roman" w:hAnsi="Times New Roman"/>
          <w:sz w:val="24"/>
          <w:szCs w:val="24"/>
        </w:rPr>
        <w:t xml:space="preserve">           </w:t>
      </w:r>
      <w:r w:rsidRPr="00FC2C1B" w:rsidR="00F6453D">
        <w:rPr>
          <w:rFonts w:ascii="Times New Roman" w:hAnsi="Times New Roman"/>
          <w:sz w:val="24"/>
          <w:szCs w:val="24"/>
        </w:rPr>
        <w:t xml:space="preserve">č. 547/2007 Z. z., zákona </w:t>
      </w:r>
      <w:r w:rsidRPr="00FC2C1B" w:rsidR="00966E05">
        <w:rPr>
          <w:rFonts w:ascii="Times New Roman" w:hAnsi="Times New Roman"/>
          <w:sz w:val="24"/>
          <w:szCs w:val="24"/>
        </w:rPr>
        <w:t xml:space="preserve"> č. 378/2008 Z. z., zákona</w:t>
      </w:r>
      <w:r w:rsidRPr="00FC2C1B">
        <w:rPr>
          <w:rFonts w:ascii="Times New Roman" w:hAnsi="Times New Roman"/>
          <w:sz w:val="24"/>
          <w:szCs w:val="24"/>
        </w:rPr>
        <w:t xml:space="preserve"> č. 465/2008 </w:t>
      </w:r>
      <w:r w:rsidRPr="00FC2C1B" w:rsidR="00966E05">
        <w:rPr>
          <w:rFonts w:ascii="Times New Roman" w:hAnsi="Times New Roman"/>
          <w:sz w:val="24"/>
          <w:szCs w:val="24"/>
        </w:rPr>
        <w:t xml:space="preserve">Z. z., </w:t>
      </w:r>
      <w:r w:rsidRPr="00FC2C1B">
        <w:rPr>
          <w:rFonts w:ascii="Times New Roman" w:hAnsi="Times New Roman"/>
          <w:sz w:val="24"/>
          <w:szCs w:val="24"/>
        </w:rPr>
        <w:t>zá</w:t>
      </w:r>
      <w:r w:rsidRPr="00FC2C1B" w:rsidR="00966E05">
        <w:rPr>
          <w:rFonts w:ascii="Times New Roman" w:hAnsi="Times New Roman"/>
          <w:sz w:val="24"/>
          <w:szCs w:val="24"/>
        </w:rPr>
        <w:t xml:space="preserve">kona č. </w:t>
      </w:r>
      <w:r w:rsidRPr="00FC2C1B">
        <w:rPr>
          <w:rFonts w:ascii="Times New Roman" w:hAnsi="Times New Roman"/>
          <w:sz w:val="24"/>
          <w:szCs w:val="24"/>
        </w:rPr>
        <w:t xml:space="preserve">305/2009 </w:t>
      </w:r>
      <w:r w:rsidRPr="00FC2C1B" w:rsidR="00C454A1">
        <w:rPr>
          <w:rFonts w:ascii="Times New Roman" w:hAnsi="Times New Roman"/>
          <w:sz w:val="24"/>
          <w:szCs w:val="24"/>
        </w:rPr>
        <w:t xml:space="preserve">       </w:t>
      </w:r>
      <w:r w:rsidRPr="00FC2C1B">
        <w:rPr>
          <w:rFonts w:ascii="Times New Roman" w:hAnsi="Times New Roman"/>
          <w:sz w:val="24"/>
          <w:szCs w:val="24"/>
        </w:rPr>
        <w:t xml:space="preserve">Z. z., zákona č. 477/2009 Z. z., zákona č. 491/2010 Z. z., zákona č. 546/2011 Z. z., zákona </w:t>
      </w:r>
      <w:r w:rsidRPr="00FC2C1B" w:rsidR="00C454A1">
        <w:rPr>
          <w:rFonts w:ascii="Times New Roman" w:hAnsi="Times New Roman"/>
          <w:sz w:val="24"/>
          <w:szCs w:val="24"/>
        </w:rPr>
        <w:t xml:space="preserve">       </w:t>
      </w:r>
      <w:r w:rsidRPr="00FC2C1B">
        <w:rPr>
          <w:rFonts w:ascii="Times New Roman" w:hAnsi="Times New Roman"/>
          <w:sz w:val="24"/>
          <w:szCs w:val="24"/>
        </w:rPr>
        <w:t>č. 547/2011 Z. z., zák</w:t>
      </w:r>
      <w:r w:rsidRPr="00FC2C1B" w:rsidR="00F6453D">
        <w:rPr>
          <w:rFonts w:ascii="Times New Roman" w:hAnsi="Times New Roman"/>
          <w:sz w:val="24"/>
          <w:szCs w:val="24"/>
        </w:rPr>
        <w:t xml:space="preserve">ona č. 288/2012 Z. z., </w:t>
      </w:r>
      <w:r w:rsidRPr="00FC2C1B">
        <w:rPr>
          <w:rFonts w:ascii="Times New Roman" w:hAnsi="Times New Roman"/>
          <w:sz w:val="24"/>
          <w:szCs w:val="24"/>
        </w:rPr>
        <w:t xml:space="preserve">zákona č. 381/2013 Z. z., zákona č. 218/2014 </w:t>
      </w:r>
      <w:r w:rsidRPr="00FC2C1B" w:rsidR="00B2674C">
        <w:rPr>
          <w:rFonts w:ascii="Times New Roman" w:hAnsi="Times New Roman"/>
          <w:sz w:val="24"/>
          <w:szCs w:val="24"/>
        </w:rPr>
        <w:t xml:space="preserve">                </w:t>
      </w:r>
      <w:r w:rsidRPr="00FC2C1B">
        <w:rPr>
          <w:rFonts w:ascii="Times New Roman" w:hAnsi="Times New Roman"/>
          <w:sz w:val="24"/>
          <w:szCs w:val="24"/>
        </w:rPr>
        <w:t>Z. z., zákona č. 323/2014 Z. z.</w:t>
      </w:r>
      <w:r w:rsidRPr="00FC2C1B" w:rsidR="00CC6DF0">
        <w:rPr>
          <w:rFonts w:ascii="Times New Roman" w:hAnsi="Times New Roman"/>
          <w:sz w:val="24"/>
          <w:szCs w:val="24"/>
        </w:rPr>
        <w:t xml:space="preserve"> a</w:t>
      </w:r>
      <w:r w:rsidRPr="00FC2C1B" w:rsidR="0093041D">
        <w:rPr>
          <w:rFonts w:ascii="Times New Roman" w:hAnsi="Times New Roman"/>
          <w:sz w:val="24"/>
          <w:szCs w:val="24"/>
        </w:rPr>
        <w:t xml:space="preserve"> </w:t>
      </w:r>
      <w:r w:rsidRPr="00FC2C1B" w:rsidR="00F6453D">
        <w:rPr>
          <w:rFonts w:ascii="Times New Roman" w:hAnsi="Times New Roman"/>
          <w:sz w:val="24"/>
          <w:szCs w:val="24"/>
        </w:rPr>
        <w:t xml:space="preserve">zákona </w:t>
      </w:r>
      <w:r w:rsidRPr="00FC2C1B" w:rsidR="00C02B18">
        <w:rPr>
          <w:rFonts w:ascii="Times New Roman" w:hAnsi="Times New Roman"/>
          <w:sz w:val="24"/>
          <w:szCs w:val="24"/>
        </w:rPr>
        <w:t>č. 54</w:t>
      </w:r>
      <w:r w:rsidRPr="00FC2C1B">
        <w:rPr>
          <w:rFonts w:ascii="Times New Roman" w:hAnsi="Times New Roman"/>
          <w:sz w:val="24"/>
          <w:szCs w:val="24"/>
        </w:rPr>
        <w:t>/2015 Z. z. sa mení a dopĺňa takto:</w:t>
      </w:r>
    </w:p>
    <w:p w:rsidR="008E4AC3" w:rsidRPr="00FC2C1B" w:rsidP="008E4AC3">
      <w:pPr>
        <w:bidi w:val="0"/>
        <w:jc w:val="both"/>
        <w:rPr>
          <w:rFonts w:ascii="Times New Roman" w:hAnsi="Times New Roman"/>
          <w:sz w:val="24"/>
          <w:szCs w:val="24"/>
        </w:rPr>
      </w:pPr>
    </w:p>
    <w:p w:rsidR="00FD2899" w:rsidRPr="00FC2C1B" w:rsidP="00FD2899">
      <w:pPr>
        <w:bidi w:val="0"/>
        <w:jc w:val="both"/>
        <w:rPr>
          <w:rFonts w:ascii="Times New Roman" w:hAnsi="Times New Roman"/>
          <w:sz w:val="24"/>
          <w:szCs w:val="24"/>
        </w:rPr>
      </w:pPr>
    </w:p>
    <w:p w:rsidR="00170EE6"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5 ods. 1 sa vypúšťajú slová „v kusoch alebo“.</w:t>
      </w:r>
    </w:p>
    <w:p w:rsidR="00847F49" w:rsidRPr="00FC2C1B" w:rsidP="00C454A1">
      <w:pPr>
        <w:pStyle w:val="ListParagraph"/>
        <w:bidi w:val="0"/>
        <w:ind w:left="0"/>
        <w:rPr>
          <w:rFonts w:ascii="Times New Roman" w:hAnsi="Times New Roman"/>
          <w:sz w:val="24"/>
          <w:szCs w:val="24"/>
        </w:rPr>
      </w:pPr>
    </w:p>
    <w:p w:rsidR="00847F49" w:rsidRPr="00FC2C1B" w:rsidP="00847F49">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5 ods. 2 sa vypúšťa tretia veta</w:t>
      </w:r>
      <w:r w:rsidRPr="00FC2C1B" w:rsidR="00B2674C">
        <w:rPr>
          <w:rFonts w:ascii="Times New Roman" w:hAnsi="Times New Roman"/>
          <w:sz w:val="24"/>
          <w:szCs w:val="24"/>
        </w:rPr>
        <w:t>.</w:t>
      </w:r>
    </w:p>
    <w:p w:rsidR="00847F49" w:rsidRPr="00FC2C1B" w:rsidP="00C454A1">
      <w:pPr>
        <w:pStyle w:val="ListParagraph"/>
        <w:bidi w:val="0"/>
        <w:ind w:left="0"/>
        <w:rPr>
          <w:rFonts w:ascii="Times New Roman" w:hAnsi="Times New Roman"/>
          <w:sz w:val="24"/>
          <w:szCs w:val="24"/>
        </w:rPr>
      </w:pPr>
    </w:p>
    <w:p w:rsidR="00847F49" w:rsidRPr="00FC2C1B" w:rsidP="00847F49">
      <w:pPr>
        <w:numPr>
          <w:numId w:val="1"/>
        </w:numPr>
        <w:tabs>
          <w:tab w:val="num" w:pos="426"/>
        </w:tabs>
        <w:bidi w:val="0"/>
        <w:ind w:left="426" w:hanging="426"/>
        <w:jc w:val="both"/>
        <w:rPr>
          <w:rFonts w:ascii="Times New Roman" w:hAnsi="Times New Roman"/>
        </w:rPr>
      </w:pPr>
      <w:r w:rsidRPr="00FC2C1B">
        <w:rPr>
          <w:rFonts w:ascii="Times New Roman" w:hAnsi="Times New Roman"/>
          <w:sz w:val="24"/>
          <w:szCs w:val="24"/>
        </w:rPr>
        <w:t>V § 5 ods. 2 sa na konci pripája táto veta:</w:t>
      </w:r>
      <w:r w:rsidRPr="00FC2C1B">
        <w:rPr>
          <w:rFonts w:ascii="Times New Roman" w:hAnsi="Times New Roman"/>
        </w:rPr>
        <w:t xml:space="preserve"> </w:t>
      </w:r>
      <w:r w:rsidRPr="00FC2C1B">
        <w:rPr>
          <w:rFonts w:ascii="Times New Roman" w:hAnsi="Times New Roman"/>
          <w:sz w:val="24"/>
          <w:szCs w:val="24"/>
        </w:rPr>
        <w:t>„Na sprievodnom dokumente alebo inom obchodnom dokumente musí byť uvedený údaj o hmotnosti v kilogramoch alebo gramoch prijímaných, skladovaných alebo odosielaných cigár a cigariek; to neplatí, ak je údaj o hmotnosti cigár a cigariek uvedený na spotrebiteľskom balení cigár a cigariek.“.</w:t>
      </w:r>
    </w:p>
    <w:p w:rsidR="00847F49" w:rsidRPr="00FC2C1B" w:rsidP="00C454A1">
      <w:pPr>
        <w:pStyle w:val="ListParagraph"/>
        <w:bidi w:val="0"/>
        <w:ind w:left="0"/>
        <w:rPr>
          <w:rFonts w:ascii="Times New Roman" w:hAnsi="Times New Roman"/>
          <w:sz w:val="24"/>
          <w:szCs w:val="24"/>
        </w:rPr>
      </w:pPr>
    </w:p>
    <w:p w:rsidR="001F59DA" w:rsidRPr="00FC2C1B" w:rsidP="001F59DA">
      <w:pPr>
        <w:numPr>
          <w:numId w:val="1"/>
        </w:numPr>
        <w:tabs>
          <w:tab w:val="num" w:pos="426"/>
        </w:tabs>
        <w:bidi w:val="0"/>
        <w:ind w:left="426" w:hanging="426"/>
        <w:jc w:val="both"/>
        <w:rPr>
          <w:rFonts w:ascii="Times New Roman" w:hAnsi="Times New Roman"/>
          <w:sz w:val="24"/>
          <w:szCs w:val="24"/>
        </w:rPr>
      </w:pPr>
      <w:r w:rsidRPr="00FC2C1B" w:rsidR="00F35DF7">
        <w:rPr>
          <w:rFonts w:ascii="Times New Roman" w:hAnsi="Times New Roman"/>
          <w:sz w:val="24"/>
          <w:szCs w:val="24"/>
        </w:rPr>
        <w:t xml:space="preserve">V </w:t>
      </w:r>
      <w:r w:rsidRPr="00FC2C1B" w:rsidR="00982AFB">
        <w:rPr>
          <w:rFonts w:ascii="Times New Roman" w:hAnsi="Times New Roman"/>
          <w:sz w:val="24"/>
          <w:szCs w:val="24"/>
        </w:rPr>
        <w:t>§ 5 odsek</w:t>
      </w:r>
      <w:r w:rsidRPr="00FC2C1B">
        <w:rPr>
          <w:rFonts w:ascii="Times New Roman" w:hAnsi="Times New Roman"/>
          <w:sz w:val="24"/>
          <w:szCs w:val="24"/>
        </w:rPr>
        <w:t xml:space="preserve"> 6 znie:</w:t>
      </w:r>
    </w:p>
    <w:p w:rsidR="001F59DA" w:rsidRPr="00FC2C1B" w:rsidP="001F59DA">
      <w:pPr>
        <w:bidi w:val="0"/>
        <w:ind w:firstLine="426"/>
        <w:jc w:val="both"/>
        <w:rPr>
          <w:rFonts w:ascii="Times New Roman" w:hAnsi="Times New Roman"/>
          <w:sz w:val="24"/>
          <w:szCs w:val="24"/>
        </w:rPr>
      </w:pPr>
      <w:r w:rsidRPr="00FC2C1B">
        <w:rPr>
          <w:rFonts w:ascii="Times New Roman" w:hAnsi="Times New Roman"/>
          <w:sz w:val="24"/>
          <w:szCs w:val="24"/>
        </w:rPr>
        <w:t>„(6) Daň z</w:t>
      </w:r>
      <w:r w:rsidRPr="00FC2C1B" w:rsidR="00BB68C2">
        <w:rPr>
          <w:rFonts w:ascii="Times New Roman" w:hAnsi="Times New Roman"/>
          <w:sz w:val="24"/>
          <w:szCs w:val="24"/>
        </w:rPr>
        <w:t> </w:t>
      </w:r>
      <w:r w:rsidRPr="00FC2C1B">
        <w:rPr>
          <w:rFonts w:ascii="Times New Roman" w:hAnsi="Times New Roman"/>
          <w:sz w:val="24"/>
          <w:szCs w:val="24"/>
        </w:rPr>
        <w:t>tabaku</w:t>
      </w:r>
      <w:r w:rsidRPr="00FC2C1B" w:rsidR="00BB68C2">
        <w:rPr>
          <w:rFonts w:ascii="Times New Roman" w:hAnsi="Times New Roman"/>
          <w:sz w:val="24"/>
          <w:szCs w:val="24"/>
        </w:rPr>
        <w:t>,</w:t>
      </w:r>
      <w:r w:rsidRPr="00FC2C1B">
        <w:rPr>
          <w:rFonts w:ascii="Times New Roman" w:hAnsi="Times New Roman"/>
          <w:sz w:val="24"/>
          <w:szCs w:val="24"/>
        </w:rPr>
        <w:t xml:space="preserve"> cigár a cigariek sa vypočíta ako súčin základu dane a sadzby dane.“.</w:t>
      </w:r>
    </w:p>
    <w:p w:rsidR="001F59DA" w:rsidRPr="00FC2C1B" w:rsidP="00F05855">
      <w:pPr>
        <w:bidi w:val="0"/>
        <w:jc w:val="both"/>
        <w:rPr>
          <w:rFonts w:ascii="Times New Roman" w:hAnsi="Times New Roman"/>
          <w:sz w:val="24"/>
          <w:szCs w:val="24"/>
        </w:rPr>
      </w:pPr>
    </w:p>
    <w:p w:rsidR="00FD2899"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6 odsek 1 znie:</w:t>
      </w:r>
    </w:p>
    <w:p w:rsidR="00FD2899" w:rsidRPr="00FC2C1B" w:rsidP="00556305">
      <w:pPr>
        <w:bidi w:val="0"/>
        <w:ind w:left="426"/>
        <w:jc w:val="both"/>
        <w:rPr>
          <w:rFonts w:ascii="Times New Roman" w:hAnsi="Times New Roman"/>
          <w:sz w:val="24"/>
          <w:szCs w:val="24"/>
        </w:rPr>
      </w:pPr>
      <w:r w:rsidRPr="00FC2C1B">
        <w:rPr>
          <w:rFonts w:ascii="Times New Roman" w:hAnsi="Times New Roman"/>
          <w:sz w:val="24"/>
          <w:szCs w:val="24"/>
        </w:rPr>
        <w:t xml:space="preserve">„(1) Sadzba dane z tabakových výrobkov </w:t>
      </w:r>
      <w:r w:rsidRPr="00FC2C1B" w:rsidR="009A40A5">
        <w:rPr>
          <w:rFonts w:ascii="Times New Roman" w:hAnsi="Times New Roman"/>
          <w:sz w:val="24"/>
          <w:szCs w:val="24"/>
        </w:rPr>
        <w:t>okrem</w:t>
      </w:r>
      <w:r w:rsidRPr="00FC2C1B">
        <w:rPr>
          <w:rFonts w:ascii="Times New Roman" w:hAnsi="Times New Roman"/>
          <w:sz w:val="24"/>
          <w:szCs w:val="24"/>
        </w:rPr>
        <w:t xml:space="preserve"> cigariet sa ustanovuje takto:</w:t>
      </w:r>
    </w:p>
    <w:p w:rsidR="00FD2899" w:rsidRPr="00FC2C1B" w:rsidP="00F05855">
      <w:pPr>
        <w:bidi w:val="0"/>
        <w:jc w:val="both"/>
        <w:rPr>
          <w:rFonts w:ascii="Times New Roman" w:hAnsi="Times New Roman"/>
          <w:sz w:val="24"/>
          <w:szCs w:val="24"/>
        </w:rPr>
      </w:pPr>
    </w:p>
    <w:p w:rsidR="00FD2899" w:rsidRPr="00FC2C1B" w:rsidP="00556305">
      <w:pPr>
        <w:bidi w:val="0"/>
        <w:ind w:left="426"/>
        <w:jc w:val="both"/>
        <w:rPr>
          <w:rFonts w:ascii="Times New Roman" w:hAnsi="Times New Roman"/>
          <w:sz w:val="24"/>
          <w:szCs w:val="24"/>
        </w:rPr>
      </w:pPr>
      <w:r w:rsidRPr="00FC2C1B">
        <w:rPr>
          <w:rFonts w:ascii="Times New Roman" w:hAnsi="Times New Roman"/>
          <w:sz w:val="24"/>
          <w:szCs w:val="24"/>
        </w:rPr>
        <w:t>opis tovaru</w:t>
        <w:tab/>
        <w:tab/>
        <w:tab/>
        <w:tab/>
        <w:tab/>
        <w:t>sadzba dane</w:t>
      </w:r>
    </w:p>
    <w:p w:rsidR="00FD2899" w:rsidRPr="00FC2C1B" w:rsidP="00556305">
      <w:pPr>
        <w:bidi w:val="0"/>
        <w:ind w:left="426"/>
        <w:jc w:val="both"/>
        <w:rPr>
          <w:rFonts w:ascii="Times New Roman" w:hAnsi="Times New Roman"/>
          <w:sz w:val="24"/>
          <w:szCs w:val="24"/>
        </w:rPr>
      </w:pPr>
      <w:r w:rsidRPr="00FC2C1B">
        <w:rPr>
          <w:rFonts w:ascii="Times New Roman" w:hAnsi="Times New Roman"/>
          <w:sz w:val="24"/>
          <w:szCs w:val="24"/>
        </w:rPr>
        <w:t>cigary, cigarky</w:t>
        <w:tab/>
        <w:tab/>
        <w:tab/>
        <w:tab/>
      </w:r>
      <w:r w:rsidRPr="00FC2C1B" w:rsidR="00F6453D">
        <w:rPr>
          <w:rFonts w:ascii="Times New Roman" w:hAnsi="Times New Roman"/>
          <w:sz w:val="24"/>
          <w:szCs w:val="24"/>
        </w:rPr>
        <w:tab/>
      </w:r>
      <w:r w:rsidRPr="00FC2C1B">
        <w:rPr>
          <w:rFonts w:ascii="Times New Roman" w:hAnsi="Times New Roman"/>
          <w:sz w:val="24"/>
          <w:szCs w:val="24"/>
        </w:rPr>
        <w:t>71,11 eura/kg</w:t>
      </w:r>
    </w:p>
    <w:p w:rsidR="00FD2899" w:rsidRPr="00FC2C1B" w:rsidP="00556305">
      <w:pPr>
        <w:bidi w:val="0"/>
        <w:ind w:left="426"/>
        <w:jc w:val="both"/>
        <w:rPr>
          <w:rFonts w:ascii="Times New Roman" w:hAnsi="Times New Roman"/>
          <w:sz w:val="24"/>
          <w:szCs w:val="24"/>
        </w:rPr>
      </w:pPr>
      <w:r w:rsidRPr="00FC2C1B">
        <w:rPr>
          <w:rFonts w:ascii="Times New Roman" w:hAnsi="Times New Roman"/>
          <w:sz w:val="24"/>
          <w:szCs w:val="24"/>
        </w:rPr>
        <w:t>tabak</w:t>
        <w:tab/>
        <w:tab/>
        <w:tab/>
        <w:tab/>
        <w:tab/>
      </w:r>
      <w:r w:rsidRPr="00FC2C1B" w:rsidR="00F6453D">
        <w:rPr>
          <w:rFonts w:ascii="Times New Roman" w:hAnsi="Times New Roman"/>
          <w:sz w:val="24"/>
          <w:szCs w:val="24"/>
        </w:rPr>
        <w:tab/>
      </w:r>
      <w:r w:rsidRPr="00FC2C1B">
        <w:rPr>
          <w:rFonts w:ascii="Times New Roman" w:hAnsi="Times New Roman"/>
          <w:sz w:val="24"/>
          <w:szCs w:val="24"/>
        </w:rPr>
        <w:t>71,11 eura/kg</w:t>
      </w:r>
      <w:r w:rsidRPr="00FC2C1B" w:rsidR="00F35DF7">
        <w:rPr>
          <w:rFonts w:ascii="Times New Roman" w:hAnsi="Times New Roman"/>
          <w:sz w:val="24"/>
          <w:szCs w:val="24"/>
        </w:rPr>
        <w:t>“.</w:t>
      </w:r>
    </w:p>
    <w:p w:rsidR="00FD2899" w:rsidRPr="00FC2C1B" w:rsidP="00FD2899">
      <w:pPr>
        <w:bidi w:val="0"/>
        <w:jc w:val="both"/>
        <w:rPr>
          <w:rFonts w:ascii="Times New Roman" w:hAnsi="Times New Roman"/>
          <w:sz w:val="24"/>
          <w:szCs w:val="24"/>
        </w:rPr>
      </w:pPr>
    </w:p>
    <w:p w:rsidR="003123DE" w:rsidRPr="00FC2C1B" w:rsidP="00F0585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9 ods. 9 sa slová „po dohode s tlačiarňou“ nahrádzajú slovami „so súhlasom tlačiarne“.</w:t>
      </w:r>
    </w:p>
    <w:p w:rsidR="00170EE6"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9a ods. 1 písm</w:t>
      </w:r>
      <w:r w:rsidRPr="00FC2C1B" w:rsidR="003123DE">
        <w:rPr>
          <w:rFonts w:ascii="Times New Roman" w:hAnsi="Times New Roman"/>
          <w:sz w:val="24"/>
          <w:szCs w:val="24"/>
        </w:rPr>
        <w:t>.</w:t>
      </w:r>
      <w:r w:rsidRPr="00FC2C1B">
        <w:rPr>
          <w:rFonts w:ascii="Times New Roman" w:hAnsi="Times New Roman"/>
          <w:sz w:val="24"/>
          <w:szCs w:val="24"/>
        </w:rPr>
        <w:t xml:space="preserve"> b) sa </w:t>
      </w:r>
      <w:r w:rsidRPr="00FC2C1B" w:rsidR="003123DE">
        <w:rPr>
          <w:rFonts w:ascii="Times New Roman" w:hAnsi="Times New Roman"/>
          <w:sz w:val="24"/>
          <w:szCs w:val="24"/>
        </w:rPr>
        <w:t xml:space="preserve">za slovo </w:t>
      </w:r>
      <w:r w:rsidRPr="00FC2C1B" w:rsidR="00F35DF7">
        <w:rPr>
          <w:rFonts w:ascii="Times New Roman" w:hAnsi="Times New Roman"/>
          <w:sz w:val="24"/>
          <w:szCs w:val="24"/>
        </w:rPr>
        <w:t>„</w:t>
      </w:r>
      <w:r w:rsidRPr="00FC2C1B" w:rsidR="003123DE">
        <w:rPr>
          <w:rFonts w:ascii="Times New Roman" w:hAnsi="Times New Roman"/>
          <w:sz w:val="24"/>
          <w:szCs w:val="24"/>
        </w:rPr>
        <w:t>tabaku</w:t>
      </w:r>
      <w:r w:rsidRPr="00FC2C1B" w:rsidR="00F35DF7">
        <w:rPr>
          <w:rFonts w:ascii="Times New Roman" w:hAnsi="Times New Roman"/>
          <w:sz w:val="24"/>
          <w:szCs w:val="24"/>
        </w:rPr>
        <w:t>“</w:t>
      </w:r>
      <w:r w:rsidRPr="00FC2C1B" w:rsidR="003123DE">
        <w:rPr>
          <w:rFonts w:ascii="Times New Roman" w:hAnsi="Times New Roman"/>
          <w:sz w:val="24"/>
          <w:szCs w:val="24"/>
        </w:rPr>
        <w:t xml:space="preserve"> vkladá čiarka a slová</w:t>
      </w:r>
      <w:r w:rsidRPr="00FC2C1B">
        <w:rPr>
          <w:rFonts w:ascii="Times New Roman" w:hAnsi="Times New Roman"/>
          <w:sz w:val="24"/>
          <w:szCs w:val="24"/>
        </w:rPr>
        <w:t xml:space="preserve"> „v kilogramoch a cigár, cigariek“ </w:t>
      </w:r>
      <w:r w:rsidRPr="00FC2C1B" w:rsidR="00F35DF7">
        <w:rPr>
          <w:rFonts w:ascii="Times New Roman" w:hAnsi="Times New Roman"/>
          <w:sz w:val="24"/>
          <w:szCs w:val="24"/>
        </w:rPr>
        <w:t xml:space="preserve">sa </w:t>
      </w:r>
      <w:r w:rsidRPr="00FC2C1B">
        <w:rPr>
          <w:rFonts w:ascii="Times New Roman" w:hAnsi="Times New Roman"/>
          <w:sz w:val="24"/>
          <w:szCs w:val="24"/>
        </w:rPr>
        <w:t>nahrádzajú slovami „cigár a cigariek v kilogramoch“.</w:t>
      </w:r>
    </w:p>
    <w:p w:rsidR="00170EE6" w:rsidRPr="00FC2C1B" w:rsidP="00F05855">
      <w:pPr>
        <w:bidi w:val="0"/>
        <w:jc w:val="both"/>
        <w:rPr>
          <w:rFonts w:ascii="Times New Roman" w:hAnsi="Times New Roman"/>
          <w:sz w:val="24"/>
          <w:szCs w:val="24"/>
        </w:rPr>
      </w:pPr>
    </w:p>
    <w:p w:rsidR="00BD6566" w:rsidRPr="00FC2C1B" w:rsidP="00556305">
      <w:pPr>
        <w:numPr>
          <w:numId w:val="1"/>
        </w:numPr>
        <w:tabs>
          <w:tab w:val="num" w:pos="426"/>
        </w:tabs>
        <w:bidi w:val="0"/>
        <w:ind w:left="426" w:hanging="426"/>
        <w:jc w:val="both"/>
        <w:rPr>
          <w:rFonts w:ascii="Times New Roman" w:hAnsi="Times New Roman"/>
          <w:sz w:val="24"/>
          <w:szCs w:val="24"/>
        </w:rPr>
      </w:pPr>
      <w:r w:rsidRPr="00FC2C1B" w:rsidR="00A14F9F">
        <w:rPr>
          <w:rFonts w:ascii="Times New Roman" w:hAnsi="Times New Roman"/>
          <w:sz w:val="24"/>
          <w:szCs w:val="24"/>
        </w:rPr>
        <w:t>V § 9b ods</w:t>
      </w:r>
      <w:r w:rsidRPr="00FC2C1B" w:rsidR="00982AFB">
        <w:rPr>
          <w:rFonts w:ascii="Times New Roman" w:hAnsi="Times New Roman"/>
          <w:sz w:val="24"/>
          <w:szCs w:val="24"/>
        </w:rPr>
        <w:t>ek</w:t>
      </w:r>
      <w:r w:rsidRPr="00FC2C1B">
        <w:rPr>
          <w:rFonts w:ascii="Times New Roman" w:hAnsi="Times New Roman"/>
          <w:sz w:val="24"/>
          <w:szCs w:val="24"/>
        </w:rPr>
        <w:t xml:space="preserve"> 3 </w:t>
      </w:r>
      <w:r w:rsidRPr="00FC2C1B" w:rsidR="002A253C">
        <w:rPr>
          <w:rFonts w:ascii="Times New Roman" w:hAnsi="Times New Roman"/>
          <w:sz w:val="24"/>
          <w:szCs w:val="24"/>
        </w:rPr>
        <w:t>znie:</w:t>
      </w:r>
    </w:p>
    <w:p w:rsidR="009A54E9" w:rsidRPr="00FC2C1B" w:rsidP="00BD6566">
      <w:pPr>
        <w:bidi w:val="0"/>
        <w:ind w:left="426"/>
        <w:jc w:val="both"/>
        <w:rPr>
          <w:rFonts w:ascii="Times New Roman" w:hAnsi="Times New Roman"/>
          <w:sz w:val="24"/>
          <w:szCs w:val="24"/>
        </w:rPr>
      </w:pPr>
      <w:r w:rsidRPr="00FC2C1B" w:rsidR="00A14F9F">
        <w:rPr>
          <w:rFonts w:ascii="Times New Roman" w:hAnsi="Times New Roman"/>
          <w:sz w:val="24"/>
          <w:szCs w:val="24"/>
        </w:rPr>
        <w:t>„</w:t>
      </w:r>
      <w:r w:rsidRPr="00FC2C1B" w:rsidR="00BD6566">
        <w:rPr>
          <w:rFonts w:ascii="Times New Roman" w:hAnsi="Times New Roman"/>
          <w:sz w:val="24"/>
          <w:szCs w:val="24"/>
        </w:rPr>
        <w:t xml:space="preserve">(3) </w:t>
      </w:r>
      <w:r w:rsidRPr="00FC2C1B">
        <w:rPr>
          <w:rFonts w:ascii="Times New Roman" w:hAnsi="Times New Roman"/>
          <w:color w:val="000000"/>
          <w:sz w:val="24"/>
          <w:szCs w:val="24"/>
        </w:rPr>
        <w:t xml:space="preserve">Finančné riaditeľstvo vykonáva v tlačiarni daňový dozor nad </w:t>
      </w:r>
      <w:r w:rsidRPr="00FC2C1B" w:rsidR="009037D3">
        <w:rPr>
          <w:rFonts w:ascii="Times New Roman" w:hAnsi="Times New Roman"/>
          <w:color w:val="000000"/>
          <w:sz w:val="24"/>
          <w:szCs w:val="24"/>
        </w:rPr>
        <w:t xml:space="preserve">tlačou a </w:t>
      </w:r>
      <w:r w:rsidRPr="00FC2C1B">
        <w:rPr>
          <w:rFonts w:ascii="Times New Roman" w:hAnsi="Times New Roman"/>
          <w:color w:val="000000"/>
          <w:sz w:val="24"/>
          <w:szCs w:val="24"/>
        </w:rPr>
        <w:t>nakladaním s kontrolnými známkami</w:t>
      </w:r>
      <w:r w:rsidRPr="00FC2C1B" w:rsidR="00F73101">
        <w:rPr>
          <w:rFonts w:ascii="Times New Roman" w:hAnsi="Times New Roman"/>
          <w:color w:val="000000"/>
          <w:sz w:val="24"/>
          <w:szCs w:val="24"/>
        </w:rPr>
        <w:t>,</w:t>
      </w:r>
      <w:r w:rsidRPr="00FC2C1B" w:rsidR="007D5F72">
        <w:rPr>
          <w:rFonts w:ascii="Times New Roman" w:hAnsi="Times New Roman"/>
          <w:color w:val="000000"/>
          <w:sz w:val="24"/>
          <w:szCs w:val="24"/>
        </w:rPr>
        <w:t xml:space="preserve"> vrátane materiálov použitých na výrobu kontrolných známok</w:t>
      </w:r>
      <w:r w:rsidRPr="00FC2C1B">
        <w:rPr>
          <w:rFonts w:ascii="Times New Roman" w:hAnsi="Times New Roman"/>
          <w:color w:val="000000"/>
          <w:sz w:val="24"/>
          <w:szCs w:val="24"/>
        </w:rPr>
        <w:t>,</w:t>
      </w:r>
      <w:r w:rsidRPr="00FC2C1B" w:rsidR="007D5F72">
        <w:rPr>
          <w:rFonts w:ascii="Times New Roman" w:hAnsi="Times New Roman"/>
          <w:color w:val="000000"/>
          <w:sz w:val="24"/>
          <w:szCs w:val="24"/>
        </w:rPr>
        <w:t xml:space="preserve"> likvidáciou kontrolných známok a</w:t>
      </w:r>
      <w:r w:rsidRPr="00FC2C1B">
        <w:rPr>
          <w:rFonts w:ascii="Times New Roman" w:hAnsi="Times New Roman"/>
          <w:color w:val="000000"/>
          <w:sz w:val="24"/>
          <w:szCs w:val="24"/>
        </w:rPr>
        <w:t xml:space="preserve"> vytlačených tlačových listov kontrolných známok. </w:t>
      </w:r>
      <w:r w:rsidRPr="00FC2C1B">
        <w:rPr>
          <w:rFonts w:ascii="Times New Roman" w:hAnsi="Times New Roman"/>
          <w:sz w:val="24"/>
          <w:szCs w:val="24"/>
        </w:rPr>
        <w:t xml:space="preserve">Tlačiareň je povinná poskytnúť zamestnancovi finančného riaditeľstva v tlačiarni nevyhnutnú súčinnosť a primerané podmienky na výkon daňového dozoru. </w:t>
      </w:r>
      <w:r w:rsidRPr="00FC2C1B" w:rsidR="00312175">
        <w:rPr>
          <w:rFonts w:ascii="Times New Roman" w:hAnsi="Times New Roman"/>
          <w:sz w:val="24"/>
          <w:szCs w:val="24"/>
        </w:rPr>
        <w:t>Finančné riaditeľstvo je povinné zabezpečiť prítomnosť zamestnanca finančného riaditeľstva pri príjme a výdaji kontrolných známok</w:t>
      </w:r>
      <w:r w:rsidRPr="00FC2C1B" w:rsidR="0093041D">
        <w:rPr>
          <w:rFonts w:ascii="Times New Roman" w:hAnsi="Times New Roman"/>
          <w:sz w:val="24"/>
          <w:szCs w:val="24"/>
        </w:rPr>
        <w:t xml:space="preserve"> odberateľovi kontrolných známok</w:t>
      </w:r>
      <w:r w:rsidRPr="00FC2C1B" w:rsidR="00312175">
        <w:rPr>
          <w:rFonts w:ascii="Times New Roman" w:hAnsi="Times New Roman"/>
          <w:sz w:val="24"/>
          <w:szCs w:val="24"/>
        </w:rPr>
        <w:t xml:space="preserve">. </w:t>
      </w:r>
      <w:r w:rsidRPr="00FC2C1B" w:rsidR="0093041D">
        <w:rPr>
          <w:rFonts w:ascii="Times New Roman" w:hAnsi="Times New Roman"/>
          <w:sz w:val="24"/>
          <w:szCs w:val="24"/>
        </w:rPr>
        <w:t xml:space="preserve">Finančné riaditeľstvo zabezpečuje prevzatie a vydávanie kontrolných známok odberateľovi kontrolných známok. Odoberať kontrolné známky môže odberateľ kontrolných známok iba v tlačiarni. </w:t>
      </w:r>
      <w:r w:rsidRPr="00FC2C1B" w:rsidR="007D5F72">
        <w:rPr>
          <w:rFonts w:ascii="Times New Roman" w:hAnsi="Times New Roman"/>
          <w:sz w:val="24"/>
          <w:szCs w:val="24"/>
        </w:rPr>
        <w:t xml:space="preserve">Tlačiareň je povinná </w:t>
      </w:r>
      <w:r w:rsidRPr="00FC2C1B" w:rsidR="00921619">
        <w:rPr>
          <w:rFonts w:ascii="Times New Roman" w:hAnsi="Times New Roman"/>
          <w:sz w:val="24"/>
          <w:szCs w:val="24"/>
        </w:rPr>
        <w:t xml:space="preserve">likvidovať kontrolné známky </w:t>
      </w:r>
      <w:r w:rsidRPr="00FC2C1B" w:rsidR="0093041D">
        <w:rPr>
          <w:rFonts w:ascii="Times New Roman" w:hAnsi="Times New Roman"/>
          <w:sz w:val="24"/>
          <w:szCs w:val="24"/>
        </w:rPr>
        <w:t xml:space="preserve">pod dozorom </w:t>
      </w:r>
      <w:r w:rsidRPr="00FC2C1B" w:rsidR="00921619">
        <w:rPr>
          <w:rFonts w:ascii="Times New Roman" w:hAnsi="Times New Roman"/>
          <w:sz w:val="24"/>
          <w:szCs w:val="24"/>
        </w:rPr>
        <w:t xml:space="preserve">zamestnanca finančného riaditeľstva. </w:t>
      </w:r>
      <w:r w:rsidRPr="00FC2C1B">
        <w:rPr>
          <w:rFonts w:ascii="Times New Roman" w:hAnsi="Times New Roman"/>
          <w:sz w:val="24"/>
          <w:szCs w:val="24"/>
        </w:rPr>
        <w:t xml:space="preserve">Ministerstvo uzatvorí zmluvu s finančným riaditeľstvom o  prevzatí a  vydaní kontrolných známok </w:t>
      </w:r>
      <w:r w:rsidRPr="00FC2C1B" w:rsidR="007631AC">
        <w:rPr>
          <w:rFonts w:ascii="Times New Roman" w:hAnsi="Times New Roman"/>
          <w:sz w:val="24"/>
          <w:szCs w:val="24"/>
        </w:rPr>
        <w:t>odberateľovi kontrolných známok</w:t>
      </w:r>
      <w:r w:rsidRPr="00FC2C1B">
        <w:rPr>
          <w:rFonts w:ascii="Times New Roman" w:hAnsi="Times New Roman"/>
          <w:sz w:val="24"/>
          <w:szCs w:val="24"/>
        </w:rPr>
        <w:t>.</w:t>
      </w:r>
      <w:r w:rsidRPr="00FC2C1B" w:rsidR="00F35DF7">
        <w:rPr>
          <w:rFonts w:ascii="Times New Roman" w:hAnsi="Times New Roman"/>
          <w:sz w:val="24"/>
          <w:szCs w:val="24"/>
        </w:rPr>
        <w:t>“.</w:t>
      </w:r>
    </w:p>
    <w:p w:rsidR="00874918" w:rsidRPr="00FC2C1B" w:rsidP="00F05855">
      <w:pPr>
        <w:bidi w:val="0"/>
        <w:jc w:val="both"/>
        <w:rPr>
          <w:rFonts w:ascii="Times New Roman" w:hAnsi="Times New Roman"/>
          <w:sz w:val="24"/>
          <w:szCs w:val="24"/>
        </w:rPr>
      </w:pPr>
    </w:p>
    <w:p w:rsidR="00336B07" w:rsidRPr="00FC2C1B" w:rsidP="00F517F9">
      <w:pPr>
        <w:numPr>
          <w:numId w:val="1"/>
        </w:numPr>
        <w:tabs>
          <w:tab w:val="num" w:pos="426"/>
        </w:tabs>
        <w:bidi w:val="0"/>
        <w:ind w:left="426" w:hanging="426"/>
        <w:jc w:val="both"/>
        <w:rPr>
          <w:rFonts w:ascii="Times New Roman" w:hAnsi="Times New Roman"/>
          <w:color w:val="000000"/>
          <w:sz w:val="24"/>
          <w:szCs w:val="24"/>
        </w:rPr>
      </w:pPr>
      <w:r w:rsidRPr="00FC2C1B" w:rsidR="009A54E9">
        <w:rPr>
          <w:rFonts w:ascii="Times New Roman" w:hAnsi="Times New Roman"/>
          <w:color w:val="000000"/>
          <w:sz w:val="24"/>
          <w:szCs w:val="24"/>
        </w:rPr>
        <w:t xml:space="preserve">V § 9b ods. 9 </w:t>
      </w:r>
      <w:r w:rsidRPr="00FC2C1B" w:rsidR="00F35DF7">
        <w:rPr>
          <w:rFonts w:ascii="Times New Roman" w:hAnsi="Times New Roman"/>
          <w:color w:val="000000"/>
          <w:sz w:val="24"/>
          <w:szCs w:val="24"/>
        </w:rPr>
        <w:t xml:space="preserve">sa druhá veta </w:t>
      </w:r>
      <w:r w:rsidRPr="00FC2C1B" w:rsidR="009A54E9">
        <w:rPr>
          <w:rFonts w:ascii="Times New Roman" w:hAnsi="Times New Roman"/>
          <w:color w:val="000000"/>
          <w:sz w:val="24"/>
          <w:szCs w:val="24"/>
        </w:rPr>
        <w:t xml:space="preserve">nahrádza textom, ktorý znie: </w:t>
      </w:r>
      <w:r w:rsidRPr="00FC2C1B" w:rsidR="000D4578">
        <w:rPr>
          <w:rFonts w:ascii="Times New Roman" w:hAnsi="Times New Roman"/>
          <w:bCs/>
          <w:color w:val="000000"/>
          <w:sz w:val="24"/>
          <w:szCs w:val="24"/>
        </w:rPr>
        <w:t>„Odberateľ kontrolných známok oznámi zamestnancovi fina</w:t>
      </w:r>
      <w:r w:rsidRPr="00FC2C1B" w:rsidR="00F35DF7">
        <w:rPr>
          <w:rFonts w:ascii="Times New Roman" w:hAnsi="Times New Roman"/>
          <w:bCs/>
          <w:color w:val="000000"/>
          <w:sz w:val="24"/>
          <w:szCs w:val="24"/>
        </w:rPr>
        <w:t>nčného riaditeľstva v tlačiarni</w:t>
      </w:r>
      <w:r w:rsidRPr="00FC2C1B" w:rsidR="000D4578">
        <w:rPr>
          <w:rFonts w:ascii="Times New Roman" w:hAnsi="Times New Roman"/>
          <w:bCs/>
          <w:color w:val="000000"/>
          <w:sz w:val="24"/>
          <w:szCs w:val="24"/>
        </w:rPr>
        <w:t xml:space="preserve"> prostredníctvom elektronického systému kontrolných známok predloženie reklamovaných kontrolných známok</w:t>
      </w:r>
      <w:r w:rsidRPr="00FC2C1B" w:rsidR="00E30DAB">
        <w:rPr>
          <w:rFonts w:ascii="Times New Roman" w:hAnsi="Times New Roman"/>
          <w:bCs/>
          <w:color w:val="000000"/>
          <w:sz w:val="24"/>
          <w:szCs w:val="24"/>
        </w:rPr>
        <w:t xml:space="preserve"> a </w:t>
      </w:r>
      <w:r w:rsidRPr="00FC2C1B" w:rsidR="000D4578">
        <w:rPr>
          <w:rFonts w:ascii="Times New Roman" w:hAnsi="Times New Roman"/>
          <w:bCs/>
          <w:color w:val="000000"/>
          <w:sz w:val="24"/>
          <w:szCs w:val="24"/>
        </w:rPr>
        <w:t xml:space="preserve">uvedie počet a identifikačné čísla reklamovaných kontrolných známok. Zamestnanec finančného riaditeľstva v tlačiarni do troch pracovných dní odo dňa </w:t>
      </w:r>
      <w:r w:rsidRPr="00FC2C1B" w:rsidR="00362795">
        <w:rPr>
          <w:rFonts w:ascii="Times New Roman" w:hAnsi="Times New Roman"/>
          <w:bCs/>
          <w:color w:val="000000"/>
          <w:sz w:val="24"/>
          <w:szCs w:val="24"/>
        </w:rPr>
        <w:t xml:space="preserve">doručenia </w:t>
      </w:r>
      <w:r w:rsidRPr="00FC2C1B" w:rsidR="000D4578">
        <w:rPr>
          <w:rFonts w:ascii="Times New Roman" w:hAnsi="Times New Roman"/>
          <w:bCs/>
          <w:color w:val="000000"/>
          <w:sz w:val="24"/>
          <w:szCs w:val="24"/>
        </w:rPr>
        <w:t xml:space="preserve">tohto oznámenia </w:t>
      </w:r>
      <w:r w:rsidRPr="00FC2C1B">
        <w:rPr>
          <w:rFonts w:ascii="Times New Roman" w:hAnsi="Times New Roman"/>
          <w:bCs/>
          <w:color w:val="000000"/>
          <w:sz w:val="24"/>
          <w:szCs w:val="24"/>
        </w:rPr>
        <w:t>elektronicky oznámi odberateľovi kontrolných známok termín, kedy odberateľ kontrolných známok predloží reklamované kontrolné známky tlačiarni</w:t>
      </w:r>
      <w:r w:rsidRPr="00FC2C1B" w:rsidR="009037D3">
        <w:rPr>
          <w:rFonts w:ascii="Times New Roman" w:hAnsi="Times New Roman"/>
          <w:bCs/>
          <w:color w:val="000000"/>
          <w:sz w:val="24"/>
          <w:szCs w:val="24"/>
        </w:rPr>
        <w:t xml:space="preserve">.“ a za </w:t>
      </w:r>
      <w:r w:rsidRPr="00FC2C1B" w:rsidR="00E30DAB">
        <w:rPr>
          <w:rFonts w:ascii="Times New Roman" w:hAnsi="Times New Roman"/>
          <w:bCs/>
          <w:color w:val="000000"/>
          <w:sz w:val="24"/>
          <w:szCs w:val="24"/>
        </w:rPr>
        <w:t>piatu</w:t>
      </w:r>
      <w:r w:rsidRPr="00FC2C1B" w:rsidR="009037D3">
        <w:rPr>
          <w:rFonts w:ascii="Times New Roman" w:hAnsi="Times New Roman"/>
          <w:bCs/>
          <w:color w:val="000000"/>
          <w:sz w:val="24"/>
          <w:szCs w:val="24"/>
        </w:rPr>
        <w:t xml:space="preserve"> vetu sa vkladá text, ktorý znie: „Tlačiareň vyznačí v elektronickom systéme kontrolných známok počet a identifikačné čísla kontrolných známok, ktorých reklamáciu uznala a počet a identifikačné čísla kontrolných známok, ktorých reklamáciu neuznala. Pri vydávaní kontrolných známok v rámci reklamácie postupuje zamestnanec finančného riaditeľstva </w:t>
      </w:r>
      <w:r w:rsidRPr="00FC2C1B" w:rsidR="00E30DAB">
        <w:rPr>
          <w:rFonts w:ascii="Times New Roman" w:hAnsi="Times New Roman"/>
          <w:bCs/>
          <w:color w:val="000000"/>
          <w:sz w:val="24"/>
          <w:szCs w:val="24"/>
        </w:rPr>
        <w:t xml:space="preserve">v tlačiarni </w:t>
      </w:r>
      <w:r w:rsidRPr="00FC2C1B" w:rsidR="009037D3">
        <w:rPr>
          <w:rFonts w:ascii="Times New Roman" w:hAnsi="Times New Roman"/>
          <w:bCs/>
          <w:color w:val="000000"/>
          <w:sz w:val="24"/>
          <w:szCs w:val="24"/>
        </w:rPr>
        <w:t xml:space="preserve">podľa odsekov </w:t>
      </w:r>
      <w:r w:rsidRPr="00FC2C1B" w:rsidR="00043E8B">
        <w:rPr>
          <w:rFonts w:ascii="Times New Roman" w:hAnsi="Times New Roman"/>
          <w:bCs/>
          <w:color w:val="000000"/>
          <w:sz w:val="24"/>
          <w:szCs w:val="24"/>
        </w:rPr>
        <w:t>7 a 8 primerane.“.</w:t>
      </w:r>
    </w:p>
    <w:p w:rsidR="00336B07" w:rsidRPr="00FC2C1B" w:rsidP="00043E8B">
      <w:pPr>
        <w:bidi w:val="0"/>
        <w:jc w:val="both"/>
        <w:rPr>
          <w:rFonts w:ascii="Times New Roman" w:hAnsi="Times New Roman"/>
          <w:bCs/>
          <w:color w:val="000000"/>
          <w:sz w:val="24"/>
          <w:szCs w:val="24"/>
        </w:rPr>
      </w:pPr>
    </w:p>
    <w:p w:rsidR="003E03CA" w:rsidRPr="00FC2C1B" w:rsidP="00556305">
      <w:pPr>
        <w:numPr>
          <w:numId w:val="1"/>
        </w:numPr>
        <w:tabs>
          <w:tab w:val="num" w:pos="426"/>
        </w:tabs>
        <w:bidi w:val="0"/>
        <w:ind w:left="426" w:hanging="426"/>
        <w:jc w:val="both"/>
        <w:rPr>
          <w:rFonts w:ascii="Times New Roman" w:hAnsi="Times New Roman"/>
          <w:sz w:val="24"/>
          <w:szCs w:val="24"/>
        </w:rPr>
      </w:pPr>
      <w:r w:rsidRPr="00FC2C1B" w:rsidR="00874918">
        <w:rPr>
          <w:rFonts w:ascii="Times New Roman" w:hAnsi="Times New Roman"/>
          <w:sz w:val="24"/>
          <w:szCs w:val="24"/>
        </w:rPr>
        <w:t xml:space="preserve">V § 9b ods. 21 </w:t>
      </w:r>
      <w:r w:rsidRPr="00FC2C1B">
        <w:rPr>
          <w:rFonts w:ascii="Times New Roman" w:hAnsi="Times New Roman"/>
          <w:sz w:val="24"/>
          <w:szCs w:val="24"/>
        </w:rPr>
        <w:t xml:space="preserve">písmená d) </w:t>
      </w:r>
      <w:r w:rsidRPr="00FC2C1B" w:rsidR="002D7049">
        <w:rPr>
          <w:rFonts w:ascii="Times New Roman" w:hAnsi="Times New Roman"/>
          <w:sz w:val="24"/>
          <w:szCs w:val="24"/>
        </w:rPr>
        <w:t>a e</w:t>
      </w:r>
      <w:r w:rsidRPr="00FC2C1B">
        <w:rPr>
          <w:rFonts w:ascii="Times New Roman" w:hAnsi="Times New Roman"/>
          <w:sz w:val="24"/>
          <w:szCs w:val="24"/>
        </w:rPr>
        <w:t>) znejú:</w:t>
      </w:r>
    </w:p>
    <w:p w:rsidR="003E03CA" w:rsidRPr="00FC2C1B" w:rsidP="00556305">
      <w:pPr>
        <w:bidi w:val="0"/>
        <w:ind w:left="426"/>
        <w:jc w:val="both"/>
        <w:rPr>
          <w:rFonts w:ascii="Times New Roman" w:hAnsi="Times New Roman"/>
          <w:sz w:val="24"/>
          <w:szCs w:val="24"/>
        </w:rPr>
      </w:pPr>
      <w:r w:rsidRPr="00FC2C1B">
        <w:rPr>
          <w:rFonts w:ascii="Times New Roman" w:hAnsi="Times New Roman"/>
          <w:sz w:val="24"/>
          <w:szCs w:val="24"/>
        </w:rPr>
        <w:t>„d) počet poškodených kontrolných známok, a to v členení na kontrolné známky</w:t>
      </w:r>
      <w:r w:rsidRPr="00FC2C1B" w:rsidR="001D2514">
        <w:rPr>
          <w:rFonts w:ascii="Times New Roman" w:hAnsi="Times New Roman"/>
          <w:sz w:val="24"/>
          <w:szCs w:val="24"/>
        </w:rPr>
        <w:t>:</w:t>
      </w:r>
    </w:p>
    <w:p w:rsidR="003E03CA" w:rsidRPr="00FC2C1B" w:rsidP="000809ED">
      <w:pPr>
        <w:numPr>
          <w:numId w:val="3"/>
        </w:numPr>
        <w:bidi w:val="0"/>
        <w:ind w:left="426" w:firstLine="0"/>
        <w:jc w:val="both"/>
        <w:rPr>
          <w:rFonts w:ascii="Times New Roman" w:hAnsi="Times New Roman"/>
          <w:sz w:val="24"/>
          <w:szCs w:val="24"/>
        </w:rPr>
      </w:pPr>
      <w:r w:rsidRPr="00FC2C1B">
        <w:rPr>
          <w:rFonts w:ascii="Times New Roman" w:hAnsi="Times New Roman"/>
          <w:sz w:val="24"/>
          <w:szCs w:val="24"/>
        </w:rPr>
        <w:t>poškodené vplyvom vyššej moci,</w:t>
      </w:r>
    </w:p>
    <w:p w:rsidR="003E03CA" w:rsidRPr="00FC2C1B" w:rsidP="000809ED">
      <w:pPr>
        <w:numPr>
          <w:numId w:val="3"/>
        </w:numPr>
        <w:bidi w:val="0"/>
        <w:ind w:left="426" w:firstLine="0"/>
        <w:jc w:val="both"/>
        <w:rPr>
          <w:rFonts w:ascii="Times New Roman" w:hAnsi="Times New Roman"/>
          <w:sz w:val="24"/>
          <w:szCs w:val="24"/>
        </w:rPr>
      </w:pPr>
      <w:r w:rsidRPr="00FC2C1B">
        <w:rPr>
          <w:rFonts w:ascii="Times New Roman" w:hAnsi="Times New Roman"/>
          <w:sz w:val="24"/>
          <w:szCs w:val="24"/>
        </w:rPr>
        <w:t>poškodené z iného dôvodu ako vplyvom vyššej moci,</w:t>
      </w:r>
    </w:p>
    <w:p w:rsidR="003E03CA" w:rsidRPr="00FC2C1B" w:rsidP="00556305">
      <w:pPr>
        <w:bidi w:val="0"/>
        <w:ind w:left="426"/>
        <w:jc w:val="both"/>
        <w:rPr>
          <w:rFonts w:ascii="Times New Roman" w:hAnsi="Times New Roman"/>
          <w:sz w:val="24"/>
          <w:szCs w:val="24"/>
        </w:rPr>
      </w:pPr>
      <w:r w:rsidRPr="00FC2C1B">
        <w:rPr>
          <w:rFonts w:ascii="Times New Roman" w:hAnsi="Times New Roman"/>
          <w:sz w:val="24"/>
          <w:szCs w:val="24"/>
        </w:rPr>
        <w:t xml:space="preserve">e) počet </w:t>
      </w:r>
      <w:r w:rsidRPr="00FC2C1B" w:rsidR="001D2514">
        <w:rPr>
          <w:rFonts w:ascii="Times New Roman" w:hAnsi="Times New Roman"/>
          <w:sz w:val="24"/>
          <w:szCs w:val="24"/>
        </w:rPr>
        <w:t xml:space="preserve">kontrolných známok </w:t>
      </w:r>
      <w:r w:rsidRPr="00FC2C1B">
        <w:rPr>
          <w:rFonts w:ascii="Times New Roman" w:hAnsi="Times New Roman"/>
          <w:sz w:val="24"/>
          <w:szCs w:val="24"/>
        </w:rPr>
        <w:t>nenávratne zničených v technologickom zariadení slúžiacom na nalepenie kontrolných známok na spotrebiteľské balenie tabakových výrobkov,“.</w:t>
      </w:r>
    </w:p>
    <w:p w:rsidR="00F05855" w:rsidRPr="00FC2C1B" w:rsidP="003E03CA">
      <w:pPr>
        <w:bidi w:val="0"/>
        <w:jc w:val="both"/>
        <w:rPr>
          <w:rFonts w:ascii="Times New Roman" w:hAnsi="Times New Roman"/>
          <w:sz w:val="24"/>
          <w:szCs w:val="24"/>
        </w:rPr>
      </w:pPr>
    </w:p>
    <w:p w:rsidR="00E77B5A" w:rsidRPr="00FC2C1B" w:rsidP="00556305">
      <w:pPr>
        <w:numPr>
          <w:numId w:val="1"/>
        </w:numPr>
        <w:tabs>
          <w:tab w:val="num" w:pos="426"/>
        </w:tabs>
        <w:bidi w:val="0"/>
        <w:ind w:left="426" w:hanging="426"/>
        <w:jc w:val="both"/>
        <w:rPr>
          <w:rFonts w:ascii="Times New Roman" w:hAnsi="Times New Roman"/>
          <w:color w:val="000000"/>
          <w:sz w:val="24"/>
          <w:szCs w:val="24"/>
        </w:rPr>
      </w:pPr>
      <w:r w:rsidRPr="00FC2C1B" w:rsidR="00982AFB">
        <w:rPr>
          <w:rFonts w:ascii="Times New Roman" w:hAnsi="Times New Roman"/>
          <w:sz w:val="24"/>
          <w:szCs w:val="24"/>
        </w:rPr>
        <w:t xml:space="preserve">V </w:t>
      </w:r>
      <w:r w:rsidRPr="00FC2C1B">
        <w:rPr>
          <w:rFonts w:ascii="Times New Roman" w:hAnsi="Times New Roman"/>
          <w:sz w:val="24"/>
          <w:szCs w:val="24"/>
        </w:rPr>
        <w:t>§ 9b ods. 22 písmeno d) znie:</w:t>
      </w:r>
    </w:p>
    <w:p w:rsidR="00E77B5A" w:rsidRPr="00FC2C1B" w:rsidP="00556305">
      <w:pPr>
        <w:bidi w:val="0"/>
        <w:ind w:left="426"/>
        <w:jc w:val="both"/>
        <w:rPr>
          <w:rFonts w:ascii="Times New Roman" w:hAnsi="Times New Roman"/>
          <w:sz w:val="24"/>
          <w:szCs w:val="24"/>
        </w:rPr>
      </w:pPr>
      <w:r w:rsidRPr="00FC2C1B">
        <w:rPr>
          <w:rFonts w:ascii="Times New Roman" w:hAnsi="Times New Roman"/>
          <w:sz w:val="24"/>
          <w:szCs w:val="24"/>
        </w:rPr>
        <w:t>„d) boli nenávratne zničené v technologickom zariadení slúžiacom na nalepenie kontrolných známok na spotrebiteľské balenie cigarie</w:t>
      </w:r>
      <w:r w:rsidRPr="00FC2C1B" w:rsidR="009A40A5">
        <w:rPr>
          <w:rFonts w:ascii="Times New Roman" w:hAnsi="Times New Roman"/>
          <w:sz w:val="24"/>
          <w:szCs w:val="24"/>
        </w:rPr>
        <w:t>t najviac v množstve</w:t>
      </w:r>
    </w:p>
    <w:p w:rsidR="00E77B5A" w:rsidRPr="00FC2C1B" w:rsidP="000809ED">
      <w:pPr>
        <w:numPr>
          <w:numId w:val="4"/>
        </w:numPr>
        <w:bidi w:val="0"/>
        <w:ind w:left="709" w:hanging="283"/>
        <w:jc w:val="both"/>
        <w:rPr>
          <w:rFonts w:ascii="Times New Roman" w:hAnsi="Times New Roman"/>
          <w:sz w:val="24"/>
          <w:szCs w:val="24"/>
        </w:rPr>
      </w:pPr>
      <w:r w:rsidRPr="00FC2C1B">
        <w:rPr>
          <w:rFonts w:ascii="Times New Roman" w:hAnsi="Times New Roman"/>
          <w:sz w:val="24"/>
          <w:szCs w:val="24"/>
        </w:rPr>
        <w:t xml:space="preserve">0,5 % vrátane do </w:t>
      </w:r>
      <w:r w:rsidRPr="00FC2C1B" w:rsidR="001D7EA6">
        <w:rPr>
          <w:rFonts w:ascii="Times New Roman" w:hAnsi="Times New Roman"/>
          <w:sz w:val="24"/>
          <w:szCs w:val="24"/>
        </w:rPr>
        <w:t>30</w:t>
      </w:r>
      <w:r w:rsidRPr="00FC2C1B">
        <w:rPr>
          <w:rFonts w:ascii="Times New Roman" w:hAnsi="Times New Roman"/>
          <w:sz w:val="24"/>
          <w:szCs w:val="24"/>
        </w:rPr>
        <w:t xml:space="preserve">. </w:t>
      </w:r>
      <w:r w:rsidRPr="00FC2C1B" w:rsidR="001D7EA6">
        <w:rPr>
          <w:rFonts w:ascii="Times New Roman" w:hAnsi="Times New Roman"/>
          <w:sz w:val="24"/>
          <w:szCs w:val="24"/>
        </w:rPr>
        <w:t>júna</w:t>
      </w:r>
      <w:r w:rsidRPr="00FC2C1B" w:rsidR="00B273E2">
        <w:rPr>
          <w:rFonts w:ascii="Times New Roman" w:hAnsi="Times New Roman"/>
          <w:sz w:val="24"/>
          <w:szCs w:val="24"/>
        </w:rPr>
        <w:t xml:space="preserve"> 2016</w:t>
      </w:r>
      <w:r w:rsidRPr="00FC2C1B">
        <w:rPr>
          <w:rFonts w:ascii="Times New Roman" w:hAnsi="Times New Roman"/>
          <w:sz w:val="24"/>
          <w:szCs w:val="24"/>
        </w:rPr>
        <w:t xml:space="preserve">; </w:t>
      </w:r>
      <w:r w:rsidRPr="00FC2C1B" w:rsidR="003E08C4">
        <w:rPr>
          <w:rFonts w:ascii="Times New Roman" w:hAnsi="Times New Roman"/>
          <w:sz w:val="24"/>
          <w:szCs w:val="24"/>
        </w:rPr>
        <w:t xml:space="preserve">počet nenávratne zničených kontrolných známok </w:t>
      </w:r>
      <w:r w:rsidRPr="00FC2C1B" w:rsidR="00444F84">
        <w:rPr>
          <w:rFonts w:ascii="Times New Roman" w:hAnsi="Times New Roman"/>
          <w:sz w:val="24"/>
          <w:szCs w:val="24"/>
        </w:rPr>
        <w:t xml:space="preserve">              </w:t>
      </w:r>
      <w:r w:rsidRPr="00FC2C1B" w:rsidR="003E08C4">
        <w:rPr>
          <w:rFonts w:ascii="Times New Roman" w:hAnsi="Times New Roman"/>
          <w:sz w:val="24"/>
          <w:szCs w:val="24"/>
        </w:rPr>
        <w:t>v technologickom zariadení slúžiacom na nalepenie kontrolných známok na spotrebiteľské balenie cigariet sa vypočíta ako rozdiel celkového množstva kontrolných známok vložených do technologického zariadenia slúžiaceho na nalepenie kontrolných známok na spotrebiteľské balenie cigariet, skutočne nalepených kontrolných známok na spotrebiteľské balenie cigariet a poškodených kontrolných známok vybratých z technologického zariadenia slúžiaceho na nalepenie kontrolných známok na spotrebiteľské balenie cigariet a predložených colnému úradu na zničenie za kalendárny mesiac</w:t>
      </w:r>
      <w:r w:rsidRPr="00FC2C1B" w:rsidR="00043E8B">
        <w:rPr>
          <w:rFonts w:ascii="Times New Roman" w:hAnsi="Times New Roman"/>
          <w:sz w:val="24"/>
          <w:szCs w:val="24"/>
        </w:rPr>
        <w:t>,</w:t>
      </w:r>
    </w:p>
    <w:p w:rsidR="00E77B5A" w:rsidRPr="00FC2C1B" w:rsidP="000809ED">
      <w:pPr>
        <w:numPr>
          <w:numId w:val="4"/>
        </w:numPr>
        <w:bidi w:val="0"/>
        <w:ind w:left="709" w:hanging="283"/>
        <w:jc w:val="both"/>
        <w:rPr>
          <w:rFonts w:ascii="Times New Roman" w:hAnsi="Times New Roman"/>
          <w:sz w:val="24"/>
          <w:szCs w:val="24"/>
        </w:rPr>
      </w:pPr>
      <w:r w:rsidRPr="00FC2C1B">
        <w:rPr>
          <w:rFonts w:ascii="Times New Roman" w:hAnsi="Times New Roman"/>
          <w:sz w:val="24"/>
          <w:szCs w:val="24"/>
        </w:rPr>
        <w:t>0,1 % vrátane od 1</w:t>
      </w:r>
      <w:r w:rsidRPr="00FC2C1B" w:rsidR="001D7EA6">
        <w:rPr>
          <w:rFonts w:ascii="Times New Roman" w:hAnsi="Times New Roman"/>
          <w:sz w:val="24"/>
          <w:szCs w:val="24"/>
        </w:rPr>
        <w:t>. jú</w:t>
      </w:r>
      <w:r w:rsidRPr="00FC2C1B" w:rsidR="00B273E2">
        <w:rPr>
          <w:rFonts w:ascii="Times New Roman" w:hAnsi="Times New Roman"/>
          <w:sz w:val="24"/>
          <w:szCs w:val="24"/>
        </w:rPr>
        <w:t>la</w:t>
      </w:r>
      <w:r w:rsidRPr="00FC2C1B">
        <w:rPr>
          <w:rFonts w:ascii="Times New Roman" w:hAnsi="Times New Roman"/>
          <w:sz w:val="24"/>
          <w:szCs w:val="24"/>
        </w:rPr>
        <w:t xml:space="preserve"> 2016;</w:t>
      </w:r>
      <w:r w:rsidRPr="00FC2C1B" w:rsidR="00043E8B">
        <w:rPr>
          <w:rFonts w:ascii="Times New Roman" w:hAnsi="Times New Roman"/>
          <w:sz w:val="24"/>
          <w:szCs w:val="24"/>
        </w:rPr>
        <w:t xml:space="preserve"> </w:t>
      </w:r>
      <w:r w:rsidRPr="00FC2C1B" w:rsidR="003E08C4">
        <w:rPr>
          <w:rFonts w:ascii="Times New Roman" w:hAnsi="Times New Roman"/>
          <w:sz w:val="24"/>
          <w:szCs w:val="24"/>
        </w:rPr>
        <w:t>počet nenávratne zničených kontrolných známok v technologickom zariadení slúžiacom na nalepenie kontrolných známok na spotrebiteľské balenie cigariet sa vypočíta ako rozdiel celkového množstva kontrolných známok vložených do technologického zariadenia slúžiaceho na nalepenie kontrolných známok na spotrebiteľské balenie cigariet, skutočne nalepených kontrolných známok na spotrebiteľské balenie cigariet a poškodených kontrolných známok vybratých z technologického zariadenia slúžiaceho na nalepenie kontrolných známok na spotrebiteľské balenie cigariet a predložených colnému úradu na zničenie za kalendárny mesiac,</w:t>
      </w:r>
      <w:r w:rsidRPr="00FC2C1B">
        <w:rPr>
          <w:rFonts w:ascii="Times New Roman" w:hAnsi="Times New Roman"/>
          <w:sz w:val="24"/>
          <w:szCs w:val="24"/>
        </w:rPr>
        <w:t>“.</w:t>
      </w:r>
    </w:p>
    <w:p w:rsidR="004D1A2D" w:rsidRPr="00FC2C1B" w:rsidP="00AA1701">
      <w:pPr>
        <w:bidi w:val="0"/>
        <w:jc w:val="both"/>
        <w:rPr>
          <w:rFonts w:ascii="Times New Roman" w:hAnsi="Times New Roman"/>
          <w:sz w:val="24"/>
          <w:szCs w:val="24"/>
        </w:rPr>
      </w:pPr>
    </w:p>
    <w:p w:rsidR="00E77B5A" w:rsidRPr="00FC2C1B" w:rsidP="00556305">
      <w:pPr>
        <w:numPr>
          <w:numId w:val="1"/>
        </w:numPr>
        <w:tabs>
          <w:tab w:val="num" w:pos="426"/>
        </w:tabs>
        <w:bidi w:val="0"/>
        <w:ind w:left="426" w:hanging="426"/>
        <w:jc w:val="both"/>
        <w:rPr>
          <w:rFonts w:ascii="Times New Roman" w:hAnsi="Times New Roman"/>
          <w:sz w:val="24"/>
          <w:szCs w:val="24"/>
        </w:rPr>
      </w:pPr>
      <w:r w:rsidRPr="00FC2C1B" w:rsidR="001D2514">
        <w:rPr>
          <w:rFonts w:ascii="Times New Roman" w:hAnsi="Times New Roman"/>
          <w:sz w:val="24"/>
          <w:szCs w:val="24"/>
        </w:rPr>
        <w:t xml:space="preserve">V </w:t>
      </w:r>
      <w:r w:rsidRPr="00FC2C1B">
        <w:rPr>
          <w:rFonts w:ascii="Times New Roman" w:hAnsi="Times New Roman"/>
          <w:sz w:val="24"/>
          <w:szCs w:val="24"/>
        </w:rPr>
        <w:t xml:space="preserve">§ 9b </w:t>
      </w:r>
      <w:r w:rsidRPr="00FC2C1B" w:rsidR="001D2514">
        <w:rPr>
          <w:rFonts w:ascii="Times New Roman" w:hAnsi="Times New Roman"/>
          <w:sz w:val="24"/>
          <w:szCs w:val="24"/>
        </w:rPr>
        <w:t xml:space="preserve">sa odsek 22 </w:t>
      </w:r>
      <w:r w:rsidRPr="00FC2C1B">
        <w:rPr>
          <w:rFonts w:ascii="Times New Roman" w:hAnsi="Times New Roman"/>
          <w:sz w:val="24"/>
          <w:szCs w:val="24"/>
        </w:rPr>
        <w:t>dopĺňa písmenom f), ktoré znie:</w:t>
      </w:r>
    </w:p>
    <w:p w:rsidR="00E77B5A" w:rsidRPr="00FC2C1B" w:rsidP="00556305">
      <w:pPr>
        <w:tabs>
          <w:tab w:val="num" w:pos="426"/>
        </w:tabs>
        <w:bidi w:val="0"/>
        <w:ind w:left="426"/>
        <w:jc w:val="both"/>
        <w:rPr>
          <w:rFonts w:ascii="Times New Roman" w:hAnsi="Times New Roman"/>
          <w:sz w:val="24"/>
          <w:szCs w:val="24"/>
        </w:rPr>
      </w:pPr>
      <w:r w:rsidRPr="00FC2C1B">
        <w:rPr>
          <w:rFonts w:ascii="Times New Roman" w:hAnsi="Times New Roman"/>
          <w:sz w:val="24"/>
          <w:szCs w:val="24"/>
        </w:rPr>
        <w:t>„f) boli nenávratne zničené v technologickom zariadení slúžiacom na nalepenie kontrolných známok na spotrebiteľské balenie tabaku, cigár a cigariek najviac v množstve 0,5 % vrátane;</w:t>
      </w:r>
      <w:r w:rsidRPr="00FC2C1B" w:rsidR="00043E8B">
        <w:rPr>
          <w:rFonts w:ascii="Times New Roman" w:hAnsi="Times New Roman"/>
          <w:sz w:val="24"/>
          <w:szCs w:val="24"/>
        </w:rPr>
        <w:t xml:space="preserve"> počet nenávrat</w:t>
      </w:r>
      <w:r w:rsidRPr="00FC2C1B" w:rsidR="00602E22">
        <w:rPr>
          <w:rFonts w:ascii="Times New Roman" w:hAnsi="Times New Roman"/>
          <w:sz w:val="24"/>
          <w:szCs w:val="24"/>
        </w:rPr>
        <w:t xml:space="preserve">ne zničených kontrolných známok </w:t>
      </w:r>
      <w:r w:rsidRPr="00FC2C1B" w:rsidR="007D1E4A">
        <w:rPr>
          <w:rFonts w:ascii="Times New Roman" w:hAnsi="Times New Roman"/>
          <w:sz w:val="24"/>
          <w:szCs w:val="24"/>
        </w:rPr>
        <w:t xml:space="preserve">                    </w:t>
      </w:r>
      <w:r w:rsidRPr="00FC2C1B" w:rsidR="00043E8B">
        <w:rPr>
          <w:rFonts w:ascii="Times New Roman" w:hAnsi="Times New Roman"/>
          <w:sz w:val="24"/>
          <w:szCs w:val="24"/>
        </w:rPr>
        <w:t>v technologickom zariadení</w:t>
      </w:r>
      <w:r w:rsidRPr="00FC2C1B" w:rsidR="00602E22">
        <w:rPr>
          <w:rFonts w:ascii="Times New Roman" w:hAnsi="Times New Roman"/>
          <w:sz w:val="24"/>
          <w:szCs w:val="24"/>
        </w:rPr>
        <w:t xml:space="preserve"> slúžiacom na nalepenie kontrolných známok na spotrebiteľské balenie tabaku, cigár a cigariek </w:t>
      </w:r>
      <w:r w:rsidRPr="00FC2C1B" w:rsidR="00043E8B">
        <w:rPr>
          <w:rFonts w:ascii="Times New Roman" w:hAnsi="Times New Roman"/>
          <w:sz w:val="24"/>
          <w:szCs w:val="24"/>
        </w:rPr>
        <w:t xml:space="preserve">sa vypočíta ako rozdiel celkového množstva kontrolných známok </w:t>
      </w:r>
      <w:r w:rsidRPr="00FC2C1B" w:rsidR="00E30DAB">
        <w:rPr>
          <w:rFonts w:ascii="Times New Roman" w:hAnsi="Times New Roman"/>
          <w:sz w:val="24"/>
          <w:szCs w:val="24"/>
        </w:rPr>
        <w:t xml:space="preserve">vložených do technologického </w:t>
      </w:r>
      <w:r w:rsidRPr="00FC2C1B" w:rsidR="003E08C4">
        <w:rPr>
          <w:rFonts w:ascii="Times New Roman" w:hAnsi="Times New Roman"/>
          <w:sz w:val="24"/>
          <w:szCs w:val="24"/>
        </w:rPr>
        <w:t>zariadenia</w:t>
      </w:r>
      <w:r w:rsidRPr="00FC2C1B" w:rsidR="00E30DAB">
        <w:rPr>
          <w:rFonts w:ascii="Times New Roman" w:hAnsi="Times New Roman"/>
          <w:sz w:val="24"/>
          <w:szCs w:val="24"/>
        </w:rPr>
        <w:t xml:space="preserve"> slúžiaceho </w:t>
      </w:r>
      <w:r w:rsidRPr="00FC2C1B" w:rsidR="003E08C4">
        <w:rPr>
          <w:rFonts w:ascii="Times New Roman" w:hAnsi="Times New Roman"/>
          <w:sz w:val="24"/>
          <w:szCs w:val="24"/>
        </w:rPr>
        <w:t xml:space="preserve">na nalepenie kontrolných známok na spotrebiteľské balenie tabaku, cigár a cigariek, </w:t>
      </w:r>
      <w:r w:rsidRPr="00FC2C1B" w:rsidR="00043E8B">
        <w:rPr>
          <w:rFonts w:ascii="Times New Roman" w:hAnsi="Times New Roman"/>
          <w:sz w:val="24"/>
          <w:szCs w:val="24"/>
        </w:rPr>
        <w:t>skutočne nalepených kontrolných známok na spotrebiteľské baleni</w:t>
      </w:r>
      <w:r w:rsidRPr="00FC2C1B" w:rsidR="003E08C4">
        <w:rPr>
          <w:rFonts w:ascii="Times New Roman" w:hAnsi="Times New Roman"/>
          <w:sz w:val="24"/>
          <w:szCs w:val="24"/>
        </w:rPr>
        <w:t>e</w:t>
      </w:r>
      <w:r w:rsidRPr="00FC2C1B" w:rsidR="00043E8B">
        <w:rPr>
          <w:rFonts w:ascii="Times New Roman" w:hAnsi="Times New Roman"/>
          <w:sz w:val="24"/>
          <w:szCs w:val="24"/>
        </w:rPr>
        <w:t xml:space="preserve"> </w:t>
      </w:r>
      <w:r w:rsidRPr="00FC2C1B" w:rsidR="00602E22">
        <w:rPr>
          <w:rFonts w:ascii="Times New Roman" w:hAnsi="Times New Roman"/>
          <w:sz w:val="24"/>
          <w:szCs w:val="24"/>
        </w:rPr>
        <w:t xml:space="preserve">tabaku, cigár a cigariek </w:t>
      </w:r>
      <w:r w:rsidRPr="00FC2C1B" w:rsidR="00043E8B">
        <w:rPr>
          <w:rFonts w:ascii="Times New Roman" w:hAnsi="Times New Roman"/>
          <w:sz w:val="24"/>
          <w:szCs w:val="24"/>
        </w:rPr>
        <w:t xml:space="preserve">a poškodených kontrolných známok vybratých z technologického zariadenia slúžiaceho na nalepenie kontrolných známok na spotrebiteľské balenie </w:t>
      </w:r>
      <w:r w:rsidRPr="00FC2C1B" w:rsidR="00602E22">
        <w:rPr>
          <w:rFonts w:ascii="Times New Roman" w:hAnsi="Times New Roman"/>
          <w:sz w:val="24"/>
          <w:szCs w:val="24"/>
        </w:rPr>
        <w:t xml:space="preserve">tabaku, cigár a cigariek </w:t>
      </w:r>
      <w:r w:rsidRPr="00FC2C1B" w:rsidR="00043E8B">
        <w:rPr>
          <w:rFonts w:ascii="Times New Roman" w:hAnsi="Times New Roman"/>
          <w:sz w:val="24"/>
          <w:szCs w:val="24"/>
        </w:rPr>
        <w:t>a predložených colnému úradu na zničenie za kalendárny mesiac</w:t>
      </w:r>
      <w:r w:rsidRPr="00FC2C1B">
        <w:rPr>
          <w:rFonts w:ascii="Times New Roman" w:hAnsi="Times New Roman"/>
          <w:sz w:val="24"/>
          <w:szCs w:val="24"/>
        </w:rPr>
        <w:t>.“.</w:t>
      </w:r>
    </w:p>
    <w:p w:rsidR="00E77B5A" w:rsidRPr="00FC2C1B" w:rsidP="00AA1701">
      <w:pPr>
        <w:bidi w:val="0"/>
        <w:jc w:val="both"/>
        <w:rPr>
          <w:rFonts w:ascii="Times New Roman" w:hAnsi="Times New Roman"/>
          <w:sz w:val="24"/>
          <w:szCs w:val="24"/>
        </w:rPr>
      </w:pPr>
    </w:p>
    <w:p w:rsidR="00874918"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9b</w:t>
      </w:r>
      <w:r w:rsidRPr="00FC2C1B" w:rsidR="001D2514">
        <w:rPr>
          <w:rFonts w:ascii="Times New Roman" w:hAnsi="Times New Roman"/>
          <w:sz w:val="24"/>
          <w:szCs w:val="24"/>
        </w:rPr>
        <w:t xml:space="preserve"> ods. 23 sa na konci pripája táto veta</w:t>
      </w:r>
      <w:r w:rsidRPr="00FC2C1B">
        <w:rPr>
          <w:rFonts w:ascii="Times New Roman" w:hAnsi="Times New Roman"/>
          <w:sz w:val="24"/>
          <w:szCs w:val="24"/>
        </w:rPr>
        <w:t>: „Odberateľ kontrolných známok nie je povinný viesť evidenciu</w:t>
      </w:r>
      <w:r w:rsidRPr="00FC2C1B" w:rsidR="00A0560C">
        <w:rPr>
          <w:rFonts w:ascii="Times New Roman" w:hAnsi="Times New Roman"/>
          <w:sz w:val="24"/>
          <w:szCs w:val="24"/>
        </w:rPr>
        <w:t xml:space="preserve"> kontrolných známok</w:t>
      </w:r>
      <w:r w:rsidRPr="00FC2C1B" w:rsidR="00DD26A3">
        <w:rPr>
          <w:rFonts w:ascii="Times New Roman" w:hAnsi="Times New Roman"/>
          <w:sz w:val="24"/>
          <w:szCs w:val="24"/>
        </w:rPr>
        <w:t xml:space="preserve"> podľa odseku 21</w:t>
      </w:r>
      <w:r w:rsidRPr="00FC2C1B" w:rsidR="00006C85">
        <w:rPr>
          <w:rFonts w:ascii="Times New Roman" w:hAnsi="Times New Roman"/>
          <w:sz w:val="24"/>
          <w:szCs w:val="24"/>
        </w:rPr>
        <w:t>,</w:t>
      </w:r>
      <w:r w:rsidRPr="00FC2C1B" w:rsidR="00A0560C">
        <w:rPr>
          <w:rFonts w:ascii="Times New Roman" w:hAnsi="Times New Roman"/>
          <w:sz w:val="24"/>
          <w:szCs w:val="24"/>
        </w:rPr>
        <w:t xml:space="preserve"> ak počiatočný stav zásob kontrolných známok na začiatku kalendárneho mesiaca a konečný stav nenalepených kontrolných známok na konci tohto mesiaca je rovný nule a v danom kalendárnom mesiaci </w:t>
      </w:r>
      <w:r w:rsidRPr="00FC2C1B" w:rsidR="00006C85">
        <w:rPr>
          <w:rFonts w:ascii="Times New Roman" w:hAnsi="Times New Roman"/>
          <w:sz w:val="24"/>
          <w:szCs w:val="24"/>
        </w:rPr>
        <w:t xml:space="preserve">odberateľ kontrolných známok </w:t>
      </w:r>
      <w:r w:rsidRPr="00FC2C1B" w:rsidR="00A0560C">
        <w:rPr>
          <w:rFonts w:ascii="Times New Roman" w:hAnsi="Times New Roman"/>
          <w:sz w:val="24"/>
          <w:szCs w:val="24"/>
        </w:rPr>
        <w:t xml:space="preserve">neodobral kontrolné známky </w:t>
      </w:r>
      <w:r w:rsidRPr="00FC2C1B" w:rsidR="006B2A50">
        <w:rPr>
          <w:rFonts w:ascii="Times New Roman" w:hAnsi="Times New Roman"/>
          <w:sz w:val="24"/>
          <w:szCs w:val="24"/>
        </w:rPr>
        <w:t xml:space="preserve">                        </w:t>
      </w:r>
      <w:r w:rsidRPr="00FC2C1B" w:rsidR="00A0560C">
        <w:rPr>
          <w:rFonts w:ascii="Times New Roman" w:hAnsi="Times New Roman"/>
          <w:sz w:val="24"/>
          <w:szCs w:val="24"/>
        </w:rPr>
        <w:t>z</w:t>
      </w:r>
      <w:r w:rsidRPr="00FC2C1B" w:rsidR="00602E22">
        <w:rPr>
          <w:rFonts w:ascii="Times New Roman" w:hAnsi="Times New Roman"/>
          <w:sz w:val="24"/>
          <w:szCs w:val="24"/>
        </w:rPr>
        <w:t> </w:t>
      </w:r>
      <w:r w:rsidRPr="00FC2C1B" w:rsidR="00A0560C">
        <w:rPr>
          <w:rFonts w:ascii="Times New Roman" w:hAnsi="Times New Roman"/>
          <w:sz w:val="24"/>
          <w:szCs w:val="24"/>
        </w:rPr>
        <w:t>tlačiarne</w:t>
      </w:r>
      <w:r w:rsidRPr="00FC2C1B" w:rsidR="00602E22">
        <w:rPr>
          <w:rFonts w:ascii="Times New Roman" w:hAnsi="Times New Roman"/>
          <w:sz w:val="24"/>
          <w:szCs w:val="24"/>
        </w:rPr>
        <w:t>; povinnosť viesť evidenciu kontrolných známok podľa odseku 21 písm. d) až f) týmto nie je dotknutá</w:t>
      </w:r>
      <w:r w:rsidRPr="00FC2C1B" w:rsidR="00FC1C6F">
        <w:rPr>
          <w:rFonts w:ascii="Times New Roman" w:hAnsi="Times New Roman"/>
          <w:sz w:val="24"/>
          <w:szCs w:val="24"/>
        </w:rPr>
        <w:t>.</w:t>
      </w:r>
      <w:r w:rsidRPr="00FC2C1B" w:rsidR="00DD26A3">
        <w:rPr>
          <w:rFonts w:ascii="Times New Roman" w:hAnsi="Times New Roman"/>
          <w:sz w:val="24"/>
          <w:szCs w:val="24"/>
        </w:rPr>
        <w:t>“.</w:t>
      </w:r>
    </w:p>
    <w:p w:rsidR="00183E32" w:rsidRPr="00FC2C1B" w:rsidP="00183E32">
      <w:pPr>
        <w:bidi w:val="0"/>
        <w:jc w:val="both"/>
        <w:rPr>
          <w:rFonts w:ascii="Times New Roman" w:hAnsi="Times New Roman"/>
          <w:sz w:val="24"/>
          <w:szCs w:val="24"/>
        </w:rPr>
      </w:pPr>
    </w:p>
    <w:p w:rsidR="00183E32" w:rsidRPr="00FC2C1B" w:rsidP="00556305">
      <w:pPr>
        <w:numPr>
          <w:numId w:val="1"/>
        </w:numPr>
        <w:tabs>
          <w:tab w:val="num" w:pos="426"/>
        </w:tabs>
        <w:bidi w:val="0"/>
        <w:ind w:left="426" w:hanging="426"/>
        <w:jc w:val="both"/>
        <w:rPr>
          <w:rFonts w:ascii="Times New Roman" w:hAnsi="Times New Roman"/>
          <w:sz w:val="24"/>
          <w:szCs w:val="24"/>
        </w:rPr>
      </w:pPr>
      <w:r w:rsidRPr="00FC2C1B" w:rsidR="00602E22">
        <w:rPr>
          <w:rFonts w:ascii="Times New Roman" w:hAnsi="Times New Roman"/>
          <w:sz w:val="24"/>
          <w:szCs w:val="24"/>
        </w:rPr>
        <w:t>§ 9b sa dopĺňa odsekmi</w:t>
      </w:r>
      <w:r w:rsidRPr="00FC2C1B">
        <w:rPr>
          <w:rFonts w:ascii="Times New Roman" w:hAnsi="Times New Roman"/>
          <w:sz w:val="24"/>
          <w:szCs w:val="24"/>
        </w:rPr>
        <w:t xml:space="preserve"> 25</w:t>
      </w:r>
      <w:r w:rsidRPr="00FC2C1B" w:rsidR="00B273E2">
        <w:rPr>
          <w:rFonts w:ascii="Times New Roman" w:hAnsi="Times New Roman"/>
          <w:sz w:val="24"/>
          <w:szCs w:val="24"/>
        </w:rPr>
        <w:t xml:space="preserve"> a 26</w:t>
      </w:r>
      <w:r w:rsidRPr="00FC2C1B" w:rsidR="00602E22">
        <w:rPr>
          <w:rFonts w:ascii="Times New Roman" w:hAnsi="Times New Roman"/>
          <w:sz w:val="24"/>
          <w:szCs w:val="24"/>
        </w:rPr>
        <w:t>, ktoré znejú</w:t>
      </w:r>
      <w:r w:rsidRPr="00FC2C1B">
        <w:rPr>
          <w:rFonts w:ascii="Times New Roman" w:hAnsi="Times New Roman"/>
          <w:sz w:val="24"/>
          <w:szCs w:val="24"/>
        </w:rPr>
        <w:t>:</w:t>
      </w:r>
    </w:p>
    <w:p w:rsidR="00602E22" w:rsidRPr="00FC2C1B" w:rsidP="00556305">
      <w:pPr>
        <w:bidi w:val="0"/>
        <w:ind w:left="426"/>
        <w:jc w:val="both"/>
        <w:rPr>
          <w:rFonts w:ascii="Times New Roman" w:hAnsi="Times New Roman"/>
          <w:sz w:val="24"/>
          <w:szCs w:val="24"/>
        </w:rPr>
      </w:pPr>
      <w:r w:rsidRPr="00FC2C1B" w:rsidR="00183E32">
        <w:rPr>
          <w:rFonts w:ascii="Times New Roman" w:hAnsi="Times New Roman"/>
          <w:sz w:val="24"/>
          <w:szCs w:val="24"/>
        </w:rPr>
        <w:t>„(25) Ak odberateľ kontrolných známok</w:t>
      </w:r>
      <w:r w:rsidRPr="00FC2C1B" w:rsidR="008A4C93">
        <w:rPr>
          <w:rFonts w:ascii="Times New Roman" w:hAnsi="Times New Roman"/>
          <w:sz w:val="24"/>
          <w:szCs w:val="24"/>
        </w:rPr>
        <w:t xml:space="preserve"> zistí, že údaj</w:t>
      </w:r>
      <w:r w:rsidRPr="00FC2C1B" w:rsidR="00A0560C">
        <w:rPr>
          <w:rFonts w:ascii="Times New Roman" w:hAnsi="Times New Roman"/>
          <w:sz w:val="24"/>
          <w:szCs w:val="24"/>
        </w:rPr>
        <w:t>e o počte a identifikačných číslach kontrolných známok, ktoré použil na označenie spotrebiteľských balení</w:t>
      </w:r>
      <w:r w:rsidRPr="00FC2C1B" w:rsidR="008A4C93">
        <w:rPr>
          <w:rFonts w:ascii="Times New Roman" w:hAnsi="Times New Roman"/>
          <w:sz w:val="24"/>
          <w:szCs w:val="24"/>
        </w:rPr>
        <w:t xml:space="preserve"> tabakových výrobkov</w:t>
      </w:r>
      <w:r w:rsidRPr="00FC2C1B" w:rsidR="00006C85">
        <w:rPr>
          <w:rFonts w:ascii="Times New Roman" w:hAnsi="Times New Roman"/>
          <w:sz w:val="24"/>
          <w:szCs w:val="24"/>
        </w:rPr>
        <w:t xml:space="preserve"> alebo údaj o cene cigariet, znaku pre platno</w:t>
      </w:r>
      <w:r w:rsidRPr="00FC2C1B" w:rsidR="00090226">
        <w:rPr>
          <w:rFonts w:ascii="Times New Roman" w:hAnsi="Times New Roman"/>
          <w:sz w:val="24"/>
          <w:szCs w:val="24"/>
        </w:rPr>
        <w:t>sť sadzby spotrebnej dane, počte kusov cigariet a dĺžke</w:t>
      </w:r>
      <w:r w:rsidRPr="00FC2C1B" w:rsidR="00006C85">
        <w:rPr>
          <w:rFonts w:ascii="Times New Roman" w:hAnsi="Times New Roman"/>
          <w:sz w:val="24"/>
          <w:szCs w:val="24"/>
        </w:rPr>
        <w:t xml:space="preserve"> cigariet</w:t>
      </w:r>
      <w:r w:rsidRPr="00FC2C1B" w:rsidR="00851336">
        <w:rPr>
          <w:rFonts w:ascii="Times New Roman" w:hAnsi="Times New Roman"/>
          <w:sz w:val="24"/>
          <w:szCs w:val="24"/>
        </w:rPr>
        <w:t xml:space="preserve">, </w:t>
      </w:r>
      <w:r w:rsidRPr="00FC2C1B" w:rsidR="00006C85">
        <w:rPr>
          <w:rFonts w:ascii="Times New Roman" w:hAnsi="Times New Roman"/>
          <w:sz w:val="24"/>
          <w:szCs w:val="24"/>
        </w:rPr>
        <w:t xml:space="preserve"> </w:t>
      </w:r>
      <w:r w:rsidRPr="00FC2C1B" w:rsidR="00B2674C">
        <w:rPr>
          <w:rFonts w:ascii="Times New Roman" w:hAnsi="Times New Roman"/>
          <w:sz w:val="24"/>
          <w:szCs w:val="24"/>
        </w:rPr>
        <w:t xml:space="preserve">ktoré oznámil podľa všeobecne záväzného právneho </w:t>
      </w:r>
      <w:r w:rsidRPr="00FC2C1B" w:rsidR="00851336">
        <w:rPr>
          <w:rFonts w:ascii="Times New Roman" w:hAnsi="Times New Roman"/>
          <w:sz w:val="24"/>
          <w:szCs w:val="24"/>
        </w:rPr>
        <w:t>predpisu</w:t>
      </w:r>
      <w:r w:rsidRPr="00FC2C1B" w:rsidR="00851336">
        <w:rPr>
          <w:rFonts w:ascii="Times New Roman" w:hAnsi="Times New Roman"/>
          <w:sz w:val="24"/>
          <w:szCs w:val="24"/>
          <w:vertAlign w:val="superscript"/>
        </w:rPr>
        <w:t>8ae</w:t>
      </w:r>
      <w:r w:rsidRPr="00FC2C1B" w:rsidR="00851336">
        <w:rPr>
          <w:rFonts w:ascii="Times New Roman" w:hAnsi="Times New Roman"/>
          <w:sz w:val="24"/>
          <w:szCs w:val="24"/>
        </w:rPr>
        <w:t xml:space="preserve">) vydaného podľa odseku 13 </w:t>
      </w:r>
      <w:r w:rsidRPr="00FC2C1B" w:rsidR="00006C85">
        <w:rPr>
          <w:rFonts w:ascii="Times New Roman" w:hAnsi="Times New Roman"/>
          <w:sz w:val="24"/>
          <w:szCs w:val="24"/>
        </w:rPr>
        <w:t>alebo údaj</w:t>
      </w:r>
      <w:r w:rsidRPr="00FC2C1B" w:rsidR="00851336">
        <w:rPr>
          <w:rFonts w:ascii="Times New Roman" w:hAnsi="Times New Roman"/>
          <w:sz w:val="24"/>
          <w:szCs w:val="24"/>
        </w:rPr>
        <w:t xml:space="preserve">e o spotrebiteľskom balení </w:t>
      </w:r>
      <w:r w:rsidRPr="00FC2C1B" w:rsidR="00006C85">
        <w:rPr>
          <w:rFonts w:ascii="Times New Roman" w:hAnsi="Times New Roman"/>
          <w:sz w:val="24"/>
          <w:szCs w:val="24"/>
        </w:rPr>
        <w:t>tabaku</w:t>
      </w:r>
      <w:r w:rsidRPr="00FC2C1B" w:rsidR="00851336">
        <w:rPr>
          <w:rFonts w:ascii="Times New Roman" w:hAnsi="Times New Roman"/>
          <w:sz w:val="24"/>
          <w:szCs w:val="24"/>
        </w:rPr>
        <w:t>,</w:t>
      </w:r>
      <w:r w:rsidRPr="00FC2C1B" w:rsidR="00006C85">
        <w:rPr>
          <w:rFonts w:ascii="Times New Roman" w:hAnsi="Times New Roman"/>
          <w:sz w:val="24"/>
          <w:szCs w:val="24"/>
        </w:rPr>
        <w:t xml:space="preserve"> </w:t>
      </w:r>
      <w:r w:rsidRPr="00FC2C1B" w:rsidR="00851336">
        <w:rPr>
          <w:rFonts w:ascii="Times New Roman" w:hAnsi="Times New Roman"/>
          <w:sz w:val="24"/>
          <w:szCs w:val="24"/>
        </w:rPr>
        <w:t>cigár</w:t>
      </w:r>
      <w:r w:rsidRPr="00FC2C1B" w:rsidR="00006C85">
        <w:rPr>
          <w:rFonts w:ascii="Times New Roman" w:hAnsi="Times New Roman"/>
          <w:sz w:val="24"/>
          <w:szCs w:val="24"/>
        </w:rPr>
        <w:t xml:space="preserve"> a</w:t>
      </w:r>
      <w:r w:rsidRPr="00FC2C1B" w:rsidR="00851336">
        <w:rPr>
          <w:rFonts w:ascii="Times New Roman" w:hAnsi="Times New Roman"/>
          <w:sz w:val="24"/>
          <w:szCs w:val="24"/>
        </w:rPr>
        <w:t> </w:t>
      </w:r>
      <w:r w:rsidRPr="00FC2C1B" w:rsidR="00006C85">
        <w:rPr>
          <w:rFonts w:ascii="Times New Roman" w:hAnsi="Times New Roman"/>
          <w:sz w:val="24"/>
          <w:szCs w:val="24"/>
        </w:rPr>
        <w:t>cigar</w:t>
      </w:r>
      <w:r w:rsidRPr="00FC2C1B" w:rsidR="00851336">
        <w:rPr>
          <w:rFonts w:ascii="Times New Roman" w:hAnsi="Times New Roman"/>
          <w:sz w:val="24"/>
          <w:szCs w:val="24"/>
        </w:rPr>
        <w:t>iek,</w:t>
      </w:r>
      <w:r w:rsidRPr="00FC2C1B" w:rsidR="008A4C93">
        <w:rPr>
          <w:rFonts w:ascii="Times New Roman" w:hAnsi="Times New Roman"/>
          <w:sz w:val="24"/>
          <w:szCs w:val="24"/>
        </w:rPr>
        <w:t xml:space="preserve"> </w:t>
      </w:r>
      <w:r w:rsidRPr="00FC2C1B" w:rsidR="00A0560C">
        <w:rPr>
          <w:rFonts w:ascii="Times New Roman" w:hAnsi="Times New Roman"/>
          <w:sz w:val="24"/>
          <w:szCs w:val="24"/>
        </w:rPr>
        <w:t xml:space="preserve">ktoré oznámil podľa </w:t>
      </w:r>
      <w:r w:rsidRPr="00FC2C1B" w:rsidR="00B2674C">
        <w:rPr>
          <w:rFonts w:ascii="Times New Roman" w:hAnsi="Times New Roman"/>
          <w:sz w:val="24"/>
          <w:szCs w:val="24"/>
        </w:rPr>
        <w:t>všeobecne záväzného</w:t>
      </w:r>
      <w:r w:rsidRPr="00FC2C1B" w:rsidR="00BF58E1">
        <w:rPr>
          <w:rFonts w:ascii="Times New Roman" w:hAnsi="Times New Roman"/>
          <w:sz w:val="24"/>
          <w:szCs w:val="24"/>
        </w:rPr>
        <w:t xml:space="preserve"> právneho</w:t>
      </w:r>
      <w:r w:rsidRPr="00FC2C1B" w:rsidR="00A0560C">
        <w:rPr>
          <w:rFonts w:ascii="Times New Roman" w:hAnsi="Times New Roman"/>
          <w:sz w:val="24"/>
          <w:szCs w:val="24"/>
        </w:rPr>
        <w:t xml:space="preserve"> predpisu</w:t>
      </w:r>
      <w:r w:rsidRPr="00FC2C1B" w:rsidR="003D69C5">
        <w:rPr>
          <w:rFonts w:ascii="Times New Roman" w:hAnsi="Times New Roman"/>
          <w:sz w:val="24"/>
          <w:szCs w:val="24"/>
          <w:vertAlign w:val="superscript"/>
        </w:rPr>
        <w:t>8ae</w:t>
      </w:r>
      <w:r w:rsidRPr="00FC2C1B" w:rsidR="003D69C5">
        <w:rPr>
          <w:rFonts w:ascii="Times New Roman" w:hAnsi="Times New Roman"/>
          <w:sz w:val="24"/>
          <w:szCs w:val="24"/>
        </w:rPr>
        <w:t>)</w:t>
      </w:r>
      <w:r w:rsidRPr="00FC2C1B" w:rsidR="00807EC9">
        <w:rPr>
          <w:rFonts w:ascii="Times New Roman" w:hAnsi="Times New Roman"/>
          <w:sz w:val="24"/>
          <w:szCs w:val="24"/>
        </w:rPr>
        <w:t xml:space="preserve"> vydaného podľa odseku 13</w:t>
      </w:r>
      <w:r w:rsidRPr="00FC2C1B">
        <w:rPr>
          <w:rFonts w:ascii="Times New Roman" w:hAnsi="Times New Roman"/>
          <w:sz w:val="24"/>
          <w:szCs w:val="24"/>
        </w:rPr>
        <w:t xml:space="preserve"> sú nesprávne</w:t>
      </w:r>
      <w:r w:rsidRPr="00FC2C1B" w:rsidR="00065C24">
        <w:rPr>
          <w:rFonts w:ascii="Times New Roman" w:hAnsi="Times New Roman"/>
          <w:sz w:val="24"/>
          <w:szCs w:val="24"/>
        </w:rPr>
        <w:t>,</w:t>
      </w:r>
      <w:r w:rsidRPr="00FC2C1B" w:rsidR="008A4C93">
        <w:rPr>
          <w:rFonts w:ascii="Times New Roman" w:hAnsi="Times New Roman"/>
          <w:sz w:val="24"/>
          <w:szCs w:val="24"/>
        </w:rPr>
        <w:t xml:space="preserve"> bezodkladne o tejto skutočnosti informuje prostredníctvom elektronického systému kontrolných známok </w:t>
      </w:r>
      <w:r w:rsidRPr="00FC2C1B" w:rsidR="00851336">
        <w:rPr>
          <w:rFonts w:ascii="Times New Roman" w:hAnsi="Times New Roman"/>
          <w:sz w:val="24"/>
          <w:szCs w:val="24"/>
        </w:rPr>
        <w:t>colný úrad</w:t>
      </w:r>
      <w:r w:rsidRPr="00FC2C1B" w:rsidR="008A4C93">
        <w:rPr>
          <w:rFonts w:ascii="Times New Roman" w:hAnsi="Times New Roman"/>
          <w:sz w:val="24"/>
          <w:szCs w:val="24"/>
        </w:rPr>
        <w:t xml:space="preserve">. </w:t>
      </w:r>
      <w:r w:rsidRPr="00FC2C1B" w:rsidR="003D69C5">
        <w:rPr>
          <w:rFonts w:ascii="Times New Roman" w:hAnsi="Times New Roman"/>
          <w:sz w:val="24"/>
          <w:szCs w:val="24"/>
        </w:rPr>
        <w:t xml:space="preserve">Vykonať opravu údajov v elektronickom systéme kontrolných známok môže odberateľ kontrolných známok len so súhlasom </w:t>
      </w:r>
      <w:r w:rsidRPr="00FC2C1B" w:rsidR="00807EC9">
        <w:rPr>
          <w:rFonts w:ascii="Times New Roman" w:hAnsi="Times New Roman"/>
          <w:sz w:val="24"/>
          <w:szCs w:val="24"/>
        </w:rPr>
        <w:t>colného úradu</w:t>
      </w:r>
      <w:r w:rsidRPr="00FC2C1B" w:rsidR="003D69C5">
        <w:rPr>
          <w:rFonts w:ascii="Times New Roman" w:hAnsi="Times New Roman"/>
          <w:sz w:val="24"/>
          <w:szCs w:val="24"/>
        </w:rPr>
        <w:t xml:space="preserve">; colný úrad určí lehotu na vykonanie opravy. Ustanovenie § 41 ods. 1 písm. </w:t>
      </w:r>
      <w:r w:rsidRPr="00FC2C1B" w:rsidR="00851336">
        <w:rPr>
          <w:rFonts w:ascii="Times New Roman" w:hAnsi="Times New Roman"/>
          <w:sz w:val="24"/>
          <w:szCs w:val="24"/>
        </w:rPr>
        <w:t>v</w:t>
      </w:r>
      <w:r w:rsidRPr="00FC2C1B" w:rsidR="003D69C5">
        <w:rPr>
          <w:rFonts w:ascii="Times New Roman" w:hAnsi="Times New Roman"/>
          <w:sz w:val="24"/>
          <w:szCs w:val="24"/>
        </w:rPr>
        <w:t>) sa nepoužije.</w:t>
      </w:r>
    </w:p>
    <w:p w:rsidR="00602E22" w:rsidRPr="00FC2C1B" w:rsidP="00556305">
      <w:pPr>
        <w:bidi w:val="0"/>
        <w:ind w:left="426"/>
        <w:jc w:val="both"/>
        <w:rPr>
          <w:rFonts w:ascii="Times New Roman" w:hAnsi="Times New Roman"/>
          <w:sz w:val="24"/>
          <w:szCs w:val="24"/>
        </w:rPr>
      </w:pPr>
    </w:p>
    <w:p w:rsidR="003D69C5" w:rsidRPr="00FC2C1B" w:rsidP="00556305">
      <w:pPr>
        <w:bidi w:val="0"/>
        <w:ind w:left="426"/>
        <w:jc w:val="both"/>
        <w:rPr>
          <w:rFonts w:ascii="Times New Roman" w:hAnsi="Times New Roman"/>
          <w:sz w:val="24"/>
          <w:szCs w:val="24"/>
        </w:rPr>
      </w:pPr>
      <w:r w:rsidRPr="00FC2C1B" w:rsidR="00602E22">
        <w:rPr>
          <w:rFonts w:ascii="Times New Roman" w:hAnsi="Times New Roman"/>
          <w:sz w:val="24"/>
          <w:szCs w:val="24"/>
        </w:rPr>
        <w:t xml:space="preserve">(26) Ak odberateľ kontrolných známok zistí po </w:t>
      </w:r>
      <w:r w:rsidRPr="00FC2C1B" w:rsidR="00B273E2">
        <w:rPr>
          <w:rFonts w:ascii="Times New Roman" w:hAnsi="Times New Roman"/>
          <w:sz w:val="24"/>
          <w:szCs w:val="24"/>
        </w:rPr>
        <w:t>uplynutí lehoty</w:t>
      </w:r>
      <w:r w:rsidRPr="00FC2C1B" w:rsidR="00602E22">
        <w:rPr>
          <w:rFonts w:ascii="Times New Roman" w:hAnsi="Times New Roman"/>
          <w:sz w:val="24"/>
          <w:szCs w:val="24"/>
        </w:rPr>
        <w:t xml:space="preserve"> uvedenej v odseku 23, že údaje v evidencii vedenej podľa odseku 21 sú nesprávne, bezodkladne o tejto skutočnosti informuje prostredníctvom elektronického systému kontrolných známok colný úrad. Vykonať opravu údajov v elektronickom systéme kontrolných známok môže odberateľ kontrolných známok len so súhlasom colného úradu.</w:t>
      </w:r>
      <w:r w:rsidRPr="00FC2C1B">
        <w:rPr>
          <w:rFonts w:ascii="Times New Roman" w:hAnsi="Times New Roman"/>
          <w:sz w:val="24"/>
          <w:szCs w:val="24"/>
        </w:rPr>
        <w:t>“.</w:t>
      </w:r>
    </w:p>
    <w:p w:rsidR="00B2674C" w:rsidRPr="00FC2C1B" w:rsidP="00AA1701">
      <w:pPr>
        <w:bidi w:val="0"/>
        <w:jc w:val="both"/>
        <w:rPr>
          <w:rFonts w:ascii="Times New Roman" w:hAnsi="Times New Roman"/>
          <w:sz w:val="24"/>
          <w:szCs w:val="24"/>
        </w:rPr>
      </w:pPr>
    </w:p>
    <w:p w:rsidR="003D69C5" w:rsidRPr="00FC2C1B" w:rsidP="00556305">
      <w:pPr>
        <w:bidi w:val="0"/>
        <w:ind w:left="426"/>
        <w:jc w:val="both"/>
        <w:rPr>
          <w:rFonts w:ascii="Times New Roman" w:hAnsi="Times New Roman"/>
          <w:sz w:val="24"/>
          <w:szCs w:val="24"/>
        </w:rPr>
      </w:pPr>
      <w:r w:rsidRPr="00FC2C1B" w:rsidR="00B13016">
        <w:rPr>
          <w:rFonts w:ascii="Times New Roman" w:hAnsi="Times New Roman"/>
          <w:sz w:val="24"/>
          <w:szCs w:val="24"/>
        </w:rPr>
        <w:t>P</w:t>
      </w:r>
      <w:r w:rsidRPr="00FC2C1B" w:rsidR="00807EC9">
        <w:rPr>
          <w:rFonts w:ascii="Times New Roman" w:hAnsi="Times New Roman"/>
          <w:sz w:val="24"/>
          <w:szCs w:val="24"/>
        </w:rPr>
        <w:t>oznámka pod čiarou k odkazu 8ae</w:t>
      </w:r>
      <w:r w:rsidRPr="00FC2C1B" w:rsidR="00B13016">
        <w:rPr>
          <w:rFonts w:ascii="Times New Roman" w:hAnsi="Times New Roman"/>
          <w:sz w:val="24"/>
          <w:szCs w:val="24"/>
        </w:rPr>
        <w:t xml:space="preserve"> znie:</w:t>
      </w:r>
    </w:p>
    <w:p w:rsidR="003D69C5" w:rsidRPr="00FC2C1B" w:rsidP="00556305">
      <w:pPr>
        <w:bidi w:val="0"/>
        <w:ind w:left="426"/>
        <w:jc w:val="both"/>
        <w:rPr>
          <w:rFonts w:ascii="Times New Roman" w:hAnsi="Times New Roman"/>
          <w:sz w:val="24"/>
          <w:szCs w:val="24"/>
        </w:rPr>
      </w:pPr>
      <w:r w:rsidRPr="00FC2C1B" w:rsidR="00B13016">
        <w:rPr>
          <w:rFonts w:ascii="Times New Roman" w:hAnsi="Times New Roman"/>
          <w:sz w:val="24"/>
          <w:szCs w:val="24"/>
        </w:rPr>
        <w:t>„</w:t>
      </w:r>
      <w:r w:rsidRPr="00FC2C1B" w:rsidR="00B13016">
        <w:rPr>
          <w:rFonts w:ascii="Times New Roman" w:hAnsi="Times New Roman"/>
          <w:sz w:val="24"/>
          <w:szCs w:val="24"/>
          <w:vertAlign w:val="superscript"/>
        </w:rPr>
        <w:t>8ae</w:t>
      </w:r>
      <w:r w:rsidRPr="00FC2C1B" w:rsidR="00B13016">
        <w:rPr>
          <w:rFonts w:ascii="Times New Roman" w:hAnsi="Times New Roman"/>
          <w:sz w:val="24"/>
          <w:szCs w:val="24"/>
        </w:rPr>
        <w:t xml:space="preserve">) Vyhláška Ministerstva financií Slovenskej republiky č. 255/2014 Z. z. </w:t>
      </w:r>
      <w:r w:rsidRPr="00FC2C1B" w:rsidR="00B13016">
        <w:rPr>
          <w:rFonts w:ascii="Times New Roman" w:hAnsi="Times New Roman"/>
          <w:color w:val="000000"/>
          <w:sz w:val="24"/>
          <w:szCs w:val="24"/>
        </w:rPr>
        <w:t>o označovaní balení kontrolných známok určených na označovanie spotrebiteľského balenia tabakových výrobkov a o oznamovaní a zverejňovaní údajov o týchto kontrolných známkach.“.</w:t>
      </w:r>
    </w:p>
    <w:p w:rsidR="001E6A3C" w:rsidRPr="00FC2C1B" w:rsidP="001E6A3C">
      <w:pPr>
        <w:bidi w:val="0"/>
        <w:jc w:val="both"/>
        <w:rPr>
          <w:rFonts w:ascii="Times New Roman" w:hAnsi="Times New Roman"/>
          <w:sz w:val="24"/>
          <w:szCs w:val="24"/>
        </w:rPr>
      </w:pPr>
    </w:p>
    <w:p w:rsidR="00BF7D5E" w:rsidRPr="00FC2C1B" w:rsidP="005C0FA0">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10 ods. 1 písm. b) sa slová „inú, ako je výška dane“ nahrádzajú slovami „nižšiu, ako je výška dane“.</w:t>
      </w:r>
    </w:p>
    <w:p w:rsidR="00534DED" w:rsidRPr="00FC2C1B" w:rsidP="00534DED">
      <w:pPr>
        <w:bidi w:val="0"/>
        <w:jc w:val="both"/>
        <w:rPr>
          <w:rFonts w:ascii="Times New Roman" w:hAnsi="Times New Roman"/>
          <w:sz w:val="24"/>
          <w:szCs w:val="24"/>
        </w:rPr>
      </w:pPr>
    </w:p>
    <w:p w:rsidR="005C0FA0" w:rsidRPr="00FC2C1B" w:rsidP="005C0FA0">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19 ods. 6 sa za slová „odseku 1 písm. a)“ vkladajú slová „okrem obchodného názvu tabakových výrobkov,“ a za slová „</w:t>
      </w:r>
      <w:r w:rsidRPr="00FC2C1B" w:rsidR="00807EC9">
        <w:rPr>
          <w:rFonts w:ascii="Times New Roman" w:hAnsi="Times New Roman"/>
          <w:sz w:val="24"/>
          <w:szCs w:val="24"/>
        </w:rPr>
        <w:t>ich vznikom“ sa vkladá čiarka a</w:t>
      </w:r>
      <w:r w:rsidRPr="00FC2C1B" w:rsidR="002D7049">
        <w:rPr>
          <w:rFonts w:ascii="Times New Roman" w:hAnsi="Times New Roman"/>
          <w:sz w:val="24"/>
          <w:szCs w:val="24"/>
        </w:rPr>
        <w:t xml:space="preserve"> slová „</w:t>
      </w:r>
      <w:r w:rsidRPr="00FC2C1B" w:rsidR="00851336">
        <w:rPr>
          <w:rFonts w:ascii="Times New Roman" w:hAnsi="Times New Roman"/>
          <w:sz w:val="24"/>
          <w:szCs w:val="24"/>
        </w:rPr>
        <w:t>ú</w:t>
      </w:r>
      <w:r w:rsidRPr="00FC2C1B">
        <w:rPr>
          <w:rFonts w:ascii="Times New Roman" w:hAnsi="Times New Roman"/>
          <w:sz w:val="24"/>
          <w:szCs w:val="24"/>
        </w:rPr>
        <w:t>dajov</w:t>
      </w:r>
      <w:r w:rsidRPr="00FC2C1B" w:rsidR="002D7049">
        <w:rPr>
          <w:rFonts w:ascii="Times New Roman" w:hAnsi="Times New Roman"/>
          <w:sz w:val="24"/>
          <w:szCs w:val="24"/>
        </w:rPr>
        <w:t xml:space="preserve"> </w:t>
      </w:r>
      <w:r w:rsidRPr="00FC2C1B">
        <w:rPr>
          <w:rFonts w:ascii="Times New Roman" w:hAnsi="Times New Roman"/>
          <w:sz w:val="24"/>
          <w:szCs w:val="24"/>
        </w:rPr>
        <w:t>o obchodnom názve tabakových výrobkov podľa ods</w:t>
      </w:r>
      <w:r w:rsidRPr="00FC2C1B" w:rsidR="00807EC9">
        <w:rPr>
          <w:rFonts w:ascii="Times New Roman" w:hAnsi="Times New Roman"/>
          <w:sz w:val="24"/>
          <w:szCs w:val="24"/>
        </w:rPr>
        <w:t>eku</w:t>
      </w:r>
      <w:r w:rsidRPr="00FC2C1B">
        <w:rPr>
          <w:rFonts w:ascii="Times New Roman" w:hAnsi="Times New Roman"/>
          <w:sz w:val="24"/>
          <w:szCs w:val="24"/>
        </w:rPr>
        <w:t xml:space="preserve"> 1</w:t>
      </w:r>
      <w:r w:rsidRPr="00FC2C1B" w:rsidR="002D7049">
        <w:rPr>
          <w:rFonts w:ascii="Times New Roman" w:hAnsi="Times New Roman"/>
          <w:sz w:val="24"/>
          <w:szCs w:val="24"/>
        </w:rPr>
        <w:t xml:space="preserve"> písm. a)</w:t>
      </w:r>
      <w:r w:rsidRPr="00FC2C1B">
        <w:rPr>
          <w:rFonts w:ascii="Times New Roman" w:hAnsi="Times New Roman"/>
          <w:sz w:val="24"/>
          <w:szCs w:val="24"/>
        </w:rPr>
        <w:t>“.</w:t>
      </w:r>
    </w:p>
    <w:p w:rsidR="00534DED" w:rsidRPr="00FC2C1B" w:rsidP="00534DED">
      <w:pPr>
        <w:bidi w:val="0"/>
        <w:jc w:val="both"/>
        <w:rPr>
          <w:rFonts w:ascii="Times New Roman" w:hAnsi="Times New Roman"/>
          <w:sz w:val="24"/>
          <w:szCs w:val="24"/>
        </w:rPr>
      </w:pPr>
    </w:p>
    <w:p w:rsidR="00170EE6"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19a</w:t>
      </w:r>
      <w:r w:rsidRPr="00FC2C1B" w:rsidR="00006C85">
        <w:rPr>
          <w:rFonts w:ascii="Times New Roman" w:hAnsi="Times New Roman"/>
          <w:sz w:val="24"/>
          <w:szCs w:val="24"/>
        </w:rPr>
        <w:t xml:space="preserve"> ods.</w:t>
      </w:r>
      <w:r w:rsidRPr="00FC2C1B" w:rsidR="00E965D9">
        <w:rPr>
          <w:rFonts w:ascii="Times New Roman" w:hAnsi="Times New Roman"/>
          <w:sz w:val="24"/>
          <w:szCs w:val="24"/>
        </w:rPr>
        <w:t xml:space="preserve"> 4 písmeno d) znie:</w:t>
      </w:r>
    </w:p>
    <w:p w:rsidR="00B13016" w:rsidRPr="00FC2C1B" w:rsidP="00556305">
      <w:pPr>
        <w:tabs>
          <w:tab w:val="left" w:pos="1020"/>
        </w:tabs>
        <w:bidi w:val="0"/>
        <w:ind w:left="426"/>
        <w:jc w:val="both"/>
        <w:rPr>
          <w:rFonts w:ascii="Times New Roman" w:hAnsi="Times New Roman"/>
          <w:sz w:val="24"/>
          <w:szCs w:val="24"/>
        </w:rPr>
      </w:pPr>
      <w:r w:rsidRPr="00FC2C1B" w:rsidR="00E965D9">
        <w:rPr>
          <w:rFonts w:ascii="Times New Roman" w:hAnsi="Times New Roman"/>
          <w:sz w:val="24"/>
          <w:szCs w:val="24"/>
        </w:rPr>
        <w:t>„d) prijatia colného vyhlásenia na prepustenie tabakovej suroviny do voľného obehu</w:t>
      </w:r>
      <w:r w:rsidRPr="00FC2C1B" w:rsidR="00807EC9">
        <w:rPr>
          <w:rFonts w:ascii="Times New Roman" w:hAnsi="Times New Roman"/>
          <w:sz w:val="24"/>
          <w:szCs w:val="24"/>
        </w:rPr>
        <w:t>,</w:t>
      </w:r>
      <w:r w:rsidRPr="00FC2C1B" w:rsidR="00E965D9">
        <w:rPr>
          <w:rFonts w:ascii="Times New Roman" w:hAnsi="Times New Roman"/>
          <w:sz w:val="24"/>
          <w:szCs w:val="24"/>
          <w:vertAlign w:val="superscript"/>
        </w:rPr>
        <w:t>2aa</w:t>
      </w:r>
      <w:r w:rsidRPr="00FC2C1B" w:rsidR="00E965D9">
        <w:rPr>
          <w:rFonts w:ascii="Times New Roman" w:hAnsi="Times New Roman"/>
          <w:sz w:val="24"/>
          <w:szCs w:val="24"/>
        </w:rPr>
        <w:t>)</w:t>
      </w:r>
      <w:r w:rsidRPr="00FC2C1B">
        <w:rPr>
          <w:rFonts w:ascii="Times New Roman" w:hAnsi="Times New Roman"/>
          <w:sz w:val="24"/>
          <w:szCs w:val="24"/>
        </w:rPr>
        <w:t xml:space="preserve"> ak takéto prepustenie nie je na účet držiteľa povolenia na obchodovanie s tabakovou surovinou, ktorý je prevádzkovateľom daňového skladu </w:t>
      </w:r>
      <w:r w:rsidRPr="00FC2C1B" w:rsidR="00006C85">
        <w:rPr>
          <w:rFonts w:ascii="Times New Roman" w:hAnsi="Times New Roman"/>
          <w:sz w:val="24"/>
          <w:szCs w:val="24"/>
        </w:rPr>
        <w:t>a nie je konečným spotrebiteľom;</w:t>
      </w:r>
      <w:r w:rsidRPr="00FC2C1B">
        <w:rPr>
          <w:rFonts w:ascii="Times New Roman" w:hAnsi="Times New Roman"/>
          <w:sz w:val="24"/>
          <w:szCs w:val="24"/>
        </w:rPr>
        <w:t xml:space="preserve"> </w:t>
      </w:r>
      <w:r w:rsidRPr="00FC2C1B" w:rsidR="00006C85">
        <w:rPr>
          <w:rFonts w:ascii="Times New Roman" w:hAnsi="Times New Roman"/>
          <w:sz w:val="24"/>
          <w:szCs w:val="24"/>
        </w:rPr>
        <w:t>d</w:t>
      </w:r>
      <w:r w:rsidRPr="00FC2C1B">
        <w:rPr>
          <w:rFonts w:ascii="Times New Roman" w:hAnsi="Times New Roman"/>
          <w:sz w:val="24"/>
          <w:szCs w:val="24"/>
        </w:rPr>
        <w:t>ovozca, ktorý je držiteľom povolenia na obchodovanie s tabakovou surovinou a súčasne prevádzkovateľom daňového skladu</w:t>
      </w:r>
      <w:r w:rsidRPr="00FC2C1B" w:rsidR="00006C85">
        <w:rPr>
          <w:rFonts w:ascii="Times New Roman" w:hAnsi="Times New Roman"/>
          <w:sz w:val="24"/>
          <w:szCs w:val="24"/>
        </w:rPr>
        <w:t>,</w:t>
      </w:r>
      <w:r w:rsidRPr="00FC2C1B">
        <w:rPr>
          <w:rFonts w:ascii="Times New Roman" w:hAnsi="Times New Roman"/>
          <w:sz w:val="24"/>
          <w:szCs w:val="24"/>
        </w:rPr>
        <w:t xml:space="preserve"> je povinný preukázať sa colnému úradu, ktorý tabakovú surovinu prepúšťa do voľného obehu</w:t>
      </w:r>
      <w:r w:rsidRPr="00FC2C1B" w:rsidR="00376AE2">
        <w:rPr>
          <w:rFonts w:ascii="Times New Roman" w:hAnsi="Times New Roman"/>
          <w:sz w:val="24"/>
          <w:szCs w:val="24"/>
        </w:rPr>
        <w:t>,</w:t>
      </w:r>
      <w:r w:rsidRPr="00FC2C1B" w:rsidR="00376AE2">
        <w:rPr>
          <w:rFonts w:ascii="Times New Roman" w:hAnsi="Times New Roman"/>
          <w:sz w:val="24"/>
          <w:szCs w:val="24"/>
          <w:vertAlign w:val="superscript"/>
        </w:rPr>
        <w:t>2aa</w:t>
      </w:r>
      <w:r w:rsidRPr="00FC2C1B" w:rsidR="00376AE2">
        <w:rPr>
          <w:rFonts w:ascii="Times New Roman" w:hAnsi="Times New Roman"/>
          <w:sz w:val="24"/>
          <w:szCs w:val="24"/>
        </w:rPr>
        <w:t xml:space="preserve">) </w:t>
      </w:r>
      <w:r w:rsidRPr="00FC2C1B">
        <w:rPr>
          <w:rFonts w:ascii="Times New Roman" w:hAnsi="Times New Roman"/>
          <w:sz w:val="24"/>
          <w:szCs w:val="24"/>
        </w:rPr>
        <w:t>povolením na prevádzkovanie daňového skladu a čestným vyhlásením, že nie je konečným spotrebiteľom tabakovej suroviny</w:t>
      </w:r>
      <w:r w:rsidRPr="00FC2C1B" w:rsidR="00807EC9">
        <w:rPr>
          <w:rFonts w:ascii="Times New Roman" w:hAnsi="Times New Roman"/>
          <w:sz w:val="24"/>
          <w:szCs w:val="24"/>
        </w:rPr>
        <w:t>,</w:t>
      </w:r>
      <w:r w:rsidRPr="00FC2C1B" w:rsidR="00E965D9">
        <w:rPr>
          <w:rFonts w:ascii="Times New Roman" w:hAnsi="Times New Roman"/>
          <w:sz w:val="24"/>
          <w:szCs w:val="24"/>
        </w:rPr>
        <w:t>“.</w:t>
      </w:r>
    </w:p>
    <w:p w:rsidR="00B13016" w:rsidRPr="00FC2C1B" w:rsidP="00E965D9">
      <w:pPr>
        <w:tabs>
          <w:tab w:val="left" w:pos="1020"/>
        </w:tabs>
        <w:bidi w:val="0"/>
        <w:jc w:val="both"/>
        <w:rPr>
          <w:rFonts w:ascii="Times New Roman" w:hAnsi="Times New Roman"/>
          <w:sz w:val="24"/>
          <w:szCs w:val="24"/>
        </w:rPr>
      </w:pPr>
    </w:p>
    <w:p w:rsidR="00E965D9" w:rsidRPr="00FC2C1B" w:rsidP="00556305">
      <w:pPr>
        <w:numPr>
          <w:numId w:val="1"/>
        </w:numPr>
        <w:tabs>
          <w:tab w:val="num" w:pos="426"/>
        </w:tabs>
        <w:bidi w:val="0"/>
        <w:ind w:left="426" w:hanging="426"/>
        <w:jc w:val="both"/>
        <w:rPr>
          <w:rFonts w:ascii="Times New Roman" w:hAnsi="Times New Roman"/>
          <w:sz w:val="24"/>
          <w:szCs w:val="24"/>
        </w:rPr>
      </w:pPr>
      <w:r w:rsidRPr="00FC2C1B" w:rsidR="00006C85">
        <w:rPr>
          <w:rFonts w:ascii="Times New Roman" w:hAnsi="Times New Roman"/>
          <w:sz w:val="24"/>
          <w:szCs w:val="24"/>
        </w:rPr>
        <w:t>V § 19a ods.</w:t>
      </w:r>
      <w:r w:rsidRPr="00FC2C1B">
        <w:rPr>
          <w:rFonts w:ascii="Times New Roman" w:hAnsi="Times New Roman"/>
          <w:sz w:val="24"/>
          <w:szCs w:val="24"/>
        </w:rPr>
        <w:t xml:space="preserve"> 5 písmeno d) znie:</w:t>
      </w:r>
    </w:p>
    <w:p w:rsidR="00E965D9" w:rsidRPr="00FC2C1B" w:rsidP="00556305">
      <w:pPr>
        <w:tabs>
          <w:tab w:val="left" w:pos="426"/>
        </w:tabs>
        <w:bidi w:val="0"/>
        <w:ind w:left="426"/>
        <w:jc w:val="both"/>
        <w:rPr>
          <w:rFonts w:ascii="Times New Roman" w:hAnsi="Times New Roman"/>
          <w:sz w:val="24"/>
          <w:szCs w:val="24"/>
        </w:rPr>
      </w:pPr>
      <w:r w:rsidRPr="00FC2C1B">
        <w:rPr>
          <w:rFonts w:ascii="Times New Roman" w:hAnsi="Times New Roman"/>
          <w:sz w:val="24"/>
          <w:szCs w:val="24"/>
        </w:rPr>
        <w:t>„d) na ktorej účet</w:t>
      </w:r>
      <w:r w:rsidRPr="00FC2C1B" w:rsidR="00AD12A0">
        <w:rPr>
          <w:rFonts w:ascii="Times New Roman" w:hAnsi="Times New Roman"/>
          <w:sz w:val="24"/>
          <w:szCs w:val="24"/>
        </w:rPr>
        <w:t xml:space="preserve"> bolo predložené</w:t>
      </w:r>
      <w:r w:rsidRPr="00FC2C1B">
        <w:rPr>
          <w:rFonts w:ascii="Times New Roman" w:hAnsi="Times New Roman"/>
          <w:sz w:val="24"/>
          <w:szCs w:val="24"/>
        </w:rPr>
        <w:t xml:space="preserve"> coln</w:t>
      </w:r>
      <w:r w:rsidRPr="00FC2C1B" w:rsidR="00AD12A0">
        <w:rPr>
          <w:rFonts w:ascii="Times New Roman" w:hAnsi="Times New Roman"/>
          <w:sz w:val="24"/>
          <w:szCs w:val="24"/>
        </w:rPr>
        <w:t>é</w:t>
      </w:r>
      <w:r w:rsidRPr="00FC2C1B">
        <w:rPr>
          <w:rFonts w:ascii="Times New Roman" w:hAnsi="Times New Roman"/>
          <w:sz w:val="24"/>
          <w:szCs w:val="24"/>
        </w:rPr>
        <w:t xml:space="preserve"> vyhlásen</w:t>
      </w:r>
      <w:r w:rsidRPr="00FC2C1B" w:rsidR="00AD12A0">
        <w:rPr>
          <w:rFonts w:ascii="Times New Roman" w:hAnsi="Times New Roman"/>
          <w:sz w:val="24"/>
          <w:szCs w:val="24"/>
        </w:rPr>
        <w:t>ie</w:t>
      </w:r>
      <w:r w:rsidRPr="00FC2C1B">
        <w:rPr>
          <w:rFonts w:ascii="Times New Roman" w:hAnsi="Times New Roman"/>
          <w:sz w:val="24"/>
          <w:szCs w:val="24"/>
        </w:rPr>
        <w:t xml:space="preserve"> na prepustenie tabakovej suroviny do voľného obehu</w:t>
      </w:r>
      <w:r w:rsidRPr="00FC2C1B" w:rsidR="00807EC9">
        <w:rPr>
          <w:rFonts w:ascii="Times New Roman" w:hAnsi="Times New Roman"/>
          <w:sz w:val="24"/>
          <w:szCs w:val="24"/>
        </w:rPr>
        <w:t>,</w:t>
      </w:r>
      <w:r w:rsidRPr="00FC2C1B">
        <w:rPr>
          <w:rFonts w:ascii="Times New Roman" w:hAnsi="Times New Roman"/>
          <w:sz w:val="24"/>
          <w:szCs w:val="24"/>
          <w:vertAlign w:val="superscript"/>
        </w:rPr>
        <w:t>2aa</w:t>
      </w:r>
      <w:r w:rsidRPr="00FC2C1B">
        <w:rPr>
          <w:rFonts w:ascii="Times New Roman" w:hAnsi="Times New Roman"/>
          <w:sz w:val="24"/>
          <w:szCs w:val="24"/>
        </w:rPr>
        <w:t>)</w:t>
      </w:r>
      <w:r w:rsidRPr="00FC2C1B" w:rsidR="00AD12A0">
        <w:rPr>
          <w:rFonts w:ascii="Times New Roman" w:hAnsi="Times New Roman"/>
          <w:sz w:val="24"/>
          <w:szCs w:val="24"/>
        </w:rPr>
        <w:t xml:space="preserve"> okrem predloženia</w:t>
      </w:r>
      <w:r w:rsidRPr="00FC2C1B">
        <w:rPr>
          <w:rFonts w:ascii="Times New Roman" w:hAnsi="Times New Roman"/>
          <w:sz w:val="24"/>
          <w:szCs w:val="24"/>
        </w:rPr>
        <w:t xml:space="preserve"> colného vyhlásenia na prepustenie tabakovej suroviny do voľného obehu</w:t>
      </w:r>
      <w:r w:rsidRPr="00FC2C1B" w:rsidR="00376AE2">
        <w:rPr>
          <w:rFonts w:ascii="Times New Roman" w:hAnsi="Times New Roman"/>
          <w:sz w:val="24"/>
          <w:szCs w:val="24"/>
        </w:rPr>
        <w:t>,</w:t>
      </w:r>
      <w:r w:rsidRPr="00FC2C1B">
        <w:rPr>
          <w:rFonts w:ascii="Times New Roman" w:hAnsi="Times New Roman"/>
          <w:sz w:val="24"/>
          <w:szCs w:val="24"/>
          <w:vertAlign w:val="superscript"/>
        </w:rPr>
        <w:t>2aa</w:t>
      </w:r>
      <w:r w:rsidRPr="00FC2C1B">
        <w:rPr>
          <w:rFonts w:ascii="Times New Roman" w:hAnsi="Times New Roman"/>
          <w:sz w:val="24"/>
          <w:szCs w:val="24"/>
        </w:rPr>
        <w:t>)</w:t>
      </w:r>
      <w:r w:rsidRPr="00FC2C1B" w:rsidR="00FC1C6F">
        <w:rPr>
          <w:rFonts w:ascii="Times New Roman" w:hAnsi="Times New Roman"/>
          <w:sz w:val="24"/>
          <w:szCs w:val="24"/>
        </w:rPr>
        <w:t xml:space="preserve"> ak takéto prepustenie</w:t>
      </w:r>
      <w:r w:rsidRPr="00FC2C1B" w:rsidR="00376AE2">
        <w:rPr>
          <w:rFonts w:ascii="Times New Roman" w:hAnsi="Times New Roman"/>
          <w:sz w:val="24"/>
          <w:szCs w:val="24"/>
        </w:rPr>
        <w:t xml:space="preserve"> je na účet držiteľa povolenia na obchodovanie s tabakovou surovinou, ktorý je prevádzkovateľom daňového skladu a nie je konečným spotrebiteľom tabakovej suroviny</w:t>
      </w:r>
      <w:r w:rsidRPr="00FC2C1B">
        <w:rPr>
          <w:rFonts w:ascii="Times New Roman" w:hAnsi="Times New Roman"/>
          <w:sz w:val="24"/>
          <w:szCs w:val="24"/>
        </w:rPr>
        <w:t>.“.</w:t>
      </w:r>
    </w:p>
    <w:p w:rsidR="00FE3250" w:rsidRPr="00FC2C1B" w:rsidP="00556305">
      <w:pPr>
        <w:tabs>
          <w:tab w:val="left" w:pos="440"/>
        </w:tabs>
        <w:bidi w:val="0"/>
        <w:jc w:val="both"/>
        <w:rPr>
          <w:rFonts w:ascii="Times New Roman" w:hAnsi="Times New Roman"/>
          <w:sz w:val="24"/>
          <w:szCs w:val="24"/>
        </w:rPr>
      </w:pPr>
    </w:p>
    <w:p w:rsidR="00E77B5A" w:rsidRPr="00FC2C1B" w:rsidP="00556305">
      <w:pPr>
        <w:numPr>
          <w:numId w:val="1"/>
        </w:numPr>
        <w:tabs>
          <w:tab w:val="num" w:pos="426"/>
        </w:tabs>
        <w:bidi w:val="0"/>
        <w:ind w:left="426" w:hanging="426"/>
        <w:jc w:val="both"/>
        <w:rPr>
          <w:rFonts w:ascii="Times New Roman" w:hAnsi="Times New Roman"/>
          <w:sz w:val="24"/>
          <w:szCs w:val="24"/>
        </w:rPr>
      </w:pPr>
      <w:r w:rsidRPr="00FC2C1B" w:rsidR="00982AFB">
        <w:rPr>
          <w:rFonts w:ascii="Times New Roman" w:hAnsi="Times New Roman"/>
          <w:sz w:val="24"/>
          <w:szCs w:val="24"/>
        </w:rPr>
        <w:t xml:space="preserve">V </w:t>
      </w:r>
      <w:r w:rsidRPr="00FC2C1B">
        <w:rPr>
          <w:rFonts w:ascii="Times New Roman" w:hAnsi="Times New Roman"/>
          <w:sz w:val="24"/>
          <w:szCs w:val="24"/>
        </w:rPr>
        <w:t>§ 20 ods. 13 písmeno d) znie:</w:t>
      </w:r>
    </w:p>
    <w:p w:rsidR="00177B07" w:rsidRPr="00FC2C1B" w:rsidP="00177B07">
      <w:pPr>
        <w:bidi w:val="0"/>
        <w:ind w:left="426"/>
        <w:jc w:val="both"/>
        <w:rPr>
          <w:rFonts w:ascii="Times New Roman" w:hAnsi="Times New Roman"/>
          <w:sz w:val="24"/>
          <w:szCs w:val="24"/>
        </w:rPr>
      </w:pPr>
      <w:r w:rsidRPr="00FC2C1B">
        <w:rPr>
          <w:rFonts w:ascii="Times New Roman" w:hAnsi="Times New Roman"/>
          <w:sz w:val="24"/>
          <w:szCs w:val="24"/>
        </w:rPr>
        <w:t xml:space="preserve">„d) sa nedopustil </w:t>
      </w:r>
      <w:r w:rsidRPr="00FC2C1B" w:rsidR="00001ABC">
        <w:rPr>
          <w:rFonts w:ascii="Times New Roman" w:hAnsi="Times New Roman"/>
          <w:sz w:val="24"/>
          <w:szCs w:val="24"/>
        </w:rPr>
        <w:t>s</w:t>
      </w:r>
      <w:r w:rsidRPr="00FC2C1B">
        <w:rPr>
          <w:rFonts w:ascii="Times New Roman" w:hAnsi="Times New Roman"/>
          <w:sz w:val="24"/>
          <w:szCs w:val="24"/>
        </w:rPr>
        <w:t>právneho del</w:t>
      </w:r>
      <w:r w:rsidRPr="00FC2C1B" w:rsidR="004047A0">
        <w:rPr>
          <w:rFonts w:ascii="Times New Roman" w:hAnsi="Times New Roman"/>
          <w:sz w:val="24"/>
          <w:szCs w:val="24"/>
        </w:rPr>
        <w:t xml:space="preserve">iktu podľa § 41 ods. 1 písm. a), b), </w:t>
      </w:r>
      <w:r w:rsidRPr="00FC2C1B">
        <w:rPr>
          <w:rFonts w:ascii="Times New Roman" w:hAnsi="Times New Roman"/>
          <w:sz w:val="24"/>
          <w:szCs w:val="24"/>
        </w:rPr>
        <w:t>e) alebo </w:t>
      </w:r>
      <w:r w:rsidRPr="00FC2C1B" w:rsidR="004047A0">
        <w:rPr>
          <w:rFonts w:ascii="Times New Roman" w:hAnsi="Times New Roman"/>
          <w:sz w:val="24"/>
          <w:szCs w:val="24"/>
        </w:rPr>
        <w:t xml:space="preserve">písm. </w:t>
      </w:r>
      <w:r w:rsidRPr="00FC2C1B">
        <w:rPr>
          <w:rFonts w:ascii="Times New Roman" w:hAnsi="Times New Roman"/>
          <w:sz w:val="24"/>
          <w:szCs w:val="24"/>
        </w:rPr>
        <w:t>m),</w:t>
      </w:r>
    </w:p>
    <w:p w:rsidR="00E77B5A" w:rsidRPr="00FC2C1B" w:rsidP="000809ED">
      <w:pPr>
        <w:numPr>
          <w:numId w:val="5"/>
        </w:numPr>
        <w:bidi w:val="0"/>
        <w:ind w:left="709" w:hanging="283"/>
        <w:jc w:val="both"/>
        <w:rPr>
          <w:rFonts w:ascii="Times New Roman" w:hAnsi="Times New Roman"/>
          <w:sz w:val="24"/>
          <w:szCs w:val="24"/>
        </w:rPr>
      </w:pPr>
      <w:r w:rsidRPr="00FC2C1B">
        <w:rPr>
          <w:rFonts w:ascii="Times New Roman" w:hAnsi="Times New Roman"/>
          <w:sz w:val="24"/>
          <w:szCs w:val="24"/>
        </w:rPr>
        <w:t>najmenej 24 po sebe nasledujúcich kalendárnych mesiacov pred podaním žiadosti o úplné upustenie od zábezpeky,</w:t>
      </w:r>
    </w:p>
    <w:p w:rsidR="00262507" w:rsidRPr="00FC2C1B" w:rsidP="00556305">
      <w:pPr>
        <w:numPr>
          <w:numId w:val="5"/>
        </w:numPr>
        <w:bidi w:val="0"/>
        <w:ind w:left="709" w:hanging="283"/>
        <w:jc w:val="both"/>
        <w:rPr>
          <w:rFonts w:ascii="Times New Roman" w:hAnsi="Times New Roman"/>
          <w:sz w:val="24"/>
          <w:szCs w:val="24"/>
        </w:rPr>
      </w:pPr>
      <w:r w:rsidRPr="00FC2C1B" w:rsidR="00E77B5A">
        <w:rPr>
          <w:rFonts w:ascii="Times New Roman" w:hAnsi="Times New Roman"/>
          <w:sz w:val="24"/>
          <w:szCs w:val="24"/>
        </w:rPr>
        <w:t>najmenej 12 po sebe nasledujúcich kalendárnych mesiacov pred podaním žiadosti o čiastočné upustenie od zábezpeky.“.</w:t>
      </w:r>
    </w:p>
    <w:p w:rsidR="00262507" w:rsidRPr="00FC2C1B" w:rsidP="00556305">
      <w:pPr>
        <w:tabs>
          <w:tab w:val="left" w:pos="1020"/>
        </w:tabs>
        <w:bidi w:val="0"/>
        <w:jc w:val="both"/>
        <w:rPr>
          <w:rFonts w:ascii="Times New Roman" w:hAnsi="Times New Roman"/>
          <w:sz w:val="24"/>
          <w:szCs w:val="24"/>
        </w:rPr>
      </w:pPr>
    </w:p>
    <w:p w:rsidR="000E5B1F" w:rsidRPr="00FC2C1B" w:rsidP="000E5B1F">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 22a vrátane nadpisu znie:</w:t>
      </w:r>
    </w:p>
    <w:p w:rsidR="000E5B1F" w:rsidRPr="00FC2C1B" w:rsidP="000E5B1F">
      <w:pPr>
        <w:bidi w:val="0"/>
        <w:jc w:val="both"/>
        <w:rPr>
          <w:rFonts w:ascii="Times New Roman" w:hAnsi="Times New Roman"/>
          <w:sz w:val="24"/>
          <w:szCs w:val="24"/>
        </w:rPr>
      </w:pPr>
    </w:p>
    <w:p w:rsidR="000E5B1F" w:rsidRPr="00FC2C1B" w:rsidP="000E5B1F">
      <w:pPr>
        <w:bidi w:val="0"/>
        <w:jc w:val="center"/>
        <w:rPr>
          <w:rFonts w:ascii="Times New Roman" w:hAnsi="Times New Roman"/>
          <w:sz w:val="24"/>
          <w:szCs w:val="24"/>
        </w:rPr>
      </w:pPr>
      <w:r w:rsidRPr="00FC2C1B">
        <w:rPr>
          <w:rFonts w:ascii="Times New Roman" w:hAnsi="Times New Roman"/>
          <w:sz w:val="24"/>
          <w:szCs w:val="24"/>
        </w:rPr>
        <w:t>„§ 22a</w:t>
      </w:r>
    </w:p>
    <w:p w:rsidR="000E5B1F" w:rsidRPr="00FC2C1B" w:rsidP="000E5B1F">
      <w:pPr>
        <w:bidi w:val="0"/>
        <w:jc w:val="center"/>
        <w:rPr>
          <w:rFonts w:ascii="Times New Roman" w:hAnsi="Times New Roman"/>
          <w:sz w:val="24"/>
          <w:szCs w:val="24"/>
        </w:rPr>
      </w:pPr>
      <w:r w:rsidRPr="00FC2C1B">
        <w:rPr>
          <w:rFonts w:ascii="Times New Roman" w:hAnsi="Times New Roman"/>
          <w:sz w:val="24"/>
          <w:szCs w:val="24"/>
        </w:rPr>
        <w:t>Pozastavenie prístupu do elektronického systému prepráv</w:t>
      </w:r>
    </w:p>
    <w:p w:rsidR="000E5B1F" w:rsidRPr="00FC2C1B" w:rsidP="000E5B1F">
      <w:pPr>
        <w:bidi w:val="0"/>
        <w:jc w:val="both"/>
        <w:rPr>
          <w:rFonts w:ascii="Times New Roman" w:hAnsi="Times New Roman"/>
          <w:sz w:val="24"/>
          <w:szCs w:val="24"/>
        </w:rPr>
      </w:pPr>
    </w:p>
    <w:p w:rsidR="000E5B1F" w:rsidRPr="00FC2C1B" w:rsidP="000809ED">
      <w:pPr>
        <w:numPr>
          <w:numId w:val="7"/>
        </w:numPr>
        <w:tabs>
          <w:tab w:val="left" w:pos="284"/>
        </w:tabs>
        <w:bidi w:val="0"/>
        <w:jc w:val="both"/>
        <w:rPr>
          <w:rFonts w:ascii="Times New Roman" w:hAnsi="Times New Roman"/>
          <w:sz w:val="24"/>
          <w:szCs w:val="24"/>
        </w:rPr>
      </w:pPr>
      <w:r w:rsidRPr="00FC2C1B">
        <w:rPr>
          <w:rFonts w:ascii="Times New Roman" w:hAnsi="Times New Roman"/>
          <w:sz w:val="24"/>
          <w:szCs w:val="24"/>
        </w:rPr>
        <w:t>Colný úrad môže osobe podľa § 19, 23 alebo § 24 dočasne pozastaviť na daňovom území prístup do elektronického systému,</w:t>
      </w:r>
      <w:r w:rsidRPr="00FC2C1B">
        <w:rPr>
          <w:rFonts w:ascii="Times New Roman" w:hAnsi="Times New Roman"/>
          <w:sz w:val="24"/>
          <w:szCs w:val="24"/>
          <w:vertAlign w:val="superscript"/>
        </w:rPr>
        <w:t>14a</w:t>
      </w:r>
      <w:r w:rsidRPr="00FC2C1B">
        <w:rPr>
          <w:rFonts w:ascii="Times New Roman" w:hAnsi="Times New Roman"/>
          <w:sz w:val="24"/>
          <w:szCs w:val="24"/>
        </w:rPr>
        <w:t>) ak má odôvodnenú obavu, že nesplatn</w:t>
      </w:r>
      <w:r w:rsidRPr="00FC2C1B" w:rsidR="00B273E2">
        <w:rPr>
          <w:rFonts w:ascii="Times New Roman" w:hAnsi="Times New Roman"/>
          <w:sz w:val="24"/>
          <w:szCs w:val="24"/>
        </w:rPr>
        <w:t>á daň alebo nevyrubená daň bude</w:t>
      </w:r>
      <w:r w:rsidRPr="00FC2C1B">
        <w:rPr>
          <w:rFonts w:ascii="Times New Roman" w:hAnsi="Times New Roman"/>
          <w:sz w:val="24"/>
          <w:szCs w:val="24"/>
        </w:rPr>
        <w:t xml:space="preserve"> v rozsahu presah</w:t>
      </w:r>
      <w:r w:rsidRPr="00FC2C1B" w:rsidR="009A40A5">
        <w:rPr>
          <w:rFonts w:ascii="Times New Roman" w:hAnsi="Times New Roman"/>
          <w:sz w:val="24"/>
          <w:szCs w:val="24"/>
        </w:rPr>
        <w:t>ujúcom zloženú zábezpeku na daň</w:t>
      </w:r>
      <w:r w:rsidRPr="00FC2C1B">
        <w:rPr>
          <w:rFonts w:ascii="Times New Roman" w:hAnsi="Times New Roman"/>
          <w:sz w:val="24"/>
          <w:szCs w:val="24"/>
        </w:rPr>
        <w:t xml:space="preserve"> </w:t>
      </w:r>
      <w:r w:rsidRPr="00FC2C1B" w:rsidR="009A40A5">
        <w:rPr>
          <w:rFonts w:ascii="Times New Roman" w:hAnsi="Times New Roman"/>
          <w:sz w:val="24"/>
          <w:szCs w:val="24"/>
        </w:rPr>
        <w:t xml:space="preserve">          </w:t>
      </w:r>
      <w:r w:rsidRPr="00FC2C1B">
        <w:rPr>
          <w:rFonts w:ascii="Times New Roman" w:hAnsi="Times New Roman"/>
          <w:sz w:val="24"/>
          <w:szCs w:val="24"/>
        </w:rPr>
        <w:t>v čase jej splatnosti a vymáhateľnosti nevymožiteľná</w:t>
      </w:r>
      <w:r w:rsidRPr="00FC2C1B" w:rsidR="00B273E2">
        <w:rPr>
          <w:rFonts w:ascii="Times New Roman" w:hAnsi="Times New Roman"/>
          <w:sz w:val="24"/>
          <w:szCs w:val="24"/>
        </w:rPr>
        <w:t>,</w:t>
      </w:r>
      <w:r w:rsidRPr="00FC2C1B">
        <w:rPr>
          <w:rFonts w:ascii="Times New Roman" w:hAnsi="Times New Roman"/>
          <w:sz w:val="24"/>
          <w:szCs w:val="24"/>
        </w:rPr>
        <w:t xml:space="preserve"> alebo že v tomto čase bude vymáhanie dane spojené so značnými ťažkosťami.</w:t>
      </w:r>
    </w:p>
    <w:p w:rsidR="000E5B1F" w:rsidRPr="00FC2C1B" w:rsidP="008E5699">
      <w:pPr>
        <w:bidi w:val="0"/>
        <w:ind w:left="426"/>
        <w:jc w:val="both"/>
        <w:rPr>
          <w:rFonts w:ascii="Times New Roman" w:hAnsi="Times New Roman"/>
          <w:sz w:val="24"/>
          <w:szCs w:val="24"/>
        </w:rPr>
      </w:pPr>
    </w:p>
    <w:p w:rsidR="000E5B1F" w:rsidRPr="00FC2C1B" w:rsidP="000809ED">
      <w:pPr>
        <w:numPr>
          <w:numId w:val="7"/>
        </w:numPr>
        <w:tabs>
          <w:tab w:val="left" w:pos="284"/>
        </w:tabs>
        <w:bidi w:val="0"/>
        <w:jc w:val="both"/>
        <w:rPr>
          <w:rFonts w:ascii="Times New Roman" w:hAnsi="Times New Roman"/>
          <w:sz w:val="24"/>
          <w:szCs w:val="24"/>
        </w:rPr>
      </w:pPr>
      <w:r w:rsidRPr="00FC2C1B">
        <w:rPr>
          <w:rFonts w:ascii="Times New Roman" w:hAnsi="Times New Roman"/>
          <w:sz w:val="24"/>
          <w:szCs w:val="24"/>
        </w:rPr>
        <w:t>Colný úrad je povinný osobu podľa § 19, 23 alebo § 24, ktorej dočasne pozastavil prístup do elektronického systému,</w:t>
      </w:r>
      <w:r w:rsidRPr="00FC2C1B">
        <w:rPr>
          <w:rFonts w:ascii="Times New Roman" w:hAnsi="Times New Roman"/>
          <w:sz w:val="24"/>
          <w:szCs w:val="24"/>
          <w:vertAlign w:val="superscript"/>
        </w:rPr>
        <w:t>14a</w:t>
      </w:r>
      <w:r w:rsidRPr="00FC2C1B">
        <w:rPr>
          <w:rFonts w:ascii="Times New Roman" w:hAnsi="Times New Roman"/>
          <w:sz w:val="24"/>
          <w:szCs w:val="24"/>
        </w:rPr>
        <w:t>) bezodkladne informovať. V oznámení o pozastavení prístupu do elektronického systému</w:t>
      </w:r>
      <w:r w:rsidRPr="00FC2C1B">
        <w:rPr>
          <w:rFonts w:ascii="Times New Roman" w:hAnsi="Times New Roman"/>
          <w:sz w:val="24"/>
          <w:szCs w:val="24"/>
          <w:vertAlign w:val="superscript"/>
        </w:rPr>
        <w:t>14a</w:t>
      </w:r>
      <w:r w:rsidRPr="00FC2C1B">
        <w:rPr>
          <w:rFonts w:ascii="Times New Roman" w:hAnsi="Times New Roman"/>
          <w:sz w:val="24"/>
          <w:szCs w:val="24"/>
        </w:rPr>
        <w:t>) colný úrad uvedie dôvody, na základe ktorých postupoval podľa odseku 1. Proti postupu colného úradu podľa odseku 1 je prípustná námiet</w:t>
      </w:r>
      <w:r w:rsidRPr="00FC2C1B" w:rsidR="008E5699">
        <w:rPr>
          <w:rFonts w:ascii="Times New Roman" w:hAnsi="Times New Roman"/>
          <w:sz w:val="24"/>
          <w:szCs w:val="24"/>
        </w:rPr>
        <w:t>ka, ktorá nemá odkladný účinok.</w:t>
      </w:r>
    </w:p>
    <w:p w:rsidR="008E5699" w:rsidRPr="00FC2C1B" w:rsidP="008E5699">
      <w:pPr>
        <w:bidi w:val="0"/>
        <w:ind w:left="426"/>
        <w:jc w:val="both"/>
        <w:rPr>
          <w:rFonts w:ascii="Times New Roman" w:hAnsi="Times New Roman"/>
          <w:sz w:val="24"/>
          <w:szCs w:val="24"/>
        </w:rPr>
      </w:pPr>
    </w:p>
    <w:p w:rsidR="000E5B1F" w:rsidRPr="00FC2C1B" w:rsidP="000809ED">
      <w:pPr>
        <w:numPr>
          <w:numId w:val="7"/>
        </w:numPr>
        <w:tabs>
          <w:tab w:val="left" w:pos="284"/>
        </w:tabs>
        <w:bidi w:val="0"/>
        <w:jc w:val="both"/>
        <w:rPr>
          <w:rFonts w:ascii="Times New Roman" w:hAnsi="Times New Roman"/>
          <w:sz w:val="24"/>
          <w:szCs w:val="24"/>
        </w:rPr>
      </w:pPr>
      <w:r w:rsidRPr="00FC2C1B">
        <w:rPr>
          <w:rFonts w:ascii="Times New Roman" w:hAnsi="Times New Roman"/>
          <w:sz w:val="24"/>
          <w:szCs w:val="24"/>
        </w:rPr>
        <w:t>Ak pominú dôvody, na základe ktorých colný úrad postupoval podľa odseku 1, je colný úrad povinný bezodkladne umožniť osobe podľa § 19, 23 alebo § 24 prístup do elektronického systému</w:t>
      </w:r>
      <w:r w:rsidRPr="00FC2C1B">
        <w:rPr>
          <w:rFonts w:ascii="Times New Roman" w:hAnsi="Times New Roman"/>
          <w:sz w:val="24"/>
          <w:szCs w:val="24"/>
          <w:vertAlign w:val="superscript"/>
        </w:rPr>
        <w:t>14a</w:t>
      </w:r>
      <w:r w:rsidRPr="00FC2C1B">
        <w:rPr>
          <w:rFonts w:ascii="Times New Roman" w:hAnsi="Times New Roman"/>
          <w:sz w:val="24"/>
          <w:szCs w:val="24"/>
        </w:rPr>
        <w:t>) a o tejto skutočnosti ju bezodkladne informovať.“.</w:t>
      </w:r>
    </w:p>
    <w:p w:rsidR="000E5B1F" w:rsidRPr="00FC2C1B" w:rsidP="000E5B1F">
      <w:pPr>
        <w:bidi w:val="0"/>
        <w:jc w:val="both"/>
        <w:rPr>
          <w:rFonts w:ascii="Times New Roman" w:hAnsi="Times New Roman"/>
          <w:sz w:val="24"/>
          <w:szCs w:val="24"/>
        </w:rPr>
      </w:pPr>
    </w:p>
    <w:p w:rsidR="00170EE6"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w:t>
      </w:r>
      <w:r w:rsidRPr="00FC2C1B" w:rsidR="004C1AF4">
        <w:rPr>
          <w:rFonts w:ascii="Times New Roman" w:hAnsi="Times New Roman"/>
          <w:sz w:val="24"/>
          <w:szCs w:val="24"/>
        </w:rPr>
        <w:t xml:space="preserve"> </w:t>
      </w:r>
      <w:r w:rsidRPr="00FC2C1B" w:rsidR="009A40A5">
        <w:rPr>
          <w:rFonts w:ascii="Times New Roman" w:hAnsi="Times New Roman"/>
          <w:sz w:val="24"/>
          <w:szCs w:val="24"/>
        </w:rPr>
        <w:t xml:space="preserve">33a ods. 11 </w:t>
      </w:r>
      <w:r w:rsidRPr="00FC2C1B" w:rsidR="0098165A">
        <w:rPr>
          <w:rFonts w:ascii="Times New Roman" w:hAnsi="Times New Roman"/>
          <w:sz w:val="24"/>
          <w:szCs w:val="24"/>
        </w:rPr>
        <w:t>poslednej</w:t>
      </w:r>
      <w:r w:rsidRPr="00FC2C1B" w:rsidR="009A40A5">
        <w:rPr>
          <w:rFonts w:ascii="Times New Roman" w:hAnsi="Times New Roman"/>
          <w:sz w:val="24"/>
          <w:szCs w:val="24"/>
        </w:rPr>
        <w:t xml:space="preserve"> vete a </w:t>
      </w:r>
      <w:r w:rsidRPr="00FC2C1B" w:rsidR="00807EC9">
        <w:rPr>
          <w:rFonts w:ascii="Times New Roman" w:hAnsi="Times New Roman"/>
          <w:sz w:val="24"/>
          <w:szCs w:val="24"/>
        </w:rPr>
        <w:t xml:space="preserve">§ 33b ods. 1 písm. b) </w:t>
      </w:r>
      <w:r w:rsidRPr="00FC2C1B" w:rsidR="009A40A5">
        <w:rPr>
          <w:rFonts w:ascii="Times New Roman" w:hAnsi="Times New Roman"/>
          <w:sz w:val="24"/>
          <w:szCs w:val="24"/>
        </w:rPr>
        <w:t xml:space="preserve">druhom </w:t>
      </w:r>
      <w:r w:rsidRPr="00FC2C1B" w:rsidR="00807EC9">
        <w:rPr>
          <w:rFonts w:ascii="Times New Roman" w:hAnsi="Times New Roman"/>
          <w:sz w:val="24"/>
          <w:szCs w:val="24"/>
        </w:rPr>
        <w:t>bode</w:t>
      </w:r>
      <w:r w:rsidRPr="00FC2C1B">
        <w:rPr>
          <w:rFonts w:ascii="Times New Roman" w:hAnsi="Times New Roman"/>
          <w:sz w:val="24"/>
          <w:szCs w:val="24"/>
        </w:rPr>
        <w:t xml:space="preserve"> sa </w:t>
      </w:r>
      <w:r w:rsidRPr="00FC2C1B" w:rsidR="00807EC9">
        <w:rPr>
          <w:rFonts w:ascii="Times New Roman" w:hAnsi="Times New Roman"/>
          <w:sz w:val="24"/>
          <w:szCs w:val="24"/>
        </w:rPr>
        <w:t xml:space="preserve">za </w:t>
      </w:r>
      <w:r w:rsidRPr="00FC2C1B">
        <w:rPr>
          <w:rFonts w:ascii="Times New Roman" w:hAnsi="Times New Roman"/>
          <w:sz w:val="24"/>
          <w:szCs w:val="24"/>
        </w:rPr>
        <w:t xml:space="preserve">slová „v kusoch“ </w:t>
      </w:r>
      <w:r w:rsidRPr="00FC2C1B" w:rsidR="00807EC9">
        <w:rPr>
          <w:rFonts w:ascii="Times New Roman" w:hAnsi="Times New Roman"/>
          <w:sz w:val="24"/>
          <w:szCs w:val="24"/>
        </w:rPr>
        <w:t>vkladajú slová „</w:t>
      </w:r>
      <w:r w:rsidRPr="00FC2C1B">
        <w:rPr>
          <w:rFonts w:ascii="Times New Roman" w:hAnsi="Times New Roman"/>
          <w:sz w:val="24"/>
          <w:szCs w:val="24"/>
        </w:rPr>
        <w:t>alebo v</w:t>
      </w:r>
      <w:r w:rsidRPr="00FC2C1B" w:rsidR="009A40A5">
        <w:rPr>
          <w:rFonts w:ascii="Times New Roman" w:hAnsi="Times New Roman"/>
          <w:sz w:val="24"/>
          <w:szCs w:val="24"/>
        </w:rPr>
        <w:t> </w:t>
      </w:r>
      <w:r w:rsidRPr="00FC2C1B">
        <w:rPr>
          <w:rFonts w:ascii="Times New Roman" w:hAnsi="Times New Roman"/>
          <w:sz w:val="24"/>
          <w:szCs w:val="24"/>
        </w:rPr>
        <w:t>kilogramoch</w:t>
      </w:r>
      <w:r w:rsidRPr="00FC2C1B" w:rsidR="009A40A5">
        <w:rPr>
          <w:rFonts w:ascii="Times New Roman" w:hAnsi="Times New Roman"/>
          <w:sz w:val="24"/>
          <w:szCs w:val="24"/>
        </w:rPr>
        <w:t>“ a</w:t>
      </w:r>
      <w:r w:rsidRPr="00FC2C1B" w:rsidR="00BC5F73">
        <w:rPr>
          <w:rFonts w:ascii="Times New Roman" w:hAnsi="Times New Roman"/>
          <w:sz w:val="24"/>
          <w:szCs w:val="24"/>
        </w:rPr>
        <w:t xml:space="preserve"> v </w:t>
      </w:r>
      <w:r w:rsidRPr="00FC2C1B" w:rsidR="009A40A5">
        <w:rPr>
          <w:rFonts w:ascii="Times New Roman" w:hAnsi="Times New Roman"/>
          <w:sz w:val="24"/>
          <w:szCs w:val="24"/>
        </w:rPr>
        <w:t xml:space="preserve">prvom a treťom bode sa </w:t>
      </w:r>
      <w:r w:rsidRPr="00FC2C1B" w:rsidR="00BC5F73">
        <w:rPr>
          <w:rFonts w:ascii="Times New Roman" w:hAnsi="Times New Roman"/>
          <w:sz w:val="24"/>
          <w:szCs w:val="24"/>
        </w:rPr>
        <w:t>na konci prip</w:t>
      </w:r>
      <w:r w:rsidRPr="00FC2C1B" w:rsidR="009A40A5">
        <w:rPr>
          <w:rFonts w:ascii="Times New Roman" w:hAnsi="Times New Roman"/>
          <w:sz w:val="24"/>
          <w:szCs w:val="24"/>
        </w:rPr>
        <w:t xml:space="preserve">ájajú </w:t>
      </w:r>
      <w:r w:rsidRPr="00FC2C1B" w:rsidR="00BC5F73">
        <w:rPr>
          <w:rFonts w:ascii="Times New Roman" w:hAnsi="Times New Roman"/>
          <w:sz w:val="24"/>
          <w:szCs w:val="24"/>
        </w:rPr>
        <w:t xml:space="preserve">tieto </w:t>
      </w:r>
      <w:r w:rsidRPr="00FC2C1B" w:rsidR="009A40A5">
        <w:rPr>
          <w:rFonts w:ascii="Times New Roman" w:hAnsi="Times New Roman"/>
          <w:sz w:val="24"/>
          <w:szCs w:val="24"/>
        </w:rPr>
        <w:t>slová „alebo v kilogramoch“</w:t>
      </w:r>
      <w:r w:rsidRPr="00FC2C1B">
        <w:rPr>
          <w:rFonts w:ascii="Times New Roman" w:hAnsi="Times New Roman"/>
          <w:sz w:val="24"/>
          <w:szCs w:val="24"/>
        </w:rPr>
        <w:t>.</w:t>
      </w:r>
    </w:p>
    <w:p w:rsidR="00170EE6" w:rsidRPr="00FC2C1B" w:rsidP="00170EE6">
      <w:pPr>
        <w:tabs>
          <w:tab w:val="left" w:pos="1020"/>
        </w:tabs>
        <w:bidi w:val="0"/>
        <w:jc w:val="both"/>
        <w:rPr>
          <w:rFonts w:ascii="Times New Roman" w:hAnsi="Times New Roman"/>
          <w:sz w:val="24"/>
          <w:szCs w:val="24"/>
        </w:rPr>
      </w:pPr>
    </w:p>
    <w:p w:rsidR="00FC1C6F"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V § 41 ods. 1 písm. c) sa vypúšťajú slová „alebo neoznámi údaje v rozsahu podľa všeobecne záväzného právneho predpisu vydaného ministerstvom podľa § 9b ods. 13“.</w:t>
      </w:r>
    </w:p>
    <w:p w:rsidR="00FC1C6F" w:rsidRPr="00FC2C1B" w:rsidP="00FC1C6F">
      <w:pPr>
        <w:pStyle w:val="ListParagraph"/>
        <w:bidi w:val="0"/>
        <w:rPr>
          <w:rFonts w:ascii="Times New Roman" w:hAnsi="Times New Roman"/>
          <w:sz w:val="24"/>
          <w:szCs w:val="24"/>
        </w:rPr>
      </w:pPr>
    </w:p>
    <w:p w:rsidR="00E77B5A" w:rsidRPr="00FC2C1B" w:rsidP="00556305">
      <w:pPr>
        <w:numPr>
          <w:numId w:val="1"/>
        </w:numPr>
        <w:tabs>
          <w:tab w:val="num" w:pos="426"/>
        </w:tabs>
        <w:bidi w:val="0"/>
        <w:ind w:left="426" w:hanging="426"/>
        <w:jc w:val="both"/>
        <w:rPr>
          <w:rFonts w:ascii="Times New Roman" w:hAnsi="Times New Roman"/>
          <w:sz w:val="24"/>
          <w:szCs w:val="24"/>
        </w:rPr>
      </w:pPr>
      <w:r w:rsidRPr="00FC2C1B" w:rsidR="00982AFB">
        <w:rPr>
          <w:rFonts w:ascii="Times New Roman" w:hAnsi="Times New Roman"/>
          <w:sz w:val="24"/>
          <w:szCs w:val="24"/>
        </w:rPr>
        <w:t xml:space="preserve">V </w:t>
      </w:r>
      <w:r w:rsidRPr="00FC2C1B">
        <w:rPr>
          <w:rFonts w:ascii="Times New Roman" w:hAnsi="Times New Roman"/>
          <w:sz w:val="24"/>
          <w:szCs w:val="24"/>
        </w:rPr>
        <w:t>§ 41 ods. 1 písmeno n) znie:</w:t>
      </w:r>
    </w:p>
    <w:p w:rsidR="00E77B5A" w:rsidRPr="00FC2C1B" w:rsidP="00556305">
      <w:pPr>
        <w:bidi w:val="0"/>
        <w:ind w:left="426"/>
        <w:jc w:val="both"/>
        <w:rPr>
          <w:rFonts w:ascii="Times New Roman" w:hAnsi="Times New Roman"/>
          <w:sz w:val="24"/>
          <w:szCs w:val="24"/>
        </w:rPr>
      </w:pPr>
      <w:r w:rsidRPr="00FC2C1B">
        <w:rPr>
          <w:rFonts w:ascii="Times New Roman" w:hAnsi="Times New Roman"/>
          <w:sz w:val="24"/>
          <w:szCs w:val="24"/>
        </w:rPr>
        <w:t>„n) sa zistí, že množstvo nenávratne zničených kontrolných známok vložených do technologického zariadenia slúžiaceho na nalepenie kontrolných známok na spotrebiteľské balenie cigariet presiahne za kale</w:t>
      </w:r>
      <w:r w:rsidRPr="00FC2C1B" w:rsidR="00807EC9">
        <w:rPr>
          <w:rFonts w:ascii="Times New Roman" w:hAnsi="Times New Roman"/>
          <w:sz w:val="24"/>
          <w:szCs w:val="24"/>
        </w:rPr>
        <w:t>ndárny mesiac</w:t>
      </w:r>
    </w:p>
    <w:p w:rsidR="00E77B5A" w:rsidRPr="00FC2C1B" w:rsidP="000809ED">
      <w:pPr>
        <w:numPr>
          <w:numId w:val="6"/>
        </w:numPr>
        <w:bidi w:val="0"/>
        <w:ind w:left="426" w:firstLine="0"/>
        <w:jc w:val="both"/>
        <w:rPr>
          <w:rFonts w:ascii="Times New Roman" w:hAnsi="Times New Roman"/>
          <w:sz w:val="24"/>
          <w:szCs w:val="24"/>
        </w:rPr>
      </w:pPr>
      <w:r w:rsidRPr="00FC2C1B">
        <w:rPr>
          <w:rFonts w:ascii="Times New Roman" w:hAnsi="Times New Roman"/>
          <w:sz w:val="24"/>
          <w:szCs w:val="24"/>
        </w:rPr>
        <w:t>0,</w:t>
      </w:r>
      <w:r w:rsidRPr="00FC2C1B" w:rsidR="00675616">
        <w:rPr>
          <w:rFonts w:ascii="Times New Roman" w:hAnsi="Times New Roman"/>
          <w:sz w:val="24"/>
          <w:szCs w:val="24"/>
        </w:rPr>
        <w:t>5 % vrátane do 30. júna 2016</w:t>
      </w:r>
      <w:r w:rsidRPr="00FC2C1B">
        <w:rPr>
          <w:rFonts w:ascii="Times New Roman" w:hAnsi="Times New Roman"/>
          <w:sz w:val="24"/>
          <w:szCs w:val="24"/>
        </w:rPr>
        <w:t>,</w:t>
      </w:r>
    </w:p>
    <w:p w:rsidR="00E77B5A" w:rsidRPr="00FC2C1B" w:rsidP="000809ED">
      <w:pPr>
        <w:numPr>
          <w:numId w:val="6"/>
        </w:numPr>
        <w:bidi w:val="0"/>
        <w:ind w:left="426" w:firstLine="0"/>
        <w:jc w:val="both"/>
        <w:rPr>
          <w:rFonts w:ascii="Times New Roman" w:hAnsi="Times New Roman"/>
          <w:sz w:val="24"/>
          <w:szCs w:val="24"/>
        </w:rPr>
      </w:pPr>
      <w:r w:rsidRPr="00FC2C1B">
        <w:rPr>
          <w:rFonts w:ascii="Times New Roman" w:hAnsi="Times New Roman"/>
          <w:sz w:val="24"/>
          <w:szCs w:val="24"/>
        </w:rPr>
        <w:t xml:space="preserve">0,1 % vrátane od 1. </w:t>
      </w:r>
      <w:r w:rsidRPr="00FC2C1B" w:rsidR="00675616">
        <w:rPr>
          <w:rFonts w:ascii="Times New Roman" w:hAnsi="Times New Roman"/>
          <w:sz w:val="24"/>
          <w:szCs w:val="24"/>
        </w:rPr>
        <w:t>júla</w:t>
      </w:r>
      <w:r w:rsidRPr="00FC2C1B">
        <w:rPr>
          <w:rFonts w:ascii="Times New Roman" w:hAnsi="Times New Roman"/>
          <w:sz w:val="24"/>
          <w:szCs w:val="24"/>
        </w:rPr>
        <w:t xml:space="preserve"> 2016,“.</w:t>
      </w:r>
    </w:p>
    <w:p w:rsidR="00E77B5A" w:rsidRPr="00FC2C1B" w:rsidP="002E3E89">
      <w:pPr>
        <w:pStyle w:val="ListParagraph"/>
        <w:bidi w:val="0"/>
        <w:ind w:left="0"/>
        <w:rPr>
          <w:rFonts w:ascii="Times New Roman" w:hAnsi="Times New Roman"/>
          <w:sz w:val="24"/>
          <w:szCs w:val="24"/>
        </w:rPr>
      </w:pPr>
    </w:p>
    <w:p w:rsidR="00F33E07" w:rsidRPr="00FC2C1B" w:rsidP="00556305">
      <w:pPr>
        <w:numPr>
          <w:numId w:val="1"/>
        </w:numPr>
        <w:tabs>
          <w:tab w:val="num" w:pos="426"/>
        </w:tabs>
        <w:bidi w:val="0"/>
        <w:ind w:left="426" w:hanging="426"/>
        <w:jc w:val="both"/>
        <w:rPr>
          <w:rFonts w:ascii="Times New Roman" w:hAnsi="Times New Roman"/>
          <w:sz w:val="24"/>
          <w:szCs w:val="24"/>
        </w:rPr>
      </w:pPr>
      <w:r w:rsidRPr="00FC2C1B" w:rsidR="00807EC9">
        <w:rPr>
          <w:rFonts w:ascii="Times New Roman" w:hAnsi="Times New Roman"/>
          <w:sz w:val="24"/>
          <w:szCs w:val="24"/>
        </w:rPr>
        <w:t xml:space="preserve">V </w:t>
      </w:r>
      <w:r w:rsidRPr="00FC2C1B">
        <w:rPr>
          <w:rFonts w:ascii="Times New Roman" w:hAnsi="Times New Roman"/>
          <w:sz w:val="24"/>
          <w:szCs w:val="24"/>
        </w:rPr>
        <w:t>§ 41</w:t>
      </w:r>
      <w:r w:rsidRPr="00FC2C1B" w:rsidR="00047E9D">
        <w:rPr>
          <w:rFonts w:ascii="Times New Roman" w:hAnsi="Times New Roman"/>
          <w:sz w:val="24"/>
          <w:szCs w:val="24"/>
        </w:rPr>
        <w:t xml:space="preserve"> </w:t>
      </w:r>
      <w:r w:rsidRPr="00FC2C1B" w:rsidR="00807EC9">
        <w:rPr>
          <w:rFonts w:ascii="Times New Roman" w:hAnsi="Times New Roman"/>
          <w:sz w:val="24"/>
          <w:szCs w:val="24"/>
        </w:rPr>
        <w:t xml:space="preserve">sa odsek 1 </w:t>
      </w:r>
      <w:r w:rsidRPr="00FC2C1B">
        <w:rPr>
          <w:rFonts w:ascii="Times New Roman" w:hAnsi="Times New Roman"/>
          <w:sz w:val="24"/>
          <w:szCs w:val="24"/>
        </w:rPr>
        <w:t>dopĺňa písmenami</w:t>
      </w:r>
      <w:r w:rsidRPr="00FC2C1B" w:rsidR="00E344C8">
        <w:rPr>
          <w:rFonts w:ascii="Times New Roman" w:hAnsi="Times New Roman"/>
          <w:sz w:val="24"/>
          <w:szCs w:val="24"/>
        </w:rPr>
        <w:t xml:space="preserve"> q)</w:t>
      </w:r>
      <w:r w:rsidRPr="00FC2C1B" w:rsidR="00FC1C6F">
        <w:rPr>
          <w:rFonts w:ascii="Times New Roman" w:hAnsi="Times New Roman"/>
          <w:sz w:val="24"/>
          <w:szCs w:val="24"/>
        </w:rPr>
        <w:t xml:space="preserve"> až v</w:t>
      </w:r>
      <w:r w:rsidRPr="00FC2C1B">
        <w:rPr>
          <w:rFonts w:ascii="Times New Roman" w:hAnsi="Times New Roman"/>
          <w:sz w:val="24"/>
          <w:szCs w:val="24"/>
        </w:rPr>
        <w:t>), ktoré znejú</w:t>
      </w:r>
      <w:r w:rsidRPr="00FC2C1B" w:rsidR="00E344C8">
        <w:rPr>
          <w:rFonts w:ascii="Times New Roman" w:hAnsi="Times New Roman"/>
          <w:sz w:val="24"/>
          <w:szCs w:val="24"/>
        </w:rPr>
        <w:t>:</w:t>
      </w:r>
    </w:p>
    <w:p w:rsidR="00F33E07" w:rsidRPr="00FC2C1B" w:rsidP="00556305">
      <w:pPr>
        <w:tabs>
          <w:tab w:val="left" w:pos="426"/>
        </w:tabs>
        <w:bidi w:val="0"/>
        <w:ind w:left="426"/>
        <w:jc w:val="both"/>
        <w:rPr>
          <w:rFonts w:ascii="Times New Roman" w:hAnsi="Times New Roman"/>
          <w:sz w:val="24"/>
          <w:szCs w:val="24"/>
        </w:rPr>
      </w:pPr>
      <w:r w:rsidRPr="00FC2C1B" w:rsidR="00A07758">
        <w:rPr>
          <w:rFonts w:ascii="Times New Roman" w:hAnsi="Times New Roman"/>
          <w:sz w:val="24"/>
          <w:szCs w:val="24"/>
        </w:rPr>
        <w:t>„</w:t>
      </w:r>
      <w:r w:rsidRPr="00FC2C1B">
        <w:rPr>
          <w:rFonts w:ascii="Times New Roman" w:hAnsi="Times New Roman"/>
          <w:sz w:val="24"/>
          <w:szCs w:val="24"/>
        </w:rPr>
        <w:t xml:space="preserve">q) </w:t>
      </w:r>
      <w:r w:rsidRPr="00FC2C1B" w:rsidR="009A40A5">
        <w:rPr>
          <w:rFonts w:ascii="Times New Roman" w:hAnsi="Times New Roman"/>
          <w:sz w:val="24"/>
          <w:szCs w:val="24"/>
        </w:rPr>
        <w:t>je tlačiarňou</w:t>
      </w:r>
      <w:r w:rsidRPr="00FC2C1B" w:rsidR="000E5B1F">
        <w:rPr>
          <w:rFonts w:ascii="Times New Roman" w:hAnsi="Times New Roman"/>
          <w:sz w:val="24"/>
          <w:szCs w:val="24"/>
        </w:rPr>
        <w:t xml:space="preserve"> a </w:t>
      </w:r>
      <w:r w:rsidRPr="00FC2C1B">
        <w:rPr>
          <w:rFonts w:ascii="Times New Roman" w:hAnsi="Times New Roman"/>
          <w:sz w:val="24"/>
          <w:szCs w:val="24"/>
        </w:rPr>
        <w:t>p</w:t>
      </w:r>
      <w:r w:rsidRPr="00FC2C1B" w:rsidR="00E344C8">
        <w:rPr>
          <w:rFonts w:ascii="Times New Roman" w:hAnsi="Times New Roman"/>
          <w:sz w:val="24"/>
          <w:szCs w:val="24"/>
        </w:rPr>
        <w:t>oruší povinnosti uvedené v § 9b ods. 3 až 5</w:t>
      </w:r>
      <w:r w:rsidRPr="00FC2C1B">
        <w:rPr>
          <w:rFonts w:ascii="Times New Roman" w:hAnsi="Times New Roman"/>
          <w:sz w:val="24"/>
          <w:szCs w:val="24"/>
        </w:rPr>
        <w:t>,</w:t>
      </w:r>
    </w:p>
    <w:p w:rsidR="00F33E07" w:rsidRPr="00FC2C1B" w:rsidP="000809ED">
      <w:pPr>
        <w:numPr>
          <w:numId w:val="8"/>
        </w:numPr>
        <w:tabs>
          <w:tab w:val="left" w:pos="426"/>
        </w:tabs>
        <w:bidi w:val="0"/>
        <w:ind w:left="709" w:hanging="283"/>
        <w:jc w:val="both"/>
        <w:rPr>
          <w:rFonts w:ascii="Times New Roman" w:hAnsi="Times New Roman"/>
          <w:sz w:val="24"/>
          <w:szCs w:val="24"/>
        </w:rPr>
      </w:pPr>
      <w:r w:rsidRPr="00FC2C1B">
        <w:rPr>
          <w:rFonts w:ascii="Times New Roman" w:hAnsi="Times New Roman"/>
          <w:color w:val="000000"/>
          <w:sz w:val="24"/>
          <w:szCs w:val="24"/>
        </w:rPr>
        <w:t>je odberateľom kontrolných známok, ktorý postupoval podľa § 9b ods. 25 a spotrebiteľské balenie tabakových výrobkov nebolo vydané z daňového skladu, prepustené do voľného obehu, predané alebo inak vydané na daňovom území inej osobe,</w:t>
      </w:r>
    </w:p>
    <w:p w:rsidR="005D3AFE" w:rsidRPr="00FC2C1B" w:rsidP="000809ED">
      <w:pPr>
        <w:numPr>
          <w:numId w:val="8"/>
        </w:numPr>
        <w:tabs>
          <w:tab w:val="left" w:pos="426"/>
        </w:tabs>
        <w:bidi w:val="0"/>
        <w:ind w:left="709" w:hanging="283"/>
        <w:jc w:val="both"/>
        <w:rPr>
          <w:rFonts w:ascii="Times New Roman" w:hAnsi="Times New Roman"/>
          <w:sz w:val="24"/>
          <w:szCs w:val="24"/>
        </w:rPr>
      </w:pPr>
      <w:r w:rsidRPr="00FC2C1B" w:rsidR="00F33E07">
        <w:rPr>
          <w:rFonts w:ascii="Times New Roman" w:hAnsi="Times New Roman"/>
          <w:color w:val="000000"/>
          <w:sz w:val="24"/>
          <w:szCs w:val="24"/>
        </w:rPr>
        <w:t>je odberateľom kontrolných známok, ktorý</w:t>
      </w:r>
      <w:r w:rsidRPr="00FC2C1B" w:rsidR="001758F7">
        <w:rPr>
          <w:rFonts w:ascii="Times New Roman" w:hAnsi="Times New Roman"/>
          <w:color w:val="000000"/>
          <w:sz w:val="24"/>
          <w:szCs w:val="24"/>
        </w:rPr>
        <w:t xml:space="preserve"> postupoval podľa § 9b ods. 25 a</w:t>
      </w:r>
      <w:r w:rsidRPr="00FC2C1B" w:rsidR="00F33E07">
        <w:rPr>
          <w:rFonts w:ascii="Times New Roman" w:hAnsi="Times New Roman"/>
          <w:color w:val="000000"/>
          <w:sz w:val="24"/>
          <w:szCs w:val="24"/>
        </w:rPr>
        <w:t xml:space="preserve"> označil spotrebiteľské balenie tabakových výrobkov kontrolnou známkou vyhotovenou v súlade s týmt</w:t>
      </w:r>
      <w:r w:rsidRPr="00FC2C1B" w:rsidR="00047E9D">
        <w:rPr>
          <w:rFonts w:ascii="Times New Roman" w:hAnsi="Times New Roman"/>
          <w:color w:val="000000"/>
          <w:sz w:val="24"/>
          <w:szCs w:val="24"/>
        </w:rPr>
        <w:t>o zákonom a</w:t>
      </w:r>
      <w:r w:rsidRPr="00FC2C1B" w:rsidR="00CC6DF0">
        <w:rPr>
          <w:rFonts w:ascii="Times New Roman" w:hAnsi="Times New Roman"/>
          <w:color w:val="000000"/>
          <w:sz w:val="24"/>
          <w:szCs w:val="24"/>
        </w:rPr>
        <w:t xml:space="preserve"> všeobecne </w:t>
      </w:r>
      <w:r w:rsidRPr="00FC2C1B" w:rsidR="0098165A">
        <w:rPr>
          <w:rFonts w:ascii="Times New Roman" w:hAnsi="Times New Roman"/>
          <w:color w:val="000000"/>
          <w:sz w:val="24"/>
          <w:szCs w:val="24"/>
        </w:rPr>
        <w:t>záväzným právnym predpisom</w:t>
      </w:r>
      <w:r w:rsidRPr="00FC2C1B" w:rsidR="004E3782">
        <w:rPr>
          <w:rFonts w:ascii="Times New Roman" w:hAnsi="Times New Roman"/>
          <w:color w:val="000000"/>
          <w:sz w:val="24"/>
          <w:szCs w:val="24"/>
          <w:vertAlign w:val="superscript"/>
        </w:rPr>
        <w:t>25a</w:t>
      </w:r>
      <w:r w:rsidRPr="00FC2C1B" w:rsidR="00F33E07">
        <w:rPr>
          <w:rFonts w:ascii="Times New Roman" w:hAnsi="Times New Roman"/>
          <w:color w:val="000000"/>
          <w:sz w:val="24"/>
          <w:szCs w:val="24"/>
        </w:rPr>
        <w:t>)</w:t>
      </w:r>
      <w:r w:rsidRPr="00FC2C1B" w:rsidR="002F7BE8">
        <w:rPr>
          <w:rFonts w:ascii="Times New Roman" w:hAnsi="Times New Roman"/>
          <w:color w:val="000000"/>
          <w:sz w:val="24"/>
          <w:szCs w:val="24"/>
        </w:rPr>
        <w:t xml:space="preserve"> vydaným </w:t>
      </w:r>
      <w:r w:rsidRPr="00FC2C1B" w:rsidR="00807EC9">
        <w:rPr>
          <w:rFonts w:ascii="Times New Roman" w:hAnsi="Times New Roman"/>
          <w:color w:val="000000"/>
          <w:sz w:val="24"/>
          <w:szCs w:val="24"/>
        </w:rPr>
        <w:t>podľa §</w:t>
      </w:r>
      <w:r w:rsidRPr="00FC2C1B" w:rsidR="002F7BE8">
        <w:rPr>
          <w:rFonts w:ascii="Times New Roman" w:hAnsi="Times New Roman"/>
          <w:color w:val="000000"/>
          <w:sz w:val="24"/>
          <w:szCs w:val="24"/>
        </w:rPr>
        <w:t xml:space="preserve"> 9 ods. 14 </w:t>
      </w:r>
      <w:r w:rsidRPr="00FC2C1B" w:rsidR="00F33E07">
        <w:rPr>
          <w:rFonts w:ascii="Times New Roman" w:hAnsi="Times New Roman"/>
          <w:color w:val="000000"/>
          <w:sz w:val="24"/>
          <w:szCs w:val="24"/>
        </w:rPr>
        <w:t>a údaj o identifikačnom čísle kontrolnej známky, ktorou je označené</w:t>
      </w:r>
      <w:r w:rsidRPr="00FC2C1B" w:rsidR="004E3782">
        <w:rPr>
          <w:rFonts w:ascii="Times New Roman" w:hAnsi="Times New Roman"/>
          <w:color w:val="000000"/>
          <w:sz w:val="24"/>
          <w:szCs w:val="24"/>
        </w:rPr>
        <w:t xml:space="preserve"> spotrebiteľské balenie </w:t>
      </w:r>
      <w:r w:rsidRPr="00FC2C1B" w:rsidR="00F33E07">
        <w:rPr>
          <w:rFonts w:ascii="Times New Roman" w:hAnsi="Times New Roman"/>
          <w:color w:val="000000"/>
          <w:sz w:val="24"/>
          <w:szCs w:val="24"/>
        </w:rPr>
        <w:t>je iný, ako oz</w:t>
      </w:r>
      <w:r w:rsidRPr="00FC2C1B" w:rsidR="009A40A5">
        <w:rPr>
          <w:rFonts w:ascii="Times New Roman" w:hAnsi="Times New Roman"/>
          <w:color w:val="000000"/>
          <w:sz w:val="24"/>
          <w:szCs w:val="24"/>
        </w:rPr>
        <w:t xml:space="preserve">námil podľa </w:t>
      </w:r>
      <w:r w:rsidRPr="00FC2C1B" w:rsidR="00CC6DF0">
        <w:rPr>
          <w:rFonts w:ascii="Times New Roman" w:hAnsi="Times New Roman"/>
          <w:color w:val="000000"/>
          <w:sz w:val="24"/>
          <w:szCs w:val="24"/>
        </w:rPr>
        <w:t>všeobecne záväzného právneho</w:t>
      </w:r>
      <w:r w:rsidRPr="00FC2C1B" w:rsidR="009A40A5">
        <w:rPr>
          <w:rFonts w:ascii="Times New Roman" w:hAnsi="Times New Roman"/>
          <w:color w:val="000000"/>
          <w:sz w:val="24"/>
          <w:szCs w:val="24"/>
        </w:rPr>
        <w:t xml:space="preserve"> predpisu</w:t>
      </w:r>
      <w:r w:rsidRPr="00FC2C1B" w:rsidR="004E3782">
        <w:rPr>
          <w:rFonts w:ascii="Times New Roman" w:hAnsi="Times New Roman"/>
          <w:color w:val="000000"/>
          <w:sz w:val="24"/>
          <w:szCs w:val="24"/>
          <w:vertAlign w:val="superscript"/>
        </w:rPr>
        <w:t>8ae</w:t>
      </w:r>
      <w:r w:rsidRPr="00FC2C1B" w:rsidR="00F33E07">
        <w:rPr>
          <w:rFonts w:ascii="Times New Roman" w:hAnsi="Times New Roman"/>
          <w:color w:val="000000"/>
          <w:sz w:val="24"/>
          <w:szCs w:val="24"/>
        </w:rPr>
        <w:t>)</w:t>
      </w:r>
      <w:r w:rsidRPr="00FC2C1B" w:rsidR="002F7BE8">
        <w:rPr>
          <w:rFonts w:ascii="Times New Roman" w:hAnsi="Times New Roman"/>
          <w:color w:val="000000"/>
          <w:sz w:val="24"/>
          <w:szCs w:val="24"/>
        </w:rPr>
        <w:t xml:space="preserve"> vydaného podľa § 9b ods. 13</w:t>
      </w:r>
      <w:r w:rsidRPr="00FC2C1B" w:rsidR="00047E9D">
        <w:rPr>
          <w:rFonts w:ascii="Times New Roman" w:hAnsi="Times New Roman"/>
          <w:color w:val="000000"/>
          <w:sz w:val="24"/>
          <w:szCs w:val="24"/>
        </w:rPr>
        <w:t>,</w:t>
      </w:r>
      <w:r w:rsidRPr="00FC2C1B" w:rsidR="00F33E07">
        <w:rPr>
          <w:rFonts w:ascii="Times New Roman" w:hAnsi="Times New Roman"/>
          <w:color w:val="000000"/>
          <w:sz w:val="24"/>
          <w:szCs w:val="24"/>
        </w:rPr>
        <w:t xml:space="preserve"> </w:t>
      </w:r>
      <w:r w:rsidRPr="00FC2C1B">
        <w:rPr>
          <w:rFonts w:ascii="Times New Roman" w:hAnsi="Times New Roman"/>
          <w:color w:val="000000"/>
          <w:sz w:val="24"/>
          <w:szCs w:val="24"/>
        </w:rPr>
        <w:t xml:space="preserve">pričom </w:t>
      </w:r>
      <w:r w:rsidRPr="00FC2C1B" w:rsidR="00F33E07">
        <w:rPr>
          <w:rFonts w:ascii="Times New Roman" w:hAnsi="Times New Roman"/>
          <w:color w:val="000000"/>
          <w:sz w:val="24"/>
          <w:szCs w:val="24"/>
        </w:rPr>
        <w:t xml:space="preserve">spotrebiteľské balenie </w:t>
      </w:r>
      <w:r w:rsidRPr="00FC2C1B" w:rsidR="004E3782">
        <w:rPr>
          <w:rFonts w:ascii="Times New Roman" w:hAnsi="Times New Roman"/>
          <w:color w:val="000000"/>
          <w:sz w:val="24"/>
          <w:szCs w:val="24"/>
        </w:rPr>
        <w:t xml:space="preserve">tabakových výrobkov </w:t>
      </w:r>
      <w:r w:rsidRPr="00FC2C1B" w:rsidR="002F7BE8">
        <w:rPr>
          <w:rFonts w:ascii="Times New Roman" w:hAnsi="Times New Roman"/>
          <w:color w:val="000000"/>
          <w:sz w:val="24"/>
          <w:szCs w:val="24"/>
        </w:rPr>
        <w:t xml:space="preserve">bolo vydané </w:t>
      </w:r>
      <w:r w:rsidRPr="00FC2C1B" w:rsidR="00F33E07">
        <w:rPr>
          <w:rFonts w:ascii="Times New Roman" w:hAnsi="Times New Roman"/>
          <w:color w:val="000000"/>
          <w:sz w:val="24"/>
          <w:szCs w:val="24"/>
        </w:rPr>
        <w:t>z daňového skladu, prepustené do voľného obehu, predané alebo inak vydané na daňovom území inej osobe</w:t>
      </w:r>
      <w:r w:rsidRPr="00FC2C1B" w:rsidR="001758F7">
        <w:rPr>
          <w:rFonts w:ascii="Times New Roman" w:hAnsi="Times New Roman"/>
          <w:color w:val="000000"/>
          <w:sz w:val="24"/>
          <w:szCs w:val="24"/>
        </w:rPr>
        <w:t xml:space="preserve">, </w:t>
      </w:r>
    </w:p>
    <w:p w:rsidR="00D94C0E" w:rsidRPr="00FC2C1B" w:rsidP="000809ED">
      <w:pPr>
        <w:numPr>
          <w:numId w:val="8"/>
        </w:numPr>
        <w:tabs>
          <w:tab w:val="left" w:pos="426"/>
        </w:tabs>
        <w:bidi w:val="0"/>
        <w:ind w:left="709" w:hanging="283"/>
        <w:jc w:val="both"/>
        <w:rPr>
          <w:rFonts w:ascii="Times New Roman" w:hAnsi="Times New Roman"/>
          <w:color w:val="000000"/>
          <w:sz w:val="24"/>
          <w:szCs w:val="24"/>
        </w:rPr>
      </w:pPr>
      <w:r w:rsidRPr="00FC2C1B" w:rsidR="00F33E07">
        <w:rPr>
          <w:rFonts w:ascii="Times New Roman" w:hAnsi="Times New Roman"/>
          <w:color w:val="000000"/>
          <w:sz w:val="24"/>
          <w:szCs w:val="24"/>
        </w:rPr>
        <w:t>je odberateľom kontrolných známok a správca dane zistí v daňovom voľnom obehu predaj, ponúkanie na predaj, skladovanie alebo prepravovanie spotrebiteľského balenia</w:t>
      </w:r>
      <w:r w:rsidRPr="00FC2C1B" w:rsidR="005D3AFE">
        <w:rPr>
          <w:rFonts w:ascii="Times New Roman" w:hAnsi="Times New Roman"/>
          <w:color w:val="000000"/>
          <w:sz w:val="24"/>
          <w:szCs w:val="24"/>
        </w:rPr>
        <w:t xml:space="preserve"> tabakových výrobkov</w:t>
      </w:r>
      <w:r w:rsidRPr="00FC2C1B" w:rsidR="00F33E07">
        <w:rPr>
          <w:rFonts w:ascii="Times New Roman" w:hAnsi="Times New Roman"/>
          <w:color w:val="000000"/>
          <w:sz w:val="24"/>
          <w:szCs w:val="24"/>
        </w:rPr>
        <w:t xml:space="preserve">, ktoré označil kontrolnou známkou vyhotovenou v súlade s týmto zákonom a </w:t>
      </w:r>
      <w:r w:rsidRPr="00FC2C1B" w:rsidR="008E1665">
        <w:rPr>
          <w:rFonts w:ascii="Times New Roman" w:hAnsi="Times New Roman"/>
          <w:color w:val="000000"/>
          <w:sz w:val="24"/>
          <w:szCs w:val="24"/>
        </w:rPr>
        <w:t>všeobecne záväzným právnym predpisom</w:t>
      </w:r>
      <w:r w:rsidRPr="00FC2C1B" w:rsidR="008E1665">
        <w:rPr>
          <w:rFonts w:ascii="Times New Roman" w:hAnsi="Times New Roman"/>
          <w:color w:val="000000"/>
          <w:sz w:val="24"/>
          <w:szCs w:val="24"/>
          <w:vertAlign w:val="superscript"/>
        </w:rPr>
        <w:t>25a</w:t>
      </w:r>
      <w:r w:rsidRPr="00FC2C1B" w:rsidR="008E1665">
        <w:rPr>
          <w:rFonts w:ascii="Times New Roman" w:hAnsi="Times New Roman"/>
          <w:color w:val="000000"/>
          <w:sz w:val="24"/>
          <w:szCs w:val="24"/>
        </w:rPr>
        <w:t xml:space="preserve">) </w:t>
      </w:r>
      <w:r w:rsidRPr="00FC2C1B" w:rsidR="002F7BE8">
        <w:rPr>
          <w:rFonts w:ascii="Times New Roman" w:hAnsi="Times New Roman"/>
          <w:color w:val="000000"/>
          <w:sz w:val="24"/>
          <w:szCs w:val="24"/>
        </w:rPr>
        <w:t xml:space="preserve">vydaným podľa § 9 ods. 14 </w:t>
      </w:r>
      <w:r w:rsidRPr="00FC2C1B" w:rsidR="00F33E07">
        <w:rPr>
          <w:rFonts w:ascii="Times New Roman" w:hAnsi="Times New Roman"/>
          <w:color w:val="000000"/>
          <w:sz w:val="24"/>
          <w:szCs w:val="24"/>
        </w:rPr>
        <w:t xml:space="preserve">a údaj o identifikačnom čísle kontrolnej známky, ktorou </w:t>
      </w:r>
      <w:r w:rsidRPr="00FC2C1B" w:rsidR="005D3AFE">
        <w:rPr>
          <w:rFonts w:ascii="Times New Roman" w:hAnsi="Times New Roman"/>
          <w:color w:val="000000"/>
          <w:sz w:val="24"/>
          <w:szCs w:val="24"/>
        </w:rPr>
        <w:t>je označené</w:t>
      </w:r>
      <w:r w:rsidRPr="00FC2C1B" w:rsidR="00F33E07">
        <w:rPr>
          <w:rFonts w:ascii="Times New Roman" w:hAnsi="Times New Roman"/>
          <w:color w:val="000000"/>
          <w:sz w:val="24"/>
          <w:szCs w:val="24"/>
        </w:rPr>
        <w:t xml:space="preserve"> spotrebiteľské balenie</w:t>
      </w:r>
      <w:r w:rsidRPr="00FC2C1B" w:rsidR="005D3AFE">
        <w:rPr>
          <w:rFonts w:ascii="Times New Roman" w:hAnsi="Times New Roman"/>
          <w:color w:val="000000"/>
          <w:sz w:val="24"/>
          <w:szCs w:val="24"/>
        </w:rPr>
        <w:t xml:space="preserve"> tabakových výrobkov, </w:t>
      </w:r>
      <w:r w:rsidRPr="00FC2C1B" w:rsidR="00F33E07">
        <w:rPr>
          <w:rFonts w:ascii="Times New Roman" w:hAnsi="Times New Roman"/>
          <w:color w:val="000000"/>
          <w:sz w:val="24"/>
          <w:szCs w:val="24"/>
        </w:rPr>
        <w:t xml:space="preserve">je iný ako oznámil podľa </w:t>
      </w:r>
      <w:r w:rsidRPr="00FC2C1B" w:rsidR="008E1665">
        <w:rPr>
          <w:rFonts w:ascii="Times New Roman" w:hAnsi="Times New Roman"/>
          <w:color w:val="000000"/>
          <w:sz w:val="24"/>
          <w:szCs w:val="24"/>
        </w:rPr>
        <w:t>všeobecne záväzného právneho predpisu</w:t>
      </w:r>
      <w:r w:rsidRPr="00FC2C1B" w:rsidR="008E1665">
        <w:rPr>
          <w:rFonts w:ascii="Times New Roman" w:hAnsi="Times New Roman"/>
          <w:color w:val="000000"/>
          <w:sz w:val="24"/>
          <w:szCs w:val="24"/>
          <w:vertAlign w:val="superscript"/>
        </w:rPr>
        <w:t>8ae</w:t>
      </w:r>
      <w:r w:rsidRPr="00FC2C1B" w:rsidR="008E1665">
        <w:rPr>
          <w:rFonts w:ascii="Times New Roman" w:hAnsi="Times New Roman"/>
          <w:color w:val="000000"/>
          <w:sz w:val="24"/>
          <w:szCs w:val="24"/>
        </w:rPr>
        <w:t xml:space="preserve">) </w:t>
      </w:r>
      <w:r w:rsidRPr="00FC2C1B" w:rsidR="002F7BE8">
        <w:rPr>
          <w:rFonts w:ascii="Times New Roman" w:hAnsi="Times New Roman"/>
          <w:color w:val="000000"/>
          <w:sz w:val="24"/>
          <w:szCs w:val="24"/>
        </w:rPr>
        <w:t>vydaného podľa § 9b ods. 13</w:t>
      </w:r>
      <w:r w:rsidRPr="00FC2C1B" w:rsidR="00F33E07">
        <w:rPr>
          <w:rFonts w:ascii="Times New Roman" w:hAnsi="Times New Roman"/>
          <w:color w:val="000000"/>
          <w:sz w:val="24"/>
          <w:szCs w:val="24"/>
        </w:rPr>
        <w:t>; colný úrad takéto spotrebiteľské balenia zabezpečí</w:t>
      </w:r>
      <w:r w:rsidRPr="00FC2C1B" w:rsidR="00047E9D">
        <w:rPr>
          <w:rFonts w:ascii="Times New Roman" w:hAnsi="Times New Roman"/>
          <w:color w:val="000000"/>
          <w:sz w:val="24"/>
          <w:szCs w:val="24"/>
        </w:rPr>
        <w:t>,</w:t>
      </w:r>
      <w:r w:rsidRPr="00FC2C1B" w:rsidR="005D3AFE">
        <w:rPr>
          <w:rFonts w:ascii="Times New Roman" w:hAnsi="Times New Roman"/>
          <w:color w:val="000000"/>
          <w:sz w:val="24"/>
          <w:szCs w:val="24"/>
          <w:vertAlign w:val="superscript"/>
        </w:rPr>
        <w:t>3</w:t>
      </w:r>
      <w:r w:rsidRPr="00FC2C1B" w:rsidR="00F33E07">
        <w:rPr>
          <w:rFonts w:ascii="Times New Roman" w:hAnsi="Times New Roman"/>
          <w:color w:val="000000"/>
          <w:sz w:val="24"/>
          <w:szCs w:val="24"/>
        </w:rPr>
        <w:t>)</w:t>
      </w:r>
    </w:p>
    <w:p w:rsidR="00FC1C6F" w:rsidRPr="00FC2C1B" w:rsidP="000809ED">
      <w:pPr>
        <w:numPr>
          <w:numId w:val="8"/>
        </w:numPr>
        <w:tabs>
          <w:tab w:val="left" w:pos="426"/>
        </w:tabs>
        <w:bidi w:val="0"/>
        <w:ind w:left="709" w:hanging="283"/>
        <w:jc w:val="both"/>
        <w:rPr>
          <w:rFonts w:ascii="Times New Roman" w:hAnsi="Times New Roman"/>
          <w:sz w:val="24"/>
          <w:szCs w:val="24"/>
        </w:rPr>
      </w:pPr>
      <w:r w:rsidRPr="00FC2C1B" w:rsidR="00D94C0E">
        <w:rPr>
          <w:rFonts w:ascii="Times New Roman" w:hAnsi="Times New Roman"/>
          <w:sz w:val="24"/>
          <w:szCs w:val="24"/>
        </w:rPr>
        <w:t>sa zistí, že množstvo nenávratne zničených kontrolných známok vložených do technologického zariadenia slúžiaceho na nalepenie kontrolných známok na spotrebiteľské balenie tabaku, cigár a cigariek presiahne 0,5 % za kalendárny mesiac</w:t>
      </w:r>
      <w:r w:rsidRPr="00FC2C1B">
        <w:rPr>
          <w:rFonts w:ascii="Times New Roman" w:hAnsi="Times New Roman"/>
          <w:sz w:val="24"/>
          <w:szCs w:val="24"/>
        </w:rPr>
        <w:t>,</w:t>
      </w:r>
    </w:p>
    <w:p w:rsidR="003E3EC0" w:rsidRPr="00FC2C1B" w:rsidP="000809ED">
      <w:pPr>
        <w:numPr>
          <w:numId w:val="8"/>
        </w:numPr>
        <w:bidi w:val="0"/>
        <w:ind w:left="709" w:hanging="283"/>
        <w:jc w:val="both"/>
        <w:rPr>
          <w:rFonts w:ascii="Times New Roman" w:hAnsi="Times New Roman"/>
          <w:sz w:val="24"/>
          <w:szCs w:val="24"/>
        </w:rPr>
      </w:pPr>
      <w:r w:rsidRPr="00FC2C1B">
        <w:rPr>
          <w:rFonts w:ascii="Times New Roman" w:hAnsi="Times New Roman"/>
          <w:color w:val="000000"/>
          <w:sz w:val="24"/>
          <w:szCs w:val="24"/>
        </w:rPr>
        <w:t>nepostupovala podľa § 9b ods. 13 a neoznámila údaje podľa všeobecne záväzného právneho predpisu</w:t>
      </w:r>
      <w:r w:rsidRPr="00FC2C1B">
        <w:rPr>
          <w:rFonts w:ascii="Times New Roman" w:hAnsi="Times New Roman"/>
          <w:sz w:val="24"/>
          <w:szCs w:val="24"/>
          <w:vertAlign w:val="superscript"/>
        </w:rPr>
        <w:t>8ae</w:t>
      </w:r>
      <w:r w:rsidRPr="00FC2C1B">
        <w:rPr>
          <w:rFonts w:ascii="Times New Roman" w:hAnsi="Times New Roman"/>
          <w:sz w:val="24"/>
          <w:szCs w:val="24"/>
        </w:rPr>
        <w:t xml:space="preserve">) </w:t>
      </w:r>
      <w:r w:rsidRPr="00FC2C1B" w:rsidR="009A40A5">
        <w:rPr>
          <w:rFonts w:ascii="Times New Roman" w:hAnsi="Times New Roman"/>
          <w:color w:val="000000"/>
          <w:sz w:val="24"/>
          <w:szCs w:val="24"/>
        </w:rPr>
        <w:t>vydaného podľa § 9b ods.</w:t>
      </w:r>
      <w:r w:rsidRPr="00FC2C1B">
        <w:rPr>
          <w:rFonts w:ascii="Times New Roman" w:hAnsi="Times New Roman"/>
          <w:color w:val="000000"/>
          <w:sz w:val="24"/>
          <w:szCs w:val="24"/>
        </w:rPr>
        <w:t xml:space="preserve"> 13, ak nejde o porušenie podľa </w:t>
      </w:r>
      <w:r w:rsidRPr="00FC2C1B">
        <w:rPr>
          <w:rFonts w:ascii="Times New Roman" w:hAnsi="Times New Roman"/>
          <w:sz w:val="24"/>
          <w:szCs w:val="24"/>
        </w:rPr>
        <w:t>písmen r) až t).</w:t>
      </w:r>
      <w:r w:rsidRPr="00FC2C1B">
        <w:rPr>
          <w:rFonts w:ascii="Times New Roman" w:hAnsi="Times New Roman"/>
          <w:color w:val="000000"/>
          <w:sz w:val="24"/>
          <w:szCs w:val="24"/>
        </w:rPr>
        <w:t>“.</w:t>
      </w:r>
    </w:p>
    <w:p w:rsidR="003E3EC0" w:rsidRPr="00FC2C1B" w:rsidP="003E3EC0">
      <w:pPr>
        <w:bidi w:val="0"/>
        <w:jc w:val="both"/>
        <w:rPr>
          <w:rFonts w:ascii="Times New Roman" w:hAnsi="Times New Roman"/>
          <w:color w:val="000000"/>
          <w:sz w:val="24"/>
          <w:szCs w:val="24"/>
        </w:rPr>
      </w:pPr>
    </w:p>
    <w:p w:rsidR="00F33E07" w:rsidRPr="00FC2C1B" w:rsidP="00556305">
      <w:pPr>
        <w:bidi w:val="0"/>
        <w:ind w:left="426"/>
        <w:jc w:val="both"/>
        <w:rPr>
          <w:rFonts w:ascii="Times New Roman" w:hAnsi="Times New Roman"/>
          <w:color w:val="000000"/>
          <w:sz w:val="24"/>
          <w:szCs w:val="24"/>
        </w:rPr>
      </w:pPr>
      <w:r w:rsidRPr="00FC2C1B">
        <w:rPr>
          <w:rFonts w:ascii="Times New Roman" w:hAnsi="Times New Roman"/>
          <w:color w:val="000000"/>
          <w:sz w:val="24"/>
          <w:szCs w:val="24"/>
        </w:rPr>
        <w:t xml:space="preserve">Poznámka pod čiarou k odkazu </w:t>
      </w:r>
      <w:r w:rsidRPr="00FC2C1B" w:rsidR="005D3AFE">
        <w:rPr>
          <w:rFonts w:ascii="Times New Roman" w:hAnsi="Times New Roman"/>
          <w:color w:val="000000"/>
          <w:sz w:val="24"/>
          <w:szCs w:val="24"/>
        </w:rPr>
        <w:t>25</w:t>
      </w:r>
      <w:r w:rsidRPr="00FC2C1B">
        <w:rPr>
          <w:rFonts w:ascii="Times New Roman" w:hAnsi="Times New Roman"/>
          <w:color w:val="000000"/>
          <w:sz w:val="24"/>
          <w:szCs w:val="24"/>
        </w:rPr>
        <w:t>a znie:</w:t>
      </w:r>
    </w:p>
    <w:p w:rsidR="00E344C8" w:rsidRPr="00FC2C1B" w:rsidP="00534DED">
      <w:pPr>
        <w:bidi w:val="0"/>
        <w:ind w:left="426"/>
        <w:jc w:val="both"/>
        <w:rPr>
          <w:rFonts w:ascii="Times New Roman" w:hAnsi="Times New Roman"/>
          <w:color w:val="000000"/>
          <w:sz w:val="24"/>
          <w:szCs w:val="24"/>
        </w:rPr>
      </w:pPr>
      <w:r w:rsidRPr="00FC2C1B" w:rsidR="00F33E07">
        <w:rPr>
          <w:rFonts w:ascii="Times New Roman" w:hAnsi="Times New Roman"/>
          <w:color w:val="000000"/>
          <w:sz w:val="24"/>
          <w:szCs w:val="24"/>
        </w:rPr>
        <w:t>„</w:t>
      </w:r>
      <w:r w:rsidRPr="00FC2C1B" w:rsidR="005D3AFE">
        <w:rPr>
          <w:rFonts w:ascii="Times New Roman" w:hAnsi="Times New Roman"/>
          <w:color w:val="000000"/>
          <w:sz w:val="24"/>
          <w:szCs w:val="24"/>
          <w:vertAlign w:val="superscript"/>
        </w:rPr>
        <w:t>25a</w:t>
      </w:r>
      <w:r w:rsidRPr="00FC2C1B" w:rsidR="00F33E07">
        <w:rPr>
          <w:rFonts w:ascii="Times New Roman" w:hAnsi="Times New Roman"/>
          <w:color w:val="000000"/>
          <w:sz w:val="24"/>
          <w:szCs w:val="24"/>
        </w:rPr>
        <w:t>) Vyhláška Ministerstva financií Slovenskej republiky č. 254/2014</w:t>
      </w:r>
      <w:r w:rsidRPr="00FC2C1B" w:rsidR="002F7BE8">
        <w:rPr>
          <w:rFonts w:ascii="Times New Roman" w:hAnsi="Times New Roman"/>
          <w:color w:val="000000"/>
          <w:sz w:val="24"/>
          <w:szCs w:val="24"/>
        </w:rPr>
        <w:t xml:space="preserve"> Z. z.</w:t>
      </w:r>
      <w:r w:rsidRPr="00FC2C1B" w:rsidR="00F33E07">
        <w:rPr>
          <w:rFonts w:ascii="Times New Roman" w:hAnsi="Times New Roman"/>
          <w:color w:val="000000"/>
          <w:sz w:val="24"/>
          <w:szCs w:val="24"/>
        </w:rPr>
        <w:t>, ktorou sa ustanovujú náležitosti, vyhotovenie a cena kontrolnej známky určenej na označovanie spotrebiteľského balenia tabakových výrobkov</w:t>
      </w:r>
      <w:r w:rsidRPr="00FC2C1B" w:rsidR="00556305">
        <w:rPr>
          <w:rFonts w:ascii="Times New Roman" w:hAnsi="Times New Roman"/>
          <w:color w:val="000000"/>
          <w:sz w:val="24"/>
          <w:szCs w:val="24"/>
        </w:rPr>
        <w:t>.“.</w:t>
      </w:r>
    </w:p>
    <w:p w:rsidR="000E5B1F" w:rsidRPr="00FC2C1B" w:rsidP="00F73101">
      <w:pPr>
        <w:bidi w:val="0"/>
        <w:jc w:val="both"/>
        <w:rPr>
          <w:rFonts w:ascii="Times New Roman" w:hAnsi="Times New Roman"/>
          <w:sz w:val="24"/>
          <w:szCs w:val="24"/>
        </w:rPr>
      </w:pPr>
    </w:p>
    <w:p w:rsidR="00D94C0E" w:rsidRPr="00FC2C1B" w:rsidP="00556305">
      <w:pPr>
        <w:numPr>
          <w:numId w:val="1"/>
        </w:numPr>
        <w:tabs>
          <w:tab w:val="num" w:pos="426"/>
        </w:tabs>
        <w:bidi w:val="0"/>
        <w:ind w:left="426" w:hanging="426"/>
        <w:jc w:val="both"/>
        <w:rPr>
          <w:rFonts w:ascii="Times New Roman" w:hAnsi="Times New Roman"/>
          <w:sz w:val="24"/>
          <w:szCs w:val="24"/>
        </w:rPr>
      </w:pPr>
      <w:r w:rsidRPr="00FC2C1B">
        <w:rPr>
          <w:rFonts w:ascii="Times New Roman" w:hAnsi="Times New Roman"/>
          <w:sz w:val="24"/>
          <w:szCs w:val="24"/>
        </w:rPr>
        <w:t xml:space="preserve">V § 41 </w:t>
      </w:r>
      <w:r w:rsidRPr="00FC2C1B" w:rsidR="002F7BE8">
        <w:rPr>
          <w:rFonts w:ascii="Times New Roman" w:hAnsi="Times New Roman"/>
          <w:sz w:val="24"/>
          <w:szCs w:val="24"/>
        </w:rPr>
        <w:t>ods. 2 písmeno</w:t>
      </w:r>
      <w:r w:rsidRPr="00FC2C1B">
        <w:rPr>
          <w:rFonts w:ascii="Times New Roman" w:hAnsi="Times New Roman"/>
          <w:sz w:val="24"/>
          <w:szCs w:val="24"/>
        </w:rPr>
        <w:t xml:space="preserve"> n) znie:</w:t>
      </w:r>
    </w:p>
    <w:p w:rsidR="0054497C" w:rsidRPr="00FC2C1B" w:rsidP="00B2674C">
      <w:pPr>
        <w:bidi w:val="0"/>
        <w:ind w:left="426"/>
        <w:jc w:val="both"/>
        <w:rPr>
          <w:rFonts w:ascii="Times New Roman" w:hAnsi="Times New Roman"/>
          <w:sz w:val="24"/>
          <w:szCs w:val="24"/>
        </w:rPr>
      </w:pPr>
      <w:r w:rsidRPr="00FC2C1B" w:rsidR="00D94C0E">
        <w:rPr>
          <w:rFonts w:ascii="Times New Roman" w:hAnsi="Times New Roman"/>
          <w:sz w:val="24"/>
          <w:szCs w:val="24"/>
        </w:rPr>
        <w:t xml:space="preserve">„n) za správny delikt podľa odseku 1 písm. </w:t>
      </w:r>
      <w:r w:rsidRPr="00FC2C1B" w:rsidR="00FE3250">
        <w:rPr>
          <w:rFonts w:ascii="Times New Roman" w:hAnsi="Times New Roman"/>
          <w:sz w:val="24"/>
          <w:szCs w:val="24"/>
        </w:rPr>
        <w:t xml:space="preserve">n), </w:t>
      </w:r>
      <w:r w:rsidRPr="00FC2C1B" w:rsidR="00D94C0E">
        <w:rPr>
          <w:rFonts w:ascii="Times New Roman" w:hAnsi="Times New Roman"/>
          <w:sz w:val="24"/>
          <w:szCs w:val="24"/>
        </w:rPr>
        <w:t xml:space="preserve">o) a u) </w:t>
      </w:r>
      <w:r w:rsidRPr="00FC2C1B" w:rsidR="00C74FCA">
        <w:rPr>
          <w:rFonts w:ascii="Times New Roman" w:hAnsi="Times New Roman"/>
          <w:sz w:val="24"/>
          <w:szCs w:val="24"/>
        </w:rPr>
        <w:t>1,35</w:t>
      </w:r>
      <w:r w:rsidRPr="00FC2C1B" w:rsidR="00D94C0E">
        <w:rPr>
          <w:rFonts w:ascii="Times New Roman" w:hAnsi="Times New Roman"/>
          <w:sz w:val="24"/>
          <w:szCs w:val="24"/>
        </w:rPr>
        <w:t xml:space="preserve"> eura za každú kontrolnú známku, najmenej však </w:t>
      </w:r>
      <w:r w:rsidRPr="00FC2C1B" w:rsidR="00F517F9">
        <w:rPr>
          <w:rFonts w:ascii="Times New Roman" w:hAnsi="Times New Roman"/>
          <w:sz w:val="24"/>
          <w:szCs w:val="24"/>
        </w:rPr>
        <w:t>20</w:t>
      </w:r>
      <w:r w:rsidRPr="00FC2C1B" w:rsidR="000D4578">
        <w:rPr>
          <w:rFonts w:ascii="Times New Roman" w:hAnsi="Times New Roman"/>
          <w:sz w:val="24"/>
          <w:szCs w:val="24"/>
        </w:rPr>
        <w:t xml:space="preserve"> </w:t>
      </w:r>
      <w:r w:rsidRPr="00FC2C1B" w:rsidR="00D94C0E">
        <w:rPr>
          <w:rFonts w:ascii="Times New Roman" w:hAnsi="Times New Roman"/>
          <w:sz w:val="24"/>
          <w:szCs w:val="24"/>
        </w:rPr>
        <w:t>eur,“.</w:t>
      </w:r>
    </w:p>
    <w:p w:rsidR="00675616" w:rsidRPr="00FC2C1B" w:rsidP="00556305">
      <w:pPr>
        <w:tabs>
          <w:tab w:val="left" w:pos="1020"/>
        </w:tabs>
        <w:bidi w:val="0"/>
        <w:jc w:val="both"/>
        <w:rPr>
          <w:rFonts w:ascii="Times New Roman" w:hAnsi="Times New Roman"/>
          <w:sz w:val="24"/>
          <w:szCs w:val="24"/>
        </w:rPr>
      </w:pPr>
    </w:p>
    <w:p w:rsidR="00E344C8" w:rsidRPr="00FC2C1B" w:rsidP="00047E9D">
      <w:pPr>
        <w:numPr>
          <w:numId w:val="1"/>
        </w:numPr>
        <w:tabs>
          <w:tab w:val="num" w:pos="426"/>
          <w:tab w:val="left" w:pos="1020"/>
          <w:tab w:val="clear" w:pos="1495"/>
        </w:tabs>
        <w:bidi w:val="0"/>
        <w:ind w:hanging="1495"/>
        <w:jc w:val="both"/>
        <w:rPr>
          <w:rFonts w:ascii="Times New Roman" w:hAnsi="Times New Roman"/>
          <w:sz w:val="24"/>
          <w:szCs w:val="24"/>
        </w:rPr>
      </w:pPr>
      <w:r w:rsidRPr="00FC2C1B" w:rsidR="002F7BE8">
        <w:rPr>
          <w:rFonts w:ascii="Times New Roman" w:hAnsi="Times New Roman"/>
          <w:sz w:val="24"/>
          <w:szCs w:val="24"/>
        </w:rPr>
        <w:t xml:space="preserve">V </w:t>
      </w:r>
      <w:r w:rsidRPr="00FC2C1B">
        <w:rPr>
          <w:rFonts w:ascii="Times New Roman" w:hAnsi="Times New Roman"/>
          <w:sz w:val="24"/>
          <w:szCs w:val="24"/>
        </w:rPr>
        <w:t>§ 41</w:t>
      </w:r>
      <w:r w:rsidRPr="00FC2C1B" w:rsidR="002F7BE8">
        <w:rPr>
          <w:rFonts w:ascii="Times New Roman" w:hAnsi="Times New Roman"/>
          <w:sz w:val="24"/>
          <w:szCs w:val="24"/>
        </w:rPr>
        <w:t xml:space="preserve"> sa</w:t>
      </w:r>
      <w:r w:rsidRPr="00FC2C1B">
        <w:rPr>
          <w:rFonts w:ascii="Times New Roman" w:hAnsi="Times New Roman"/>
          <w:sz w:val="24"/>
          <w:szCs w:val="24"/>
        </w:rPr>
        <w:t xml:space="preserve"> odsek 2 </w:t>
      </w:r>
      <w:r w:rsidRPr="00FC2C1B" w:rsidR="0054497C">
        <w:rPr>
          <w:rFonts w:ascii="Times New Roman" w:hAnsi="Times New Roman"/>
          <w:sz w:val="24"/>
          <w:szCs w:val="24"/>
        </w:rPr>
        <w:t>dopĺňa písmenami</w:t>
      </w:r>
      <w:r w:rsidRPr="00FC2C1B">
        <w:rPr>
          <w:rFonts w:ascii="Times New Roman" w:hAnsi="Times New Roman"/>
          <w:sz w:val="24"/>
          <w:szCs w:val="24"/>
        </w:rPr>
        <w:t xml:space="preserve"> p)</w:t>
      </w:r>
      <w:r w:rsidRPr="00FC2C1B" w:rsidR="00AC206C">
        <w:rPr>
          <w:rFonts w:ascii="Times New Roman" w:hAnsi="Times New Roman"/>
          <w:sz w:val="24"/>
          <w:szCs w:val="24"/>
        </w:rPr>
        <w:t xml:space="preserve"> až t</w:t>
      </w:r>
      <w:r w:rsidRPr="00FC2C1B" w:rsidR="0054497C">
        <w:rPr>
          <w:rFonts w:ascii="Times New Roman" w:hAnsi="Times New Roman"/>
          <w:sz w:val="24"/>
          <w:szCs w:val="24"/>
        </w:rPr>
        <w:t>), ktoré znejú</w:t>
      </w:r>
      <w:r w:rsidRPr="00FC2C1B">
        <w:rPr>
          <w:rFonts w:ascii="Times New Roman" w:hAnsi="Times New Roman"/>
          <w:sz w:val="24"/>
          <w:szCs w:val="24"/>
        </w:rPr>
        <w:t>:</w:t>
      </w:r>
    </w:p>
    <w:p w:rsidR="0054497C" w:rsidRPr="00FC2C1B" w:rsidP="00E344C8">
      <w:pPr>
        <w:tabs>
          <w:tab w:val="left" w:pos="440"/>
        </w:tabs>
        <w:bidi w:val="0"/>
        <w:ind w:left="360"/>
        <w:jc w:val="both"/>
        <w:rPr>
          <w:rFonts w:ascii="Times New Roman" w:hAnsi="Times New Roman"/>
          <w:sz w:val="24"/>
          <w:szCs w:val="24"/>
        </w:rPr>
      </w:pPr>
      <w:r w:rsidRPr="00FC2C1B" w:rsidR="00E344C8">
        <w:rPr>
          <w:rFonts w:ascii="Times New Roman" w:hAnsi="Times New Roman"/>
          <w:sz w:val="24"/>
          <w:szCs w:val="24"/>
        </w:rPr>
        <w:t xml:space="preserve">„p) </w:t>
      </w:r>
      <w:r w:rsidRPr="00FC2C1B" w:rsidR="004047A0">
        <w:rPr>
          <w:rFonts w:ascii="Times New Roman" w:hAnsi="Times New Roman"/>
          <w:sz w:val="24"/>
          <w:szCs w:val="24"/>
        </w:rPr>
        <w:t>za správny</w:t>
      </w:r>
      <w:r w:rsidRPr="00FC2C1B" w:rsidR="008E5699">
        <w:rPr>
          <w:rFonts w:ascii="Times New Roman" w:hAnsi="Times New Roman"/>
          <w:sz w:val="24"/>
          <w:szCs w:val="24"/>
        </w:rPr>
        <w:t xml:space="preserve"> </w:t>
      </w:r>
      <w:r w:rsidRPr="00FC2C1B" w:rsidR="004047A0">
        <w:rPr>
          <w:rFonts w:ascii="Times New Roman" w:hAnsi="Times New Roman"/>
          <w:sz w:val="24"/>
          <w:szCs w:val="24"/>
        </w:rPr>
        <w:t>delikt podľa odseku 1 písm. q)</w:t>
      </w:r>
      <w:r w:rsidRPr="00FC2C1B" w:rsidR="00047E9D">
        <w:rPr>
          <w:rFonts w:ascii="Times New Roman" w:hAnsi="Times New Roman"/>
          <w:sz w:val="24"/>
          <w:szCs w:val="24"/>
        </w:rPr>
        <w:t xml:space="preserve"> </w:t>
      </w:r>
      <w:r w:rsidRPr="00FC2C1B" w:rsidR="00E344C8">
        <w:rPr>
          <w:rFonts w:ascii="Times New Roman" w:hAnsi="Times New Roman"/>
          <w:sz w:val="24"/>
          <w:szCs w:val="24"/>
        </w:rPr>
        <w:t xml:space="preserve">do 50 000 eur, najmenej však </w:t>
      </w:r>
      <w:r w:rsidRPr="00FC2C1B" w:rsidR="004670C6">
        <w:rPr>
          <w:rFonts w:ascii="Times New Roman" w:hAnsi="Times New Roman"/>
          <w:sz w:val="24"/>
          <w:szCs w:val="24"/>
        </w:rPr>
        <w:t xml:space="preserve">             </w:t>
      </w:r>
      <w:r w:rsidRPr="00FC2C1B" w:rsidR="00E344C8">
        <w:rPr>
          <w:rFonts w:ascii="Times New Roman" w:hAnsi="Times New Roman"/>
          <w:sz w:val="24"/>
          <w:szCs w:val="24"/>
        </w:rPr>
        <w:t>10 000 eur</w:t>
      </w:r>
      <w:r w:rsidRPr="00FC2C1B">
        <w:rPr>
          <w:rFonts w:ascii="Times New Roman" w:hAnsi="Times New Roman"/>
          <w:sz w:val="24"/>
          <w:szCs w:val="24"/>
        </w:rPr>
        <w:t>,</w:t>
      </w:r>
    </w:p>
    <w:p w:rsidR="00D54E3C" w:rsidRPr="00FC2C1B" w:rsidP="00D54E3C">
      <w:pPr>
        <w:tabs>
          <w:tab w:val="left" w:pos="440"/>
        </w:tabs>
        <w:bidi w:val="0"/>
        <w:ind w:left="360"/>
        <w:jc w:val="both"/>
        <w:rPr>
          <w:rFonts w:ascii="Times New Roman" w:hAnsi="Times New Roman"/>
          <w:sz w:val="24"/>
          <w:szCs w:val="24"/>
        </w:rPr>
      </w:pPr>
      <w:r w:rsidRPr="00FC2C1B" w:rsidR="00FE3250">
        <w:rPr>
          <w:rFonts w:ascii="Times New Roman" w:hAnsi="Times New Roman"/>
          <w:sz w:val="24"/>
          <w:szCs w:val="24"/>
        </w:rPr>
        <w:t>q</w:t>
      </w:r>
      <w:r w:rsidRPr="00FC2C1B">
        <w:rPr>
          <w:rFonts w:ascii="Times New Roman" w:hAnsi="Times New Roman"/>
          <w:sz w:val="24"/>
          <w:szCs w:val="24"/>
        </w:rPr>
        <w:t xml:space="preserve">) </w:t>
      </w:r>
      <w:r w:rsidRPr="00FC2C1B" w:rsidR="004047A0">
        <w:rPr>
          <w:rFonts w:ascii="Times New Roman" w:hAnsi="Times New Roman"/>
          <w:sz w:val="24"/>
          <w:szCs w:val="24"/>
        </w:rPr>
        <w:t>za správny delikt podľa odseku 1 písm. r)</w:t>
      </w:r>
      <w:r w:rsidRPr="00FC2C1B" w:rsidR="009A40A5">
        <w:rPr>
          <w:rFonts w:ascii="Times New Roman" w:hAnsi="Times New Roman"/>
          <w:sz w:val="24"/>
          <w:szCs w:val="24"/>
        </w:rPr>
        <w:t xml:space="preserve"> 20 eur</w:t>
      </w:r>
      <w:r w:rsidRPr="00FC2C1B">
        <w:rPr>
          <w:rFonts w:ascii="Times New Roman" w:hAnsi="Times New Roman"/>
          <w:sz w:val="24"/>
          <w:szCs w:val="24"/>
        </w:rPr>
        <w:t>,</w:t>
      </w:r>
    </w:p>
    <w:p w:rsidR="00D54E3C" w:rsidRPr="00FC2C1B" w:rsidP="00D54E3C">
      <w:pPr>
        <w:tabs>
          <w:tab w:val="left" w:pos="440"/>
        </w:tabs>
        <w:bidi w:val="0"/>
        <w:ind w:left="360"/>
        <w:jc w:val="both"/>
        <w:rPr>
          <w:rFonts w:ascii="Times New Roman" w:hAnsi="Times New Roman"/>
          <w:sz w:val="24"/>
          <w:szCs w:val="24"/>
        </w:rPr>
      </w:pPr>
      <w:r w:rsidRPr="00FC2C1B" w:rsidR="00FE3250">
        <w:rPr>
          <w:rFonts w:ascii="Times New Roman" w:hAnsi="Times New Roman"/>
          <w:sz w:val="24"/>
          <w:szCs w:val="24"/>
        </w:rPr>
        <w:t>r</w:t>
      </w:r>
      <w:r w:rsidRPr="00FC2C1B">
        <w:rPr>
          <w:rFonts w:ascii="Times New Roman" w:hAnsi="Times New Roman"/>
          <w:sz w:val="24"/>
          <w:szCs w:val="24"/>
        </w:rPr>
        <w:t xml:space="preserve">) </w:t>
      </w:r>
      <w:r w:rsidRPr="00FC2C1B" w:rsidR="004047A0">
        <w:rPr>
          <w:rFonts w:ascii="Times New Roman" w:hAnsi="Times New Roman"/>
          <w:sz w:val="24"/>
          <w:szCs w:val="24"/>
        </w:rPr>
        <w:t>za správny</w:t>
      </w:r>
      <w:r w:rsidRPr="00FC2C1B" w:rsidR="00F73101">
        <w:rPr>
          <w:rFonts w:ascii="Times New Roman" w:hAnsi="Times New Roman"/>
          <w:sz w:val="24"/>
          <w:szCs w:val="24"/>
        </w:rPr>
        <w:t xml:space="preserve"> delikt podľa odseku 1 písm. s)</w:t>
      </w:r>
      <w:r w:rsidRPr="00FC2C1B" w:rsidR="009A40A5">
        <w:rPr>
          <w:rFonts w:ascii="Times New Roman" w:hAnsi="Times New Roman"/>
          <w:sz w:val="24"/>
          <w:szCs w:val="24"/>
        </w:rPr>
        <w:t xml:space="preserve"> </w:t>
      </w:r>
      <w:r w:rsidRPr="00FC2C1B" w:rsidR="009A40A5">
        <w:rPr>
          <w:rFonts w:ascii="Times New Roman" w:hAnsi="Times New Roman"/>
          <w:color w:val="000000"/>
          <w:sz w:val="24"/>
          <w:szCs w:val="24"/>
        </w:rPr>
        <w:t>od 100 eur do 300 eur</w:t>
      </w:r>
      <w:r w:rsidRPr="00FC2C1B">
        <w:rPr>
          <w:rFonts w:ascii="Times New Roman" w:hAnsi="Times New Roman"/>
          <w:sz w:val="24"/>
          <w:szCs w:val="24"/>
        </w:rPr>
        <w:t>,</w:t>
      </w:r>
    </w:p>
    <w:p w:rsidR="00AC206C" w:rsidRPr="00FC2C1B" w:rsidP="00D54E3C">
      <w:pPr>
        <w:tabs>
          <w:tab w:val="left" w:pos="440"/>
        </w:tabs>
        <w:bidi w:val="0"/>
        <w:ind w:left="360"/>
        <w:jc w:val="both"/>
        <w:rPr>
          <w:rFonts w:ascii="Times New Roman" w:hAnsi="Times New Roman"/>
          <w:sz w:val="24"/>
          <w:szCs w:val="24"/>
        </w:rPr>
      </w:pPr>
      <w:r w:rsidRPr="00FC2C1B" w:rsidR="00FE3250">
        <w:rPr>
          <w:rFonts w:ascii="Times New Roman" w:hAnsi="Times New Roman"/>
          <w:sz w:val="24"/>
          <w:szCs w:val="24"/>
        </w:rPr>
        <w:t>s</w:t>
      </w:r>
      <w:r w:rsidRPr="00FC2C1B" w:rsidR="00D54E3C">
        <w:rPr>
          <w:rFonts w:ascii="Times New Roman" w:hAnsi="Times New Roman"/>
          <w:sz w:val="24"/>
          <w:szCs w:val="24"/>
        </w:rPr>
        <w:t xml:space="preserve">) </w:t>
      </w:r>
      <w:r w:rsidRPr="00FC2C1B" w:rsidR="004047A0">
        <w:rPr>
          <w:rFonts w:ascii="Times New Roman" w:hAnsi="Times New Roman"/>
          <w:sz w:val="24"/>
          <w:szCs w:val="24"/>
        </w:rPr>
        <w:t>za správny</w:t>
      </w:r>
      <w:r w:rsidRPr="00FC2C1B" w:rsidR="00F73101">
        <w:rPr>
          <w:rFonts w:ascii="Times New Roman" w:hAnsi="Times New Roman"/>
          <w:sz w:val="24"/>
          <w:szCs w:val="24"/>
        </w:rPr>
        <w:t xml:space="preserve"> delikt podľa odseku 1 písm. t)</w:t>
      </w:r>
      <w:r w:rsidRPr="00FC2C1B" w:rsidR="009A40A5">
        <w:rPr>
          <w:rFonts w:ascii="Times New Roman" w:hAnsi="Times New Roman"/>
          <w:sz w:val="24"/>
          <w:szCs w:val="24"/>
        </w:rPr>
        <w:t xml:space="preserve"> </w:t>
      </w:r>
      <w:r w:rsidRPr="00FC2C1B" w:rsidR="009A40A5">
        <w:rPr>
          <w:rFonts w:ascii="Times New Roman" w:hAnsi="Times New Roman"/>
          <w:color w:val="000000"/>
          <w:sz w:val="24"/>
          <w:szCs w:val="24"/>
        </w:rPr>
        <w:t>od 350 eur do 500 eur</w:t>
      </w:r>
      <w:r w:rsidRPr="00FC2C1B">
        <w:rPr>
          <w:rFonts w:ascii="Times New Roman" w:hAnsi="Times New Roman"/>
          <w:sz w:val="24"/>
          <w:szCs w:val="24"/>
        </w:rPr>
        <w:t>,</w:t>
      </w:r>
    </w:p>
    <w:p w:rsidR="00E344C8" w:rsidRPr="00FC2C1B" w:rsidP="00D54E3C">
      <w:pPr>
        <w:tabs>
          <w:tab w:val="left" w:pos="440"/>
        </w:tabs>
        <w:bidi w:val="0"/>
        <w:ind w:left="360"/>
        <w:jc w:val="both"/>
        <w:rPr>
          <w:rFonts w:ascii="Times New Roman" w:hAnsi="Times New Roman"/>
          <w:sz w:val="24"/>
          <w:szCs w:val="24"/>
        </w:rPr>
      </w:pPr>
      <w:r w:rsidRPr="00FC2C1B" w:rsidR="00AC206C">
        <w:rPr>
          <w:rFonts w:ascii="Times New Roman" w:hAnsi="Times New Roman"/>
          <w:sz w:val="24"/>
          <w:szCs w:val="24"/>
        </w:rPr>
        <w:t xml:space="preserve">t) </w:t>
      </w:r>
      <w:r w:rsidRPr="00FC2C1B" w:rsidR="00AC206C">
        <w:rPr>
          <w:rFonts w:ascii="Times New Roman" w:hAnsi="Times New Roman"/>
          <w:color w:val="000000"/>
          <w:sz w:val="24"/>
          <w:szCs w:val="24"/>
        </w:rPr>
        <w:t>za správny delikt podľa odseku 1 písm. v)</w:t>
      </w:r>
      <w:r w:rsidRPr="00FC2C1B" w:rsidR="009A40A5">
        <w:rPr>
          <w:rFonts w:ascii="Times New Roman" w:hAnsi="Times New Roman"/>
          <w:color w:val="000000"/>
          <w:sz w:val="24"/>
          <w:szCs w:val="24"/>
        </w:rPr>
        <w:t xml:space="preserve"> od 550 eur do 5 000 eur</w:t>
      </w:r>
      <w:r w:rsidRPr="00FC2C1B" w:rsidR="00AC206C">
        <w:rPr>
          <w:rFonts w:ascii="Times New Roman" w:hAnsi="Times New Roman"/>
          <w:color w:val="000000"/>
          <w:sz w:val="24"/>
          <w:szCs w:val="24"/>
        </w:rPr>
        <w:t>.</w:t>
      </w:r>
      <w:r w:rsidRPr="00FC2C1B">
        <w:rPr>
          <w:rFonts w:ascii="Times New Roman" w:hAnsi="Times New Roman"/>
          <w:sz w:val="24"/>
          <w:szCs w:val="24"/>
        </w:rPr>
        <w:t>“.</w:t>
      </w:r>
    </w:p>
    <w:p w:rsidR="00F73101" w:rsidRPr="00FC2C1B" w:rsidP="00A54BB8">
      <w:pPr>
        <w:tabs>
          <w:tab w:val="left" w:pos="440"/>
        </w:tabs>
        <w:bidi w:val="0"/>
        <w:jc w:val="both"/>
        <w:rPr>
          <w:rFonts w:ascii="Times New Roman" w:hAnsi="Times New Roman"/>
          <w:sz w:val="24"/>
          <w:szCs w:val="24"/>
        </w:rPr>
      </w:pPr>
    </w:p>
    <w:p w:rsidR="00A54BB8" w:rsidRPr="00FC2C1B" w:rsidP="00556305">
      <w:pPr>
        <w:numPr>
          <w:numId w:val="1"/>
        </w:numPr>
        <w:tabs>
          <w:tab w:val="num" w:pos="426"/>
        </w:tabs>
        <w:bidi w:val="0"/>
        <w:ind w:left="426" w:hanging="426"/>
        <w:jc w:val="both"/>
        <w:rPr>
          <w:rFonts w:ascii="Times New Roman" w:hAnsi="Times New Roman"/>
          <w:sz w:val="24"/>
          <w:szCs w:val="24"/>
        </w:rPr>
      </w:pPr>
      <w:r w:rsidRPr="00FC2C1B" w:rsidR="00D94C0E">
        <w:rPr>
          <w:rFonts w:ascii="Times New Roman" w:hAnsi="Times New Roman"/>
          <w:sz w:val="24"/>
          <w:szCs w:val="24"/>
        </w:rPr>
        <w:t>§ 41 sa dopĺňa odsekmi</w:t>
      </w:r>
      <w:r w:rsidRPr="00FC2C1B">
        <w:rPr>
          <w:rFonts w:ascii="Times New Roman" w:hAnsi="Times New Roman"/>
          <w:sz w:val="24"/>
          <w:szCs w:val="24"/>
        </w:rPr>
        <w:t xml:space="preserve"> 7</w:t>
      </w:r>
      <w:r w:rsidRPr="00FC2C1B" w:rsidR="00D94C0E">
        <w:rPr>
          <w:rFonts w:ascii="Times New Roman" w:hAnsi="Times New Roman"/>
          <w:sz w:val="24"/>
          <w:szCs w:val="24"/>
        </w:rPr>
        <w:t xml:space="preserve"> a 8, ktoré znejú</w:t>
      </w:r>
      <w:r w:rsidRPr="00FC2C1B">
        <w:rPr>
          <w:rFonts w:ascii="Times New Roman" w:hAnsi="Times New Roman"/>
          <w:sz w:val="24"/>
          <w:szCs w:val="24"/>
        </w:rPr>
        <w:t>:</w:t>
      </w:r>
    </w:p>
    <w:p w:rsidR="00B37487" w:rsidRPr="00FC2C1B" w:rsidP="00F517F9">
      <w:pPr>
        <w:bidi w:val="0"/>
        <w:ind w:left="426"/>
        <w:jc w:val="both"/>
        <w:rPr>
          <w:rFonts w:ascii="Times New Roman" w:hAnsi="Times New Roman"/>
          <w:sz w:val="24"/>
          <w:szCs w:val="24"/>
        </w:rPr>
      </w:pPr>
      <w:r w:rsidRPr="00FC2C1B" w:rsidR="00A54BB8">
        <w:rPr>
          <w:rFonts w:ascii="Times New Roman" w:hAnsi="Times New Roman"/>
          <w:color w:val="000000"/>
          <w:sz w:val="24"/>
          <w:szCs w:val="24"/>
        </w:rPr>
        <w:t>„(7)</w:t>
      </w:r>
      <w:r w:rsidRPr="00FC2C1B" w:rsidR="004047A0">
        <w:rPr>
          <w:rFonts w:ascii="Times New Roman" w:hAnsi="Times New Roman"/>
          <w:sz w:val="24"/>
          <w:szCs w:val="24"/>
        </w:rPr>
        <w:t xml:space="preserve"> A</w:t>
      </w:r>
      <w:r w:rsidRPr="00FC2C1B" w:rsidR="00D94C0E">
        <w:rPr>
          <w:rFonts w:ascii="Times New Roman" w:hAnsi="Times New Roman"/>
          <w:sz w:val="24"/>
          <w:szCs w:val="24"/>
        </w:rPr>
        <w:t>k</w:t>
      </w:r>
      <w:r w:rsidRPr="00FC2C1B" w:rsidR="00047E9D">
        <w:rPr>
          <w:rFonts w:ascii="Times New Roman" w:hAnsi="Times New Roman"/>
          <w:sz w:val="24"/>
          <w:szCs w:val="24"/>
        </w:rPr>
        <w:t xml:space="preserve"> osoba oprávnená na podnikanie p</w:t>
      </w:r>
      <w:r w:rsidRPr="00FC2C1B" w:rsidR="00D94C0E">
        <w:rPr>
          <w:rFonts w:ascii="Times New Roman" w:hAnsi="Times New Roman"/>
          <w:sz w:val="24"/>
          <w:szCs w:val="24"/>
        </w:rPr>
        <w:t>redá, ponúkne na predaj, skladuje alebo prepravuje spotrebiteľské balenie tabakových výrobkov označené kontrolnými známkami, k</w:t>
      </w:r>
      <w:r w:rsidRPr="00FC2C1B" w:rsidR="00982AFB">
        <w:rPr>
          <w:rFonts w:ascii="Times New Roman" w:hAnsi="Times New Roman"/>
          <w:sz w:val="24"/>
          <w:szCs w:val="24"/>
        </w:rPr>
        <w:t>toré nie sú falzifikátom</w:t>
      </w:r>
      <w:r w:rsidRPr="00FC2C1B" w:rsidR="004047A0">
        <w:rPr>
          <w:rFonts w:ascii="Times New Roman" w:hAnsi="Times New Roman"/>
          <w:sz w:val="24"/>
          <w:szCs w:val="24"/>
        </w:rPr>
        <w:t>,</w:t>
      </w:r>
      <w:r w:rsidRPr="00FC2C1B" w:rsidR="00982AFB">
        <w:rPr>
          <w:rFonts w:ascii="Times New Roman" w:hAnsi="Times New Roman"/>
          <w:sz w:val="24"/>
          <w:szCs w:val="24"/>
        </w:rPr>
        <w:t xml:space="preserve"> a</w:t>
      </w:r>
      <w:r w:rsidRPr="00FC2C1B" w:rsidR="000E5B1F">
        <w:rPr>
          <w:rFonts w:ascii="Times New Roman" w:hAnsi="Times New Roman"/>
          <w:sz w:val="24"/>
          <w:szCs w:val="24"/>
        </w:rPr>
        <w:t> ak sa</w:t>
      </w:r>
      <w:r w:rsidRPr="00FC2C1B" w:rsidR="00D94C0E">
        <w:rPr>
          <w:rFonts w:ascii="Times New Roman" w:hAnsi="Times New Roman"/>
          <w:sz w:val="24"/>
          <w:szCs w:val="24"/>
        </w:rPr>
        <w:t xml:space="preserve"> preukáže, že tieto kontroln</w:t>
      </w:r>
      <w:r w:rsidRPr="00FC2C1B" w:rsidR="004047A0">
        <w:rPr>
          <w:rFonts w:ascii="Times New Roman" w:hAnsi="Times New Roman"/>
          <w:sz w:val="24"/>
          <w:szCs w:val="24"/>
        </w:rPr>
        <w:t xml:space="preserve">é známky boli vydané podľa § 9b </w:t>
      </w:r>
      <w:r w:rsidRPr="00FC2C1B" w:rsidR="00D94C0E">
        <w:rPr>
          <w:rFonts w:ascii="Times New Roman" w:hAnsi="Times New Roman"/>
          <w:sz w:val="24"/>
          <w:szCs w:val="24"/>
        </w:rPr>
        <w:t>ods. 7</w:t>
      </w:r>
      <w:r w:rsidRPr="00FC2C1B" w:rsidR="004047A0">
        <w:rPr>
          <w:rFonts w:ascii="Times New Roman" w:hAnsi="Times New Roman"/>
          <w:sz w:val="24"/>
          <w:szCs w:val="24"/>
        </w:rPr>
        <w:t>, ustanovenie odseku 1 písm. a) sa nepoužije</w:t>
      </w:r>
      <w:r w:rsidRPr="00FC2C1B" w:rsidR="00CA52F8">
        <w:rPr>
          <w:rFonts w:ascii="Times New Roman" w:hAnsi="Times New Roman"/>
          <w:sz w:val="24"/>
          <w:szCs w:val="24"/>
        </w:rPr>
        <w:t>.</w:t>
      </w:r>
    </w:p>
    <w:p w:rsidR="00982AFB" w:rsidRPr="00FC2C1B" w:rsidP="00982AFB">
      <w:pPr>
        <w:bidi w:val="0"/>
        <w:jc w:val="both"/>
        <w:rPr>
          <w:rFonts w:ascii="Times New Roman" w:hAnsi="Times New Roman"/>
          <w:sz w:val="24"/>
          <w:szCs w:val="24"/>
        </w:rPr>
      </w:pPr>
    </w:p>
    <w:p w:rsidR="00A54BB8" w:rsidRPr="00FC2C1B" w:rsidP="00556305">
      <w:pPr>
        <w:bidi w:val="0"/>
        <w:ind w:left="426"/>
        <w:jc w:val="both"/>
        <w:rPr>
          <w:rFonts w:ascii="Times New Roman" w:hAnsi="Times New Roman"/>
          <w:color w:val="000000"/>
          <w:sz w:val="24"/>
          <w:szCs w:val="24"/>
        </w:rPr>
      </w:pPr>
      <w:r w:rsidRPr="00FC2C1B" w:rsidR="00D94C0E">
        <w:rPr>
          <w:rFonts w:ascii="Times New Roman" w:hAnsi="Times New Roman"/>
          <w:color w:val="000000"/>
          <w:sz w:val="24"/>
          <w:szCs w:val="24"/>
        </w:rPr>
        <w:t xml:space="preserve">(8) </w:t>
      </w:r>
      <w:r w:rsidRPr="00FC2C1B" w:rsidR="004047A0">
        <w:rPr>
          <w:rFonts w:ascii="Times New Roman" w:hAnsi="Times New Roman"/>
          <w:color w:val="000000"/>
          <w:sz w:val="24"/>
          <w:szCs w:val="24"/>
        </w:rPr>
        <w:t xml:space="preserve">Pokutu </w:t>
      </w:r>
      <w:r w:rsidRPr="00FC2C1B" w:rsidR="00D94C0E">
        <w:rPr>
          <w:rFonts w:ascii="Times New Roman" w:hAnsi="Times New Roman"/>
          <w:color w:val="000000"/>
          <w:sz w:val="24"/>
          <w:szCs w:val="24"/>
        </w:rPr>
        <w:t xml:space="preserve">podľa </w:t>
      </w:r>
      <w:r w:rsidRPr="00FC2C1B" w:rsidR="00001ABC">
        <w:rPr>
          <w:rFonts w:ascii="Times New Roman" w:hAnsi="Times New Roman"/>
          <w:color w:val="000000"/>
          <w:sz w:val="24"/>
          <w:szCs w:val="24"/>
        </w:rPr>
        <w:t>odseku</w:t>
      </w:r>
      <w:r w:rsidRPr="00FC2C1B" w:rsidR="00D94C0E">
        <w:rPr>
          <w:rFonts w:ascii="Times New Roman" w:hAnsi="Times New Roman"/>
          <w:color w:val="000000"/>
          <w:sz w:val="24"/>
          <w:szCs w:val="24"/>
        </w:rPr>
        <w:t xml:space="preserve"> 2 písm. p) </w:t>
      </w:r>
      <w:r w:rsidRPr="00FC2C1B" w:rsidR="004047A0">
        <w:rPr>
          <w:rFonts w:ascii="Times New Roman" w:hAnsi="Times New Roman"/>
          <w:color w:val="000000"/>
          <w:sz w:val="24"/>
          <w:szCs w:val="24"/>
        </w:rPr>
        <w:t xml:space="preserve">uloží </w:t>
      </w:r>
      <w:r w:rsidRPr="00FC2C1B" w:rsidR="00D94C0E">
        <w:rPr>
          <w:rFonts w:ascii="Times New Roman" w:hAnsi="Times New Roman"/>
          <w:color w:val="000000"/>
          <w:sz w:val="24"/>
          <w:szCs w:val="24"/>
        </w:rPr>
        <w:t>Colný úrad Banská Bystrica.</w:t>
      </w:r>
      <w:r w:rsidRPr="00FC2C1B">
        <w:rPr>
          <w:rFonts w:ascii="Times New Roman" w:hAnsi="Times New Roman"/>
          <w:color w:val="000000"/>
          <w:sz w:val="24"/>
          <w:szCs w:val="24"/>
        </w:rPr>
        <w:t>“.</w:t>
      </w:r>
    </w:p>
    <w:p w:rsidR="00D54E3C" w:rsidRPr="00FC2C1B" w:rsidP="00D54E3C">
      <w:pPr>
        <w:bidi w:val="0"/>
        <w:jc w:val="both"/>
        <w:rPr>
          <w:rFonts w:ascii="Times New Roman" w:hAnsi="Times New Roman"/>
          <w:color w:val="000000"/>
          <w:sz w:val="24"/>
          <w:szCs w:val="24"/>
        </w:rPr>
      </w:pPr>
    </w:p>
    <w:p w:rsidR="00CA52F8" w:rsidRPr="00FC2C1B" w:rsidP="00556305">
      <w:pPr>
        <w:numPr>
          <w:numId w:val="1"/>
        </w:numPr>
        <w:tabs>
          <w:tab w:val="num" w:pos="426"/>
        </w:tabs>
        <w:bidi w:val="0"/>
        <w:ind w:left="426" w:hanging="426"/>
        <w:jc w:val="both"/>
        <w:rPr>
          <w:rFonts w:ascii="Times New Roman" w:hAnsi="Times New Roman"/>
          <w:sz w:val="24"/>
          <w:szCs w:val="24"/>
        </w:rPr>
      </w:pPr>
      <w:r w:rsidRPr="00FC2C1B" w:rsidR="00FE3250">
        <w:rPr>
          <w:rFonts w:ascii="Times New Roman" w:hAnsi="Times New Roman"/>
          <w:sz w:val="24"/>
          <w:szCs w:val="24"/>
        </w:rPr>
        <w:t xml:space="preserve">§ 41a sa dopĺňa </w:t>
      </w:r>
      <w:r w:rsidRPr="00FC2C1B">
        <w:rPr>
          <w:rFonts w:ascii="Times New Roman" w:hAnsi="Times New Roman"/>
          <w:sz w:val="24"/>
          <w:szCs w:val="24"/>
        </w:rPr>
        <w:t>odsekom 7, ktorý znie:</w:t>
      </w:r>
    </w:p>
    <w:p w:rsidR="00CA52F8" w:rsidRPr="00FC2C1B" w:rsidP="00D21862">
      <w:pPr>
        <w:bidi w:val="0"/>
        <w:ind w:left="426"/>
        <w:jc w:val="both"/>
        <w:rPr>
          <w:rFonts w:ascii="Times New Roman" w:hAnsi="Times New Roman"/>
          <w:sz w:val="24"/>
          <w:szCs w:val="24"/>
        </w:rPr>
      </w:pPr>
      <w:r w:rsidRPr="00FC2C1B">
        <w:rPr>
          <w:rFonts w:ascii="Times New Roman" w:hAnsi="Times New Roman"/>
          <w:sz w:val="24"/>
          <w:szCs w:val="24"/>
        </w:rPr>
        <w:t>„(7)</w:t>
      </w:r>
      <w:r w:rsidRPr="00FC2C1B" w:rsidR="004047A0">
        <w:rPr>
          <w:rFonts w:ascii="Times New Roman" w:hAnsi="Times New Roman"/>
          <w:sz w:val="24"/>
          <w:szCs w:val="24"/>
        </w:rPr>
        <w:t xml:space="preserve"> A</w:t>
      </w:r>
      <w:r w:rsidRPr="00FC2C1B">
        <w:rPr>
          <w:rFonts w:ascii="Times New Roman" w:hAnsi="Times New Roman"/>
          <w:sz w:val="24"/>
          <w:szCs w:val="24"/>
        </w:rPr>
        <w:t xml:space="preserve">k fyzická osoba, ktorá nie je oprávnená na podnikanie predá, ponúkne na predaj, skladuje alebo prepravuje spotrebiteľské balenie tabakových výrobkov označené kontrolnými známkami, </w:t>
      </w:r>
      <w:r w:rsidRPr="00FC2C1B" w:rsidR="00D21862">
        <w:rPr>
          <w:rFonts w:ascii="Times New Roman" w:hAnsi="Times New Roman"/>
          <w:sz w:val="24"/>
          <w:szCs w:val="24"/>
        </w:rPr>
        <w:t>k</w:t>
      </w:r>
      <w:r w:rsidRPr="00FC2C1B" w:rsidR="00982AFB">
        <w:rPr>
          <w:rFonts w:ascii="Times New Roman" w:hAnsi="Times New Roman"/>
          <w:sz w:val="24"/>
          <w:szCs w:val="24"/>
        </w:rPr>
        <w:t>toré nie sú falzifikátom</w:t>
      </w:r>
      <w:r w:rsidRPr="00FC2C1B" w:rsidR="004047A0">
        <w:rPr>
          <w:rFonts w:ascii="Times New Roman" w:hAnsi="Times New Roman"/>
          <w:sz w:val="24"/>
          <w:szCs w:val="24"/>
        </w:rPr>
        <w:t xml:space="preserve">, </w:t>
      </w:r>
      <w:r w:rsidRPr="00FC2C1B" w:rsidR="00982AFB">
        <w:rPr>
          <w:rFonts w:ascii="Times New Roman" w:hAnsi="Times New Roman"/>
          <w:sz w:val="24"/>
          <w:szCs w:val="24"/>
        </w:rPr>
        <w:t>a</w:t>
      </w:r>
      <w:r w:rsidRPr="00FC2C1B" w:rsidR="002F7BE8">
        <w:rPr>
          <w:rFonts w:ascii="Times New Roman" w:hAnsi="Times New Roman"/>
          <w:sz w:val="24"/>
          <w:szCs w:val="24"/>
        </w:rPr>
        <w:t xml:space="preserve"> ak sa </w:t>
      </w:r>
      <w:r w:rsidRPr="00FC2C1B" w:rsidR="00D21862">
        <w:rPr>
          <w:rFonts w:ascii="Times New Roman" w:hAnsi="Times New Roman"/>
          <w:sz w:val="24"/>
          <w:szCs w:val="24"/>
        </w:rPr>
        <w:t>preukáže, že tieto kontrolné známky boli vydané podľa § 9b ods. 7</w:t>
      </w:r>
      <w:r w:rsidRPr="00FC2C1B" w:rsidR="004047A0">
        <w:rPr>
          <w:rFonts w:ascii="Times New Roman" w:hAnsi="Times New Roman"/>
          <w:sz w:val="24"/>
          <w:szCs w:val="24"/>
        </w:rPr>
        <w:t>, ustanovenie odseku 1 písm. a) sa nepoužije</w:t>
      </w:r>
      <w:r w:rsidRPr="00FC2C1B" w:rsidR="00D21862">
        <w:rPr>
          <w:rFonts w:ascii="Times New Roman" w:hAnsi="Times New Roman"/>
          <w:sz w:val="24"/>
          <w:szCs w:val="24"/>
        </w:rPr>
        <w:t>.</w:t>
      </w:r>
      <w:r w:rsidRPr="00FC2C1B">
        <w:rPr>
          <w:rFonts w:ascii="Times New Roman" w:hAnsi="Times New Roman"/>
          <w:sz w:val="24"/>
          <w:szCs w:val="24"/>
        </w:rPr>
        <w:t>“.</w:t>
      </w:r>
    </w:p>
    <w:p w:rsidR="00262507" w:rsidRPr="00FC2C1B" w:rsidP="00556305">
      <w:pPr>
        <w:tabs>
          <w:tab w:val="left" w:pos="440"/>
        </w:tabs>
        <w:bidi w:val="0"/>
        <w:jc w:val="both"/>
        <w:rPr>
          <w:rFonts w:ascii="Times New Roman" w:hAnsi="Times New Roman"/>
          <w:sz w:val="24"/>
          <w:szCs w:val="24"/>
        </w:rPr>
      </w:pPr>
    </w:p>
    <w:p w:rsidR="00A54BB8" w:rsidRPr="00FC2C1B" w:rsidP="00556305">
      <w:pPr>
        <w:numPr>
          <w:numId w:val="1"/>
        </w:numPr>
        <w:tabs>
          <w:tab w:val="num" w:pos="426"/>
        </w:tabs>
        <w:bidi w:val="0"/>
        <w:ind w:left="426" w:hanging="426"/>
        <w:jc w:val="both"/>
        <w:rPr>
          <w:rFonts w:ascii="Times New Roman" w:hAnsi="Times New Roman"/>
          <w:sz w:val="24"/>
          <w:szCs w:val="24"/>
        </w:rPr>
      </w:pPr>
      <w:r w:rsidRPr="00FC2C1B" w:rsidR="00CA52F8">
        <w:rPr>
          <w:rFonts w:ascii="Times New Roman" w:hAnsi="Times New Roman"/>
          <w:sz w:val="24"/>
          <w:szCs w:val="24"/>
        </w:rPr>
        <w:t xml:space="preserve">Za § 44 r sa vkladá </w:t>
      </w:r>
      <w:r w:rsidRPr="00FC2C1B" w:rsidR="00D54E3C">
        <w:rPr>
          <w:rFonts w:ascii="Times New Roman" w:hAnsi="Times New Roman"/>
          <w:sz w:val="24"/>
          <w:szCs w:val="24"/>
        </w:rPr>
        <w:t>§ 44s</w:t>
      </w:r>
      <w:r w:rsidRPr="00FC2C1B" w:rsidR="00CA52F8">
        <w:rPr>
          <w:rFonts w:ascii="Times New Roman" w:hAnsi="Times New Roman"/>
          <w:sz w:val="24"/>
          <w:szCs w:val="24"/>
        </w:rPr>
        <w:t>, ktorý</w:t>
      </w:r>
      <w:r w:rsidRPr="00FC2C1B" w:rsidR="00D54E3C">
        <w:rPr>
          <w:rFonts w:ascii="Times New Roman" w:hAnsi="Times New Roman"/>
          <w:sz w:val="24"/>
          <w:szCs w:val="24"/>
        </w:rPr>
        <w:t xml:space="preserve"> vrátane nadpisu znie:</w:t>
      </w:r>
    </w:p>
    <w:p w:rsidR="002D7049" w:rsidRPr="00FC2C1B" w:rsidP="00556305">
      <w:pPr>
        <w:tabs>
          <w:tab w:val="left" w:pos="440"/>
        </w:tabs>
        <w:bidi w:val="0"/>
        <w:jc w:val="both"/>
        <w:rPr>
          <w:rFonts w:ascii="Times New Roman" w:hAnsi="Times New Roman"/>
          <w:sz w:val="24"/>
          <w:szCs w:val="24"/>
        </w:rPr>
      </w:pPr>
    </w:p>
    <w:p w:rsidR="00BF7D5E" w:rsidRPr="00FC2C1B" w:rsidP="002D7049">
      <w:pPr>
        <w:tabs>
          <w:tab w:val="left" w:pos="440"/>
        </w:tabs>
        <w:bidi w:val="0"/>
        <w:ind w:left="360"/>
        <w:jc w:val="center"/>
        <w:rPr>
          <w:rFonts w:ascii="Times New Roman" w:hAnsi="Times New Roman"/>
          <w:sz w:val="24"/>
          <w:szCs w:val="24"/>
        </w:rPr>
      </w:pPr>
      <w:r w:rsidRPr="00FC2C1B" w:rsidR="00D54E3C">
        <w:rPr>
          <w:rFonts w:ascii="Times New Roman" w:hAnsi="Times New Roman"/>
          <w:sz w:val="24"/>
          <w:szCs w:val="24"/>
        </w:rPr>
        <w:t>„§ 44s</w:t>
      </w:r>
    </w:p>
    <w:p w:rsidR="00D54E3C" w:rsidRPr="00FC2C1B" w:rsidP="002D7049">
      <w:pPr>
        <w:tabs>
          <w:tab w:val="left" w:pos="440"/>
        </w:tabs>
        <w:bidi w:val="0"/>
        <w:ind w:left="360"/>
        <w:jc w:val="center"/>
        <w:rPr>
          <w:rFonts w:ascii="Times New Roman" w:hAnsi="Times New Roman"/>
          <w:sz w:val="24"/>
          <w:szCs w:val="24"/>
        </w:rPr>
      </w:pPr>
      <w:r w:rsidRPr="00FC2C1B" w:rsidR="002F7BE8">
        <w:rPr>
          <w:rFonts w:ascii="Times New Roman" w:hAnsi="Times New Roman"/>
          <w:sz w:val="24"/>
          <w:szCs w:val="24"/>
        </w:rPr>
        <w:t>Prechodné ustanovenia</w:t>
      </w:r>
      <w:r w:rsidRPr="00FC2C1B">
        <w:rPr>
          <w:rFonts w:ascii="Times New Roman" w:hAnsi="Times New Roman"/>
          <w:sz w:val="24"/>
          <w:szCs w:val="24"/>
        </w:rPr>
        <w:t xml:space="preserve"> k úpravám účinným od 1. novembra 2015</w:t>
      </w:r>
    </w:p>
    <w:p w:rsidR="00F301D6" w:rsidRPr="00FC2C1B" w:rsidP="00F301D6">
      <w:pPr>
        <w:bidi w:val="0"/>
        <w:jc w:val="both"/>
        <w:rPr>
          <w:rFonts w:ascii="Times New Roman" w:hAnsi="Times New Roman"/>
          <w:color w:val="000000"/>
          <w:sz w:val="24"/>
          <w:szCs w:val="24"/>
        </w:rPr>
      </w:pPr>
    </w:p>
    <w:p w:rsidR="00F301D6" w:rsidRPr="00FC2C1B" w:rsidP="000809ED">
      <w:pPr>
        <w:numPr>
          <w:numId w:val="9"/>
        </w:numPr>
        <w:tabs>
          <w:tab w:val="left" w:pos="284"/>
        </w:tabs>
        <w:bidi w:val="0"/>
        <w:jc w:val="both"/>
        <w:rPr>
          <w:rFonts w:ascii="Times New Roman" w:hAnsi="Times New Roman"/>
          <w:color w:val="000000"/>
          <w:sz w:val="24"/>
          <w:szCs w:val="24"/>
        </w:rPr>
      </w:pPr>
      <w:r w:rsidRPr="00FC2C1B">
        <w:rPr>
          <w:rFonts w:ascii="Times New Roman" w:hAnsi="Times New Roman"/>
          <w:sz w:val="24"/>
          <w:szCs w:val="24"/>
        </w:rPr>
        <w:t xml:space="preserve">Ak odberateľ kontrolných známok oznámil podľa </w:t>
      </w:r>
      <w:r w:rsidRPr="00FC2C1B" w:rsidR="00E75EBD">
        <w:rPr>
          <w:rFonts w:ascii="Times New Roman" w:hAnsi="Times New Roman"/>
          <w:sz w:val="24"/>
          <w:szCs w:val="24"/>
        </w:rPr>
        <w:t>§ 9b ods. 21 v znení účinnom do 31. októbra 2015</w:t>
      </w:r>
      <w:r w:rsidRPr="00FC2C1B">
        <w:rPr>
          <w:rFonts w:ascii="Times New Roman" w:hAnsi="Times New Roman"/>
          <w:sz w:val="24"/>
          <w:szCs w:val="24"/>
        </w:rPr>
        <w:t xml:space="preserve"> v období</w:t>
      </w:r>
      <w:r w:rsidRPr="00FC2C1B">
        <w:rPr>
          <w:rFonts w:ascii="Times New Roman" w:hAnsi="Times New Roman"/>
          <w:color w:val="000000"/>
          <w:sz w:val="24"/>
          <w:szCs w:val="24"/>
        </w:rPr>
        <w:t xml:space="preserve"> do 31. októbra 2015 </w:t>
      </w:r>
      <w:r w:rsidRPr="00FC2C1B" w:rsidR="00E75EBD">
        <w:rPr>
          <w:rFonts w:ascii="Times New Roman" w:hAnsi="Times New Roman"/>
          <w:color w:val="000000"/>
          <w:sz w:val="24"/>
          <w:szCs w:val="24"/>
        </w:rPr>
        <w:t xml:space="preserve">nesprávny údaj </w:t>
      </w:r>
      <w:r w:rsidRPr="00FC2C1B">
        <w:rPr>
          <w:rFonts w:ascii="Times New Roman" w:hAnsi="Times New Roman"/>
          <w:color w:val="000000"/>
          <w:sz w:val="24"/>
          <w:szCs w:val="24"/>
        </w:rPr>
        <w:t>a konanie o uložení pokuty za oznámenie nesprávnych údajov nebolo právoplatne ukončené k 31. októbru 2015</w:t>
      </w:r>
      <w:r w:rsidRPr="00FC2C1B" w:rsidR="00E75EBD">
        <w:rPr>
          <w:rFonts w:ascii="Times New Roman" w:hAnsi="Times New Roman"/>
          <w:color w:val="000000"/>
          <w:sz w:val="24"/>
          <w:szCs w:val="24"/>
        </w:rPr>
        <w:t xml:space="preserve">, v konaní sa nepokračuje. </w:t>
      </w:r>
      <w:r w:rsidRPr="00FC2C1B">
        <w:rPr>
          <w:rFonts w:ascii="Times New Roman" w:hAnsi="Times New Roman"/>
          <w:color w:val="000000"/>
          <w:sz w:val="24"/>
          <w:szCs w:val="24"/>
        </w:rPr>
        <w:t>Ak bolo konanie o uložení pokuty za oznámenie nesprávnych údajov podľa prvej vety ukončené právoplatným rozhodnutím, povinnosť zaplatiť pokutu zaniká; ak bola pokuta zaplatená, správca dane pokutu na žiadosť vráti ako daňový preplatok.</w:t>
      </w:r>
      <w:r w:rsidRPr="00FC2C1B" w:rsidR="00E75EBD">
        <w:rPr>
          <w:rFonts w:ascii="Times New Roman" w:hAnsi="Times New Roman"/>
          <w:color w:val="000000"/>
          <w:sz w:val="24"/>
          <w:szCs w:val="24"/>
          <w:vertAlign w:val="superscript"/>
        </w:rPr>
        <w:t>14a</w:t>
      </w:r>
      <w:r w:rsidRPr="00FC2C1B">
        <w:rPr>
          <w:rFonts w:ascii="Times New Roman" w:hAnsi="Times New Roman"/>
          <w:color w:val="000000"/>
          <w:sz w:val="24"/>
          <w:szCs w:val="24"/>
          <w:vertAlign w:val="superscript"/>
        </w:rPr>
        <w:t>a</w:t>
      </w:r>
      <w:r w:rsidRPr="00FC2C1B">
        <w:rPr>
          <w:rFonts w:ascii="Times New Roman" w:hAnsi="Times New Roman"/>
          <w:color w:val="000000"/>
          <w:sz w:val="24"/>
          <w:szCs w:val="24"/>
        </w:rPr>
        <w:t>) Ak konanie o uložení pokuty za oznámenie nesprávnych údajov podľa prvej vety nebolo do 31. októbra 2015 začaté, toto konanie sa nezačne.</w:t>
      </w:r>
    </w:p>
    <w:p w:rsidR="00F301D6" w:rsidRPr="00FC2C1B" w:rsidP="00F301D6">
      <w:pPr>
        <w:bidi w:val="0"/>
        <w:jc w:val="both"/>
        <w:rPr>
          <w:rFonts w:ascii="Times New Roman" w:hAnsi="Times New Roman"/>
          <w:color w:val="000000"/>
          <w:sz w:val="24"/>
          <w:szCs w:val="24"/>
        </w:rPr>
      </w:pPr>
    </w:p>
    <w:p w:rsidR="004047A0" w:rsidRPr="00FC2C1B" w:rsidP="000809ED">
      <w:pPr>
        <w:numPr>
          <w:numId w:val="9"/>
        </w:numPr>
        <w:tabs>
          <w:tab w:val="left" w:pos="284"/>
        </w:tabs>
        <w:bidi w:val="0"/>
        <w:jc w:val="both"/>
        <w:rPr>
          <w:rFonts w:ascii="Times New Roman" w:hAnsi="Times New Roman"/>
          <w:sz w:val="24"/>
          <w:szCs w:val="24"/>
        </w:rPr>
      </w:pPr>
      <w:r w:rsidRPr="00FC2C1B">
        <w:rPr>
          <w:rFonts w:ascii="Times New Roman" w:hAnsi="Times New Roman"/>
          <w:sz w:val="24"/>
          <w:szCs w:val="24"/>
        </w:rPr>
        <w:t xml:space="preserve">Ak konanie o žiadosti o upustenie od zábezpeky predloženej podľa § 20 v znení účinnom do 31. októbra 2015 nebolo právoplatne ukončené do 31. </w:t>
      </w:r>
      <w:r w:rsidRPr="00FC2C1B" w:rsidR="00874C81">
        <w:rPr>
          <w:rFonts w:ascii="Times New Roman" w:hAnsi="Times New Roman"/>
          <w:sz w:val="24"/>
          <w:szCs w:val="24"/>
        </w:rPr>
        <w:t>o</w:t>
      </w:r>
      <w:r w:rsidRPr="00FC2C1B">
        <w:rPr>
          <w:rFonts w:ascii="Times New Roman" w:hAnsi="Times New Roman"/>
          <w:sz w:val="24"/>
          <w:szCs w:val="24"/>
        </w:rPr>
        <w:t>któbra</w:t>
      </w:r>
      <w:r w:rsidRPr="00FC2C1B" w:rsidR="00874C81">
        <w:rPr>
          <w:rFonts w:ascii="Times New Roman" w:hAnsi="Times New Roman"/>
          <w:sz w:val="24"/>
          <w:szCs w:val="24"/>
        </w:rPr>
        <w:t xml:space="preserve"> 2015, colný úrad túto žiadosť posúdi a rozhodne o tejto žiadosti podľa predpisu účinného od 1. novembra 2015.</w:t>
      </w:r>
      <w:r w:rsidRPr="00FC2C1B">
        <w:rPr>
          <w:rFonts w:ascii="Times New Roman" w:hAnsi="Times New Roman"/>
          <w:sz w:val="24"/>
          <w:szCs w:val="24"/>
        </w:rPr>
        <w:t xml:space="preserve"> </w:t>
      </w:r>
    </w:p>
    <w:p w:rsidR="00D21862" w:rsidRPr="00FC2C1B" w:rsidP="00044879">
      <w:pPr>
        <w:tabs>
          <w:tab w:val="left" w:pos="284"/>
          <w:tab w:val="left" w:pos="1134"/>
        </w:tabs>
        <w:bidi w:val="0"/>
        <w:jc w:val="both"/>
        <w:rPr>
          <w:rFonts w:ascii="Times New Roman" w:hAnsi="Times New Roman"/>
          <w:sz w:val="24"/>
          <w:szCs w:val="24"/>
        </w:rPr>
      </w:pPr>
    </w:p>
    <w:p w:rsidR="00BE48F4" w:rsidRPr="00FC2C1B" w:rsidP="000809ED">
      <w:pPr>
        <w:numPr>
          <w:numId w:val="9"/>
        </w:numPr>
        <w:tabs>
          <w:tab w:val="left" w:pos="284"/>
        </w:tabs>
        <w:bidi w:val="0"/>
        <w:jc w:val="both"/>
        <w:rPr>
          <w:rFonts w:ascii="Times New Roman" w:hAnsi="Times New Roman"/>
          <w:sz w:val="24"/>
          <w:szCs w:val="24"/>
        </w:rPr>
      </w:pPr>
      <w:r w:rsidRPr="00FC2C1B">
        <w:rPr>
          <w:rFonts w:ascii="Times New Roman" w:hAnsi="Times New Roman"/>
          <w:color w:val="000000"/>
          <w:sz w:val="24"/>
          <w:szCs w:val="24"/>
        </w:rPr>
        <w:t xml:space="preserve">Ak konanie o uložení pokuty podľa § 41 ods. 1 písm. n) v znení účinnom do 31. októbra 2015 nebolo právoplatne ukončené k 31. októbru 2015, ukončí sa podľa predpisu účinného od 1. novembra 2015 a na pokutu sa vzťahuje § 41 ods. 2 písm. n) v znení účinnom od 1. novembra 2015, ak je to pre osobu </w:t>
      </w:r>
      <w:r w:rsidRPr="00FC2C1B" w:rsidR="002F7BE8">
        <w:rPr>
          <w:rFonts w:ascii="Times New Roman" w:hAnsi="Times New Roman"/>
          <w:color w:val="000000"/>
          <w:sz w:val="24"/>
          <w:szCs w:val="24"/>
        </w:rPr>
        <w:t>oprávnenú na podnikanie</w:t>
      </w:r>
      <w:r w:rsidRPr="00FC2C1B" w:rsidR="007D5F72">
        <w:rPr>
          <w:rFonts w:ascii="Times New Roman" w:hAnsi="Times New Roman"/>
          <w:color w:val="000000"/>
          <w:sz w:val="24"/>
          <w:szCs w:val="24"/>
        </w:rPr>
        <w:t xml:space="preserve"> </w:t>
      </w:r>
      <w:r w:rsidRPr="00FC2C1B" w:rsidR="00047E9D">
        <w:rPr>
          <w:rFonts w:ascii="Times New Roman" w:hAnsi="Times New Roman"/>
          <w:color w:val="000000"/>
          <w:sz w:val="24"/>
          <w:szCs w:val="24"/>
        </w:rPr>
        <w:t>priaznivejšie.</w:t>
      </w:r>
    </w:p>
    <w:p w:rsidR="00C1606B" w:rsidRPr="00FC2C1B" w:rsidP="00556305">
      <w:pPr>
        <w:pStyle w:val="Zkladntext"/>
        <w:bidi w:val="0"/>
        <w:jc w:val="both"/>
        <w:outlineLvl w:val="0"/>
        <w:rPr>
          <w:rFonts w:ascii="Times New Roman" w:hAnsi="Times New Roman"/>
          <w:bCs/>
          <w:color w:val="auto"/>
        </w:rPr>
      </w:pPr>
    </w:p>
    <w:p w:rsidR="00BE48F4" w:rsidRPr="00FC2C1B" w:rsidP="000809ED">
      <w:pPr>
        <w:numPr>
          <w:numId w:val="9"/>
        </w:numPr>
        <w:tabs>
          <w:tab w:val="left" w:pos="284"/>
        </w:tabs>
        <w:bidi w:val="0"/>
        <w:jc w:val="both"/>
        <w:rPr>
          <w:rFonts w:ascii="Times New Roman" w:hAnsi="Times New Roman"/>
          <w:bCs/>
          <w:sz w:val="24"/>
          <w:szCs w:val="24"/>
        </w:rPr>
      </w:pPr>
      <w:r w:rsidRPr="00FC2C1B" w:rsidR="00C1606B">
        <w:rPr>
          <w:rFonts w:ascii="Times New Roman" w:hAnsi="Times New Roman"/>
          <w:bCs/>
          <w:sz w:val="24"/>
          <w:szCs w:val="24"/>
        </w:rPr>
        <w:t>Na kontrolných známkach určených na označovanie spotrebiteľských balení cigár alebo</w:t>
      </w:r>
      <w:r w:rsidRPr="00FC2C1B" w:rsidR="008E5699">
        <w:rPr>
          <w:rFonts w:ascii="Times New Roman" w:hAnsi="Times New Roman"/>
          <w:bCs/>
          <w:sz w:val="24"/>
          <w:szCs w:val="24"/>
        </w:rPr>
        <w:t xml:space="preserve"> </w:t>
      </w:r>
      <w:r w:rsidRPr="00FC2C1B" w:rsidR="00C1606B">
        <w:rPr>
          <w:rFonts w:ascii="Times New Roman" w:hAnsi="Times New Roman"/>
          <w:bCs/>
          <w:sz w:val="24"/>
          <w:szCs w:val="24"/>
        </w:rPr>
        <w:t>cigariek je od 1. januára 2016 uvedený znak pre sadzbu dane, ktorým je veľké písmeno „B“.</w:t>
      </w:r>
    </w:p>
    <w:p w:rsidR="00C1606B" w:rsidRPr="00FC2C1B" w:rsidP="00556305">
      <w:pPr>
        <w:pStyle w:val="Zkladntext"/>
        <w:bidi w:val="0"/>
        <w:jc w:val="both"/>
        <w:outlineLvl w:val="0"/>
        <w:rPr>
          <w:rFonts w:ascii="Times New Roman" w:hAnsi="Times New Roman"/>
          <w:bCs/>
          <w:color w:val="auto"/>
        </w:rPr>
      </w:pPr>
    </w:p>
    <w:p w:rsidR="00DB5B8B" w:rsidRPr="00FC2C1B" w:rsidP="000809ED">
      <w:pPr>
        <w:numPr>
          <w:numId w:val="9"/>
        </w:numPr>
        <w:tabs>
          <w:tab w:val="left" w:pos="284"/>
        </w:tabs>
        <w:bidi w:val="0"/>
        <w:jc w:val="both"/>
        <w:rPr>
          <w:rFonts w:ascii="Times New Roman" w:hAnsi="Times New Roman"/>
          <w:bCs/>
          <w:sz w:val="24"/>
          <w:szCs w:val="24"/>
        </w:rPr>
      </w:pPr>
      <w:r w:rsidRPr="00FC2C1B" w:rsidR="00C1606B">
        <w:rPr>
          <w:rFonts w:ascii="Times New Roman" w:hAnsi="Times New Roman"/>
          <w:bCs/>
          <w:sz w:val="24"/>
          <w:szCs w:val="24"/>
        </w:rPr>
        <w:t xml:space="preserve">Spotrebiteľské balenie cigár </w:t>
      </w:r>
      <w:r w:rsidRPr="00FC2C1B" w:rsidR="00001ABC">
        <w:rPr>
          <w:rFonts w:ascii="Times New Roman" w:hAnsi="Times New Roman"/>
          <w:bCs/>
          <w:sz w:val="24"/>
          <w:szCs w:val="24"/>
        </w:rPr>
        <w:t xml:space="preserve">alebo cigariek </w:t>
      </w:r>
      <w:r w:rsidRPr="00FC2C1B" w:rsidR="00F35DF7">
        <w:rPr>
          <w:rFonts w:ascii="Times New Roman" w:hAnsi="Times New Roman"/>
          <w:bCs/>
          <w:sz w:val="24"/>
          <w:szCs w:val="24"/>
        </w:rPr>
        <w:t xml:space="preserve">označené kontrolnou známkou, na ktorej je znak pre platnosť sadzby spotrebnej dane, ktorým je veľké písmeno „A“, </w:t>
      </w:r>
      <w:r w:rsidRPr="00FC2C1B" w:rsidR="00C1606B">
        <w:rPr>
          <w:rFonts w:ascii="Times New Roman" w:hAnsi="Times New Roman"/>
          <w:bCs/>
          <w:sz w:val="24"/>
          <w:szCs w:val="24"/>
        </w:rPr>
        <w:t>možno uvádzať do daňové</w:t>
      </w:r>
      <w:r w:rsidRPr="00FC2C1B" w:rsidR="00001ABC">
        <w:rPr>
          <w:rFonts w:ascii="Times New Roman" w:hAnsi="Times New Roman"/>
          <w:bCs/>
          <w:sz w:val="24"/>
          <w:szCs w:val="24"/>
        </w:rPr>
        <w:t>ho voľného obehu do 29</w:t>
      </w:r>
      <w:r w:rsidRPr="00FC2C1B" w:rsidR="00C1606B">
        <w:rPr>
          <w:rFonts w:ascii="Times New Roman" w:hAnsi="Times New Roman"/>
          <w:bCs/>
          <w:sz w:val="24"/>
          <w:szCs w:val="24"/>
        </w:rPr>
        <w:t>. februára 2016 a predávať do 31. decembra 2016. Po tomto dátume bude takéto spotrebiteľské balenie cigár</w:t>
      </w:r>
      <w:r w:rsidRPr="00FC2C1B" w:rsidR="00001ABC">
        <w:rPr>
          <w:rFonts w:ascii="Times New Roman" w:hAnsi="Times New Roman"/>
          <w:bCs/>
          <w:sz w:val="24"/>
          <w:szCs w:val="24"/>
        </w:rPr>
        <w:t xml:space="preserve"> alebo cigariek</w:t>
      </w:r>
      <w:r w:rsidRPr="00FC2C1B" w:rsidR="00C1606B">
        <w:rPr>
          <w:rFonts w:ascii="Times New Roman" w:hAnsi="Times New Roman"/>
          <w:bCs/>
          <w:sz w:val="24"/>
          <w:szCs w:val="24"/>
        </w:rPr>
        <w:t xml:space="preserve"> považované za neoznačené. Osoba, ktorá je oprávnená v rámci podnikania predáv</w:t>
      </w:r>
      <w:r w:rsidRPr="00FC2C1B" w:rsidR="00001ABC">
        <w:rPr>
          <w:rFonts w:ascii="Times New Roman" w:hAnsi="Times New Roman"/>
          <w:bCs/>
          <w:sz w:val="24"/>
          <w:szCs w:val="24"/>
        </w:rPr>
        <w:t xml:space="preserve">ať spotrebiteľské balenia cigár alebo cigariek, </w:t>
      </w:r>
      <w:r w:rsidRPr="00FC2C1B" w:rsidR="00C1606B">
        <w:rPr>
          <w:rFonts w:ascii="Times New Roman" w:hAnsi="Times New Roman"/>
          <w:bCs/>
          <w:sz w:val="24"/>
          <w:szCs w:val="24"/>
        </w:rPr>
        <w:t>a ktorá skladuje spotrebiteľské balenia cigár</w:t>
      </w:r>
      <w:r w:rsidRPr="00FC2C1B" w:rsidR="00001ABC">
        <w:rPr>
          <w:rFonts w:ascii="Times New Roman" w:hAnsi="Times New Roman"/>
          <w:bCs/>
          <w:sz w:val="24"/>
          <w:szCs w:val="24"/>
        </w:rPr>
        <w:t xml:space="preserve"> alebo cigariek</w:t>
      </w:r>
      <w:r w:rsidRPr="00FC2C1B" w:rsidR="00C1606B">
        <w:rPr>
          <w:rFonts w:ascii="Times New Roman" w:hAnsi="Times New Roman"/>
          <w:bCs/>
          <w:sz w:val="24"/>
          <w:szCs w:val="24"/>
        </w:rPr>
        <w:t xml:space="preserve"> uvedené v prvej vete, ktoré nepredala do 31. decembra 2016, je povinná do 15. januára 2017 oznámiť colnému úradu množstvo takýchto spotrebiteľských balení cigár</w:t>
      </w:r>
      <w:r w:rsidRPr="00FC2C1B" w:rsidR="00001ABC">
        <w:rPr>
          <w:rFonts w:ascii="Times New Roman" w:hAnsi="Times New Roman"/>
          <w:bCs/>
          <w:sz w:val="24"/>
          <w:szCs w:val="24"/>
        </w:rPr>
        <w:t xml:space="preserve"> alebo cigariek</w:t>
      </w:r>
      <w:r w:rsidRPr="00FC2C1B" w:rsidR="00C1606B">
        <w:rPr>
          <w:rFonts w:ascii="Times New Roman" w:hAnsi="Times New Roman"/>
          <w:bCs/>
          <w:sz w:val="24"/>
          <w:szCs w:val="24"/>
        </w:rPr>
        <w:t xml:space="preserve"> a zároveň v tejto lehote požiadať colný úrad o ich zničenie; colný úrad takéto spotrebiteľské balenia cigár</w:t>
      </w:r>
      <w:r w:rsidRPr="00FC2C1B" w:rsidR="00001ABC">
        <w:rPr>
          <w:rFonts w:ascii="Times New Roman" w:hAnsi="Times New Roman"/>
          <w:bCs/>
          <w:sz w:val="24"/>
          <w:szCs w:val="24"/>
        </w:rPr>
        <w:t xml:space="preserve"> alebo cigariek</w:t>
      </w:r>
      <w:r w:rsidRPr="00FC2C1B" w:rsidR="00C1606B">
        <w:rPr>
          <w:rFonts w:ascii="Times New Roman" w:hAnsi="Times New Roman"/>
          <w:bCs/>
          <w:sz w:val="24"/>
          <w:szCs w:val="24"/>
        </w:rPr>
        <w:t xml:space="preserve"> zničí na náklady osoby a o zničení vyhotoví protokol o zničení, pričom ustanovenie § 41 ods. 1 písm. a) sa nepoužije.</w:t>
      </w:r>
      <w:r w:rsidRPr="00FC2C1B" w:rsidR="009C691B">
        <w:rPr>
          <w:rFonts w:ascii="Times New Roman" w:hAnsi="Times New Roman"/>
          <w:bCs/>
          <w:sz w:val="24"/>
          <w:szCs w:val="24"/>
        </w:rPr>
        <w:t>“.</w:t>
      </w:r>
    </w:p>
    <w:p w:rsidR="001B19DE" w:rsidRPr="00FC2C1B" w:rsidP="001B19DE">
      <w:pPr>
        <w:tabs>
          <w:tab w:val="left" w:pos="284"/>
        </w:tabs>
        <w:bidi w:val="0"/>
        <w:jc w:val="both"/>
        <w:rPr>
          <w:rFonts w:ascii="Times New Roman" w:hAnsi="Times New Roman"/>
          <w:bCs/>
          <w:sz w:val="24"/>
          <w:szCs w:val="24"/>
        </w:rPr>
      </w:pPr>
    </w:p>
    <w:p w:rsidR="0045466D" w:rsidRPr="00FC2C1B" w:rsidP="0045466D">
      <w:pPr>
        <w:pStyle w:val="Zkladntext"/>
        <w:bidi w:val="0"/>
        <w:jc w:val="center"/>
        <w:outlineLvl w:val="0"/>
        <w:rPr>
          <w:rFonts w:ascii="Times New Roman" w:hAnsi="Times New Roman"/>
          <w:b/>
          <w:bCs/>
          <w:color w:val="auto"/>
        </w:rPr>
      </w:pPr>
      <w:r w:rsidRPr="00FC2C1B">
        <w:rPr>
          <w:rFonts w:ascii="Times New Roman" w:hAnsi="Times New Roman"/>
          <w:b/>
          <w:bCs/>
          <w:color w:val="auto"/>
        </w:rPr>
        <w:t>Čl. II</w:t>
      </w:r>
    </w:p>
    <w:p w:rsidR="00C1606B" w:rsidRPr="00FC2C1B" w:rsidP="00556305">
      <w:pPr>
        <w:pStyle w:val="Zkladntext"/>
        <w:bidi w:val="0"/>
        <w:jc w:val="both"/>
        <w:outlineLvl w:val="0"/>
        <w:rPr>
          <w:rFonts w:ascii="Times New Roman" w:hAnsi="Times New Roman"/>
          <w:bCs/>
          <w:color w:val="auto"/>
        </w:rPr>
      </w:pPr>
    </w:p>
    <w:p w:rsidR="0045466D" w:rsidRPr="00FC2C1B" w:rsidP="00077443">
      <w:pPr>
        <w:pStyle w:val="Zkladntext"/>
        <w:bidi w:val="0"/>
        <w:jc w:val="both"/>
        <w:outlineLvl w:val="0"/>
        <w:rPr>
          <w:rFonts w:ascii="Times New Roman" w:hAnsi="Times New Roman"/>
          <w:bCs/>
          <w:color w:val="auto"/>
        </w:rPr>
      </w:pPr>
      <w:r w:rsidRPr="00FC2C1B" w:rsidR="00077443">
        <w:rPr>
          <w:rFonts w:ascii="Times New Roman" w:hAnsi="Times New Roman"/>
          <w:bCs/>
          <w:color w:val="auto"/>
        </w:rPr>
        <w:t>Zákon č. 377/2004 Z. z. o ochrane nefajčiarov a o zmene a doplnení niektorých zákonov v znení zákona č. 465/2005 Z. z., zákona č. 378/2008 Z. z., zákona č. 461/2008 Z. z., zákona č. 87/2009 Z. z., zákona č. 547/2010 Z. z. a zákona č. 142/2013 Z. z. sa mení a dopĺňa takto:</w:t>
      </w:r>
    </w:p>
    <w:p w:rsidR="009B2C1F" w:rsidRPr="00FC2C1B" w:rsidP="00556305">
      <w:pPr>
        <w:pStyle w:val="Zkladntext"/>
        <w:bidi w:val="0"/>
        <w:jc w:val="both"/>
        <w:outlineLvl w:val="0"/>
        <w:rPr>
          <w:rFonts w:ascii="Times New Roman" w:hAnsi="Times New Roman"/>
          <w:bCs/>
          <w:color w:val="auto"/>
        </w:rPr>
      </w:pPr>
    </w:p>
    <w:p w:rsidR="0045466D" w:rsidRPr="00FC2C1B" w:rsidP="000809ED">
      <w:pPr>
        <w:pStyle w:val="Zkladntext"/>
        <w:numPr>
          <w:numId w:val="10"/>
        </w:numPr>
        <w:bidi w:val="0"/>
        <w:ind w:left="567" w:hanging="567"/>
        <w:jc w:val="both"/>
        <w:outlineLvl w:val="0"/>
        <w:rPr>
          <w:rFonts w:ascii="Times New Roman" w:hAnsi="Times New Roman"/>
          <w:bCs/>
          <w:color w:val="auto"/>
        </w:rPr>
      </w:pPr>
      <w:r w:rsidRPr="00FC2C1B" w:rsidR="00B51B5E">
        <w:rPr>
          <w:rFonts w:ascii="Times New Roman" w:hAnsi="Times New Roman"/>
          <w:bCs/>
          <w:color w:val="auto"/>
        </w:rPr>
        <w:t>V § 6 ods. 1 písmeno</w:t>
      </w:r>
      <w:r w:rsidRPr="00FC2C1B">
        <w:rPr>
          <w:rFonts w:ascii="Times New Roman" w:hAnsi="Times New Roman"/>
          <w:bCs/>
          <w:color w:val="auto"/>
        </w:rPr>
        <w:t xml:space="preserve"> f) znie:</w:t>
      </w:r>
    </w:p>
    <w:p w:rsidR="00A1072A" w:rsidRPr="00FC2C1B" w:rsidP="00A1072A">
      <w:pPr>
        <w:pStyle w:val="Zkladntext"/>
        <w:bidi w:val="0"/>
        <w:ind w:left="567"/>
        <w:jc w:val="both"/>
        <w:outlineLvl w:val="0"/>
        <w:rPr>
          <w:rFonts w:ascii="Times New Roman" w:hAnsi="Times New Roman"/>
          <w:bCs/>
          <w:color w:val="auto"/>
        </w:rPr>
      </w:pPr>
      <w:r w:rsidRPr="00FC2C1B" w:rsidR="0045466D">
        <w:rPr>
          <w:rFonts w:ascii="Times New Roman" w:hAnsi="Times New Roman"/>
          <w:bCs/>
          <w:color w:val="auto"/>
        </w:rPr>
        <w:t xml:space="preserve">„f) </w:t>
      </w:r>
      <w:r w:rsidRPr="00FC2C1B" w:rsidR="00BB7944">
        <w:rPr>
          <w:rFonts w:ascii="Times New Roman" w:hAnsi="Times New Roman"/>
        </w:rPr>
        <w:t xml:space="preserve">v spotrebiteľskom balení cigariet s obsahom </w:t>
      </w:r>
      <w:r w:rsidRPr="00FC2C1B" w:rsidR="00266E7F">
        <w:rPr>
          <w:rFonts w:ascii="Times New Roman" w:hAnsi="Times New Roman"/>
        </w:rPr>
        <w:t>iným</w:t>
      </w:r>
      <w:r w:rsidRPr="00FC2C1B" w:rsidR="001363E6">
        <w:rPr>
          <w:rFonts w:ascii="Times New Roman" w:hAnsi="Times New Roman"/>
        </w:rPr>
        <w:t xml:space="preserve"> ako</w:t>
      </w:r>
      <w:r w:rsidRPr="00FC2C1B" w:rsidR="00BB7944">
        <w:rPr>
          <w:rFonts w:ascii="Times New Roman" w:hAnsi="Times New Roman"/>
        </w:rPr>
        <w:t xml:space="preserve"> </w:t>
      </w:r>
      <w:r w:rsidRPr="00FC2C1B" w:rsidR="00B51B5E">
        <w:rPr>
          <w:rFonts w:ascii="Times New Roman" w:hAnsi="Times New Roman"/>
        </w:rPr>
        <w:t>20</w:t>
      </w:r>
      <w:r w:rsidRPr="00FC2C1B" w:rsidR="00BB7944">
        <w:rPr>
          <w:rFonts w:ascii="Times New Roman" w:hAnsi="Times New Roman"/>
        </w:rPr>
        <w:t xml:space="preserve"> kusov</w:t>
      </w:r>
      <w:r w:rsidRPr="00FC2C1B" w:rsidR="001B19DE">
        <w:rPr>
          <w:rFonts w:ascii="Times New Roman" w:hAnsi="Times New Roman"/>
        </w:rPr>
        <w:t xml:space="preserve"> cigariet</w:t>
      </w:r>
      <w:r w:rsidRPr="00FC2C1B" w:rsidR="00BB7944">
        <w:rPr>
          <w:rFonts w:ascii="Times New Roman" w:hAnsi="Times New Roman"/>
        </w:rPr>
        <w:t xml:space="preserve"> a</w:t>
      </w:r>
      <w:r w:rsidRPr="00FC2C1B" w:rsidR="003375B6">
        <w:rPr>
          <w:rFonts w:ascii="Times New Roman" w:hAnsi="Times New Roman"/>
          <w:bCs/>
          <w:color w:val="auto"/>
        </w:rPr>
        <w:t> v </w:t>
      </w:r>
      <w:r w:rsidRPr="00FC2C1B" w:rsidR="00BB7944">
        <w:rPr>
          <w:rFonts w:ascii="Times New Roman" w:hAnsi="Times New Roman"/>
        </w:rPr>
        <w:t>spotrebiteľsk</w:t>
      </w:r>
      <w:r w:rsidRPr="00FC2C1B" w:rsidR="003375B6">
        <w:rPr>
          <w:rFonts w:ascii="Times New Roman" w:hAnsi="Times New Roman"/>
        </w:rPr>
        <w:t xml:space="preserve">om </w:t>
      </w:r>
      <w:r w:rsidRPr="00FC2C1B" w:rsidR="00BB7944">
        <w:rPr>
          <w:rFonts w:ascii="Times New Roman" w:hAnsi="Times New Roman"/>
        </w:rPr>
        <w:t>balen</w:t>
      </w:r>
      <w:r w:rsidRPr="00FC2C1B" w:rsidR="003375B6">
        <w:rPr>
          <w:rFonts w:ascii="Times New Roman" w:hAnsi="Times New Roman"/>
        </w:rPr>
        <w:t>í</w:t>
      </w:r>
      <w:r w:rsidRPr="00FC2C1B" w:rsidR="00BB7944">
        <w:rPr>
          <w:rFonts w:ascii="Times New Roman" w:hAnsi="Times New Roman"/>
        </w:rPr>
        <w:t xml:space="preserve"> tabaku s</w:t>
      </w:r>
      <w:r w:rsidRPr="00FC2C1B" w:rsidR="00266E7F">
        <w:rPr>
          <w:rFonts w:ascii="Times New Roman" w:hAnsi="Times New Roman"/>
        </w:rPr>
        <w:t> hmotnosťou tabaku menej ako</w:t>
      </w:r>
      <w:r w:rsidRPr="00FC2C1B" w:rsidR="00BB7944">
        <w:rPr>
          <w:rFonts w:ascii="Times New Roman" w:hAnsi="Times New Roman"/>
        </w:rPr>
        <w:t xml:space="preserve"> 30 g</w:t>
      </w:r>
      <w:r w:rsidRPr="00FC2C1B" w:rsidR="003375B6">
        <w:rPr>
          <w:rFonts w:ascii="Times New Roman" w:hAnsi="Times New Roman"/>
        </w:rPr>
        <w:t xml:space="preserve">, pričom </w:t>
      </w:r>
      <w:r w:rsidRPr="00FC2C1B" w:rsidR="00BB7944">
        <w:rPr>
          <w:rFonts w:ascii="Times New Roman" w:hAnsi="Times New Roman"/>
        </w:rPr>
        <w:t xml:space="preserve">hmotnosť </w:t>
      </w:r>
      <w:r w:rsidRPr="00FC2C1B" w:rsidR="003375B6">
        <w:rPr>
          <w:rFonts w:ascii="Times New Roman" w:hAnsi="Times New Roman"/>
        </w:rPr>
        <w:t xml:space="preserve">väčšieho </w:t>
      </w:r>
      <w:r w:rsidRPr="00FC2C1B" w:rsidR="00BB7944">
        <w:rPr>
          <w:rFonts w:ascii="Times New Roman" w:hAnsi="Times New Roman"/>
        </w:rPr>
        <w:t>spotrebiteľského balenia tabaku je vždy násobok desiatich gramov.</w:t>
      </w:r>
      <w:r w:rsidRPr="00FC2C1B" w:rsidR="009B2C1F">
        <w:rPr>
          <w:rFonts w:ascii="Times New Roman" w:hAnsi="Times New Roman"/>
        </w:rPr>
        <w:t>“.</w:t>
      </w:r>
    </w:p>
    <w:p w:rsidR="00A1072A" w:rsidRPr="00FC2C1B" w:rsidP="00556305">
      <w:pPr>
        <w:pStyle w:val="Zkladntext"/>
        <w:bidi w:val="0"/>
        <w:jc w:val="both"/>
        <w:outlineLvl w:val="0"/>
        <w:rPr>
          <w:rFonts w:ascii="Times New Roman" w:hAnsi="Times New Roman"/>
          <w:bCs/>
          <w:color w:val="auto"/>
        </w:rPr>
      </w:pPr>
    </w:p>
    <w:p w:rsidR="009B2C1F" w:rsidRPr="00FC2C1B" w:rsidP="000809ED">
      <w:pPr>
        <w:pStyle w:val="Zkladntext"/>
        <w:numPr>
          <w:numId w:val="10"/>
        </w:numPr>
        <w:bidi w:val="0"/>
        <w:ind w:left="567" w:hanging="567"/>
        <w:jc w:val="both"/>
        <w:outlineLvl w:val="0"/>
        <w:rPr>
          <w:rFonts w:ascii="Times New Roman" w:hAnsi="Times New Roman"/>
        </w:rPr>
      </w:pPr>
      <w:r w:rsidRPr="00FC2C1B">
        <w:rPr>
          <w:rFonts w:ascii="Times New Roman" w:hAnsi="Times New Roman"/>
        </w:rPr>
        <w:t>Za § 12a sa vkladá § 12b, ktorý vrátane nadpisu znie:</w:t>
      </w:r>
    </w:p>
    <w:p w:rsidR="009B2C1F" w:rsidRPr="00FC2C1B" w:rsidP="009B2C1F">
      <w:pPr>
        <w:tabs>
          <w:tab w:val="left" w:pos="440"/>
        </w:tabs>
        <w:bidi w:val="0"/>
        <w:jc w:val="both"/>
        <w:rPr>
          <w:rFonts w:ascii="Times New Roman" w:hAnsi="Times New Roman"/>
          <w:sz w:val="24"/>
          <w:szCs w:val="24"/>
        </w:rPr>
      </w:pPr>
    </w:p>
    <w:p w:rsidR="009B2C1F" w:rsidRPr="00FC2C1B" w:rsidP="009B2C1F">
      <w:pPr>
        <w:tabs>
          <w:tab w:val="left" w:pos="440"/>
        </w:tabs>
        <w:bidi w:val="0"/>
        <w:ind w:left="360"/>
        <w:jc w:val="center"/>
        <w:rPr>
          <w:rFonts w:ascii="Times New Roman" w:hAnsi="Times New Roman"/>
          <w:sz w:val="24"/>
          <w:szCs w:val="24"/>
        </w:rPr>
      </w:pPr>
      <w:r w:rsidRPr="00FC2C1B">
        <w:rPr>
          <w:rFonts w:ascii="Times New Roman" w:hAnsi="Times New Roman"/>
          <w:sz w:val="24"/>
          <w:szCs w:val="24"/>
        </w:rPr>
        <w:t>„§ 12b</w:t>
      </w:r>
    </w:p>
    <w:p w:rsidR="009B2C1F" w:rsidRPr="00FC2C1B" w:rsidP="009B2C1F">
      <w:pPr>
        <w:tabs>
          <w:tab w:val="left" w:pos="440"/>
        </w:tabs>
        <w:bidi w:val="0"/>
        <w:ind w:left="360"/>
        <w:jc w:val="center"/>
        <w:rPr>
          <w:rFonts w:ascii="Times New Roman" w:hAnsi="Times New Roman"/>
          <w:sz w:val="24"/>
          <w:szCs w:val="24"/>
        </w:rPr>
      </w:pPr>
      <w:r w:rsidRPr="00FC2C1B">
        <w:rPr>
          <w:rFonts w:ascii="Times New Roman" w:hAnsi="Times New Roman"/>
          <w:sz w:val="24"/>
          <w:szCs w:val="24"/>
        </w:rPr>
        <w:t xml:space="preserve">Prechodné ustanovenia k úpravám účinným od 1. </w:t>
      </w:r>
      <w:r w:rsidR="00DA730F">
        <w:rPr>
          <w:rFonts w:ascii="Times New Roman" w:hAnsi="Times New Roman"/>
          <w:sz w:val="24"/>
          <w:szCs w:val="24"/>
        </w:rPr>
        <w:t>marca</w:t>
      </w:r>
      <w:r w:rsidRPr="00FC2C1B">
        <w:rPr>
          <w:rFonts w:ascii="Times New Roman" w:hAnsi="Times New Roman"/>
          <w:sz w:val="24"/>
          <w:szCs w:val="24"/>
        </w:rPr>
        <w:t xml:space="preserve"> 201</w:t>
      </w:r>
      <w:r w:rsidR="00DA730F">
        <w:rPr>
          <w:rFonts w:ascii="Times New Roman" w:hAnsi="Times New Roman"/>
          <w:sz w:val="24"/>
          <w:szCs w:val="24"/>
        </w:rPr>
        <w:t>6</w:t>
      </w:r>
    </w:p>
    <w:p w:rsidR="001B19DE" w:rsidRPr="00FC2C1B" w:rsidP="001B19DE">
      <w:pPr>
        <w:widowControl w:val="0"/>
        <w:autoSpaceDE w:val="0"/>
        <w:autoSpaceDN w:val="0"/>
        <w:bidi w:val="0"/>
        <w:adjustRightInd w:val="0"/>
        <w:jc w:val="both"/>
        <w:rPr>
          <w:rFonts w:ascii="Times New Roman" w:hAnsi="Times New Roman"/>
          <w:sz w:val="24"/>
          <w:szCs w:val="24"/>
        </w:rPr>
      </w:pPr>
    </w:p>
    <w:p w:rsidR="001363E6" w:rsidRPr="00FC2C1B" w:rsidP="000809ED">
      <w:pPr>
        <w:widowControl w:val="0"/>
        <w:numPr>
          <w:numId w:val="11"/>
        </w:numPr>
        <w:autoSpaceDE w:val="0"/>
        <w:autoSpaceDN w:val="0"/>
        <w:bidi w:val="0"/>
        <w:adjustRightInd w:val="0"/>
        <w:ind w:left="993" w:hanging="426"/>
        <w:jc w:val="both"/>
        <w:rPr>
          <w:rFonts w:ascii="Times New Roman" w:hAnsi="Times New Roman"/>
          <w:sz w:val="24"/>
          <w:szCs w:val="24"/>
        </w:rPr>
      </w:pPr>
      <w:r w:rsidRPr="00FC2C1B">
        <w:rPr>
          <w:rFonts w:ascii="Times New Roman" w:hAnsi="Times New Roman"/>
          <w:sz w:val="24"/>
          <w:szCs w:val="24"/>
        </w:rPr>
        <w:t xml:space="preserve">Spotrebiteľské balenie cigariet s obsahom </w:t>
      </w:r>
      <w:r w:rsidRPr="00FC2C1B" w:rsidR="00B51B5E">
        <w:rPr>
          <w:rFonts w:ascii="Times New Roman" w:hAnsi="Times New Roman"/>
          <w:sz w:val="24"/>
          <w:szCs w:val="24"/>
        </w:rPr>
        <w:t>19</w:t>
      </w:r>
      <w:r w:rsidRPr="00FC2C1B" w:rsidR="00847F49">
        <w:rPr>
          <w:rFonts w:ascii="Times New Roman" w:hAnsi="Times New Roman"/>
          <w:sz w:val="24"/>
          <w:szCs w:val="24"/>
        </w:rPr>
        <w:t xml:space="preserve"> kusov</w:t>
      </w:r>
      <w:r w:rsidRPr="00FC2C1B">
        <w:rPr>
          <w:rFonts w:ascii="Times New Roman" w:hAnsi="Times New Roman"/>
          <w:sz w:val="24"/>
          <w:szCs w:val="24"/>
        </w:rPr>
        <w:t xml:space="preserve"> možno predávať </w:t>
      </w:r>
      <w:r w:rsidRPr="00FC2C1B" w:rsidR="004C3B6A">
        <w:rPr>
          <w:rFonts w:ascii="Times New Roman" w:hAnsi="Times New Roman"/>
          <w:sz w:val="24"/>
          <w:szCs w:val="24"/>
        </w:rPr>
        <w:t xml:space="preserve">na </w:t>
      </w:r>
      <w:r w:rsidRPr="00FC2C1B">
        <w:rPr>
          <w:rFonts w:ascii="Times New Roman" w:hAnsi="Times New Roman"/>
          <w:sz w:val="24"/>
          <w:szCs w:val="24"/>
        </w:rPr>
        <w:t xml:space="preserve">území Slovenskej republiky do </w:t>
      </w:r>
      <w:r w:rsidR="00B10A02">
        <w:rPr>
          <w:rFonts w:ascii="Times New Roman" w:hAnsi="Times New Roman"/>
          <w:sz w:val="24"/>
          <w:szCs w:val="24"/>
        </w:rPr>
        <w:t>31</w:t>
      </w:r>
      <w:r w:rsidRPr="00FC2C1B" w:rsidR="007210E3">
        <w:rPr>
          <w:rFonts w:ascii="Times New Roman" w:hAnsi="Times New Roman"/>
          <w:sz w:val="24"/>
          <w:szCs w:val="24"/>
        </w:rPr>
        <w:t xml:space="preserve">. </w:t>
      </w:r>
      <w:r w:rsidR="00B10A02">
        <w:rPr>
          <w:rFonts w:ascii="Times New Roman" w:hAnsi="Times New Roman"/>
          <w:sz w:val="24"/>
          <w:szCs w:val="24"/>
        </w:rPr>
        <w:t>marca</w:t>
      </w:r>
      <w:r w:rsidRPr="00FC2C1B" w:rsidR="00AE48D5">
        <w:rPr>
          <w:rFonts w:ascii="Times New Roman" w:hAnsi="Times New Roman"/>
          <w:sz w:val="24"/>
          <w:szCs w:val="24"/>
        </w:rPr>
        <w:t xml:space="preserve"> </w:t>
      </w:r>
      <w:r w:rsidR="00B10A02">
        <w:rPr>
          <w:rFonts w:ascii="Times New Roman" w:hAnsi="Times New Roman"/>
          <w:sz w:val="24"/>
          <w:szCs w:val="24"/>
        </w:rPr>
        <w:t>2016</w:t>
      </w:r>
      <w:r w:rsidRPr="00FC2C1B">
        <w:rPr>
          <w:rFonts w:ascii="Times New Roman" w:hAnsi="Times New Roman"/>
          <w:sz w:val="24"/>
          <w:szCs w:val="24"/>
        </w:rPr>
        <w:t>.</w:t>
      </w:r>
    </w:p>
    <w:p w:rsidR="001B19DE" w:rsidRPr="00FC2C1B" w:rsidP="001B19DE">
      <w:pPr>
        <w:widowControl w:val="0"/>
        <w:autoSpaceDE w:val="0"/>
        <w:autoSpaceDN w:val="0"/>
        <w:bidi w:val="0"/>
        <w:adjustRightInd w:val="0"/>
        <w:jc w:val="both"/>
        <w:rPr>
          <w:rFonts w:ascii="Times New Roman" w:hAnsi="Times New Roman"/>
          <w:sz w:val="24"/>
          <w:szCs w:val="24"/>
        </w:rPr>
      </w:pPr>
    </w:p>
    <w:p w:rsidR="004C3B6A" w:rsidRPr="00FC2C1B" w:rsidP="00215CBE">
      <w:pPr>
        <w:widowControl w:val="0"/>
        <w:numPr>
          <w:numId w:val="11"/>
        </w:numPr>
        <w:autoSpaceDE w:val="0"/>
        <w:autoSpaceDN w:val="0"/>
        <w:bidi w:val="0"/>
        <w:adjustRightInd w:val="0"/>
        <w:ind w:left="993" w:hanging="426"/>
        <w:jc w:val="both"/>
        <w:rPr>
          <w:rFonts w:ascii="Times New Roman" w:hAnsi="Times New Roman"/>
          <w:sz w:val="24"/>
          <w:szCs w:val="24"/>
        </w:rPr>
      </w:pPr>
      <w:r w:rsidRPr="00FC2C1B" w:rsidR="001363E6">
        <w:rPr>
          <w:rFonts w:ascii="Times New Roman" w:hAnsi="Times New Roman"/>
          <w:bCs/>
          <w:sz w:val="24"/>
          <w:szCs w:val="24"/>
        </w:rPr>
        <w:t>Spotrebiteľské balenie tabaku, ktoré obsahuje 20 g tabaku možno predávať</w:t>
      </w:r>
      <w:r w:rsidRPr="00FC2C1B">
        <w:rPr>
          <w:rFonts w:ascii="Times New Roman" w:hAnsi="Times New Roman"/>
          <w:sz w:val="24"/>
          <w:szCs w:val="24"/>
        </w:rPr>
        <w:t xml:space="preserve"> území Slovenskej republiky</w:t>
      </w:r>
      <w:r w:rsidRPr="00FC2C1B" w:rsidR="001363E6">
        <w:rPr>
          <w:rFonts w:ascii="Times New Roman" w:hAnsi="Times New Roman"/>
          <w:bCs/>
          <w:sz w:val="24"/>
          <w:szCs w:val="24"/>
        </w:rPr>
        <w:t xml:space="preserve"> do 20</w:t>
      </w:r>
      <w:r w:rsidRPr="00FC2C1B" w:rsidR="00215CBE">
        <w:rPr>
          <w:rFonts w:ascii="Times New Roman" w:hAnsi="Times New Roman"/>
          <w:bCs/>
          <w:sz w:val="24"/>
          <w:szCs w:val="24"/>
        </w:rPr>
        <w:t>. mája 2017</w:t>
      </w:r>
      <w:r w:rsidRPr="00FC2C1B">
        <w:rPr>
          <w:rFonts w:ascii="Times New Roman" w:hAnsi="Times New Roman"/>
          <w:sz w:val="24"/>
          <w:szCs w:val="24"/>
        </w:rPr>
        <w:t>.</w:t>
      </w:r>
      <w:r w:rsidRPr="00FC2C1B" w:rsidR="002574D1">
        <w:rPr>
          <w:rFonts w:ascii="Times New Roman" w:hAnsi="Times New Roman"/>
          <w:sz w:val="24"/>
          <w:szCs w:val="24"/>
        </w:rPr>
        <w:t>“.</w:t>
      </w:r>
    </w:p>
    <w:p w:rsidR="00A1072A" w:rsidRPr="00FC2C1B" w:rsidP="00A1072A">
      <w:pPr>
        <w:bidi w:val="0"/>
        <w:jc w:val="both"/>
        <w:rPr>
          <w:rFonts w:ascii="Times New Roman" w:hAnsi="Times New Roman"/>
          <w:sz w:val="24"/>
          <w:szCs w:val="24"/>
        </w:rPr>
      </w:pPr>
    </w:p>
    <w:p w:rsidR="00956DE8" w:rsidRPr="00FC2C1B" w:rsidP="00CE779A">
      <w:pPr>
        <w:pStyle w:val="Zkladntext"/>
        <w:numPr>
          <w:numId w:val="10"/>
        </w:numPr>
        <w:bidi w:val="0"/>
        <w:ind w:left="567" w:hanging="567"/>
        <w:jc w:val="both"/>
        <w:outlineLvl w:val="0"/>
        <w:rPr>
          <w:rFonts w:ascii="Times New Roman" w:hAnsi="Times New Roman"/>
        </w:rPr>
      </w:pPr>
      <w:r w:rsidRPr="00FC2C1B">
        <w:rPr>
          <w:rFonts w:ascii="Times New Roman" w:hAnsi="Times New Roman"/>
        </w:rPr>
        <w:t>Príloha sa dopĺňa tretím bodom, ktorý znie:</w:t>
      </w:r>
    </w:p>
    <w:p w:rsidR="005A6F2A" w:rsidRPr="00FC2C1B" w:rsidP="005A6F2A">
      <w:pPr>
        <w:bidi w:val="0"/>
        <w:jc w:val="both"/>
        <w:rPr>
          <w:rFonts w:ascii="Times New Roman" w:hAnsi="Times New Roman"/>
          <w:sz w:val="24"/>
          <w:szCs w:val="24"/>
        </w:rPr>
      </w:pPr>
    </w:p>
    <w:p w:rsidR="00A1072A" w:rsidRPr="00FC2C1B" w:rsidP="00CE779A">
      <w:pPr>
        <w:bidi w:val="0"/>
        <w:ind w:left="567"/>
        <w:jc w:val="both"/>
        <w:rPr>
          <w:rFonts w:ascii="Times New Roman" w:hAnsi="Times New Roman"/>
          <w:sz w:val="24"/>
          <w:szCs w:val="24"/>
        </w:rPr>
      </w:pPr>
      <w:r w:rsidRPr="00FC2C1B" w:rsidR="006B0FF5">
        <w:rPr>
          <w:rFonts w:ascii="Times New Roman" w:hAnsi="Times New Roman"/>
          <w:bCs/>
          <w:sz w:val="24"/>
          <w:szCs w:val="24"/>
        </w:rPr>
        <w:t xml:space="preserve">„3. </w:t>
      </w:r>
      <w:r w:rsidRPr="00FC2C1B" w:rsidR="005A6F2A">
        <w:rPr>
          <w:rFonts w:ascii="Times New Roman" w:hAnsi="Times New Roman"/>
          <w:bCs/>
          <w:sz w:val="24"/>
          <w:szCs w:val="24"/>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 (</w:t>
      </w:r>
      <w:r w:rsidRPr="00FC2C1B" w:rsidR="005A6F2A">
        <w:rPr>
          <w:rFonts w:ascii="Times New Roman" w:hAnsi="Times New Roman"/>
          <w:bCs/>
          <w:iCs/>
          <w:sz w:val="24"/>
          <w:szCs w:val="24"/>
        </w:rPr>
        <w:t>Ú. v. EÚ L 127, 29.</w:t>
      </w:r>
      <w:r w:rsidRPr="00FC2C1B" w:rsidR="00956DE8">
        <w:rPr>
          <w:rFonts w:ascii="Times New Roman" w:hAnsi="Times New Roman"/>
          <w:bCs/>
          <w:iCs/>
          <w:sz w:val="24"/>
          <w:szCs w:val="24"/>
        </w:rPr>
        <w:t xml:space="preserve"> </w:t>
      </w:r>
      <w:r w:rsidRPr="00FC2C1B" w:rsidR="005A6F2A">
        <w:rPr>
          <w:rFonts w:ascii="Times New Roman" w:hAnsi="Times New Roman"/>
          <w:bCs/>
          <w:iCs/>
          <w:sz w:val="24"/>
          <w:szCs w:val="24"/>
        </w:rPr>
        <w:t>4.</w:t>
      </w:r>
      <w:r w:rsidRPr="00FC2C1B" w:rsidR="00956DE8">
        <w:rPr>
          <w:rFonts w:ascii="Times New Roman" w:hAnsi="Times New Roman"/>
          <w:bCs/>
          <w:iCs/>
          <w:sz w:val="24"/>
          <w:szCs w:val="24"/>
        </w:rPr>
        <w:t xml:space="preserve"> </w:t>
      </w:r>
      <w:r w:rsidRPr="00FC2C1B" w:rsidR="005A6F2A">
        <w:rPr>
          <w:rFonts w:ascii="Times New Roman" w:hAnsi="Times New Roman"/>
          <w:bCs/>
          <w:iCs/>
          <w:sz w:val="24"/>
          <w:szCs w:val="24"/>
        </w:rPr>
        <w:t>2014)</w:t>
      </w:r>
      <w:r w:rsidRPr="00FC2C1B">
        <w:rPr>
          <w:rFonts w:ascii="Times New Roman" w:hAnsi="Times New Roman"/>
          <w:sz w:val="24"/>
          <w:szCs w:val="24"/>
        </w:rPr>
        <w:t>.“.</w:t>
      </w:r>
    </w:p>
    <w:p w:rsidR="00A1072A" w:rsidRPr="00FC2C1B" w:rsidP="00CE779A">
      <w:pPr>
        <w:pStyle w:val="Zkladntext"/>
        <w:bidi w:val="0"/>
        <w:ind w:left="567"/>
        <w:jc w:val="both"/>
        <w:outlineLvl w:val="0"/>
        <w:rPr>
          <w:rFonts w:ascii="Times New Roman" w:hAnsi="Times New Roman"/>
          <w:color w:val="auto"/>
        </w:rPr>
      </w:pPr>
    </w:p>
    <w:p w:rsidR="005A6F2A" w:rsidRPr="00FC2C1B" w:rsidP="00556305">
      <w:pPr>
        <w:pStyle w:val="Zkladntext"/>
        <w:bidi w:val="0"/>
        <w:jc w:val="both"/>
        <w:outlineLvl w:val="0"/>
        <w:rPr>
          <w:rFonts w:ascii="Times New Roman" w:hAnsi="Times New Roman"/>
          <w:bCs/>
          <w:color w:val="auto"/>
        </w:rPr>
      </w:pPr>
    </w:p>
    <w:p w:rsidR="00DD5B0A" w:rsidRPr="00FC2C1B" w:rsidP="00DD5B0A">
      <w:pPr>
        <w:pStyle w:val="Zkladntext"/>
        <w:bidi w:val="0"/>
        <w:jc w:val="center"/>
        <w:outlineLvl w:val="0"/>
        <w:rPr>
          <w:rFonts w:ascii="Times New Roman" w:hAnsi="Times New Roman"/>
          <w:b/>
          <w:bCs/>
          <w:color w:val="auto"/>
        </w:rPr>
      </w:pPr>
      <w:r w:rsidRPr="00FC2C1B">
        <w:rPr>
          <w:rFonts w:ascii="Times New Roman" w:hAnsi="Times New Roman"/>
          <w:b/>
          <w:bCs/>
          <w:color w:val="auto"/>
        </w:rPr>
        <w:t>Čl. II</w:t>
      </w:r>
      <w:r w:rsidRPr="00FC2C1B" w:rsidR="00077443">
        <w:rPr>
          <w:rFonts w:ascii="Times New Roman" w:hAnsi="Times New Roman"/>
          <w:b/>
          <w:bCs/>
          <w:color w:val="auto"/>
        </w:rPr>
        <w:t>I</w:t>
      </w:r>
    </w:p>
    <w:p w:rsidR="00EE40C1" w:rsidP="00EE40C1">
      <w:pPr>
        <w:pStyle w:val="Zkladntext"/>
        <w:tabs>
          <w:tab w:val="left" w:pos="0"/>
        </w:tabs>
        <w:bidi w:val="0"/>
        <w:jc w:val="both"/>
        <w:rPr>
          <w:rFonts w:ascii="Times New Roman" w:hAnsi="Times New Roman"/>
          <w:color w:val="auto"/>
        </w:rPr>
      </w:pPr>
    </w:p>
    <w:p w:rsidR="00EE40C1" w:rsidRPr="00F6453D" w:rsidP="00EE40C1">
      <w:pPr>
        <w:pStyle w:val="Zkladntext"/>
        <w:tabs>
          <w:tab w:val="left" w:pos="0"/>
        </w:tabs>
        <w:bidi w:val="0"/>
        <w:ind w:firstLine="426"/>
        <w:jc w:val="both"/>
        <w:rPr>
          <w:rFonts w:ascii="Times New Roman" w:hAnsi="Times New Roman"/>
          <w:color w:val="auto"/>
        </w:rPr>
      </w:pPr>
      <w:r w:rsidRPr="00F6453D">
        <w:rPr>
          <w:rFonts w:ascii="Times New Roman" w:hAnsi="Times New Roman"/>
          <w:color w:val="auto"/>
        </w:rPr>
        <w:t xml:space="preserve">Tento zákon nadobúda účinnosť 1. novembra 2015 okrem čl. I </w:t>
      </w:r>
      <w:r>
        <w:rPr>
          <w:rFonts w:ascii="Times New Roman" w:hAnsi="Times New Roman"/>
          <w:color w:val="auto"/>
        </w:rPr>
        <w:t>bodov 1, 3</w:t>
      </w:r>
      <w:r w:rsidRPr="00F6453D">
        <w:rPr>
          <w:rFonts w:ascii="Times New Roman" w:hAnsi="Times New Roman"/>
          <w:color w:val="auto"/>
        </w:rPr>
        <w:t xml:space="preserve"> až </w:t>
      </w:r>
      <w:r>
        <w:rPr>
          <w:rFonts w:ascii="Times New Roman" w:hAnsi="Times New Roman"/>
          <w:color w:val="auto"/>
        </w:rPr>
        <w:t>5, 7</w:t>
      </w:r>
      <w:r w:rsidRPr="00F6453D">
        <w:rPr>
          <w:rFonts w:ascii="Times New Roman" w:hAnsi="Times New Roman"/>
          <w:color w:val="auto"/>
        </w:rPr>
        <w:t xml:space="preserve"> a</w:t>
      </w:r>
      <w:r>
        <w:rPr>
          <w:rFonts w:ascii="Times New Roman" w:hAnsi="Times New Roman"/>
          <w:color w:val="auto"/>
        </w:rPr>
        <w:t> 21</w:t>
      </w:r>
      <w:r w:rsidRPr="00262507">
        <w:rPr>
          <w:rFonts w:ascii="Times New Roman" w:hAnsi="Times New Roman"/>
          <w:color w:val="auto"/>
        </w:rPr>
        <w:t>, ktoré nadobúdajú účinnosť 1. januára 2016</w:t>
      </w:r>
      <w:r>
        <w:rPr>
          <w:rFonts w:ascii="Times New Roman" w:hAnsi="Times New Roman"/>
          <w:color w:val="auto"/>
        </w:rPr>
        <w:t xml:space="preserve"> a okrem čl. I bodu 2 a čl. II, ktoré nadobúdajú účinnosť 1. marca 2016</w:t>
      </w:r>
      <w:r w:rsidRPr="00262507">
        <w:rPr>
          <w:rFonts w:ascii="Times New Roman" w:hAnsi="Times New Roman"/>
          <w:color w:val="auto"/>
        </w:rPr>
        <w:t>.</w:t>
      </w:r>
    </w:p>
    <w:p w:rsidR="00EE40C1" w:rsidRPr="00F6453D" w:rsidP="000C6194">
      <w:pPr>
        <w:pStyle w:val="Zkladntext"/>
        <w:tabs>
          <w:tab w:val="left" w:pos="0"/>
        </w:tabs>
        <w:bidi w:val="0"/>
        <w:ind w:firstLine="426"/>
        <w:jc w:val="both"/>
        <w:rPr>
          <w:rFonts w:ascii="Times New Roman" w:hAnsi="Times New Roman"/>
          <w:color w:val="auto"/>
        </w:rPr>
      </w:pPr>
    </w:p>
    <w:sectPr w:rsidSect="002E3E89">
      <w:footerReference w:type="default" r:id="rId5"/>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E6" w:rsidRPr="00003969">
    <w:pPr>
      <w:pStyle w:val="Footer"/>
      <w:bidi w:val="0"/>
      <w:jc w:val="center"/>
      <w:rPr>
        <w:rFonts w:ascii="Times New Roman" w:hAnsi="Times New Roman"/>
        <w:sz w:val="18"/>
        <w:szCs w:val="18"/>
      </w:rPr>
    </w:pPr>
    <w:r w:rsidRPr="00003969">
      <w:rPr>
        <w:rFonts w:ascii="Times New Roman" w:hAnsi="Times New Roman"/>
        <w:sz w:val="18"/>
        <w:szCs w:val="18"/>
      </w:rPr>
      <w:fldChar w:fldCharType="begin"/>
    </w:r>
    <w:r w:rsidRPr="00003969">
      <w:rPr>
        <w:rFonts w:ascii="Times New Roman" w:hAnsi="Times New Roman"/>
        <w:sz w:val="18"/>
        <w:szCs w:val="18"/>
      </w:rPr>
      <w:instrText>PAGE   \* MERGEFORMAT</w:instrText>
    </w:r>
    <w:r w:rsidRPr="00003969">
      <w:rPr>
        <w:rFonts w:ascii="Times New Roman" w:hAnsi="Times New Roman"/>
        <w:sz w:val="18"/>
        <w:szCs w:val="18"/>
      </w:rPr>
      <w:fldChar w:fldCharType="separate"/>
    </w:r>
    <w:r w:rsidR="00B97B65">
      <w:rPr>
        <w:rFonts w:ascii="Times New Roman" w:hAnsi="Times New Roman"/>
        <w:noProof/>
        <w:sz w:val="18"/>
        <w:szCs w:val="18"/>
      </w:rPr>
      <w:t>8</w:t>
    </w:r>
    <w:r w:rsidRPr="00003969">
      <w:rPr>
        <w:rFonts w:ascii="Times New Roman" w:hAnsi="Times New Roman"/>
        <w:sz w:val="18"/>
        <w:szCs w:val="18"/>
      </w:rPr>
      <w:fldChar w:fldCharType="end"/>
    </w:r>
  </w:p>
  <w:p w:rsidR="00170EE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D6A"/>
    <w:multiLevelType w:val="hybridMultilevel"/>
    <w:tmpl w:val="DF50AF02"/>
    <w:lvl w:ilvl="0">
      <w:start w:val="1"/>
      <w:numFmt w:val="decimal"/>
      <w:lvlText w:val="(%1)"/>
      <w:lvlJc w:val="left"/>
      <w:pPr>
        <w:ind w:left="720" w:hanging="360"/>
      </w:pPr>
      <w:rPr>
        <w:rFonts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8855CB"/>
    <w:multiLevelType w:val="hybridMultilevel"/>
    <w:tmpl w:val="3A066392"/>
    <w:lvl w:ilvl="0">
      <w:start w:val="1"/>
      <w:numFmt w:val="decimal"/>
      <w:lvlText w:val="(%1)"/>
      <w:lvlJc w:val="left"/>
      <w:pPr>
        <w:ind w:left="1287" w:hanging="360"/>
      </w:pPr>
      <w:rPr>
        <w:rFonts w:cs="Arial"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
    <w:nsid w:val="14C15E9D"/>
    <w:multiLevelType w:val="hybridMultilevel"/>
    <w:tmpl w:val="886ABF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0065EF"/>
    <w:multiLevelType w:val="hybridMultilevel"/>
    <w:tmpl w:val="5928C816"/>
    <w:lvl w:ilvl="0">
      <w:start w:val="1"/>
      <w:numFmt w:val="decimal"/>
      <w:pStyle w:val="arialnarrow"/>
      <w:lvlText w:val="%1."/>
      <w:lvlJc w:val="left"/>
      <w:pPr>
        <w:ind w:left="644" w:hanging="360"/>
      </w:pPr>
      <w:rPr>
        <w:rFonts w:ascii="Arial Narrow" w:hAnsi="Arial Narrow" w:cs="Times New Roman" w:hint="default"/>
        <w:sz w:val="22"/>
        <w:szCs w:val="22"/>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27540D66"/>
    <w:multiLevelType w:val="hybridMultilevel"/>
    <w:tmpl w:val="8E248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A7303C"/>
    <w:multiLevelType w:val="hybridMultilevel"/>
    <w:tmpl w:val="A8902E2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2DB232B8"/>
    <w:multiLevelType w:val="hybridMultilevel"/>
    <w:tmpl w:val="DF94F0FA"/>
    <w:lvl w:ilvl="0">
      <w:start w:val="18"/>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517BC0"/>
    <w:multiLevelType w:val="hybridMultilevel"/>
    <w:tmpl w:val="4754ADD0"/>
    <w:lvl w:ilvl="0">
      <w:start w:val="1"/>
      <w:numFmt w:val="decimal"/>
      <w:lvlText w:val="%1."/>
      <w:lvlJc w:val="left"/>
      <w:pPr>
        <w:tabs>
          <w:tab w:val="num" w:pos="1495"/>
        </w:tabs>
        <w:ind w:left="1495" w:hanging="360"/>
      </w:pPr>
      <w:rPr>
        <w:rFonts w:cs="Times New Roman" w:hint="default"/>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38C3466A"/>
    <w:multiLevelType w:val="hybridMultilevel"/>
    <w:tmpl w:val="3A5647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E004C6A"/>
    <w:multiLevelType w:val="hybridMultilevel"/>
    <w:tmpl w:val="703E7A8E"/>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0">
    <w:nsid w:val="4FFC3103"/>
    <w:multiLevelType w:val="hybridMultilevel"/>
    <w:tmpl w:val="F3582C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2">
    <w:nsid w:val="714E0C55"/>
    <w:multiLevelType w:val="hybridMultilevel"/>
    <w:tmpl w:val="8A1AA1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46511FD"/>
    <w:multiLevelType w:val="hybridMultilevel"/>
    <w:tmpl w:val="0DB41DC2"/>
    <w:lvl w:ilvl="0">
      <w:start w:val="1"/>
      <w:numFmt w:val="decimal"/>
      <w:lvlText w:val="(%1)"/>
      <w:lvlJc w:val="left"/>
      <w:pPr>
        <w:ind w:left="720" w:hanging="360"/>
      </w:pPr>
      <w:rPr>
        <w:rFonts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9"/>
  </w:num>
  <w:num w:numId="6">
    <w:abstractNumId w:val="10"/>
  </w:num>
  <w:num w:numId="7">
    <w:abstractNumId w:val="13"/>
  </w:num>
  <w:num w:numId="8">
    <w:abstractNumId w:val="6"/>
  </w:num>
  <w:num w:numId="9">
    <w:abstractNumId w:val="0"/>
  </w:num>
  <w:num w:numId="10">
    <w:abstractNumId w:val="12"/>
  </w:num>
  <w:num w:numId="11">
    <w:abstractNumId w:val="1"/>
  </w:num>
  <w:num w:numId="12">
    <w:abstractNumId w:val="4"/>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DD5B0A"/>
    <w:rsid w:val="00001ABC"/>
    <w:rsid w:val="00003969"/>
    <w:rsid w:val="00005ED3"/>
    <w:rsid w:val="00006C85"/>
    <w:rsid w:val="00007860"/>
    <w:rsid w:val="00017DF5"/>
    <w:rsid w:val="00025E0C"/>
    <w:rsid w:val="00043E8B"/>
    <w:rsid w:val="00044879"/>
    <w:rsid w:val="00047E9D"/>
    <w:rsid w:val="00052AC9"/>
    <w:rsid w:val="00053659"/>
    <w:rsid w:val="00065C24"/>
    <w:rsid w:val="000706AF"/>
    <w:rsid w:val="00072525"/>
    <w:rsid w:val="0007316A"/>
    <w:rsid w:val="00076EC0"/>
    <w:rsid w:val="00077443"/>
    <w:rsid w:val="000809ED"/>
    <w:rsid w:val="00081B63"/>
    <w:rsid w:val="00090226"/>
    <w:rsid w:val="00096E74"/>
    <w:rsid w:val="000A6EC1"/>
    <w:rsid w:val="000B36B4"/>
    <w:rsid w:val="000B6B5D"/>
    <w:rsid w:val="000C2252"/>
    <w:rsid w:val="000C6194"/>
    <w:rsid w:val="000C67CB"/>
    <w:rsid w:val="000D4578"/>
    <w:rsid w:val="000D4D11"/>
    <w:rsid w:val="000D6A6D"/>
    <w:rsid w:val="000E5B1F"/>
    <w:rsid w:val="000E6B4A"/>
    <w:rsid w:val="000F4840"/>
    <w:rsid w:val="001045C1"/>
    <w:rsid w:val="00106134"/>
    <w:rsid w:val="00106853"/>
    <w:rsid w:val="001103AC"/>
    <w:rsid w:val="00115F1F"/>
    <w:rsid w:val="00116DBF"/>
    <w:rsid w:val="00122507"/>
    <w:rsid w:val="001363E6"/>
    <w:rsid w:val="00136510"/>
    <w:rsid w:val="00146791"/>
    <w:rsid w:val="00161B6D"/>
    <w:rsid w:val="00170EE6"/>
    <w:rsid w:val="00175073"/>
    <w:rsid w:val="001758F7"/>
    <w:rsid w:val="00177B07"/>
    <w:rsid w:val="0018074E"/>
    <w:rsid w:val="00181CB2"/>
    <w:rsid w:val="00183E32"/>
    <w:rsid w:val="001856D2"/>
    <w:rsid w:val="001A6DA2"/>
    <w:rsid w:val="001B01AD"/>
    <w:rsid w:val="001B19DE"/>
    <w:rsid w:val="001B67A2"/>
    <w:rsid w:val="001C1443"/>
    <w:rsid w:val="001C4BA0"/>
    <w:rsid w:val="001D0BD6"/>
    <w:rsid w:val="001D1503"/>
    <w:rsid w:val="001D2514"/>
    <w:rsid w:val="001D3DEE"/>
    <w:rsid w:val="001D7427"/>
    <w:rsid w:val="001D7EA6"/>
    <w:rsid w:val="001E4D30"/>
    <w:rsid w:val="001E51F2"/>
    <w:rsid w:val="001E6A3C"/>
    <w:rsid w:val="001F56FA"/>
    <w:rsid w:val="001F59CF"/>
    <w:rsid w:val="001F59DA"/>
    <w:rsid w:val="00202846"/>
    <w:rsid w:val="00207D68"/>
    <w:rsid w:val="00215CBE"/>
    <w:rsid w:val="00217B9D"/>
    <w:rsid w:val="0022340B"/>
    <w:rsid w:val="00225D3C"/>
    <w:rsid w:val="00244422"/>
    <w:rsid w:val="002541A3"/>
    <w:rsid w:val="00254717"/>
    <w:rsid w:val="002569C7"/>
    <w:rsid w:val="002574D1"/>
    <w:rsid w:val="00262507"/>
    <w:rsid w:val="002652BC"/>
    <w:rsid w:val="00265508"/>
    <w:rsid w:val="00266E7F"/>
    <w:rsid w:val="00280DBD"/>
    <w:rsid w:val="00291FE9"/>
    <w:rsid w:val="002920E4"/>
    <w:rsid w:val="00294BCB"/>
    <w:rsid w:val="002A253C"/>
    <w:rsid w:val="002A4CE4"/>
    <w:rsid w:val="002B2021"/>
    <w:rsid w:val="002B4D01"/>
    <w:rsid w:val="002C3D6C"/>
    <w:rsid w:val="002C6154"/>
    <w:rsid w:val="002C6CCA"/>
    <w:rsid w:val="002D294D"/>
    <w:rsid w:val="002D695D"/>
    <w:rsid w:val="002D7049"/>
    <w:rsid w:val="002E3E89"/>
    <w:rsid w:val="002F1E75"/>
    <w:rsid w:val="002F7BE8"/>
    <w:rsid w:val="0030000A"/>
    <w:rsid w:val="00304C23"/>
    <w:rsid w:val="0030614D"/>
    <w:rsid w:val="0031071F"/>
    <w:rsid w:val="00312175"/>
    <w:rsid w:val="003123DE"/>
    <w:rsid w:val="00332EE0"/>
    <w:rsid w:val="00336B07"/>
    <w:rsid w:val="003375B6"/>
    <w:rsid w:val="00341289"/>
    <w:rsid w:val="00357DF1"/>
    <w:rsid w:val="00362795"/>
    <w:rsid w:val="00362B6D"/>
    <w:rsid w:val="003643D9"/>
    <w:rsid w:val="003652F9"/>
    <w:rsid w:val="003670E4"/>
    <w:rsid w:val="0037490B"/>
    <w:rsid w:val="00376AE2"/>
    <w:rsid w:val="00384714"/>
    <w:rsid w:val="00386122"/>
    <w:rsid w:val="00387CA7"/>
    <w:rsid w:val="00391770"/>
    <w:rsid w:val="003A5006"/>
    <w:rsid w:val="003B00F1"/>
    <w:rsid w:val="003B0F07"/>
    <w:rsid w:val="003D259E"/>
    <w:rsid w:val="003D69C5"/>
    <w:rsid w:val="003E03CA"/>
    <w:rsid w:val="003E08C4"/>
    <w:rsid w:val="003E3EC0"/>
    <w:rsid w:val="003F1210"/>
    <w:rsid w:val="00402C99"/>
    <w:rsid w:val="004047A0"/>
    <w:rsid w:val="004078E9"/>
    <w:rsid w:val="004127FF"/>
    <w:rsid w:val="00413376"/>
    <w:rsid w:val="00413B81"/>
    <w:rsid w:val="00427B15"/>
    <w:rsid w:val="004302BE"/>
    <w:rsid w:val="00433390"/>
    <w:rsid w:val="00437601"/>
    <w:rsid w:val="00444F84"/>
    <w:rsid w:val="0045466D"/>
    <w:rsid w:val="00454C0C"/>
    <w:rsid w:val="004616EE"/>
    <w:rsid w:val="0046386F"/>
    <w:rsid w:val="004670C6"/>
    <w:rsid w:val="00476299"/>
    <w:rsid w:val="00477414"/>
    <w:rsid w:val="00494867"/>
    <w:rsid w:val="00497224"/>
    <w:rsid w:val="004A57BE"/>
    <w:rsid w:val="004B2010"/>
    <w:rsid w:val="004B210B"/>
    <w:rsid w:val="004C1AF4"/>
    <w:rsid w:val="004C203D"/>
    <w:rsid w:val="004C3B6A"/>
    <w:rsid w:val="004D016E"/>
    <w:rsid w:val="004D1A2D"/>
    <w:rsid w:val="004E3782"/>
    <w:rsid w:val="004E59DD"/>
    <w:rsid w:val="004F230B"/>
    <w:rsid w:val="004F2CA0"/>
    <w:rsid w:val="004F6093"/>
    <w:rsid w:val="00504AFC"/>
    <w:rsid w:val="00510848"/>
    <w:rsid w:val="00520371"/>
    <w:rsid w:val="00534DED"/>
    <w:rsid w:val="0054497C"/>
    <w:rsid w:val="00550A6B"/>
    <w:rsid w:val="00553D8C"/>
    <w:rsid w:val="00556305"/>
    <w:rsid w:val="00556B6F"/>
    <w:rsid w:val="00557F38"/>
    <w:rsid w:val="005745FC"/>
    <w:rsid w:val="005773D1"/>
    <w:rsid w:val="005828DD"/>
    <w:rsid w:val="00587721"/>
    <w:rsid w:val="005934D5"/>
    <w:rsid w:val="005961E8"/>
    <w:rsid w:val="005A0F09"/>
    <w:rsid w:val="005A6113"/>
    <w:rsid w:val="005A6F2A"/>
    <w:rsid w:val="005C0628"/>
    <w:rsid w:val="005C0FA0"/>
    <w:rsid w:val="005C31C3"/>
    <w:rsid w:val="005C5F5B"/>
    <w:rsid w:val="005D3AFE"/>
    <w:rsid w:val="005D4DD5"/>
    <w:rsid w:val="005D5462"/>
    <w:rsid w:val="00602E22"/>
    <w:rsid w:val="006264A9"/>
    <w:rsid w:val="006316F1"/>
    <w:rsid w:val="006365E4"/>
    <w:rsid w:val="006477FE"/>
    <w:rsid w:val="00671DE6"/>
    <w:rsid w:val="00675616"/>
    <w:rsid w:val="00675854"/>
    <w:rsid w:val="006807C7"/>
    <w:rsid w:val="00686804"/>
    <w:rsid w:val="00686EB4"/>
    <w:rsid w:val="006B0FF5"/>
    <w:rsid w:val="006B2A50"/>
    <w:rsid w:val="006C7216"/>
    <w:rsid w:val="006D5828"/>
    <w:rsid w:val="006D5A6C"/>
    <w:rsid w:val="006E2511"/>
    <w:rsid w:val="006F0193"/>
    <w:rsid w:val="006F621D"/>
    <w:rsid w:val="007002DF"/>
    <w:rsid w:val="00703D02"/>
    <w:rsid w:val="0070666C"/>
    <w:rsid w:val="007129FA"/>
    <w:rsid w:val="007210E3"/>
    <w:rsid w:val="00727B5A"/>
    <w:rsid w:val="00735D92"/>
    <w:rsid w:val="00760E49"/>
    <w:rsid w:val="007631AC"/>
    <w:rsid w:val="00772B10"/>
    <w:rsid w:val="007802D1"/>
    <w:rsid w:val="007871DF"/>
    <w:rsid w:val="007A4DF5"/>
    <w:rsid w:val="007B2276"/>
    <w:rsid w:val="007B7DAA"/>
    <w:rsid w:val="007D1E4A"/>
    <w:rsid w:val="007D2B85"/>
    <w:rsid w:val="007D4561"/>
    <w:rsid w:val="007D5668"/>
    <w:rsid w:val="007D5F72"/>
    <w:rsid w:val="007E3B48"/>
    <w:rsid w:val="008036D2"/>
    <w:rsid w:val="00807EC9"/>
    <w:rsid w:val="008173D5"/>
    <w:rsid w:val="008243CF"/>
    <w:rsid w:val="00824828"/>
    <w:rsid w:val="00827DAB"/>
    <w:rsid w:val="008336B0"/>
    <w:rsid w:val="00841011"/>
    <w:rsid w:val="00841BBC"/>
    <w:rsid w:val="00847F49"/>
    <w:rsid w:val="00851336"/>
    <w:rsid w:val="00874918"/>
    <w:rsid w:val="00874C81"/>
    <w:rsid w:val="008A4C93"/>
    <w:rsid w:val="008B342D"/>
    <w:rsid w:val="008C5AFB"/>
    <w:rsid w:val="008D6235"/>
    <w:rsid w:val="008E1665"/>
    <w:rsid w:val="008E2F34"/>
    <w:rsid w:val="008E4AC3"/>
    <w:rsid w:val="008E5699"/>
    <w:rsid w:val="008E6EDD"/>
    <w:rsid w:val="008F0749"/>
    <w:rsid w:val="008F5C7E"/>
    <w:rsid w:val="009017FC"/>
    <w:rsid w:val="00901D07"/>
    <w:rsid w:val="00903156"/>
    <w:rsid w:val="009037D3"/>
    <w:rsid w:val="00921619"/>
    <w:rsid w:val="00921C83"/>
    <w:rsid w:val="00925400"/>
    <w:rsid w:val="0092635A"/>
    <w:rsid w:val="0093041D"/>
    <w:rsid w:val="00933457"/>
    <w:rsid w:val="009348EB"/>
    <w:rsid w:val="00936024"/>
    <w:rsid w:val="00937D4B"/>
    <w:rsid w:val="00940A04"/>
    <w:rsid w:val="009448F6"/>
    <w:rsid w:val="00956DE8"/>
    <w:rsid w:val="00966E05"/>
    <w:rsid w:val="00967841"/>
    <w:rsid w:val="00967EF0"/>
    <w:rsid w:val="009743E0"/>
    <w:rsid w:val="0098165A"/>
    <w:rsid w:val="00982AFB"/>
    <w:rsid w:val="00982CB1"/>
    <w:rsid w:val="00997F50"/>
    <w:rsid w:val="009A1C1E"/>
    <w:rsid w:val="009A40A5"/>
    <w:rsid w:val="009A54E9"/>
    <w:rsid w:val="009B2C1F"/>
    <w:rsid w:val="009B2DC6"/>
    <w:rsid w:val="009C5523"/>
    <w:rsid w:val="009C691B"/>
    <w:rsid w:val="009D121C"/>
    <w:rsid w:val="009E5A45"/>
    <w:rsid w:val="00A0560C"/>
    <w:rsid w:val="00A07758"/>
    <w:rsid w:val="00A1072A"/>
    <w:rsid w:val="00A1165F"/>
    <w:rsid w:val="00A119D0"/>
    <w:rsid w:val="00A14F9F"/>
    <w:rsid w:val="00A205FA"/>
    <w:rsid w:val="00A37C38"/>
    <w:rsid w:val="00A401C5"/>
    <w:rsid w:val="00A43748"/>
    <w:rsid w:val="00A44099"/>
    <w:rsid w:val="00A44406"/>
    <w:rsid w:val="00A4684C"/>
    <w:rsid w:val="00A54BB8"/>
    <w:rsid w:val="00A61B36"/>
    <w:rsid w:val="00A63B73"/>
    <w:rsid w:val="00A67981"/>
    <w:rsid w:val="00A70B2D"/>
    <w:rsid w:val="00A735CE"/>
    <w:rsid w:val="00A8025E"/>
    <w:rsid w:val="00A83441"/>
    <w:rsid w:val="00A8705A"/>
    <w:rsid w:val="00AA1701"/>
    <w:rsid w:val="00AA4B9B"/>
    <w:rsid w:val="00AB21AB"/>
    <w:rsid w:val="00AB7734"/>
    <w:rsid w:val="00AC1755"/>
    <w:rsid w:val="00AC206C"/>
    <w:rsid w:val="00AC4695"/>
    <w:rsid w:val="00AC4930"/>
    <w:rsid w:val="00AC4EC4"/>
    <w:rsid w:val="00AD12A0"/>
    <w:rsid w:val="00AE48D5"/>
    <w:rsid w:val="00AE6B8D"/>
    <w:rsid w:val="00B10A02"/>
    <w:rsid w:val="00B13016"/>
    <w:rsid w:val="00B24B82"/>
    <w:rsid w:val="00B252A5"/>
    <w:rsid w:val="00B2674C"/>
    <w:rsid w:val="00B273E2"/>
    <w:rsid w:val="00B27488"/>
    <w:rsid w:val="00B32390"/>
    <w:rsid w:val="00B37487"/>
    <w:rsid w:val="00B37527"/>
    <w:rsid w:val="00B44795"/>
    <w:rsid w:val="00B470EF"/>
    <w:rsid w:val="00B51B5E"/>
    <w:rsid w:val="00B53FBF"/>
    <w:rsid w:val="00B556BB"/>
    <w:rsid w:val="00B67E1C"/>
    <w:rsid w:val="00B74471"/>
    <w:rsid w:val="00B7686D"/>
    <w:rsid w:val="00B82076"/>
    <w:rsid w:val="00B82598"/>
    <w:rsid w:val="00B82CB6"/>
    <w:rsid w:val="00B82CE5"/>
    <w:rsid w:val="00B84711"/>
    <w:rsid w:val="00B9052C"/>
    <w:rsid w:val="00B91849"/>
    <w:rsid w:val="00B93B95"/>
    <w:rsid w:val="00B97B65"/>
    <w:rsid w:val="00BA2A09"/>
    <w:rsid w:val="00BB68C2"/>
    <w:rsid w:val="00BB6E0E"/>
    <w:rsid w:val="00BB7944"/>
    <w:rsid w:val="00BC0EEA"/>
    <w:rsid w:val="00BC5F73"/>
    <w:rsid w:val="00BD5322"/>
    <w:rsid w:val="00BD6566"/>
    <w:rsid w:val="00BE48F4"/>
    <w:rsid w:val="00BF58E1"/>
    <w:rsid w:val="00BF7D5E"/>
    <w:rsid w:val="00C02B18"/>
    <w:rsid w:val="00C04472"/>
    <w:rsid w:val="00C048D6"/>
    <w:rsid w:val="00C1606B"/>
    <w:rsid w:val="00C22E48"/>
    <w:rsid w:val="00C349F9"/>
    <w:rsid w:val="00C4010E"/>
    <w:rsid w:val="00C454A1"/>
    <w:rsid w:val="00C55D1F"/>
    <w:rsid w:val="00C5736C"/>
    <w:rsid w:val="00C64F9B"/>
    <w:rsid w:val="00C717AA"/>
    <w:rsid w:val="00C736C3"/>
    <w:rsid w:val="00C74FCA"/>
    <w:rsid w:val="00C94398"/>
    <w:rsid w:val="00CA52F8"/>
    <w:rsid w:val="00CC6DF0"/>
    <w:rsid w:val="00CE5720"/>
    <w:rsid w:val="00CE779A"/>
    <w:rsid w:val="00D215E4"/>
    <w:rsid w:val="00D21862"/>
    <w:rsid w:val="00D31F84"/>
    <w:rsid w:val="00D3362A"/>
    <w:rsid w:val="00D44003"/>
    <w:rsid w:val="00D54E3C"/>
    <w:rsid w:val="00D56564"/>
    <w:rsid w:val="00D600E5"/>
    <w:rsid w:val="00D67713"/>
    <w:rsid w:val="00D740DF"/>
    <w:rsid w:val="00D80F43"/>
    <w:rsid w:val="00D90811"/>
    <w:rsid w:val="00D94C0E"/>
    <w:rsid w:val="00D97DE2"/>
    <w:rsid w:val="00DA7298"/>
    <w:rsid w:val="00DA730F"/>
    <w:rsid w:val="00DB0948"/>
    <w:rsid w:val="00DB46B0"/>
    <w:rsid w:val="00DB5B8B"/>
    <w:rsid w:val="00DB6112"/>
    <w:rsid w:val="00DC7DA4"/>
    <w:rsid w:val="00DD26A3"/>
    <w:rsid w:val="00DD289F"/>
    <w:rsid w:val="00DD5B0A"/>
    <w:rsid w:val="00DE2D3D"/>
    <w:rsid w:val="00DF30F3"/>
    <w:rsid w:val="00E12078"/>
    <w:rsid w:val="00E138D2"/>
    <w:rsid w:val="00E16165"/>
    <w:rsid w:val="00E17E1A"/>
    <w:rsid w:val="00E25338"/>
    <w:rsid w:val="00E27762"/>
    <w:rsid w:val="00E30DAB"/>
    <w:rsid w:val="00E31861"/>
    <w:rsid w:val="00E344C8"/>
    <w:rsid w:val="00E36088"/>
    <w:rsid w:val="00E42F07"/>
    <w:rsid w:val="00E43248"/>
    <w:rsid w:val="00E521A1"/>
    <w:rsid w:val="00E559F0"/>
    <w:rsid w:val="00E675C2"/>
    <w:rsid w:val="00E73C8B"/>
    <w:rsid w:val="00E75876"/>
    <w:rsid w:val="00E75EBD"/>
    <w:rsid w:val="00E77B5A"/>
    <w:rsid w:val="00E87576"/>
    <w:rsid w:val="00E965D9"/>
    <w:rsid w:val="00E97B5D"/>
    <w:rsid w:val="00ED01E2"/>
    <w:rsid w:val="00ED6B73"/>
    <w:rsid w:val="00EE40C1"/>
    <w:rsid w:val="00EF2227"/>
    <w:rsid w:val="00EF44AF"/>
    <w:rsid w:val="00EF6D16"/>
    <w:rsid w:val="00EF70B7"/>
    <w:rsid w:val="00F01762"/>
    <w:rsid w:val="00F02698"/>
    <w:rsid w:val="00F02954"/>
    <w:rsid w:val="00F05855"/>
    <w:rsid w:val="00F136A8"/>
    <w:rsid w:val="00F14AA6"/>
    <w:rsid w:val="00F14D09"/>
    <w:rsid w:val="00F301D6"/>
    <w:rsid w:val="00F3173B"/>
    <w:rsid w:val="00F33A85"/>
    <w:rsid w:val="00F33E07"/>
    <w:rsid w:val="00F35DF7"/>
    <w:rsid w:val="00F40CE6"/>
    <w:rsid w:val="00F517F9"/>
    <w:rsid w:val="00F54BFC"/>
    <w:rsid w:val="00F6453D"/>
    <w:rsid w:val="00F64A31"/>
    <w:rsid w:val="00F72893"/>
    <w:rsid w:val="00F73101"/>
    <w:rsid w:val="00F82F56"/>
    <w:rsid w:val="00F84F40"/>
    <w:rsid w:val="00F85209"/>
    <w:rsid w:val="00F86DD4"/>
    <w:rsid w:val="00F93701"/>
    <w:rsid w:val="00F94FFE"/>
    <w:rsid w:val="00F950C2"/>
    <w:rsid w:val="00F97901"/>
    <w:rsid w:val="00FA6B30"/>
    <w:rsid w:val="00FC1C6F"/>
    <w:rsid w:val="00FC2C1B"/>
    <w:rsid w:val="00FC4A29"/>
    <w:rsid w:val="00FD157C"/>
    <w:rsid w:val="00FD2899"/>
    <w:rsid w:val="00FE3250"/>
    <w:rsid w:val="00FE653B"/>
    <w:rsid w:val="00FF5330"/>
  </w:rsids>
  <m:mathPr>
    <m:mathFont m:val="Cambria Math"/>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0A"/>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DD5B0A"/>
    <w:rPr>
      <w:rFonts w:cs="Times New Roman"/>
      <w:color w:val="0000FF"/>
      <w:u w:val="single"/>
      <w:rtl w:val="0"/>
      <w:cs w:val="0"/>
    </w:rPr>
  </w:style>
  <w:style w:type="character" w:customStyle="1" w:styleId="TextbublinyChar">
    <w:name w:val="Text bubliny Char"/>
    <w:link w:val="BalloonText"/>
    <w:uiPriority w:val="99"/>
    <w:semiHidden/>
    <w:locked/>
    <w:rsid w:val="00DD5B0A"/>
    <w:rPr>
      <w:rFonts w:ascii="Tahoma" w:hAnsi="Tahoma" w:cs="Tahoma"/>
      <w:sz w:val="16"/>
      <w:lang w:val="x-none" w:eastAsia="sk-SK"/>
    </w:rPr>
  </w:style>
  <w:style w:type="paragraph" w:styleId="BalloonText">
    <w:name w:val="Balloon Text"/>
    <w:basedOn w:val="Normal"/>
    <w:link w:val="TextbublinyChar"/>
    <w:uiPriority w:val="99"/>
    <w:semiHidden/>
    <w:unhideWhenUsed/>
    <w:rsid w:val="00DD5B0A"/>
    <w:pPr>
      <w:jc w:val="left"/>
    </w:pPr>
    <w:rPr>
      <w:rFonts w:ascii="Tahoma" w:hAnsi="Tahoma"/>
      <w:sz w:val="16"/>
      <w:szCs w:val="16"/>
      <w:lang w:val="en-GB"/>
    </w:rPr>
  </w:style>
  <w:style w:type="character" w:customStyle="1" w:styleId="TextbublinyChar1">
    <w:name w:val="Text bubliny Char1"/>
    <w:basedOn w:val="DefaultParagraphFont"/>
    <w:uiPriority w:val="99"/>
    <w:semiHidden/>
    <w:rPr>
      <w:rFonts w:ascii="Tahoma" w:hAnsi="Tahoma" w:cs="Tahoma"/>
      <w:sz w:val="16"/>
      <w:szCs w:val="16"/>
      <w:rtl w:val="0"/>
      <w:cs w:val="0"/>
    </w:rPr>
  </w:style>
  <w:style w:type="character" w:customStyle="1" w:styleId="TextbublinyChar136">
    <w:name w:val="Text bubliny Char136"/>
    <w:basedOn w:val="DefaultParagraphFont"/>
    <w:uiPriority w:val="99"/>
    <w:semiHidden/>
    <w:rPr>
      <w:rFonts w:ascii="Tahoma" w:hAnsi="Tahoma" w:cs="Tahoma"/>
      <w:sz w:val="16"/>
      <w:szCs w:val="16"/>
      <w:rtl w:val="0"/>
      <w:cs w:val="0"/>
    </w:rPr>
  </w:style>
  <w:style w:type="character" w:customStyle="1" w:styleId="TextbublinyChar135">
    <w:name w:val="Text bubliny Char135"/>
    <w:basedOn w:val="DefaultParagraphFont"/>
    <w:uiPriority w:val="99"/>
    <w:semiHidden/>
    <w:rPr>
      <w:rFonts w:ascii="Tahoma" w:hAnsi="Tahoma" w:cs="Tahoma"/>
      <w:sz w:val="16"/>
      <w:szCs w:val="16"/>
      <w:rtl w:val="0"/>
      <w:cs w:val="0"/>
    </w:rPr>
  </w:style>
  <w:style w:type="character" w:customStyle="1" w:styleId="TextbublinyChar134">
    <w:name w:val="Text bubliny Char134"/>
    <w:basedOn w:val="DefaultParagraphFont"/>
    <w:uiPriority w:val="99"/>
    <w:semiHidden/>
    <w:rPr>
      <w:rFonts w:ascii="Tahoma" w:hAnsi="Tahoma" w:cs="Tahoma"/>
      <w:sz w:val="16"/>
      <w:szCs w:val="16"/>
      <w:rtl w:val="0"/>
      <w:cs w:val="0"/>
    </w:rPr>
  </w:style>
  <w:style w:type="character" w:customStyle="1" w:styleId="TextbublinyChar133">
    <w:name w:val="Text bubliny Char133"/>
    <w:basedOn w:val="DefaultParagraphFont"/>
    <w:uiPriority w:val="99"/>
    <w:semiHidden/>
    <w:rPr>
      <w:rFonts w:ascii="Tahoma" w:hAnsi="Tahoma" w:cs="Tahoma"/>
      <w:sz w:val="16"/>
      <w:szCs w:val="16"/>
      <w:rtl w:val="0"/>
      <w:cs w:val="0"/>
    </w:rPr>
  </w:style>
  <w:style w:type="character" w:customStyle="1" w:styleId="TextbublinyChar132">
    <w:name w:val="Text bubliny Char132"/>
    <w:basedOn w:val="DefaultParagraphFont"/>
    <w:uiPriority w:val="99"/>
    <w:semiHidden/>
    <w:rPr>
      <w:rFonts w:ascii="Tahoma" w:hAnsi="Tahoma" w:cs="Tahoma"/>
      <w:sz w:val="16"/>
      <w:szCs w:val="16"/>
      <w:rtl w:val="0"/>
      <w:cs w:val="0"/>
    </w:rPr>
  </w:style>
  <w:style w:type="character" w:customStyle="1" w:styleId="TextbublinyChar131">
    <w:name w:val="Text bubliny Char131"/>
    <w:basedOn w:val="DefaultParagraphFont"/>
    <w:uiPriority w:val="99"/>
    <w:semiHidden/>
    <w:rPr>
      <w:rFonts w:ascii="Tahoma" w:hAnsi="Tahoma" w:cs="Tahoma"/>
      <w:sz w:val="16"/>
      <w:szCs w:val="16"/>
      <w:rtl w:val="0"/>
      <w:cs w:val="0"/>
    </w:rPr>
  </w:style>
  <w:style w:type="character" w:customStyle="1" w:styleId="TextbublinyChar130">
    <w:name w:val="Text bubliny Char130"/>
    <w:basedOn w:val="DefaultParagraphFont"/>
    <w:uiPriority w:val="99"/>
    <w:semiHidden/>
    <w:rPr>
      <w:rFonts w:ascii="Tahoma" w:hAnsi="Tahoma" w:cs="Tahoma"/>
      <w:sz w:val="16"/>
      <w:szCs w:val="16"/>
      <w:rtl w:val="0"/>
      <w:cs w:val="0"/>
    </w:rPr>
  </w:style>
  <w:style w:type="character" w:customStyle="1" w:styleId="TextbublinyChar129">
    <w:name w:val="Text bubliny Char129"/>
    <w:basedOn w:val="DefaultParagraphFont"/>
    <w:uiPriority w:val="99"/>
    <w:semiHidden/>
    <w:rPr>
      <w:rFonts w:ascii="Tahoma" w:hAnsi="Tahoma" w:cs="Tahoma"/>
      <w:sz w:val="16"/>
      <w:szCs w:val="16"/>
      <w:rtl w:val="0"/>
      <w:cs w:val="0"/>
    </w:rPr>
  </w:style>
  <w:style w:type="character" w:customStyle="1" w:styleId="TextbublinyChar128">
    <w:name w:val="Text bubliny Char128"/>
    <w:basedOn w:val="DefaultParagraphFont"/>
    <w:uiPriority w:val="99"/>
    <w:semiHidden/>
    <w:rPr>
      <w:rFonts w:ascii="Tahoma" w:hAnsi="Tahoma" w:cs="Tahoma"/>
      <w:sz w:val="16"/>
      <w:szCs w:val="16"/>
      <w:rtl w:val="0"/>
      <w:cs w:val="0"/>
    </w:rPr>
  </w:style>
  <w:style w:type="character" w:customStyle="1" w:styleId="TextbublinyChar127">
    <w:name w:val="Text bubliny Char127"/>
    <w:basedOn w:val="DefaultParagraphFont"/>
    <w:uiPriority w:val="99"/>
    <w:semiHidden/>
    <w:rPr>
      <w:rFonts w:ascii="Tahoma" w:hAnsi="Tahoma" w:cs="Tahoma"/>
      <w:sz w:val="16"/>
      <w:szCs w:val="16"/>
      <w:rtl w:val="0"/>
      <w:cs w:val="0"/>
    </w:rPr>
  </w:style>
  <w:style w:type="character" w:customStyle="1" w:styleId="TextbublinyChar126">
    <w:name w:val="Text bubliny Char126"/>
    <w:basedOn w:val="DefaultParagraphFont"/>
    <w:uiPriority w:val="99"/>
    <w:semiHidden/>
    <w:rPr>
      <w:rFonts w:ascii="Tahoma" w:hAnsi="Tahoma" w:cs="Tahoma"/>
      <w:sz w:val="16"/>
      <w:szCs w:val="16"/>
      <w:rtl w:val="0"/>
      <w:cs w:val="0"/>
    </w:rPr>
  </w:style>
  <w:style w:type="character" w:customStyle="1" w:styleId="TextbublinyChar125">
    <w:name w:val="Text bubliny Char125"/>
    <w:basedOn w:val="DefaultParagraphFont"/>
    <w:uiPriority w:val="99"/>
    <w:semiHidden/>
    <w:rPr>
      <w:rFonts w:ascii="Tahoma" w:hAnsi="Tahoma" w:cs="Tahoma"/>
      <w:sz w:val="16"/>
      <w:szCs w:val="16"/>
      <w:rtl w:val="0"/>
      <w:cs w:val="0"/>
    </w:rPr>
  </w:style>
  <w:style w:type="character" w:customStyle="1" w:styleId="TextbublinyChar124">
    <w:name w:val="Text bubliny Char124"/>
    <w:basedOn w:val="DefaultParagraphFont"/>
    <w:uiPriority w:val="99"/>
    <w:semiHidden/>
    <w:rPr>
      <w:rFonts w:ascii="Tahoma" w:hAnsi="Tahoma" w:cs="Tahoma"/>
      <w:sz w:val="16"/>
      <w:szCs w:val="16"/>
      <w:rtl w:val="0"/>
      <w:cs w:val="0"/>
      <w:lang w:val="sk-SK" w:eastAsia="sk-SK"/>
    </w:rPr>
  </w:style>
  <w:style w:type="character" w:customStyle="1" w:styleId="TextbublinyChar123">
    <w:name w:val="Text bubliny Char123"/>
    <w:basedOn w:val="DefaultParagraphFont"/>
    <w:uiPriority w:val="99"/>
    <w:semiHidden/>
    <w:rPr>
      <w:rFonts w:ascii="Tahoma" w:hAnsi="Tahoma" w:cs="Tahoma"/>
      <w:sz w:val="16"/>
      <w:szCs w:val="16"/>
      <w:rtl w:val="0"/>
      <w:cs w:val="0"/>
      <w:lang w:val="sk-SK" w:eastAsia="sk-SK"/>
    </w:rPr>
  </w:style>
  <w:style w:type="character" w:customStyle="1" w:styleId="TextbublinyChar122">
    <w:name w:val="Text bubliny Char122"/>
    <w:basedOn w:val="DefaultParagraphFont"/>
    <w:uiPriority w:val="99"/>
    <w:semiHidden/>
    <w:rPr>
      <w:rFonts w:ascii="Tahoma" w:hAnsi="Tahoma" w:cs="Tahoma"/>
      <w:sz w:val="16"/>
      <w:szCs w:val="16"/>
      <w:rtl w:val="0"/>
      <w:cs w:val="0"/>
    </w:rPr>
  </w:style>
  <w:style w:type="character" w:customStyle="1" w:styleId="TextbublinyChar121">
    <w:name w:val="Text bubliny Char121"/>
    <w:basedOn w:val="DefaultParagraphFont"/>
    <w:uiPriority w:val="99"/>
    <w:semiHidden/>
    <w:rPr>
      <w:rFonts w:ascii="Tahoma" w:hAnsi="Tahoma" w:cs="Tahoma"/>
      <w:sz w:val="16"/>
      <w:szCs w:val="16"/>
      <w:rtl w:val="0"/>
      <w:cs w:val="0"/>
    </w:rPr>
  </w:style>
  <w:style w:type="character" w:customStyle="1" w:styleId="TextbublinyChar120">
    <w:name w:val="Text bubliny Char120"/>
    <w:basedOn w:val="DefaultParagraphFont"/>
    <w:uiPriority w:val="99"/>
    <w:semiHidden/>
    <w:rPr>
      <w:rFonts w:ascii="Tahoma" w:hAnsi="Tahoma" w:cs="Tahoma"/>
      <w:sz w:val="16"/>
      <w:szCs w:val="16"/>
      <w:rtl w:val="0"/>
      <w:cs w:val="0"/>
    </w:rPr>
  </w:style>
  <w:style w:type="character" w:customStyle="1" w:styleId="TextbublinyChar119">
    <w:name w:val="Text bubliny Char119"/>
    <w:basedOn w:val="DefaultParagraphFont"/>
    <w:uiPriority w:val="99"/>
    <w:semiHidden/>
    <w:rPr>
      <w:rFonts w:ascii="Tahoma" w:hAnsi="Tahoma" w:cs="Tahoma"/>
      <w:sz w:val="16"/>
      <w:szCs w:val="16"/>
      <w:rtl w:val="0"/>
      <w:cs w:val="0"/>
    </w:rPr>
  </w:style>
  <w:style w:type="character" w:customStyle="1" w:styleId="TextbublinyChar118">
    <w:name w:val="Text bubliny Char118"/>
    <w:basedOn w:val="DefaultParagraphFont"/>
    <w:uiPriority w:val="99"/>
    <w:semiHidden/>
    <w:rPr>
      <w:rFonts w:ascii="Tahoma" w:hAnsi="Tahoma" w:cs="Tahoma"/>
      <w:sz w:val="16"/>
      <w:szCs w:val="16"/>
      <w:rtl w:val="0"/>
      <w:cs w:val="0"/>
    </w:rPr>
  </w:style>
  <w:style w:type="character" w:customStyle="1" w:styleId="TextbublinyChar117">
    <w:name w:val="Text bubliny Char117"/>
    <w:basedOn w:val="DefaultParagraphFont"/>
    <w:uiPriority w:val="99"/>
    <w:semiHidden/>
    <w:rPr>
      <w:rFonts w:ascii="Tahoma" w:hAnsi="Tahoma" w:cs="Tahoma"/>
      <w:sz w:val="16"/>
      <w:szCs w:val="16"/>
      <w:rtl w:val="0"/>
      <w:cs w:val="0"/>
    </w:rPr>
  </w:style>
  <w:style w:type="character" w:customStyle="1" w:styleId="TextbublinyChar116">
    <w:name w:val="Text bubliny Char116"/>
    <w:basedOn w:val="DefaultParagraphFont"/>
    <w:uiPriority w:val="99"/>
    <w:semiHidden/>
    <w:rPr>
      <w:rFonts w:ascii="Tahoma" w:hAnsi="Tahoma" w:cs="Tahoma"/>
      <w:sz w:val="16"/>
      <w:szCs w:val="16"/>
      <w:rtl w:val="0"/>
      <w:cs w:val="0"/>
    </w:rPr>
  </w:style>
  <w:style w:type="character" w:customStyle="1" w:styleId="TextbublinyChar115">
    <w:name w:val="Text bubliny Char115"/>
    <w:basedOn w:val="DefaultParagraphFont"/>
    <w:uiPriority w:val="99"/>
    <w:semiHidden/>
    <w:rPr>
      <w:rFonts w:ascii="Tahoma" w:hAnsi="Tahoma" w:cs="Tahoma"/>
      <w:sz w:val="16"/>
      <w:szCs w:val="16"/>
      <w:rtl w:val="0"/>
      <w:cs w:val="0"/>
    </w:rPr>
  </w:style>
  <w:style w:type="character" w:customStyle="1" w:styleId="TextbublinyChar114">
    <w:name w:val="Text bubliny Char114"/>
    <w:basedOn w:val="DefaultParagraphFont"/>
    <w:uiPriority w:val="99"/>
    <w:semiHidden/>
    <w:rPr>
      <w:rFonts w:ascii="Tahoma" w:hAnsi="Tahoma" w:cs="Tahoma"/>
      <w:sz w:val="16"/>
      <w:szCs w:val="16"/>
      <w:rtl w:val="0"/>
      <w:cs w:val="0"/>
    </w:rPr>
  </w:style>
  <w:style w:type="character" w:customStyle="1" w:styleId="TextbublinyChar113">
    <w:name w:val="Text bubliny Char113"/>
    <w:basedOn w:val="DefaultParagraphFont"/>
    <w:uiPriority w:val="99"/>
    <w:semiHidden/>
    <w:rPr>
      <w:rFonts w:ascii="Tahoma" w:hAnsi="Tahoma" w:cs="Tahoma"/>
      <w:sz w:val="16"/>
      <w:szCs w:val="16"/>
      <w:rtl w:val="0"/>
      <w:cs w:val="0"/>
      <w:lang w:val="sk-SK" w:eastAsia="sk-SK"/>
    </w:rPr>
  </w:style>
  <w:style w:type="character" w:customStyle="1" w:styleId="TextbublinyChar112">
    <w:name w:val="Text bubliny Char112"/>
    <w:basedOn w:val="DefaultParagraphFont"/>
    <w:uiPriority w:val="99"/>
    <w:semiHidden/>
    <w:rPr>
      <w:rFonts w:ascii="Tahoma" w:hAnsi="Tahoma" w:cs="Tahoma"/>
      <w:sz w:val="16"/>
      <w:szCs w:val="16"/>
      <w:rtl w:val="0"/>
      <w:cs w:val="0"/>
    </w:rPr>
  </w:style>
  <w:style w:type="character" w:customStyle="1" w:styleId="TextbublinyChar111">
    <w:name w:val="Text bubliny Char111"/>
    <w:basedOn w:val="DefaultParagraphFont"/>
    <w:uiPriority w:val="99"/>
    <w:semiHidden/>
    <w:rPr>
      <w:rFonts w:ascii="Tahoma" w:hAnsi="Tahoma" w:cs="Tahoma"/>
      <w:sz w:val="16"/>
      <w:szCs w:val="16"/>
      <w:rtl w:val="0"/>
      <w:cs w:val="0"/>
    </w:rPr>
  </w:style>
  <w:style w:type="character" w:customStyle="1" w:styleId="TextbublinyChar110">
    <w:name w:val="Text bubliny Char110"/>
    <w:basedOn w:val="DefaultParagraphFont"/>
    <w:uiPriority w:val="99"/>
    <w:semiHidden/>
    <w:rPr>
      <w:rFonts w:ascii="Tahoma" w:hAnsi="Tahoma" w:cs="Tahoma"/>
      <w:sz w:val="16"/>
      <w:szCs w:val="16"/>
      <w:rtl w:val="0"/>
      <w:cs w:val="0"/>
    </w:rPr>
  </w:style>
  <w:style w:type="character" w:customStyle="1" w:styleId="TextbublinyChar19">
    <w:name w:val="Text bubliny Char19"/>
    <w:basedOn w:val="DefaultParagraphFont"/>
    <w:uiPriority w:val="99"/>
    <w:semiHidden/>
    <w:rPr>
      <w:rFonts w:ascii="Tahoma" w:hAnsi="Tahoma" w:cs="Tahoma"/>
      <w:sz w:val="16"/>
      <w:szCs w:val="16"/>
      <w:rtl w:val="0"/>
      <w:cs w:val="0"/>
      <w:lang w:val="sk-SK" w:eastAsia="sk-SK"/>
    </w:rPr>
  </w:style>
  <w:style w:type="character" w:customStyle="1" w:styleId="TextbublinyChar18">
    <w:name w:val="Text bubliny Char18"/>
    <w:basedOn w:val="DefaultParagraphFont"/>
    <w:uiPriority w:val="99"/>
    <w:semiHidden/>
    <w:rPr>
      <w:rFonts w:ascii="Tahoma" w:hAnsi="Tahoma" w:cs="Tahoma"/>
      <w:sz w:val="16"/>
      <w:szCs w:val="16"/>
      <w:rtl w:val="0"/>
      <w:cs w:val="0"/>
    </w:rPr>
  </w:style>
  <w:style w:type="character" w:customStyle="1" w:styleId="TextbublinyChar17">
    <w:name w:val="Text bubliny Char17"/>
    <w:basedOn w:val="DefaultParagraphFont"/>
    <w:uiPriority w:val="99"/>
    <w:semiHidden/>
    <w:rPr>
      <w:rFonts w:ascii="Tahoma" w:hAnsi="Tahoma" w:cs="Tahoma"/>
      <w:sz w:val="16"/>
      <w:szCs w:val="16"/>
      <w:rtl w:val="0"/>
      <w:cs w:val="0"/>
    </w:rPr>
  </w:style>
  <w:style w:type="character" w:customStyle="1" w:styleId="TextbublinyChar16">
    <w:name w:val="Text bubliny Char16"/>
    <w:basedOn w:val="DefaultParagraphFont"/>
    <w:uiPriority w:val="99"/>
    <w:semiHidden/>
    <w:rPr>
      <w:rFonts w:ascii="Tahoma" w:hAnsi="Tahoma" w:cs="Tahoma"/>
      <w:sz w:val="16"/>
      <w:szCs w:val="16"/>
      <w:rtl w:val="0"/>
      <w:cs w:val="0"/>
      <w:lang w:val="sk-SK" w:eastAsia="sk-SK"/>
    </w:rPr>
  </w:style>
  <w:style w:type="character" w:customStyle="1" w:styleId="TextbublinyChar15">
    <w:name w:val="Text bubliny Char15"/>
    <w:basedOn w:val="DefaultParagraphFont"/>
    <w:uiPriority w:val="99"/>
    <w:semiHidden/>
    <w:rPr>
      <w:rFonts w:ascii="Tahoma" w:hAnsi="Tahoma" w:cs="Tahoma"/>
      <w:sz w:val="16"/>
      <w:szCs w:val="16"/>
      <w:rtl w:val="0"/>
      <w:cs w:val="0"/>
    </w:rPr>
  </w:style>
  <w:style w:type="character" w:customStyle="1" w:styleId="TextbublinyChar14">
    <w:name w:val="Text bubliny Char14"/>
    <w:basedOn w:val="DefaultParagraphFont"/>
    <w:uiPriority w:val="99"/>
    <w:semiHidden/>
    <w:rPr>
      <w:rFonts w:ascii="Tahoma" w:hAnsi="Tahoma" w:cs="Tahoma"/>
      <w:sz w:val="16"/>
      <w:szCs w:val="16"/>
      <w:rtl w:val="0"/>
      <w:cs w:val="0"/>
    </w:rPr>
  </w:style>
  <w:style w:type="character" w:customStyle="1" w:styleId="TextbublinyChar13">
    <w:name w:val="Text bubliny Char13"/>
    <w:basedOn w:val="DefaultParagraphFont"/>
    <w:uiPriority w:val="99"/>
    <w:semiHidden/>
    <w:rPr>
      <w:rFonts w:ascii="Tahoma" w:hAnsi="Tahoma" w:cs="Tahoma"/>
      <w:sz w:val="16"/>
      <w:szCs w:val="16"/>
      <w:rtl w:val="0"/>
      <w:cs w:val="0"/>
    </w:rPr>
  </w:style>
  <w:style w:type="character" w:customStyle="1" w:styleId="TextbublinyChar12">
    <w:name w:val="Text bubliny Char12"/>
    <w:basedOn w:val="DefaultParagraphFont"/>
    <w:uiPriority w:val="99"/>
    <w:semiHidden/>
    <w:rPr>
      <w:rFonts w:ascii="Tahoma" w:hAnsi="Tahoma" w:cs="Tahoma"/>
      <w:sz w:val="16"/>
      <w:szCs w:val="16"/>
      <w:rtl w:val="0"/>
      <w:cs w:val="0"/>
    </w:rPr>
  </w:style>
  <w:style w:type="character" w:customStyle="1" w:styleId="TextbublinyChar11">
    <w:name w:val="Text bubliny Char11"/>
    <w:basedOn w:val="DefaultParagraphFont"/>
    <w:uiPriority w:val="99"/>
    <w:semiHidden/>
    <w:rPr>
      <w:rFonts w:ascii="Tahoma" w:hAnsi="Tahoma" w:cs="Tahoma"/>
      <w:sz w:val="16"/>
      <w:szCs w:val="16"/>
      <w:rtl w:val="0"/>
      <w:cs w:val="0"/>
    </w:rPr>
  </w:style>
  <w:style w:type="paragraph" w:styleId="ListParagraph">
    <w:name w:val="List Paragraph"/>
    <w:basedOn w:val="Normal"/>
    <w:uiPriority w:val="34"/>
    <w:qFormat/>
    <w:rsid w:val="00DD5B0A"/>
    <w:pPr>
      <w:ind w:left="720"/>
      <w:contextualSpacing/>
      <w:jc w:val="left"/>
    </w:pPr>
  </w:style>
  <w:style w:type="character" w:customStyle="1" w:styleId="new">
    <w:name w:val="new"/>
    <w:rsid w:val="00DD5B0A"/>
  </w:style>
  <w:style w:type="character" w:customStyle="1" w:styleId="TextkomentraChar">
    <w:name w:val="Text komentára Char"/>
    <w:link w:val="CommentText"/>
    <w:uiPriority w:val="99"/>
    <w:semiHidden/>
    <w:locked/>
    <w:rsid w:val="00DD5B0A"/>
    <w:rPr>
      <w:rFonts w:eastAsia="Times New Roman"/>
      <w:sz w:val="20"/>
    </w:rPr>
  </w:style>
  <w:style w:type="paragraph" w:styleId="CommentText">
    <w:name w:val="annotation text"/>
    <w:basedOn w:val="Normal"/>
    <w:link w:val="TextkomentraChar"/>
    <w:uiPriority w:val="99"/>
    <w:semiHidden/>
    <w:unhideWhenUsed/>
    <w:rsid w:val="00DD5B0A"/>
    <w:pPr>
      <w:spacing w:after="200"/>
      <w:jc w:val="left"/>
    </w:pPr>
    <w:rPr>
      <w:rFonts w:ascii="Arial Narrow" w:hAnsi="Arial Narrow"/>
      <w:sz w:val="20"/>
      <w:szCs w:val="20"/>
      <w:lang w:val="en-GB"/>
    </w:rPr>
  </w:style>
  <w:style w:type="character" w:customStyle="1" w:styleId="TextkomentraChar1">
    <w:name w:val="Text komentára Char1"/>
    <w:basedOn w:val="DefaultParagraphFont"/>
    <w:uiPriority w:val="99"/>
    <w:semiHidden/>
    <w:rPr>
      <w:rFonts w:ascii="Calibri" w:hAnsi="Calibri" w:cs="Times New Roman"/>
      <w:rtl w:val="0"/>
      <w:cs w:val="0"/>
    </w:rPr>
  </w:style>
  <w:style w:type="character" w:customStyle="1" w:styleId="TextkomentraChar136">
    <w:name w:val="Text komentára Char136"/>
    <w:basedOn w:val="DefaultParagraphFont"/>
    <w:uiPriority w:val="99"/>
    <w:semiHidden/>
    <w:rPr>
      <w:rFonts w:ascii="Calibri" w:hAnsi="Calibri" w:cs="Times New Roman"/>
      <w:rtl w:val="0"/>
      <w:cs w:val="0"/>
    </w:rPr>
  </w:style>
  <w:style w:type="character" w:customStyle="1" w:styleId="TextkomentraChar135">
    <w:name w:val="Text komentára Char135"/>
    <w:basedOn w:val="DefaultParagraphFont"/>
    <w:uiPriority w:val="99"/>
    <w:semiHidden/>
    <w:rPr>
      <w:rFonts w:ascii="Calibri" w:hAnsi="Calibri" w:cs="Times New Roman"/>
      <w:rtl w:val="0"/>
      <w:cs w:val="0"/>
    </w:rPr>
  </w:style>
  <w:style w:type="character" w:customStyle="1" w:styleId="TextkomentraChar134">
    <w:name w:val="Text komentára Char134"/>
    <w:basedOn w:val="DefaultParagraphFont"/>
    <w:uiPriority w:val="99"/>
    <w:semiHidden/>
    <w:rPr>
      <w:rFonts w:ascii="Calibri" w:hAnsi="Calibri" w:cs="Times New Roman"/>
      <w:rtl w:val="0"/>
      <w:cs w:val="0"/>
    </w:rPr>
  </w:style>
  <w:style w:type="character" w:customStyle="1" w:styleId="TextkomentraChar133">
    <w:name w:val="Text komentára Char133"/>
    <w:basedOn w:val="DefaultParagraphFont"/>
    <w:uiPriority w:val="99"/>
    <w:semiHidden/>
    <w:rPr>
      <w:rFonts w:ascii="Calibri" w:hAnsi="Calibri" w:cs="Times New Roman"/>
      <w:rtl w:val="0"/>
      <w:cs w:val="0"/>
    </w:rPr>
  </w:style>
  <w:style w:type="character" w:customStyle="1" w:styleId="TextkomentraChar132">
    <w:name w:val="Text komentára Char132"/>
    <w:basedOn w:val="DefaultParagraphFont"/>
    <w:uiPriority w:val="99"/>
    <w:semiHidden/>
    <w:rPr>
      <w:rFonts w:ascii="Calibri" w:hAnsi="Calibri" w:cs="Times New Roman"/>
      <w:rtl w:val="0"/>
      <w:cs w:val="0"/>
    </w:rPr>
  </w:style>
  <w:style w:type="character" w:customStyle="1" w:styleId="TextkomentraChar131">
    <w:name w:val="Text komentára Char131"/>
    <w:basedOn w:val="DefaultParagraphFont"/>
    <w:uiPriority w:val="99"/>
    <w:semiHidden/>
    <w:rPr>
      <w:rFonts w:ascii="Calibri" w:hAnsi="Calibri" w:cs="Times New Roman"/>
      <w:rtl w:val="0"/>
      <w:cs w:val="0"/>
    </w:rPr>
  </w:style>
  <w:style w:type="character" w:customStyle="1" w:styleId="TextkomentraChar130">
    <w:name w:val="Text komentára Char130"/>
    <w:basedOn w:val="DefaultParagraphFont"/>
    <w:uiPriority w:val="99"/>
    <w:semiHidden/>
    <w:rPr>
      <w:rFonts w:ascii="Calibri" w:hAnsi="Calibri" w:cs="Times New Roman"/>
      <w:rtl w:val="0"/>
      <w:cs w:val="0"/>
    </w:rPr>
  </w:style>
  <w:style w:type="character" w:customStyle="1" w:styleId="TextkomentraChar129">
    <w:name w:val="Text komentára Char129"/>
    <w:basedOn w:val="DefaultParagraphFont"/>
    <w:uiPriority w:val="99"/>
    <w:semiHidden/>
    <w:rPr>
      <w:rFonts w:ascii="Calibri" w:hAnsi="Calibri" w:cs="Times New Roman"/>
      <w:rtl w:val="0"/>
      <w:cs w:val="0"/>
    </w:rPr>
  </w:style>
  <w:style w:type="character" w:customStyle="1" w:styleId="TextkomentraChar128">
    <w:name w:val="Text komentára Char128"/>
    <w:basedOn w:val="DefaultParagraphFont"/>
    <w:uiPriority w:val="99"/>
    <w:semiHidden/>
    <w:rPr>
      <w:rFonts w:ascii="Calibri" w:hAnsi="Calibri" w:cs="Times New Roman"/>
      <w:rtl w:val="0"/>
      <w:cs w:val="0"/>
    </w:rPr>
  </w:style>
  <w:style w:type="character" w:customStyle="1" w:styleId="TextkomentraChar127">
    <w:name w:val="Text komentára Char127"/>
    <w:basedOn w:val="DefaultParagraphFont"/>
    <w:uiPriority w:val="99"/>
    <w:semiHidden/>
    <w:rPr>
      <w:rFonts w:ascii="Calibri" w:hAnsi="Calibri" w:cs="Times New Roman"/>
      <w:rtl w:val="0"/>
      <w:cs w:val="0"/>
    </w:rPr>
  </w:style>
  <w:style w:type="character" w:customStyle="1" w:styleId="TextkomentraChar126">
    <w:name w:val="Text komentára Char126"/>
    <w:basedOn w:val="DefaultParagraphFont"/>
    <w:uiPriority w:val="99"/>
    <w:semiHidden/>
    <w:rPr>
      <w:rFonts w:ascii="Calibri" w:hAnsi="Calibri" w:cs="Times New Roman"/>
      <w:rtl w:val="0"/>
      <w:cs w:val="0"/>
    </w:rPr>
  </w:style>
  <w:style w:type="character" w:customStyle="1" w:styleId="TextkomentraChar125">
    <w:name w:val="Text komentára Char125"/>
    <w:basedOn w:val="DefaultParagraphFont"/>
    <w:uiPriority w:val="99"/>
    <w:semiHidden/>
    <w:rPr>
      <w:rFonts w:ascii="Calibri" w:hAnsi="Calibri" w:cs="Times New Roman"/>
      <w:rtl w:val="0"/>
      <w:cs w:val="0"/>
    </w:rPr>
  </w:style>
  <w:style w:type="character" w:customStyle="1" w:styleId="TextkomentraChar124">
    <w:name w:val="Text komentára Char124"/>
    <w:basedOn w:val="DefaultParagraphFont"/>
    <w:uiPriority w:val="99"/>
    <w:semiHidden/>
    <w:rPr>
      <w:rFonts w:ascii="Calibri" w:hAnsi="Calibri" w:cs="Times New Roman"/>
      <w:rtl w:val="0"/>
      <w:cs w:val="0"/>
      <w:lang w:val="sk-SK" w:eastAsia="sk-SK"/>
    </w:rPr>
  </w:style>
  <w:style w:type="character" w:customStyle="1" w:styleId="TextkomentraChar123">
    <w:name w:val="Text komentára Char123"/>
    <w:basedOn w:val="DefaultParagraphFont"/>
    <w:uiPriority w:val="99"/>
    <w:semiHidden/>
    <w:rPr>
      <w:rFonts w:ascii="Calibri" w:hAnsi="Calibri" w:cs="Times New Roman"/>
      <w:rtl w:val="0"/>
      <w:cs w:val="0"/>
      <w:lang w:val="sk-SK" w:eastAsia="sk-SK"/>
    </w:rPr>
  </w:style>
  <w:style w:type="character" w:customStyle="1" w:styleId="TextkomentraChar122">
    <w:name w:val="Text komentára Char122"/>
    <w:basedOn w:val="DefaultParagraphFont"/>
    <w:uiPriority w:val="99"/>
    <w:semiHidden/>
    <w:rPr>
      <w:rFonts w:ascii="Calibri" w:hAnsi="Calibri" w:cs="Times New Roman"/>
      <w:rtl w:val="0"/>
      <w:cs w:val="0"/>
    </w:rPr>
  </w:style>
  <w:style w:type="character" w:customStyle="1" w:styleId="TextkomentraChar121">
    <w:name w:val="Text komentára Char121"/>
    <w:basedOn w:val="DefaultParagraphFont"/>
    <w:uiPriority w:val="99"/>
    <w:semiHidden/>
    <w:rPr>
      <w:rFonts w:ascii="Calibri" w:hAnsi="Calibri" w:cs="Times New Roman"/>
      <w:rtl w:val="0"/>
      <w:cs w:val="0"/>
    </w:rPr>
  </w:style>
  <w:style w:type="character" w:customStyle="1" w:styleId="TextkomentraChar120">
    <w:name w:val="Text komentára Char120"/>
    <w:basedOn w:val="DefaultParagraphFont"/>
    <w:uiPriority w:val="99"/>
    <w:semiHidden/>
    <w:rPr>
      <w:rFonts w:ascii="Calibri" w:hAnsi="Calibri" w:cs="Times New Roman"/>
      <w:rtl w:val="0"/>
      <w:cs w:val="0"/>
    </w:rPr>
  </w:style>
  <w:style w:type="character" w:customStyle="1" w:styleId="TextkomentraChar119">
    <w:name w:val="Text komentára Char119"/>
    <w:basedOn w:val="DefaultParagraphFont"/>
    <w:uiPriority w:val="99"/>
    <w:semiHidden/>
    <w:rPr>
      <w:rFonts w:ascii="Calibri" w:hAnsi="Calibri" w:cs="Times New Roman"/>
      <w:rtl w:val="0"/>
      <w:cs w:val="0"/>
    </w:rPr>
  </w:style>
  <w:style w:type="character" w:customStyle="1" w:styleId="TextkomentraChar118">
    <w:name w:val="Text komentára Char118"/>
    <w:basedOn w:val="DefaultParagraphFont"/>
    <w:uiPriority w:val="99"/>
    <w:semiHidden/>
    <w:rPr>
      <w:rFonts w:ascii="Calibri" w:hAnsi="Calibri" w:cs="Times New Roman"/>
      <w:rtl w:val="0"/>
      <w:cs w:val="0"/>
    </w:rPr>
  </w:style>
  <w:style w:type="character" w:customStyle="1" w:styleId="TextkomentraChar117">
    <w:name w:val="Text komentára Char117"/>
    <w:basedOn w:val="DefaultParagraphFont"/>
    <w:uiPriority w:val="99"/>
    <w:semiHidden/>
    <w:rPr>
      <w:rFonts w:ascii="Calibri" w:hAnsi="Calibri" w:cs="Times New Roman"/>
      <w:rtl w:val="0"/>
      <w:cs w:val="0"/>
    </w:rPr>
  </w:style>
  <w:style w:type="character" w:customStyle="1" w:styleId="TextkomentraChar116">
    <w:name w:val="Text komentára Char116"/>
    <w:basedOn w:val="DefaultParagraphFont"/>
    <w:uiPriority w:val="99"/>
    <w:semiHidden/>
    <w:rPr>
      <w:rFonts w:ascii="Calibri" w:hAnsi="Calibri" w:cs="Times New Roman"/>
      <w:rtl w:val="0"/>
      <w:cs w:val="0"/>
    </w:rPr>
  </w:style>
  <w:style w:type="character" w:customStyle="1" w:styleId="TextkomentraChar115">
    <w:name w:val="Text komentára Char115"/>
    <w:basedOn w:val="DefaultParagraphFont"/>
    <w:uiPriority w:val="99"/>
    <w:semiHidden/>
    <w:rPr>
      <w:rFonts w:ascii="Calibri" w:hAnsi="Calibri" w:cs="Times New Roman"/>
      <w:rtl w:val="0"/>
      <w:cs w:val="0"/>
    </w:rPr>
  </w:style>
  <w:style w:type="character" w:customStyle="1" w:styleId="TextkomentraChar114">
    <w:name w:val="Text komentára Char114"/>
    <w:basedOn w:val="DefaultParagraphFont"/>
    <w:uiPriority w:val="99"/>
    <w:semiHidden/>
    <w:rPr>
      <w:rFonts w:ascii="Calibri" w:hAnsi="Calibri" w:cs="Times New Roman"/>
      <w:rtl w:val="0"/>
      <w:cs w:val="0"/>
    </w:rPr>
  </w:style>
  <w:style w:type="character" w:customStyle="1" w:styleId="TextkomentraChar113">
    <w:name w:val="Text komentára Char113"/>
    <w:basedOn w:val="DefaultParagraphFont"/>
    <w:uiPriority w:val="99"/>
    <w:semiHidden/>
    <w:rPr>
      <w:rFonts w:ascii="Calibri" w:hAnsi="Calibri" w:cs="Times New Roman"/>
      <w:rtl w:val="0"/>
      <w:cs w:val="0"/>
      <w:lang w:val="sk-SK" w:eastAsia="sk-SK"/>
    </w:rPr>
  </w:style>
  <w:style w:type="character" w:customStyle="1" w:styleId="TextkomentraChar112">
    <w:name w:val="Text komentára Char112"/>
    <w:basedOn w:val="DefaultParagraphFont"/>
    <w:uiPriority w:val="99"/>
    <w:semiHidden/>
    <w:rPr>
      <w:rFonts w:ascii="Calibri" w:hAnsi="Calibri" w:cs="Times New Roman"/>
      <w:rtl w:val="0"/>
      <w:cs w:val="0"/>
    </w:rPr>
  </w:style>
  <w:style w:type="character" w:customStyle="1" w:styleId="TextkomentraChar111">
    <w:name w:val="Text komentára Char111"/>
    <w:basedOn w:val="DefaultParagraphFont"/>
    <w:uiPriority w:val="99"/>
    <w:semiHidden/>
    <w:rPr>
      <w:rFonts w:ascii="Calibri" w:hAnsi="Calibri" w:cs="Times New Roman"/>
      <w:rtl w:val="0"/>
      <w:cs w:val="0"/>
    </w:rPr>
  </w:style>
  <w:style w:type="character" w:customStyle="1" w:styleId="TextkomentraChar110">
    <w:name w:val="Text komentára Char110"/>
    <w:basedOn w:val="DefaultParagraphFont"/>
    <w:uiPriority w:val="99"/>
    <w:semiHidden/>
    <w:rPr>
      <w:rFonts w:ascii="Calibri" w:hAnsi="Calibri" w:cs="Times New Roman"/>
      <w:rtl w:val="0"/>
      <w:cs w:val="0"/>
    </w:rPr>
  </w:style>
  <w:style w:type="character" w:customStyle="1" w:styleId="TextkomentraChar19">
    <w:name w:val="Text komentára Char19"/>
    <w:basedOn w:val="DefaultParagraphFont"/>
    <w:uiPriority w:val="99"/>
    <w:semiHidden/>
    <w:rPr>
      <w:rFonts w:ascii="Calibri" w:hAnsi="Calibri" w:cs="Times New Roman"/>
      <w:rtl w:val="0"/>
      <w:cs w:val="0"/>
      <w:lang w:val="sk-SK" w:eastAsia="sk-SK"/>
    </w:rPr>
  </w:style>
  <w:style w:type="character" w:customStyle="1" w:styleId="TextkomentraChar18">
    <w:name w:val="Text komentára Char18"/>
    <w:basedOn w:val="DefaultParagraphFont"/>
    <w:uiPriority w:val="99"/>
    <w:semiHidden/>
    <w:rPr>
      <w:rFonts w:ascii="Calibri" w:hAnsi="Calibri" w:cs="Times New Roman"/>
      <w:rtl w:val="0"/>
      <w:cs w:val="0"/>
    </w:rPr>
  </w:style>
  <w:style w:type="character" w:customStyle="1" w:styleId="TextkomentraChar17">
    <w:name w:val="Text komentára Char17"/>
    <w:basedOn w:val="DefaultParagraphFont"/>
    <w:uiPriority w:val="99"/>
    <w:semiHidden/>
    <w:rPr>
      <w:rFonts w:ascii="Calibri" w:hAnsi="Calibri" w:cs="Times New Roman"/>
      <w:rtl w:val="0"/>
      <w:cs w:val="0"/>
    </w:rPr>
  </w:style>
  <w:style w:type="character" w:customStyle="1" w:styleId="TextkomentraChar16">
    <w:name w:val="Text komentára Char16"/>
    <w:basedOn w:val="DefaultParagraphFont"/>
    <w:uiPriority w:val="99"/>
    <w:semiHidden/>
    <w:rPr>
      <w:rFonts w:ascii="Calibri" w:hAnsi="Calibri" w:cs="Times New Roman"/>
      <w:rtl w:val="0"/>
      <w:cs w:val="0"/>
      <w:lang w:val="sk-SK" w:eastAsia="sk-SK"/>
    </w:rPr>
  </w:style>
  <w:style w:type="character" w:customStyle="1" w:styleId="TextkomentraChar15">
    <w:name w:val="Text komentára Char15"/>
    <w:basedOn w:val="DefaultParagraphFont"/>
    <w:uiPriority w:val="99"/>
    <w:semiHidden/>
    <w:rPr>
      <w:rFonts w:ascii="Calibri" w:hAnsi="Calibri" w:cs="Times New Roman"/>
      <w:rtl w:val="0"/>
      <w:cs w:val="0"/>
    </w:rPr>
  </w:style>
  <w:style w:type="character" w:customStyle="1" w:styleId="TextkomentraChar14">
    <w:name w:val="Text komentára Char14"/>
    <w:basedOn w:val="DefaultParagraphFont"/>
    <w:uiPriority w:val="99"/>
    <w:semiHidden/>
    <w:rPr>
      <w:rFonts w:ascii="Calibri" w:hAnsi="Calibri" w:cs="Times New Roman"/>
      <w:rtl w:val="0"/>
      <w:cs w:val="0"/>
    </w:rPr>
  </w:style>
  <w:style w:type="character" w:customStyle="1" w:styleId="TextkomentraChar13">
    <w:name w:val="Text komentára Char13"/>
    <w:basedOn w:val="DefaultParagraphFont"/>
    <w:uiPriority w:val="99"/>
    <w:semiHidden/>
    <w:rPr>
      <w:rFonts w:ascii="Calibri" w:hAnsi="Calibri" w:cs="Times New Roman"/>
      <w:rtl w:val="0"/>
      <w:cs w:val="0"/>
    </w:rPr>
  </w:style>
  <w:style w:type="character" w:customStyle="1" w:styleId="TextkomentraChar12">
    <w:name w:val="Text komentára Char12"/>
    <w:basedOn w:val="DefaultParagraphFont"/>
    <w:uiPriority w:val="99"/>
    <w:semiHidden/>
    <w:rPr>
      <w:rFonts w:ascii="Calibri" w:hAnsi="Calibri" w:cs="Times New Roman"/>
      <w:rtl w:val="0"/>
      <w:cs w:val="0"/>
    </w:rPr>
  </w:style>
  <w:style w:type="character" w:customStyle="1" w:styleId="TextkomentraChar11">
    <w:name w:val="Text komentára Char11"/>
    <w:basedOn w:val="DefaultParagraphFont"/>
    <w:uiPriority w:val="99"/>
    <w:semiHidden/>
    <w:rPr>
      <w:rFonts w:ascii="Calibri" w:hAnsi="Calibri" w:cs="Times New Roman"/>
      <w:rtl w:val="0"/>
      <w:cs w:val="0"/>
    </w:rPr>
  </w:style>
  <w:style w:type="paragraph" w:customStyle="1" w:styleId="Zkladntext">
    <w:name w:val="Základní text"/>
    <w:aliases w:val="Základný text Char Char"/>
    <w:uiPriority w:val="99"/>
    <w:rsid w:val="00DD5B0A"/>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2">
    <w:name w:val="Body Text 2"/>
    <w:basedOn w:val="Normal"/>
    <w:link w:val="Zkladntext2Char"/>
    <w:uiPriority w:val="99"/>
    <w:semiHidden/>
    <w:unhideWhenUsed/>
    <w:rsid w:val="00DD5B0A"/>
    <w:pPr>
      <w:spacing w:after="120" w:line="480" w:lineRule="auto"/>
      <w:jc w:val="left"/>
    </w:pPr>
    <w:rPr>
      <w:rFonts w:ascii="Times New Roman" w:hAnsi="Times New Roman"/>
      <w:noProof/>
      <w:sz w:val="24"/>
      <w:szCs w:val="24"/>
      <w:lang w:val="en-GB"/>
    </w:rPr>
  </w:style>
  <w:style w:type="character" w:customStyle="1" w:styleId="Zkladntext2Char">
    <w:name w:val="Základný text 2 Char"/>
    <w:basedOn w:val="DefaultParagraphFont"/>
    <w:link w:val="BodyText2"/>
    <w:uiPriority w:val="99"/>
    <w:semiHidden/>
    <w:locked/>
    <w:rsid w:val="00DD5B0A"/>
    <w:rPr>
      <w:rFonts w:ascii="Times New Roman" w:hAnsi="Times New Roman" w:cs="Times New Roman"/>
      <w:noProof/>
      <w:sz w:val="24"/>
      <w:rtl w:val="0"/>
      <w:cs w:val="0"/>
      <w:lang w:eastAsia="sk-SK"/>
    </w:rPr>
  </w:style>
  <w:style w:type="paragraph" w:customStyle="1" w:styleId="arialnarrow">
    <w:name w:val="arial narrow"/>
    <w:basedOn w:val="Normal"/>
    <w:rsid w:val="00341289"/>
    <w:pPr>
      <w:numPr>
        <w:numId w:val="2"/>
      </w:numPr>
      <w:ind w:left="720" w:hanging="360"/>
      <w:contextualSpacing/>
      <w:jc w:val="both"/>
    </w:pPr>
    <w:rPr>
      <w:rFonts w:ascii="Arial Narrow" w:hAnsi="Arial Narrow"/>
      <w:lang w:eastAsia="en-US"/>
    </w:rPr>
  </w:style>
  <w:style w:type="paragraph" w:styleId="Header">
    <w:name w:val="header"/>
    <w:basedOn w:val="Normal"/>
    <w:link w:val="HlavikaChar"/>
    <w:uiPriority w:val="99"/>
    <w:unhideWhenUsed/>
    <w:rsid w:val="00003969"/>
    <w:pPr>
      <w:tabs>
        <w:tab w:val="center" w:pos="4536"/>
        <w:tab w:val="right" w:pos="9072"/>
      </w:tabs>
      <w:jc w:val="left"/>
    </w:pPr>
    <w:rPr>
      <w:lang w:val="en-GB"/>
    </w:rPr>
  </w:style>
  <w:style w:type="character" w:customStyle="1" w:styleId="HlavikaChar">
    <w:name w:val="Hlavička Char"/>
    <w:basedOn w:val="DefaultParagraphFont"/>
    <w:link w:val="Header"/>
    <w:uiPriority w:val="99"/>
    <w:locked/>
    <w:rsid w:val="00003969"/>
    <w:rPr>
      <w:rFonts w:ascii="Calibri" w:hAnsi="Calibri" w:cs="Times New Roman"/>
      <w:sz w:val="22"/>
      <w:rtl w:val="0"/>
      <w:cs w:val="0"/>
    </w:rPr>
  </w:style>
  <w:style w:type="paragraph" w:styleId="Footer">
    <w:name w:val="footer"/>
    <w:basedOn w:val="Normal"/>
    <w:link w:val="PtaChar"/>
    <w:uiPriority w:val="99"/>
    <w:unhideWhenUsed/>
    <w:rsid w:val="00003969"/>
    <w:pPr>
      <w:tabs>
        <w:tab w:val="center" w:pos="4536"/>
        <w:tab w:val="right" w:pos="9072"/>
      </w:tabs>
      <w:jc w:val="left"/>
    </w:pPr>
    <w:rPr>
      <w:lang w:val="en-GB"/>
    </w:rPr>
  </w:style>
  <w:style w:type="character" w:customStyle="1" w:styleId="PtaChar">
    <w:name w:val="Päta Char"/>
    <w:basedOn w:val="DefaultParagraphFont"/>
    <w:link w:val="Footer"/>
    <w:uiPriority w:val="99"/>
    <w:locked/>
    <w:rsid w:val="00003969"/>
    <w:rPr>
      <w:rFonts w:ascii="Calibri" w:hAnsi="Calibri" w:cs="Times New Roman"/>
      <w:sz w:val="22"/>
      <w:rtl w:val="0"/>
      <w:cs w:val="0"/>
    </w:rPr>
  </w:style>
  <w:style w:type="character" w:styleId="CommentReference">
    <w:name w:val="annotation reference"/>
    <w:basedOn w:val="DefaultParagraphFont"/>
    <w:uiPriority w:val="99"/>
    <w:semiHidden/>
    <w:unhideWhenUsed/>
    <w:rsid w:val="009348EB"/>
    <w:rPr>
      <w:rFonts w:cs="Times New Roman"/>
      <w:sz w:val="16"/>
      <w:rtl w:val="0"/>
      <w:cs w:val="0"/>
    </w:rPr>
  </w:style>
  <w:style w:type="paragraph" w:styleId="CommentSubject">
    <w:name w:val="annotation subject"/>
    <w:basedOn w:val="CommentText"/>
    <w:next w:val="CommentText"/>
    <w:link w:val="PredmetkomentraChar"/>
    <w:uiPriority w:val="99"/>
    <w:semiHidden/>
    <w:unhideWhenUsed/>
    <w:rsid w:val="009348EB"/>
    <w:pPr>
      <w:spacing w:after="0"/>
      <w:jc w:val="left"/>
    </w:pPr>
    <w:rPr>
      <w:rFonts w:ascii="Calibri" w:hAnsi="Calibri"/>
      <w:b/>
      <w:bCs/>
    </w:rPr>
  </w:style>
  <w:style w:type="character" w:customStyle="1" w:styleId="PredmetkomentraChar">
    <w:name w:val="Predmet komentára Char"/>
    <w:basedOn w:val="TextkomentraChar"/>
    <w:link w:val="CommentSubject"/>
    <w:uiPriority w:val="99"/>
    <w:semiHidden/>
    <w:locked/>
    <w:rsid w:val="009348EB"/>
    <w:rPr>
      <w:rFonts w:ascii="Calibri" w:eastAsia="Times New Roman" w:hAnsi="Calibri" w:cs="Times New Roman"/>
      <w:b/>
      <w:rtl w:val="0"/>
      <w:cs w:val="0"/>
    </w:rPr>
  </w:style>
  <w:style w:type="character" w:customStyle="1" w:styleId="NzovChar">
    <w:name w:val="Názov Char"/>
    <w:aliases w:val="Char Char Char Char Char"/>
    <w:link w:val="Title"/>
    <w:uiPriority w:val="99"/>
    <w:locked/>
    <w:rsid w:val="008E4AC3"/>
    <w:rPr>
      <w:rFonts w:ascii="Cambria" w:hAnsi="Cambria" w:cs="Cambria"/>
      <w:b/>
      <w:noProof/>
      <w:kern w:val="28"/>
      <w:sz w:val="32"/>
    </w:rPr>
  </w:style>
  <w:style w:type="paragraph" w:styleId="Title">
    <w:name w:val="Title"/>
    <w:aliases w:val="Char Char Char Char"/>
    <w:basedOn w:val="Normal"/>
    <w:link w:val="NzovChar"/>
    <w:uiPriority w:val="99"/>
    <w:qFormat/>
    <w:rsid w:val="008E4AC3"/>
    <w:pPr>
      <w:overflowPunct w:val="0"/>
      <w:autoSpaceDE w:val="0"/>
      <w:autoSpaceDN w:val="0"/>
      <w:adjustRightInd w:val="0"/>
      <w:jc w:val="center"/>
    </w:pPr>
    <w:rPr>
      <w:rFonts w:ascii="Cambria" w:hAnsi="Cambria"/>
      <w:b/>
      <w:bCs/>
      <w:noProof/>
      <w:kern w:val="28"/>
      <w:sz w:val="32"/>
      <w:szCs w:val="32"/>
      <w:lang w:val="en-GB"/>
    </w:rPr>
  </w:style>
  <w:style w:type="character" w:customStyle="1" w:styleId="NzovChar1">
    <w:name w:val="Názov Char1"/>
    <w:aliases w:val="Char Char Char Char Char1"/>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137">
    <w:name w:val="Názov Char137"/>
    <w:aliases w:val="Char Char Char Char Char13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6">
    <w:name w:val="Názov Char136"/>
    <w:aliases w:val="Char Char Char Char Char13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5">
    <w:name w:val="Názov Char135"/>
    <w:aliases w:val="Char Char Char Char Char13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4">
    <w:name w:val="Názov Char134"/>
    <w:aliases w:val="Char Char Char Char Char13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3">
    <w:name w:val="Názov Char133"/>
    <w:aliases w:val="Char Char Char Char Char13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2">
    <w:name w:val="Názov Char132"/>
    <w:aliases w:val="Char Char Char Char Char13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1">
    <w:name w:val="Názov Char131"/>
    <w:aliases w:val="Char Char Char Char Char13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0">
    <w:name w:val="Názov Char130"/>
    <w:aliases w:val="Char Char Char Char Char12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9">
    <w:name w:val="Názov Char129"/>
    <w:aliases w:val="Char Char Char Char Char12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8">
    <w:name w:val="Názov Char128"/>
    <w:aliases w:val="Char Char Char Char Char12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7">
    <w:name w:val="Názov Char127"/>
    <w:aliases w:val="Char Char Char Char Char12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6">
    <w:name w:val="Názov Char126"/>
    <w:aliases w:val="Char Char Char Char Char12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5">
    <w:name w:val="Názov Char125"/>
    <w:aliases w:val="Char Char Char Char Char124"/>
    <w:basedOn w:val="DefaultParagraphFont"/>
    <w:uiPriority w:val="10"/>
    <w:rPr>
      <w:rFonts w:asciiTheme="majorHAnsi" w:eastAsiaTheme="majorEastAsia" w:hAnsiTheme="majorHAnsi" w:cs="Times New Roman"/>
      <w:b/>
      <w:bCs/>
      <w:kern w:val="28"/>
      <w:sz w:val="32"/>
      <w:szCs w:val="32"/>
      <w:rtl w:val="0"/>
      <w:cs w:val="0"/>
      <w:lang w:val="sk-SK" w:eastAsia="sk-SK"/>
    </w:rPr>
  </w:style>
  <w:style w:type="character" w:customStyle="1" w:styleId="NzovChar124">
    <w:name w:val="Názov Char124"/>
    <w:aliases w:val="Char Char Char Char Char123"/>
    <w:basedOn w:val="DefaultParagraphFont"/>
    <w:uiPriority w:val="10"/>
    <w:rPr>
      <w:rFonts w:asciiTheme="majorHAnsi" w:eastAsiaTheme="majorEastAsia" w:hAnsiTheme="majorHAnsi" w:cs="Times New Roman"/>
      <w:b/>
      <w:bCs/>
      <w:kern w:val="28"/>
      <w:sz w:val="32"/>
      <w:szCs w:val="32"/>
      <w:rtl w:val="0"/>
      <w:cs w:val="0"/>
      <w:lang w:val="sk-SK" w:eastAsia="sk-SK"/>
    </w:rPr>
  </w:style>
  <w:style w:type="character" w:customStyle="1" w:styleId="NzovChar123">
    <w:name w:val="Názov Char123"/>
    <w:aliases w:val="Char Char Char Char Char12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2">
    <w:name w:val="Názov Char122"/>
    <w:aliases w:val="Char Char Char Char Char12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1">
    <w:name w:val="Názov Char121"/>
    <w:aliases w:val="Char Char Char Char Char1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0">
    <w:name w:val="Názov Char120"/>
    <w:aliases w:val="Char Char Char Char Char1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9">
    <w:name w:val="Názov Char119"/>
    <w:aliases w:val="Char Char Char Char Char1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8">
    <w:name w:val="Názov Char118"/>
    <w:aliases w:val="Char Char Char Char Char1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7">
    <w:name w:val="Názov Char117"/>
    <w:aliases w:val="Char Char Char Char Char1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6">
    <w:name w:val="Názov Char116"/>
    <w:aliases w:val="Char Char Char Char Char1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5">
    <w:name w:val="Názov Char115"/>
    <w:aliases w:val="Char Char Char Char Char1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4">
    <w:name w:val="Názov Char114"/>
    <w:aliases w:val="Char Char Char Char Char113"/>
    <w:basedOn w:val="DefaultParagraphFont"/>
    <w:uiPriority w:val="10"/>
    <w:rPr>
      <w:rFonts w:asciiTheme="majorHAnsi" w:eastAsiaTheme="majorEastAsia" w:hAnsiTheme="majorHAnsi" w:cs="Times New Roman"/>
      <w:b/>
      <w:bCs/>
      <w:kern w:val="28"/>
      <w:sz w:val="32"/>
      <w:szCs w:val="32"/>
      <w:rtl w:val="0"/>
      <w:cs w:val="0"/>
      <w:lang w:val="sk-SK" w:eastAsia="sk-SK"/>
    </w:rPr>
  </w:style>
  <w:style w:type="character" w:customStyle="1" w:styleId="NzovChar113">
    <w:name w:val="Názov Char113"/>
    <w:aliases w:val="Char Char Char Char Char1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2">
    <w:name w:val="Názov Char112"/>
    <w:aliases w:val="Char Char Char Char Char1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1">
    <w:name w:val="Názov Char111"/>
    <w:aliases w:val="Char Char Char Char Char1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0">
    <w:name w:val="Názov Char110"/>
    <w:aliases w:val="Char Char Char Char Char19"/>
    <w:basedOn w:val="DefaultParagraphFont"/>
    <w:uiPriority w:val="10"/>
    <w:rPr>
      <w:rFonts w:asciiTheme="majorHAnsi" w:eastAsiaTheme="majorEastAsia" w:hAnsiTheme="majorHAnsi" w:cs="Times New Roman"/>
      <w:b/>
      <w:bCs/>
      <w:kern w:val="28"/>
      <w:sz w:val="32"/>
      <w:szCs w:val="32"/>
      <w:rtl w:val="0"/>
      <w:cs w:val="0"/>
      <w:lang w:val="sk-SK" w:eastAsia="sk-SK"/>
    </w:rPr>
  </w:style>
  <w:style w:type="character" w:customStyle="1" w:styleId="NzovChar19">
    <w:name w:val="Názov Char19"/>
    <w:aliases w:val="Char Char Char Char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aliases w:val="Char Char Char Char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aliases w:val="Char Char Char Char Char16"/>
    <w:basedOn w:val="DefaultParagraphFont"/>
    <w:uiPriority w:val="10"/>
    <w:rPr>
      <w:rFonts w:asciiTheme="majorHAnsi" w:eastAsiaTheme="majorEastAsia" w:hAnsiTheme="majorHAnsi" w:cs="Times New Roman"/>
      <w:b/>
      <w:bCs/>
      <w:kern w:val="28"/>
      <w:sz w:val="32"/>
      <w:szCs w:val="32"/>
      <w:rtl w:val="0"/>
      <w:cs w:val="0"/>
      <w:lang w:val="sk-SK" w:eastAsia="sk-SK"/>
    </w:rPr>
  </w:style>
  <w:style w:type="character" w:customStyle="1" w:styleId="NzovChar16">
    <w:name w:val="Názov Char16"/>
    <w:aliases w:val="Char Char Char Char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aliases w:val="Char Char Char Char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aliases w:val="Char Char Char Char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aliases w:val="Char Char Char Char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aliases w:val="Char Char Char Char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uiPriority w:val="10"/>
    <w:rsid w:val="008E4AC3"/>
    <w:rPr>
      <w:rFonts w:ascii="Cambria" w:hAnsi="Cambria" w:cs="Cambria"/>
      <w:b/>
      <w:kern w:val="28"/>
      <w:sz w:val="32"/>
    </w:rPr>
  </w:style>
  <w:style w:type="paragraph" w:styleId="NormalWeb">
    <w:name w:val="Normal (Web)"/>
    <w:basedOn w:val="Normal"/>
    <w:uiPriority w:val="99"/>
    <w:rsid w:val="00C349F9"/>
    <w:pPr>
      <w:spacing w:before="100" w:beforeAutospacing="1" w:after="100" w:afterAutospacing="1"/>
      <w:jc w:val="left"/>
    </w:pPr>
    <w:rPr>
      <w:rFonts w:ascii="Times New Roman" w:hAnsi="Times New Roman"/>
      <w:sz w:val="24"/>
      <w:szCs w:val="24"/>
    </w:rPr>
  </w:style>
  <w:style w:type="paragraph" w:customStyle="1" w:styleId="CM1">
    <w:name w:val="CM1"/>
    <w:basedOn w:val="Normal"/>
    <w:next w:val="Normal"/>
    <w:uiPriority w:val="99"/>
    <w:rsid w:val="00B273E2"/>
    <w:pPr>
      <w:autoSpaceDE w:val="0"/>
      <w:autoSpaceDN w:val="0"/>
      <w:adjustRightInd w:val="0"/>
      <w:jc w:val="left"/>
    </w:pPr>
    <w:rPr>
      <w:rFonts w:ascii="EUAlbertina" w:hAnsi="EUAlbertina"/>
      <w:sz w:val="24"/>
      <w:szCs w:val="24"/>
    </w:rPr>
  </w:style>
  <w:style w:type="paragraph" w:customStyle="1" w:styleId="CM3">
    <w:name w:val="CM3"/>
    <w:basedOn w:val="Normal"/>
    <w:next w:val="Normal"/>
    <w:uiPriority w:val="99"/>
    <w:rsid w:val="00B273E2"/>
    <w:pPr>
      <w:autoSpaceDE w:val="0"/>
      <w:autoSpaceDN w:val="0"/>
      <w:adjustRightInd w:val="0"/>
      <w:jc w:val="left"/>
    </w:pPr>
    <w:rPr>
      <w:rFonts w:ascii="EUAlbertina" w:hAnsi="EUAlbertin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2B5E2-7BC7-44F0-AFEA-5D7DA3AE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120</TotalTime>
  <Pages>8</Pages>
  <Words>2970</Words>
  <Characters>16929</Characters>
  <Application>Microsoft Office Word</Application>
  <DocSecurity>0</DocSecurity>
  <Lines>0</Lines>
  <Paragraphs>0</Paragraphs>
  <ScaleCrop>false</ScaleCrop>
  <Company>MF SR</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lmiklusova</dc:creator>
  <cp:lastModifiedBy>Danisovic Milan</cp:lastModifiedBy>
  <cp:revision>23</cp:revision>
  <cp:lastPrinted>2015-05-19T08:55:00Z</cp:lastPrinted>
  <dcterms:created xsi:type="dcterms:W3CDTF">2015-05-14T16:38:00Z</dcterms:created>
  <dcterms:modified xsi:type="dcterms:W3CDTF">2015-05-27T11:45:00Z</dcterms:modified>
</cp:coreProperties>
</file>