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7BCB" w:rsidP="00997BCB">
      <w:pPr>
        <w:pStyle w:val="Zkladntext"/>
        <w:tabs>
          <w:tab w:val="left" w:pos="360"/>
        </w:tabs>
        <w:bidi w:val="0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997BCB" w:rsidP="00997BCB">
      <w:pPr>
        <w:pStyle w:val="Zkladntext"/>
        <w:pBdr>
          <w:bottom w:val="single" w:sz="12" w:space="1" w:color="auto"/>
        </w:pBdr>
        <w:tabs>
          <w:tab w:val="left" w:pos="360"/>
        </w:tabs>
        <w:bidi w:val="0"/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volebné obdobie</w:t>
      </w:r>
    </w:p>
    <w:p w:rsidR="00997BCB" w:rsidP="00997BCB">
      <w:pPr>
        <w:pStyle w:val="Zkladntext"/>
        <w:tabs>
          <w:tab w:val="left" w:pos="360"/>
        </w:tabs>
        <w:bidi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97BCB" w:rsidP="00997BCB">
      <w:pPr>
        <w:pStyle w:val="Zkladntext"/>
        <w:tabs>
          <w:tab w:val="left" w:pos="360"/>
        </w:tabs>
        <w:bidi w:val="0"/>
        <w:spacing w:line="28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</w:p>
    <w:p w:rsidR="00997BCB" w:rsidP="00997BCB">
      <w:pPr>
        <w:pStyle w:val="Zkladntext"/>
        <w:tabs>
          <w:tab w:val="left" w:pos="360"/>
        </w:tabs>
        <w:bidi w:val="0"/>
        <w:spacing w:line="280" w:lineRule="atLeast"/>
        <w:jc w:val="center"/>
        <w:rPr>
          <w:rFonts w:ascii="Times New Roman" w:hAnsi="Times New Roman"/>
          <w:b/>
          <w:bCs/>
        </w:rPr>
      </w:pPr>
      <w:r w:rsidRPr="00B214E2" w:rsidR="00B214E2">
        <w:rPr>
          <w:rFonts w:ascii="Times New Roman" w:hAnsi="Times New Roman"/>
          <w:b/>
          <w:bCs/>
        </w:rPr>
        <w:t>1568</w:t>
      </w:r>
    </w:p>
    <w:p w:rsidR="00997BCB" w:rsidP="00997BCB">
      <w:pPr>
        <w:pStyle w:val="Zkladntext"/>
        <w:tabs>
          <w:tab w:val="left" w:pos="360"/>
        </w:tabs>
        <w:bidi w:val="0"/>
        <w:spacing w:line="280" w:lineRule="atLeast"/>
        <w:jc w:val="center"/>
        <w:rPr>
          <w:rFonts w:ascii="Times New Roman" w:hAnsi="Times New Roman"/>
          <w:b/>
          <w:bCs/>
        </w:rPr>
      </w:pPr>
    </w:p>
    <w:p w:rsidR="00997BCB" w:rsidP="00997BCB">
      <w:pPr>
        <w:pStyle w:val="Zkladntext"/>
        <w:tabs>
          <w:tab w:val="left" w:pos="360"/>
        </w:tabs>
        <w:bidi w:val="0"/>
        <w:spacing w:line="28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</w:p>
    <w:p w:rsidR="00997BCB" w:rsidRPr="00633438" w:rsidP="00997BCB">
      <w:pPr>
        <w:pStyle w:val="Zkladntext"/>
        <w:tabs>
          <w:tab w:val="left" w:pos="360"/>
        </w:tabs>
        <w:bidi w:val="0"/>
        <w:spacing w:line="28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  <w:t> </w:t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>
        <w:rPr>
          <w:rFonts w:ascii="Times New Roman" w:hAnsi="Times New Roman"/>
          <w:b/>
          <w:bCs/>
        </w:rPr>
        <w:softHyphen/>
      </w:r>
      <w:r w:rsidRPr="00633438">
        <w:rPr>
          <w:rFonts w:ascii="Times New Roman" w:hAnsi="Times New Roman"/>
          <w:b/>
          <w:bCs/>
        </w:rPr>
        <w:t xml:space="preserve"> </w:t>
      </w:r>
    </w:p>
    <w:p w:rsidR="00997BCB" w:rsidRPr="004D72F8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</w:p>
    <w:p w:rsidR="00997BCB" w:rsidRPr="004D72F8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  <w:r w:rsidRPr="004D72F8">
        <w:rPr>
          <w:rFonts w:ascii="Times New Roman" w:hAnsi="Times New Roman"/>
          <w:b/>
          <w:bCs/>
        </w:rPr>
        <w:t>ZÁKON</w:t>
      </w:r>
    </w:p>
    <w:p w:rsidR="00997BCB" w:rsidRPr="004D72F8" w:rsidP="00997BCB">
      <w:pPr>
        <w:pStyle w:val="Zkladntext1"/>
        <w:tabs>
          <w:tab w:val="left" w:pos="360"/>
        </w:tabs>
        <w:bidi w:val="0"/>
        <w:rPr>
          <w:rFonts w:ascii="Times New Roman" w:hAnsi="Times New Roman"/>
          <w:b/>
          <w:bCs/>
        </w:rPr>
      </w:pPr>
    </w:p>
    <w:p w:rsidR="00997BCB" w:rsidRPr="004D72F8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  <w:r w:rsidRPr="004D72F8">
        <w:rPr>
          <w:rFonts w:ascii="Times New Roman" w:hAnsi="Times New Roman"/>
          <w:b/>
          <w:bCs/>
        </w:rPr>
        <w:t>z ...................... 201</w:t>
      </w:r>
      <w:r>
        <w:rPr>
          <w:rFonts w:ascii="Times New Roman" w:hAnsi="Times New Roman"/>
          <w:b/>
          <w:bCs/>
        </w:rPr>
        <w:t>5</w:t>
      </w:r>
      <w:r w:rsidRPr="004D72F8">
        <w:rPr>
          <w:rFonts w:ascii="Times New Roman" w:hAnsi="Times New Roman"/>
          <w:b/>
          <w:bCs/>
        </w:rPr>
        <w:t>,</w:t>
      </w:r>
    </w:p>
    <w:p w:rsidR="00997BCB" w:rsidRPr="004D72F8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</w:p>
    <w:p w:rsidR="00997BCB" w:rsidRPr="004D72F8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</w:p>
    <w:p w:rsidR="00997BCB" w:rsidRPr="004D72F8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  <w:r w:rsidRPr="004D72F8">
        <w:rPr>
          <w:rFonts w:ascii="Times New Roman" w:hAnsi="Times New Roman"/>
          <w:b/>
          <w:bCs/>
        </w:rPr>
        <w:t>ktorým sa mení a dopĺňa zákon č. 530/2011 Z. z. o spotrebnej dani z alkoholických nápojov v znení neskorších predpisov</w:t>
      </w:r>
    </w:p>
    <w:p w:rsidR="00997BCB" w:rsidRPr="00644AC5" w:rsidP="00997BCB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</w:rPr>
      </w:pPr>
    </w:p>
    <w:p w:rsidR="00997BCB" w:rsidP="00F51D93">
      <w:pPr>
        <w:pStyle w:val="Zkladntext1"/>
        <w:tabs>
          <w:tab w:val="left" w:pos="360"/>
        </w:tabs>
        <w:bidi w:val="0"/>
        <w:rPr>
          <w:rFonts w:ascii="Times New Roman" w:hAnsi="Times New Roman"/>
        </w:rPr>
      </w:pPr>
    </w:p>
    <w:p w:rsidR="00F51D93" w:rsidRPr="00DE16DA" w:rsidP="00F51D93">
      <w:pPr>
        <w:pStyle w:val="Zkladntext1"/>
        <w:tabs>
          <w:tab w:val="left" w:pos="360"/>
        </w:tabs>
        <w:bidi w:val="0"/>
        <w:rPr>
          <w:rFonts w:ascii="Times New Roman" w:hAnsi="Times New Roman"/>
        </w:rPr>
      </w:pPr>
      <w:r w:rsidRPr="00DE16DA">
        <w:rPr>
          <w:rFonts w:ascii="Times New Roman" w:hAnsi="Times New Roman"/>
        </w:rPr>
        <w:t>Národná rada Slovenskej republiky sa uzniesla na tomto zákone:</w:t>
      </w:r>
    </w:p>
    <w:p w:rsidR="00F51D93" w:rsidRPr="00DE16DA" w:rsidP="00F51D93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</w:rPr>
      </w:pPr>
    </w:p>
    <w:p w:rsidR="00F51D93" w:rsidRPr="00DE16DA" w:rsidP="00F51D93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  <w:r w:rsidRPr="00DE16DA">
        <w:rPr>
          <w:rFonts w:ascii="Times New Roman" w:hAnsi="Times New Roman"/>
          <w:b/>
          <w:bCs/>
        </w:rPr>
        <w:t>Čl. I</w:t>
      </w:r>
    </w:p>
    <w:p w:rsidR="00F51D93" w:rsidRPr="00DE16DA" w:rsidP="00F51D93">
      <w:pPr>
        <w:pStyle w:val="Zkladntext1"/>
        <w:tabs>
          <w:tab w:val="left" w:pos="360"/>
        </w:tabs>
        <w:bidi w:val="0"/>
        <w:jc w:val="center"/>
        <w:rPr>
          <w:rFonts w:ascii="Times New Roman" w:hAnsi="Times New Roman"/>
          <w:b/>
          <w:bCs/>
        </w:rPr>
      </w:pPr>
    </w:p>
    <w:p w:rsidR="007E7291" w:rsidRPr="00DE16DA" w:rsidP="007E7291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DE16DA">
        <w:rPr>
          <w:rFonts w:ascii="Times New Roman" w:hAnsi="Times New Roman"/>
        </w:rPr>
        <w:t>Zákon č. 530/2011 Z. z. o  spotrebnej dani z alkoholických nápojov v znení zákona č. 69/2012 Z. z., zákona</w:t>
      </w:r>
      <w:r w:rsidRPr="00DE16DA" w:rsidR="002A756B">
        <w:rPr>
          <w:rFonts w:ascii="Times New Roman" w:hAnsi="Times New Roman"/>
        </w:rPr>
        <w:t xml:space="preserve"> </w:t>
      </w:r>
      <w:r w:rsidRPr="00DE16DA">
        <w:rPr>
          <w:rFonts w:ascii="Times New Roman" w:hAnsi="Times New Roman"/>
        </w:rPr>
        <w:t>č. 246/2012 Z. z., zákona č. 362/2013 Z. z., zákona č. 218/2014 Z. z.</w:t>
      </w:r>
      <w:r w:rsidRPr="00DE16DA" w:rsidR="00CE09F5">
        <w:rPr>
          <w:rFonts w:ascii="Times New Roman" w:hAnsi="Times New Roman"/>
        </w:rPr>
        <w:t xml:space="preserve"> a</w:t>
      </w:r>
      <w:r w:rsidRPr="00DE16DA">
        <w:rPr>
          <w:rFonts w:ascii="Times New Roman" w:hAnsi="Times New Roman"/>
        </w:rPr>
        <w:t> zákona</w:t>
      </w:r>
      <w:r w:rsidRPr="00DE16DA" w:rsidR="00457B19">
        <w:rPr>
          <w:rFonts w:ascii="Times New Roman" w:hAnsi="Times New Roman"/>
        </w:rPr>
        <w:t xml:space="preserve"> </w:t>
      </w:r>
      <w:r w:rsidRPr="00DE16DA" w:rsidR="00997F50">
        <w:rPr>
          <w:rFonts w:ascii="Times New Roman" w:hAnsi="Times New Roman"/>
        </w:rPr>
        <w:t xml:space="preserve">           č</w:t>
      </w:r>
      <w:r w:rsidRPr="00DE16DA">
        <w:rPr>
          <w:rFonts w:ascii="Times New Roman" w:hAnsi="Times New Roman"/>
        </w:rPr>
        <w:t>. 323/2014 Z. z. sa</w:t>
      </w:r>
      <w:r w:rsidRPr="00DE16DA" w:rsidR="004B5D7E">
        <w:rPr>
          <w:rFonts w:ascii="Times New Roman" w:hAnsi="Times New Roman"/>
        </w:rPr>
        <w:t xml:space="preserve"> mení a</w:t>
      </w:r>
      <w:r w:rsidRPr="00DE16DA">
        <w:rPr>
          <w:rFonts w:ascii="Times New Roman" w:hAnsi="Times New Roman"/>
        </w:rPr>
        <w:t xml:space="preserve"> dopĺňa takto:</w:t>
      </w:r>
    </w:p>
    <w:p w:rsidR="007E7291" w:rsidRPr="00DE16DA" w:rsidP="007E729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19" w:rsidRPr="00DE16DA" w:rsidP="007E729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DAC" w:rsidRPr="00DE16DA" w:rsidP="00C84BAD">
      <w:pPr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V § 51 ods. 4 sa za slová „členského štátu“ vklad</w:t>
      </w:r>
      <w:r w:rsidRPr="00DE16DA" w:rsidR="00D66CAE">
        <w:rPr>
          <w:rFonts w:ascii="Times New Roman" w:hAnsi="Times New Roman"/>
          <w:color w:val="000000"/>
          <w:sz w:val="24"/>
          <w:szCs w:val="24"/>
        </w:rPr>
        <w:t>ajú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slová „alebo ktorým je dovozca</w:t>
      </w:r>
      <w:r w:rsidRPr="00DE16DA" w:rsidR="0044138D">
        <w:rPr>
          <w:rFonts w:ascii="Times New Roman" w:hAnsi="Times New Roman"/>
          <w:color w:val="000000"/>
          <w:sz w:val="24"/>
          <w:szCs w:val="24"/>
        </w:rPr>
        <w:t xml:space="preserve"> spotrebiteľského balenia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, ak dováža </w:t>
      </w:r>
      <w:r w:rsidRPr="00DE16DA" w:rsidR="00D66CAE">
        <w:rPr>
          <w:rFonts w:ascii="Times New Roman" w:hAnsi="Times New Roman"/>
          <w:color w:val="000000"/>
          <w:sz w:val="24"/>
          <w:szCs w:val="24"/>
        </w:rPr>
        <w:t xml:space="preserve">z územia tretieho štátu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spotrebiteľské balenie </w:t>
      </w:r>
      <w:r w:rsidRPr="00DE16DA" w:rsidR="00A42DCB">
        <w:rPr>
          <w:rFonts w:ascii="Times New Roman" w:hAnsi="Times New Roman"/>
          <w:color w:val="000000"/>
          <w:sz w:val="24"/>
          <w:szCs w:val="24"/>
        </w:rPr>
        <w:t xml:space="preserve">neoznačené </w:t>
      </w:r>
      <w:r w:rsidRPr="00DE16DA">
        <w:rPr>
          <w:rFonts w:ascii="Times New Roman" w:hAnsi="Times New Roman"/>
          <w:color w:val="000000"/>
          <w:sz w:val="24"/>
          <w:szCs w:val="24"/>
        </w:rPr>
        <w:t>kontrolnou známkou“ a za slová „§ 10 ods. 1 písm. c)“ sa vkladajú slová „a h)“.</w:t>
      </w:r>
    </w:p>
    <w:p w:rsidR="00E96FD2" w:rsidRPr="00DE16DA" w:rsidP="00641DAC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89D" w:rsidRPr="00DE16DA" w:rsidP="00C84BAD">
      <w:pPr>
        <w:numPr>
          <w:numId w:val="2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V § 51 ods. 5 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 xml:space="preserve">poslednej vete </w:t>
      </w:r>
      <w:r w:rsidRPr="00DE16DA">
        <w:rPr>
          <w:rFonts w:ascii="Times New Roman" w:hAnsi="Times New Roman"/>
          <w:color w:val="000000"/>
          <w:sz w:val="24"/>
          <w:szCs w:val="24"/>
        </w:rPr>
        <w:t>sa slová „po dohode s tlačiarňou“ nahrádzajú slovami „s</w:t>
      </w:r>
      <w:r w:rsidRPr="00DE16DA" w:rsidR="00122A6A">
        <w:rPr>
          <w:rFonts w:ascii="Times New Roman" w:hAnsi="Times New Roman"/>
          <w:color w:val="000000"/>
          <w:sz w:val="24"/>
          <w:szCs w:val="24"/>
        </w:rPr>
        <w:t>o</w:t>
      </w:r>
      <w:r w:rsidRPr="00DE16DA" w:rsidR="00312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>
        <w:rPr>
          <w:rFonts w:ascii="Times New Roman" w:hAnsi="Times New Roman"/>
          <w:color w:val="000000"/>
          <w:sz w:val="24"/>
          <w:szCs w:val="24"/>
        </w:rPr>
        <w:t>súhlasom tlačiarne“.</w:t>
      </w:r>
    </w:p>
    <w:p w:rsidR="00A3289D" w:rsidRPr="00DE16DA" w:rsidP="00A3289D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B33" w:rsidRPr="00DE16DA" w:rsidP="00C84BAD">
      <w:pPr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V § 52 </w:t>
      </w:r>
      <w:r w:rsidRPr="00DE16DA" w:rsidR="00D66CAE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DE16DA">
        <w:rPr>
          <w:rFonts w:ascii="Times New Roman" w:hAnsi="Times New Roman"/>
          <w:color w:val="000000"/>
          <w:sz w:val="24"/>
          <w:szCs w:val="24"/>
        </w:rPr>
        <w:t>ods</w:t>
      </w:r>
      <w:r w:rsidRPr="00DE16DA" w:rsidR="00D66CAE">
        <w:rPr>
          <w:rFonts w:ascii="Times New Roman" w:hAnsi="Times New Roman"/>
          <w:color w:val="000000"/>
          <w:sz w:val="24"/>
          <w:szCs w:val="24"/>
        </w:rPr>
        <w:t>ek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1 dopĺňa písmenom d), ktoré znie:</w:t>
      </w:r>
    </w:p>
    <w:p w:rsidR="003D6B33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966175">
        <w:rPr>
          <w:rFonts w:ascii="Times New Roman" w:hAnsi="Times New Roman"/>
          <w:color w:val="000000"/>
          <w:sz w:val="24"/>
          <w:szCs w:val="24"/>
        </w:rPr>
        <w:t>„</w:t>
      </w:r>
      <w:r w:rsidRPr="00DE16DA">
        <w:rPr>
          <w:rFonts w:ascii="Times New Roman" w:hAnsi="Times New Roman"/>
          <w:color w:val="000000"/>
          <w:sz w:val="24"/>
          <w:szCs w:val="24"/>
        </w:rPr>
        <w:t>d) oznámiť adresu umiestnenia jeho prevádzkarne, ak nie je totožná so sídlom alebo trvalým pobytom žiadateľa, kde bude skladovať a označovať spotrebiteľské balenie kontrolnou známkou.“.</w:t>
      </w:r>
    </w:p>
    <w:p w:rsidR="006E00F2" w:rsidRPr="00DE16DA" w:rsidP="006E00F2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E33" w:rsidRPr="00DE16DA" w:rsidP="00C84BAD">
      <w:pPr>
        <w:numPr>
          <w:numId w:val="2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1641C6">
        <w:rPr>
          <w:rFonts w:ascii="Times New Roman" w:hAnsi="Times New Roman"/>
          <w:color w:val="000000"/>
          <w:sz w:val="24"/>
          <w:szCs w:val="24"/>
        </w:rPr>
        <w:t xml:space="preserve">V § 52 ods. 6 sa za prvú vetu vkladá 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>text, ktorý znie</w:t>
      </w:r>
      <w:r w:rsidRPr="00DE16DA" w:rsidR="001641C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E16DA" w:rsidR="00966175">
        <w:rPr>
          <w:rFonts w:ascii="Times New Roman" w:hAnsi="Times New Roman"/>
          <w:color w:val="000000"/>
          <w:sz w:val="24"/>
          <w:szCs w:val="24"/>
        </w:rPr>
        <w:t>„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 xml:space="preserve">Dovozca spotrebiteľského balenia oznámi colnému úradu zmenu údajov podľa odseku 1 písm. d) </w:t>
      </w:r>
      <w:r w:rsidR="007656DE">
        <w:rPr>
          <w:rFonts w:ascii="Times New Roman" w:hAnsi="Times New Roman"/>
          <w:color w:val="000000"/>
          <w:sz w:val="24"/>
          <w:szCs w:val="24"/>
        </w:rPr>
        <w:t>do 1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>5 dní pred dovezením neoznačeného spotrebiteľského balenia kontrolnou známkou z územia tretieho štátu.</w:t>
      </w:r>
      <w:r w:rsidRPr="00DE16DA" w:rsidR="00710C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 xml:space="preserve">Príjemca (odberateľ) liehu podľa § 26 ods. 1 oznámi colnému úradu zmenu údajov podľa § 26 ods. 2 písm. d) </w:t>
      </w:r>
      <w:r w:rsidR="007656DE">
        <w:rPr>
          <w:rFonts w:ascii="Times New Roman" w:hAnsi="Times New Roman"/>
          <w:color w:val="000000"/>
          <w:sz w:val="24"/>
          <w:szCs w:val="24"/>
        </w:rPr>
        <w:t>do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 xml:space="preserve"> 15 dní pred </w:t>
      </w:r>
      <w:r w:rsidRPr="00DE16DA" w:rsidR="006E138E">
        <w:rPr>
          <w:rFonts w:ascii="Times New Roman" w:hAnsi="Times New Roman"/>
          <w:color w:val="000000"/>
          <w:sz w:val="24"/>
          <w:szCs w:val="24"/>
        </w:rPr>
        <w:t>prijatím neoznačen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>ého</w:t>
      </w:r>
      <w:r w:rsidRPr="00DE16DA" w:rsidR="006E138E">
        <w:rPr>
          <w:rFonts w:ascii="Times New Roman" w:hAnsi="Times New Roman"/>
          <w:color w:val="000000"/>
          <w:sz w:val="24"/>
          <w:szCs w:val="24"/>
        </w:rPr>
        <w:t xml:space="preserve"> spotrebiteľsk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>ého</w:t>
      </w:r>
      <w:r w:rsidRPr="00DE16DA" w:rsidR="006E138E">
        <w:rPr>
          <w:rFonts w:ascii="Times New Roman" w:hAnsi="Times New Roman"/>
          <w:color w:val="000000"/>
          <w:sz w:val="24"/>
          <w:szCs w:val="24"/>
        </w:rPr>
        <w:t xml:space="preserve"> balen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>ia</w:t>
      </w:r>
      <w:r w:rsidRPr="00DE16DA" w:rsidR="00372DED">
        <w:rPr>
          <w:rFonts w:ascii="Times New Roman" w:hAnsi="Times New Roman"/>
          <w:color w:val="000000"/>
          <w:sz w:val="24"/>
          <w:szCs w:val="24"/>
        </w:rPr>
        <w:t xml:space="preserve"> kontrolnou známkou</w:t>
      </w:r>
      <w:r w:rsidRPr="00DE16DA" w:rsidR="006E138E">
        <w:rPr>
          <w:rFonts w:ascii="Times New Roman" w:hAnsi="Times New Roman"/>
          <w:color w:val="000000"/>
          <w:sz w:val="24"/>
          <w:szCs w:val="24"/>
        </w:rPr>
        <w:t xml:space="preserve"> z iného členského štátu</w:t>
      </w:r>
      <w:r w:rsidRPr="00DE16DA" w:rsidR="00666E6F">
        <w:rPr>
          <w:rFonts w:ascii="Times New Roman" w:hAnsi="Times New Roman"/>
          <w:color w:val="000000"/>
          <w:sz w:val="24"/>
          <w:szCs w:val="24"/>
        </w:rPr>
        <w:t xml:space="preserve">.“. </w:t>
      </w:r>
    </w:p>
    <w:p w:rsidR="001641C6" w:rsidRPr="00DE16DA" w:rsidP="00803E33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9661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3810" w:rsidRPr="00DE16DA" w:rsidP="00C84BAD">
      <w:pPr>
        <w:numPr>
          <w:numId w:val="2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V § 53 odsek</w:t>
      </w:r>
      <w:r w:rsidRPr="00DE16DA" w:rsidR="007E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282813">
        <w:rPr>
          <w:rFonts w:ascii="Times New Roman" w:hAnsi="Times New Roman"/>
          <w:color w:val="000000"/>
          <w:sz w:val="24"/>
          <w:szCs w:val="24"/>
        </w:rPr>
        <w:t>3 znie:</w:t>
      </w:r>
    </w:p>
    <w:p w:rsidR="00892073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16DA">
        <w:rPr>
          <w:rFonts w:ascii="Times New Roman" w:hAnsi="Times New Roman"/>
          <w:sz w:val="24"/>
          <w:szCs w:val="24"/>
        </w:rPr>
        <w:t xml:space="preserve">„(3)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Finančné riaditeľstvo vykonáva v tlačiarni daňový dozor nad tlačou a nakladaním s kontrolnými známkami vrátane materiálov použitých na výrobu kontrolných známok, likvidáciou kontrolných známok a vytlačených tlačových listov kontrolných známok. </w:t>
      </w:r>
      <w:r w:rsidRPr="00DE16DA">
        <w:rPr>
          <w:rFonts w:ascii="Times New Roman" w:hAnsi="Times New Roman"/>
          <w:sz w:val="24"/>
          <w:szCs w:val="24"/>
        </w:rPr>
        <w:t>Tlačiareň je povinná poskytnúť zamestnancovi finančného riaditeľstva v tlačiarni nevyhnutnú súčinnosť a primerané podmienky na výkon daňového dozoru. Finančné riaditeľstvo je povinné zabezpečiť prítomnosť zamestnanca finančného riaditeľstva pri príjme a výdaji kontrolných známok odberateľovi kontrolných známok. Finančné riaditeľstvo zabezpečuje prevzatie a vydávanie kontrolných známok odberateľovi kontrolných známok v tlačiarni. Odoberať kontrolné známky môže odberateľ kontrolných známok iba v tlačiarni. Tlačiareň je povinná likvidovať kontrolné známky pod dozorom zamestnanca finančného riaditeľstva. Ministerstvo uzatvorí zmluvu s finančným riaditeľstvom o prevzatí a vydaní kontrolných známok o</w:t>
      </w:r>
      <w:r w:rsidRPr="00DE16DA" w:rsidR="00366EB5">
        <w:rPr>
          <w:rFonts w:ascii="Times New Roman" w:hAnsi="Times New Roman"/>
          <w:sz w:val="24"/>
          <w:szCs w:val="24"/>
        </w:rPr>
        <w:t>dberateľovi kontrolných známok.</w:t>
      </w:r>
      <w:r w:rsidRPr="00DE16DA">
        <w:rPr>
          <w:rFonts w:ascii="Times New Roman" w:hAnsi="Times New Roman"/>
          <w:sz w:val="24"/>
          <w:szCs w:val="24"/>
        </w:rPr>
        <w:t>“.</w:t>
      </w:r>
    </w:p>
    <w:p w:rsidR="009B51DC" w:rsidRPr="00DE16DA" w:rsidP="009B51DC">
      <w:pPr>
        <w:autoSpaceDE w:val="0"/>
        <w:autoSpaceDN w:val="0"/>
        <w:bidi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140BA9">
        <w:rPr>
          <w:rFonts w:ascii="Times New Roman" w:hAnsi="Times New Roman"/>
          <w:sz w:val="24"/>
          <w:szCs w:val="24"/>
        </w:rPr>
        <w:t xml:space="preserve"> </w:t>
      </w:r>
    </w:p>
    <w:p w:rsidR="00C06805" w:rsidRPr="00DE16DA" w:rsidP="00C84BAD">
      <w:pPr>
        <w:numPr>
          <w:numId w:val="2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CD7245">
        <w:rPr>
          <w:rFonts w:ascii="Times New Roman" w:hAnsi="Times New Roman"/>
          <w:color w:val="000000"/>
          <w:sz w:val="24"/>
          <w:szCs w:val="24"/>
        </w:rPr>
        <w:t>V</w:t>
      </w:r>
      <w:r w:rsidRPr="00DE16DA" w:rsidR="00DD7305">
        <w:rPr>
          <w:rFonts w:ascii="Times New Roman" w:hAnsi="Times New Roman"/>
          <w:color w:val="000000"/>
          <w:sz w:val="24"/>
          <w:szCs w:val="24"/>
        </w:rPr>
        <w:t xml:space="preserve"> § 53 ods. </w:t>
      </w:r>
      <w:r w:rsidRPr="00DE16DA" w:rsidR="00CD7245">
        <w:rPr>
          <w:rFonts w:ascii="Times New Roman" w:hAnsi="Times New Roman"/>
          <w:color w:val="000000"/>
          <w:sz w:val="24"/>
          <w:szCs w:val="24"/>
        </w:rPr>
        <w:t xml:space="preserve">5 sa </w:t>
      </w:r>
      <w:r w:rsidRPr="00DE16DA" w:rsidR="00312B03">
        <w:rPr>
          <w:rFonts w:ascii="Times New Roman" w:hAnsi="Times New Roman"/>
          <w:color w:val="000000"/>
          <w:sz w:val="24"/>
          <w:szCs w:val="24"/>
        </w:rPr>
        <w:t xml:space="preserve">za druhú vetu </w:t>
      </w:r>
      <w:r w:rsidRPr="00DE16DA" w:rsidR="00CD7245">
        <w:rPr>
          <w:rFonts w:ascii="Times New Roman" w:hAnsi="Times New Roman"/>
          <w:color w:val="000000"/>
          <w:sz w:val="24"/>
          <w:szCs w:val="24"/>
        </w:rPr>
        <w:t xml:space="preserve">vkladá nová tretia veta, ktorá znie: „Vzorový výtlačok kontrolnej známky je tlačiareň povinná predložiť finančnému riaditeľstvu aj pred každou zmenou náležitostí, prvkov a údajov kontrolnej známky </w:t>
      </w:r>
      <w:r w:rsidRPr="00DE16DA" w:rsidR="00312B03">
        <w:rPr>
          <w:rFonts w:ascii="Times New Roman" w:hAnsi="Times New Roman"/>
          <w:color w:val="000000"/>
          <w:sz w:val="24"/>
          <w:szCs w:val="24"/>
        </w:rPr>
        <w:t xml:space="preserve">okrem identifikačného </w:t>
      </w:r>
      <w:r w:rsidRPr="00DE16DA" w:rsidR="00CD7245">
        <w:rPr>
          <w:rFonts w:ascii="Times New Roman" w:hAnsi="Times New Roman"/>
          <w:color w:val="000000"/>
          <w:sz w:val="24"/>
          <w:szCs w:val="24"/>
        </w:rPr>
        <w:t>čísl</w:t>
      </w:r>
      <w:r w:rsidRPr="00DE16DA" w:rsidR="00312B03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CD7245">
        <w:rPr>
          <w:rFonts w:ascii="Times New Roman" w:hAnsi="Times New Roman"/>
          <w:color w:val="000000"/>
          <w:sz w:val="24"/>
          <w:szCs w:val="24"/>
        </w:rPr>
        <w:t xml:space="preserve"> kontrolnej známky.“.</w:t>
      </w:r>
    </w:p>
    <w:p w:rsidR="00CD7245" w:rsidRPr="00DE16DA" w:rsidP="007E729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0C36" w:rsidRPr="00DE16DA" w:rsidP="00C84BAD">
      <w:pPr>
        <w:numPr>
          <w:numId w:val="2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BC3810">
        <w:rPr>
          <w:rFonts w:ascii="Times New Roman" w:hAnsi="Times New Roman"/>
          <w:color w:val="000000"/>
          <w:sz w:val="24"/>
          <w:szCs w:val="24"/>
        </w:rPr>
        <w:t xml:space="preserve">V § 53 ods. 9 </w:t>
      </w:r>
      <w:r w:rsidRPr="00DE16DA" w:rsidR="00312B03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DE16DA" w:rsidR="00BC3810">
        <w:rPr>
          <w:rFonts w:ascii="Times New Roman" w:hAnsi="Times New Roman"/>
          <w:color w:val="000000"/>
          <w:sz w:val="24"/>
          <w:szCs w:val="24"/>
        </w:rPr>
        <w:t>druh</w:t>
      </w:r>
      <w:r w:rsidRPr="00DE16DA" w:rsidR="007661A8">
        <w:rPr>
          <w:rFonts w:ascii="Times New Roman" w:hAnsi="Times New Roman"/>
          <w:color w:val="000000"/>
          <w:sz w:val="24"/>
          <w:szCs w:val="24"/>
        </w:rPr>
        <w:t xml:space="preserve">á veta </w:t>
      </w:r>
      <w:r w:rsidRPr="00DE16DA" w:rsidR="00312B03">
        <w:rPr>
          <w:rFonts w:ascii="Times New Roman" w:hAnsi="Times New Roman"/>
          <w:color w:val="000000"/>
          <w:sz w:val="24"/>
          <w:szCs w:val="24"/>
        </w:rPr>
        <w:t xml:space="preserve">nahrádza </w:t>
      </w:r>
      <w:r w:rsidRPr="00DE16DA" w:rsidR="007661A8">
        <w:rPr>
          <w:rFonts w:ascii="Times New Roman" w:hAnsi="Times New Roman"/>
          <w:color w:val="000000"/>
          <w:sz w:val="24"/>
          <w:szCs w:val="24"/>
        </w:rPr>
        <w:t>textom, ktorý znie: „</w:t>
      </w:r>
      <w:r w:rsidRPr="00DE16DA" w:rsidR="00AC743A">
        <w:rPr>
          <w:rFonts w:ascii="Times New Roman" w:hAnsi="Times New Roman"/>
          <w:color w:val="000000"/>
          <w:sz w:val="24"/>
          <w:szCs w:val="24"/>
        </w:rPr>
        <w:t>Odberateľ kontrolných známok oznámi zamestnancovi finančného riaditeľstva v tlačiarni prostredníctvom elektronického systému kontrolných známok predloženie reklamovaných kontrolných známok</w:t>
      </w:r>
      <w:r w:rsidRPr="00DE16DA" w:rsidR="004B46C5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DE16DA" w:rsidR="00AC743A">
        <w:rPr>
          <w:rFonts w:ascii="Times New Roman" w:hAnsi="Times New Roman"/>
          <w:color w:val="000000"/>
          <w:sz w:val="24"/>
          <w:szCs w:val="24"/>
        </w:rPr>
        <w:t xml:space="preserve"> uvedie počet a identifikačné čísla reklamovaných kontrolných známok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;</w:t>
      </w:r>
      <w:r w:rsidRPr="00DE16DA" w:rsidR="00032B2E">
        <w:rPr>
          <w:rFonts w:ascii="Times New Roman" w:hAnsi="Times New Roman"/>
          <w:color w:val="000000"/>
          <w:sz w:val="24"/>
          <w:szCs w:val="24"/>
        </w:rPr>
        <w:t xml:space="preserve"> ak nie je možné identifikovať identif</w:t>
      </w:r>
      <w:r w:rsidRPr="00DE16DA" w:rsidR="00F04B50">
        <w:rPr>
          <w:rFonts w:ascii="Times New Roman" w:hAnsi="Times New Roman"/>
          <w:color w:val="000000"/>
          <w:sz w:val="24"/>
          <w:szCs w:val="24"/>
        </w:rPr>
        <w:t>i</w:t>
      </w:r>
      <w:r w:rsidRPr="00DE16DA" w:rsidR="00032B2E">
        <w:rPr>
          <w:rFonts w:ascii="Times New Roman" w:hAnsi="Times New Roman"/>
          <w:color w:val="000000"/>
          <w:sz w:val="24"/>
          <w:szCs w:val="24"/>
        </w:rPr>
        <w:t>kačné číslo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 xml:space="preserve"> kontrolných známok</w:t>
      </w:r>
      <w:r w:rsidRPr="00DE16DA" w:rsidR="00032B2E">
        <w:rPr>
          <w:rFonts w:ascii="Times New Roman" w:hAnsi="Times New Roman"/>
          <w:color w:val="000000"/>
          <w:sz w:val="24"/>
          <w:szCs w:val="24"/>
        </w:rPr>
        <w:t xml:space="preserve">, uvedie </w:t>
      </w:r>
      <w:r w:rsidRPr="00DE16DA" w:rsidR="00F04B50">
        <w:rPr>
          <w:rFonts w:ascii="Times New Roman" w:hAnsi="Times New Roman"/>
          <w:color w:val="000000"/>
          <w:sz w:val="24"/>
          <w:szCs w:val="24"/>
        </w:rPr>
        <w:t>označenie</w:t>
      </w:r>
      <w:r w:rsidRPr="00DE16DA" w:rsidR="00032B2E">
        <w:rPr>
          <w:rFonts w:ascii="Times New Roman" w:hAnsi="Times New Roman"/>
          <w:color w:val="000000"/>
          <w:sz w:val="24"/>
          <w:szCs w:val="24"/>
        </w:rPr>
        <w:t xml:space="preserve">, ktoré obsahuje informáciu o identifikačných číslach </w:t>
      </w:r>
      <w:r w:rsidRPr="00DE16DA" w:rsidR="009F7AB9">
        <w:rPr>
          <w:rFonts w:ascii="Times New Roman" w:hAnsi="Times New Roman"/>
          <w:color w:val="000000"/>
          <w:sz w:val="24"/>
          <w:szCs w:val="24"/>
        </w:rPr>
        <w:t xml:space="preserve">kontrolných známok </w:t>
      </w:r>
      <w:r w:rsidRPr="00DE16DA" w:rsidR="00032B2E">
        <w:rPr>
          <w:rFonts w:ascii="Times New Roman" w:hAnsi="Times New Roman"/>
          <w:color w:val="000000"/>
          <w:sz w:val="24"/>
          <w:szCs w:val="24"/>
        </w:rPr>
        <w:t>nachádzajúcich sa v balíku, z ktoré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ho</w:t>
      </w:r>
      <w:r w:rsidRPr="00DE16DA" w:rsidR="00032B2E">
        <w:rPr>
          <w:rFonts w:ascii="Times New Roman" w:hAnsi="Times New Roman"/>
          <w:color w:val="000000"/>
          <w:sz w:val="24"/>
          <w:szCs w:val="24"/>
        </w:rPr>
        <w:t xml:space="preserve"> sú reklamované kontrolné známky. </w:t>
      </w:r>
      <w:r w:rsidRPr="00DE16DA" w:rsidR="00AC743A">
        <w:rPr>
          <w:rFonts w:ascii="Times New Roman" w:hAnsi="Times New Roman"/>
          <w:color w:val="000000"/>
          <w:sz w:val="24"/>
          <w:szCs w:val="24"/>
        </w:rPr>
        <w:t xml:space="preserve">Zamestnanec finančného riaditeľstva v tlačiarni do troch pracovných dní odo dňa doručenia tohto oznámenia 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 xml:space="preserve">elektronicky oznámi odberateľovi kontrolných známok </w:t>
      </w:r>
      <w:r w:rsidRPr="00DE16DA" w:rsidR="00AC743A">
        <w:rPr>
          <w:rFonts w:ascii="Times New Roman" w:hAnsi="Times New Roman"/>
          <w:color w:val="000000"/>
          <w:sz w:val="24"/>
          <w:szCs w:val="24"/>
        </w:rPr>
        <w:t>termín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>, kedy odberateľ kontrolných známok predloží reklamované</w:t>
      </w:r>
      <w:r w:rsidRPr="00DE16DA" w:rsidR="00AC743A">
        <w:rPr>
          <w:rFonts w:ascii="Times New Roman" w:hAnsi="Times New Roman"/>
          <w:color w:val="000000"/>
          <w:sz w:val="24"/>
          <w:szCs w:val="24"/>
        </w:rPr>
        <w:t xml:space="preserve"> kontroln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>é znám</w:t>
      </w:r>
      <w:r w:rsidRPr="00DE16DA" w:rsidR="00AC743A">
        <w:rPr>
          <w:rFonts w:ascii="Times New Roman" w:hAnsi="Times New Roman"/>
          <w:color w:val="000000"/>
          <w:sz w:val="24"/>
          <w:szCs w:val="24"/>
        </w:rPr>
        <w:t>k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>y tlačiarni</w:t>
      </w:r>
      <w:r w:rsidRPr="00DE16DA" w:rsidR="004B46C5">
        <w:rPr>
          <w:rFonts w:ascii="Times New Roman" w:hAnsi="Times New Roman"/>
          <w:color w:val="000000"/>
          <w:sz w:val="24"/>
          <w:szCs w:val="24"/>
        </w:rPr>
        <w:t>.“</w:t>
      </w:r>
      <w:r w:rsidRPr="00DE16DA" w:rsidR="00CA3D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AF361A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>za piatu vetu sa vkladá text,</w:t>
      </w:r>
      <w:r w:rsidRPr="00DE16DA" w:rsidR="00CA3D3C">
        <w:rPr>
          <w:rFonts w:ascii="Times New Roman" w:hAnsi="Times New Roman"/>
          <w:color w:val="000000"/>
          <w:sz w:val="24"/>
          <w:szCs w:val="24"/>
        </w:rPr>
        <w:t xml:space="preserve"> ktorý znie: „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 xml:space="preserve">Tlačiareň </w:t>
      </w:r>
      <w:r w:rsidRPr="00DE16DA" w:rsidR="004B719A">
        <w:rPr>
          <w:rFonts w:ascii="Times New Roman" w:hAnsi="Times New Roman"/>
          <w:color w:val="000000"/>
          <w:sz w:val="24"/>
          <w:szCs w:val="24"/>
        </w:rPr>
        <w:t>vyznačí v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 xml:space="preserve"> elektronick</w:t>
      </w:r>
      <w:r w:rsidRPr="00DE16DA" w:rsidR="004B719A">
        <w:rPr>
          <w:rFonts w:ascii="Times New Roman" w:hAnsi="Times New Roman"/>
          <w:color w:val="000000"/>
          <w:sz w:val="24"/>
          <w:szCs w:val="24"/>
        </w:rPr>
        <w:t>om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 xml:space="preserve"> systém</w:t>
      </w:r>
      <w:r w:rsidRPr="00DE16DA" w:rsidR="004B719A">
        <w:rPr>
          <w:rFonts w:ascii="Times New Roman" w:hAnsi="Times New Roman"/>
          <w:color w:val="000000"/>
          <w:sz w:val="24"/>
          <w:szCs w:val="24"/>
        </w:rPr>
        <w:t>e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 xml:space="preserve"> kontrolných známok počet a identifikačné čísla kontrolných známok, ktorých reklamáciu uznala a počet a identifikačné čísla kontrolných známok, ktorých reklamáciu neuznala. </w:t>
      </w:r>
      <w:r w:rsidRPr="00DE16DA" w:rsidR="002B7A22">
        <w:rPr>
          <w:rFonts w:ascii="Times New Roman" w:hAnsi="Times New Roman"/>
          <w:color w:val="000000"/>
          <w:sz w:val="24"/>
          <w:szCs w:val="24"/>
        </w:rPr>
        <w:t xml:space="preserve">Pri 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určení</w:t>
      </w:r>
      <w:r w:rsidRPr="00DE16DA" w:rsidR="002B7A22">
        <w:rPr>
          <w:rFonts w:ascii="Times New Roman" w:hAnsi="Times New Roman"/>
          <w:color w:val="000000"/>
          <w:sz w:val="24"/>
          <w:szCs w:val="24"/>
        </w:rPr>
        <w:t xml:space="preserve"> termínu </w:t>
      </w:r>
      <w:r w:rsidRPr="00DE16DA" w:rsidR="00BD0254">
        <w:rPr>
          <w:rFonts w:ascii="Times New Roman" w:hAnsi="Times New Roman"/>
          <w:color w:val="000000"/>
          <w:sz w:val="24"/>
          <w:szCs w:val="24"/>
        </w:rPr>
        <w:t>predložen</w:t>
      </w:r>
      <w:r w:rsidRPr="00DE16DA" w:rsidR="002B7A22">
        <w:rPr>
          <w:rFonts w:ascii="Times New Roman" w:hAnsi="Times New Roman"/>
          <w:color w:val="000000"/>
          <w:sz w:val="24"/>
          <w:szCs w:val="24"/>
        </w:rPr>
        <w:t>ia</w:t>
      </w:r>
      <w:r w:rsidRPr="00DE16DA" w:rsidR="00BD0254">
        <w:rPr>
          <w:rFonts w:ascii="Times New Roman" w:hAnsi="Times New Roman"/>
          <w:color w:val="000000"/>
          <w:sz w:val="24"/>
          <w:szCs w:val="24"/>
        </w:rPr>
        <w:t xml:space="preserve"> reklamovaných kontrolných známok</w:t>
      </w:r>
      <w:r w:rsidRPr="00DE16DA" w:rsidR="002B7A22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BD0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 xml:space="preserve">pri </w:t>
      </w:r>
      <w:r w:rsidRPr="00DE16DA" w:rsidR="002B7A22">
        <w:rPr>
          <w:rFonts w:ascii="Times New Roman" w:hAnsi="Times New Roman"/>
          <w:color w:val="000000"/>
          <w:sz w:val="24"/>
          <w:szCs w:val="24"/>
        </w:rPr>
        <w:t>prevzatí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2B7A22">
        <w:rPr>
          <w:rFonts w:ascii="Times New Roman" w:hAnsi="Times New Roman"/>
          <w:color w:val="000000"/>
          <w:sz w:val="24"/>
          <w:szCs w:val="24"/>
        </w:rPr>
        <w:t xml:space="preserve">a vydaní 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>kontrolných známok v rámci</w:t>
      </w:r>
      <w:r w:rsidRPr="00DE16DA" w:rsidR="00CA3D3C">
        <w:rPr>
          <w:rFonts w:ascii="Times New Roman" w:hAnsi="Times New Roman"/>
          <w:color w:val="000000"/>
          <w:sz w:val="24"/>
          <w:szCs w:val="24"/>
        </w:rPr>
        <w:t xml:space="preserve"> reklamáci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>e</w:t>
      </w:r>
      <w:r w:rsidRPr="00DE16DA" w:rsidR="00CA3D3C">
        <w:rPr>
          <w:rFonts w:ascii="Times New Roman" w:hAnsi="Times New Roman"/>
          <w:color w:val="000000"/>
          <w:sz w:val="24"/>
          <w:szCs w:val="24"/>
        </w:rPr>
        <w:t xml:space="preserve"> postupuje zamestnanec finančného riaditeľstva v tlačiarni podľa ods</w:t>
      </w:r>
      <w:r w:rsidRPr="00DE16DA" w:rsidR="004E4870">
        <w:rPr>
          <w:rFonts w:ascii="Times New Roman" w:hAnsi="Times New Roman"/>
          <w:color w:val="000000"/>
          <w:sz w:val="24"/>
          <w:szCs w:val="24"/>
        </w:rPr>
        <w:t>ekov</w:t>
      </w:r>
      <w:r w:rsidRPr="00DE16DA" w:rsidR="00CA3D3C">
        <w:rPr>
          <w:rFonts w:ascii="Times New Roman" w:hAnsi="Times New Roman"/>
          <w:color w:val="000000"/>
          <w:sz w:val="24"/>
          <w:szCs w:val="24"/>
        </w:rPr>
        <w:t xml:space="preserve"> 7 a 8 primerane.</w:t>
      </w:r>
      <w:r w:rsidRPr="00DE16DA">
        <w:rPr>
          <w:rFonts w:ascii="Times New Roman" w:hAnsi="Times New Roman"/>
          <w:color w:val="000000"/>
          <w:sz w:val="24"/>
          <w:szCs w:val="24"/>
        </w:rPr>
        <w:t>“.</w:t>
      </w:r>
    </w:p>
    <w:p w:rsidR="00F60921" w:rsidRPr="00DE16DA" w:rsidP="00666E6F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5889" w:rsidRPr="00DE16DA" w:rsidP="00C84BAD">
      <w:pPr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9770E0">
        <w:rPr>
          <w:rFonts w:ascii="Times New Roman" w:hAnsi="Times New Roman"/>
          <w:color w:val="000000"/>
          <w:sz w:val="24"/>
          <w:szCs w:val="24"/>
        </w:rPr>
        <w:t>V § 53 ods. 19 písm</w:t>
      </w:r>
      <w:r w:rsidRPr="00DE16DA">
        <w:rPr>
          <w:rFonts w:ascii="Times New Roman" w:hAnsi="Times New Roman"/>
          <w:color w:val="000000"/>
          <w:sz w:val="24"/>
          <w:szCs w:val="24"/>
        </w:rPr>
        <w:t>eno</w:t>
      </w:r>
      <w:r w:rsidRPr="00DE16DA" w:rsidR="009770E0">
        <w:rPr>
          <w:rFonts w:ascii="Times New Roman" w:hAnsi="Times New Roman"/>
          <w:color w:val="000000"/>
          <w:sz w:val="24"/>
          <w:szCs w:val="24"/>
        </w:rPr>
        <w:t xml:space="preserve"> d)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AF361A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16DA" w:rsidR="00DC5889">
        <w:rPr>
          <w:rFonts w:ascii="Times New Roman" w:hAnsi="Times New Roman"/>
          <w:color w:val="000000"/>
          <w:sz w:val="24"/>
          <w:szCs w:val="24"/>
        </w:rPr>
        <w:t>„d) boli nenávratne zničené v technologickom zariadení slúžiacom na nalepenie kontrolných známok na spotrebiteľské balenie najviac v množstve 0,0</w:t>
      </w:r>
      <w:r w:rsidR="00AC1D2A">
        <w:rPr>
          <w:rFonts w:ascii="Times New Roman" w:hAnsi="Times New Roman"/>
          <w:color w:val="000000"/>
          <w:sz w:val="24"/>
          <w:szCs w:val="24"/>
        </w:rPr>
        <w:t>2</w:t>
      </w:r>
      <w:r w:rsidRPr="00DE16DA" w:rsidR="00DC5889">
        <w:rPr>
          <w:rFonts w:ascii="Times New Roman" w:hAnsi="Times New Roman"/>
          <w:color w:val="000000"/>
          <w:sz w:val="24"/>
          <w:szCs w:val="24"/>
        </w:rPr>
        <w:t xml:space="preserve"> % vrátane, </w:t>
      </w:r>
      <w:r w:rsidRPr="00DE16DA" w:rsidR="009770E0">
        <w:rPr>
          <w:rFonts w:ascii="Times New Roman" w:hAnsi="Times New Roman"/>
          <w:color w:val="000000"/>
          <w:sz w:val="24"/>
          <w:szCs w:val="24"/>
        </w:rPr>
        <w:t xml:space="preserve">ak </w:t>
      </w:r>
      <w:r w:rsidRPr="00DE16DA" w:rsidR="0020517C">
        <w:rPr>
          <w:rFonts w:ascii="Times New Roman" w:hAnsi="Times New Roman"/>
          <w:color w:val="000000"/>
          <w:sz w:val="24"/>
          <w:szCs w:val="24"/>
        </w:rPr>
        <w:t>je</w:t>
      </w:r>
      <w:r w:rsidRPr="00DE16DA" w:rsidR="009770E0">
        <w:rPr>
          <w:rFonts w:ascii="Times New Roman" w:hAnsi="Times New Roman"/>
          <w:color w:val="000000"/>
          <w:sz w:val="24"/>
          <w:szCs w:val="24"/>
        </w:rPr>
        <w:t xml:space="preserve"> rozmer </w:t>
      </w:r>
      <w:r w:rsidRPr="00DE16DA" w:rsidR="0020517C">
        <w:rPr>
          <w:rFonts w:ascii="Times New Roman" w:hAnsi="Times New Roman"/>
          <w:color w:val="000000"/>
          <w:sz w:val="24"/>
          <w:szCs w:val="24"/>
        </w:rPr>
        <w:t xml:space="preserve">kontrolných známok </w:t>
      </w:r>
      <w:r w:rsidRPr="00DE16DA" w:rsidR="009770E0">
        <w:rPr>
          <w:rFonts w:ascii="Times New Roman" w:hAnsi="Times New Roman"/>
          <w:color w:val="000000"/>
          <w:sz w:val="24"/>
          <w:szCs w:val="24"/>
        </w:rPr>
        <w:t xml:space="preserve">16 x </w:t>
      </w:r>
      <w:r w:rsidRPr="00DE16DA" w:rsidR="0020517C">
        <w:rPr>
          <w:rFonts w:ascii="Times New Roman" w:hAnsi="Times New Roman"/>
          <w:color w:val="000000"/>
          <w:sz w:val="24"/>
          <w:szCs w:val="24"/>
        </w:rPr>
        <w:t xml:space="preserve">150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milimetrov </w:t>
      </w:r>
      <w:r w:rsidRPr="00DE16DA" w:rsidR="0020517C">
        <w:rPr>
          <w:rFonts w:ascii="Times New Roman" w:hAnsi="Times New Roman"/>
          <w:color w:val="000000"/>
          <w:sz w:val="24"/>
          <w:szCs w:val="24"/>
        </w:rPr>
        <w:t xml:space="preserve">alebo 16 x 210 milimetrov a najviac v množstve </w:t>
      </w:r>
      <w:r w:rsidRPr="00DE16DA" w:rsidR="003D4557">
        <w:rPr>
          <w:rFonts w:ascii="Times New Roman" w:hAnsi="Times New Roman"/>
          <w:color w:val="000000"/>
          <w:sz w:val="24"/>
          <w:szCs w:val="24"/>
        </w:rPr>
        <w:t>0,1</w:t>
      </w:r>
      <w:r w:rsidRPr="00DE16DA" w:rsidR="003B1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3D4557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DE16DA" w:rsidR="0020517C">
        <w:rPr>
          <w:rFonts w:ascii="Times New Roman" w:hAnsi="Times New Roman"/>
          <w:color w:val="000000"/>
          <w:sz w:val="24"/>
          <w:szCs w:val="24"/>
        </w:rPr>
        <w:t xml:space="preserve">vrátane, ak je rozmer kontrolných známok 16 x </w:t>
      </w:r>
      <w:r w:rsidRPr="00DE16DA" w:rsidR="009770E0">
        <w:rPr>
          <w:rFonts w:ascii="Times New Roman" w:hAnsi="Times New Roman"/>
          <w:color w:val="000000"/>
          <w:sz w:val="24"/>
          <w:szCs w:val="24"/>
        </w:rPr>
        <w:t>55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 milimetrov</w:t>
      </w:r>
      <w:r w:rsidRPr="00DE16DA" w:rsidR="009770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20517C">
        <w:rPr>
          <w:rFonts w:ascii="Times New Roman" w:hAnsi="Times New Roman"/>
          <w:color w:val="000000"/>
          <w:sz w:val="24"/>
          <w:szCs w:val="24"/>
        </w:rPr>
        <w:t>alebo 16 x 90 milimetrov</w:t>
      </w:r>
      <w:r w:rsidRPr="00DE16DA" w:rsidR="00DC588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DE16DA">
        <w:rPr>
          <w:rFonts w:ascii="Times New Roman" w:hAnsi="Times New Roman"/>
          <w:sz w:val="24"/>
          <w:szCs w:val="24"/>
        </w:rPr>
        <w:t>počet nenávratne zničených kontrolných známok v technologickom zariadení sa vypočíta ako rozdiel celkového množstva kontrolných známok použitých na označenie spotrebiteľských balení v technologickom zariadení slúžiacom na nalepenie kontrolných známok, skutočne nalepených kontrolných známok na spotrebiteľské balenia a poškodených kontrolných známok vybratých z technologického zariadenia za kalendárny mesiac,</w:t>
      </w:r>
      <w:r w:rsidRPr="00DE16DA" w:rsidR="00B3282C">
        <w:rPr>
          <w:rFonts w:ascii="Times New Roman" w:hAnsi="Times New Roman"/>
          <w:sz w:val="24"/>
          <w:szCs w:val="24"/>
        </w:rPr>
        <w:t>“.</w:t>
      </w:r>
    </w:p>
    <w:p w:rsidR="00B3282C" w:rsidRPr="00DE16DA" w:rsidP="00B3282C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BAD" w:rsidRPr="00DE16DA" w:rsidP="00C84BAD">
      <w:pPr>
        <w:numPr>
          <w:numId w:val="2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3D7ADA">
        <w:rPr>
          <w:rFonts w:ascii="Times New Roman" w:hAnsi="Times New Roman"/>
          <w:color w:val="000000"/>
          <w:sz w:val="24"/>
          <w:szCs w:val="24"/>
        </w:rPr>
        <w:t>V</w:t>
      </w:r>
      <w:r w:rsidRPr="00DE16DA" w:rsidR="00B32348">
        <w:rPr>
          <w:rFonts w:ascii="Times New Roman" w:hAnsi="Times New Roman"/>
          <w:color w:val="000000"/>
          <w:sz w:val="24"/>
          <w:szCs w:val="24"/>
        </w:rPr>
        <w:t xml:space="preserve"> § 53 </w:t>
      </w:r>
      <w:r w:rsidRPr="00DE16DA" w:rsidR="003D7ADA">
        <w:rPr>
          <w:rFonts w:ascii="Times New Roman" w:hAnsi="Times New Roman"/>
          <w:color w:val="000000"/>
          <w:sz w:val="24"/>
          <w:szCs w:val="24"/>
        </w:rPr>
        <w:t xml:space="preserve">ods. 20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>uvádzacej vete</w:t>
      </w:r>
      <w:r w:rsidRPr="00DE16DA" w:rsidR="003D7ADA">
        <w:rPr>
          <w:rFonts w:ascii="Times New Roman" w:hAnsi="Times New Roman"/>
          <w:color w:val="000000"/>
          <w:sz w:val="24"/>
          <w:szCs w:val="24"/>
        </w:rPr>
        <w:t xml:space="preserve"> sa za</w:t>
      </w:r>
      <w:r w:rsidRPr="00DE16DA" w:rsidR="00C41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3D7ADA">
        <w:rPr>
          <w:rFonts w:ascii="Times New Roman" w:hAnsi="Times New Roman"/>
          <w:color w:val="000000"/>
          <w:sz w:val="24"/>
          <w:szCs w:val="24"/>
        </w:rPr>
        <w:t>slov</w:t>
      </w:r>
      <w:r w:rsidRPr="00DE16DA" w:rsidR="00931835">
        <w:rPr>
          <w:rFonts w:ascii="Times New Roman" w:hAnsi="Times New Roman"/>
          <w:color w:val="000000"/>
          <w:sz w:val="24"/>
          <w:szCs w:val="24"/>
        </w:rPr>
        <w:t>á</w:t>
      </w:r>
      <w:r w:rsidRPr="00DE16DA" w:rsidR="003D7ADA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DE16DA" w:rsidR="00931835">
        <w:rPr>
          <w:rFonts w:ascii="Times New Roman" w:hAnsi="Times New Roman"/>
          <w:color w:val="000000"/>
          <w:sz w:val="24"/>
          <w:szCs w:val="24"/>
        </w:rPr>
        <w:t>evidenciu kontrolných známok</w:t>
      </w:r>
      <w:r w:rsidRPr="00DE16DA" w:rsidR="003D7ADA"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Pr="00DE16DA" w:rsidR="00931835">
        <w:rPr>
          <w:rFonts w:ascii="Times New Roman" w:hAnsi="Times New Roman"/>
          <w:color w:val="000000"/>
          <w:sz w:val="24"/>
          <w:szCs w:val="24"/>
        </w:rPr>
        <w:t>vkladajú</w:t>
      </w:r>
      <w:r w:rsidRPr="00DE16DA" w:rsidR="003D7ADA">
        <w:rPr>
          <w:rFonts w:ascii="Times New Roman" w:hAnsi="Times New Roman"/>
          <w:color w:val="000000"/>
          <w:sz w:val="24"/>
          <w:szCs w:val="24"/>
        </w:rPr>
        <w:t xml:space="preserve"> slová „v členení podľ</w:t>
      </w:r>
      <w:r w:rsidRPr="00DE16DA" w:rsidR="00931835">
        <w:rPr>
          <w:rFonts w:ascii="Times New Roman" w:hAnsi="Times New Roman"/>
          <w:color w:val="000000"/>
          <w:sz w:val="24"/>
          <w:szCs w:val="24"/>
        </w:rPr>
        <w:t>a rozmeru kontrolnej známky“</w:t>
      </w:r>
      <w:r w:rsidRPr="00DE16DA" w:rsidR="00565ECE">
        <w:rPr>
          <w:rFonts w:ascii="Times New Roman" w:hAnsi="Times New Roman"/>
          <w:color w:val="000000"/>
          <w:sz w:val="24"/>
          <w:szCs w:val="24"/>
        </w:rPr>
        <w:t>.</w:t>
      </w:r>
      <w:r w:rsidRPr="00DE16DA" w:rsidR="005970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4BAD" w:rsidRPr="00DE16DA" w:rsidP="00C84BAD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D1" w:rsidRPr="00DE16DA" w:rsidP="00C84BAD">
      <w:pPr>
        <w:numPr>
          <w:numId w:val="2"/>
        </w:numPr>
        <w:tabs>
          <w:tab w:val="left" w:pos="284"/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V § 53 ods. 20 písmená d) až f) znejú:</w:t>
      </w:r>
    </w:p>
    <w:p w:rsidR="003B19D1" w:rsidRPr="00DE16DA" w:rsidP="00C84BAD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„d) počet poškodených kontrolných známok, a to v členení na kontrolné známky</w:t>
      </w:r>
    </w:p>
    <w:p w:rsidR="003B19D1" w:rsidRPr="00DE16DA" w:rsidP="00C84BAD">
      <w:pPr>
        <w:numPr>
          <w:numId w:val="4"/>
        </w:numPr>
        <w:bidi w:val="0"/>
        <w:spacing w:after="0" w:line="240" w:lineRule="auto"/>
        <w:ind w:hanging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poškodené vplyvom vyššej moci,</w:t>
      </w:r>
    </w:p>
    <w:p w:rsidR="003B19D1" w:rsidRPr="00DE16DA" w:rsidP="00C84BAD">
      <w:pPr>
        <w:numPr>
          <w:numId w:val="4"/>
        </w:numPr>
        <w:bidi w:val="0"/>
        <w:spacing w:after="0" w:line="240" w:lineRule="auto"/>
        <w:ind w:hanging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poškodené z iného dôvodu ako vplyvom vyššej moci,</w:t>
      </w:r>
    </w:p>
    <w:p w:rsidR="003B19D1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e) počet kontrolných známok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nenávratne zničených </w:t>
      </w:r>
      <w:r w:rsidRPr="00DE16DA">
        <w:rPr>
          <w:rFonts w:ascii="Times New Roman" w:hAnsi="Times New Roman"/>
          <w:color w:val="000000"/>
          <w:sz w:val="24"/>
          <w:szCs w:val="24"/>
        </w:rPr>
        <w:t>v technologickom zariadení slúžiacom na nalepenie kontrolných známok na spotrebiteľské balenie,</w:t>
      </w:r>
    </w:p>
    <w:p w:rsidR="00CD7245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3B19D1">
        <w:rPr>
          <w:rFonts w:ascii="Times New Roman" w:hAnsi="Times New Roman"/>
          <w:color w:val="000000"/>
          <w:sz w:val="24"/>
          <w:szCs w:val="24"/>
        </w:rPr>
        <w:t>f) počet reklamovaných kontrolných známok odovzdaných zamestnancovi finančného riaditeľstva v tlačiarni,“.</w:t>
      </w:r>
    </w:p>
    <w:p w:rsidR="00597002" w:rsidRPr="00DE16DA" w:rsidP="007E729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835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16DA" w:rsidR="00C41587">
        <w:rPr>
          <w:rFonts w:ascii="Times New Roman" w:hAnsi="Times New Roman"/>
          <w:color w:val="000000"/>
          <w:sz w:val="24"/>
          <w:szCs w:val="24"/>
        </w:rPr>
        <w:t xml:space="preserve">V § 53 ods. 21 sa na konci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>pripája táto veta</w:t>
      </w:r>
      <w:r w:rsidRPr="00DE16DA" w:rsidR="00C4158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„Odberateľ kontrolných známok nie je </w:t>
      </w:r>
      <w:r w:rsidRPr="00DE16DA" w:rsidR="00F94F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C84BA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E16DA">
        <w:rPr>
          <w:rFonts w:ascii="Times New Roman" w:hAnsi="Times New Roman"/>
          <w:color w:val="000000"/>
          <w:sz w:val="24"/>
          <w:szCs w:val="24"/>
        </w:rPr>
        <w:t>povinný viesť evidenciu kontrolných známok</w:t>
      </w:r>
      <w:r w:rsidRPr="00DE16DA" w:rsidR="00D520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3B19D1">
        <w:rPr>
          <w:rFonts w:ascii="Times New Roman" w:hAnsi="Times New Roman"/>
          <w:color w:val="000000"/>
          <w:sz w:val="24"/>
          <w:szCs w:val="24"/>
        </w:rPr>
        <w:t>podľa odseku 20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3B19D1">
        <w:rPr>
          <w:rFonts w:ascii="Times New Roman" w:hAnsi="Times New Roman"/>
          <w:color w:val="000000"/>
          <w:sz w:val="24"/>
          <w:szCs w:val="24"/>
        </w:rPr>
        <w:t xml:space="preserve"> ak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počiatočný stav zásob kontrolných známok na začiatku kalendárneho mesiaca a konečný stav nenalepených kontrolných známok na konci tohto mesiaca </w:t>
      </w:r>
      <w:r w:rsidRPr="00DE16DA" w:rsidR="00ED4F37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Pr="00DE16DA">
        <w:rPr>
          <w:rFonts w:ascii="Times New Roman" w:hAnsi="Times New Roman"/>
          <w:color w:val="000000"/>
          <w:sz w:val="24"/>
          <w:szCs w:val="24"/>
        </w:rPr>
        <w:t>rovn</w:t>
      </w:r>
      <w:r w:rsidRPr="00DE16DA" w:rsidR="00D520A3">
        <w:rPr>
          <w:rFonts w:ascii="Times New Roman" w:hAnsi="Times New Roman"/>
          <w:color w:val="000000"/>
          <w:sz w:val="24"/>
          <w:szCs w:val="24"/>
        </w:rPr>
        <w:t>ý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nule</w:t>
      </w:r>
      <w:r w:rsidRPr="00DE16DA" w:rsidR="00ED4F37">
        <w:rPr>
          <w:rFonts w:ascii="Times New Roman" w:hAnsi="Times New Roman"/>
          <w:color w:val="000000"/>
          <w:sz w:val="24"/>
          <w:szCs w:val="24"/>
        </w:rPr>
        <w:t xml:space="preserve"> a v danom kalendárnom mesiaci </w:t>
      </w:r>
      <w:r w:rsidRPr="00DE16DA" w:rsidR="007A6B4A">
        <w:rPr>
          <w:rFonts w:ascii="Times New Roman" w:hAnsi="Times New Roman"/>
          <w:color w:val="000000"/>
          <w:sz w:val="24"/>
          <w:szCs w:val="24"/>
        </w:rPr>
        <w:t xml:space="preserve">odberateľ kontrolných známok </w:t>
      </w:r>
      <w:r w:rsidRPr="00DE16DA" w:rsidR="00ED4F37">
        <w:rPr>
          <w:rFonts w:ascii="Times New Roman" w:hAnsi="Times New Roman"/>
          <w:color w:val="000000"/>
          <w:sz w:val="24"/>
          <w:szCs w:val="24"/>
        </w:rPr>
        <w:t>neodobral kontrolné známky z</w:t>
      </w:r>
      <w:r w:rsidRPr="00DE16DA" w:rsidR="00D22087">
        <w:rPr>
          <w:rFonts w:ascii="Times New Roman" w:hAnsi="Times New Roman"/>
          <w:color w:val="000000"/>
          <w:sz w:val="24"/>
          <w:szCs w:val="24"/>
        </w:rPr>
        <w:t> </w:t>
      </w:r>
      <w:r w:rsidRPr="00DE16DA" w:rsidR="00ED4F37">
        <w:rPr>
          <w:rFonts w:ascii="Times New Roman" w:hAnsi="Times New Roman"/>
          <w:color w:val="000000"/>
          <w:sz w:val="24"/>
          <w:szCs w:val="24"/>
        </w:rPr>
        <w:t>tlačiarne</w:t>
      </w:r>
      <w:r w:rsidRPr="00DE16DA" w:rsidR="00D22087">
        <w:rPr>
          <w:rFonts w:ascii="Times New Roman" w:hAnsi="Times New Roman"/>
          <w:color w:val="000000"/>
          <w:sz w:val="24"/>
          <w:szCs w:val="24"/>
        </w:rPr>
        <w:t xml:space="preserve">; povinnosť 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 xml:space="preserve">viesť evidenciu kontrolných známok </w:t>
      </w:r>
      <w:r w:rsidRPr="00DE16DA" w:rsidR="00D22087">
        <w:rPr>
          <w:rFonts w:ascii="Times New Roman" w:hAnsi="Times New Roman"/>
          <w:color w:val="000000"/>
          <w:sz w:val="24"/>
          <w:szCs w:val="24"/>
        </w:rPr>
        <w:t xml:space="preserve">podľa </w:t>
      </w:r>
      <w:r w:rsidRPr="00DE16DA" w:rsidR="00B66453">
        <w:rPr>
          <w:rFonts w:ascii="Times New Roman" w:hAnsi="Times New Roman"/>
          <w:color w:val="000000"/>
          <w:sz w:val="24"/>
          <w:szCs w:val="24"/>
        </w:rPr>
        <w:t xml:space="preserve">odseku 20 </w:t>
      </w:r>
      <w:r w:rsidRPr="00DE16DA" w:rsidR="00D22087">
        <w:rPr>
          <w:rFonts w:ascii="Times New Roman" w:hAnsi="Times New Roman"/>
          <w:color w:val="000000"/>
          <w:sz w:val="24"/>
          <w:szCs w:val="24"/>
        </w:rPr>
        <w:t>písm</w:t>
      </w:r>
      <w:r w:rsidRPr="00DE16DA" w:rsidR="00B66453">
        <w:rPr>
          <w:rFonts w:ascii="Times New Roman" w:hAnsi="Times New Roman"/>
          <w:color w:val="000000"/>
          <w:sz w:val="24"/>
          <w:szCs w:val="24"/>
        </w:rPr>
        <w:t>.</w:t>
      </w:r>
      <w:r w:rsidRPr="00DE16DA" w:rsidR="00D22087">
        <w:rPr>
          <w:rFonts w:ascii="Times New Roman" w:hAnsi="Times New Roman"/>
          <w:color w:val="000000"/>
          <w:sz w:val="24"/>
          <w:szCs w:val="24"/>
        </w:rPr>
        <w:t xml:space="preserve"> d) a</w:t>
      </w:r>
      <w:r w:rsidRPr="00DE16DA" w:rsidR="00B66453">
        <w:rPr>
          <w:rFonts w:ascii="Times New Roman" w:hAnsi="Times New Roman"/>
          <w:color w:val="000000"/>
          <w:sz w:val="24"/>
          <w:szCs w:val="24"/>
        </w:rPr>
        <w:t>ž</w:t>
      </w:r>
      <w:r w:rsidRPr="00DE16DA" w:rsidR="00D22087">
        <w:rPr>
          <w:rFonts w:ascii="Times New Roman" w:hAnsi="Times New Roman"/>
          <w:color w:val="000000"/>
          <w:sz w:val="24"/>
          <w:szCs w:val="24"/>
        </w:rPr>
        <w:t> f) týmto nie je dotknutá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.“. </w:t>
      </w:r>
      <w:r w:rsidRPr="00DE16DA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D520A3" w:rsidRPr="00DE16DA" w:rsidP="00931835">
      <w:pPr>
        <w:bidi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571C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§ 53 sa dopĺňa odsekm</w:t>
      </w:r>
      <w:r w:rsidRPr="00DE16DA" w:rsidR="00844E25">
        <w:rPr>
          <w:rFonts w:ascii="Times New Roman" w:hAnsi="Times New Roman"/>
          <w:color w:val="000000"/>
          <w:sz w:val="24"/>
          <w:szCs w:val="24"/>
        </w:rPr>
        <w:t>i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25</w:t>
      </w:r>
      <w:r w:rsidRPr="00DE16DA" w:rsidR="00844E25">
        <w:rPr>
          <w:rFonts w:ascii="Times New Roman" w:hAnsi="Times New Roman"/>
          <w:color w:val="000000"/>
          <w:sz w:val="24"/>
          <w:szCs w:val="24"/>
        </w:rPr>
        <w:t xml:space="preserve"> a 26</w:t>
      </w:r>
      <w:r w:rsidRPr="00DE16DA">
        <w:rPr>
          <w:rFonts w:ascii="Times New Roman" w:hAnsi="Times New Roman"/>
          <w:color w:val="000000"/>
          <w:sz w:val="24"/>
          <w:szCs w:val="24"/>
        </w:rPr>
        <w:t>, ktor</w:t>
      </w:r>
      <w:r w:rsidRPr="00DE16DA" w:rsidR="00844E25">
        <w:rPr>
          <w:rFonts w:ascii="Times New Roman" w:hAnsi="Times New Roman"/>
          <w:color w:val="000000"/>
          <w:sz w:val="24"/>
          <w:szCs w:val="24"/>
        </w:rPr>
        <w:t>é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zne</w:t>
      </w:r>
      <w:r w:rsidRPr="00DE16DA" w:rsidR="00844E25">
        <w:rPr>
          <w:rFonts w:ascii="Times New Roman" w:hAnsi="Times New Roman"/>
          <w:color w:val="000000"/>
          <w:sz w:val="24"/>
          <w:szCs w:val="24"/>
        </w:rPr>
        <w:t>jú</w:t>
      </w:r>
      <w:r w:rsidRPr="00DE16DA">
        <w:rPr>
          <w:rFonts w:ascii="Times New Roman" w:hAnsi="Times New Roman"/>
          <w:color w:val="000000"/>
          <w:sz w:val="24"/>
          <w:szCs w:val="24"/>
        </w:rPr>
        <w:t>:</w:t>
      </w:r>
    </w:p>
    <w:p w:rsidR="00844E25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C34725">
        <w:rPr>
          <w:rFonts w:ascii="Times New Roman" w:hAnsi="Times New Roman"/>
          <w:color w:val="000000"/>
          <w:sz w:val="24"/>
          <w:szCs w:val="24"/>
        </w:rPr>
        <w:t xml:space="preserve">„(25) </w:t>
      </w:r>
      <w:r w:rsidRPr="00DE16DA" w:rsidR="00C606F7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C34725">
        <w:rPr>
          <w:rFonts w:ascii="Times New Roman" w:hAnsi="Times New Roman"/>
          <w:color w:val="000000"/>
          <w:sz w:val="24"/>
          <w:szCs w:val="24"/>
        </w:rPr>
        <w:t>k odberateľ kontrolných známok zistí, že údaj</w:t>
      </w:r>
      <w:r w:rsidRPr="00DE16DA" w:rsidR="00565ECE">
        <w:rPr>
          <w:rFonts w:ascii="Times New Roman" w:hAnsi="Times New Roman"/>
          <w:color w:val="000000"/>
          <w:sz w:val="24"/>
          <w:szCs w:val="24"/>
        </w:rPr>
        <w:t>e</w:t>
      </w:r>
      <w:r w:rsidRPr="00DE16DA" w:rsidR="005933E1">
        <w:rPr>
          <w:rFonts w:ascii="Times New Roman" w:hAnsi="Times New Roman"/>
          <w:color w:val="000000"/>
          <w:sz w:val="24"/>
          <w:szCs w:val="24"/>
        </w:rPr>
        <w:t xml:space="preserve"> o počte a identifikačných číslach kontrolných známok, ktoré použil na označenie spotrebiteľských balení alebo údaj o jednotlivých čiarových kódoch EAN týchto spotrebiteľských balení,</w:t>
      </w:r>
      <w:r w:rsidRPr="00DE16DA" w:rsidR="009D63F3">
        <w:rPr>
          <w:rFonts w:ascii="Times New Roman" w:hAnsi="Times New Roman"/>
          <w:color w:val="000000"/>
          <w:sz w:val="24"/>
          <w:szCs w:val="24"/>
        </w:rPr>
        <w:t xml:space="preserve"> ktoré </w:t>
      </w:r>
      <w:r w:rsidRPr="00DE16DA" w:rsidR="00C34725">
        <w:rPr>
          <w:rFonts w:ascii="Times New Roman" w:hAnsi="Times New Roman"/>
          <w:color w:val="000000"/>
          <w:sz w:val="24"/>
          <w:szCs w:val="24"/>
        </w:rPr>
        <w:t>oznám</w:t>
      </w:r>
      <w:r w:rsidRPr="00DE16DA" w:rsidR="009D63F3">
        <w:rPr>
          <w:rFonts w:ascii="Times New Roman" w:hAnsi="Times New Roman"/>
          <w:color w:val="000000"/>
          <w:sz w:val="24"/>
          <w:szCs w:val="24"/>
        </w:rPr>
        <w:t>il</w:t>
      </w:r>
      <w:r w:rsidRPr="00DE16DA" w:rsidR="00C34725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>všeobecne záväzného právneho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C606F7">
        <w:rPr>
          <w:rFonts w:ascii="Times New Roman" w:hAnsi="Times New Roman"/>
          <w:color w:val="000000"/>
          <w:sz w:val="24"/>
          <w:szCs w:val="24"/>
        </w:rPr>
        <w:t>predpisu</w:t>
      </w:r>
      <w:r w:rsidRPr="00DE16DA" w:rsidR="00DA2781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 xml:space="preserve">) vydaného podľa odseku 12 </w:t>
      </w:r>
      <w:r w:rsidRPr="00DE16DA" w:rsidR="00C606F7">
        <w:rPr>
          <w:rFonts w:ascii="Times New Roman" w:hAnsi="Times New Roman"/>
          <w:color w:val="000000"/>
          <w:sz w:val="24"/>
          <w:szCs w:val="24"/>
        </w:rPr>
        <w:t xml:space="preserve">sú 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>nesprávne</w:t>
      </w:r>
      <w:r w:rsidRPr="00DE16DA" w:rsidR="00857DE4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C606F7">
        <w:rPr>
          <w:rFonts w:ascii="Times New Roman" w:hAnsi="Times New Roman"/>
          <w:color w:val="000000"/>
          <w:sz w:val="24"/>
          <w:szCs w:val="24"/>
        </w:rPr>
        <w:t xml:space="preserve"> bezodkladne o tejto skutočnosti informuje </w:t>
      </w:r>
      <w:r w:rsidRPr="00DE16DA" w:rsidR="009D43ED">
        <w:rPr>
          <w:rFonts w:ascii="Times New Roman" w:hAnsi="Times New Roman"/>
          <w:color w:val="000000"/>
          <w:sz w:val="24"/>
          <w:szCs w:val="24"/>
        </w:rPr>
        <w:t>prostredníctvom elektronického systému</w:t>
      </w:r>
      <w:r w:rsidRPr="00DE16DA" w:rsidR="005933E1">
        <w:rPr>
          <w:rFonts w:ascii="Times New Roman" w:hAnsi="Times New Roman"/>
          <w:color w:val="000000"/>
          <w:sz w:val="24"/>
          <w:szCs w:val="24"/>
        </w:rPr>
        <w:t xml:space="preserve"> kontrolných známok</w:t>
      </w:r>
      <w:r w:rsidRPr="00DE16DA" w:rsidR="009D43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0A1733">
        <w:rPr>
          <w:rFonts w:ascii="Times New Roman" w:hAnsi="Times New Roman"/>
          <w:color w:val="000000"/>
          <w:sz w:val="24"/>
          <w:szCs w:val="24"/>
        </w:rPr>
        <w:t>colný úrad</w:t>
      </w:r>
      <w:r w:rsidRPr="00DE16DA" w:rsidR="00607312">
        <w:rPr>
          <w:rFonts w:ascii="Times New Roman" w:hAnsi="Times New Roman"/>
          <w:color w:val="000000"/>
          <w:sz w:val="24"/>
          <w:szCs w:val="24"/>
        </w:rPr>
        <w:t xml:space="preserve">. Vykonať opravu údajov v elektronickom systéme kontrolných známok môže odberateľ kontrolných známok len </w:t>
      </w:r>
      <w:r w:rsidRPr="00DE16DA" w:rsidR="00F26E2C">
        <w:rPr>
          <w:rFonts w:ascii="Times New Roman" w:hAnsi="Times New Roman"/>
          <w:color w:val="000000"/>
          <w:sz w:val="24"/>
          <w:szCs w:val="24"/>
        </w:rPr>
        <w:t>so</w:t>
      </w:r>
      <w:r w:rsidRPr="00DE16DA" w:rsidR="00607312">
        <w:rPr>
          <w:rFonts w:ascii="Times New Roman" w:hAnsi="Times New Roman"/>
          <w:color w:val="000000"/>
          <w:sz w:val="24"/>
          <w:szCs w:val="24"/>
        </w:rPr>
        <w:t xml:space="preserve"> súhlas</w:t>
      </w:r>
      <w:r w:rsidRPr="00DE16DA" w:rsidR="00F26E2C">
        <w:rPr>
          <w:rFonts w:ascii="Times New Roman" w:hAnsi="Times New Roman"/>
          <w:color w:val="000000"/>
          <w:sz w:val="24"/>
          <w:szCs w:val="24"/>
        </w:rPr>
        <w:t>om</w:t>
      </w:r>
      <w:r w:rsidRPr="00DE16DA" w:rsidR="00FB3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000EC9">
        <w:rPr>
          <w:rFonts w:ascii="Times New Roman" w:hAnsi="Times New Roman"/>
          <w:color w:val="000000"/>
          <w:sz w:val="24"/>
          <w:szCs w:val="24"/>
        </w:rPr>
        <w:t>colného úradu; colný úrad určí lehotu na vykonanie opravy.</w:t>
      </w:r>
      <w:r w:rsidRPr="00DE16DA" w:rsidR="00607312">
        <w:rPr>
          <w:rFonts w:ascii="Times New Roman" w:hAnsi="Times New Roman"/>
          <w:color w:val="000000"/>
          <w:sz w:val="24"/>
          <w:szCs w:val="24"/>
        </w:rPr>
        <w:t xml:space="preserve"> Ustanovenie</w:t>
      </w:r>
      <w:r w:rsidRPr="00DE16DA" w:rsidR="005933E1">
        <w:rPr>
          <w:rFonts w:ascii="Times New Roman" w:hAnsi="Times New Roman"/>
          <w:color w:val="000000"/>
          <w:sz w:val="24"/>
          <w:szCs w:val="24"/>
        </w:rPr>
        <w:t xml:space="preserve"> § 70 ods. 1 písm. </w:t>
      </w:r>
      <w:r w:rsidRPr="00DE16DA" w:rsidR="000A1733">
        <w:rPr>
          <w:rFonts w:ascii="Times New Roman" w:hAnsi="Times New Roman"/>
          <w:color w:val="000000"/>
          <w:sz w:val="24"/>
          <w:szCs w:val="24"/>
        </w:rPr>
        <w:t>y</w:t>
      </w:r>
      <w:r w:rsidRPr="00DE16DA" w:rsidR="005933E1">
        <w:rPr>
          <w:rFonts w:ascii="Times New Roman" w:hAnsi="Times New Roman"/>
          <w:color w:val="000000"/>
          <w:sz w:val="24"/>
          <w:szCs w:val="24"/>
        </w:rPr>
        <w:t>) sa nepoužije.</w:t>
      </w:r>
    </w:p>
    <w:p w:rsidR="00844E25" w:rsidRPr="00DE16DA" w:rsidP="00A5089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1F1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844E25">
        <w:rPr>
          <w:rFonts w:ascii="Times New Roman" w:hAnsi="Times New Roman"/>
          <w:color w:val="000000"/>
          <w:sz w:val="24"/>
          <w:szCs w:val="24"/>
        </w:rPr>
        <w:t xml:space="preserve">(26) </w:t>
      </w:r>
      <w:r w:rsidRPr="00DE16DA" w:rsidR="00B5523A">
        <w:rPr>
          <w:rFonts w:ascii="Times New Roman" w:hAnsi="Times New Roman"/>
          <w:color w:val="000000"/>
          <w:sz w:val="24"/>
          <w:szCs w:val="24"/>
        </w:rPr>
        <w:t>Ak odberateľ kontrolných známok zistí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 xml:space="preserve"> po lehote uvedenej v odseku 21</w:t>
      </w:r>
      <w:r w:rsidRPr="00DE16DA" w:rsidR="00B5523A">
        <w:rPr>
          <w:rFonts w:ascii="Times New Roman" w:hAnsi="Times New Roman"/>
          <w:color w:val="000000"/>
          <w:sz w:val="24"/>
          <w:szCs w:val="24"/>
        </w:rPr>
        <w:t>, že údaje v evidenci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 xml:space="preserve">i vedenej podľa odseku 20 </w:t>
      </w:r>
      <w:r w:rsidRPr="00DE16DA" w:rsidR="00B5523A">
        <w:rPr>
          <w:rFonts w:ascii="Times New Roman" w:hAnsi="Times New Roman"/>
          <w:color w:val="000000"/>
          <w:sz w:val="24"/>
          <w:szCs w:val="24"/>
        </w:rPr>
        <w:t xml:space="preserve">sú nesprávne, bezodkladne o tejto skutočnosti informuje prostredníctvom elektronického systému kontrolných známok 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>colný úrad.</w:t>
      </w:r>
      <w:r w:rsidRPr="00DE16DA" w:rsidR="00B5523A">
        <w:rPr>
          <w:rFonts w:ascii="Times New Roman" w:hAnsi="Times New Roman"/>
          <w:color w:val="000000"/>
          <w:sz w:val="24"/>
          <w:szCs w:val="24"/>
        </w:rPr>
        <w:t xml:space="preserve"> Vykonať opravu údajov v elektronickom systéme kontrolných známok môže odberateľ kontrolných známok len so súhlasom colného úradu</w:t>
      </w:r>
      <w:r w:rsidRPr="00DE16DA" w:rsidR="005C020F">
        <w:rPr>
          <w:rFonts w:ascii="Times New Roman" w:hAnsi="Times New Roman"/>
          <w:color w:val="000000"/>
          <w:sz w:val="24"/>
          <w:szCs w:val="24"/>
        </w:rPr>
        <w:t>.</w:t>
      </w:r>
      <w:r w:rsidRPr="00DE16DA" w:rsidR="00B9571C">
        <w:rPr>
          <w:rFonts w:ascii="Times New Roman" w:hAnsi="Times New Roman"/>
          <w:color w:val="000000"/>
          <w:sz w:val="24"/>
          <w:szCs w:val="24"/>
        </w:rPr>
        <w:t>“.</w:t>
      </w:r>
      <w:r w:rsidRPr="00DE16DA" w:rsidR="008928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7A49" w:rsidRPr="00DE16DA" w:rsidP="00A5089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AF5" w:rsidRPr="00DE16DA" w:rsidP="00C84BAD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555E5">
        <w:rPr>
          <w:rFonts w:ascii="Times New Roman" w:hAnsi="Times New Roman"/>
          <w:color w:val="000000"/>
          <w:sz w:val="24"/>
          <w:szCs w:val="24"/>
        </w:rPr>
        <w:t>Poznámka pod čiarou k odkazu 68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EF0AF5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„</w:t>
      </w:r>
      <w:r w:rsidRPr="00DE16DA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) Vyhláška </w:t>
      </w:r>
      <w:r w:rsidRPr="00DE16DA" w:rsidR="00115249">
        <w:rPr>
          <w:rFonts w:ascii="Times New Roman" w:hAnsi="Times New Roman"/>
          <w:color w:val="000000"/>
          <w:sz w:val="24"/>
          <w:szCs w:val="24"/>
        </w:rPr>
        <w:t xml:space="preserve">Ministerstva financií Slovenskej republiky č. 256/2014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Z. z. </w:t>
      </w:r>
      <w:r w:rsidRPr="00DE16DA" w:rsidR="00115249">
        <w:rPr>
          <w:rFonts w:ascii="Times New Roman" w:hAnsi="Times New Roman"/>
          <w:color w:val="000000"/>
          <w:sz w:val="24"/>
          <w:szCs w:val="24"/>
        </w:rPr>
        <w:t>o označovaní balení kontrolných známok určených na označovanie spotrebiteľského balenia liehu a o oznamovaní a zverejňovaní údajov o týchto kontrolných známkach.“.</w:t>
      </w:r>
    </w:p>
    <w:p w:rsidR="009D63F3" w:rsidRPr="00DE16DA" w:rsidP="00A5089A">
      <w:pPr>
        <w:bidi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0C36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4B07DD">
        <w:rPr>
          <w:rFonts w:ascii="Times New Roman" w:hAnsi="Times New Roman"/>
          <w:color w:val="000000"/>
          <w:sz w:val="24"/>
          <w:szCs w:val="24"/>
        </w:rPr>
        <w:t>V § 70 ods. 1 písm. q) sa 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vypúšťajú slová „alebo neoznámi údaje v rozsahu podľa všeobecne záväzného právneho predpisu vydaného ministerstvom podľa § 53 ods.12</w:t>
      </w:r>
      <w:r w:rsidRPr="00DE16DA" w:rsidR="00B84C9B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“.</w:t>
      </w:r>
    </w:p>
    <w:p w:rsidR="00997F50" w:rsidRPr="00DE16DA" w:rsidP="00997F50">
      <w:pPr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787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D3244F">
        <w:rPr>
          <w:rFonts w:ascii="Times New Roman" w:hAnsi="Times New Roman"/>
          <w:color w:val="000000"/>
          <w:sz w:val="24"/>
          <w:szCs w:val="24"/>
        </w:rPr>
        <w:t>V § 70 ods. 1 písm</w:t>
      </w:r>
      <w:r w:rsidRPr="00DE16DA">
        <w:rPr>
          <w:rFonts w:ascii="Times New Roman" w:hAnsi="Times New Roman"/>
          <w:color w:val="000000"/>
          <w:sz w:val="24"/>
          <w:szCs w:val="24"/>
        </w:rPr>
        <w:t>eno</w:t>
      </w:r>
      <w:r w:rsidRPr="00DE16DA" w:rsidR="00D3244F">
        <w:rPr>
          <w:rFonts w:ascii="Times New Roman" w:hAnsi="Times New Roman"/>
          <w:color w:val="000000"/>
          <w:sz w:val="24"/>
          <w:szCs w:val="24"/>
        </w:rPr>
        <w:t xml:space="preserve"> x)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znie:</w:t>
      </w:r>
    </w:p>
    <w:p w:rsidR="002F7150" w:rsidRPr="00DE16DA" w:rsidP="00C84BAD">
      <w:pPr>
        <w:tabs>
          <w:tab w:val="left" w:pos="284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BD4787">
        <w:rPr>
          <w:rFonts w:ascii="Times New Roman" w:hAnsi="Times New Roman"/>
          <w:color w:val="000000"/>
          <w:sz w:val="24"/>
          <w:szCs w:val="24"/>
        </w:rPr>
        <w:t xml:space="preserve">„x) </w:t>
      </w:r>
      <w:r w:rsidRPr="00DE16DA" w:rsidR="00D3244F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DE16DA" w:rsidR="00BD4787">
        <w:rPr>
          <w:rFonts w:ascii="Times New Roman" w:hAnsi="Times New Roman"/>
          <w:color w:val="000000"/>
          <w:sz w:val="24"/>
          <w:szCs w:val="24"/>
        </w:rPr>
        <w:t xml:space="preserve">zistí, že množstvo nenávratne zničených kontrolných známok vložených do technologického zariadenia slúžiaceho na nalepenie kontrolných známok na spotrebiteľské balenie 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>presiahne</w:t>
      </w:r>
      <w:r w:rsidRPr="00DE16DA" w:rsidR="00BD47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7150" w:rsidRPr="00DE16DA" w:rsidP="00C84BAD">
      <w:pPr>
        <w:tabs>
          <w:tab w:val="left" w:pos="284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>0,0</w:t>
      </w:r>
      <w:r w:rsidR="00AC1D2A">
        <w:rPr>
          <w:rFonts w:ascii="Times New Roman" w:hAnsi="Times New Roman"/>
          <w:color w:val="000000"/>
          <w:sz w:val="24"/>
          <w:szCs w:val="24"/>
        </w:rPr>
        <w:t>2</w:t>
      </w:r>
      <w:r w:rsidRPr="00DE16DA" w:rsidR="00740B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 xml:space="preserve">% za kalendárny mesiac, </w:t>
      </w:r>
      <w:r w:rsidRPr="00DE16DA" w:rsidR="00D3244F">
        <w:rPr>
          <w:rFonts w:ascii="Times New Roman" w:hAnsi="Times New Roman"/>
          <w:color w:val="000000"/>
          <w:sz w:val="24"/>
          <w:szCs w:val="24"/>
        </w:rPr>
        <w:t>ak je rozmer kontrolných známok 16 x 15</w:t>
      </w:r>
      <w:r w:rsidRPr="00DE16DA" w:rsidR="006036EC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milimetrov </w:t>
      </w:r>
      <w:r w:rsidRPr="00DE16DA" w:rsidR="006036EC">
        <w:rPr>
          <w:rFonts w:ascii="Times New Roman" w:hAnsi="Times New Roman"/>
          <w:color w:val="000000"/>
          <w:sz w:val="24"/>
          <w:szCs w:val="24"/>
        </w:rPr>
        <w:t>alebo 16 x 210 milimetrov</w:t>
      </w:r>
      <w:r w:rsidRPr="00DE16DA">
        <w:rPr>
          <w:rFonts w:ascii="Times New Roman" w:hAnsi="Times New Roman"/>
          <w:color w:val="000000"/>
          <w:sz w:val="24"/>
          <w:szCs w:val="24"/>
        </w:rPr>
        <w:t>,</w:t>
      </w:r>
    </w:p>
    <w:p w:rsidR="00D3244F" w:rsidRPr="00DE16DA" w:rsidP="00C84BAD">
      <w:pPr>
        <w:tabs>
          <w:tab w:val="left" w:pos="284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F7150">
        <w:rPr>
          <w:rFonts w:ascii="Times New Roman" w:hAnsi="Times New Roman"/>
          <w:color w:val="000000"/>
          <w:sz w:val="24"/>
          <w:szCs w:val="24"/>
        </w:rPr>
        <w:t>2.</w:t>
      </w:r>
      <w:r w:rsidRPr="00DE16DA" w:rsidR="00C235F2">
        <w:rPr>
          <w:rFonts w:ascii="Times New Roman" w:hAnsi="Times New Roman"/>
          <w:color w:val="000000"/>
          <w:sz w:val="24"/>
          <w:szCs w:val="24"/>
        </w:rPr>
        <w:t> </w:t>
      </w:r>
      <w:r w:rsidRPr="00DE16DA" w:rsidR="007661F1">
        <w:rPr>
          <w:rFonts w:ascii="Times New Roman" w:hAnsi="Times New Roman"/>
          <w:color w:val="000000"/>
          <w:sz w:val="24"/>
          <w:szCs w:val="24"/>
        </w:rPr>
        <w:t>0,1</w:t>
      </w:r>
      <w:r w:rsidRPr="00DE16DA" w:rsidR="00740B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7661F1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DE16DA" w:rsidR="008B5E70">
        <w:rPr>
          <w:rFonts w:ascii="Times New Roman" w:hAnsi="Times New Roman"/>
          <w:color w:val="000000"/>
          <w:sz w:val="24"/>
          <w:szCs w:val="24"/>
        </w:rPr>
        <w:t xml:space="preserve">za kalendárny mesiac,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ak je rozmer kontrolných známok 16 x 55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milimetrov </w:t>
      </w:r>
      <w:r w:rsidRPr="00DE16DA">
        <w:rPr>
          <w:rFonts w:ascii="Times New Roman" w:hAnsi="Times New Roman"/>
          <w:color w:val="000000"/>
          <w:sz w:val="24"/>
          <w:szCs w:val="24"/>
        </w:rPr>
        <w:t>alebo 16 x 90 milimetrov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,</w:t>
      </w:r>
      <w:r w:rsidRPr="00DE16DA">
        <w:rPr>
          <w:rFonts w:ascii="Times New Roman" w:hAnsi="Times New Roman"/>
          <w:color w:val="000000"/>
          <w:sz w:val="24"/>
          <w:szCs w:val="24"/>
        </w:rPr>
        <w:t>“.</w:t>
      </w:r>
    </w:p>
    <w:p w:rsidR="00997F50" w:rsidRPr="00DE16DA" w:rsidP="00997F50">
      <w:pPr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89A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§ 70 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DE16DA">
        <w:rPr>
          <w:rFonts w:ascii="Times New Roman" w:hAnsi="Times New Roman"/>
          <w:color w:val="000000"/>
          <w:sz w:val="24"/>
          <w:szCs w:val="24"/>
        </w:rPr>
        <w:t>ods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>ek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1 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>dopĺňa písmen</w:t>
      </w:r>
      <w:r w:rsidRPr="00DE16DA" w:rsidR="00787461">
        <w:rPr>
          <w:rFonts w:ascii="Times New Roman" w:hAnsi="Times New Roman"/>
          <w:color w:val="000000"/>
          <w:sz w:val="24"/>
          <w:szCs w:val="24"/>
        </w:rPr>
        <w:t>ami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 xml:space="preserve"> y)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DE16DA" w:rsidR="00CF439B">
        <w:rPr>
          <w:rFonts w:ascii="Times New Roman" w:hAnsi="Times New Roman"/>
          <w:color w:val="000000"/>
          <w:sz w:val="24"/>
          <w:szCs w:val="24"/>
        </w:rPr>
        <w:t>ž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> 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3B0C36">
        <w:rPr>
          <w:rFonts w:ascii="Times New Roman" w:hAnsi="Times New Roman"/>
          <w:color w:val="000000"/>
          <w:sz w:val="24"/>
          <w:szCs w:val="24"/>
        </w:rPr>
        <w:t>c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>, ktoré zne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>jú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>:</w:t>
      </w:r>
    </w:p>
    <w:p w:rsidR="003B0C36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961DDA">
        <w:rPr>
          <w:rFonts w:ascii="Times New Roman" w:hAnsi="Times New Roman"/>
          <w:color w:val="000000"/>
          <w:sz w:val="24"/>
          <w:szCs w:val="24"/>
        </w:rPr>
        <w:t xml:space="preserve">„y) </w:t>
      </w:r>
      <w:r w:rsidRPr="00DE16DA">
        <w:rPr>
          <w:rFonts w:ascii="Times New Roman" w:hAnsi="Times New Roman"/>
          <w:color w:val="000000"/>
          <w:sz w:val="24"/>
          <w:szCs w:val="24"/>
        </w:rPr>
        <w:t>ne</w:t>
      </w:r>
      <w:r w:rsidRPr="00DE16DA" w:rsidR="00710CAC">
        <w:rPr>
          <w:rFonts w:ascii="Times New Roman" w:hAnsi="Times New Roman"/>
          <w:color w:val="000000"/>
          <w:sz w:val="24"/>
          <w:szCs w:val="24"/>
        </w:rPr>
        <w:t>postupovala podľa § 53 ods. 12 a neoznámila údaje podľa</w:t>
      </w:r>
      <w:r w:rsidRPr="00DE16DA">
        <w:rPr>
          <w:rFonts w:ascii="Times New Roman" w:hAnsi="Times New Roman"/>
          <w:color w:val="000000"/>
          <w:sz w:val="24"/>
          <w:szCs w:val="24"/>
        </w:rPr>
        <w:t> 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 xml:space="preserve">všeobecne záväzného právneho </w:t>
      </w:r>
      <w:r w:rsidRPr="00DE16DA">
        <w:rPr>
          <w:rFonts w:ascii="Times New Roman" w:hAnsi="Times New Roman"/>
          <w:color w:val="000000"/>
          <w:sz w:val="24"/>
          <w:szCs w:val="24"/>
        </w:rPr>
        <w:t>predpis</w:t>
      </w:r>
      <w:r w:rsidRPr="00DE16DA" w:rsidR="00710CAC">
        <w:rPr>
          <w:rFonts w:ascii="Times New Roman" w:hAnsi="Times New Roman"/>
          <w:color w:val="000000"/>
          <w:sz w:val="24"/>
          <w:szCs w:val="24"/>
        </w:rPr>
        <w:t>u</w:t>
      </w:r>
      <w:r w:rsidRPr="00DE16DA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>vydan</w:t>
      </w:r>
      <w:r w:rsidRPr="00DE16DA" w:rsidR="00710CAC">
        <w:rPr>
          <w:rFonts w:ascii="Times New Roman" w:hAnsi="Times New Roman"/>
          <w:color w:val="000000"/>
          <w:sz w:val="24"/>
          <w:szCs w:val="24"/>
        </w:rPr>
        <w:t xml:space="preserve">ého 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 xml:space="preserve">podľa </w:t>
      </w:r>
      <w:r w:rsidRPr="00DE16DA" w:rsidR="00352943">
        <w:rPr>
          <w:rFonts w:ascii="Times New Roman" w:hAnsi="Times New Roman"/>
          <w:color w:val="000000"/>
          <w:sz w:val="24"/>
          <w:szCs w:val="24"/>
        </w:rPr>
        <w:t xml:space="preserve">§ 53 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>ods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.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 xml:space="preserve"> 12, </w:t>
      </w:r>
      <w:r w:rsidRPr="00DE16DA">
        <w:rPr>
          <w:rFonts w:ascii="Times New Roman" w:hAnsi="Times New Roman"/>
          <w:color w:val="000000"/>
          <w:sz w:val="24"/>
          <w:szCs w:val="24"/>
        </w:rPr>
        <w:t>ak nejde o por</w:t>
      </w:r>
      <w:r w:rsidRPr="00DE16DA" w:rsidR="00710CAC">
        <w:rPr>
          <w:rFonts w:ascii="Times New Roman" w:hAnsi="Times New Roman"/>
          <w:color w:val="000000"/>
          <w:sz w:val="24"/>
          <w:szCs w:val="24"/>
        </w:rPr>
        <w:t>ušenie podľa písmen aa) až ac),</w:t>
      </w:r>
    </w:p>
    <w:p w:rsidR="003B0C36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0AF5" w:rsidRPr="00DE16DA" w:rsidP="00C84BAD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3B0C36">
        <w:rPr>
          <w:rFonts w:ascii="Times New Roman" w:hAnsi="Times New Roman"/>
          <w:color w:val="000000"/>
          <w:sz w:val="24"/>
          <w:szCs w:val="24"/>
        </w:rPr>
        <w:t xml:space="preserve">z) 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>je tlačiarň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>ou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AF0D32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D77A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>poruší povinnosti uvedené v § 53 ods. 3 až 5</w:t>
      </w:r>
      <w:r w:rsidRPr="00DE16DA">
        <w:rPr>
          <w:rFonts w:ascii="Times New Roman" w:hAnsi="Times New Roman"/>
          <w:color w:val="000000"/>
          <w:sz w:val="24"/>
          <w:szCs w:val="24"/>
        </w:rPr>
        <w:t>,</w:t>
      </w:r>
    </w:p>
    <w:p w:rsidR="005E0119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203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3B0C36">
        <w:rPr>
          <w:rFonts w:ascii="Times New Roman" w:hAnsi="Times New Roman"/>
          <w:color w:val="000000"/>
          <w:sz w:val="24"/>
          <w:szCs w:val="24"/>
        </w:rPr>
        <w:t>aa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je odberateľom kontrolných známok</w:t>
      </w:r>
      <w:r w:rsidRPr="00DE16DA" w:rsidR="008F0B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E16DA" w:rsidR="00B20770">
        <w:rPr>
          <w:rFonts w:ascii="Times New Roman" w:hAnsi="Times New Roman"/>
          <w:color w:val="000000"/>
          <w:sz w:val="24"/>
          <w:szCs w:val="24"/>
        </w:rPr>
        <w:t>ktorý postupoval podľa § 53 ods. 25 a spotrebiteľské balenie nebolo vydané z daňového skladu, prepustené do voľného obehu, predané alebo inak vydané na daňovom území inej osobe,</w:t>
      </w:r>
    </w:p>
    <w:p w:rsidR="007B4ADC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77DF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3B0C36">
        <w:rPr>
          <w:rFonts w:ascii="Times New Roman" w:hAnsi="Times New Roman"/>
          <w:color w:val="000000"/>
          <w:sz w:val="24"/>
          <w:szCs w:val="24"/>
        </w:rPr>
        <w:t>b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E06641">
        <w:rPr>
          <w:rFonts w:ascii="Times New Roman" w:hAnsi="Times New Roman"/>
          <w:color w:val="000000"/>
          <w:sz w:val="24"/>
          <w:szCs w:val="24"/>
        </w:rPr>
        <w:t>je odberateľ</w:t>
      </w:r>
      <w:r w:rsidRPr="00DE16DA" w:rsidR="00973DC0">
        <w:rPr>
          <w:rFonts w:ascii="Times New Roman" w:hAnsi="Times New Roman"/>
          <w:color w:val="000000"/>
          <w:sz w:val="24"/>
          <w:szCs w:val="24"/>
        </w:rPr>
        <w:t>om</w:t>
      </w:r>
      <w:r w:rsidRPr="00DE16DA" w:rsidR="00E066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973DC0">
        <w:rPr>
          <w:rFonts w:ascii="Times New Roman" w:hAnsi="Times New Roman"/>
          <w:color w:val="000000"/>
          <w:sz w:val="24"/>
          <w:szCs w:val="24"/>
        </w:rPr>
        <w:t xml:space="preserve">kontrolných známok, ktorý </w:t>
      </w:r>
      <w:r w:rsidRPr="00DE16DA" w:rsidR="001D03E8">
        <w:rPr>
          <w:rFonts w:ascii="Times New Roman" w:hAnsi="Times New Roman"/>
          <w:color w:val="000000"/>
          <w:sz w:val="24"/>
          <w:szCs w:val="24"/>
        </w:rPr>
        <w:t xml:space="preserve">postupoval podľa § 53 ods. 25 a 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označil spotrebiteľské baleni</w:t>
      </w:r>
      <w:r w:rsidRPr="00DE16DA" w:rsidR="002E0168">
        <w:rPr>
          <w:rFonts w:ascii="Times New Roman" w:hAnsi="Times New Roman"/>
          <w:color w:val="000000"/>
          <w:sz w:val="24"/>
          <w:szCs w:val="24"/>
        </w:rPr>
        <w:t>e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 xml:space="preserve"> kontrolnou známkou vyhotovenou v súlade s týmto zákonom a </w:t>
      </w:r>
      <w:r w:rsidRPr="00DE16DA" w:rsidR="00CE09F5">
        <w:rPr>
          <w:rFonts w:ascii="Times New Roman" w:hAnsi="Times New Roman"/>
          <w:color w:val="000000"/>
          <w:sz w:val="24"/>
          <w:szCs w:val="24"/>
        </w:rPr>
        <w:t xml:space="preserve">všeobecne záväzným právnym 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predpisom</w:t>
      </w:r>
      <w:r w:rsidRPr="00DE16DA" w:rsidR="001170DA">
        <w:rPr>
          <w:rFonts w:ascii="Times New Roman" w:hAnsi="Times New Roman"/>
          <w:color w:val="000000"/>
          <w:sz w:val="24"/>
          <w:szCs w:val="24"/>
          <w:vertAlign w:val="superscript"/>
        </w:rPr>
        <w:t>81</w:t>
      </w:r>
      <w:r w:rsidRPr="00DE16DA" w:rsidR="007A6B4A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352943">
        <w:rPr>
          <w:rFonts w:ascii="Times New Roman" w:hAnsi="Times New Roman"/>
          <w:color w:val="000000"/>
          <w:sz w:val="24"/>
          <w:szCs w:val="24"/>
        </w:rPr>
        <w:t xml:space="preserve"> vydaným podľa § 51 ods. 10 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a údaj o identifikačnom čísle kontrolnej známky, ktorou je označené spotrebiteľské balenie alebo údaj o čiarovom kóde EAN tohto spotrebiteľského balenia je iný ako oznám</w:t>
      </w:r>
      <w:r w:rsidRPr="00DE16DA" w:rsidR="008F0B67">
        <w:rPr>
          <w:rFonts w:ascii="Times New Roman" w:hAnsi="Times New Roman"/>
          <w:color w:val="000000"/>
          <w:sz w:val="24"/>
          <w:szCs w:val="24"/>
        </w:rPr>
        <w:t>il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Pr="00DE16DA" w:rsidR="00CE09F5">
        <w:rPr>
          <w:rFonts w:ascii="Times New Roman" w:hAnsi="Times New Roman"/>
          <w:color w:val="000000"/>
          <w:sz w:val="24"/>
          <w:szCs w:val="24"/>
        </w:rPr>
        <w:t xml:space="preserve">všeobecne záväzného právneho 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predpisu</w:t>
      </w:r>
      <w:r w:rsidRPr="00DE16DA" w:rsidR="001170DA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DE16DA" w:rsidR="001170DA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B20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352943">
        <w:rPr>
          <w:rFonts w:ascii="Times New Roman" w:hAnsi="Times New Roman"/>
          <w:color w:val="000000"/>
          <w:sz w:val="24"/>
          <w:szCs w:val="24"/>
        </w:rPr>
        <w:t xml:space="preserve">vydaného podľa § 53 ods. 12, </w:t>
      </w:r>
      <w:r w:rsidRPr="00DE16DA" w:rsidR="004B07DD">
        <w:rPr>
          <w:rFonts w:ascii="Times New Roman" w:hAnsi="Times New Roman"/>
          <w:color w:val="000000"/>
          <w:sz w:val="24"/>
          <w:szCs w:val="24"/>
        </w:rPr>
        <w:t xml:space="preserve">pričom </w:t>
      </w:r>
      <w:r w:rsidRPr="00DE16DA" w:rsidR="00B20770">
        <w:rPr>
          <w:rFonts w:ascii="Times New Roman" w:hAnsi="Times New Roman"/>
          <w:color w:val="000000"/>
          <w:sz w:val="24"/>
          <w:szCs w:val="24"/>
        </w:rPr>
        <w:t>spotrebiteľské balenie bolo vydané z daňového skladu, prepustené do voľného obehu, predané alebo inak vydané na daňovom území inej osobe</w:t>
      </w:r>
      <w:r w:rsidRPr="00DE16DA" w:rsidR="00C92C86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5A1D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77DF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DDA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16DA" w:rsidR="00D26484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3B0C36">
        <w:rPr>
          <w:rFonts w:ascii="Times New Roman" w:hAnsi="Times New Roman"/>
          <w:color w:val="000000"/>
          <w:sz w:val="24"/>
          <w:szCs w:val="24"/>
        </w:rPr>
        <w:t>c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2E0168">
        <w:rPr>
          <w:rFonts w:ascii="Times New Roman" w:hAnsi="Times New Roman"/>
          <w:color w:val="000000"/>
          <w:sz w:val="24"/>
          <w:szCs w:val="24"/>
        </w:rPr>
        <w:t>je odberateľom kontrolných známok a správca dane</w:t>
      </w:r>
      <w:r w:rsidRPr="00DE16DA" w:rsidR="00787461">
        <w:rPr>
          <w:rFonts w:ascii="Times New Roman" w:hAnsi="Times New Roman"/>
          <w:color w:val="000000"/>
          <w:sz w:val="24"/>
          <w:szCs w:val="24"/>
        </w:rPr>
        <w:t xml:space="preserve"> zistí v daňovom voľnom obehu predaj</w:t>
      </w:r>
      <w:r w:rsidRPr="00DE16DA" w:rsidR="002E3477">
        <w:rPr>
          <w:rFonts w:ascii="Times New Roman" w:hAnsi="Times New Roman"/>
          <w:color w:val="000000"/>
          <w:sz w:val="24"/>
          <w:szCs w:val="24"/>
        </w:rPr>
        <w:t>, ponúkanie na predaj, skladovanie alebo prepravovanie</w:t>
      </w:r>
      <w:r w:rsidRPr="00DE16DA" w:rsidR="00787461">
        <w:rPr>
          <w:rFonts w:ascii="Times New Roman" w:hAnsi="Times New Roman"/>
          <w:color w:val="000000"/>
          <w:sz w:val="24"/>
          <w:szCs w:val="24"/>
        </w:rPr>
        <w:t xml:space="preserve"> spotrebiteľského balenia</w:t>
      </w:r>
      <w:r w:rsidRPr="00DE16DA" w:rsidR="002E0168">
        <w:rPr>
          <w:rFonts w:ascii="Times New Roman" w:hAnsi="Times New Roman"/>
          <w:color w:val="000000"/>
          <w:sz w:val="24"/>
          <w:szCs w:val="24"/>
        </w:rPr>
        <w:t xml:space="preserve">, ktoré označil kontrolnou známkou vyhotovenou v súlade s týmto zákonom a </w:t>
      </w:r>
      <w:r w:rsidRPr="00DE16DA" w:rsidR="00CE09F5">
        <w:rPr>
          <w:rFonts w:ascii="Times New Roman" w:hAnsi="Times New Roman"/>
          <w:color w:val="000000"/>
          <w:sz w:val="24"/>
          <w:szCs w:val="24"/>
        </w:rPr>
        <w:t xml:space="preserve">všeobecne záväzným právnym </w:t>
      </w:r>
      <w:r w:rsidRPr="00DE16DA" w:rsidR="002E0168">
        <w:rPr>
          <w:rFonts w:ascii="Times New Roman" w:hAnsi="Times New Roman"/>
          <w:color w:val="000000"/>
          <w:sz w:val="24"/>
          <w:szCs w:val="24"/>
        </w:rPr>
        <w:t>predpisom</w:t>
      </w:r>
      <w:r w:rsidRPr="00DE16DA" w:rsidR="002E0168">
        <w:rPr>
          <w:rFonts w:ascii="Times New Roman" w:hAnsi="Times New Roman"/>
          <w:color w:val="000000"/>
          <w:sz w:val="24"/>
          <w:szCs w:val="24"/>
          <w:vertAlign w:val="superscript"/>
        </w:rPr>
        <w:t>81</w:t>
      </w:r>
      <w:r w:rsidRPr="00DE16DA" w:rsidR="008F26E0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Pr="00DE16DA" w:rsidR="002E0168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BC1C6C">
        <w:rPr>
          <w:rFonts w:ascii="Times New Roman" w:hAnsi="Times New Roman"/>
          <w:color w:val="000000"/>
          <w:sz w:val="24"/>
          <w:szCs w:val="24"/>
        </w:rPr>
        <w:t>vydaným podľa § 51 ods. 10</w:t>
      </w:r>
      <w:r w:rsidRPr="00DE16DA" w:rsidR="003529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787461">
        <w:rPr>
          <w:rFonts w:ascii="Times New Roman" w:hAnsi="Times New Roman"/>
          <w:color w:val="000000"/>
          <w:sz w:val="24"/>
          <w:szCs w:val="24"/>
        </w:rPr>
        <w:t>a 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>údaj o identifikačnom čísle kontrolnej známky, ktorou označil spotrebiteľské balenie alebo údaj o čiarovom kód</w:t>
      </w:r>
      <w:r w:rsidRPr="00DE16DA" w:rsidR="002E0168">
        <w:rPr>
          <w:rFonts w:ascii="Times New Roman" w:hAnsi="Times New Roman"/>
          <w:color w:val="000000"/>
          <w:sz w:val="24"/>
          <w:szCs w:val="24"/>
        </w:rPr>
        <w:t>e EAN spotrebiteľského balenia je iný ako oznámil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Pr="00DE16DA" w:rsidR="00CE09F5">
        <w:rPr>
          <w:rFonts w:ascii="Times New Roman" w:hAnsi="Times New Roman"/>
          <w:color w:val="000000"/>
          <w:sz w:val="24"/>
          <w:szCs w:val="24"/>
        </w:rPr>
        <w:t xml:space="preserve">všeobecne záväzného právneho 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>predpisu</w:t>
      </w:r>
      <w:r w:rsidRPr="00DE16DA" w:rsidR="00D26484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352943">
        <w:rPr>
          <w:rFonts w:ascii="Times New Roman" w:hAnsi="Times New Roman"/>
          <w:color w:val="000000"/>
          <w:sz w:val="24"/>
          <w:szCs w:val="24"/>
        </w:rPr>
        <w:t xml:space="preserve"> vydaného podľa § 53 ods. 12</w:t>
      </w:r>
      <w:r w:rsidRPr="00DE16DA" w:rsidR="005A1DA1">
        <w:rPr>
          <w:rFonts w:ascii="Times New Roman" w:hAnsi="Times New Roman"/>
          <w:color w:val="000000"/>
          <w:sz w:val="24"/>
          <w:szCs w:val="24"/>
        </w:rPr>
        <w:t>; colný úrad takéto spotrebiteľské balenia zabezpečí</w:t>
      </w:r>
      <w:r w:rsidRPr="00DE16DA" w:rsidR="00B3282C">
        <w:rPr>
          <w:rFonts w:ascii="Times New Roman" w:hAnsi="Times New Roman"/>
          <w:color w:val="000000"/>
          <w:sz w:val="24"/>
          <w:szCs w:val="24"/>
        </w:rPr>
        <w:t>.</w:t>
      </w:r>
      <w:r w:rsidRPr="00DE16DA" w:rsidR="005A1DA1">
        <w:rPr>
          <w:rFonts w:ascii="Times New Roman" w:hAnsi="Times New Roman"/>
          <w:color w:val="000000"/>
          <w:sz w:val="24"/>
          <w:szCs w:val="24"/>
          <w:vertAlign w:val="superscript"/>
        </w:rPr>
        <w:t>83a</w:t>
      </w:r>
      <w:r w:rsidRPr="00DE16DA" w:rsidR="005A1DA1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>“.</w:t>
      </w:r>
      <w:r w:rsidRPr="00DE16DA" w:rsidR="007874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1DDA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63E0" w:rsidRPr="00DE16DA" w:rsidP="00C84BAD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Poznámka pod čiarou k odkazu 81a znie:</w:t>
      </w:r>
    </w:p>
    <w:p w:rsidR="002B63E0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„</w:t>
      </w:r>
      <w:r w:rsidRPr="00DE16DA">
        <w:rPr>
          <w:rFonts w:ascii="Times New Roman" w:hAnsi="Times New Roman"/>
          <w:color w:val="000000"/>
          <w:sz w:val="24"/>
          <w:szCs w:val="24"/>
          <w:vertAlign w:val="superscript"/>
        </w:rPr>
        <w:t>81</w:t>
      </w:r>
      <w:r w:rsidRPr="00DE16DA" w:rsidR="007A6B4A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Pr="00DE16DA">
        <w:rPr>
          <w:rFonts w:ascii="Times New Roman" w:hAnsi="Times New Roman"/>
          <w:color w:val="000000"/>
          <w:sz w:val="24"/>
          <w:szCs w:val="24"/>
        </w:rPr>
        <w:t>) Vyhláška Ministerstva financií Slovenskej republiky č. 252/2014</w:t>
      </w:r>
      <w:r w:rsidRPr="00DE16DA" w:rsidR="002555E5">
        <w:rPr>
          <w:rFonts w:ascii="Times New Roman" w:hAnsi="Times New Roman"/>
          <w:color w:val="000000"/>
          <w:sz w:val="24"/>
          <w:szCs w:val="24"/>
        </w:rPr>
        <w:t xml:space="preserve"> Z. z.</w:t>
      </w:r>
      <w:r w:rsidRPr="00DE16DA">
        <w:rPr>
          <w:rFonts w:ascii="Times New Roman" w:hAnsi="Times New Roman"/>
          <w:color w:val="000000"/>
          <w:sz w:val="24"/>
          <w:szCs w:val="24"/>
        </w:rPr>
        <w:t>, ktorou sa ustanovujú náležitosti, vyhotovenie a cena kontrolnej známky určenej na označovanie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 spotrebiteľského balenia liehu</w:t>
      </w:r>
      <w:r w:rsidRPr="00DE16DA" w:rsidR="0061535E">
        <w:rPr>
          <w:rFonts w:ascii="Times New Roman" w:hAnsi="Times New Roman"/>
          <w:color w:val="000000"/>
          <w:sz w:val="24"/>
          <w:szCs w:val="24"/>
        </w:rPr>
        <w:t>.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“. </w:t>
      </w:r>
    </w:p>
    <w:p w:rsidR="00DA1DEB" w:rsidRPr="00DE16DA" w:rsidP="00DA1DEB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F50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F26E2C">
        <w:rPr>
          <w:rFonts w:ascii="Times New Roman" w:hAnsi="Times New Roman"/>
          <w:color w:val="000000"/>
          <w:sz w:val="24"/>
          <w:szCs w:val="24"/>
        </w:rPr>
        <w:t>V § 70 ods. 2 písm</w:t>
      </w:r>
      <w:r w:rsidRPr="00DE16DA" w:rsidR="002C40C9">
        <w:rPr>
          <w:rFonts w:ascii="Times New Roman" w:hAnsi="Times New Roman"/>
          <w:color w:val="000000"/>
          <w:sz w:val="24"/>
          <w:szCs w:val="24"/>
        </w:rPr>
        <w:t>.</w:t>
      </w:r>
      <w:r w:rsidRPr="00DE16DA" w:rsidR="00F26E2C">
        <w:rPr>
          <w:rFonts w:ascii="Times New Roman" w:hAnsi="Times New Roman"/>
          <w:color w:val="000000"/>
          <w:sz w:val="24"/>
          <w:szCs w:val="24"/>
        </w:rPr>
        <w:t xml:space="preserve"> t) </w:t>
      </w:r>
      <w:r w:rsidRPr="00DE16DA" w:rsidR="002C40C9">
        <w:rPr>
          <w:rFonts w:ascii="Times New Roman" w:hAnsi="Times New Roman"/>
          <w:color w:val="000000"/>
          <w:sz w:val="24"/>
          <w:szCs w:val="24"/>
        </w:rPr>
        <w:t>sa vypúšťajú slová „a x)“.</w:t>
      </w:r>
    </w:p>
    <w:p w:rsidR="00997F50" w:rsidRPr="00DE16DA" w:rsidP="00997F50">
      <w:pPr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DDA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DE16DA">
        <w:rPr>
          <w:rFonts w:ascii="Times New Roman" w:hAnsi="Times New Roman"/>
          <w:color w:val="000000"/>
          <w:sz w:val="24"/>
          <w:szCs w:val="24"/>
        </w:rPr>
        <w:t>§ 70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 sa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ods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>ek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2 dopĺňa písmen</w:t>
      </w:r>
      <w:r w:rsidRPr="00DE16DA" w:rsidR="00800385">
        <w:rPr>
          <w:rFonts w:ascii="Times New Roman" w:hAnsi="Times New Roman"/>
          <w:color w:val="000000"/>
          <w:sz w:val="24"/>
          <w:szCs w:val="24"/>
        </w:rPr>
        <w:t>a</w:t>
      </w:r>
      <w:r w:rsidRPr="00DE16DA">
        <w:rPr>
          <w:rFonts w:ascii="Times New Roman" w:hAnsi="Times New Roman"/>
          <w:color w:val="000000"/>
          <w:sz w:val="24"/>
          <w:szCs w:val="24"/>
        </w:rPr>
        <w:t>m</w:t>
      </w:r>
      <w:r w:rsidRPr="00DE16DA" w:rsidR="00800385">
        <w:rPr>
          <w:rFonts w:ascii="Times New Roman" w:hAnsi="Times New Roman"/>
          <w:color w:val="000000"/>
          <w:sz w:val="24"/>
          <w:szCs w:val="24"/>
        </w:rPr>
        <w:t>i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u)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DE16DA" w:rsidR="00D26484">
        <w:rPr>
          <w:rFonts w:ascii="Times New Roman" w:hAnsi="Times New Roman"/>
          <w:color w:val="000000"/>
          <w:sz w:val="24"/>
          <w:szCs w:val="24"/>
        </w:rPr>
        <w:t>ž </w:t>
      </w:r>
      <w:r w:rsidRPr="00DE16DA" w:rsidR="002D2E93">
        <w:rPr>
          <w:rFonts w:ascii="Times New Roman" w:hAnsi="Times New Roman"/>
          <w:color w:val="000000"/>
          <w:sz w:val="24"/>
          <w:szCs w:val="24"/>
        </w:rPr>
        <w:t>z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>)</w:t>
      </w:r>
      <w:r w:rsidRPr="00DE16DA">
        <w:rPr>
          <w:rFonts w:ascii="Times New Roman" w:hAnsi="Times New Roman"/>
          <w:color w:val="000000"/>
          <w:sz w:val="24"/>
          <w:szCs w:val="24"/>
        </w:rPr>
        <w:t>, ktoré zne</w:t>
      </w:r>
      <w:r w:rsidRPr="00DE16DA" w:rsidR="00EF0AF5">
        <w:rPr>
          <w:rFonts w:ascii="Times New Roman" w:hAnsi="Times New Roman"/>
          <w:color w:val="000000"/>
          <w:sz w:val="24"/>
          <w:szCs w:val="24"/>
        </w:rPr>
        <w:t>jú</w:t>
      </w:r>
      <w:r w:rsidRPr="00DE16DA">
        <w:rPr>
          <w:rFonts w:ascii="Times New Roman" w:hAnsi="Times New Roman"/>
          <w:color w:val="000000"/>
          <w:sz w:val="24"/>
          <w:szCs w:val="24"/>
        </w:rPr>
        <w:t>:</w:t>
      </w:r>
    </w:p>
    <w:p w:rsidR="002C40C9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961DDA">
        <w:rPr>
          <w:rFonts w:ascii="Times New Roman" w:hAnsi="Times New Roman"/>
          <w:color w:val="000000"/>
          <w:sz w:val="24"/>
          <w:szCs w:val="24"/>
        </w:rPr>
        <w:t xml:space="preserve">„u) </w:t>
      </w:r>
      <w:r w:rsidRPr="00DE16DA" w:rsidR="00E7739B">
        <w:rPr>
          <w:rFonts w:ascii="Times New Roman" w:hAnsi="Times New Roman"/>
          <w:color w:val="000000"/>
          <w:sz w:val="24"/>
          <w:szCs w:val="24"/>
        </w:rPr>
        <w:t>4</w:t>
      </w:r>
      <w:r w:rsidRPr="00DE16DA" w:rsidR="004B46C5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E7739B">
        <w:rPr>
          <w:rFonts w:ascii="Times New Roman" w:hAnsi="Times New Roman"/>
          <w:color w:val="000000"/>
          <w:sz w:val="24"/>
          <w:szCs w:val="24"/>
        </w:rPr>
        <w:t>05</w:t>
      </w:r>
      <w:r w:rsidRPr="00DE16DA" w:rsidR="007919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>
        <w:rPr>
          <w:rFonts w:ascii="Times New Roman" w:hAnsi="Times New Roman"/>
          <w:color w:val="000000"/>
          <w:sz w:val="24"/>
          <w:szCs w:val="24"/>
        </w:rPr>
        <w:t>eur</w:t>
      </w:r>
      <w:r w:rsidRPr="00DE16DA" w:rsidR="000955CB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735DC0">
        <w:rPr>
          <w:rFonts w:ascii="Times New Roman" w:hAnsi="Times New Roman"/>
          <w:color w:val="000000"/>
          <w:sz w:val="24"/>
          <w:szCs w:val="24"/>
        </w:rPr>
        <w:t xml:space="preserve"> za každú kontrolnú známku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>,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ak je rozmer kontrolnej známky 16 x 150 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milimetrov 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 xml:space="preserve">alebo 16 x 210 milimetrov a </w:t>
      </w:r>
      <w:r w:rsidRPr="00DE16DA" w:rsidR="00E7739B">
        <w:rPr>
          <w:rFonts w:ascii="Times New Roman" w:hAnsi="Times New Roman"/>
          <w:color w:val="000000"/>
          <w:sz w:val="24"/>
          <w:szCs w:val="24"/>
        </w:rPr>
        <w:t>2,23</w:t>
      </w:r>
      <w:r w:rsidRPr="00DE16DA" w:rsidR="00735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>
        <w:rPr>
          <w:rFonts w:ascii="Times New Roman" w:hAnsi="Times New Roman"/>
          <w:color w:val="000000"/>
          <w:sz w:val="24"/>
          <w:szCs w:val="24"/>
        </w:rPr>
        <w:t>eur</w:t>
      </w:r>
      <w:r w:rsidRPr="00DE16DA" w:rsidR="000955CB">
        <w:rPr>
          <w:rFonts w:ascii="Times New Roman" w:hAnsi="Times New Roman"/>
          <w:color w:val="000000"/>
          <w:sz w:val="24"/>
          <w:szCs w:val="24"/>
        </w:rPr>
        <w:t>a</w:t>
      </w:r>
      <w:r w:rsidRPr="00DE16DA" w:rsidR="00735DC0">
        <w:rPr>
          <w:rFonts w:ascii="Times New Roman" w:hAnsi="Times New Roman"/>
          <w:color w:val="000000"/>
          <w:sz w:val="24"/>
          <w:szCs w:val="24"/>
        </w:rPr>
        <w:t xml:space="preserve"> za každú kontrolnú známku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>,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ak je rozmer kontrolných známok 16 x 55 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milimetrov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alebo 16 x 90 milimetrov, 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najmenej však 20 eur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za správny delikt podľa odseku 1 písm. x), </w:t>
      </w:r>
    </w:p>
    <w:p w:rsidR="002C40C9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E93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C40C9">
        <w:rPr>
          <w:rFonts w:ascii="Times New Roman" w:hAnsi="Times New Roman"/>
          <w:color w:val="000000"/>
          <w:sz w:val="24"/>
          <w:szCs w:val="24"/>
        </w:rPr>
        <w:t xml:space="preserve">v) </w:t>
      </w:r>
      <w:r w:rsidRPr="00DE16DA">
        <w:rPr>
          <w:rFonts w:ascii="Times New Roman" w:hAnsi="Times New Roman"/>
          <w:color w:val="000000"/>
          <w:sz w:val="24"/>
          <w:szCs w:val="24"/>
        </w:rPr>
        <w:t>od 550 eur do 5 000 eur za správny delikt podľa odseku 1 písm. y),</w:t>
      </w:r>
    </w:p>
    <w:p w:rsidR="002D2E93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63E0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D2E93">
        <w:rPr>
          <w:rFonts w:ascii="Times New Roman" w:hAnsi="Times New Roman"/>
          <w:color w:val="000000"/>
          <w:sz w:val="24"/>
          <w:szCs w:val="24"/>
        </w:rPr>
        <w:t xml:space="preserve">w) </w:t>
      </w:r>
      <w:r w:rsidRPr="00DE16DA" w:rsidR="002D288E">
        <w:rPr>
          <w:rFonts w:ascii="Times New Roman" w:hAnsi="Times New Roman"/>
          <w:color w:val="000000"/>
          <w:sz w:val="24"/>
          <w:szCs w:val="24"/>
        </w:rPr>
        <w:t>do 50 000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 xml:space="preserve"> eur</w:t>
      </w:r>
      <w:r w:rsidRPr="00DE16DA" w:rsidR="002D288E">
        <w:rPr>
          <w:rFonts w:ascii="Times New Roman" w:hAnsi="Times New Roman"/>
          <w:color w:val="000000"/>
          <w:sz w:val="24"/>
          <w:szCs w:val="24"/>
        </w:rPr>
        <w:t>, najmenej však 10 000 eur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>,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 xml:space="preserve"> za správ</w:t>
      </w:r>
      <w:r w:rsidRPr="00DE16DA" w:rsidR="00036D1D">
        <w:rPr>
          <w:rFonts w:ascii="Times New Roman" w:hAnsi="Times New Roman"/>
          <w:color w:val="000000"/>
          <w:sz w:val="24"/>
          <w:szCs w:val="24"/>
        </w:rPr>
        <w:t>n</w:t>
      </w:r>
      <w:r w:rsidRPr="00DE16DA" w:rsidR="00961DDA">
        <w:rPr>
          <w:rFonts w:ascii="Times New Roman" w:hAnsi="Times New Roman"/>
          <w:color w:val="000000"/>
          <w:sz w:val="24"/>
          <w:szCs w:val="24"/>
        </w:rPr>
        <w:t xml:space="preserve">y delikt podľa odseku 1 písm. </w:t>
      </w:r>
      <w:r w:rsidRPr="00DE16DA" w:rsidR="00CC4E21">
        <w:rPr>
          <w:rFonts w:ascii="Times New Roman" w:hAnsi="Times New Roman"/>
          <w:color w:val="000000"/>
          <w:sz w:val="24"/>
          <w:szCs w:val="24"/>
        </w:rPr>
        <w:t>z</w:t>
      </w:r>
      <w:r w:rsidRPr="00DE16DA" w:rsidR="002D288E">
        <w:rPr>
          <w:rFonts w:ascii="Times New Roman" w:hAnsi="Times New Roman"/>
          <w:color w:val="000000"/>
          <w:sz w:val="24"/>
          <w:szCs w:val="24"/>
        </w:rPr>
        <w:t>)</w:t>
      </w:r>
      <w:r w:rsidRPr="00DE16DA">
        <w:rPr>
          <w:rFonts w:ascii="Times New Roman" w:hAnsi="Times New Roman"/>
          <w:color w:val="000000"/>
          <w:sz w:val="24"/>
          <w:szCs w:val="24"/>
        </w:rPr>
        <w:t>,</w:t>
      </w:r>
    </w:p>
    <w:p w:rsidR="005E0119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0385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D2E93">
        <w:rPr>
          <w:rFonts w:ascii="Times New Roman" w:hAnsi="Times New Roman"/>
          <w:color w:val="000000"/>
          <w:sz w:val="24"/>
          <w:szCs w:val="24"/>
        </w:rPr>
        <w:t xml:space="preserve">x) </w:t>
      </w:r>
      <w:r w:rsidRPr="00DE16DA" w:rsidR="00775B00">
        <w:rPr>
          <w:rFonts w:ascii="Times New Roman" w:hAnsi="Times New Roman"/>
          <w:color w:val="000000"/>
          <w:sz w:val="24"/>
          <w:szCs w:val="24"/>
        </w:rPr>
        <w:t>20</w:t>
      </w:r>
      <w:r w:rsidRPr="00DE16DA" w:rsidR="002B63E0">
        <w:rPr>
          <w:rFonts w:ascii="Times New Roman" w:hAnsi="Times New Roman"/>
          <w:color w:val="000000"/>
          <w:sz w:val="24"/>
          <w:szCs w:val="24"/>
        </w:rPr>
        <w:t xml:space="preserve"> eur za správny delikt podľa odseku 1 písm. </w:t>
      </w:r>
      <w:r w:rsidRPr="00DE16DA" w:rsidR="00CC4E21">
        <w:rPr>
          <w:rFonts w:ascii="Times New Roman" w:hAnsi="Times New Roman"/>
          <w:color w:val="000000"/>
          <w:sz w:val="24"/>
          <w:szCs w:val="24"/>
        </w:rPr>
        <w:t>aa</w:t>
      </w:r>
      <w:r w:rsidRPr="00DE16DA" w:rsidR="002B63E0">
        <w:rPr>
          <w:rFonts w:ascii="Times New Roman" w:hAnsi="Times New Roman"/>
          <w:color w:val="000000"/>
          <w:sz w:val="24"/>
          <w:szCs w:val="24"/>
        </w:rPr>
        <w:t>)</w:t>
      </w:r>
      <w:r w:rsidRPr="00DE16DA">
        <w:rPr>
          <w:rFonts w:ascii="Times New Roman" w:hAnsi="Times New Roman"/>
          <w:color w:val="000000"/>
          <w:sz w:val="24"/>
          <w:szCs w:val="24"/>
        </w:rPr>
        <w:t>,</w:t>
      </w:r>
    </w:p>
    <w:p w:rsidR="005E0119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2C86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2D2E93">
        <w:rPr>
          <w:rFonts w:ascii="Times New Roman" w:hAnsi="Times New Roman"/>
          <w:color w:val="000000"/>
          <w:sz w:val="24"/>
          <w:szCs w:val="24"/>
        </w:rPr>
        <w:t>y</w:t>
      </w:r>
      <w:r w:rsidRPr="00DE16DA" w:rsidR="007A6B4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1D03E8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>100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 xml:space="preserve"> eur do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>3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>00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800385">
        <w:rPr>
          <w:rFonts w:ascii="Times New Roman" w:hAnsi="Times New Roman"/>
          <w:color w:val="000000"/>
          <w:sz w:val="24"/>
          <w:szCs w:val="24"/>
        </w:rPr>
        <w:t>eur za správny delikt podľa odseku 1 písm. a</w:t>
      </w:r>
      <w:r w:rsidRPr="00DE16DA" w:rsidR="00CC4E21">
        <w:rPr>
          <w:rFonts w:ascii="Times New Roman" w:hAnsi="Times New Roman"/>
          <w:color w:val="000000"/>
          <w:sz w:val="24"/>
          <w:szCs w:val="24"/>
        </w:rPr>
        <w:t>b</w:t>
      </w:r>
      <w:r w:rsidRPr="00DE16DA" w:rsidR="00800385">
        <w:rPr>
          <w:rFonts w:ascii="Times New Roman" w:hAnsi="Times New Roman"/>
          <w:color w:val="000000"/>
          <w:sz w:val="24"/>
          <w:szCs w:val="24"/>
        </w:rPr>
        <w:t>)</w:t>
      </w:r>
      <w:r w:rsidRPr="00DE16DA">
        <w:rPr>
          <w:rFonts w:ascii="Times New Roman" w:hAnsi="Times New Roman"/>
          <w:color w:val="000000"/>
          <w:sz w:val="24"/>
          <w:szCs w:val="24"/>
        </w:rPr>
        <w:t>,</w:t>
      </w:r>
    </w:p>
    <w:p w:rsidR="00C92C86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E93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z</w:t>
      </w:r>
      <w:r w:rsidRPr="00DE16DA" w:rsidR="00C92C8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>350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C92C86">
        <w:rPr>
          <w:rFonts w:ascii="Times New Roman" w:hAnsi="Times New Roman"/>
          <w:color w:val="000000"/>
          <w:sz w:val="24"/>
          <w:szCs w:val="24"/>
        </w:rPr>
        <w:t>eur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Pr="00DE16DA" w:rsidR="004C35BB">
        <w:rPr>
          <w:rFonts w:ascii="Times New Roman" w:hAnsi="Times New Roman"/>
          <w:color w:val="000000"/>
          <w:sz w:val="24"/>
          <w:szCs w:val="24"/>
        </w:rPr>
        <w:t xml:space="preserve">500 </w:t>
      </w:r>
      <w:r w:rsidRPr="00DE16DA" w:rsidR="00454C0C">
        <w:rPr>
          <w:rFonts w:ascii="Times New Roman" w:hAnsi="Times New Roman"/>
          <w:color w:val="000000"/>
          <w:sz w:val="24"/>
          <w:szCs w:val="24"/>
        </w:rPr>
        <w:t>eur</w:t>
      </w:r>
      <w:r w:rsidRPr="00DE16DA" w:rsidR="00C92C86">
        <w:rPr>
          <w:rFonts w:ascii="Times New Roman" w:hAnsi="Times New Roman"/>
          <w:color w:val="000000"/>
          <w:sz w:val="24"/>
          <w:szCs w:val="24"/>
        </w:rPr>
        <w:t xml:space="preserve"> za správny delikt podľa odseku 1 písm. a</w:t>
      </w:r>
      <w:r w:rsidRPr="00DE16DA" w:rsidR="00CC4E21">
        <w:rPr>
          <w:rFonts w:ascii="Times New Roman" w:hAnsi="Times New Roman"/>
          <w:color w:val="000000"/>
          <w:sz w:val="24"/>
          <w:szCs w:val="24"/>
        </w:rPr>
        <w:t>c</w:t>
      </w:r>
      <w:r w:rsidRPr="00DE16DA" w:rsidR="00C92C86">
        <w:rPr>
          <w:rFonts w:ascii="Times New Roman" w:hAnsi="Times New Roman"/>
          <w:color w:val="000000"/>
          <w:sz w:val="24"/>
          <w:szCs w:val="24"/>
        </w:rPr>
        <w:t>)</w:t>
      </w:r>
      <w:r w:rsidRPr="00DE16DA">
        <w:rPr>
          <w:rFonts w:ascii="Times New Roman" w:hAnsi="Times New Roman"/>
          <w:color w:val="000000"/>
          <w:sz w:val="24"/>
          <w:szCs w:val="24"/>
        </w:rPr>
        <w:t>.“.</w:t>
      </w:r>
    </w:p>
    <w:p w:rsidR="002D2E93" w:rsidRPr="00DE16DA" w:rsidP="00961DDA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185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>§ 70 sa dopĺňa odsekom 7, ktorý znie:</w:t>
      </w:r>
    </w:p>
    <w:p w:rsidR="00E95185" w:rsidRPr="00DE16DA" w:rsidP="00C84BAD">
      <w:pPr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„(7) </w:t>
      </w:r>
      <w:r w:rsidRPr="00DE16DA" w:rsidR="00C56BC7">
        <w:rPr>
          <w:rFonts w:ascii="Times New Roman" w:hAnsi="Times New Roman"/>
          <w:color w:val="000000"/>
          <w:sz w:val="24"/>
          <w:szCs w:val="24"/>
        </w:rPr>
        <w:t>P</w:t>
      </w:r>
      <w:r w:rsidRPr="00DE16DA">
        <w:rPr>
          <w:rFonts w:ascii="Times New Roman" w:hAnsi="Times New Roman"/>
          <w:color w:val="000000"/>
          <w:sz w:val="24"/>
          <w:szCs w:val="24"/>
        </w:rPr>
        <w:t>okut</w:t>
      </w:r>
      <w:r w:rsidRPr="00DE16DA" w:rsidR="00C56BC7">
        <w:rPr>
          <w:rFonts w:ascii="Times New Roman" w:hAnsi="Times New Roman"/>
          <w:color w:val="000000"/>
          <w:sz w:val="24"/>
          <w:szCs w:val="24"/>
        </w:rPr>
        <w:t>u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podľa ods</w:t>
      </w:r>
      <w:r w:rsidRPr="00DE16DA" w:rsidR="002F1D71">
        <w:rPr>
          <w:rFonts w:ascii="Times New Roman" w:hAnsi="Times New Roman"/>
          <w:color w:val="000000"/>
          <w:sz w:val="24"/>
          <w:szCs w:val="24"/>
        </w:rPr>
        <w:t xml:space="preserve">eku 1 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písm. </w:t>
      </w:r>
      <w:r w:rsidRPr="00DE16DA" w:rsidR="00B5523A">
        <w:rPr>
          <w:rFonts w:ascii="Times New Roman" w:hAnsi="Times New Roman"/>
          <w:color w:val="000000"/>
          <w:sz w:val="24"/>
          <w:szCs w:val="24"/>
        </w:rPr>
        <w:t>z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E16DA" w:rsidR="00C56BC7">
        <w:rPr>
          <w:rFonts w:ascii="Times New Roman" w:hAnsi="Times New Roman"/>
          <w:color w:val="000000"/>
          <w:sz w:val="24"/>
          <w:szCs w:val="24"/>
        </w:rPr>
        <w:t>uloží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733C30">
        <w:rPr>
          <w:rFonts w:ascii="Times New Roman" w:hAnsi="Times New Roman"/>
          <w:color w:val="000000"/>
          <w:sz w:val="24"/>
          <w:szCs w:val="24"/>
        </w:rPr>
        <w:t>C</w:t>
      </w:r>
      <w:r w:rsidRPr="00DE16DA">
        <w:rPr>
          <w:rFonts w:ascii="Times New Roman" w:hAnsi="Times New Roman"/>
          <w:color w:val="000000"/>
          <w:sz w:val="24"/>
          <w:szCs w:val="24"/>
        </w:rPr>
        <w:t>olný úrad Banská Bystrica.“.</w:t>
      </w:r>
    </w:p>
    <w:p w:rsidR="00997F50" w:rsidRPr="00DE16DA" w:rsidP="00E95185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88E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D3244F">
        <w:rPr>
          <w:rFonts w:ascii="Times New Roman" w:hAnsi="Times New Roman"/>
          <w:color w:val="000000"/>
          <w:sz w:val="24"/>
          <w:szCs w:val="24"/>
        </w:rPr>
        <w:t>V § 73 ods. 8 sa slová „30. septembra“ nahrádzajú slovami „31. decembra“.</w:t>
      </w:r>
    </w:p>
    <w:p w:rsidR="00994EEF" w:rsidRPr="00DE16DA" w:rsidP="000E006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069" w:rsidRPr="00DE16DA" w:rsidP="00C84BAD">
      <w:pPr>
        <w:numPr>
          <w:numId w:val="2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>
        <w:rPr>
          <w:rFonts w:ascii="Times New Roman" w:hAnsi="Times New Roman"/>
          <w:color w:val="000000"/>
          <w:sz w:val="24"/>
          <w:szCs w:val="24"/>
        </w:rPr>
        <w:t xml:space="preserve"> § 73 sa dopĺňa odsekm</w:t>
      </w:r>
      <w:r w:rsidRPr="00DE16DA" w:rsidR="0060105B">
        <w:rPr>
          <w:rFonts w:ascii="Times New Roman" w:hAnsi="Times New Roman"/>
          <w:color w:val="000000"/>
          <w:sz w:val="24"/>
          <w:szCs w:val="24"/>
        </w:rPr>
        <w:t>i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DE16DA" w:rsidR="004B46C5">
        <w:rPr>
          <w:rFonts w:ascii="Times New Roman" w:hAnsi="Times New Roman"/>
          <w:color w:val="000000"/>
          <w:sz w:val="24"/>
          <w:szCs w:val="24"/>
        </w:rPr>
        <w:t>6</w:t>
      </w:r>
      <w:r w:rsidRPr="00DE16DA" w:rsidR="0060105B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Pr="00DE16DA" w:rsidR="004B46C5">
        <w:rPr>
          <w:rFonts w:ascii="Times New Roman" w:hAnsi="Times New Roman"/>
          <w:color w:val="000000"/>
          <w:sz w:val="24"/>
          <w:szCs w:val="24"/>
        </w:rPr>
        <w:t>7</w:t>
      </w:r>
      <w:r w:rsidRPr="00DE16DA">
        <w:rPr>
          <w:rFonts w:ascii="Times New Roman" w:hAnsi="Times New Roman"/>
          <w:color w:val="000000"/>
          <w:sz w:val="24"/>
          <w:szCs w:val="24"/>
        </w:rPr>
        <w:t>, ktor</w:t>
      </w:r>
      <w:r w:rsidRPr="00DE16DA" w:rsidR="0060105B">
        <w:rPr>
          <w:rFonts w:ascii="Times New Roman" w:hAnsi="Times New Roman"/>
          <w:color w:val="000000"/>
          <w:sz w:val="24"/>
          <w:szCs w:val="24"/>
        </w:rPr>
        <w:t>é</w:t>
      </w:r>
      <w:r w:rsidRPr="00DE16DA">
        <w:rPr>
          <w:rFonts w:ascii="Times New Roman" w:hAnsi="Times New Roman"/>
          <w:color w:val="000000"/>
          <w:sz w:val="24"/>
          <w:szCs w:val="24"/>
        </w:rPr>
        <w:t xml:space="preserve"> zne</w:t>
      </w:r>
      <w:r w:rsidRPr="00DE16DA" w:rsidR="0060105B">
        <w:rPr>
          <w:rFonts w:ascii="Times New Roman" w:hAnsi="Times New Roman"/>
          <w:color w:val="000000"/>
          <w:sz w:val="24"/>
          <w:szCs w:val="24"/>
        </w:rPr>
        <w:t>jú</w:t>
      </w:r>
      <w:r w:rsidRPr="00DE16DA">
        <w:rPr>
          <w:rFonts w:ascii="Times New Roman" w:hAnsi="Times New Roman"/>
          <w:color w:val="000000"/>
          <w:sz w:val="24"/>
          <w:szCs w:val="24"/>
        </w:rPr>
        <w:t>:</w:t>
      </w:r>
    </w:p>
    <w:p w:rsidR="00F35BE1" w:rsidRPr="00DE16DA" w:rsidP="00C84BAD">
      <w:pPr>
        <w:bidi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„(26) Ak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 xml:space="preserve">odberateľ kontrolných známok oznámil podľa 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 xml:space="preserve">všeobecne záväzného právneho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predpisu</w:t>
      </w:r>
      <w:r w:rsidRPr="00DE16DA" w:rsidR="004562AB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844E25">
        <w:rPr>
          <w:rFonts w:ascii="Times New Roman" w:hAnsi="Times New Roman"/>
          <w:color w:val="000000"/>
          <w:sz w:val="24"/>
          <w:szCs w:val="24"/>
        </w:rPr>
        <w:t xml:space="preserve"> vydaného podľa § 53 ods. 12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 xml:space="preserve"> nesprávny údaj o identifikačnom čísle kontrolnej známky, ktorou je označené spotrebiteľské balenie alebo 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nesprávny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 xml:space="preserve">údaj o čiarovom kóde EAN tohto spotrebiteľského balenia do 31. októbra 2015 a konanie 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o uložení pokuty za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 xml:space="preserve">oznámenie nesprávnych údajov 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>nebolo právoplatne ukončené k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 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>3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1. októbru</w:t>
      </w:r>
      <w:r w:rsidRPr="00DE16DA" w:rsidR="0061535E">
        <w:rPr>
          <w:rFonts w:ascii="Times New Roman" w:hAnsi="Times New Roman"/>
          <w:color w:val="000000"/>
          <w:sz w:val="24"/>
          <w:szCs w:val="24"/>
        </w:rPr>
        <w:t xml:space="preserve"> 2015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, v konaní sa nepokračuje. Ak bolo konanie o uložení pokuty za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oznámenie nesprávnych údajov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 xml:space="preserve">podľa prvej vety 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ukončené právoplatným rozhodnutím, povinnosť zaplatiť pokutu zaniká; ak bola pokuta zaplatená, správca dane pokutu na žiadosť vráti ako daňový preplatok podľa </w:t>
      </w:r>
      <w:r w:rsidRPr="00DE16DA" w:rsidR="00844E25">
        <w:rPr>
          <w:rFonts w:ascii="Times New Roman" w:hAnsi="Times New Roman"/>
          <w:color w:val="000000"/>
          <w:sz w:val="24"/>
          <w:szCs w:val="24"/>
        </w:rPr>
        <w:t>osobitného</w:t>
      </w:r>
      <w:r w:rsidRPr="00DE16DA" w:rsidR="00DA2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>predpisu.</w:t>
      </w:r>
      <w:r w:rsidRPr="00DE16DA" w:rsidR="0061535E">
        <w:rPr>
          <w:rFonts w:ascii="Times New Roman" w:hAnsi="Times New Roman"/>
          <w:color w:val="000000"/>
          <w:sz w:val="24"/>
          <w:szCs w:val="24"/>
          <w:vertAlign w:val="superscript"/>
        </w:rPr>
        <w:t>83a</w:t>
      </w:r>
      <w:r w:rsidRPr="00DE16DA" w:rsidR="0061535E">
        <w:rPr>
          <w:rFonts w:ascii="Times New Roman" w:hAnsi="Times New Roman"/>
          <w:color w:val="000000"/>
          <w:sz w:val="24"/>
          <w:szCs w:val="24"/>
        </w:rPr>
        <w:t>)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 Ak konanie o uložení pokuty za </w:t>
      </w:r>
      <w:r w:rsidRPr="00DE16DA" w:rsidR="0061535E">
        <w:rPr>
          <w:rFonts w:ascii="Times New Roman" w:hAnsi="Times New Roman"/>
          <w:color w:val="000000"/>
          <w:sz w:val="24"/>
          <w:szCs w:val="24"/>
        </w:rPr>
        <w:t>oznám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enie nesprávnych údajov podľa prvej vety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>nezačalo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DA" w:rsidR="002F7150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DE16DA" w:rsidR="004562AB">
        <w:rPr>
          <w:rFonts w:ascii="Times New Roman" w:hAnsi="Times New Roman"/>
          <w:color w:val="000000"/>
          <w:sz w:val="24"/>
          <w:szCs w:val="24"/>
        </w:rPr>
        <w:t>31. októbra 2015</w:t>
      </w:r>
      <w:r w:rsidRPr="00DE16DA" w:rsidR="000E0069">
        <w:rPr>
          <w:rFonts w:ascii="Times New Roman" w:hAnsi="Times New Roman"/>
          <w:color w:val="000000"/>
          <w:sz w:val="24"/>
          <w:szCs w:val="24"/>
        </w:rPr>
        <w:t>, toto konanie sa nezačne.</w:t>
      </w:r>
    </w:p>
    <w:p w:rsidR="00F35BE1" w:rsidRPr="00DE16DA" w:rsidP="000E0069">
      <w:pPr>
        <w:bidi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069" w:rsidRPr="00DE16DA" w:rsidP="00C84BAD">
      <w:pPr>
        <w:tabs>
          <w:tab w:val="left" w:pos="426"/>
        </w:tabs>
        <w:bidi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16DA" w:rsidR="00F35BE1">
        <w:rPr>
          <w:rFonts w:ascii="Times New Roman" w:hAnsi="Times New Roman"/>
          <w:color w:val="000000"/>
          <w:sz w:val="24"/>
          <w:szCs w:val="24"/>
        </w:rPr>
        <w:t>(2</w:t>
      </w:r>
      <w:r w:rsidRPr="00DE16DA" w:rsidR="004B46C5">
        <w:rPr>
          <w:rFonts w:ascii="Times New Roman" w:hAnsi="Times New Roman"/>
          <w:color w:val="000000"/>
          <w:sz w:val="24"/>
          <w:szCs w:val="24"/>
        </w:rPr>
        <w:t>7</w:t>
      </w:r>
      <w:r w:rsidRPr="00DE16DA" w:rsidR="00F35BE1">
        <w:rPr>
          <w:rFonts w:ascii="Times New Roman" w:hAnsi="Times New Roman"/>
          <w:color w:val="000000"/>
          <w:sz w:val="24"/>
          <w:szCs w:val="24"/>
        </w:rPr>
        <w:t>) Ak konanie o uložení pokuty podľa § 70 ods. 1 písm. x) v znení účinnom do</w:t>
      </w:r>
      <w:r w:rsidRPr="00DE16DA" w:rsidR="00997F5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DE16DA" w:rsidR="00F35BE1">
        <w:rPr>
          <w:rFonts w:ascii="Times New Roman" w:hAnsi="Times New Roman"/>
          <w:color w:val="000000"/>
          <w:sz w:val="24"/>
          <w:szCs w:val="24"/>
        </w:rPr>
        <w:t xml:space="preserve"> 31. októbra 2015 nebolo právoplatne ukončené k 31. októbru 2015, ukončí sa podľa predpisu účinného od 1. novembra 2015 a na pokutu sa vzťahuje § 70 v znení účinnom od 1. novembra 2015, ak je to pre právnickú osobu alebo fyzickú osobu</w:t>
      </w:r>
      <w:r w:rsidRPr="00DE16DA" w:rsidR="00DA1DE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DE16DA" w:rsidR="00F35BE1">
        <w:rPr>
          <w:rFonts w:ascii="Times New Roman" w:hAnsi="Times New Roman"/>
          <w:color w:val="000000"/>
          <w:sz w:val="24"/>
          <w:szCs w:val="24"/>
        </w:rPr>
        <w:t>podnikateľa priaznivejšie.</w:t>
      </w:r>
      <w:r w:rsidRPr="00DE16DA" w:rsidR="0061535E">
        <w:rPr>
          <w:rFonts w:ascii="Times New Roman" w:hAnsi="Times New Roman"/>
          <w:color w:val="000000"/>
          <w:sz w:val="24"/>
          <w:szCs w:val="24"/>
        </w:rPr>
        <w:t>“.</w:t>
      </w:r>
    </w:p>
    <w:p w:rsidR="00A91189" w:rsidRPr="00DE16DA" w:rsidP="004B5D7E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E3E53" w:rsidRPr="00DE16DA" w:rsidP="004B5D7E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B5D7E" w:rsidRPr="00DE16DA" w:rsidP="004B5D7E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E16DA" w:rsidR="00F51D93">
        <w:rPr>
          <w:rFonts w:ascii="Times New Roman" w:hAnsi="Times New Roman"/>
          <w:b/>
          <w:sz w:val="24"/>
          <w:szCs w:val="24"/>
        </w:rPr>
        <w:t>Čl. II</w:t>
      </w:r>
    </w:p>
    <w:p w:rsidR="00591581" w:rsidRPr="00DE16DA" w:rsidP="004B5D7E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B5D7E" w:rsidRPr="00997F50" w:rsidP="004B5D7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16DA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DE16DA" w:rsidR="00F51D93">
        <w:rPr>
          <w:rFonts w:ascii="Times New Roman" w:hAnsi="Times New Roman"/>
          <w:sz w:val="24"/>
          <w:szCs w:val="24"/>
        </w:rPr>
        <w:t>1. novembra</w:t>
      </w:r>
      <w:r w:rsidRPr="00DE16DA">
        <w:rPr>
          <w:rFonts w:ascii="Times New Roman" w:hAnsi="Times New Roman"/>
          <w:sz w:val="24"/>
          <w:szCs w:val="24"/>
        </w:rPr>
        <w:t xml:space="preserve"> 201</w:t>
      </w:r>
      <w:r w:rsidRPr="00DE16DA" w:rsidR="00B32348">
        <w:rPr>
          <w:rFonts w:ascii="Times New Roman" w:hAnsi="Times New Roman"/>
          <w:sz w:val="24"/>
          <w:szCs w:val="24"/>
        </w:rPr>
        <w:t>5</w:t>
      </w:r>
      <w:r w:rsidRPr="00DE16DA" w:rsidR="002C40C9">
        <w:rPr>
          <w:rFonts w:ascii="Times New Roman" w:hAnsi="Times New Roman"/>
          <w:sz w:val="24"/>
          <w:szCs w:val="24"/>
        </w:rPr>
        <w:t>.</w:t>
      </w:r>
    </w:p>
    <w:p w:rsidR="00C06805" w:rsidRPr="00997F50" w:rsidP="00C06805">
      <w:pPr>
        <w:bidi w:val="0"/>
        <w:rPr>
          <w:rFonts w:ascii="Times New Roman" w:hAnsi="Times New Roman"/>
          <w:sz w:val="24"/>
          <w:szCs w:val="24"/>
        </w:rPr>
      </w:pPr>
    </w:p>
    <w:p w:rsidR="00C06805" w:rsidRPr="00997F50" w:rsidP="007E729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291" w:rsidRPr="00997F50" w:rsidP="007E729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291" w:rsidRPr="00997F50" w:rsidP="007E7291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7F50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A8025E" w:rsidRPr="00997F50">
      <w:pPr>
        <w:bidi w:val="0"/>
        <w:rPr>
          <w:rFonts w:ascii="Times New Roman" w:hAnsi="Times New Roman"/>
          <w:sz w:val="24"/>
          <w:szCs w:val="24"/>
        </w:rPr>
      </w:pPr>
    </w:p>
    <w:sectPr w:rsidSect="00994EEF">
      <w:footerReference w:type="default" r:id="rId5"/>
      <w:pgSz w:w="11906" w:h="16838"/>
      <w:pgMar w:top="851" w:right="1418" w:bottom="56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4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717A3">
      <w:rPr>
        <w:noProof/>
      </w:rPr>
      <w:t>1</w:t>
    </w:r>
    <w:r>
      <w:fldChar w:fldCharType="end"/>
    </w:r>
  </w:p>
  <w:p w:rsidR="0035294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6CE"/>
    <w:multiLevelType w:val="hybridMultilevel"/>
    <w:tmpl w:val="42460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7453E84"/>
    <w:multiLevelType w:val="hybridMultilevel"/>
    <w:tmpl w:val="BE44B1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A7303C"/>
    <w:multiLevelType w:val="hybridMultilevel"/>
    <w:tmpl w:val="A8902E2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32EA6741"/>
    <w:multiLevelType w:val="hybridMultilevel"/>
    <w:tmpl w:val="F86E45BC"/>
    <w:lvl w:ilvl="0">
      <w:start w:val="1"/>
      <w:numFmt w:val="lowerLetter"/>
      <w:lvlText w:val="%1)"/>
      <w:lvlJc w:val="righ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39C44FB5"/>
    <w:multiLevelType w:val="hybridMultilevel"/>
    <w:tmpl w:val="1060B44A"/>
    <w:lvl w:ilvl="0">
      <w:start w:val="1"/>
      <w:numFmt w:val="decimal"/>
      <w:lvlText w:val="(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E7291"/>
    <w:rsid w:val="00000EC9"/>
    <w:rsid w:val="000061E7"/>
    <w:rsid w:val="00017BD3"/>
    <w:rsid w:val="00021E96"/>
    <w:rsid w:val="00032B2E"/>
    <w:rsid w:val="00035F96"/>
    <w:rsid w:val="00036D1D"/>
    <w:rsid w:val="000472AC"/>
    <w:rsid w:val="00061D86"/>
    <w:rsid w:val="000630CC"/>
    <w:rsid w:val="00092776"/>
    <w:rsid w:val="00092AD6"/>
    <w:rsid w:val="000955CB"/>
    <w:rsid w:val="00097C5E"/>
    <w:rsid w:val="000A1733"/>
    <w:rsid w:val="000B2EE3"/>
    <w:rsid w:val="000B3D2D"/>
    <w:rsid w:val="000C7B42"/>
    <w:rsid w:val="000E0069"/>
    <w:rsid w:val="000F6B1C"/>
    <w:rsid w:val="00115249"/>
    <w:rsid w:val="001170DA"/>
    <w:rsid w:val="00122A6A"/>
    <w:rsid w:val="00130D3A"/>
    <w:rsid w:val="00140BA9"/>
    <w:rsid w:val="001501EA"/>
    <w:rsid w:val="00155480"/>
    <w:rsid w:val="001641C6"/>
    <w:rsid w:val="0016506E"/>
    <w:rsid w:val="001710AD"/>
    <w:rsid w:val="00181CB2"/>
    <w:rsid w:val="00196675"/>
    <w:rsid w:val="001B5786"/>
    <w:rsid w:val="001D03E8"/>
    <w:rsid w:val="001E1781"/>
    <w:rsid w:val="001E37DE"/>
    <w:rsid w:val="001F7BCB"/>
    <w:rsid w:val="002019F8"/>
    <w:rsid w:val="00203CC7"/>
    <w:rsid w:val="0020517C"/>
    <w:rsid w:val="00216AAD"/>
    <w:rsid w:val="00231DA3"/>
    <w:rsid w:val="00236111"/>
    <w:rsid w:val="00243E6C"/>
    <w:rsid w:val="00245277"/>
    <w:rsid w:val="002540F4"/>
    <w:rsid w:val="002555E5"/>
    <w:rsid w:val="00256FCA"/>
    <w:rsid w:val="002624D6"/>
    <w:rsid w:val="00280851"/>
    <w:rsid w:val="00282813"/>
    <w:rsid w:val="002A364A"/>
    <w:rsid w:val="002A756B"/>
    <w:rsid w:val="002B0820"/>
    <w:rsid w:val="002B63E0"/>
    <w:rsid w:val="002B7A22"/>
    <w:rsid w:val="002C40C9"/>
    <w:rsid w:val="002C4985"/>
    <w:rsid w:val="002D288E"/>
    <w:rsid w:val="002D2E93"/>
    <w:rsid w:val="002D7307"/>
    <w:rsid w:val="002E0168"/>
    <w:rsid w:val="002E3477"/>
    <w:rsid w:val="002F1D71"/>
    <w:rsid w:val="002F7150"/>
    <w:rsid w:val="00312B03"/>
    <w:rsid w:val="00322217"/>
    <w:rsid w:val="00352890"/>
    <w:rsid w:val="00352943"/>
    <w:rsid w:val="00366EB5"/>
    <w:rsid w:val="00372DED"/>
    <w:rsid w:val="003B0C36"/>
    <w:rsid w:val="003B19D1"/>
    <w:rsid w:val="003B6AD1"/>
    <w:rsid w:val="003D4557"/>
    <w:rsid w:val="003D6B33"/>
    <w:rsid w:val="003D7ADA"/>
    <w:rsid w:val="003E2414"/>
    <w:rsid w:val="00432BD7"/>
    <w:rsid w:val="00437B4B"/>
    <w:rsid w:val="0044138D"/>
    <w:rsid w:val="00442B92"/>
    <w:rsid w:val="00454C0C"/>
    <w:rsid w:val="004562AB"/>
    <w:rsid w:val="00457B19"/>
    <w:rsid w:val="004653F2"/>
    <w:rsid w:val="004B07DD"/>
    <w:rsid w:val="004B46C5"/>
    <w:rsid w:val="004B5D7E"/>
    <w:rsid w:val="004B719A"/>
    <w:rsid w:val="004C1A9C"/>
    <w:rsid w:val="004C35BB"/>
    <w:rsid w:val="004D090B"/>
    <w:rsid w:val="004D72F8"/>
    <w:rsid w:val="004E4870"/>
    <w:rsid w:val="004E4A08"/>
    <w:rsid w:val="004F4B5C"/>
    <w:rsid w:val="00516815"/>
    <w:rsid w:val="00517DA2"/>
    <w:rsid w:val="00527698"/>
    <w:rsid w:val="00565ECE"/>
    <w:rsid w:val="005716F5"/>
    <w:rsid w:val="005717A3"/>
    <w:rsid w:val="00576A4D"/>
    <w:rsid w:val="00591581"/>
    <w:rsid w:val="005933E1"/>
    <w:rsid w:val="00597002"/>
    <w:rsid w:val="005A1DA1"/>
    <w:rsid w:val="005A5DCC"/>
    <w:rsid w:val="005C020F"/>
    <w:rsid w:val="005E0119"/>
    <w:rsid w:val="005E5344"/>
    <w:rsid w:val="005F127D"/>
    <w:rsid w:val="005F3059"/>
    <w:rsid w:val="0060105B"/>
    <w:rsid w:val="006036EC"/>
    <w:rsid w:val="00605729"/>
    <w:rsid w:val="00607312"/>
    <w:rsid w:val="0061535E"/>
    <w:rsid w:val="00626893"/>
    <w:rsid w:val="00633438"/>
    <w:rsid w:val="0063347E"/>
    <w:rsid w:val="00641DAC"/>
    <w:rsid w:val="00644AC5"/>
    <w:rsid w:val="006459AB"/>
    <w:rsid w:val="00666E6F"/>
    <w:rsid w:val="00675392"/>
    <w:rsid w:val="00676579"/>
    <w:rsid w:val="00687621"/>
    <w:rsid w:val="0069196E"/>
    <w:rsid w:val="006941BB"/>
    <w:rsid w:val="006A1F66"/>
    <w:rsid w:val="006D1E1E"/>
    <w:rsid w:val="006E00F2"/>
    <w:rsid w:val="006E138E"/>
    <w:rsid w:val="006E3448"/>
    <w:rsid w:val="006F1DF9"/>
    <w:rsid w:val="006F3D5A"/>
    <w:rsid w:val="007028A5"/>
    <w:rsid w:val="00710010"/>
    <w:rsid w:val="00710CAC"/>
    <w:rsid w:val="00733C30"/>
    <w:rsid w:val="00735DC0"/>
    <w:rsid w:val="00740B4B"/>
    <w:rsid w:val="00751F15"/>
    <w:rsid w:val="007571FD"/>
    <w:rsid w:val="007656DE"/>
    <w:rsid w:val="007661A8"/>
    <w:rsid w:val="007661F1"/>
    <w:rsid w:val="00771708"/>
    <w:rsid w:val="00775B00"/>
    <w:rsid w:val="0077779F"/>
    <w:rsid w:val="00785203"/>
    <w:rsid w:val="00787461"/>
    <w:rsid w:val="007919A7"/>
    <w:rsid w:val="007A6B4A"/>
    <w:rsid w:val="007B42F9"/>
    <w:rsid w:val="007B4ADC"/>
    <w:rsid w:val="007C7E53"/>
    <w:rsid w:val="007D322D"/>
    <w:rsid w:val="007E7291"/>
    <w:rsid w:val="007F7315"/>
    <w:rsid w:val="00800385"/>
    <w:rsid w:val="00803E33"/>
    <w:rsid w:val="0080562D"/>
    <w:rsid w:val="00820FC7"/>
    <w:rsid w:val="00844E25"/>
    <w:rsid w:val="008451F0"/>
    <w:rsid w:val="00857DE4"/>
    <w:rsid w:val="008638A9"/>
    <w:rsid w:val="00892073"/>
    <w:rsid w:val="008928B6"/>
    <w:rsid w:val="008969D1"/>
    <w:rsid w:val="008B3CDE"/>
    <w:rsid w:val="008B5C29"/>
    <w:rsid w:val="008B5E70"/>
    <w:rsid w:val="008F0B67"/>
    <w:rsid w:val="008F26E0"/>
    <w:rsid w:val="008F6990"/>
    <w:rsid w:val="008F79EF"/>
    <w:rsid w:val="009030EA"/>
    <w:rsid w:val="0090685F"/>
    <w:rsid w:val="00906957"/>
    <w:rsid w:val="0093041D"/>
    <w:rsid w:val="00931835"/>
    <w:rsid w:val="00940C87"/>
    <w:rsid w:val="00954839"/>
    <w:rsid w:val="00961DDA"/>
    <w:rsid w:val="00966175"/>
    <w:rsid w:val="00973DC0"/>
    <w:rsid w:val="009770E0"/>
    <w:rsid w:val="00993A9E"/>
    <w:rsid w:val="00994EEF"/>
    <w:rsid w:val="00997BCB"/>
    <w:rsid w:val="00997F50"/>
    <w:rsid w:val="009A54E9"/>
    <w:rsid w:val="009B51DC"/>
    <w:rsid w:val="009D43ED"/>
    <w:rsid w:val="009D63F3"/>
    <w:rsid w:val="009E0067"/>
    <w:rsid w:val="009E40AC"/>
    <w:rsid w:val="009F6221"/>
    <w:rsid w:val="009F7AB9"/>
    <w:rsid w:val="00A3289D"/>
    <w:rsid w:val="00A3647E"/>
    <w:rsid w:val="00A42DCB"/>
    <w:rsid w:val="00A47A7B"/>
    <w:rsid w:val="00A5089A"/>
    <w:rsid w:val="00A66CF1"/>
    <w:rsid w:val="00A73A16"/>
    <w:rsid w:val="00A8025E"/>
    <w:rsid w:val="00A83CAF"/>
    <w:rsid w:val="00A91189"/>
    <w:rsid w:val="00AB2304"/>
    <w:rsid w:val="00AC1221"/>
    <w:rsid w:val="00AC1D2A"/>
    <w:rsid w:val="00AC743A"/>
    <w:rsid w:val="00AD36AC"/>
    <w:rsid w:val="00AD45F6"/>
    <w:rsid w:val="00AE1C6A"/>
    <w:rsid w:val="00AF0D32"/>
    <w:rsid w:val="00AF361A"/>
    <w:rsid w:val="00B20770"/>
    <w:rsid w:val="00B214E2"/>
    <w:rsid w:val="00B27D43"/>
    <w:rsid w:val="00B32348"/>
    <w:rsid w:val="00B3282C"/>
    <w:rsid w:val="00B5523A"/>
    <w:rsid w:val="00B66453"/>
    <w:rsid w:val="00B84C9B"/>
    <w:rsid w:val="00B9571C"/>
    <w:rsid w:val="00BB222B"/>
    <w:rsid w:val="00BC1C6C"/>
    <w:rsid w:val="00BC3810"/>
    <w:rsid w:val="00BC68C0"/>
    <w:rsid w:val="00BD0254"/>
    <w:rsid w:val="00BD1B39"/>
    <w:rsid w:val="00BD4787"/>
    <w:rsid w:val="00BE3E53"/>
    <w:rsid w:val="00C051A8"/>
    <w:rsid w:val="00C06805"/>
    <w:rsid w:val="00C235F2"/>
    <w:rsid w:val="00C34725"/>
    <w:rsid w:val="00C41587"/>
    <w:rsid w:val="00C56BC7"/>
    <w:rsid w:val="00C606F7"/>
    <w:rsid w:val="00C63D87"/>
    <w:rsid w:val="00C647AA"/>
    <w:rsid w:val="00C64D98"/>
    <w:rsid w:val="00C84BAD"/>
    <w:rsid w:val="00C92C86"/>
    <w:rsid w:val="00CA3D3C"/>
    <w:rsid w:val="00CC4E21"/>
    <w:rsid w:val="00CD7245"/>
    <w:rsid w:val="00CE09F5"/>
    <w:rsid w:val="00CE4FA2"/>
    <w:rsid w:val="00CF439B"/>
    <w:rsid w:val="00D00B6F"/>
    <w:rsid w:val="00D22087"/>
    <w:rsid w:val="00D26484"/>
    <w:rsid w:val="00D2704D"/>
    <w:rsid w:val="00D32012"/>
    <w:rsid w:val="00D3244F"/>
    <w:rsid w:val="00D32F34"/>
    <w:rsid w:val="00D3362A"/>
    <w:rsid w:val="00D44911"/>
    <w:rsid w:val="00D4593A"/>
    <w:rsid w:val="00D4668B"/>
    <w:rsid w:val="00D475A3"/>
    <w:rsid w:val="00D520A3"/>
    <w:rsid w:val="00D66CAE"/>
    <w:rsid w:val="00D74BFA"/>
    <w:rsid w:val="00D764E6"/>
    <w:rsid w:val="00D77A49"/>
    <w:rsid w:val="00D77C96"/>
    <w:rsid w:val="00D875EE"/>
    <w:rsid w:val="00DA1DEB"/>
    <w:rsid w:val="00DA2781"/>
    <w:rsid w:val="00DB3CEE"/>
    <w:rsid w:val="00DC5889"/>
    <w:rsid w:val="00DD5AFD"/>
    <w:rsid w:val="00DD7305"/>
    <w:rsid w:val="00DE16DA"/>
    <w:rsid w:val="00E06641"/>
    <w:rsid w:val="00E11B28"/>
    <w:rsid w:val="00E15142"/>
    <w:rsid w:val="00E16A8A"/>
    <w:rsid w:val="00E31F08"/>
    <w:rsid w:val="00E403E6"/>
    <w:rsid w:val="00E43151"/>
    <w:rsid w:val="00E722D2"/>
    <w:rsid w:val="00E72B3C"/>
    <w:rsid w:val="00E7739B"/>
    <w:rsid w:val="00E95185"/>
    <w:rsid w:val="00E95EF8"/>
    <w:rsid w:val="00E96FD2"/>
    <w:rsid w:val="00EA1986"/>
    <w:rsid w:val="00EB3BC2"/>
    <w:rsid w:val="00ED4F37"/>
    <w:rsid w:val="00EE072E"/>
    <w:rsid w:val="00EE0F82"/>
    <w:rsid w:val="00EF0AF5"/>
    <w:rsid w:val="00EF6EC6"/>
    <w:rsid w:val="00EF77DF"/>
    <w:rsid w:val="00F04B50"/>
    <w:rsid w:val="00F12884"/>
    <w:rsid w:val="00F138B3"/>
    <w:rsid w:val="00F26E2C"/>
    <w:rsid w:val="00F35BE1"/>
    <w:rsid w:val="00F51D93"/>
    <w:rsid w:val="00F60921"/>
    <w:rsid w:val="00F62573"/>
    <w:rsid w:val="00F7111E"/>
    <w:rsid w:val="00F7739A"/>
    <w:rsid w:val="00F94FCE"/>
    <w:rsid w:val="00F96AC0"/>
    <w:rsid w:val="00FA783D"/>
    <w:rsid w:val="00FB35CB"/>
    <w:rsid w:val="00FD0734"/>
    <w:rsid w:val="00FD63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rsid w:val="007E7291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51F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51F0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3B19D1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unhideWhenUsed/>
    <w:rsid w:val="0035294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2943"/>
    <w:rPr>
      <w:rFonts w:cs="Times New Roman"/>
      <w:sz w:val="36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35294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2943"/>
    <w:rPr>
      <w:rFonts w:cs="Times New Roman"/>
      <w:sz w:val="36"/>
      <w:rtl w:val="0"/>
      <w:cs w:val="0"/>
      <w:lang w:val="x-none" w:eastAsia="en-US"/>
    </w:rPr>
  </w:style>
  <w:style w:type="paragraph" w:customStyle="1" w:styleId="Zkladntext">
    <w:name w:val="Základní text"/>
    <w:uiPriority w:val="99"/>
    <w:rsid w:val="00BB222B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1829-293E-40AC-87DF-8664FD3C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1853</Words>
  <Characters>10566</Characters>
  <Application>Microsoft Office Word</Application>
  <DocSecurity>0</DocSecurity>
  <Lines>0</Lines>
  <Paragraphs>0</Paragraphs>
  <ScaleCrop>false</ScaleCrop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 Michaela</dc:creator>
  <cp:lastModifiedBy>Jarosova Michaela</cp:lastModifiedBy>
  <cp:revision>4</cp:revision>
  <cp:lastPrinted>2015-05-27T12:22:00Z</cp:lastPrinted>
  <dcterms:created xsi:type="dcterms:W3CDTF">2015-05-26T14:49:00Z</dcterms:created>
  <dcterms:modified xsi:type="dcterms:W3CDTF">2015-05-27T13:48:00Z</dcterms:modified>
</cp:coreProperties>
</file>