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4C72" w:rsidRPr="002178B7">
      <w:pPr>
        <w:pStyle w:val="Heading5"/>
        <w:bidi w:val="0"/>
        <w:spacing w:before="0"/>
        <w:rPr>
          <w:rFonts w:ascii="Times New Roman" w:hAnsi="Times New Roman"/>
          <w:bCs/>
          <w:sz w:val="24"/>
          <w:szCs w:val="24"/>
          <w:lang w:val="sq-AL"/>
        </w:rPr>
      </w:pPr>
      <w:r w:rsidRPr="002178B7">
        <w:rPr>
          <w:rFonts w:ascii="Times New Roman" w:hAnsi="Times New Roman"/>
          <w:bCs/>
          <w:sz w:val="24"/>
          <w:szCs w:val="24"/>
          <w:lang w:val="sq-AL"/>
        </w:rPr>
        <w:t>Návrh</w:t>
      </w:r>
    </w:p>
    <w:p w:rsidR="00AF4C72" w:rsidRPr="002178B7">
      <w:pPr>
        <w:pStyle w:val="Heading5"/>
        <w:bidi w:val="0"/>
        <w:spacing w:before="0"/>
        <w:rPr>
          <w:rFonts w:ascii="Times New Roman" w:hAnsi="Times New Roman"/>
          <w:sz w:val="24"/>
          <w:szCs w:val="24"/>
          <w:lang w:val="sq-AL"/>
        </w:rPr>
      </w:pPr>
      <w:r w:rsidRPr="002178B7">
        <w:rPr>
          <w:rFonts w:ascii="Times New Roman" w:hAnsi="Times New Roman"/>
          <w:sz w:val="24"/>
          <w:szCs w:val="24"/>
          <w:lang w:val="sq-AL"/>
        </w:rPr>
        <w:t>Vyhláška</w:t>
      </w:r>
    </w:p>
    <w:p w:rsidR="00AF4C72" w:rsidRPr="002178B7">
      <w:pPr>
        <w:bidi w:val="0"/>
        <w:spacing w:line="240" w:lineRule="auto"/>
        <w:jc w:val="center"/>
        <w:rPr>
          <w:rFonts w:ascii="Times New Roman" w:hAnsi="Times New Roman"/>
          <w:lang w:val="sq-AL"/>
        </w:rPr>
      </w:pPr>
      <w:r w:rsidRPr="002178B7">
        <w:rPr>
          <w:rFonts w:ascii="Times New Roman" w:hAnsi="Times New Roman"/>
          <w:szCs w:val="24"/>
          <w:lang w:val="sq-AL"/>
        </w:rPr>
        <w:t xml:space="preserve">Ministerstva </w:t>
      </w:r>
      <w:r w:rsidRPr="002178B7" w:rsidR="00EF186F">
        <w:rPr>
          <w:rFonts w:ascii="Times New Roman" w:hAnsi="Times New Roman"/>
          <w:szCs w:val="24"/>
          <w:lang w:val="sq-AL"/>
        </w:rPr>
        <w:t xml:space="preserve">dopravy, </w:t>
      </w:r>
      <w:r w:rsidRPr="002178B7">
        <w:rPr>
          <w:rFonts w:ascii="Times New Roman" w:hAnsi="Times New Roman"/>
          <w:szCs w:val="24"/>
          <w:lang w:val="sq-AL"/>
        </w:rPr>
        <w:t>výstavby a regionálneho rozvoja</w:t>
      </w:r>
      <w:r w:rsidRPr="002178B7">
        <w:rPr>
          <w:rFonts w:ascii="Times New Roman" w:hAnsi="Times New Roman"/>
          <w:lang w:val="sq-AL"/>
        </w:rPr>
        <w:t xml:space="preserve"> Slovenskej republiky</w:t>
      </w:r>
    </w:p>
    <w:p w:rsidR="00AF4C72" w:rsidRPr="002178B7">
      <w:pPr>
        <w:bidi w:val="0"/>
        <w:spacing w:before="240" w:line="240" w:lineRule="auto"/>
        <w:jc w:val="center"/>
        <w:rPr>
          <w:rFonts w:ascii="Times New Roman" w:hAnsi="Times New Roman"/>
          <w:lang w:val="sq-AL"/>
        </w:rPr>
      </w:pPr>
      <w:r w:rsidRPr="002178B7" w:rsidR="00EF186F">
        <w:rPr>
          <w:rFonts w:ascii="Times New Roman" w:hAnsi="Times New Roman"/>
          <w:lang w:val="sq-AL"/>
        </w:rPr>
        <w:t>č. ........./2015</w:t>
      </w:r>
      <w:r w:rsidRPr="002178B7">
        <w:rPr>
          <w:rFonts w:ascii="Times New Roman" w:hAnsi="Times New Roman"/>
          <w:lang w:val="sq-AL"/>
        </w:rPr>
        <w:t xml:space="preserve"> Z.</w:t>
      </w:r>
      <w:r w:rsidRPr="002178B7" w:rsidR="005155EE">
        <w:rPr>
          <w:rFonts w:ascii="Times New Roman" w:hAnsi="Times New Roman"/>
          <w:lang w:val="sq-AL"/>
        </w:rPr>
        <w:t xml:space="preserve"> </w:t>
      </w:r>
      <w:r w:rsidRPr="002178B7">
        <w:rPr>
          <w:rFonts w:ascii="Times New Roman" w:hAnsi="Times New Roman"/>
          <w:lang w:val="sq-AL"/>
        </w:rPr>
        <w:t>z.</w:t>
      </w:r>
      <w:r w:rsidRPr="002178B7" w:rsidR="00495480">
        <w:rPr>
          <w:rFonts w:ascii="Times New Roman" w:hAnsi="Times New Roman"/>
          <w:lang w:val="sq-AL"/>
        </w:rPr>
        <w:t>,</w:t>
      </w:r>
    </w:p>
    <w:p w:rsidR="00EF186F" w:rsidRPr="002178B7" w:rsidP="00EF186F">
      <w:pPr>
        <w:pStyle w:val="Title"/>
        <w:bidi w:val="0"/>
        <w:spacing w:before="0" w:line="240" w:lineRule="auto"/>
        <w:rPr>
          <w:rFonts w:ascii="Times New Roman" w:hAnsi="Times New Roman"/>
          <w:b w:val="0"/>
          <w:bCs/>
          <w:szCs w:val="24"/>
        </w:rPr>
      </w:pPr>
      <w:r w:rsidRPr="002178B7" w:rsidR="00495480">
        <w:rPr>
          <w:rFonts w:ascii="Times New Roman" w:hAnsi="Times New Roman"/>
          <w:b w:val="0"/>
          <w:szCs w:val="24"/>
        </w:rPr>
        <w:t xml:space="preserve">ktorou sa mení a dopĺňa vyhláška Ministerstva </w:t>
      </w:r>
      <w:r w:rsidRPr="002178B7">
        <w:rPr>
          <w:rFonts w:ascii="Times New Roman" w:hAnsi="Times New Roman"/>
          <w:b w:val="0"/>
          <w:szCs w:val="24"/>
        </w:rPr>
        <w:t xml:space="preserve">dopravy, </w:t>
      </w:r>
      <w:r w:rsidRPr="002178B7" w:rsidR="00495480">
        <w:rPr>
          <w:rFonts w:ascii="Times New Roman" w:hAnsi="Times New Roman"/>
          <w:b w:val="0"/>
          <w:szCs w:val="24"/>
        </w:rPr>
        <w:t>výstavby a regionálneho rozvoja S</w:t>
      </w:r>
      <w:r w:rsidRPr="002178B7">
        <w:rPr>
          <w:rFonts w:ascii="Times New Roman" w:hAnsi="Times New Roman"/>
          <w:b w:val="0"/>
          <w:szCs w:val="24"/>
        </w:rPr>
        <w:t>love</w:t>
      </w:r>
      <w:r w:rsidRPr="002178B7">
        <w:rPr>
          <w:rFonts w:ascii="Times New Roman" w:hAnsi="Times New Roman"/>
          <w:b w:val="0"/>
          <w:szCs w:val="24"/>
        </w:rPr>
        <w:t>n</w:t>
      </w:r>
      <w:r w:rsidRPr="002178B7">
        <w:rPr>
          <w:rFonts w:ascii="Times New Roman" w:hAnsi="Times New Roman"/>
          <w:b w:val="0"/>
          <w:szCs w:val="24"/>
        </w:rPr>
        <w:t>skej republiky</w:t>
      </w:r>
      <w:r w:rsidRPr="002178B7" w:rsidR="00495480">
        <w:rPr>
          <w:rFonts w:ascii="Times New Roman" w:hAnsi="Times New Roman"/>
          <w:b w:val="0"/>
          <w:szCs w:val="24"/>
        </w:rPr>
        <w:t xml:space="preserve"> č. </w:t>
      </w:r>
      <w:r w:rsidRPr="002178B7">
        <w:rPr>
          <w:rFonts w:ascii="Times New Roman" w:hAnsi="Times New Roman"/>
          <w:b w:val="0"/>
          <w:szCs w:val="24"/>
        </w:rPr>
        <w:t>284/2013</w:t>
      </w:r>
      <w:r w:rsidRPr="002178B7" w:rsidR="00495480">
        <w:rPr>
          <w:rFonts w:ascii="Times New Roman" w:hAnsi="Times New Roman"/>
          <w:b w:val="0"/>
          <w:szCs w:val="24"/>
        </w:rPr>
        <w:t xml:space="preserve"> Z. z.</w:t>
      </w:r>
      <w:r w:rsidRPr="002178B7" w:rsidR="00AF4C72">
        <w:rPr>
          <w:rFonts w:ascii="Times New Roman" w:hAnsi="Times New Roman"/>
          <w:b w:val="0"/>
          <w:bCs/>
          <w:szCs w:val="24"/>
          <w:lang w:val="sq-AL"/>
        </w:rPr>
        <w:t xml:space="preserve">o podrobnostiach </w:t>
      </w:r>
      <w:r w:rsidRPr="002178B7">
        <w:rPr>
          <w:rFonts w:ascii="Times New Roman" w:hAnsi="Times New Roman"/>
          <w:b w:val="0"/>
          <w:bCs/>
          <w:szCs w:val="24"/>
        </w:rPr>
        <w:t>o výške poskytovanej podpory zo Štátneho fo</w:t>
      </w:r>
      <w:r w:rsidRPr="002178B7">
        <w:rPr>
          <w:rFonts w:ascii="Times New Roman" w:hAnsi="Times New Roman"/>
          <w:b w:val="0"/>
          <w:bCs/>
          <w:szCs w:val="24"/>
        </w:rPr>
        <w:t>n</w:t>
      </w:r>
      <w:r w:rsidRPr="002178B7">
        <w:rPr>
          <w:rFonts w:ascii="Times New Roman" w:hAnsi="Times New Roman"/>
          <w:b w:val="0"/>
          <w:bCs/>
          <w:szCs w:val="24"/>
        </w:rPr>
        <w:t xml:space="preserve">du rozvoja bývania, </w:t>
      </w:r>
      <w:r w:rsidRPr="002178B7">
        <w:rPr>
          <w:rFonts w:ascii="Times New Roman" w:hAnsi="Times New Roman"/>
          <w:b w:val="0"/>
          <w:szCs w:val="24"/>
        </w:rPr>
        <w:t>o všeobecných podmienkach poskytnutia podpory a o obsahu žiadosti</w:t>
      </w:r>
      <w:r w:rsidRPr="002178B7">
        <w:rPr>
          <w:rFonts w:ascii="Times New Roman" w:hAnsi="Times New Roman"/>
          <w:b w:val="0"/>
          <w:bCs/>
          <w:szCs w:val="24"/>
        </w:rPr>
        <w:t xml:space="preserve"> </w:t>
      </w:r>
    </w:p>
    <w:p w:rsidR="00AF4C72" w:rsidRPr="002178B7" w:rsidP="00EF186F">
      <w:pPr>
        <w:pStyle w:val="BodyText3"/>
        <w:bidi w:val="0"/>
        <w:jc w:val="both"/>
        <w:rPr>
          <w:rFonts w:ascii="Times New Roman" w:hAnsi="Times New Roman"/>
          <w:szCs w:val="24"/>
          <w:lang w:val="sq-AL"/>
        </w:rPr>
      </w:pPr>
      <w:r w:rsidRPr="002178B7" w:rsidR="00EF186F">
        <w:rPr>
          <w:rFonts w:ascii="Times New Roman" w:hAnsi="Times New Roman"/>
          <w:szCs w:val="24"/>
        </w:rPr>
        <w:t>Ministerstvo dopravy, výstavby a regionálneho rozvoja Slovenskej republiky podľa § 21 zákona č. 150/2013 Z. z. o Štátnom fonde rozvoja bývania (ďalej len „zákon“) ust</w:t>
      </w:r>
      <w:r w:rsidRPr="002178B7" w:rsidR="00EF186F">
        <w:rPr>
          <w:rFonts w:ascii="Times New Roman" w:hAnsi="Times New Roman"/>
          <w:szCs w:val="24"/>
        </w:rPr>
        <w:t>a</w:t>
      </w:r>
      <w:r w:rsidRPr="002178B7" w:rsidR="00EF186F">
        <w:rPr>
          <w:rFonts w:ascii="Times New Roman" w:hAnsi="Times New Roman"/>
          <w:szCs w:val="24"/>
        </w:rPr>
        <w:t>novuje:</w:t>
      </w:r>
    </w:p>
    <w:p w:rsidR="005155EE" w:rsidRPr="002178B7" w:rsidP="005155EE">
      <w:pPr>
        <w:pStyle w:val="BodyTextIndent3"/>
        <w:bidi w:val="0"/>
        <w:spacing w:before="240" w:line="240" w:lineRule="auto"/>
        <w:jc w:val="center"/>
        <w:rPr>
          <w:rFonts w:ascii="Times New Roman" w:hAnsi="Times New Roman"/>
          <w:szCs w:val="24"/>
          <w:lang w:val="sq-AL"/>
        </w:rPr>
      </w:pPr>
      <w:r w:rsidRPr="002178B7">
        <w:rPr>
          <w:rFonts w:ascii="Times New Roman" w:hAnsi="Times New Roman"/>
          <w:szCs w:val="24"/>
          <w:lang w:val="sq-AL"/>
        </w:rPr>
        <w:t>Čl. I</w:t>
      </w:r>
    </w:p>
    <w:p w:rsidR="005155EE" w:rsidRPr="002178B7" w:rsidP="00C35082">
      <w:pPr>
        <w:pStyle w:val="BodyText3"/>
        <w:bidi w:val="0"/>
        <w:ind w:firstLine="284"/>
        <w:jc w:val="both"/>
        <w:rPr>
          <w:rFonts w:ascii="Times New Roman" w:hAnsi="Times New Roman"/>
          <w:bCs w:val="0"/>
          <w:lang w:val="sq-AL"/>
        </w:rPr>
      </w:pPr>
      <w:r w:rsidRPr="002178B7">
        <w:rPr>
          <w:rFonts w:ascii="Times New Roman" w:hAnsi="Times New Roman"/>
          <w:lang w:val="sq-AL"/>
        </w:rPr>
        <w:t xml:space="preserve">Vyhláška </w:t>
      </w:r>
      <w:r w:rsidRPr="002178B7" w:rsidR="00EF186F">
        <w:rPr>
          <w:rFonts w:ascii="Times New Roman" w:hAnsi="Times New Roman"/>
          <w:szCs w:val="24"/>
        </w:rPr>
        <w:t>Ministerstva dopravy, výstavby a regionálneho rozvoja Slov</w:t>
      </w:r>
      <w:r w:rsidR="00C35082">
        <w:rPr>
          <w:rFonts w:ascii="Times New Roman" w:hAnsi="Times New Roman"/>
          <w:szCs w:val="24"/>
        </w:rPr>
        <w:t>enskej republiky č. 284/2013 Z. </w:t>
      </w:r>
      <w:r w:rsidRPr="002178B7" w:rsidR="00EF186F">
        <w:rPr>
          <w:rFonts w:ascii="Times New Roman" w:hAnsi="Times New Roman"/>
          <w:szCs w:val="24"/>
        </w:rPr>
        <w:t>z.</w:t>
      </w:r>
      <w:r w:rsidR="00C35082">
        <w:rPr>
          <w:rFonts w:ascii="Times New Roman" w:hAnsi="Times New Roman"/>
          <w:szCs w:val="24"/>
        </w:rPr>
        <w:t xml:space="preserve"> </w:t>
      </w:r>
      <w:r w:rsidRPr="002178B7" w:rsidR="00EF186F">
        <w:rPr>
          <w:rFonts w:ascii="Times New Roman" w:hAnsi="Times New Roman"/>
          <w:bCs w:val="0"/>
          <w:szCs w:val="24"/>
          <w:lang w:val="sq-AL"/>
        </w:rPr>
        <w:t xml:space="preserve">o podrobnostiach o </w:t>
      </w:r>
      <w:r w:rsidRPr="002178B7" w:rsidR="00EF186F">
        <w:rPr>
          <w:rFonts w:ascii="Times New Roman" w:hAnsi="Times New Roman"/>
          <w:bCs w:val="0"/>
          <w:szCs w:val="24"/>
        </w:rPr>
        <w:t>o výške poskytovanej podpory zo Štátneho fondu rozvoja býv</w:t>
      </w:r>
      <w:r w:rsidRPr="002178B7" w:rsidR="00EF186F">
        <w:rPr>
          <w:rFonts w:ascii="Times New Roman" w:hAnsi="Times New Roman"/>
          <w:bCs w:val="0"/>
          <w:szCs w:val="24"/>
        </w:rPr>
        <w:t>a</w:t>
      </w:r>
      <w:r w:rsidRPr="002178B7" w:rsidR="00EF186F">
        <w:rPr>
          <w:rFonts w:ascii="Times New Roman" w:hAnsi="Times New Roman"/>
          <w:bCs w:val="0"/>
          <w:szCs w:val="24"/>
        </w:rPr>
        <w:t xml:space="preserve">nia, </w:t>
      </w:r>
      <w:r w:rsidRPr="002178B7" w:rsidR="00EF186F">
        <w:rPr>
          <w:rFonts w:ascii="Times New Roman" w:hAnsi="Times New Roman"/>
          <w:szCs w:val="24"/>
        </w:rPr>
        <w:t>o všeobecných podmienkach poskytnutia podpory a o obsahu žiadosti</w:t>
      </w:r>
      <w:r w:rsidRPr="002178B7" w:rsidR="00EF186F">
        <w:rPr>
          <w:rFonts w:ascii="Times New Roman" w:hAnsi="Times New Roman"/>
          <w:bCs w:val="0"/>
          <w:szCs w:val="24"/>
        </w:rPr>
        <w:t xml:space="preserve"> </w:t>
      </w:r>
      <w:r w:rsidRPr="002178B7">
        <w:rPr>
          <w:rFonts w:ascii="Times New Roman" w:hAnsi="Times New Roman"/>
          <w:bCs w:val="0"/>
          <w:lang w:val="sq-AL"/>
        </w:rPr>
        <w:t>sa mení a dopĺňa takto:</w:t>
      </w:r>
    </w:p>
    <w:p w:rsidR="005155EE" w:rsidRPr="002178B7" w:rsidP="00AF4C72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  <w:lang w:val="sq-AL"/>
        </w:rPr>
      </w:pPr>
      <w:r w:rsidRPr="002178B7" w:rsidR="00BE26E7">
        <w:rPr>
          <w:rFonts w:ascii="Times New Roman" w:hAnsi="Times New Roman"/>
          <w:bCs w:val="0"/>
          <w:lang w:val="sq-AL"/>
        </w:rPr>
        <w:t xml:space="preserve">V </w:t>
      </w:r>
      <w:r w:rsidRPr="002178B7" w:rsidR="003C3A2E">
        <w:rPr>
          <w:rFonts w:ascii="Times New Roman" w:hAnsi="Times New Roman"/>
          <w:bCs w:val="0"/>
          <w:lang w:val="sq-AL"/>
        </w:rPr>
        <w:t xml:space="preserve">§ </w:t>
      </w:r>
      <w:r w:rsidRPr="002178B7" w:rsidR="00BE26E7">
        <w:rPr>
          <w:rFonts w:ascii="Times New Roman" w:hAnsi="Times New Roman"/>
          <w:bCs w:val="0"/>
          <w:lang w:val="sq-AL"/>
        </w:rPr>
        <w:t xml:space="preserve">2 </w:t>
      </w:r>
      <w:r w:rsidRPr="002178B7" w:rsidR="003C3A2E">
        <w:rPr>
          <w:rFonts w:ascii="Times New Roman" w:hAnsi="Times New Roman"/>
          <w:bCs w:val="0"/>
          <w:lang w:val="sq-AL"/>
        </w:rPr>
        <w:t>ods</w:t>
      </w:r>
      <w:r w:rsidRPr="002178B7" w:rsidR="00BE26E7">
        <w:rPr>
          <w:rFonts w:ascii="Times New Roman" w:hAnsi="Times New Roman"/>
          <w:bCs w:val="0"/>
          <w:lang w:val="sq-AL"/>
        </w:rPr>
        <w:t>.</w:t>
      </w:r>
      <w:r w:rsidRPr="002178B7" w:rsidR="00F4396F">
        <w:rPr>
          <w:rFonts w:ascii="Times New Roman" w:hAnsi="Times New Roman"/>
          <w:bCs w:val="0"/>
          <w:lang w:val="sq-AL"/>
        </w:rPr>
        <w:t xml:space="preserve"> </w:t>
      </w:r>
      <w:r w:rsidRPr="002178B7" w:rsidR="00BE26E7">
        <w:rPr>
          <w:rFonts w:ascii="Times New Roman" w:hAnsi="Times New Roman"/>
          <w:bCs w:val="0"/>
          <w:lang w:val="sq-AL"/>
        </w:rPr>
        <w:t>2 písmeno a)</w:t>
      </w:r>
      <w:r w:rsidRPr="002178B7" w:rsidR="00F4396F">
        <w:rPr>
          <w:rFonts w:ascii="Times New Roman" w:hAnsi="Times New Roman"/>
          <w:bCs w:val="0"/>
          <w:lang w:val="sq-AL"/>
        </w:rPr>
        <w:t xml:space="preserve"> znie:</w:t>
      </w:r>
    </w:p>
    <w:p w:rsidR="00F4396F" w:rsidRPr="002178B7" w:rsidP="00BE26E7">
      <w:pPr>
        <w:bidi w:val="0"/>
        <w:spacing w:before="60" w:line="240" w:lineRule="auto"/>
        <w:ind w:left="284"/>
        <w:rPr>
          <w:rFonts w:ascii="Times New Roman" w:hAnsi="Times New Roman"/>
          <w:szCs w:val="24"/>
        </w:rPr>
      </w:pPr>
      <w:r w:rsidRPr="002178B7" w:rsidR="001837D6">
        <w:rPr>
          <w:rFonts w:ascii="Times New Roman" w:hAnsi="Times New Roman"/>
        </w:rPr>
        <w:t>„</w:t>
      </w:r>
      <w:r w:rsidRPr="002178B7" w:rsidR="00BE26E7">
        <w:rPr>
          <w:rFonts w:ascii="Times New Roman" w:hAnsi="Times New Roman"/>
        </w:rPr>
        <w:t xml:space="preserve">a) </w:t>
      </w:r>
      <w:r w:rsidRPr="002178B7" w:rsidR="00BE26E7">
        <w:rPr>
          <w:rFonts w:ascii="Times New Roman" w:hAnsi="Times New Roman"/>
          <w:szCs w:val="24"/>
        </w:rPr>
        <w:t>obci, samosprávnemu kraju alebo neziskovej organizácii podľa § 7 ods. 1 písm. f) zákona úver vo výške 80 % obstarávacej ceny, najviac 60 000 eur na byt najdlhšie na 40 rokov s ročnou úrok</w:t>
      </w:r>
      <w:r w:rsidRPr="002178B7" w:rsidR="00BE26E7">
        <w:rPr>
          <w:rFonts w:ascii="Times New Roman" w:hAnsi="Times New Roman"/>
          <w:szCs w:val="24"/>
        </w:rPr>
        <w:t>o</w:t>
      </w:r>
      <w:r w:rsidRPr="002178B7" w:rsidR="00BE26E7">
        <w:rPr>
          <w:rFonts w:ascii="Times New Roman" w:hAnsi="Times New Roman"/>
          <w:szCs w:val="24"/>
        </w:rPr>
        <w:t>vou sadzbou vo výške 1</w:t>
      </w:r>
      <w:r w:rsidRPr="002178B7" w:rsidR="00BE26E7">
        <w:rPr>
          <w:rFonts w:ascii="Times New Roman" w:hAnsi="Times New Roman"/>
          <w:b/>
          <w:bCs/>
          <w:szCs w:val="24"/>
        </w:rPr>
        <w:t> </w:t>
      </w:r>
      <w:r w:rsidRPr="002178B7" w:rsidR="00BE26E7">
        <w:rPr>
          <w:rFonts w:ascii="Times New Roman" w:hAnsi="Times New Roman"/>
          <w:bCs/>
          <w:szCs w:val="24"/>
        </w:rPr>
        <w:t>%,</w:t>
      </w:r>
      <w:r w:rsidRPr="002178B7" w:rsidR="001837D6">
        <w:rPr>
          <w:rFonts w:ascii="Times New Roman" w:hAnsi="Times New Roman"/>
          <w:szCs w:val="24"/>
        </w:rPr>
        <w:t>“.</w:t>
      </w:r>
      <w:r w:rsidRPr="002178B7">
        <w:rPr>
          <w:rFonts w:ascii="Times New Roman" w:hAnsi="Times New Roman"/>
          <w:szCs w:val="24"/>
        </w:rPr>
        <w:t xml:space="preserve"> </w:t>
      </w:r>
    </w:p>
    <w:p w:rsidR="00F800AA" w:rsidRPr="002178B7" w:rsidP="00F800AA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  <w:szCs w:val="24"/>
        </w:rPr>
        <w:t>V § 2 ods. 2 písm. b) sa slová „</w:t>
      </w:r>
      <w:r w:rsidRPr="002178B7">
        <w:rPr>
          <w:rFonts w:ascii="Times New Roman" w:hAnsi="Times New Roman"/>
        </w:rPr>
        <w:t xml:space="preserve">§ 7 ods. 1 písm. f)“ nahrádzajú slovami </w:t>
      </w:r>
      <w:r w:rsidRPr="002178B7">
        <w:rPr>
          <w:rFonts w:ascii="Times New Roman" w:hAnsi="Times New Roman"/>
          <w:szCs w:val="24"/>
        </w:rPr>
        <w:t>„</w:t>
      </w:r>
      <w:r w:rsidRPr="002178B7">
        <w:rPr>
          <w:rFonts w:ascii="Times New Roman" w:hAnsi="Times New Roman"/>
        </w:rPr>
        <w:t>§ 7 ods. 1 písm. g)“.</w:t>
      </w:r>
    </w:p>
    <w:p w:rsidR="006F0952" w:rsidRPr="002178B7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V § 2 odsek</w:t>
      </w:r>
      <w:r w:rsidRPr="002178B7" w:rsidR="00155EAC">
        <w:rPr>
          <w:rFonts w:ascii="Times New Roman" w:hAnsi="Times New Roman"/>
        </w:rPr>
        <w:t xml:space="preserve"> 3 </w:t>
      </w:r>
      <w:r w:rsidRPr="002178B7">
        <w:rPr>
          <w:rFonts w:ascii="Times New Roman" w:hAnsi="Times New Roman"/>
        </w:rPr>
        <w:t>znie:</w:t>
      </w:r>
    </w:p>
    <w:p w:rsidR="006F0952" w:rsidRPr="002178B7" w:rsidP="006F0952">
      <w:pPr>
        <w:bidi w:val="0"/>
        <w:spacing w:line="240" w:lineRule="auto"/>
        <w:ind w:left="284"/>
        <w:rPr>
          <w:rFonts w:ascii="Times New Roman" w:hAnsi="Times New Roman"/>
        </w:rPr>
      </w:pPr>
      <w:r w:rsidRPr="002178B7" w:rsidR="00F800AA">
        <w:rPr>
          <w:rFonts w:ascii="Times New Roman" w:hAnsi="Times New Roman"/>
        </w:rPr>
        <w:t>„</w:t>
      </w:r>
      <w:r w:rsidRPr="002178B7">
        <w:rPr>
          <w:rFonts w:ascii="Times New Roman" w:hAnsi="Times New Roman"/>
        </w:rPr>
        <w:t xml:space="preserve">(3) Ak žiadateľ, ktorému bol poskytnutý úver podľa odseku 1 alebo odseku 2, preukáže splnenie podmienok podľa § 8 ods. 13 zákona možno mu znížiť úver </w:t>
      </w:r>
      <w:r w:rsidRPr="002178B7" w:rsidR="00F800AA">
        <w:rPr>
          <w:rFonts w:ascii="Times New Roman" w:hAnsi="Times New Roman"/>
        </w:rPr>
        <w:t>o</w:t>
      </w:r>
    </w:p>
    <w:p w:rsidR="006F0952" w:rsidRPr="002178B7" w:rsidP="006F0952">
      <w:pPr>
        <w:bidi w:val="0"/>
        <w:spacing w:line="240" w:lineRule="auto"/>
        <w:ind w:left="284"/>
        <w:rPr>
          <w:rFonts w:ascii="Times New Roman" w:hAnsi="Times New Roman"/>
        </w:rPr>
      </w:pPr>
      <w:r w:rsidRPr="002178B7" w:rsidR="00890344">
        <w:rPr>
          <w:rFonts w:ascii="Times New Roman" w:hAnsi="Times New Roman"/>
        </w:rPr>
        <w:t xml:space="preserve">a) </w:t>
      </w:r>
      <w:r w:rsidRPr="002178B7" w:rsidR="000C3C66">
        <w:rPr>
          <w:rFonts w:ascii="Times New Roman" w:hAnsi="Times New Roman"/>
        </w:rPr>
        <w:t>...</w:t>
      </w:r>
      <w:r w:rsidRPr="002178B7">
        <w:rPr>
          <w:rFonts w:ascii="Times New Roman" w:hAnsi="Times New Roman"/>
        </w:rPr>
        <w:t xml:space="preserve"> %, ak celková potreba energie budovy</w:t>
      </w:r>
    </w:p>
    <w:p w:rsidR="006F0952" w:rsidRPr="002178B7" w:rsidP="006F0952">
      <w:pPr>
        <w:bidi w:val="0"/>
        <w:spacing w:line="240" w:lineRule="auto"/>
        <w:ind w:left="851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1. pri obstarávaní bytu v bytovo</w:t>
      </w:r>
      <w:r w:rsidRPr="002178B7" w:rsidR="00C433BD">
        <w:rPr>
          <w:rFonts w:ascii="Times New Roman" w:hAnsi="Times New Roman"/>
        </w:rPr>
        <w:t>m</w:t>
      </w:r>
      <w:r w:rsidRPr="002178B7">
        <w:rPr>
          <w:rFonts w:ascii="Times New Roman" w:hAnsi="Times New Roman"/>
        </w:rPr>
        <w:t xml:space="preserve"> dom</w:t>
      </w:r>
      <w:r w:rsidRPr="002178B7" w:rsidR="008E1D25">
        <w:rPr>
          <w:rFonts w:ascii="Times New Roman" w:hAnsi="Times New Roman"/>
        </w:rPr>
        <w:t>e</w:t>
      </w:r>
      <w:r w:rsidRPr="002178B7">
        <w:rPr>
          <w:rFonts w:ascii="Times New Roman" w:hAnsi="Times New Roman"/>
        </w:rPr>
        <w:t xml:space="preserve"> je vyššia ako </w:t>
      </w:r>
      <w:r w:rsidRPr="002178B7" w:rsidR="000C3C66">
        <w:rPr>
          <w:rFonts w:ascii="Times New Roman" w:hAnsi="Times New Roman"/>
        </w:rPr>
        <w:t>...</w:t>
      </w:r>
      <w:r w:rsidRPr="002178B7">
        <w:rPr>
          <w:rFonts w:ascii="Times New Roman" w:hAnsi="Times New Roman"/>
        </w:rPr>
        <w:t xml:space="preserve"> kWh/(m</w:t>
      </w:r>
      <w:r w:rsidRPr="002178B7">
        <w:rPr>
          <w:rFonts w:ascii="Times New Roman" w:hAnsi="Times New Roman"/>
          <w:vertAlign w:val="superscript"/>
        </w:rPr>
        <w:t>2</w:t>
      </w:r>
      <w:r w:rsidRPr="002178B7">
        <w:rPr>
          <w:rFonts w:ascii="Times New Roman" w:hAnsi="Times New Roman"/>
        </w:rPr>
        <w:t xml:space="preserve">.a) a nižšia ako </w:t>
      </w:r>
      <w:r w:rsidRPr="002178B7" w:rsidR="000C3C66">
        <w:rPr>
          <w:rFonts w:ascii="Times New Roman" w:hAnsi="Times New Roman"/>
        </w:rPr>
        <w:t>....</w:t>
      </w:r>
      <w:r w:rsidRPr="002178B7">
        <w:rPr>
          <w:rFonts w:ascii="Times New Roman" w:hAnsi="Times New Roman"/>
        </w:rPr>
        <w:t> kWh/(m</w:t>
      </w:r>
      <w:r w:rsidRPr="002178B7">
        <w:rPr>
          <w:rFonts w:ascii="Times New Roman" w:hAnsi="Times New Roman"/>
          <w:vertAlign w:val="superscript"/>
        </w:rPr>
        <w:t>2</w:t>
      </w:r>
      <w:r w:rsidRPr="002178B7">
        <w:rPr>
          <w:rFonts w:ascii="Times New Roman" w:hAnsi="Times New Roman"/>
        </w:rPr>
        <w:t>.a),</w:t>
      </w:r>
    </w:p>
    <w:p w:rsidR="006F0952" w:rsidRPr="002178B7" w:rsidP="000C3C66">
      <w:pPr>
        <w:bidi w:val="0"/>
        <w:spacing w:line="240" w:lineRule="auto"/>
        <w:ind w:left="851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2. pri obstarávaní bytu v rodinnom dom</w:t>
      </w:r>
      <w:r w:rsidRPr="002178B7" w:rsidR="008E1D25">
        <w:rPr>
          <w:rFonts w:ascii="Times New Roman" w:hAnsi="Times New Roman"/>
        </w:rPr>
        <w:t>e</w:t>
      </w:r>
      <w:r w:rsidRPr="002178B7">
        <w:rPr>
          <w:rFonts w:ascii="Times New Roman" w:hAnsi="Times New Roman"/>
        </w:rPr>
        <w:t xml:space="preserve"> je </w:t>
      </w:r>
      <w:r w:rsidRPr="002178B7" w:rsidR="00F800AA">
        <w:rPr>
          <w:rFonts w:ascii="Times New Roman" w:hAnsi="Times New Roman"/>
        </w:rPr>
        <w:t xml:space="preserve">vyššia ako </w:t>
      </w:r>
      <w:r w:rsidRPr="002178B7" w:rsidR="000C3C66">
        <w:rPr>
          <w:rFonts w:ascii="Times New Roman" w:hAnsi="Times New Roman"/>
        </w:rPr>
        <w:t>....</w:t>
      </w:r>
      <w:r w:rsidRPr="002178B7">
        <w:rPr>
          <w:rFonts w:ascii="Times New Roman" w:hAnsi="Times New Roman"/>
        </w:rPr>
        <w:t xml:space="preserve"> kWh/(m</w:t>
      </w:r>
      <w:r w:rsidRPr="002178B7">
        <w:rPr>
          <w:rFonts w:ascii="Times New Roman" w:hAnsi="Times New Roman"/>
          <w:vertAlign w:val="superscript"/>
        </w:rPr>
        <w:t>2</w:t>
      </w:r>
      <w:r w:rsidRPr="002178B7">
        <w:rPr>
          <w:rFonts w:ascii="Times New Roman" w:hAnsi="Times New Roman"/>
        </w:rPr>
        <w:t xml:space="preserve">.a) a nižšia </w:t>
      </w:r>
      <w:r w:rsidRPr="002178B7" w:rsidR="00F800AA">
        <w:rPr>
          <w:rFonts w:ascii="Times New Roman" w:hAnsi="Times New Roman"/>
        </w:rPr>
        <w:t xml:space="preserve">ako </w:t>
      </w:r>
      <w:r w:rsidRPr="002178B7" w:rsidR="000C3C66">
        <w:rPr>
          <w:rFonts w:ascii="Times New Roman" w:hAnsi="Times New Roman"/>
        </w:rPr>
        <w:t>...</w:t>
      </w:r>
      <w:r w:rsidRPr="002178B7">
        <w:rPr>
          <w:rFonts w:ascii="Times New Roman" w:hAnsi="Times New Roman"/>
        </w:rPr>
        <w:t> kWh/(m</w:t>
      </w:r>
      <w:r w:rsidRPr="002178B7">
        <w:rPr>
          <w:rFonts w:ascii="Times New Roman" w:hAnsi="Times New Roman"/>
          <w:vertAlign w:val="superscript"/>
        </w:rPr>
        <w:t>2</w:t>
      </w:r>
      <w:r w:rsidRPr="002178B7">
        <w:rPr>
          <w:rFonts w:ascii="Times New Roman" w:hAnsi="Times New Roman"/>
        </w:rPr>
        <w:t xml:space="preserve">.a), </w:t>
      </w:r>
    </w:p>
    <w:p w:rsidR="00F800AA" w:rsidRPr="002178B7" w:rsidP="006F0952">
      <w:pPr>
        <w:bidi w:val="0"/>
        <w:spacing w:line="240" w:lineRule="auto"/>
        <w:ind w:left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 xml:space="preserve">b) </w:t>
      </w:r>
      <w:r w:rsidRPr="002178B7" w:rsidR="000C3C66">
        <w:rPr>
          <w:rFonts w:ascii="Times New Roman" w:hAnsi="Times New Roman"/>
        </w:rPr>
        <w:t>....</w:t>
      </w:r>
      <w:r w:rsidRPr="002178B7" w:rsidR="006F0952">
        <w:rPr>
          <w:rFonts w:ascii="Times New Roman" w:hAnsi="Times New Roman"/>
        </w:rPr>
        <w:t xml:space="preserve"> %, ak celková potreba energie budovy </w:t>
      </w:r>
    </w:p>
    <w:p w:rsidR="00F800AA" w:rsidRPr="002178B7" w:rsidP="00F800AA">
      <w:pPr>
        <w:bidi w:val="0"/>
        <w:spacing w:line="240" w:lineRule="auto"/>
        <w:ind w:left="851" w:hanging="284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1. pri obstarávaní bytu v bytov</w:t>
      </w:r>
      <w:r w:rsidRPr="002178B7">
        <w:rPr>
          <w:rFonts w:ascii="Times New Roman" w:hAnsi="Times New Roman"/>
        </w:rPr>
        <w:t>o</w:t>
      </w:r>
      <w:r w:rsidRPr="002178B7" w:rsidR="00C433BD">
        <w:rPr>
          <w:rFonts w:ascii="Times New Roman" w:hAnsi="Times New Roman"/>
        </w:rPr>
        <w:t>m</w:t>
      </w:r>
      <w:r w:rsidRPr="002178B7">
        <w:rPr>
          <w:rFonts w:ascii="Times New Roman" w:hAnsi="Times New Roman"/>
        </w:rPr>
        <w:t xml:space="preserve"> dom</w:t>
      </w:r>
      <w:r w:rsidRPr="002178B7" w:rsidR="00AB56EB">
        <w:rPr>
          <w:rFonts w:ascii="Times New Roman" w:hAnsi="Times New Roman"/>
        </w:rPr>
        <w:t>e</w:t>
      </w:r>
      <w:r w:rsidRPr="002178B7">
        <w:rPr>
          <w:rFonts w:ascii="Times New Roman" w:hAnsi="Times New Roman"/>
        </w:rPr>
        <w:t xml:space="preserve"> je nižšia ako </w:t>
      </w:r>
      <w:r w:rsidRPr="002178B7" w:rsidR="000C3C66">
        <w:rPr>
          <w:rFonts w:ascii="Times New Roman" w:hAnsi="Times New Roman"/>
        </w:rPr>
        <w:t>....</w:t>
      </w:r>
      <w:r w:rsidRPr="002178B7">
        <w:rPr>
          <w:rFonts w:ascii="Times New Roman" w:hAnsi="Times New Roman"/>
        </w:rPr>
        <w:t xml:space="preserve"> kWh/(m</w:t>
      </w:r>
      <w:r w:rsidRPr="002178B7">
        <w:rPr>
          <w:rFonts w:ascii="Times New Roman" w:hAnsi="Times New Roman"/>
          <w:vertAlign w:val="superscript"/>
        </w:rPr>
        <w:t>2</w:t>
      </w:r>
      <w:r w:rsidRPr="002178B7">
        <w:rPr>
          <w:rFonts w:ascii="Times New Roman" w:hAnsi="Times New Roman"/>
        </w:rPr>
        <w:t>.a),</w:t>
      </w:r>
    </w:p>
    <w:p w:rsidR="00F800AA" w:rsidRPr="002178B7" w:rsidP="00F800AA">
      <w:pPr>
        <w:bidi w:val="0"/>
        <w:spacing w:line="240" w:lineRule="auto"/>
        <w:ind w:left="567"/>
        <w:rPr>
          <w:rFonts w:ascii="Times New Roman" w:hAnsi="Times New Roman"/>
        </w:rPr>
      </w:pPr>
      <w:r w:rsidRPr="002178B7">
        <w:rPr>
          <w:rFonts w:ascii="Times New Roman" w:hAnsi="Times New Roman"/>
        </w:rPr>
        <w:t>2. pri obstarávaní bytu v rodinnom dom</w:t>
      </w:r>
      <w:r w:rsidRPr="002178B7" w:rsidR="00AB56EB">
        <w:rPr>
          <w:rFonts w:ascii="Times New Roman" w:hAnsi="Times New Roman"/>
        </w:rPr>
        <w:t>e</w:t>
      </w:r>
      <w:r w:rsidRPr="002178B7">
        <w:rPr>
          <w:rFonts w:ascii="Times New Roman" w:hAnsi="Times New Roman"/>
        </w:rPr>
        <w:t xml:space="preserve"> je nižšia ako </w:t>
      </w:r>
      <w:r w:rsidRPr="002178B7" w:rsidR="000C3C66">
        <w:rPr>
          <w:rFonts w:ascii="Times New Roman" w:hAnsi="Times New Roman"/>
        </w:rPr>
        <w:t>....</w:t>
      </w:r>
      <w:r w:rsidRPr="002178B7">
        <w:rPr>
          <w:rFonts w:ascii="Times New Roman" w:hAnsi="Times New Roman"/>
        </w:rPr>
        <w:t xml:space="preserve"> kWh/(m</w:t>
      </w:r>
      <w:r w:rsidRPr="002178B7">
        <w:rPr>
          <w:rFonts w:ascii="Times New Roman" w:hAnsi="Times New Roman"/>
          <w:vertAlign w:val="superscript"/>
        </w:rPr>
        <w:t>2</w:t>
      </w:r>
      <w:r w:rsidRPr="002178B7">
        <w:rPr>
          <w:rFonts w:ascii="Times New Roman" w:hAnsi="Times New Roman"/>
        </w:rPr>
        <w:t>.a).“.</w:t>
      </w:r>
    </w:p>
    <w:p w:rsidR="00F800AA" w:rsidRPr="002178B7" w:rsidP="00F800AA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V § 2 sa vypúšťa odsek 4.</w:t>
      </w:r>
    </w:p>
    <w:p w:rsidR="00F800AA" w:rsidRPr="002178B7" w:rsidP="00F800AA">
      <w:pPr>
        <w:bidi w:val="0"/>
        <w:spacing w:line="240" w:lineRule="auto"/>
        <w:ind w:firstLine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Doterajšie odseky 5 až °17 sa označujú ako odseky 4 až 16.</w:t>
      </w:r>
    </w:p>
    <w:p w:rsidR="00F800AA" w:rsidRPr="002178B7" w:rsidP="00F800AA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V § 2 sa za odsek 9 vkladá nový odsek 10, ktorý znie:</w:t>
      </w:r>
    </w:p>
    <w:p w:rsidR="00F800AA" w:rsidRPr="002178B7" w:rsidP="00F800AA">
      <w:pPr>
        <w:bidi w:val="0"/>
        <w:spacing w:line="240" w:lineRule="auto"/>
        <w:ind w:left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„</w:t>
      </w:r>
      <w:r w:rsidRPr="002178B7" w:rsidR="00883FD1">
        <w:rPr>
          <w:rFonts w:ascii="Times New Roman" w:hAnsi="Times New Roman"/>
        </w:rPr>
        <w:t>(10</w:t>
      </w:r>
      <w:r w:rsidRPr="002178B7">
        <w:rPr>
          <w:rFonts w:ascii="Times New Roman" w:hAnsi="Times New Roman"/>
        </w:rPr>
        <w:t>) Ak žiadateľ, ktorému bol poskytnutý úver podľa odseku 9, preukáže splnenie podmienok po</w:t>
      </w:r>
      <w:r w:rsidRPr="002178B7">
        <w:rPr>
          <w:rFonts w:ascii="Times New Roman" w:hAnsi="Times New Roman"/>
        </w:rPr>
        <w:t>d</w:t>
      </w:r>
      <w:r w:rsidRPr="002178B7">
        <w:rPr>
          <w:rFonts w:ascii="Times New Roman" w:hAnsi="Times New Roman"/>
        </w:rPr>
        <w:t>ľa § 8 ods. 13 zákona možno mu znížiť úver o</w:t>
      </w:r>
    </w:p>
    <w:p w:rsidR="00890344" w:rsidRPr="005C0C1B" w:rsidP="00883FD1">
      <w:pPr>
        <w:numPr>
          <w:numId w:val="9"/>
        </w:numPr>
        <w:bidi w:val="0"/>
        <w:spacing w:line="240" w:lineRule="auto"/>
        <w:ind w:left="709"/>
        <w:rPr>
          <w:rFonts w:ascii="Times New Roman" w:hAnsi="Times New Roman"/>
        </w:rPr>
      </w:pPr>
      <w:r w:rsidRPr="002178B7" w:rsidR="000C3C66">
        <w:rPr>
          <w:rFonts w:ascii="Times New Roman" w:hAnsi="Times New Roman"/>
        </w:rPr>
        <w:t>....</w:t>
      </w:r>
      <w:r w:rsidRPr="002178B7" w:rsidR="00883FD1">
        <w:rPr>
          <w:rFonts w:ascii="Times New Roman" w:hAnsi="Times New Roman"/>
        </w:rPr>
        <w:t xml:space="preserve"> %,</w:t>
      </w:r>
      <w:r w:rsidRPr="002178B7" w:rsidR="00F800AA">
        <w:rPr>
          <w:rFonts w:ascii="Times New Roman" w:hAnsi="Times New Roman"/>
        </w:rPr>
        <w:t xml:space="preserve"> </w:t>
      </w:r>
      <w:r w:rsidRPr="005C0C1B" w:rsidR="00F800AA">
        <w:rPr>
          <w:rFonts w:ascii="Times New Roman" w:hAnsi="Times New Roman"/>
        </w:rPr>
        <w:t xml:space="preserve">ak celková potreba energie </w:t>
      </w:r>
    </w:p>
    <w:p w:rsidR="00F800AA" w:rsidRPr="005C0C1B" w:rsidP="00890344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>
        <w:rPr>
          <w:rFonts w:ascii="Times New Roman" w:hAnsi="Times New Roman"/>
        </w:rPr>
        <w:t xml:space="preserve">rodinného domu je vyššia ako </w:t>
      </w:r>
      <w:r w:rsidRPr="005C0C1B" w:rsidR="000C3C66">
        <w:rPr>
          <w:rFonts w:ascii="Times New Roman" w:hAnsi="Times New Roman"/>
        </w:rPr>
        <w:t>.....</w:t>
      </w:r>
      <w:r w:rsidRPr="005C0C1B">
        <w:rPr>
          <w:rFonts w:ascii="Times New Roman" w:hAnsi="Times New Roman"/>
        </w:rPr>
        <w:t xml:space="preserve">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 xml:space="preserve">.a) a nižšia ako </w:t>
      </w:r>
      <w:r w:rsidRPr="005C0C1B" w:rsidR="000C3C66">
        <w:rPr>
          <w:rFonts w:ascii="Times New Roman" w:hAnsi="Times New Roman"/>
        </w:rPr>
        <w:t>....</w:t>
      </w:r>
      <w:r w:rsidRPr="005C0C1B">
        <w:rPr>
          <w:rFonts w:ascii="Times New Roman" w:hAnsi="Times New Roman"/>
        </w:rPr>
        <w:t xml:space="preserve">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 xml:space="preserve">.a), </w:t>
      </w:r>
    </w:p>
    <w:p w:rsidR="00890344" w:rsidRPr="005C0C1B" w:rsidP="00890344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>
        <w:rPr>
          <w:rFonts w:ascii="Times New Roman" w:hAnsi="Times New Roman"/>
        </w:rPr>
        <w:t>bytového domu alebo polyfunkčného domu je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 a nižšia alebo rovná ....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.a),</w:t>
      </w:r>
    </w:p>
    <w:p w:rsidR="00890344" w:rsidRPr="005C0C1B" w:rsidP="00883FD1">
      <w:pPr>
        <w:numPr>
          <w:numId w:val="9"/>
        </w:numPr>
        <w:bidi w:val="0"/>
        <w:spacing w:line="240" w:lineRule="auto"/>
        <w:ind w:left="709"/>
        <w:rPr>
          <w:rFonts w:ascii="Times New Roman" w:hAnsi="Times New Roman"/>
        </w:rPr>
      </w:pPr>
      <w:r w:rsidRPr="005C0C1B" w:rsidR="000C3C66">
        <w:rPr>
          <w:rFonts w:ascii="Times New Roman" w:hAnsi="Times New Roman"/>
        </w:rPr>
        <w:t>..</w:t>
      </w:r>
      <w:r w:rsidRPr="005C0C1B" w:rsidR="00F800AA">
        <w:rPr>
          <w:rFonts w:ascii="Times New Roman" w:hAnsi="Times New Roman"/>
        </w:rPr>
        <w:t xml:space="preserve"> %, ak celková potreba energie </w:t>
      </w:r>
    </w:p>
    <w:p w:rsidR="00890344" w:rsidRPr="005C0C1B" w:rsidP="00890344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 w:rsidR="00883FD1">
        <w:rPr>
          <w:rFonts w:ascii="Times New Roman" w:hAnsi="Times New Roman"/>
        </w:rPr>
        <w:t xml:space="preserve">rodinného domu </w:t>
      </w:r>
      <w:r w:rsidRPr="005C0C1B" w:rsidR="00F800AA">
        <w:rPr>
          <w:rFonts w:ascii="Times New Roman" w:hAnsi="Times New Roman"/>
        </w:rPr>
        <w:t xml:space="preserve">je </w:t>
      </w:r>
      <w:r w:rsidRPr="005C0C1B" w:rsidR="00883FD1">
        <w:rPr>
          <w:rFonts w:ascii="Times New Roman" w:hAnsi="Times New Roman"/>
        </w:rPr>
        <w:t xml:space="preserve">vyššia  ako </w:t>
      </w:r>
      <w:r w:rsidRPr="005C0C1B" w:rsidR="000C3C66">
        <w:rPr>
          <w:rFonts w:ascii="Times New Roman" w:hAnsi="Times New Roman"/>
        </w:rPr>
        <w:t xml:space="preserve">... </w:t>
      </w:r>
      <w:r w:rsidRPr="005C0C1B" w:rsidR="00F800AA">
        <w:rPr>
          <w:rFonts w:ascii="Times New Roman" w:hAnsi="Times New Roman"/>
        </w:rPr>
        <w:t>kWh/(m</w:t>
      </w:r>
      <w:r w:rsidRPr="005C0C1B" w:rsidR="00F800AA">
        <w:rPr>
          <w:rFonts w:ascii="Times New Roman" w:hAnsi="Times New Roman"/>
          <w:vertAlign w:val="superscript"/>
        </w:rPr>
        <w:t>2</w:t>
      </w:r>
      <w:r w:rsidRPr="005C0C1B" w:rsidR="00F800AA">
        <w:rPr>
          <w:rFonts w:ascii="Times New Roman" w:hAnsi="Times New Roman"/>
        </w:rPr>
        <w:t xml:space="preserve">.a) </w:t>
      </w:r>
      <w:r w:rsidRPr="005C0C1B" w:rsidR="00883FD1">
        <w:rPr>
          <w:rFonts w:ascii="Times New Roman" w:hAnsi="Times New Roman"/>
        </w:rPr>
        <w:t xml:space="preserve">a </w:t>
      </w:r>
      <w:r w:rsidRPr="005C0C1B" w:rsidR="00F800AA">
        <w:rPr>
          <w:rFonts w:ascii="Times New Roman" w:hAnsi="Times New Roman"/>
        </w:rPr>
        <w:t>nižšia</w:t>
      </w:r>
      <w:r w:rsidRPr="005C0C1B" w:rsidR="00883FD1">
        <w:rPr>
          <w:rFonts w:ascii="Times New Roman" w:hAnsi="Times New Roman"/>
        </w:rPr>
        <w:t xml:space="preserve"> alebo rovná </w:t>
      </w:r>
      <w:r w:rsidRPr="005C0C1B" w:rsidR="000C3C66">
        <w:rPr>
          <w:rFonts w:ascii="Times New Roman" w:hAnsi="Times New Roman"/>
        </w:rPr>
        <w:t>...</w:t>
      </w:r>
      <w:r w:rsidRPr="005C0C1B" w:rsidR="00F800AA">
        <w:rPr>
          <w:rFonts w:ascii="Times New Roman" w:hAnsi="Times New Roman"/>
        </w:rPr>
        <w:t xml:space="preserve"> kWh/(m</w:t>
      </w:r>
      <w:r w:rsidRPr="005C0C1B" w:rsidR="00F800AA">
        <w:rPr>
          <w:rFonts w:ascii="Times New Roman" w:hAnsi="Times New Roman"/>
          <w:vertAlign w:val="superscript"/>
        </w:rPr>
        <w:t>2</w:t>
      </w:r>
      <w:r w:rsidRPr="005C0C1B" w:rsidR="00F800AA">
        <w:rPr>
          <w:rFonts w:ascii="Times New Roman" w:hAnsi="Times New Roman"/>
        </w:rPr>
        <w:t xml:space="preserve">.a), </w:t>
      </w:r>
    </w:p>
    <w:p w:rsidR="00890344" w:rsidRPr="005C0C1B" w:rsidP="00890344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>
        <w:rPr>
          <w:rFonts w:ascii="Times New Roman" w:hAnsi="Times New Roman"/>
        </w:rPr>
        <w:t>bytového domu alebo polyfunkčného domu je 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 a nižšia alebo rovná ....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.a),</w:t>
      </w:r>
    </w:p>
    <w:p w:rsidR="000C3C66" w:rsidRPr="005C0C1B" w:rsidP="00883FD1">
      <w:pPr>
        <w:numPr>
          <w:numId w:val="9"/>
        </w:numPr>
        <w:bidi w:val="0"/>
        <w:spacing w:line="240" w:lineRule="auto"/>
        <w:ind w:left="709"/>
        <w:rPr>
          <w:rFonts w:ascii="Times New Roman" w:hAnsi="Times New Roman"/>
        </w:rPr>
      </w:pPr>
      <w:r w:rsidRPr="005C0C1B" w:rsidR="00883FD1">
        <w:rPr>
          <w:rFonts w:ascii="Times New Roman" w:hAnsi="Times New Roman"/>
        </w:rPr>
        <w:t xml:space="preserve"> </w:t>
      </w:r>
      <w:r w:rsidRPr="005C0C1B">
        <w:rPr>
          <w:rFonts w:ascii="Times New Roman" w:hAnsi="Times New Roman"/>
        </w:rPr>
        <w:t>..</w:t>
      </w:r>
      <w:r w:rsidRPr="005C0C1B" w:rsidR="00F800AA">
        <w:rPr>
          <w:rFonts w:ascii="Times New Roman" w:hAnsi="Times New Roman"/>
        </w:rPr>
        <w:t xml:space="preserve"> %, </w:t>
      </w:r>
      <w:r w:rsidRPr="005C0C1B" w:rsidR="00883FD1">
        <w:rPr>
          <w:rFonts w:ascii="Times New Roman" w:hAnsi="Times New Roman"/>
        </w:rPr>
        <w:t xml:space="preserve">ak celková potreba energie </w:t>
      </w:r>
    </w:p>
    <w:p w:rsidR="000C3C66" w:rsidRPr="005C0C1B" w:rsidP="000C3C66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>
        <w:rPr>
          <w:rFonts w:ascii="Times New Roman" w:hAnsi="Times New Roman"/>
        </w:rPr>
        <w:t>rodinného domu je vyššia  ako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 a nižšia alebo rovná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 xml:space="preserve">.a), </w:t>
      </w:r>
    </w:p>
    <w:p w:rsidR="000C3C66" w:rsidRPr="005C0C1B" w:rsidP="000C3C66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>
        <w:rPr>
          <w:rFonts w:ascii="Times New Roman" w:hAnsi="Times New Roman"/>
        </w:rPr>
        <w:t>bytového domu alebo polyfunkčného domu je 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 a nižšia alebo rovná ....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.a),</w:t>
      </w:r>
    </w:p>
    <w:p w:rsidR="000C3C66" w:rsidRPr="005C0C1B" w:rsidP="000C3C66">
      <w:pPr>
        <w:numPr>
          <w:numId w:val="9"/>
        </w:numPr>
        <w:bidi w:val="0"/>
        <w:spacing w:line="240" w:lineRule="auto"/>
        <w:ind w:left="709"/>
        <w:rPr>
          <w:rFonts w:ascii="Times New Roman" w:hAnsi="Times New Roman"/>
        </w:rPr>
      </w:pPr>
      <w:r w:rsidRPr="005C0C1B">
        <w:rPr>
          <w:rFonts w:ascii="Times New Roman" w:hAnsi="Times New Roman"/>
        </w:rPr>
        <w:t xml:space="preserve">.. %, ak celková potreba energie </w:t>
      </w:r>
    </w:p>
    <w:p w:rsidR="000C3C66" w:rsidRPr="005C0C1B" w:rsidP="000C3C66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>
        <w:rPr>
          <w:rFonts w:ascii="Times New Roman" w:hAnsi="Times New Roman"/>
        </w:rPr>
        <w:t>rodinného domu je vyššia  ako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 a nižšia alebo rovná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 xml:space="preserve">.a), </w:t>
      </w:r>
    </w:p>
    <w:p w:rsidR="000C3C66" w:rsidRPr="005C0C1B" w:rsidP="000C3C66">
      <w:pPr>
        <w:numPr>
          <w:ilvl w:val="1"/>
          <w:numId w:val="9"/>
        </w:numPr>
        <w:bidi w:val="0"/>
        <w:spacing w:before="0" w:line="240" w:lineRule="auto"/>
        <w:ind w:left="993" w:hanging="357"/>
        <w:rPr>
          <w:rFonts w:ascii="Times New Roman" w:hAnsi="Times New Roman"/>
        </w:rPr>
      </w:pPr>
      <w:r w:rsidRPr="005C0C1B">
        <w:rPr>
          <w:rFonts w:ascii="Times New Roman" w:hAnsi="Times New Roman"/>
        </w:rPr>
        <w:t>bytového domu alebo polyfunkčného domu je  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 a nižšia alebo rovná .... kWh/(m</w:t>
      </w:r>
      <w:r w:rsidRPr="005C0C1B">
        <w:rPr>
          <w:rFonts w:ascii="Times New Roman" w:hAnsi="Times New Roman"/>
          <w:vertAlign w:val="superscript"/>
        </w:rPr>
        <w:t>2</w:t>
      </w:r>
      <w:r w:rsidRPr="005C0C1B">
        <w:rPr>
          <w:rFonts w:ascii="Times New Roman" w:hAnsi="Times New Roman"/>
        </w:rPr>
        <w:t>.a).“.</w:t>
      </w:r>
    </w:p>
    <w:p w:rsidR="00883FD1" w:rsidRPr="002178B7" w:rsidP="00883FD1">
      <w:pPr>
        <w:bidi w:val="0"/>
        <w:spacing w:line="240" w:lineRule="auto"/>
        <w:ind w:firstLine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Doterajšie odseky 10 až °16 sa označujú ako odseky 11 až 17.</w:t>
      </w:r>
    </w:p>
    <w:p w:rsidR="00155EAC" w:rsidRPr="002178B7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V § 2 ods. 11 znie:</w:t>
      </w:r>
    </w:p>
    <w:p w:rsidR="00155EAC" w:rsidRPr="002178B7" w:rsidP="003E7457">
      <w:pPr>
        <w:bidi w:val="0"/>
        <w:spacing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</w:rPr>
        <w:t>„(</w:t>
      </w:r>
      <w:r w:rsidRPr="002178B7">
        <w:rPr>
          <w:rFonts w:ascii="Times New Roman" w:hAnsi="Times New Roman"/>
          <w:szCs w:val="24"/>
        </w:rPr>
        <w:t>11) Ak sa na jednej stavbe súčasne realizujú dva alebo viac z typov obnov bytovej budovy uved</w:t>
      </w:r>
      <w:r w:rsidRPr="002178B7">
        <w:rPr>
          <w:rFonts w:ascii="Times New Roman" w:hAnsi="Times New Roman"/>
          <w:szCs w:val="24"/>
        </w:rPr>
        <w:t>e</w:t>
      </w:r>
      <w:r w:rsidRPr="002178B7">
        <w:rPr>
          <w:rFonts w:ascii="Times New Roman" w:hAnsi="Times New Roman"/>
          <w:szCs w:val="24"/>
        </w:rPr>
        <w:t>ných v odsekoch 5 až 10, určí sa pre poskytnutý úver spoločná ročná úroková sadzba, a to vo výške najnižšej z hodnôt ročnej úrokovej sadzby uvedených pre realizované typy o</w:t>
      </w:r>
      <w:r w:rsidRPr="002178B7">
        <w:rPr>
          <w:rFonts w:ascii="Times New Roman" w:hAnsi="Times New Roman"/>
          <w:szCs w:val="24"/>
        </w:rPr>
        <w:t>b</w:t>
      </w:r>
      <w:r w:rsidRPr="002178B7">
        <w:rPr>
          <w:rFonts w:ascii="Times New Roman" w:hAnsi="Times New Roman"/>
          <w:szCs w:val="24"/>
        </w:rPr>
        <w:t>novy.</w:t>
      </w:r>
      <w:r w:rsidRPr="002178B7" w:rsidR="008C1593">
        <w:rPr>
          <w:rFonts w:ascii="Times New Roman" w:hAnsi="Times New Roman"/>
          <w:szCs w:val="24"/>
        </w:rPr>
        <w:t>“.</w:t>
      </w:r>
    </w:p>
    <w:p w:rsidR="008C1593" w:rsidRPr="002178B7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V § 2 sa vypúšťa odsek 12.</w:t>
      </w:r>
    </w:p>
    <w:p w:rsidR="008C1593" w:rsidRPr="002178B7" w:rsidP="008C1593">
      <w:pPr>
        <w:bidi w:val="0"/>
        <w:spacing w:line="240" w:lineRule="auto"/>
        <w:ind w:firstLine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 xml:space="preserve">Doterajšie odseky 13 až °17 sa označujú ako </w:t>
      </w:r>
      <w:r w:rsidRPr="002178B7" w:rsidR="00614478">
        <w:rPr>
          <w:rFonts w:ascii="Times New Roman" w:hAnsi="Times New Roman"/>
        </w:rPr>
        <w:t xml:space="preserve">odseky </w:t>
      </w:r>
      <w:r w:rsidRPr="002178B7">
        <w:rPr>
          <w:rFonts w:ascii="Times New Roman" w:hAnsi="Times New Roman"/>
        </w:rPr>
        <w:t>12 až 16.</w:t>
      </w:r>
    </w:p>
    <w:p w:rsidR="008C1593" w:rsidRPr="002178B7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V </w:t>
      </w:r>
      <w:r w:rsidRPr="002178B7" w:rsidR="00260A82">
        <w:rPr>
          <w:rFonts w:ascii="Times New Roman" w:hAnsi="Times New Roman"/>
        </w:rPr>
        <w:t>§ 12 sa slová „</w:t>
      </w:r>
      <w:r w:rsidRPr="002178B7">
        <w:rPr>
          <w:rFonts w:ascii="Times New Roman" w:hAnsi="Times New Roman"/>
        </w:rPr>
        <w:t>odsek</w:t>
      </w:r>
      <w:r w:rsidRPr="002178B7" w:rsidR="00260A82">
        <w:rPr>
          <w:rFonts w:ascii="Times New Roman" w:hAnsi="Times New Roman"/>
        </w:rPr>
        <w:t>ov 11 a </w:t>
      </w:r>
      <w:r w:rsidRPr="002178B7">
        <w:rPr>
          <w:rFonts w:ascii="Times New Roman" w:hAnsi="Times New Roman"/>
        </w:rPr>
        <w:t>12</w:t>
      </w:r>
      <w:r w:rsidRPr="002178B7" w:rsidR="00260A82">
        <w:rPr>
          <w:rFonts w:ascii="Times New Roman" w:hAnsi="Times New Roman"/>
        </w:rPr>
        <w:t>“ nahrádzajú slovami „odseku 11“</w:t>
      </w:r>
      <w:r w:rsidRPr="002178B7">
        <w:rPr>
          <w:rFonts w:ascii="Times New Roman" w:hAnsi="Times New Roman"/>
        </w:rPr>
        <w:t>.</w:t>
      </w:r>
    </w:p>
    <w:p w:rsidR="00C433BD" w:rsidRPr="002178B7" w:rsidP="00C433BD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 w:rsidR="008C1593">
        <w:rPr>
          <w:rFonts w:ascii="Times New Roman" w:hAnsi="Times New Roman"/>
        </w:rPr>
        <w:t>V § 3</w:t>
      </w:r>
      <w:r w:rsidRPr="002178B7" w:rsidR="00365200">
        <w:rPr>
          <w:rFonts w:ascii="Times New Roman" w:hAnsi="Times New Roman"/>
        </w:rPr>
        <w:t xml:space="preserve"> ods. 1</w:t>
      </w:r>
      <w:r w:rsidRPr="002178B7" w:rsidR="008C1593">
        <w:rPr>
          <w:rFonts w:ascii="Times New Roman" w:hAnsi="Times New Roman"/>
        </w:rPr>
        <w:t xml:space="preserve"> písmene a) sa na konci pripájajú slová „nie starším ako tri mesiace,“.</w:t>
      </w:r>
    </w:p>
    <w:p w:rsidR="00FB2540" w:rsidRPr="002178B7" w:rsidP="00C433BD">
      <w:pPr>
        <w:numPr>
          <w:numId w:val="1"/>
        </w:numPr>
        <w:bidi w:val="0"/>
        <w:spacing w:line="240" w:lineRule="auto"/>
        <w:ind w:left="340" w:hanging="340"/>
        <w:rPr>
          <w:rFonts w:ascii="Times New Roman" w:hAnsi="Times New Roman"/>
        </w:rPr>
      </w:pPr>
      <w:r w:rsidRPr="002178B7" w:rsidR="008C1593">
        <w:rPr>
          <w:rFonts w:ascii="Times New Roman" w:hAnsi="Times New Roman"/>
        </w:rPr>
        <w:t>V § 4 ods. 4 sa slová</w:t>
      </w:r>
      <w:r w:rsidRPr="002178B7" w:rsidR="00365200">
        <w:rPr>
          <w:rFonts w:ascii="Times New Roman" w:hAnsi="Times New Roman"/>
        </w:rPr>
        <w:t xml:space="preserve"> „až f)</w:t>
      </w:r>
      <w:r w:rsidRPr="002178B7" w:rsidR="008C1593">
        <w:rPr>
          <w:rFonts w:ascii="Times New Roman" w:hAnsi="Times New Roman"/>
        </w:rPr>
        <w:t xml:space="preserve">“ nahrádzajú slovami </w:t>
      </w:r>
      <w:r w:rsidRPr="002178B7" w:rsidR="008C1593">
        <w:rPr>
          <w:rFonts w:ascii="Times New Roman" w:hAnsi="Times New Roman"/>
          <w:szCs w:val="24"/>
        </w:rPr>
        <w:t>„</w:t>
      </w:r>
      <w:r w:rsidRPr="002178B7" w:rsidR="00365200">
        <w:rPr>
          <w:rFonts w:ascii="Times New Roman" w:hAnsi="Times New Roman"/>
          <w:szCs w:val="24"/>
        </w:rPr>
        <w:t xml:space="preserve"> až</w:t>
      </w:r>
      <w:r w:rsidRPr="002178B7" w:rsidR="008C1593">
        <w:rPr>
          <w:rFonts w:ascii="Times New Roman" w:hAnsi="Times New Roman"/>
        </w:rPr>
        <w:t xml:space="preserve"> g)“.</w:t>
      </w:r>
    </w:p>
    <w:p w:rsidR="008C1593" w:rsidRPr="002178B7" w:rsidP="00C433BD">
      <w:pPr>
        <w:numPr>
          <w:numId w:val="1"/>
        </w:numPr>
        <w:bidi w:val="0"/>
        <w:spacing w:line="240" w:lineRule="auto"/>
        <w:ind w:left="340" w:hanging="340"/>
        <w:rPr>
          <w:rFonts w:ascii="Times New Roman" w:hAnsi="Times New Roman"/>
        </w:rPr>
      </w:pPr>
      <w:r w:rsidRPr="002178B7" w:rsidR="000A0831">
        <w:rPr>
          <w:rFonts w:ascii="Times New Roman" w:hAnsi="Times New Roman"/>
        </w:rPr>
        <w:t>V § 5 ods</w:t>
      </w:r>
      <w:r w:rsidRPr="002178B7" w:rsidR="006F51E6">
        <w:rPr>
          <w:rFonts w:ascii="Times New Roman" w:hAnsi="Times New Roman"/>
        </w:rPr>
        <w:t>ek</w:t>
      </w:r>
      <w:r w:rsidRPr="002178B7" w:rsidR="000A0831">
        <w:rPr>
          <w:rFonts w:ascii="Times New Roman" w:hAnsi="Times New Roman"/>
        </w:rPr>
        <w:t xml:space="preserve"> 6 </w:t>
      </w:r>
      <w:r w:rsidRPr="002178B7" w:rsidR="006F51E6">
        <w:rPr>
          <w:rFonts w:ascii="Times New Roman" w:hAnsi="Times New Roman"/>
        </w:rPr>
        <w:t>znie:</w:t>
      </w:r>
    </w:p>
    <w:p w:rsidR="006F51E6" w:rsidRPr="002178B7" w:rsidP="006F51E6">
      <w:pPr>
        <w:bidi w:val="0"/>
        <w:spacing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„(6) Prílohou k žiadosti u žiadateľa podľa § 7 ods. 1 písm. d) a e) zákona, ktorým je spoločenstvo vlastníkov bytov alebo nebytových priestorov v dome alebo správca podľa osobitného predpisu</w:t>
      </w:r>
      <w:r w:rsidRPr="002178B7">
        <w:rPr>
          <w:rFonts w:ascii="Times New Roman" w:hAnsi="Times New Roman"/>
          <w:szCs w:val="24"/>
          <w:vertAlign w:val="superscript"/>
        </w:rPr>
        <w:t xml:space="preserve">4) </w:t>
      </w:r>
      <w:r w:rsidRPr="002178B7">
        <w:rPr>
          <w:rFonts w:ascii="Times New Roman" w:hAnsi="Times New Roman"/>
          <w:bCs/>
          <w:szCs w:val="24"/>
        </w:rPr>
        <w:t xml:space="preserve"> </w:t>
      </w:r>
      <w:r w:rsidRPr="002178B7">
        <w:rPr>
          <w:rFonts w:ascii="Times New Roman" w:hAnsi="Times New Roman"/>
          <w:szCs w:val="24"/>
        </w:rPr>
        <w:t>je zápisnica zo zhromaždenia vlastníkov bytov a nebytových priestorov v dome alebo zápisnica zo schôdze vlastníkov bytov a nebytových priestorov v dome alebo výsledok hlasovania, ktoré obsah</w:t>
      </w:r>
      <w:r w:rsidRPr="002178B7">
        <w:rPr>
          <w:rFonts w:ascii="Times New Roman" w:hAnsi="Times New Roman"/>
          <w:szCs w:val="24"/>
        </w:rPr>
        <w:t>u</w:t>
      </w:r>
      <w:r w:rsidRPr="002178B7">
        <w:rPr>
          <w:rFonts w:ascii="Times New Roman" w:hAnsi="Times New Roman"/>
          <w:szCs w:val="24"/>
        </w:rPr>
        <w:t>jú najmä</w:t>
      </w:r>
    </w:p>
    <w:p w:rsidR="006F51E6" w:rsidRPr="002178B7" w:rsidP="003E7457">
      <w:pPr>
        <w:numPr>
          <w:numId w:val="5"/>
        </w:numPr>
        <w:bidi w:val="0"/>
        <w:spacing w:before="60" w:line="240" w:lineRule="auto"/>
        <w:ind w:left="284" w:firstLine="0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 xml:space="preserve">údaje o účele, na ktorý sa bude požadovať podpora, </w:t>
      </w:r>
    </w:p>
    <w:p w:rsidR="006F51E6" w:rsidRPr="002178B7" w:rsidP="003E7457">
      <w:pPr>
        <w:numPr>
          <w:numId w:val="5"/>
        </w:numPr>
        <w:bidi w:val="0"/>
        <w:spacing w:before="60" w:line="240" w:lineRule="auto"/>
        <w:ind w:left="284" w:firstLine="0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spôsob financovania,</w:t>
      </w:r>
    </w:p>
    <w:p w:rsidR="006F51E6" w:rsidRPr="002178B7" w:rsidP="003E7457">
      <w:pPr>
        <w:numPr>
          <w:numId w:val="5"/>
        </w:numPr>
        <w:bidi w:val="0"/>
        <w:spacing w:before="60" w:line="240" w:lineRule="auto"/>
        <w:ind w:left="284" w:firstLine="0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určenie spôsobu zabezpečenia záväzku podľa § 15 ods. 6 zákona,</w:t>
      </w:r>
    </w:p>
    <w:p w:rsidR="006F51E6" w:rsidRPr="002178B7" w:rsidP="003E7457">
      <w:pPr>
        <w:numPr>
          <w:numId w:val="5"/>
        </w:numPr>
        <w:bidi w:val="0"/>
        <w:spacing w:before="60" w:line="240" w:lineRule="auto"/>
        <w:ind w:left="284" w:firstLine="0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uvedenie osoby oprávnenej na právne úkony súvisiace s poskytovaním podp</w:t>
      </w:r>
      <w:r w:rsidRPr="002178B7">
        <w:rPr>
          <w:rFonts w:ascii="Times New Roman" w:hAnsi="Times New Roman"/>
          <w:szCs w:val="24"/>
        </w:rPr>
        <w:t>o</w:t>
      </w:r>
      <w:r w:rsidRPr="002178B7">
        <w:rPr>
          <w:rFonts w:ascii="Times New Roman" w:hAnsi="Times New Roman"/>
          <w:szCs w:val="24"/>
        </w:rPr>
        <w:t>ry.“</w:t>
      </w:r>
    </w:p>
    <w:p w:rsidR="00C433BD" w:rsidRPr="002178B7" w:rsidP="00C433BD">
      <w:pPr>
        <w:numPr>
          <w:numId w:val="1"/>
        </w:numPr>
        <w:bidi w:val="0"/>
        <w:spacing w:line="240" w:lineRule="auto"/>
        <w:ind w:left="426"/>
        <w:rPr>
          <w:rFonts w:ascii="Times New Roman" w:hAnsi="Times New Roman"/>
        </w:rPr>
      </w:pPr>
      <w:r w:rsidRPr="002178B7" w:rsidR="006F51E6">
        <w:rPr>
          <w:rFonts w:ascii="Times New Roman" w:hAnsi="Times New Roman"/>
        </w:rPr>
        <w:t>V § 6 ods. 1 písm. a) sa slová „písm. b) prvého bodu“ nahrádzajú slovami „písm. b) prvého a tretieho bodu“.</w:t>
      </w:r>
    </w:p>
    <w:p w:rsidR="00C433BD" w:rsidRPr="002178B7" w:rsidP="00C433BD">
      <w:pPr>
        <w:numPr>
          <w:numId w:val="1"/>
        </w:numPr>
        <w:bidi w:val="0"/>
        <w:spacing w:line="240" w:lineRule="auto"/>
        <w:ind w:left="426"/>
        <w:rPr>
          <w:rFonts w:ascii="Times New Roman" w:hAnsi="Times New Roman"/>
        </w:rPr>
      </w:pPr>
      <w:r w:rsidRPr="002178B7" w:rsidR="006F51E6">
        <w:rPr>
          <w:rFonts w:ascii="Times New Roman" w:hAnsi="Times New Roman"/>
        </w:rPr>
        <w:t>V § 6 ods. 1 písm. c) sa slová „písm. b) prvého bodu“ nahrádzajú slovami „písm. b) prvého a tretieho bodu“.</w:t>
      </w:r>
    </w:p>
    <w:p w:rsidR="00C433BD" w:rsidRPr="002178B7" w:rsidP="00C433BD">
      <w:pPr>
        <w:numPr>
          <w:numId w:val="1"/>
        </w:numPr>
        <w:bidi w:val="0"/>
        <w:spacing w:line="240" w:lineRule="auto"/>
        <w:ind w:left="426"/>
        <w:rPr>
          <w:rFonts w:ascii="Times New Roman" w:hAnsi="Times New Roman"/>
        </w:rPr>
      </w:pPr>
      <w:r w:rsidRPr="002178B7" w:rsidR="006F51E6">
        <w:rPr>
          <w:rFonts w:ascii="Times New Roman" w:hAnsi="Times New Roman"/>
        </w:rPr>
        <w:t>V § 6 ods. 1 písm. e) sa slová „§ 8 ods. 5 až 9“ nahrádzajú slovami „§ 8 ods. 5 až 10“.</w:t>
      </w:r>
    </w:p>
    <w:p w:rsidR="006F51E6" w:rsidRPr="002178B7" w:rsidP="00C433BD">
      <w:pPr>
        <w:numPr>
          <w:numId w:val="1"/>
        </w:numPr>
        <w:bidi w:val="0"/>
        <w:spacing w:line="240" w:lineRule="auto"/>
        <w:ind w:left="426"/>
        <w:rPr>
          <w:rFonts w:ascii="Times New Roman" w:hAnsi="Times New Roman"/>
        </w:rPr>
      </w:pPr>
      <w:r w:rsidRPr="002178B7">
        <w:rPr>
          <w:rFonts w:ascii="Times New Roman" w:hAnsi="Times New Roman"/>
        </w:rPr>
        <w:t>V § 6 ods. 1 písmená f) a g) znejú:</w:t>
      </w:r>
    </w:p>
    <w:p w:rsidR="006F51E6" w:rsidRPr="002178B7" w:rsidP="004C0E59">
      <w:pPr>
        <w:bidi w:val="0"/>
        <w:spacing w:before="60"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„</w:t>
      </w:r>
      <w:r w:rsidRPr="002178B7" w:rsidR="004C0E59">
        <w:rPr>
          <w:rFonts w:ascii="Times New Roman" w:hAnsi="Times New Roman"/>
          <w:szCs w:val="24"/>
        </w:rPr>
        <w:t xml:space="preserve">f) </w:t>
      </w:r>
      <w:r w:rsidRPr="002178B7">
        <w:rPr>
          <w:rFonts w:ascii="Times New Roman" w:hAnsi="Times New Roman"/>
          <w:szCs w:val="24"/>
        </w:rPr>
        <w:t>počet bytov s uvedením veľkosti podlahovej plochy jednotlivých bytov, ak ide o účely podľa § 6 ods. 1 písm. b) a c) zákona,</w:t>
      </w:r>
    </w:p>
    <w:p w:rsidR="006F51E6" w:rsidRPr="002178B7" w:rsidP="006F51E6">
      <w:pPr>
        <w:bidi w:val="0"/>
        <w:spacing w:line="240" w:lineRule="auto"/>
        <w:ind w:firstLine="284"/>
        <w:rPr>
          <w:rFonts w:ascii="Times New Roman" w:hAnsi="Times New Roman"/>
          <w:szCs w:val="24"/>
        </w:rPr>
      </w:pPr>
      <w:r w:rsidRPr="002178B7" w:rsidR="004C0E59">
        <w:rPr>
          <w:rFonts w:ascii="Times New Roman" w:hAnsi="Times New Roman"/>
          <w:szCs w:val="24"/>
        </w:rPr>
        <w:t xml:space="preserve"> g) </w:t>
      </w:r>
      <w:r w:rsidRPr="002178B7">
        <w:rPr>
          <w:rFonts w:ascii="Times New Roman" w:hAnsi="Times New Roman"/>
          <w:szCs w:val="24"/>
        </w:rPr>
        <w:t>výška obstarávacej ceny každého bytu, ak ide o účel podľa § 6 ods. 1 písm. b) zákona</w:t>
      </w:r>
      <w:r w:rsidRPr="002178B7" w:rsidR="004C0E59">
        <w:rPr>
          <w:rFonts w:ascii="Times New Roman" w:hAnsi="Times New Roman"/>
          <w:szCs w:val="24"/>
        </w:rPr>
        <w:t>,“</w:t>
      </w:r>
    </w:p>
    <w:p w:rsidR="00C433BD" w:rsidRPr="002178B7" w:rsidP="00C433BD">
      <w:p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>
        <w:rPr>
          <w:rFonts w:ascii="Times New Roman" w:hAnsi="Times New Roman"/>
        </w:rPr>
        <w:t>16. </w:t>
      </w:r>
      <w:r w:rsidRPr="002178B7" w:rsidR="004C0E59">
        <w:rPr>
          <w:rFonts w:ascii="Times New Roman" w:hAnsi="Times New Roman"/>
        </w:rPr>
        <w:t>V § 6 ods. 2 písm. a) sa slová „písm. b) prvého bodu“ nahrádzajú slovami „písm. b) prvého a tretieho bodu“.</w:t>
      </w:r>
    </w:p>
    <w:p w:rsidR="004C0E59" w:rsidRPr="002178B7" w:rsidP="00C433BD">
      <w:pPr>
        <w:bidi w:val="0"/>
        <w:spacing w:line="240" w:lineRule="auto"/>
        <w:ind w:left="284" w:hanging="284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17. </w:t>
      </w:r>
      <w:r w:rsidRPr="002178B7">
        <w:rPr>
          <w:rFonts w:ascii="Times New Roman" w:hAnsi="Times New Roman"/>
        </w:rPr>
        <w:t>V § 6 ods. 2 sa vkladá nové písmeno e), ktoré znie:</w:t>
      </w:r>
    </w:p>
    <w:p w:rsidR="004C0E59" w:rsidRPr="002178B7" w:rsidP="004C0E59">
      <w:pPr>
        <w:pStyle w:val="Header"/>
        <w:tabs>
          <w:tab w:val="clear" w:pos="4536"/>
          <w:tab w:val="clear" w:pos="9072"/>
        </w:tabs>
        <w:bidi w:val="0"/>
        <w:spacing w:before="60" w:line="240" w:lineRule="auto"/>
        <w:ind w:left="284"/>
        <w:rPr>
          <w:rFonts w:ascii="Times New Roman" w:hAnsi="Times New Roman"/>
          <w:bCs/>
          <w:szCs w:val="24"/>
        </w:rPr>
      </w:pPr>
      <w:r w:rsidRPr="002178B7">
        <w:rPr>
          <w:rFonts w:ascii="Times New Roman" w:hAnsi="Times New Roman"/>
          <w:szCs w:val="24"/>
        </w:rPr>
        <w:t xml:space="preserve">„e) darovacia zmluva, ktorou sa uskutočnil prevod vlastníctva </w:t>
      </w:r>
      <w:r w:rsidRPr="002178B7">
        <w:rPr>
          <w:rFonts w:ascii="Times New Roman" w:hAnsi="Times New Roman"/>
          <w:bCs/>
          <w:szCs w:val="24"/>
        </w:rPr>
        <w:t>bytu v bytovom dome podľa zák</w:t>
      </w:r>
      <w:r w:rsidRPr="002178B7">
        <w:rPr>
          <w:rFonts w:ascii="Times New Roman" w:hAnsi="Times New Roman"/>
          <w:bCs/>
          <w:szCs w:val="24"/>
        </w:rPr>
        <w:t>o</w:t>
      </w:r>
      <w:r w:rsidRPr="002178B7">
        <w:rPr>
          <w:rFonts w:ascii="Times New Roman" w:hAnsi="Times New Roman"/>
          <w:bCs/>
          <w:szCs w:val="24"/>
        </w:rPr>
        <w:t>na č. 172/2004 Z. z. o prevode vlastníctva nehnuteľného majetku vo vlastníctve Slovenskej republiky na obec alebo vyšší územný celok,</w:t>
      </w:r>
      <w:r w:rsidRPr="002178B7" w:rsidR="002957E7">
        <w:rPr>
          <w:rFonts w:ascii="Times New Roman" w:hAnsi="Times New Roman"/>
          <w:bCs/>
          <w:szCs w:val="24"/>
        </w:rPr>
        <w:t>“</w:t>
      </w:r>
    </w:p>
    <w:p w:rsidR="002957E7" w:rsidRPr="002178B7" w:rsidP="002957E7">
      <w:pPr>
        <w:pStyle w:val="Header"/>
        <w:tabs>
          <w:tab w:val="clear" w:pos="4536"/>
          <w:tab w:val="clear" w:pos="9072"/>
        </w:tabs>
        <w:bidi w:val="0"/>
        <w:spacing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bCs/>
          <w:szCs w:val="24"/>
        </w:rPr>
        <w:t>Doterajšie písmená e) až q) sa označujú ako</w:t>
      </w:r>
      <w:r w:rsidRPr="002178B7" w:rsidR="00365200">
        <w:rPr>
          <w:rFonts w:ascii="Times New Roman" w:hAnsi="Times New Roman"/>
          <w:bCs/>
          <w:szCs w:val="24"/>
        </w:rPr>
        <w:t xml:space="preserve"> písmená</w:t>
      </w:r>
      <w:r w:rsidRPr="002178B7">
        <w:rPr>
          <w:rFonts w:ascii="Times New Roman" w:hAnsi="Times New Roman"/>
          <w:bCs/>
          <w:szCs w:val="24"/>
        </w:rPr>
        <w:t xml:space="preserve"> f) až r).</w:t>
      </w:r>
    </w:p>
    <w:p w:rsidR="003E2CFF" w:rsidRPr="002178B7" w:rsidP="00C433BD">
      <w:pPr>
        <w:bidi w:val="0"/>
        <w:spacing w:line="240" w:lineRule="auto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18. </w:t>
      </w:r>
      <w:r w:rsidRPr="002178B7">
        <w:rPr>
          <w:rFonts w:ascii="Times New Roman" w:hAnsi="Times New Roman"/>
        </w:rPr>
        <w:t xml:space="preserve">V § 6 ods. 2 písmeno </w:t>
      </w:r>
      <w:r w:rsidRPr="002178B7" w:rsidR="002957E7">
        <w:rPr>
          <w:rFonts w:ascii="Times New Roman" w:hAnsi="Times New Roman"/>
        </w:rPr>
        <w:t>f</w:t>
      </w:r>
      <w:r w:rsidRPr="002178B7">
        <w:rPr>
          <w:rFonts w:ascii="Times New Roman" w:hAnsi="Times New Roman"/>
        </w:rPr>
        <w:t>) znie:</w:t>
      </w:r>
    </w:p>
    <w:p w:rsidR="003E2CFF" w:rsidRPr="002178B7" w:rsidP="003E2CFF">
      <w:pPr>
        <w:bidi w:val="0"/>
        <w:spacing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</w:rPr>
        <w:t xml:space="preserve">„e) </w:t>
      </w:r>
      <w:r w:rsidRPr="002178B7">
        <w:rPr>
          <w:rFonts w:ascii="Times New Roman" w:hAnsi="Times New Roman"/>
          <w:szCs w:val="24"/>
        </w:rPr>
        <w:t>doklad o obstarávacej cene a písomné potvrdenie o zverejnení zmluvy, ak doklad o obstarávacej ceny spĺňa náležitosti povinne zverejňovanej zm</w:t>
      </w:r>
      <w:r w:rsidRPr="002178B7" w:rsidR="00777F15">
        <w:rPr>
          <w:rFonts w:ascii="Times New Roman" w:hAnsi="Times New Roman"/>
          <w:szCs w:val="24"/>
        </w:rPr>
        <w:t>luvy podľa osobitného predp</w:t>
      </w:r>
      <w:r w:rsidRPr="002178B7" w:rsidR="00777F15">
        <w:rPr>
          <w:rFonts w:ascii="Times New Roman" w:hAnsi="Times New Roman"/>
          <w:szCs w:val="24"/>
        </w:rPr>
        <w:t>i</w:t>
      </w:r>
      <w:r w:rsidRPr="002178B7" w:rsidR="00777F15">
        <w:rPr>
          <w:rFonts w:ascii="Times New Roman" w:hAnsi="Times New Roman"/>
          <w:szCs w:val="24"/>
        </w:rPr>
        <w:t>su,</w:t>
      </w:r>
      <w:r w:rsidRPr="002178B7">
        <w:rPr>
          <w:rFonts w:ascii="Times New Roman" w:hAnsi="Times New Roman"/>
          <w:szCs w:val="24"/>
          <w:vertAlign w:val="superscript"/>
        </w:rPr>
        <w:t>6a)</w:t>
      </w:r>
      <w:r w:rsidRPr="002178B7">
        <w:rPr>
          <w:rFonts w:ascii="Times New Roman" w:hAnsi="Times New Roman"/>
          <w:szCs w:val="24"/>
        </w:rPr>
        <w:t>“.</w:t>
      </w:r>
    </w:p>
    <w:p w:rsidR="003E2CFF" w:rsidRPr="002178B7" w:rsidP="003E2CFF">
      <w:pPr>
        <w:bidi w:val="0"/>
        <w:spacing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Poznámka pod čiarou k odkazu 6a znie:</w:t>
      </w:r>
    </w:p>
    <w:p w:rsidR="003E2CFF" w:rsidRPr="002178B7" w:rsidP="003E2CFF">
      <w:pPr>
        <w:bidi w:val="0"/>
        <w:spacing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„</w:t>
      </w:r>
      <w:r w:rsidRPr="002178B7">
        <w:rPr>
          <w:rFonts w:ascii="Times New Roman" w:hAnsi="Times New Roman"/>
          <w:szCs w:val="24"/>
          <w:vertAlign w:val="superscript"/>
        </w:rPr>
        <w:t>6a</w:t>
      </w:r>
      <w:r w:rsidRPr="002178B7">
        <w:rPr>
          <w:rFonts w:ascii="Times New Roman" w:hAnsi="Times New Roman"/>
          <w:szCs w:val="24"/>
        </w:rPr>
        <w:t>)</w:t>
      </w:r>
      <w:r w:rsidRPr="002178B7">
        <w:rPr>
          <w:rFonts w:ascii="Times New Roman" w:hAnsi="Times New Roman"/>
          <w:szCs w:val="24"/>
          <w:vertAlign w:val="superscript"/>
        </w:rPr>
        <w:t xml:space="preserve"> </w:t>
      </w:r>
      <w:r w:rsidRPr="002178B7">
        <w:rPr>
          <w:rFonts w:ascii="Times New Roman" w:hAnsi="Times New Roman"/>
        </w:rPr>
        <w:t>§ 5a zákona č. 211/2000 Z.</w:t>
      </w:r>
      <w:r w:rsidRPr="002178B7" w:rsidR="00FB2540">
        <w:rPr>
          <w:rFonts w:ascii="Times New Roman" w:hAnsi="Times New Roman"/>
        </w:rPr>
        <w:t> </w:t>
      </w:r>
      <w:r w:rsidRPr="002178B7">
        <w:rPr>
          <w:rFonts w:ascii="Times New Roman" w:hAnsi="Times New Roman"/>
        </w:rPr>
        <w:t>z. o slobodnom prístupe k informáciám v znení neskorších predp</w:t>
      </w:r>
      <w:r w:rsidRPr="002178B7">
        <w:rPr>
          <w:rFonts w:ascii="Times New Roman" w:hAnsi="Times New Roman"/>
        </w:rPr>
        <w:t>i</w:t>
      </w:r>
      <w:r w:rsidRPr="002178B7">
        <w:rPr>
          <w:rFonts w:ascii="Times New Roman" w:hAnsi="Times New Roman"/>
        </w:rPr>
        <w:t>sov.“.</w:t>
      </w:r>
    </w:p>
    <w:p w:rsidR="004C0E59" w:rsidRPr="002178B7" w:rsidP="00C433BD">
      <w:pPr>
        <w:bidi w:val="0"/>
        <w:spacing w:line="240" w:lineRule="auto"/>
        <w:ind w:left="397" w:hanging="397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19. </w:t>
      </w:r>
      <w:r w:rsidRPr="002178B7">
        <w:rPr>
          <w:rFonts w:ascii="Times New Roman" w:hAnsi="Times New Roman"/>
        </w:rPr>
        <w:t>V § 6 ods. 2 písm</w:t>
      </w:r>
      <w:r w:rsidRPr="002178B7" w:rsidR="002957E7">
        <w:rPr>
          <w:rFonts w:ascii="Times New Roman" w:hAnsi="Times New Roman"/>
        </w:rPr>
        <w:t>ene</w:t>
      </w:r>
      <w:r w:rsidRPr="002178B7">
        <w:rPr>
          <w:rFonts w:ascii="Times New Roman" w:hAnsi="Times New Roman"/>
        </w:rPr>
        <w:t xml:space="preserve"> </w:t>
      </w:r>
      <w:r w:rsidRPr="002178B7" w:rsidR="002957E7">
        <w:rPr>
          <w:rFonts w:ascii="Times New Roman" w:hAnsi="Times New Roman"/>
        </w:rPr>
        <w:t>h</w:t>
      </w:r>
      <w:r w:rsidRPr="002178B7">
        <w:rPr>
          <w:rFonts w:ascii="Times New Roman" w:hAnsi="Times New Roman"/>
        </w:rPr>
        <w:t>) treťom bode sa slová „písm. b) prvého bodu“ nahrádzajú slovami „písm. b) p</w:t>
      </w:r>
      <w:r w:rsidRPr="002178B7">
        <w:rPr>
          <w:rFonts w:ascii="Times New Roman" w:hAnsi="Times New Roman"/>
        </w:rPr>
        <w:t>r</w:t>
      </w:r>
      <w:r w:rsidRPr="002178B7">
        <w:rPr>
          <w:rFonts w:ascii="Times New Roman" w:hAnsi="Times New Roman"/>
        </w:rPr>
        <w:t>vého a tretieho bodu“.</w:t>
      </w:r>
    </w:p>
    <w:p w:rsidR="004C0E59" w:rsidRPr="002178B7" w:rsidP="00C433BD">
      <w:pPr>
        <w:bidi w:val="0"/>
        <w:spacing w:line="240" w:lineRule="auto"/>
        <w:ind w:left="142"/>
        <w:rPr>
          <w:rFonts w:ascii="Times New Roman" w:hAnsi="Times New Roman"/>
          <w:szCs w:val="24"/>
        </w:rPr>
      </w:pPr>
      <w:r w:rsidRPr="002178B7" w:rsidR="00C433BD">
        <w:rPr>
          <w:rFonts w:ascii="Times New Roman" w:hAnsi="Times New Roman"/>
        </w:rPr>
        <w:t>20. </w:t>
      </w:r>
      <w:r w:rsidRPr="002178B7" w:rsidR="002957E7">
        <w:rPr>
          <w:rFonts w:ascii="Times New Roman" w:hAnsi="Times New Roman"/>
        </w:rPr>
        <w:t>V § 6 ods. 2 písmeno o) znie:</w:t>
      </w:r>
    </w:p>
    <w:p w:rsidR="00F931EB" w:rsidRPr="002178B7" w:rsidP="002957E7">
      <w:pPr>
        <w:bidi w:val="0"/>
        <w:spacing w:before="60" w:line="240" w:lineRule="auto"/>
        <w:ind w:left="284"/>
        <w:rPr>
          <w:rFonts w:ascii="Times New Roman" w:hAnsi="Times New Roman"/>
          <w:szCs w:val="24"/>
        </w:rPr>
      </w:pPr>
      <w:r w:rsidRPr="002178B7" w:rsidR="002957E7">
        <w:rPr>
          <w:rFonts w:ascii="Times New Roman" w:hAnsi="Times New Roman"/>
          <w:szCs w:val="24"/>
        </w:rPr>
        <w:t xml:space="preserve">„o) čestné vyhlásenie zhotoviteľa, že </w:t>
      </w:r>
      <w:r w:rsidRPr="002178B7">
        <w:rPr>
          <w:rFonts w:ascii="Times New Roman" w:hAnsi="Times New Roman"/>
          <w:szCs w:val="24"/>
        </w:rPr>
        <w:t xml:space="preserve">ide o výmenu </w:t>
      </w:r>
      <w:r w:rsidRPr="002178B7" w:rsidR="002957E7">
        <w:rPr>
          <w:rFonts w:ascii="Times New Roman" w:hAnsi="Times New Roman"/>
          <w:szCs w:val="24"/>
        </w:rPr>
        <w:t xml:space="preserve">výťahu podľa § 11 ods. 1 zákona </w:t>
      </w:r>
      <w:r w:rsidRPr="002178B7">
        <w:rPr>
          <w:rFonts w:ascii="Times New Roman" w:hAnsi="Times New Roman"/>
          <w:szCs w:val="24"/>
        </w:rPr>
        <w:t>a zhodu výr</w:t>
      </w:r>
      <w:r w:rsidRPr="002178B7">
        <w:rPr>
          <w:rFonts w:ascii="Times New Roman" w:hAnsi="Times New Roman"/>
          <w:szCs w:val="24"/>
        </w:rPr>
        <w:t>o</w:t>
      </w:r>
      <w:r w:rsidRPr="002178B7">
        <w:rPr>
          <w:rFonts w:ascii="Times New Roman" w:hAnsi="Times New Roman"/>
          <w:szCs w:val="24"/>
        </w:rPr>
        <w:t xml:space="preserve">ku </w:t>
      </w:r>
      <w:r w:rsidRPr="002178B7" w:rsidR="002957E7">
        <w:rPr>
          <w:rFonts w:ascii="Times New Roman" w:hAnsi="Times New Roman"/>
          <w:szCs w:val="24"/>
        </w:rPr>
        <w:t xml:space="preserve">preukáže </w:t>
      </w:r>
      <w:r w:rsidRPr="002178B7">
        <w:rPr>
          <w:rFonts w:ascii="Times New Roman" w:hAnsi="Times New Roman"/>
          <w:szCs w:val="24"/>
        </w:rPr>
        <w:t xml:space="preserve">po ukončení prác </w:t>
      </w:r>
    </w:p>
    <w:p w:rsidR="00F931EB" w:rsidRPr="002178B7" w:rsidP="00F931EB">
      <w:pPr>
        <w:numPr>
          <w:numId w:val="8"/>
        </w:numPr>
        <w:bidi w:val="0"/>
        <w:spacing w:before="60" w:line="240" w:lineRule="auto"/>
        <w:rPr>
          <w:rFonts w:ascii="Times New Roman" w:hAnsi="Times New Roman"/>
          <w:szCs w:val="24"/>
        </w:rPr>
      </w:pPr>
      <w:r w:rsidRPr="002178B7" w:rsidR="002957E7">
        <w:rPr>
          <w:rFonts w:ascii="Times New Roman" w:hAnsi="Times New Roman"/>
          <w:szCs w:val="24"/>
        </w:rPr>
        <w:t xml:space="preserve">certifikátom </w:t>
      </w:r>
      <w:r w:rsidRPr="002178B7">
        <w:rPr>
          <w:rFonts w:ascii="Times New Roman" w:hAnsi="Times New Roman"/>
          <w:szCs w:val="24"/>
        </w:rPr>
        <w:t xml:space="preserve">zhody </w:t>
      </w:r>
      <w:r w:rsidRPr="002178B7" w:rsidR="002957E7">
        <w:rPr>
          <w:rFonts w:ascii="Times New Roman" w:hAnsi="Times New Roman"/>
          <w:szCs w:val="24"/>
        </w:rPr>
        <w:t xml:space="preserve">výťahu alebo </w:t>
      </w:r>
    </w:p>
    <w:p w:rsidR="00F931EB" w:rsidRPr="002178B7" w:rsidP="00F931EB">
      <w:pPr>
        <w:numPr>
          <w:numId w:val="8"/>
        </w:numPr>
        <w:bidi w:val="0"/>
        <w:spacing w:before="60" w:line="240" w:lineRule="auto"/>
        <w:rPr>
          <w:rFonts w:ascii="Times New Roman" w:hAnsi="Times New Roman"/>
          <w:szCs w:val="24"/>
        </w:rPr>
      </w:pPr>
      <w:r w:rsidRPr="002178B7" w:rsidR="002957E7">
        <w:rPr>
          <w:rFonts w:ascii="Times New Roman" w:hAnsi="Times New Roman"/>
          <w:szCs w:val="24"/>
        </w:rPr>
        <w:t xml:space="preserve">osvedčením o úradnej skúške alebo o opakovanej odbornej skúške alebo </w:t>
      </w:r>
    </w:p>
    <w:p w:rsidR="002957E7" w:rsidRPr="002178B7" w:rsidP="00F931EB">
      <w:pPr>
        <w:numPr>
          <w:numId w:val="8"/>
        </w:numPr>
        <w:bidi w:val="0"/>
        <w:spacing w:before="60" w:line="240" w:lineRule="auto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Cs w:val="24"/>
        </w:rPr>
        <w:t>správou z odbornej prehliadky a odbornej skú</w:t>
      </w:r>
      <w:r w:rsidRPr="002178B7">
        <w:rPr>
          <w:rFonts w:ascii="Times New Roman" w:hAnsi="Times New Roman"/>
          <w:szCs w:val="24"/>
        </w:rPr>
        <w:t>š</w:t>
      </w:r>
      <w:r w:rsidRPr="002178B7">
        <w:rPr>
          <w:rFonts w:ascii="Times New Roman" w:hAnsi="Times New Roman"/>
          <w:szCs w:val="24"/>
        </w:rPr>
        <w:t>ky,“</w:t>
      </w:r>
      <w:r w:rsidRPr="002178B7" w:rsidR="00D5353C">
        <w:rPr>
          <w:rFonts w:ascii="Times New Roman" w:hAnsi="Times New Roman"/>
          <w:szCs w:val="24"/>
        </w:rPr>
        <w:t>.</w:t>
      </w:r>
    </w:p>
    <w:p w:rsidR="002957E7" w:rsidRPr="002178B7" w:rsidP="00C433BD">
      <w:pPr>
        <w:bidi w:val="0"/>
        <w:spacing w:line="240" w:lineRule="auto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21. </w:t>
      </w:r>
      <w:r w:rsidRPr="002178B7">
        <w:rPr>
          <w:rFonts w:ascii="Times New Roman" w:hAnsi="Times New Roman"/>
        </w:rPr>
        <w:t>V § 6 ods. 2 sa vypúšťa písmeno p).</w:t>
      </w:r>
    </w:p>
    <w:p w:rsidR="00365200" w:rsidRPr="002178B7" w:rsidP="00365200">
      <w:pPr>
        <w:pStyle w:val="Header"/>
        <w:tabs>
          <w:tab w:val="clear" w:pos="4536"/>
          <w:tab w:val="clear" w:pos="9072"/>
        </w:tabs>
        <w:bidi w:val="0"/>
        <w:spacing w:line="240" w:lineRule="auto"/>
        <w:ind w:firstLine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bCs/>
          <w:szCs w:val="24"/>
        </w:rPr>
        <w:t>Doterajšie písmeno q) sa označujú ako písmeno p).</w:t>
      </w:r>
    </w:p>
    <w:p w:rsidR="00D173F5" w:rsidRPr="002178B7" w:rsidP="00C433BD">
      <w:pPr>
        <w:bidi w:val="0"/>
        <w:spacing w:line="240" w:lineRule="auto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22. </w:t>
      </w:r>
      <w:r w:rsidRPr="002178B7">
        <w:rPr>
          <w:rFonts w:ascii="Times New Roman" w:hAnsi="Times New Roman"/>
        </w:rPr>
        <w:t xml:space="preserve">V § 6 ods. 2 sa </w:t>
      </w:r>
      <w:r w:rsidRPr="002178B7" w:rsidR="00365200">
        <w:rPr>
          <w:rFonts w:ascii="Times New Roman" w:hAnsi="Times New Roman"/>
        </w:rPr>
        <w:t>na konci dopĺňajú nové písmená q) a s</w:t>
      </w:r>
      <w:r w:rsidRPr="002178B7">
        <w:rPr>
          <w:rFonts w:ascii="Times New Roman" w:hAnsi="Times New Roman"/>
        </w:rPr>
        <w:t>), ktoré znejú:</w:t>
      </w:r>
    </w:p>
    <w:p w:rsidR="00D173F5" w:rsidRPr="002178B7" w:rsidP="00D173F5">
      <w:pPr>
        <w:bidi w:val="0"/>
        <w:spacing w:line="240" w:lineRule="auto"/>
        <w:ind w:firstLine="284"/>
        <w:contextualSpacing/>
        <w:rPr>
          <w:rFonts w:ascii="Times New Roman" w:hAnsi="Times New Roman"/>
          <w:szCs w:val="24"/>
        </w:rPr>
      </w:pPr>
      <w:r w:rsidRPr="002178B7" w:rsidR="00365200">
        <w:rPr>
          <w:rFonts w:ascii="Times New Roman" w:hAnsi="Times New Roman"/>
          <w:szCs w:val="24"/>
        </w:rPr>
        <w:t>„q</w:t>
      </w:r>
      <w:r w:rsidRPr="002178B7">
        <w:rPr>
          <w:rFonts w:ascii="Times New Roman" w:hAnsi="Times New Roman"/>
          <w:szCs w:val="24"/>
        </w:rPr>
        <w:t>) doklad o počte nájomných bytov vo vlastníctve žiadateľa,</w:t>
      </w:r>
    </w:p>
    <w:p w:rsidR="00D173F5" w:rsidRPr="002178B7" w:rsidP="00D173F5">
      <w:pPr>
        <w:bidi w:val="0"/>
        <w:spacing w:line="240" w:lineRule="auto"/>
        <w:ind w:left="425"/>
        <w:rPr>
          <w:rFonts w:ascii="Times New Roman" w:hAnsi="Times New Roman"/>
          <w:szCs w:val="24"/>
        </w:rPr>
      </w:pPr>
      <w:r w:rsidRPr="002178B7" w:rsidR="00365200">
        <w:rPr>
          <w:rFonts w:ascii="Times New Roman" w:hAnsi="Times New Roman"/>
          <w:szCs w:val="24"/>
        </w:rPr>
        <w:t>s</w:t>
      </w:r>
      <w:r w:rsidRPr="002178B7">
        <w:rPr>
          <w:rFonts w:ascii="Times New Roman" w:hAnsi="Times New Roman"/>
          <w:szCs w:val="24"/>
        </w:rPr>
        <w:t>) doklad o počte prenajatých bytov vo vlastníctve žiadateľa.“.</w:t>
      </w:r>
    </w:p>
    <w:p w:rsidR="00B52B9E" w:rsidRPr="002178B7" w:rsidP="00C433BD">
      <w:pPr>
        <w:bidi w:val="0"/>
        <w:spacing w:line="240" w:lineRule="auto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23. </w:t>
      </w:r>
      <w:r w:rsidRPr="002178B7">
        <w:rPr>
          <w:rFonts w:ascii="Times New Roman" w:hAnsi="Times New Roman"/>
        </w:rPr>
        <w:t xml:space="preserve">V § 7 ods. 3 sa </w:t>
      </w:r>
      <w:r w:rsidRPr="002178B7">
        <w:rPr>
          <w:rFonts w:ascii="Times New Roman" w:hAnsi="Times New Roman"/>
          <w:szCs w:val="24"/>
        </w:rPr>
        <w:t>slová „</w:t>
      </w:r>
      <w:r w:rsidRPr="002178B7">
        <w:rPr>
          <w:rFonts w:ascii="Times New Roman" w:hAnsi="Times New Roman"/>
        </w:rPr>
        <w:t xml:space="preserve">§ 7 ods. 1 písm. b) až f)“ nahrádzajú slovami </w:t>
      </w:r>
      <w:r w:rsidRPr="002178B7">
        <w:rPr>
          <w:rFonts w:ascii="Times New Roman" w:hAnsi="Times New Roman"/>
          <w:szCs w:val="24"/>
        </w:rPr>
        <w:t>„</w:t>
      </w:r>
      <w:r w:rsidRPr="002178B7">
        <w:rPr>
          <w:rFonts w:ascii="Times New Roman" w:hAnsi="Times New Roman"/>
        </w:rPr>
        <w:t>§ 7 ods. 1 písm. b) až g)“.</w:t>
      </w:r>
    </w:p>
    <w:p w:rsidR="00B92E9F" w:rsidRPr="002178B7" w:rsidP="00C433BD">
      <w:pPr>
        <w:bidi w:val="0"/>
        <w:spacing w:line="240" w:lineRule="auto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23. </w:t>
      </w:r>
      <w:r w:rsidRPr="002178B7">
        <w:rPr>
          <w:rFonts w:ascii="Times New Roman" w:hAnsi="Times New Roman"/>
        </w:rPr>
        <w:t xml:space="preserve">V § 7 ods. 6 sa </w:t>
      </w:r>
      <w:r w:rsidRPr="002178B7">
        <w:rPr>
          <w:rFonts w:ascii="Times New Roman" w:hAnsi="Times New Roman"/>
          <w:szCs w:val="24"/>
        </w:rPr>
        <w:t>slová „</w:t>
      </w:r>
      <w:r w:rsidRPr="002178B7">
        <w:rPr>
          <w:rFonts w:ascii="Times New Roman" w:hAnsi="Times New Roman"/>
        </w:rPr>
        <w:t xml:space="preserve">§ 7 ods. 1 písm. f)“ nahrádzajú slovami </w:t>
      </w:r>
      <w:r w:rsidRPr="002178B7">
        <w:rPr>
          <w:rFonts w:ascii="Times New Roman" w:hAnsi="Times New Roman"/>
          <w:szCs w:val="24"/>
        </w:rPr>
        <w:t>„</w:t>
      </w:r>
      <w:r w:rsidRPr="002178B7">
        <w:rPr>
          <w:rFonts w:ascii="Times New Roman" w:hAnsi="Times New Roman"/>
        </w:rPr>
        <w:t>§ 7 ods. 1 písm. g)“.</w:t>
      </w:r>
    </w:p>
    <w:p w:rsidR="00B92E9F" w:rsidRPr="002178B7" w:rsidP="00C433BD">
      <w:pPr>
        <w:bidi w:val="0"/>
        <w:spacing w:line="240" w:lineRule="auto"/>
        <w:rPr>
          <w:rFonts w:ascii="Times New Roman" w:hAnsi="Times New Roman"/>
        </w:rPr>
      </w:pPr>
      <w:r w:rsidRPr="002178B7" w:rsidR="00C433BD">
        <w:rPr>
          <w:rFonts w:ascii="Times New Roman" w:hAnsi="Times New Roman"/>
        </w:rPr>
        <w:t>25. </w:t>
      </w:r>
      <w:r w:rsidRPr="002178B7">
        <w:rPr>
          <w:rFonts w:ascii="Times New Roman" w:hAnsi="Times New Roman"/>
        </w:rPr>
        <w:t>V § 8 písm</w:t>
      </w:r>
      <w:r w:rsidRPr="002178B7" w:rsidR="00B52B9E">
        <w:rPr>
          <w:rFonts w:ascii="Times New Roman" w:hAnsi="Times New Roman"/>
        </w:rPr>
        <w:t>eno</w:t>
      </w:r>
      <w:r w:rsidRPr="002178B7">
        <w:rPr>
          <w:rFonts w:ascii="Times New Roman" w:hAnsi="Times New Roman"/>
        </w:rPr>
        <w:t xml:space="preserve"> c) </w:t>
      </w:r>
      <w:r w:rsidRPr="002178B7" w:rsidR="00B52B9E">
        <w:rPr>
          <w:rFonts w:ascii="Times New Roman" w:hAnsi="Times New Roman"/>
        </w:rPr>
        <w:t>znie:</w:t>
      </w:r>
    </w:p>
    <w:p w:rsidR="00B52B9E" w:rsidRPr="002178B7" w:rsidP="00B52B9E">
      <w:pPr>
        <w:bidi w:val="0"/>
        <w:spacing w:line="240" w:lineRule="auto"/>
        <w:ind w:left="284"/>
        <w:rPr>
          <w:rFonts w:ascii="Times New Roman" w:hAnsi="Times New Roman"/>
          <w:szCs w:val="24"/>
        </w:rPr>
      </w:pPr>
      <w:r w:rsidRPr="002178B7">
        <w:rPr>
          <w:rFonts w:ascii="Times New Roman" w:hAnsi="Times New Roman"/>
          <w:sz w:val="22"/>
          <w:szCs w:val="22"/>
        </w:rPr>
        <w:t>„</w:t>
      </w:r>
      <w:r w:rsidRPr="002178B7">
        <w:rPr>
          <w:rFonts w:ascii="Times New Roman" w:hAnsi="Times New Roman"/>
          <w:szCs w:val="24"/>
        </w:rPr>
        <w:t>c) zmluva s bankou o zriadení účtu, na ktorom je vedený fond prevádzky, údržby a opráv alebo d</w:t>
      </w:r>
      <w:r w:rsidRPr="002178B7">
        <w:rPr>
          <w:rFonts w:ascii="Times New Roman" w:hAnsi="Times New Roman"/>
          <w:szCs w:val="24"/>
        </w:rPr>
        <w:t>o</w:t>
      </w:r>
      <w:r w:rsidRPr="002178B7">
        <w:rPr>
          <w:rFonts w:ascii="Times New Roman" w:hAnsi="Times New Roman"/>
          <w:szCs w:val="24"/>
        </w:rPr>
        <w:t>klad z banky o vedení tohto účtu, výpis z účtu alebo doklad banky o aktuálnom stave na účte nie starší ako tri mesiace a vyhlásenie žiadateľa o tom, že finančné prostriedky na tomto účte nie sú z</w:t>
      </w:r>
      <w:r w:rsidRPr="002178B7">
        <w:rPr>
          <w:rFonts w:ascii="Times New Roman" w:hAnsi="Times New Roman"/>
          <w:szCs w:val="24"/>
        </w:rPr>
        <w:t>a</w:t>
      </w:r>
      <w:r w:rsidRPr="002178B7">
        <w:rPr>
          <w:rFonts w:ascii="Times New Roman" w:hAnsi="Times New Roman"/>
          <w:szCs w:val="24"/>
        </w:rPr>
        <w:t>ťažené záložným právom alebo iným vecným právom</w:t>
      </w:r>
      <w:r w:rsidRPr="002178B7" w:rsidR="00D5353C">
        <w:rPr>
          <w:rFonts w:ascii="Times New Roman" w:hAnsi="Times New Roman"/>
          <w:szCs w:val="24"/>
        </w:rPr>
        <w:t>,</w:t>
      </w:r>
      <w:r w:rsidRPr="002178B7">
        <w:rPr>
          <w:rFonts w:ascii="Times New Roman" w:hAnsi="Times New Roman"/>
          <w:szCs w:val="24"/>
        </w:rPr>
        <w:t xml:space="preserve"> alebo sú zaťažené záložným právom alebo iným vecným právom len v takej výške, že zostatok finančných prostriedkov na tomto účte postač</w:t>
      </w:r>
      <w:r w:rsidRPr="002178B7">
        <w:rPr>
          <w:rFonts w:ascii="Times New Roman" w:hAnsi="Times New Roman"/>
          <w:szCs w:val="24"/>
        </w:rPr>
        <w:t>u</w:t>
      </w:r>
      <w:r w:rsidRPr="002178B7">
        <w:rPr>
          <w:rFonts w:ascii="Times New Roman" w:hAnsi="Times New Roman"/>
          <w:szCs w:val="24"/>
        </w:rPr>
        <w:t>je na zabezpečenie záväzkov po</w:t>
      </w:r>
      <w:r w:rsidRPr="002178B7">
        <w:rPr>
          <w:rFonts w:ascii="Times New Roman" w:hAnsi="Times New Roman"/>
          <w:szCs w:val="24"/>
        </w:rPr>
        <w:t>d</w:t>
      </w:r>
      <w:r w:rsidRPr="002178B7">
        <w:rPr>
          <w:rFonts w:ascii="Times New Roman" w:hAnsi="Times New Roman"/>
          <w:szCs w:val="24"/>
        </w:rPr>
        <w:t>ľa § 15 ods. 6 zákona.“</w:t>
      </w:r>
      <w:r w:rsidRPr="002178B7" w:rsidR="00C433BD">
        <w:rPr>
          <w:rFonts w:ascii="Times New Roman" w:hAnsi="Times New Roman"/>
          <w:szCs w:val="24"/>
        </w:rPr>
        <w:t>.</w:t>
      </w:r>
    </w:p>
    <w:p w:rsidR="00890344" w:rsidRPr="002178B7" w:rsidP="009402B2">
      <w:pPr>
        <w:bidi w:val="0"/>
        <w:spacing w:line="240" w:lineRule="auto"/>
        <w:ind w:left="426" w:hanging="426"/>
        <w:jc w:val="center"/>
        <w:rPr>
          <w:rFonts w:ascii="Times New Roman" w:hAnsi="Times New Roman"/>
        </w:rPr>
      </w:pPr>
    </w:p>
    <w:p w:rsidR="009402B2" w:rsidRPr="002178B7" w:rsidP="009402B2">
      <w:pPr>
        <w:bidi w:val="0"/>
        <w:spacing w:line="240" w:lineRule="auto"/>
        <w:ind w:left="426" w:hanging="426"/>
        <w:jc w:val="center"/>
        <w:rPr>
          <w:rFonts w:ascii="Times New Roman" w:hAnsi="Times New Roman"/>
        </w:rPr>
      </w:pPr>
      <w:r w:rsidRPr="002178B7" w:rsidR="00FA539D">
        <w:rPr>
          <w:rFonts w:ascii="Times New Roman" w:hAnsi="Times New Roman"/>
        </w:rPr>
        <w:t>Čl. II</w:t>
      </w:r>
    </w:p>
    <w:p w:rsidR="009402B2" w:rsidRPr="002178B7" w:rsidP="00CB5FCD">
      <w:pPr>
        <w:bidi w:val="0"/>
        <w:spacing w:line="240" w:lineRule="auto"/>
        <w:ind w:left="426" w:hanging="426"/>
        <w:rPr>
          <w:rFonts w:ascii="Times New Roman" w:hAnsi="Times New Roman"/>
        </w:rPr>
      </w:pPr>
      <w:r w:rsidRPr="002178B7">
        <w:rPr>
          <w:rFonts w:ascii="Times New Roman" w:hAnsi="Times New Roman"/>
        </w:rPr>
        <w:t>Táto vyhláška n</w:t>
      </w:r>
      <w:r w:rsidRPr="002178B7" w:rsidR="00B92E9F">
        <w:rPr>
          <w:rFonts w:ascii="Times New Roman" w:hAnsi="Times New Roman"/>
        </w:rPr>
        <w:t>adobúda účinnosť 1. januára 2016</w:t>
      </w:r>
      <w:r w:rsidRPr="002178B7">
        <w:rPr>
          <w:rFonts w:ascii="Times New Roman" w:hAnsi="Times New Roman"/>
        </w:rPr>
        <w:t xml:space="preserve">. </w:t>
      </w:r>
    </w:p>
    <w:sectPr w:rsidSect="00C433BD">
      <w:footerReference w:type="even" r:id="rId4"/>
      <w:footerReference w:type="default" r:id="rId5"/>
      <w:headerReference w:type="first" r:id="rId6"/>
      <w:pgSz w:w="11906" w:h="16838"/>
      <w:pgMar w:top="1417" w:right="849" w:bottom="1135" w:left="1134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6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636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6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C7E3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1636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716361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5B">
    <w:pPr>
      <w:pStyle w:val="Header"/>
      <w:bidi w:val="0"/>
      <w:rPr>
        <w:rFonts w:ascii="Times New Roman" w:hAnsi="Times New Roman"/>
      </w:rPr>
    </w:pPr>
  </w:p>
  <w:p w:rsidR="007C7E3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8C8"/>
    <w:multiLevelType w:val="hybridMultilevel"/>
    <w:tmpl w:val="FDBEF584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E45CB8"/>
    <w:multiLevelType w:val="hybridMultilevel"/>
    <w:tmpl w:val="5A7E027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color w:val="auto"/>
        <w:rtl w:val="0"/>
        <w:cs w:val="0"/>
      </w:rPr>
    </w:lvl>
    <w:lvl w:ilvl="2">
      <w:start w:val="12"/>
      <w:numFmt w:val="decimal"/>
      <w:lvlText w:val="%3"/>
      <w:lvlJc w:val="left"/>
      <w:pPr>
        <w:ind w:left="270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313E59C1"/>
    <w:multiLevelType w:val="hybridMultilevel"/>
    <w:tmpl w:val="9E5CB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66624D1"/>
    <w:multiLevelType w:val="hybridMultilevel"/>
    <w:tmpl w:val="28BCF784"/>
    <w:lvl w:ilvl="0">
      <w:start w:val="8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90732DB"/>
    <w:multiLevelType w:val="hybridMultilevel"/>
    <w:tmpl w:val="11844D02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5">
    <w:nsid w:val="658C03DE"/>
    <w:multiLevelType w:val="hybridMultilevel"/>
    <w:tmpl w:val="2B5E1EA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6AB4434D"/>
    <w:multiLevelType w:val="hybridMultilevel"/>
    <w:tmpl w:val="576EA916"/>
    <w:lvl w:ilvl="0">
      <w:start w:val="9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D662380"/>
    <w:multiLevelType w:val="hybridMultilevel"/>
    <w:tmpl w:val="8DFC79B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8">
    <w:nsid w:val="6F3D553F"/>
    <w:multiLevelType w:val="hybridMultilevel"/>
    <w:tmpl w:val="89D0691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71BF09B3"/>
    <w:multiLevelType w:val="hybridMultilevel"/>
    <w:tmpl w:val="A37C3BE6"/>
    <w:lvl w:ilvl="0">
      <w:start w:val="1"/>
      <w:numFmt w:val="decimal"/>
      <w:lvlText w:val="(%1)"/>
      <w:lvlJc w:val="left"/>
      <w:pPr>
        <w:ind w:left="1930" w:hanging="795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7C8"/>
    <w:rsid w:val="000049C7"/>
    <w:rsid w:val="00032240"/>
    <w:rsid w:val="0007505B"/>
    <w:rsid w:val="000939FF"/>
    <w:rsid w:val="000A0831"/>
    <w:rsid w:val="000C3C66"/>
    <w:rsid w:val="00104020"/>
    <w:rsid w:val="00147674"/>
    <w:rsid w:val="00155EAC"/>
    <w:rsid w:val="0017088B"/>
    <w:rsid w:val="0017711D"/>
    <w:rsid w:val="001837D6"/>
    <w:rsid w:val="001E4DA3"/>
    <w:rsid w:val="00210727"/>
    <w:rsid w:val="002178B7"/>
    <w:rsid w:val="00224D7E"/>
    <w:rsid w:val="00260A82"/>
    <w:rsid w:val="00282B99"/>
    <w:rsid w:val="002957E7"/>
    <w:rsid w:val="002C6802"/>
    <w:rsid w:val="003277B7"/>
    <w:rsid w:val="00365200"/>
    <w:rsid w:val="00396E4F"/>
    <w:rsid w:val="003C3A2E"/>
    <w:rsid w:val="003E2CFF"/>
    <w:rsid w:val="003E7457"/>
    <w:rsid w:val="003F1AA2"/>
    <w:rsid w:val="00406018"/>
    <w:rsid w:val="00495480"/>
    <w:rsid w:val="004A18B3"/>
    <w:rsid w:val="004C0E59"/>
    <w:rsid w:val="004E1721"/>
    <w:rsid w:val="00501F1E"/>
    <w:rsid w:val="005155EE"/>
    <w:rsid w:val="005C0C1B"/>
    <w:rsid w:val="005D3566"/>
    <w:rsid w:val="00614478"/>
    <w:rsid w:val="0069115B"/>
    <w:rsid w:val="006F0952"/>
    <w:rsid w:val="006F51E6"/>
    <w:rsid w:val="00716361"/>
    <w:rsid w:val="00716C09"/>
    <w:rsid w:val="007178AA"/>
    <w:rsid w:val="0077274B"/>
    <w:rsid w:val="00777F15"/>
    <w:rsid w:val="007A3F36"/>
    <w:rsid w:val="007C7E34"/>
    <w:rsid w:val="007D7A62"/>
    <w:rsid w:val="00810C88"/>
    <w:rsid w:val="00883FD1"/>
    <w:rsid w:val="00890344"/>
    <w:rsid w:val="008B04C6"/>
    <w:rsid w:val="008B1FF4"/>
    <w:rsid w:val="008C1593"/>
    <w:rsid w:val="008E1D25"/>
    <w:rsid w:val="00900D7E"/>
    <w:rsid w:val="00925205"/>
    <w:rsid w:val="009402B2"/>
    <w:rsid w:val="00A55179"/>
    <w:rsid w:val="00AB56EB"/>
    <w:rsid w:val="00AF4C72"/>
    <w:rsid w:val="00B12EE8"/>
    <w:rsid w:val="00B21E44"/>
    <w:rsid w:val="00B26127"/>
    <w:rsid w:val="00B436A0"/>
    <w:rsid w:val="00B52B9E"/>
    <w:rsid w:val="00B92E9F"/>
    <w:rsid w:val="00BC212F"/>
    <w:rsid w:val="00BE26E7"/>
    <w:rsid w:val="00BF29EF"/>
    <w:rsid w:val="00C07086"/>
    <w:rsid w:val="00C25BC4"/>
    <w:rsid w:val="00C35082"/>
    <w:rsid w:val="00C433BD"/>
    <w:rsid w:val="00CB5FCD"/>
    <w:rsid w:val="00D07EDC"/>
    <w:rsid w:val="00D173F5"/>
    <w:rsid w:val="00D262D2"/>
    <w:rsid w:val="00D457C8"/>
    <w:rsid w:val="00D5353C"/>
    <w:rsid w:val="00D70504"/>
    <w:rsid w:val="00D71D77"/>
    <w:rsid w:val="00DA39D8"/>
    <w:rsid w:val="00DA5EB7"/>
    <w:rsid w:val="00DB5874"/>
    <w:rsid w:val="00DC5B15"/>
    <w:rsid w:val="00E54B5B"/>
    <w:rsid w:val="00E63D12"/>
    <w:rsid w:val="00E64183"/>
    <w:rsid w:val="00E7298D"/>
    <w:rsid w:val="00E9110E"/>
    <w:rsid w:val="00EA26BE"/>
    <w:rsid w:val="00EE7EAB"/>
    <w:rsid w:val="00EF186F"/>
    <w:rsid w:val="00EF20A3"/>
    <w:rsid w:val="00F23214"/>
    <w:rsid w:val="00F4396F"/>
    <w:rsid w:val="00F664A4"/>
    <w:rsid w:val="00F800AA"/>
    <w:rsid w:val="00F931EB"/>
    <w:rsid w:val="00FA539D"/>
    <w:rsid w:val="00FB25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uto"/>
      <w:ind w:firstLine="567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line="240" w:lineRule="auto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before="0" w:line="24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uto"/>
      <w:jc w:val="center"/>
      <w:outlineLvl w:val="4"/>
    </w:pPr>
    <w:rPr>
      <w:spacing w:val="60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F51E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line="240" w:lineRule="auto"/>
      <w:jc w:val="left"/>
    </w:pPr>
    <w:rPr>
      <w:sz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EF186F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C0E59"/>
    <w:rPr>
      <w:rFonts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pPr>
      <w:spacing w:line="240" w:lineRule="auto"/>
      <w:ind w:firstLine="709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pPr>
      <w:spacing w:line="240" w:lineRule="auto"/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pPr>
      <w:spacing w:line="240" w:lineRule="auto"/>
      <w:ind w:hanging="284"/>
      <w:jc w:val="both"/>
    </w:pPr>
    <w:rPr>
      <w:sz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pPr>
      <w:ind w:firstLine="567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pPr>
      <w:spacing w:line="240" w:lineRule="auto"/>
      <w:jc w:val="center"/>
    </w:pPr>
    <w:rPr>
      <w:b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pPr>
      <w:spacing w:before="240" w:line="240" w:lineRule="auto"/>
      <w:jc w:val="center"/>
    </w:pPr>
    <w:rPr>
      <w:bCs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186F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EF186F"/>
    <w:rPr>
      <w:rFonts w:cs="Times New Roman"/>
      <w:b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9115B"/>
    <w:pPr>
      <w:spacing w:before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9115B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1061</Words>
  <Characters>6051</Characters>
  <Application>Microsoft Office Word</Application>
  <DocSecurity>0</DocSecurity>
  <Lines>0</Lines>
  <Paragraphs>0</Paragraphs>
  <ScaleCrop>false</ScaleCrop>
  <Company>MVVP SR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Ministerstva výstavby a verejných prác Slovenskej republiky</dc:title>
  <dc:creator>Informatika</dc:creator>
  <cp:lastModifiedBy>hlavacova</cp:lastModifiedBy>
  <cp:revision>7</cp:revision>
  <cp:lastPrinted>2015-05-27T12:38:00Z</cp:lastPrinted>
  <dcterms:created xsi:type="dcterms:W3CDTF">2015-05-06T17:25:00Z</dcterms:created>
  <dcterms:modified xsi:type="dcterms:W3CDTF">2015-05-27T12:38:00Z</dcterms:modified>
</cp:coreProperties>
</file>