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495B" w:rsidRPr="00DF0D03" w:rsidP="00AC4E7C">
      <w:pPr>
        <w:pStyle w:val="Title"/>
        <w:bidi w:val="0"/>
        <w:outlineLvl w:val="0"/>
        <w:rPr>
          <w:rFonts w:ascii="Times New Roman" w:hAnsi="Times New Roman"/>
        </w:rPr>
      </w:pPr>
      <w:r w:rsidRPr="00DF0D03">
        <w:rPr>
          <w:rFonts w:ascii="Times New Roman" w:hAnsi="Times New Roman"/>
        </w:rPr>
        <w:t>DOLOŽKA PREDNOSTI</w:t>
      </w:r>
    </w:p>
    <w:p w:rsidR="002F4406">
      <w:pPr>
        <w:pStyle w:val="BodyText2"/>
        <w:bidi w:val="0"/>
        <w:rPr>
          <w:rFonts w:ascii="Times New Roman" w:hAnsi="Times New Roman"/>
        </w:rPr>
      </w:pPr>
      <w:r w:rsidRPr="00DF0D03" w:rsidR="0074495B">
        <w:rPr>
          <w:rFonts w:ascii="Times New Roman" w:hAnsi="Times New Roman"/>
        </w:rPr>
        <w:t xml:space="preserve"> med</w:t>
      </w:r>
      <w:r w:rsidRPr="00DF0D03" w:rsidR="005D765C">
        <w:rPr>
          <w:rFonts w:ascii="Times New Roman" w:hAnsi="Times New Roman"/>
        </w:rPr>
        <w:t xml:space="preserve">zinárodnej zmluvy pred zákonmi </w:t>
      </w:r>
    </w:p>
    <w:p w:rsidR="0074495B" w:rsidRPr="00DF0D03">
      <w:pPr>
        <w:pStyle w:val="BodyText2"/>
        <w:bidi w:val="0"/>
        <w:rPr>
          <w:rFonts w:ascii="Times New Roman" w:hAnsi="Times New Roman"/>
        </w:rPr>
      </w:pPr>
      <w:r w:rsidR="002F4406">
        <w:rPr>
          <w:rFonts w:ascii="Times New Roman" w:hAnsi="Times New Roman"/>
        </w:rPr>
        <w:t xml:space="preserve">(článok </w:t>
      </w:r>
      <w:r w:rsidRPr="00DF0D03">
        <w:rPr>
          <w:rFonts w:ascii="Times New Roman" w:hAnsi="Times New Roman"/>
        </w:rPr>
        <w:t>7 ods. 5 ústavy)</w:t>
      </w:r>
    </w:p>
    <w:p w:rsidR="0074495B" w:rsidRPr="00DF0D0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D03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154E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 w:rsidR="0074495B">
        <w:rPr>
          <w:rFonts w:ascii="Times New Roman" w:hAnsi="Times New Roman"/>
          <w:b/>
          <w:bCs/>
          <w:sz w:val="24"/>
          <w:szCs w:val="24"/>
        </w:rPr>
        <w:t>1. Gestor zmluvy:</w:t>
      </w:r>
      <w:r w:rsidRPr="00DF0D03" w:rsidR="0074495B">
        <w:rPr>
          <w:rFonts w:ascii="Times New Roman" w:hAnsi="Times New Roman"/>
          <w:sz w:val="24"/>
          <w:szCs w:val="24"/>
        </w:rPr>
        <w:t xml:space="preserve"> Ministerstvo dopravy, </w:t>
      </w:r>
      <w:r w:rsidR="00CD7290">
        <w:rPr>
          <w:rFonts w:ascii="Times New Roman" w:hAnsi="Times New Roman"/>
          <w:sz w:val="24"/>
          <w:szCs w:val="24"/>
        </w:rPr>
        <w:t>výstavby a regionálneho roz</w:t>
      </w:r>
      <w:r w:rsidR="00A920DD">
        <w:rPr>
          <w:rFonts w:ascii="Times New Roman" w:hAnsi="Times New Roman"/>
          <w:sz w:val="24"/>
          <w:szCs w:val="24"/>
        </w:rPr>
        <w:t>voja</w:t>
      </w:r>
      <w:r w:rsidRPr="00DF0D03" w:rsidR="0060133E">
        <w:rPr>
          <w:rFonts w:ascii="Times New Roman" w:hAnsi="Times New Roman"/>
          <w:sz w:val="24"/>
          <w:szCs w:val="24"/>
        </w:rPr>
        <w:t xml:space="preserve"> Slovenskej republiky</w:t>
      </w:r>
      <w:r w:rsidRPr="00DF0D03" w:rsidR="0074495B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34BA0" w:rsidRPr="00DF0D03" w:rsidP="00034BA0">
      <w:pPr>
        <w:pStyle w:val="Titreobjet"/>
        <w:bidi w:val="0"/>
        <w:spacing w:before="240" w:after="240"/>
        <w:jc w:val="both"/>
      </w:pPr>
      <w:r w:rsidRPr="00DF0D03" w:rsidR="0074495B">
        <w:rPr>
          <w:rFonts w:hint="default"/>
        </w:rPr>
        <w:t>2. Ná</w:t>
      </w:r>
      <w:r w:rsidRPr="00DF0D03" w:rsidR="0074495B">
        <w:rPr>
          <w:rFonts w:hint="default"/>
        </w:rPr>
        <w:t xml:space="preserve">zov zmluvy: </w:t>
      </w:r>
      <w:r w:rsidRPr="00DF0D03" w:rsidR="003236D0">
        <w:rPr>
          <w:b w:val="0"/>
        </w:rPr>
        <w:t>Dohoda o leteckej doprave me</w:t>
      </w:r>
      <w:r w:rsidRPr="00DF0D03" w:rsidR="003236D0">
        <w:rPr>
          <w:rFonts w:hint="default"/>
          <w:b w:val="0"/>
        </w:rPr>
        <w:t>dzi Euró</w:t>
      </w:r>
      <w:r w:rsidRPr="00DF0D03" w:rsidR="003236D0">
        <w:rPr>
          <w:rFonts w:hint="default"/>
          <w:b w:val="0"/>
        </w:rPr>
        <w:t>pskym spoloč</w:t>
      </w:r>
      <w:r w:rsidRPr="00DF0D03" w:rsidR="003236D0">
        <w:rPr>
          <w:rFonts w:hint="default"/>
          <w:b w:val="0"/>
        </w:rPr>
        <w:t>enstvom a jeho č</w:t>
      </w:r>
      <w:r w:rsidRPr="00DF0D03" w:rsidR="003236D0">
        <w:rPr>
          <w:rFonts w:hint="default"/>
          <w:b w:val="0"/>
        </w:rPr>
        <w:t>len</w:t>
      </w:r>
      <w:r w:rsidR="001C6E23">
        <w:rPr>
          <w:rFonts w:hint="default"/>
          <w:b w:val="0"/>
        </w:rPr>
        <w:t>ský</w:t>
      </w:r>
      <w:r w:rsidR="001C6E23">
        <w:rPr>
          <w:rFonts w:hint="default"/>
          <w:b w:val="0"/>
        </w:rPr>
        <w:t>mi š</w:t>
      </w:r>
      <w:r w:rsidR="001C6E23">
        <w:rPr>
          <w:rFonts w:hint="default"/>
          <w:b w:val="0"/>
        </w:rPr>
        <w:t>tá</w:t>
      </w:r>
      <w:r w:rsidR="001C6E23">
        <w:rPr>
          <w:rFonts w:hint="default"/>
          <w:b w:val="0"/>
        </w:rPr>
        <w:t xml:space="preserve">tmi na jednej strane a </w:t>
      </w:r>
      <w:r w:rsidRPr="00DF0D03" w:rsidR="003236D0">
        <w:rPr>
          <w:b w:val="0"/>
        </w:rPr>
        <w:t>Kanadou na strane druhej</w:t>
      </w:r>
      <w:r w:rsidRPr="00DF0D03" w:rsidR="00DB278E">
        <w:rPr>
          <w:rFonts w:hint="default"/>
          <w:b w:val="0"/>
          <w:bCs w:val="0"/>
        </w:rPr>
        <w:t xml:space="preserve"> (ď</w:t>
      </w:r>
      <w:r w:rsidRPr="00DF0D03" w:rsidR="00DB278E">
        <w:rPr>
          <w:rFonts w:hint="default"/>
          <w:b w:val="0"/>
          <w:bCs w:val="0"/>
        </w:rPr>
        <w:t>alej len „</w:t>
      </w:r>
      <w:r w:rsidRPr="00DF0D03" w:rsidR="00DB278E">
        <w:rPr>
          <w:rFonts w:hint="default"/>
          <w:b w:val="0"/>
          <w:bCs w:val="0"/>
        </w:rPr>
        <w:t>dohoda“</w:t>
      </w:r>
      <w:r w:rsidRPr="00DF0D03" w:rsidR="00DB278E">
        <w:rPr>
          <w:rFonts w:hint="default"/>
          <w:b w:val="0"/>
          <w:bCs w:val="0"/>
        </w:rPr>
        <w:t>)</w:t>
      </w:r>
      <w:r w:rsidRPr="00DF0D03" w:rsidR="00C9113B">
        <w:rPr>
          <w:rFonts w:hint="default"/>
          <w:b w:val="0"/>
          <w:bCs w:val="0"/>
        </w:rPr>
        <w:t>, podpí</w:t>
      </w:r>
      <w:r w:rsidRPr="00DF0D03" w:rsidR="00C9113B">
        <w:rPr>
          <w:rFonts w:hint="default"/>
          <w:b w:val="0"/>
          <w:bCs w:val="0"/>
        </w:rPr>
        <w:t>saná</w:t>
      </w:r>
      <w:r w:rsidRPr="00DF0D03" w:rsidR="00210B0B">
        <w:rPr>
          <w:b w:val="0"/>
          <w:bCs w:val="0"/>
        </w:rPr>
        <w:t xml:space="preserve"> </w:t>
      </w:r>
      <w:r w:rsidRPr="00DF0D03" w:rsidR="00385134">
        <w:rPr>
          <w:b w:val="0"/>
          <w:bCs w:val="0"/>
        </w:rPr>
        <w:t xml:space="preserve">ministrami dopravy </w:t>
      </w:r>
      <w:r w:rsidRPr="00DF0D03" w:rsidR="00210B0B">
        <w:rPr>
          <w:rFonts w:hint="default"/>
          <w:b w:val="0"/>
          <w:bCs w:val="0"/>
        </w:rPr>
        <w:t>dň</w:t>
      </w:r>
      <w:r w:rsidRPr="00DF0D03" w:rsidR="00210B0B">
        <w:rPr>
          <w:rFonts w:hint="default"/>
          <w:b w:val="0"/>
          <w:bCs w:val="0"/>
        </w:rPr>
        <w:t xml:space="preserve">a </w:t>
      </w:r>
      <w:r w:rsidRPr="007015BC" w:rsidR="003236D0">
        <w:rPr>
          <w:b w:val="0"/>
          <w:bCs w:val="0"/>
        </w:rPr>
        <w:t>17. decembra 20</w:t>
      </w:r>
      <w:r w:rsidRPr="007015BC" w:rsidR="00127839">
        <w:rPr>
          <w:b w:val="0"/>
          <w:bCs w:val="0"/>
        </w:rPr>
        <w:t>09</w:t>
      </w:r>
      <w:r w:rsidRPr="007015BC" w:rsidR="003236D0">
        <w:rPr>
          <w:b w:val="0"/>
          <w:bCs w:val="0"/>
        </w:rPr>
        <w:t xml:space="preserve"> </w:t>
      </w:r>
      <w:r w:rsidRPr="007015BC" w:rsidR="00C9113B">
        <w:rPr>
          <w:b w:val="0"/>
          <w:bCs w:val="0"/>
        </w:rPr>
        <w:t>v</w:t>
      </w:r>
      <w:r w:rsidRPr="007015BC" w:rsidR="003236D0">
        <w:rPr>
          <w:b w:val="0"/>
          <w:bCs w:val="0"/>
        </w:rPr>
        <w:t xml:space="preserve"> </w:t>
      </w:r>
      <w:r w:rsidRPr="007015BC" w:rsidR="00C9113B">
        <w:rPr>
          <w:b w:val="0"/>
          <w:bCs w:val="0"/>
        </w:rPr>
        <w:t>Bruseli</w:t>
      </w:r>
      <w:r w:rsidRPr="007015BC" w:rsidR="00274619">
        <w:rPr>
          <w:b w:val="0"/>
          <w:bCs w:val="0"/>
        </w:rPr>
        <w:t>.</w:t>
      </w:r>
      <w:r w:rsidRPr="00DF0D03" w:rsidR="00274619">
        <w:rPr>
          <w:b w:val="0"/>
          <w:bCs w:val="0"/>
        </w:rPr>
        <w:t xml:space="preserve"> </w:t>
      </w:r>
    </w:p>
    <w:p w:rsidR="00D30AE7" w:rsidRPr="00DF0D03" w:rsidP="00454ED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0D03" w:rsidR="0074495B">
        <w:rPr>
          <w:rFonts w:ascii="Times New Roman" w:hAnsi="Times New Roman"/>
          <w:b/>
          <w:bCs/>
          <w:sz w:val="24"/>
          <w:szCs w:val="24"/>
        </w:rPr>
        <w:t xml:space="preserve">3. Účel a predmet zmluvy a jeho úprava v právnom poriadku Slovenskej republiky:  </w:t>
      </w:r>
    </w:p>
    <w:p w:rsidR="00454ED6" w:rsidRPr="00DF0D03" w:rsidP="00454ED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 xml:space="preserve">Účelom dohody je vytvorenie otvoreného leteckého priestoru medzi </w:t>
      </w:r>
      <w:r w:rsidRPr="00DF0D03" w:rsidR="00DB278E">
        <w:rPr>
          <w:rFonts w:ascii="Times New Roman" w:hAnsi="Times New Roman"/>
          <w:sz w:val="24"/>
          <w:szCs w:val="24"/>
        </w:rPr>
        <w:t>Európsk</w:t>
      </w:r>
      <w:r w:rsidR="00733374">
        <w:rPr>
          <w:rFonts w:ascii="Times New Roman" w:hAnsi="Times New Roman"/>
          <w:sz w:val="24"/>
          <w:szCs w:val="24"/>
        </w:rPr>
        <w:t xml:space="preserve">ou úniou </w:t>
        <w:br/>
      </w:r>
      <w:r w:rsidRPr="00DF0D03" w:rsidR="00DB278E">
        <w:rPr>
          <w:rFonts w:ascii="Times New Roman" w:hAnsi="Times New Roman"/>
          <w:sz w:val="24"/>
          <w:szCs w:val="24"/>
        </w:rPr>
        <w:t>(ďalej len</w:t>
      </w:r>
      <w:r w:rsidRPr="00DF0D03" w:rsidR="00DB278E">
        <w:rPr>
          <w:rFonts w:ascii="Times New Roman" w:hAnsi="Times New Roman"/>
          <w:b/>
          <w:bCs/>
        </w:rPr>
        <w:t xml:space="preserve"> </w:t>
      </w:r>
      <w:r w:rsidRPr="00537A79" w:rsidR="00DB278E">
        <w:rPr>
          <w:rFonts w:ascii="Times New Roman" w:hAnsi="Times New Roman"/>
          <w:bCs/>
        </w:rPr>
        <w:t>„</w:t>
      </w:r>
      <w:r w:rsidR="00733374">
        <w:rPr>
          <w:rFonts w:ascii="Times New Roman" w:hAnsi="Times New Roman"/>
          <w:sz w:val="24"/>
          <w:szCs w:val="24"/>
        </w:rPr>
        <w:t>EÚ</w:t>
      </w:r>
      <w:r w:rsidRPr="00DF0D03" w:rsidR="00DB278E">
        <w:rPr>
          <w:rFonts w:ascii="Times New Roman" w:hAnsi="Times New Roman"/>
          <w:sz w:val="24"/>
          <w:szCs w:val="24"/>
        </w:rPr>
        <w:t>“)</w:t>
      </w:r>
      <w:r w:rsidRPr="00DF0D03">
        <w:rPr>
          <w:rFonts w:ascii="Times New Roman" w:hAnsi="Times New Roman"/>
          <w:sz w:val="24"/>
          <w:szCs w:val="24"/>
        </w:rPr>
        <w:t xml:space="preserve"> a</w:t>
      </w:r>
      <w:r w:rsidRPr="00DF0D03" w:rsidR="00DB278E">
        <w:rPr>
          <w:rFonts w:ascii="Times New Roman" w:hAnsi="Times New Roman"/>
          <w:sz w:val="24"/>
          <w:szCs w:val="24"/>
        </w:rPr>
        <w:t xml:space="preserve"> </w:t>
      </w:r>
      <w:r w:rsidRPr="00DF0D03" w:rsidR="003236D0">
        <w:rPr>
          <w:rFonts w:ascii="Times New Roman" w:hAnsi="Times New Roman"/>
          <w:sz w:val="24"/>
          <w:szCs w:val="24"/>
        </w:rPr>
        <w:t>Kanadou</w:t>
      </w:r>
      <w:r w:rsidRPr="00DF0D03" w:rsidR="00DB278E">
        <w:rPr>
          <w:rFonts w:ascii="Times New Roman" w:hAnsi="Times New Roman"/>
          <w:sz w:val="24"/>
          <w:szCs w:val="24"/>
        </w:rPr>
        <w:t xml:space="preserve"> </w:t>
      </w:r>
      <w:r w:rsidRPr="00DF0D03">
        <w:rPr>
          <w:rFonts w:ascii="Times New Roman" w:hAnsi="Times New Roman"/>
          <w:sz w:val="24"/>
          <w:szCs w:val="24"/>
        </w:rPr>
        <w:t xml:space="preserve">pri súčasnom dosiahnutí odstránenia právnych rozporov existujúcich </w:t>
      </w:r>
      <w:r w:rsidRPr="00DF0D03" w:rsidR="003236D0">
        <w:rPr>
          <w:rFonts w:ascii="Times New Roman" w:hAnsi="Times New Roman"/>
          <w:sz w:val="24"/>
          <w:szCs w:val="24"/>
        </w:rPr>
        <w:br/>
      </w:r>
      <w:r w:rsidRPr="00DF0D03">
        <w:rPr>
          <w:rFonts w:ascii="Times New Roman" w:hAnsi="Times New Roman"/>
          <w:sz w:val="24"/>
          <w:szCs w:val="24"/>
        </w:rPr>
        <w:t xml:space="preserve">v bilaterálnych zmluvách </w:t>
      </w:r>
      <w:r w:rsidRPr="00DF0D03" w:rsidR="00CA407F">
        <w:rPr>
          <w:rFonts w:ascii="Times New Roman" w:hAnsi="Times New Roman"/>
          <w:sz w:val="24"/>
          <w:szCs w:val="24"/>
        </w:rPr>
        <w:t>členských štátov</w:t>
      </w:r>
      <w:r w:rsidRPr="00DF0D03">
        <w:rPr>
          <w:rFonts w:ascii="Times New Roman" w:hAnsi="Times New Roman"/>
          <w:sz w:val="24"/>
          <w:szCs w:val="24"/>
        </w:rPr>
        <w:t xml:space="preserve"> EÚ </w:t>
      </w:r>
      <w:r w:rsidRPr="00DF0D03" w:rsidR="003236D0">
        <w:rPr>
          <w:rFonts w:ascii="Times New Roman" w:hAnsi="Times New Roman"/>
          <w:sz w:val="24"/>
          <w:szCs w:val="24"/>
        </w:rPr>
        <w:t>s Kanadou</w:t>
      </w:r>
      <w:r w:rsidRPr="00DF0D03">
        <w:rPr>
          <w:rFonts w:ascii="Times New Roman" w:hAnsi="Times New Roman"/>
          <w:sz w:val="24"/>
          <w:szCs w:val="24"/>
        </w:rPr>
        <w:t xml:space="preserve"> (</w:t>
      </w:r>
      <w:r w:rsidRPr="004C0465" w:rsidR="004C0465">
        <w:rPr>
          <w:rFonts w:ascii="Times New Roman" w:hAnsi="Times New Roman"/>
          <w:sz w:val="24"/>
          <w:szCs w:val="24"/>
        </w:rPr>
        <w:t>diskriminácia leteckých dopravcov EÚ</w:t>
      </w:r>
      <w:r w:rsidRPr="00DF0D03">
        <w:rPr>
          <w:rFonts w:ascii="Times New Roman" w:hAnsi="Times New Roman"/>
          <w:sz w:val="24"/>
          <w:szCs w:val="24"/>
        </w:rPr>
        <w:t>). Zároveň sa má vytvoriť jednotný trh leteckej dopravy medzi E</w:t>
      </w:r>
      <w:r w:rsidR="00A920DD">
        <w:rPr>
          <w:rFonts w:ascii="Times New Roman" w:hAnsi="Times New Roman"/>
          <w:sz w:val="24"/>
          <w:szCs w:val="24"/>
        </w:rPr>
        <w:t>Ú</w:t>
      </w:r>
      <w:r w:rsidRPr="00DF0D03">
        <w:rPr>
          <w:rFonts w:ascii="Times New Roman" w:hAnsi="Times New Roman"/>
          <w:sz w:val="24"/>
          <w:szCs w:val="24"/>
        </w:rPr>
        <w:t xml:space="preserve"> a </w:t>
      </w:r>
      <w:r w:rsidRPr="00DF0D03" w:rsidR="003236D0">
        <w:rPr>
          <w:rFonts w:ascii="Times New Roman" w:hAnsi="Times New Roman"/>
          <w:sz w:val="24"/>
          <w:szCs w:val="24"/>
        </w:rPr>
        <w:t>Kanadou</w:t>
      </w:r>
      <w:r w:rsidRPr="00DF0D03">
        <w:rPr>
          <w:rFonts w:ascii="Times New Roman" w:hAnsi="Times New Roman"/>
          <w:sz w:val="24"/>
          <w:szCs w:val="24"/>
        </w:rPr>
        <w:t xml:space="preserve"> s voľným tokom investícií a predpoklady </w:t>
      </w:r>
      <w:r w:rsidR="00235D14">
        <w:rPr>
          <w:rFonts w:ascii="Times New Roman" w:hAnsi="Times New Roman"/>
          <w:sz w:val="24"/>
          <w:szCs w:val="24"/>
        </w:rPr>
        <w:t>na</w:t>
      </w:r>
      <w:r w:rsidRPr="00DF0D03">
        <w:rPr>
          <w:rFonts w:ascii="Times New Roman" w:hAnsi="Times New Roman"/>
          <w:sz w:val="24"/>
          <w:szCs w:val="24"/>
        </w:rPr>
        <w:t xml:space="preserve"> to, aby komunitárne a </w:t>
      </w:r>
      <w:r w:rsidRPr="00DF0D03" w:rsidR="003236D0">
        <w:rPr>
          <w:rFonts w:ascii="Times New Roman" w:hAnsi="Times New Roman"/>
          <w:sz w:val="24"/>
          <w:szCs w:val="24"/>
        </w:rPr>
        <w:t>kanadské</w:t>
      </w:r>
      <w:r w:rsidRPr="00DF0D03">
        <w:rPr>
          <w:rFonts w:ascii="Times New Roman" w:hAnsi="Times New Roman"/>
          <w:sz w:val="24"/>
          <w:szCs w:val="24"/>
        </w:rPr>
        <w:t xml:space="preserve"> letecké spoločnosti mohli poskytovať letecké dopravné služby bez obmedzenia vrátane obsluhovania vnútroštátneho trhu. </w:t>
      </w:r>
      <w:r w:rsidR="00C63588">
        <w:rPr>
          <w:rFonts w:ascii="Times New Roman" w:hAnsi="Times New Roman"/>
          <w:sz w:val="24"/>
          <w:szCs w:val="24"/>
        </w:rPr>
        <w:br/>
      </w:r>
      <w:r w:rsidRPr="00DF0D03">
        <w:rPr>
          <w:rFonts w:ascii="Times New Roman" w:hAnsi="Times New Roman"/>
          <w:sz w:val="24"/>
          <w:szCs w:val="24"/>
        </w:rPr>
        <w:t>Zároveň dohoda predpokladá ďalšiu etapu rokovaní a ich vzájomnú postupnosť.</w:t>
      </w:r>
    </w:p>
    <w:p w:rsidR="00454ED6" w:rsidRPr="00DF0D03" w:rsidP="00454ED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E049F" w:rsidRPr="00DF0D03" w:rsidP="00A920D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Základné princípy dohody:</w:t>
      </w:r>
    </w:p>
    <w:p w:rsidR="006E049F" w:rsidRPr="00DF0D03" w:rsidP="006E049F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6E049F" w:rsidRPr="00DF0D03" w:rsidP="006E049F">
      <w:pPr>
        <w:numPr>
          <w:numId w:val="6"/>
        </w:numPr>
        <w:autoSpaceDE/>
        <w:autoSpaceDN/>
        <w:bidi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každý členský štát má právo určiť na prevádzkovanie leteckých služieb súvisiacich s dohodou akéhokoľvek leteckého dopravcu vlastniaceho licenciu</w:t>
      </w:r>
      <w:r w:rsidR="00012E48">
        <w:rPr>
          <w:rFonts w:ascii="Times New Roman" w:hAnsi="Times New Roman"/>
          <w:sz w:val="24"/>
          <w:szCs w:val="24"/>
        </w:rPr>
        <w:t xml:space="preserve"> </w:t>
      </w:r>
      <w:r w:rsidRPr="00DF0D03">
        <w:rPr>
          <w:rFonts w:ascii="Times New Roman" w:hAnsi="Times New Roman"/>
          <w:sz w:val="24"/>
          <w:szCs w:val="24"/>
        </w:rPr>
        <w:t>na vykonávanie leteckej dopravy ktoréhokoľvek členského štátu EÚ,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 xml:space="preserve">určenie leteckého dopravcu nie je v rámci EÚ obmedzené spôsobom vlastníctva </w:t>
      </w:r>
      <w:r w:rsidR="007F37CE">
        <w:rPr>
          <w:rFonts w:ascii="Times New Roman" w:hAnsi="Times New Roman"/>
          <w:sz w:val="24"/>
          <w:szCs w:val="24"/>
        </w:rPr>
        <w:br/>
      </w:r>
      <w:r w:rsidRPr="00DF0D03">
        <w:rPr>
          <w:rFonts w:ascii="Times New Roman" w:hAnsi="Times New Roman"/>
          <w:sz w:val="24"/>
          <w:szCs w:val="24"/>
        </w:rPr>
        <w:t>ani miestom podnikania,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zmluvné strany si navzájom uznávajú licencie a iné formy oprávnení, ktoré vydala druhá strana na poskytovanie leteckých dopravných služieb,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každá zo strán umožňuje štátnym príslušníkom druhej strany vlastniť svoje letecké spoločnosti,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dopravcovia EÚ môžu vykonávať priame lety do Kanady z</w:t>
      </w:r>
      <w:r w:rsidR="00DA2592">
        <w:rPr>
          <w:rFonts w:ascii="Times New Roman" w:hAnsi="Times New Roman"/>
          <w:sz w:val="24"/>
          <w:szCs w:val="24"/>
        </w:rPr>
        <w:t xml:space="preserve"> </w:t>
      </w:r>
      <w:r w:rsidRPr="00DF0D03">
        <w:rPr>
          <w:rFonts w:ascii="Times New Roman" w:hAnsi="Times New Roman"/>
          <w:sz w:val="24"/>
          <w:szCs w:val="24"/>
        </w:rPr>
        <w:t xml:space="preserve">ľubovoľného bodu </w:t>
        <w:br/>
        <w:t>na území EÚ,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boli odstránené všetky reštrikcie týkajúce sa tratí, cien a ponúkanej kapacity,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prepravné práva leteckých dopravcov sa budú ešte ďalej rozširovať paralelne k tomu ako sa budú otvárať  vzájomné investičné možnosti,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dôraz na bezpečnosť civilného letectva a vzájomné uznávanie štandardov bezpečnostnej ochrany civilného letectva,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>spolupráca pri znižovaní nepriaznivých vplyvov leteckej dopravy na klimatické zmeny,</w:t>
      </w:r>
    </w:p>
    <w:p w:rsidR="006E049F" w:rsidRPr="00DF0D03" w:rsidP="006E049F">
      <w:pPr>
        <w:numPr>
          <w:numId w:val="6"/>
        </w:numPr>
        <w:autoSpaceDE/>
        <w:autoSpaceDN/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</w:rPr>
      </w:pPr>
      <w:r w:rsidRPr="00DF0D03">
        <w:rPr>
          <w:rFonts w:ascii="Times New Roman" w:hAnsi="Times New Roman"/>
          <w:sz w:val="24"/>
          <w:szCs w:val="24"/>
        </w:rPr>
        <w:t xml:space="preserve">spravodlivá hospodárska súťaž vrátane nediskriminačného prístupu k potrebným zariadeniam a službám (dohoda vytvára aj mechanizmus, ktorý zabezpečuje, </w:t>
        <w:br/>
        <w:t>že aerolínie nemôžu byť diskriminované v prístupe k prípadnej štátnej podpore).</w:t>
      </w:r>
    </w:p>
    <w:p w:rsidR="006E049F" w:rsidRPr="00DF0D03" w:rsidP="006E049F">
      <w:pPr>
        <w:bidi w:val="0"/>
        <w:ind w:left="425"/>
        <w:jc w:val="both"/>
        <w:rPr>
          <w:rFonts w:ascii="Times New Roman" w:hAnsi="Times New Roman"/>
          <w:sz w:val="24"/>
          <w:szCs w:val="24"/>
        </w:rPr>
      </w:pPr>
    </w:p>
    <w:p w:rsidR="006E049F" w:rsidP="006E049F">
      <w:pPr>
        <w:pStyle w:val="Text2"/>
        <w:bidi w:val="0"/>
        <w:spacing w:before="0" w:after="0"/>
        <w:ind w:left="0" w:firstLine="709"/>
        <w:rPr>
          <w:rFonts w:ascii="Times New Roman" w:hAnsi="Times New Roman"/>
        </w:rPr>
      </w:pPr>
      <w:r w:rsidRPr="00DF0D03">
        <w:rPr>
          <w:rFonts w:ascii="Times New Roman" w:hAnsi="Times New Roman"/>
          <w:bCs/>
        </w:rPr>
        <w:t>Európska komisia predpokladá, že už v prvom roku po nadobudnutí platnosti dohody sa vytvorí viac ako 1000 pracovných miest priamo spojených s leteckou prevádzkou a celkový ekonomic</w:t>
      </w:r>
      <w:r w:rsidR="001C3E92">
        <w:rPr>
          <w:rFonts w:ascii="Times New Roman" w:hAnsi="Times New Roman"/>
          <w:bCs/>
        </w:rPr>
        <w:t>ký prínos okolo 70 miliónov Eur</w:t>
      </w:r>
      <w:r w:rsidRPr="00DF0D03">
        <w:rPr>
          <w:rFonts w:ascii="Times New Roman" w:hAnsi="Times New Roman"/>
          <w:bCs/>
        </w:rPr>
        <w:t xml:space="preserve">. Počet cestujúcich medzi EÚ a Kanadou by mal </w:t>
      </w:r>
      <w:r w:rsidR="001C3E92">
        <w:rPr>
          <w:rFonts w:ascii="Times New Roman" w:hAnsi="Times New Roman"/>
          <w:bCs/>
        </w:rPr>
        <w:t xml:space="preserve">vzrásť </w:t>
      </w:r>
      <w:r w:rsidRPr="00DF0D03">
        <w:rPr>
          <w:rFonts w:ascii="Times New Roman" w:hAnsi="Times New Roman"/>
          <w:bCs/>
        </w:rPr>
        <w:t>v prvých niekoľkých rokoch zo súčasných 9 na 12,5 milióna ročne.</w:t>
      </w:r>
      <w:r w:rsidRPr="00DF0D03">
        <w:rPr>
          <w:rFonts w:ascii="Times New Roman" w:hAnsi="Times New Roman"/>
        </w:rPr>
        <w:t xml:space="preserve"> </w:t>
      </w:r>
    </w:p>
    <w:p w:rsidR="00695D51" w:rsidP="006E049F">
      <w:pPr>
        <w:pStyle w:val="Text2"/>
        <w:bidi w:val="0"/>
        <w:spacing w:before="0" w:after="0"/>
        <w:ind w:left="0" w:firstLine="709"/>
        <w:rPr>
          <w:rFonts w:ascii="Times New Roman" w:hAnsi="Times New Roman"/>
        </w:rPr>
      </w:pPr>
    </w:p>
    <w:p w:rsidR="00695D51" w:rsidRPr="00DF0D03" w:rsidP="006E049F">
      <w:pPr>
        <w:pStyle w:val="Text2"/>
        <w:bidi w:val="0"/>
        <w:spacing w:before="0" w:after="0"/>
        <w:ind w:left="0" w:firstLine="709"/>
        <w:rPr>
          <w:rFonts w:ascii="Times New Roman" w:hAnsi="Times New Roman"/>
        </w:rPr>
      </w:pPr>
    </w:p>
    <w:p w:rsidR="00C967D2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495B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0D03">
        <w:rPr>
          <w:rFonts w:ascii="Times New Roman" w:hAnsi="Times New Roman"/>
          <w:b/>
          <w:bCs/>
          <w:sz w:val="24"/>
          <w:szCs w:val="24"/>
        </w:rPr>
        <w:t>4. Priama úprava práv alebo povinností fyzických osôb alebo právnických osôb:</w:t>
      </w:r>
    </w:p>
    <w:p w:rsidR="00770BB4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 w:rsidR="00C2506C">
        <w:rPr>
          <w:rFonts w:ascii="Times New Roman" w:hAnsi="Times New Roman"/>
          <w:sz w:val="24"/>
          <w:szCs w:val="24"/>
        </w:rPr>
        <w:t>Predmet</w:t>
      </w:r>
      <w:r w:rsidRPr="00DF0D03" w:rsidR="004D7543">
        <w:rPr>
          <w:rFonts w:ascii="Times New Roman" w:hAnsi="Times New Roman"/>
          <w:sz w:val="24"/>
          <w:szCs w:val="24"/>
        </w:rPr>
        <w:t>ná d</w:t>
      </w:r>
      <w:r w:rsidRPr="00DF0D03" w:rsidR="0074495B">
        <w:rPr>
          <w:rFonts w:ascii="Times New Roman" w:hAnsi="Times New Roman"/>
          <w:sz w:val="24"/>
          <w:szCs w:val="24"/>
        </w:rPr>
        <w:t xml:space="preserve">ohoda upravuje práva alebo povinnosti </w:t>
      </w:r>
      <w:r w:rsidRPr="00DF0D03">
        <w:rPr>
          <w:rFonts w:ascii="Times New Roman" w:hAnsi="Times New Roman"/>
          <w:sz w:val="24"/>
          <w:szCs w:val="24"/>
        </w:rPr>
        <w:t>fyzických</w:t>
      </w:r>
      <w:r w:rsidR="00E41C95">
        <w:rPr>
          <w:rFonts w:ascii="Times New Roman" w:hAnsi="Times New Roman"/>
          <w:sz w:val="24"/>
          <w:szCs w:val="24"/>
        </w:rPr>
        <w:t xml:space="preserve"> osôb</w:t>
      </w:r>
      <w:r w:rsidRPr="00DF0D03" w:rsidR="004D7543">
        <w:rPr>
          <w:rFonts w:ascii="Times New Roman" w:hAnsi="Times New Roman"/>
          <w:sz w:val="24"/>
          <w:szCs w:val="24"/>
        </w:rPr>
        <w:t xml:space="preserve"> aj </w:t>
      </w:r>
      <w:r w:rsidRPr="00DF0D03">
        <w:rPr>
          <w:rFonts w:ascii="Times New Roman" w:hAnsi="Times New Roman"/>
          <w:sz w:val="24"/>
          <w:szCs w:val="24"/>
        </w:rPr>
        <w:t>právnických</w:t>
      </w:r>
      <w:r w:rsidRPr="00DF0D03" w:rsidR="004D7543">
        <w:rPr>
          <w:rFonts w:ascii="Times New Roman" w:hAnsi="Times New Roman"/>
          <w:sz w:val="24"/>
          <w:szCs w:val="24"/>
        </w:rPr>
        <w:t xml:space="preserve"> osôb</w:t>
      </w:r>
      <w:r w:rsidR="00A920DD">
        <w:rPr>
          <w:rFonts w:ascii="Times New Roman" w:hAnsi="Times New Roman"/>
          <w:sz w:val="24"/>
          <w:szCs w:val="24"/>
        </w:rPr>
        <w:t xml:space="preserve"> v článkoch</w:t>
      </w:r>
      <w:r w:rsidRPr="00DF0D03" w:rsidR="0074495B">
        <w:rPr>
          <w:rFonts w:ascii="Times New Roman" w:hAnsi="Times New Roman"/>
          <w:sz w:val="24"/>
          <w:szCs w:val="24"/>
        </w:rPr>
        <w:t xml:space="preserve"> </w:t>
      </w:r>
      <w:r w:rsidRPr="00DF0D03" w:rsidR="00C56D16">
        <w:rPr>
          <w:rFonts w:ascii="Times New Roman" w:hAnsi="Times New Roman"/>
          <w:sz w:val="24"/>
          <w:szCs w:val="24"/>
        </w:rPr>
        <w:t>2,</w:t>
      </w:r>
      <w:r w:rsidR="00B66D5F">
        <w:rPr>
          <w:rFonts w:ascii="Times New Roman" w:hAnsi="Times New Roman"/>
          <w:sz w:val="24"/>
          <w:szCs w:val="24"/>
        </w:rPr>
        <w:t xml:space="preserve"> </w:t>
      </w:r>
      <w:r w:rsidR="00A920DD">
        <w:rPr>
          <w:rFonts w:ascii="Times New Roman" w:hAnsi="Times New Roman"/>
          <w:sz w:val="24"/>
          <w:szCs w:val="24"/>
        </w:rPr>
        <w:t xml:space="preserve">4 </w:t>
      </w:r>
      <w:r w:rsidR="00023C3B">
        <w:rPr>
          <w:rFonts w:ascii="Times New Roman" w:hAnsi="Times New Roman"/>
          <w:sz w:val="24"/>
          <w:szCs w:val="24"/>
        </w:rPr>
        <w:t xml:space="preserve">– 8, 10 </w:t>
      </w:r>
      <w:r w:rsidR="00A920DD">
        <w:rPr>
          <w:rFonts w:ascii="Times New Roman" w:hAnsi="Times New Roman"/>
          <w:sz w:val="24"/>
          <w:szCs w:val="24"/>
        </w:rPr>
        <w:t>– 14</w:t>
      </w:r>
      <w:r w:rsidR="00023C3B">
        <w:rPr>
          <w:rFonts w:ascii="Times New Roman" w:hAnsi="Times New Roman"/>
          <w:sz w:val="24"/>
          <w:szCs w:val="24"/>
        </w:rPr>
        <w:t xml:space="preserve">, 16 </w:t>
      </w:r>
      <w:r w:rsidR="00A920DD">
        <w:rPr>
          <w:rFonts w:ascii="Times New Roman" w:hAnsi="Times New Roman"/>
          <w:sz w:val="24"/>
          <w:szCs w:val="24"/>
        </w:rPr>
        <w:t>a v p</w:t>
      </w:r>
      <w:r w:rsidRPr="00DF0D03" w:rsidR="000A7719">
        <w:rPr>
          <w:rFonts w:ascii="Times New Roman" w:hAnsi="Times New Roman"/>
          <w:sz w:val="24"/>
          <w:szCs w:val="24"/>
        </w:rPr>
        <w:t>rílohách</w:t>
      </w:r>
      <w:r w:rsidRPr="00DF0D03" w:rsidR="0074495B">
        <w:rPr>
          <w:rFonts w:ascii="Times New Roman" w:hAnsi="Times New Roman"/>
          <w:sz w:val="24"/>
          <w:szCs w:val="24"/>
        </w:rPr>
        <w:t>.</w:t>
      </w:r>
      <w:r w:rsidRPr="00DF0D03" w:rsidR="006E049F">
        <w:rPr>
          <w:rFonts w:ascii="Times New Roman" w:hAnsi="Times New Roman"/>
          <w:sz w:val="24"/>
          <w:szCs w:val="24"/>
        </w:rPr>
        <w:t xml:space="preserve"> </w:t>
      </w:r>
    </w:p>
    <w:p w:rsidR="00FA69E4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E2A85" w:rsidP="00DE2A8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 w:rsidR="0074495B">
        <w:rPr>
          <w:rFonts w:ascii="Times New Roman" w:hAnsi="Times New Roman"/>
          <w:b/>
          <w:bCs/>
          <w:sz w:val="24"/>
          <w:szCs w:val="24"/>
        </w:rPr>
        <w:t xml:space="preserve">5. Úprava predmetu medzinárodnej zmluvy v práve </w:t>
      </w:r>
      <w:r w:rsidR="008F036A">
        <w:rPr>
          <w:rFonts w:ascii="Times New Roman" w:hAnsi="Times New Roman"/>
          <w:b/>
          <w:bCs/>
          <w:sz w:val="24"/>
          <w:szCs w:val="24"/>
        </w:rPr>
        <w:t>Európskej únie</w:t>
      </w:r>
      <w:r w:rsidRPr="00DF0D03" w:rsidR="0074495B">
        <w:rPr>
          <w:rFonts w:ascii="Times New Roman" w:hAnsi="Times New Roman"/>
          <w:b/>
          <w:bCs/>
          <w:sz w:val="24"/>
          <w:szCs w:val="24"/>
        </w:rPr>
        <w:t>:</w:t>
      </w:r>
      <w:r w:rsidRPr="00DF0D03" w:rsidR="0074495B">
        <w:rPr>
          <w:rFonts w:ascii="Times New Roman" w:hAnsi="Times New Roman"/>
          <w:sz w:val="24"/>
          <w:szCs w:val="24"/>
        </w:rPr>
        <w:t xml:space="preserve">   </w:t>
      </w:r>
    </w:p>
    <w:p w:rsidR="00DE2A85" w:rsidRPr="00E3063B" w:rsidP="00DE2A8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3063B" w:rsidR="0074495B">
        <w:rPr>
          <w:rFonts w:ascii="Times New Roman" w:hAnsi="Times New Roman"/>
          <w:sz w:val="24"/>
          <w:szCs w:val="24"/>
        </w:rPr>
        <w:t>Predmet zmluvy</w:t>
      </w:r>
      <w:r w:rsidRPr="00E3063B">
        <w:rPr>
          <w:rFonts w:ascii="Times New Roman" w:hAnsi="Times New Roman"/>
          <w:sz w:val="24"/>
          <w:szCs w:val="24"/>
        </w:rPr>
        <w:t xml:space="preserve"> </w:t>
      </w:r>
      <w:r w:rsidRPr="00E3063B" w:rsidR="001C680A">
        <w:rPr>
          <w:rFonts w:ascii="Times New Roman" w:hAnsi="Times New Roman"/>
          <w:sz w:val="24"/>
          <w:szCs w:val="24"/>
        </w:rPr>
        <w:t xml:space="preserve">je upravený v práve </w:t>
      </w:r>
      <w:r w:rsidRPr="00E3063B" w:rsidR="000A7719">
        <w:rPr>
          <w:rFonts w:ascii="Times New Roman" w:hAnsi="Times New Roman"/>
          <w:sz w:val="24"/>
          <w:szCs w:val="24"/>
        </w:rPr>
        <w:t>EÚ.</w:t>
      </w:r>
      <w:r w:rsidRPr="00E3063B" w:rsidR="00013C48">
        <w:rPr>
          <w:rFonts w:ascii="Times New Roman" w:hAnsi="Times New Roman"/>
          <w:sz w:val="24"/>
          <w:szCs w:val="24"/>
        </w:rPr>
        <w:t xml:space="preserve"> </w:t>
      </w:r>
    </w:p>
    <w:p w:rsidR="00881A84" w:rsidRPr="00E3063B" w:rsidP="00DE2A8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3063B" w:rsidR="00B4396B">
        <w:rPr>
          <w:rFonts w:ascii="Times New Roman" w:hAnsi="Times New Roman"/>
          <w:sz w:val="24"/>
          <w:szCs w:val="24"/>
        </w:rPr>
        <w:t>V primárnom práve E</w:t>
      </w:r>
      <w:r w:rsidRPr="00E3063B" w:rsidR="001C680A">
        <w:rPr>
          <w:rFonts w:ascii="Times New Roman" w:hAnsi="Times New Roman"/>
          <w:sz w:val="24"/>
          <w:szCs w:val="24"/>
        </w:rPr>
        <w:t>Ú</w:t>
      </w:r>
      <w:r w:rsidRPr="00E3063B" w:rsidR="00B4396B">
        <w:rPr>
          <w:rFonts w:ascii="Times New Roman" w:hAnsi="Times New Roman"/>
          <w:sz w:val="24"/>
          <w:szCs w:val="24"/>
        </w:rPr>
        <w:t xml:space="preserve"> </w:t>
      </w:r>
      <w:r w:rsidRPr="00E3063B" w:rsidR="00013C48">
        <w:rPr>
          <w:rFonts w:ascii="Times New Roman" w:hAnsi="Times New Roman"/>
          <w:sz w:val="24"/>
          <w:szCs w:val="24"/>
        </w:rPr>
        <w:t>sú upravené právomoci</w:t>
      </w:r>
      <w:r w:rsidRPr="00E3063B" w:rsidR="00DE2A85">
        <w:rPr>
          <w:rFonts w:ascii="Times New Roman" w:hAnsi="Times New Roman"/>
          <w:sz w:val="24"/>
          <w:szCs w:val="24"/>
        </w:rPr>
        <w:t xml:space="preserve"> pre potreby uzavretia dohody - </w:t>
      </w:r>
      <w:r w:rsidRPr="00E3063B" w:rsidR="006E049F">
        <w:rPr>
          <w:rFonts w:ascii="Times New Roman" w:hAnsi="Times New Roman"/>
          <w:sz w:val="24"/>
          <w:szCs w:val="24"/>
        </w:rPr>
        <w:t xml:space="preserve"> </w:t>
      </w:r>
      <w:r w:rsidRPr="00E3063B" w:rsidR="001C6E23">
        <w:rPr>
          <w:rFonts w:ascii="Times New Roman" w:hAnsi="Times New Roman"/>
          <w:sz w:val="24"/>
          <w:szCs w:val="24"/>
        </w:rPr>
        <w:br/>
      </w:r>
      <w:r w:rsidRPr="00E3063B" w:rsidR="00DE2A85">
        <w:rPr>
          <w:rFonts w:ascii="Times New Roman" w:hAnsi="Times New Roman"/>
          <w:sz w:val="24"/>
          <w:szCs w:val="24"/>
        </w:rPr>
        <w:t xml:space="preserve">články </w:t>
      </w:r>
      <w:smartTag w:uri="urn:schemas-microsoft-com:office:smarttags" w:element="metricconverter">
        <w:smartTagPr>
          <w:attr w:name="ProductID" w:val="216 a"/>
        </w:smartTagPr>
        <w:r w:rsidRPr="00E3063B" w:rsidR="00DE2A85">
          <w:rPr>
            <w:rFonts w:ascii="Times New Roman" w:hAnsi="Times New Roman"/>
            <w:sz w:val="24"/>
            <w:szCs w:val="24"/>
          </w:rPr>
          <w:t>216 a</w:t>
        </w:r>
      </w:smartTag>
      <w:r w:rsidRPr="00E3063B" w:rsidR="00DE2A85">
        <w:rPr>
          <w:rFonts w:ascii="Times New Roman" w:hAnsi="Times New Roman"/>
          <w:sz w:val="24"/>
          <w:szCs w:val="24"/>
        </w:rPr>
        <w:t xml:space="preserve"> 218 Zmluvy o fungovaní Európskej únie. Predmet zmluvy je ďalej upravený </w:t>
      </w:r>
      <w:r w:rsidR="00E3063B">
        <w:rPr>
          <w:rFonts w:ascii="Times New Roman" w:hAnsi="Times New Roman"/>
          <w:sz w:val="24"/>
          <w:szCs w:val="24"/>
        </w:rPr>
        <w:br/>
      </w:r>
      <w:r w:rsidRPr="00E3063B" w:rsidR="00DE2A85">
        <w:rPr>
          <w:rFonts w:ascii="Times New Roman" w:hAnsi="Times New Roman"/>
          <w:sz w:val="24"/>
          <w:szCs w:val="24"/>
        </w:rPr>
        <w:t>v </w:t>
      </w:r>
      <w:r w:rsidRPr="00E3063B">
        <w:rPr>
          <w:rFonts w:ascii="Times New Roman" w:hAnsi="Times New Roman"/>
          <w:sz w:val="24"/>
          <w:szCs w:val="24"/>
        </w:rPr>
        <w:t>čl</w:t>
      </w:r>
      <w:r w:rsidR="00E3063B">
        <w:rPr>
          <w:rFonts w:ascii="Times New Roman" w:hAnsi="Times New Roman"/>
          <w:sz w:val="24"/>
          <w:szCs w:val="24"/>
        </w:rPr>
        <w:t>ánku</w:t>
      </w:r>
      <w:r w:rsidRPr="00E3063B">
        <w:rPr>
          <w:rFonts w:ascii="Times New Roman" w:hAnsi="Times New Roman"/>
          <w:sz w:val="24"/>
          <w:szCs w:val="24"/>
        </w:rPr>
        <w:t xml:space="preserve"> 100 ods. 2  Zmluvy o fungovaní Európskej únie a v sekundárnom práve EÚ vo viacerých právne záväzných aktoch, napríklad:</w:t>
      </w:r>
    </w:p>
    <w:p w:rsidR="00881A84" w:rsidRPr="00881A84" w:rsidP="00881A84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881A84">
        <w:rPr>
          <w:rFonts w:ascii="Times New Roman" w:hAnsi="Times New Roman"/>
          <w:sz w:val="24"/>
          <w:szCs w:val="24"/>
        </w:rPr>
        <w:t xml:space="preserve">- nariadenie Európskeho parlamentu a Rady (ES) č. 1008/2008 z 24. septembra 2008 o spoločných pravidlách prevádzky leteckých dopravných služieb v Spoločenstve, </w:t>
      </w:r>
    </w:p>
    <w:p w:rsidR="00881A84" w:rsidRPr="00881A84" w:rsidP="00881A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81A84">
        <w:rPr>
          <w:rFonts w:ascii="Times New Roman" w:hAnsi="Times New Roman"/>
          <w:sz w:val="24"/>
          <w:szCs w:val="24"/>
        </w:rPr>
        <w:t>- nariadenie Komisie (ES) č. 474/2006 z 22. marca 2006 o vytvorení zoznamu Spoločenstva týkajúceho sa leteckých dopravcov, ktorí podliehajú zákazu vykonávania leteckej dopravy v rámci Spoločenstva, uvedeného v kapitole II nariadenia Európskeho parlamentu a Rady (ES)</w:t>
      </w:r>
      <w:r w:rsidR="00D37865">
        <w:rPr>
          <w:rFonts w:ascii="Times New Roman" w:hAnsi="Times New Roman"/>
          <w:sz w:val="24"/>
          <w:szCs w:val="24"/>
        </w:rPr>
        <w:t xml:space="preserve"> č. 2111/2005 v platnom znení,</w:t>
      </w:r>
    </w:p>
    <w:p w:rsidR="00881A84" w:rsidRPr="00D37865" w:rsidP="00881A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81A84">
        <w:rPr>
          <w:rFonts w:ascii="Times New Roman" w:hAnsi="Times New Roman"/>
          <w:sz w:val="24"/>
          <w:szCs w:val="24"/>
        </w:rPr>
        <w:t xml:space="preserve">- </w:t>
      </w:r>
      <w:r w:rsidRPr="00D37865">
        <w:rPr>
          <w:rFonts w:ascii="Times New Roman" w:hAnsi="Times New Roman"/>
          <w:sz w:val="24"/>
          <w:szCs w:val="24"/>
        </w:rPr>
        <w:t>nariadenie Rady (EHS) č. 95/93 z 18. januára 1993 o spoločných pravidlách prideľovania prevádzkových intervalov na letiská</w:t>
      </w:r>
      <w:r w:rsidRPr="00D37865" w:rsidR="00D37865">
        <w:rPr>
          <w:rFonts w:ascii="Times New Roman" w:hAnsi="Times New Roman"/>
          <w:sz w:val="24"/>
          <w:szCs w:val="24"/>
        </w:rPr>
        <w:t xml:space="preserve">ch spoločenstva v platnom znení a </w:t>
      </w:r>
    </w:p>
    <w:p w:rsidR="00D37865" w:rsidRPr="00D37865" w:rsidP="00881A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37865">
        <w:rPr>
          <w:rFonts w:ascii="Times New Roman" w:hAnsi="Times New Roman"/>
          <w:sz w:val="24"/>
          <w:szCs w:val="24"/>
        </w:rPr>
        <w:t>-</w:t>
      </w:r>
      <w:r w:rsidRPr="00D37865">
        <w:rPr>
          <w:rStyle w:val="Nadpis1Char"/>
          <w:rFonts w:ascii="Lucida Sans Unicode" w:hAnsi="Lucida Sans Unicode" w:cs="Lucida Sans Unicode"/>
          <w:sz w:val="19"/>
          <w:szCs w:val="19"/>
        </w:rPr>
        <w:t xml:space="preserve"> </w:t>
      </w:r>
      <w:r w:rsidRPr="00D37865">
        <w:rPr>
          <w:rStyle w:val="Strong"/>
          <w:rFonts w:ascii="Times New Roman" w:hAnsi="Times New Roman"/>
          <w:b w:val="0"/>
          <w:sz w:val="24"/>
          <w:szCs w:val="24"/>
        </w:rPr>
        <w:t>nariadenie Komisie (EÚ)</w:t>
      </w:r>
      <w:r w:rsidR="00537A79">
        <w:rPr>
          <w:rStyle w:val="Strong"/>
          <w:rFonts w:ascii="Times New Roman" w:hAnsi="Times New Roman"/>
          <w:b w:val="0"/>
          <w:sz w:val="24"/>
          <w:szCs w:val="24"/>
        </w:rPr>
        <w:t xml:space="preserve"> č. 452/2014 z  29. apríla 2014</w:t>
      </w:r>
      <w:r w:rsidRPr="00D37865">
        <w:rPr>
          <w:rStyle w:val="Strong"/>
          <w:rFonts w:ascii="Times New Roman" w:hAnsi="Times New Roman"/>
          <w:b w:val="0"/>
          <w:sz w:val="24"/>
          <w:szCs w:val="24"/>
        </w:rPr>
        <w:t>, ktorým sa stanovujú technické požiadavky a administratívne postupy týkajúce sa letovej prevádzky prevádzkovateľov z tretích krajín podľa nar</w:t>
      </w:r>
      <w:r w:rsidR="00537A79">
        <w:rPr>
          <w:rStyle w:val="Strong"/>
          <w:rFonts w:ascii="Times New Roman" w:hAnsi="Times New Roman"/>
          <w:b w:val="0"/>
          <w:sz w:val="24"/>
          <w:szCs w:val="24"/>
        </w:rPr>
        <w:t xml:space="preserve">iadenia Európskeho parlamentu a Rady (ES) č. </w:t>
      </w:r>
      <w:r w:rsidR="00E3063B">
        <w:rPr>
          <w:rStyle w:val="Strong"/>
          <w:rFonts w:ascii="Times New Roman" w:hAnsi="Times New Roman"/>
          <w:b w:val="0"/>
          <w:sz w:val="24"/>
          <w:szCs w:val="24"/>
        </w:rPr>
        <w:t>216/2008</w:t>
      </w:r>
      <w:r w:rsidR="00537A79">
        <w:rPr>
          <w:rStyle w:val="Strong"/>
          <w:rFonts w:ascii="Times New Roman" w:hAnsi="Times New Roman"/>
          <w:b w:val="0"/>
          <w:sz w:val="24"/>
          <w:szCs w:val="24"/>
        </w:rPr>
        <w:t>.</w:t>
      </w:r>
    </w:p>
    <w:p w:rsidR="0050154E" w:rsidRPr="00D37865" w:rsidP="00881A84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D37865" w:rsidR="001C6E23">
        <w:rPr>
          <w:rFonts w:ascii="Times New Roman" w:hAnsi="Times New Roman"/>
          <w:sz w:val="24"/>
          <w:szCs w:val="24"/>
        </w:rPr>
        <w:t>Zhoda: úplná.</w:t>
      </w:r>
    </w:p>
    <w:p w:rsidR="00C967D2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0AE7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A2425A">
        <w:rPr>
          <w:rFonts w:ascii="Times New Roman" w:hAnsi="Times New Roman"/>
          <w:b/>
          <w:bCs/>
          <w:sz w:val="24"/>
          <w:szCs w:val="24"/>
        </w:rPr>
        <w:t>6. Kategória zmluvy podľa článku</w:t>
      </w:r>
      <w:r w:rsidRPr="00DF0D03" w:rsidR="0074495B">
        <w:rPr>
          <w:rFonts w:ascii="Times New Roman" w:hAnsi="Times New Roman"/>
          <w:b/>
          <w:bCs/>
          <w:sz w:val="24"/>
          <w:szCs w:val="24"/>
        </w:rPr>
        <w:t xml:space="preserve"> 7 ods. 4 Ústavy Slovenskej republiky (vyžaduje pred</w:t>
      </w:r>
      <w:r w:rsidRPr="00DF0D03" w:rsidR="000A77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0D03" w:rsidR="0074495B">
        <w:rPr>
          <w:rFonts w:ascii="Times New Roman" w:hAnsi="Times New Roman"/>
          <w:b/>
          <w:bCs/>
          <w:sz w:val="24"/>
          <w:szCs w:val="24"/>
        </w:rPr>
        <w:t xml:space="preserve">ratifikáciou súhlas Národnej rady Slovenskej republiky): </w:t>
      </w:r>
    </w:p>
    <w:p w:rsidR="0074495B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 w:rsidR="00D30AE7">
        <w:rPr>
          <w:rFonts w:ascii="Times New Roman" w:hAnsi="Times New Roman"/>
          <w:sz w:val="24"/>
          <w:szCs w:val="24"/>
        </w:rPr>
        <w:t>D</w:t>
      </w:r>
      <w:r w:rsidRPr="00DF0D03" w:rsidR="000A7719">
        <w:rPr>
          <w:rFonts w:ascii="Times New Roman" w:hAnsi="Times New Roman"/>
          <w:sz w:val="24"/>
          <w:szCs w:val="24"/>
        </w:rPr>
        <w:t xml:space="preserve">ohoda </w:t>
      </w:r>
      <w:r w:rsidRPr="00DF0D03" w:rsidR="00770BB4">
        <w:rPr>
          <w:rFonts w:ascii="Times New Roman" w:hAnsi="Times New Roman"/>
          <w:sz w:val="24"/>
          <w:szCs w:val="24"/>
        </w:rPr>
        <w:t>j</w:t>
      </w:r>
      <w:r w:rsidRPr="00DF0D03" w:rsidR="00C967D2">
        <w:rPr>
          <w:rFonts w:ascii="Times New Roman" w:hAnsi="Times New Roman"/>
          <w:sz w:val="24"/>
          <w:szCs w:val="24"/>
        </w:rPr>
        <w:t>e podľa článku 7 ods. 4 Ústavy</w:t>
      </w:r>
      <w:r w:rsidR="00A920DD">
        <w:rPr>
          <w:rFonts w:ascii="Times New Roman" w:hAnsi="Times New Roman"/>
          <w:sz w:val="24"/>
          <w:szCs w:val="24"/>
        </w:rPr>
        <w:t xml:space="preserve"> SR</w:t>
      </w:r>
      <w:r w:rsidRPr="00DF0D03" w:rsidR="00C967D2">
        <w:rPr>
          <w:rFonts w:ascii="Times New Roman" w:hAnsi="Times New Roman"/>
          <w:sz w:val="24"/>
          <w:szCs w:val="24"/>
        </w:rPr>
        <w:t xml:space="preserve"> </w:t>
      </w:r>
      <w:r w:rsidRPr="00DF0D03" w:rsidR="00770BB4">
        <w:rPr>
          <w:rFonts w:ascii="Times New Roman" w:hAnsi="Times New Roman"/>
          <w:sz w:val="24"/>
          <w:szCs w:val="24"/>
        </w:rPr>
        <w:t>medzinárodnou hospodársk</w:t>
      </w:r>
      <w:r w:rsidRPr="00DF0D03" w:rsidR="00B031AA">
        <w:rPr>
          <w:rFonts w:ascii="Times New Roman" w:hAnsi="Times New Roman"/>
          <w:sz w:val="24"/>
          <w:szCs w:val="24"/>
        </w:rPr>
        <w:t>ou zmluvou všeobecnej</w:t>
      </w:r>
      <w:r w:rsidRPr="00DF0D03" w:rsidR="00D851D4">
        <w:rPr>
          <w:rFonts w:ascii="Times New Roman" w:hAnsi="Times New Roman"/>
          <w:sz w:val="24"/>
          <w:szCs w:val="24"/>
        </w:rPr>
        <w:t xml:space="preserve"> povahy</w:t>
      </w:r>
      <w:r w:rsidRPr="00DF0D03" w:rsidR="00B031AA">
        <w:rPr>
          <w:rFonts w:ascii="Times New Roman" w:hAnsi="Times New Roman"/>
          <w:sz w:val="24"/>
          <w:szCs w:val="24"/>
        </w:rPr>
        <w:t xml:space="preserve"> </w:t>
      </w:r>
      <w:r w:rsidRPr="00DF0D03" w:rsidR="00C71D27">
        <w:rPr>
          <w:rFonts w:ascii="Times New Roman" w:hAnsi="Times New Roman"/>
          <w:sz w:val="24"/>
          <w:szCs w:val="24"/>
        </w:rPr>
        <w:t xml:space="preserve">a </w:t>
      </w:r>
      <w:r w:rsidRPr="00DF0D03" w:rsidR="00770BB4">
        <w:rPr>
          <w:rFonts w:ascii="Times New Roman" w:hAnsi="Times New Roman"/>
          <w:sz w:val="24"/>
          <w:szCs w:val="24"/>
        </w:rPr>
        <w:t>z</w:t>
      </w:r>
      <w:r w:rsidRPr="00DF0D03" w:rsidR="00B031AA">
        <w:rPr>
          <w:rFonts w:ascii="Times New Roman" w:hAnsi="Times New Roman"/>
          <w:sz w:val="24"/>
          <w:szCs w:val="24"/>
        </w:rPr>
        <w:t>ároveň je medzinárodnou zmluvou,</w:t>
      </w:r>
      <w:r w:rsidRPr="00DF0D03" w:rsidR="00770BB4">
        <w:rPr>
          <w:rFonts w:ascii="Times New Roman" w:hAnsi="Times New Roman"/>
          <w:sz w:val="24"/>
          <w:szCs w:val="24"/>
        </w:rPr>
        <w:t xml:space="preserve"> </w:t>
      </w:r>
      <w:r w:rsidR="005F04C7">
        <w:rPr>
          <w:rFonts w:ascii="Times New Roman" w:hAnsi="Times New Roman"/>
          <w:sz w:val="24"/>
          <w:szCs w:val="24"/>
        </w:rPr>
        <w:t xml:space="preserve">ktorá zakladá priamo práva a </w:t>
      </w:r>
      <w:r w:rsidRPr="00DF0D03" w:rsidR="00770BB4">
        <w:rPr>
          <w:rFonts w:ascii="Times New Roman" w:hAnsi="Times New Roman"/>
          <w:sz w:val="24"/>
          <w:szCs w:val="24"/>
        </w:rPr>
        <w:t xml:space="preserve">povinnosti </w:t>
      </w:r>
      <w:r w:rsidRPr="00DF0D03" w:rsidR="00E525D6">
        <w:rPr>
          <w:rFonts w:ascii="Times New Roman" w:hAnsi="Times New Roman"/>
          <w:sz w:val="24"/>
          <w:szCs w:val="24"/>
        </w:rPr>
        <w:t>fyzickým</w:t>
      </w:r>
      <w:r w:rsidR="00E3063B">
        <w:rPr>
          <w:rFonts w:ascii="Times New Roman" w:hAnsi="Times New Roman"/>
          <w:sz w:val="24"/>
          <w:szCs w:val="24"/>
        </w:rPr>
        <w:t xml:space="preserve"> osobám</w:t>
      </w:r>
      <w:r w:rsidRPr="00DF0D03" w:rsidR="00E525D6">
        <w:rPr>
          <w:rFonts w:ascii="Times New Roman" w:hAnsi="Times New Roman"/>
          <w:sz w:val="24"/>
          <w:szCs w:val="24"/>
        </w:rPr>
        <w:t xml:space="preserve"> aj právnickým osobám</w:t>
      </w:r>
      <w:r w:rsidRPr="00DF0D03">
        <w:rPr>
          <w:rFonts w:ascii="Times New Roman" w:hAnsi="Times New Roman"/>
          <w:sz w:val="24"/>
          <w:szCs w:val="24"/>
        </w:rPr>
        <w:t xml:space="preserve">, </w:t>
      </w:r>
      <w:r w:rsidRPr="00DF0D03" w:rsidR="00C71D27">
        <w:rPr>
          <w:rFonts w:ascii="Times New Roman" w:hAnsi="Times New Roman"/>
          <w:sz w:val="24"/>
          <w:szCs w:val="24"/>
        </w:rPr>
        <w:t xml:space="preserve">preto sa pred ratifikáciou vyžaduje súhlas Národnej rady </w:t>
      </w:r>
      <w:r w:rsidR="00A920DD">
        <w:rPr>
          <w:rFonts w:ascii="Times New Roman" w:hAnsi="Times New Roman"/>
          <w:sz w:val="24"/>
          <w:szCs w:val="24"/>
        </w:rPr>
        <w:br/>
      </w:r>
      <w:r w:rsidRPr="00DF0D03" w:rsidR="00C71D27">
        <w:rPr>
          <w:rFonts w:ascii="Times New Roman" w:hAnsi="Times New Roman"/>
          <w:sz w:val="24"/>
          <w:szCs w:val="24"/>
        </w:rPr>
        <w:t>Slovenskej republiky.</w:t>
      </w:r>
    </w:p>
    <w:p w:rsidR="0050154E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0AE7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="00A2425A">
        <w:rPr>
          <w:rFonts w:ascii="Times New Roman" w:hAnsi="Times New Roman"/>
          <w:b/>
          <w:bCs/>
          <w:sz w:val="24"/>
          <w:szCs w:val="24"/>
        </w:rPr>
        <w:t>7. Kategória zmluvy podľa článku</w:t>
      </w:r>
      <w:r w:rsidRPr="00DF0D03" w:rsidR="0074495B">
        <w:rPr>
          <w:rFonts w:ascii="Times New Roman" w:hAnsi="Times New Roman"/>
          <w:b/>
          <w:bCs/>
          <w:sz w:val="24"/>
          <w:szCs w:val="24"/>
        </w:rPr>
        <w:t xml:space="preserve"> 7 ods. 5 Ústavy Slovenskej republiky (má prednosť pred</w:t>
      </w:r>
      <w:r w:rsidRPr="00DF0D03" w:rsidR="000A77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0D03" w:rsidR="0074495B">
        <w:rPr>
          <w:rFonts w:ascii="Times New Roman" w:hAnsi="Times New Roman"/>
          <w:b/>
          <w:bCs/>
          <w:sz w:val="24"/>
          <w:szCs w:val="24"/>
        </w:rPr>
        <w:t>zákonmi):</w:t>
      </w:r>
      <w:r w:rsidRPr="00DF0D03" w:rsidR="00C967D2">
        <w:rPr>
          <w:rFonts w:ascii="Times New Roman" w:hAnsi="Times New Roman"/>
          <w:sz w:val="24"/>
          <w:szCs w:val="24"/>
        </w:rPr>
        <w:t xml:space="preserve"> </w:t>
      </w:r>
    </w:p>
    <w:p w:rsidR="00E525D6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="00235D14">
        <w:rPr>
          <w:rFonts w:ascii="Times New Roman" w:hAnsi="Times New Roman"/>
          <w:sz w:val="24"/>
          <w:szCs w:val="24"/>
        </w:rPr>
        <w:t xml:space="preserve">Dohoda </w:t>
      </w:r>
      <w:r w:rsidRPr="00DF0D03">
        <w:rPr>
          <w:rFonts w:ascii="Times New Roman" w:hAnsi="Times New Roman"/>
          <w:sz w:val="24"/>
          <w:szCs w:val="24"/>
        </w:rPr>
        <w:t>j</w:t>
      </w:r>
      <w:r w:rsidRPr="00DF0D03" w:rsidR="00C967D2">
        <w:rPr>
          <w:rFonts w:ascii="Times New Roman" w:hAnsi="Times New Roman"/>
          <w:sz w:val="24"/>
          <w:szCs w:val="24"/>
        </w:rPr>
        <w:t xml:space="preserve">e podľa článku 7 ods. 5 Ústavy </w:t>
      </w:r>
      <w:r w:rsidR="00A920DD">
        <w:rPr>
          <w:rFonts w:ascii="Times New Roman" w:hAnsi="Times New Roman"/>
          <w:sz w:val="24"/>
          <w:szCs w:val="24"/>
        </w:rPr>
        <w:t xml:space="preserve">SR </w:t>
      </w:r>
      <w:r w:rsidRPr="00DF0D03">
        <w:rPr>
          <w:rFonts w:ascii="Times New Roman" w:hAnsi="Times New Roman"/>
          <w:sz w:val="24"/>
          <w:szCs w:val="24"/>
        </w:rPr>
        <w:t>medzinárodnou mnohostrannou zmluvo</w:t>
      </w:r>
      <w:r w:rsidR="00B8197B">
        <w:rPr>
          <w:rFonts w:ascii="Times New Roman" w:hAnsi="Times New Roman"/>
          <w:sz w:val="24"/>
          <w:szCs w:val="24"/>
        </w:rPr>
        <w:t xml:space="preserve">u, </w:t>
      </w:r>
      <w:r w:rsidR="00E41C95">
        <w:rPr>
          <w:rFonts w:ascii="Times New Roman" w:hAnsi="Times New Roman"/>
          <w:sz w:val="24"/>
          <w:szCs w:val="24"/>
        </w:rPr>
        <w:br/>
      </w:r>
      <w:r w:rsidR="00B8197B">
        <w:rPr>
          <w:rFonts w:ascii="Times New Roman" w:hAnsi="Times New Roman"/>
          <w:sz w:val="24"/>
          <w:szCs w:val="24"/>
        </w:rPr>
        <w:t xml:space="preserve">ktorá zakladá priamo práva a </w:t>
      </w:r>
      <w:r w:rsidRPr="00DF0D03">
        <w:rPr>
          <w:rFonts w:ascii="Times New Roman" w:hAnsi="Times New Roman"/>
          <w:sz w:val="24"/>
          <w:szCs w:val="24"/>
        </w:rPr>
        <w:t xml:space="preserve">povinnosti fyzickým </w:t>
      </w:r>
      <w:r w:rsidR="00E3063B">
        <w:rPr>
          <w:rFonts w:ascii="Times New Roman" w:hAnsi="Times New Roman"/>
          <w:sz w:val="24"/>
          <w:szCs w:val="24"/>
        </w:rPr>
        <w:t>osobám</w:t>
      </w:r>
      <w:r w:rsidRPr="00DF0D03" w:rsidR="00E3063B">
        <w:rPr>
          <w:rFonts w:ascii="Times New Roman" w:hAnsi="Times New Roman"/>
          <w:sz w:val="24"/>
          <w:szCs w:val="24"/>
        </w:rPr>
        <w:t xml:space="preserve"> </w:t>
      </w:r>
      <w:r w:rsidRPr="00DF0D03">
        <w:rPr>
          <w:rFonts w:ascii="Times New Roman" w:hAnsi="Times New Roman"/>
          <w:sz w:val="24"/>
          <w:szCs w:val="24"/>
        </w:rPr>
        <w:t>a</w:t>
      </w:r>
      <w:r w:rsidRPr="00DF0D03" w:rsidR="00D863FD">
        <w:rPr>
          <w:rFonts w:ascii="Times New Roman" w:hAnsi="Times New Roman"/>
          <w:sz w:val="24"/>
          <w:szCs w:val="24"/>
        </w:rPr>
        <w:t>lebo</w:t>
      </w:r>
      <w:r w:rsidRPr="00DF0D03">
        <w:rPr>
          <w:rFonts w:ascii="Times New Roman" w:hAnsi="Times New Roman"/>
          <w:sz w:val="24"/>
          <w:szCs w:val="24"/>
        </w:rPr>
        <w:t xml:space="preserve"> právnickým osobám</w:t>
      </w:r>
      <w:r w:rsidRPr="00DF0D03" w:rsidR="00AF06A9">
        <w:rPr>
          <w:rFonts w:ascii="Times New Roman" w:hAnsi="Times New Roman"/>
          <w:sz w:val="24"/>
          <w:szCs w:val="24"/>
        </w:rPr>
        <w:t xml:space="preserve"> </w:t>
      </w:r>
      <w:r w:rsidR="00E41C95">
        <w:rPr>
          <w:rFonts w:ascii="Times New Roman" w:hAnsi="Times New Roman"/>
          <w:sz w:val="24"/>
          <w:szCs w:val="24"/>
        </w:rPr>
        <w:br/>
      </w:r>
      <w:r w:rsidRPr="00DF0D03" w:rsidR="00AF06A9">
        <w:rPr>
          <w:rFonts w:ascii="Times New Roman" w:hAnsi="Times New Roman"/>
          <w:sz w:val="24"/>
          <w:szCs w:val="24"/>
        </w:rPr>
        <w:t>a na jej vykonanie nie je potrebný zákon</w:t>
      </w:r>
      <w:r w:rsidRPr="00DF0D03">
        <w:rPr>
          <w:rFonts w:ascii="Times New Roman" w:hAnsi="Times New Roman"/>
          <w:sz w:val="24"/>
          <w:szCs w:val="24"/>
        </w:rPr>
        <w:t xml:space="preserve">, preto má prednosť pred zákonmi Slovenskej republiky. </w:t>
      </w:r>
    </w:p>
    <w:p w:rsidR="00E525D6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495B" w:rsidRPr="00DF0D03" w:rsidP="005015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0D03">
        <w:rPr>
          <w:rFonts w:ascii="Times New Roman" w:hAnsi="Times New Roman"/>
          <w:b/>
          <w:bCs/>
          <w:sz w:val="24"/>
          <w:szCs w:val="24"/>
        </w:rPr>
        <w:t xml:space="preserve">8. Dopady prijatia medzinárodnej </w:t>
      </w:r>
      <w:r w:rsidRPr="00DF0D03" w:rsidR="001631A1">
        <w:rPr>
          <w:rFonts w:ascii="Times New Roman" w:hAnsi="Times New Roman"/>
          <w:b/>
          <w:bCs/>
          <w:sz w:val="24"/>
          <w:szCs w:val="24"/>
        </w:rPr>
        <w:t xml:space="preserve">zmluvy, ktorá má prednosť pred </w:t>
      </w:r>
      <w:r w:rsidRPr="00DF0D03">
        <w:rPr>
          <w:rFonts w:ascii="Times New Roman" w:hAnsi="Times New Roman"/>
          <w:b/>
          <w:bCs/>
          <w:sz w:val="24"/>
          <w:szCs w:val="24"/>
        </w:rPr>
        <w:t>zákonmi,</w:t>
      </w:r>
      <w:r w:rsidRPr="00DF0D03" w:rsidR="000A77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0D03">
        <w:rPr>
          <w:rFonts w:ascii="Times New Roman" w:hAnsi="Times New Roman"/>
          <w:b/>
          <w:bCs/>
          <w:sz w:val="24"/>
          <w:szCs w:val="24"/>
        </w:rPr>
        <w:t xml:space="preserve">na slovenský právny poriadok: </w:t>
      </w:r>
    </w:p>
    <w:p w:rsidR="0074495B" w:rsidRPr="00DF0D03" w:rsidP="0050154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0D03" w:rsidR="000A7719">
        <w:rPr>
          <w:rFonts w:ascii="Times New Roman" w:hAnsi="Times New Roman"/>
          <w:sz w:val="24"/>
          <w:szCs w:val="24"/>
        </w:rPr>
        <w:t>Na vykonávanie</w:t>
      </w:r>
      <w:r w:rsidRPr="00DF0D03">
        <w:rPr>
          <w:rFonts w:ascii="Times New Roman" w:hAnsi="Times New Roman"/>
          <w:sz w:val="24"/>
          <w:szCs w:val="24"/>
        </w:rPr>
        <w:t xml:space="preserve"> medzinárodnej </w:t>
      </w:r>
      <w:r w:rsidR="00235D14">
        <w:rPr>
          <w:rFonts w:ascii="Times New Roman" w:hAnsi="Times New Roman"/>
          <w:sz w:val="24"/>
          <w:szCs w:val="24"/>
        </w:rPr>
        <w:t>zmluvy</w:t>
      </w:r>
      <w:r w:rsidRPr="00DF0D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0D03">
        <w:rPr>
          <w:rFonts w:ascii="Times New Roman" w:hAnsi="Times New Roman"/>
          <w:sz w:val="24"/>
          <w:szCs w:val="24"/>
        </w:rPr>
        <w:t>nie je potrebné meniť ani prijať</w:t>
      </w:r>
      <w:r w:rsidRPr="00DF0D03" w:rsidR="000A7719">
        <w:rPr>
          <w:rFonts w:ascii="Times New Roman" w:hAnsi="Times New Roman"/>
          <w:sz w:val="24"/>
          <w:szCs w:val="24"/>
        </w:rPr>
        <w:t xml:space="preserve"> ž</w:t>
      </w:r>
      <w:r w:rsidRPr="00DF0D03">
        <w:rPr>
          <w:rFonts w:ascii="Times New Roman" w:hAnsi="Times New Roman"/>
          <w:sz w:val="24"/>
          <w:szCs w:val="24"/>
        </w:rPr>
        <w:t xml:space="preserve">iadny vnútroštátny právny predpis. </w:t>
      </w:r>
    </w:p>
    <w:sectPr w:rsidSect="008E7166">
      <w:footerReference w:type="default" r:id="rId4"/>
      <w:pgSz w:w="11906" w:h="16838"/>
      <w:pgMar w:top="1134" w:right="1134" w:bottom="851" w:left="1134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MS Mincho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23" w:rsidRPr="00DF0D03" w:rsidP="008E7166">
    <w:pPr>
      <w:pStyle w:val="Footer"/>
      <w:framePr w:vAnchor="text" w:hAnchor="margin" w:xAlign="right"/>
      <w:bidi w:val="0"/>
      <w:rPr>
        <w:rStyle w:val="PageNumber"/>
        <w:rFonts w:ascii="Times New Roman" w:hAnsi="Times New Roman"/>
        <w:sz w:val="24"/>
        <w:szCs w:val="24"/>
      </w:rPr>
    </w:pPr>
    <w:r w:rsidRPr="00DF0D03">
      <w:rPr>
        <w:rStyle w:val="PageNumber"/>
        <w:rFonts w:ascii="Times New Roman" w:hAnsi="Times New Roman"/>
        <w:sz w:val="24"/>
        <w:szCs w:val="24"/>
      </w:rPr>
      <w:fldChar w:fldCharType="begin"/>
    </w:r>
    <w:r w:rsidRPr="00DF0D0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DF0D03">
      <w:rPr>
        <w:rStyle w:val="PageNumber"/>
        <w:rFonts w:ascii="Times New Roman" w:hAnsi="Times New Roman"/>
        <w:sz w:val="24"/>
        <w:szCs w:val="24"/>
      </w:rPr>
      <w:fldChar w:fldCharType="separate"/>
    </w:r>
    <w:r w:rsidR="00D956F5">
      <w:rPr>
        <w:rStyle w:val="PageNumber"/>
        <w:rFonts w:ascii="Times New Roman" w:hAnsi="Times New Roman"/>
        <w:noProof/>
        <w:sz w:val="24"/>
        <w:szCs w:val="24"/>
      </w:rPr>
      <w:t>2</w:t>
    </w:r>
    <w:r w:rsidRPr="00DF0D03">
      <w:rPr>
        <w:rStyle w:val="PageNumber"/>
        <w:rFonts w:ascii="Times New Roman" w:hAnsi="Times New Roman"/>
        <w:sz w:val="24"/>
        <w:szCs w:val="24"/>
      </w:rPr>
      <w:fldChar w:fldCharType="end"/>
    </w:r>
    <w:r w:rsidRPr="00DF0D03">
      <w:rPr>
        <w:rStyle w:val="PageNumber"/>
        <w:rFonts w:ascii="Times New Roman" w:hAnsi="Times New Roman"/>
        <w:sz w:val="24"/>
        <w:szCs w:val="24"/>
      </w:rPr>
      <w:t>/2</w:t>
    </w:r>
  </w:p>
  <w:p w:rsidR="001C6E23" w:rsidP="008E716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13AC"/>
    <w:multiLevelType w:val="singleLevel"/>
    <w:tmpl w:val="C5CEFDE0"/>
    <w:lvl w:ilvl="0">
      <w:start w:val="3"/>
      <w:numFmt w:val="bullet"/>
      <w:lvlText w:val="-"/>
      <w:lvlJc w:val="left"/>
      <w:pPr>
        <w:tabs>
          <w:tab w:val="num" w:pos="2208"/>
        </w:tabs>
        <w:ind w:left="2208" w:hanging="360"/>
      </w:pPr>
      <w:rPr>
        <w:rFonts w:hint="default"/>
      </w:rPr>
    </w:lvl>
  </w:abstractNum>
  <w:abstractNum w:abstractNumId="1">
    <w:nsid w:val="371C79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48E673FB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529604FA"/>
    <w:multiLevelType w:val="hybridMultilevel"/>
    <w:tmpl w:val="BF0E1B6A"/>
    <w:lvl w:ilvl="0">
      <w:start w:val="1"/>
      <w:numFmt w:val="lowerLetter"/>
      <w:lvlText w:val="%1)"/>
      <w:lvlJc w:val="left"/>
      <w:pPr>
        <w:ind w:left="1145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4">
    <w:nsid w:val="60D05225"/>
    <w:multiLevelType w:val="hybridMultilevel"/>
    <w:tmpl w:val="13CA73FC"/>
    <w:lvl w:ilvl="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  <w:rPr>
        <w:rFonts w:cs="Times New Roman"/>
        <w:rtl w:val="0"/>
        <w:cs w:val="0"/>
      </w:rPr>
    </w:lvl>
  </w:abstractNum>
  <w:abstractNum w:abstractNumId="5">
    <w:nsid w:val="6F8932C6"/>
    <w:multiLevelType w:val="hybridMultilevel"/>
    <w:tmpl w:val="B87A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F2088"/>
    <w:rsid w:val="00012E48"/>
    <w:rsid w:val="00013C48"/>
    <w:rsid w:val="00023C3B"/>
    <w:rsid w:val="00034BA0"/>
    <w:rsid w:val="00047ACE"/>
    <w:rsid w:val="00085BB5"/>
    <w:rsid w:val="000A7719"/>
    <w:rsid w:val="000A7DCC"/>
    <w:rsid w:val="000D35A3"/>
    <w:rsid w:val="000F20D1"/>
    <w:rsid w:val="000F3B1E"/>
    <w:rsid w:val="0012244C"/>
    <w:rsid w:val="00127839"/>
    <w:rsid w:val="001631A1"/>
    <w:rsid w:val="001C3E92"/>
    <w:rsid w:val="001C680A"/>
    <w:rsid w:val="001C6E23"/>
    <w:rsid w:val="00210B0B"/>
    <w:rsid w:val="002346EB"/>
    <w:rsid w:val="00235D14"/>
    <w:rsid w:val="0024594F"/>
    <w:rsid w:val="00273B83"/>
    <w:rsid w:val="00274619"/>
    <w:rsid w:val="002F4406"/>
    <w:rsid w:val="00301759"/>
    <w:rsid w:val="00320256"/>
    <w:rsid w:val="003236D0"/>
    <w:rsid w:val="0033003D"/>
    <w:rsid w:val="003563D0"/>
    <w:rsid w:val="00357A2D"/>
    <w:rsid w:val="00385134"/>
    <w:rsid w:val="00430AD5"/>
    <w:rsid w:val="00454ED6"/>
    <w:rsid w:val="004C0465"/>
    <w:rsid w:val="004D7328"/>
    <w:rsid w:val="004D7543"/>
    <w:rsid w:val="0050154E"/>
    <w:rsid w:val="00537A79"/>
    <w:rsid w:val="00556A06"/>
    <w:rsid w:val="0057369B"/>
    <w:rsid w:val="005761A1"/>
    <w:rsid w:val="005D765C"/>
    <w:rsid w:val="005F04C7"/>
    <w:rsid w:val="0060133E"/>
    <w:rsid w:val="006153D8"/>
    <w:rsid w:val="00634355"/>
    <w:rsid w:val="00673AEB"/>
    <w:rsid w:val="00695D51"/>
    <w:rsid w:val="006E049F"/>
    <w:rsid w:val="007015BC"/>
    <w:rsid w:val="0072171B"/>
    <w:rsid w:val="00733374"/>
    <w:rsid w:val="0074495B"/>
    <w:rsid w:val="00770BB4"/>
    <w:rsid w:val="007A0F35"/>
    <w:rsid w:val="007F37CE"/>
    <w:rsid w:val="007F7370"/>
    <w:rsid w:val="00862835"/>
    <w:rsid w:val="00881A84"/>
    <w:rsid w:val="008A4B30"/>
    <w:rsid w:val="008E7166"/>
    <w:rsid w:val="008F036A"/>
    <w:rsid w:val="009170F7"/>
    <w:rsid w:val="009F2088"/>
    <w:rsid w:val="009F2E80"/>
    <w:rsid w:val="00A2425A"/>
    <w:rsid w:val="00A83525"/>
    <w:rsid w:val="00A84353"/>
    <w:rsid w:val="00A920DD"/>
    <w:rsid w:val="00AC1844"/>
    <w:rsid w:val="00AC4E7C"/>
    <w:rsid w:val="00AF06A9"/>
    <w:rsid w:val="00B031AA"/>
    <w:rsid w:val="00B414DD"/>
    <w:rsid w:val="00B4396B"/>
    <w:rsid w:val="00B66D5F"/>
    <w:rsid w:val="00B8197B"/>
    <w:rsid w:val="00C137A1"/>
    <w:rsid w:val="00C2506C"/>
    <w:rsid w:val="00C56D16"/>
    <w:rsid w:val="00C63588"/>
    <w:rsid w:val="00C71D27"/>
    <w:rsid w:val="00C743A8"/>
    <w:rsid w:val="00C9113B"/>
    <w:rsid w:val="00C967D2"/>
    <w:rsid w:val="00CA407F"/>
    <w:rsid w:val="00CD7290"/>
    <w:rsid w:val="00D30AE7"/>
    <w:rsid w:val="00D37865"/>
    <w:rsid w:val="00D851D4"/>
    <w:rsid w:val="00D863FD"/>
    <w:rsid w:val="00D956F5"/>
    <w:rsid w:val="00DA2592"/>
    <w:rsid w:val="00DB278E"/>
    <w:rsid w:val="00DC2D86"/>
    <w:rsid w:val="00DC62BE"/>
    <w:rsid w:val="00DE2A85"/>
    <w:rsid w:val="00DE318F"/>
    <w:rsid w:val="00DF0D03"/>
    <w:rsid w:val="00E3063B"/>
    <w:rsid w:val="00E32EFA"/>
    <w:rsid w:val="00E36288"/>
    <w:rsid w:val="00E41C95"/>
    <w:rsid w:val="00E460B0"/>
    <w:rsid w:val="00E525D6"/>
    <w:rsid w:val="00E60F35"/>
    <w:rsid w:val="00E9246C"/>
    <w:rsid w:val="00E924DB"/>
    <w:rsid w:val="00ED3D48"/>
    <w:rsid w:val="00EF7975"/>
    <w:rsid w:val="00FA69E4"/>
    <w:rsid w:val="00FD2D54"/>
    <w:rsid w:val="00FE2BAE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line="360" w:lineRule="auto"/>
      <w:ind w:firstLine="426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9F2088"/>
    <w:rPr>
      <w:rFonts w:cs="Times New Roman"/>
      <w:b/>
      <w:bCs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9F2088"/>
    <w:pPr>
      <w:widowControl w:val="0"/>
      <w:tabs>
        <w:tab w:val="left" w:pos="567"/>
      </w:tabs>
      <w:autoSpaceDE/>
      <w:autoSpaceDN/>
      <w:ind w:left="567" w:hanging="567"/>
      <w:jc w:val="left"/>
    </w:pPr>
    <w:rPr>
      <w:sz w:val="24"/>
      <w:szCs w:val="24"/>
      <w:lang w:eastAsia="fr-BE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74495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PageNumber">
    <w:name w:val="page number"/>
    <w:basedOn w:val="DefaultParagraphFont"/>
    <w:uiPriority w:val="99"/>
    <w:rsid w:val="0074495B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AC4E7C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ext1">
    <w:name w:val="Text 1"/>
    <w:basedOn w:val="Normal"/>
    <w:uiPriority w:val="99"/>
    <w:rsid w:val="008A4B30"/>
    <w:pPr>
      <w:autoSpaceDE/>
      <w:autoSpaceDN/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itreobjet">
    <w:name w:val="Titre objet"/>
    <w:basedOn w:val="Normal"/>
    <w:next w:val="Normal"/>
    <w:uiPriority w:val="99"/>
    <w:rsid w:val="00034BA0"/>
    <w:pPr>
      <w:autoSpaceDE/>
      <w:autoSpaceDN/>
      <w:spacing w:before="360" w:after="360"/>
      <w:jc w:val="center"/>
    </w:pPr>
    <w:rPr>
      <w:rFonts w:ascii="Times New Roman" w:eastAsia="SimSun" w:hAnsi="Times New Roman"/>
      <w:b/>
      <w:bCs/>
      <w:sz w:val="24"/>
      <w:szCs w:val="24"/>
      <w:lang w:eastAsia="en-GB"/>
    </w:rPr>
  </w:style>
  <w:style w:type="paragraph" w:styleId="Footer">
    <w:name w:val="footer"/>
    <w:basedOn w:val="Normal"/>
    <w:link w:val="PtaChar"/>
    <w:uiPriority w:val="99"/>
    <w:rsid w:val="008E716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Text2">
    <w:name w:val="Text 2"/>
    <w:basedOn w:val="Normal"/>
    <w:uiPriority w:val="99"/>
    <w:rsid w:val="006E049F"/>
    <w:pPr>
      <w:autoSpaceDE/>
      <w:autoSpaceDN/>
      <w:spacing w:before="120" w:after="120"/>
      <w:ind w:left="850"/>
      <w:jc w:val="both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D3786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741</Words>
  <Characters>4515</Characters>
  <Application>Microsoft Office Word</Application>
  <DocSecurity>0</DocSecurity>
  <Lines>0</Lines>
  <Paragraphs>0</Paragraphs>
  <ScaleCrop>false</ScaleCrop>
  <Company>MDPT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o prednosti medzinárodnej zmluvy pred zákonmi</dc:title>
  <dc:creator>OI</dc:creator>
  <cp:lastModifiedBy>bauml</cp:lastModifiedBy>
  <cp:revision>10</cp:revision>
  <cp:lastPrinted>2015-05-28T10:25:00Z</cp:lastPrinted>
  <dcterms:created xsi:type="dcterms:W3CDTF">2015-05-20T09:27:00Z</dcterms:created>
  <dcterms:modified xsi:type="dcterms:W3CDTF">2015-05-28T10:26:00Z</dcterms:modified>
</cp:coreProperties>
</file>