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6760" w:rsidRPr="00DA6760" w:rsidP="00DA6760">
      <w:pPr>
        <w:pStyle w:val="Heading9"/>
        <w:bidi w:val="0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DA6760">
        <w:rPr>
          <w:rFonts w:ascii="Times New Roman" w:hAnsi="Times New Roman" w:cs="Times New Roman" w:hint="default"/>
          <w:b/>
          <w:sz w:val="24"/>
          <w:szCs w:val="24"/>
        </w:rPr>
        <w:t>VLÁ</w:t>
      </w:r>
      <w:r w:rsidRPr="00DA6760">
        <w:rPr>
          <w:rFonts w:ascii="Times New Roman" w:hAnsi="Times New Roman" w:cs="Times New Roman" w:hint="default"/>
          <w:b/>
          <w:sz w:val="24"/>
          <w:szCs w:val="24"/>
        </w:rPr>
        <w:t>DA  SLOVENSKEJ  REPUBLIKY</w:t>
      </w:r>
    </w:p>
    <w:p w:rsidR="00124E23" w:rsidP="00124E2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124E23" w:rsidP="00124E23">
      <w:pPr>
        <w:bidi w:val="0"/>
        <w:jc w:val="both"/>
        <w:rPr>
          <w:rFonts w:ascii="Times New Roman" w:hAnsi="Times New Roman"/>
          <w:b/>
          <w:bCs/>
        </w:rPr>
      </w:pPr>
    </w:p>
    <w:p w:rsidR="00124E23" w:rsidRPr="00A41253" w:rsidP="00124E23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sz w:val="24"/>
          <w:szCs w:val="24"/>
        </w:rPr>
      </w:pPr>
      <w:r w:rsidRPr="000E614C">
        <w:rPr>
          <w:rFonts w:ascii="Times New Roman" w:hAnsi="Times New Roman"/>
          <w:sz w:val="24"/>
          <w:szCs w:val="24"/>
        </w:rPr>
        <w:t xml:space="preserve">Materiál na rokovanie </w:t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0E614C">
        <w:rPr>
          <w:rFonts w:ascii="Times New Roman" w:hAnsi="Times New Roman"/>
          <w:sz w:val="24"/>
          <w:szCs w:val="24"/>
        </w:rPr>
        <w:t xml:space="preserve">         </w:t>
      </w:r>
      <w:r w:rsidR="00F729A5">
        <w:rPr>
          <w:rFonts w:ascii="Times New Roman" w:hAnsi="Times New Roman"/>
          <w:sz w:val="24"/>
          <w:szCs w:val="24"/>
        </w:rPr>
        <w:t xml:space="preserve">    </w:t>
      </w:r>
      <w:r w:rsidRPr="000E614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952838">
        <w:rPr>
          <w:rFonts w:ascii="Times New Roman" w:hAnsi="Times New Roman"/>
          <w:sz w:val="24"/>
          <w:szCs w:val="24"/>
        </w:rPr>
        <w:t xml:space="preserve">Číslo: </w:t>
      </w:r>
      <w:r w:rsidRPr="00A41253" w:rsidR="00F729A5">
        <w:rPr>
          <w:rStyle w:val="columnr"/>
          <w:rFonts w:ascii="Times New Roman" w:hAnsi="Times New Roman"/>
          <w:sz w:val="24"/>
          <w:szCs w:val="24"/>
        </w:rPr>
        <w:t>UV</w:t>
      </w:r>
      <w:r w:rsidRPr="00450000" w:rsidR="00F729A5">
        <w:rPr>
          <w:rStyle w:val="columnr"/>
          <w:rFonts w:ascii="Times New Roman" w:hAnsi="Times New Roman"/>
          <w:sz w:val="24"/>
          <w:szCs w:val="24"/>
        </w:rPr>
        <w:t xml:space="preserve">- </w:t>
      </w:r>
      <w:r w:rsidRPr="00450000" w:rsidR="00450000">
        <w:rPr>
          <w:rFonts w:ascii="Times New Roman" w:hAnsi="Times New Roman"/>
          <w:sz w:val="24"/>
          <w:szCs w:val="24"/>
        </w:rPr>
        <w:t>5076/2011</w:t>
      </w:r>
    </w:p>
    <w:p w:rsidR="00124E23" w:rsidRPr="000E614C" w:rsidP="00124E23">
      <w:pPr>
        <w:bidi w:val="0"/>
        <w:rPr>
          <w:rFonts w:ascii="Times New Roman" w:hAnsi="Times New Roman"/>
          <w:sz w:val="24"/>
          <w:szCs w:val="24"/>
        </w:rPr>
      </w:pPr>
      <w:r w:rsidRPr="000E614C">
        <w:rPr>
          <w:rFonts w:ascii="Times New Roman" w:hAnsi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 w:rsidR="00124E23" w:rsidRPr="005F272E" w:rsidP="005F272E">
      <w:pPr>
        <w:pStyle w:val="Zakladnystyl"/>
        <w:bidi w:val="0"/>
        <w:rPr>
          <w:rFonts w:ascii="Times New Roman" w:hAnsi="Times New Roman"/>
        </w:rPr>
      </w:pPr>
      <w:r w:rsidRPr="000E614C">
        <w:rPr>
          <w:rFonts w:ascii="Times New Roman" w:hAnsi="Times New Roman"/>
        </w:rPr>
        <w:t>Slovenskej republiky</w:t>
        <w:tab/>
        <w:tab/>
        <w:tab/>
        <w:tab/>
        <w:tab/>
        <w:tab/>
      </w:r>
    </w:p>
    <w:p w:rsidR="00124E23" w:rsidP="00124E2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4E23" w:rsidP="00124E2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21" w:rsidP="00124E2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21" w:rsidP="00124E2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21" w:rsidP="00124E2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21" w:rsidP="00124E2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21" w:rsidRPr="000E614C" w:rsidP="00124E2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4E23" w:rsidRPr="00F729A5" w:rsidP="00F729A5">
      <w:pPr>
        <w:bidi w:val="0"/>
        <w:jc w:val="center"/>
        <w:rPr>
          <w:rFonts w:ascii="Times New Roman" w:hAnsi="Times New Roman"/>
          <w:sz w:val="28"/>
          <w:szCs w:val="28"/>
        </w:rPr>
      </w:pPr>
      <w:r w:rsidR="00F317F6">
        <w:rPr>
          <w:rFonts w:ascii="Times New Roman" w:hAnsi="Times New Roman"/>
          <w:b/>
          <w:bCs/>
          <w:sz w:val="28"/>
          <w:szCs w:val="28"/>
        </w:rPr>
        <w:t>1556</w:t>
      </w:r>
    </w:p>
    <w:p w:rsidR="00124E23" w:rsidP="00124E23">
      <w:pPr>
        <w:bidi w:val="0"/>
        <w:jc w:val="center"/>
        <w:rPr>
          <w:rFonts w:ascii="Times New Roman" w:hAnsi="Times New Roman"/>
          <w:b/>
          <w:bCs/>
        </w:rPr>
      </w:pPr>
    </w:p>
    <w:p w:rsidR="00F07122" w:rsidP="00124E23">
      <w:pPr>
        <w:bidi w:val="0"/>
        <w:jc w:val="center"/>
        <w:rPr>
          <w:rFonts w:ascii="Times New Roman" w:hAnsi="Times New Roman"/>
          <w:b/>
          <w:bCs/>
        </w:rPr>
      </w:pPr>
    </w:p>
    <w:p w:rsidR="00F07122" w:rsidP="00124E23">
      <w:pPr>
        <w:bidi w:val="0"/>
        <w:jc w:val="center"/>
        <w:rPr>
          <w:rFonts w:ascii="Times New Roman" w:hAnsi="Times New Roman"/>
          <w:b/>
          <w:bCs/>
        </w:rPr>
      </w:pPr>
    </w:p>
    <w:p w:rsidR="00124E23" w:rsidP="00124E23">
      <w:pPr>
        <w:pStyle w:val="BodyText2"/>
        <w:bidi w:val="0"/>
        <w:spacing w:after="0" w:line="240" w:lineRule="auto"/>
        <w:ind w:left="60"/>
        <w:jc w:val="center"/>
        <w:rPr>
          <w:rFonts w:ascii="Times New Roman" w:hAnsi="Times New Roman"/>
          <w:b/>
          <w:bCs/>
          <w:sz w:val="28"/>
          <w:szCs w:val="28"/>
        </w:rPr>
      </w:pPr>
      <w:r w:rsidRPr="00A82CF8">
        <w:rPr>
          <w:rFonts w:ascii="Times New Roman" w:hAnsi="Times New Roman"/>
          <w:b/>
          <w:bCs/>
          <w:sz w:val="28"/>
          <w:szCs w:val="28"/>
        </w:rPr>
        <w:t>Návrh</w:t>
      </w:r>
    </w:p>
    <w:p w:rsidR="00E84A08" w:rsidRPr="00E84A08" w:rsidP="00E84A08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E84A08" w:rsidRPr="00950D40" w:rsidP="00E84A08">
      <w:pPr>
        <w:pStyle w:val="Titreobjet"/>
        <w:bidi w:val="0"/>
        <w:spacing w:before="0" w:after="0"/>
        <w:jc w:val="both"/>
        <w:rPr>
          <w:bCs w:val="0"/>
          <w:sz w:val="28"/>
          <w:szCs w:val="28"/>
        </w:rPr>
      </w:pPr>
      <w:r w:rsidRPr="00E84A08">
        <w:rPr>
          <w:sz w:val="28"/>
          <w:szCs w:val="28"/>
        </w:rPr>
        <w:t xml:space="preserve">na </w:t>
      </w:r>
      <w:r w:rsidRPr="00450000">
        <w:rPr>
          <w:rFonts w:hint="default"/>
          <w:bCs w:val="0"/>
          <w:sz w:val="28"/>
          <w:szCs w:val="28"/>
        </w:rPr>
        <w:t>vyslovenie sú</w:t>
      </w:r>
      <w:r w:rsidRPr="00450000">
        <w:rPr>
          <w:rFonts w:hint="default"/>
          <w:bCs w:val="0"/>
          <w:sz w:val="28"/>
          <w:szCs w:val="28"/>
        </w:rPr>
        <w:t>hlasu Ná</w:t>
      </w:r>
      <w:r w:rsidRPr="00450000">
        <w:rPr>
          <w:rFonts w:hint="default"/>
          <w:bCs w:val="0"/>
          <w:sz w:val="28"/>
          <w:szCs w:val="28"/>
        </w:rPr>
        <w:t>rodnej rady Slovenskej republiky s</w:t>
      </w:r>
      <w:r>
        <w:rPr>
          <w:b w:val="0"/>
          <w:bCs w:val="0"/>
          <w:sz w:val="28"/>
          <w:szCs w:val="28"/>
        </w:rPr>
        <w:t xml:space="preserve"> </w:t>
      </w:r>
      <w:r w:rsidRPr="00E84A08">
        <w:rPr>
          <w:sz w:val="28"/>
          <w:szCs w:val="28"/>
        </w:rPr>
        <w:t>Dohod</w:t>
      </w:r>
      <w:r w:rsidR="00B21E9A">
        <w:rPr>
          <w:sz w:val="28"/>
          <w:szCs w:val="28"/>
        </w:rPr>
        <w:t>ou</w:t>
      </w:r>
      <w:r w:rsidRPr="00E84A08">
        <w:rPr>
          <w:sz w:val="28"/>
          <w:szCs w:val="28"/>
        </w:rPr>
        <w:t xml:space="preserve"> </w:t>
      </w:r>
      <w:r w:rsidR="00B21E9A">
        <w:rPr>
          <w:sz w:val="28"/>
          <w:szCs w:val="28"/>
        </w:rPr>
        <w:br/>
      </w:r>
      <w:r w:rsidRPr="00E84A08">
        <w:rPr>
          <w:rFonts w:hint="default"/>
          <w:sz w:val="28"/>
          <w:szCs w:val="28"/>
        </w:rPr>
        <w:t>o leteckej doprave medzi Euró</w:t>
      </w:r>
      <w:r w:rsidRPr="00E84A08">
        <w:rPr>
          <w:rFonts w:hint="default"/>
          <w:sz w:val="28"/>
          <w:szCs w:val="28"/>
        </w:rPr>
        <w:t>pskym spoloč</w:t>
      </w:r>
      <w:r w:rsidRPr="00E84A08">
        <w:rPr>
          <w:rFonts w:hint="default"/>
          <w:sz w:val="28"/>
          <w:szCs w:val="28"/>
        </w:rPr>
        <w:t>enstvom a jeho č</w:t>
      </w:r>
      <w:r w:rsidRPr="00E84A08">
        <w:rPr>
          <w:rFonts w:hint="default"/>
          <w:sz w:val="28"/>
          <w:szCs w:val="28"/>
        </w:rPr>
        <w:t>lenský</w:t>
      </w:r>
      <w:r w:rsidRPr="00E84A08">
        <w:rPr>
          <w:rFonts w:hint="default"/>
          <w:sz w:val="28"/>
          <w:szCs w:val="28"/>
        </w:rPr>
        <w:t>mi š</w:t>
      </w:r>
      <w:r w:rsidRPr="00E84A08">
        <w:rPr>
          <w:rFonts w:hint="default"/>
          <w:sz w:val="28"/>
          <w:szCs w:val="28"/>
        </w:rPr>
        <w:t>tá</w:t>
      </w:r>
      <w:r w:rsidRPr="00E84A08">
        <w:rPr>
          <w:rFonts w:hint="default"/>
          <w:sz w:val="28"/>
          <w:szCs w:val="28"/>
        </w:rPr>
        <w:t>tmi na jednej strane a Kanadou na strane</w:t>
      </w:r>
      <w:r w:rsidRPr="00950D40">
        <w:rPr>
          <w:sz w:val="28"/>
          <w:szCs w:val="28"/>
        </w:rPr>
        <w:t xml:space="preserve"> druhej</w:t>
      </w:r>
    </w:p>
    <w:p w:rsidR="00E84A08" w:rsidRPr="007E7145" w:rsidP="00450000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24E23" w:rsidP="00124E23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</w:t>
      </w:r>
    </w:p>
    <w:p w:rsidR="00124E23" w:rsidP="00124E23">
      <w:pPr>
        <w:bidi w:val="0"/>
        <w:jc w:val="both"/>
        <w:rPr>
          <w:rFonts w:ascii="Times New Roman" w:hAnsi="Times New Roman"/>
          <w:b/>
          <w:bCs/>
        </w:rPr>
      </w:pPr>
    </w:p>
    <w:p w:rsidR="00124E23" w:rsidP="00124E23">
      <w:pPr>
        <w:bidi w:val="0"/>
        <w:jc w:val="both"/>
        <w:rPr>
          <w:rFonts w:ascii="Times New Roman" w:hAnsi="Times New Roman"/>
          <w:b/>
          <w:bCs/>
        </w:rPr>
      </w:pPr>
    </w:p>
    <w:p w:rsidR="00F07122" w:rsidP="00124E23">
      <w:pPr>
        <w:bidi w:val="0"/>
        <w:jc w:val="both"/>
        <w:rPr>
          <w:rFonts w:ascii="Times New Roman" w:hAnsi="Times New Roman"/>
          <w:b/>
          <w:bCs/>
        </w:rPr>
      </w:pPr>
    </w:p>
    <w:p w:rsidR="00F07122" w:rsidP="00124E23">
      <w:pPr>
        <w:bidi w:val="0"/>
        <w:jc w:val="both"/>
        <w:rPr>
          <w:rFonts w:ascii="Times New Roman" w:hAnsi="Times New Roman"/>
          <w:b/>
          <w:bCs/>
        </w:rPr>
      </w:pPr>
    </w:p>
    <w:p w:rsidR="00124E23" w:rsidP="00450000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4E23" w:rsidRPr="004E72F2" w:rsidP="00124E23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72F2">
        <w:rPr>
          <w:rFonts w:ascii="Times New Roman" w:hAnsi="Times New Roman"/>
          <w:sz w:val="24"/>
          <w:szCs w:val="24"/>
          <w:u w:val="single"/>
        </w:rPr>
        <w:t>Materiál predkladá:</w:t>
      </w:r>
      <w:r w:rsidRPr="004E72F2"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  <w:r w:rsidRPr="004E72F2">
        <w:rPr>
          <w:rFonts w:ascii="Times New Roman" w:hAnsi="Times New Roman"/>
          <w:sz w:val="24"/>
          <w:szCs w:val="24"/>
          <w:u w:val="single"/>
        </w:rPr>
        <w:t>Materiál obsahuje</w:t>
      </w:r>
      <w:r w:rsidRPr="004E72F2">
        <w:rPr>
          <w:rFonts w:ascii="Times New Roman" w:hAnsi="Times New Roman"/>
          <w:sz w:val="24"/>
          <w:szCs w:val="24"/>
        </w:rPr>
        <w:t>:</w:t>
      </w:r>
    </w:p>
    <w:p w:rsidR="00124E23" w:rsidRPr="004E72F2" w:rsidP="00124E23">
      <w:pPr>
        <w:pStyle w:val="BodyText2"/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page" w:tblpX="7080" w:tblpY="-65"/>
        <w:tblW w:w="439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4"/>
        <w:gridCol w:w="4041"/>
      </w:tblGrid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4E72F2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pacing w:val="60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D232E0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pacing w:val="60"/>
                <w:sz w:val="24"/>
                <w:szCs w:val="24"/>
              </w:rPr>
            </w:pPr>
            <w:r w:rsidRPr="00D232E0">
              <w:rPr>
                <w:rFonts w:ascii="Times New Roman" w:hAnsi="Times New Roman"/>
                <w:sz w:val="24"/>
                <w:szCs w:val="24"/>
              </w:rPr>
              <w:t>Návrh uznesenia NR SR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4E72F2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D232E0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2E0">
              <w:rPr>
                <w:rFonts w:ascii="Times New Roman" w:hAnsi="Times New Roman"/>
                <w:sz w:val="24"/>
                <w:szCs w:val="24"/>
              </w:rPr>
              <w:t>Predkladaciu správu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4E72F2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D232E0" w:rsidP="00931866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42E" w:rsidR="00450000">
              <w:rPr>
                <w:rFonts w:ascii="Times New Roman" w:hAnsi="Times New Roman"/>
                <w:sz w:val="24"/>
                <w:szCs w:val="24"/>
              </w:rPr>
              <w:t>Texty medzinárodných zmlúv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1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4E72F2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D232E0" w:rsidP="002326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(slovenské a anglické</w:t>
            </w:r>
            <w:r w:rsidRPr="00D232E0">
              <w:rPr>
                <w:rFonts w:ascii="Times New Roman" w:hAnsi="Times New Roman"/>
                <w:sz w:val="24"/>
                <w:szCs w:val="24"/>
              </w:rPr>
              <w:t xml:space="preserve"> znenie)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4E72F2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D232E0" w:rsidP="002326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2E0">
              <w:rPr>
                <w:rFonts w:ascii="Times New Roman" w:hAnsi="Times New Roman"/>
                <w:sz w:val="24"/>
                <w:szCs w:val="24"/>
              </w:rPr>
              <w:t xml:space="preserve">Doložku prednosti medzinárodnej                                                                                       zmluvy pred zákonmi SR                                                                                                  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4E72F2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23268C" w:rsidP="002326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68C">
              <w:rPr>
                <w:rFonts w:ascii="Times New Roman" w:hAnsi="Times New Roman"/>
                <w:sz w:val="24"/>
                <w:szCs w:val="24"/>
              </w:rPr>
              <w:t xml:space="preserve">Doložku vybraných vplyvov 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23268C" w:rsidP="00A41253">
            <w:pPr>
              <w:tabs>
                <w:tab w:val="left" w:pos="5387"/>
                <w:tab w:val="left" w:pos="6379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23268C" w:rsidP="00A41253">
            <w:pPr>
              <w:tabs>
                <w:tab w:val="left" w:pos="5387"/>
                <w:tab w:val="left" w:pos="6379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23268C" w:rsidP="002326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4E23" w:rsidRPr="004E72F2" w:rsidP="00124E23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 Fico</w:t>
      </w:r>
      <w:r w:rsidRPr="004E72F2">
        <w:rPr>
          <w:rFonts w:ascii="Times New Roman" w:hAnsi="Times New Roman"/>
          <w:sz w:val="24"/>
          <w:szCs w:val="24"/>
        </w:rPr>
        <w:t xml:space="preserve">                </w:t>
        <w:tab/>
        <w:tab/>
        <w:tab/>
      </w:r>
    </w:p>
    <w:p w:rsidR="00124E23" w:rsidRPr="004E72F2" w:rsidP="00124E23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E72F2">
        <w:rPr>
          <w:rFonts w:ascii="Times New Roman" w:hAnsi="Times New Roman"/>
          <w:sz w:val="24"/>
          <w:szCs w:val="24"/>
        </w:rPr>
        <w:t>redsed</w:t>
      </w:r>
      <w:r>
        <w:rPr>
          <w:rFonts w:ascii="Times New Roman" w:hAnsi="Times New Roman"/>
          <w:sz w:val="24"/>
          <w:szCs w:val="24"/>
        </w:rPr>
        <w:t xml:space="preserve">a </w:t>
      </w:r>
      <w:r w:rsidRPr="004E72F2">
        <w:rPr>
          <w:rFonts w:ascii="Times New Roman" w:hAnsi="Times New Roman"/>
          <w:sz w:val="24"/>
          <w:szCs w:val="24"/>
        </w:rPr>
        <w:t>vlády</w:t>
        <w:tab/>
        <w:tab/>
        <w:tab/>
        <w:tab/>
      </w:r>
    </w:p>
    <w:p w:rsidR="00124E23" w:rsidRPr="004E72F2" w:rsidP="00124E23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72F2">
        <w:rPr>
          <w:rFonts w:ascii="Times New Roman" w:hAnsi="Times New Roman"/>
          <w:sz w:val="24"/>
          <w:szCs w:val="24"/>
        </w:rPr>
        <w:t>Slovenskej republiky</w:t>
        <w:tab/>
        <w:tab/>
        <w:tab/>
        <w:tab/>
        <w:tab/>
        <w:tab/>
      </w:r>
    </w:p>
    <w:p w:rsidR="00124E23" w:rsidRPr="004E72F2" w:rsidP="00124E23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E72F2"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</w:p>
    <w:p w:rsidR="00124E23" w:rsidRPr="004E72F2" w:rsidP="00124E2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24E23" w:rsidP="00124E2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24E23" w:rsidP="00124E2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5F272E" w:rsidP="00124E23">
      <w:pPr>
        <w:bidi w:val="0"/>
        <w:rPr>
          <w:rFonts w:ascii="Times New Roman" w:hAnsi="Times New Roman"/>
          <w:sz w:val="24"/>
          <w:szCs w:val="24"/>
        </w:rPr>
      </w:pPr>
    </w:p>
    <w:p w:rsidR="00450000" w:rsidP="00124E23">
      <w:pPr>
        <w:bidi w:val="0"/>
        <w:rPr>
          <w:rFonts w:ascii="Times New Roman" w:hAnsi="Times New Roman"/>
          <w:sz w:val="24"/>
          <w:szCs w:val="24"/>
        </w:rPr>
      </w:pPr>
    </w:p>
    <w:p w:rsidR="00682321" w:rsidP="0023268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82321" w:rsidP="0023268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82321" w:rsidP="0023268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82321" w:rsidP="0023268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82321" w:rsidP="0023268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30A81" w:rsidRPr="0023268C" w:rsidP="0023268C">
      <w:pPr>
        <w:bidi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="00124E23">
        <w:rPr>
          <w:rFonts w:ascii="Times New Roman" w:hAnsi="Times New Roman"/>
          <w:sz w:val="24"/>
          <w:szCs w:val="24"/>
        </w:rPr>
        <w:t xml:space="preserve">Bratislava </w:t>
      </w:r>
      <w:r w:rsidR="002D4C64">
        <w:rPr>
          <w:rFonts w:ascii="Times New Roman" w:hAnsi="Times New Roman"/>
          <w:sz w:val="24"/>
          <w:szCs w:val="24"/>
        </w:rPr>
        <w:t>20</w:t>
      </w:r>
      <w:r w:rsidR="00D701F1">
        <w:rPr>
          <w:rFonts w:ascii="Times New Roman" w:hAnsi="Times New Roman"/>
          <w:sz w:val="24"/>
          <w:szCs w:val="24"/>
        </w:rPr>
        <w:t>. m</w:t>
      </w:r>
      <w:r w:rsidR="001905B1">
        <w:rPr>
          <w:rFonts w:ascii="Times New Roman" w:hAnsi="Times New Roman"/>
          <w:sz w:val="24"/>
          <w:szCs w:val="24"/>
        </w:rPr>
        <w:t>ája</w:t>
      </w:r>
      <w:r w:rsidR="00D701F1">
        <w:rPr>
          <w:rFonts w:ascii="Times New Roman" w:hAnsi="Times New Roman"/>
          <w:sz w:val="24"/>
          <w:szCs w:val="24"/>
        </w:rPr>
        <w:t xml:space="preserve"> 2015</w:t>
      </w:r>
    </w:p>
    <w:sectPr w:rsidSect="00A672B5">
      <w:footerReference w:type="default" r:id="rId4"/>
      <w:pgSz w:w="11906" w:h="16838" w:code="9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">
    <w:altName w:val="Gentium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472"/>
      <w:tblW w:w="11828" w:type="dxa"/>
      <w:tblLayout w:type="fixed"/>
      <w:tblLook w:val="04A0"/>
    </w:tblPr>
    <w:tblGrid>
      <w:gridCol w:w="1418"/>
      <w:gridCol w:w="1276"/>
      <w:gridCol w:w="1701"/>
      <w:gridCol w:w="1452"/>
      <w:gridCol w:w="1418"/>
      <w:gridCol w:w="1276"/>
      <w:gridCol w:w="1559"/>
      <w:gridCol w:w="1620"/>
    </w:tblGrid>
    <w:tr>
      <w:tblPrEx>
        <w:tblW w:w="11828" w:type="dxa"/>
        <w:tblLayout w:type="fixed"/>
        <w:tblLook w:val="04A0"/>
      </w:tblPrEx>
      <w:trPr>
        <w:trHeight w:val="430"/>
      </w:trPr>
      <w:tc>
        <w:tcPr>
          <w:tcW w:w="152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625BD4" w:rsidRPr="00682321" w:rsidP="00A314D1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rPr>
              <w:rFonts w:ascii="Times New Roman" w:hAnsi="Times New Roman"/>
              <w:color w:val="FFFFFF" w:themeColor="bg1" w:themeShade="FF"/>
              <w:sz w:val="20"/>
            </w:rPr>
          </w:pPr>
          <w:r w:rsidRPr="00682321">
            <w:rPr>
              <w:rFonts w:ascii="Times New Roman" w:hAnsi="Times New Roman"/>
              <w:color w:val="FFFFFF" w:themeColor="bg1" w:themeShade="FF"/>
              <w:sz w:val="20"/>
            </w:rPr>
            <w:t xml:space="preserve">Vypracovala:  </w:t>
          </w:r>
        </w:p>
        <w:p w:rsidR="00625BD4" w:rsidRPr="00682321" w:rsidP="00A314D1">
          <w:pPr>
            <w:pStyle w:val="Footer"/>
            <w:tabs>
              <w:tab w:val="left" w:pos="1202"/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ind w:left="-108"/>
            <w:jc w:val="center"/>
            <w:rPr>
              <w:rFonts w:ascii="Times New Roman" w:hAnsi="Times New Roman"/>
              <w:i/>
              <w:color w:val="FFFFFF" w:themeColor="bg1" w:themeShade="FF"/>
              <w:sz w:val="20"/>
            </w:rPr>
          </w:pPr>
          <w:r w:rsidRPr="00682321">
            <w:rPr>
              <w:rFonts w:ascii="Times New Roman" w:hAnsi="Times New Roman"/>
              <w:i/>
              <w:color w:val="FFFFFF" w:themeColor="bg1" w:themeShade="FF"/>
              <w:sz w:val="20"/>
            </w:rPr>
            <w:t>Anna Bäuml</w:t>
          </w:r>
        </w:p>
      </w:tc>
      <w:tc>
        <w:tcPr>
          <w:tcW w:w="127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625BD4" w:rsidRPr="00682321" w:rsidP="00A314D1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rPr>
              <w:rFonts w:ascii="Times New Roman" w:hAnsi="Times New Roman"/>
              <w:i/>
              <w:color w:val="FFFFFF" w:themeColor="bg1" w:themeShade="FF"/>
              <w:sz w:val="20"/>
            </w:rPr>
          </w:pPr>
          <w:r w:rsidRPr="00682321">
            <w:rPr>
              <w:rFonts w:ascii="Times New Roman" w:hAnsi="Times New Roman"/>
              <w:color w:val="FFFFFF" w:themeColor="bg1" w:themeShade="FF"/>
              <w:sz w:val="20"/>
            </w:rPr>
            <w:t>Odsúhlasila:</w:t>
          </w:r>
          <w:r w:rsidRPr="00682321">
            <w:rPr>
              <w:rFonts w:ascii="Times New Roman" w:hAnsi="Times New Roman"/>
              <w:i/>
              <w:color w:val="FFFFFF" w:themeColor="bg1" w:themeShade="FF"/>
              <w:sz w:val="20"/>
            </w:rPr>
            <w:t xml:space="preserve"> </w:t>
          </w:r>
        </w:p>
        <w:p w:rsidR="00625BD4" w:rsidRPr="00682321" w:rsidP="00A314D1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jc w:val="center"/>
            <w:rPr>
              <w:rFonts w:ascii="Times New Roman" w:hAnsi="Times New Roman"/>
              <w:i/>
              <w:color w:val="FFFFFF" w:themeColor="bg1" w:themeShade="FF"/>
              <w:sz w:val="20"/>
            </w:rPr>
          </w:pPr>
          <w:r w:rsidRPr="00682321">
            <w:rPr>
              <w:rFonts w:ascii="Times New Roman" w:hAnsi="Times New Roman"/>
              <w:i/>
              <w:color w:val="FFFFFF" w:themeColor="bg1" w:themeShade="FF"/>
              <w:sz w:val="20"/>
            </w:rPr>
            <w:t>Eva Zaťková</w:t>
          </w:r>
        </w:p>
      </w:tc>
      <w:tc>
        <w:tcPr>
          <w:tcW w:w="1701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625BD4" w:rsidRPr="00682321" w:rsidP="00A314D1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rPr>
              <w:rFonts w:ascii="Times New Roman" w:hAnsi="Times New Roman"/>
              <w:i/>
              <w:color w:val="FFFFFF" w:themeColor="bg1" w:themeShade="FF"/>
              <w:sz w:val="20"/>
            </w:rPr>
          </w:pPr>
          <w:r w:rsidRPr="00682321">
            <w:rPr>
              <w:rFonts w:ascii="Times New Roman" w:hAnsi="Times New Roman"/>
              <w:color w:val="FFFFFF" w:themeColor="bg1" w:themeShade="FF"/>
              <w:sz w:val="20"/>
            </w:rPr>
            <w:t>Predkladá:</w:t>
          </w:r>
          <w:r w:rsidRPr="00682321">
            <w:rPr>
              <w:rFonts w:ascii="Times New Roman" w:hAnsi="Times New Roman"/>
              <w:i/>
              <w:color w:val="FFFFFF" w:themeColor="bg1" w:themeShade="FF"/>
              <w:sz w:val="20"/>
            </w:rPr>
            <w:t xml:space="preserve">  </w:t>
          </w:r>
        </w:p>
        <w:p w:rsidR="00625BD4" w:rsidRPr="00682321" w:rsidP="00A314D1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ind w:left="-108" w:right="-108"/>
            <w:jc w:val="center"/>
            <w:rPr>
              <w:rFonts w:ascii="Times New Roman" w:hAnsi="Times New Roman"/>
              <w:color w:val="FFFFFF" w:themeColor="bg1" w:themeShade="FF"/>
              <w:sz w:val="20"/>
            </w:rPr>
          </w:pPr>
          <w:r w:rsidRPr="00682321">
            <w:rPr>
              <w:rFonts w:ascii="Times New Roman" w:hAnsi="Times New Roman"/>
              <w:i/>
              <w:color w:val="FFFFFF" w:themeColor="bg1" w:themeShade="FF"/>
              <w:sz w:val="20"/>
            </w:rPr>
            <w:t>Ludmila Vodzinská</w:t>
          </w:r>
        </w:p>
      </w:tc>
      <w:tc>
        <w:tcPr>
          <w:tcW w:w="1452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625BD4" w:rsidRPr="00682321" w:rsidP="00A314D1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ind w:right="-108"/>
            <w:rPr>
              <w:rFonts w:ascii="Times New Roman" w:hAnsi="Times New Roman"/>
              <w:i/>
              <w:color w:val="FFFFFF" w:themeColor="bg1" w:themeShade="FF"/>
              <w:sz w:val="20"/>
              <w:szCs w:val="20"/>
            </w:rPr>
          </w:pPr>
        </w:p>
        <w:p w:rsidR="00625BD4" w:rsidRPr="00682321" w:rsidP="00A314D1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ind w:right="-108"/>
            <w:jc w:val="center"/>
            <w:rPr>
              <w:rFonts w:ascii="Times New Roman" w:hAnsi="Times New Roman"/>
              <w:i/>
              <w:color w:val="FFFFFF" w:themeColor="bg1" w:themeShade="FF"/>
              <w:sz w:val="20"/>
              <w:szCs w:val="20"/>
            </w:rPr>
          </w:pPr>
          <w:r w:rsidRPr="00682321" w:rsidR="00013E1F">
            <w:rPr>
              <w:rFonts w:ascii="Times New Roman" w:hAnsi="Times New Roman"/>
              <w:i/>
              <w:color w:val="FFFFFF" w:themeColor="bg1" w:themeShade="FF"/>
              <w:sz w:val="20"/>
              <w:szCs w:val="20"/>
            </w:rPr>
            <w:t>Mário Németh</w:t>
          </w:r>
        </w:p>
      </w:tc>
      <w:tc>
        <w:tcPr>
          <w:tcW w:w="141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625BD4" w:rsidRPr="00682321" w:rsidP="00A314D1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ind w:right="-108"/>
            <w:jc w:val="center"/>
            <w:rPr>
              <w:rFonts w:ascii="Times New Roman" w:hAnsi="Times New Roman"/>
              <w:i/>
              <w:color w:val="FFFFFF" w:themeColor="bg1" w:themeShade="FF"/>
              <w:sz w:val="20"/>
            </w:rPr>
          </w:pPr>
          <w:r w:rsidRPr="00682321">
            <w:rPr>
              <w:rFonts w:ascii="Times New Roman" w:hAnsi="Times New Roman"/>
              <w:i/>
              <w:color w:val="FFFFFF" w:themeColor="bg1" w:themeShade="FF"/>
              <w:sz w:val="20"/>
            </w:rPr>
            <w:t>Martina Pastýriková</w:t>
          </w:r>
        </w:p>
      </w:tc>
      <w:tc>
        <w:tcPr>
          <w:tcW w:w="127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625BD4" w:rsidRPr="00682321" w:rsidP="00A314D1">
          <w:pPr>
            <w:bidi w:val="0"/>
            <w:spacing w:after="0" w:line="240" w:lineRule="auto"/>
            <w:jc w:val="center"/>
            <w:rPr>
              <w:rFonts w:ascii="Times New Roman" w:hAnsi="Times New Roman"/>
              <w:color w:val="FFFFFF" w:themeColor="bg1" w:themeShade="FF"/>
            </w:rPr>
          </w:pPr>
          <w:r w:rsidRPr="00682321">
            <w:rPr>
              <w:rFonts w:ascii="Times New Roman" w:hAnsi="Times New Roman"/>
              <w:i/>
              <w:iCs/>
              <w:color w:val="FFFFFF" w:themeColor="bg1" w:themeShade="FF"/>
              <w:sz w:val="20"/>
              <w:szCs w:val="20"/>
            </w:rPr>
            <w:t>A. Nemcová Raffayová</w:t>
          </w:r>
        </w:p>
      </w:tc>
      <w:tc>
        <w:tcPr>
          <w:tcW w:w="1559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625BD4" w:rsidRPr="00682321" w:rsidP="00A314D1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rPr>
              <w:rFonts w:ascii="Times New Roman" w:hAnsi="Times New Roman"/>
              <w:color w:val="FFFFFF" w:themeColor="bg1" w:themeShade="FF"/>
              <w:sz w:val="20"/>
            </w:rPr>
          </w:pPr>
          <w:r w:rsidRPr="00682321">
            <w:rPr>
              <w:rFonts w:ascii="Times New Roman" w:hAnsi="Times New Roman"/>
              <w:color w:val="FFFFFF" w:themeColor="bg1" w:themeShade="FF"/>
              <w:sz w:val="20"/>
            </w:rPr>
            <w:t xml:space="preserve"> Schválili: </w:t>
          </w:r>
        </w:p>
        <w:p w:rsidR="00625BD4" w:rsidRPr="00682321" w:rsidP="00A314D1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rPr>
              <w:rFonts w:ascii="Times New Roman" w:hAnsi="Times New Roman"/>
              <w:i/>
              <w:color w:val="FFFFFF" w:themeColor="bg1" w:themeShade="FF"/>
              <w:sz w:val="20"/>
            </w:rPr>
          </w:pPr>
          <w:r w:rsidRPr="00682321">
            <w:rPr>
              <w:rFonts w:ascii="Times New Roman" w:hAnsi="Times New Roman"/>
              <w:i/>
              <w:color w:val="FFFFFF" w:themeColor="bg1" w:themeShade="FF"/>
              <w:sz w:val="20"/>
            </w:rPr>
            <w:t>František Palko</w:t>
          </w:r>
        </w:p>
      </w:tc>
      <w:tc>
        <w:tcPr>
          <w:tcW w:w="162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625BD4" w:rsidRPr="00682321" w:rsidP="00A314D1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ind w:right="-17"/>
            <w:rPr>
              <w:rFonts w:ascii="Times New Roman" w:hAnsi="Times New Roman"/>
              <w:color w:val="FFFFFF" w:themeColor="bg1" w:themeShade="FF"/>
              <w:sz w:val="20"/>
            </w:rPr>
          </w:pPr>
        </w:p>
        <w:p w:rsidR="00625BD4" w:rsidRPr="00682321" w:rsidP="00A314D1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ind w:right="-17"/>
            <w:rPr>
              <w:rFonts w:ascii="Times New Roman" w:hAnsi="Times New Roman"/>
              <w:i/>
              <w:color w:val="FFFFFF" w:themeColor="bg1" w:themeShade="FF"/>
              <w:sz w:val="20"/>
            </w:rPr>
          </w:pPr>
          <w:r w:rsidRPr="00682321">
            <w:rPr>
              <w:rFonts w:ascii="Times New Roman" w:hAnsi="Times New Roman"/>
              <w:i/>
              <w:color w:val="FFFFFF" w:themeColor="bg1" w:themeShade="FF"/>
              <w:sz w:val="20"/>
            </w:rPr>
            <w:t>Viktor Stromček</w:t>
          </w:r>
        </w:p>
      </w:tc>
    </w:tr>
    <w:tr>
      <w:tblPrEx>
        <w:tblW w:w="11828" w:type="dxa"/>
        <w:tblLayout w:type="fixed"/>
        <w:tblLook w:val="04A0"/>
      </w:tblPrEx>
      <w:trPr>
        <w:trHeight w:val="211"/>
      </w:trPr>
      <w:tc>
        <w:tcPr>
          <w:tcW w:w="152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625BD4" w:rsidRPr="00682321" w:rsidP="00A314D1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ind w:left="-108" w:right="-126"/>
            <w:jc w:val="center"/>
            <w:rPr>
              <w:rFonts w:ascii="Times New Roman" w:hAnsi="Times New Roman"/>
              <w:i/>
              <w:color w:val="FFFFFF" w:themeColor="bg1" w:themeShade="FF"/>
              <w:sz w:val="20"/>
            </w:rPr>
          </w:pPr>
          <w:r w:rsidRPr="00682321">
            <w:rPr>
              <w:rFonts w:ascii="Times New Roman" w:hAnsi="Times New Roman"/>
              <w:i/>
              <w:color w:val="FFFFFF" w:themeColor="bg1" w:themeShade="FF"/>
              <w:sz w:val="20"/>
            </w:rPr>
            <w:t xml:space="preserve">OMS </w:t>
          </w:r>
        </w:p>
      </w:tc>
      <w:tc>
        <w:tcPr>
          <w:tcW w:w="127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625BD4" w:rsidRPr="00682321" w:rsidP="00A314D1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jc w:val="center"/>
            <w:rPr>
              <w:rFonts w:ascii="Times New Roman" w:hAnsi="Times New Roman"/>
              <w:i/>
              <w:color w:val="FFFFFF" w:themeColor="bg1" w:themeShade="FF"/>
              <w:sz w:val="20"/>
            </w:rPr>
          </w:pPr>
          <w:r w:rsidRPr="00682321">
            <w:rPr>
              <w:rFonts w:ascii="Times New Roman" w:hAnsi="Times New Roman"/>
              <w:i/>
              <w:color w:val="FFFFFF" w:themeColor="bg1" w:themeShade="FF"/>
              <w:sz w:val="20"/>
            </w:rPr>
            <w:t>RO EUaMS</w:t>
          </w:r>
        </w:p>
      </w:tc>
      <w:tc>
        <w:tcPr>
          <w:tcW w:w="1701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625BD4" w:rsidRPr="00682321" w:rsidP="00A314D1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ind w:left="-108"/>
            <w:jc w:val="center"/>
            <w:rPr>
              <w:rFonts w:ascii="Times New Roman" w:hAnsi="Times New Roman"/>
              <w:i/>
              <w:color w:val="FFFFFF" w:themeColor="bg1" w:themeShade="FF"/>
              <w:sz w:val="20"/>
            </w:rPr>
          </w:pPr>
          <w:r w:rsidRPr="00682321">
            <w:rPr>
              <w:rFonts w:ascii="Times New Roman" w:hAnsi="Times New Roman"/>
              <w:i/>
              <w:color w:val="FFFFFF" w:themeColor="bg1" w:themeShade="FF"/>
              <w:sz w:val="20"/>
            </w:rPr>
            <w:t>GR SZEÚaZV</w:t>
          </w:r>
        </w:p>
      </w:tc>
      <w:tc>
        <w:tcPr>
          <w:tcW w:w="1452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625BD4" w:rsidRPr="00682321" w:rsidP="00013E1F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ind w:left="-108"/>
            <w:jc w:val="center"/>
            <w:rPr>
              <w:rFonts w:ascii="Times New Roman" w:hAnsi="Times New Roman"/>
              <w:i/>
              <w:color w:val="FFFFFF" w:themeColor="bg1" w:themeShade="FF"/>
              <w:sz w:val="20"/>
            </w:rPr>
          </w:pPr>
          <w:r w:rsidRPr="00682321">
            <w:rPr>
              <w:rFonts w:ascii="Times New Roman" w:hAnsi="Times New Roman"/>
              <w:i/>
              <w:color w:val="FFFFFF" w:themeColor="bg1" w:themeShade="FF"/>
              <w:sz w:val="20"/>
            </w:rPr>
            <w:t>GR S</w:t>
          </w:r>
          <w:r w:rsidRPr="00682321" w:rsidR="00013E1F">
            <w:rPr>
              <w:rFonts w:ascii="Times New Roman" w:hAnsi="Times New Roman"/>
              <w:i/>
              <w:color w:val="FFFFFF" w:themeColor="bg1" w:themeShade="FF"/>
              <w:sz w:val="20"/>
            </w:rPr>
            <w:t>CLVD</w:t>
          </w:r>
        </w:p>
      </w:tc>
      <w:tc>
        <w:tcPr>
          <w:tcW w:w="141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625BD4" w:rsidRPr="00682321" w:rsidP="00A314D1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ind w:left="-108"/>
            <w:jc w:val="center"/>
            <w:rPr>
              <w:rFonts w:ascii="Times New Roman" w:hAnsi="Times New Roman"/>
              <w:i/>
              <w:color w:val="FFFFFF" w:themeColor="bg1" w:themeShade="FF"/>
              <w:sz w:val="20"/>
            </w:rPr>
          </w:pPr>
          <w:r w:rsidRPr="00682321">
            <w:rPr>
              <w:rFonts w:ascii="Times New Roman" w:hAnsi="Times New Roman"/>
              <w:i/>
              <w:color w:val="FFFFFF" w:themeColor="bg1" w:themeShade="FF"/>
              <w:sz w:val="20"/>
            </w:rPr>
            <w:t>GR SLaP</w:t>
          </w:r>
        </w:p>
      </w:tc>
      <w:tc>
        <w:tcPr>
          <w:tcW w:w="127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625BD4" w:rsidRPr="00682321" w:rsidP="00A314D1">
          <w:pPr>
            <w:bidi w:val="0"/>
            <w:spacing w:after="0" w:line="240" w:lineRule="auto"/>
            <w:jc w:val="center"/>
            <w:rPr>
              <w:rFonts w:ascii="Times New Roman" w:hAnsi="Times New Roman"/>
              <w:i/>
              <w:color w:val="FFFFFF" w:themeColor="bg1" w:themeShade="FF"/>
              <w:sz w:val="20"/>
              <w:szCs w:val="20"/>
            </w:rPr>
          </w:pPr>
          <w:r w:rsidRPr="00682321">
            <w:rPr>
              <w:rFonts w:ascii="Times New Roman" w:hAnsi="Times New Roman"/>
              <w:i/>
              <w:color w:val="FFFFFF" w:themeColor="bg1" w:themeShade="FF"/>
              <w:sz w:val="20"/>
              <w:szCs w:val="20"/>
            </w:rPr>
            <w:t>RO VaPA</w:t>
          </w:r>
        </w:p>
      </w:tc>
      <w:tc>
        <w:tcPr>
          <w:tcW w:w="1559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625BD4" w:rsidRPr="00682321" w:rsidP="00A314D1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ind w:left="-108"/>
            <w:jc w:val="center"/>
            <w:rPr>
              <w:rFonts w:ascii="Times New Roman" w:hAnsi="Times New Roman"/>
              <w:i/>
              <w:color w:val="FFFFFF" w:themeColor="bg1" w:themeShade="FF"/>
              <w:sz w:val="20"/>
            </w:rPr>
          </w:pPr>
          <w:r w:rsidRPr="00682321">
            <w:rPr>
              <w:rFonts w:ascii="Times New Roman" w:hAnsi="Times New Roman"/>
              <w:i/>
              <w:color w:val="FFFFFF" w:themeColor="bg1" w:themeShade="FF"/>
              <w:sz w:val="20"/>
            </w:rPr>
            <w:t>štátny tajomník</w:t>
          </w:r>
        </w:p>
      </w:tc>
      <w:tc>
        <w:tcPr>
          <w:tcW w:w="162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625BD4" w:rsidRPr="00682321" w:rsidP="00A314D1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spacing w:after="0" w:line="240" w:lineRule="auto"/>
            <w:ind w:left="-108"/>
            <w:jc w:val="center"/>
            <w:rPr>
              <w:rFonts w:ascii="Times New Roman" w:hAnsi="Times New Roman"/>
              <w:i/>
              <w:color w:val="FFFFFF" w:themeColor="bg1" w:themeShade="FF"/>
              <w:sz w:val="20"/>
            </w:rPr>
          </w:pPr>
          <w:r w:rsidRPr="00682321">
            <w:rPr>
              <w:rFonts w:ascii="Times New Roman" w:hAnsi="Times New Roman"/>
              <w:i/>
              <w:color w:val="FFFFFF" w:themeColor="bg1" w:themeShade="FF"/>
              <w:sz w:val="20"/>
            </w:rPr>
            <w:t>štátny tajomník</w:t>
          </w:r>
        </w:p>
      </w:tc>
    </w:tr>
  </w:tbl>
  <w:p w:rsidR="00625BD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C0C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5D2DFC"/>
    <w:rsid w:val="00013E1F"/>
    <w:rsid w:val="0008752C"/>
    <w:rsid w:val="000E614C"/>
    <w:rsid w:val="00124E23"/>
    <w:rsid w:val="001905B1"/>
    <w:rsid w:val="001B4BA2"/>
    <w:rsid w:val="001D642E"/>
    <w:rsid w:val="001E502A"/>
    <w:rsid w:val="0020121D"/>
    <w:rsid w:val="0023268C"/>
    <w:rsid w:val="00242D08"/>
    <w:rsid w:val="00281B7D"/>
    <w:rsid w:val="002D312F"/>
    <w:rsid w:val="002D4C64"/>
    <w:rsid w:val="00301504"/>
    <w:rsid w:val="003238CC"/>
    <w:rsid w:val="003C3699"/>
    <w:rsid w:val="00400453"/>
    <w:rsid w:val="00450000"/>
    <w:rsid w:val="004C22EF"/>
    <w:rsid w:val="004E72F2"/>
    <w:rsid w:val="004F1874"/>
    <w:rsid w:val="00523EAC"/>
    <w:rsid w:val="00530B76"/>
    <w:rsid w:val="005348F0"/>
    <w:rsid w:val="005528C3"/>
    <w:rsid w:val="005A5314"/>
    <w:rsid w:val="005D2DFC"/>
    <w:rsid w:val="005F272E"/>
    <w:rsid w:val="00604890"/>
    <w:rsid w:val="00625BD4"/>
    <w:rsid w:val="00630A81"/>
    <w:rsid w:val="006751E3"/>
    <w:rsid w:val="00677D83"/>
    <w:rsid w:val="00682321"/>
    <w:rsid w:val="006A6383"/>
    <w:rsid w:val="006C4F3E"/>
    <w:rsid w:val="006F0B0D"/>
    <w:rsid w:val="007236DE"/>
    <w:rsid w:val="007C50C9"/>
    <w:rsid w:val="007E7145"/>
    <w:rsid w:val="0080339B"/>
    <w:rsid w:val="00811DCD"/>
    <w:rsid w:val="008501F3"/>
    <w:rsid w:val="0085106A"/>
    <w:rsid w:val="008B10D4"/>
    <w:rsid w:val="008F4160"/>
    <w:rsid w:val="009248F8"/>
    <w:rsid w:val="00931866"/>
    <w:rsid w:val="00950D40"/>
    <w:rsid w:val="00952838"/>
    <w:rsid w:val="009907E3"/>
    <w:rsid w:val="009E0B56"/>
    <w:rsid w:val="00A05F69"/>
    <w:rsid w:val="00A314D1"/>
    <w:rsid w:val="00A41253"/>
    <w:rsid w:val="00A672B5"/>
    <w:rsid w:val="00A758E9"/>
    <w:rsid w:val="00A82CF8"/>
    <w:rsid w:val="00A83746"/>
    <w:rsid w:val="00AC7F25"/>
    <w:rsid w:val="00AD4EE6"/>
    <w:rsid w:val="00AE38AB"/>
    <w:rsid w:val="00AE56C9"/>
    <w:rsid w:val="00B21E9A"/>
    <w:rsid w:val="00BC2B38"/>
    <w:rsid w:val="00BE0817"/>
    <w:rsid w:val="00C5425D"/>
    <w:rsid w:val="00CD1BDD"/>
    <w:rsid w:val="00D232E0"/>
    <w:rsid w:val="00D66F04"/>
    <w:rsid w:val="00D701F1"/>
    <w:rsid w:val="00DA6760"/>
    <w:rsid w:val="00DD3880"/>
    <w:rsid w:val="00E84A08"/>
    <w:rsid w:val="00EC2BC8"/>
    <w:rsid w:val="00EE7A6B"/>
    <w:rsid w:val="00EF22AB"/>
    <w:rsid w:val="00F07122"/>
    <w:rsid w:val="00F11E1C"/>
    <w:rsid w:val="00F317F6"/>
    <w:rsid w:val="00F6641F"/>
    <w:rsid w:val="00F701F0"/>
    <w:rsid w:val="00F729A5"/>
    <w:rsid w:val="00F72C58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DF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5D2DFC"/>
    <w:pPr>
      <w:keepNext/>
      <w:ind w:right="43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Nadpis2Char"/>
    <w:uiPriority w:val="99"/>
    <w:qFormat/>
    <w:rsid w:val="005D2DFC"/>
    <w:pPr>
      <w:keepNext/>
      <w:spacing w:before="120"/>
      <w:jc w:val="both"/>
      <w:outlineLvl w:val="1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E84A08"/>
    <w:pPr>
      <w:spacing w:before="240" w:after="60"/>
      <w:jc w:val="left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124E23"/>
    <w:pPr>
      <w:spacing w:before="240" w:after="60"/>
      <w:jc w:val="left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5D2DFC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5D2DFC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E84A08"/>
    <w:rPr>
      <w:rFonts w:asciiTheme="minorHAnsi" w:eastAsiaTheme="minorEastAsia" w:hAnsiTheme="minorHAnsi" w:cstheme="minorBidi"/>
      <w:b/>
      <w:bCs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124E23"/>
    <w:rPr>
      <w:rFonts w:asciiTheme="majorHAnsi" w:eastAsiaTheme="majorEastAsia" w:hAnsiTheme="majorHAnsi" w:cstheme="majorBidi"/>
      <w:rtl w:val="0"/>
      <w:cs w:val="0"/>
    </w:rPr>
  </w:style>
  <w:style w:type="paragraph" w:styleId="Subtitle">
    <w:name w:val="Subtitle"/>
    <w:basedOn w:val="Normal"/>
    <w:link w:val="PodtitulChar"/>
    <w:uiPriority w:val="99"/>
    <w:qFormat/>
    <w:rsid w:val="005D2DFC"/>
    <w:pPr>
      <w:spacing w:before="240"/>
      <w:jc w:val="center"/>
    </w:pPr>
    <w:rPr>
      <w:b/>
      <w:bCs/>
      <w:sz w:val="24"/>
      <w:szCs w:val="24"/>
      <w:lang w:val="cs-CZ"/>
    </w:rPr>
  </w:style>
  <w:style w:type="character" w:customStyle="1" w:styleId="PodtitulChar">
    <w:name w:val="Podtitul Char"/>
    <w:basedOn w:val="DefaultParagraphFont"/>
    <w:link w:val="Subtitle"/>
    <w:uiPriority w:val="99"/>
    <w:locked/>
    <w:rsid w:val="005D2DFC"/>
    <w:rPr>
      <w:rFonts w:ascii="Times New Roman" w:hAnsi="Times New Roman" w:cs="Times New Roman"/>
      <w:b/>
      <w:bCs/>
      <w:sz w:val="24"/>
      <w:szCs w:val="24"/>
      <w:rtl w:val="0"/>
      <w:cs w:val="0"/>
      <w:lang w:val="cs-CZ" w:eastAsia="sk-SK"/>
    </w:rPr>
  </w:style>
  <w:style w:type="paragraph" w:styleId="Title">
    <w:name w:val="Title"/>
    <w:basedOn w:val="Normal"/>
    <w:link w:val="NzovChar"/>
    <w:uiPriority w:val="99"/>
    <w:qFormat/>
    <w:rsid w:val="005D2DFC"/>
    <w:pPr>
      <w:widowControl w:val="0"/>
      <w:jc w:val="center"/>
    </w:pPr>
    <w:rPr>
      <w:b/>
      <w:bCs/>
      <w:sz w:val="24"/>
      <w:szCs w:val="24"/>
      <w:u w:val="single"/>
      <w:lang w:val="cs-CZ"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5D2DFC"/>
    <w:rPr>
      <w:rFonts w:ascii="Times New Roman" w:hAnsi="Times New Roman" w:cs="Times New Roman"/>
      <w:b/>
      <w:bCs/>
      <w:sz w:val="20"/>
      <w:szCs w:val="20"/>
      <w:u w:val="single"/>
      <w:rtl w:val="0"/>
      <w:cs w:val="0"/>
      <w:lang w:val="cs-CZ" w:eastAsia="cs-CZ"/>
    </w:rPr>
  </w:style>
  <w:style w:type="paragraph" w:styleId="BodyText2">
    <w:name w:val="Body Text 2"/>
    <w:basedOn w:val="Normal"/>
    <w:link w:val="Zkladntext2Char"/>
    <w:uiPriority w:val="99"/>
    <w:rsid w:val="005D2DFC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5D2DF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DocumentMap">
    <w:name w:val="Document Map"/>
    <w:basedOn w:val="Normal"/>
    <w:link w:val="truktradokumentuChar"/>
    <w:uiPriority w:val="99"/>
    <w:semiHidden/>
    <w:rsid w:val="00A672B5"/>
    <w:pPr>
      <w:jc w:val="left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A672B5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rsid w:val="008501F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501F3"/>
    <w:rPr>
      <w:rFonts w:cs="Times New Roman"/>
      <w:sz w:val="22"/>
      <w:szCs w:val="22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rsid w:val="008501F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11E1C"/>
    <w:rPr>
      <w:rFonts w:cs="Times New Roman"/>
      <w:sz w:val="22"/>
      <w:szCs w:val="22"/>
      <w:rtl w:val="0"/>
      <w:cs w:val="0"/>
      <w:lang w:val="sk-SK" w:eastAsia="sk-SK" w:bidi="ar-SA"/>
    </w:rPr>
  </w:style>
  <w:style w:type="paragraph" w:customStyle="1" w:styleId="Zakladnystyl">
    <w:name w:val="Zakladny styl"/>
    <w:uiPriority w:val="99"/>
    <w:rsid w:val="00124E2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columnr">
    <w:name w:val="column_r"/>
    <w:basedOn w:val="DefaultParagraphFont"/>
    <w:rsid w:val="00F729A5"/>
    <w:rPr>
      <w:rFonts w:cs="Times New Roman"/>
      <w:rtl w:val="0"/>
      <w:cs w:val="0"/>
    </w:rPr>
  </w:style>
  <w:style w:type="paragraph" w:customStyle="1" w:styleId="Titreobjet">
    <w:name w:val="Titre objet"/>
    <w:basedOn w:val="Normal"/>
    <w:next w:val="Normal"/>
    <w:uiPriority w:val="99"/>
    <w:rsid w:val="00E84A08"/>
    <w:pPr>
      <w:spacing w:before="360" w:after="360"/>
      <w:jc w:val="center"/>
    </w:pPr>
    <w:rPr>
      <w:rFonts w:ascii="Times New Roman" w:eastAsia="SimSun" w:hAnsi="Times New Roman"/>
      <w:b/>
      <w:bCs/>
      <w:sz w:val="24"/>
      <w:szCs w:val="24"/>
      <w:lang w:eastAsia="en-GB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25BD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25BD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86</Words>
  <Characters>1112</Characters>
  <Application>Microsoft Office Word</Application>
  <DocSecurity>0</DocSecurity>
  <Lines>0</Lines>
  <Paragraphs>0</Paragraphs>
  <ScaleCrop>false</ScaleCrop>
  <Company>AB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</dc:title>
  <dc:creator>bauml</dc:creator>
  <cp:lastModifiedBy>bauml</cp:lastModifiedBy>
  <cp:revision>5</cp:revision>
  <cp:lastPrinted>2015-05-20T14:10:00Z</cp:lastPrinted>
  <dcterms:created xsi:type="dcterms:W3CDTF">2015-05-20T09:56:00Z</dcterms:created>
  <dcterms:modified xsi:type="dcterms:W3CDTF">2015-05-20T14:11:00Z</dcterms:modified>
</cp:coreProperties>
</file>