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F7105" w:rsidP="005F7105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aps/>
          <w:color w:val="000000"/>
          <w:spacing w:val="30"/>
        </w:rPr>
        <w:t>Dôvodová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  <w:caps/>
          <w:color w:val="000000"/>
          <w:spacing w:val="30"/>
        </w:rPr>
        <w:t>správa</w:t>
      </w:r>
    </w:p>
    <w:p w:rsidR="005F7105" w:rsidP="005F7105">
      <w:pPr>
        <w:bidi w:val="0"/>
        <w:spacing w:line="300" w:lineRule="atLeast"/>
        <w:rPr>
          <w:rFonts w:ascii="Times New Roman" w:hAnsi="Times New Roman"/>
          <w:b/>
          <w:bCs/>
        </w:rPr>
      </w:pPr>
    </w:p>
    <w:p w:rsidR="005F7105" w:rsidP="005F7105">
      <w:pPr>
        <w:bidi w:val="0"/>
        <w:spacing w:line="300" w:lineRule="atLeas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A.</w:t>
        <w:tab/>
        <w:t>Všeobecná časť</w:t>
      </w:r>
    </w:p>
    <w:p w:rsidR="005F7105" w:rsidP="005F7105">
      <w:pPr>
        <w:bidi w:val="0"/>
        <w:spacing w:line="300" w:lineRule="atLeast"/>
        <w:rPr>
          <w:rFonts w:ascii="Times New Roman" w:hAnsi="Times New Roman"/>
        </w:rPr>
      </w:pPr>
    </w:p>
    <w:p w:rsidR="005F7105" w:rsidP="005F7105">
      <w:pPr>
        <w:bidi w:val="0"/>
        <w:spacing w:line="300" w:lineRule="atLeast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novely zákona o peňažných príspevkoch na kompenzáciu ťažkého zdravotného postihnutia vychádza z požiadavky praxe aby peňažný príspevok na kúpu osobného motorového vozidla mohol byť poskytnutý aj rodičom zdravotne ťažko postihnutých detí v predškolskom veku, ak tieto navštevujú súkromné škôlky alebo jeho predškolskú výchovu zabezpečuje iná osoba než jeho zákonný zástupca. V súčasnosti sa rodičia detí v predškolskom veku stretávajú s veľkým nedostatkom miest v materských školách, a tak ak sú zamestnaní musia hľadať iné možnosti v súkromných škôlkach alebo u súkromných vychovávateľov. Ak sa jedná o zdravotne ťažko postihnuté dieťa je potrebné zabezpečiť pre neho aj dopravu k poskytovateľom takýchto služieb predškolskej výchovy. Zabezpečenie predškolskej výchovy je súčasťou integračného procesu detí so zdravotným postihnutím do vzdelávacieho procesu a vytvára ďalšie predpoklady na ich ďalšie integrované vzdelávanie na základných a ďalších vyšších typoch škôl.</w:t>
      </w:r>
    </w:p>
    <w:p w:rsidR="005F7105" w:rsidP="005F7105">
      <w:pPr>
        <w:bidi w:val="0"/>
        <w:spacing w:line="300" w:lineRule="atLeast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Účinnosť zákona sa vzhľadom na dĺžku legislatívneho procesu navrhuje od 1. januára 2016.</w:t>
      </w:r>
    </w:p>
    <w:p w:rsidR="005F7105" w:rsidP="005F7105">
      <w:pPr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ab/>
        <w:t xml:space="preserve">Návrh zákona je v súlade s Ústavou Slovenskej republiky, ústavnými zákonmi a ostatnými všeobecne záväznými právnymi predpismi Slovenskej republiky, s právom Európskej únie, medzinárodnými zmluvami a inými medzinárodnými dokumentmi, ktorými je Slovenská republika viazaná.  </w:t>
      </w:r>
    </w:p>
    <w:p w:rsidR="005F7105" w:rsidRPr="00CB3690" w:rsidP="005F7105">
      <w:pPr>
        <w:bidi w:val="0"/>
        <w:spacing w:after="120" w:line="276" w:lineRule="auto"/>
        <w:ind w:firstLine="708"/>
        <w:jc w:val="both"/>
        <w:rPr>
          <w:rStyle w:val="PlaceholderText"/>
          <w:color w:val="000000"/>
        </w:rPr>
      </w:pPr>
      <w:r w:rsidRPr="00CB3690">
        <w:rPr>
          <w:rStyle w:val="PlaceholderText"/>
          <w:color w:val="000000"/>
        </w:rPr>
        <w:t xml:space="preserve">Návrh zákona </w:t>
      </w:r>
      <w:r>
        <w:rPr>
          <w:rStyle w:val="PlaceholderText"/>
          <w:color w:val="000000"/>
        </w:rPr>
        <w:t xml:space="preserve">bude mať </w:t>
      </w:r>
      <w:r w:rsidRPr="00CB3690">
        <w:rPr>
          <w:rStyle w:val="PlaceholderText"/>
          <w:color w:val="000000"/>
        </w:rPr>
        <w:t>pozitívn</w:t>
      </w:r>
      <w:r>
        <w:rPr>
          <w:rStyle w:val="PlaceholderText"/>
          <w:color w:val="000000"/>
        </w:rPr>
        <w:t>y</w:t>
      </w:r>
      <w:r w:rsidRPr="00CB3690">
        <w:rPr>
          <w:rStyle w:val="PlaceholderText"/>
          <w:color w:val="000000"/>
        </w:rPr>
        <w:t xml:space="preserve"> sociáln</w:t>
      </w:r>
      <w:r>
        <w:rPr>
          <w:rStyle w:val="PlaceholderText"/>
          <w:color w:val="000000"/>
        </w:rPr>
        <w:t>y</w:t>
      </w:r>
      <w:r w:rsidRPr="00CB3690">
        <w:rPr>
          <w:rStyle w:val="PlaceholderText"/>
          <w:color w:val="000000"/>
        </w:rPr>
        <w:t xml:space="preserve"> vplyv</w:t>
      </w:r>
      <w:r>
        <w:rPr>
          <w:rStyle w:val="PlaceholderText"/>
          <w:color w:val="000000"/>
        </w:rPr>
        <w:t>,</w:t>
      </w:r>
      <w:r w:rsidRPr="00CB3690">
        <w:rPr>
          <w:rStyle w:val="PlaceholderText"/>
          <w:color w:val="000000"/>
        </w:rPr>
        <w:t xml:space="preserve"> </w:t>
      </w:r>
      <w:r>
        <w:rPr>
          <w:rStyle w:val="PlaceholderText"/>
          <w:color w:val="000000"/>
        </w:rPr>
        <w:t>ne</w:t>
      </w:r>
      <w:r w:rsidRPr="00CB3690">
        <w:rPr>
          <w:rStyle w:val="PlaceholderText"/>
          <w:color w:val="000000"/>
        </w:rPr>
        <w:t>bude mať negatívny vplyv na podnikateľské prostredie, na rozpočet verejnej správy a nebude mať vplyv na životné prostredie a</w:t>
      </w:r>
      <w:r>
        <w:rPr>
          <w:rStyle w:val="PlaceholderText"/>
          <w:color w:val="000000"/>
        </w:rPr>
        <w:t xml:space="preserve"> na </w:t>
      </w:r>
      <w:r w:rsidRPr="00CB3690">
        <w:rPr>
          <w:rStyle w:val="PlaceholderText"/>
          <w:color w:val="000000"/>
        </w:rPr>
        <w:t>informatizáciu spoločnosti.</w:t>
      </w:r>
    </w:p>
    <w:p w:rsidR="005F7105" w:rsidP="005F7105">
      <w:pPr>
        <w:bidi w:val="0"/>
        <w:jc w:val="both"/>
        <w:rPr>
          <w:rFonts w:ascii="Times New Roman" w:hAnsi="Times New Roman"/>
          <w:b/>
          <w:bCs/>
        </w:rPr>
      </w:pPr>
    </w:p>
    <w:p w:rsidR="005F7105" w:rsidP="005F7105">
      <w:pPr>
        <w:bidi w:val="0"/>
        <w:jc w:val="both"/>
        <w:rPr>
          <w:rFonts w:ascii="Times New Roman" w:hAnsi="Times New Roman"/>
          <w:b/>
          <w:bCs/>
        </w:rPr>
      </w:pPr>
    </w:p>
    <w:p w:rsidR="005F7105" w:rsidP="005F7105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B. </w:t>
        <w:tab/>
        <w:t>Osobitná časť</w:t>
      </w:r>
    </w:p>
    <w:p w:rsidR="005F7105" w:rsidP="005F7105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5F7105" w:rsidP="005F7105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K čl. I:</w:t>
      </w:r>
    </w:p>
    <w:p w:rsidR="005F7105" w:rsidP="005F7105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K bodom 1. a 2. Legislatívno-technická úprava súvisiaca s doplnením § 34 ods. 6 o nové písm. d).</w:t>
      </w:r>
    </w:p>
    <w:p w:rsidR="005F7105" w:rsidP="005F7105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0000"/>
        </w:rPr>
        <w:t xml:space="preserve">K bodu 3. </w:t>
      </w:r>
      <w:r w:rsidRPr="00A56C4B">
        <w:rPr>
          <w:rFonts w:ascii="Times New Roman" w:hAnsi="Times New Roman"/>
          <w:color w:val="000000"/>
        </w:rPr>
        <w:t xml:space="preserve">Navrhuje sa </w:t>
      </w:r>
      <w:r>
        <w:rPr>
          <w:rFonts w:ascii="Times New Roman" w:hAnsi="Times New Roman"/>
          <w:color w:val="000000"/>
        </w:rPr>
        <w:t>do textu § 34 ods. 6</w:t>
      </w:r>
      <w:r w:rsidRPr="00A56C4B">
        <w:rPr>
          <w:rFonts w:ascii="Times New Roman" w:hAnsi="Times New Roman"/>
          <w:color w:val="000000"/>
        </w:rPr>
        <w:t xml:space="preserve"> doplniť </w:t>
      </w:r>
      <w:r>
        <w:rPr>
          <w:rFonts w:ascii="Times New Roman" w:hAnsi="Times New Roman"/>
          <w:color w:val="000000"/>
        </w:rPr>
        <w:t>nové písm. d) o možnosť poskytnutia peňažného príspevku na kúpu osobného motorového vozidla, ktoré bude slúžiť na prepravu zdravotne ťažko postihnutého dieťaťa za účelom zabezpečenia predškolskej výchovy aj u súkromných poskytovateľov.</w:t>
      </w:r>
    </w:p>
    <w:p w:rsidR="005F7105" w:rsidP="005F7105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5F7105" w:rsidP="005F7105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K čl. II:</w:t>
      </w:r>
    </w:p>
    <w:p w:rsidR="005F7105" w:rsidP="005F7105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Ustanovuje sa dátum nadobudnutia účinnosti vzhľadom na dĺžku legislatívneho procesu.</w:t>
      </w:r>
    </w:p>
    <w:p w:rsidR="005F7105" w:rsidP="005F7105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5F7105" w:rsidP="005F7105">
      <w:pPr>
        <w:bidi w:val="0"/>
        <w:spacing w:line="300" w:lineRule="atLeast"/>
        <w:jc w:val="center"/>
        <w:rPr>
          <w:rFonts w:ascii="Times New Roman" w:hAnsi="Times New Roman"/>
        </w:rPr>
      </w:pPr>
    </w:p>
    <w:p w:rsidR="005F7105" w:rsidP="005F7105">
      <w:pPr>
        <w:tabs>
          <w:tab w:val="left" w:pos="0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885DD1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doNotTrackMoves/>
  <w:defaultTabStop w:val="708"/>
  <w:hyphenationZone w:val="425"/>
  <w:characterSpacingControl w:val="doNotCompress"/>
  <w:compat/>
  <w:rsids>
    <w:rsidRoot w:val="005F7105"/>
    <w:rsid w:val="005F7105"/>
    <w:rsid w:val="00885DD1"/>
    <w:rsid w:val="00994220"/>
    <w:rsid w:val="00A56C4B"/>
    <w:rsid w:val="00CB3690"/>
    <w:rsid w:val="00E93F2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10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F7105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312</Words>
  <Characters>1784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Pavlovic</dc:creator>
  <cp:lastModifiedBy>Gašparíková, Jarmila</cp:lastModifiedBy>
  <cp:revision>2</cp:revision>
  <dcterms:created xsi:type="dcterms:W3CDTF">2015-05-27T15:57:00Z</dcterms:created>
  <dcterms:modified xsi:type="dcterms:W3CDTF">2015-05-27T15:57:00Z</dcterms:modified>
</cp:coreProperties>
</file>