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525B" w:rsidRPr="0072525B" w:rsidP="0072525B">
      <w:pPr>
        <w:pBdr>
          <w:bottom w:val="single" w:sz="4" w:space="1" w:color="auto"/>
        </w:pBdr>
        <w:bidi w:val="0"/>
        <w:ind w:firstLine="708"/>
        <w:jc w:val="center"/>
        <w:rPr>
          <w:rFonts w:ascii="Times New Roman" w:hAnsi="Times New Roman" w:cs="Times New Roman" w:hint="default"/>
          <w:b/>
          <w:sz w:val="28"/>
          <w:szCs w:val="28"/>
        </w:rPr>
      </w:pPr>
      <w:r w:rsidRPr="0072525B">
        <w:rPr>
          <w:rFonts w:ascii="Times New Roman" w:hAnsi="Times New Roman" w:cs="Times New Roman" w:hint="default"/>
          <w:b/>
          <w:sz w:val="28"/>
          <w:szCs w:val="28"/>
        </w:rPr>
        <w:t>Ná</w:t>
      </w:r>
      <w:r w:rsidRPr="0072525B">
        <w:rPr>
          <w:rFonts w:ascii="Times New Roman" w:hAnsi="Times New Roman" w:cs="Times New Roman" w:hint="default"/>
          <w:b/>
          <w:sz w:val="28"/>
          <w:szCs w:val="28"/>
        </w:rPr>
        <w:t>vrh roč</w:t>
      </w:r>
      <w:r w:rsidRPr="0072525B">
        <w:rPr>
          <w:rFonts w:ascii="Times New Roman" w:hAnsi="Times New Roman" w:cs="Times New Roman" w:hint="default"/>
          <w:b/>
          <w:sz w:val="28"/>
          <w:szCs w:val="28"/>
        </w:rPr>
        <w:t>nej úč</w:t>
      </w:r>
      <w:r w:rsidRPr="0072525B">
        <w:rPr>
          <w:rFonts w:ascii="Times New Roman" w:hAnsi="Times New Roman" w:cs="Times New Roman" w:hint="default"/>
          <w:b/>
          <w:sz w:val="28"/>
          <w:szCs w:val="28"/>
        </w:rPr>
        <w:t>tovnej zá</w:t>
      </w:r>
      <w:r w:rsidRPr="0072525B">
        <w:rPr>
          <w:rFonts w:ascii="Times New Roman" w:hAnsi="Times New Roman" w:cs="Times New Roman" w:hint="default"/>
          <w:b/>
          <w:sz w:val="28"/>
          <w:szCs w:val="28"/>
        </w:rPr>
        <w:t>vierky Fondu ná</w:t>
      </w:r>
      <w:r w:rsidRPr="0072525B">
        <w:rPr>
          <w:rFonts w:ascii="Times New Roman" w:hAnsi="Times New Roman" w:cs="Times New Roman" w:hint="default"/>
          <w:b/>
          <w:sz w:val="28"/>
          <w:szCs w:val="28"/>
        </w:rPr>
        <w:t>rodné</w:t>
      </w:r>
      <w:r w:rsidRPr="0072525B">
        <w:rPr>
          <w:rFonts w:ascii="Times New Roman" w:hAnsi="Times New Roman" w:cs="Times New Roman" w:hint="default"/>
          <w:b/>
          <w:sz w:val="28"/>
          <w:szCs w:val="28"/>
        </w:rPr>
        <w:t xml:space="preserve">ho majetku SR </w:t>
      </w:r>
    </w:p>
    <w:p w:rsidR="0072525B" w:rsidRPr="0072525B" w:rsidP="0072525B">
      <w:pPr>
        <w:pBdr>
          <w:bottom w:val="single" w:sz="4" w:space="1" w:color="auto"/>
        </w:pBdr>
        <w:bidi w:val="0"/>
        <w:ind w:firstLine="708"/>
        <w:jc w:val="center"/>
        <w:rPr>
          <w:rFonts w:ascii="Times New Roman" w:hAnsi="Times New Roman" w:cs="Times New Roman" w:hint="default"/>
          <w:b/>
          <w:sz w:val="28"/>
          <w:szCs w:val="28"/>
        </w:rPr>
      </w:pPr>
      <w:r w:rsidRPr="0072525B">
        <w:rPr>
          <w:rFonts w:ascii="Times New Roman" w:hAnsi="Times New Roman" w:cs="Times New Roman" w:hint="default"/>
          <w:b/>
          <w:sz w:val="28"/>
          <w:szCs w:val="28"/>
        </w:rPr>
        <w:t>za rok 2014</w:t>
      </w:r>
    </w:p>
    <w:p w:rsidR="0072525B" w:rsidRPr="0072525B" w:rsidP="0072525B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525B" w:rsidRPr="0072525B" w:rsidP="0072525B">
      <w:pPr>
        <w:bidi w:val="0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2525B">
        <w:rPr>
          <w:rFonts w:ascii="Times New Roman" w:hAnsi="Times New Roman" w:cs="Times New Roman" w:hint="default"/>
          <w:sz w:val="24"/>
          <w:szCs w:val="24"/>
        </w:rPr>
        <w:t>Predkladaná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72525B">
        <w:rPr>
          <w:rFonts w:ascii="Times New Roman" w:hAnsi="Times New Roman" w:cs="Times New Roman" w:hint="default"/>
          <w:sz w:val="24"/>
          <w:szCs w:val="24"/>
        </w:rPr>
        <w:t>tovná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72525B">
        <w:rPr>
          <w:rFonts w:ascii="Times New Roman" w:hAnsi="Times New Roman" w:cs="Times New Roman" w:hint="default"/>
          <w:sz w:val="24"/>
          <w:szCs w:val="24"/>
        </w:rPr>
        <w:t>vierka je r</w:t>
      </w:r>
      <w:r w:rsidRPr="0072525B">
        <w:rPr>
          <w:rFonts w:ascii="Times New Roman" w:hAnsi="Times New Roman" w:cs="Times New Roman" w:hint="default"/>
          <w:sz w:val="24"/>
          <w:szCs w:val="24"/>
        </w:rPr>
        <w:t>iadna individuá</w:t>
      </w:r>
      <w:r w:rsidRPr="0072525B">
        <w:rPr>
          <w:rFonts w:ascii="Times New Roman" w:hAnsi="Times New Roman" w:cs="Times New Roman" w:hint="default"/>
          <w:sz w:val="24"/>
          <w:szCs w:val="24"/>
        </w:rPr>
        <w:t>lna úč</w:t>
      </w:r>
      <w:r w:rsidRPr="0072525B">
        <w:rPr>
          <w:rFonts w:ascii="Times New Roman" w:hAnsi="Times New Roman" w:cs="Times New Roman" w:hint="default"/>
          <w:sz w:val="24"/>
          <w:szCs w:val="24"/>
        </w:rPr>
        <w:t>tovná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72525B">
        <w:rPr>
          <w:rFonts w:ascii="Times New Roman" w:hAnsi="Times New Roman" w:cs="Times New Roman" w:hint="default"/>
          <w:sz w:val="24"/>
          <w:szCs w:val="24"/>
        </w:rPr>
        <w:t>vierka za Fond ná</w:t>
      </w:r>
      <w:r w:rsidRPr="0072525B">
        <w:rPr>
          <w:rFonts w:ascii="Times New Roman" w:hAnsi="Times New Roman" w:cs="Times New Roman" w:hint="default"/>
          <w:sz w:val="24"/>
          <w:szCs w:val="24"/>
        </w:rPr>
        <w:t>rodné</w:t>
      </w:r>
      <w:r w:rsidRPr="0072525B">
        <w:rPr>
          <w:rFonts w:ascii="Times New Roman" w:hAnsi="Times New Roman" w:cs="Times New Roman" w:hint="default"/>
          <w:sz w:val="24"/>
          <w:szCs w:val="24"/>
        </w:rPr>
        <w:t>ho majetku  SR (ď</w:t>
      </w:r>
      <w:r w:rsidRPr="0072525B">
        <w:rPr>
          <w:rFonts w:ascii="Times New Roman" w:hAnsi="Times New Roman" w:cs="Times New Roman" w:hint="default"/>
          <w:sz w:val="24"/>
          <w:szCs w:val="24"/>
        </w:rPr>
        <w:t>alej aj „</w:t>
      </w:r>
      <w:r w:rsidRPr="0072525B">
        <w:rPr>
          <w:rFonts w:ascii="Times New Roman" w:hAnsi="Times New Roman" w:cs="Times New Roman" w:hint="default"/>
          <w:sz w:val="24"/>
          <w:szCs w:val="24"/>
        </w:rPr>
        <w:t>fond“</w:t>
      </w:r>
      <w:r w:rsidRPr="0072525B">
        <w:rPr>
          <w:rFonts w:ascii="Times New Roman" w:hAnsi="Times New Roman" w:cs="Times New Roman" w:hint="default"/>
          <w:sz w:val="24"/>
          <w:szCs w:val="24"/>
        </w:rPr>
        <w:t>). Bola zostavená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za úč</w:t>
      </w:r>
      <w:r w:rsidRPr="0072525B">
        <w:rPr>
          <w:rFonts w:ascii="Times New Roman" w:hAnsi="Times New Roman" w:cs="Times New Roman" w:hint="default"/>
          <w:sz w:val="24"/>
          <w:szCs w:val="24"/>
        </w:rPr>
        <w:t>tovné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obdobie od 1. 1. 2014 do 31. 12. </w:t>
      </w:r>
      <w:r w:rsidRPr="0072525B">
        <w:rPr>
          <w:rFonts w:ascii="Times New Roman" w:hAnsi="Times New Roman" w:cs="Times New Roman" w:hint="default"/>
          <w:sz w:val="24"/>
          <w:szCs w:val="24"/>
        </w:rPr>
        <w:t>2014 podľ</w:t>
      </w:r>
      <w:r w:rsidRPr="0072525B">
        <w:rPr>
          <w:rFonts w:ascii="Times New Roman" w:hAnsi="Times New Roman" w:cs="Times New Roman" w:hint="default"/>
          <w:sz w:val="24"/>
          <w:szCs w:val="24"/>
        </w:rPr>
        <w:t>a slovenský</w:t>
      </w:r>
      <w:r w:rsidRPr="0072525B">
        <w:rPr>
          <w:rFonts w:ascii="Times New Roman" w:hAnsi="Times New Roman" w:cs="Times New Roman" w:hint="default"/>
          <w:sz w:val="24"/>
          <w:szCs w:val="24"/>
        </w:rPr>
        <w:t>ch prá</w:t>
      </w:r>
      <w:r w:rsidRPr="0072525B">
        <w:rPr>
          <w:rFonts w:ascii="Times New Roman" w:hAnsi="Times New Roman" w:cs="Times New Roman" w:hint="default"/>
          <w:sz w:val="24"/>
          <w:szCs w:val="24"/>
        </w:rPr>
        <w:t>vnych predpisov, zá</w:t>
      </w:r>
      <w:r w:rsidRPr="0072525B">
        <w:rPr>
          <w:rFonts w:ascii="Times New Roman" w:hAnsi="Times New Roman" w:cs="Times New Roman" w:hint="default"/>
          <w:sz w:val="24"/>
          <w:szCs w:val="24"/>
        </w:rPr>
        <w:t>kona č</w:t>
      </w:r>
      <w:r w:rsidRPr="0072525B">
        <w:rPr>
          <w:rFonts w:ascii="Times New Roman" w:hAnsi="Times New Roman" w:cs="Times New Roman" w:hint="default"/>
          <w:sz w:val="24"/>
          <w:szCs w:val="24"/>
        </w:rPr>
        <w:t>. 431/2002 Z. z. o </w:t>
      </w:r>
      <w:r w:rsidRPr="0072525B">
        <w:rPr>
          <w:rFonts w:ascii="Times New Roman" w:hAnsi="Times New Roman" w:cs="Times New Roman" w:hint="default"/>
          <w:sz w:val="24"/>
          <w:szCs w:val="24"/>
        </w:rPr>
        <w:t>úč</w:t>
      </w:r>
      <w:r w:rsidRPr="0072525B">
        <w:rPr>
          <w:rFonts w:ascii="Times New Roman" w:hAnsi="Times New Roman" w:cs="Times New Roman" w:hint="default"/>
          <w:sz w:val="24"/>
          <w:szCs w:val="24"/>
        </w:rPr>
        <w:t>tovní</w:t>
      </w:r>
      <w:r w:rsidRPr="0072525B">
        <w:rPr>
          <w:rFonts w:ascii="Times New Roman" w:hAnsi="Times New Roman" w:cs="Times New Roman" w:hint="default"/>
          <w:sz w:val="24"/>
          <w:szCs w:val="24"/>
        </w:rPr>
        <w:t>ctve a </w:t>
      </w:r>
      <w:r w:rsidRPr="0072525B">
        <w:rPr>
          <w:rFonts w:ascii="Times New Roman" w:hAnsi="Times New Roman" w:cs="Times New Roman" w:hint="default"/>
          <w:sz w:val="24"/>
          <w:szCs w:val="24"/>
        </w:rPr>
        <w:t>postupov úč</w:t>
      </w:r>
      <w:r w:rsidRPr="0072525B">
        <w:rPr>
          <w:rFonts w:ascii="Times New Roman" w:hAnsi="Times New Roman" w:cs="Times New Roman" w:hint="default"/>
          <w:sz w:val="24"/>
          <w:szCs w:val="24"/>
        </w:rPr>
        <w:t>tovania pre Fond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72525B">
        <w:rPr>
          <w:rFonts w:ascii="Times New Roman" w:hAnsi="Times New Roman" w:cs="Times New Roman" w:hint="default"/>
          <w:sz w:val="24"/>
          <w:szCs w:val="24"/>
        </w:rPr>
        <w:t>ná</w:t>
      </w:r>
      <w:r w:rsidRPr="0072525B">
        <w:rPr>
          <w:rFonts w:ascii="Times New Roman" w:hAnsi="Times New Roman" w:cs="Times New Roman" w:hint="default"/>
          <w:sz w:val="24"/>
          <w:szCs w:val="24"/>
        </w:rPr>
        <w:t>rodné</w:t>
      </w:r>
      <w:r w:rsidRPr="0072525B">
        <w:rPr>
          <w:rFonts w:ascii="Times New Roman" w:hAnsi="Times New Roman" w:cs="Times New Roman" w:hint="default"/>
          <w:sz w:val="24"/>
          <w:szCs w:val="24"/>
        </w:rPr>
        <w:t>ho majetku Slovenskej republiky na zá</w:t>
      </w:r>
      <w:r w:rsidRPr="0072525B">
        <w:rPr>
          <w:rFonts w:ascii="Times New Roman" w:hAnsi="Times New Roman" w:cs="Times New Roman" w:hint="default"/>
          <w:sz w:val="24"/>
          <w:szCs w:val="24"/>
        </w:rPr>
        <w:t>klade opatrenia  MF SR č</w:t>
      </w:r>
      <w:r w:rsidRPr="0072525B">
        <w:rPr>
          <w:rFonts w:ascii="Times New Roman" w:hAnsi="Times New Roman" w:cs="Times New Roman" w:hint="default"/>
          <w:sz w:val="24"/>
          <w:szCs w:val="24"/>
        </w:rPr>
        <w:t>. 14875/2003-92 a   </w:t>
      </w:r>
      <w:r w:rsidRPr="0072525B">
        <w:rPr>
          <w:rFonts w:ascii="Times New Roman" w:hAnsi="Times New Roman" w:cs="Times New Roman" w:hint="default"/>
          <w:sz w:val="24"/>
          <w:szCs w:val="24"/>
        </w:rPr>
        <w:t>opatrenia MF SR č</w:t>
      </w:r>
      <w:r w:rsidRPr="0072525B">
        <w:rPr>
          <w:rFonts w:ascii="Times New Roman" w:hAnsi="Times New Roman" w:cs="Times New Roman" w:hint="default"/>
          <w:sz w:val="24"/>
          <w:szCs w:val="24"/>
        </w:rPr>
        <w:t>. 14880/2003-92 z 12. augusta 2003 v </w:t>
      </w:r>
      <w:r w:rsidRPr="0072525B">
        <w:rPr>
          <w:rFonts w:ascii="Times New Roman" w:hAnsi="Times New Roman" w:cs="Times New Roman" w:hint="default"/>
          <w:sz w:val="24"/>
          <w:szCs w:val="24"/>
        </w:rPr>
        <w:t>znení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72525B">
        <w:rPr>
          <w:rFonts w:ascii="Times New Roman" w:hAnsi="Times New Roman" w:cs="Times New Roman" w:hint="default"/>
          <w:sz w:val="24"/>
          <w:szCs w:val="24"/>
        </w:rPr>
        <w:t>ch predpisov. Úč</w:t>
      </w:r>
      <w:r w:rsidRPr="0072525B">
        <w:rPr>
          <w:rFonts w:ascii="Times New Roman" w:hAnsi="Times New Roman" w:cs="Times New Roman" w:hint="default"/>
          <w:sz w:val="24"/>
          <w:szCs w:val="24"/>
        </w:rPr>
        <w:t>tovnú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72525B">
        <w:rPr>
          <w:rFonts w:ascii="Times New Roman" w:hAnsi="Times New Roman" w:cs="Times New Roman" w:hint="default"/>
          <w:sz w:val="24"/>
          <w:szCs w:val="24"/>
        </w:rPr>
        <w:t>vierku fondu tvorí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72525B">
        <w:rPr>
          <w:rFonts w:ascii="Times New Roman" w:hAnsi="Times New Roman" w:cs="Times New Roman" w:hint="default"/>
          <w:sz w:val="24"/>
          <w:szCs w:val="24"/>
        </w:rPr>
        <w:t>vaha Fondu ná</w:t>
      </w:r>
      <w:r w:rsidRPr="0072525B">
        <w:rPr>
          <w:rFonts w:ascii="Times New Roman" w:hAnsi="Times New Roman" w:cs="Times New Roman" w:hint="default"/>
          <w:sz w:val="24"/>
          <w:szCs w:val="24"/>
        </w:rPr>
        <w:t>rodné</w:t>
      </w:r>
      <w:r w:rsidRPr="0072525B">
        <w:rPr>
          <w:rFonts w:ascii="Times New Roman" w:hAnsi="Times New Roman" w:cs="Times New Roman" w:hint="default"/>
          <w:sz w:val="24"/>
          <w:szCs w:val="24"/>
        </w:rPr>
        <w:t>ho majetku SR, Vý</w:t>
      </w:r>
      <w:r w:rsidRPr="0072525B">
        <w:rPr>
          <w:rFonts w:ascii="Times New Roman" w:hAnsi="Times New Roman" w:cs="Times New Roman" w:hint="default"/>
          <w:sz w:val="24"/>
          <w:szCs w:val="24"/>
        </w:rPr>
        <w:t>kaz o tvorbe a </w:t>
      </w:r>
      <w:r w:rsidRPr="0072525B">
        <w:rPr>
          <w:rFonts w:ascii="Times New Roman" w:hAnsi="Times New Roman" w:cs="Times New Roman" w:hint="default"/>
          <w:sz w:val="24"/>
          <w:szCs w:val="24"/>
        </w:rPr>
        <w:t>použ</w:t>
      </w:r>
      <w:r w:rsidRPr="0072525B">
        <w:rPr>
          <w:rFonts w:ascii="Times New Roman" w:hAnsi="Times New Roman" w:cs="Times New Roman" w:hint="default"/>
          <w:sz w:val="24"/>
          <w:szCs w:val="24"/>
        </w:rPr>
        <w:t>i</w:t>
      </w:r>
      <w:r w:rsidRPr="0072525B">
        <w:rPr>
          <w:rFonts w:ascii="Times New Roman" w:hAnsi="Times New Roman" w:cs="Times New Roman" w:hint="default"/>
          <w:sz w:val="24"/>
          <w:szCs w:val="24"/>
        </w:rPr>
        <w:t>tí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majetku Fondu ná</w:t>
      </w:r>
      <w:r w:rsidRPr="0072525B">
        <w:rPr>
          <w:rFonts w:ascii="Times New Roman" w:hAnsi="Times New Roman" w:cs="Times New Roman" w:hint="default"/>
          <w:sz w:val="24"/>
          <w:szCs w:val="24"/>
        </w:rPr>
        <w:t>rodné</w:t>
      </w:r>
      <w:r w:rsidRPr="0072525B">
        <w:rPr>
          <w:rFonts w:ascii="Times New Roman" w:hAnsi="Times New Roman" w:cs="Times New Roman" w:hint="default"/>
          <w:sz w:val="24"/>
          <w:szCs w:val="24"/>
        </w:rPr>
        <w:t>ho majetku SR, Vý</w:t>
      </w:r>
      <w:r w:rsidRPr="0072525B">
        <w:rPr>
          <w:rFonts w:ascii="Times New Roman" w:hAnsi="Times New Roman" w:cs="Times New Roman" w:hint="default"/>
          <w:sz w:val="24"/>
          <w:szCs w:val="24"/>
        </w:rPr>
        <w:t>kaz o </w:t>
      </w:r>
      <w:r w:rsidRPr="0072525B">
        <w:rPr>
          <w:rFonts w:ascii="Times New Roman" w:hAnsi="Times New Roman" w:cs="Times New Roman" w:hint="default"/>
          <w:sz w:val="24"/>
          <w:szCs w:val="24"/>
        </w:rPr>
        <w:t>ná</w:t>
      </w:r>
      <w:r w:rsidRPr="0072525B">
        <w:rPr>
          <w:rFonts w:ascii="Times New Roman" w:hAnsi="Times New Roman" w:cs="Times New Roman" w:hint="default"/>
          <w:sz w:val="24"/>
          <w:szCs w:val="24"/>
        </w:rPr>
        <w:t>kladoch na sprá</w:t>
      </w:r>
      <w:r w:rsidRPr="0072525B">
        <w:rPr>
          <w:rFonts w:ascii="Times New Roman" w:hAnsi="Times New Roman" w:cs="Times New Roman" w:hint="default"/>
          <w:sz w:val="24"/>
          <w:szCs w:val="24"/>
        </w:rPr>
        <w:t>vnu č</w:t>
      </w:r>
      <w:r w:rsidRPr="0072525B">
        <w:rPr>
          <w:rFonts w:ascii="Times New Roman" w:hAnsi="Times New Roman" w:cs="Times New Roman" w:hint="default"/>
          <w:sz w:val="24"/>
          <w:szCs w:val="24"/>
        </w:rPr>
        <w:t>innosť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Fondu ná</w:t>
      </w:r>
      <w:r w:rsidRPr="0072525B">
        <w:rPr>
          <w:rFonts w:ascii="Times New Roman" w:hAnsi="Times New Roman" w:cs="Times New Roman" w:hint="default"/>
          <w:sz w:val="24"/>
          <w:szCs w:val="24"/>
        </w:rPr>
        <w:t>rodné</w:t>
      </w:r>
      <w:r w:rsidRPr="0072525B">
        <w:rPr>
          <w:rFonts w:ascii="Times New Roman" w:hAnsi="Times New Roman" w:cs="Times New Roman" w:hint="default"/>
          <w:sz w:val="24"/>
          <w:szCs w:val="24"/>
        </w:rPr>
        <w:t>ho majetku SR a </w:t>
      </w:r>
      <w:r w:rsidRPr="0072525B">
        <w:rPr>
          <w:rFonts w:ascii="Times New Roman" w:hAnsi="Times New Roman" w:cs="Times New Roman" w:hint="default"/>
          <w:sz w:val="24"/>
          <w:szCs w:val="24"/>
        </w:rPr>
        <w:t>Pozná</w:t>
      </w:r>
      <w:r w:rsidRPr="0072525B">
        <w:rPr>
          <w:rFonts w:ascii="Times New Roman" w:hAnsi="Times New Roman" w:cs="Times New Roman" w:hint="default"/>
          <w:sz w:val="24"/>
          <w:szCs w:val="24"/>
        </w:rPr>
        <w:t>mky  k </w:t>
      </w:r>
      <w:r w:rsidRPr="0072525B">
        <w:rPr>
          <w:rFonts w:ascii="Times New Roman" w:hAnsi="Times New Roman" w:cs="Times New Roman" w:hint="default"/>
          <w:sz w:val="24"/>
          <w:szCs w:val="24"/>
        </w:rPr>
        <w:t>úč</w:t>
      </w:r>
      <w:r w:rsidRPr="0072525B">
        <w:rPr>
          <w:rFonts w:ascii="Times New Roman" w:hAnsi="Times New Roman" w:cs="Times New Roman" w:hint="default"/>
          <w:sz w:val="24"/>
          <w:szCs w:val="24"/>
        </w:rPr>
        <w:t>tovnej zá</w:t>
      </w:r>
      <w:r w:rsidRPr="0072525B">
        <w:rPr>
          <w:rFonts w:ascii="Times New Roman" w:hAnsi="Times New Roman" w:cs="Times New Roman" w:hint="default"/>
          <w:sz w:val="24"/>
          <w:szCs w:val="24"/>
        </w:rPr>
        <w:t>vierke.</w:t>
      </w:r>
    </w:p>
    <w:p w:rsidR="0072525B" w:rsidRPr="0072525B" w:rsidP="0072525B">
      <w:pPr>
        <w:pStyle w:val="BodyTextIndent2"/>
        <w:bidi w:val="0"/>
        <w:rPr>
          <w:rFonts w:ascii="Times New Roman" w:hAnsi="Times New Roman" w:cs="Times New Roman" w:hint="default"/>
        </w:rPr>
      </w:pPr>
      <w:r w:rsidRPr="0072525B">
        <w:rPr>
          <w:rFonts w:ascii="Times New Roman" w:hAnsi="Times New Roman" w:cs="Times New Roman" w:hint="default"/>
        </w:rPr>
        <w:t>Roč</w:t>
      </w:r>
      <w:r w:rsidRPr="0072525B">
        <w:rPr>
          <w:rFonts w:ascii="Times New Roman" w:hAnsi="Times New Roman" w:cs="Times New Roman" w:hint="default"/>
        </w:rPr>
        <w:t>nú</w:t>
      </w:r>
      <w:r w:rsidRPr="0072525B">
        <w:rPr>
          <w:rFonts w:ascii="Times New Roman" w:hAnsi="Times New Roman" w:cs="Times New Roman" w:hint="default"/>
        </w:rPr>
        <w:t xml:space="preserve"> úč</w:t>
      </w:r>
      <w:r w:rsidRPr="0072525B">
        <w:rPr>
          <w:rFonts w:ascii="Times New Roman" w:hAnsi="Times New Roman" w:cs="Times New Roman" w:hint="default"/>
        </w:rPr>
        <w:t>tovnú</w:t>
      </w:r>
      <w:r w:rsidRPr="0072525B">
        <w:rPr>
          <w:rFonts w:ascii="Times New Roman" w:hAnsi="Times New Roman" w:cs="Times New Roman" w:hint="default"/>
        </w:rPr>
        <w:t xml:space="preserve"> zá</w:t>
      </w:r>
      <w:r w:rsidRPr="0072525B">
        <w:rPr>
          <w:rFonts w:ascii="Times New Roman" w:hAnsi="Times New Roman" w:cs="Times New Roman" w:hint="default"/>
        </w:rPr>
        <w:t>vierku fondu za rok 2014 overila audí</w:t>
      </w:r>
      <w:r w:rsidRPr="0072525B">
        <w:rPr>
          <w:rFonts w:ascii="Times New Roman" w:hAnsi="Times New Roman" w:cs="Times New Roman" w:hint="default"/>
        </w:rPr>
        <w:t>torka Ing. Jú</w:t>
      </w:r>
      <w:r w:rsidRPr="0072525B">
        <w:rPr>
          <w:rFonts w:ascii="Times New Roman" w:hAnsi="Times New Roman" w:cs="Times New Roman" w:hint="default"/>
        </w:rPr>
        <w:t>lia Petrovič</w:t>
      </w:r>
      <w:r w:rsidRPr="0072525B">
        <w:rPr>
          <w:rFonts w:ascii="Times New Roman" w:hAnsi="Times New Roman" w:cs="Times New Roman" w:hint="default"/>
        </w:rPr>
        <w:t>ová</w:t>
      </w:r>
      <w:r w:rsidRPr="0072525B">
        <w:rPr>
          <w:rFonts w:ascii="Times New Roman" w:hAnsi="Times New Roman" w:cs="Times New Roman" w:hint="default"/>
        </w:rPr>
        <w:t>, čí</w:t>
      </w:r>
      <w:r w:rsidRPr="0072525B">
        <w:rPr>
          <w:rFonts w:ascii="Times New Roman" w:hAnsi="Times New Roman" w:cs="Times New Roman" w:hint="default"/>
        </w:rPr>
        <w:t xml:space="preserve">slo licencie SKAU 829. </w:t>
      </w:r>
    </w:p>
    <w:p w:rsidR="0072525B" w:rsidRPr="0072525B" w:rsidP="0072525B">
      <w:pPr>
        <w:pStyle w:val="BodyTextIndent2"/>
        <w:bidi w:val="0"/>
        <w:rPr>
          <w:rFonts w:ascii="Times New Roman" w:hAnsi="Times New Roman" w:cs="Times New Roman" w:hint="default"/>
        </w:rPr>
      </w:pPr>
      <w:r w:rsidRPr="0072525B">
        <w:rPr>
          <w:rFonts w:ascii="Times New Roman" w:hAnsi="Times New Roman" w:cs="Times New Roman" w:hint="default"/>
        </w:rPr>
        <w:t>Predmetom a</w:t>
      </w:r>
      <w:r w:rsidRPr="0072525B">
        <w:rPr>
          <w:rFonts w:ascii="Times New Roman" w:hAnsi="Times New Roman" w:cs="Times New Roman" w:hint="default"/>
        </w:rPr>
        <w:t>uditu bola úč</w:t>
      </w:r>
      <w:r w:rsidRPr="0072525B">
        <w:rPr>
          <w:rFonts w:ascii="Times New Roman" w:hAnsi="Times New Roman" w:cs="Times New Roman" w:hint="default"/>
        </w:rPr>
        <w:t>tovná</w:t>
      </w:r>
      <w:r w:rsidRPr="0072525B">
        <w:rPr>
          <w:rFonts w:ascii="Times New Roman" w:hAnsi="Times New Roman" w:cs="Times New Roman" w:hint="default"/>
        </w:rPr>
        <w:t xml:space="preserve"> zá</w:t>
      </w:r>
      <w:r w:rsidRPr="0072525B">
        <w:rPr>
          <w:rFonts w:ascii="Times New Roman" w:hAnsi="Times New Roman" w:cs="Times New Roman" w:hint="default"/>
        </w:rPr>
        <w:t>vierka fondu vzť</w:t>
      </w:r>
      <w:r w:rsidRPr="0072525B">
        <w:rPr>
          <w:rFonts w:ascii="Times New Roman" w:hAnsi="Times New Roman" w:cs="Times New Roman" w:hint="default"/>
        </w:rPr>
        <w:t>ahujú</w:t>
      </w:r>
      <w:r w:rsidRPr="0072525B">
        <w:rPr>
          <w:rFonts w:ascii="Times New Roman" w:hAnsi="Times New Roman" w:cs="Times New Roman" w:hint="default"/>
        </w:rPr>
        <w:t>ca sa na obdobie kalendá</w:t>
      </w:r>
      <w:r w:rsidRPr="0072525B">
        <w:rPr>
          <w:rFonts w:ascii="Times New Roman" w:hAnsi="Times New Roman" w:cs="Times New Roman" w:hint="default"/>
        </w:rPr>
        <w:t>rneho roka 2014, ktorá</w:t>
      </w:r>
      <w:r w:rsidRPr="0072525B">
        <w:rPr>
          <w:rFonts w:ascii="Times New Roman" w:hAnsi="Times New Roman" w:cs="Times New Roman" w:hint="default"/>
        </w:rPr>
        <w:t xml:space="preserve"> obsahuje Sú</w:t>
      </w:r>
      <w:r w:rsidRPr="0072525B">
        <w:rPr>
          <w:rFonts w:ascii="Times New Roman" w:hAnsi="Times New Roman" w:cs="Times New Roman" w:hint="default"/>
        </w:rPr>
        <w:t>vahu Fondu ná</w:t>
      </w:r>
      <w:r w:rsidRPr="0072525B">
        <w:rPr>
          <w:rFonts w:ascii="Times New Roman" w:hAnsi="Times New Roman" w:cs="Times New Roman" w:hint="default"/>
        </w:rPr>
        <w:t>rodné</w:t>
      </w:r>
      <w:r w:rsidRPr="0072525B">
        <w:rPr>
          <w:rFonts w:ascii="Times New Roman" w:hAnsi="Times New Roman" w:cs="Times New Roman" w:hint="default"/>
        </w:rPr>
        <w:t>ho majetku Slovenskej republiky k 31. 12. </w:t>
      </w:r>
      <w:r w:rsidRPr="0072525B">
        <w:rPr>
          <w:rFonts w:ascii="Times New Roman" w:hAnsi="Times New Roman" w:cs="Times New Roman" w:hint="default"/>
        </w:rPr>
        <w:t>2014, Vý</w:t>
      </w:r>
      <w:r w:rsidRPr="0072525B">
        <w:rPr>
          <w:rFonts w:ascii="Times New Roman" w:hAnsi="Times New Roman" w:cs="Times New Roman" w:hint="default"/>
        </w:rPr>
        <w:t>kaz o </w:t>
      </w:r>
      <w:r w:rsidRPr="0072525B">
        <w:rPr>
          <w:rFonts w:ascii="Times New Roman" w:hAnsi="Times New Roman" w:cs="Times New Roman" w:hint="default"/>
        </w:rPr>
        <w:t>ná</w:t>
      </w:r>
      <w:r w:rsidRPr="0072525B">
        <w:rPr>
          <w:rFonts w:ascii="Times New Roman" w:hAnsi="Times New Roman" w:cs="Times New Roman" w:hint="default"/>
        </w:rPr>
        <w:t>kladoch na sprá</w:t>
      </w:r>
      <w:r w:rsidRPr="0072525B">
        <w:rPr>
          <w:rFonts w:ascii="Times New Roman" w:hAnsi="Times New Roman" w:cs="Times New Roman" w:hint="default"/>
        </w:rPr>
        <w:t>vnu č</w:t>
      </w:r>
      <w:r w:rsidRPr="0072525B">
        <w:rPr>
          <w:rFonts w:ascii="Times New Roman" w:hAnsi="Times New Roman" w:cs="Times New Roman" w:hint="default"/>
        </w:rPr>
        <w:t>innosť</w:t>
      </w:r>
      <w:r w:rsidRPr="0072525B">
        <w:rPr>
          <w:rFonts w:ascii="Times New Roman" w:hAnsi="Times New Roman" w:cs="Times New Roman" w:hint="default"/>
        </w:rPr>
        <w:t xml:space="preserve"> Fondu ná</w:t>
      </w:r>
      <w:r w:rsidRPr="0072525B">
        <w:rPr>
          <w:rFonts w:ascii="Times New Roman" w:hAnsi="Times New Roman" w:cs="Times New Roman" w:hint="default"/>
        </w:rPr>
        <w:t>rodné</w:t>
      </w:r>
      <w:r w:rsidRPr="0072525B">
        <w:rPr>
          <w:rFonts w:ascii="Times New Roman" w:hAnsi="Times New Roman" w:cs="Times New Roman" w:hint="default"/>
        </w:rPr>
        <w:t>ho majetku Slovenskej republiky k 31. 1</w:t>
      </w:r>
      <w:r w:rsidRPr="0072525B">
        <w:rPr>
          <w:rFonts w:ascii="Times New Roman" w:hAnsi="Times New Roman" w:cs="Times New Roman" w:hint="default"/>
        </w:rPr>
        <w:t>2. </w:t>
      </w:r>
      <w:r w:rsidRPr="0072525B">
        <w:rPr>
          <w:rFonts w:ascii="Times New Roman" w:hAnsi="Times New Roman" w:cs="Times New Roman" w:hint="default"/>
        </w:rPr>
        <w:t>2014, Vý</w:t>
      </w:r>
      <w:r w:rsidRPr="0072525B">
        <w:rPr>
          <w:rFonts w:ascii="Times New Roman" w:hAnsi="Times New Roman" w:cs="Times New Roman" w:hint="default"/>
        </w:rPr>
        <w:t>kaz o tvorbe a </w:t>
      </w:r>
      <w:r w:rsidRPr="0072525B">
        <w:rPr>
          <w:rFonts w:ascii="Times New Roman" w:hAnsi="Times New Roman" w:cs="Times New Roman" w:hint="default"/>
        </w:rPr>
        <w:t>použ</w:t>
      </w:r>
      <w:r w:rsidRPr="0072525B">
        <w:rPr>
          <w:rFonts w:ascii="Times New Roman" w:hAnsi="Times New Roman" w:cs="Times New Roman" w:hint="default"/>
        </w:rPr>
        <w:t>ití</w:t>
      </w:r>
      <w:r w:rsidRPr="0072525B">
        <w:rPr>
          <w:rFonts w:ascii="Times New Roman" w:hAnsi="Times New Roman" w:cs="Times New Roman" w:hint="default"/>
        </w:rPr>
        <w:t xml:space="preserve"> majetku Fondu ná</w:t>
      </w:r>
      <w:r w:rsidRPr="0072525B">
        <w:rPr>
          <w:rFonts w:ascii="Times New Roman" w:hAnsi="Times New Roman" w:cs="Times New Roman" w:hint="default"/>
        </w:rPr>
        <w:t>rodné</w:t>
      </w:r>
      <w:r w:rsidRPr="0072525B">
        <w:rPr>
          <w:rFonts w:ascii="Times New Roman" w:hAnsi="Times New Roman" w:cs="Times New Roman" w:hint="default"/>
        </w:rPr>
        <w:t>ho majetku Slovenskej republiky k 31. 12. 2014 a </w:t>
      </w:r>
      <w:r w:rsidRPr="0072525B">
        <w:rPr>
          <w:rFonts w:ascii="Times New Roman" w:hAnsi="Times New Roman" w:cs="Times New Roman" w:hint="default"/>
        </w:rPr>
        <w:t>sú</w:t>
      </w:r>
      <w:r w:rsidRPr="0072525B">
        <w:rPr>
          <w:rFonts w:ascii="Times New Roman" w:hAnsi="Times New Roman" w:cs="Times New Roman" w:hint="default"/>
        </w:rPr>
        <w:t>visiace pozná</w:t>
      </w:r>
      <w:r w:rsidRPr="0072525B">
        <w:rPr>
          <w:rFonts w:ascii="Times New Roman" w:hAnsi="Times New Roman" w:cs="Times New Roman" w:hint="default"/>
        </w:rPr>
        <w:t>mky. Sprá</w:t>
      </w:r>
      <w:r w:rsidRPr="0072525B">
        <w:rPr>
          <w:rFonts w:ascii="Times New Roman" w:hAnsi="Times New Roman" w:cs="Times New Roman" w:hint="default"/>
        </w:rPr>
        <w:t>vnosť</w:t>
      </w:r>
      <w:r w:rsidRPr="0072525B">
        <w:rPr>
          <w:rFonts w:ascii="Times New Roman" w:hAnsi="Times New Roman" w:cs="Times New Roman" w:hint="default"/>
        </w:rPr>
        <w:t xml:space="preserve"> úč</w:t>
      </w:r>
      <w:r w:rsidRPr="0072525B">
        <w:rPr>
          <w:rFonts w:ascii="Times New Roman" w:hAnsi="Times New Roman" w:cs="Times New Roman" w:hint="default"/>
        </w:rPr>
        <w:t>tovnej zá</w:t>
      </w:r>
      <w:r w:rsidRPr="0072525B">
        <w:rPr>
          <w:rFonts w:ascii="Times New Roman" w:hAnsi="Times New Roman" w:cs="Times New Roman" w:hint="default"/>
        </w:rPr>
        <w:t>vierky audí</w:t>
      </w:r>
      <w:r w:rsidRPr="0072525B">
        <w:rPr>
          <w:rFonts w:ascii="Times New Roman" w:hAnsi="Times New Roman" w:cs="Times New Roman" w:hint="default"/>
        </w:rPr>
        <w:t>torka potvrdila svojí</w:t>
      </w:r>
      <w:r w:rsidRPr="0072525B">
        <w:rPr>
          <w:rFonts w:ascii="Times New Roman" w:hAnsi="Times New Roman" w:cs="Times New Roman" w:hint="default"/>
        </w:rPr>
        <w:t>m podpisom. Kó</w:t>
      </w:r>
      <w:r w:rsidRPr="0072525B">
        <w:rPr>
          <w:rFonts w:ascii="Times New Roman" w:hAnsi="Times New Roman" w:cs="Times New Roman" w:hint="default"/>
        </w:rPr>
        <w:t>pia audí</w:t>
      </w:r>
      <w:r w:rsidRPr="0072525B">
        <w:rPr>
          <w:rFonts w:ascii="Times New Roman" w:hAnsi="Times New Roman" w:cs="Times New Roman" w:hint="default"/>
        </w:rPr>
        <w:t>torskej sprá</w:t>
      </w:r>
      <w:r w:rsidRPr="0072525B">
        <w:rPr>
          <w:rFonts w:ascii="Times New Roman" w:hAnsi="Times New Roman" w:cs="Times New Roman" w:hint="default"/>
        </w:rPr>
        <w:t>vy je súč</w:t>
      </w:r>
      <w:r w:rsidRPr="0072525B">
        <w:rPr>
          <w:rFonts w:ascii="Times New Roman" w:hAnsi="Times New Roman" w:cs="Times New Roman" w:hint="default"/>
        </w:rPr>
        <w:t>asť</w:t>
      </w:r>
      <w:r w:rsidRPr="0072525B">
        <w:rPr>
          <w:rFonts w:ascii="Times New Roman" w:hAnsi="Times New Roman" w:cs="Times New Roman" w:hint="default"/>
        </w:rPr>
        <w:t>ou predlož</w:t>
      </w:r>
      <w:r w:rsidRPr="0072525B">
        <w:rPr>
          <w:rFonts w:ascii="Times New Roman" w:hAnsi="Times New Roman" w:cs="Times New Roman" w:hint="default"/>
        </w:rPr>
        <w:t>ené</w:t>
      </w:r>
      <w:r w:rsidRPr="0072525B">
        <w:rPr>
          <w:rFonts w:ascii="Times New Roman" w:hAnsi="Times New Roman" w:cs="Times New Roman" w:hint="default"/>
        </w:rPr>
        <w:t>ho materiá</w:t>
      </w:r>
      <w:r w:rsidRPr="0072525B">
        <w:rPr>
          <w:rFonts w:ascii="Times New Roman" w:hAnsi="Times New Roman" w:cs="Times New Roman" w:hint="default"/>
        </w:rPr>
        <w:t>lu.</w:t>
      </w:r>
    </w:p>
    <w:p w:rsidR="0072525B" w:rsidRPr="0072525B" w:rsidP="0072525B">
      <w:pPr>
        <w:bidi w:val="0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2525B">
        <w:rPr>
          <w:rFonts w:ascii="Times New Roman" w:hAnsi="Times New Roman" w:cs="Times New Roman" w:hint="default"/>
          <w:sz w:val="24"/>
          <w:szCs w:val="24"/>
        </w:rPr>
        <w:t>Súč</w:t>
      </w:r>
      <w:r w:rsidRPr="0072525B">
        <w:rPr>
          <w:rFonts w:ascii="Times New Roman" w:hAnsi="Times New Roman" w:cs="Times New Roman" w:hint="default"/>
          <w:sz w:val="24"/>
          <w:szCs w:val="24"/>
        </w:rPr>
        <w:t>asť</w:t>
      </w:r>
      <w:r w:rsidRPr="0072525B">
        <w:rPr>
          <w:rFonts w:ascii="Times New Roman" w:hAnsi="Times New Roman" w:cs="Times New Roman" w:hint="default"/>
          <w:sz w:val="24"/>
          <w:szCs w:val="24"/>
        </w:rPr>
        <w:t>o</w:t>
      </w:r>
      <w:r w:rsidRPr="0072525B">
        <w:rPr>
          <w:rFonts w:ascii="Times New Roman" w:hAnsi="Times New Roman" w:cs="Times New Roman" w:hint="default"/>
          <w:sz w:val="24"/>
          <w:szCs w:val="24"/>
        </w:rPr>
        <w:t>u auditu je uskutoč</w:t>
      </w:r>
      <w:r w:rsidRPr="0072525B">
        <w:rPr>
          <w:rFonts w:ascii="Times New Roman" w:hAnsi="Times New Roman" w:cs="Times New Roman" w:hint="default"/>
          <w:sz w:val="24"/>
          <w:szCs w:val="24"/>
        </w:rPr>
        <w:t>nenie postupov na zí</w:t>
      </w:r>
      <w:r w:rsidRPr="0072525B">
        <w:rPr>
          <w:rFonts w:ascii="Times New Roman" w:hAnsi="Times New Roman" w:cs="Times New Roman" w:hint="default"/>
          <w:sz w:val="24"/>
          <w:szCs w:val="24"/>
        </w:rPr>
        <w:t>skanie dô</w:t>
      </w:r>
      <w:r w:rsidRPr="0072525B">
        <w:rPr>
          <w:rFonts w:ascii="Times New Roman" w:hAnsi="Times New Roman" w:cs="Times New Roman" w:hint="default"/>
          <w:sz w:val="24"/>
          <w:szCs w:val="24"/>
        </w:rPr>
        <w:t>kazov o </w:t>
      </w:r>
      <w:r w:rsidRPr="0072525B">
        <w:rPr>
          <w:rFonts w:ascii="Times New Roman" w:hAnsi="Times New Roman" w:cs="Times New Roman" w:hint="default"/>
          <w:sz w:val="24"/>
          <w:szCs w:val="24"/>
        </w:rPr>
        <w:t>sumá</w:t>
      </w:r>
      <w:r w:rsidRPr="0072525B">
        <w:rPr>
          <w:rFonts w:ascii="Times New Roman" w:hAnsi="Times New Roman" w:cs="Times New Roman" w:hint="default"/>
          <w:sz w:val="24"/>
          <w:szCs w:val="24"/>
        </w:rPr>
        <w:t>ch a ú</w:t>
      </w:r>
      <w:r w:rsidRPr="0072525B">
        <w:rPr>
          <w:rFonts w:ascii="Times New Roman" w:hAnsi="Times New Roman" w:cs="Times New Roman" w:hint="default"/>
          <w:sz w:val="24"/>
          <w:szCs w:val="24"/>
        </w:rPr>
        <w:t>dajoch vyká</w:t>
      </w:r>
      <w:r w:rsidRPr="0072525B">
        <w:rPr>
          <w:rFonts w:ascii="Times New Roman" w:hAnsi="Times New Roman" w:cs="Times New Roman" w:hint="default"/>
          <w:sz w:val="24"/>
          <w:szCs w:val="24"/>
        </w:rPr>
        <w:t>zaný</w:t>
      </w:r>
      <w:r w:rsidRPr="0072525B">
        <w:rPr>
          <w:rFonts w:ascii="Times New Roman" w:hAnsi="Times New Roman" w:cs="Times New Roman" w:hint="default"/>
          <w:sz w:val="24"/>
          <w:szCs w:val="24"/>
        </w:rPr>
        <w:t>ch v </w:t>
      </w:r>
      <w:r w:rsidRPr="0072525B">
        <w:rPr>
          <w:rFonts w:ascii="Times New Roman" w:hAnsi="Times New Roman" w:cs="Times New Roman" w:hint="default"/>
          <w:sz w:val="24"/>
          <w:szCs w:val="24"/>
        </w:rPr>
        <w:t>úč</w:t>
      </w:r>
      <w:r w:rsidRPr="0072525B">
        <w:rPr>
          <w:rFonts w:ascii="Times New Roman" w:hAnsi="Times New Roman" w:cs="Times New Roman" w:hint="default"/>
          <w:sz w:val="24"/>
          <w:szCs w:val="24"/>
        </w:rPr>
        <w:t>tovnej zá</w:t>
      </w:r>
      <w:r w:rsidRPr="0072525B">
        <w:rPr>
          <w:rFonts w:ascii="Times New Roman" w:hAnsi="Times New Roman" w:cs="Times New Roman" w:hint="default"/>
          <w:sz w:val="24"/>
          <w:szCs w:val="24"/>
        </w:rPr>
        <w:t>vierke. Audit ď</w:t>
      </w:r>
      <w:r w:rsidRPr="0072525B">
        <w:rPr>
          <w:rFonts w:ascii="Times New Roman" w:hAnsi="Times New Roman" w:cs="Times New Roman" w:hint="default"/>
          <w:sz w:val="24"/>
          <w:szCs w:val="24"/>
        </w:rPr>
        <w:t>alej zahŕň</w:t>
      </w:r>
      <w:r w:rsidRPr="0072525B">
        <w:rPr>
          <w:rFonts w:ascii="Times New Roman" w:hAnsi="Times New Roman" w:cs="Times New Roman" w:hint="default"/>
          <w:sz w:val="24"/>
          <w:szCs w:val="24"/>
        </w:rPr>
        <w:t>a vyhodnotenie vhodnosti použ</w:t>
      </w:r>
      <w:r w:rsidRPr="0072525B">
        <w:rPr>
          <w:rFonts w:ascii="Times New Roman" w:hAnsi="Times New Roman" w:cs="Times New Roman" w:hint="default"/>
          <w:sz w:val="24"/>
          <w:szCs w:val="24"/>
        </w:rPr>
        <w:t>itý</w:t>
      </w:r>
      <w:r w:rsidRPr="0072525B">
        <w:rPr>
          <w:rFonts w:ascii="Times New Roman" w:hAnsi="Times New Roman" w:cs="Times New Roman" w:hint="default"/>
          <w:sz w:val="24"/>
          <w:szCs w:val="24"/>
        </w:rPr>
        <w:t>ch úč</w:t>
      </w:r>
      <w:r w:rsidRPr="0072525B">
        <w:rPr>
          <w:rFonts w:ascii="Times New Roman" w:hAnsi="Times New Roman" w:cs="Times New Roman" w:hint="default"/>
          <w:sz w:val="24"/>
          <w:szCs w:val="24"/>
        </w:rPr>
        <w:t>tovný</w:t>
      </w:r>
      <w:r w:rsidRPr="0072525B">
        <w:rPr>
          <w:rFonts w:ascii="Times New Roman" w:hAnsi="Times New Roman" w:cs="Times New Roman" w:hint="default"/>
          <w:sz w:val="24"/>
          <w:szCs w:val="24"/>
        </w:rPr>
        <w:t>ch zá</w:t>
      </w:r>
      <w:r w:rsidRPr="0072525B">
        <w:rPr>
          <w:rFonts w:ascii="Times New Roman" w:hAnsi="Times New Roman" w:cs="Times New Roman" w:hint="default"/>
          <w:sz w:val="24"/>
          <w:szCs w:val="24"/>
        </w:rPr>
        <w:t>sad a </w:t>
      </w:r>
      <w:r w:rsidRPr="0072525B">
        <w:rPr>
          <w:rFonts w:ascii="Times New Roman" w:hAnsi="Times New Roman" w:cs="Times New Roman" w:hint="default"/>
          <w:sz w:val="24"/>
          <w:szCs w:val="24"/>
        </w:rPr>
        <w:t>úč</w:t>
      </w:r>
      <w:r w:rsidRPr="0072525B">
        <w:rPr>
          <w:rFonts w:ascii="Times New Roman" w:hAnsi="Times New Roman" w:cs="Times New Roman" w:hint="default"/>
          <w:sz w:val="24"/>
          <w:szCs w:val="24"/>
        </w:rPr>
        <w:t>tovný</w:t>
      </w:r>
      <w:r w:rsidRPr="0072525B">
        <w:rPr>
          <w:rFonts w:ascii="Times New Roman" w:hAnsi="Times New Roman" w:cs="Times New Roman" w:hint="default"/>
          <w:sz w:val="24"/>
          <w:szCs w:val="24"/>
        </w:rPr>
        <w:t>ch metó</w:t>
      </w:r>
      <w:r w:rsidRPr="0072525B">
        <w:rPr>
          <w:rFonts w:ascii="Times New Roman" w:hAnsi="Times New Roman" w:cs="Times New Roman" w:hint="default"/>
          <w:sz w:val="24"/>
          <w:szCs w:val="24"/>
        </w:rPr>
        <w:t>d ako aj primeranosti úč</w:t>
      </w:r>
      <w:r w:rsidRPr="0072525B">
        <w:rPr>
          <w:rFonts w:ascii="Times New Roman" w:hAnsi="Times New Roman" w:cs="Times New Roman" w:hint="default"/>
          <w:sz w:val="24"/>
          <w:szCs w:val="24"/>
        </w:rPr>
        <w:t>tovný</w:t>
      </w:r>
      <w:r w:rsidRPr="0072525B">
        <w:rPr>
          <w:rFonts w:ascii="Times New Roman" w:hAnsi="Times New Roman" w:cs="Times New Roman" w:hint="default"/>
          <w:sz w:val="24"/>
          <w:szCs w:val="24"/>
        </w:rPr>
        <w:t>ch odhadov</w:t>
      </w:r>
      <w:r w:rsidRPr="0072525B">
        <w:rPr>
          <w:rFonts w:ascii="Times New Roman" w:hAnsi="Times New Roman" w:cs="Times New Roman" w:hint="default"/>
          <w:sz w:val="24"/>
          <w:szCs w:val="24"/>
        </w:rPr>
        <w:t>, ktoré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urobil š</w:t>
      </w:r>
      <w:r w:rsidRPr="0072525B">
        <w:rPr>
          <w:rFonts w:ascii="Times New Roman" w:hAnsi="Times New Roman" w:cs="Times New Roman" w:hint="default"/>
          <w:sz w:val="24"/>
          <w:szCs w:val="24"/>
        </w:rPr>
        <w:t>tatutá</w:t>
      </w:r>
      <w:r w:rsidRPr="0072525B">
        <w:rPr>
          <w:rFonts w:ascii="Times New Roman" w:hAnsi="Times New Roman" w:cs="Times New Roman" w:hint="default"/>
          <w:sz w:val="24"/>
          <w:szCs w:val="24"/>
        </w:rPr>
        <w:t>rny orgá</w:t>
      </w:r>
      <w:r w:rsidRPr="0072525B">
        <w:rPr>
          <w:rFonts w:ascii="Times New Roman" w:hAnsi="Times New Roman" w:cs="Times New Roman" w:hint="default"/>
          <w:sz w:val="24"/>
          <w:szCs w:val="24"/>
        </w:rPr>
        <w:t>n, ako aj vyhodnotenie celkovej prezentá</w:t>
      </w:r>
      <w:r w:rsidRPr="0072525B">
        <w:rPr>
          <w:rFonts w:ascii="Times New Roman" w:hAnsi="Times New Roman" w:cs="Times New Roman" w:hint="default"/>
          <w:sz w:val="24"/>
          <w:szCs w:val="24"/>
        </w:rPr>
        <w:t>cie úč</w:t>
      </w:r>
      <w:r w:rsidRPr="0072525B">
        <w:rPr>
          <w:rFonts w:ascii="Times New Roman" w:hAnsi="Times New Roman" w:cs="Times New Roman" w:hint="default"/>
          <w:sz w:val="24"/>
          <w:szCs w:val="24"/>
        </w:rPr>
        <w:t>tovnej zá</w:t>
      </w:r>
      <w:r w:rsidRPr="0072525B">
        <w:rPr>
          <w:rFonts w:ascii="Times New Roman" w:hAnsi="Times New Roman" w:cs="Times New Roman" w:hint="default"/>
          <w:sz w:val="24"/>
          <w:szCs w:val="24"/>
        </w:rPr>
        <w:t>vierky.</w:t>
      </w:r>
    </w:p>
    <w:p w:rsidR="0072525B" w:rsidRPr="0072525B" w:rsidP="0072525B">
      <w:pPr>
        <w:bidi w:val="0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2525B">
        <w:rPr>
          <w:rFonts w:ascii="Times New Roman" w:hAnsi="Times New Roman" w:cs="Times New Roman" w:hint="default"/>
          <w:sz w:val="24"/>
          <w:szCs w:val="24"/>
        </w:rPr>
        <w:t>Vý</w:t>
      </w:r>
      <w:r w:rsidRPr="0072525B">
        <w:rPr>
          <w:rFonts w:ascii="Times New Roman" w:hAnsi="Times New Roman" w:cs="Times New Roman" w:hint="default"/>
          <w:sz w:val="24"/>
          <w:szCs w:val="24"/>
        </w:rPr>
        <w:t>rok audí</w:t>
      </w:r>
      <w:r w:rsidRPr="0072525B">
        <w:rPr>
          <w:rFonts w:ascii="Times New Roman" w:hAnsi="Times New Roman" w:cs="Times New Roman" w:hint="default"/>
          <w:sz w:val="24"/>
          <w:szCs w:val="24"/>
        </w:rPr>
        <w:t>tora:</w:t>
      </w:r>
    </w:p>
    <w:p w:rsidR="0072525B" w:rsidRPr="0072525B" w:rsidP="0072525B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18"/>
          <w:lang w:eastAsia="sk-SK"/>
        </w:rPr>
      </w:pPr>
      <w:r w:rsidRPr="0072525B">
        <w:rPr>
          <w:rFonts w:ascii="Times New Roman" w:hAnsi="Times New Roman" w:cs="Times New Roman" w:hint="default"/>
          <w:bCs/>
          <w:sz w:val="24"/>
          <w:szCs w:val="18"/>
          <w:lang w:eastAsia="sk-SK"/>
        </w:rPr>
        <w:t>Podľ</w:t>
      </w:r>
      <w:r w:rsidRPr="0072525B">
        <w:rPr>
          <w:rFonts w:ascii="Times New Roman" w:hAnsi="Times New Roman" w:cs="Times New Roman" w:hint="default"/>
          <w:bCs/>
          <w:sz w:val="24"/>
          <w:szCs w:val="18"/>
          <w:lang w:eastAsia="sk-SK"/>
        </w:rPr>
        <w:t>a mô</w:t>
      </w:r>
      <w:r w:rsidRPr="0072525B">
        <w:rPr>
          <w:rFonts w:ascii="Times New Roman" w:hAnsi="Times New Roman" w:cs="Times New Roman" w:hint="default"/>
          <w:bCs/>
          <w:sz w:val="24"/>
          <w:szCs w:val="18"/>
          <w:lang w:eastAsia="sk-SK"/>
        </w:rPr>
        <w:t>jho stanoviska,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 xml:space="preserve"> pripojená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 xml:space="preserve"> úč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tovná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 xml:space="preserve"> zá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 xml:space="preserve">vierka, </w:t>
      </w:r>
      <w:r w:rsidRPr="0072525B">
        <w:rPr>
          <w:rFonts w:ascii="Times New Roman" w:hAnsi="Times New Roman" w:cs="Times New Roman" w:hint="default"/>
          <w:bCs/>
          <w:sz w:val="24"/>
          <w:szCs w:val="18"/>
          <w:lang w:eastAsia="sk-SK"/>
        </w:rPr>
        <w:t>okrem vplyvov skutoč</w:t>
      </w:r>
      <w:r w:rsidRPr="0072525B">
        <w:rPr>
          <w:rFonts w:ascii="Times New Roman" w:hAnsi="Times New Roman" w:cs="Times New Roman" w:hint="default"/>
          <w:bCs/>
          <w:sz w:val="24"/>
          <w:szCs w:val="18"/>
          <w:lang w:eastAsia="sk-SK"/>
        </w:rPr>
        <w:t>ností</w:t>
      </w:r>
      <w:r w:rsidRPr="0072525B">
        <w:rPr>
          <w:rFonts w:ascii="Times New Roman" w:hAnsi="Times New Roman" w:cs="Times New Roman" w:hint="default"/>
          <w:bCs/>
          <w:sz w:val="24"/>
          <w:szCs w:val="18"/>
          <w:lang w:eastAsia="sk-SK"/>
        </w:rPr>
        <w:t xml:space="preserve"> uvedený</w:t>
      </w:r>
      <w:r w:rsidRPr="0072525B">
        <w:rPr>
          <w:rFonts w:ascii="Times New Roman" w:hAnsi="Times New Roman" w:cs="Times New Roman" w:hint="default"/>
          <w:bCs/>
          <w:sz w:val="24"/>
          <w:szCs w:val="18"/>
          <w:lang w:eastAsia="sk-SK"/>
        </w:rPr>
        <w:t>ch v </w:t>
      </w:r>
      <w:r w:rsidRPr="0072525B">
        <w:rPr>
          <w:rFonts w:ascii="Times New Roman" w:hAnsi="Times New Roman" w:cs="Times New Roman" w:hint="default"/>
          <w:bCs/>
          <w:sz w:val="24"/>
          <w:szCs w:val="18"/>
          <w:lang w:eastAsia="sk-SK"/>
        </w:rPr>
        <w:t>predchá</w:t>
      </w:r>
      <w:r w:rsidRPr="0072525B">
        <w:rPr>
          <w:rFonts w:ascii="Times New Roman" w:hAnsi="Times New Roman" w:cs="Times New Roman" w:hint="default"/>
          <w:bCs/>
          <w:sz w:val="24"/>
          <w:szCs w:val="18"/>
          <w:lang w:eastAsia="sk-SK"/>
        </w:rPr>
        <w:t>dzajú</w:t>
      </w:r>
      <w:r w:rsidRPr="0072525B">
        <w:rPr>
          <w:rFonts w:ascii="Times New Roman" w:hAnsi="Times New Roman" w:cs="Times New Roman" w:hint="default"/>
          <w:bCs/>
          <w:sz w:val="24"/>
          <w:szCs w:val="18"/>
          <w:lang w:eastAsia="sk-SK"/>
        </w:rPr>
        <w:t>cich odsekoch,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 xml:space="preserve"> poskytuje vo vš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etký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ch vý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znamný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ch sú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vislostiach pravdivý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 xml:space="preserve"> a verný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 xml:space="preserve"> obraz finanč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nej situá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 xml:space="preserve">cie </w:t>
      </w:r>
      <w:r w:rsidRPr="0072525B">
        <w:rPr>
          <w:rFonts w:ascii="Times New Roman" w:hAnsi="Times New Roman" w:cs="Times New Roman" w:hint="default"/>
          <w:sz w:val="24"/>
          <w:szCs w:val="18"/>
        </w:rPr>
        <w:t>Fondu ná</w:t>
      </w:r>
      <w:r w:rsidRPr="0072525B">
        <w:rPr>
          <w:rFonts w:ascii="Times New Roman" w:hAnsi="Times New Roman" w:cs="Times New Roman" w:hint="default"/>
          <w:sz w:val="24"/>
          <w:szCs w:val="18"/>
        </w:rPr>
        <w:t>rodné</w:t>
      </w:r>
      <w:r w:rsidRPr="0072525B">
        <w:rPr>
          <w:rFonts w:ascii="Times New Roman" w:hAnsi="Times New Roman" w:cs="Times New Roman" w:hint="default"/>
          <w:sz w:val="24"/>
          <w:szCs w:val="18"/>
        </w:rPr>
        <w:t xml:space="preserve">ho majetku Slovenskej republiky 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k 31. decembru 2014 a vý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sledku jeho hospodá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renia za rok konč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iaci k uvedené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mu dá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tumu v sú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lade so zá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konom č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. 431/2002 Z.z. o 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úč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tovní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ctve v 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znení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 xml:space="preserve"> neskorší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c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h predpisov a 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platný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mi postupmi úč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tovania a 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vý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>kazní</w:t>
      </w:r>
      <w:r w:rsidRPr="0072525B">
        <w:rPr>
          <w:rFonts w:ascii="Times New Roman" w:hAnsi="Times New Roman" w:cs="Times New Roman" w:hint="default"/>
          <w:sz w:val="24"/>
          <w:szCs w:val="18"/>
          <w:lang w:eastAsia="sk-SK"/>
        </w:rPr>
        <w:t xml:space="preserve">ctva </w:t>
      </w:r>
      <w:r w:rsidRPr="0072525B">
        <w:rPr>
          <w:rFonts w:ascii="Times New Roman" w:hAnsi="Times New Roman" w:cs="Times New Roman" w:hint="default"/>
          <w:sz w:val="24"/>
          <w:szCs w:val="18"/>
        </w:rPr>
        <w:t>Fondu ná</w:t>
      </w:r>
      <w:r w:rsidRPr="0072525B">
        <w:rPr>
          <w:rFonts w:ascii="Times New Roman" w:hAnsi="Times New Roman" w:cs="Times New Roman" w:hint="default"/>
          <w:sz w:val="24"/>
          <w:szCs w:val="18"/>
        </w:rPr>
        <w:t>rodné</w:t>
      </w:r>
      <w:r w:rsidRPr="0072525B">
        <w:rPr>
          <w:rFonts w:ascii="Times New Roman" w:hAnsi="Times New Roman" w:cs="Times New Roman" w:hint="default"/>
          <w:sz w:val="24"/>
          <w:szCs w:val="18"/>
        </w:rPr>
        <w:t>ho majetku Slovenskej republiky.</w:t>
      </w:r>
    </w:p>
    <w:p w:rsidR="0072525B" w:rsidRPr="0072525B" w:rsidP="0072525B">
      <w:pPr>
        <w:bidi w:val="0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2525B">
        <w:rPr>
          <w:rFonts w:ascii="Times New Roman" w:hAnsi="Times New Roman" w:cs="Times New Roman" w:hint="default"/>
          <w:sz w:val="24"/>
          <w:szCs w:val="24"/>
        </w:rPr>
        <w:t>Vš</w:t>
      </w:r>
      <w:r w:rsidRPr="0072525B">
        <w:rPr>
          <w:rFonts w:ascii="Times New Roman" w:hAnsi="Times New Roman" w:cs="Times New Roman" w:hint="default"/>
          <w:sz w:val="24"/>
          <w:szCs w:val="24"/>
        </w:rPr>
        <w:t>etky vzť</w:t>
      </w:r>
      <w:r w:rsidRPr="0072525B">
        <w:rPr>
          <w:rFonts w:ascii="Times New Roman" w:hAnsi="Times New Roman" w:cs="Times New Roman" w:hint="default"/>
          <w:sz w:val="24"/>
          <w:szCs w:val="24"/>
        </w:rPr>
        <w:t>ahy medzi fondom a </w:t>
      </w:r>
      <w:r w:rsidRPr="0072525B">
        <w:rPr>
          <w:rFonts w:ascii="Times New Roman" w:hAnsi="Times New Roman" w:cs="Times New Roman" w:hint="default"/>
          <w:sz w:val="24"/>
          <w:szCs w:val="24"/>
        </w:rPr>
        <w:t>privatizovaný</w:t>
      </w:r>
      <w:r w:rsidRPr="0072525B">
        <w:rPr>
          <w:rFonts w:ascii="Times New Roman" w:hAnsi="Times New Roman" w:cs="Times New Roman" w:hint="default"/>
          <w:sz w:val="24"/>
          <w:szCs w:val="24"/>
        </w:rPr>
        <w:t>mi subjektmi, ako aj medzi fondom a </w:t>
      </w:r>
      <w:r w:rsidRPr="0072525B">
        <w:rPr>
          <w:rFonts w:ascii="Times New Roman" w:hAnsi="Times New Roman" w:cs="Times New Roman" w:hint="default"/>
          <w:sz w:val="24"/>
          <w:szCs w:val="24"/>
        </w:rPr>
        <w:t>orgá</w:t>
      </w:r>
      <w:r w:rsidRPr="0072525B">
        <w:rPr>
          <w:rFonts w:ascii="Times New Roman" w:hAnsi="Times New Roman" w:cs="Times New Roman" w:hint="default"/>
          <w:sz w:val="24"/>
          <w:szCs w:val="24"/>
        </w:rPr>
        <w:t>nmi š</w:t>
      </w:r>
      <w:r w:rsidRPr="0072525B">
        <w:rPr>
          <w:rFonts w:ascii="Times New Roman" w:hAnsi="Times New Roman" w:cs="Times New Roman" w:hint="default"/>
          <w:sz w:val="24"/>
          <w:szCs w:val="24"/>
        </w:rPr>
        <w:t>tá</w:t>
      </w:r>
      <w:r w:rsidRPr="0072525B">
        <w:rPr>
          <w:rFonts w:ascii="Times New Roman" w:hAnsi="Times New Roman" w:cs="Times New Roman" w:hint="default"/>
          <w:sz w:val="24"/>
          <w:szCs w:val="24"/>
        </w:rPr>
        <w:t>tnej sprá</w:t>
      </w:r>
      <w:r w:rsidRPr="0072525B">
        <w:rPr>
          <w:rFonts w:ascii="Times New Roman" w:hAnsi="Times New Roman" w:cs="Times New Roman" w:hint="default"/>
          <w:sz w:val="24"/>
          <w:szCs w:val="24"/>
        </w:rPr>
        <w:t>vy a </w:t>
      </w:r>
      <w:r w:rsidRPr="0072525B">
        <w:rPr>
          <w:rFonts w:ascii="Times New Roman" w:hAnsi="Times New Roman" w:cs="Times New Roman" w:hint="default"/>
          <w:sz w:val="24"/>
          <w:szCs w:val="24"/>
        </w:rPr>
        <w:t>ostatný</w:t>
      </w:r>
      <w:r w:rsidRPr="0072525B">
        <w:rPr>
          <w:rFonts w:ascii="Times New Roman" w:hAnsi="Times New Roman" w:cs="Times New Roman" w:hint="default"/>
          <w:sz w:val="24"/>
          <w:szCs w:val="24"/>
        </w:rPr>
        <w:t>mi organizá</w:t>
      </w:r>
      <w:r w:rsidRPr="0072525B">
        <w:rPr>
          <w:rFonts w:ascii="Times New Roman" w:hAnsi="Times New Roman" w:cs="Times New Roman" w:hint="default"/>
          <w:sz w:val="24"/>
          <w:szCs w:val="24"/>
        </w:rPr>
        <w:t>ciami sú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premietnuté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72525B">
        <w:rPr>
          <w:rFonts w:ascii="Times New Roman" w:hAnsi="Times New Roman" w:cs="Times New Roman" w:hint="default"/>
          <w:b/>
          <w:sz w:val="24"/>
          <w:szCs w:val="24"/>
        </w:rPr>
        <w:t>Sú</w:t>
      </w:r>
      <w:r w:rsidRPr="0072525B">
        <w:rPr>
          <w:rFonts w:ascii="Times New Roman" w:hAnsi="Times New Roman" w:cs="Times New Roman" w:hint="default"/>
          <w:b/>
          <w:sz w:val="24"/>
          <w:szCs w:val="24"/>
        </w:rPr>
        <w:t>vahe Fon</w:t>
      </w:r>
      <w:r w:rsidRPr="0072525B">
        <w:rPr>
          <w:rFonts w:ascii="Times New Roman" w:hAnsi="Times New Roman" w:cs="Times New Roman" w:hint="default"/>
          <w:b/>
          <w:sz w:val="24"/>
          <w:szCs w:val="24"/>
        </w:rPr>
        <w:t>du ná</w:t>
      </w:r>
      <w:r w:rsidRPr="0072525B">
        <w:rPr>
          <w:rFonts w:ascii="Times New Roman" w:hAnsi="Times New Roman" w:cs="Times New Roman" w:hint="default"/>
          <w:b/>
          <w:sz w:val="24"/>
          <w:szCs w:val="24"/>
        </w:rPr>
        <w:t>rodné</w:t>
      </w:r>
      <w:r w:rsidRPr="0072525B">
        <w:rPr>
          <w:rFonts w:ascii="Times New Roman" w:hAnsi="Times New Roman" w:cs="Times New Roman" w:hint="default"/>
          <w:b/>
          <w:sz w:val="24"/>
          <w:szCs w:val="24"/>
        </w:rPr>
        <w:t>ho majetku Slovenskej republiky</w:t>
      </w:r>
      <w:r w:rsidRPr="0072525B">
        <w:rPr>
          <w:rFonts w:ascii="Times New Roman" w:hAnsi="Times New Roman" w:cs="Times New Roman"/>
          <w:sz w:val="24"/>
          <w:szCs w:val="24"/>
        </w:rPr>
        <w:t xml:space="preserve"> v </w:t>
      </w:r>
      <w:r w:rsidRPr="0072525B">
        <w:rPr>
          <w:rFonts w:ascii="Times New Roman" w:hAnsi="Times New Roman" w:cs="Times New Roman" w:hint="default"/>
          <w:sz w:val="24"/>
          <w:szCs w:val="24"/>
        </w:rPr>
        <w:t>č</w:t>
      </w:r>
      <w:r w:rsidRPr="0072525B">
        <w:rPr>
          <w:rFonts w:ascii="Times New Roman" w:hAnsi="Times New Roman" w:cs="Times New Roman" w:hint="default"/>
          <w:sz w:val="24"/>
          <w:szCs w:val="24"/>
        </w:rPr>
        <w:t>lenení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na aktí</w:t>
      </w:r>
      <w:r w:rsidRPr="0072525B">
        <w:rPr>
          <w:rFonts w:ascii="Times New Roman" w:hAnsi="Times New Roman" w:cs="Times New Roman" w:hint="default"/>
          <w:sz w:val="24"/>
          <w:szCs w:val="24"/>
        </w:rPr>
        <w:t>va a </w:t>
      </w:r>
      <w:r w:rsidRPr="0072525B">
        <w:rPr>
          <w:rFonts w:ascii="Times New Roman" w:hAnsi="Times New Roman" w:cs="Times New Roman" w:hint="default"/>
          <w:sz w:val="24"/>
          <w:szCs w:val="24"/>
        </w:rPr>
        <w:t>pasí</w:t>
      </w:r>
      <w:r w:rsidRPr="0072525B">
        <w:rPr>
          <w:rFonts w:ascii="Times New Roman" w:hAnsi="Times New Roman" w:cs="Times New Roman" w:hint="default"/>
          <w:sz w:val="24"/>
          <w:szCs w:val="24"/>
        </w:rPr>
        <w:t>va, ktoré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k </w:t>
      </w:r>
      <w:r w:rsidRPr="0072525B">
        <w:rPr>
          <w:rFonts w:ascii="Times New Roman" w:hAnsi="Times New Roman" w:cs="Times New Roman" w:hint="default"/>
          <w:sz w:val="24"/>
          <w:szCs w:val="24"/>
        </w:rPr>
        <w:t>31. 12. 2014 predstavujú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sumu 655 </w:t>
      </w:r>
      <w:r w:rsidRPr="0072525B">
        <w:rPr>
          <w:rFonts w:ascii="Times New Roman" w:hAnsi="Times New Roman" w:cs="Times New Roman" w:hint="default"/>
          <w:sz w:val="24"/>
          <w:szCs w:val="24"/>
        </w:rPr>
        <w:t>390 555 €.</w:t>
      </w:r>
    </w:p>
    <w:p w:rsidR="0072525B" w:rsidRPr="0072525B" w:rsidP="0072525B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25B">
        <w:rPr>
          <w:rFonts w:ascii="Times New Roman" w:hAnsi="Times New Roman" w:cs="Times New Roman" w:hint="default"/>
          <w:sz w:val="24"/>
          <w:szCs w:val="24"/>
        </w:rPr>
        <w:t>Najvý</w:t>
      </w:r>
      <w:r w:rsidRPr="0072525B">
        <w:rPr>
          <w:rFonts w:ascii="Times New Roman" w:hAnsi="Times New Roman" w:cs="Times New Roman" w:hint="default"/>
          <w:sz w:val="24"/>
          <w:szCs w:val="24"/>
        </w:rPr>
        <w:t>znamnejš</w:t>
      </w:r>
      <w:r w:rsidRPr="0072525B">
        <w:rPr>
          <w:rFonts w:ascii="Times New Roman" w:hAnsi="Times New Roman" w:cs="Times New Roman" w:hint="default"/>
          <w:sz w:val="24"/>
          <w:szCs w:val="24"/>
        </w:rPr>
        <w:t>ou polož</w:t>
      </w:r>
      <w:r w:rsidRPr="0072525B">
        <w:rPr>
          <w:rFonts w:ascii="Times New Roman" w:hAnsi="Times New Roman" w:cs="Times New Roman" w:hint="default"/>
          <w:sz w:val="24"/>
          <w:szCs w:val="24"/>
        </w:rPr>
        <w:t>kou v </w:t>
      </w:r>
      <w:r w:rsidRPr="0072525B">
        <w:rPr>
          <w:rFonts w:ascii="Times New Roman" w:hAnsi="Times New Roman" w:cs="Times New Roman" w:hint="default"/>
          <w:sz w:val="24"/>
          <w:szCs w:val="24"/>
        </w:rPr>
        <w:t>aktí</w:t>
      </w:r>
      <w:r w:rsidRPr="0072525B">
        <w:rPr>
          <w:rFonts w:ascii="Times New Roman" w:hAnsi="Times New Roman" w:cs="Times New Roman" w:hint="default"/>
          <w:sz w:val="24"/>
          <w:szCs w:val="24"/>
        </w:rPr>
        <w:t>vach fondu je úč</w:t>
      </w:r>
      <w:r w:rsidRPr="0072525B">
        <w:rPr>
          <w:rFonts w:ascii="Times New Roman" w:hAnsi="Times New Roman" w:cs="Times New Roman" w:hint="default"/>
          <w:sz w:val="24"/>
          <w:szCs w:val="24"/>
        </w:rPr>
        <w:t>asť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na majetku akciový</w:t>
      </w:r>
      <w:r w:rsidRPr="0072525B">
        <w:rPr>
          <w:rFonts w:ascii="Times New Roman" w:hAnsi="Times New Roman" w:cs="Times New Roman" w:hint="default"/>
          <w:sz w:val="24"/>
          <w:szCs w:val="24"/>
        </w:rPr>
        <w:t>ch spoloč</w:t>
      </w:r>
      <w:r w:rsidRPr="0072525B">
        <w:rPr>
          <w:rFonts w:ascii="Times New Roman" w:hAnsi="Times New Roman" w:cs="Times New Roman" w:hint="default"/>
          <w:sz w:val="24"/>
          <w:szCs w:val="24"/>
        </w:rPr>
        <w:t>ností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 (cenné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papiere a podiely) v </w:t>
      </w:r>
      <w:r w:rsidRPr="0072525B">
        <w:rPr>
          <w:rFonts w:ascii="Times New Roman" w:hAnsi="Times New Roman" w:cs="Times New Roman" w:hint="default"/>
          <w:sz w:val="24"/>
          <w:szCs w:val="24"/>
        </w:rPr>
        <w:t>celkovej výš</w:t>
      </w:r>
      <w:r w:rsidRPr="0072525B">
        <w:rPr>
          <w:rFonts w:ascii="Times New Roman" w:hAnsi="Times New Roman" w:cs="Times New Roman" w:hint="default"/>
          <w:sz w:val="24"/>
          <w:szCs w:val="24"/>
        </w:rPr>
        <w:t>ke 510 </w:t>
      </w:r>
      <w:r w:rsidRPr="0072525B">
        <w:rPr>
          <w:rFonts w:ascii="Times New Roman" w:hAnsi="Times New Roman" w:cs="Times New Roman" w:hint="default"/>
          <w:sz w:val="24"/>
          <w:szCs w:val="24"/>
        </w:rPr>
        <w:t>255 274  €</w:t>
      </w:r>
      <w:r w:rsidRPr="0072525B">
        <w:rPr>
          <w:rFonts w:ascii="Times New Roman" w:hAnsi="Times New Roman" w:cs="Times New Roman" w:hint="default"/>
          <w:sz w:val="24"/>
          <w:szCs w:val="24"/>
        </w:rPr>
        <w:t>, z </w:t>
      </w:r>
      <w:r w:rsidRPr="0072525B">
        <w:rPr>
          <w:rFonts w:ascii="Times New Roman" w:hAnsi="Times New Roman" w:cs="Times New Roman" w:hint="default"/>
          <w:sz w:val="24"/>
          <w:szCs w:val="24"/>
        </w:rPr>
        <w:t>toho cenné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papiere a </w:t>
      </w:r>
      <w:r w:rsidRPr="0072525B">
        <w:rPr>
          <w:rFonts w:ascii="Times New Roman" w:hAnsi="Times New Roman" w:cs="Times New Roman" w:hint="default"/>
          <w:sz w:val="24"/>
          <w:szCs w:val="24"/>
        </w:rPr>
        <w:t>podiely vyká</w:t>
      </w:r>
      <w:r w:rsidRPr="0072525B">
        <w:rPr>
          <w:rFonts w:ascii="Times New Roman" w:hAnsi="Times New Roman" w:cs="Times New Roman" w:hint="default"/>
          <w:sz w:val="24"/>
          <w:szCs w:val="24"/>
        </w:rPr>
        <w:t>zané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72525B">
        <w:rPr>
          <w:rFonts w:ascii="Times New Roman" w:hAnsi="Times New Roman" w:cs="Times New Roman" w:hint="default"/>
          <w:sz w:val="24"/>
          <w:szCs w:val="24"/>
        </w:rPr>
        <w:t>dlhodobom finanč</w:t>
      </w:r>
      <w:r w:rsidRPr="0072525B">
        <w:rPr>
          <w:rFonts w:ascii="Times New Roman" w:hAnsi="Times New Roman" w:cs="Times New Roman" w:hint="default"/>
          <w:sz w:val="24"/>
          <w:szCs w:val="24"/>
        </w:rPr>
        <w:t>nom majetku vo výš</w:t>
      </w:r>
      <w:r w:rsidRPr="0072525B">
        <w:rPr>
          <w:rFonts w:ascii="Times New Roman" w:hAnsi="Times New Roman" w:cs="Times New Roman" w:hint="default"/>
          <w:sz w:val="24"/>
          <w:szCs w:val="24"/>
        </w:rPr>
        <w:t>ke 130 </w:t>
      </w:r>
      <w:r w:rsidRPr="0072525B">
        <w:rPr>
          <w:rFonts w:ascii="Times New Roman" w:hAnsi="Times New Roman" w:cs="Times New Roman" w:hint="default"/>
          <w:sz w:val="24"/>
          <w:szCs w:val="24"/>
        </w:rPr>
        <w:t>628 890 €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72525B">
        <w:rPr>
          <w:rFonts w:ascii="Times New Roman" w:hAnsi="Times New Roman" w:cs="Times New Roman" w:hint="default"/>
          <w:sz w:val="24"/>
          <w:szCs w:val="24"/>
        </w:rPr>
        <w:t>krá</w:t>
      </w:r>
      <w:r w:rsidRPr="0072525B">
        <w:rPr>
          <w:rFonts w:ascii="Times New Roman" w:hAnsi="Times New Roman" w:cs="Times New Roman" w:hint="default"/>
          <w:sz w:val="24"/>
          <w:szCs w:val="24"/>
        </w:rPr>
        <w:t>tkodobé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cenné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papiere a </w:t>
      </w:r>
      <w:r w:rsidRPr="0072525B">
        <w:rPr>
          <w:rFonts w:ascii="Times New Roman" w:hAnsi="Times New Roman" w:cs="Times New Roman" w:hint="default"/>
          <w:sz w:val="24"/>
          <w:szCs w:val="24"/>
        </w:rPr>
        <w:t>podiely vo výš</w:t>
      </w:r>
      <w:r w:rsidRPr="0072525B">
        <w:rPr>
          <w:rFonts w:ascii="Times New Roman" w:hAnsi="Times New Roman" w:cs="Times New Roman" w:hint="default"/>
          <w:sz w:val="24"/>
          <w:szCs w:val="24"/>
        </w:rPr>
        <w:t>ke 379 </w:t>
      </w:r>
      <w:r w:rsidRPr="0072525B">
        <w:rPr>
          <w:rFonts w:ascii="Times New Roman" w:hAnsi="Times New Roman" w:cs="Times New Roman" w:hint="default"/>
          <w:sz w:val="24"/>
          <w:szCs w:val="24"/>
        </w:rPr>
        <w:t>626 384 €</w:t>
      </w:r>
      <w:r w:rsidRPr="0072525B">
        <w:rPr>
          <w:rFonts w:ascii="Times New Roman" w:hAnsi="Times New Roman" w:cs="Times New Roman" w:hint="default"/>
          <w:sz w:val="24"/>
          <w:szCs w:val="24"/>
        </w:rPr>
        <w:t>. Hlavnou polož</w:t>
      </w:r>
      <w:r w:rsidRPr="0072525B">
        <w:rPr>
          <w:rFonts w:ascii="Times New Roman" w:hAnsi="Times New Roman" w:cs="Times New Roman" w:hint="default"/>
          <w:sz w:val="24"/>
          <w:szCs w:val="24"/>
        </w:rPr>
        <w:t>kou pasí</w:t>
      </w:r>
      <w:r w:rsidRPr="0072525B">
        <w:rPr>
          <w:rFonts w:ascii="Times New Roman" w:hAnsi="Times New Roman" w:cs="Times New Roman" w:hint="default"/>
          <w:sz w:val="24"/>
          <w:szCs w:val="24"/>
        </w:rPr>
        <w:t>v a </w:t>
      </w:r>
      <w:r w:rsidRPr="0072525B">
        <w:rPr>
          <w:rFonts w:ascii="Times New Roman" w:hAnsi="Times New Roman" w:cs="Times New Roman" w:hint="default"/>
          <w:sz w:val="24"/>
          <w:szCs w:val="24"/>
        </w:rPr>
        <w:t>zá</w:t>
      </w:r>
      <w:r w:rsidRPr="0072525B">
        <w:rPr>
          <w:rFonts w:ascii="Times New Roman" w:hAnsi="Times New Roman" w:cs="Times New Roman" w:hint="default"/>
          <w:sz w:val="24"/>
          <w:szCs w:val="24"/>
        </w:rPr>
        <w:t>roveň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hlavný</w:t>
      </w:r>
      <w:r w:rsidRPr="0072525B">
        <w:rPr>
          <w:rFonts w:ascii="Times New Roman" w:hAnsi="Times New Roman" w:cs="Times New Roman" w:hint="default"/>
          <w:sz w:val="24"/>
          <w:szCs w:val="24"/>
        </w:rPr>
        <w:t>m zdrojom krytia majetku je úč</w:t>
      </w:r>
      <w:r w:rsidRPr="0072525B">
        <w:rPr>
          <w:rFonts w:ascii="Times New Roman" w:hAnsi="Times New Roman" w:cs="Times New Roman" w:hint="default"/>
          <w:sz w:val="24"/>
          <w:szCs w:val="24"/>
        </w:rPr>
        <w:t>et fond privatizá</w:t>
      </w:r>
      <w:r w:rsidRPr="0072525B">
        <w:rPr>
          <w:rFonts w:ascii="Times New Roman" w:hAnsi="Times New Roman" w:cs="Times New Roman" w:hint="default"/>
          <w:sz w:val="24"/>
          <w:szCs w:val="24"/>
        </w:rPr>
        <w:t>ci</w:t>
      </w:r>
      <w:r w:rsidRPr="0072525B">
        <w:rPr>
          <w:rFonts w:ascii="Times New Roman" w:hAnsi="Times New Roman" w:cs="Times New Roman" w:hint="default"/>
          <w:sz w:val="24"/>
          <w:szCs w:val="24"/>
        </w:rPr>
        <w:t>e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vo výš</w:t>
      </w:r>
      <w:r w:rsidRPr="0072525B">
        <w:rPr>
          <w:rFonts w:ascii="Times New Roman" w:hAnsi="Times New Roman" w:cs="Times New Roman" w:hint="default"/>
          <w:sz w:val="24"/>
          <w:szCs w:val="24"/>
        </w:rPr>
        <w:t>ke 630 735 904 </w:t>
      </w:r>
      <w:r w:rsidRPr="0072525B">
        <w:rPr>
          <w:rFonts w:ascii="Times New Roman" w:hAnsi="Times New Roman" w:cs="Times New Roman" w:hint="default"/>
          <w:sz w:val="24"/>
          <w:szCs w:val="24"/>
        </w:rPr>
        <w:t>€</w:t>
      </w:r>
      <w:r w:rsidRPr="0072525B">
        <w:rPr>
          <w:rFonts w:ascii="Times New Roman" w:hAnsi="Times New Roman" w:cs="Times New Roman" w:hint="default"/>
          <w:sz w:val="24"/>
          <w:szCs w:val="24"/>
        </w:rPr>
        <w:t>.  Tvorba a </w:t>
      </w:r>
      <w:r w:rsidRPr="0072525B">
        <w:rPr>
          <w:rFonts w:ascii="Times New Roman" w:hAnsi="Times New Roman" w:cs="Times New Roman" w:hint="default"/>
          <w:sz w:val="24"/>
          <w:szCs w:val="24"/>
        </w:rPr>
        <w:t>použ</w:t>
      </w:r>
      <w:r w:rsidRPr="0072525B">
        <w:rPr>
          <w:rFonts w:ascii="Times New Roman" w:hAnsi="Times New Roman" w:cs="Times New Roman" w:hint="default"/>
          <w:sz w:val="24"/>
          <w:szCs w:val="24"/>
        </w:rPr>
        <w:t>itie fondu privatizá</w:t>
      </w:r>
      <w:r w:rsidRPr="0072525B">
        <w:rPr>
          <w:rFonts w:ascii="Times New Roman" w:hAnsi="Times New Roman" w:cs="Times New Roman" w:hint="default"/>
          <w:sz w:val="24"/>
          <w:szCs w:val="24"/>
        </w:rPr>
        <w:t>cie  sú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vyjadrené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vo </w:t>
      </w:r>
      <w:r w:rsidRPr="0072525B">
        <w:rPr>
          <w:rFonts w:ascii="Times New Roman" w:hAnsi="Times New Roman" w:cs="Times New Roman" w:hint="default"/>
          <w:b/>
          <w:sz w:val="24"/>
          <w:szCs w:val="24"/>
        </w:rPr>
        <w:t>Vý</w:t>
      </w:r>
      <w:r w:rsidRPr="0072525B">
        <w:rPr>
          <w:rFonts w:ascii="Times New Roman" w:hAnsi="Times New Roman" w:cs="Times New Roman" w:hint="default"/>
          <w:b/>
          <w:sz w:val="24"/>
          <w:szCs w:val="24"/>
        </w:rPr>
        <w:t>kaze o tvorbe a </w:t>
      </w:r>
      <w:r w:rsidRPr="0072525B">
        <w:rPr>
          <w:rFonts w:ascii="Times New Roman" w:hAnsi="Times New Roman" w:cs="Times New Roman" w:hint="default"/>
          <w:b/>
          <w:sz w:val="24"/>
          <w:szCs w:val="24"/>
        </w:rPr>
        <w:t>použ</w:t>
      </w:r>
      <w:r w:rsidRPr="0072525B">
        <w:rPr>
          <w:rFonts w:ascii="Times New Roman" w:hAnsi="Times New Roman" w:cs="Times New Roman" w:hint="default"/>
          <w:b/>
          <w:sz w:val="24"/>
          <w:szCs w:val="24"/>
        </w:rPr>
        <w:t>ití</w:t>
      </w:r>
      <w:r w:rsidRPr="0072525B">
        <w:rPr>
          <w:rFonts w:ascii="Times New Roman" w:hAnsi="Times New Roman" w:cs="Times New Roman" w:hint="default"/>
          <w:b/>
          <w:sz w:val="24"/>
          <w:szCs w:val="24"/>
        </w:rPr>
        <w:t xml:space="preserve"> majetku Fondu ná</w:t>
      </w:r>
      <w:r w:rsidRPr="0072525B">
        <w:rPr>
          <w:rFonts w:ascii="Times New Roman" w:hAnsi="Times New Roman" w:cs="Times New Roman" w:hint="default"/>
          <w:b/>
          <w:sz w:val="24"/>
          <w:szCs w:val="24"/>
        </w:rPr>
        <w:t>rodné</w:t>
      </w:r>
      <w:r w:rsidRPr="0072525B">
        <w:rPr>
          <w:rFonts w:ascii="Times New Roman" w:hAnsi="Times New Roman" w:cs="Times New Roman" w:hint="default"/>
          <w:b/>
          <w:sz w:val="24"/>
          <w:szCs w:val="24"/>
        </w:rPr>
        <w:t>ho majetku Slovenskej republiky</w:t>
      </w:r>
      <w:r w:rsidRPr="007252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525B" w:rsidRPr="0072525B" w:rsidP="0072525B">
      <w:pPr>
        <w:bidi w:val="0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2525B">
        <w:rPr>
          <w:rFonts w:ascii="Times New Roman" w:hAnsi="Times New Roman" w:cs="Times New Roman"/>
          <w:sz w:val="24"/>
          <w:szCs w:val="24"/>
        </w:rPr>
        <w:t>Tvorba majetku fondu v roku 201</w:t>
      </w:r>
      <w:r w:rsidRPr="0072525B">
        <w:rPr>
          <w:rFonts w:ascii="Times New Roman" w:hAnsi="Times New Roman" w:cs="Times New Roman"/>
          <w:sz w:val="24"/>
          <w:szCs w:val="24"/>
        </w:rPr>
        <w:t>4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72525B">
        <w:rPr>
          <w:rFonts w:ascii="Times New Roman" w:hAnsi="Times New Roman" w:cs="Times New Roman" w:hint="default"/>
          <w:sz w:val="24"/>
          <w:szCs w:val="24"/>
        </w:rPr>
        <w:t>a §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28 ods. 1 zá</w:t>
      </w:r>
      <w:r w:rsidRPr="0072525B">
        <w:rPr>
          <w:rFonts w:ascii="Times New Roman" w:hAnsi="Times New Roman" w:cs="Times New Roman" w:hint="default"/>
          <w:sz w:val="24"/>
          <w:szCs w:val="24"/>
        </w:rPr>
        <w:t>kona č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. 92/1991 Zb. o podmienkach prevodu </w:t>
      </w:r>
      <w:r w:rsidRPr="0072525B">
        <w:rPr>
          <w:rFonts w:ascii="Times New Roman" w:hAnsi="Times New Roman" w:cs="Times New Roman" w:hint="default"/>
          <w:sz w:val="24"/>
          <w:szCs w:val="24"/>
        </w:rPr>
        <w:t>majetku š</w:t>
      </w:r>
      <w:r w:rsidRPr="0072525B">
        <w:rPr>
          <w:rFonts w:ascii="Times New Roman" w:hAnsi="Times New Roman" w:cs="Times New Roman" w:hint="default"/>
          <w:sz w:val="24"/>
          <w:szCs w:val="24"/>
        </w:rPr>
        <w:t>tá</w:t>
      </w:r>
      <w:r w:rsidRPr="0072525B">
        <w:rPr>
          <w:rFonts w:ascii="Times New Roman" w:hAnsi="Times New Roman" w:cs="Times New Roman" w:hint="default"/>
          <w:sz w:val="24"/>
          <w:szCs w:val="24"/>
        </w:rPr>
        <w:t>tu na iné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osoby v </w:t>
      </w:r>
      <w:r w:rsidRPr="0072525B">
        <w:rPr>
          <w:rFonts w:ascii="Times New Roman" w:hAnsi="Times New Roman" w:cs="Times New Roman" w:hint="default"/>
          <w:sz w:val="24"/>
          <w:szCs w:val="24"/>
        </w:rPr>
        <w:t>znení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72525B">
        <w:rPr>
          <w:rFonts w:ascii="Times New Roman" w:hAnsi="Times New Roman" w:cs="Times New Roman" w:hint="default"/>
          <w:sz w:val="24"/>
          <w:szCs w:val="24"/>
        </w:rPr>
        <w:t>ch predpisov dosiahla celkovú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hodnotu 83 </w:t>
      </w:r>
      <w:r w:rsidRPr="0072525B">
        <w:rPr>
          <w:rFonts w:ascii="Times New Roman" w:hAnsi="Times New Roman" w:cs="Times New Roman" w:hint="default"/>
          <w:sz w:val="24"/>
          <w:szCs w:val="24"/>
        </w:rPr>
        <w:t>975 028 €</w:t>
      </w:r>
      <w:r w:rsidRPr="0072525B">
        <w:rPr>
          <w:rFonts w:ascii="Times New Roman" w:hAnsi="Times New Roman" w:cs="Times New Roman" w:hint="default"/>
          <w:sz w:val="24"/>
          <w:szCs w:val="24"/>
        </w:rPr>
        <w:t>, č</w:t>
      </w:r>
      <w:r w:rsidRPr="0072525B">
        <w:rPr>
          <w:rFonts w:ascii="Times New Roman" w:hAnsi="Times New Roman" w:cs="Times New Roman" w:hint="default"/>
          <w:sz w:val="24"/>
          <w:szCs w:val="24"/>
        </w:rPr>
        <w:t>o v </w:t>
      </w:r>
      <w:r w:rsidRPr="0072525B">
        <w:rPr>
          <w:rFonts w:ascii="Times New Roman" w:hAnsi="Times New Roman" w:cs="Times New Roman" w:hint="default"/>
          <w:sz w:val="24"/>
          <w:szCs w:val="24"/>
        </w:rPr>
        <w:t>porovnaní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72525B">
        <w:rPr>
          <w:rFonts w:ascii="Times New Roman" w:hAnsi="Times New Roman" w:cs="Times New Roman" w:hint="default"/>
          <w:sz w:val="24"/>
          <w:szCs w:val="24"/>
        </w:rPr>
        <w:t>rokom 2013 predstavuje zníž</w:t>
      </w:r>
      <w:r w:rsidRPr="0072525B">
        <w:rPr>
          <w:rFonts w:ascii="Times New Roman" w:hAnsi="Times New Roman" w:cs="Times New Roman" w:hint="default"/>
          <w:sz w:val="24"/>
          <w:szCs w:val="24"/>
        </w:rPr>
        <w:t>enie  o     54</w:t>
      </w:r>
      <w:r w:rsidRPr="0072525B">
        <w:rPr>
          <w:rFonts w:ascii="Times New Roman" w:hAnsi="Times New Roman" w:cs="Times New Roman" w:hint="default"/>
          <w:sz w:val="24"/>
          <w:szCs w:val="24"/>
        </w:rPr>
        <w:t>6 </w:t>
      </w:r>
      <w:r w:rsidRPr="0072525B">
        <w:rPr>
          <w:rFonts w:ascii="Times New Roman" w:hAnsi="Times New Roman" w:cs="Times New Roman" w:hint="default"/>
          <w:sz w:val="24"/>
          <w:szCs w:val="24"/>
        </w:rPr>
        <w:t>105 672 €</w:t>
      </w:r>
      <w:r w:rsidRPr="0072525B">
        <w:rPr>
          <w:rFonts w:ascii="Times New Roman" w:hAnsi="Times New Roman" w:cs="Times New Roman" w:hint="default"/>
          <w:sz w:val="24"/>
          <w:szCs w:val="24"/>
        </w:rPr>
        <w:t>. Najvý</w:t>
      </w:r>
      <w:r w:rsidRPr="0072525B">
        <w:rPr>
          <w:rFonts w:ascii="Times New Roman" w:hAnsi="Times New Roman" w:cs="Times New Roman" w:hint="default"/>
          <w:sz w:val="24"/>
          <w:szCs w:val="24"/>
        </w:rPr>
        <w:t>raznejš</w:t>
      </w:r>
      <w:r w:rsidRPr="0072525B">
        <w:rPr>
          <w:rFonts w:ascii="Times New Roman" w:hAnsi="Times New Roman" w:cs="Times New Roman" w:hint="default"/>
          <w:sz w:val="24"/>
          <w:szCs w:val="24"/>
        </w:rPr>
        <w:t>ou polož</w:t>
      </w:r>
      <w:r w:rsidRPr="0072525B">
        <w:rPr>
          <w:rFonts w:ascii="Times New Roman" w:hAnsi="Times New Roman" w:cs="Times New Roman" w:hint="default"/>
          <w:sz w:val="24"/>
          <w:szCs w:val="24"/>
        </w:rPr>
        <w:t>kou, ktorá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sa podieľ</w:t>
      </w:r>
      <w:r w:rsidRPr="0072525B">
        <w:rPr>
          <w:rFonts w:ascii="Times New Roman" w:hAnsi="Times New Roman" w:cs="Times New Roman" w:hint="default"/>
          <w:sz w:val="24"/>
          <w:szCs w:val="24"/>
        </w:rPr>
        <w:t>ala na tvorbe majetku fondu v </w:t>
      </w:r>
      <w:r w:rsidRPr="0072525B">
        <w:rPr>
          <w:rFonts w:ascii="Times New Roman" w:hAnsi="Times New Roman" w:cs="Times New Roman" w:hint="default"/>
          <w:sz w:val="24"/>
          <w:szCs w:val="24"/>
        </w:rPr>
        <w:t>roku 2014, je polož</w:t>
      </w:r>
      <w:r w:rsidRPr="0072525B">
        <w:rPr>
          <w:rFonts w:ascii="Times New Roman" w:hAnsi="Times New Roman" w:cs="Times New Roman" w:hint="default"/>
          <w:sz w:val="24"/>
          <w:szCs w:val="24"/>
        </w:rPr>
        <w:t>k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72525B">
        <w:rPr>
          <w:rFonts w:ascii="Times New Roman" w:hAnsi="Times New Roman" w:cs="Times New Roman"/>
          <w:b/>
          <w:sz w:val="24"/>
          <w:szCs w:val="24"/>
        </w:rPr>
        <w:t>zisk z </w:t>
      </w:r>
      <w:r w:rsidRPr="0072525B">
        <w:rPr>
          <w:rFonts w:ascii="Times New Roman" w:hAnsi="Times New Roman" w:cs="Times New Roman" w:hint="default"/>
          <w:b/>
          <w:sz w:val="24"/>
          <w:szCs w:val="24"/>
        </w:rPr>
        <w:t>úč</w:t>
      </w:r>
      <w:r w:rsidRPr="0072525B">
        <w:rPr>
          <w:rFonts w:ascii="Times New Roman" w:hAnsi="Times New Roman" w:cs="Times New Roman" w:hint="default"/>
          <w:b/>
          <w:sz w:val="24"/>
          <w:szCs w:val="24"/>
        </w:rPr>
        <w:t>astí</w:t>
      </w:r>
      <w:r w:rsidRPr="0072525B">
        <w:rPr>
          <w:rFonts w:ascii="Times New Roman" w:hAnsi="Times New Roman" w:cs="Times New Roman" w:hint="default"/>
          <w:b/>
          <w:sz w:val="24"/>
          <w:szCs w:val="24"/>
        </w:rPr>
        <w:t xml:space="preserve"> fondu na podnikaní</w:t>
      </w:r>
      <w:r w:rsidRPr="0072525B">
        <w:rPr>
          <w:rFonts w:ascii="Times New Roman" w:hAnsi="Times New Roman" w:cs="Times New Roman" w:hint="default"/>
          <w:b/>
          <w:sz w:val="24"/>
          <w:szCs w:val="24"/>
        </w:rPr>
        <w:t xml:space="preserve"> obchodný</w:t>
      </w:r>
      <w:r w:rsidRPr="0072525B">
        <w:rPr>
          <w:rFonts w:ascii="Times New Roman" w:hAnsi="Times New Roman" w:cs="Times New Roman" w:hint="default"/>
          <w:b/>
          <w:sz w:val="24"/>
          <w:szCs w:val="24"/>
        </w:rPr>
        <w:t>ch spoloč</w:t>
      </w:r>
      <w:r w:rsidRPr="0072525B">
        <w:rPr>
          <w:rFonts w:ascii="Times New Roman" w:hAnsi="Times New Roman" w:cs="Times New Roman" w:hint="default"/>
          <w:b/>
          <w:sz w:val="24"/>
          <w:szCs w:val="24"/>
        </w:rPr>
        <w:t>ností</w:t>
      </w:r>
      <w:r w:rsidRPr="0072525B">
        <w:rPr>
          <w:rFonts w:ascii="Times New Roman" w:hAnsi="Times New Roman" w:cs="Times New Roman" w:hint="default"/>
          <w:b/>
          <w:sz w:val="24"/>
          <w:szCs w:val="24"/>
        </w:rPr>
        <w:t xml:space="preserve"> </w:t>
      </w:r>
      <w:r w:rsidRPr="0072525B">
        <w:rPr>
          <w:rFonts w:ascii="Times New Roman" w:hAnsi="Times New Roman" w:cs="Times New Roman" w:hint="default"/>
          <w:b/>
          <w:sz w:val="24"/>
          <w:szCs w:val="24"/>
        </w:rPr>
        <w:t>–</w:t>
      </w:r>
      <w:r w:rsidRPr="0072525B">
        <w:rPr>
          <w:rFonts w:ascii="Times New Roman" w:hAnsi="Times New Roman" w:cs="Times New Roman" w:hint="default"/>
          <w:b/>
          <w:sz w:val="24"/>
          <w:szCs w:val="24"/>
        </w:rPr>
        <w:t xml:space="preserve"> dividendy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vo výš</w:t>
      </w:r>
      <w:r w:rsidRPr="0072525B">
        <w:rPr>
          <w:rFonts w:ascii="Times New Roman" w:hAnsi="Times New Roman" w:cs="Times New Roman" w:hint="default"/>
          <w:sz w:val="24"/>
          <w:szCs w:val="24"/>
        </w:rPr>
        <w:t>ke 79 </w:t>
      </w:r>
      <w:r w:rsidRPr="0072525B">
        <w:rPr>
          <w:rFonts w:ascii="Times New Roman" w:hAnsi="Times New Roman" w:cs="Times New Roman" w:hint="default"/>
          <w:sz w:val="24"/>
          <w:szCs w:val="24"/>
        </w:rPr>
        <w:t>715 589 €</w:t>
      </w:r>
      <w:r w:rsidRPr="0072525B">
        <w:rPr>
          <w:rFonts w:ascii="Times New Roman" w:hAnsi="Times New Roman" w:cs="Times New Roman" w:hint="default"/>
          <w:sz w:val="24"/>
          <w:szCs w:val="24"/>
        </w:rPr>
        <w:t>, a </w:t>
      </w:r>
      <w:r w:rsidRPr="0072525B">
        <w:rPr>
          <w:rFonts w:ascii="Times New Roman" w:hAnsi="Times New Roman" w:cs="Times New Roman" w:hint="default"/>
          <w:sz w:val="24"/>
          <w:szCs w:val="24"/>
        </w:rPr>
        <w:t>to najmä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dividendy vyplatené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spoloč</w:t>
      </w:r>
      <w:r w:rsidRPr="0072525B">
        <w:rPr>
          <w:rFonts w:ascii="Times New Roman" w:hAnsi="Times New Roman" w:cs="Times New Roman" w:hint="default"/>
          <w:sz w:val="24"/>
          <w:szCs w:val="24"/>
        </w:rPr>
        <w:t>nosť</w:t>
      </w:r>
      <w:r w:rsidRPr="0072525B">
        <w:rPr>
          <w:rFonts w:ascii="Times New Roman" w:hAnsi="Times New Roman" w:cs="Times New Roman" w:hint="default"/>
          <w:sz w:val="24"/>
          <w:szCs w:val="24"/>
        </w:rPr>
        <w:t>ami Zá</w:t>
      </w:r>
      <w:r w:rsidRPr="0072525B">
        <w:rPr>
          <w:rFonts w:ascii="Times New Roman" w:hAnsi="Times New Roman" w:cs="Times New Roman" w:hint="default"/>
          <w:sz w:val="24"/>
          <w:szCs w:val="24"/>
        </w:rPr>
        <w:t>padoslovenská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energetika, a.s., Vý</w:t>
      </w:r>
      <w:r w:rsidRPr="0072525B">
        <w:rPr>
          <w:rFonts w:ascii="Times New Roman" w:hAnsi="Times New Roman" w:cs="Times New Roman" w:hint="default"/>
          <w:sz w:val="24"/>
          <w:szCs w:val="24"/>
        </w:rPr>
        <w:t>chodoslovenská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energetika, a.s., Stredoslovenská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energetika, a.s., a </w:t>
      </w:r>
      <w:r w:rsidRPr="0072525B">
        <w:rPr>
          <w:rFonts w:ascii="Times New Roman" w:hAnsi="Times New Roman" w:cs="Times New Roman" w:hint="default"/>
          <w:sz w:val="24"/>
          <w:szCs w:val="24"/>
        </w:rPr>
        <w:t>iné</w:t>
      </w:r>
      <w:r w:rsidRPr="0072525B">
        <w:rPr>
          <w:rFonts w:ascii="Times New Roman" w:hAnsi="Times New Roman" w:cs="Times New Roman" w:hint="default"/>
          <w:sz w:val="24"/>
          <w:szCs w:val="24"/>
        </w:rPr>
        <w:t>).</w:t>
      </w:r>
    </w:p>
    <w:p w:rsidR="0072525B" w:rsidRPr="0072525B" w:rsidP="0072525B">
      <w:pPr>
        <w:bidi w:val="0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2525B">
        <w:rPr>
          <w:rFonts w:ascii="Times New Roman" w:hAnsi="Times New Roman" w:cs="Times New Roman" w:hint="default"/>
          <w:sz w:val="24"/>
          <w:szCs w:val="24"/>
        </w:rPr>
        <w:t>Celkové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použ</w:t>
      </w:r>
      <w:r w:rsidRPr="0072525B">
        <w:rPr>
          <w:rFonts w:ascii="Times New Roman" w:hAnsi="Times New Roman" w:cs="Times New Roman" w:hint="default"/>
          <w:sz w:val="24"/>
          <w:szCs w:val="24"/>
        </w:rPr>
        <w:t>itie majetku fondu  za rok 2014 podľ</w:t>
      </w:r>
      <w:r w:rsidRPr="0072525B">
        <w:rPr>
          <w:rFonts w:ascii="Times New Roman" w:hAnsi="Times New Roman" w:cs="Times New Roman" w:hint="default"/>
          <w:sz w:val="24"/>
          <w:szCs w:val="24"/>
        </w:rPr>
        <w:t>a §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28 ods. 3 zá</w:t>
      </w:r>
      <w:r w:rsidRPr="0072525B">
        <w:rPr>
          <w:rFonts w:ascii="Times New Roman" w:hAnsi="Times New Roman" w:cs="Times New Roman" w:hint="default"/>
          <w:sz w:val="24"/>
          <w:szCs w:val="24"/>
        </w:rPr>
        <w:t>kona 92/1991 Zb. o </w:t>
      </w:r>
      <w:r w:rsidRPr="0072525B">
        <w:rPr>
          <w:rFonts w:ascii="Times New Roman" w:hAnsi="Times New Roman" w:cs="Times New Roman" w:hint="default"/>
          <w:sz w:val="24"/>
          <w:szCs w:val="24"/>
        </w:rPr>
        <w:t>podmienkach prevodu majetku š</w:t>
      </w:r>
      <w:r w:rsidRPr="0072525B">
        <w:rPr>
          <w:rFonts w:ascii="Times New Roman" w:hAnsi="Times New Roman" w:cs="Times New Roman" w:hint="default"/>
          <w:sz w:val="24"/>
          <w:szCs w:val="24"/>
        </w:rPr>
        <w:t>tá</w:t>
      </w:r>
      <w:r w:rsidRPr="0072525B">
        <w:rPr>
          <w:rFonts w:ascii="Times New Roman" w:hAnsi="Times New Roman" w:cs="Times New Roman" w:hint="default"/>
          <w:sz w:val="24"/>
          <w:szCs w:val="24"/>
        </w:rPr>
        <w:t>tu na iné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osoby v </w:t>
      </w:r>
      <w:r w:rsidRPr="0072525B">
        <w:rPr>
          <w:rFonts w:ascii="Times New Roman" w:hAnsi="Times New Roman" w:cs="Times New Roman" w:hint="default"/>
          <w:sz w:val="24"/>
          <w:szCs w:val="24"/>
        </w:rPr>
        <w:t>znení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72525B">
        <w:rPr>
          <w:rFonts w:ascii="Times New Roman" w:hAnsi="Times New Roman" w:cs="Times New Roman" w:hint="default"/>
          <w:sz w:val="24"/>
          <w:szCs w:val="24"/>
        </w:rPr>
        <w:t>ch predpisov dosiahlo výš</w:t>
      </w:r>
      <w:r w:rsidRPr="0072525B">
        <w:rPr>
          <w:rFonts w:ascii="Times New Roman" w:hAnsi="Times New Roman" w:cs="Times New Roman" w:hint="default"/>
          <w:sz w:val="24"/>
          <w:szCs w:val="24"/>
        </w:rPr>
        <w:t>ku 2 030 </w:t>
      </w:r>
      <w:r w:rsidRPr="0072525B">
        <w:rPr>
          <w:rFonts w:ascii="Times New Roman" w:hAnsi="Times New Roman" w:cs="Times New Roman" w:hint="default"/>
          <w:sz w:val="24"/>
          <w:szCs w:val="24"/>
        </w:rPr>
        <w:t>087 603 €</w:t>
      </w:r>
      <w:r w:rsidRPr="0072525B">
        <w:rPr>
          <w:rFonts w:ascii="Times New Roman" w:hAnsi="Times New Roman" w:cs="Times New Roman" w:hint="default"/>
          <w:sz w:val="24"/>
          <w:szCs w:val="24"/>
        </w:rPr>
        <w:t>, z </w:t>
      </w:r>
      <w:r w:rsidRPr="0072525B">
        <w:rPr>
          <w:rFonts w:ascii="Times New Roman" w:hAnsi="Times New Roman" w:cs="Times New Roman" w:hint="default"/>
          <w:sz w:val="24"/>
          <w:szCs w:val="24"/>
        </w:rPr>
        <w:t>toho vý</w:t>
      </w:r>
      <w:r w:rsidRPr="0072525B">
        <w:rPr>
          <w:rFonts w:ascii="Times New Roman" w:hAnsi="Times New Roman" w:cs="Times New Roman" w:hint="default"/>
          <w:sz w:val="24"/>
          <w:szCs w:val="24"/>
        </w:rPr>
        <w:t>davky vo výš</w:t>
      </w:r>
      <w:r w:rsidRPr="0072525B">
        <w:rPr>
          <w:rFonts w:ascii="Times New Roman" w:hAnsi="Times New Roman" w:cs="Times New Roman" w:hint="default"/>
          <w:sz w:val="24"/>
          <w:szCs w:val="24"/>
        </w:rPr>
        <w:t>ke 266 </w:t>
      </w:r>
      <w:r w:rsidRPr="0072525B">
        <w:rPr>
          <w:rFonts w:ascii="Times New Roman" w:hAnsi="Times New Roman" w:cs="Times New Roman" w:hint="default"/>
          <w:sz w:val="24"/>
          <w:szCs w:val="24"/>
        </w:rPr>
        <w:t>027 000 €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boli vynalož</w:t>
      </w:r>
      <w:r w:rsidRPr="0072525B">
        <w:rPr>
          <w:rFonts w:ascii="Times New Roman" w:hAnsi="Times New Roman" w:cs="Times New Roman" w:hint="default"/>
          <w:sz w:val="24"/>
          <w:szCs w:val="24"/>
        </w:rPr>
        <w:t>ené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na posilnenie š</w:t>
      </w:r>
      <w:r w:rsidRPr="0072525B">
        <w:rPr>
          <w:rFonts w:ascii="Times New Roman" w:hAnsi="Times New Roman" w:cs="Times New Roman" w:hint="default"/>
          <w:sz w:val="24"/>
          <w:szCs w:val="24"/>
        </w:rPr>
        <w:t>tá</w:t>
      </w:r>
      <w:r w:rsidRPr="0072525B">
        <w:rPr>
          <w:rFonts w:ascii="Times New Roman" w:hAnsi="Times New Roman" w:cs="Times New Roman" w:hint="default"/>
          <w:sz w:val="24"/>
          <w:szCs w:val="24"/>
        </w:rPr>
        <w:t>t</w:t>
      </w:r>
      <w:r w:rsidRPr="0072525B">
        <w:rPr>
          <w:rFonts w:ascii="Times New Roman" w:hAnsi="Times New Roman" w:cs="Times New Roman" w:hint="default"/>
          <w:sz w:val="24"/>
          <w:szCs w:val="24"/>
        </w:rPr>
        <w:t>nych finanč</w:t>
      </w:r>
      <w:r w:rsidRPr="0072525B">
        <w:rPr>
          <w:rFonts w:ascii="Times New Roman" w:hAnsi="Times New Roman" w:cs="Times New Roman" w:hint="default"/>
          <w:sz w:val="24"/>
          <w:szCs w:val="24"/>
        </w:rPr>
        <w:t>ný</w:t>
      </w:r>
      <w:r w:rsidRPr="0072525B">
        <w:rPr>
          <w:rFonts w:ascii="Times New Roman" w:hAnsi="Times New Roman" w:cs="Times New Roman" w:hint="default"/>
          <w:sz w:val="24"/>
          <w:szCs w:val="24"/>
        </w:rPr>
        <w:t>ch aktí</w:t>
      </w:r>
      <w:r w:rsidRPr="0072525B">
        <w:rPr>
          <w:rFonts w:ascii="Times New Roman" w:hAnsi="Times New Roman" w:cs="Times New Roman" w:hint="default"/>
          <w:sz w:val="24"/>
          <w:szCs w:val="24"/>
        </w:rPr>
        <w:t>v, polož</w:t>
      </w:r>
      <w:r w:rsidRPr="0072525B">
        <w:rPr>
          <w:rFonts w:ascii="Times New Roman" w:hAnsi="Times New Roman" w:cs="Times New Roman" w:hint="default"/>
          <w:sz w:val="24"/>
          <w:szCs w:val="24"/>
        </w:rPr>
        <w:t>ka vo výš</w:t>
      </w:r>
      <w:r w:rsidRPr="0072525B">
        <w:rPr>
          <w:rFonts w:ascii="Times New Roman" w:hAnsi="Times New Roman" w:cs="Times New Roman" w:hint="default"/>
          <w:sz w:val="24"/>
          <w:szCs w:val="24"/>
        </w:rPr>
        <w:t>ke 82 </w:t>
      </w:r>
      <w:r w:rsidRPr="0072525B">
        <w:rPr>
          <w:rFonts w:ascii="Times New Roman" w:hAnsi="Times New Roman" w:cs="Times New Roman" w:hint="default"/>
          <w:sz w:val="24"/>
          <w:szCs w:val="24"/>
        </w:rPr>
        <w:t>160 663 €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72525B">
        <w:rPr>
          <w:rFonts w:ascii="Times New Roman" w:hAnsi="Times New Roman" w:cs="Times New Roman" w:hint="default"/>
          <w:sz w:val="24"/>
          <w:szCs w:val="24"/>
        </w:rPr>
        <w:t>visela s </w:t>
      </w:r>
      <w:r w:rsidRPr="0072525B">
        <w:rPr>
          <w:rFonts w:ascii="Times New Roman" w:hAnsi="Times New Roman" w:cs="Times New Roman" w:hint="default"/>
          <w:sz w:val="24"/>
          <w:szCs w:val="24"/>
        </w:rPr>
        <w:t>odpí</w:t>
      </w:r>
      <w:r w:rsidRPr="0072525B">
        <w:rPr>
          <w:rFonts w:ascii="Times New Roman" w:hAnsi="Times New Roman" w:cs="Times New Roman" w:hint="default"/>
          <w:sz w:val="24"/>
          <w:szCs w:val="24"/>
        </w:rPr>
        <w:t>saní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m </w:t>
      </w:r>
      <w:r w:rsidRPr="0072525B">
        <w:rPr>
          <w:rFonts w:ascii="Times New Roman" w:hAnsi="Times New Roman" w:cs="Times New Roman" w:hint="default"/>
          <w:sz w:val="24"/>
          <w:szCs w:val="24"/>
        </w:rPr>
        <w:t>nevymož</w:t>
      </w:r>
      <w:r w:rsidRPr="0072525B">
        <w:rPr>
          <w:rFonts w:ascii="Times New Roman" w:hAnsi="Times New Roman" w:cs="Times New Roman" w:hint="default"/>
          <w:sz w:val="24"/>
          <w:szCs w:val="24"/>
        </w:rPr>
        <w:t>ite</w:t>
      </w:r>
      <w:r w:rsidRPr="0072525B">
        <w:rPr>
          <w:rFonts w:ascii="Times New Roman" w:hAnsi="Times New Roman" w:cs="Times New Roman" w:hint="default"/>
          <w:sz w:val="24"/>
          <w:szCs w:val="24"/>
        </w:rPr>
        <w:t>ľ</w:t>
      </w:r>
      <w:r w:rsidRPr="0072525B">
        <w:rPr>
          <w:rFonts w:ascii="Times New Roman" w:hAnsi="Times New Roman" w:cs="Times New Roman" w:hint="default"/>
          <w:sz w:val="24"/>
          <w:szCs w:val="24"/>
        </w:rPr>
        <w:t>ný</w:t>
      </w:r>
      <w:r w:rsidRPr="0072525B">
        <w:rPr>
          <w:rFonts w:ascii="Times New Roman" w:hAnsi="Times New Roman" w:cs="Times New Roman" w:hint="default"/>
          <w:sz w:val="24"/>
          <w:szCs w:val="24"/>
        </w:rPr>
        <w:t>ch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72525B">
        <w:rPr>
          <w:rFonts w:ascii="Times New Roman" w:hAnsi="Times New Roman" w:cs="Times New Roman" w:hint="default"/>
          <w:sz w:val="24"/>
          <w:szCs w:val="24"/>
        </w:rPr>
        <w:t>adá</w:t>
      </w:r>
      <w:r w:rsidRPr="0072525B">
        <w:rPr>
          <w:rFonts w:ascii="Times New Roman" w:hAnsi="Times New Roman" w:cs="Times New Roman" w:hint="default"/>
          <w:sz w:val="24"/>
          <w:szCs w:val="24"/>
        </w:rPr>
        <w:t>vok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72525B">
        <w:rPr>
          <w:rFonts w:ascii="Times New Roman" w:hAnsi="Times New Roman" w:cs="Times New Roman" w:hint="default"/>
          <w:sz w:val="24"/>
          <w:szCs w:val="24"/>
        </w:rPr>
        <w:t>vý</w:t>
      </w:r>
      <w:r w:rsidRPr="0072525B">
        <w:rPr>
          <w:rFonts w:ascii="Times New Roman" w:hAnsi="Times New Roman" w:cs="Times New Roman" w:hint="default"/>
          <w:sz w:val="24"/>
          <w:szCs w:val="24"/>
        </w:rPr>
        <w:t>davky vo výš</w:t>
      </w:r>
      <w:r w:rsidRPr="0072525B">
        <w:rPr>
          <w:rFonts w:ascii="Times New Roman" w:hAnsi="Times New Roman" w:cs="Times New Roman" w:hint="default"/>
          <w:sz w:val="24"/>
          <w:szCs w:val="24"/>
        </w:rPr>
        <w:t>ke 6 </w:t>
      </w:r>
      <w:r w:rsidRPr="0072525B">
        <w:rPr>
          <w:rFonts w:ascii="Times New Roman" w:hAnsi="Times New Roman" w:cs="Times New Roman" w:hint="default"/>
          <w:sz w:val="24"/>
          <w:szCs w:val="24"/>
        </w:rPr>
        <w:t>760 964 €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boli použ</w:t>
      </w:r>
      <w:r w:rsidRPr="0072525B">
        <w:rPr>
          <w:rFonts w:ascii="Times New Roman" w:hAnsi="Times New Roman" w:cs="Times New Roman" w:hint="default"/>
          <w:sz w:val="24"/>
          <w:szCs w:val="24"/>
        </w:rPr>
        <w:t>ité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na ú</w:t>
      </w:r>
      <w:r w:rsidRPr="0072525B">
        <w:rPr>
          <w:rFonts w:ascii="Times New Roman" w:hAnsi="Times New Roman" w:cs="Times New Roman" w:hint="default"/>
          <w:sz w:val="24"/>
          <w:szCs w:val="24"/>
        </w:rPr>
        <w:t>hradu ná</w:t>
      </w:r>
      <w:r w:rsidRPr="0072525B">
        <w:rPr>
          <w:rFonts w:ascii="Times New Roman" w:hAnsi="Times New Roman" w:cs="Times New Roman" w:hint="default"/>
          <w:sz w:val="24"/>
          <w:szCs w:val="24"/>
        </w:rPr>
        <w:t>kladov spojený</w:t>
      </w:r>
      <w:r w:rsidRPr="0072525B">
        <w:rPr>
          <w:rFonts w:ascii="Times New Roman" w:hAnsi="Times New Roman" w:cs="Times New Roman" w:hint="default"/>
          <w:sz w:val="24"/>
          <w:szCs w:val="24"/>
        </w:rPr>
        <w:t>ch s </w:t>
      </w:r>
      <w:r w:rsidRPr="0072525B">
        <w:rPr>
          <w:rFonts w:ascii="Times New Roman" w:hAnsi="Times New Roman" w:cs="Times New Roman" w:hint="default"/>
          <w:sz w:val="24"/>
          <w:szCs w:val="24"/>
        </w:rPr>
        <w:t>prevodom cenný</w:t>
      </w:r>
      <w:r w:rsidRPr="0072525B">
        <w:rPr>
          <w:rFonts w:ascii="Times New Roman" w:hAnsi="Times New Roman" w:cs="Times New Roman" w:hint="default"/>
          <w:sz w:val="24"/>
          <w:szCs w:val="24"/>
        </w:rPr>
        <w:t>ch papierov na fond od fyzický</w:t>
      </w:r>
      <w:r w:rsidRPr="0072525B">
        <w:rPr>
          <w:rFonts w:ascii="Times New Roman" w:hAnsi="Times New Roman" w:cs="Times New Roman" w:hint="default"/>
          <w:sz w:val="24"/>
          <w:szCs w:val="24"/>
        </w:rPr>
        <w:t>ch osô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b. </w:t>
      </w:r>
    </w:p>
    <w:p w:rsidR="0072525B" w:rsidRPr="0072525B" w:rsidP="0072525B">
      <w:pPr>
        <w:pStyle w:val="BodyTextIndent2"/>
        <w:bidi w:val="0"/>
        <w:rPr>
          <w:rFonts w:ascii="Times New Roman" w:hAnsi="Times New Roman" w:cs="Times New Roman" w:hint="default"/>
        </w:rPr>
      </w:pPr>
      <w:r w:rsidRPr="0072525B">
        <w:rPr>
          <w:rFonts w:ascii="Times New Roman" w:hAnsi="Times New Roman" w:cs="Times New Roman" w:hint="default"/>
        </w:rPr>
        <w:t>Tretí</w:t>
      </w:r>
      <w:r w:rsidRPr="0072525B">
        <w:rPr>
          <w:rFonts w:ascii="Times New Roman" w:hAnsi="Times New Roman" w:cs="Times New Roman" w:hint="default"/>
        </w:rPr>
        <w:t>m vý</w:t>
      </w:r>
      <w:r w:rsidRPr="0072525B">
        <w:rPr>
          <w:rFonts w:ascii="Times New Roman" w:hAnsi="Times New Roman" w:cs="Times New Roman" w:hint="default"/>
        </w:rPr>
        <w:t>kazom v </w:t>
      </w:r>
      <w:r w:rsidRPr="0072525B">
        <w:rPr>
          <w:rFonts w:ascii="Times New Roman" w:hAnsi="Times New Roman" w:cs="Times New Roman" w:hint="default"/>
        </w:rPr>
        <w:t>poradí</w:t>
      </w:r>
      <w:r w:rsidRPr="0072525B">
        <w:rPr>
          <w:rFonts w:ascii="Times New Roman" w:hAnsi="Times New Roman" w:cs="Times New Roman" w:hint="default"/>
        </w:rPr>
        <w:t xml:space="preserve"> je vý</w:t>
      </w:r>
      <w:r w:rsidRPr="0072525B">
        <w:rPr>
          <w:rFonts w:ascii="Times New Roman" w:hAnsi="Times New Roman" w:cs="Times New Roman" w:hint="default"/>
        </w:rPr>
        <w:t>k</w:t>
      </w:r>
      <w:r w:rsidRPr="0072525B">
        <w:rPr>
          <w:rFonts w:ascii="Times New Roman" w:hAnsi="Times New Roman" w:cs="Times New Roman" w:hint="default"/>
        </w:rPr>
        <w:t>az o </w:t>
      </w:r>
      <w:r w:rsidRPr="0072525B">
        <w:rPr>
          <w:rFonts w:ascii="Times New Roman" w:hAnsi="Times New Roman" w:cs="Times New Roman" w:hint="default"/>
        </w:rPr>
        <w:t>ná</w:t>
      </w:r>
      <w:r w:rsidRPr="0072525B">
        <w:rPr>
          <w:rFonts w:ascii="Times New Roman" w:hAnsi="Times New Roman" w:cs="Times New Roman" w:hint="default"/>
        </w:rPr>
        <w:t>kladoch na sprá</w:t>
      </w:r>
      <w:r w:rsidRPr="0072525B">
        <w:rPr>
          <w:rFonts w:ascii="Times New Roman" w:hAnsi="Times New Roman" w:cs="Times New Roman" w:hint="default"/>
        </w:rPr>
        <w:t>vnu č</w:t>
      </w:r>
      <w:r w:rsidRPr="0072525B">
        <w:rPr>
          <w:rFonts w:ascii="Times New Roman" w:hAnsi="Times New Roman" w:cs="Times New Roman" w:hint="default"/>
        </w:rPr>
        <w:t>innosť</w:t>
      </w:r>
      <w:r w:rsidRPr="0072525B">
        <w:rPr>
          <w:rFonts w:ascii="Times New Roman" w:hAnsi="Times New Roman" w:cs="Times New Roman" w:hint="default"/>
        </w:rPr>
        <w:t xml:space="preserve"> fondu v </w:t>
      </w:r>
      <w:r w:rsidRPr="0072525B">
        <w:rPr>
          <w:rFonts w:ascii="Times New Roman" w:hAnsi="Times New Roman" w:cs="Times New Roman" w:hint="default"/>
        </w:rPr>
        <w:t>č</w:t>
      </w:r>
      <w:r w:rsidRPr="0072525B">
        <w:rPr>
          <w:rFonts w:ascii="Times New Roman" w:hAnsi="Times New Roman" w:cs="Times New Roman" w:hint="default"/>
        </w:rPr>
        <w:t>lenení</w:t>
      </w:r>
      <w:r w:rsidRPr="0072525B">
        <w:rPr>
          <w:rFonts w:ascii="Times New Roman" w:hAnsi="Times New Roman" w:cs="Times New Roman" w:hint="default"/>
        </w:rPr>
        <w:t xml:space="preserve"> podľ</w:t>
      </w:r>
      <w:r w:rsidRPr="0072525B">
        <w:rPr>
          <w:rFonts w:ascii="Times New Roman" w:hAnsi="Times New Roman" w:cs="Times New Roman" w:hint="default"/>
        </w:rPr>
        <w:t>a prevá</w:t>
      </w:r>
      <w:r w:rsidRPr="0072525B">
        <w:rPr>
          <w:rFonts w:ascii="Times New Roman" w:hAnsi="Times New Roman" w:cs="Times New Roman" w:hint="default"/>
        </w:rPr>
        <w:t>dzkový</w:t>
      </w:r>
      <w:r w:rsidRPr="0072525B">
        <w:rPr>
          <w:rFonts w:ascii="Times New Roman" w:hAnsi="Times New Roman" w:cs="Times New Roman" w:hint="default"/>
        </w:rPr>
        <w:t>ch ná</w:t>
      </w:r>
      <w:r w:rsidRPr="0072525B">
        <w:rPr>
          <w:rFonts w:ascii="Times New Roman" w:hAnsi="Times New Roman" w:cs="Times New Roman" w:hint="default"/>
        </w:rPr>
        <w:t>kladov a </w:t>
      </w:r>
      <w:r w:rsidRPr="0072525B">
        <w:rPr>
          <w:rFonts w:ascii="Times New Roman" w:hAnsi="Times New Roman" w:cs="Times New Roman" w:hint="default"/>
        </w:rPr>
        <w:t>ná</w:t>
      </w:r>
      <w:r w:rsidRPr="0072525B">
        <w:rPr>
          <w:rFonts w:ascii="Times New Roman" w:hAnsi="Times New Roman" w:cs="Times New Roman" w:hint="default"/>
        </w:rPr>
        <w:t>kladov na obstaranie dlhodobé</w:t>
      </w:r>
      <w:r w:rsidRPr="0072525B">
        <w:rPr>
          <w:rFonts w:ascii="Times New Roman" w:hAnsi="Times New Roman" w:cs="Times New Roman" w:hint="default"/>
        </w:rPr>
        <w:t>ho majetku na č</w:t>
      </w:r>
      <w:r w:rsidRPr="0072525B">
        <w:rPr>
          <w:rFonts w:ascii="Times New Roman" w:hAnsi="Times New Roman" w:cs="Times New Roman" w:hint="default"/>
        </w:rPr>
        <w:t>innosť</w:t>
      </w:r>
      <w:r w:rsidRPr="0072525B">
        <w:rPr>
          <w:rFonts w:ascii="Times New Roman" w:hAnsi="Times New Roman" w:cs="Times New Roman" w:hint="default"/>
        </w:rPr>
        <w:t xml:space="preserve"> fondu. V </w:t>
      </w:r>
      <w:r w:rsidRPr="0072525B">
        <w:rPr>
          <w:rFonts w:ascii="Times New Roman" w:hAnsi="Times New Roman" w:cs="Times New Roman" w:hint="default"/>
        </w:rPr>
        <w:t>roku 2014 fond hospodá</w:t>
      </w:r>
      <w:r w:rsidRPr="0072525B">
        <w:rPr>
          <w:rFonts w:ascii="Times New Roman" w:hAnsi="Times New Roman" w:cs="Times New Roman" w:hint="default"/>
        </w:rPr>
        <w:t>ril podľ</w:t>
      </w:r>
      <w:r w:rsidRPr="0072525B">
        <w:rPr>
          <w:rFonts w:ascii="Times New Roman" w:hAnsi="Times New Roman" w:cs="Times New Roman" w:hint="default"/>
        </w:rPr>
        <w:t>a rozpoč</w:t>
      </w:r>
      <w:r w:rsidRPr="0072525B">
        <w:rPr>
          <w:rFonts w:ascii="Times New Roman" w:hAnsi="Times New Roman" w:cs="Times New Roman" w:hint="default"/>
        </w:rPr>
        <w:t>tu schvá</w:t>
      </w:r>
      <w:r w:rsidRPr="0072525B">
        <w:rPr>
          <w:rFonts w:ascii="Times New Roman" w:hAnsi="Times New Roman" w:cs="Times New Roman" w:hint="default"/>
        </w:rPr>
        <w:t>lené</w:t>
      </w:r>
      <w:r w:rsidRPr="0072525B">
        <w:rPr>
          <w:rFonts w:ascii="Times New Roman" w:hAnsi="Times New Roman" w:cs="Times New Roman" w:hint="default"/>
        </w:rPr>
        <w:t>ho uznesení</w:t>
      </w:r>
      <w:r w:rsidRPr="0072525B">
        <w:rPr>
          <w:rFonts w:ascii="Times New Roman" w:hAnsi="Times New Roman" w:cs="Times New Roman" w:hint="default"/>
        </w:rPr>
        <w:t>m Ná</w:t>
      </w:r>
      <w:r w:rsidRPr="0072525B">
        <w:rPr>
          <w:rFonts w:ascii="Times New Roman" w:hAnsi="Times New Roman" w:cs="Times New Roman" w:hint="default"/>
        </w:rPr>
        <w:t>rodnej rady Slovenskej republiky č</w:t>
      </w:r>
      <w:r w:rsidRPr="0072525B">
        <w:rPr>
          <w:rFonts w:ascii="Times New Roman" w:hAnsi="Times New Roman" w:cs="Times New Roman" w:hint="default"/>
        </w:rPr>
        <w:t>. 963 zo dň</w:t>
      </w:r>
      <w:r w:rsidRPr="0072525B">
        <w:rPr>
          <w:rFonts w:ascii="Times New Roman" w:hAnsi="Times New Roman" w:cs="Times New Roman" w:hint="default"/>
        </w:rPr>
        <w:t xml:space="preserve">a </w:t>
      </w:r>
      <w:r w:rsidRPr="0072525B">
        <w:rPr>
          <w:rFonts w:ascii="Times New Roman" w:hAnsi="Times New Roman" w:cs="Times New Roman" w:hint="default"/>
        </w:rPr>
        <w:t>1</w:t>
      </w:r>
      <w:r w:rsidRPr="0072525B">
        <w:rPr>
          <w:rFonts w:ascii="Times New Roman" w:hAnsi="Times New Roman" w:cs="Times New Roman" w:hint="default"/>
        </w:rPr>
        <w:t xml:space="preserve">7. 12. 2013. </w:t>
      </w:r>
    </w:p>
    <w:p w:rsidR="0072525B" w:rsidRPr="0072525B" w:rsidP="0072525B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25B">
        <w:rPr>
          <w:rFonts w:ascii="Times New Roman" w:hAnsi="Times New Roman" w:cs="Times New Roman" w:hint="default"/>
          <w:sz w:val="24"/>
          <w:szCs w:val="24"/>
        </w:rPr>
        <w:t>Na celkový</w:t>
      </w:r>
      <w:r w:rsidRPr="0072525B">
        <w:rPr>
          <w:rFonts w:ascii="Times New Roman" w:hAnsi="Times New Roman" w:cs="Times New Roman" w:hint="default"/>
          <w:sz w:val="24"/>
          <w:szCs w:val="24"/>
        </w:rPr>
        <w:t>ch ná</w:t>
      </w:r>
      <w:r w:rsidRPr="0072525B">
        <w:rPr>
          <w:rFonts w:ascii="Times New Roman" w:hAnsi="Times New Roman" w:cs="Times New Roman" w:hint="default"/>
          <w:sz w:val="24"/>
          <w:szCs w:val="24"/>
        </w:rPr>
        <w:t>kladoch sa vý</w:t>
      </w:r>
      <w:r w:rsidRPr="0072525B">
        <w:rPr>
          <w:rFonts w:ascii="Times New Roman" w:hAnsi="Times New Roman" w:cs="Times New Roman" w:hint="default"/>
          <w:sz w:val="24"/>
          <w:szCs w:val="24"/>
        </w:rPr>
        <w:t>znamnou mierou podieľ</w:t>
      </w:r>
      <w:r w:rsidRPr="0072525B">
        <w:rPr>
          <w:rFonts w:ascii="Times New Roman" w:hAnsi="Times New Roman" w:cs="Times New Roman" w:hint="default"/>
          <w:sz w:val="24"/>
          <w:szCs w:val="24"/>
        </w:rPr>
        <w:t>ali nasledujú</w:t>
      </w:r>
      <w:r w:rsidRPr="0072525B">
        <w:rPr>
          <w:rFonts w:ascii="Times New Roman" w:hAnsi="Times New Roman" w:cs="Times New Roman" w:hint="default"/>
          <w:sz w:val="24"/>
          <w:szCs w:val="24"/>
        </w:rPr>
        <w:t>ce polož</w:t>
      </w:r>
      <w:r w:rsidRPr="0072525B">
        <w:rPr>
          <w:rFonts w:ascii="Times New Roman" w:hAnsi="Times New Roman" w:cs="Times New Roman" w:hint="default"/>
          <w:sz w:val="24"/>
          <w:szCs w:val="24"/>
        </w:rPr>
        <w:t>ky: ná</w:t>
      </w:r>
      <w:r w:rsidRPr="0072525B">
        <w:rPr>
          <w:rFonts w:ascii="Times New Roman" w:hAnsi="Times New Roman" w:cs="Times New Roman" w:hint="default"/>
          <w:sz w:val="24"/>
          <w:szCs w:val="24"/>
        </w:rPr>
        <w:t>klady na materiá</w:t>
      </w:r>
      <w:r w:rsidRPr="0072525B">
        <w:rPr>
          <w:rFonts w:ascii="Times New Roman" w:hAnsi="Times New Roman" w:cs="Times New Roman" w:hint="default"/>
          <w:sz w:val="24"/>
          <w:szCs w:val="24"/>
        </w:rPr>
        <w:t>l a </w:t>
      </w:r>
      <w:r w:rsidRPr="0072525B">
        <w:rPr>
          <w:rFonts w:ascii="Times New Roman" w:hAnsi="Times New Roman" w:cs="Times New Roman" w:hint="default"/>
          <w:sz w:val="24"/>
          <w:szCs w:val="24"/>
        </w:rPr>
        <w:t>služ</w:t>
      </w:r>
      <w:r w:rsidRPr="0072525B">
        <w:rPr>
          <w:rFonts w:ascii="Times New Roman" w:hAnsi="Times New Roman" w:cs="Times New Roman" w:hint="default"/>
          <w:sz w:val="24"/>
          <w:szCs w:val="24"/>
        </w:rPr>
        <w:t>by vo výš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ke </w:t>
      </w:r>
      <w:r w:rsidRPr="0072525B">
        <w:rPr>
          <w:rFonts w:ascii="Times New Roman" w:hAnsi="Times New Roman" w:cs="Times New Roman" w:hint="default"/>
          <w:sz w:val="24"/>
          <w:szCs w:val="24"/>
        </w:rPr>
        <w:t>681 642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72525B">
        <w:rPr>
          <w:rFonts w:ascii="Times New Roman" w:hAnsi="Times New Roman" w:cs="Times New Roman" w:hint="default"/>
          <w:sz w:val="24"/>
          <w:szCs w:val="24"/>
        </w:rPr>
        <w:t>€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(t. j. 37,5 % z </w:t>
      </w:r>
      <w:r w:rsidRPr="0072525B">
        <w:rPr>
          <w:rFonts w:ascii="Times New Roman" w:hAnsi="Times New Roman" w:cs="Times New Roman" w:hint="default"/>
          <w:sz w:val="24"/>
          <w:szCs w:val="24"/>
        </w:rPr>
        <w:t>celkový</w:t>
      </w:r>
      <w:r w:rsidRPr="0072525B">
        <w:rPr>
          <w:rFonts w:ascii="Times New Roman" w:hAnsi="Times New Roman" w:cs="Times New Roman" w:hint="default"/>
          <w:sz w:val="24"/>
          <w:szCs w:val="24"/>
        </w:rPr>
        <w:t>ch ná</w:t>
      </w:r>
      <w:r w:rsidRPr="0072525B">
        <w:rPr>
          <w:rFonts w:ascii="Times New Roman" w:hAnsi="Times New Roman" w:cs="Times New Roman" w:hint="default"/>
          <w:sz w:val="24"/>
          <w:szCs w:val="24"/>
        </w:rPr>
        <w:t>kladov), z </w:t>
      </w:r>
      <w:r w:rsidRPr="0072525B">
        <w:rPr>
          <w:rFonts w:ascii="Times New Roman" w:hAnsi="Times New Roman" w:cs="Times New Roman" w:hint="default"/>
          <w:sz w:val="24"/>
          <w:szCs w:val="24"/>
        </w:rPr>
        <w:t>toho ná</w:t>
      </w:r>
      <w:r w:rsidRPr="0072525B">
        <w:rPr>
          <w:rFonts w:ascii="Times New Roman" w:hAnsi="Times New Roman" w:cs="Times New Roman" w:hint="default"/>
          <w:sz w:val="24"/>
          <w:szCs w:val="24"/>
        </w:rPr>
        <w:t>klady na ná</w:t>
      </w:r>
      <w:r w:rsidRPr="0072525B">
        <w:rPr>
          <w:rFonts w:ascii="Times New Roman" w:hAnsi="Times New Roman" w:cs="Times New Roman" w:hint="default"/>
          <w:sz w:val="24"/>
          <w:szCs w:val="24"/>
        </w:rPr>
        <w:t>jomné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vo výš</w:t>
      </w:r>
      <w:r w:rsidRPr="0072525B">
        <w:rPr>
          <w:rFonts w:ascii="Times New Roman" w:hAnsi="Times New Roman" w:cs="Times New Roman" w:hint="default"/>
          <w:sz w:val="24"/>
          <w:szCs w:val="24"/>
        </w:rPr>
        <w:t>ke 249 902 €</w:t>
      </w:r>
      <w:r w:rsidRPr="0072525B">
        <w:rPr>
          <w:rFonts w:ascii="Times New Roman" w:hAnsi="Times New Roman" w:cs="Times New Roman" w:hint="default"/>
          <w:sz w:val="24"/>
          <w:szCs w:val="24"/>
        </w:rPr>
        <w:t>, mzdové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72525B">
        <w:rPr>
          <w:rFonts w:ascii="Times New Roman" w:hAnsi="Times New Roman" w:cs="Times New Roman" w:hint="default"/>
          <w:sz w:val="24"/>
          <w:szCs w:val="24"/>
        </w:rPr>
        <w:t>klady a </w:t>
      </w:r>
      <w:r w:rsidRPr="0072525B">
        <w:rPr>
          <w:rFonts w:ascii="Times New Roman" w:hAnsi="Times New Roman" w:cs="Times New Roman" w:hint="default"/>
          <w:sz w:val="24"/>
          <w:szCs w:val="24"/>
        </w:rPr>
        <w:t>ná</w:t>
      </w:r>
      <w:r w:rsidRPr="0072525B">
        <w:rPr>
          <w:rFonts w:ascii="Times New Roman" w:hAnsi="Times New Roman" w:cs="Times New Roman" w:hint="default"/>
          <w:sz w:val="24"/>
          <w:szCs w:val="24"/>
        </w:rPr>
        <w:t>klady na zá</w:t>
      </w:r>
      <w:r w:rsidRPr="0072525B">
        <w:rPr>
          <w:rFonts w:ascii="Times New Roman" w:hAnsi="Times New Roman" w:cs="Times New Roman" w:hint="default"/>
          <w:sz w:val="24"/>
          <w:szCs w:val="24"/>
        </w:rPr>
        <w:t>konné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p</w:t>
      </w:r>
      <w:r w:rsidRPr="0072525B">
        <w:rPr>
          <w:rFonts w:ascii="Times New Roman" w:hAnsi="Times New Roman" w:cs="Times New Roman" w:hint="default"/>
          <w:sz w:val="24"/>
          <w:szCs w:val="24"/>
        </w:rPr>
        <w:t>oistenie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vo výš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ke 1 057 242 </w:t>
      </w:r>
      <w:r w:rsidRPr="0072525B">
        <w:rPr>
          <w:rFonts w:ascii="Times New Roman" w:hAnsi="Times New Roman" w:cs="Times New Roman" w:hint="default"/>
          <w:sz w:val="24"/>
          <w:szCs w:val="24"/>
        </w:rPr>
        <w:t>€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(t. j. 58,2 </w:t>
      </w:r>
      <w:r w:rsidRPr="0072525B">
        <w:rPr>
          <w:rFonts w:ascii="Times New Roman" w:hAnsi="Times New Roman" w:cs="Times New Roman"/>
          <w:sz w:val="24"/>
          <w:szCs w:val="24"/>
          <w:lang w:val="en-US"/>
        </w:rPr>
        <w:t>% z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celkový</w:t>
      </w:r>
      <w:r w:rsidRPr="0072525B">
        <w:rPr>
          <w:rFonts w:ascii="Times New Roman" w:hAnsi="Times New Roman" w:cs="Times New Roman" w:hint="default"/>
          <w:sz w:val="24"/>
          <w:szCs w:val="24"/>
        </w:rPr>
        <w:t>ch ná</w:t>
      </w:r>
      <w:r w:rsidRPr="0072525B">
        <w:rPr>
          <w:rFonts w:ascii="Times New Roman" w:hAnsi="Times New Roman" w:cs="Times New Roman" w:hint="default"/>
          <w:sz w:val="24"/>
          <w:szCs w:val="24"/>
        </w:rPr>
        <w:t>kladov</w:t>
      </w:r>
      <w:r w:rsidRPr="0072525B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7252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25B" w:rsidRPr="0072525B" w:rsidP="0072525B">
      <w:pPr>
        <w:pStyle w:val="BodyText"/>
        <w:bidi w:val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2525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2525B">
        <w:rPr>
          <w:rFonts w:ascii="Times New Roman" w:hAnsi="Times New Roman" w:cs="Times New Roman"/>
          <w:sz w:val="24"/>
          <w:szCs w:val="24"/>
        </w:rPr>
        <w:t>K 31. 12. </w:t>
      </w:r>
      <w:r w:rsidRPr="0072525B">
        <w:rPr>
          <w:rFonts w:ascii="Times New Roman" w:hAnsi="Times New Roman" w:cs="Times New Roman" w:hint="default"/>
          <w:sz w:val="24"/>
          <w:szCs w:val="24"/>
        </w:rPr>
        <w:t>2014 fond č</w:t>
      </w:r>
      <w:r w:rsidRPr="0072525B">
        <w:rPr>
          <w:rFonts w:ascii="Times New Roman" w:hAnsi="Times New Roman" w:cs="Times New Roman" w:hint="default"/>
          <w:sz w:val="24"/>
          <w:szCs w:val="24"/>
        </w:rPr>
        <w:t>erpal ná</w:t>
      </w:r>
      <w:r w:rsidRPr="0072525B">
        <w:rPr>
          <w:rFonts w:ascii="Times New Roman" w:hAnsi="Times New Roman" w:cs="Times New Roman" w:hint="default"/>
          <w:sz w:val="24"/>
          <w:szCs w:val="24"/>
        </w:rPr>
        <w:t>klady v celkovej výš</w:t>
      </w:r>
      <w:r w:rsidRPr="0072525B">
        <w:rPr>
          <w:rFonts w:ascii="Times New Roman" w:hAnsi="Times New Roman" w:cs="Times New Roman" w:hint="default"/>
          <w:sz w:val="24"/>
          <w:szCs w:val="24"/>
        </w:rPr>
        <w:t>ke 1 </w:t>
      </w:r>
      <w:r w:rsidRPr="0072525B">
        <w:rPr>
          <w:rFonts w:ascii="Times New Roman" w:hAnsi="Times New Roman" w:cs="Times New Roman" w:hint="default"/>
          <w:sz w:val="24"/>
          <w:szCs w:val="24"/>
        </w:rPr>
        <w:t>813 580 €,</w:t>
      </w:r>
      <w:r w:rsidRPr="007252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2525B">
        <w:rPr>
          <w:rFonts w:ascii="Times New Roman" w:hAnsi="Times New Roman" w:cs="Times New Roman" w:hint="default"/>
          <w:sz w:val="24"/>
          <w:szCs w:val="24"/>
        </w:rPr>
        <w:t>č</w:t>
      </w:r>
      <w:r w:rsidRPr="0072525B">
        <w:rPr>
          <w:rFonts w:ascii="Times New Roman" w:hAnsi="Times New Roman" w:cs="Times New Roman" w:hint="default"/>
          <w:sz w:val="24"/>
          <w:szCs w:val="24"/>
        </w:rPr>
        <w:t>o predstavuje 91,69 </w:t>
      </w:r>
      <w:r w:rsidRPr="0072525B">
        <w:rPr>
          <w:rFonts w:ascii="Times New Roman" w:hAnsi="Times New Roman" w:cs="Times New Roman" w:hint="default"/>
          <w:sz w:val="24"/>
          <w:szCs w:val="24"/>
        </w:rPr>
        <w:t>% zo schvá</w:t>
      </w:r>
      <w:r w:rsidRPr="0072525B">
        <w:rPr>
          <w:rFonts w:ascii="Times New Roman" w:hAnsi="Times New Roman" w:cs="Times New Roman" w:hint="default"/>
          <w:sz w:val="24"/>
          <w:szCs w:val="24"/>
        </w:rPr>
        <w:t>lené</w:t>
      </w:r>
      <w:r w:rsidRPr="0072525B">
        <w:rPr>
          <w:rFonts w:ascii="Times New Roman" w:hAnsi="Times New Roman" w:cs="Times New Roman" w:hint="default"/>
          <w:sz w:val="24"/>
          <w:szCs w:val="24"/>
        </w:rPr>
        <w:t>ho rozpoč</w:t>
      </w:r>
      <w:r w:rsidRPr="0072525B">
        <w:rPr>
          <w:rFonts w:ascii="Times New Roman" w:hAnsi="Times New Roman" w:cs="Times New Roman" w:hint="default"/>
          <w:sz w:val="24"/>
          <w:szCs w:val="24"/>
        </w:rPr>
        <w:t>tu na prevá</w:t>
      </w:r>
      <w:r w:rsidRPr="0072525B">
        <w:rPr>
          <w:rFonts w:ascii="Times New Roman" w:hAnsi="Times New Roman" w:cs="Times New Roman" w:hint="default"/>
          <w:sz w:val="24"/>
          <w:szCs w:val="24"/>
        </w:rPr>
        <w:t>dzku fondu,</w:t>
      </w:r>
      <w:r w:rsidRPr="007252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2525B">
        <w:rPr>
          <w:rFonts w:ascii="Times New Roman" w:hAnsi="Times New Roman" w:cs="Times New Roman"/>
          <w:sz w:val="24"/>
          <w:szCs w:val="24"/>
        </w:rPr>
        <w:t>a </w:t>
      </w:r>
      <w:r w:rsidRPr="0072525B">
        <w:rPr>
          <w:rFonts w:ascii="Times New Roman" w:hAnsi="Times New Roman" w:cs="Times New Roman" w:hint="default"/>
          <w:sz w:val="24"/>
          <w:szCs w:val="24"/>
        </w:rPr>
        <w:t>tý</w:t>
      </w:r>
      <w:r w:rsidRPr="0072525B">
        <w:rPr>
          <w:rFonts w:ascii="Times New Roman" w:hAnsi="Times New Roman" w:cs="Times New Roman" w:hint="default"/>
          <w:sz w:val="24"/>
          <w:szCs w:val="24"/>
        </w:rPr>
        <w:t>m dosiahol ú</w:t>
      </w:r>
      <w:r w:rsidRPr="0072525B">
        <w:rPr>
          <w:rFonts w:ascii="Times New Roman" w:hAnsi="Times New Roman" w:cs="Times New Roman" w:hint="default"/>
          <w:sz w:val="24"/>
          <w:szCs w:val="24"/>
        </w:rPr>
        <w:t>sporu vo výš</w:t>
      </w:r>
      <w:r w:rsidRPr="0072525B">
        <w:rPr>
          <w:rFonts w:ascii="Times New Roman" w:hAnsi="Times New Roman" w:cs="Times New Roman" w:hint="default"/>
          <w:sz w:val="24"/>
          <w:szCs w:val="24"/>
        </w:rPr>
        <w:t>ke      164 445 €.</w:t>
      </w:r>
      <w:r w:rsidRPr="007252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2525B">
        <w:rPr>
          <w:rFonts w:ascii="Times New Roman" w:hAnsi="Times New Roman" w:cs="Times New Roman" w:hint="default"/>
          <w:sz w:val="24"/>
          <w:szCs w:val="24"/>
        </w:rPr>
        <w:t>Ú</w:t>
      </w:r>
      <w:r w:rsidRPr="0072525B">
        <w:rPr>
          <w:rFonts w:ascii="Times New Roman" w:hAnsi="Times New Roman" w:cs="Times New Roman" w:hint="default"/>
          <w:sz w:val="24"/>
          <w:szCs w:val="24"/>
        </w:rPr>
        <w:t>spory d</w:t>
      </w:r>
      <w:r w:rsidRPr="0072525B">
        <w:rPr>
          <w:rFonts w:ascii="Times New Roman" w:hAnsi="Times New Roman" w:cs="Times New Roman" w:hint="default"/>
          <w:sz w:val="24"/>
          <w:szCs w:val="24"/>
        </w:rPr>
        <w:t>osiahol najmä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v polož</w:t>
      </w:r>
      <w:r w:rsidRPr="0072525B">
        <w:rPr>
          <w:rFonts w:ascii="Times New Roman" w:hAnsi="Times New Roman" w:cs="Times New Roman" w:hint="default"/>
          <w:sz w:val="24"/>
          <w:szCs w:val="24"/>
        </w:rPr>
        <w:t>ká</w:t>
      </w:r>
      <w:r w:rsidRPr="0072525B">
        <w:rPr>
          <w:rFonts w:ascii="Times New Roman" w:hAnsi="Times New Roman" w:cs="Times New Roman" w:hint="default"/>
          <w:sz w:val="24"/>
          <w:szCs w:val="24"/>
        </w:rPr>
        <w:t>ch </w:t>
      </w:r>
      <w:r w:rsidRPr="0072525B">
        <w:rPr>
          <w:rFonts w:ascii="Times New Roman" w:hAnsi="Times New Roman" w:cs="Times New Roman" w:hint="default"/>
          <w:sz w:val="24"/>
          <w:szCs w:val="24"/>
        </w:rPr>
        <w:t>ostatné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 w:rsidRPr="0072525B">
        <w:rPr>
          <w:rFonts w:ascii="Times New Roman" w:hAnsi="Times New Roman" w:cs="Times New Roman" w:hint="default"/>
          <w:sz w:val="24"/>
          <w:szCs w:val="24"/>
        </w:rPr>
        <w:t>né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a ostatné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mimoriadne ná</w:t>
      </w:r>
      <w:r w:rsidRPr="0072525B">
        <w:rPr>
          <w:rFonts w:ascii="Times New Roman" w:hAnsi="Times New Roman" w:cs="Times New Roman" w:hint="default"/>
          <w:sz w:val="24"/>
          <w:szCs w:val="24"/>
        </w:rPr>
        <w:t>klady. K </w:t>
      </w:r>
      <w:r w:rsidRPr="0072525B">
        <w:rPr>
          <w:rFonts w:ascii="Times New Roman" w:hAnsi="Times New Roman" w:cs="Times New Roman" w:hint="default"/>
          <w:sz w:val="24"/>
          <w:szCs w:val="24"/>
        </w:rPr>
        <w:t>ú</w:t>
      </w:r>
      <w:r w:rsidRPr="0072525B">
        <w:rPr>
          <w:rFonts w:ascii="Times New Roman" w:hAnsi="Times New Roman" w:cs="Times New Roman" w:hint="default"/>
          <w:sz w:val="24"/>
          <w:szCs w:val="24"/>
        </w:rPr>
        <w:t>spore ná</w:t>
      </w:r>
      <w:r w:rsidRPr="0072525B">
        <w:rPr>
          <w:rFonts w:ascii="Times New Roman" w:hAnsi="Times New Roman" w:cs="Times New Roman" w:hint="default"/>
          <w:sz w:val="24"/>
          <w:szCs w:val="24"/>
        </w:rPr>
        <w:t>kladov na prevá</w:t>
      </w:r>
      <w:r w:rsidRPr="0072525B">
        <w:rPr>
          <w:rFonts w:ascii="Times New Roman" w:hAnsi="Times New Roman" w:cs="Times New Roman" w:hint="default"/>
          <w:sz w:val="24"/>
          <w:szCs w:val="24"/>
        </w:rPr>
        <w:t>dzku fondu za rok 2014 prispelo aj zodpovedné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hospodá</w:t>
      </w:r>
      <w:r w:rsidRPr="0072525B">
        <w:rPr>
          <w:rFonts w:ascii="Times New Roman" w:hAnsi="Times New Roman" w:cs="Times New Roman" w:hint="default"/>
          <w:sz w:val="24"/>
          <w:szCs w:val="24"/>
        </w:rPr>
        <w:t>renie š</w:t>
      </w:r>
      <w:r w:rsidRPr="0072525B">
        <w:rPr>
          <w:rFonts w:ascii="Times New Roman" w:hAnsi="Times New Roman" w:cs="Times New Roman" w:hint="default"/>
          <w:sz w:val="24"/>
          <w:szCs w:val="24"/>
        </w:rPr>
        <w:t>tatutá</w:t>
      </w:r>
      <w:r w:rsidRPr="0072525B">
        <w:rPr>
          <w:rFonts w:ascii="Times New Roman" w:hAnsi="Times New Roman" w:cs="Times New Roman" w:hint="default"/>
          <w:sz w:val="24"/>
          <w:szCs w:val="24"/>
        </w:rPr>
        <w:t>rnych orgá</w:t>
      </w:r>
      <w:r w:rsidRPr="0072525B">
        <w:rPr>
          <w:rFonts w:ascii="Times New Roman" w:hAnsi="Times New Roman" w:cs="Times New Roman" w:hint="default"/>
          <w:sz w:val="24"/>
          <w:szCs w:val="24"/>
        </w:rPr>
        <w:t>nov Fondu a </w:t>
      </w:r>
      <w:r w:rsidRPr="0072525B">
        <w:rPr>
          <w:rFonts w:ascii="Times New Roman" w:hAnsi="Times New Roman" w:cs="Times New Roman" w:hint="default"/>
          <w:sz w:val="24"/>
          <w:szCs w:val="24"/>
        </w:rPr>
        <w:t>ú</w:t>
      </w:r>
      <w:r w:rsidRPr="0072525B">
        <w:rPr>
          <w:rFonts w:ascii="Times New Roman" w:hAnsi="Times New Roman" w:cs="Times New Roman" w:hint="default"/>
          <w:sz w:val="24"/>
          <w:szCs w:val="24"/>
        </w:rPr>
        <w:t>spornosť</w:t>
      </w:r>
      <w:r w:rsidRPr="0072525B">
        <w:rPr>
          <w:rFonts w:ascii="Times New Roman" w:hAnsi="Times New Roman" w:cs="Times New Roman" w:hint="default"/>
          <w:sz w:val="24"/>
          <w:szCs w:val="24"/>
        </w:rPr>
        <w:t xml:space="preserve"> použ</w:t>
      </w:r>
      <w:r w:rsidRPr="0072525B">
        <w:rPr>
          <w:rFonts w:ascii="Times New Roman" w:hAnsi="Times New Roman" w:cs="Times New Roman" w:hint="default"/>
          <w:sz w:val="24"/>
          <w:szCs w:val="24"/>
        </w:rPr>
        <w:t>itia finanč</w:t>
      </w:r>
      <w:r w:rsidRPr="0072525B">
        <w:rPr>
          <w:rFonts w:ascii="Times New Roman" w:hAnsi="Times New Roman" w:cs="Times New Roman" w:hint="default"/>
          <w:sz w:val="24"/>
          <w:szCs w:val="24"/>
        </w:rPr>
        <w:t>ný</w:t>
      </w:r>
      <w:r w:rsidRPr="0072525B">
        <w:rPr>
          <w:rFonts w:ascii="Times New Roman" w:hAnsi="Times New Roman" w:cs="Times New Roman" w:hint="default"/>
          <w:sz w:val="24"/>
          <w:szCs w:val="24"/>
        </w:rPr>
        <w:t>ch prostriedkov Fondu.</w:t>
      </w:r>
    </w:p>
    <w:p w:rsidR="0072525B" w:rsidP="0072525B">
      <w:pPr>
        <w:bidi w:val="0"/>
        <w:rPr>
          <w:rFonts w:ascii="Times New Roman" w:hAnsi="Times New Roman"/>
          <w:sz w:val="24"/>
          <w:szCs w:val="24"/>
        </w:rPr>
      </w:pPr>
    </w:p>
    <w:p w:rsidR="0072525B" w:rsidP="0072525B">
      <w:pPr>
        <w:bidi w:val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2525B" w:rsidP="0072525B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72525B" w:rsidP="0072525B">
      <w:pPr>
        <w:bidi w:val="0"/>
        <w:rPr>
          <w:rFonts w:ascii="Times New Roman" w:hAnsi="Times New Roman"/>
          <w:sz w:val="24"/>
          <w:szCs w:val="24"/>
        </w:rPr>
      </w:pPr>
    </w:p>
    <w:p w:rsidR="00061EC2" w:rsidRPr="00E56C3D" w:rsidP="00E56C3D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EC2">
    <w:pPr>
      <w:pStyle w:val="Footer"/>
      <w:bidi w:val="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72525B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061EC2">
    <w:pPr>
      <w:pStyle w:val="Footer"/>
      <w:bidi w:val="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145C1"/>
    <w:multiLevelType w:val="singleLevel"/>
    <w:tmpl w:val="9126F49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/>
        <w:bCs/>
        <w:i/>
        <w:iCs/>
        <w:sz w:val="24"/>
        <w:szCs w:val="24"/>
        <w:rtl w:val="0"/>
        <w:cs w:val="0"/>
      </w:rPr>
    </w:lvl>
  </w:abstractNum>
  <w:abstractNum w:abstractNumId="1">
    <w:nsid w:val="23B918BF"/>
    <w:multiLevelType w:val="hybridMultilevel"/>
    <w:tmpl w:val="D68A0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345E25D3"/>
    <w:multiLevelType w:val="hybridMultilevel"/>
    <w:tmpl w:val="B5F63A2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56C3D"/>
    <w:rsid w:val="00061EC2"/>
    <w:rsid w:val="00365F16"/>
    <w:rsid w:val="0072525B"/>
    <w:rsid w:val="00A84C20"/>
    <w:rsid w:val="00E56C3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ascii="Calibri" w:hAnsi="Calibri" w:eastAsiaTheme="minorEastAsia" w:cs="Calibri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overflowPunct w:val="0"/>
      <w:autoSpaceDE w:val="0"/>
      <w:autoSpaceDN w:val="0"/>
      <w:adjustRightInd w:val="0"/>
      <w:spacing w:after="0"/>
      <w:jc w:val="center"/>
      <w:outlineLvl w:val="0"/>
    </w:pPr>
    <w:rPr>
      <w:rFonts w:ascii="Arial" w:eastAsia="Arial Unicode MS" w:hAnsi="Arial" w:cs="Arial"/>
      <w:b/>
      <w:bCs/>
      <w:sz w:val="28"/>
      <w:szCs w:val="28"/>
      <w:lang w:eastAsia="cs-CZ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spacing w:after="0" w:line="360" w:lineRule="auto"/>
      <w:jc w:val="center"/>
      <w:outlineLvl w:val="2"/>
    </w:pPr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Arial" w:eastAsia="Arial Unicode MS" w:hAnsi="Arial" w:cs="Arial"/>
      <w:b/>
      <w:bCs/>
      <w:sz w:val="20"/>
      <w:szCs w:val="20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9"/>
    <w:locked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x-none" w:eastAsia="cs-CZ"/>
    </w:rPr>
  </w:style>
  <w:style w:type="paragraph" w:styleId="Caption">
    <w:name w:val="caption"/>
    <w:basedOn w:val="Normal"/>
    <w:next w:val="Normal"/>
    <w:uiPriority w:val="99"/>
    <w:qFormat/>
    <w:pPr>
      <w:spacing w:after="0"/>
      <w:jc w:val="left"/>
    </w:pPr>
    <w:rPr>
      <w:b/>
      <w:bCs/>
      <w:sz w:val="28"/>
      <w:szCs w:val="28"/>
      <w:lang w:eastAsia="cs-CZ"/>
    </w:rPr>
  </w:style>
  <w:style w:type="paragraph" w:customStyle="1" w:styleId="Zkladntext21">
    <w:name w:val="Základný text 21"/>
    <w:basedOn w:val="Normal"/>
    <w:uiPriority w:val="99"/>
    <w:pPr>
      <w:overflowPunct w:val="0"/>
      <w:autoSpaceDE w:val="0"/>
      <w:autoSpaceDN w:val="0"/>
      <w:adjustRightInd w:val="0"/>
      <w:spacing w:after="0"/>
      <w:jc w:val="center"/>
    </w:pPr>
    <w:rPr>
      <w:rFonts w:ascii="Arial" w:hAnsi="Arial" w:cs="Arial"/>
      <w:b/>
      <w:bCs/>
      <w:sz w:val="20"/>
      <w:szCs w:val="20"/>
      <w:lang w:eastAsia="cs-CZ"/>
    </w:rPr>
  </w:style>
  <w:style w:type="paragraph" w:styleId="BodyTextIndent">
    <w:name w:val="Body Text Indent"/>
    <w:basedOn w:val="Normal"/>
    <w:link w:val="ZarkazkladnhotextuChar"/>
    <w:uiPriority w:val="99"/>
    <w:pPr>
      <w:spacing w:after="0" w:line="360" w:lineRule="auto"/>
      <w:ind w:left="1616" w:hanging="193"/>
      <w:jc w:val="both"/>
    </w:pPr>
    <w:rPr>
      <w:rFonts w:ascii="Arial" w:hAnsi="Arial" w:cs="Arial"/>
      <w:sz w:val="24"/>
      <w:szCs w:val="24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ascii="Arial" w:hAnsi="Arial" w:cs="Arial"/>
      <w:sz w:val="24"/>
      <w:szCs w:val="24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pPr>
      <w:spacing w:after="0" w:line="360" w:lineRule="auto"/>
      <w:jc w:val="center"/>
    </w:pPr>
    <w:rPr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Pr>
      <w:rFonts w:ascii="Times New Roman" w:hAnsi="Times New Roman" w:cs="Times New Roman"/>
      <w:b/>
      <w:bCs/>
      <w:sz w:val="24"/>
      <w:szCs w:val="24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spacing w:after="0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spacing w:after="0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ascii="Times New Roman" w:hAnsi="Times New Roman"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Times New Roman" w:hAnsi="Times New Roman" w:cs="Times New Roman"/>
      <w:sz w:val="22"/>
      <w:szCs w:val="22"/>
      <w:rtl w:val="0"/>
      <w:cs w:val="0"/>
      <w:lang w:val="x-none" w:eastAsia="en-US"/>
    </w:rPr>
  </w:style>
  <w:style w:type="paragraph" w:styleId="BodyTextIndent2">
    <w:name w:val="Body Text Indent 2"/>
    <w:basedOn w:val="Normal"/>
    <w:link w:val="Zarkazkladnhotextu2Char"/>
    <w:uiPriority w:val="99"/>
    <w:pPr>
      <w:ind w:firstLine="708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Calibri" w:hAnsi="Calibri" w:cs="Calibri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2</Pages>
  <Words>774</Words>
  <Characters>4413</Characters>
  <Application>Microsoft Office Word</Application>
  <DocSecurity>0</DocSecurity>
  <Lines>0</Lines>
  <Paragraphs>0</Paragraphs>
  <ScaleCrop>false</ScaleCrop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Predkladaná účtovná závierka je riadna individuálna účtovná závierka za Fond národného majetku  SR (ďalej aj „fond“)</dc:title>
  <cp:lastModifiedBy>Vikova Denisa</cp:lastModifiedBy>
  <cp:revision>8</cp:revision>
  <cp:lastPrinted>2013-04-15T14:12:00Z</cp:lastPrinted>
  <dcterms:created xsi:type="dcterms:W3CDTF">2014-04-28T13:54:00Z</dcterms:created>
  <dcterms:modified xsi:type="dcterms:W3CDTF">2015-04-23T10:02:00Z</dcterms:modified>
</cp:coreProperties>
</file>