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D53FD" w:rsidP="00BD53FD">
      <w:pPr>
        <w:bidi w:val="0"/>
        <w:jc w:val="center"/>
        <w:rPr>
          <w:rFonts w:ascii="Times New Roman" w:hAnsi="Times New Roman"/>
          <w:color w:val="000000"/>
        </w:rPr>
      </w:pPr>
    </w:p>
    <w:p w:rsidR="00BD53FD" w:rsidP="00BD53FD">
      <w:pPr>
        <w:bidi w:val="0"/>
        <w:jc w:val="center"/>
        <w:rPr>
          <w:rFonts w:ascii="Times New Roman" w:hAnsi="Times New Roman"/>
          <w:color w:val="000000"/>
        </w:rPr>
      </w:pPr>
    </w:p>
    <w:p w:rsidR="00BD53FD" w:rsidP="00BD53FD">
      <w:pPr>
        <w:bidi w:val="0"/>
        <w:jc w:val="center"/>
        <w:rPr>
          <w:rFonts w:ascii="Times New Roman" w:hAnsi="Times New Roman"/>
          <w:color w:val="000000"/>
        </w:rPr>
      </w:pPr>
    </w:p>
    <w:p w:rsidR="00BD53FD" w:rsidP="00BD53FD">
      <w:pPr>
        <w:bidi w:val="0"/>
        <w:jc w:val="center"/>
        <w:rPr>
          <w:rFonts w:ascii="Times New Roman" w:hAnsi="Times New Roman"/>
          <w:color w:val="000000"/>
        </w:rPr>
      </w:pPr>
    </w:p>
    <w:p w:rsidR="00BD53FD" w:rsidP="00BD53FD">
      <w:pPr>
        <w:bidi w:val="0"/>
        <w:jc w:val="center"/>
        <w:rPr>
          <w:rFonts w:ascii="Times New Roman" w:hAnsi="Times New Roman"/>
          <w:color w:val="000000"/>
        </w:rPr>
      </w:pPr>
    </w:p>
    <w:p w:rsidR="00BD53FD" w:rsidP="00BD53FD">
      <w:pPr>
        <w:bidi w:val="0"/>
        <w:jc w:val="center"/>
        <w:rPr>
          <w:rFonts w:ascii="Times New Roman" w:hAnsi="Times New Roman"/>
          <w:color w:val="000000"/>
        </w:rPr>
      </w:pPr>
    </w:p>
    <w:p w:rsidR="00BD53FD" w:rsidRPr="008C7FF4" w:rsidP="00BD53FD">
      <w:pPr>
        <w:bidi w:val="0"/>
        <w:jc w:val="center"/>
        <w:rPr>
          <w:rFonts w:ascii="Times New Roman" w:hAnsi="Times New Roman"/>
          <w:b/>
          <w:szCs w:val="24"/>
        </w:rPr>
      </w:pPr>
    </w:p>
    <w:p w:rsidR="00BD53FD" w:rsidP="00BD53FD">
      <w:pPr>
        <w:bidi w:val="0"/>
        <w:jc w:val="center"/>
        <w:rPr>
          <w:rFonts w:ascii="Times New Roman" w:hAnsi="Times New Roman"/>
          <w:b/>
          <w:szCs w:val="24"/>
        </w:rPr>
      </w:pPr>
    </w:p>
    <w:p w:rsidR="00BD53FD" w:rsidP="00BD53FD">
      <w:pPr>
        <w:bidi w:val="0"/>
        <w:jc w:val="center"/>
        <w:rPr>
          <w:rFonts w:ascii="Times New Roman" w:hAnsi="Times New Roman"/>
          <w:b/>
          <w:szCs w:val="24"/>
        </w:rPr>
      </w:pPr>
    </w:p>
    <w:p w:rsidR="00BD53FD" w:rsidP="00BD53FD">
      <w:pPr>
        <w:bidi w:val="0"/>
        <w:jc w:val="center"/>
        <w:rPr>
          <w:rFonts w:ascii="Times New Roman" w:hAnsi="Times New Roman"/>
          <w:b/>
          <w:szCs w:val="24"/>
        </w:rPr>
      </w:pPr>
    </w:p>
    <w:p w:rsidR="00BD53FD" w:rsidP="00BD53FD">
      <w:pPr>
        <w:bidi w:val="0"/>
        <w:jc w:val="center"/>
        <w:rPr>
          <w:rFonts w:ascii="Times New Roman" w:hAnsi="Times New Roman"/>
          <w:b/>
          <w:szCs w:val="24"/>
        </w:rPr>
      </w:pPr>
    </w:p>
    <w:p w:rsidR="00BD53FD" w:rsidP="00BD53FD">
      <w:pPr>
        <w:bidi w:val="0"/>
        <w:jc w:val="center"/>
        <w:rPr>
          <w:rFonts w:ascii="Times New Roman" w:hAnsi="Times New Roman"/>
          <w:b/>
          <w:szCs w:val="24"/>
        </w:rPr>
      </w:pPr>
    </w:p>
    <w:p w:rsidR="00BD53FD" w:rsidP="00BD53FD">
      <w:pPr>
        <w:bidi w:val="0"/>
        <w:jc w:val="center"/>
        <w:rPr>
          <w:rFonts w:ascii="Times New Roman" w:hAnsi="Times New Roman"/>
          <w:b/>
          <w:szCs w:val="24"/>
        </w:rPr>
      </w:pPr>
    </w:p>
    <w:p w:rsidR="00BD53FD" w:rsidP="00BD53FD">
      <w:pPr>
        <w:bidi w:val="0"/>
        <w:jc w:val="center"/>
        <w:rPr>
          <w:rFonts w:ascii="Times New Roman" w:hAnsi="Times New Roman"/>
          <w:b/>
          <w:szCs w:val="24"/>
        </w:rPr>
      </w:pPr>
    </w:p>
    <w:p w:rsidR="00BD53FD" w:rsidRPr="0035344F" w:rsidP="00BD53FD">
      <w:pPr>
        <w:bidi w:val="0"/>
        <w:jc w:val="center"/>
        <w:rPr>
          <w:rFonts w:ascii="Times New Roman" w:hAnsi="Times New Roman"/>
          <w:szCs w:val="24"/>
        </w:rPr>
      </w:pPr>
    </w:p>
    <w:p w:rsidR="00BD53FD" w:rsidRPr="00D97C1B" w:rsidP="00BD53FD">
      <w:pPr>
        <w:bidi w:val="0"/>
        <w:jc w:val="center"/>
        <w:rPr>
          <w:rFonts w:ascii="Times New Roman" w:hAnsi="Times New Roman"/>
          <w:b/>
          <w:szCs w:val="24"/>
        </w:rPr>
      </w:pPr>
      <w:r w:rsidR="00CF6D0D">
        <w:rPr>
          <w:rFonts w:ascii="Times New Roman" w:hAnsi="Times New Roman"/>
          <w:b/>
          <w:szCs w:val="24"/>
        </w:rPr>
        <w:t xml:space="preserve">        </w:t>
      </w:r>
      <w:r w:rsidRPr="00D97C1B">
        <w:rPr>
          <w:rFonts w:ascii="Times New Roman" w:hAnsi="Times New Roman"/>
          <w:b/>
          <w:szCs w:val="24"/>
        </w:rPr>
        <w:t>zo 6. mája 2015</w:t>
      </w:r>
    </w:p>
    <w:p w:rsidR="00BD53FD" w:rsidRPr="00D97C1B" w:rsidP="00BD53FD">
      <w:pPr>
        <w:bidi w:val="0"/>
        <w:jc w:val="center"/>
        <w:rPr>
          <w:rFonts w:ascii="Times New Roman" w:hAnsi="Times New Roman"/>
          <w:b/>
          <w:szCs w:val="24"/>
        </w:rPr>
      </w:pPr>
    </w:p>
    <w:p w:rsidR="00BD53FD" w:rsidRPr="00D97C1B" w:rsidP="00BD53FD">
      <w:pPr>
        <w:bidi w:val="0"/>
        <w:jc w:val="center"/>
        <w:rPr>
          <w:rFonts w:ascii="Times New Roman" w:hAnsi="Times New Roman"/>
          <w:b/>
          <w:strike/>
          <w:szCs w:val="24"/>
        </w:rPr>
      </w:pPr>
      <w:r w:rsidRPr="00D97C1B">
        <w:rPr>
          <w:rFonts w:ascii="Times New Roman" w:hAnsi="Times New Roman"/>
          <w:b/>
          <w:szCs w:val="24"/>
        </w:rPr>
        <w:t xml:space="preserve">o knižniciach </w:t>
      </w:r>
      <w:r w:rsidRPr="00D97C1B">
        <w:rPr>
          <w:rFonts w:ascii="Times New Roman" w:hAnsi="Times New Roman"/>
          <w:b/>
        </w:rPr>
        <w:t xml:space="preserve">a o zmene a doplnení zákona č. 206/2009 Z. z. o múzeách a o galériách a o ochrane predmetov kultúrnej hodnoty a o zmene zákona Slovenskej národnej rady </w:t>
        <w:br/>
        <w:t xml:space="preserve">č. 372/1990 Zb. o priestupkoch v znení neskorších predpisov </w:t>
        <w:br/>
        <w:t>v znení zákona č. 38/2014 Z. z.</w:t>
      </w:r>
    </w:p>
    <w:p w:rsidR="00BD53FD" w:rsidP="00BD53FD">
      <w:pPr>
        <w:bidi w:val="0"/>
        <w:rPr>
          <w:rFonts w:ascii="Times New Roman" w:hAnsi="Times New Roman"/>
          <w:szCs w:val="24"/>
        </w:rPr>
      </w:pPr>
    </w:p>
    <w:p w:rsidR="00BD53FD" w:rsidRPr="008C7FF4" w:rsidP="00BD53FD">
      <w:pPr>
        <w:bidi w:val="0"/>
        <w:rPr>
          <w:rFonts w:ascii="Times New Roman" w:hAnsi="Times New Roman"/>
          <w:szCs w:val="24"/>
        </w:rPr>
      </w:pPr>
    </w:p>
    <w:p w:rsidR="00BD53FD" w:rsidRPr="008C7FF4" w:rsidP="00BD53FD">
      <w:pPr>
        <w:bidi w:val="0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Národná rada Slovenskej republiky sa uzniesla na tomto zákone:</w:t>
      </w:r>
    </w:p>
    <w:p w:rsidR="00BD53FD" w:rsidP="00BD53FD">
      <w:pPr>
        <w:bidi w:val="0"/>
        <w:rPr>
          <w:rFonts w:ascii="Times New Roman" w:hAnsi="Times New Roman"/>
          <w:szCs w:val="24"/>
        </w:rPr>
      </w:pPr>
    </w:p>
    <w:p w:rsidR="00BD53FD" w:rsidP="00BD53FD">
      <w:pPr>
        <w:bidi w:val="0"/>
        <w:jc w:val="center"/>
        <w:rPr>
          <w:rFonts w:ascii="Times New Roman" w:hAnsi="Times New Roman"/>
          <w:b/>
          <w:szCs w:val="24"/>
        </w:rPr>
      </w:pPr>
    </w:p>
    <w:p w:rsidR="00BD53FD" w:rsidRPr="008C7FF4" w:rsidP="00BD53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Čl. I</w:t>
      </w:r>
    </w:p>
    <w:p w:rsidR="00BD53FD" w:rsidRPr="008C7FF4" w:rsidP="00BD53FD">
      <w:pPr>
        <w:bidi w:val="0"/>
        <w:rPr>
          <w:rFonts w:ascii="Times New Roman" w:hAnsi="Times New Roman"/>
          <w:szCs w:val="24"/>
        </w:rPr>
      </w:pPr>
    </w:p>
    <w:p w:rsidR="00BD53FD" w:rsidRPr="008C7FF4" w:rsidP="00BD53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§ 1</w:t>
      </w:r>
    </w:p>
    <w:p w:rsidR="00BD53FD" w:rsidRPr="006C2387" w:rsidP="00BD53FD">
      <w:pPr>
        <w:bidi w:val="0"/>
        <w:jc w:val="center"/>
        <w:rPr>
          <w:rFonts w:ascii="Times New Roman" w:hAnsi="Times New Roman"/>
          <w:b/>
          <w:color w:val="FF0000"/>
          <w:szCs w:val="24"/>
        </w:rPr>
      </w:pPr>
      <w:r w:rsidRPr="006C2387">
        <w:rPr>
          <w:rFonts w:ascii="Times New Roman" w:hAnsi="Times New Roman"/>
          <w:b/>
          <w:szCs w:val="24"/>
        </w:rPr>
        <w:t>Predmet úpravy</w:t>
      </w:r>
    </w:p>
    <w:p w:rsidR="00BD53FD" w:rsidRPr="008C7FF4" w:rsidP="00BD53FD">
      <w:pPr>
        <w:bidi w:val="0"/>
        <w:rPr>
          <w:rFonts w:ascii="Times New Roman" w:hAnsi="Times New Roman"/>
          <w:szCs w:val="24"/>
        </w:rPr>
      </w:pPr>
    </w:p>
    <w:p w:rsidR="00BD53FD" w:rsidRPr="00190891" w:rsidP="00BD53FD">
      <w:pPr>
        <w:pStyle w:val="ListParagraph"/>
        <w:numPr>
          <w:numId w:val="23"/>
        </w:numPr>
        <w:bidi w:val="0"/>
        <w:jc w:val="both"/>
        <w:rPr>
          <w:rFonts w:ascii="Times New Roman" w:hAnsi="Times New Roman"/>
          <w:strike/>
          <w:szCs w:val="24"/>
        </w:rPr>
      </w:pPr>
      <w:r w:rsidRPr="008C7FF4">
        <w:rPr>
          <w:rFonts w:ascii="Times New Roman" w:hAnsi="Times New Roman"/>
        </w:rPr>
        <w:t xml:space="preserve">Tento zákon upravuje zriaďovanie a zakladanie knižníc, práva a povinnosti knižníc,  práva a povinnosti zriaďovateľov </w:t>
      </w:r>
      <w:r w:rsidRPr="00864A04">
        <w:rPr>
          <w:rFonts w:ascii="Times New Roman" w:hAnsi="Times New Roman"/>
        </w:rPr>
        <w:t>knižníc</w:t>
      </w:r>
      <w:r>
        <w:rPr>
          <w:rFonts w:ascii="Times New Roman" w:hAnsi="Times New Roman"/>
          <w:color w:val="FF0000"/>
        </w:rPr>
        <w:t xml:space="preserve"> </w:t>
      </w:r>
      <w:r w:rsidRPr="008C7FF4">
        <w:rPr>
          <w:rFonts w:ascii="Times New Roman" w:hAnsi="Times New Roman"/>
        </w:rPr>
        <w:t>a zakladateľov knižníc, knižničný systém Slovenskej republiky</w:t>
      </w:r>
      <w:r>
        <w:rPr>
          <w:rFonts w:ascii="Times New Roman" w:hAnsi="Times New Roman"/>
        </w:rPr>
        <w:t xml:space="preserve"> </w:t>
      </w:r>
      <w:r w:rsidRPr="0013395C">
        <w:rPr>
          <w:rFonts w:ascii="Times New Roman" w:hAnsi="Times New Roman"/>
        </w:rPr>
        <w:t>(ďalej len „knižničný systém“)</w:t>
      </w:r>
      <w:r w:rsidRPr="008C7FF4">
        <w:rPr>
          <w:rFonts w:ascii="Times New Roman" w:hAnsi="Times New Roman"/>
        </w:rPr>
        <w:t>, rozsah a vykonávanie odborných knižničných činností, vyhlasovanie, evidenciu, ochranu, sprístupňovanie, dovoz a vývoz historického knižničného dokumentu a historického knižničného fondu.</w:t>
      </w:r>
    </w:p>
    <w:p w:rsidR="00BD53FD" w:rsidRPr="00190891" w:rsidP="00BD53FD">
      <w:pPr>
        <w:pStyle w:val="ListParagraph"/>
        <w:numPr>
          <w:numId w:val="23"/>
        </w:numPr>
        <w:bidi w:val="0"/>
        <w:ind w:left="709" w:hanging="709"/>
        <w:jc w:val="both"/>
        <w:rPr>
          <w:rFonts w:ascii="Times New Roman" w:hAnsi="Times New Roman"/>
          <w:strike/>
          <w:szCs w:val="24"/>
        </w:rPr>
      </w:pPr>
      <w:r w:rsidRPr="00190891">
        <w:rPr>
          <w:rFonts w:ascii="Times New Roman" w:hAnsi="Times New Roman"/>
          <w:szCs w:val="24"/>
        </w:rPr>
        <w:t>Tento zákon sa vzťahuje na</w:t>
      </w:r>
    </w:p>
    <w:p w:rsidR="00BD53FD" w:rsidRPr="008C7FF4" w:rsidP="00BD53FD">
      <w:pPr>
        <w:pStyle w:val="ListParagraph"/>
        <w:numPr>
          <w:numId w:val="22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knižnice, ktoré poskytujú knižnično-informačné služby </w:t>
      </w:r>
      <w:r w:rsidRPr="002B2017">
        <w:rPr>
          <w:rFonts w:ascii="Times New Roman" w:hAnsi="Times New Roman"/>
          <w:szCs w:val="24"/>
        </w:rPr>
        <w:t>používateľom</w:t>
      </w:r>
      <w:r w:rsidRPr="008C7FF4">
        <w:rPr>
          <w:rFonts w:ascii="Times New Roman" w:hAnsi="Times New Roman"/>
          <w:szCs w:val="24"/>
        </w:rPr>
        <w:t xml:space="preserve"> a sú evidované v Zozname knižníc Slovenskej republiky</w:t>
      </w:r>
      <w:r>
        <w:rPr>
          <w:rFonts w:ascii="Times New Roman" w:hAnsi="Times New Roman"/>
          <w:szCs w:val="24"/>
        </w:rPr>
        <w:t xml:space="preserve"> </w:t>
      </w:r>
      <w:r w:rsidRPr="00315777">
        <w:rPr>
          <w:rFonts w:ascii="Times New Roman" w:hAnsi="Times New Roman"/>
          <w:szCs w:val="24"/>
        </w:rPr>
        <w:t>(ďalej len „zoznam knižníc“),</w:t>
      </w:r>
    </w:p>
    <w:p w:rsidR="00BD53FD" w:rsidRPr="008C7FF4" w:rsidP="00BD53FD">
      <w:pPr>
        <w:pStyle w:val="ListParagraph"/>
        <w:numPr>
          <w:numId w:val="22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vlastníka alebo správcu historického knižničného dokumentu a historického knižničného fondu alebo vzácneho rukopisu, starej a vzácnej tlače a významného slovacikálného dokumentu bez časového ohraničenia, ktoré</w:t>
      </w:r>
      <w:r>
        <w:rPr>
          <w:rFonts w:ascii="Times New Roman" w:hAnsi="Times New Roman"/>
          <w:szCs w:val="24"/>
        </w:rPr>
        <w:t xml:space="preserve"> </w:t>
      </w:r>
      <w:r w:rsidRPr="00315777">
        <w:rPr>
          <w:rFonts w:ascii="Times New Roman" w:hAnsi="Times New Roman"/>
          <w:szCs w:val="24"/>
        </w:rPr>
        <w:t>okrem archívnych dokumentov upravených osobitným predpisom</w:t>
      </w:r>
      <w:r>
        <w:rPr>
          <w:rStyle w:val="FootnoteReference"/>
          <w:rFonts w:ascii="Times New Roman" w:hAnsi="Times New Roman"/>
          <w:szCs w:val="24"/>
          <w:rtl w:val="0"/>
        </w:rPr>
        <w:footnoteReference w:id="2"/>
      </w:r>
      <w:r>
        <w:rPr>
          <w:rFonts w:ascii="Times New Roman" w:hAnsi="Times New Roman"/>
          <w:szCs w:val="24"/>
        </w:rPr>
        <w:t xml:space="preserve">) </w:t>
      </w:r>
      <w:r w:rsidRPr="008C7FF4">
        <w:rPr>
          <w:rFonts w:ascii="Times New Roman" w:hAnsi="Times New Roman"/>
          <w:szCs w:val="24"/>
        </w:rPr>
        <w:t>možno pre ich jedinečnú hodnotu vyhlásiť za historický knižničný dokument alebo historický knižničný fond.</w:t>
      </w:r>
    </w:p>
    <w:p w:rsidR="00BD53FD" w:rsidP="00BD53FD">
      <w:pPr>
        <w:bidi w:val="0"/>
        <w:jc w:val="center"/>
        <w:rPr>
          <w:rFonts w:ascii="Times New Roman" w:hAnsi="Times New Roman"/>
          <w:b/>
          <w:szCs w:val="24"/>
        </w:rPr>
      </w:pPr>
    </w:p>
    <w:p w:rsidR="00BD53FD" w:rsidP="00BD53FD">
      <w:pPr>
        <w:bidi w:val="0"/>
        <w:jc w:val="center"/>
        <w:rPr>
          <w:rFonts w:ascii="Times New Roman" w:hAnsi="Times New Roman"/>
          <w:b/>
          <w:szCs w:val="24"/>
        </w:rPr>
      </w:pPr>
    </w:p>
    <w:p w:rsidR="00BD53FD" w:rsidRPr="008C7FF4" w:rsidP="00BD53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§ 2</w:t>
      </w:r>
    </w:p>
    <w:p w:rsidR="00BD53FD" w:rsidRPr="008C7FF4" w:rsidP="00BD53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Vymedzenie základných pojmov</w:t>
      </w:r>
    </w:p>
    <w:p w:rsidR="00BD53FD" w:rsidRPr="008C7FF4" w:rsidP="00BD53FD">
      <w:pPr>
        <w:bidi w:val="0"/>
        <w:jc w:val="center"/>
        <w:rPr>
          <w:rFonts w:ascii="Times New Roman" w:hAnsi="Times New Roman"/>
          <w:b/>
          <w:szCs w:val="24"/>
        </w:rPr>
      </w:pPr>
    </w:p>
    <w:p w:rsidR="00BD53FD" w:rsidRPr="008C7FF4" w:rsidP="00BD53FD">
      <w:pPr>
        <w:pStyle w:val="ListParagraph"/>
        <w:numPr>
          <w:numId w:val="24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Knižnica je kultúrna, informačná a vzdelávacia inštitúcia, ktorá dopĺňa, odborne eviduje, spracováva, uchováva, ochraňuje, využíva a</w:t>
      </w:r>
      <w:r>
        <w:rPr>
          <w:rFonts w:ascii="Times New Roman" w:hAnsi="Times New Roman"/>
          <w:szCs w:val="24"/>
        </w:rPr>
        <w:t> </w:t>
      </w:r>
      <w:r w:rsidRPr="008C7FF4">
        <w:rPr>
          <w:rFonts w:ascii="Times New Roman" w:hAnsi="Times New Roman"/>
          <w:szCs w:val="24"/>
        </w:rPr>
        <w:t>sprístupňuje</w:t>
      </w:r>
      <w:r>
        <w:rPr>
          <w:rFonts w:ascii="Times New Roman" w:hAnsi="Times New Roman"/>
          <w:szCs w:val="24"/>
        </w:rPr>
        <w:t xml:space="preserve"> </w:t>
      </w:r>
      <w:r w:rsidRPr="00315777">
        <w:rPr>
          <w:rFonts w:ascii="Times New Roman" w:hAnsi="Times New Roman"/>
          <w:szCs w:val="24"/>
        </w:rPr>
        <w:t>svoj</w:t>
      </w:r>
      <w:r w:rsidRPr="008C7FF4">
        <w:rPr>
          <w:rFonts w:ascii="Times New Roman" w:hAnsi="Times New Roman"/>
          <w:szCs w:val="24"/>
        </w:rPr>
        <w:t xml:space="preserve"> knižničný fond, poskytuje knižnično-informačné služby</w:t>
      </w:r>
      <w:r>
        <w:rPr>
          <w:rFonts w:ascii="Times New Roman" w:hAnsi="Times New Roman"/>
          <w:szCs w:val="24"/>
        </w:rPr>
        <w:t xml:space="preserve">, </w:t>
      </w:r>
      <w:r w:rsidRPr="008C7FF4">
        <w:rPr>
          <w:rFonts w:ascii="Times New Roman" w:hAnsi="Times New Roman"/>
          <w:szCs w:val="24"/>
        </w:rPr>
        <w:t>napomáha uspokojovať kultúrne, informačné, vedeckovýskumné a vzdelávacie potreby používateľov a podporuje ich celoživotné vzdelávanie</w:t>
      </w:r>
      <w:r w:rsidRPr="008C7FF4">
        <w:rPr>
          <w:rFonts w:ascii="Arial" w:hAnsi="Arial" w:cs="Arial"/>
          <w:sz w:val="20"/>
        </w:rPr>
        <w:t xml:space="preserve">, </w:t>
      </w:r>
      <w:r w:rsidRPr="008C7FF4">
        <w:rPr>
          <w:rFonts w:ascii="Times New Roman" w:hAnsi="Times New Roman"/>
          <w:szCs w:val="24"/>
        </w:rPr>
        <w:t xml:space="preserve">informačnú gramotnosť,  tvorivý osobný rozvoj a jazykovú rozmanitosť. </w:t>
      </w:r>
    </w:p>
    <w:p w:rsidR="00BD53FD" w:rsidRPr="008C7FF4" w:rsidP="00BD53FD">
      <w:pPr>
        <w:pStyle w:val="ListParagraph"/>
        <w:numPr>
          <w:numId w:val="24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</w:rPr>
        <w:t>Knižničný dokument je samostatne odborne evidovaná, spracovaná, uchovávaná, ochraňovaná  a sprístupňovaná jednotka knižničného fondu bez ohľadu na</w:t>
      </w:r>
      <w:r w:rsidRPr="00DE613C">
        <w:rPr>
          <w:rFonts w:ascii="Times New Roman" w:hAnsi="Times New Roman"/>
        </w:rPr>
        <w:t xml:space="preserve"> jeho</w:t>
      </w:r>
      <w:r>
        <w:rPr>
          <w:rFonts w:ascii="Times New Roman" w:hAnsi="Times New Roman"/>
        </w:rPr>
        <w:t xml:space="preserve"> </w:t>
      </w:r>
      <w:r w:rsidRPr="008C7FF4">
        <w:rPr>
          <w:rFonts w:ascii="Times New Roman" w:hAnsi="Times New Roman"/>
        </w:rPr>
        <w:t xml:space="preserve">obsah a formu. Knižničným dokumentom je aj samostatný digitálny </w:t>
      </w:r>
      <w:r w:rsidRPr="00A02CD5">
        <w:rPr>
          <w:rFonts w:ascii="Times New Roman" w:hAnsi="Times New Roman"/>
        </w:rPr>
        <w:t>dokument, ktorým je elektronická kniha alebo elektronická periodická publikácia, ktorý zd</w:t>
      </w:r>
      <w:r w:rsidRPr="008C7FF4">
        <w:rPr>
          <w:rFonts w:ascii="Times New Roman" w:hAnsi="Times New Roman"/>
        </w:rPr>
        <w:t xml:space="preserve">igitalizovala knižnica alebo </w:t>
      </w:r>
      <w:r w:rsidRPr="00864A04">
        <w:rPr>
          <w:rFonts w:ascii="Times New Roman" w:hAnsi="Times New Roman"/>
        </w:rPr>
        <w:t>tento dokument</w:t>
      </w:r>
      <w:r>
        <w:rPr>
          <w:rFonts w:ascii="Times New Roman" w:hAnsi="Times New Roman"/>
          <w:color w:val="FF0000"/>
        </w:rPr>
        <w:t xml:space="preserve"> </w:t>
      </w:r>
      <w:r w:rsidRPr="008C7FF4">
        <w:rPr>
          <w:rFonts w:ascii="Times New Roman" w:hAnsi="Times New Roman"/>
        </w:rPr>
        <w:t xml:space="preserve">získala v digitálnej forme prostredníctvom trvalého prístupového práva.  </w:t>
      </w:r>
    </w:p>
    <w:p w:rsidR="00BD53FD" w:rsidRPr="008C7FF4" w:rsidP="00BD53FD">
      <w:pPr>
        <w:pStyle w:val="ListParagraph"/>
        <w:numPr>
          <w:numId w:val="24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</w:rPr>
        <w:t xml:space="preserve">Knižničný fond je súbor všetkých knižničných dokumentov, účelovo vybraných, sústavne doplňovaných, uchovávaných, ochraňovaných a sprístupňovaných </w:t>
      </w:r>
      <w:r w:rsidRPr="005E6868">
        <w:rPr>
          <w:rFonts w:ascii="Times New Roman" w:hAnsi="Times New Roman"/>
        </w:rPr>
        <w:t>používateľo</w:t>
      </w:r>
      <w:r>
        <w:rPr>
          <w:rFonts w:ascii="Times New Roman" w:hAnsi="Times New Roman"/>
        </w:rPr>
        <w:t>vi.</w:t>
      </w:r>
    </w:p>
    <w:p w:rsidR="00BD53FD" w:rsidRPr="008C7FF4" w:rsidP="00BD53FD">
      <w:pPr>
        <w:pStyle w:val="ListParagraph"/>
        <w:numPr>
          <w:numId w:val="24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</w:rPr>
        <w:t xml:space="preserve">Elektronický informačný zdroj je súbor elektronicky uchovávaných bibliografických záznamov alebo obsahov elektronických dokumentov vrátane ich úplných textov, obrázkov a zvukov so spoločným používateľským rozhraním a softvérom na vyhľadávanie </w:t>
      </w:r>
      <w:r w:rsidRPr="00E97D8B">
        <w:rPr>
          <w:rFonts w:ascii="Times New Roman" w:hAnsi="Times New Roman"/>
        </w:rPr>
        <w:t>a manipuláciu</w:t>
      </w:r>
      <w:r w:rsidRPr="008C7FF4">
        <w:rPr>
          <w:rFonts w:ascii="Times New Roman" w:hAnsi="Times New Roman"/>
        </w:rPr>
        <w:t xml:space="preserve"> s údajmi. Sprístupňovanie elektronického informačného zdroja sa realizuje prostredníctvom internetu. </w:t>
      </w:r>
    </w:p>
    <w:p w:rsidR="00BD53FD" w:rsidRPr="008C7FF4" w:rsidP="00BD53FD">
      <w:pPr>
        <w:pStyle w:val="ListParagraph"/>
        <w:numPr>
          <w:numId w:val="24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</w:rPr>
        <w:t xml:space="preserve">Elektronická zbierka je súbor </w:t>
      </w:r>
      <w:r w:rsidRPr="00C11755">
        <w:rPr>
          <w:rFonts w:ascii="Times New Roman" w:hAnsi="Times New Roman"/>
        </w:rPr>
        <w:t>zdrojov</w:t>
      </w:r>
      <w:r>
        <w:rPr>
          <w:rFonts w:ascii="Times New Roman" w:hAnsi="Times New Roman"/>
        </w:rPr>
        <w:t xml:space="preserve"> v elektronickej podobe</w:t>
      </w:r>
      <w:r w:rsidRPr="008C7FF4">
        <w:rPr>
          <w:rFonts w:ascii="Times New Roman" w:hAnsi="Times New Roman"/>
        </w:rPr>
        <w:t xml:space="preserve">, </w:t>
      </w:r>
      <w:r w:rsidRPr="00DE613C">
        <w:rPr>
          <w:rFonts w:ascii="Times New Roman" w:hAnsi="Times New Roman"/>
        </w:rPr>
        <w:t>napríklad</w:t>
      </w:r>
      <w:r w:rsidRPr="008C7FF4">
        <w:rPr>
          <w:rFonts w:ascii="Times New Roman" w:hAnsi="Times New Roman"/>
        </w:rPr>
        <w:t xml:space="preserve"> digitálne dokumenty, elektronické informačné zdroje</w:t>
      </w:r>
      <w:r>
        <w:rPr>
          <w:rFonts w:ascii="Times New Roman" w:hAnsi="Times New Roman"/>
        </w:rPr>
        <w:t>,</w:t>
      </w:r>
      <w:r w:rsidRPr="008C7FF4">
        <w:rPr>
          <w:rFonts w:ascii="Times New Roman" w:hAnsi="Times New Roman"/>
        </w:rPr>
        <w:t xml:space="preserve"> počítačové súbory a elektronické katalógy.</w:t>
      </w:r>
      <w:r>
        <w:rPr>
          <w:rFonts w:ascii="Times New Roman" w:hAnsi="Times New Roman"/>
        </w:rPr>
        <w:t xml:space="preserve"> </w:t>
      </w:r>
    </w:p>
    <w:p w:rsidR="00BD53FD" w:rsidRPr="008C7FF4" w:rsidP="00BD53FD">
      <w:pPr>
        <w:pStyle w:val="ListParagraph"/>
        <w:numPr>
          <w:numId w:val="24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Slovacikálny dokument je knižničný dokument, ktorý sa podľa autorstva, jazyka, miesta vydania alebo obsahu týka Slovenska alebo Slovákov.</w:t>
      </w:r>
    </w:p>
    <w:p w:rsidR="00BD53FD" w:rsidRPr="008C7FF4" w:rsidP="00BD53FD">
      <w:pPr>
        <w:pStyle w:val="ListParagraph"/>
        <w:numPr>
          <w:numId w:val="24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Súborný katalóg knižníc je katalóg združujúci bibliografické a lokalizačné záznamy o knižničných dokumentoch, ktoré sa nachádzajú v knižničných fondoch viacerých knižníc.</w:t>
      </w:r>
    </w:p>
    <w:p w:rsidR="00BD53FD" w:rsidRPr="008C7FF4" w:rsidP="00BD53FD">
      <w:pPr>
        <w:pStyle w:val="ListParagraph"/>
        <w:numPr>
          <w:numId w:val="24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Historický knižničný dokument je samostatný dokument a historický knižničný fond je súbor dokumentov vyhlásených Ministerstvom kultúry Slovenskej republiky (ďalej len „ministerstvo“)</w:t>
      </w:r>
      <w:r>
        <w:rPr>
          <w:rFonts w:ascii="Times New Roman" w:hAnsi="Times New Roman"/>
          <w:szCs w:val="24"/>
        </w:rPr>
        <w:t xml:space="preserve"> </w:t>
      </w:r>
      <w:r w:rsidRPr="00315777">
        <w:rPr>
          <w:rFonts w:ascii="Times New Roman" w:hAnsi="Times New Roman"/>
          <w:szCs w:val="24"/>
        </w:rPr>
        <w:t xml:space="preserve">za historický knižničný dokument alebo </w:t>
      </w:r>
      <w:r w:rsidRPr="00864A04">
        <w:rPr>
          <w:rFonts w:ascii="Times New Roman" w:hAnsi="Times New Roman"/>
          <w:szCs w:val="24"/>
        </w:rPr>
        <w:t>za</w:t>
      </w:r>
      <w:r>
        <w:rPr>
          <w:rFonts w:ascii="Times New Roman" w:hAnsi="Times New Roman"/>
          <w:color w:val="FF0000"/>
          <w:szCs w:val="24"/>
        </w:rPr>
        <w:t xml:space="preserve"> </w:t>
      </w:r>
      <w:r w:rsidRPr="00315777">
        <w:rPr>
          <w:rFonts w:ascii="Times New Roman" w:hAnsi="Times New Roman"/>
          <w:szCs w:val="24"/>
        </w:rPr>
        <w:t>historický knižničný fond</w:t>
      </w:r>
      <w:r w:rsidRPr="00A31AF0">
        <w:rPr>
          <w:rFonts w:ascii="Times New Roman" w:hAnsi="Times New Roman"/>
          <w:color w:val="0070C0"/>
          <w:szCs w:val="24"/>
        </w:rPr>
        <w:t xml:space="preserve"> </w:t>
      </w:r>
      <w:r w:rsidRPr="008C7FF4">
        <w:rPr>
          <w:rFonts w:ascii="Times New Roman" w:hAnsi="Times New Roman"/>
          <w:szCs w:val="24"/>
        </w:rPr>
        <w:t>podľa § 21</w:t>
      </w:r>
      <w:r>
        <w:rPr>
          <w:rFonts w:ascii="Times New Roman" w:hAnsi="Times New Roman"/>
          <w:szCs w:val="24"/>
        </w:rPr>
        <w:t>,</w:t>
      </w:r>
      <w:r w:rsidRPr="008C7FF4">
        <w:rPr>
          <w:rFonts w:ascii="Times New Roman" w:hAnsi="Times New Roman"/>
          <w:szCs w:val="24"/>
        </w:rPr>
        <w:t xml:space="preserve"> okrem archívnych dokumentov upravených osobitným predpisom.</w:t>
      </w:r>
      <w:r>
        <w:rPr>
          <w:rFonts w:ascii="Times New Roman" w:hAnsi="Times New Roman"/>
          <w:szCs w:val="24"/>
          <w:vertAlign w:val="superscript"/>
        </w:rPr>
        <w:t>1</w:t>
      </w:r>
      <w:r>
        <w:rPr>
          <w:rFonts w:ascii="Times New Roman" w:hAnsi="Times New Roman"/>
          <w:szCs w:val="24"/>
        </w:rPr>
        <w:t>)</w:t>
      </w:r>
      <w:r w:rsidRPr="008C7FF4">
        <w:rPr>
          <w:rFonts w:ascii="Times New Roman" w:hAnsi="Times New Roman"/>
          <w:szCs w:val="24"/>
        </w:rPr>
        <w:t xml:space="preserve">  Historický knižničný dokument a historický knižničný fond nemusí byť súčasťou knižničného fondu.</w:t>
      </w:r>
    </w:p>
    <w:p w:rsidR="00BD53FD" w:rsidRPr="008C7FF4" w:rsidP="00BD53FD">
      <w:pPr>
        <w:pStyle w:val="ListParagraph"/>
        <w:numPr>
          <w:numId w:val="24"/>
        </w:numPr>
        <w:bidi w:val="0"/>
        <w:ind w:left="709" w:hanging="709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</w:rPr>
        <w:t xml:space="preserve">Špecializovaný knižničný fond je knižničný fond </w:t>
      </w:r>
      <w:r w:rsidRPr="0013395C">
        <w:rPr>
          <w:rFonts w:ascii="Times New Roman" w:hAnsi="Times New Roman"/>
        </w:rPr>
        <w:t xml:space="preserve">knižničných </w:t>
      </w:r>
      <w:r w:rsidRPr="008C7FF4">
        <w:rPr>
          <w:rFonts w:ascii="Times New Roman" w:hAnsi="Times New Roman"/>
        </w:rPr>
        <w:t xml:space="preserve">dokumentov určitého zamerania </w:t>
      </w:r>
      <w:r w:rsidRPr="008C7FF4">
        <w:rPr>
          <w:rFonts w:ascii="Times New Roman" w:hAnsi="Times New Roman"/>
          <w:szCs w:val="24"/>
        </w:rPr>
        <w:t xml:space="preserve">z hľadiska obsahu, formy, druhu, pôvodu alebo  využitia. </w:t>
      </w:r>
    </w:p>
    <w:p w:rsidR="00BD53FD" w:rsidRPr="008C7FF4" w:rsidP="00BD53FD">
      <w:pPr>
        <w:pStyle w:val="ListParagraph"/>
        <w:numPr>
          <w:numId w:val="24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</w:rPr>
        <w:t>Konzervačný fond je súbor všetkých knižničných dokumentov získaných a trvalo uchovávaných knižnicou, ako právnickou</w:t>
      </w:r>
      <w:r w:rsidRPr="00505AD0">
        <w:rPr>
          <w:rFonts w:ascii="Times New Roman" w:hAnsi="Times New Roman"/>
        </w:rPr>
        <w:t xml:space="preserve"> </w:t>
      </w:r>
      <w:r w:rsidRPr="008C7FF4">
        <w:rPr>
          <w:rFonts w:ascii="Times New Roman" w:hAnsi="Times New Roman"/>
        </w:rPr>
        <w:t xml:space="preserve">osobou </w:t>
      </w:r>
      <w:r w:rsidRPr="00315777">
        <w:rPr>
          <w:rFonts w:ascii="Times New Roman" w:hAnsi="Times New Roman"/>
        </w:rPr>
        <w:t>určenou</w:t>
      </w:r>
      <w:r>
        <w:rPr>
          <w:rFonts w:ascii="Times New Roman" w:hAnsi="Times New Roman"/>
          <w:color w:val="FF0000"/>
        </w:rPr>
        <w:t xml:space="preserve"> </w:t>
      </w:r>
      <w:r w:rsidRPr="008C7FF4">
        <w:rPr>
          <w:rFonts w:ascii="Times New Roman" w:hAnsi="Times New Roman"/>
        </w:rPr>
        <w:t>podľa osobitného predpisu</w:t>
      </w:r>
      <w:r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3"/>
      </w:r>
      <w:r w:rsidRPr="008C7FF4">
        <w:rPr>
          <w:rFonts w:ascii="Times New Roman" w:hAnsi="Times New Roman"/>
        </w:rPr>
        <w:t>) ktoré knižnica trvalo uchováva pre budúce generácie ako súčasť národného kultúrneho dedičstva.</w:t>
      </w:r>
    </w:p>
    <w:p w:rsidR="00BD53FD" w:rsidRPr="008C7FF4" w:rsidP="00BD53FD">
      <w:pPr>
        <w:pStyle w:val="ListParagraph"/>
        <w:numPr>
          <w:numId w:val="24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Odborné knižničné činnosti sú doplňovanie knižničného fondu, odborná evidencia a spracovanie knižničných dokumentov, revízia knižničného fondu, vyraďovanie knižničného fondu, organizácia, uchovávanie a ochrana knižničného fondu a poskytovanie knižnično-informačných služieb. </w:t>
      </w:r>
    </w:p>
    <w:p w:rsidR="00BD53FD" w:rsidRPr="008C7FF4" w:rsidP="00BD53FD">
      <w:pPr>
        <w:bidi w:val="0"/>
        <w:rPr>
          <w:rFonts w:ascii="Times New Roman" w:hAnsi="Times New Roman"/>
          <w:b/>
          <w:szCs w:val="24"/>
        </w:rPr>
      </w:pPr>
    </w:p>
    <w:p w:rsidR="00BD53FD" w:rsidRPr="008C7FF4" w:rsidP="00BD53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§ 3</w:t>
      </w:r>
    </w:p>
    <w:p w:rsidR="00BD53FD" w:rsidRPr="008C7FF4" w:rsidP="00BD53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Zriaďovanie</w:t>
      </w:r>
      <w:r>
        <w:rPr>
          <w:rFonts w:ascii="Times New Roman" w:hAnsi="Times New Roman"/>
          <w:b/>
          <w:color w:val="FF0000"/>
          <w:szCs w:val="24"/>
        </w:rPr>
        <w:t xml:space="preserve"> </w:t>
      </w:r>
      <w:r w:rsidRPr="00864A04">
        <w:rPr>
          <w:rFonts w:ascii="Times New Roman" w:hAnsi="Times New Roman"/>
          <w:b/>
          <w:szCs w:val="24"/>
        </w:rPr>
        <w:t>knižnice</w:t>
      </w:r>
      <w:r w:rsidRPr="008C7FF4">
        <w:rPr>
          <w:rFonts w:ascii="Times New Roman" w:hAnsi="Times New Roman"/>
          <w:b/>
          <w:szCs w:val="24"/>
        </w:rPr>
        <w:t xml:space="preserve"> a zakladanie knižnice</w:t>
      </w:r>
      <w:r>
        <w:rPr>
          <w:rFonts w:ascii="Times New Roman" w:hAnsi="Times New Roman"/>
          <w:b/>
          <w:szCs w:val="24"/>
        </w:rPr>
        <w:t xml:space="preserve"> </w:t>
      </w:r>
    </w:p>
    <w:p w:rsidR="00BD53FD" w:rsidRPr="008C7FF4" w:rsidP="00BD53FD">
      <w:pPr>
        <w:bidi w:val="0"/>
        <w:jc w:val="both"/>
        <w:rPr>
          <w:rFonts w:ascii="Times New Roman" w:hAnsi="Times New Roman"/>
          <w:szCs w:val="24"/>
        </w:rPr>
      </w:pPr>
    </w:p>
    <w:p w:rsidR="00BD53FD" w:rsidRPr="008C7FF4" w:rsidP="00BD53FD">
      <w:pPr>
        <w:pStyle w:val="ListParagraph"/>
        <w:numPr>
          <w:numId w:val="27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</w:rPr>
        <w:t>Knižnicu ako právnickú osobu podľa osobitného predpisu</w:t>
      </w:r>
      <w:r>
        <w:rPr>
          <w:rStyle w:val="FootnoteReference"/>
          <w:rFonts w:ascii="Times New Roman" w:hAnsi="Times New Roman"/>
          <w:rtl w:val="0"/>
        </w:rPr>
        <w:footnoteReference w:id="4"/>
      </w:r>
      <w:r w:rsidRPr="008C7FF4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Pr="008C7FF4">
        <w:rPr>
          <w:rFonts w:ascii="Times New Roman" w:hAnsi="Times New Roman"/>
        </w:rPr>
        <w:t>môže zriadiť</w:t>
      </w:r>
    </w:p>
    <w:p w:rsidR="00BD53FD" w:rsidRPr="008C7FF4" w:rsidP="00BD53FD">
      <w:pPr>
        <w:pStyle w:val="ListParagraph"/>
        <w:numPr>
          <w:numId w:val="28"/>
        </w:numPr>
        <w:bidi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ústredný orgán štátnej správy, </w:t>
      </w:r>
    </w:p>
    <w:p w:rsidR="00BD53FD" w:rsidRPr="008C7FF4" w:rsidP="00BD53FD">
      <w:pPr>
        <w:pStyle w:val="ListParagraph"/>
        <w:numPr>
          <w:numId w:val="28"/>
        </w:numPr>
        <w:bidi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samosprávny kraj, </w:t>
      </w:r>
    </w:p>
    <w:p w:rsidR="00BD53FD" w:rsidRPr="008C7FF4" w:rsidP="00BD53FD">
      <w:pPr>
        <w:pStyle w:val="ListParagraph"/>
        <w:numPr>
          <w:numId w:val="28"/>
        </w:numPr>
        <w:bidi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obec.</w:t>
      </w:r>
    </w:p>
    <w:p w:rsidR="00BD53FD" w:rsidRPr="008C7FF4" w:rsidP="00BD53FD">
      <w:pPr>
        <w:pStyle w:val="ListParagraph"/>
        <w:numPr>
          <w:numId w:val="27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</w:rPr>
        <w:t>Knižnicu ako právnickú osobu podľa osobitného predpisu</w:t>
      </w:r>
      <w:r>
        <w:rPr>
          <w:rStyle w:val="FootnoteReference"/>
          <w:rFonts w:ascii="Times New Roman" w:hAnsi="Times New Roman"/>
          <w:rtl w:val="0"/>
        </w:rPr>
        <w:footnoteReference w:id="5"/>
      </w:r>
      <w:r w:rsidRPr="008C7FF4">
        <w:rPr>
          <w:rFonts w:ascii="Times New Roman" w:hAnsi="Times New Roman"/>
        </w:rPr>
        <w:t>) môže založiť alebo zriadiť iná právnická osoba.</w:t>
      </w:r>
    </w:p>
    <w:p w:rsidR="00BD53FD" w:rsidRPr="008C7FF4" w:rsidP="00BD53FD">
      <w:pPr>
        <w:pStyle w:val="ListParagraph"/>
        <w:numPr>
          <w:numId w:val="27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</w:rPr>
        <w:t>Právnická osoba môže zriadiť knižnicu aj ako svoj organizačný útvar.</w:t>
      </w:r>
    </w:p>
    <w:p w:rsidR="00BD53FD" w:rsidRPr="008C7FF4" w:rsidP="00BD53FD">
      <w:pPr>
        <w:pStyle w:val="ListParagraph"/>
        <w:numPr>
          <w:numId w:val="27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1F0200">
        <w:rPr>
          <w:rFonts w:ascii="Times New Roman" w:hAnsi="Times New Roman"/>
        </w:rPr>
        <w:t>Slovenskú</w:t>
      </w:r>
      <w:r>
        <w:rPr>
          <w:rFonts w:ascii="Times New Roman" w:hAnsi="Times New Roman"/>
        </w:rPr>
        <w:t xml:space="preserve"> n</w:t>
      </w:r>
      <w:r w:rsidRPr="008C7FF4">
        <w:rPr>
          <w:rFonts w:ascii="Times New Roman" w:hAnsi="Times New Roman"/>
        </w:rPr>
        <w:t xml:space="preserve">árodnú knižnicu, vedeckú knižnicu </w:t>
      </w:r>
      <w:r w:rsidRPr="00315777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8C7FF4">
        <w:rPr>
          <w:rFonts w:ascii="Times New Roman" w:hAnsi="Times New Roman"/>
        </w:rPr>
        <w:t>regionálnu knižnicu možno zriadiť len ako právnickú osobu.</w:t>
      </w:r>
    </w:p>
    <w:p w:rsidR="00BD53FD" w:rsidRPr="008C7FF4" w:rsidP="00BD53FD">
      <w:pPr>
        <w:pStyle w:val="ListParagraph"/>
        <w:bidi w:val="0"/>
        <w:jc w:val="both"/>
        <w:rPr>
          <w:rFonts w:ascii="Times New Roman" w:hAnsi="Times New Roman"/>
          <w:szCs w:val="24"/>
        </w:rPr>
      </w:pPr>
    </w:p>
    <w:p w:rsidR="00BD53FD" w:rsidRPr="008C7FF4" w:rsidP="00BD53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§ 4</w:t>
      </w:r>
    </w:p>
    <w:p w:rsidR="00BD53FD" w:rsidRPr="008C7FF4" w:rsidP="00BD53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Práva a povinnosti zriaďovateľa</w:t>
      </w:r>
      <w:r>
        <w:rPr>
          <w:rFonts w:ascii="Times New Roman" w:hAnsi="Times New Roman"/>
          <w:b/>
          <w:szCs w:val="24"/>
        </w:rPr>
        <w:t xml:space="preserve"> </w:t>
      </w:r>
      <w:r w:rsidRPr="00864A04">
        <w:rPr>
          <w:rFonts w:ascii="Times New Roman" w:hAnsi="Times New Roman"/>
          <w:b/>
          <w:szCs w:val="24"/>
        </w:rPr>
        <w:t>knižnice</w:t>
      </w:r>
      <w:r w:rsidRPr="008C7FF4">
        <w:rPr>
          <w:rFonts w:ascii="Times New Roman" w:hAnsi="Times New Roman"/>
          <w:b/>
          <w:szCs w:val="24"/>
        </w:rPr>
        <w:t xml:space="preserve"> alebo zakladateľa knižnice</w:t>
      </w:r>
    </w:p>
    <w:p w:rsidR="00BD53FD" w:rsidRPr="008C7FF4" w:rsidP="00BD53FD">
      <w:pPr>
        <w:bidi w:val="0"/>
        <w:rPr>
          <w:rFonts w:ascii="Times New Roman" w:hAnsi="Times New Roman"/>
          <w:b/>
          <w:szCs w:val="24"/>
        </w:rPr>
      </w:pPr>
    </w:p>
    <w:p w:rsidR="00BD53FD" w:rsidRPr="008C7FF4" w:rsidP="00BD53FD">
      <w:pPr>
        <w:pStyle w:val="ListParagraph"/>
        <w:numPr>
          <w:numId w:val="37"/>
        </w:numPr>
        <w:bidi w:val="0"/>
        <w:ind w:hanging="720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Zriaďovateľ </w:t>
      </w:r>
      <w:r w:rsidRPr="00864A04">
        <w:rPr>
          <w:rFonts w:ascii="Times New Roman" w:hAnsi="Times New Roman"/>
          <w:szCs w:val="24"/>
        </w:rPr>
        <w:t>knižnice</w:t>
      </w:r>
      <w:r>
        <w:rPr>
          <w:rFonts w:ascii="Times New Roman" w:hAnsi="Times New Roman"/>
          <w:color w:val="FF0000"/>
          <w:szCs w:val="24"/>
        </w:rPr>
        <w:t xml:space="preserve"> </w:t>
      </w:r>
      <w:r w:rsidRPr="008C7FF4">
        <w:rPr>
          <w:rFonts w:ascii="Times New Roman" w:hAnsi="Times New Roman"/>
          <w:szCs w:val="24"/>
        </w:rPr>
        <w:t>alebo zakladateľ knižnice je oprávnený</w:t>
      </w:r>
    </w:p>
    <w:p w:rsidR="00BD53FD" w:rsidRPr="008C7FF4" w:rsidP="00BD53FD">
      <w:pPr>
        <w:numPr>
          <w:ilvl w:val="1"/>
          <w:numId w:val="11"/>
        </w:numPr>
        <w:tabs>
          <w:tab w:val="clear" w:pos="144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zriadiť alebo založiť, zrušiť alebo zlúčiť knižnicu s inou knižnicou vo svojej zriaďovateľskej pôsobnosti,</w:t>
      </w:r>
    </w:p>
    <w:p w:rsidR="00BD53FD" w:rsidRPr="00DE613C" w:rsidP="00BD53FD">
      <w:pPr>
        <w:numPr>
          <w:ilvl w:val="1"/>
          <w:numId w:val="11"/>
        </w:numPr>
        <w:tabs>
          <w:tab w:val="clear" w:pos="144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požiadať príslušnú knižnicu s metodickou pôsobnosťou o odborné usmernenie; zoznam knižníc s celoštátnou metodickou pôsobno</w:t>
      </w:r>
      <w:r>
        <w:rPr>
          <w:rFonts w:ascii="Times New Roman" w:hAnsi="Times New Roman"/>
          <w:szCs w:val="24"/>
        </w:rPr>
        <w:t xml:space="preserve">sťou </w:t>
      </w:r>
      <w:r w:rsidRPr="00DE613C">
        <w:rPr>
          <w:rFonts w:ascii="Times New Roman" w:hAnsi="Times New Roman"/>
          <w:szCs w:val="24"/>
        </w:rPr>
        <w:t>je uvedený v prílohe č.  1,</w:t>
      </w:r>
    </w:p>
    <w:p w:rsidR="00BD53FD" w:rsidRPr="00F973C9" w:rsidP="00BD53FD">
      <w:pPr>
        <w:numPr>
          <w:ilvl w:val="1"/>
          <w:numId w:val="11"/>
        </w:numPr>
        <w:tabs>
          <w:tab w:val="clear" w:pos="144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F973C9">
        <w:rPr>
          <w:rFonts w:ascii="Times New Roman" w:hAnsi="Times New Roman"/>
          <w:szCs w:val="24"/>
        </w:rPr>
        <w:t>určiť rozsah a podmienky sprístupnenia knižnice verejnosti</w:t>
      </w:r>
      <w:r>
        <w:rPr>
          <w:rFonts w:ascii="Times New Roman" w:hAnsi="Times New Roman"/>
          <w:szCs w:val="24"/>
        </w:rPr>
        <w:t>,</w:t>
      </w:r>
      <w:r w:rsidRPr="00F973C9">
        <w:rPr>
          <w:rFonts w:ascii="Times New Roman" w:hAnsi="Times New Roman"/>
          <w:szCs w:val="24"/>
        </w:rPr>
        <w:t xml:space="preserve"> ak ide o akademickú knižnicu, školskú knižnicu a špeciálnu knižnicu,</w:t>
      </w:r>
    </w:p>
    <w:p w:rsidR="00BD53FD" w:rsidRPr="00D97CD2" w:rsidP="00BD53FD">
      <w:pPr>
        <w:numPr>
          <w:ilvl w:val="1"/>
          <w:numId w:val="11"/>
        </w:numPr>
        <w:tabs>
          <w:tab w:val="clear" w:pos="144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D97CD2">
        <w:rPr>
          <w:rFonts w:ascii="Times New Roman" w:hAnsi="Times New Roman"/>
          <w:szCs w:val="24"/>
        </w:rPr>
        <w:t xml:space="preserve">poveriť knižnicu plnením úloh patriacich do vecnej pôsobnosti knižnice. </w:t>
      </w:r>
    </w:p>
    <w:p w:rsidR="00BD53FD" w:rsidRPr="008C7FF4" w:rsidP="00BD53FD">
      <w:pPr>
        <w:numPr>
          <w:numId w:val="37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Zriaďovateľ</w:t>
      </w:r>
      <w:r>
        <w:rPr>
          <w:rFonts w:ascii="Times New Roman" w:hAnsi="Times New Roman"/>
          <w:szCs w:val="24"/>
        </w:rPr>
        <w:t xml:space="preserve"> </w:t>
      </w:r>
      <w:r w:rsidRPr="00864A04">
        <w:rPr>
          <w:rFonts w:ascii="Times New Roman" w:hAnsi="Times New Roman"/>
          <w:szCs w:val="24"/>
        </w:rPr>
        <w:t>knižnice</w:t>
      </w:r>
      <w:r w:rsidRPr="008C7FF4">
        <w:rPr>
          <w:rFonts w:ascii="Times New Roman" w:hAnsi="Times New Roman"/>
          <w:szCs w:val="24"/>
        </w:rPr>
        <w:t xml:space="preserve"> alebo zakladateľ knižnice je povinný</w:t>
      </w:r>
    </w:p>
    <w:p w:rsidR="00BD53FD" w:rsidRPr="008C7FF4" w:rsidP="00BD53FD">
      <w:pPr>
        <w:numPr>
          <w:numId w:val="21"/>
        </w:numPr>
        <w:tabs>
          <w:tab w:val="clear" w:pos="7587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vydať zriaďovaciu listinu, zakladateľskú listinu alebo štatút knižnice, v ktorých určí zameranie, špecializáciu a pôsobnosť knižnice; v jej názve musí byť slovo knižnica,</w:t>
      </w:r>
    </w:p>
    <w:p w:rsidR="00BD53FD" w:rsidP="00BD53FD">
      <w:pPr>
        <w:numPr>
          <w:numId w:val="21"/>
        </w:numPr>
        <w:tabs>
          <w:tab w:val="clear" w:pos="7587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DF296A">
        <w:rPr>
          <w:rFonts w:ascii="Times New Roman" w:hAnsi="Times New Roman"/>
          <w:szCs w:val="24"/>
        </w:rPr>
        <w:t xml:space="preserve">oznámiť ministerstvu zriadenie alebo založenie knižnice na tlačive, ktorého vzor je uvedený v prílohe č. 2 najneskôr </w:t>
      </w:r>
      <w:r>
        <w:rPr>
          <w:rFonts w:ascii="Times New Roman" w:hAnsi="Times New Roman"/>
          <w:szCs w:val="24"/>
        </w:rPr>
        <w:t xml:space="preserve">do </w:t>
      </w:r>
      <w:r w:rsidRPr="00DF296A">
        <w:rPr>
          <w:rFonts w:ascii="Times New Roman" w:hAnsi="Times New Roman"/>
          <w:szCs w:val="24"/>
        </w:rPr>
        <w:t>60 dní od vzniku týchto skutočností a písomne oznámiť ministerstvu zlúčenie vedeckej knižnice alebo regionálnej knižnice a zrušenie knižnice najneskôr do 60 dní od vzniku týchto skutočností,</w:t>
      </w:r>
    </w:p>
    <w:p w:rsidR="00BD53FD" w:rsidRPr="00315777" w:rsidP="00BD53FD">
      <w:pPr>
        <w:numPr>
          <w:numId w:val="21"/>
        </w:numPr>
        <w:tabs>
          <w:tab w:val="clear" w:pos="7587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315777">
        <w:rPr>
          <w:rFonts w:ascii="Times New Roman" w:hAnsi="Times New Roman"/>
          <w:szCs w:val="24"/>
        </w:rPr>
        <w:t>zabezpečiť vhodné priestory a interiérové vybavenie pre knižnicu primerané veľkosti jej knižničného fondu, rozsahu poskytovaných knižnično-informačných služieb, zameraniu a špecializácii knižnice,</w:t>
      </w:r>
    </w:p>
    <w:p w:rsidR="00BD53FD" w:rsidRPr="00315777" w:rsidP="00BD53FD">
      <w:pPr>
        <w:numPr>
          <w:numId w:val="21"/>
        </w:numPr>
        <w:tabs>
          <w:tab w:val="clear" w:pos="7587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315777">
        <w:rPr>
          <w:rFonts w:ascii="Times New Roman" w:hAnsi="Times New Roman"/>
          <w:szCs w:val="24"/>
        </w:rPr>
        <w:t>zabezpečiť moderné technické vybavenie a podmienky na zavádzanie nových technológií a knižnično-informačných služieb,</w:t>
      </w:r>
    </w:p>
    <w:p w:rsidR="00BD53FD" w:rsidRPr="00315777" w:rsidP="00BD53FD">
      <w:pPr>
        <w:numPr>
          <w:numId w:val="21"/>
        </w:numPr>
        <w:tabs>
          <w:tab w:val="clear" w:pos="7587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315777">
        <w:rPr>
          <w:rFonts w:ascii="Times New Roman" w:hAnsi="Times New Roman"/>
          <w:szCs w:val="24"/>
        </w:rPr>
        <w:t xml:space="preserve">zabezpečiť činnosť knižnice  </w:t>
      </w:r>
      <w:r w:rsidRPr="00315777">
        <w:rPr>
          <w:rFonts w:ascii="Times New Roman" w:hAnsi="Times New Roman"/>
        </w:rPr>
        <w:t>finančne a personálne</w:t>
      </w:r>
      <w:r w:rsidRPr="00315777">
        <w:rPr>
          <w:rFonts w:ascii="Times New Roman" w:hAnsi="Times New Roman"/>
          <w:szCs w:val="24"/>
        </w:rPr>
        <w:t xml:space="preserve">, </w:t>
      </w:r>
    </w:p>
    <w:p w:rsidR="00BD53FD" w:rsidRPr="00DE613C" w:rsidP="00BD53FD">
      <w:pPr>
        <w:numPr>
          <w:numId w:val="21"/>
        </w:numPr>
        <w:tabs>
          <w:tab w:val="clear" w:pos="7587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DE613C">
        <w:rPr>
          <w:rFonts w:ascii="Times New Roman" w:hAnsi="Times New Roman"/>
          <w:szCs w:val="24"/>
        </w:rPr>
        <w:t>podporovať ďalšie vzdelávanie zamestnancov knižnice,</w:t>
      </w:r>
    </w:p>
    <w:p w:rsidR="00BD53FD" w:rsidRPr="00315777" w:rsidP="00BD53FD">
      <w:pPr>
        <w:numPr>
          <w:numId w:val="21"/>
        </w:numPr>
        <w:tabs>
          <w:tab w:val="clear" w:pos="7587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315777">
        <w:rPr>
          <w:rFonts w:ascii="Times New Roman" w:hAnsi="Times New Roman"/>
          <w:szCs w:val="24"/>
        </w:rPr>
        <w:t>zabezpečiť systematické doplňovanie, odbornú evidenciu, spracovanie, uchovávanie, ochranu, využívanie a sprístupňovanie knižničného fondu,</w:t>
      </w:r>
    </w:p>
    <w:p w:rsidR="00BD53FD" w:rsidRPr="00315777" w:rsidP="00BD53FD">
      <w:pPr>
        <w:numPr>
          <w:numId w:val="21"/>
        </w:numPr>
        <w:tabs>
          <w:tab w:val="clear" w:pos="7587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315777">
        <w:rPr>
          <w:rFonts w:ascii="Times New Roman" w:hAnsi="Times New Roman"/>
          <w:szCs w:val="24"/>
        </w:rPr>
        <w:t>podporovať spoluprácu knižníc a utvárať predpoklady na integráciu knižníc do medzinárodných knižničných a informačných systémov a sietí,</w:t>
      </w:r>
    </w:p>
    <w:p w:rsidR="00BD53FD" w:rsidP="00BD53FD">
      <w:pPr>
        <w:numPr>
          <w:numId w:val="21"/>
        </w:numPr>
        <w:tabs>
          <w:tab w:val="clear" w:pos="7587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13395C">
        <w:rPr>
          <w:rFonts w:ascii="Times New Roman" w:hAnsi="Times New Roman"/>
          <w:szCs w:val="24"/>
        </w:rPr>
        <w:t>ponúknuť vyradené knižničné dokumenty alebo knižničný fond knižnice, ktorá sa zrušila, iným knižniciam; prednostné právo na získanie vyradených knižničných dokumentov majú knižnice, ktoré ako právnické osoby určené podľa osobitného predpisu</w:t>
      </w:r>
      <w:r w:rsidRPr="0013395C">
        <w:rPr>
          <w:rFonts w:ascii="Times New Roman" w:hAnsi="Times New Roman"/>
          <w:szCs w:val="24"/>
          <w:vertAlign w:val="superscript"/>
        </w:rPr>
        <w:t>2</w:t>
      </w:r>
      <w:r w:rsidRPr="0013395C">
        <w:rPr>
          <w:rFonts w:ascii="Times New Roman" w:hAnsi="Times New Roman"/>
          <w:szCs w:val="24"/>
        </w:rPr>
        <w:t>) uchovávajú konzervačný fond,</w:t>
      </w:r>
    </w:p>
    <w:p w:rsidR="00BD53FD" w:rsidRPr="0013395C" w:rsidP="00BD53FD">
      <w:pPr>
        <w:numPr>
          <w:numId w:val="21"/>
        </w:numPr>
        <w:tabs>
          <w:tab w:val="clear" w:pos="7587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13395C">
        <w:rPr>
          <w:rFonts w:ascii="Times New Roman" w:hAnsi="Times New Roman"/>
          <w:szCs w:val="24"/>
        </w:rPr>
        <w:t>vykonávať kontrolu činnosti knižnice,</w:t>
      </w:r>
    </w:p>
    <w:p w:rsidR="00BD53FD" w:rsidRPr="008C7FF4" w:rsidP="00BD53FD">
      <w:pPr>
        <w:numPr>
          <w:numId w:val="21"/>
        </w:numPr>
        <w:tabs>
          <w:tab w:val="clear" w:pos="7587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umožňovať výkon štátneho odborného dohľadu a kontroly a poskytovať potrebnú súčinnosť.</w:t>
      </w:r>
    </w:p>
    <w:p w:rsidR="00BD53FD" w:rsidRPr="008C7FF4" w:rsidP="00BD53FD">
      <w:pPr>
        <w:pStyle w:val="ListParagraph"/>
        <w:numPr>
          <w:numId w:val="37"/>
        </w:numPr>
        <w:bidi w:val="0"/>
        <w:jc w:val="both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szCs w:val="24"/>
        </w:rPr>
        <w:t xml:space="preserve">Zriaďovateľ vedeckej knižnice podľa § 3 ods. 1 písm. a) a § 3 ods. 2 a zriaďovateľ regionálnej knižnice podľa § 3 ods. 1 písm. b)  je povinný vyžiadať si pred zrušením knižnice alebo zlúčením knižnice s inou knižnicou záväzné stanovisko ministerstva. Rozhodnutie o zrušení knižnice alebo </w:t>
      </w:r>
      <w:r w:rsidRPr="00864A04">
        <w:rPr>
          <w:rFonts w:ascii="Times New Roman" w:hAnsi="Times New Roman"/>
          <w:szCs w:val="24"/>
        </w:rPr>
        <w:t>rozhodnutie o</w:t>
      </w:r>
      <w:r>
        <w:rPr>
          <w:rFonts w:ascii="Times New Roman" w:hAnsi="Times New Roman"/>
          <w:color w:val="FF0000"/>
          <w:szCs w:val="24"/>
        </w:rPr>
        <w:t xml:space="preserve"> </w:t>
      </w:r>
      <w:r w:rsidRPr="008C7FF4">
        <w:rPr>
          <w:rFonts w:ascii="Times New Roman" w:hAnsi="Times New Roman"/>
          <w:szCs w:val="24"/>
        </w:rPr>
        <w:t xml:space="preserve">zlúčení knižnice vydané v rozpore so stanoviskom ministerstva </w:t>
      </w:r>
      <w:r w:rsidRPr="004907D3">
        <w:rPr>
          <w:rFonts w:ascii="Times New Roman" w:hAnsi="Times New Roman"/>
          <w:szCs w:val="24"/>
        </w:rPr>
        <w:t xml:space="preserve">alebo bez jeho vyžiadania </w:t>
      </w:r>
      <w:r w:rsidRPr="008C7FF4">
        <w:rPr>
          <w:rFonts w:ascii="Times New Roman" w:hAnsi="Times New Roman"/>
          <w:szCs w:val="24"/>
        </w:rPr>
        <w:t>je neplatné.</w:t>
      </w:r>
    </w:p>
    <w:p w:rsidR="00BD53FD" w:rsidP="00BD53FD">
      <w:pPr>
        <w:bidi w:val="0"/>
        <w:rPr>
          <w:rFonts w:ascii="Times New Roman" w:hAnsi="Times New Roman"/>
          <w:szCs w:val="24"/>
        </w:rPr>
      </w:pPr>
    </w:p>
    <w:p w:rsidR="00BD53FD" w:rsidRPr="008C7FF4" w:rsidP="00BD53FD">
      <w:pPr>
        <w:bidi w:val="0"/>
        <w:jc w:val="center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b/>
          <w:szCs w:val="24"/>
        </w:rPr>
        <w:t xml:space="preserve">Knižničný systém </w:t>
      </w:r>
    </w:p>
    <w:p w:rsidR="00BD53FD" w:rsidRPr="008C7FF4" w:rsidP="00BD53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§ 5</w:t>
      </w:r>
    </w:p>
    <w:p w:rsidR="00BD53FD" w:rsidRPr="008C7FF4" w:rsidP="00BD53FD">
      <w:pPr>
        <w:bidi w:val="0"/>
        <w:jc w:val="center"/>
        <w:rPr>
          <w:rFonts w:ascii="Times New Roman" w:hAnsi="Times New Roman"/>
          <w:b/>
          <w:szCs w:val="24"/>
        </w:rPr>
      </w:pPr>
    </w:p>
    <w:p w:rsidR="00BD53FD" w:rsidRPr="008C7FF4" w:rsidP="00BD53FD">
      <w:pPr>
        <w:pStyle w:val="ListParagraph"/>
        <w:numPr>
          <w:numId w:val="25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Knižničný systém tvoria knižnice,  ktorých zameranie, pôsobnosť a úlohy sú dané zložením a špecializáciou knižničného fondu a rozsahom poskytovaných knižnično-informačných služieb, a to v členení</w:t>
      </w:r>
    </w:p>
    <w:p w:rsidR="00BD53FD" w:rsidRPr="008C7FF4" w:rsidP="00BD53FD">
      <w:pPr>
        <w:pStyle w:val="ListParagraph"/>
        <w:numPr>
          <w:ilvl w:val="2"/>
          <w:numId w:val="1"/>
        </w:numPr>
        <w:tabs>
          <w:tab w:val="clear" w:pos="2341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národná knižnica,</w:t>
      </w:r>
    </w:p>
    <w:p w:rsidR="00BD53FD" w:rsidRPr="008C7FF4" w:rsidP="00BD53FD">
      <w:pPr>
        <w:pStyle w:val="ListParagraph"/>
        <w:numPr>
          <w:ilvl w:val="2"/>
          <w:numId w:val="1"/>
        </w:numPr>
        <w:tabs>
          <w:tab w:val="clear" w:pos="2341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vedecká knižnica,</w:t>
      </w:r>
    </w:p>
    <w:p w:rsidR="00BD53FD" w:rsidRPr="008C7FF4" w:rsidP="00BD53FD">
      <w:pPr>
        <w:pStyle w:val="ListParagraph"/>
        <w:numPr>
          <w:ilvl w:val="2"/>
          <w:numId w:val="1"/>
        </w:numPr>
        <w:tabs>
          <w:tab w:val="clear" w:pos="2341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akademická knižnica,</w:t>
      </w:r>
    </w:p>
    <w:p w:rsidR="00BD53FD" w:rsidRPr="008C7FF4" w:rsidP="00BD53FD">
      <w:pPr>
        <w:pStyle w:val="ListParagraph"/>
        <w:numPr>
          <w:ilvl w:val="2"/>
          <w:numId w:val="1"/>
        </w:numPr>
        <w:tabs>
          <w:tab w:val="clear" w:pos="2341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verejná knižnica,</w:t>
      </w:r>
    </w:p>
    <w:p w:rsidR="00BD53FD" w:rsidP="00BD53FD">
      <w:pPr>
        <w:pStyle w:val="ListParagraph"/>
        <w:numPr>
          <w:ilvl w:val="2"/>
          <w:numId w:val="1"/>
        </w:numPr>
        <w:tabs>
          <w:tab w:val="clear" w:pos="2341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školská knižnica,</w:t>
      </w:r>
    </w:p>
    <w:p w:rsidR="00BD53FD" w:rsidRPr="00DE613C" w:rsidP="00BD53FD">
      <w:pPr>
        <w:pStyle w:val="ListParagraph"/>
        <w:numPr>
          <w:ilvl w:val="2"/>
          <w:numId w:val="1"/>
        </w:numPr>
        <w:tabs>
          <w:tab w:val="clear" w:pos="2341"/>
        </w:tabs>
        <w:bidi w:val="0"/>
        <w:ind w:left="1134" w:hanging="425"/>
        <w:jc w:val="both"/>
        <w:rPr>
          <w:rFonts w:ascii="Times New Roman" w:hAnsi="Times New Roman"/>
          <w:strike/>
          <w:color w:val="FF0000"/>
          <w:szCs w:val="24"/>
        </w:rPr>
      </w:pPr>
      <w:r>
        <w:rPr>
          <w:rFonts w:ascii="Times New Roman" w:hAnsi="Times New Roman"/>
          <w:szCs w:val="24"/>
        </w:rPr>
        <w:t>špeciálna knižnica.</w:t>
      </w:r>
    </w:p>
    <w:p w:rsidR="00BD53FD" w:rsidRPr="008C7FF4" w:rsidP="00BD53FD">
      <w:pPr>
        <w:pStyle w:val="ListParagraph"/>
        <w:numPr>
          <w:numId w:val="25"/>
        </w:numPr>
        <w:bidi w:val="0"/>
        <w:ind w:hanging="720"/>
        <w:jc w:val="both"/>
        <w:rPr>
          <w:rFonts w:ascii="Times New Roman" w:hAnsi="Times New Roman"/>
          <w:strike/>
          <w:szCs w:val="24"/>
        </w:rPr>
      </w:pPr>
      <w:r w:rsidRPr="008C7FF4">
        <w:rPr>
          <w:rFonts w:ascii="Times New Roman" w:hAnsi="Times New Roman"/>
        </w:rPr>
        <w:t>Knižnice z hľadiska pôsobnosti sú</w:t>
      </w:r>
    </w:p>
    <w:p w:rsidR="00BD53FD" w:rsidRPr="00315777" w:rsidP="00BD53FD">
      <w:pPr>
        <w:pStyle w:val="ListParagraph"/>
        <w:numPr>
          <w:numId w:val="42"/>
        </w:numPr>
        <w:bidi w:val="0"/>
        <w:jc w:val="both"/>
        <w:rPr>
          <w:rFonts w:ascii="Times New Roman" w:hAnsi="Times New Roman"/>
          <w:szCs w:val="24"/>
        </w:rPr>
      </w:pPr>
      <w:r w:rsidRPr="00315777">
        <w:rPr>
          <w:rFonts w:ascii="Times New Roman" w:hAnsi="Times New Roman"/>
          <w:szCs w:val="24"/>
        </w:rPr>
        <w:t xml:space="preserve">celoštátne, </w:t>
      </w:r>
    </w:p>
    <w:p w:rsidR="00BD53FD" w:rsidRPr="00315777" w:rsidP="00BD53FD">
      <w:pPr>
        <w:pStyle w:val="ListParagraph"/>
        <w:numPr>
          <w:numId w:val="42"/>
        </w:numPr>
        <w:bidi w:val="0"/>
        <w:jc w:val="both"/>
        <w:rPr>
          <w:rFonts w:ascii="Times New Roman" w:hAnsi="Times New Roman"/>
          <w:szCs w:val="24"/>
        </w:rPr>
      </w:pPr>
      <w:r w:rsidRPr="00315777">
        <w:rPr>
          <w:rFonts w:ascii="Times New Roman" w:hAnsi="Times New Roman"/>
          <w:szCs w:val="24"/>
        </w:rPr>
        <w:t>regionálne s krajskou pôsobnosťou,</w:t>
      </w:r>
    </w:p>
    <w:p w:rsidR="00BD53FD" w:rsidRPr="00315777" w:rsidP="00BD53FD">
      <w:pPr>
        <w:pStyle w:val="ListParagraph"/>
        <w:numPr>
          <w:numId w:val="42"/>
        </w:numPr>
        <w:bidi w:val="0"/>
        <w:jc w:val="both"/>
        <w:rPr>
          <w:rFonts w:ascii="Times New Roman" w:hAnsi="Times New Roman"/>
          <w:szCs w:val="24"/>
        </w:rPr>
      </w:pPr>
      <w:r w:rsidRPr="00315777">
        <w:rPr>
          <w:rFonts w:ascii="Times New Roman" w:hAnsi="Times New Roman"/>
          <w:szCs w:val="24"/>
        </w:rPr>
        <w:t>regionálne,</w:t>
      </w:r>
    </w:p>
    <w:p w:rsidR="00BD53FD" w:rsidRPr="00315777" w:rsidP="00BD53FD">
      <w:pPr>
        <w:pStyle w:val="ListParagraph"/>
        <w:numPr>
          <w:numId w:val="42"/>
        </w:numPr>
        <w:bidi w:val="0"/>
        <w:jc w:val="both"/>
        <w:rPr>
          <w:rFonts w:ascii="Times New Roman" w:hAnsi="Times New Roman"/>
          <w:szCs w:val="24"/>
        </w:rPr>
      </w:pPr>
      <w:r w:rsidRPr="00315777">
        <w:rPr>
          <w:rFonts w:ascii="Times New Roman" w:hAnsi="Times New Roman"/>
          <w:szCs w:val="24"/>
        </w:rPr>
        <w:t>mestské alebo obecné,</w:t>
      </w:r>
    </w:p>
    <w:p w:rsidR="00BD53FD" w:rsidRPr="00315777" w:rsidP="00BD53FD">
      <w:pPr>
        <w:pStyle w:val="ListParagraph"/>
        <w:numPr>
          <w:numId w:val="42"/>
        </w:numPr>
        <w:bidi w:val="0"/>
        <w:jc w:val="both"/>
        <w:rPr>
          <w:rFonts w:ascii="Times New Roman" w:hAnsi="Times New Roman"/>
          <w:szCs w:val="24"/>
        </w:rPr>
      </w:pPr>
      <w:r w:rsidRPr="00315777">
        <w:rPr>
          <w:rFonts w:ascii="Times New Roman" w:hAnsi="Times New Roman"/>
          <w:szCs w:val="24"/>
        </w:rPr>
        <w:t>inštitucionálne.</w:t>
      </w:r>
    </w:p>
    <w:p w:rsidR="00BD53FD" w:rsidP="00BD53FD">
      <w:pPr>
        <w:pStyle w:val="ListParagraph"/>
        <w:numPr>
          <w:numId w:val="25"/>
        </w:numPr>
        <w:bidi w:val="0"/>
        <w:ind w:left="709" w:hanging="709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Podľa zamerania a špecializácie knižnica buduje univerzálny knižničný fond alebo  špecializovaný knižničný fond.</w:t>
      </w:r>
    </w:p>
    <w:p w:rsidR="00BD53FD" w:rsidRPr="00FD0F2B" w:rsidP="00BD53FD">
      <w:pPr>
        <w:pStyle w:val="ListParagraph"/>
        <w:numPr>
          <w:numId w:val="25"/>
        </w:numPr>
        <w:bidi w:val="0"/>
        <w:ind w:left="709" w:hanging="709"/>
        <w:jc w:val="both"/>
        <w:rPr>
          <w:rFonts w:ascii="Times New Roman" w:hAnsi="Times New Roman"/>
          <w:szCs w:val="24"/>
        </w:rPr>
      </w:pPr>
      <w:r w:rsidRPr="00FD0F2B">
        <w:rPr>
          <w:rFonts w:ascii="Times New Roman" w:hAnsi="Times New Roman"/>
          <w:szCs w:val="24"/>
        </w:rPr>
        <w:t>Okrem úloh podľa § 6 až 11 môže knižnica vykonávať aj ďalšie činnosti, ktoré jej určí zriaďovateľ knižnice alebo zakladateľ</w:t>
      </w:r>
      <w:r w:rsidRPr="00FD0F2B">
        <w:rPr>
          <w:rFonts w:ascii="Times New Roman" w:hAnsi="Times New Roman"/>
          <w:color w:val="0070C0"/>
          <w:szCs w:val="24"/>
        </w:rPr>
        <w:t xml:space="preserve"> </w:t>
      </w:r>
      <w:r w:rsidRPr="00FD0F2B">
        <w:rPr>
          <w:rFonts w:ascii="Times New Roman" w:hAnsi="Times New Roman"/>
          <w:szCs w:val="24"/>
        </w:rPr>
        <w:t xml:space="preserve">knižnice v rozsahu svojej pôsobnosti v zriaďovacej listine, zakladateľskej listine alebo v štatúte. </w:t>
      </w:r>
    </w:p>
    <w:p w:rsidR="00BD53FD" w:rsidRPr="008C7FF4" w:rsidP="00BD53FD">
      <w:pPr>
        <w:bidi w:val="0"/>
        <w:jc w:val="both"/>
        <w:rPr>
          <w:rFonts w:ascii="Times New Roman" w:hAnsi="Times New Roman"/>
          <w:szCs w:val="24"/>
        </w:rPr>
      </w:pPr>
    </w:p>
    <w:p w:rsidR="00BD53FD" w:rsidRPr="008C7FF4" w:rsidP="00BD53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§ 6</w:t>
      </w:r>
    </w:p>
    <w:p w:rsidR="00BD53FD" w:rsidRPr="008C7FF4" w:rsidP="00BD53FD">
      <w:pPr>
        <w:bidi w:val="0"/>
        <w:jc w:val="center"/>
        <w:rPr>
          <w:rFonts w:ascii="Times New Roman" w:hAnsi="Times New Roman"/>
          <w:b/>
          <w:strike/>
          <w:szCs w:val="24"/>
        </w:rPr>
      </w:pPr>
      <w:r w:rsidRPr="008C7FF4">
        <w:rPr>
          <w:rFonts w:ascii="Times New Roman" w:hAnsi="Times New Roman"/>
          <w:b/>
          <w:szCs w:val="24"/>
        </w:rPr>
        <w:t>Slovenská národná knižnica</w:t>
      </w:r>
    </w:p>
    <w:p w:rsidR="00BD53FD" w:rsidRPr="008C7FF4" w:rsidP="00BD53FD">
      <w:pPr>
        <w:bidi w:val="0"/>
        <w:rPr>
          <w:rFonts w:ascii="Times New Roman" w:hAnsi="Times New Roman"/>
          <w:szCs w:val="24"/>
        </w:rPr>
      </w:pPr>
    </w:p>
    <w:p w:rsidR="00BD53FD" w:rsidRPr="008C7FF4" w:rsidP="00BD53FD">
      <w:pPr>
        <w:pStyle w:val="ListParagraph"/>
        <w:numPr>
          <w:numId w:val="29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</w:rPr>
        <w:t>Slovenská národná knižnica</w:t>
      </w:r>
      <w:r>
        <w:rPr>
          <w:rFonts w:ascii="Times New Roman" w:hAnsi="Times New Roman"/>
        </w:rPr>
        <w:t xml:space="preserve"> </w:t>
      </w:r>
      <w:r w:rsidRPr="006C2387">
        <w:rPr>
          <w:rFonts w:ascii="Times New Roman" w:hAnsi="Times New Roman"/>
        </w:rPr>
        <w:t xml:space="preserve">so sídlom </w:t>
      </w:r>
      <w:r w:rsidRPr="008C7FF4">
        <w:rPr>
          <w:rFonts w:ascii="Times New Roman" w:hAnsi="Times New Roman"/>
        </w:rPr>
        <w:t>v Martine</w:t>
      </w:r>
      <w:r>
        <w:rPr>
          <w:rFonts w:ascii="Times New Roman" w:hAnsi="Times New Roman"/>
          <w:color w:val="FF0000"/>
        </w:rPr>
        <w:t xml:space="preserve"> </w:t>
      </w:r>
      <w:r w:rsidRPr="00864A04">
        <w:rPr>
          <w:rFonts w:ascii="Times New Roman" w:hAnsi="Times New Roman"/>
        </w:rPr>
        <w:t>je národnou knižnicou</w:t>
      </w:r>
      <w:r w:rsidRPr="008C7FF4">
        <w:rPr>
          <w:rFonts w:ascii="Times New Roman" w:hAnsi="Times New Roman"/>
        </w:rPr>
        <w:t>, ktorej zriaďovateľom je ministerstvo.</w:t>
      </w:r>
    </w:p>
    <w:p w:rsidR="00BD53FD" w:rsidRPr="008C7FF4" w:rsidP="00BD53FD">
      <w:pPr>
        <w:pStyle w:val="ListParagraph"/>
        <w:numPr>
          <w:numId w:val="29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1F0200">
        <w:rPr>
          <w:rFonts w:ascii="Times New Roman" w:hAnsi="Times New Roman"/>
          <w:szCs w:val="24"/>
        </w:rPr>
        <w:t>Slovenská</w:t>
      </w:r>
      <w:r>
        <w:rPr>
          <w:rFonts w:ascii="Times New Roman" w:hAnsi="Times New Roman"/>
          <w:szCs w:val="24"/>
        </w:rPr>
        <w:t xml:space="preserve"> národná knižnica</w:t>
      </w:r>
    </w:p>
    <w:p w:rsidR="00BD53FD" w:rsidRPr="00BD5FCA" w:rsidP="00BD53FD">
      <w:pPr>
        <w:pStyle w:val="ListParagraph"/>
        <w:numPr>
          <w:numId w:val="2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získava a trvale uchováva</w:t>
      </w:r>
      <w:r w:rsidRPr="00BD5FCA">
        <w:rPr>
          <w:rFonts w:ascii="Times New Roman" w:hAnsi="Times New Roman"/>
          <w:szCs w:val="24"/>
        </w:rPr>
        <w:t xml:space="preserve"> konzervačný fond Slovenskej republiky, ako právnická osoba</w:t>
      </w:r>
      <w:r>
        <w:rPr>
          <w:rFonts w:ascii="Times New Roman" w:hAnsi="Times New Roman"/>
          <w:szCs w:val="24"/>
        </w:rPr>
        <w:t xml:space="preserve"> </w:t>
      </w:r>
      <w:r w:rsidRPr="00315777">
        <w:rPr>
          <w:rFonts w:ascii="Times New Roman" w:hAnsi="Times New Roman"/>
          <w:szCs w:val="24"/>
        </w:rPr>
        <w:t xml:space="preserve">určená </w:t>
      </w:r>
      <w:r w:rsidRPr="00BD5FCA">
        <w:rPr>
          <w:rFonts w:ascii="Times New Roman" w:hAnsi="Times New Roman"/>
          <w:szCs w:val="24"/>
        </w:rPr>
        <w:t>podľa osobitného predpisu,</w:t>
      </w:r>
      <w:r w:rsidRPr="00CF7A48">
        <w:rPr>
          <w:rFonts w:ascii="Times New Roman" w:hAnsi="Times New Roman"/>
          <w:szCs w:val="24"/>
          <w:vertAlign w:val="superscript"/>
        </w:rPr>
        <w:t>2</w:t>
      </w:r>
      <w:r w:rsidRPr="00CF7A48">
        <w:rPr>
          <w:rFonts w:ascii="Times New Roman" w:hAnsi="Times New Roman"/>
          <w:szCs w:val="24"/>
        </w:rPr>
        <w:t>)</w:t>
      </w:r>
      <w:r w:rsidRPr="00FE6E32">
        <w:rPr>
          <w:rFonts w:ascii="Times New Roman" w:hAnsi="Times New Roman"/>
          <w:szCs w:val="24"/>
        </w:rPr>
        <w:t xml:space="preserve">  </w:t>
      </w:r>
    </w:p>
    <w:p w:rsidR="00BD53FD" w:rsidRPr="008C7FF4" w:rsidP="00BD53FD">
      <w:pPr>
        <w:pStyle w:val="ListParagraph"/>
        <w:numPr>
          <w:numId w:val="2"/>
        </w:numPr>
        <w:tabs>
          <w:tab w:val="clear" w:pos="720"/>
        </w:tabs>
        <w:bidi w:val="0"/>
        <w:ind w:left="1134" w:hanging="425"/>
        <w:contextualSpacing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dopĺňa, odborne eviduje, spracováva, uchováva, ochraňuje a sprístupňuje univerzálny knižničný fond,</w:t>
      </w:r>
    </w:p>
    <w:p w:rsidR="00BD53FD" w:rsidRPr="008C7FF4" w:rsidP="00BD53FD">
      <w:pPr>
        <w:pStyle w:val="ListParagraph"/>
        <w:numPr>
          <w:numId w:val="2"/>
        </w:numPr>
        <w:tabs>
          <w:tab w:val="clear" w:pos="720"/>
        </w:tabs>
        <w:bidi w:val="0"/>
        <w:ind w:left="1134" w:hanging="425"/>
        <w:contextualSpacing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dopĺňa, odborne eviduje, spracováva, uchováva, ochraňuje a sprístupňuje domáce a zahraničné slovacikálne dokumenty a zahraničné dokumenty, </w:t>
      </w:r>
    </w:p>
    <w:p w:rsidR="00BD53FD" w:rsidRPr="008C7FF4" w:rsidP="00BD53FD">
      <w:pPr>
        <w:pStyle w:val="ListParagraph"/>
        <w:numPr>
          <w:numId w:val="2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je nár</w:t>
      </w:r>
      <w:r>
        <w:rPr>
          <w:rFonts w:ascii="Times New Roman" w:hAnsi="Times New Roman"/>
          <w:szCs w:val="24"/>
        </w:rPr>
        <w:t>odnou bibliografickou agentúrou,</w:t>
      </w:r>
      <w:r w:rsidRPr="008C7FF4">
        <w:rPr>
          <w:rFonts w:ascii="Times New Roman" w:hAnsi="Times New Roman"/>
          <w:szCs w:val="24"/>
        </w:rPr>
        <w:t xml:space="preserve"> zabezpečuje bibliografickú registráciu slovacikálnych dokumentov, koordináciu národného bibliografického systému a budovanie slovenskej národnej bibliografie,</w:t>
      </w:r>
    </w:p>
    <w:p w:rsidR="00BD53FD" w:rsidRPr="008C7FF4" w:rsidP="00BD53FD">
      <w:pPr>
        <w:pStyle w:val="ListParagraph"/>
        <w:numPr>
          <w:numId w:val="2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je národnou agentúrou pre medzinárodné štandardné číslovanie dokumentov a medzinárodnú identifikáciu dokumentov,</w:t>
      </w:r>
      <w:r>
        <w:rPr>
          <w:rStyle w:val="FootnoteReference"/>
          <w:rFonts w:ascii="Times New Roman" w:hAnsi="Times New Roman"/>
          <w:szCs w:val="24"/>
          <w:rtl w:val="0"/>
        </w:rPr>
        <w:footnoteReference w:id="6"/>
      </w:r>
      <w:r w:rsidRPr="008C7FF4">
        <w:rPr>
          <w:rFonts w:ascii="Times New Roman" w:hAnsi="Times New Roman"/>
          <w:szCs w:val="24"/>
        </w:rPr>
        <w:t>)</w:t>
      </w:r>
    </w:p>
    <w:p w:rsidR="00BD53FD" w:rsidRPr="00315777" w:rsidP="00BD53FD">
      <w:pPr>
        <w:pStyle w:val="ListParagraph"/>
        <w:numPr>
          <w:numId w:val="2"/>
        </w:numPr>
        <w:tabs>
          <w:tab w:val="clear" w:pos="720"/>
        </w:tabs>
        <w:bidi w:val="0"/>
        <w:ind w:left="1134" w:hanging="425"/>
        <w:contextualSpacing w:val="0"/>
        <w:jc w:val="both"/>
        <w:rPr>
          <w:rFonts w:ascii="Times New Roman" w:hAnsi="Times New Roman"/>
          <w:strike/>
          <w:szCs w:val="24"/>
        </w:rPr>
      </w:pPr>
      <w:r w:rsidRPr="008C7FF4">
        <w:rPr>
          <w:rFonts w:ascii="Times New Roman" w:hAnsi="Times New Roman"/>
          <w:szCs w:val="24"/>
        </w:rPr>
        <w:t xml:space="preserve">tvorí, udržiava a sprístupňuje súborný katalóg knižníc Slovenskej </w:t>
      </w:r>
      <w:r w:rsidRPr="00B50BF8">
        <w:rPr>
          <w:rFonts w:ascii="Times New Roman" w:hAnsi="Times New Roman"/>
          <w:szCs w:val="24"/>
        </w:rPr>
        <w:t>republiky</w:t>
      </w:r>
      <w:r w:rsidRPr="00B50BF8">
        <w:rPr>
          <w:rFonts w:ascii="Times New Roman" w:hAnsi="Times New Roman"/>
          <w:color w:val="0070C0"/>
          <w:szCs w:val="24"/>
        </w:rPr>
        <w:t xml:space="preserve"> </w:t>
      </w:r>
      <w:r w:rsidRPr="00315777">
        <w:rPr>
          <w:rFonts w:ascii="Times New Roman" w:hAnsi="Times New Roman"/>
          <w:szCs w:val="24"/>
        </w:rPr>
        <w:t>– časť monografie,</w:t>
      </w:r>
    </w:p>
    <w:p w:rsidR="00BD53FD" w:rsidRPr="008C7FF4" w:rsidP="00BD53FD">
      <w:pPr>
        <w:pStyle w:val="ListParagraph"/>
        <w:numPr>
          <w:numId w:val="2"/>
        </w:numPr>
        <w:tabs>
          <w:tab w:val="clear" w:pos="720"/>
        </w:tabs>
        <w:bidi w:val="0"/>
        <w:ind w:left="1134" w:hanging="425"/>
        <w:contextualSpacing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je ústredným vedeckovýskumným a štandardizačným pracoviskom knižničného systému,</w:t>
      </w:r>
    </w:p>
    <w:p w:rsidR="00BD53FD" w:rsidRPr="008C7FF4" w:rsidP="00BD53FD">
      <w:pPr>
        <w:pStyle w:val="ListParagraph"/>
        <w:numPr>
          <w:numId w:val="2"/>
        </w:numPr>
        <w:tabs>
          <w:tab w:val="clear" w:pos="720"/>
        </w:tabs>
        <w:bidi w:val="0"/>
        <w:ind w:left="1134" w:hanging="425"/>
        <w:contextualSpacing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poskytuje knižnično-informačné služby používateľom,  </w:t>
      </w:r>
    </w:p>
    <w:p w:rsidR="00BD53FD" w:rsidRPr="008C7FF4" w:rsidP="00BD53FD">
      <w:pPr>
        <w:pStyle w:val="ListParagraph"/>
        <w:numPr>
          <w:numId w:val="2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trike/>
          <w:szCs w:val="24"/>
        </w:rPr>
      </w:pPr>
      <w:r w:rsidRPr="008C7FF4">
        <w:rPr>
          <w:rFonts w:ascii="Times New Roman" w:hAnsi="Times New Roman"/>
          <w:szCs w:val="24"/>
        </w:rPr>
        <w:t>je národným ústredím medziknižničnej výpožičnej služby,</w:t>
      </w:r>
    </w:p>
    <w:p w:rsidR="00BD53FD" w:rsidRPr="008C7FF4" w:rsidP="00BD53FD">
      <w:pPr>
        <w:pStyle w:val="ListParagraph"/>
        <w:numPr>
          <w:numId w:val="2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je pracoviskom medzinárodnej medziknižničnej výpožičnej služby,   </w:t>
      </w:r>
    </w:p>
    <w:p w:rsidR="00BD53FD" w:rsidRPr="008C7FF4" w:rsidP="00BD53FD">
      <w:pPr>
        <w:pStyle w:val="ListParagraph"/>
        <w:numPr>
          <w:numId w:val="2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plní metodické, poradenské, koordinačné, vzdelávacie, štatistické a analytické úlohy celoštátneho charakteru pre knižničný systém v odborných knižničných činnostiach, </w:t>
      </w:r>
    </w:p>
    <w:p w:rsidR="00BD53FD" w:rsidRPr="008C7FF4" w:rsidP="00BD53FD">
      <w:pPr>
        <w:pStyle w:val="ListParagraph"/>
        <w:numPr>
          <w:numId w:val="2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je špecializovaným pracoviskom na digitalizáciu dokumentov písomného kultúrneho dedičstva a uchovávanie a sprístupňovanie ich digitálnych foriem,</w:t>
      </w:r>
    </w:p>
    <w:p w:rsidR="00BD53FD" w:rsidRPr="008C7FF4" w:rsidP="00BD53FD">
      <w:pPr>
        <w:pStyle w:val="ListParagraph"/>
        <w:numPr>
          <w:numId w:val="2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je špecializovaným konzervačným a reštaurátorským pracoviskom pre písomné kultúrne dedičstvo, </w:t>
      </w:r>
    </w:p>
    <w:p w:rsidR="00BD53FD" w:rsidRPr="008C7FF4" w:rsidP="00BD53FD">
      <w:pPr>
        <w:pStyle w:val="ListParagraph"/>
        <w:numPr>
          <w:numId w:val="2"/>
        </w:numPr>
        <w:tabs>
          <w:tab w:val="clear" w:pos="720"/>
        </w:tabs>
        <w:bidi w:val="0"/>
        <w:ind w:left="1134" w:hanging="425"/>
        <w:contextualSpacing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spravuje a ochraňuje historický knižničný dokument a historický knižničný fond,</w:t>
      </w:r>
    </w:p>
    <w:p w:rsidR="00BD53FD" w:rsidRPr="008C7FF4" w:rsidP="00BD53FD">
      <w:pPr>
        <w:pStyle w:val="ListParagraph"/>
        <w:numPr>
          <w:numId w:val="2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vyjadruje sa k návrhu na vyhlásenie a zrušenie vyhlásenia historického knižničného dokumentu a historického knižničného fondu a určuje jeho hodnotu,</w:t>
      </w:r>
    </w:p>
    <w:p w:rsidR="00BD53FD" w:rsidRPr="008C7FF4" w:rsidP="00BD53FD">
      <w:pPr>
        <w:pStyle w:val="ListParagraph"/>
        <w:numPr>
          <w:numId w:val="2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predkladá návrhy na vyhlásenie a zrušenie vyhlásenia historického knižničného dokumentu a historického knižničného fondu,</w:t>
      </w:r>
    </w:p>
    <w:p w:rsidR="00BD53FD" w:rsidRPr="008C7FF4" w:rsidP="00BD53FD">
      <w:pPr>
        <w:pStyle w:val="ListParagraph"/>
        <w:numPr>
          <w:numId w:val="2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trike/>
          <w:szCs w:val="24"/>
        </w:rPr>
      </w:pPr>
      <w:r w:rsidRPr="008C7FF4">
        <w:rPr>
          <w:rFonts w:ascii="Times New Roman" w:hAnsi="Times New Roman"/>
          <w:szCs w:val="24"/>
        </w:rPr>
        <w:t>vedie Ústrednú evidenciu vyhlásených a vyradených historických knižničných dokumentov a historických knižničných fondov (ďalej len „ústredná evidencia“),</w:t>
      </w:r>
    </w:p>
    <w:p w:rsidR="00BD53FD" w:rsidRPr="0024086C" w:rsidP="00BD53FD">
      <w:pPr>
        <w:pStyle w:val="ListParagraph"/>
        <w:numPr>
          <w:numId w:val="2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b/>
          <w:szCs w:val="24"/>
        </w:rPr>
      </w:pPr>
      <w:r w:rsidRPr="0024086C">
        <w:rPr>
          <w:rFonts w:ascii="Times New Roman" w:hAnsi="Times New Roman"/>
          <w:szCs w:val="24"/>
        </w:rPr>
        <w:t>zriaďuje ako svoj organizačný útvar múzeu</w:t>
      </w:r>
      <w:r w:rsidRPr="00F973C9">
        <w:rPr>
          <w:rFonts w:ascii="Times New Roman" w:hAnsi="Times New Roman"/>
          <w:szCs w:val="24"/>
        </w:rPr>
        <w:t>m,</w:t>
      </w:r>
      <w:r>
        <w:rPr>
          <w:rStyle w:val="FootnoteReference"/>
          <w:rFonts w:ascii="Times New Roman" w:hAnsi="Times New Roman"/>
          <w:szCs w:val="24"/>
          <w:rtl w:val="0"/>
        </w:rPr>
        <w:footnoteReference w:id="7"/>
      </w:r>
      <w:r w:rsidRPr="00F973C9">
        <w:rPr>
          <w:rFonts w:ascii="Times New Roman" w:hAnsi="Times New Roman"/>
          <w:szCs w:val="24"/>
        </w:rPr>
        <w:t>)</w:t>
      </w:r>
    </w:p>
    <w:p w:rsidR="00BD53FD" w:rsidRPr="008C7FF4" w:rsidP="00BD53FD">
      <w:pPr>
        <w:pStyle w:val="ListParagraph"/>
        <w:numPr>
          <w:numId w:val="2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je pracoviskom biografickej dokumentácie, výskumu a podpory slovenskej kultúry a literatúry a zriaďuje verejný </w:t>
      </w:r>
      <w:r w:rsidRPr="00F973C9">
        <w:rPr>
          <w:rFonts w:ascii="Times New Roman" w:hAnsi="Times New Roman"/>
          <w:szCs w:val="24"/>
        </w:rPr>
        <w:t>archív,</w:t>
      </w:r>
      <w:r>
        <w:rPr>
          <w:rStyle w:val="FootnoteReference"/>
          <w:rFonts w:ascii="Times New Roman" w:hAnsi="Times New Roman"/>
          <w:szCs w:val="24"/>
          <w:rtl w:val="0"/>
        </w:rPr>
        <w:footnoteReference w:id="8"/>
      </w:r>
      <w:r w:rsidRPr="00F973C9">
        <w:rPr>
          <w:rFonts w:ascii="Times New Roman" w:hAnsi="Times New Roman"/>
          <w:szCs w:val="24"/>
        </w:rPr>
        <w:t>)</w:t>
      </w:r>
      <w:r w:rsidRPr="008C7FF4">
        <w:rPr>
          <w:rFonts w:ascii="Times New Roman" w:hAnsi="Times New Roman"/>
          <w:szCs w:val="24"/>
        </w:rPr>
        <w:t xml:space="preserve"> </w:t>
      </w:r>
    </w:p>
    <w:p w:rsidR="00BD53FD" w:rsidRPr="008C7FF4" w:rsidP="00BD53FD">
      <w:pPr>
        <w:pStyle w:val="ListParagraph"/>
        <w:numPr>
          <w:numId w:val="2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vydáva periodické publikácie a neperiodické publikácie, </w:t>
      </w:r>
    </w:p>
    <w:p w:rsidR="00BD53FD" w:rsidRPr="008C7FF4" w:rsidP="00BD53FD">
      <w:pPr>
        <w:pStyle w:val="ListParagraph"/>
        <w:numPr>
          <w:numId w:val="2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organizuje výstavy a zabezpečuje vzdelávacie a kultúrne podujatia,</w:t>
      </w:r>
    </w:p>
    <w:p w:rsidR="00BD53FD" w:rsidRPr="008C7FF4" w:rsidP="00BD53FD">
      <w:pPr>
        <w:pStyle w:val="ListParagraph"/>
        <w:numPr>
          <w:numId w:val="2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spolupracuje s inými knižnicami knižničného systému a s knižnicami v zahraničí, </w:t>
      </w:r>
    </w:p>
    <w:p w:rsidR="00BD53FD" w:rsidRPr="008C7FF4" w:rsidP="00BD53FD">
      <w:pPr>
        <w:pStyle w:val="ListParagraph"/>
        <w:numPr>
          <w:numId w:val="2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uzatvára s príslušnou organizáciou kolektívnej správy hromadnú licenčnú zmluvu</w:t>
      </w:r>
      <w:r>
        <w:rPr>
          <w:rFonts w:ascii="Times New Roman" w:hAnsi="Times New Roman"/>
          <w:szCs w:val="24"/>
        </w:rPr>
        <w:t xml:space="preserve"> </w:t>
      </w:r>
      <w:r w:rsidRPr="008C7FF4">
        <w:rPr>
          <w:rFonts w:ascii="Times New Roman" w:hAnsi="Times New Roman"/>
          <w:szCs w:val="24"/>
        </w:rPr>
        <w:t>na rozširovanie predmetov ochrany vypožičiavaním</w:t>
      </w:r>
      <w:r>
        <w:rPr>
          <w:rFonts w:ascii="Times New Roman" w:hAnsi="Times New Roman"/>
          <w:szCs w:val="24"/>
        </w:rPr>
        <w:t xml:space="preserve"> </w:t>
      </w:r>
      <w:r w:rsidRPr="008C7FF4">
        <w:rPr>
          <w:rFonts w:ascii="Times New Roman" w:hAnsi="Times New Roman"/>
          <w:szCs w:val="24"/>
        </w:rPr>
        <w:t>realizovaným prostredníctvom knižničného systému,</w:t>
      </w:r>
    </w:p>
    <w:p w:rsidR="00BD53FD" w:rsidRPr="008C7FF4" w:rsidP="00BD53FD">
      <w:pPr>
        <w:pStyle w:val="ListParagraph"/>
        <w:numPr>
          <w:numId w:val="2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prostredníctvom príslušnej organizácie kolektívnej správy uhrádza odmeny nositeľom práv za rozširovanie predmetov ochrany vypožičiavaním v rozsahu udelenej licencie,</w:t>
      </w:r>
    </w:p>
    <w:p w:rsidR="00BD53FD" w:rsidP="00BD53FD">
      <w:pPr>
        <w:pStyle w:val="ListParagraph"/>
        <w:numPr>
          <w:numId w:val="2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491150">
        <w:rPr>
          <w:rFonts w:ascii="Times New Roman" w:hAnsi="Times New Roman"/>
          <w:szCs w:val="24"/>
        </w:rPr>
        <w:t>môže uzavrieť s príslušnou organizáciou kolektívnej správy hromadnú licenčnú zmluvu alebo dohodu o primeranej odmene na použitie predmetov ochrany inak ako vypožičiavaním prostredníctvom knižničného systému,</w:t>
      </w:r>
    </w:p>
    <w:p w:rsidR="00BD53FD" w:rsidP="00BD53FD">
      <w:pPr>
        <w:pStyle w:val="ListParagraph"/>
        <w:numPr>
          <w:numId w:val="2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491150">
        <w:rPr>
          <w:rFonts w:ascii="Times New Roman" w:hAnsi="Times New Roman"/>
          <w:szCs w:val="24"/>
        </w:rPr>
        <w:t>prostredníctvom príslušnej organizácie kolektívnej správy uhrádza odmeny alebo</w:t>
      </w:r>
      <w:r w:rsidRPr="00491150">
        <w:rPr>
          <w:rFonts w:ascii="Times New Roman" w:hAnsi="Times New Roman"/>
          <w:i/>
          <w:szCs w:val="24"/>
        </w:rPr>
        <w:t xml:space="preserve"> </w:t>
      </w:r>
      <w:r w:rsidRPr="00491150">
        <w:rPr>
          <w:rFonts w:ascii="Times New Roman" w:hAnsi="Times New Roman"/>
          <w:szCs w:val="24"/>
        </w:rPr>
        <w:t>primerané odmeny nositeľom práv za použitie predmetov ochrany inak ako vypožičiavaním v rozsahu hromadnej licenčnej zmluvy alebo dohody o primeranej odmene, ak boli uzatvorené podľa písmena y),</w:t>
      </w:r>
    </w:p>
    <w:p w:rsidR="00BD53FD" w:rsidP="00BD53FD">
      <w:pPr>
        <w:pStyle w:val="ListParagraph"/>
        <w:numPr>
          <w:numId w:val="2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plní povinnosti vo vzťahu k osirelým dielam a obchodne nedostupným dielam podľa osobitného predpisu</w:t>
      </w:r>
      <w:r>
        <w:rPr>
          <w:rFonts w:ascii="Times New Roman" w:hAnsi="Times New Roman"/>
          <w:szCs w:val="24"/>
        </w:rPr>
        <w:t>,</w:t>
      </w:r>
      <w:r>
        <w:rPr>
          <w:rStyle w:val="FootnoteReference"/>
          <w:rFonts w:ascii="Times New Roman" w:hAnsi="Times New Roman"/>
          <w:szCs w:val="24"/>
          <w:rtl w:val="0"/>
        </w:rPr>
        <w:footnoteReference w:id="9"/>
      </w:r>
      <w:r>
        <w:rPr>
          <w:rFonts w:ascii="Times New Roman" w:hAnsi="Times New Roman"/>
          <w:szCs w:val="24"/>
        </w:rPr>
        <w:t>)</w:t>
      </w:r>
    </w:p>
    <w:p w:rsidR="00BD53FD" w:rsidRPr="00864A04" w:rsidP="00BD53FD">
      <w:pPr>
        <w:pStyle w:val="ListParagraph"/>
        <w:bidi w:val="0"/>
        <w:ind w:left="1134" w:hanging="42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ab)  </w:t>
      </w:r>
      <w:r w:rsidRPr="00864A04">
        <w:rPr>
          <w:rFonts w:ascii="Times New Roman" w:hAnsi="Times New Roman"/>
          <w:szCs w:val="24"/>
        </w:rPr>
        <w:t>plní ďalšie úlohy súvisiace s činnosťou knižnice.</w:t>
      </w:r>
    </w:p>
    <w:p w:rsidR="00BD53FD" w:rsidP="00BD53FD">
      <w:pPr>
        <w:bidi w:val="0"/>
        <w:jc w:val="center"/>
        <w:rPr>
          <w:rFonts w:ascii="Times New Roman" w:hAnsi="Times New Roman"/>
          <w:b/>
          <w:szCs w:val="24"/>
        </w:rPr>
      </w:pPr>
    </w:p>
    <w:p w:rsidR="00BD53FD" w:rsidRPr="007C363C" w:rsidP="00BD53FD">
      <w:pPr>
        <w:bidi w:val="0"/>
        <w:jc w:val="center"/>
        <w:rPr>
          <w:rFonts w:ascii="Times New Roman" w:hAnsi="Times New Roman"/>
          <w:b/>
          <w:szCs w:val="24"/>
        </w:rPr>
      </w:pPr>
      <w:r w:rsidRPr="007C363C">
        <w:rPr>
          <w:rFonts w:ascii="Times New Roman" w:hAnsi="Times New Roman"/>
          <w:b/>
          <w:szCs w:val="24"/>
        </w:rPr>
        <w:t>§ 7</w:t>
      </w:r>
    </w:p>
    <w:p w:rsidR="00BD53FD" w:rsidRPr="008C7FF4" w:rsidP="00BD53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Vedecká knižnica</w:t>
      </w:r>
    </w:p>
    <w:p w:rsidR="00BD53FD" w:rsidRPr="008C7FF4" w:rsidP="00BD53FD">
      <w:pPr>
        <w:bidi w:val="0"/>
        <w:jc w:val="center"/>
        <w:rPr>
          <w:rFonts w:ascii="Times New Roman" w:hAnsi="Times New Roman"/>
          <w:szCs w:val="24"/>
        </w:rPr>
      </w:pPr>
    </w:p>
    <w:p w:rsidR="00BD53FD" w:rsidRPr="008C7FF4" w:rsidP="00BD53FD">
      <w:pPr>
        <w:pStyle w:val="ListParagraph"/>
        <w:numPr>
          <w:numId w:val="30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Vedecká knižnica je právnická osoba, ktorej zriaďovateľom </w:t>
      </w:r>
      <w:r>
        <w:rPr>
          <w:rFonts w:ascii="Times New Roman" w:hAnsi="Times New Roman"/>
          <w:szCs w:val="24"/>
        </w:rPr>
        <w:t xml:space="preserve">je </w:t>
      </w:r>
      <w:r w:rsidRPr="008C7FF4">
        <w:rPr>
          <w:rFonts w:ascii="Times New Roman" w:hAnsi="Times New Roman"/>
          <w:szCs w:val="24"/>
        </w:rPr>
        <w:t xml:space="preserve">ústredný orgán štátnej správy alebo </w:t>
      </w:r>
      <w:r w:rsidRPr="008C7FF4">
        <w:rPr>
          <w:rFonts w:ascii="Times New Roman" w:hAnsi="Times New Roman"/>
        </w:rPr>
        <w:t>právnická osoba podľa osobitného predpisu</w:t>
      </w:r>
      <w:r>
        <w:rPr>
          <w:rFonts w:ascii="Times New Roman" w:hAnsi="Times New Roman"/>
        </w:rPr>
        <w:t>.</w:t>
      </w:r>
      <w:r>
        <w:rPr>
          <w:rStyle w:val="FootnoteReference"/>
          <w:rFonts w:ascii="Times New Roman" w:hAnsi="Times New Roman"/>
          <w:rtl w:val="0"/>
        </w:rPr>
        <w:footnoteReference w:id="10"/>
      </w:r>
      <w:r w:rsidRPr="008C7FF4">
        <w:rPr>
          <w:rFonts w:ascii="Times New Roman" w:hAnsi="Times New Roman"/>
        </w:rPr>
        <w:t>)</w:t>
      </w:r>
    </w:p>
    <w:p w:rsidR="00BD53FD" w:rsidRPr="008C7FF4" w:rsidP="00BD53FD">
      <w:pPr>
        <w:pStyle w:val="ListParagraph"/>
        <w:numPr>
          <w:numId w:val="30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Vedecká knižnica  v rámci s</w:t>
      </w:r>
      <w:r>
        <w:rPr>
          <w:rFonts w:ascii="Times New Roman" w:hAnsi="Times New Roman"/>
          <w:szCs w:val="24"/>
        </w:rPr>
        <w:t>vojho zamerania a špecializácie</w:t>
      </w:r>
    </w:p>
    <w:p w:rsidR="00BD53FD" w:rsidP="00BD53FD">
      <w:pPr>
        <w:pStyle w:val="ListParagraph"/>
        <w:numPr>
          <w:numId w:val="3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informačne zabezpečuje vedu, techniku, výskum a inovácie ako súčasť infraštruktúry výskumu a vývoja,</w:t>
      </w:r>
    </w:p>
    <w:p w:rsidR="00BD53FD" w:rsidRPr="00BB62F6" w:rsidP="00BD53FD">
      <w:pPr>
        <w:pStyle w:val="ListParagraph"/>
        <w:numPr>
          <w:numId w:val="3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BB62F6">
        <w:rPr>
          <w:rFonts w:ascii="Times New Roman" w:hAnsi="Times New Roman"/>
          <w:szCs w:val="24"/>
        </w:rPr>
        <w:t xml:space="preserve">vykonáva vedecko-výskumnú činnosť </w:t>
      </w:r>
      <w:r>
        <w:rPr>
          <w:rFonts w:ascii="Times New Roman" w:hAnsi="Times New Roman"/>
          <w:szCs w:val="24"/>
        </w:rPr>
        <w:t xml:space="preserve">a </w:t>
      </w:r>
      <w:r w:rsidRPr="00BB62F6">
        <w:rPr>
          <w:rFonts w:ascii="Times New Roman" w:hAnsi="Times New Roman"/>
          <w:szCs w:val="24"/>
        </w:rPr>
        <w:t xml:space="preserve">podieľa </w:t>
      </w:r>
      <w:r>
        <w:rPr>
          <w:rFonts w:ascii="Times New Roman" w:hAnsi="Times New Roman"/>
          <w:szCs w:val="24"/>
        </w:rPr>
        <w:t xml:space="preserve">sa </w:t>
      </w:r>
      <w:r w:rsidRPr="00BB62F6">
        <w:rPr>
          <w:rFonts w:ascii="Times New Roman" w:hAnsi="Times New Roman"/>
          <w:szCs w:val="24"/>
        </w:rPr>
        <w:t xml:space="preserve">na vedecko-výskumných projektoch,      </w:t>
      </w:r>
    </w:p>
    <w:p w:rsidR="00BD53FD" w:rsidRPr="008C7FF4" w:rsidP="00BD53FD">
      <w:pPr>
        <w:pStyle w:val="ListParagraph"/>
        <w:numPr>
          <w:numId w:val="3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môže byť koordinačným, výskumným, metodickým, vzdelávacím, poradenským a štatistickým pracoviskom knižničného systému vo vymedzených oblastiach, </w:t>
      </w:r>
    </w:p>
    <w:p w:rsidR="00BD53FD" w:rsidRPr="008C7FF4" w:rsidP="00BD53FD">
      <w:pPr>
        <w:pStyle w:val="ListParagraph"/>
        <w:numPr>
          <w:numId w:val="3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dopĺňa, odborne eviduje, spracováva, uchováva, ochraňuje a sprístupňuje domáce a zahraničné knižni</w:t>
      </w:r>
      <w:r>
        <w:rPr>
          <w:rFonts w:ascii="Times New Roman" w:hAnsi="Times New Roman"/>
          <w:szCs w:val="24"/>
        </w:rPr>
        <w:t>čné dokumenty z vedných odborov</w:t>
      </w:r>
      <w:r w:rsidRPr="00864A04">
        <w:rPr>
          <w:rFonts w:ascii="Times New Roman" w:hAnsi="Times New Roman"/>
          <w:szCs w:val="24"/>
        </w:rPr>
        <w:t>,</w:t>
      </w:r>
      <w:r w:rsidRPr="008C7FF4">
        <w:rPr>
          <w:rFonts w:ascii="Times New Roman" w:hAnsi="Times New Roman"/>
          <w:szCs w:val="24"/>
        </w:rPr>
        <w:t xml:space="preserve"> buduje a uchováva špecializovaný knižničný fond,</w:t>
      </w:r>
    </w:p>
    <w:p w:rsidR="00BD53FD" w:rsidRPr="008C7FF4" w:rsidP="00BD53FD">
      <w:pPr>
        <w:pStyle w:val="ListParagraph"/>
        <w:numPr>
          <w:numId w:val="3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poskytuje knižnično-informač</w:t>
      </w:r>
      <w:r>
        <w:rPr>
          <w:rFonts w:ascii="Times New Roman" w:hAnsi="Times New Roman"/>
          <w:szCs w:val="24"/>
        </w:rPr>
        <w:t>né služby používateľom zamerané</w:t>
      </w:r>
      <w:r w:rsidRPr="008C7FF4">
        <w:rPr>
          <w:rFonts w:ascii="Times New Roman" w:hAnsi="Times New Roman"/>
          <w:szCs w:val="24"/>
        </w:rPr>
        <w:t xml:space="preserve"> na rozvoj vedy, techniky, výskumu, inovácií, kultúry a vzdelávania,</w:t>
      </w:r>
    </w:p>
    <w:p w:rsidR="00BD53FD" w:rsidRPr="008C7FF4" w:rsidP="00BD53FD">
      <w:pPr>
        <w:pStyle w:val="ListParagraph"/>
        <w:numPr>
          <w:numId w:val="3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je pracoviskom medziknižničnej výpožičnej služby a pracoviskom medzinárodnej medziknižničnej výpožičnej služby,</w:t>
      </w:r>
    </w:p>
    <w:p w:rsidR="00BD53FD" w:rsidRPr="006011A7" w:rsidP="00BD53FD">
      <w:pPr>
        <w:pStyle w:val="ListParagraph"/>
        <w:numPr>
          <w:numId w:val="3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127C91">
        <w:rPr>
          <w:rFonts w:ascii="Times New Roman" w:hAnsi="Times New Roman"/>
        </w:rPr>
        <w:t xml:space="preserve">buduje a uchováva konzervačný fond, ak je právnickou osobou </w:t>
      </w:r>
      <w:r w:rsidRPr="006011A7">
        <w:rPr>
          <w:rFonts w:ascii="Times New Roman" w:hAnsi="Times New Roman"/>
        </w:rPr>
        <w:t>určenou podľa osobitného predpisu,</w:t>
      </w:r>
      <w:r w:rsidRPr="00CF7A48">
        <w:rPr>
          <w:rFonts w:ascii="Times New Roman" w:hAnsi="Times New Roman"/>
          <w:vertAlign w:val="superscript"/>
        </w:rPr>
        <w:t>2</w:t>
      </w:r>
      <w:r w:rsidRPr="00CF7A48">
        <w:rPr>
          <w:rFonts w:ascii="Times New Roman" w:hAnsi="Times New Roman"/>
        </w:rPr>
        <w:t>)</w:t>
      </w:r>
    </w:p>
    <w:p w:rsidR="00BD53FD" w:rsidRPr="006011A7" w:rsidP="00BD53FD">
      <w:pPr>
        <w:pStyle w:val="ListParagraph"/>
        <w:numPr>
          <w:numId w:val="3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6011A7">
        <w:rPr>
          <w:rFonts w:ascii="Times New Roman" w:hAnsi="Times New Roman"/>
          <w:szCs w:val="24"/>
        </w:rPr>
        <w:t xml:space="preserve">tvorí, udržiava a sprístupňuje súborné katalógy knižníc, </w:t>
      </w:r>
    </w:p>
    <w:p w:rsidR="00BD53FD" w:rsidRPr="006011A7" w:rsidP="00BD53FD">
      <w:pPr>
        <w:pStyle w:val="ListParagraph"/>
        <w:numPr>
          <w:numId w:val="3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6011A7">
        <w:rPr>
          <w:rFonts w:ascii="Times New Roman" w:hAnsi="Times New Roman"/>
          <w:szCs w:val="24"/>
        </w:rPr>
        <w:t>sa zúčastňuje na tvorbe slovenskej národnej bibliografie,</w:t>
      </w:r>
    </w:p>
    <w:p w:rsidR="00BD53FD" w:rsidRPr="006011A7" w:rsidP="00BD53FD">
      <w:pPr>
        <w:pStyle w:val="ListParagraph"/>
        <w:numPr>
          <w:numId w:val="3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6011A7">
        <w:rPr>
          <w:rFonts w:ascii="Times New Roman" w:hAnsi="Times New Roman"/>
          <w:szCs w:val="24"/>
        </w:rPr>
        <w:t>môže byť pracoviskom reštaurovania, konzervovania, ochranného kopírovania a digitalizácie knižničných dokumentov,</w:t>
      </w:r>
    </w:p>
    <w:p w:rsidR="00BD53FD" w:rsidP="00BD53FD">
      <w:pPr>
        <w:pStyle w:val="ListParagraph"/>
        <w:numPr>
          <w:numId w:val="3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6011A7">
        <w:rPr>
          <w:rFonts w:ascii="Times New Roman" w:hAnsi="Times New Roman"/>
          <w:szCs w:val="24"/>
        </w:rPr>
        <w:t>môže byť pracoviskom pre správu a ochranu historického knižničného dokumentu a</w:t>
      </w:r>
      <w:r>
        <w:rPr>
          <w:rFonts w:ascii="Times New Roman" w:hAnsi="Times New Roman"/>
          <w:szCs w:val="24"/>
        </w:rPr>
        <w:t> historického knižničného fondu,</w:t>
      </w:r>
    </w:p>
    <w:p w:rsidR="00BD53FD" w:rsidRPr="00864A04" w:rsidP="00BD53FD">
      <w:pPr>
        <w:pStyle w:val="ListParagraph"/>
        <w:numPr>
          <w:numId w:val="3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64A04">
        <w:rPr>
          <w:rFonts w:ascii="Times New Roman" w:hAnsi="Times New Roman"/>
          <w:szCs w:val="24"/>
        </w:rPr>
        <w:t>plní ďalšie úlohy súvisiace s činnosťou knižnice.</w:t>
      </w:r>
    </w:p>
    <w:p w:rsidR="00BD53FD" w:rsidRPr="008C7FF4" w:rsidP="00BD53FD">
      <w:pPr>
        <w:bidi w:val="0"/>
        <w:rPr>
          <w:rFonts w:ascii="Times New Roman" w:hAnsi="Times New Roman"/>
          <w:b/>
          <w:szCs w:val="24"/>
        </w:rPr>
      </w:pPr>
    </w:p>
    <w:p w:rsidR="00BD53FD" w:rsidRPr="008C7FF4" w:rsidP="00BD53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§ 8</w:t>
      </w:r>
    </w:p>
    <w:p w:rsidR="00BD53FD" w:rsidRPr="008C7FF4" w:rsidP="00BD53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Akademická knižnica</w:t>
      </w:r>
    </w:p>
    <w:p w:rsidR="00BD53FD" w:rsidRPr="008C7FF4" w:rsidP="00BD53FD">
      <w:pPr>
        <w:bidi w:val="0"/>
        <w:jc w:val="both"/>
        <w:rPr>
          <w:rFonts w:ascii="Times New Roman" w:hAnsi="Times New Roman"/>
          <w:szCs w:val="24"/>
        </w:rPr>
      </w:pPr>
    </w:p>
    <w:p w:rsidR="00BD53FD" w:rsidRPr="00B50BF8" w:rsidP="00BD53FD">
      <w:pPr>
        <w:bidi w:val="0"/>
        <w:ind w:left="709" w:hanging="709"/>
        <w:jc w:val="both"/>
        <w:rPr>
          <w:rFonts w:ascii="Times New Roman" w:hAnsi="Times New Roman"/>
          <w:strike/>
          <w:szCs w:val="24"/>
        </w:rPr>
      </w:pPr>
      <w:r w:rsidRPr="00B50BF8">
        <w:rPr>
          <w:rFonts w:ascii="Times New Roman" w:hAnsi="Times New Roman"/>
          <w:szCs w:val="24"/>
        </w:rPr>
        <w:t>(1</w:t>
      </w:r>
      <w:r>
        <w:rPr>
          <w:rFonts w:ascii="Times New Roman" w:hAnsi="Times New Roman"/>
          <w:szCs w:val="24"/>
        </w:rPr>
        <w:t xml:space="preserve">) </w:t>
        <w:tab/>
      </w:r>
      <w:r w:rsidRPr="00B50BF8">
        <w:rPr>
          <w:rFonts w:ascii="Times New Roman" w:hAnsi="Times New Roman"/>
          <w:szCs w:val="24"/>
        </w:rPr>
        <w:t>Akademická knižnica je knižnica vysokej školy</w:t>
      </w:r>
      <w:r>
        <w:rPr>
          <w:rStyle w:val="FootnoteReference"/>
          <w:rFonts w:ascii="Times New Roman" w:hAnsi="Times New Roman"/>
          <w:szCs w:val="24"/>
          <w:rtl w:val="0"/>
        </w:rPr>
        <w:footnoteReference w:id="11"/>
      </w:r>
      <w:r w:rsidRPr="00B50BF8">
        <w:rPr>
          <w:rFonts w:ascii="Times New Roman" w:hAnsi="Times New Roman"/>
          <w:szCs w:val="24"/>
        </w:rPr>
        <w:t>) a fakulty, ktorá v rámci s</w:t>
      </w:r>
      <w:r>
        <w:rPr>
          <w:rFonts w:ascii="Times New Roman" w:hAnsi="Times New Roman"/>
          <w:szCs w:val="24"/>
        </w:rPr>
        <w:t>vojho zamerania a špecializácie</w:t>
      </w:r>
    </w:p>
    <w:p w:rsidR="00BD53FD" w:rsidRPr="008C7FF4" w:rsidP="00BD53FD">
      <w:pPr>
        <w:pStyle w:val="ListParagraph"/>
        <w:numPr>
          <w:numId w:val="31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je vedecko-informačným, bibliografickým, koordinačným, poradenským a vzdelávacím pracoviskom,</w:t>
      </w:r>
    </w:p>
    <w:p w:rsidR="00BD53FD" w:rsidRPr="008C7FF4" w:rsidP="00BD53FD">
      <w:pPr>
        <w:pStyle w:val="ListParagraph"/>
        <w:numPr>
          <w:numId w:val="31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dopĺňa, odborne eviduje, spracováva, uchováva, ochraňuje a sprístupňuje špecializovaný knižničný fond, </w:t>
      </w:r>
    </w:p>
    <w:p w:rsidR="00BD53FD" w:rsidRPr="008C7FF4" w:rsidP="00BD53FD">
      <w:pPr>
        <w:pStyle w:val="ListParagraph"/>
        <w:numPr>
          <w:numId w:val="31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uchováva a bibliograficky registruje záverečné </w:t>
      </w:r>
      <w:r w:rsidRPr="00864A04">
        <w:rPr>
          <w:rFonts w:ascii="Times New Roman" w:hAnsi="Times New Roman"/>
          <w:szCs w:val="24"/>
        </w:rPr>
        <w:t>práce</w:t>
      </w:r>
      <w:r>
        <w:rPr>
          <w:rFonts w:ascii="Times New Roman" w:hAnsi="Times New Roman"/>
          <w:color w:val="FF0000"/>
          <w:szCs w:val="24"/>
        </w:rPr>
        <w:t xml:space="preserve"> </w:t>
      </w:r>
      <w:r w:rsidRPr="008C7FF4">
        <w:rPr>
          <w:rFonts w:ascii="Times New Roman" w:hAnsi="Times New Roman"/>
          <w:szCs w:val="24"/>
        </w:rPr>
        <w:t>a kvalifikačné práce,</w:t>
      </w:r>
    </w:p>
    <w:p w:rsidR="00BD53FD" w:rsidP="00BD53FD">
      <w:pPr>
        <w:pStyle w:val="ListParagraph"/>
        <w:numPr>
          <w:numId w:val="31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13395C">
        <w:rPr>
          <w:rFonts w:ascii="Times New Roman" w:hAnsi="Times New Roman"/>
          <w:szCs w:val="24"/>
        </w:rPr>
        <w:t>je pracoviskom evidencie publikačnej činnosti podľa osobitného predpisu,</w:t>
      </w:r>
      <w:r>
        <w:rPr>
          <w:rStyle w:val="FootnoteReference"/>
          <w:rFonts w:ascii="Times New Roman" w:hAnsi="Times New Roman"/>
          <w:szCs w:val="24"/>
          <w:rtl w:val="0"/>
        </w:rPr>
        <w:footnoteReference w:id="12"/>
      </w:r>
      <w:r w:rsidRPr="008C7FF4">
        <w:rPr>
          <w:rFonts w:ascii="Times New Roman" w:hAnsi="Times New Roman"/>
          <w:szCs w:val="24"/>
        </w:rPr>
        <w:t>)</w:t>
      </w:r>
    </w:p>
    <w:p w:rsidR="00E74E84" w:rsidRPr="008C7FF4" w:rsidP="00E74E84">
      <w:pPr>
        <w:pStyle w:val="ListParagraph"/>
        <w:bidi w:val="0"/>
        <w:ind w:left="1134"/>
        <w:jc w:val="both"/>
        <w:rPr>
          <w:rFonts w:ascii="Times New Roman" w:hAnsi="Times New Roman"/>
          <w:szCs w:val="24"/>
        </w:rPr>
      </w:pPr>
    </w:p>
    <w:p w:rsidR="00BD53FD" w:rsidRPr="008C7FF4" w:rsidP="00BD53FD">
      <w:pPr>
        <w:pStyle w:val="ListParagraph"/>
        <w:numPr>
          <w:numId w:val="31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13395C">
        <w:rPr>
          <w:rFonts w:ascii="Times New Roman" w:hAnsi="Times New Roman"/>
          <w:szCs w:val="24"/>
        </w:rPr>
        <w:t>je pracoviskom evidencie umeleckej činnosti podľa osobitného predpisu,</w:t>
      </w:r>
      <w:r>
        <w:rPr>
          <w:rStyle w:val="FootnoteReference"/>
          <w:rFonts w:ascii="Times New Roman" w:hAnsi="Times New Roman"/>
          <w:szCs w:val="24"/>
          <w:rtl w:val="0"/>
        </w:rPr>
        <w:footnoteReference w:id="13"/>
      </w:r>
      <w:r w:rsidRPr="008C7FF4">
        <w:rPr>
          <w:rFonts w:ascii="Times New Roman" w:hAnsi="Times New Roman"/>
          <w:szCs w:val="24"/>
        </w:rPr>
        <w:t>)</w:t>
      </w:r>
    </w:p>
    <w:p w:rsidR="00BD53FD" w:rsidRPr="008C7FF4" w:rsidP="00BD53FD">
      <w:pPr>
        <w:pStyle w:val="ListParagraph"/>
        <w:numPr>
          <w:numId w:val="31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poskytuje kni</w:t>
      </w:r>
      <w:r>
        <w:rPr>
          <w:rFonts w:ascii="Times New Roman" w:hAnsi="Times New Roman"/>
          <w:szCs w:val="24"/>
        </w:rPr>
        <w:t>žnično-informačné služby</w:t>
      </w:r>
      <w:r w:rsidRPr="008C7FF4">
        <w:rPr>
          <w:rFonts w:ascii="Times New Roman" w:hAnsi="Times New Roman"/>
          <w:szCs w:val="24"/>
        </w:rPr>
        <w:t xml:space="preserve"> pedagogickým zamestnancom, vedeckým </w:t>
      </w:r>
      <w:r w:rsidRPr="006011A7">
        <w:rPr>
          <w:rFonts w:ascii="Times New Roman" w:hAnsi="Times New Roman"/>
          <w:szCs w:val="24"/>
        </w:rPr>
        <w:t>zamestnancom</w:t>
      </w:r>
      <w:r w:rsidRPr="006011A7">
        <w:rPr>
          <w:rFonts w:ascii="Times New Roman" w:hAnsi="Times New Roman"/>
          <w:b/>
          <w:szCs w:val="24"/>
        </w:rPr>
        <w:t>,</w:t>
      </w:r>
      <w:r w:rsidRPr="006011A7">
        <w:rPr>
          <w:rFonts w:ascii="Times New Roman" w:hAnsi="Times New Roman"/>
          <w:szCs w:val="24"/>
        </w:rPr>
        <w:t> študentom a</w:t>
      </w:r>
      <w:r w:rsidRPr="005E6868">
        <w:rPr>
          <w:rFonts w:ascii="Times New Roman" w:hAnsi="Times New Roman"/>
          <w:szCs w:val="24"/>
        </w:rPr>
        <w:t xml:space="preserve"> </w:t>
      </w:r>
      <w:r w:rsidRPr="008C7FF4">
        <w:rPr>
          <w:rFonts w:ascii="Times New Roman" w:hAnsi="Times New Roman"/>
          <w:szCs w:val="24"/>
        </w:rPr>
        <w:t>za podmienok a v rozsahu určenom zriaďovateľom</w:t>
      </w:r>
      <w:r>
        <w:rPr>
          <w:rFonts w:ascii="Times New Roman" w:hAnsi="Times New Roman"/>
          <w:szCs w:val="24"/>
        </w:rPr>
        <w:t xml:space="preserve"> </w:t>
      </w:r>
      <w:r w:rsidRPr="00864A04">
        <w:rPr>
          <w:rFonts w:ascii="Times New Roman" w:hAnsi="Times New Roman"/>
          <w:szCs w:val="24"/>
        </w:rPr>
        <w:t>knižnice</w:t>
      </w:r>
      <w:r w:rsidRPr="008C7FF4">
        <w:rPr>
          <w:rFonts w:ascii="Times New Roman" w:hAnsi="Times New Roman"/>
          <w:szCs w:val="24"/>
        </w:rPr>
        <w:t xml:space="preserve"> aj iným používateľom, </w:t>
      </w:r>
    </w:p>
    <w:p w:rsidR="00BD53FD" w:rsidRPr="008C7FF4" w:rsidP="00BD53FD">
      <w:pPr>
        <w:pStyle w:val="ListParagraph"/>
        <w:numPr>
          <w:numId w:val="31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zúčastňuje sa na tvorbe, udržiavaní a sprístupňovaní súborných katalógov knižníc,</w:t>
      </w:r>
    </w:p>
    <w:p w:rsidR="00BD53FD" w:rsidRPr="008C7FF4" w:rsidP="00BD53FD">
      <w:pPr>
        <w:pStyle w:val="ListParagraph"/>
        <w:numPr>
          <w:numId w:val="31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trike/>
          <w:szCs w:val="24"/>
        </w:rPr>
      </w:pPr>
      <w:r w:rsidRPr="008C7FF4">
        <w:rPr>
          <w:rFonts w:ascii="Times New Roman" w:hAnsi="Times New Roman"/>
          <w:szCs w:val="24"/>
        </w:rPr>
        <w:t>je pracoviskom medziknižničnej výpožičnej služby,</w:t>
      </w:r>
    </w:p>
    <w:p w:rsidR="00BD53FD" w:rsidRPr="00D9026E" w:rsidP="00BD53FD">
      <w:pPr>
        <w:pStyle w:val="ListParagraph"/>
        <w:numPr>
          <w:numId w:val="31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trike/>
          <w:szCs w:val="24"/>
        </w:rPr>
      </w:pPr>
      <w:r w:rsidRPr="008C7FF4">
        <w:rPr>
          <w:rFonts w:ascii="Times New Roman" w:hAnsi="Times New Roman"/>
          <w:szCs w:val="24"/>
        </w:rPr>
        <w:t>zabezpečuje informačné vzdelávanie používateľov</w:t>
      </w:r>
      <w:r>
        <w:rPr>
          <w:rFonts w:ascii="Times New Roman" w:hAnsi="Times New Roman"/>
          <w:szCs w:val="24"/>
        </w:rPr>
        <w:t>,</w:t>
      </w:r>
    </w:p>
    <w:p w:rsidR="00BD53FD" w:rsidRPr="00864A04" w:rsidP="00BD53FD">
      <w:pPr>
        <w:pStyle w:val="ListParagraph"/>
        <w:numPr>
          <w:numId w:val="31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trike/>
          <w:szCs w:val="24"/>
        </w:rPr>
      </w:pPr>
      <w:r w:rsidRPr="00864A04">
        <w:rPr>
          <w:rFonts w:ascii="Times New Roman" w:hAnsi="Times New Roman"/>
          <w:szCs w:val="24"/>
        </w:rPr>
        <w:t>plní ďalšie úlohy súvisiace s činnosťou knižnice.</w:t>
      </w:r>
    </w:p>
    <w:p w:rsidR="00BD53FD" w:rsidRPr="00582173" w:rsidP="00BD53FD">
      <w:pPr>
        <w:bidi w:val="0"/>
        <w:jc w:val="both"/>
        <w:rPr>
          <w:rFonts w:ascii="Times New Roman" w:hAnsi="Times New Roman"/>
          <w:szCs w:val="24"/>
        </w:rPr>
      </w:pPr>
      <w:r w:rsidRPr="00582173">
        <w:rPr>
          <w:rFonts w:ascii="Times New Roman" w:hAnsi="Times New Roman"/>
          <w:szCs w:val="24"/>
        </w:rPr>
        <w:t>(2</w:t>
      </w:r>
      <w:r>
        <w:rPr>
          <w:rFonts w:ascii="Times New Roman" w:hAnsi="Times New Roman"/>
          <w:szCs w:val="24"/>
        </w:rPr>
        <w:t xml:space="preserve">) </w:t>
        <w:tab/>
      </w:r>
      <w:r w:rsidRPr="006011A7">
        <w:rPr>
          <w:rFonts w:ascii="Times New Roman" w:hAnsi="Times New Roman"/>
          <w:szCs w:val="24"/>
        </w:rPr>
        <w:t>Akademická knižnica môže plniť aj úlohy špecializovanej vedeckej knižnice.</w:t>
      </w:r>
    </w:p>
    <w:p w:rsidR="00BD53FD" w:rsidRPr="008C7FF4" w:rsidP="00BD53FD">
      <w:pPr>
        <w:bidi w:val="0"/>
        <w:jc w:val="both"/>
        <w:rPr>
          <w:rFonts w:ascii="Times New Roman" w:hAnsi="Times New Roman"/>
          <w:strike/>
          <w:szCs w:val="24"/>
        </w:rPr>
      </w:pPr>
    </w:p>
    <w:p w:rsidR="00BD53FD" w:rsidRPr="008C7FF4" w:rsidP="00BD53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§ 9</w:t>
      </w:r>
    </w:p>
    <w:p w:rsidR="00BD53FD" w:rsidRPr="008C7FF4" w:rsidP="00BD53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 xml:space="preserve">Verejná knižnica </w:t>
      </w:r>
    </w:p>
    <w:p w:rsidR="00BD53FD" w:rsidRPr="008C7FF4" w:rsidP="00BD53FD">
      <w:pPr>
        <w:bidi w:val="0"/>
        <w:jc w:val="both"/>
        <w:rPr>
          <w:rFonts w:ascii="Times New Roman" w:hAnsi="Times New Roman"/>
          <w:szCs w:val="24"/>
        </w:rPr>
      </w:pPr>
    </w:p>
    <w:p w:rsidR="00BD53FD" w:rsidRPr="008C7FF4" w:rsidP="00BD53FD">
      <w:pPr>
        <w:pStyle w:val="ListParagraph"/>
        <w:numPr>
          <w:numId w:val="32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Verejná knižnica je </w:t>
      </w:r>
    </w:p>
    <w:p w:rsidR="00BD53FD" w:rsidRPr="008C7FF4" w:rsidP="00BD53FD">
      <w:pPr>
        <w:pStyle w:val="ListParagraph"/>
        <w:numPr>
          <w:ilvl w:val="2"/>
          <w:numId w:val="31"/>
        </w:numPr>
        <w:tabs>
          <w:tab w:val="clear" w:pos="2160"/>
        </w:tabs>
        <w:bidi w:val="0"/>
        <w:ind w:left="1134" w:hanging="283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obecná knižnica alebo mestská knižnica,</w:t>
      </w:r>
    </w:p>
    <w:p w:rsidR="00BD53FD" w:rsidRPr="008C7FF4" w:rsidP="00BD53FD">
      <w:pPr>
        <w:pStyle w:val="ListParagraph"/>
        <w:numPr>
          <w:ilvl w:val="2"/>
          <w:numId w:val="31"/>
        </w:numPr>
        <w:tabs>
          <w:tab w:val="clear" w:pos="2160"/>
        </w:tabs>
        <w:bidi w:val="0"/>
        <w:ind w:left="1134" w:hanging="283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regionálna knižnica.</w:t>
      </w:r>
    </w:p>
    <w:p w:rsidR="00BD53FD" w:rsidRPr="008C7FF4" w:rsidP="00BD53FD">
      <w:pPr>
        <w:pStyle w:val="ListParagraph"/>
        <w:numPr>
          <w:numId w:val="32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Obe</w:t>
      </w:r>
      <w:r>
        <w:rPr>
          <w:rFonts w:ascii="Times New Roman" w:hAnsi="Times New Roman"/>
          <w:szCs w:val="24"/>
        </w:rPr>
        <w:t>cná knižnica a mestská knižnica</w:t>
      </w:r>
    </w:p>
    <w:p w:rsidR="00BD53FD" w:rsidRPr="008C7FF4" w:rsidP="00BD53FD">
      <w:pPr>
        <w:pStyle w:val="ListParagraph"/>
        <w:numPr>
          <w:numId w:val="33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dopĺňa, odborne eviduje, spracováva, uchováva, ochraňuje a sprístupňuje </w:t>
      </w:r>
      <w:r w:rsidRPr="00813C6E">
        <w:rPr>
          <w:rFonts w:ascii="Times New Roman" w:hAnsi="Times New Roman"/>
          <w:szCs w:val="24"/>
        </w:rPr>
        <w:t>univerzálny knižničný fond</w:t>
      </w:r>
      <w:r w:rsidRPr="008C7FF4">
        <w:rPr>
          <w:rFonts w:ascii="Times New Roman" w:hAnsi="Times New Roman"/>
          <w:szCs w:val="24"/>
        </w:rPr>
        <w:t xml:space="preserve"> vrátane knižničných dokumentov miestneho významu,</w:t>
      </w:r>
    </w:p>
    <w:p w:rsidR="00BD53FD" w:rsidRPr="008C7FF4" w:rsidP="00BD53FD">
      <w:pPr>
        <w:pStyle w:val="ListParagraph"/>
        <w:numPr>
          <w:numId w:val="33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poskytuje knižnično-informačné služby používateľom,   </w:t>
      </w:r>
    </w:p>
    <w:p w:rsidR="00BD53FD" w:rsidRPr="008C7FF4" w:rsidP="00BD53FD">
      <w:pPr>
        <w:pStyle w:val="ListParagraph"/>
        <w:numPr>
          <w:numId w:val="33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organizuje a uskutočňuje komunitné, kultúrno-spoločenské a vzdelávacie aktivity,</w:t>
      </w:r>
    </w:p>
    <w:p w:rsidR="00BD53FD" w:rsidP="00BD53FD">
      <w:pPr>
        <w:pStyle w:val="ListParagraph"/>
        <w:numPr>
          <w:numId w:val="33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môže plniť funkciu školskej knižnice v rozsahu a za podmienok ur</w:t>
      </w:r>
      <w:r>
        <w:rPr>
          <w:rFonts w:ascii="Times New Roman" w:hAnsi="Times New Roman"/>
          <w:szCs w:val="24"/>
        </w:rPr>
        <w:t xml:space="preserve">čených zriaďovateľom </w:t>
      </w:r>
      <w:r w:rsidRPr="00864A04">
        <w:rPr>
          <w:rFonts w:ascii="Times New Roman" w:hAnsi="Times New Roman"/>
          <w:szCs w:val="24"/>
        </w:rPr>
        <w:t>knižnice</w:t>
      </w:r>
      <w:r>
        <w:rPr>
          <w:rFonts w:ascii="Times New Roman" w:hAnsi="Times New Roman"/>
          <w:szCs w:val="24"/>
        </w:rPr>
        <w:t>,</w:t>
      </w:r>
    </w:p>
    <w:p w:rsidR="00BD53FD" w:rsidRPr="002279AE" w:rsidP="00BD53FD">
      <w:pPr>
        <w:pStyle w:val="ListParagraph"/>
        <w:numPr>
          <w:numId w:val="33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64A04">
        <w:rPr>
          <w:rFonts w:ascii="Times New Roman" w:hAnsi="Times New Roman"/>
          <w:szCs w:val="24"/>
        </w:rPr>
        <w:t>plní ďalšie úlohy súvisiace s činnosťou knižnice</w:t>
      </w:r>
      <w:r>
        <w:rPr>
          <w:rFonts w:ascii="Times New Roman" w:hAnsi="Times New Roman"/>
          <w:color w:val="FF0000"/>
          <w:szCs w:val="24"/>
        </w:rPr>
        <w:t>.</w:t>
      </w:r>
    </w:p>
    <w:p w:rsidR="00BD53FD" w:rsidRPr="008C7FF4" w:rsidP="00BD53FD">
      <w:pPr>
        <w:pStyle w:val="ListParagraph"/>
        <w:numPr>
          <w:numId w:val="32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Obec zabezpečuje knižnično-informačné služby zriadením obecnej knižnice alebo mestskej knižnice ako právnickej osoby, prostredníctvom organizačného útvaru právnickej osoby zriadenej obcou, prostredníctvom organizačnej zložky obecného úradu alebo prostredníctvom inej knižnice.</w:t>
      </w:r>
    </w:p>
    <w:p w:rsidR="00BD53FD" w:rsidRPr="008C7FF4" w:rsidP="00BD53FD">
      <w:pPr>
        <w:pStyle w:val="ListParagraph"/>
        <w:numPr>
          <w:numId w:val="32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Samosprávny kraj zriaďuje  regionálnu knižnicu ako právnickú osobu, ktorá pôsobí na území viacerých obcí a vo svojom sídle plní aj funkciu mestskej knižnice. </w:t>
      </w:r>
    </w:p>
    <w:p w:rsidR="00BD53FD" w:rsidRPr="008C7FF4" w:rsidP="00BD53FD">
      <w:pPr>
        <w:pStyle w:val="ListParagraph"/>
        <w:numPr>
          <w:numId w:val="32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Regionálna knižnica okrem úloh podľa odseku 2 </w:t>
      </w:r>
    </w:p>
    <w:p w:rsidR="00BD53FD" w:rsidRPr="008C7FF4" w:rsidP="00BD53FD">
      <w:pPr>
        <w:pStyle w:val="ListParagraph"/>
        <w:numPr>
          <w:numId w:val="34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utvára a sprístupňuje regionálne bibliografické a faktografické databázy, vrátane úplných textov regionálnych dokumentov,</w:t>
      </w:r>
    </w:p>
    <w:p w:rsidR="00BD53FD" w:rsidRPr="008C7FF4" w:rsidP="00BD53FD">
      <w:pPr>
        <w:pStyle w:val="ListParagraph"/>
        <w:numPr>
          <w:numId w:val="34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odborne spracúva a sprístupňuje súbežnú regionálnu bibliografiu a plní úlohy spojené s koordináciou bibliografickej činnosti v regióne,</w:t>
      </w:r>
    </w:p>
    <w:p w:rsidR="00BD53FD" w:rsidRPr="008C7FF4" w:rsidP="00BD53FD">
      <w:pPr>
        <w:pStyle w:val="ListParagraph"/>
        <w:numPr>
          <w:numId w:val="34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môže plniť funkciu komunitného centra,</w:t>
      </w:r>
    </w:p>
    <w:p w:rsidR="00BD53FD" w:rsidRPr="008C7FF4" w:rsidP="00BD53FD">
      <w:pPr>
        <w:pStyle w:val="ListParagraph"/>
        <w:numPr>
          <w:numId w:val="34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je pracoviskom pre digitalizáciu regionálnych  knižničných dokumentov,</w:t>
      </w:r>
    </w:p>
    <w:p w:rsidR="00BD53FD" w:rsidRPr="006011A7" w:rsidP="00BD53FD">
      <w:pPr>
        <w:pStyle w:val="ListParagraph"/>
        <w:numPr>
          <w:numId w:val="34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zhromažďuje a spracováva štatistické ukazovatele za verejné knižnice </w:t>
      </w:r>
      <w:r w:rsidRPr="006011A7">
        <w:rPr>
          <w:rFonts w:ascii="Times New Roman" w:hAnsi="Times New Roman"/>
          <w:szCs w:val="24"/>
        </w:rPr>
        <w:t>regiónu</w:t>
      </w:r>
      <w:r w:rsidRPr="006011A7">
        <w:rPr>
          <w:rFonts w:ascii="Times New Roman" w:hAnsi="Times New Roman"/>
          <w:strike/>
          <w:szCs w:val="24"/>
        </w:rPr>
        <w:t xml:space="preserve"> </w:t>
      </w:r>
      <w:r w:rsidRPr="006011A7">
        <w:rPr>
          <w:rFonts w:ascii="Times New Roman" w:hAnsi="Times New Roman"/>
          <w:szCs w:val="24"/>
        </w:rPr>
        <w:t>samosprávneho kraja,</w:t>
      </w:r>
    </w:p>
    <w:p w:rsidR="00BD53FD" w:rsidRPr="008C7FF4" w:rsidP="00BD53FD">
      <w:pPr>
        <w:pStyle w:val="ListParagraph"/>
        <w:numPr>
          <w:numId w:val="34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poskytuje metodickú pomoc a poradenské služby obecným knižniciam, mestským knižniciam, školským knižniciam, špeciálnym knižniciam a ich zriaďovateľom</w:t>
      </w:r>
      <w:r>
        <w:rPr>
          <w:rFonts w:ascii="Times New Roman" w:hAnsi="Times New Roman"/>
          <w:szCs w:val="24"/>
        </w:rPr>
        <w:t xml:space="preserve"> </w:t>
      </w:r>
      <w:r w:rsidRPr="008C7FF4">
        <w:rPr>
          <w:rFonts w:ascii="Times New Roman" w:hAnsi="Times New Roman"/>
          <w:szCs w:val="24"/>
        </w:rPr>
        <w:t xml:space="preserve"> alebo zakladateľom v regióne a upozorňuje ich na nedostatky v poskytovaní knižnično-informačných služieb, </w:t>
      </w:r>
    </w:p>
    <w:p w:rsidR="00BD53FD" w:rsidRPr="008C7FF4" w:rsidP="00BD53FD">
      <w:pPr>
        <w:pStyle w:val="ListParagraph"/>
        <w:numPr>
          <w:numId w:val="34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zabezpečuje na  základe zmluvných vzťahov doplňovanie knižničných fondov obecných knižníc, </w:t>
      </w:r>
    </w:p>
    <w:p w:rsidR="00BD53FD" w:rsidRPr="008C7FF4" w:rsidP="00BD53FD">
      <w:pPr>
        <w:pStyle w:val="ListParagraph"/>
        <w:numPr>
          <w:numId w:val="34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D97CD2">
        <w:rPr>
          <w:rFonts w:ascii="Times New Roman" w:hAnsi="Times New Roman"/>
          <w:szCs w:val="24"/>
        </w:rPr>
        <w:t>sa</w:t>
      </w:r>
      <w:r>
        <w:rPr>
          <w:rFonts w:ascii="Times New Roman" w:hAnsi="Times New Roman"/>
          <w:szCs w:val="24"/>
        </w:rPr>
        <w:t xml:space="preserve"> </w:t>
      </w:r>
      <w:r w:rsidRPr="008C7FF4">
        <w:rPr>
          <w:rFonts w:ascii="Times New Roman" w:hAnsi="Times New Roman"/>
          <w:szCs w:val="24"/>
        </w:rPr>
        <w:t>zúčastňuje  na tvorbe, udržiavaní a sprístupňovaní súborných katalógov knižníc,</w:t>
      </w:r>
    </w:p>
    <w:p w:rsidR="00BD53FD" w:rsidRPr="008C7FF4" w:rsidP="00BD53FD">
      <w:pPr>
        <w:pStyle w:val="ListParagraph"/>
        <w:numPr>
          <w:numId w:val="34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je pracoviskom medziknižničnej výpožičnej služby. </w:t>
      </w:r>
    </w:p>
    <w:p w:rsidR="00BD53FD" w:rsidRPr="008C7FF4" w:rsidP="00BD53FD">
      <w:pPr>
        <w:pStyle w:val="ListParagraph"/>
        <w:numPr>
          <w:numId w:val="32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Regionálna knižnica môže po dohode s obcami zabezpečovať knižnično-informačné služby používateľom prostredníctvom </w:t>
      </w:r>
      <w:r w:rsidRPr="00813C6E">
        <w:rPr>
          <w:rFonts w:ascii="Times New Roman" w:hAnsi="Times New Roman"/>
          <w:szCs w:val="24"/>
        </w:rPr>
        <w:t>mobilnej knižnice.</w:t>
      </w:r>
    </w:p>
    <w:p w:rsidR="00BD53FD" w:rsidRPr="008C7FF4" w:rsidP="00BD53FD">
      <w:pPr>
        <w:pStyle w:val="ListParagraph"/>
        <w:numPr>
          <w:numId w:val="32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Samosprávny kraj určí vybranú regionálnu knižnicu, ktorá okrem úloh uvedených v odsekoch 2 a 5 plní funkciu </w:t>
      </w:r>
      <w:r w:rsidRPr="006011A7">
        <w:rPr>
          <w:rFonts w:ascii="Times New Roman" w:hAnsi="Times New Roman"/>
          <w:szCs w:val="24"/>
        </w:rPr>
        <w:t>regionálnej knižnice s krajskou pôsobnosťou,</w:t>
      </w:r>
      <w:r>
        <w:rPr>
          <w:rFonts w:ascii="Times New Roman" w:hAnsi="Times New Roman"/>
          <w:szCs w:val="24"/>
        </w:rPr>
        <w:t xml:space="preserve"> ktorá </w:t>
      </w:r>
    </w:p>
    <w:p w:rsidR="00BD53FD" w:rsidRPr="008C7FF4" w:rsidP="00BD53FD">
      <w:pPr>
        <w:pStyle w:val="ListParagraph"/>
        <w:numPr>
          <w:numId w:val="35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koordinuje, metodicky a poradensky usmerňuje ostatné regionálne knižnice v samosprávnom kraji a upozorňuj</w:t>
      </w:r>
      <w:r w:rsidRPr="00127C91">
        <w:rPr>
          <w:rFonts w:ascii="Times New Roman" w:hAnsi="Times New Roman"/>
          <w:szCs w:val="24"/>
        </w:rPr>
        <w:t>e</w:t>
      </w:r>
      <w:r w:rsidRPr="008C7FF4">
        <w:rPr>
          <w:rFonts w:ascii="Times New Roman" w:hAnsi="Times New Roman"/>
          <w:szCs w:val="24"/>
        </w:rPr>
        <w:t xml:space="preserve"> ich na nedostatky v poskytovaní knižnično-informačných služieb,</w:t>
      </w:r>
    </w:p>
    <w:p w:rsidR="00BD53FD" w:rsidRPr="008C7FF4" w:rsidP="00BD53FD">
      <w:pPr>
        <w:pStyle w:val="ListParagraph"/>
        <w:numPr>
          <w:numId w:val="35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zabezpečuje úlohy spojené s bibliografickou registráciou a koordináciou bibliografickej činnosti v samosprávnom kraji,</w:t>
      </w:r>
    </w:p>
    <w:p w:rsidR="00BD53FD" w:rsidRPr="006011A7" w:rsidP="00BD53FD">
      <w:pPr>
        <w:pStyle w:val="ListParagraph"/>
        <w:numPr>
          <w:numId w:val="35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A016AD">
        <w:rPr>
          <w:rFonts w:ascii="Times New Roman" w:hAnsi="Times New Roman"/>
          <w:szCs w:val="24"/>
        </w:rPr>
        <w:t xml:space="preserve">zabezpečuje úlohy spojené s dokumentovaním stavu a rozvojom knižnično-informačných služieb </w:t>
      </w:r>
      <w:r w:rsidRPr="006011A7">
        <w:rPr>
          <w:rFonts w:ascii="Times New Roman" w:hAnsi="Times New Roman"/>
          <w:szCs w:val="24"/>
        </w:rPr>
        <w:t xml:space="preserve">verejných knižníc v samosprávnom kraji, </w:t>
      </w:r>
    </w:p>
    <w:p w:rsidR="00BD53FD" w:rsidRPr="006011A7" w:rsidP="00BD53FD">
      <w:pPr>
        <w:pStyle w:val="ListParagraph"/>
        <w:numPr>
          <w:numId w:val="35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6011A7">
        <w:rPr>
          <w:rFonts w:ascii="Times New Roman" w:hAnsi="Times New Roman"/>
          <w:szCs w:val="24"/>
        </w:rPr>
        <w:t>zhromažďuje a spracováva štatistické ukazovatele za verejné knižnice samosprávneho kraja</w:t>
      </w:r>
      <w:r w:rsidRPr="006011A7">
        <w:rPr>
          <w:rFonts w:ascii="Times New Roman" w:hAnsi="Times New Roman"/>
          <w:sz w:val="20"/>
        </w:rPr>
        <w:t>.</w:t>
      </w:r>
    </w:p>
    <w:p w:rsidR="00BD53FD" w:rsidRPr="006011A7" w:rsidP="00BD53FD">
      <w:pPr>
        <w:bidi w:val="0"/>
        <w:rPr>
          <w:rFonts w:ascii="Times New Roman" w:hAnsi="Times New Roman"/>
          <w:b/>
          <w:szCs w:val="24"/>
        </w:rPr>
      </w:pPr>
    </w:p>
    <w:p w:rsidR="00BD53FD" w:rsidRPr="006011A7" w:rsidP="00BD53FD">
      <w:pPr>
        <w:bidi w:val="0"/>
        <w:jc w:val="center"/>
        <w:rPr>
          <w:rFonts w:ascii="Times New Roman" w:hAnsi="Times New Roman"/>
          <w:b/>
          <w:szCs w:val="24"/>
        </w:rPr>
      </w:pPr>
      <w:r w:rsidRPr="006011A7">
        <w:rPr>
          <w:rFonts w:ascii="Times New Roman" w:hAnsi="Times New Roman"/>
          <w:b/>
          <w:szCs w:val="24"/>
        </w:rPr>
        <w:t>§ 10</w:t>
      </w:r>
    </w:p>
    <w:p w:rsidR="00BD53FD" w:rsidRPr="006011A7" w:rsidP="00BD53FD">
      <w:pPr>
        <w:bidi w:val="0"/>
        <w:jc w:val="center"/>
        <w:rPr>
          <w:rFonts w:ascii="Times New Roman" w:hAnsi="Times New Roman"/>
          <w:b/>
          <w:szCs w:val="24"/>
        </w:rPr>
      </w:pPr>
      <w:r w:rsidRPr="006011A7">
        <w:rPr>
          <w:rFonts w:ascii="Times New Roman" w:hAnsi="Times New Roman"/>
          <w:b/>
          <w:szCs w:val="24"/>
        </w:rPr>
        <w:t>Školská knižnica</w:t>
      </w:r>
    </w:p>
    <w:p w:rsidR="00BD53FD" w:rsidRPr="006011A7" w:rsidP="00BD53FD">
      <w:pPr>
        <w:bidi w:val="0"/>
        <w:rPr>
          <w:rFonts w:ascii="Times New Roman" w:hAnsi="Times New Roman"/>
          <w:szCs w:val="24"/>
        </w:rPr>
      </w:pPr>
    </w:p>
    <w:p w:rsidR="00BD53FD" w:rsidRPr="006011A7" w:rsidP="00BD53FD">
      <w:pPr>
        <w:pStyle w:val="ListParagraph"/>
        <w:numPr>
          <w:numId w:val="36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6011A7">
        <w:rPr>
          <w:rFonts w:ascii="Times New Roman" w:hAnsi="Times New Roman"/>
          <w:szCs w:val="24"/>
        </w:rPr>
        <w:t xml:space="preserve">Školská knižnica je organizačný útvar základnej školy, gymnázia, strednej odbornej školy, </w:t>
      </w:r>
      <w:r w:rsidRPr="006011A7">
        <w:rPr>
          <w:rFonts w:ascii="Times New Roman" w:hAnsi="Times New Roman"/>
          <w:bCs/>
          <w:szCs w:val="24"/>
        </w:rPr>
        <w:t>konzervatória alebo školy pre žiakov so špeciálnymi výchovno-vzdelávacími potrebami a</w:t>
      </w:r>
      <w:r w:rsidRPr="006011A7">
        <w:rPr>
          <w:rFonts w:ascii="Times New Roman" w:hAnsi="Times New Roman"/>
          <w:szCs w:val="24"/>
        </w:rPr>
        <w:t xml:space="preserve"> slúži na informačné a dokumentačné zabezpečenie výchovy a vzdelávania a výchovno-vzdelávacích potrieb. </w:t>
      </w:r>
    </w:p>
    <w:p w:rsidR="00BD53FD" w:rsidRPr="006011A7" w:rsidP="00BD53FD">
      <w:pPr>
        <w:pStyle w:val="ListParagraph"/>
        <w:numPr>
          <w:numId w:val="36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6011A7">
        <w:rPr>
          <w:rFonts w:ascii="Times New Roman" w:hAnsi="Times New Roman"/>
          <w:szCs w:val="24"/>
        </w:rPr>
        <w:t xml:space="preserve">Školská knižnica dopĺňa, odborne eviduje, spracováva, uchováva, ochraňuje a sprístupňuje špecializovaný knižničný fond so zameraním najmä na potreby výchovy a vzdelávania. </w:t>
      </w:r>
    </w:p>
    <w:p w:rsidR="00BD53FD" w:rsidRPr="008C7FF4" w:rsidP="00BD53FD">
      <w:pPr>
        <w:pStyle w:val="ListParagraph"/>
        <w:numPr>
          <w:numId w:val="36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6011A7">
        <w:rPr>
          <w:rFonts w:ascii="Times New Roman" w:hAnsi="Times New Roman"/>
          <w:szCs w:val="24"/>
        </w:rPr>
        <w:t>Školská knižnica poskytuje knižnično-informačné služby najmä žiakom, pedagogickým zamestnancom a odborným zamestnancom</w:t>
      </w:r>
      <w:r w:rsidRPr="008C7FF4">
        <w:rPr>
          <w:rFonts w:ascii="Times New Roman" w:hAnsi="Times New Roman"/>
          <w:szCs w:val="24"/>
        </w:rPr>
        <w:t xml:space="preserve"> školy. Môže byť prístupná iným používateľom v rozsahu a za podmienok určených zriaďovateľom</w:t>
      </w:r>
      <w:r>
        <w:rPr>
          <w:rFonts w:ascii="Times New Roman" w:hAnsi="Times New Roman"/>
          <w:szCs w:val="24"/>
        </w:rPr>
        <w:t xml:space="preserve"> </w:t>
      </w:r>
      <w:r w:rsidRPr="00864A04">
        <w:rPr>
          <w:rFonts w:ascii="Times New Roman" w:hAnsi="Times New Roman"/>
          <w:szCs w:val="24"/>
        </w:rPr>
        <w:t>knižnice.</w:t>
      </w:r>
    </w:p>
    <w:p w:rsidR="00BD53FD" w:rsidRPr="008C7FF4" w:rsidP="00BD53FD">
      <w:pPr>
        <w:pStyle w:val="ListParagraph"/>
        <w:numPr>
          <w:numId w:val="36"/>
        </w:numPr>
        <w:bidi w:val="0"/>
        <w:ind w:hanging="720"/>
        <w:jc w:val="both"/>
        <w:rPr>
          <w:rFonts w:ascii="Times New Roman" w:hAnsi="Times New Roman"/>
          <w:strike/>
          <w:szCs w:val="24"/>
        </w:rPr>
      </w:pPr>
      <w:r w:rsidRPr="008C7FF4">
        <w:rPr>
          <w:rFonts w:ascii="Times New Roman" w:hAnsi="Times New Roman"/>
          <w:szCs w:val="24"/>
        </w:rPr>
        <w:t>Školská knižnica môže plniť funkciu obecnej knižnice v rozsahu a za podmienok určených zriaďovateľom</w:t>
      </w:r>
      <w:r>
        <w:rPr>
          <w:rFonts w:ascii="Times New Roman" w:hAnsi="Times New Roman"/>
          <w:szCs w:val="24"/>
        </w:rPr>
        <w:t xml:space="preserve"> </w:t>
      </w:r>
      <w:r w:rsidRPr="00864A04">
        <w:rPr>
          <w:rFonts w:ascii="Times New Roman" w:hAnsi="Times New Roman"/>
          <w:szCs w:val="24"/>
        </w:rPr>
        <w:t>knižnice.</w:t>
      </w:r>
      <w:r w:rsidRPr="008C7FF4">
        <w:rPr>
          <w:rFonts w:ascii="Times New Roman" w:hAnsi="Times New Roman"/>
          <w:szCs w:val="24"/>
        </w:rPr>
        <w:t xml:space="preserve"> </w:t>
      </w:r>
    </w:p>
    <w:p w:rsidR="00BD53FD" w:rsidRPr="008C7FF4" w:rsidP="00BD53FD">
      <w:pPr>
        <w:bidi w:val="0"/>
        <w:jc w:val="center"/>
        <w:rPr>
          <w:rFonts w:ascii="Times New Roman" w:hAnsi="Times New Roman"/>
          <w:szCs w:val="24"/>
        </w:rPr>
      </w:pPr>
    </w:p>
    <w:p w:rsidR="00BD53FD" w:rsidRPr="008C7FF4" w:rsidP="00BD53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 xml:space="preserve">§ 11 </w:t>
      </w:r>
    </w:p>
    <w:p w:rsidR="00BD53FD" w:rsidRPr="008C7FF4" w:rsidP="00BD53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Špeciálna knižnica</w:t>
      </w:r>
    </w:p>
    <w:p w:rsidR="00BD53FD" w:rsidRPr="008C7FF4" w:rsidP="00BD53FD">
      <w:pPr>
        <w:bidi w:val="0"/>
        <w:jc w:val="both"/>
        <w:rPr>
          <w:rFonts w:ascii="Times New Roman" w:hAnsi="Times New Roman"/>
          <w:szCs w:val="24"/>
        </w:rPr>
      </w:pPr>
    </w:p>
    <w:p w:rsidR="00BD53FD" w:rsidRPr="008C7FF4" w:rsidP="00BD53FD">
      <w:pPr>
        <w:pStyle w:val="ListParagraph"/>
        <w:numPr>
          <w:numId w:val="44"/>
        </w:numPr>
        <w:bidi w:val="0"/>
        <w:ind w:left="709" w:hanging="709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Špeciálna knižnica</w:t>
      </w:r>
    </w:p>
    <w:p w:rsidR="00BD53FD" w:rsidRPr="008C7FF4" w:rsidP="00BD53FD">
      <w:pPr>
        <w:pStyle w:val="ListParagraph"/>
        <w:numPr>
          <w:numId w:val="43"/>
        </w:numPr>
        <w:bidi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dopĺňa, odborne eviduje, spracováva, uchováva, ochraňuje a sprístupňuje špecializovaný knižničný fond podľa svojho zamerania a špecializácie, </w:t>
      </w:r>
    </w:p>
    <w:p w:rsidR="00BD53FD" w:rsidRPr="008C7FF4" w:rsidP="00BD53FD">
      <w:pPr>
        <w:pStyle w:val="ListParagraph"/>
        <w:numPr>
          <w:numId w:val="43"/>
        </w:numPr>
        <w:bidi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poskytuje knižnično-informačné služby najmä svojmu zriaďovateľovi</w:t>
      </w:r>
      <w:r w:rsidRPr="006011A7">
        <w:rPr>
          <w:rFonts w:ascii="Times New Roman" w:hAnsi="Times New Roman"/>
          <w:szCs w:val="24"/>
        </w:rPr>
        <w:t xml:space="preserve"> a</w:t>
      </w:r>
      <w:r w:rsidRPr="008C7FF4">
        <w:rPr>
          <w:rFonts w:ascii="Times New Roman" w:hAnsi="Times New Roman"/>
          <w:szCs w:val="24"/>
        </w:rPr>
        <w:t xml:space="preserve"> v rozsahu a za podmienok určených zriaďovateľom</w:t>
      </w:r>
      <w:r>
        <w:rPr>
          <w:rFonts w:ascii="Times New Roman" w:hAnsi="Times New Roman"/>
          <w:szCs w:val="24"/>
        </w:rPr>
        <w:t xml:space="preserve"> </w:t>
      </w:r>
      <w:r w:rsidRPr="00864A04">
        <w:rPr>
          <w:rFonts w:ascii="Times New Roman" w:hAnsi="Times New Roman"/>
          <w:szCs w:val="24"/>
        </w:rPr>
        <w:t>knižníc</w:t>
      </w:r>
      <w:r w:rsidRPr="00C11DC3">
        <w:rPr>
          <w:rFonts w:ascii="Times New Roman" w:hAnsi="Times New Roman"/>
          <w:color w:val="FF0000"/>
          <w:szCs w:val="24"/>
        </w:rPr>
        <w:t xml:space="preserve"> </w:t>
      </w:r>
      <w:r w:rsidRPr="008C7FF4">
        <w:rPr>
          <w:rFonts w:ascii="Times New Roman" w:hAnsi="Times New Roman"/>
          <w:szCs w:val="24"/>
        </w:rPr>
        <w:t xml:space="preserve">aj iným používateľom, </w:t>
      </w:r>
    </w:p>
    <w:p w:rsidR="00BD53FD" w:rsidRPr="008C7FF4" w:rsidP="00BD53FD">
      <w:pPr>
        <w:pStyle w:val="ListParagraph"/>
        <w:numPr>
          <w:numId w:val="43"/>
        </w:numPr>
        <w:bidi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v oblasti svojej špecializácie môže poskytovať metodickú pomoc a poradenské služby iným knižniciam. </w:t>
      </w:r>
    </w:p>
    <w:p w:rsidR="00BD53FD" w:rsidRPr="008C7FF4" w:rsidP="00BD53FD">
      <w:pPr>
        <w:pStyle w:val="ListParagraph"/>
        <w:numPr>
          <w:numId w:val="44"/>
        </w:numPr>
        <w:bidi w:val="0"/>
        <w:ind w:left="851" w:hanging="851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</w:rPr>
        <w:t>Špeciálnu knižnicu možno zriadiť alebo založiť</w:t>
      </w:r>
      <w:r w:rsidRPr="008C7FF4">
        <w:rPr>
          <w:rFonts w:ascii="Times New Roman" w:hAnsi="Times New Roman"/>
          <w:szCs w:val="24"/>
        </w:rPr>
        <w:t xml:space="preserve"> ako právnickú osobu alebo ako organizačný útvar právnickej osoby.</w:t>
      </w:r>
    </w:p>
    <w:p w:rsidR="00BD53FD" w:rsidRPr="008C7FF4" w:rsidP="00BD53FD">
      <w:pPr>
        <w:pStyle w:val="ListParagraph"/>
        <w:numPr>
          <w:numId w:val="44"/>
        </w:numPr>
        <w:bidi w:val="0"/>
        <w:ind w:left="851" w:hanging="851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Slovenská knižnica pre nevidiacich Mateja Hrebendu v Levoči ako celoštátna špeciálna knižnica poskytuje knižnično-informačné služby nevidiacim, slabozrakým a  inak zdravotne postihnutým v rozsahu odôvodnenom ich zdravotným postihnutím s cieľom zabezpečiť ich kultúrne, informačné, vedecko-výskumné a vzdelávacie potreby.</w:t>
      </w:r>
    </w:p>
    <w:p w:rsidR="00BD53FD" w:rsidRPr="008C7FF4" w:rsidP="00BD53FD">
      <w:pPr>
        <w:bidi w:val="0"/>
        <w:rPr>
          <w:rFonts w:ascii="Times New Roman" w:hAnsi="Times New Roman"/>
          <w:b/>
          <w:szCs w:val="24"/>
        </w:rPr>
      </w:pPr>
    </w:p>
    <w:p w:rsidR="00BD53FD" w:rsidP="00BD53FD">
      <w:pPr>
        <w:bidi w:val="0"/>
        <w:jc w:val="center"/>
        <w:rPr>
          <w:rFonts w:ascii="Times New Roman" w:hAnsi="Times New Roman"/>
          <w:b/>
          <w:szCs w:val="24"/>
        </w:rPr>
      </w:pPr>
    </w:p>
    <w:p w:rsidR="00BD53FD" w:rsidRPr="008C7FF4" w:rsidP="00BD53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§ 12</w:t>
      </w:r>
    </w:p>
    <w:p w:rsidR="00BD53FD" w:rsidRPr="008C7FF4" w:rsidP="00BD53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Základné princípy doplňovania knižničného fond</w:t>
      </w:r>
      <w:r w:rsidRPr="00127C91">
        <w:rPr>
          <w:rFonts w:ascii="Times New Roman" w:hAnsi="Times New Roman"/>
          <w:b/>
          <w:szCs w:val="24"/>
        </w:rPr>
        <w:t>u</w:t>
      </w:r>
      <w:r w:rsidRPr="008C7FF4">
        <w:rPr>
          <w:rFonts w:ascii="Times New Roman" w:hAnsi="Times New Roman"/>
          <w:b/>
          <w:szCs w:val="24"/>
        </w:rPr>
        <w:t xml:space="preserve"> </w:t>
      </w:r>
    </w:p>
    <w:p w:rsidR="00BD53FD" w:rsidRPr="008C7FF4" w:rsidP="00BD53FD">
      <w:pPr>
        <w:bidi w:val="0"/>
        <w:jc w:val="center"/>
        <w:rPr>
          <w:rFonts w:ascii="Times New Roman" w:hAnsi="Times New Roman"/>
          <w:b/>
          <w:szCs w:val="24"/>
        </w:rPr>
      </w:pPr>
    </w:p>
    <w:p w:rsidR="00BD53FD" w:rsidRPr="008C7FF4" w:rsidP="00BD53FD">
      <w:pPr>
        <w:pStyle w:val="ListParagraph"/>
        <w:numPr>
          <w:numId w:val="13"/>
        </w:numPr>
        <w:tabs>
          <w:tab w:val="clear" w:pos="735"/>
          <w:tab w:val="num" w:pos="3636"/>
        </w:tabs>
        <w:bidi w:val="0"/>
        <w:ind w:left="567" w:hanging="567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Knižnica je povinná systematicky dopĺňať, odborne evidovať, spracovávať, uchovávať, ochraňovať, využívať a sprístupňovať svoj knižničný fond.</w:t>
      </w:r>
    </w:p>
    <w:p w:rsidR="00BD53FD" w:rsidRPr="006011A7" w:rsidP="00BD53FD">
      <w:pPr>
        <w:pStyle w:val="ListParagraph"/>
        <w:numPr>
          <w:numId w:val="13"/>
        </w:numPr>
        <w:tabs>
          <w:tab w:val="clear" w:pos="735"/>
          <w:tab w:val="num" w:pos="3636"/>
        </w:tabs>
        <w:bidi w:val="0"/>
        <w:ind w:left="567" w:hanging="567"/>
        <w:jc w:val="both"/>
        <w:rPr>
          <w:rFonts w:ascii="Times New Roman" w:hAnsi="Times New Roman"/>
          <w:szCs w:val="24"/>
        </w:rPr>
      </w:pPr>
      <w:r w:rsidRPr="00D97CD2">
        <w:rPr>
          <w:rFonts w:ascii="Times New Roman" w:hAnsi="Times New Roman"/>
          <w:szCs w:val="24"/>
        </w:rPr>
        <w:t>Doplňovanie, budovanie knižničného fondu a sprístupňovanie knižničného fondu</w:t>
      </w:r>
      <w:r w:rsidRPr="008C7FF4">
        <w:rPr>
          <w:rFonts w:ascii="Times New Roman" w:hAnsi="Times New Roman"/>
          <w:szCs w:val="24"/>
        </w:rPr>
        <w:t xml:space="preserve"> v súlade so zameraním a špecializáciou knižnice je knižnica povinná realizovať na princípe nezávislosti a odbornosti. Doplňovanie, budovanie a sprístupňovanie knižničnéh</w:t>
      </w:r>
      <w:r>
        <w:rPr>
          <w:rFonts w:ascii="Times New Roman" w:hAnsi="Times New Roman"/>
          <w:szCs w:val="24"/>
        </w:rPr>
        <w:t>o fondu nesmie podliehať ideologickej,</w:t>
      </w:r>
      <w:r>
        <w:rPr>
          <w:rFonts w:ascii="Times New Roman" w:hAnsi="Times New Roman"/>
          <w:color w:val="FF0000"/>
          <w:szCs w:val="24"/>
        </w:rPr>
        <w:t xml:space="preserve"> </w:t>
      </w:r>
      <w:r w:rsidRPr="008C7FF4">
        <w:rPr>
          <w:rFonts w:ascii="Times New Roman" w:hAnsi="Times New Roman"/>
          <w:szCs w:val="24"/>
        </w:rPr>
        <w:t>po</w:t>
      </w:r>
      <w:r>
        <w:rPr>
          <w:rFonts w:ascii="Times New Roman" w:hAnsi="Times New Roman"/>
          <w:szCs w:val="24"/>
        </w:rPr>
        <w:t>litickej ani náboženskej cenzúre</w:t>
      </w:r>
      <w:r w:rsidRPr="008C7FF4">
        <w:rPr>
          <w:rFonts w:ascii="Times New Roman" w:hAnsi="Times New Roman"/>
          <w:szCs w:val="24"/>
        </w:rPr>
        <w:t xml:space="preserve"> ani komerčnému</w:t>
      </w:r>
      <w:r w:rsidRPr="00864A04">
        <w:rPr>
          <w:rFonts w:ascii="Times New Roman" w:hAnsi="Times New Roman"/>
          <w:szCs w:val="24"/>
        </w:rPr>
        <w:t xml:space="preserve"> vplyvu</w:t>
      </w:r>
      <w:r>
        <w:rPr>
          <w:rFonts w:ascii="Times New Roman" w:hAnsi="Times New Roman"/>
          <w:color w:val="FF0000"/>
          <w:szCs w:val="24"/>
        </w:rPr>
        <w:t xml:space="preserve"> </w:t>
      </w:r>
      <w:r w:rsidRPr="006011A7">
        <w:rPr>
          <w:rFonts w:ascii="Times New Roman" w:hAnsi="Times New Roman"/>
          <w:szCs w:val="24"/>
        </w:rPr>
        <w:t xml:space="preserve">alebo inému vplyvu. </w:t>
      </w:r>
    </w:p>
    <w:p w:rsidR="00BD53FD" w:rsidRPr="006011A7" w:rsidP="00BD53FD">
      <w:pPr>
        <w:numPr>
          <w:numId w:val="13"/>
        </w:numPr>
        <w:tabs>
          <w:tab w:val="clear" w:pos="735"/>
          <w:tab w:val="num" w:pos="3636"/>
        </w:tabs>
        <w:bidi w:val="0"/>
        <w:ind w:left="567" w:hanging="567"/>
        <w:jc w:val="both"/>
        <w:rPr>
          <w:rFonts w:ascii="Times New Roman" w:hAnsi="Times New Roman"/>
          <w:szCs w:val="24"/>
        </w:rPr>
      </w:pPr>
      <w:r w:rsidRPr="006011A7">
        <w:rPr>
          <w:rFonts w:ascii="Times New Roman" w:hAnsi="Times New Roman"/>
          <w:szCs w:val="24"/>
        </w:rPr>
        <w:t>V obciach, kde žijú občania patriaci k národnostnej menšine alebo etnickej skupine, je verejná knižnica povinná zohľadniť túto skutočnosť pri doplňovaní a budovaní knižničného fondu.</w:t>
      </w:r>
    </w:p>
    <w:p w:rsidR="00BD53FD" w:rsidRPr="00DD3EB7" w:rsidP="00BD53FD">
      <w:pPr>
        <w:numPr>
          <w:numId w:val="13"/>
        </w:numPr>
        <w:tabs>
          <w:tab w:val="clear" w:pos="735"/>
          <w:tab w:val="num" w:pos="3636"/>
        </w:tabs>
        <w:bidi w:val="0"/>
        <w:ind w:left="567" w:hanging="567"/>
        <w:jc w:val="both"/>
        <w:rPr>
          <w:rFonts w:ascii="Times New Roman" w:hAnsi="Times New Roman"/>
          <w:szCs w:val="24"/>
        </w:rPr>
      </w:pPr>
      <w:r w:rsidRPr="006011A7">
        <w:rPr>
          <w:rFonts w:ascii="Times New Roman" w:hAnsi="Times New Roman"/>
          <w:szCs w:val="24"/>
        </w:rPr>
        <w:t>Knižnica s konzervačným fondom, ak je právnickou osobou určenou</w:t>
      </w:r>
      <w:r w:rsidRPr="00DD3EB7">
        <w:rPr>
          <w:rFonts w:ascii="Times New Roman" w:hAnsi="Times New Roman"/>
          <w:color w:val="FF0000"/>
          <w:szCs w:val="24"/>
        </w:rPr>
        <w:t xml:space="preserve"> </w:t>
      </w:r>
      <w:r w:rsidRPr="00DD3EB7">
        <w:rPr>
          <w:rFonts w:ascii="Times New Roman" w:hAnsi="Times New Roman"/>
          <w:szCs w:val="24"/>
        </w:rPr>
        <w:t>podľa osobitného predpisu</w:t>
      </w:r>
      <w:r>
        <w:rPr>
          <w:rFonts w:ascii="Times New Roman" w:hAnsi="Times New Roman"/>
          <w:szCs w:val="24"/>
        </w:rPr>
        <w:t>,</w:t>
      </w:r>
      <w:r w:rsidRPr="00CF7A48">
        <w:rPr>
          <w:rFonts w:ascii="Times New Roman" w:hAnsi="Times New Roman"/>
          <w:szCs w:val="24"/>
          <w:vertAlign w:val="superscript"/>
        </w:rPr>
        <w:t>2</w:t>
      </w:r>
      <w:r w:rsidRPr="00CF7A48">
        <w:rPr>
          <w:rFonts w:ascii="Times New Roman" w:hAnsi="Times New Roman"/>
          <w:szCs w:val="24"/>
        </w:rPr>
        <w:t>)</w:t>
      </w:r>
      <w:r w:rsidRPr="00DD3EB7">
        <w:rPr>
          <w:rFonts w:ascii="Times New Roman" w:hAnsi="Times New Roman"/>
          <w:szCs w:val="24"/>
        </w:rPr>
        <w:t xml:space="preserve"> je povinná odpovedať na ponuku podľa § 4 ods. 2 písm. i) a § 14 ods. 6</w:t>
      </w:r>
      <w:r>
        <w:rPr>
          <w:rFonts w:ascii="Times New Roman" w:hAnsi="Times New Roman"/>
          <w:szCs w:val="24"/>
        </w:rPr>
        <w:t xml:space="preserve"> najneskôr</w:t>
      </w:r>
      <w:r w:rsidRPr="00DD3EB7">
        <w:rPr>
          <w:rFonts w:ascii="Times New Roman" w:hAnsi="Times New Roman"/>
          <w:szCs w:val="24"/>
        </w:rPr>
        <w:t xml:space="preserve"> </w:t>
      </w:r>
      <w:r w:rsidRPr="00864A04">
        <w:rPr>
          <w:rFonts w:ascii="Times New Roman" w:hAnsi="Times New Roman"/>
          <w:szCs w:val="24"/>
        </w:rPr>
        <w:t>do</w:t>
      </w:r>
      <w:r>
        <w:rPr>
          <w:rFonts w:ascii="Times New Roman" w:hAnsi="Times New Roman"/>
          <w:color w:val="FF0000"/>
          <w:szCs w:val="24"/>
        </w:rPr>
        <w:t xml:space="preserve"> </w:t>
      </w:r>
      <w:r w:rsidRPr="00DD3EB7">
        <w:rPr>
          <w:rFonts w:ascii="Times New Roman" w:hAnsi="Times New Roman"/>
          <w:szCs w:val="24"/>
        </w:rPr>
        <w:t>60 kalendárnych dní od doručenia ponuky.</w:t>
      </w:r>
    </w:p>
    <w:p w:rsidR="00BD53FD" w:rsidP="00BD53FD">
      <w:pPr>
        <w:bidi w:val="0"/>
        <w:rPr>
          <w:rFonts w:ascii="Times New Roman" w:hAnsi="Times New Roman"/>
          <w:b/>
          <w:szCs w:val="24"/>
        </w:rPr>
      </w:pPr>
    </w:p>
    <w:p w:rsidR="00BD53FD" w:rsidRPr="008C7FF4" w:rsidP="00BD53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§ 13</w:t>
      </w:r>
    </w:p>
    <w:p w:rsidR="00BD53FD" w:rsidRPr="008C7FF4" w:rsidP="00BD53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Odborná evidencia  a spracovanie knižničných dokumentov</w:t>
      </w:r>
    </w:p>
    <w:p w:rsidR="00BD53FD" w:rsidRPr="008C7FF4" w:rsidP="00BD53FD">
      <w:pPr>
        <w:bidi w:val="0"/>
        <w:jc w:val="both"/>
        <w:rPr>
          <w:rFonts w:ascii="Times New Roman" w:hAnsi="Times New Roman"/>
          <w:szCs w:val="24"/>
        </w:rPr>
      </w:pPr>
    </w:p>
    <w:p w:rsidR="00BD53FD" w:rsidRPr="008C7FF4" w:rsidP="00BD53FD">
      <w:pPr>
        <w:pStyle w:val="ListParagraph"/>
        <w:numPr>
          <w:numId w:val="46"/>
        </w:numPr>
        <w:bidi w:val="0"/>
        <w:ind w:left="567" w:hanging="567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Knižnica je povinná viesť odbornú evidenciu knižničných dokumentov zaradených do knižničného fondu bez ohľadu na formu nosiča. </w:t>
      </w:r>
    </w:p>
    <w:p w:rsidR="00BD53FD" w:rsidRPr="008C7FF4" w:rsidP="00BD53FD">
      <w:pPr>
        <w:pStyle w:val="ListParagraph"/>
        <w:numPr>
          <w:numId w:val="46"/>
        </w:numPr>
        <w:bidi w:val="0"/>
        <w:ind w:left="567" w:hanging="567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Základnú odbornú evidenciu knižničných dokumentov tvorí prírastkový zoznam a zoznam úbytkov.</w:t>
      </w:r>
    </w:p>
    <w:p w:rsidR="00BD53FD" w:rsidRPr="008C7FF4" w:rsidP="00BD53FD">
      <w:pPr>
        <w:pStyle w:val="ListParagraph"/>
        <w:numPr>
          <w:numId w:val="46"/>
        </w:numPr>
        <w:bidi w:val="0"/>
        <w:ind w:left="567" w:hanging="567"/>
        <w:jc w:val="both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szCs w:val="24"/>
        </w:rPr>
        <w:t>Pomocnú odbornú evidenciu knižničných dokumentov vedie knižnica podľa svojich potrieb.</w:t>
      </w:r>
    </w:p>
    <w:p w:rsidR="00BD53FD" w:rsidRPr="00FB4BD5" w:rsidP="00BD53FD">
      <w:pPr>
        <w:pStyle w:val="ListParagraph"/>
        <w:numPr>
          <w:numId w:val="46"/>
        </w:numPr>
        <w:bidi w:val="0"/>
        <w:ind w:left="567" w:hanging="567"/>
        <w:jc w:val="both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szCs w:val="24"/>
        </w:rPr>
        <w:t>Spracovaním knižničného dokumentu je jeho menný popis a vecný popis vo forme bibliografického záznamu, lokalizačných údajov a údajov o exemplári.</w:t>
      </w:r>
    </w:p>
    <w:p w:rsidR="00BD53FD" w:rsidRPr="00505AD0" w:rsidP="00BD53FD">
      <w:pPr>
        <w:pStyle w:val="ListParagraph"/>
        <w:numPr>
          <w:numId w:val="46"/>
        </w:numPr>
        <w:bidi w:val="0"/>
        <w:ind w:left="567" w:hanging="567"/>
        <w:jc w:val="both"/>
        <w:rPr>
          <w:rFonts w:ascii="Times New Roman" w:hAnsi="Times New Roman"/>
          <w:b/>
          <w:szCs w:val="24"/>
        </w:rPr>
      </w:pPr>
      <w:r w:rsidRPr="00505AD0">
        <w:rPr>
          <w:rFonts w:ascii="Times New Roman" w:hAnsi="Times New Roman"/>
          <w:szCs w:val="24"/>
        </w:rPr>
        <w:t xml:space="preserve">Na nakladanie s knižničným fondom sa nevzťahujú osobitné predpisy </w:t>
      </w:r>
      <w:r>
        <w:rPr>
          <w:rStyle w:val="FootnoteReference"/>
          <w:rFonts w:ascii="Times New Roman" w:hAnsi="Times New Roman"/>
          <w:szCs w:val="24"/>
          <w:rtl w:val="0"/>
        </w:rPr>
        <w:footnoteReference w:id="14"/>
      </w:r>
      <w:r w:rsidRPr="00505AD0">
        <w:rPr>
          <w:rFonts w:ascii="Times New Roman" w:hAnsi="Times New Roman"/>
          <w:szCs w:val="24"/>
        </w:rPr>
        <w:t xml:space="preserve">) a knižničný fond nepodlieha </w:t>
      </w:r>
      <w:r w:rsidRPr="00505AD0">
        <w:rPr>
          <w:rFonts w:ascii="Times New Roman" w:hAnsi="Times New Roman"/>
        </w:rPr>
        <w:t>inventarizácii podľa osobitného predpisu.</w:t>
      </w:r>
      <w:r>
        <w:rPr>
          <w:rStyle w:val="FootnoteReference"/>
          <w:rFonts w:ascii="Times New Roman" w:hAnsi="Times New Roman"/>
          <w:rtl w:val="0"/>
        </w:rPr>
        <w:footnoteReference w:id="15"/>
      </w:r>
      <w:r w:rsidRPr="00505AD0">
        <w:rPr>
          <w:rFonts w:ascii="Times New Roman" w:hAnsi="Times New Roman"/>
        </w:rPr>
        <w:t xml:space="preserve">) </w:t>
      </w:r>
    </w:p>
    <w:p w:rsidR="00BD53FD" w:rsidRPr="008C7FF4" w:rsidP="00BD53FD">
      <w:pPr>
        <w:bidi w:val="0"/>
        <w:rPr>
          <w:rFonts w:ascii="Times New Roman" w:hAnsi="Times New Roman"/>
          <w:b/>
          <w:szCs w:val="24"/>
        </w:rPr>
      </w:pPr>
    </w:p>
    <w:p w:rsidR="00BD53FD" w:rsidRPr="008C7FF4" w:rsidP="00BD53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§ 14</w:t>
      </w:r>
    </w:p>
    <w:p w:rsidR="00BD53FD" w:rsidRPr="008C7FF4" w:rsidP="00BD53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Revízia a vyraďovanie knižničného fondu</w:t>
      </w:r>
    </w:p>
    <w:p w:rsidR="00BD53FD" w:rsidRPr="008C7FF4" w:rsidP="00BD53FD">
      <w:pPr>
        <w:bidi w:val="0"/>
        <w:rPr>
          <w:rFonts w:ascii="Times New Roman" w:hAnsi="Times New Roman"/>
          <w:b/>
          <w:szCs w:val="24"/>
        </w:rPr>
      </w:pPr>
    </w:p>
    <w:p w:rsidR="00BD53FD" w:rsidRPr="007E6EA6" w:rsidP="00BD53FD">
      <w:pPr>
        <w:pStyle w:val="ListParagraph"/>
        <w:numPr>
          <w:numId w:val="47"/>
        </w:numPr>
        <w:bidi w:val="0"/>
        <w:ind w:left="567" w:hanging="567"/>
        <w:jc w:val="both"/>
        <w:rPr>
          <w:rFonts w:ascii="Times New Roman" w:hAnsi="Times New Roman"/>
          <w:szCs w:val="24"/>
        </w:rPr>
      </w:pPr>
      <w:r w:rsidRPr="007E6EA6">
        <w:rPr>
          <w:rFonts w:ascii="Times New Roman" w:hAnsi="Times New Roman"/>
          <w:szCs w:val="24"/>
        </w:rPr>
        <w:t>Knižnica je povinná vykonávať revíziu knižničného fondu.</w:t>
      </w:r>
    </w:p>
    <w:p w:rsidR="00BD53FD" w:rsidRPr="007E6EA6" w:rsidP="00BD53FD">
      <w:pPr>
        <w:pStyle w:val="ListParagraph"/>
        <w:numPr>
          <w:numId w:val="47"/>
        </w:numPr>
        <w:bidi w:val="0"/>
        <w:ind w:left="567" w:hanging="567"/>
        <w:jc w:val="both"/>
        <w:rPr>
          <w:rFonts w:ascii="Times New Roman" w:hAnsi="Times New Roman"/>
          <w:szCs w:val="24"/>
        </w:rPr>
      </w:pPr>
      <w:r w:rsidRPr="007E6EA6">
        <w:rPr>
          <w:rFonts w:ascii="Times New Roman" w:hAnsi="Times New Roman"/>
          <w:szCs w:val="24"/>
        </w:rPr>
        <w:t>Knižnica uskutočňuje revíziu knižničného fondu</w:t>
      </w:r>
    </w:p>
    <w:p w:rsidR="00BD53FD" w:rsidRPr="006011A7" w:rsidP="00BD53FD">
      <w:pPr>
        <w:pStyle w:val="ListParagraph"/>
        <w:numPr>
          <w:numId w:val="38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6011A7">
        <w:rPr>
          <w:rFonts w:ascii="Times New Roman" w:hAnsi="Times New Roman"/>
          <w:szCs w:val="24"/>
        </w:rPr>
        <w:t>pravidelne, tak, že komplexná revízia knižničného fondu sa uskutoční</w:t>
      </w:r>
    </w:p>
    <w:p w:rsidR="00BD53FD" w:rsidRPr="006011A7" w:rsidP="00BD53FD">
      <w:pPr>
        <w:pStyle w:val="ListParagraph"/>
        <w:numPr>
          <w:ilvl w:val="3"/>
          <w:numId w:val="14"/>
        </w:numPr>
        <w:tabs>
          <w:tab w:val="clear" w:pos="2880"/>
        </w:tabs>
        <w:bidi w:val="0"/>
        <w:ind w:left="1418" w:hanging="284"/>
        <w:jc w:val="both"/>
        <w:rPr>
          <w:rFonts w:ascii="Times New Roman" w:hAnsi="Times New Roman"/>
          <w:szCs w:val="24"/>
        </w:rPr>
      </w:pPr>
      <w:r w:rsidRPr="006011A7">
        <w:rPr>
          <w:rFonts w:ascii="Times New Roman" w:hAnsi="Times New Roman"/>
          <w:szCs w:val="24"/>
        </w:rPr>
        <w:t>do 50 000 knižničných dokumentov v úplnosti každých päť rokov,</w:t>
      </w:r>
    </w:p>
    <w:p w:rsidR="00BD53FD" w:rsidRPr="006011A7" w:rsidP="00BD53FD">
      <w:pPr>
        <w:pStyle w:val="ListParagraph"/>
        <w:numPr>
          <w:ilvl w:val="3"/>
          <w:numId w:val="14"/>
        </w:numPr>
        <w:tabs>
          <w:tab w:val="clear" w:pos="2880"/>
        </w:tabs>
        <w:bidi w:val="0"/>
        <w:ind w:left="1418" w:hanging="284"/>
        <w:jc w:val="both"/>
        <w:rPr>
          <w:rFonts w:ascii="Times New Roman" w:hAnsi="Times New Roman"/>
          <w:szCs w:val="24"/>
        </w:rPr>
      </w:pPr>
      <w:r w:rsidRPr="006011A7">
        <w:rPr>
          <w:rFonts w:ascii="Times New Roman" w:hAnsi="Times New Roman"/>
          <w:szCs w:val="24"/>
        </w:rPr>
        <w:t xml:space="preserve">do 100 000 knižničných dokumentov v úplnosti každých desať rokov, </w:t>
      </w:r>
    </w:p>
    <w:p w:rsidR="00BD53FD" w:rsidRPr="006011A7" w:rsidP="00BD53FD">
      <w:pPr>
        <w:pStyle w:val="ListParagraph"/>
        <w:numPr>
          <w:ilvl w:val="3"/>
          <w:numId w:val="14"/>
        </w:numPr>
        <w:tabs>
          <w:tab w:val="clear" w:pos="2880"/>
        </w:tabs>
        <w:bidi w:val="0"/>
        <w:ind w:left="1418" w:hanging="284"/>
        <w:jc w:val="both"/>
        <w:rPr>
          <w:rFonts w:ascii="Times New Roman" w:hAnsi="Times New Roman"/>
          <w:szCs w:val="24"/>
        </w:rPr>
      </w:pPr>
      <w:r w:rsidRPr="006011A7">
        <w:rPr>
          <w:rFonts w:ascii="Times New Roman" w:hAnsi="Times New Roman"/>
          <w:szCs w:val="24"/>
        </w:rPr>
        <w:t>nad 100 000 knižničných dokumentov v úplnosti každých 15 rokov, pričom sa môže uskutočň</w:t>
      </w:r>
      <w:r>
        <w:rPr>
          <w:rFonts w:ascii="Times New Roman" w:hAnsi="Times New Roman"/>
          <w:szCs w:val="24"/>
        </w:rPr>
        <w:t>ovať formou čiastkových revízií</w:t>
      </w:r>
      <w:r w:rsidRPr="006011A7">
        <w:rPr>
          <w:rFonts w:ascii="Times New Roman" w:hAnsi="Times New Roman"/>
          <w:szCs w:val="24"/>
        </w:rPr>
        <w:t>.</w:t>
      </w:r>
    </w:p>
    <w:p w:rsidR="00BD53FD" w:rsidRPr="008C7FF4" w:rsidP="00BD53FD">
      <w:pPr>
        <w:pStyle w:val="ListParagraph"/>
        <w:numPr>
          <w:numId w:val="38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mimoriadne, ak</w:t>
      </w:r>
    </w:p>
    <w:p w:rsidR="00BD53FD" w:rsidRPr="008C7FF4" w:rsidP="00BD53FD">
      <w:pPr>
        <w:pStyle w:val="ListParagraph"/>
        <w:numPr>
          <w:ilvl w:val="6"/>
          <w:numId w:val="14"/>
        </w:numPr>
        <w:tabs>
          <w:tab w:val="clear" w:pos="5040"/>
        </w:tabs>
        <w:bidi w:val="0"/>
        <w:ind w:left="1418" w:hanging="284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revíziu nariadi zriaďovateľ</w:t>
      </w:r>
      <w:r>
        <w:rPr>
          <w:rFonts w:ascii="Times New Roman" w:hAnsi="Times New Roman"/>
          <w:szCs w:val="24"/>
        </w:rPr>
        <w:t xml:space="preserve"> </w:t>
      </w:r>
      <w:r w:rsidRPr="00864A04">
        <w:rPr>
          <w:rFonts w:ascii="Times New Roman" w:hAnsi="Times New Roman"/>
          <w:szCs w:val="24"/>
        </w:rPr>
        <w:t>knižnice alebo zakladateľ knižnice,</w:t>
      </w:r>
    </w:p>
    <w:p w:rsidR="00BD53FD" w:rsidRPr="00391C4A" w:rsidP="00BD53FD">
      <w:pPr>
        <w:pStyle w:val="ListParagraph"/>
        <w:numPr>
          <w:ilvl w:val="6"/>
          <w:numId w:val="14"/>
        </w:numPr>
        <w:tabs>
          <w:tab w:val="clear" w:pos="5040"/>
        </w:tabs>
        <w:bidi w:val="0"/>
        <w:ind w:left="1418" w:hanging="284"/>
        <w:jc w:val="both"/>
        <w:rPr>
          <w:rFonts w:ascii="Times New Roman" w:hAnsi="Times New Roman"/>
          <w:color w:val="FF0000"/>
          <w:szCs w:val="24"/>
        </w:rPr>
      </w:pPr>
      <w:r w:rsidRPr="008C7FF4">
        <w:rPr>
          <w:rFonts w:ascii="Times New Roman" w:hAnsi="Times New Roman"/>
          <w:szCs w:val="24"/>
        </w:rPr>
        <w:t>treba zistiť skutočný stav knižničných dokumentov, najmä po mimoriadnej u</w:t>
      </w:r>
      <w:r>
        <w:rPr>
          <w:rFonts w:ascii="Times New Roman" w:hAnsi="Times New Roman"/>
          <w:szCs w:val="24"/>
        </w:rPr>
        <w:t xml:space="preserve">dalosti </w:t>
      </w:r>
      <w:r w:rsidRPr="006011A7">
        <w:rPr>
          <w:rFonts w:ascii="Times New Roman" w:hAnsi="Times New Roman"/>
          <w:szCs w:val="24"/>
        </w:rPr>
        <w:t>alebo</w:t>
      </w:r>
      <w:r>
        <w:rPr>
          <w:rFonts w:ascii="Times New Roman" w:hAnsi="Times New Roman"/>
          <w:szCs w:val="24"/>
        </w:rPr>
        <w:t xml:space="preserve"> premiestnení knižnice.</w:t>
      </w:r>
    </w:p>
    <w:p w:rsidR="00BD53FD" w:rsidRPr="008C7FF4" w:rsidP="00BD53FD">
      <w:pPr>
        <w:pStyle w:val="ListParagraph"/>
        <w:numPr>
          <w:numId w:val="47"/>
        </w:numPr>
        <w:bidi w:val="0"/>
        <w:ind w:left="567" w:hanging="567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Vykonanie mimoriadnej revízie knižničného fondu nahrádza pravidelnú revíziu knižničného fondu.</w:t>
      </w:r>
    </w:p>
    <w:p w:rsidR="00BD53FD" w:rsidRPr="008C7FF4" w:rsidP="00BD53FD">
      <w:pPr>
        <w:pStyle w:val="ListParagraph"/>
        <w:numPr>
          <w:numId w:val="47"/>
        </w:numPr>
        <w:bidi w:val="0"/>
        <w:ind w:left="567" w:hanging="567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Výsledky revízie sú podkladom na vyradenie chýbajúceho knižničného dokumentu z knižničného fondu.</w:t>
      </w:r>
    </w:p>
    <w:p w:rsidR="00BD53FD" w:rsidRPr="008C7FF4" w:rsidP="00BD53FD">
      <w:pPr>
        <w:pStyle w:val="ListParagraph"/>
        <w:numPr>
          <w:numId w:val="47"/>
        </w:numPr>
        <w:bidi w:val="0"/>
        <w:ind w:left="567" w:hanging="567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Predmetom vyraďovania knižničného fondu je knižničný dokument, ktorý najmä</w:t>
      </w:r>
    </w:p>
    <w:p w:rsidR="00BD53FD" w:rsidRPr="006011A7" w:rsidP="00BD53FD">
      <w:pPr>
        <w:pStyle w:val="ListParagraph"/>
        <w:numPr>
          <w:ilvl w:val="2"/>
          <w:numId w:val="21"/>
        </w:numPr>
        <w:tabs>
          <w:tab w:val="num" w:pos="1134"/>
          <w:tab w:val="clear" w:pos="216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nezodpovedá odbornej špecializ</w:t>
      </w:r>
      <w:r>
        <w:rPr>
          <w:rFonts w:ascii="Times New Roman" w:hAnsi="Times New Roman"/>
          <w:szCs w:val="24"/>
        </w:rPr>
        <w:t xml:space="preserve">ácii knižnice, je multiplikátom alebo </w:t>
      </w:r>
      <w:r w:rsidRPr="008C7FF4">
        <w:rPr>
          <w:rFonts w:ascii="Times New Roman" w:hAnsi="Times New Roman"/>
          <w:szCs w:val="24"/>
        </w:rPr>
        <w:t>d</w:t>
      </w:r>
      <w:r>
        <w:rPr>
          <w:rFonts w:ascii="Times New Roman" w:hAnsi="Times New Roman"/>
          <w:szCs w:val="24"/>
        </w:rPr>
        <w:t xml:space="preserve">uplikátom knižničného dokumentu alebo je </w:t>
      </w:r>
      <w:r w:rsidRPr="008C7FF4">
        <w:rPr>
          <w:rFonts w:ascii="Times New Roman" w:hAnsi="Times New Roman"/>
          <w:szCs w:val="24"/>
        </w:rPr>
        <w:t xml:space="preserve">z obsahovej </w:t>
      </w:r>
      <w:r>
        <w:rPr>
          <w:rFonts w:ascii="Times New Roman" w:hAnsi="Times New Roman"/>
          <w:szCs w:val="24"/>
        </w:rPr>
        <w:t>stránky</w:t>
      </w:r>
      <w:r w:rsidRPr="006011A7">
        <w:rPr>
          <w:rFonts w:ascii="Times New Roman" w:hAnsi="Times New Roman"/>
          <w:szCs w:val="24"/>
        </w:rPr>
        <w:t xml:space="preserve"> zastaraný,</w:t>
      </w:r>
    </w:p>
    <w:p w:rsidR="00BD53FD" w:rsidRPr="00864A04" w:rsidP="00BD53FD">
      <w:pPr>
        <w:pStyle w:val="ListParagraph"/>
        <w:numPr>
          <w:ilvl w:val="2"/>
          <w:numId w:val="21"/>
        </w:numPr>
        <w:tabs>
          <w:tab w:val="num" w:pos="1134"/>
          <w:tab w:val="clear" w:pos="216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je </w:t>
      </w:r>
      <w:r w:rsidRPr="00864A04">
        <w:rPr>
          <w:rFonts w:ascii="Times New Roman" w:hAnsi="Times New Roman"/>
          <w:szCs w:val="24"/>
        </w:rPr>
        <w:t xml:space="preserve">poškodený alebo </w:t>
      </w:r>
    </w:p>
    <w:p w:rsidR="00BD53FD" w:rsidRPr="00864A04" w:rsidP="00BD53FD">
      <w:pPr>
        <w:pStyle w:val="ListParagraph"/>
        <w:numPr>
          <w:ilvl w:val="2"/>
          <w:numId w:val="21"/>
        </w:numPr>
        <w:tabs>
          <w:tab w:val="num" w:pos="1134"/>
          <w:tab w:val="clear" w:pos="216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64A04">
        <w:rPr>
          <w:rFonts w:ascii="Times New Roman" w:hAnsi="Times New Roman"/>
          <w:szCs w:val="24"/>
        </w:rPr>
        <w:t>je stratený.</w:t>
      </w:r>
    </w:p>
    <w:p w:rsidR="00BD53FD" w:rsidRPr="006011A7" w:rsidP="00BD53FD">
      <w:pPr>
        <w:pStyle w:val="ListParagraph"/>
        <w:numPr>
          <w:numId w:val="47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6011A7">
        <w:rPr>
          <w:rFonts w:ascii="Times New Roman" w:hAnsi="Times New Roman"/>
          <w:szCs w:val="24"/>
        </w:rPr>
        <w:t>Knižnica je povinná vyradený knižničný dokument podľa odseku 5 písm. a) ponúknuť iným knižniciam; prednostné právo na získanie vyradených knižničných dokumentov majú knižnice, ktoré uchovávajú konzervačný</w:t>
      </w:r>
      <w:r w:rsidRPr="006011A7">
        <w:rPr>
          <w:rFonts w:ascii="Times New Roman" w:hAnsi="Times New Roman"/>
          <w:szCs w:val="24"/>
          <w:vertAlign w:val="superscript"/>
        </w:rPr>
        <w:t xml:space="preserve"> </w:t>
      </w:r>
      <w:r w:rsidRPr="006011A7">
        <w:rPr>
          <w:rFonts w:ascii="Times New Roman" w:hAnsi="Times New Roman"/>
          <w:szCs w:val="24"/>
        </w:rPr>
        <w:t>fond a ktoré sú právnickou osobou určenou podľa osobitného predpisu.</w:t>
      </w:r>
      <w:r w:rsidRPr="00CF7A48">
        <w:rPr>
          <w:rFonts w:ascii="Times New Roman" w:hAnsi="Times New Roman"/>
          <w:szCs w:val="24"/>
          <w:vertAlign w:val="superscript"/>
        </w:rPr>
        <w:t>2</w:t>
      </w:r>
      <w:r w:rsidRPr="00CF7A48">
        <w:rPr>
          <w:rFonts w:ascii="Times New Roman" w:hAnsi="Times New Roman"/>
          <w:szCs w:val="24"/>
        </w:rPr>
        <w:t>)</w:t>
      </w:r>
    </w:p>
    <w:p w:rsidR="00BD53FD" w:rsidRPr="008C7FF4" w:rsidP="00BD53FD">
      <w:pPr>
        <w:bidi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 </w:t>
      </w:r>
    </w:p>
    <w:p w:rsidR="00BD53FD" w:rsidRPr="008C7FF4" w:rsidP="00BD53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 xml:space="preserve">§ 15 </w:t>
      </w:r>
    </w:p>
    <w:p w:rsidR="00BD53FD" w:rsidRPr="008C7FF4" w:rsidP="00BD53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Ochrana knižničného fondu</w:t>
      </w:r>
    </w:p>
    <w:p w:rsidR="00BD53FD" w:rsidRPr="008C7FF4" w:rsidP="00BD53FD">
      <w:pPr>
        <w:bidi w:val="0"/>
        <w:jc w:val="center"/>
        <w:rPr>
          <w:rFonts w:ascii="Times New Roman" w:hAnsi="Times New Roman"/>
          <w:b/>
          <w:strike/>
          <w:szCs w:val="24"/>
        </w:rPr>
      </w:pPr>
    </w:p>
    <w:p w:rsidR="00BD53FD" w:rsidRPr="008C7FF4" w:rsidP="00BD53FD">
      <w:pPr>
        <w:bidi w:val="0"/>
        <w:ind w:left="36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Knižnica je povinná</w:t>
      </w:r>
    </w:p>
    <w:p w:rsidR="00BD53FD" w:rsidRPr="008C7FF4" w:rsidP="00BD53FD">
      <w:pPr>
        <w:pStyle w:val="ListParagraph"/>
        <w:numPr>
          <w:numId w:val="49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zabezpečiť ochranu alebo uloženie knižničného fondu tak, aby nemohlo dôjsť k jeho poškodeniu a odcudzeniu,</w:t>
      </w:r>
    </w:p>
    <w:p w:rsidR="00BD53FD" w:rsidRPr="008C7FF4" w:rsidP="00BD53FD">
      <w:pPr>
        <w:pStyle w:val="ListParagraph"/>
        <w:numPr>
          <w:numId w:val="49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zabezpečiť optimálne klimatické, svetelné a bezpečnostné podmienky v priestoroch, kde je uložený historický knižničný dokument a historický knižničný fond,</w:t>
      </w:r>
    </w:p>
    <w:p w:rsidR="00BD53FD" w:rsidRPr="008C7FF4" w:rsidP="00BD53FD">
      <w:pPr>
        <w:pStyle w:val="ListParagraph"/>
        <w:numPr>
          <w:numId w:val="49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predchádzať znehodnoteniu historického knižničného dokument</w:t>
      </w:r>
      <w:r w:rsidRPr="00127C91">
        <w:rPr>
          <w:rFonts w:ascii="Times New Roman" w:hAnsi="Times New Roman"/>
          <w:szCs w:val="24"/>
        </w:rPr>
        <w:t>u</w:t>
      </w:r>
      <w:r w:rsidRPr="008C7FF4">
        <w:rPr>
          <w:rFonts w:ascii="Times New Roman" w:hAnsi="Times New Roman"/>
          <w:szCs w:val="24"/>
        </w:rPr>
        <w:t xml:space="preserve"> a historického knižničného fondu jeho odborným ošetrením.  </w:t>
      </w:r>
    </w:p>
    <w:p w:rsidR="00BD53FD" w:rsidRPr="008C7FF4" w:rsidP="00BD53FD">
      <w:pPr>
        <w:bidi w:val="0"/>
        <w:jc w:val="center"/>
        <w:rPr>
          <w:rFonts w:ascii="Times New Roman" w:hAnsi="Times New Roman"/>
          <w:b/>
          <w:szCs w:val="24"/>
        </w:rPr>
      </w:pPr>
    </w:p>
    <w:p w:rsidR="00BD53FD" w:rsidRPr="008C7FF4" w:rsidP="00BD53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§ 16</w:t>
      </w:r>
    </w:p>
    <w:p w:rsidR="00BD53FD" w:rsidRPr="008C7FF4" w:rsidP="00BD53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Knižnično-informačné služby</w:t>
      </w:r>
    </w:p>
    <w:p w:rsidR="00BD53FD" w:rsidRPr="008C7FF4" w:rsidP="00BD53FD">
      <w:pPr>
        <w:bidi w:val="0"/>
        <w:rPr>
          <w:rFonts w:ascii="Times New Roman" w:hAnsi="Times New Roman"/>
          <w:szCs w:val="24"/>
        </w:rPr>
      </w:pPr>
    </w:p>
    <w:p w:rsidR="00BD53FD" w:rsidRPr="008C7FF4" w:rsidP="00BD53FD">
      <w:pPr>
        <w:pStyle w:val="ListParagraph"/>
        <w:numPr>
          <w:numId w:val="45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Knižnično-informačné služby ako súčasť zabezpečenia práva na informácie sú službou vo verejnom záujme.</w:t>
      </w:r>
    </w:p>
    <w:p w:rsidR="00BD53FD" w:rsidRPr="008C7FF4" w:rsidP="00BD53FD">
      <w:pPr>
        <w:pStyle w:val="ListParagraph"/>
        <w:numPr>
          <w:numId w:val="45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Knižnično-informačné služby sú výkony odborných činností založených na využívaní </w:t>
      </w:r>
      <w:r w:rsidRPr="007C25B9">
        <w:rPr>
          <w:rFonts w:ascii="Times New Roman" w:hAnsi="Times New Roman"/>
          <w:szCs w:val="24"/>
        </w:rPr>
        <w:t>knižničných fondov a elektronickej zbierky</w:t>
      </w:r>
      <w:r>
        <w:rPr>
          <w:rFonts w:ascii="Times New Roman" w:hAnsi="Times New Roman"/>
          <w:szCs w:val="24"/>
        </w:rPr>
        <w:t xml:space="preserve"> </w:t>
      </w:r>
      <w:r w:rsidRPr="008C7FF4">
        <w:rPr>
          <w:rFonts w:ascii="Times New Roman" w:hAnsi="Times New Roman"/>
          <w:szCs w:val="24"/>
        </w:rPr>
        <w:t xml:space="preserve">s cieľom </w:t>
      </w:r>
      <w:r w:rsidRPr="008C7FF4">
        <w:rPr>
          <w:rFonts w:ascii="Times New Roman" w:hAnsi="Times New Roman"/>
        </w:rPr>
        <w:t>uspokojovať informačné potreby, požiadavky a záujmy používateľov</w:t>
      </w:r>
      <w:r w:rsidRPr="008C7FF4">
        <w:rPr>
          <w:rFonts w:ascii="Times New Roman" w:hAnsi="Times New Roman"/>
          <w:szCs w:val="24"/>
        </w:rPr>
        <w:t>. Knižnično-informačné služby sa poskytujú v priestoroch knižníc alebo prostredníctvom internetu.</w:t>
      </w:r>
    </w:p>
    <w:p w:rsidR="00BD53FD" w:rsidP="00BD53FD">
      <w:pPr>
        <w:pStyle w:val="ListParagraph"/>
        <w:numPr>
          <w:numId w:val="45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Knižnica je povinná poskytovať knižnično-informačné služby v súlade so svojim zameraním a špecializác</w:t>
      </w:r>
      <w:r>
        <w:rPr>
          <w:rFonts w:ascii="Times New Roman" w:hAnsi="Times New Roman"/>
          <w:szCs w:val="24"/>
        </w:rPr>
        <w:t xml:space="preserve">iou a v rámci svojej pôsobnosti </w:t>
      </w:r>
      <w:r w:rsidRPr="008C7FF4">
        <w:rPr>
          <w:rFonts w:ascii="Times New Roman" w:hAnsi="Times New Roman"/>
          <w:szCs w:val="24"/>
        </w:rPr>
        <w:t>zabezpečiť všetkým používateľom rovnaký prístup ku knižnično-informačným službám.</w:t>
      </w:r>
    </w:p>
    <w:p w:rsidR="00BD53FD" w:rsidRPr="00864A04" w:rsidP="00BD53FD">
      <w:pPr>
        <w:pStyle w:val="ListParagraph"/>
        <w:numPr>
          <w:numId w:val="45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64A04">
        <w:rPr>
          <w:rFonts w:ascii="Times New Roman" w:hAnsi="Times New Roman"/>
          <w:szCs w:val="24"/>
        </w:rPr>
        <w:t xml:space="preserve">Používateľ je príjemca knižnično-informačných služieb. Aktívny používateľ je registrovaný používateľ, ktorý si počas vykazovacieho obdobia požičiava knižničné dokumenty alebo využíva knižnično-informačné služby. </w:t>
      </w:r>
    </w:p>
    <w:p w:rsidR="00BD53FD" w:rsidRPr="003D3095" w:rsidP="00BD53FD">
      <w:pPr>
        <w:pStyle w:val="ListParagraph"/>
        <w:numPr>
          <w:numId w:val="45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3D3095">
        <w:rPr>
          <w:rFonts w:ascii="Times New Roman" w:hAnsi="Times New Roman"/>
          <w:szCs w:val="24"/>
        </w:rPr>
        <w:t xml:space="preserve">Knižnično-informačné služby sú najmä </w:t>
      </w:r>
    </w:p>
    <w:p w:rsidR="00BD53FD" w:rsidRPr="00674D5C" w:rsidP="00BD53FD">
      <w:pPr>
        <w:pStyle w:val="ListParagraph"/>
        <w:numPr>
          <w:numId w:val="26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výpožičky kni</w:t>
      </w:r>
      <w:r>
        <w:rPr>
          <w:rFonts w:ascii="Times New Roman" w:hAnsi="Times New Roman"/>
          <w:szCs w:val="24"/>
        </w:rPr>
        <w:t xml:space="preserve">žničných dokumentov v knižnici, </w:t>
      </w:r>
      <w:r w:rsidRPr="008C7FF4">
        <w:rPr>
          <w:rFonts w:ascii="Times New Roman" w:hAnsi="Times New Roman"/>
          <w:szCs w:val="24"/>
        </w:rPr>
        <w:t>výpožičky knižničných dokum</w:t>
      </w:r>
      <w:r>
        <w:rPr>
          <w:rFonts w:ascii="Times New Roman" w:hAnsi="Times New Roman"/>
          <w:szCs w:val="24"/>
        </w:rPr>
        <w:t xml:space="preserve">entov mimo priestorov knižnice a </w:t>
      </w:r>
      <w:r w:rsidRPr="00674D5C">
        <w:rPr>
          <w:rFonts w:ascii="Times New Roman" w:hAnsi="Times New Roman"/>
          <w:szCs w:val="24"/>
        </w:rPr>
        <w:t xml:space="preserve">prístup ku knižničnému katalógu, </w:t>
      </w:r>
    </w:p>
    <w:p w:rsidR="00BD53FD" w:rsidRPr="008C7FF4" w:rsidP="00BD53FD">
      <w:pPr>
        <w:pStyle w:val="ListParagraph"/>
        <w:numPr>
          <w:numId w:val="26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základné elektronické služby najmä prístup k elektronickému  katalógu knižnice, webovému sídlu knižnice, prezeranie voľných internetových zdrojov v knižnici a sprístupnenie elektronickej zbierky v knižnici, </w:t>
      </w:r>
    </w:p>
    <w:p w:rsidR="00BD53FD" w:rsidRPr="008C7FF4" w:rsidP="00BD53FD">
      <w:pPr>
        <w:pStyle w:val="ListParagraph"/>
        <w:numPr>
          <w:numId w:val="26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poskytovanie ústnych bibliografických informácií, ústnych faktografických informácií a ústnych referenčných informácií,  </w:t>
      </w:r>
    </w:p>
    <w:p w:rsidR="00BD53FD" w:rsidRPr="008C7FF4" w:rsidP="00BD53FD">
      <w:pPr>
        <w:pStyle w:val="ListParagraph"/>
        <w:numPr>
          <w:numId w:val="26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poskytovanie písomných bibliografických informácií, faktografických informácií a referenčných informácií, </w:t>
      </w:r>
      <w:r>
        <w:rPr>
          <w:rFonts w:ascii="Times New Roman" w:hAnsi="Times New Roman"/>
          <w:szCs w:val="24"/>
        </w:rPr>
        <w:t xml:space="preserve">poskytovanie </w:t>
      </w:r>
      <w:r w:rsidRPr="008C7FF4">
        <w:rPr>
          <w:rFonts w:ascii="Times New Roman" w:hAnsi="Times New Roman"/>
          <w:szCs w:val="24"/>
        </w:rPr>
        <w:t>objednanýc</w:t>
      </w:r>
      <w:r>
        <w:rPr>
          <w:rFonts w:ascii="Times New Roman" w:hAnsi="Times New Roman"/>
          <w:szCs w:val="24"/>
        </w:rPr>
        <w:t>h písomných rešeršných služieb</w:t>
      </w:r>
      <w:r w:rsidRPr="00C023FB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poskytovanie </w:t>
      </w:r>
      <w:r w:rsidRPr="008C7FF4">
        <w:rPr>
          <w:rFonts w:ascii="Times New Roman" w:hAnsi="Times New Roman"/>
          <w:szCs w:val="24"/>
        </w:rPr>
        <w:t>reprografických služieb z knižničného fondu</w:t>
      </w:r>
      <w:r>
        <w:rPr>
          <w:rFonts w:ascii="Times New Roman" w:hAnsi="Times New Roman"/>
          <w:szCs w:val="24"/>
        </w:rPr>
        <w:t>,</w:t>
      </w:r>
      <w:r>
        <w:rPr>
          <w:rStyle w:val="FootnoteReference"/>
          <w:rFonts w:ascii="Times New Roman" w:hAnsi="Times New Roman"/>
          <w:szCs w:val="24"/>
          <w:rtl w:val="0"/>
        </w:rPr>
        <w:footnoteReference w:id="16"/>
      </w:r>
      <w:r w:rsidRPr="008C7FF4">
        <w:rPr>
          <w:rFonts w:ascii="Times New Roman" w:hAnsi="Times New Roman"/>
          <w:szCs w:val="24"/>
        </w:rPr>
        <w:t>)</w:t>
      </w:r>
    </w:p>
    <w:p w:rsidR="00BD53FD" w:rsidRPr="008C7FF4" w:rsidP="00BD53FD">
      <w:pPr>
        <w:pStyle w:val="ListParagraph"/>
        <w:numPr>
          <w:numId w:val="26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špeciálne elektronické služby poskytované knižnicou najmä vo forme prístupu k elektronickej zbierke mimo knižnice, zabezpečenie elektronického dodávania dokumentov, elektronických referenčných služieb, elektronických rešeršných služieb, poskytovanie inštruktáží používateľom </w:t>
      </w:r>
      <w:r w:rsidRPr="006011A7">
        <w:rPr>
          <w:rFonts w:ascii="Times New Roman" w:hAnsi="Times New Roman"/>
          <w:szCs w:val="24"/>
        </w:rPr>
        <w:t>k elektronickým službám</w:t>
      </w:r>
      <w:r w:rsidRPr="001558E4">
        <w:rPr>
          <w:rFonts w:ascii="Times New Roman" w:hAnsi="Times New Roman"/>
          <w:color w:val="0070C0"/>
          <w:szCs w:val="24"/>
        </w:rPr>
        <w:t xml:space="preserve"> </w:t>
      </w:r>
      <w:r w:rsidRPr="008C7FF4">
        <w:rPr>
          <w:rFonts w:ascii="Times New Roman" w:hAnsi="Times New Roman"/>
          <w:szCs w:val="24"/>
        </w:rPr>
        <w:t>a zabezpečenie prístupu na internet,</w:t>
      </w:r>
    </w:p>
    <w:p w:rsidR="00BD53FD" w:rsidRPr="008C7FF4" w:rsidP="00BD53FD">
      <w:pPr>
        <w:pStyle w:val="ListParagraph"/>
        <w:numPr>
          <w:numId w:val="26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medziknižničná výpožičná služba a medzinárodná medziknižničná výpožičná služba, </w:t>
      </w:r>
    </w:p>
    <w:p w:rsidR="00BD53FD" w:rsidRPr="008C7FF4" w:rsidP="00BD53FD">
      <w:pPr>
        <w:pStyle w:val="ListParagraph"/>
        <w:numPr>
          <w:numId w:val="26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vydávanie publikácií,</w:t>
      </w:r>
    </w:p>
    <w:p w:rsidR="00BD53FD" w:rsidRPr="008C7FF4" w:rsidP="00BD53FD">
      <w:pPr>
        <w:pStyle w:val="ListParagraph"/>
        <w:numPr>
          <w:numId w:val="26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organizovanie kultúrnych podujatí, výchovno</w:t>
      </w:r>
      <w:r>
        <w:rPr>
          <w:rFonts w:ascii="Times New Roman" w:hAnsi="Times New Roman"/>
          <w:szCs w:val="24"/>
        </w:rPr>
        <w:t>-vzdelávacích podujatí a kurzov</w:t>
      </w:r>
      <w:r w:rsidRPr="008C7FF4">
        <w:rPr>
          <w:rFonts w:ascii="Times New Roman" w:hAnsi="Times New Roman"/>
          <w:szCs w:val="24"/>
        </w:rPr>
        <w:t>.</w:t>
      </w:r>
    </w:p>
    <w:p w:rsidR="00BD53FD" w:rsidRPr="008C7FF4" w:rsidP="00BD53FD">
      <w:pPr>
        <w:pStyle w:val="ListParagraph"/>
        <w:numPr>
          <w:numId w:val="45"/>
        </w:numPr>
        <w:bidi w:val="0"/>
        <w:ind w:hanging="720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Vypožičiavanie knižničných dokumentov je záväzkovým právnym vzťahom.</w:t>
      </w:r>
      <w:r>
        <w:rPr>
          <w:rStyle w:val="FootnoteReference"/>
          <w:rFonts w:ascii="Times New Roman" w:hAnsi="Times New Roman"/>
          <w:szCs w:val="24"/>
          <w:rtl w:val="0"/>
        </w:rPr>
        <w:footnoteReference w:id="17"/>
      </w:r>
      <w:r w:rsidRPr="008C7FF4">
        <w:rPr>
          <w:rFonts w:ascii="Times New Roman" w:hAnsi="Times New Roman"/>
          <w:szCs w:val="24"/>
        </w:rPr>
        <w:t>)</w:t>
      </w:r>
    </w:p>
    <w:p w:rsidR="00BD53FD" w:rsidRPr="006011A7" w:rsidP="00BD53FD">
      <w:pPr>
        <w:pStyle w:val="ListParagraph"/>
        <w:numPr>
          <w:numId w:val="45"/>
        </w:numPr>
        <w:bidi w:val="0"/>
        <w:ind w:left="709" w:hanging="709"/>
        <w:jc w:val="both"/>
        <w:rPr>
          <w:rFonts w:ascii="Times New Roman" w:hAnsi="Times New Roman"/>
          <w:strike/>
          <w:szCs w:val="24"/>
        </w:rPr>
      </w:pPr>
      <w:r w:rsidRPr="008C7FF4">
        <w:rPr>
          <w:rFonts w:ascii="Times New Roman" w:hAnsi="Times New Roman"/>
        </w:rPr>
        <w:t>Knižnično</w:t>
      </w:r>
      <w:r>
        <w:rPr>
          <w:rFonts w:ascii="Times New Roman" w:hAnsi="Times New Roman"/>
        </w:rPr>
        <w:t xml:space="preserve">-informačné služby podľa odseku </w:t>
      </w:r>
      <w:r w:rsidRPr="00CF7A48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</w:t>
      </w:r>
      <w:r w:rsidRPr="008C7FF4">
        <w:rPr>
          <w:rFonts w:ascii="Times New Roman" w:hAnsi="Times New Roman"/>
        </w:rPr>
        <w:t>písm. a) až c) poskytuje knižnica bezplatne. Za knižnično</w:t>
      </w:r>
      <w:r>
        <w:rPr>
          <w:rFonts w:ascii="Times New Roman" w:hAnsi="Times New Roman"/>
        </w:rPr>
        <w:t>-informačné služby podľa odseku</w:t>
      </w:r>
      <w:r w:rsidRPr="008C7FF4">
        <w:rPr>
          <w:rFonts w:ascii="Times New Roman" w:hAnsi="Times New Roman"/>
        </w:rPr>
        <w:t xml:space="preserve"> </w:t>
      </w:r>
      <w:r w:rsidRPr="00CF7A48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</w:t>
      </w:r>
      <w:r w:rsidRPr="008C7FF4">
        <w:rPr>
          <w:rFonts w:ascii="Times New Roman" w:hAnsi="Times New Roman"/>
        </w:rPr>
        <w:t>písm. d) až h) je knižnica oprávnená požadovať od používateľa primeranú úhr</w:t>
      </w:r>
      <w:r w:rsidRPr="006011A7">
        <w:rPr>
          <w:rFonts w:ascii="Times New Roman" w:hAnsi="Times New Roman"/>
        </w:rPr>
        <w:t xml:space="preserve">adu vynaložených finančných nákladov. </w:t>
      </w:r>
    </w:p>
    <w:p w:rsidR="00BD53FD" w:rsidRPr="006011A7" w:rsidP="00BD53FD">
      <w:pPr>
        <w:pStyle w:val="ListParagraph"/>
        <w:numPr>
          <w:numId w:val="45"/>
        </w:numPr>
        <w:bidi w:val="0"/>
        <w:ind w:left="709" w:hanging="709"/>
        <w:jc w:val="both"/>
        <w:rPr>
          <w:rFonts w:ascii="Times New Roman" w:hAnsi="Times New Roman"/>
          <w:szCs w:val="24"/>
        </w:rPr>
      </w:pPr>
      <w:r w:rsidRPr="006011A7">
        <w:rPr>
          <w:rFonts w:ascii="Times New Roman" w:hAnsi="Times New Roman"/>
        </w:rPr>
        <w:t xml:space="preserve">Vypožičiavanie knižničných dokumentov prostredníctvom medziknižničnej výpožičnej služby v rámci Slovenskej republiky si knižnice navzájom  poskytujú bezplatne, čím nie sú dotknuté ustanovenia odseku </w:t>
      </w:r>
      <w:r w:rsidRPr="00CF7A48">
        <w:rPr>
          <w:rFonts w:ascii="Times New Roman" w:hAnsi="Times New Roman"/>
        </w:rPr>
        <w:t>7</w:t>
      </w:r>
      <w:r w:rsidRPr="006011A7">
        <w:rPr>
          <w:rFonts w:ascii="Times New Roman" w:hAnsi="Times New Roman"/>
        </w:rPr>
        <w:t>.</w:t>
      </w:r>
    </w:p>
    <w:p w:rsidR="00BD53FD" w:rsidRPr="006011A7" w:rsidP="00BD53FD">
      <w:pPr>
        <w:pStyle w:val="ListParagraph"/>
        <w:numPr>
          <w:numId w:val="45"/>
        </w:numPr>
        <w:bidi w:val="0"/>
        <w:ind w:left="709" w:hanging="709"/>
        <w:jc w:val="both"/>
        <w:rPr>
          <w:rFonts w:ascii="Times New Roman" w:hAnsi="Times New Roman"/>
          <w:strike/>
          <w:szCs w:val="24"/>
        </w:rPr>
      </w:pPr>
      <w:r w:rsidRPr="006011A7">
        <w:rPr>
          <w:rFonts w:ascii="Times New Roman" w:hAnsi="Times New Roman"/>
          <w:szCs w:val="24"/>
        </w:rPr>
        <w:t xml:space="preserve">Knižnica je oprávnená od používateľa požadovať </w:t>
      </w:r>
      <w:r w:rsidRPr="006011A7">
        <w:rPr>
          <w:rFonts w:ascii="Times New Roman" w:hAnsi="Times New Roman"/>
        </w:rPr>
        <w:t xml:space="preserve">úhradu ročného registračného poplatku. </w:t>
      </w:r>
      <w:r w:rsidRPr="006011A7">
        <w:rPr>
          <w:rFonts w:ascii="Times New Roman" w:hAnsi="Times New Roman"/>
          <w:szCs w:val="24"/>
        </w:rPr>
        <w:t xml:space="preserve"> </w:t>
      </w:r>
    </w:p>
    <w:p w:rsidR="00BD53FD" w:rsidRPr="006011A7" w:rsidP="00BD53FD">
      <w:pPr>
        <w:pStyle w:val="ListParagraph"/>
        <w:numPr>
          <w:numId w:val="45"/>
        </w:numPr>
        <w:bidi w:val="0"/>
        <w:ind w:left="709" w:hanging="709"/>
        <w:jc w:val="both"/>
        <w:rPr>
          <w:rFonts w:ascii="Times New Roman" w:hAnsi="Times New Roman"/>
          <w:szCs w:val="24"/>
        </w:rPr>
      </w:pPr>
      <w:r w:rsidRPr="006011A7">
        <w:rPr>
          <w:rFonts w:ascii="Times New Roman" w:hAnsi="Times New Roman"/>
          <w:szCs w:val="24"/>
        </w:rPr>
        <w:t>Knižnica je povinná vypracovať a umiestniť na verejne prístupnom mieste knižničný a výpožičný poriadok a v súlade s ním poskytovať knižnično-informačné služby. V knižničnom a výpožičnom poriadku knižnica upraví spôsob, rozsah a úhradu za poskytovanie knižnično-informačných služieb.</w:t>
      </w:r>
    </w:p>
    <w:p w:rsidR="00BD53FD" w:rsidRPr="006011A7" w:rsidP="00BD53FD">
      <w:pPr>
        <w:bidi w:val="0"/>
        <w:rPr>
          <w:rFonts w:ascii="Times New Roman" w:hAnsi="Times New Roman"/>
          <w:szCs w:val="24"/>
        </w:rPr>
      </w:pPr>
    </w:p>
    <w:p w:rsidR="00BD53FD" w:rsidRPr="006011A7" w:rsidP="00BD53FD">
      <w:pPr>
        <w:bidi w:val="0"/>
        <w:jc w:val="center"/>
        <w:rPr>
          <w:rFonts w:ascii="Times New Roman" w:hAnsi="Times New Roman"/>
          <w:b/>
          <w:szCs w:val="24"/>
        </w:rPr>
      </w:pPr>
      <w:r w:rsidRPr="006011A7">
        <w:rPr>
          <w:rFonts w:ascii="Times New Roman" w:hAnsi="Times New Roman"/>
          <w:b/>
          <w:szCs w:val="24"/>
        </w:rPr>
        <w:t>§ 17</w:t>
      </w:r>
    </w:p>
    <w:p w:rsidR="00BD53FD" w:rsidRPr="006011A7" w:rsidP="00BD53FD">
      <w:pPr>
        <w:bidi w:val="0"/>
        <w:jc w:val="center"/>
        <w:rPr>
          <w:rFonts w:ascii="Times New Roman" w:hAnsi="Times New Roman"/>
          <w:b/>
          <w:szCs w:val="24"/>
        </w:rPr>
      </w:pPr>
      <w:r w:rsidRPr="006011A7">
        <w:rPr>
          <w:rFonts w:ascii="Times New Roman" w:hAnsi="Times New Roman"/>
          <w:b/>
          <w:szCs w:val="24"/>
        </w:rPr>
        <w:t>Medziknižničná výpožičná služba a medzinárodná medziknižničná výpožičná služba</w:t>
      </w:r>
    </w:p>
    <w:p w:rsidR="00BD53FD" w:rsidRPr="006011A7" w:rsidP="00BD53FD">
      <w:pPr>
        <w:bidi w:val="0"/>
        <w:jc w:val="both"/>
        <w:rPr>
          <w:rFonts w:ascii="Times New Roman" w:hAnsi="Times New Roman"/>
          <w:szCs w:val="24"/>
        </w:rPr>
      </w:pPr>
    </w:p>
    <w:p w:rsidR="00BD53FD" w:rsidRPr="006011A7" w:rsidP="00BD53FD">
      <w:pPr>
        <w:pStyle w:val="ListParagraph"/>
        <w:numPr>
          <w:numId w:val="48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6011A7">
        <w:rPr>
          <w:rFonts w:ascii="Times New Roman" w:hAnsi="Times New Roman"/>
          <w:szCs w:val="24"/>
        </w:rPr>
        <w:t>Medziknižničná výpožičná služba je knižnično-informačná služba, prostredníctvom ktorej knižnica pre svojho používateľa získava knižničný dokument alebo jeho časť  z knižničného fondu inej knižnice na území Slovenskej republiky. Národným ústredím medziknižničnej výpožičnej služby je Slovenská národná knižnica.</w:t>
      </w:r>
    </w:p>
    <w:p w:rsidR="00BD53FD" w:rsidRPr="008C7FF4" w:rsidP="00BD53FD">
      <w:pPr>
        <w:pStyle w:val="ListParagraph"/>
        <w:numPr>
          <w:numId w:val="48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6011A7">
        <w:rPr>
          <w:rFonts w:ascii="Times New Roman" w:hAnsi="Times New Roman"/>
          <w:szCs w:val="24"/>
        </w:rPr>
        <w:t xml:space="preserve">Medzinárodná medziknižničná </w:t>
      </w:r>
      <w:r w:rsidRPr="008C7FF4">
        <w:rPr>
          <w:rFonts w:ascii="Times New Roman" w:hAnsi="Times New Roman"/>
          <w:szCs w:val="24"/>
        </w:rPr>
        <w:t>výpožičná služba je knižnično-informačná služba,  prostredníctvom ktorej knižnica pre svojho používateľa získava kni</w:t>
      </w:r>
      <w:r>
        <w:rPr>
          <w:rFonts w:ascii="Times New Roman" w:hAnsi="Times New Roman"/>
          <w:szCs w:val="24"/>
        </w:rPr>
        <w:t>žničný dokument alebo jeho časť</w:t>
      </w:r>
      <w:r w:rsidRPr="008C7FF4">
        <w:rPr>
          <w:rFonts w:ascii="Times New Roman" w:hAnsi="Times New Roman"/>
          <w:szCs w:val="24"/>
        </w:rPr>
        <w:t xml:space="preserve"> z  knižničného </w:t>
      </w:r>
      <w:r>
        <w:rPr>
          <w:rFonts w:ascii="Times New Roman" w:hAnsi="Times New Roman"/>
          <w:szCs w:val="24"/>
        </w:rPr>
        <w:t xml:space="preserve">fondu inej knižnice mimo </w:t>
      </w:r>
      <w:r w:rsidRPr="00864A04">
        <w:rPr>
          <w:rFonts w:ascii="Times New Roman" w:hAnsi="Times New Roman"/>
          <w:szCs w:val="24"/>
        </w:rPr>
        <w:t>územia Slovenskej republiky. Pri výpožičke sa postupuje podľa právneho poriadku dodávajúcej krajiny. Národným ústredím medzinárodnej medziknižničnej výpožičnej služby je  Univerzitná</w:t>
      </w:r>
      <w:r w:rsidRPr="008C7FF4">
        <w:rPr>
          <w:rFonts w:ascii="Times New Roman" w:hAnsi="Times New Roman"/>
          <w:szCs w:val="24"/>
        </w:rPr>
        <w:t xml:space="preserve"> knižnica v Bratislave.</w:t>
      </w:r>
    </w:p>
    <w:p w:rsidR="00BD53FD" w:rsidRPr="008C7FF4" w:rsidP="00BD53FD">
      <w:pPr>
        <w:pStyle w:val="ListParagraph"/>
        <w:numPr>
          <w:numId w:val="48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Knižnice sú povinné dodržiavať podmienky poskytovania medziknižničnej výpožičnej služby a medzinárodnej medziknižničnej výpožičnej služby.</w:t>
      </w:r>
    </w:p>
    <w:p w:rsidR="00BD53FD" w:rsidRPr="006011A7" w:rsidP="00BD53FD">
      <w:pPr>
        <w:pStyle w:val="ListParagraph"/>
        <w:numPr>
          <w:numId w:val="48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Knižnice sú povinné v rámci medziknižničnej výpožičnej služby a medzinárodnej medziknižničnej výpožičnej služby vypožičať požadovaný kni</w:t>
      </w:r>
      <w:r>
        <w:rPr>
          <w:rFonts w:ascii="Times New Roman" w:hAnsi="Times New Roman"/>
          <w:szCs w:val="24"/>
        </w:rPr>
        <w:t>žničný dokument alebo jeho časť alebo</w:t>
      </w:r>
      <w:r w:rsidRPr="008C7FF4">
        <w:rPr>
          <w:rFonts w:ascii="Times New Roman" w:hAnsi="Times New Roman"/>
          <w:szCs w:val="24"/>
        </w:rPr>
        <w:t xml:space="preserve"> poskytnúť informácie, kde sa požadovaný knižničný dokument nachádza v snahe zabezpečiť všeobecnú dostupnosť publikácií. </w:t>
      </w:r>
      <w:r w:rsidRPr="008C7FF4">
        <w:rPr>
          <w:rFonts w:ascii="Times New Roman" w:hAnsi="Times New Roman"/>
        </w:rPr>
        <w:t xml:space="preserve">Poskytnutie knižničného dokumentu </w:t>
      </w:r>
      <w:r>
        <w:rPr>
          <w:rFonts w:ascii="Times New Roman" w:hAnsi="Times New Roman"/>
        </w:rPr>
        <w:t>môže knižnica obmedziť pri knižničnom dokumente</w:t>
      </w:r>
      <w:r w:rsidRPr="008C7FF4">
        <w:rPr>
          <w:rFonts w:ascii="Times New Roman" w:hAnsi="Times New Roman"/>
        </w:rPr>
        <w:t xml:space="preserve">, ktorý je súčasťou konzervačného  fondu, alebo je jeho požičiavanie mimo </w:t>
      </w:r>
      <w:r w:rsidRPr="006011A7">
        <w:rPr>
          <w:rFonts w:ascii="Times New Roman" w:hAnsi="Times New Roman"/>
        </w:rPr>
        <w:t>priestoru knižnice obmedzené knižničným a výpožičným poriadkom.</w:t>
      </w:r>
    </w:p>
    <w:p w:rsidR="00BD53FD" w:rsidRPr="008C7FF4" w:rsidP="00BD53FD">
      <w:pPr>
        <w:pStyle w:val="ListParagraph"/>
        <w:numPr>
          <w:numId w:val="48"/>
        </w:numPr>
        <w:bidi w:val="0"/>
        <w:jc w:val="both"/>
        <w:rPr>
          <w:rFonts w:ascii="Times New Roman" w:hAnsi="Times New Roman"/>
          <w:szCs w:val="24"/>
        </w:rPr>
      </w:pPr>
      <w:r w:rsidRPr="006011A7">
        <w:rPr>
          <w:rFonts w:ascii="Times New Roman" w:hAnsi="Times New Roman"/>
          <w:szCs w:val="24"/>
        </w:rPr>
        <w:t>Žiadajúca knižnica preberá zodpovednosť za vypožičané dokumenty od času, keď knižničný dokument opustí požiadanú knižnicu, až po moment vrátenia</w:t>
      </w:r>
      <w:r w:rsidRPr="0013395C">
        <w:rPr>
          <w:rFonts w:ascii="Times New Roman" w:hAnsi="Times New Roman"/>
        </w:rPr>
        <w:t xml:space="preserve"> </w:t>
      </w:r>
      <w:r w:rsidRPr="0013395C">
        <w:rPr>
          <w:rFonts w:ascii="Times New Roman" w:hAnsi="Times New Roman"/>
          <w:szCs w:val="24"/>
        </w:rPr>
        <w:t>vypožičaného dokumentu požiadanej knižnici</w:t>
      </w:r>
      <w:r w:rsidRPr="006011A7">
        <w:rPr>
          <w:rFonts w:ascii="Times New Roman" w:hAnsi="Times New Roman"/>
          <w:szCs w:val="24"/>
        </w:rPr>
        <w:t>. Knižnica je</w:t>
      </w:r>
      <w:r w:rsidRPr="008C7FF4">
        <w:rPr>
          <w:rFonts w:ascii="Times New Roman" w:hAnsi="Times New Roman"/>
          <w:szCs w:val="24"/>
        </w:rPr>
        <w:t xml:space="preserve"> povinná knižničný dokument vrátiť knižnici, ktorá ho zapožičala, v dohodnutej lehote a v zodpovedajúcom stave. </w:t>
      </w:r>
    </w:p>
    <w:p w:rsidR="00BD53FD" w:rsidRPr="00F9151F" w:rsidP="00BD53FD">
      <w:pPr>
        <w:pStyle w:val="ListParagraph"/>
        <w:numPr>
          <w:numId w:val="48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F9151F">
        <w:rPr>
          <w:rFonts w:ascii="Times New Roman" w:hAnsi="Times New Roman"/>
          <w:szCs w:val="24"/>
        </w:rPr>
        <w:t>Podrobnosti o poskytovaní medziknižničnej výpožičnej služby určí Slovenská národná knižnica na svojom webovom sídle a podrobnosti o poskytovaní medzinárodnej medziknižničnej výpožičnej služby určí Univerzitná knižnica v Bratislave na svojom webovom sídle.</w:t>
      </w:r>
    </w:p>
    <w:p w:rsidR="00BD53FD" w:rsidRPr="008C7FF4" w:rsidP="00BD53FD">
      <w:pPr>
        <w:bidi w:val="0"/>
        <w:jc w:val="center"/>
        <w:rPr>
          <w:rFonts w:ascii="Times New Roman" w:hAnsi="Times New Roman"/>
          <w:b/>
          <w:szCs w:val="24"/>
        </w:rPr>
      </w:pPr>
    </w:p>
    <w:p w:rsidR="00BD53FD" w:rsidRPr="008C7FF4" w:rsidP="00BD53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§ 18</w:t>
      </w:r>
    </w:p>
    <w:p w:rsidR="00BD53FD" w:rsidRPr="008C7FF4" w:rsidP="00BD53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Práva knižnice</w:t>
      </w:r>
    </w:p>
    <w:p w:rsidR="00BD53FD" w:rsidRPr="008C7FF4" w:rsidP="00BD53FD">
      <w:pPr>
        <w:bidi w:val="0"/>
        <w:jc w:val="both"/>
        <w:rPr>
          <w:rFonts w:ascii="Times New Roman" w:hAnsi="Times New Roman"/>
          <w:szCs w:val="24"/>
        </w:rPr>
      </w:pPr>
    </w:p>
    <w:p w:rsidR="00BD53FD" w:rsidRPr="008C7FF4" w:rsidP="00BD53FD">
      <w:pPr>
        <w:pStyle w:val="ListParagraph"/>
        <w:bidi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Knižnica je oprávnená</w:t>
      </w:r>
    </w:p>
    <w:p w:rsidR="00BD53FD" w:rsidRPr="006011A7" w:rsidP="00BD53FD">
      <w:pPr>
        <w:numPr>
          <w:numId w:val="19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na účel poskytovania knižnično-informačných služieb</w:t>
      </w:r>
      <w:r w:rsidRPr="00C11DC3">
        <w:rPr>
          <w:rFonts w:ascii="Times New Roman" w:hAnsi="Times New Roman"/>
          <w:szCs w:val="24"/>
        </w:rPr>
        <w:t xml:space="preserve"> spracovávať osobné údaje</w:t>
      </w:r>
      <w:r>
        <w:rPr>
          <w:rStyle w:val="FootnoteReference"/>
          <w:rFonts w:ascii="Times New Roman" w:hAnsi="Times New Roman"/>
          <w:szCs w:val="24"/>
          <w:rtl w:val="0"/>
        </w:rPr>
        <w:footnoteReference w:id="18"/>
      </w:r>
      <w:r w:rsidRPr="00C11DC3">
        <w:rPr>
          <w:rFonts w:ascii="Times New Roman" w:hAnsi="Times New Roman"/>
          <w:szCs w:val="24"/>
        </w:rPr>
        <w:t>)</w:t>
      </w:r>
      <w:r w:rsidRPr="00CE22E3">
        <w:rPr>
          <w:rFonts w:ascii="Times New Roman" w:hAnsi="Times New Roman"/>
          <w:szCs w:val="24"/>
        </w:rPr>
        <w:t xml:space="preserve"> </w:t>
      </w:r>
      <w:r w:rsidRPr="008C7FF4">
        <w:rPr>
          <w:rFonts w:ascii="Times New Roman" w:hAnsi="Times New Roman"/>
          <w:szCs w:val="24"/>
        </w:rPr>
        <w:t>aktívnych používateľov v rozsahu: meno, priezvisko, titul, adresa trvalého bydliska, adresa prechodného bydliska, dátum a miesto narodenia, číslo dokladu totožnosti a jeho platnosť, najvyššie dosiahnuté vzdelan</w:t>
      </w:r>
      <w:r>
        <w:rPr>
          <w:rFonts w:ascii="Times New Roman" w:hAnsi="Times New Roman"/>
          <w:szCs w:val="24"/>
        </w:rPr>
        <w:t xml:space="preserve">ie, </w:t>
      </w:r>
      <w:r w:rsidRPr="00864A04">
        <w:rPr>
          <w:rFonts w:ascii="Times New Roman" w:hAnsi="Times New Roman"/>
          <w:szCs w:val="24"/>
        </w:rPr>
        <w:t>telefónne číslo</w:t>
      </w:r>
      <w:r w:rsidRPr="006011A7">
        <w:rPr>
          <w:rFonts w:ascii="Times New Roman" w:hAnsi="Times New Roman"/>
          <w:szCs w:val="24"/>
        </w:rPr>
        <w:t xml:space="preserve">, emailová adresa, meno, priezvisko a adresa zákonného zástupcu dieťaťa, </w:t>
      </w:r>
    </w:p>
    <w:p w:rsidR="00BD53FD" w:rsidRPr="006011A7" w:rsidP="00BD53FD">
      <w:pPr>
        <w:numPr>
          <w:numId w:val="19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6011A7">
        <w:rPr>
          <w:rFonts w:ascii="Times New Roman" w:hAnsi="Times New Roman"/>
          <w:szCs w:val="24"/>
        </w:rPr>
        <w:t>požiadať o odbornú pomoc a usmernenie príslušnú knižnicu s metodickou pôsobnosťou,</w:t>
      </w:r>
    </w:p>
    <w:p w:rsidR="00BD53FD" w:rsidRPr="006011A7" w:rsidP="00BD53FD">
      <w:pPr>
        <w:numPr>
          <w:numId w:val="19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64A04">
        <w:rPr>
          <w:rFonts w:ascii="Times New Roman" w:hAnsi="Times New Roman"/>
          <w:szCs w:val="24"/>
        </w:rPr>
        <w:t>združovať sa v</w:t>
      </w:r>
      <w:r w:rsidRPr="006011A7">
        <w:rPr>
          <w:rFonts w:ascii="Times New Roman" w:hAnsi="Times New Roman"/>
          <w:szCs w:val="24"/>
        </w:rPr>
        <w:t xml:space="preserve"> profesi</w:t>
      </w:r>
      <w:r>
        <w:rPr>
          <w:rFonts w:ascii="Times New Roman" w:hAnsi="Times New Roman"/>
          <w:szCs w:val="24"/>
        </w:rPr>
        <w:t>jných záujmových združeniach</w:t>
      </w:r>
      <w:r w:rsidRPr="006011A7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konzorciách</w:t>
      </w:r>
      <w:r w:rsidRPr="00266C1A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ako aj v</w:t>
      </w:r>
      <w:r w:rsidRPr="006011A7">
        <w:rPr>
          <w:rFonts w:ascii="Times New Roman" w:hAnsi="Times New Roman"/>
          <w:szCs w:val="24"/>
        </w:rPr>
        <w:t xml:space="preserve"> medzinárodných kni</w:t>
      </w:r>
      <w:r>
        <w:rPr>
          <w:rFonts w:ascii="Times New Roman" w:hAnsi="Times New Roman"/>
          <w:szCs w:val="24"/>
        </w:rPr>
        <w:t>žničných a informačných systémoch</w:t>
      </w:r>
      <w:r w:rsidRPr="006011A7">
        <w:rPr>
          <w:rFonts w:ascii="Times New Roman" w:hAnsi="Times New Roman"/>
          <w:szCs w:val="24"/>
        </w:rPr>
        <w:t>,</w:t>
      </w:r>
    </w:p>
    <w:p w:rsidR="00BD53FD" w:rsidP="00BD53FD">
      <w:pPr>
        <w:numPr>
          <w:numId w:val="19"/>
        </w:numPr>
        <w:bidi w:val="0"/>
        <w:jc w:val="both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  <w:szCs w:val="24"/>
        </w:rPr>
        <w:t>vytvárať</w:t>
      </w:r>
      <w:r w:rsidRPr="00864A04">
        <w:rPr>
          <w:rFonts w:ascii="Times New Roman" w:hAnsi="Times New Roman"/>
          <w:szCs w:val="24"/>
        </w:rPr>
        <w:t xml:space="preserve"> podľa potreby svoje pobočky na základe predchádzajúceho písomného súhlasu zriaďovateľa knižnice</w:t>
      </w:r>
      <w:r w:rsidRPr="002D79CE">
        <w:rPr>
          <w:rFonts w:ascii="Times New Roman" w:hAnsi="Times New Roman"/>
        </w:rPr>
        <w:t xml:space="preserve"> </w:t>
      </w:r>
      <w:r w:rsidRPr="002D79CE">
        <w:rPr>
          <w:rFonts w:ascii="Times New Roman" w:hAnsi="Times New Roman"/>
          <w:szCs w:val="24"/>
        </w:rPr>
        <w:t>alebo zakladateľa knižnice</w:t>
      </w:r>
      <w:r w:rsidRPr="008665C7">
        <w:rPr>
          <w:rFonts w:ascii="Times New Roman" w:hAnsi="Times New Roman"/>
          <w:szCs w:val="24"/>
        </w:rPr>
        <w:t>.</w:t>
      </w:r>
    </w:p>
    <w:p w:rsidR="00BD53FD" w:rsidRPr="00DF52D5" w:rsidP="00BD53FD">
      <w:pPr>
        <w:bidi w:val="0"/>
        <w:ind w:left="1134"/>
        <w:jc w:val="both"/>
        <w:rPr>
          <w:rFonts w:ascii="Times New Roman" w:hAnsi="Times New Roman"/>
          <w:color w:val="FF0000"/>
          <w:szCs w:val="24"/>
        </w:rPr>
      </w:pPr>
    </w:p>
    <w:p w:rsidR="00BD53FD" w:rsidRPr="006011A7" w:rsidP="00BD53FD">
      <w:pPr>
        <w:bidi w:val="0"/>
        <w:jc w:val="center"/>
        <w:rPr>
          <w:rFonts w:ascii="Times New Roman" w:hAnsi="Times New Roman"/>
          <w:b/>
          <w:szCs w:val="24"/>
        </w:rPr>
      </w:pPr>
      <w:r w:rsidRPr="006011A7">
        <w:rPr>
          <w:rFonts w:ascii="Times New Roman" w:hAnsi="Times New Roman"/>
          <w:b/>
          <w:szCs w:val="24"/>
        </w:rPr>
        <w:t>§ 19</w:t>
      </w:r>
    </w:p>
    <w:p w:rsidR="00BD53FD" w:rsidRPr="008C7FF4" w:rsidP="00BD53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 xml:space="preserve">Odborný zamestnanec knižnice </w:t>
      </w:r>
    </w:p>
    <w:p w:rsidR="00BD53FD" w:rsidRPr="008C7FF4" w:rsidP="00BD53FD">
      <w:pPr>
        <w:bidi w:val="0"/>
        <w:rPr>
          <w:rFonts w:ascii="Times New Roman" w:hAnsi="Times New Roman"/>
          <w:strike/>
          <w:szCs w:val="24"/>
        </w:rPr>
      </w:pPr>
    </w:p>
    <w:p w:rsidR="00BD53FD" w:rsidRPr="008C7FF4" w:rsidP="00BD53FD">
      <w:pPr>
        <w:numPr>
          <w:ilvl w:val="1"/>
          <w:numId w:val="12"/>
        </w:numPr>
        <w:tabs>
          <w:tab w:val="clear" w:pos="1545"/>
        </w:tabs>
        <w:bidi w:val="0"/>
        <w:ind w:left="709" w:hanging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Odborné knižničné činnosti knižnice </w:t>
      </w:r>
      <w:r w:rsidRPr="008C7FF4">
        <w:rPr>
          <w:rFonts w:ascii="Times New Roman" w:hAnsi="Times New Roman"/>
          <w:szCs w:val="24"/>
        </w:rPr>
        <w:t>zabezpečuje odborný zamestnanec knižnice s vysokoškolským vzdelaním alebo so stredoškolským vzdelaním, ktorý má osobitnú odbornú spôsobilosť.</w:t>
      </w:r>
    </w:p>
    <w:p w:rsidR="00BD53FD" w:rsidP="00BD53FD">
      <w:pPr>
        <w:numPr>
          <w:ilvl w:val="1"/>
          <w:numId w:val="12"/>
        </w:numPr>
        <w:tabs>
          <w:tab w:val="clear" w:pos="1545"/>
        </w:tabs>
        <w:bidi w:val="0"/>
        <w:ind w:left="709" w:hanging="709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Osobitná odborná spôsobilosť na účely tohto zákona je súhrn teoretických vedomostí, znalostí odborných štandardov,  procesov  a všeobecne záväzných právnych predpisov upravujúcich činnosť knižnice.</w:t>
      </w:r>
    </w:p>
    <w:p w:rsidR="00BD53FD" w:rsidRPr="008C7FF4" w:rsidP="00BD53FD">
      <w:pPr>
        <w:bidi w:val="0"/>
        <w:ind w:left="709"/>
        <w:jc w:val="both"/>
        <w:rPr>
          <w:rFonts w:ascii="Times New Roman" w:hAnsi="Times New Roman"/>
          <w:szCs w:val="24"/>
        </w:rPr>
      </w:pPr>
    </w:p>
    <w:p w:rsidR="00BD53FD" w:rsidRPr="008C7FF4" w:rsidP="00BD53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§ 20</w:t>
      </w:r>
    </w:p>
    <w:p w:rsidR="00BD53FD" w:rsidRPr="008C7FF4" w:rsidP="00BD53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Financovanie knižnice</w:t>
      </w:r>
    </w:p>
    <w:p w:rsidR="00BD53FD" w:rsidRPr="008C7FF4" w:rsidP="00BD53FD">
      <w:pPr>
        <w:bidi w:val="0"/>
        <w:rPr>
          <w:rFonts w:ascii="Times New Roman" w:hAnsi="Times New Roman"/>
          <w:szCs w:val="24"/>
        </w:rPr>
      </w:pPr>
    </w:p>
    <w:p w:rsidR="00BD53FD" w:rsidRPr="00CF7A48" w:rsidP="00BD53FD">
      <w:pPr>
        <w:numPr>
          <w:numId w:val="15"/>
        </w:numPr>
        <w:bidi w:val="0"/>
        <w:ind w:left="709" w:hanging="709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Financovanie knižnice zriadenej podľa osobitného </w:t>
      </w:r>
      <w:r w:rsidRPr="00CF7A48">
        <w:rPr>
          <w:rFonts w:ascii="Times New Roman" w:hAnsi="Times New Roman"/>
          <w:szCs w:val="24"/>
        </w:rPr>
        <w:t>predpisu</w:t>
      </w:r>
      <w:r w:rsidRPr="00CF7A48">
        <w:rPr>
          <w:rFonts w:ascii="Times New Roman" w:hAnsi="Times New Roman"/>
          <w:szCs w:val="24"/>
          <w:vertAlign w:val="superscript"/>
        </w:rPr>
        <w:t>3</w:t>
      </w:r>
      <w:r w:rsidRPr="00CF7A48">
        <w:rPr>
          <w:rFonts w:ascii="Times New Roman" w:hAnsi="Times New Roman"/>
          <w:szCs w:val="24"/>
        </w:rPr>
        <w:t>) upravuje osobitný predpis.</w:t>
      </w:r>
      <w:r>
        <w:rPr>
          <w:rStyle w:val="FootnoteReference"/>
          <w:rFonts w:ascii="Times New Roman" w:hAnsi="Times New Roman"/>
          <w:szCs w:val="24"/>
          <w:rtl w:val="0"/>
        </w:rPr>
        <w:footnoteReference w:id="19"/>
      </w:r>
      <w:r w:rsidRPr="00CF7A48">
        <w:rPr>
          <w:rFonts w:ascii="Times New Roman" w:hAnsi="Times New Roman"/>
          <w:szCs w:val="24"/>
        </w:rPr>
        <w:t>)</w:t>
      </w:r>
    </w:p>
    <w:p w:rsidR="00BD53FD" w:rsidRPr="006011A7" w:rsidP="00BD53FD">
      <w:pPr>
        <w:numPr>
          <w:numId w:val="15"/>
        </w:numPr>
        <w:bidi w:val="0"/>
        <w:ind w:left="709" w:hanging="709"/>
        <w:jc w:val="both"/>
        <w:rPr>
          <w:rFonts w:ascii="Times New Roman" w:hAnsi="Times New Roman"/>
          <w:szCs w:val="24"/>
        </w:rPr>
      </w:pPr>
      <w:r w:rsidRPr="00CF7A48">
        <w:rPr>
          <w:rFonts w:ascii="Times New Roman" w:hAnsi="Times New Roman"/>
          <w:szCs w:val="24"/>
        </w:rPr>
        <w:t>Zdrojmi financovania knižnice zriadenej podľa osobitného predpisu</w:t>
      </w:r>
      <w:r w:rsidRPr="00CF7A48">
        <w:rPr>
          <w:rFonts w:ascii="Times New Roman" w:hAnsi="Times New Roman"/>
          <w:szCs w:val="24"/>
          <w:vertAlign w:val="superscript"/>
        </w:rPr>
        <w:t>3</w:t>
      </w:r>
      <w:r w:rsidRPr="00CF7A48">
        <w:rPr>
          <w:rFonts w:ascii="Times New Roman" w:hAnsi="Times New Roman"/>
          <w:szCs w:val="24"/>
        </w:rPr>
        <w:t>)</w:t>
      </w:r>
      <w:r w:rsidRPr="006011A7">
        <w:rPr>
          <w:rFonts w:ascii="Times New Roman" w:hAnsi="Times New Roman"/>
          <w:szCs w:val="24"/>
        </w:rPr>
        <w:t xml:space="preserve"> môžu byť</w:t>
      </w:r>
    </w:p>
    <w:p w:rsidR="00BD53FD" w:rsidRPr="006011A7" w:rsidP="00BD53FD">
      <w:pPr>
        <w:numPr>
          <w:numId w:val="59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FA119E">
        <w:rPr>
          <w:rFonts w:ascii="Times New Roman" w:hAnsi="Times New Roman"/>
          <w:szCs w:val="24"/>
        </w:rPr>
        <w:t>dotácie zo štátneho rozpočtu</w:t>
      </w:r>
      <w:r w:rsidRPr="00FA119E">
        <w:rPr>
          <w:rFonts w:ascii="Times New Roman" w:hAnsi="Times New Roman"/>
          <w:szCs w:val="24"/>
        </w:rPr>
        <w:t xml:space="preserve"> </w:t>
      </w:r>
      <w:r>
        <w:rPr>
          <w:rStyle w:val="FootnoteReference"/>
          <w:rFonts w:ascii="Times New Roman" w:hAnsi="Times New Roman"/>
          <w:szCs w:val="24"/>
          <w:rtl w:val="0"/>
        </w:rPr>
        <w:footnoteReference w:id="20"/>
      </w:r>
      <w:r>
        <w:rPr>
          <w:rFonts w:ascii="Times New Roman" w:hAnsi="Times New Roman"/>
          <w:szCs w:val="24"/>
        </w:rPr>
        <w:t xml:space="preserve">), </w:t>
      </w:r>
      <w:r w:rsidRPr="00FA119E">
        <w:rPr>
          <w:rFonts w:ascii="Times New Roman" w:hAnsi="Times New Roman"/>
          <w:szCs w:val="24"/>
        </w:rPr>
        <w:t>dotácie z rozpočtu obce alebo dotácie z rozpočtu vyššieho územného celku,</w:t>
      </w:r>
    </w:p>
    <w:p w:rsidR="00BD53FD" w:rsidRPr="006011A7" w:rsidP="00BD53FD">
      <w:pPr>
        <w:numPr>
          <w:numId w:val="59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6011A7">
        <w:rPr>
          <w:rFonts w:ascii="Times New Roman" w:hAnsi="Times New Roman"/>
          <w:szCs w:val="24"/>
        </w:rPr>
        <w:t>príjmy za knižnično-informačné služby podľa § 16,</w:t>
      </w:r>
    </w:p>
    <w:p w:rsidR="00BD53FD" w:rsidRPr="006011A7" w:rsidP="00BD53FD">
      <w:pPr>
        <w:numPr>
          <w:numId w:val="59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6011A7">
        <w:rPr>
          <w:rFonts w:ascii="Times New Roman" w:hAnsi="Times New Roman"/>
          <w:szCs w:val="24"/>
        </w:rPr>
        <w:t xml:space="preserve">finančné zdroje prijaté od iných </w:t>
      </w:r>
      <w:r w:rsidRPr="00864A04">
        <w:rPr>
          <w:rFonts w:ascii="Times New Roman" w:hAnsi="Times New Roman"/>
          <w:szCs w:val="24"/>
        </w:rPr>
        <w:t>osôb</w:t>
      </w:r>
      <w:r w:rsidRPr="006011A7">
        <w:rPr>
          <w:rFonts w:ascii="Times New Roman" w:hAnsi="Times New Roman"/>
          <w:szCs w:val="24"/>
        </w:rPr>
        <w:t xml:space="preserve"> formou dotácie alebo grantu,</w:t>
      </w:r>
    </w:p>
    <w:p w:rsidR="00BD53FD" w:rsidP="00BD53FD">
      <w:pPr>
        <w:numPr>
          <w:numId w:val="59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6011A7">
        <w:rPr>
          <w:rFonts w:ascii="Times New Roman" w:hAnsi="Times New Roman"/>
          <w:szCs w:val="24"/>
        </w:rPr>
        <w:t>príspevky z rozpočtov obcí na nákup knižničného fondu, ak regionálna knižnica plní aj funkciu mestskej knižnice</w:t>
      </w:r>
      <w:r>
        <w:rPr>
          <w:rFonts w:ascii="Times New Roman" w:hAnsi="Times New Roman"/>
          <w:szCs w:val="24"/>
        </w:rPr>
        <w:t>,</w:t>
      </w:r>
    </w:p>
    <w:p w:rsidR="00BD53FD" w:rsidRPr="006011A7" w:rsidP="00BD53FD">
      <w:pPr>
        <w:numPr>
          <w:numId w:val="59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9600B7">
        <w:rPr>
          <w:rFonts w:ascii="Times New Roman" w:hAnsi="Times New Roman"/>
          <w:szCs w:val="24"/>
        </w:rPr>
        <w:t>iné príjmy</w:t>
      </w:r>
      <w:r w:rsidRPr="006011A7">
        <w:rPr>
          <w:rFonts w:ascii="Times New Roman" w:hAnsi="Times New Roman"/>
          <w:szCs w:val="24"/>
        </w:rPr>
        <w:t>.</w:t>
      </w:r>
    </w:p>
    <w:p w:rsidR="00BD53FD" w:rsidRPr="006011A7" w:rsidP="00BD53FD">
      <w:pPr>
        <w:bidi w:val="0"/>
        <w:ind w:left="709" w:hanging="709"/>
        <w:jc w:val="both"/>
        <w:rPr>
          <w:rFonts w:ascii="Times New Roman" w:hAnsi="Times New Roman"/>
          <w:szCs w:val="24"/>
        </w:rPr>
      </w:pPr>
      <w:r w:rsidRPr="006011A7">
        <w:rPr>
          <w:rFonts w:ascii="Times New Roman" w:hAnsi="Times New Roman"/>
          <w:szCs w:val="24"/>
        </w:rPr>
        <w:t xml:space="preserve">(3)     Dotácie alebo granty, ktoré sú štátnou pomocou, možno knižnici podľa tohto zákona     poskytnúť len v súlade s osobitnými predpismi v oblasti štátnej pomoci.       </w:t>
      </w:r>
    </w:p>
    <w:p w:rsidR="00BD53FD" w:rsidP="00BD53FD">
      <w:pPr>
        <w:bidi w:val="0"/>
        <w:jc w:val="center"/>
        <w:rPr>
          <w:rFonts w:ascii="Times New Roman" w:hAnsi="Times New Roman"/>
          <w:b/>
          <w:szCs w:val="24"/>
        </w:rPr>
      </w:pPr>
    </w:p>
    <w:p w:rsidR="00BD53FD" w:rsidRPr="008C7FF4" w:rsidP="00BD53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 xml:space="preserve">§ 21 </w:t>
      </w:r>
    </w:p>
    <w:p w:rsidR="00BD53FD" w:rsidRPr="008C7FF4" w:rsidP="00BD53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Vyhlasovanie historického knižničného dokument</w:t>
      </w:r>
      <w:r w:rsidRPr="00097094">
        <w:rPr>
          <w:rFonts w:ascii="Times New Roman" w:hAnsi="Times New Roman"/>
          <w:b/>
          <w:szCs w:val="24"/>
        </w:rPr>
        <w:t>u</w:t>
      </w:r>
      <w:r w:rsidRPr="008C7FF4">
        <w:rPr>
          <w:rFonts w:ascii="Times New Roman" w:hAnsi="Times New Roman"/>
          <w:b/>
          <w:szCs w:val="24"/>
        </w:rPr>
        <w:t xml:space="preserve"> a historického knižničného fondu</w:t>
      </w:r>
      <w:r>
        <w:rPr>
          <w:rFonts w:ascii="Times New Roman" w:hAnsi="Times New Roman"/>
          <w:b/>
          <w:szCs w:val="24"/>
        </w:rPr>
        <w:t xml:space="preserve"> </w:t>
      </w:r>
    </w:p>
    <w:p w:rsidR="00BD53FD" w:rsidRPr="008C7FF4" w:rsidP="00BD53FD">
      <w:pPr>
        <w:bidi w:val="0"/>
        <w:jc w:val="both"/>
        <w:rPr>
          <w:rFonts w:ascii="Times New Roman" w:hAnsi="Times New Roman"/>
          <w:szCs w:val="24"/>
        </w:rPr>
      </w:pPr>
    </w:p>
    <w:p w:rsidR="00BD53FD" w:rsidRPr="008C7FF4" w:rsidP="00BD53FD">
      <w:pPr>
        <w:numPr>
          <w:numId w:val="4"/>
        </w:numPr>
        <w:tabs>
          <w:tab w:val="clear" w:pos="720"/>
        </w:tabs>
        <w:bidi w:val="0"/>
        <w:ind w:left="709" w:hanging="709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Ministerstvo vyhlasuje vo verejnom záujme za historický knižničný dokument taký dokument a za historický knižničný fond taký súbor dokumentov, kt</w:t>
      </w:r>
      <w:r w:rsidRPr="006011A7">
        <w:rPr>
          <w:rFonts w:ascii="Times New Roman" w:hAnsi="Times New Roman"/>
          <w:szCs w:val="24"/>
        </w:rPr>
        <w:t>oré okrem archívnych dokumentov upravených osobitným predpisom</w:t>
      </w:r>
      <w:r w:rsidRPr="006011A7">
        <w:rPr>
          <w:rFonts w:ascii="Times New Roman" w:hAnsi="Times New Roman"/>
          <w:szCs w:val="24"/>
          <w:vertAlign w:val="superscript"/>
        </w:rPr>
        <w:t>1</w:t>
      </w:r>
      <w:r w:rsidRPr="006011A7">
        <w:rPr>
          <w:rFonts w:ascii="Times New Roman" w:hAnsi="Times New Roman"/>
          <w:szCs w:val="24"/>
        </w:rPr>
        <w:t>) majú</w:t>
      </w:r>
    </w:p>
    <w:p w:rsidR="00BD53FD" w:rsidRPr="008C7FF4" w:rsidP="00BD53FD">
      <w:pPr>
        <w:pStyle w:val="ListParagraph"/>
        <w:numPr>
          <w:numId w:val="51"/>
        </w:numPr>
        <w:bidi w:val="0"/>
        <w:ind w:left="1134" w:hanging="436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osobitnú kultúrnu a historickú hodnotu; je to najmä vzácny rukopis, stará a vzácna tlač do roku 1830, slovacikálny dokument alebo fond do roku 1918 a významný slovacikálny dokument alebo fond bez časového ohraničenia,</w:t>
      </w:r>
    </w:p>
    <w:p w:rsidR="00BD53FD" w:rsidRPr="008C7FF4" w:rsidP="00BD53FD">
      <w:pPr>
        <w:pStyle w:val="ListParagraph"/>
        <w:numPr>
          <w:numId w:val="51"/>
        </w:numPr>
        <w:bidi w:val="0"/>
        <w:ind w:left="1134" w:hanging="436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priamy vzťah k významným osobnostiam alebo historickým udalostiam.</w:t>
      </w:r>
    </w:p>
    <w:p w:rsidR="00BD53FD" w:rsidRPr="00097094" w:rsidP="00BD53FD">
      <w:pPr>
        <w:numPr>
          <w:numId w:val="4"/>
        </w:numPr>
        <w:tabs>
          <w:tab w:val="clear" w:pos="720"/>
        </w:tabs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Vlastník</w:t>
      </w:r>
      <w:r>
        <w:rPr>
          <w:rFonts w:ascii="Times New Roman" w:hAnsi="Times New Roman"/>
          <w:szCs w:val="24"/>
        </w:rPr>
        <w:t xml:space="preserve"> </w:t>
      </w:r>
      <w:r w:rsidRPr="00864A04">
        <w:rPr>
          <w:rFonts w:ascii="Times New Roman" w:hAnsi="Times New Roman"/>
          <w:szCs w:val="24"/>
        </w:rPr>
        <w:t>dokumentu</w:t>
      </w:r>
      <w:r w:rsidRPr="008C7FF4">
        <w:rPr>
          <w:rFonts w:ascii="Times New Roman" w:hAnsi="Times New Roman"/>
          <w:szCs w:val="24"/>
        </w:rPr>
        <w:t xml:space="preserve"> alebo správca dokumentu alebo súboru dokumentov, ktorý by pre jeho mimoriadnu hodnotu bolo možné navrhnúť na vyhlásenie za historický knižničný dokument alebo historický knižničný fond, je povinný na požiadanie zaslať </w:t>
      </w:r>
      <w:r w:rsidRPr="00097094">
        <w:rPr>
          <w:rFonts w:ascii="Times New Roman" w:hAnsi="Times New Roman"/>
          <w:szCs w:val="24"/>
        </w:rPr>
        <w:t xml:space="preserve">Slovenskej národnej knižnici požadované údaje o tomto dokumente alebo súbore </w:t>
      </w:r>
      <w:r>
        <w:rPr>
          <w:rFonts w:ascii="Times New Roman" w:hAnsi="Times New Roman"/>
          <w:szCs w:val="24"/>
        </w:rPr>
        <w:t>dokumentov a sprístupniť</w:t>
      </w:r>
      <w:r w:rsidRPr="00097094">
        <w:rPr>
          <w:rFonts w:ascii="Times New Roman" w:hAnsi="Times New Roman"/>
          <w:szCs w:val="24"/>
        </w:rPr>
        <w:t xml:space="preserve"> </w:t>
      </w:r>
      <w:r w:rsidRPr="00864A04">
        <w:rPr>
          <w:rFonts w:ascii="Times New Roman" w:hAnsi="Times New Roman"/>
          <w:szCs w:val="24"/>
        </w:rPr>
        <w:t>tento dokument</w:t>
      </w:r>
      <w:r>
        <w:rPr>
          <w:rFonts w:ascii="Times New Roman" w:hAnsi="Times New Roman"/>
          <w:color w:val="FF0000"/>
          <w:szCs w:val="24"/>
        </w:rPr>
        <w:t xml:space="preserve"> </w:t>
      </w:r>
      <w:r w:rsidRPr="00097094">
        <w:rPr>
          <w:rFonts w:ascii="Times New Roman" w:hAnsi="Times New Roman"/>
          <w:szCs w:val="24"/>
        </w:rPr>
        <w:t>Slovenskej národnej knižnici na nevyhnutný čas na vedecké a študijné účely.</w:t>
      </w:r>
    </w:p>
    <w:p w:rsidR="00BD53FD" w:rsidRPr="00D97CD2" w:rsidP="00BD53FD">
      <w:pPr>
        <w:numPr>
          <w:numId w:val="4"/>
        </w:numPr>
        <w:tabs>
          <w:tab w:val="clear" w:pos="720"/>
        </w:tabs>
        <w:bidi w:val="0"/>
        <w:ind w:left="709" w:hanging="709"/>
        <w:jc w:val="both"/>
        <w:rPr>
          <w:rFonts w:ascii="Times New Roman" w:hAnsi="Times New Roman"/>
          <w:szCs w:val="24"/>
        </w:rPr>
      </w:pPr>
      <w:r w:rsidRPr="00097094">
        <w:rPr>
          <w:rFonts w:ascii="Times New Roman" w:hAnsi="Times New Roman"/>
          <w:szCs w:val="24"/>
        </w:rPr>
        <w:t>Ministerstvo vyhlasuje historický knižničný dokument a historický knižničný fond na návrh Slovenskej národnej knižnice, inej právnickej osoby alebo fyzickej osoby. Ak návrh podáva iná právnická osoba alebo fyzická osoba, ministerstvo si k nemu</w:t>
      </w:r>
      <w:r w:rsidRPr="008C7FF4">
        <w:rPr>
          <w:rFonts w:ascii="Times New Roman" w:hAnsi="Times New Roman"/>
          <w:szCs w:val="24"/>
        </w:rPr>
        <w:t xml:space="preserve"> vyžiada stanovisko </w:t>
      </w:r>
      <w:r w:rsidRPr="00097094">
        <w:rPr>
          <w:rFonts w:ascii="Times New Roman" w:hAnsi="Times New Roman"/>
          <w:szCs w:val="24"/>
        </w:rPr>
        <w:t>Slovenskej národnej</w:t>
      </w:r>
      <w:r w:rsidRPr="008C7FF4">
        <w:rPr>
          <w:rFonts w:ascii="Times New Roman" w:hAnsi="Times New Roman"/>
          <w:szCs w:val="24"/>
        </w:rPr>
        <w:t xml:space="preserve"> knižnice. Na konanie o vyhlásení dokumentu alebo súboru dokumentov za historický knižničný dokument alebo historický knižničný fond </w:t>
      </w:r>
      <w:r w:rsidRPr="00D97CD2">
        <w:rPr>
          <w:rFonts w:ascii="Times New Roman" w:hAnsi="Times New Roman"/>
          <w:szCs w:val="24"/>
        </w:rPr>
        <w:t>sa vzťahuje všeobecný predpis o správnom konaní.</w:t>
      </w:r>
      <w:r>
        <w:rPr>
          <w:rStyle w:val="FootnoteReference"/>
          <w:rFonts w:ascii="Times New Roman" w:hAnsi="Times New Roman"/>
          <w:szCs w:val="24"/>
          <w:rtl w:val="0"/>
        </w:rPr>
        <w:footnoteReference w:id="21"/>
      </w:r>
      <w:r w:rsidRPr="00D97CD2">
        <w:rPr>
          <w:rFonts w:ascii="Times New Roman" w:hAnsi="Times New Roman"/>
          <w:szCs w:val="24"/>
        </w:rPr>
        <w:t>)</w:t>
      </w:r>
    </w:p>
    <w:p w:rsidR="00BD53FD" w:rsidRPr="00FB4C78" w:rsidP="00BD53FD">
      <w:pPr>
        <w:numPr>
          <w:numId w:val="4"/>
        </w:numPr>
        <w:tabs>
          <w:tab w:val="clear" w:pos="720"/>
        </w:tabs>
        <w:bidi w:val="0"/>
        <w:ind w:left="709" w:hanging="709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Návrh na vyhlásenie dokumentu alebo súboru  dokumentov za historický knižničný dokument alebo historický knižničný fond obsahuje </w:t>
      </w:r>
      <w:r w:rsidRPr="00FB4C78">
        <w:rPr>
          <w:rFonts w:ascii="Times New Roman" w:hAnsi="Times New Roman"/>
          <w:szCs w:val="24"/>
        </w:rPr>
        <w:t xml:space="preserve">najmä </w:t>
      </w:r>
    </w:p>
    <w:p w:rsidR="00BD53FD" w:rsidRPr="008C7FF4" w:rsidP="00BD53FD">
      <w:pPr>
        <w:numPr>
          <w:numId w:val="5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presný názov dokumentu alebo súboru dokumentov,</w:t>
      </w:r>
    </w:p>
    <w:p w:rsidR="00BD53FD" w:rsidRPr="00864A04" w:rsidP="00BD53FD">
      <w:pPr>
        <w:numPr>
          <w:numId w:val="5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FA119E">
        <w:rPr>
          <w:rFonts w:ascii="Times New Roman" w:hAnsi="Times New Roman"/>
          <w:szCs w:val="24"/>
        </w:rPr>
        <w:t>odôvodnenie</w:t>
      </w:r>
      <w:r w:rsidRPr="008C7FF4">
        <w:rPr>
          <w:rFonts w:ascii="Times New Roman" w:hAnsi="Times New Roman"/>
          <w:szCs w:val="24"/>
        </w:rPr>
        <w:t xml:space="preserve"> návrhu,</w:t>
      </w:r>
    </w:p>
    <w:p w:rsidR="00BD53FD" w:rsidRPr="00864A04" w:rsidP="00BD53FD">
      <w:pPr>
        <w:numPr>
          <w:numId w:val="5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64A04">
        <w:rPr>
          <w:rFonts w:ascii="Times New Roman" w:hAnsi="Times New Roman"/>
          <w:szCs w:val="24"/>
        </w:rPr>
        <w:t xml:space="preserve">údaje o vlastníkovi dokumentu alebo údaje o správcovi dokumentu, </w:t>
      </w:r>
    </w:p>
    <w:p w:rsidR="00BD53FD" w:rsidRPr="008C7FF4" w:rsidP="00BD53FD">
      <w:pPr>
        <w:numPr>
          <w:numId w:val="5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zoznam a popis dokumentu alebo súboru dokumentov, ktorý obsahuje meno a priezvisko autora, názov dokumentu, miesto vydania, vydavateľa alebo tlačiara, rok vydania alebo tlače, rozsah a poznámku; ak ide o knižničný dokument alebo knižničný fond</w:t>
      </w:r>
      <w:r w:rsidRPr="008159A8">
        <w:rPr>
          <w:rFonts w:ascii="Times New Roman" w:hAnsi="Times New Roman"/>
          <w:szCs w:val="24"/>
        </w:rPr>
        <w:t>,</w:t>
      </w:r>
      <w:r w:rsidRPr="008C7FF4">
        <w:rPr>
          <w:rFonts w:ascii="Times New Roman" w:hAnsi="Times New Roman"/>
          <w:szCs w:val="24"/>
        </w:rPr>
        <w:t xml:space="preserve"> návrh obsahuje prírastkové číslo </w:t>
      </w:r>
      <w:r w:rsidRPr="00864A04">
        <w:rPr>
          <w:rFonts w:ascii="Times New Roman" w:hAnsi="Times New Roman"/>
          <w:szCs w:val="24"/>
        </w:rPr>
        <w:t>alebo</w:t>
      </w:r>
      <w:r>
        <w:rPr>
          <w:rFonts w:ascii="Times New Roman" w:hAnsi="Times New Roman"/>
          <w:color w:val="FF0000"/>
          <w:szCs w:val="24"/>
        </w:rPr>
        <w:t xml:space="preserve"> </w:t>
      </w:r>
      <w:r w:rsidRPr="008C7FF4">
        <w:rPr>
          <w:rFonts w:ascii="Times New Roman" w:hAnsi="Times New Roman"/>
          <w:szCs w:val="24"/>
        </w:rPr>
        <w:t>signatúru, ak sa nezhoduje s prírastkovým číslom.</w:t>
      </w:r>
    </w:p>
    <w:p w:rsidR="00BD53FD" w:rsidRPr="008C7FF4" w:rsidP="00BD53FD">
      <w:pPr>
        <w:pStyle w:val="ListParagraph"/>
        <w:numPr>
          <w:numId w:val="4"/>
        </w:numPr>
        <w:tabs>
          <w:tab w:val="clear" w:pos="720"/>
        </w:tabs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Návrh na vyhlásenie dokumentu alebo súboru  dokumentov za historický knižničný dokument alebo historický knižničný fond sa predkladá v písomnej podobe a v elektronickej podobe.</w:t>
      </w:r>
    </w:p>
    <w:p w:rsidR="00BD53FD" w:rsidRPr="008C7FF4" w:rsidP="00BD53FD">
      <w:pPr>
        <w:pStyle w:val="ListParagraph"/>
        <w:numPr>
          <w:numId w:val="4"/>
        </w:numPr>
        <w:tabs>
          <w:tab w:val="clear" w:pos="720"/>
        </w:tabs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Vlastník </w:t>
      </w:r>
      <w:r w:rsidRPr="00864A04">
        <w:rPr>
          <w:rFonts w:ascii="Times New Roman" w:hAnsi="Times New Roman"/>
          <w:szCs w:val="24"/>
        </w:rPr>
        <w:t>dokumentu</w:t>
      </w:r>
      <w:r>
        <w:rPr>
          <w:rFonts w:ascii="Times New Roman" w:hAnsi="Times New Roman"/>
          <w:color w:val="FF0000"/>
          <w:szCs w:val="24"/>
        </w:rPr>
        <w:t xml:space="preserve"> </w:t>
      </w:r>
      <w:r w:rsidRPr="008C7FF4">
        <w:rPr>
          <w:rFonts w:ascii="Times New Roman" w:hAnsi="Times New Roman"/>
          <w:szCs w:val="24"/>
        </w:rPr>
        <w:t xml:space="preserve">alebo správca dokumentu alebo súboru dokumentov, ktorý možno vyhlásiť za historický knižničný dokument alebo historický knižničný fond, je povinný od doručenia oznámenia o začatí konania až do vydania rozhodnutia ministerstva chrániť dokument alebo súbor dokumentov </w:t>
      </w:r>
      <w:r w:rsidRPr="008C7FF4">
        <w:rPr>
          <w:rFonts w:ascii="Times New Roman" w:hAnsi="Times New Roman"/>
        </w:rPr>
        <w:t>pred poškodením, stratou, zničením, odcudzením alebo vývozom</w:t>
      </w:r>
      <w:r w:rsidRPr="008C7FF4">
        <w:rPr>
          <w:rFonts w:ascii="Times New Roman" w:hAnsi="Times New Roman"/>
          <w:szCs w:val="24"/>
        </w:rPr>
        <w:t xml:space="preserve"> a oznámiť ministerstvu každú zamýšľanú zmenu jeho vlastníctva alebo správy.</w:t>
      </w:r>
    </w:p>
    <w:p w:rsidR="00BD53FD" w:rsidRPr="00C023FB" w:rsidP="00BD53FD">
      <w:pPr>
        <w:pStyle w:val="ListParagraph"/>
        <w:numPr>
          <w:numId w:val="4"/>
        </w:numPr>
        <w:tabs>
          <w:tab w:val="clear" w:pos="720"/>
        </w:tabs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Ministerstvo môže z mimoriadnych dôvodov zrušiť vyhlásenie dokumentu alebo súboru dokumentov za historický knižničný dokument alebo historický knižničný fond. Pred zrušením vyhlásenia </w:t>
      </w:r>
      <w:r w:rsidRPr="00C023FB">
        <w:rPr>
          <w:rFonts w:ascii="Times New Roman" w:hAnsi="Times New Roman"/>
          <w:szCs w:val="24"/>
        </w:rPr>
        <w:t>si vyžiada stanovisko vlastníka dokumentu alebo správcu dokumentu a Slovenskej národnej knižnice.</w:t>
      </w:r>
    </w:p>
    <w:p w:rsidR="00BD53FD" w:rsidRPr="008C7FF4" w:rsidP="00BD53FD">
      <w:pPr>
        <w:pStyle w:val="ListParagraph"/>
        <w:numPr>
          <w:numId w:val="4"/>
        </w:numPr>
        <w:tabs>
          <w:tab w:val="clear" w:pos="720"/>
        </w:tabs>
        <w:bidi w:val="0"/>
        <w:ind w:hanging="720"/>
        <w:jc w:val="both"/>
        <w:rPr>
          <w:rFonts w:ascii="Times New Roman" w:hAnsi="Times New Roman"/>
          <w:szCs w:val="24"/>
        </w:rPr>
      </w:pPr>
      <w:r w:rsidRPr="00C023FB">
        <w:rPr>
          <w:rFonts w:ascii="Times New Roman" w:hAnsi="Times New Roman"/>
          <w:szCs w:val="24"/>
        </w:rPr>
        <w:t>Ministerstvo doručí rozhodnutie o zrušení vyhlásenia alebo o dôvodoch zamietnutia návrhu na zrušenie vyhlásenia vlastníkovi dokumentu alebo správcovi dokumentu</w:t>
      </w:r>
      <w:r w:rsidRPr="008C7FF4">
        <w:rPr>
          <w:rFonts w:ascii="Times New Roman" w:hAnsi="Times New Roman"/>
          <w:szCs w:val="24"/>
        </w:rPr>
        <w:t xml:space="preserve">. </w:t>
      </w:r>
    </w:p>
    <w:p w:rsidR="00BD53FD" w:rsidRPr="002F3577" w:rsidP="00BD53FD">
      <w:pPr>
        <w:pStyle w:val="ListParagraph"/>
        <w:numPr>
          <w:numId w:val="4"/>
        </w:numPr>
        <w:tabs>
          <w:tab w:val="clear" w:pos="720"/>
        </w:tabs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Na historický knižničný dokument, historický knižničný fond a dokumenty, o ktorých bolo konanie o vyhlásenie za historický knižničný dokument alebo historický knižničný fond začaté, nemožno zriadiť </w:t>
      </w:r>
      <w:r w:rsidRPr="006011A7">
        <w:rPr>
          <w:rFonts w:ascii="Times New Roman" w:hAnsi="Times New Roman"/>
          <w:szCs w:val="24"/>
        </w:rPr>
        <w:t xml:space="preserve">záložné </w:t>
      </w:r>
      <w:r w:rsidRPr="008C7FF4">
        <w:rPr>
          <w:rFonts w:ascii="Times New Roman" w:hAnsi="Times New Roman"/>
          <w:szCs w:val="24"/>
        </w:rPr>
        <w:t>právo</w:t>
      </w:r>
      <w:r>
        <w:rPr>
          <w:rStyle w:val="FootnoteReference"/>
          <w:rFonts w:ascii="Times New Roman" w:hAnsi="Times New Roman"/>
          <w:szCs w:val="24"/>
          <w:rtl w:val="0"/>
        </w:rPr>
        <w:footnoteReference w:id="22"/>
      </w:r>
      <w:r w:rsidRPr="008C7FF4">
        <w:rPr>
          <w:rFonts w:ascii="Times New Roman" w:hAnsi="Times New Roman"/>
          <w:szCs w:val="24"/>
        </w:rPr>
        <w:t>) ani ho inak zaťažiť a tento majetok nepodlieha exekúcii</w:t>
      </w:r>
      <w:r>
        <w:rPr>
          <w:rStyle w:val="FootnoteReference"/>
          <w:rFonts w:ascii="Times New Roman" w:hAnsi="Times New Roman"/>
          <w:szCs w:val="24"/>
          <w:rtl w:val="0"/>
        </w:rPr>
        <w:footnoteReference w:id="23"/>
      </w:r>
      <w:r w:rsidRPr="008C7FF4">
        <w:rPr>
          <w:rFonts w:ascii="Times New Roman" w:hAnsi="Times New Roman"/>
          <w:szCs w:val="24"/>
        </w:rPr>
        <w:t>) ani konkurzu</w:t>
      </w:r>
      <w:r>
        <w:rPr>
          <w:rStyle w:val="FootnoteReference"/>
          <w:rFonts w:ascii="Times New Roman" w:hAnsi="Times New Roman"/>
          <w:szCs w:val="24"/>
          <w:rtl w:val="0"/>
        </w:rPr>
        <w:footnoteReference w:id="24"/>
      </w:r>
      <w:r w:rsidRPr="008C7FF4">
        <w:rPr>
          <w:rFonts w:ascii="Times New Roman" w:hAnsi="Times New Roman"/>
          <w:szCs w:val="24"/>
        </w:rPr>
        <w:t>).</w:t>
      </w:r>
    </w:p>
    <w:p w:rsidR="00BD53FD" w:rsidP="00BD53FD">
      <w:pPr>
        <w:bidi w:val="0"/>
        <w:jc w:val="center"/>
        <w:rPr>
          <w:rFonts w:ascii="Times New Roman" w:hAnsi="Times New Roman"/>
          <w:b/>
          <w:szCs w:val="24"/>
        </w:rPr>
      </w:pPr>
    </w:p>
    <w:p w:rsidR="00BD53FD" w:rsidRPr="008C7FF4" w:rsidP="00BD53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§ 22</w:t>
      </w:r>
    </w:p>
    <w:p w:rsidR="00BD53FD" w:rsidRPr="008C7FF4" w:rsidP="00BD53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 xml:space="preserve">Ústredná evidencia </w:t>
      </w:r>
    </w:p>
    <w:p w:rsidR="00BD53FD" w:rsidRPr="008C7FF4" w:rsidP="00BD53FD">
      <w:pPr>
        <w:bidi w:val="0"/>
        <w:rPr>
          <w:rFonts w:ascii="Times New Roman" w:hAnsi="Times New Roman"/>
          <w:szCs w:val="24"/>
        </w:rPr>
      </w:pPr>
    </w:p>
    <w:p w:rsidR="00BD53FD" w:rsidRPr="008C7FF4" w:rsidP="00BD53FD">
      <w:pPr>
        <w:pStyle w:val="ListParagraph"/>
        <w:numPr>
          <w:numId w:val="39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Historický knižničný dokument a historický knižničný fond sa zapisuje do ústrednej evidencie.  </w:t>
      </w:r>
    </w:p>
    <w:p w:rsidR="00BD53FD" w:rsidRPr="00097094" w:rsidP="00BD53FD">
      <w:pPr>
        <w:pStyle w:val="ListParagraph"/>
        <w:numPr>
          <w:numId w:val="39"/>
        </w:numPr>
        <w:bidi w:val="0"/>
        <w:ind w:left="709" w:hanging="709"/>
        <w:jc w:val="both"/>
        <w:rPr>
          <w:rFonts w:ascii="Times New Roman" w:hAnsi="Times New Roman"/>
          <w:szCs w:val="24"/>
        </w:rPr>
      </w:pPr>
      <w:r w:rsidRPr="00097094">
        <w:rPr>
          <w:rFonts w:ascii="Times New Roman" w:hAnsi="Times New Roman"/>
          <w:szCs w:val="24"/>
        </w:rPr>
        <w:t xml:space="preserve">Slovenská národná knižnica najneskôr do 30 dní po nadobudnutí právoplatnosti rozhodnutia o vyhlásení dokumentu alebo súboru dokumentov za historický knižničný dokument alebo historický knižničný fond zapíše </w:t>
      </w:r>
      <w:r w:rsidRPr="00097094">
        <w:rPr>
          <w:rFonts w:ascii="Times New Roman" w:hAnsi="Times New Roman"/>
        </w:rPr>
        <w:t>tento historický knižničný dokument alebo historický knižničný fond</w:t>
      </w:r>
      <w:r w:rsidRPr="00097094">
        <w:rPr>
          <w:rFonts w:ascii="Times New Roman" w:hAnsi="Times New Roman"/>
          <w:szCs w:val="24"/>
        </w:rPr>
        <w:t xml:space="preserve"> do ústrednej evidencie a zápis oznámi vlastníkovi alebo správcovi.</w:t>
      </w:r>
    </w:p>
    <w:p w:rsidR="00BD53FD" w:rsidRPr="008C7FF4" w:rsidP="00BD53FD">
      <w:pPr>
        <w:pStyle w:val="ListParagraph"/>
        <w:numPr>
          <w:numId w:val="39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C023FB">
        <w:rPr>
          <w:rFonts w:ascii="Times New Roman" w:hAnsi="Times New Roman"/>
          <w:szCs w:val="24"/>
        </w:rPr>
        <w:t>Slovenská národná knižnica</w:t>
      </w:r>
      <w:r>
        <w:rPr>
          <w:rFonts w:ascii="Times New Roman" w:hAnsi="Times New Roman"/>
          <w:color w:val="FF0000"/>
          <w:szCs w:val="24"/>
        </w:rPr>
        <w:t xml:space="preserve"> </w:t>
      </w:r>
      <w:r w:rsidRPr="008159A8">
        <w:rPr>
          <w:rFonts w:ascii="Times New Roman" w:hAnsi="Times New Roman"/>
          <w:szCs w:val="24"/>
        </w:rPr>
        <w:t>p</w:t>
      </w:r>
      <w:r w:rsidRPr="00097094">
        <w:rPr>
          <w:rFonts w:ascii="Times New Roman" w:hAnsi="Times New Roman"/>
          <w:szCs w:val="24"/>
        </w:rPr>
        <w:t>o zrušení vyhlásenia dokumentu alebo súboru dokumentov za historický knižničný dokument alebo historický knižničný fond</w:t>
      </w:r>
      <w:r>
        <w:rPr>
          <w:rFonts w:ascii="Times New Roman" w:hAnsi="Times New Roman"/>
          <w:szCs w:val="24"/>
        </w:rPr>
        <w:t xml:space="preserve"> </w:t>
      </w:r>
      <w:r w:rsidRPr="00097094">
        <w:rPr>
          <w:rFonts w:ascii="Times New Roman" w:hAnsi="Times New Roman"/>
        </w:rPr>
        <w:t xml:space="preserve">tento historický knižničný dokument alebo historický knižničný fond </w:t>
      </w:r>
      <w:r w:rsidRPr="008C7FF4">
        <w:rPr>
          <w:rFonts w:ascii="Times New Roman" w:hAnsi="Times New Roman"/>
          <w:szCs w:val="24"/>
        </w:rPr>
        <w:t xml:space="preserve">vyradí z ústrednej evidencie.  </w:t>
      </w:r>
    </w:p>
    <w:p w:rsidR="00BD53FD" w:rsidP="00BD53FD">
      <w:pPr>
        <w:bidi w:val="0"/>
        <w:jc w:val="center"/>
        <w:rPr>
          <w:rFonts w:ascii="Times New Roman" w:hAnsi="Times New Roman"/>
          <w:b/>
          <w:szCs w:val="24"/>
        </w:rPr>
      </w:pPr>
    </w:p>
    <w:p w:rsidR="00BD53FD" w:rsidRPr="008C7FF4" w:rsidP="00BD53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 xml:space="preserve">§ 23 </w:t>
      </w:r>
    </w:p>
    <w:p w:rsidR="00BD53FD" w:rsidRPr="008C7FF4" w:rsidP="00BD53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Práva a povinnosti vlastníka alebo správcu historického knižničného dokumentu alebo historického knižničného fondu</w:t>
      </w:r>
    </w:p>
    <w:p w:rsidR="00BD53FD" w:rsidRPr="008C7FF4" w:rsidP="00BD53FD">
      <w:pPr>
        <w:bidi w:val="0"/>
        <w:jc w:val="center"/>
        <w:rPr>
          <w:rFonts w:ascii="Times New Roman" w:hAnsi="Times New Roman"/>
          <w:szCs w:val="24"/>
        </w:rPr>
      </w:pPr>
    </w:p>
    <w:p w:rsidR="00BD53FD" w:rsidRPr="008C7FF4" w:rsidP="00BD53FD">
      <w:pPr>
        <w:pStyle w:val="ListParagraph"/>
        <w:numPr>
          <w:numId w:val="40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Vlastník alebo správca historického knižničného dokumentu alebo historického knižničného fondu je oprávnený</w:t>
      </w:r>
    </w:p>
    <w:p w:rsidR="00BD53FD" w:rsidRPr="00097094" w:rsidP="00BD53FD">
      <w:pPr>
        <w:numPr>
          <w:numId w:val="18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využívať informačné, poradenské a odborno-metodické služby </w:t>
      </w:r>
      <w:r w:rsidRPr="00097094">
        <w:rPr>
          <w:rFonts w:ascii="Times New Roman" w:hAnsi="Times New Roman"/>
          <w:szCs w:val="24"/>
        </w:rPr>
        <w:t>Slovenskej národnej knižnice pri zabezpečovaní odborného spracovania, konzervovania, reštaurovania, ochrany a digitalizácie historického knižničného dokumentu alebo historického knižničného fondu,</w:t>
      </w:r>
    </w:p>
    <w:p w:rsidR="00BD53FD" w:rsidRPr="00097094" w:rsidP="00BD53FD">
      <w:pPr>
        <w:numPr>
          <w:numId w:val="18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097094">
        <w:rPr>
          <w:rFonts w:ascii="Times New Roman" w:hAnsi="Times New Roman"/>
          <w:szCs w:val="24"/>
        </w:rPr>
        <w:t>požiadať ministerstvo o</w:t>
      </w:r>
      <w:r>
        <w:rPr>
          <w:rFonts w:ascii="Times New Roman" w:hAnsi="Times New Roman"/>
          <w:szCs w:val="24"/>
        </w:rPr>
        <w:t> </w:t>
      </w:r>
      <w:r w:rsidRPr="00097094">
        <w:rPr>
          <w:rFonts w:ascii="Times New Roman" w:hAnsi="Times New Roman"/>
          <w:szCs w:val="24"/>
        </w:rPr>
        <w:t>dotáciu</w:t>
      </w:r>
      <w:r>
        <w:rPr>
          <w:rStyle w:val="FootnoteReference"/>
          <w:rFonts w:ascii="Times New Roman" w:hAnsi="Times New Roman"/>
          <w:szCs w:val="24"/>
          <w:rtl w:val="0"/>
        </w:rPr>
        <w:footnoteReference w:id="25"/>
      </w:r>
      <w:r>
        <w:rPr>
          <w:rFonts w:ascii="Times New Roman" w:hAnsi="Times New Roman"/>
          <w:szCs w:val="24"/>
        </w:rPr>
        <w:t>)</w:t>
      </w:r>
      <w:r w:rsidRPr="00097094">
        <w:rPr>
          <w:rFonts w:ascii="Times New Roman" w:hAnsi="Times New Roman"/>
          <w:szCs w:val="24"/>
        </w:rPr>
        <w:t xml:space="preserve"> na konzervovanie, reštaurovanie a digitalizáciu historického knižničného dokumentu a historického knižničného fondu.</w:t>
      </w:r>
    </w:p>
    <w:p w:rsidR="00BD53FD" w:rsidRPr="00097094" w:rsidP="00BD53FD">
      <w:pPr>
        <w:numPr>
          <w:numId w:val="40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097094">
        <w:rPr>
          <w:rFonts w:ascii="Times New Roman" w:hAnsi="Times New Roman"/>
          <w:szCs w:val="24"/>
        </w:rPr>
        <w:t>Vlastník alebo správca historického knižničného dokumentu alebo historického knižničného fondu je povinný</w:t>
      </w:r>
    </w:p>
    <w:p w:rsidR="00BD53FD" w:rsidRPr="00097094" w:rsidP="00BD53FD">
      <w:pPr>
        <w:numPr>
          <w:numId w:val="16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097094">
        <w:rPr>
          <w:rFonts w:ascii="Times New Roman" w:hAnsi="Times New Roman"/>
          <w:szCs w:val="24"/>
        </w:rPr>
        <w:t xml:space="preserve">oznámiť </w:t>
      </w:r>
      <w:r>
        <w:rPr>
          <w:rFonts w:ascii="Times New Roman" w:hAnsi="Times New Roman"/>
          <w:szCs w:val="24"/>
        </w:rPr>
        <w:t>bezodkladne</w:t>
      </w:r>
      <w:r w:rsidRPr="00097094">
        <w:rPr>
          <w:rFonts w:ascii="Times New Roman" w:hAnsi="Times New Roman"/>
          <w:szCs w:val="24"/>
        </w:rPr>
        <w:t xml:space="preserve"> Slovenskej národnej knižnici zamýšľanú zmenu vlastníctva alebo správy historického knižničného dokumentu alebo historického knižničného fondu,</w:t>
      </w:r>
    </w:p>
    <w:p w:rsidR="00BD53FD" w:rsidRPr="00097094" w:rsidP="00BD53FD">
      <w:pPr>
        <w:numPr>
          <w:numId w:val="16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097094">
        <w:rPr>
          <w:rFonts w:ascii="Times New Roman" w:hAnsi="Times New Roman"/>
          <w:szCs w:val="24"/>
        </w:rPr>
        <w:t>oznámiť zmluvnej strane pri predaji, nájme, zámene, zmene správy a užívateľa, že na historický knižničný dokument alebo historický knižničný fond sa vzťahuje ochrana podľa tohto zákona,</w:t>
      </w:r>
    </w:p>
    <w:p w:rsidR="00BD53FD" w:rsidRPr="00097094" w:rsidP="00BD53FD">
      <w:pPr>
        <w:numPr>
          <w:numId w:val="16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097094">
        <w:rPr>
          <w:rFonts w:ascii="Times New Roman" w:hAnsi="Times New Roman"/>
          <w:szCs w:val="24"/>
        </w:rPr>
        <w:t>starať sa o zachovanie historického knižničného dokumentu alebo historického knižničného fondu a chrániť ho pred ohrozením, poškodením, stratou alebo odcudzením,</w:t>
      </w:r>
    </w:p>
    <w:p w:rsidR="00BD53FD" w:rsidRPr="008C7FF4" w:rsidP="00BD53FD">
      <w:pPr>
        <w:numPr>
          <w:numId w:val="16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097094">
        <w:rPr>
          <w:rFonts w:ascii="Times New Roman" w:hAnsi="Times New Roman"/>
          <w:szCs w:val="24"/>
        </w:rPr>
        <w:t xml:space="preserve">oznámiť </w:t>
      </w:r>
      <w:r w:rsidRPr="00C023FB">
        <w:rPr>
          <w:rFonts w:ascii="Times New Roman" w:hAnsi="Times New Roman"/>
          <w:szCs w:val="24"/>
        </w:rPr>
        <w:t>bezodkladne</w:t>
      </w:r>
      <w:r>
        <w:rPr>
          <w:rFonts w:ascii="Times New Roman" w:hAnsi="Times New Roman"/>
          <w:color w:val="FF0000"/>
          <w:szCs w:val="24"/>
        </w:rPr>
        <w:t xml:space="preserve"> </w:t>
      </w:r>
      <w:r w:rsidRPr="00097094">
        <w:rPr>
          <w:rFonts w:ascii="Times New Roman" w:hAnsi="Times New Roman"/>
          <w:szCs w:val="24"/>
        </w:rPr>
        <w:t>Slovenskej národnej knižnici každé ohrozenie, poškodenie, stratu alebo odcudzenie historického knižničného dokumentu alebo</w:t>
      </w:r>
      <w:r w:rsidRPr="008C7FF4">
        <w:rPr>
          <w:rFonts w:ascii="Times New Roman" w:hAnsi="Times New Roman"/>
          <w:szCs w:val="24"/>
        </w:rPr>
        <w:t xml:space="preserve"> historického knižničného fondu,</w:t>
      </w:r>
    </w:p>
    <w:p w:rsidR="00BD53FD" w:rsidRPr="00097094" w:rsidP="00BD53FD">
      <w:pPr>
        <w:numPr>
          <w:numId w:val="16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097094">
        <w:rPr>
          <w:rFonts w:ascii="Times New Roman" w:hAnsi="Times New Roman"/>
          <w:szCs w:val="24"/>
        </w:rPr>
        <w:t>uskutočniť bezpečnostné opatrenia na ochranu priestorov, v ktorých je historický knižničný dokument alebo historický knižničný fond uložený,</w:t>
      </w:r>
      <w:r>
        <w:rPr>
          <w:rFonts w:ascii="Times New Roman" w:hAnsi="Times New Roman"/>
          <w:szCs w:val="24"/>
        </w:rPr>
        <w:t xml:space="preserve"> </w:t>
      </w:r>
    </w:p>
    <w:p w:rsidR="00BD53FD" w:rsidRPr="008C7FF4" w:rsidP="00BD53FD">
      <w:pPr>
        <w:numPr>
          <w:numId w:val="16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 </w:t>
      </w:r>
      <w:r w:rsidRPr="008C7FF4">
        <w:rPr>
          <w:rFonts w:ascii="Times New Roman" w:hAnsi="Times New Roman"/>
          <w:szCs w:val="24"/>
        </w:rPr>
        <w:t xml:space="preserve">vzniku </w:t>
      </w:r>
      <w:r w:rsidRPr="006011A7">
        <w:rPr>
          <w:rFonts w:ascii="Times New Roman" w:hAnsi="Times New Roman"/>
          <w:szCs w:val="24"/>
        </w:rPr>
        <w:t>mimoriadnej udalosti</w:t>
      </w:r>
      <w:r>
        <w:rPr>
          <w:rStyle w:val="FootnoteReference"/>
          <w:rFonts w:ascii="Times New Roman" w:hAnsi="Times New Roman"/>
          <w:szCs w:val="24"/>
          <w:rtl w:val="0"/>
        </w:rPr>
        <w:footnoteReference w:id="26"/>
      </w:r>
      <w:r w:rsidRPr="006011A7">
        <w:rPr>
          <w:rFonts w:ascii="Times New Roman" w:hAnsi="Times New Roman"/>
          <w:szCs w:val="24"/>
        </w:rPr>
        <w:t>) alebo keď bezprostredne hrozí, že vznikne alebo už vznikla krízová situácia</w:t>
      </w:r>
      <w:r>
        <w:rPr>
          <w:rStyle w:val="FootnoteReference"/>
          <w:rFonts w:ascii="Times New Roman" w:hAnsi="Times New Roman"/>
          <w:szCs w:val="24"/>
          <w:rtl w:val="0"/>
        </w:rPr>
        <w:footnoteReference w:id="27"/>
      </w:r>
      <w:r w:rsidRPr="006011A7">
        <w:rPr>
          <w:rFonts w:ascii="Times New Roman" w:hAnsi="Times New Roman"/>
          <w:szCs w:val="24"/>
        </w:rPr>
        <w:t>)</w:t>
      </w:r>
      <w:r w:rsidRPr="00C62CFD">
        <w:rPr>
          <w:rStyle w:val="FootnoteReference"/>
          <w:rFonts w:ascii="Times New Roman" w:hAnsi="Times New Roman"/>
          <w:color w:val="0070C0"/>
          <w:szCs w:val="24"/>
        </w:rPr>
        <w:t xml:space="preserve"> </w:t>
      </w:r>
      <w:r w:rsidRPr="008C7FF4">
        <w:rPr>
          <w:rFonts w:ascii="Times New Roman" w:hAnsi="Times New Roman"/>
          <w:szCs w:val="24"/>
        </w:rPr>
        <w:t xml:space="preserve">zabezpečiť zvýšenú ochranu historického knižničného dokumentu alebo historického knižničného fondu alebo ho na nevyhnutný čas zveriť do </w:t>
      </w:r>
      <w:r w:rsidRPr="00097094">
        <w:rPr>
          <w:rFonts w:ascii="Times New Roman" w:hAnsi="Times New Roman"/>
          <w:szCs w:val="24"/>
        </w:rPr>
        <w:t>správy Slovenskej národnej</w:t>
      </w:r>
      <w:r w:rsidRPr="008C7FF4">
        <w:rPr>
          <w:rFonts w:ascii="Times New Roman" w:hAnsi="Times New Roman"/>
          <w:szCs w:val="24"/>
        </w:rPr>
        <w:t xml:space="preserve"> knižnice, inej knižnice, alebo ho premiestniť a uschovať na bezpečnom mieste,</w:t>
      </w:r>
    </w:p>
    <w:p w:rsidR="00BD53FD" w:rsidRPr="008C7FF4" w:rsidP="00BD53FD">
      <w:pPr>
        <w:numPr>
          <w:numId w:val="16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zabezpečiť odborné uloženie historického knižničného dokumentu alebo historického knižničného fondu, ako aj jeho odborné ošetrovanie, konzervovanie a reštaurovanie,</w:t>
      </w:r>
    </w:p>
    <w:p w:rsidR="00BD53FD" w:rsidRPr="008C7FF4" w:rsidP="00BD53FD">
      <w:pPr>
        <w:numPr>
          <w:numId w:val="16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požiadať ministerstvo o </w:t>
      </w:r>
      <w:r w:rsidRPr="00DF296A">
        <w:rPr>
          <w:rFonts w:ascii="Times New Roman" w:hAnsi="Times New Roman"/>
          <w:szCs w:val="24"/>
        </w:rPr>
        <w:t>povolenie</w:t>
      </w:r>
      <w:r w:rsidRPr="008C7FF4">
        <w:rPr>
          <w:rFonts w:ascii="Times New Roman" w:hAnsi="Times New Roman"/>
          <w:szCs w:val="24"/>
        </w:rPr>
        <w:t xml:space="preserve"> na dočasný vývoz historického knižničného dokumentu alebo historického knižničného fondu,</w:t>
      </w:r>
    </w:p>
    <w:p w:rsidR="00BD53FD" w:rsidRPr="008C7FF4" w:rsidP="00BD53FD">
      <w:pPr>
        <w:numPr>
          <w:numId w:val="16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sprístupniť historický knižničný dokument a historický knižničný f</w:t>
      </w:r>
      <w:r>
        <w:rPr>
          <w:rFonts w:ascii="Times New Roman" w:hAnsi="Times New Roman"/>
          <w:szCs w:val="24"/>
        </w:rPr>
        <w:t>ond na vedecké a študijné účely pričom sa sprístupňovanie</w:t>
      </w:r>
      <w:r w:rsidRPr="008C7FF4">
        <w:rPr>
          <w:rFonts w:ascii="Times New Roman" w:hAnsi="Times New Roman"/>
          <w:szCs w:val="24"/>
        </w:rPr>
        <w:t xml:space="preserve"> prednostne zabezpečuje na mikrografických alebo elektronických nosičoch alebo v digitálnej podobe, ktorých výrobu môže zabezpečiť</w:t>
      </w:r>
      <w:r>
        <w:rPr>
          <w:rFonts w:ascii="Times New Roman" w:hAnsi="Times New Roman"/>
          <w:szCs w:val="24"/>
        </w:rPr>
        <w:t xml:space="preserve"> </w:t>
      </w:r>
      <w:r w:rsidRPr="00097094">
        <w:rPr>
          <w:rFonts w:ascii="Times New Roman" w:hAnsi="Times New Roman"/>
          <w:szCs w:val="24"/>
        </w:rPr>
        <w:t>Slovenská</w:t>
      </w:r>
      <w:r w:rsidRPr="008C7FF4">
        <w:rPr>
          <w:rFonts w:ascii="Times New Roman" w:hAnsi="Times New Roman"/>
          <w:szCs w:val="24"/>
        </w:rPr>
        <w:t xml:space="preserve"> národná knižnica na náklady vlastníka alebo správcu; ak je vlastníkom historického knižničného dokumentu alebo historického knižničného fondu knižnica, môže originál sprístupniť len prezenčne a za podmienok určených knižničným a výpožičným poriadkom.</w:t>
      </w:r>
    </w:p>
    <w:p w:rsidR="00BD53FD" w:rsidP="00BD53FD">
      <w:pPr>
        <w:bidi w:val="0"/>
        <w:jc w:val="center"/>
        <w:rPr>
          <w:rFonts w:ascii="Times New Roman" w:hAnsi="Times New Roman"/>
          <w:b/>
          <w:szCs w:val="24"/>
        </w:rPr>
      </w:pPr>
    </w:p>
    <w:p w:rsidR="00BD53FD" w:rsidRPr="008C7FF4" w:rsidP="00BD53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§ 24</w:t>
      </w:r>
    </w:p>
    <w:p w:rsidR="00BD53FD" w:rsidRPr="008C7FF4" w:rsidP="00BD53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Vývoz a dovoz historického knižničného dokumentu a historického knižničného fondu</w:t>
      </w:r>
    </w:p>
    <w:p w:rsidR="00BD53FD" w:rsidRPr="008C7FF4" w:rsidP="00BD53FD">
      <w:pPr>
        <w:bidi w:val="0"/>
        <w:rPr>
          <w:rFonts w:ascii="Times New Roman" w:hAnsi="Times New Roman"/>
          <w:szCs w:val="24"/>
        </w:rPr>
      </w:pPr>
    </w:p>
    <w:p w:rsidR="00BD53FD" w:rsidRPr="00FB4C78" w:rsidP="00BD53FD">
      <w:pPr>
        <w:numPr>
          <w:numId w:val="6"/>
        </w:numPr>
        <w:tabs>
          <w:tab w:val="clear" w:pos="720"/>
        </w:tabs>
        <w:bidi w:val="0"/>
        <w:ind w:left="709" w:hanging="709"/>
        <w:jc w:val="both"/>
        <w:rPr>
          <w:rFonts w:ascii="Times New Roman" w:hAnsi="Times New Roman"/>
          <w:strike/>
          <w:szCs w:val="24"/>
        </w:rPr>
      </w:pPr>
      <w:r w:rsidRPr="00FB4C78">
        <w:rPr>
          <w:rFonts w:ascii="Times New Roman" w:hAnsi="Times New Roman"/>
          <w:szCs w:val="24"/>
        </w:rPr>
        <w:t xml:space="preserve">Historický knižničný dokument a historický knižničný fond nemožno trvalo </w:t>
      </w:r>
      <w:r w:rsidRPr="008159A8">
        <w:rPr>
          <w:rFonts w:ascii="Times New Roman" w:hAnsi="Times New Roman"/>
          <w:szCs w:val="24"/>
        </w:rPr>
        <w:t>vyviezť</w:t>
      </w:r>
      <w:r w:rsidRPr="00FB4C78">
        <w:rPr>
          <w:rFonts w:ascii="Times New Roman" w:hAnsi="Times New Roman"/>
          <w:szCs w:val="24"/>
        </w:rPr>
        <w:t xml:space="preserve"> z </w:t>
      </w:r>
      <w:r w:rsidRPr="006011A7">
        <w:rPr>
          <w:rFonts w:ascii="Times New Roman" w:hAnsi="Times New Roman"/>
          <w:szCs w:val="24"/>
        </w:rPr>
        <w:t>územia</w:t>
      </w:r>
      <w:r w:rsidRPr="00FB4C78">
        <w:rPr>
          <w:rFonts w:ascii="Times New Roman" w:hAnsi="Times New Roman"/>
          <w:szCs w:val="24"/>
        </w:rPr>
        <w:t xml:space="preserve"> Slovenskej republiky.  </w:t>
      </w:r>
    </w:p>
    <w:p w:rsidR="00BD53FD" w:rsidRPr="00FB4C78" w:rsidP="00BD53FD">
      <w:pPr>
        <w:numPr>
          <w:numId w:val="6"/>
        </w:numPr>
        <w:tabs>
          <w:tab w:val="clear" w:pos="720"/>
        </w:tabs>
        <w:bidi w:val="0"/>
        <w:ind w:left="709" w:hanging="709"/>
        <w:jc w:val="both"/>
        <w:rPr>
          <w:rFonts w:ascii="Times New Roman" w:hAnsi="Times New Roman"/>
          <w:strike/>
          <w:szCs w:val="24"/>
        </w:rPr>
      </w:pPr>
      <w:r w:rsidRPr="008C7FF4">
        <w:rPr>
          <w:rFonts w:ascii="Times New Roman" w:hAnsi="Times New Roman"/>
        </w:rPr>
        <w:t>Historický knižničný dokument a historický knižničný fond je možné dočasne vyvie</w:t>
      </w:r>
      <w:r w:rsidR="00EC352F">
        <w:rPr>
          <w:rFonts w:ascii="Times New Roman" w:hAnsi="Times New Roman"/>
        </w:rPr>
        <w:t>z</w:t>
      </w:r>
      <w:r w:rsidRPr="008C7FF4">
        <w:rPr>
          <w:rFonts w:ascii="Times New Roman" w:hAnsi="Times New Roman"/>
        </w:rPr>
        <w:t>ť z colného územia Európskej únie podľa osobitného predpisu</w:t>
      </w:r>
      <w:r>
        <w:rPr>
          <w:rStyle w:val="FootnoteReference"/>
          <w:rFonts w:ascii="Times New Roman" w:hAnsi="Times New Roman"/>
          <w:rtl w:val="0"/>
        </w:rPr>
        <w:footnoteReference w:id="28"/>
      </w:r>
      <w:r w:rsidRPr="008C7FF4">
        <w:rPr>
          <w:rFonts w:ascii="Times New Roman" w:hAnsi="Times New Roman"/>
        </w:rPr>
        <w:t xml:space="preserve">) </w:t>
      </w:r>
      <w:r w:rsidRPr="009600B7">
        <w:rPr>
          <w:rFonts w:ascii="Times New Roman" w:hAnsi="Times New Roman"/>
        </w:rPr>
        <w:t>s povolením</w:t>
      </w:r>
      <w:r w:rsidRPr="008C7FF4">
        <w:rPr>
          <w:rFonts w:ascii="Times New Roman" w:hAnsi="Times New Roman"/>
        </w:rPr>
        <w:t xml:space="preserve"> ministerstva.</w:t>
      </w:r>
    </w:p>
    <w:p w:rsidR="00BD53FD" w:rsidRPr="008C7FF4" w:rsidP="00BD53FD">
      <w:pPr>
        <w:numPr>
          <w:numId w:val="6"/>
        </w:numPr>
        <w:tabs>
          <w:tab w:val="clear" w:pos="720"/>
        </w:tabs>
        <w:bidi w:val="0"/>
        <w:ind w:left="709" w:hanging="709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Dočasný vývoz historického knižničného dokumentu alebo historického knižničného fondu </w:t>
      </w:r>
      <w:r w:rsidRPr="008C7FF4">
        <w:rPr>
          <w:rFonts w:ascii="Times New Roman" w:hAnsi="Times New Roman"/>
        </w:rPr>
        <w:t>z colného územia Európskej únie</w:t>
      </w:r>
      <w:r w:rsidRPr="008C7FF4">
        <w:rPr>
          <w:rFonts w:ascii="Times New Roman" w:hAnsi="Times New Roman"/>
          <w:szCs w:val="24"/>
        </w:rPr>
        <w:t xml:space="preserve"> je možný na prezentačný, vedecko-výskumný, študijný, </w:t>
      </w:r>
      <w:r w:rsidRPr="00097094">
        <w:rPr>
          <w:rFonts w:ascii="Times New Roman" w:hAnsi="Times New Roman"/>
          <w:szCs w:val="24"/>
        </w:rPr>
        <w:t>reštaurátorský a konzervátorský</w:t>
      </w:r>
      <w:r w:rsidRPr="008C7FF4">
        <w:rPr>
          <w:rFonts w:ascii="Times New Roman" w:hAnsi="Times New Roman"/>
          <w:szCs w:val="24"/>
        </w:rPr>
        <w:t xml:space="preserve"> účel  a môže trvať najviac dva roky od vydania </w:t>
      </w:r>
      <w:r w:rsidRPr="009600B7">
        <w:rPr>
          <w:rFonts w:ascii="Times New Roman" w:hAnsi="Times New Roman"/>
          <w:szCs w:val="24"/>
        </w:rPr>
        <w:t>povolenia</w:t>
      </w:r>
      <w:r w:rsidRPr="008C7FF4">
        <w:rPr>
          <w:rFonts w:ascii="Times New Roman" w:hAnsi="Times New Roman"/>
          <w:szCs w:val="24"/>
        </w:rPr>
        <w:t>.</w:t>
      </w:r>
    </w:p>
    <w:p w:rsidR="00BD53FD" w:rsidRPr="008C7FF4" w:rsidP="00BD53FD">
      <w:pPr>
        <w:numPr>
          <w:numId w:val="6"/>
        </w:numPr>
        <w:tabs>
          <w:tab w:val="clear" w:pos="720"/>
        </w:tabs>
        <w:bidi w:val="0"/>
        <w:ind w:left="709" w:hanging="709"/>
        <w:jc w:val="both"/>
        <w:rPr>
          <w:rFonts w:ascii="Times New Roman" w:hAnsi="Times New Roman"/>
          <w:strike/>
          <w:szCs w:val="24"/>
        </w:rPr>
      </w:pPr>
      <w:r w:rsidRPr="008C7FF4">
        <w:rPr>
          <w:rFonts w:ascii="Times New Roman" w:hAnsi="Times New Roman"/>
          <w:szCs w:val="24"/>
        </w:rPr>
        <w:t xml:space="preserve">Vlastník alebo správca je povinný pred uskutočnením dočasného vývozu uzavrieť so zmluvnou stranou zmluvu o výpožičke alebo zmluvu o nájme historického knižničného dokumentu alebo historického knižničného fondu, ktorá zabezpečí všestrannú ochranu, bezpečnosť a starostlivosť o historický knižničný dokument a historický knižničný fond.  </w:t>
      </w:r>
    </w:p>
    <w:p w:rsidR="00BD53FD" w:rsidRPr="006011A7" w:rsidP="00BD53FD">
      <w:pPr>
        <w:numPr>
          <w:numId w:val="6"/>
        </w:numPr>
        <w:tabs>
          <w:tab w:val="clear" w:pos="720"/>
        </w:tabs>
        <w:bidi w:val="0"/>
        <w:ind w:left="709" w:hanging="709"/>
        <w:jc w:val="both"/>
        <w:rPr>
          <w:rFonts w:ascii="Times New Roman" w:hAnsi="Times New Roman"/>
          <w:strike/>
          <w:szCs w:val="24"/>
        </w:rPr>
      </w:pPr>
      <w:r w:rsidRPr="008C7FF4">
        <w:rPr>
          <w:rFonts w:ascii="Times New Roman" w:hAnsi="Times New Roman"/>
          <w:szCs w:val="24"/>
        </w:rPr>
        <w:t xml:space="preserve">Vlastník alebo správca je povinný </w:t>
      </w:r>
      <w:r>
        <w:rPr>
          <w:rFonts w:ascii="Times New Roman" w:hAnsi="Times New Roman"/>
          <w:szCs w:val="24"/>
        </w:rPr>
        <w:t>bezodkladne</w:t>
      </w:r>
      <w:r w:rsidRPr="008C7FF4">
        <w:rPr>
          <w:rFonts w:ascii="Times New Roman" w:hAnsi="Times New Roman"/>
          <w:szCs w:val="24"/>
        </w:rPr>
        <w:t xml:space="preserve"> preveriť pri spätnom dovoze historického knižničného dokumentu alebo historického knižničného fondu, či nedošlo </w:t>
      </w:r>
      <w:r w:rsidRPr="006011A7">
        <w:rPr>
          <w:rFonts w:ascii="Times New Roman" w:hAnsi="Times New Roman"/>
          <w:szCs w:val="24"/>
        </w:rPr>
        <w:t xml:space="preserve">k jeho poškodeniu, znehodnoteniu, zámene alebo odcudzeniu. Ak došlo k poškodeniu, znehodnoteniu, zámene alebo odcudzeniu historického knižničného dokumentu alebo historického knižničného fondu, je vlastník alebo správca najneskôr do 30 dní po spätnom dovoze povinný písomne informovať ministerstvo. </w:t>
      </w:r>
    </w:p>
    <w:p w:rsidR="00BD53FD" w:rsidRPr="00813C6E" w:rsidP="00BD53FD">
      <w:pPr>
        <w:numPr>
          <w:numId w:val="6"/>
        </w:numPr>
        <w:tabs>
          <w:tab w:val="clear" w:pos="720"/>
        </w:tabs>
        <w:bidi w:val="0"/>
        <w:ind w:left="709" w:hanging="709"/>
        <w:jc w:val="both"/>
        <w:rPr>
          <w:rFonts w:ascii="Times New Roman" w:hAnsi="Times New Roman"/>
          <w:strike/>
          <w:szCs w:val="24"/>
        </w:rPr>
      </w:pPr>
      <w:r w:rsidRPr="00813C6E">
        <w:rPr>
          <w:rFonts w:ascii="Times New Roman" w:hAnsi="Times New Roman"/>
          <w:szCs w:val="24"/>
        </w:rPr>
        <w:t>Knižničný dokument alebo súbor knižničných dokumentov, ktorý je chránený podľa právneho pori</w:t>
      </w:r>
      <w:r w:rsidR="00393110">
        <w:rPr>
          <w:rFonts w:ascii="Times New Roman" w:hAnsi="Times New Roman"/>
          <w:szCs w:val="24"/>
        </w:rPr>
        <w:t>adku iného štátu, nemožno doviez</w:t>
      </w:r>
      <w:r w:rsidRPr="00813C6E">
        <w:rPr>
          <w:rFonts w:ascii="Times New Roman" w:hAnsi="Times New Roman"/>
          <w:szCs w:val="24"/>
        </w:rPr>
        <w:t>ť do Slovenskej republiky</w:t>
      </w:r>
    </w:p>
    <w:p w:rsidR="00BD53FD" w:rsidRPr="00813C6E" w:rsidP="00BD53FD">
      <w:pPr>
        <w:numPr>
          <w:numId w:val="17"/>
        </w:numPr>
        <w:tabs>
          <w:tab w:val="clear" w:pos="735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13C6E">
        <w:rPr>
          <w:rFonts w:ascii="Times New Roman" w:hAnsi="Times New Roman"/>
          <w:szCs w:val="24"/>
        </w:rPr>
        <w:t>bez súhlasu príslušného orgánu štátu, z ktorého má byť dovezený alebo prepravený, ak je zaručená vzájomnosť,</w:t>
      </w:r>
    </w:p>
    <w:p w:rsidR="00BD53FD" w:rsidRPr="00813C6E" w:rsidP="00BD53FD">
      <w:pPr>
        <w:numPr>
          <w:numId w:val="17"/>
        </w:numPr>
        <w:tabs>
          <w:tab w:val="clear" w:pos="735"/>
        </w:tabs>
        <w:bidi w:val="0"/>
        <w:ind w:left="1134" w:hanging="425"/>
        <w:jc w:val="both"/>
        <w:rPr>
          <w:rFonts w:ascii="Times New Roman" w:hAnsi="Times New Roman"/>
          <w:szCs w:val="24"/>
          <w:u w:val="single"/>
        </w:rPr>
      </w:pPr>
      <w:r w:rsidRPr="00813C6E">
        <w:rPr>
          <w:rFonts w:ascii="Times New Roman" w:hAnsi="Times New Roman"/>
          <w:szCs w:val="24"/>
        </w:rPr>
        <w:t>ak je zrejmé, že ide o knižničný dokument alebo knižničný fond, ktorý bol nezákonne vyvezený alebo prepravený zo štátu pôvodu alebo z tretieho štátu,</w:t>
      </w:r>
    </w:p>
    <w:p w:rsidR="00BD53FD" w:rsidRPr="00813C6E" w:rsidP="00BD53FD">
      <w:pPr>
        <w:numPr>
          <w:numId w:val="17"/>
        </w:numPr>
        <w:tabs>
          <w:tab w:val="clear" w:pos="735"/>
        </w:tabs>
        <w:bidi w:val="0"/>
        <w:ind w:left="1134" w:hanging="425"/>
        <w:jc w:val="both"/>
        <w:rPr>
          <w:rFonts w:ascii="Times New Roman" w:hAnsi="Times New Roman"/>
          <w:szCs w:val="24"/>
          <w:u w:val="single"/>
        </w:rPr>
      </w:pPr>
      <w:r w:rsidRPr="00813C6E">
        <w:rPr>
          <w:rFonts w:ascii="Times New Roman" w:hAnsi="Times New Roman"/>
          <w:szCs w:val="24"/>
        </w:rPr>
        <w:t xml:space="preserve">ak je zrejmé, že ide o odcudzený knižničný dokument alebo knižničný fond.  </w:t>
      </w:r>
    </w:p>
    <w:p w:rsidR="00BD53FD" w:rsidRPr="008C7FF4" w:rsidP="00BD53FD">
      <w:pPr>
        <w:bidi w:val="0"/>
        <w:jc w:val="center"/>
        <w:rPr>
          <w:rFonts w:ascii="Times New Roman" w:hAnsi="Times New Roman"/>
          <w:szCs w:val="24"/>
        </w:rPr>
      </w:pPr>
    </w:p>
    <w:p w:rsidR="00BD53FD" w:rsidRPr="008C7FF4" w:rsidP="00BD53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§ 25</w:t>
      </w:r>
    </w:p>
    <w:p w:rsidR="00BD53FD" w:rsidP="00BD53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 xml:space="preserve">Zoznam knižníc </w:t>
      </w:r>
    </w:p>
    <w:p w:rsidR="00BD53FD" w:rsidRPr="008C7FF4" w:rsidP="00BD53FD">
      <w:pPr>
        <w:bidi w:val="0"/>
        <w:jc w:val="center"/>
        <w:rPr>
          <w:rFonts w:ascii="Times New Roman" w:hAnsi="Times New Roman"/>
          <w:szCs w:val="24"/>
        </w:rPr>
      </w:pPr>
    </w:p>
    <w:p w:rsidR="00BD53FD" w:rsidRPr="008C7FF4" w:rsidP="00BD53FD">
      <w:pPr>
        <w:numPr>
          <w:numId w:val="8"/>
        </w:numPr>
        <w:tabs>
          <w:tab w:val="clear" w:pos="720"/>
        </w:tabs>
        <w:bidi w:val="0"/>
        <w:ind w:left="709" w:hanging="709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Zoznam knižníc vedie ministerstvo.</w:t>
      </w:r>
    </w:p>
    <w:p w:rsidR="00BD53FD" w:rsidRPr="008C7FF4" w:rsidP="00BD53FD">
      <w:pPr>
        <w:numPr>
          <w:numId w:val="8"/>
        </w:numPr>
        <w:tabs>
          <w:tab w:val="clear" w:pos="720"/>
        </w:tabs>
        <w:bidi w:val="0"/>
        <w:ind w:left="709" w:hanging="709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Zoznam knižníc je prístupný verejnosti na webovom sídle ministerstva.</w:t>
      </w:r>
    </w:p>
    <w:p w:rsidR="00BD53FD" w:rsidRPr="00C023FB" w:rsidP="00BD53FD">
      <w:pPr>
        <w:numPr>
          <w:numId w:val="8"/>
        </w:numPr>
        <w:tabs>
          <w:tab w:val="clear" w:pos="720"/>
        </w:tabs>
        <w:bidi w:val="0"/>
        <w:ind w:left="709" w:hanging="709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Návrh na zápis do zoznamu knižníc je povinný  podať</w:t>
      </w:r>
      <w:r w:rsidRPr="00C023FB">
        <w:rPr>
          <w:rFonts w:ascii="Times New Roman" w:hAnsi="Times New Roman"/>
          <w:szCs w:val="24"/>
        </w:rPr>
        <w:t xml:space="preserve"> zriaďovateľ knižnice alebo zakladateľ knižnice, ktorá poskytuje knižnično-informačné služby v súlade  s týmto zákonom.</w:t>
      </w:r>
    </w:p>
    <w:p w:rsidR="00BD53FD" w:rsidRPr="00C023FB" w:rsidP="00BD53FD">
      <w:pPr>
        <w:numPr>
          <w:numId w:val="8"/>
        </w:numPr>
        <w:tabs>
          <w:tab w:val="clear" w:pos="720"/>
        </w:tabs>
        <w:bidi w:val="0"/>
        <w:ind w:left="709" w:hanging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Návrh na</w:t>
      </w:r>
      <w:r w:rsidRPr="00C023FB">
        <w:rPr>
          <w:rFonts w:ascii="Times New Roman" w:hAnsi="Times New Roman"/>
          <w:szCs w:val="24"/>
        </w:rPr>
        <w:t xml:space="preserve"> zápis do zoznamu knižníc sa podáva na tlačive, ktorého vzor je uvedený v prílohe č. 2.</w:t>
      </w:r>
    </w:p>
    <w:p w:rsidR="00BD53FD" w:rsidRPr="00C023FB" w:rsidP="00BD53FD">
      <w:pPr>
        <w:numPr>
          <w:numId w:val="8"/>
        </w:numPr>
        <w:tabs>
          <w:tab w:val="clear" w:pos="720"/>
        </w:tabs>
        <w:bidi w:val="0"/>
        <w:ind w:left="709" w:hanging="709"/>
        <w:jc w:val="both"/>
        <w:rPr>
          <w:rFonts w:ascii="Times New Roman" w:hAnsi="Times New Roman"/>
          <w:szCs w:val="24"/>
        </w:rPr>
      </w:pPr>
      <w:r w:rsidRPr="00C023FB">
        <w:rPr>
          <w:rFonts w:ascii="Times New Roman" w:hAnsi="Times New Roman"/>
          <w:szCs w:val="24"/>
        </w:rPr>
        <w:t>Zriaďovateľ knižnice alebo zakladateľ knižnice je povinný oznámiť ministerstvu každú zmenu údajov, a to najneskôr do 60 dní odo dňa, keď k zmene došlo.</w:t>
      </w:r>
    </w:p>
    <w:p w:rsidR="00BD53FD" w:rsidRPr="008C7FF4" w:rsidP="00BD53FD">
      <w:pPr>
        <w:numPr>
          <w:numId w:val="8"/>
        </w:numPr>
        <w:tabs>
          <w:tab w:val="clear" w:pos="720"/>
        </w:tabs>
        <w:bidi w:val="0"/>
        <w:ind w:left="709" w:hanging="709"/>
        <w:jc w:val="both"/>
        <w:rPr>
          <w:rFonts w:ascii="Times New Roman" w:hAnsi="Times New Roman"/>
          <w:b/>
          <w:szCs w:val="24"/>
        </w:rPr>
      </w:pPr>
      <w:r w:rsidRPr="00C023FB">
        <w:rPr>
          <w:rFonts w:ascii="Times New Roman" w:hAnsi="Times New Roman"/>
          <w:szCs w:val="24"/>
        </w:rPr>
        <w:t>Ministerstvo vyznačí v zozname knižníc zrušenie knižnice na základe oznámenia zriaďovateľa knižnice</w:t>
      </w:r>
      <w:r>
        <w:rPr>
          <w:rFonts w:ascii="Times New Roman" w:hAnsi="Times New Roman"/>
          <w:color w:val="FF0000"/>
          <w:szCs w:val="24"/>
        </w:rPr>
        <w:t xml:space="preserve"> </w:t>
      </w:r>
      <w:r w:rsidRPr="008C7FF4">
        <w:rPr>
          <w:rFonts w:ascii="Times New Roman" w:hAnsi="Times New Roman"/>
          <w:szCs w:val="24"/>
        </w:rPr>
        <w:t>alebo zakladateľ</w:t>
      </w:r>
      <w:r>
        <w:rPr>
          <w:rFonts w:ascii="Times New Roman" w:hAnsi="Times New Roman"/>
          <w:szCs w:val="24"/>
        </w:rPr>
        <w:t>a knižnice o zrušení knižnice v súlade s týmto zákonom.</w:t>
      </w:r>
    </w:p>
    <w:p w:rsidR="00BD53FD" w:rsidRPr="008C7FF4" w:rsidP="00BD53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§ 26</w:t>
      </w:r>
    </w:p>
    <w:p w:rsidR="00BD53FD" w:rsidRPr="008C7FF4" w:rsidP="00BD53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Ministerstvo</w:t>
      </w:r>
    </w:p>
    <w:p w:rsidR="00BD53FD" w:rsidRPr="008C7FF4" w:rsidP="00BD53FD">
      <w:pPr>
        <w:bidi w:val="0"/>
        <w:rPr>
          <w:rFonts w:ascii="Times New Roman" w:hAnsi="Times New Roman"/>
          <w:szCs w:val="24"/>
        </w:rPr>
      </w:pPr>
    </w:p>
    <w:p w:rsidR="00BD53FD" w:rsidRPr="008C7FF4" w:rsidP="00BD53FD">
      <w:pPr>
        <w:bidi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Ministerstvo ako ústredný orgán štátnej správy pre kultúrne dedičstvo a knihovníctvo</w:t>
      </w:r>
    </w:p>
    <w:p w:rsidR="00BD53FD" w:rsidRPr="008C7FF4" w:rsidP="00BD53FD">
      <w:pPr>
        <w:numPr>
          <w:numId w:val="9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riadi a koordinuje výkon štátnej správy v oblasti knižníc a ochrany historických knižničných dokumentov a historických knižničných fondov, </w:t>
      </w:r>
    </w:p>
    <w:p w:rsidR="00BD53FD" w:rsidRPr="008C7FF4" w:rsidP="00BD53FD">
      <w:pPr>
        <w:numPr>
          <w:numId w:val="9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C023FB">
        <w:rPr>
          <w:rFonts w:ascii="Times New Roman" w:hAnsi="Times New Roman"/>
          <w:szCs w:val="24"/>
        </w:rPr>
        <w:t>vytvára</w:t>
      </w:r>
      <w:r>
        <w:rPr>
          <w:rFonts w:ascii="Times New Roman" w:hAnsi="Times New Roman"/>
          <w:color w:val="FF0000"/>
          <w:szCs w:val="24"/>
        </w:rPr>
        <w:t xml:space="preserve"> </w:t>
      </w:r>
      <w:r w:rsidRPr="008C7FF4">
        <w:rPr>
          <w:rFonts w:ascii="Times New Roman" w:hAnsi="Times New Roman"/>
          <w:szCs w:val="24"/>
        </w:rPr>
        <w:t>právne a organizačné podmienky na zabezpečenie a rozvoj knižničného systému,</w:t>
      </w:r>
    </w:p>
    <w:p w:rsidR="00BD53FD" w:rsidRPr="008C7FF4" w:rsidP="00BD53FD">
      <w:pPr>
        <w:numPr>
          <w:numId w:val="9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určuje strategické a koncepčné smery rozvoja knižničného systému a poskytovania knižnično-informačných služieb,</w:t>
      </w:r>
    </w:p>
    <w:p w:rsidR="00BD53FD" w:rsidRPr="008C7FF4" w:rsidP="00BD53FD">
      <w:pPr>
        <w:numPr>
          <w:numId w:val="9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utvára podmienky na informatizáciu knižníc a ich zapojenie do štátneho informačného systému, </w:t>
      </w:r>
    </w:p>
    <w:p w:rsidR="00BD53FD" w:rsidRPr="008C7FF4" w:rsidP="00BD53FD">
      <w:pPr>
        <w:numPr>
          <w:numId w:val="9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vykonáva úlohy štátnej štatistiky v oblasti knižníc v rozsahu danom programom štátnych štatistických zisťovaní,</w:t>
      </w:r>
      <w:r>
        <w:rPr>
          <w:rStyle w:val="FootnoteReference"/>
          <w:rFonts w:ascii="Times New Roman" w:hAnsi="Times New Roman"/>
          <w:szCs w:val="24"/>
          <w:rtl w:val="0"/>
        </w:rPr>
        <w:footnoteReference w:id="29"/>
      </w:r>
      <w:r w:rsidRPr="008C7FF4">
        <w:rPr>
          <w:rFonts w:ascii="Times New Roman" w:hAnsi="Times New Roman"/>
          <w:szCs w:val="24"/>
        </w:rPr>
        <w:t>)</w:t>
      </w:r>
    </w:p>
    <w:p w:rsidR="00BD53FD" w:rsidRPr="008C7FF4" w:rsidP="00BD53FD">
      <w:pPr>
        <w:numPr>
          <w:numId w:val="9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zabezpečuje štátny odborný dohľad a kontrolu, </w:t>
      </w:r>
    </w:p>
    <w:p w:rsidR="00BD53FD" w:rsidRPr="008C7FF4" w:rsidP="00BD53FD">
      <w:pPr>
        <w:numPr>
          <w:numId w:val="9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vyhlasuje a zrušuje vyhlásenie dokumentu alebo súboru dokumentov za historický knižničný dokument alebo historický knižničný fond,</w:t>
      </w:r>
    </w:p>
    <w:p w:rsidR="00BD53FD" w:rsidRPr="008C7FF4" w:rsidP="00BD53FD">
      <w:pPr>
        <w:numPr>
          <w:numId w:val="9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udeľuje povolenie na dočasný vývoz historického knižničného dokumentu alebo historického knižničného fondu z colného územia Európskej únie, </w:t>
      </w:r>
    </w:p>
    <w:p w:rsidR="00BD53FD" w:rsidP="00BD53FD">
      <w:pPr>
        <w:numPr>
          <w:numId w:val="9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vydáva záväzné stanovisko k zrušeniu alebo k zlúčeniu knižnice s inou knižnicou </w:t>
      </w:r>
      <w:r w:rsidR="00DE530C">
        <w:rPr>
          <w:rFonts w:ascii="Times New Roman" w:hAnsi="Times New Roman"/>
          <w:szCs w:val="24"/>
        </w:rPr>
        <w:t>podľa § 4 ods. 3</w:t>
      </w:r>
      <w:r w:rsidRPr="00C023FB">
        <w:rPr>
          <w:rFonts w:ascii="Times New Roman" w:hAnsi="Times New Roman"/>
          <w:szCs w:val="24"/>
        </w:rPr>
        <w:t>,</w:t>
      </w:r>
    </w:p>
    <w:p w:rsidR="00BD53FD" w:rsidRPr="006011A7" w:rsidP="00BD53FD">
      <w:pPr>
        <w:numPr>
          <w:numId w:val="9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6011A7">
        <w:rPr>
          <w:rFonts w:ascii="Times New Roman" w:hAnsi="Times New Roman"/>
          <w:szCs w:val="24"/>
        </w:rPr>
        <w:t>ukladá pokuty podľa § 27 a 28.</w:t>
      </w:r>
    </w:p>
    <w:p w:rsidR="00BD53FD" w:rsidRPr="006011A7" w:rsidP="00BD53FD">
      <w:pPr>
        <w:bidi w:val="0"/>
        <w:jc w:val="both"/>
        <w:rPr>
          <w:rFonts w:ascii="Times New Roman" w:hAnsi="Times New Roman"/>
          <w:szCs w:val="24"/>
        </w:rPr>
      </w:pPr>
    </w:p>
    <w:p w:rsidR="00BD53FD" w:rsidRPr="006011A7" w:rsidP="00BD53FD">
      <w:pPr>
        <w:bidi w:val="0"/>
        <w:jc w:val="center"/>
        <w:rPr>
          <w:rFonts w:ascii="Times New Roman" w:hAnsi="Times New Roman"/>
          <w:b/>
        </w:rPr>
      </w:pPr>
      <w:r w:rsidRPr="006011A7">
        <w:rPr>
          <w:rFonts w:ascii="Times New Roman" w:hAnsi="Times New Roman"/>
          <w:b/>
        </w:rPr>
        <w:t>§ 27</w:t>
      </w:r>
    </w:p>
    <w:p w:rsidR="00BD53FD" w:rsidRPr="006011A7" w:rsidP="00BD53FD">
      <w:pPr>
        <w:bidi w:val="0"/>
        <w:jc w:val="center"/>
        <w:rPr>
          <w:rFonts w:ascii="Times New Roman" w:hAnsi="Times New Roman"/>
          <w:b/>
        </w:rPr>
      </w:pPr>
      <w:r w:rsidRPr="006011A7">
        <w:rPr>
          <w:rFonts w:ascii="Times New Roman" w:hAnsi="Times New Roman"/>
          <w:b/>
        </w:rPr>
        <w:t xml:space="preserve">Priestupky </w:t>
      </w:r>
    </w:p>
    <w:p w:rsidR="00BD53FD" w:rsidRPr="006011A7" w:rsidP="00BD53FD">
      <w:pPr>
        <w:bidi w:val="0"/>
        <w:jc w:val="center"/>
        <w:rPr>
          <w:rFonts w:ascii="Times New Roman" w:hAnsi="Times New Roman"/>
          <w:b/>
        </w:rPr>
      </w:pPr>
    </w:p>
    <w:p w:rsidR="00BD53FD" w:rsidRPr="006011A7" w:rsidP="00BD53FD">
      <w:pPr>
        <w:pStyle w:val="ListParagraph"/>
        <w:numPr>
          <w:numId w:val="56"/>
        </w:numPr>
        <w:tabs>
          <w:tab w:val="left" w:pos="426"/>
        </w:tabs>
        <w:bidi w:val="0"/>
        <w:ind w:left="0" w:firstLine="0"/>
        <w:jc w:val="both"/>
        <w:rPr>
          <w:rFonts w:ascii="Times New Roman" w:hAnsi="Times New Roman"/>
        </w:rPr>
      </w:pPr>
      <w:r w:rsidRPr="006011A7">
        <w:rPr>
          <w:rFonts w:ascii="Times New Roman" w:hAnsi="Times New Roman"/>
        </w:rPr>
        <w:t xml:space="preserve">Priestupku sa dopustí ten kto </w:t>
      </w:r>
    </w:p>
    <w:p w:rsidR="00BD53FD" w:rsidRPr="006011A7" w:rsidP="00BD53FD">
      <w:pPr>
        <w:pStyle w:val="ListParagraph"/>
        <w:numPr>
          <w:numId w:val="57"/>
        </w:numPr>
        <w:tabs>
          <w:tab w:val="left" w:pos="1134"/>
        </w:tabs>
        <w:bidi w:val="0"/>
        <w:ind w:left="1134" w:hanging="425"/>
        <w:jc w:val="both"/>
        <w:rPr>
          <w:rFonts w:ascii="Times New Roman" w:hAnsi="Times New Roman"/>
        </w:rPr>
      </w:pPr>
      <w:r w:rsidRPr="006011A7">
        <w:rPr>
          <w:rFonts w:ascii="Times New Roman" w:hAnsi="Times New Roman"/>
        </w:rPr>
        <w:t>ako vlastník alebo správca dokumentu alebo súboru dokumentov, ktorý možno vyhlásiť za historický knižničný dokument alebo historický knižničný fond poruší povinnosti podľa § 21 ods. 2 a 6,</w:t>
      </w:r>
    </w:p>
    <w:p w:rsidR="00BD53FD" w:rsidRPr="006011A7" w:rsidP="00BD53FD">
      <w:pPr>
        <w:pStyle w:val="ListParagraph"/>
        <w:numPr>
          <w:numId w:val="57"/>
        </w:numPr>
        <w:tabs>
          <w:tab w:val="left" w:pos="1134"/>
        </w:tabs>
        <w:bidi w:val="0"/>
        <w:ind w:left="1134" w:hanging="425"/>
        <w:jc w:val="both"/>
        <w:rPr>
          <w:rFonts w:ascii="Times New Roman" w:hAnsi="Times New Roman"/>
        </w:rPr>
      </w:pPr>
      <w:r w:rsidRPr="006011A7">
        <w:rPr>
          <w:rFonts w:ascii="Times New Roman" w:hAnsi="Times New Roman"/>
        </w:rPr>
        <w:t>ako vlastník alebo správca historického knižničného dokumentu alebo historického knižničného fondu poruší povinnosti podľa § 23 ods. 2 a § 24 ods. 4 a 5,</w:t>
      </w:r>
    </w:p>
    <w:p w:rsidR="00BD53FD" w:rsidRPr="006011A7" w:rsidP="00BD53FD">
      <w:pPr>
        <w:pStyle w:val="ListParagraph"/>
        <w:numPr>
          <w:numId w:val="57"/>
        </w:numPr>
        <w:tabs>
          <w:tab w:val="left" w:pos="1134"/>
        </w:tabs>
        <w:bidi w:val="0"/>
        <w:ind w:left="1134" w:hanging="425"/>
        <w:jc w:val="both"/>
        <w:rPr>
          <w:rFonts w:ascii="Times New Roman" w:hAnsi="Times New Roman"/>
        </w:rPr>
      </w:pPr>
      <w:r w:rsidRPr="006011A7">
        <w:rPr>
          <w:rFonts w:ascii="Times New Roman" w:hAnsi="Times New Roman"/>
        </w:rPr>
        <w:t xml:space="preserve"> koná v rozpore s § 24 ods. 1, 2, 3 a 6. </w:t>
      </w:r>
    </w:p>
    <w:p w:rsidR="00BD53FD" w:rsidRPr="008159A8" w:rsidP="00BD53FD">
      <w:pPr>
        <w:pStyle w:val="ListParagraph"/>
        <w:numPr>
          <w:numId w:val="56"/>
        </w:numPr>
        <w:tabs>
          <w:tab w:val="left" w:pos="426"/>
        </w:tabs>
        <w:bidi w:val="0"/>
        <w:ind w:left="426" w:hanging="426"/>
        <w:jc w:val="both"/>
        <w:rPr>
          <w:rFonts w:ascii="Times New Roman" w:hAnsi="Times New Roman"/>
        </w:rPr>
      </w:pPr>
      <w:r w:rsidRPr="006011A7">
        <w:rPr>
          <w:rFonts w:ascii="Times New Roman" w:hAnsi="Times New Roman"/>
        </w:rPr>
        <w:t xml:space="preserve">Ministerstvo </w:t>
      </w:r>
      <w:r w:rsidRPr="008159A8">
        <w:rPr>
          <w:rFonts w:ascii="Times New Roman" w:hAnsi="Times New Roman"/>
        </w:rPr>
        <w:t xml:space="preserve">môže za priestupok  </w:t>
      </w:r>
    </w:p>
    <w:p w:rsidR="00BD53FD" w:rsidP="00BD53FD">
      <w:pPr>
        <w:pStyle w:val="ListParagraph"/>
        <w:numPr>
          <w:numId w:val="54"/>
        </w:numPr>
        <w:tabs>
          <w:tab w:val="left" w:pos="1134"/>
        </w:tabs>
        <w:bidi w:val="0"/>
        <w:ind w:left="709" w:firstLine="0"/>
        <w:jc w:val="both"/>
        <w:rPr>
          <w:rFonts w:ascii="Times New Roman" w:hAnsi="Times New Roman"/>
        </w:rPr>
      </w:pPr>
      <w:r w:rsidRPr="008159A8">
        <w:rPr>
          <w:rFonts w:ascii="Times New Roman" w:hAnsi="Times New Roman"/>
        </w:rPr>
        <w:t>podľa odseku 1 písm. a)  a b) uložiť pokutu do 2 000 eur,</w:t>
      </w:r>
    </w:p>
    <w:p w:rsidR="00BD53FD" w:rsidRPr="006011A7" w:rsidP="00BD53FD">
      <w:pPr>
        <w:pStyle w:val="ListParagraph"/>
        <w:numPr>
          <w:numId w:val="54"/>
        </w:numPr>
        <w:tabs>
          <w:tab w:val="left" w:pos="709"/>
          <w:tab w:val="left" w:pos="1134"/>
        </w:tabs>
        <w:bidi w:val="0"/>
        <w:ind w:left="709" w:firstLine="0"/>
        <w:jc w:val="both"/>
        <w:rPr>
          <w:rFonts w:ascii="Times New Roman" w:hAnsi="Times New Roman"/>
        </w:rPr>
      </w:pPr>
      <w:r w:rsidRPr="008159A8">
        <w:rPr>
          <w:rFonts w:ascii="Times New Roman" w:hAnsi="Times New Roman"/>
        </w:rPr>
        <w:t>podľa odseku 1 písm. c) uložiť pokutu</w:t>
      </w:r>
      <w:r w:rsidRPr="006011A7">
        <w:rPr>
          <w:rFonts w:ascii="Times New Roman" w:hAnsi="Times New Roman"/>
        </w:rPr>
        <w:t xml:space="preserve"> do 50 000 eur. </w:t>
      </w:r>
    </w:p>
    <w:p w:rsidR="00BD53FD" w:rsidRPr="006011A7" w:rsidP="00BD53FD">
      <w:pPr>
        <w:pStyle w:val="ListParagraph"/>
        <w:numPr>
          <w:numId w:val="55"/>
        </w:numPr>
        <w:tabs>
          <w:tab w:val="left" w:pos="426"/>
        </w:tabs>
        <w:bidi w:val="0"/>
        <w:ind w:left="0" w:firstLine="0"/>
        <w:jc w:val="both"/>
        <w:rPr>
          <w:rFonts w:ascii="Times New Roman" w:hAnsi="Times New Roman"/>
        </w:rPr>
      </w:pPr>
      <w:r w:rsidRPr="006011A7">
        <w:rPr>
          <w:rFonts w:ascii="Times New Roman" w:hAnsi="Times New Roman"/>
        </w:rPr>
        <w:t xml:space="preserve">Na priestupky a ich </w:t>
      </w:r>
      <w:r w:rsidRPr="00C023FB">
        <w:rPr>
          <w:rFonts w:ascii="Times New Roman" w:hAnsi="Times New Roman"/>
        </w:rPr>
        <w:t>prejednávanie</w:t>
      </w:r>
      <w:r>
        <w:rPr>
          <w:rFonts w:ascii="Times New Roman" w:hAnsi="Times New Roman"/>
        </w:rPr>
        <w:t xml:space="preserve"> </w:t>
      </w:r>
      <w:r w:rsidRPr="006011A7">
        <w:rPr>
          <w:rFonts w:ascii="Times New Roman" w:hAnsi="Times New Roman"/>
        </w:rPr>
        <w:t>sa vzťahuje všeobecný predpis o priestupkoch.</w:t>
      </w:r>
      <w:r>
        <w:rPr>
          <w:rStyle w:val="FootnoteReference"/>
          <w:rFonts w:ascii="Times New Roman" w:hAnsi="Times New Roman"/>
          <w:rtl w:val="0"/>
        </w:rPr>
        <w:footnoteReference w:id="30"/>
      </w:r>
      <w:r w:rsidRPr="006011A7">
        <w:rPr>
          <w:rFonts w:ascii="Times New Roman" w:hAnsi="Times New Roman"/>
        </w:rPr>
        <w:t>)</w:t>
      </w:r>
    </w:p>
    <w:p w:rsidR="00BD53FD" w:rsidRPr="006011A7" w:rsidP="00BD53FD">
      <w:pPr>
        <w:pStyle w:val="ListParagraph"/>
        <w:numPr>
          <w:numId w:val="55"/>
        </w:numPr>
        <w:tabs>
          <w:tab w:val="left" w:pos="426"/>
        </w:tabs>
        <w:bidi w:val="0"/>
        <w:ind w:left="0" w:firstLine="0"/>
        <w:jc w:val="both"/>
        <w:rPr>
          <w:rFonts w:ascii="Times New Roman" w:hAnsi="Times New Roman"/>
        </w:rPr>
      </w:pPr>
      <w:r w:rsidRPr="006011A7">
        <w:rPr>
          <w:rFonts w:ascii="Times New Roman" w:hAnsi="Times New Roman"/>
        </w:rPr>
        <w:t>Pokuty sú príjmom štátneho rozpočtu.</w:t>
      </w:r>
    </w:p>
    <w:p w:rsidR="00BD53FD" w:rsidRPr="006011A7" w:rsidP="00BD53FD">
      <w:pPr>
        <w:bidi w:val="0"/>
        <w:rPr>
          <w:rFonts w:ascii="Times New Roman" w:hAnsi="Times New Roman"/>
          <w:b/>
        </w:rPr>
      </w:pPr>
    </w:p>
    <w:p w:rsidR="00BD53FD" w:rsidRPr="006011A7" w:rsidP="00BD53FD">
      <w:pPr>
        <w:bidi w:val="0"/>
        <w:jc w:val="center"/>
        <w:rPr>
          <w:rFonts w:ascii="Times New Roman" w:hAnsi="Times New Roman"/>
          <w:b/>
        </w:rPr>
      </w:pPr>
      <w:r w:rsidRPr="006011A7">
        <w:rPr>
          <w:rFonts w:ascii="Times New Roman" w:hAnsi="Times New Roman"/>
          <w:b/>
        </w:rPr>
        <w:t>§ 28</w:t>
      </w:r>
    </w:p>
    <w:p w:rsidR="00BD53FD" w:rsidRPr="006011A7" w:rsidP="00BD53FD">
      <w:pPr>
        <w:bidi w:val="0"/>
        <w:jc w:val="center"/>
        <w:rPr>
          <w:rFonts w:ascii="Times New Roman" w:hAnsi="Times New Roman"/>
          <w:b/>
        </w:rPr>
      </w:pPr>
      <w:r w:rsidRPr="006011A7">
        <w:rPr>
          <w:rFonts w:ascii="Times New Roman" w:hAnsi="Times New Roman"/>
          <w:b/>
        </w:rPr>
        <w:t>Iné správne delikty</w:t>
      </w:r>
    </w:p>
    <w:p w:rsidR="00BD53FD" w:rsidRPr="006011A7" w:rsidP="00BD53FD">
      <w:pPr>
        <w:bidi w:val="0"/>
        <w:rPr>
          <w:rFonts w:ascii="Times New Roman" w:hAnsi="Times New Roman"/>
          <w:b/>
        </w:rPr>
      </w:pPr>
    </w:p>
    <w:p w:rsidR="00BD53FD" w:rsidRPr="008C7FF4" w:rsidP="00BD53FD">
      <w:pPr>
        <w:pStyle w:val="ListParagraph"/>
        <w:numPr>
          <w:numId w:val="53"/>
        </w:numPr>
        <w:tabs>
          <w:tab w:val="left" w:pos="426"/>
        </w:tabs>
        <w:bidi w:val="0"/>
        <w:ind w:left="0" w:firstLine="0"/>
        <w:jc w:val="both"/>
        <w:rPr>
          <w:rFonts w:ascii="Times New Roman" w:hAnsi="Times New Roman"/>
        </w:rPr>
      </w:pPr>
      <w:r w:rsidRPr="006011A7">
        <w:rPr>
          <w:rFonts w:ascii="Times New Roman" w:hAnsi="Times New Roman"/>
        </w:rPr>
        <w:t>Ministerstvo uloží právnickej osobe alebo fyzickej osobe-podnikateľovi p</w:t>
      </w:r>
      <w:r w:rsidRPr="008C7FF4">
        <w:rPr>
          <w:rFonts w:ascii="Times New Roman" w:hAnsi="Times New Roman"/>
        </w:rPr>
        <w:t xml:space="preserve">okutu </w:t>
      </w:r>
    </w:p>
    <w:p w:rsidR="00BD53FD" w:rsidRPr="008C7FF4" w:rsidP="00BD53FD">
      <w:pPr>
        <w:pStyle w:val="ListParagraph"/>
        <w:numPr>
          <w:numId w:val="58"/>
        </w:numPr>
        <w:tabs>
          <w:tab w:val="left" w:pos="426"/>
        </w:tabs>
        <w:bidi w:val="0"/>
        <w:jc w:val="both"/>
        <w:rPr>
          <w:rFonts w:ascii="Times New Roman" w:hAnsi="Times New Roman"/>
        </w:rPr>
      </w:pPr>
      <w:r w:rsidRPr="008C7FF4">
        <w:rPr>
          <w:rFonts w:ascii="Times New Roman" w:hAnsi="Times New Roman"/>
        </w:rPr>
        <w:t xml:space="preserve">do 700 eur za porušenie povinností podľa § 4 ods. 2 písm. a), b), g) a i), § 12 ods. 4, </w:t>
      </w:r>
      <w:r>
        <w:rPr>
          <w:rFonts w:ascii="Times New Roman" w:hAnsi="Times New Roman"/>
        </w:rPr>
        <w:t xml:space="preserve">  </w:t>
      </w:r>
      <w:r w:rsidRPr="008C7FF4">
        <w:rPr>
          <w:rFonts w:ascii="Times New Roman" w:hAnsi="Times New Roman"/>
        </w:rPr>
        <w:t>§ 14 ods. 1, § 17 ods. 3 a § 25 ods. 5,</w:t>
      </w:r>
    </w:p>
    <w:p w:rsidR="00BD53FD" w:rsidRPr="008C7FF4" w:rsidP="00BD53FD">
      <w:pPr>
        <w:pStyle w:val="ListParagraph"/>
        <w:numPr>
          <w:numId w:val="58"/>
        </w:numPr>
        <w:tabs>
          <w:tab w:val="left" w:pos="426"/>
        </w:tabs>
        <w:bidi w:val="0"/>
        <w:jc w:val="both"/>
        <w:rPr>
          <w:rFonts w:ascii="Times New Roman" w:hAnsi="Times New Roman"/>
        </w:rPr>
      </w:pPr>
      <w:r w:rsidRPr="008C7FF4">
        <w:rPr>
          <w:rFonts w:ascii="Times New Roman" w:hAnsi="Times New Roman"/>
        </w:rPr>
        <w:t>do 2 000 eur za porušenie povinností podľa § 4 ods. 2 písm. k) a</w:t>
      </w:r>
      <w:r>
        <w:rPr>
          <w:rFonts w:ascii="Times New Roman" w:hAnsi="Times New Roman"/>
        </w:rPr>
        <w:t xml:space="preserve"> ods. 3, § 13 ods. 1,    § 16 ods.</w:t>
      </w:r>
      <w:r w:rsidRPr="000E76F9">
        <w:rPr>
          <w:rFonts w:ascii="Times New Roman" w:hAnsi="Times New Roman"/>
        </w:rPr>
        <w:t xml:space="preserve"> </w:t>
      </w:r>
      <w:r w:rsidRPr="00C023FB">
        <w:rPr>
          <w:rFonts w:ascii="Times New Roman" w:hAnsi="Times New Roman"/>
        </w:rPr>
        <w:t>10</w:t>
      </w:r>
      <w:r w:rsidRPr="008C7FF4">
        <w:rPr>
          <w:rFonts w:ascii="Times New Roman" w:hAnsi="Times New Roman"/>
        </w:rPr>
        <w:t xml:space="preserve">, § 21 ods. 2 a 6, § 23 ods. 2, </w:t>
      </w:r>
      <w:r w:rsidRPr="005A2118">
        <w:rPr>
          <w:rFonts w:ascii="Times New Roman" w:hAnsi="Times New Roman"/>
        </w:rPr>
        <w:t>§ 29</w:t>
      </w:r>
      <w:r w:rsidRPr="008C7FF4">
        <w:rPr>
          <w:rFonts w:ascii="Times New Roman" w:hAnsi="Times New Roman"/>
        </w:rPr>
        <w:t xml:space="preserve"> ods. 5 a 6,  </w:t>
      </w:r>
    </w:p>
    <w:p w:rsidR="00BD53FD" w:rsidRPr="008C7FF4" w:rsidP="00BD53FD">
      <w:pPr>
        <w:pStyle w:val="ListParagraph"/>
        <w:numPr>
          <w:numId w:val="58"/>
        </w:numPr>
        <w:tabs>
          <w:tab w:val="left" w:pos="426"/>
        </w:tabs>
        <w:bidi w:val="0"/>
        <w:jc w:val="both"/>
        <w:rPr>
          <w:rFonts w:ascii="Times New Roman" w:hAnsi="Times New Roman"/>
        </w:rPr>
      </w:pPr>
      <w:r w:rsidRPr="008C7FF4">
        <w:rPr>
          <w:rFonts w:ascii="Times New Roman" w:hAnsi="Times New Roman"/>
        </w:rPr>
        <w:t>do  50 000 eur za porušenie povinností p</w:t>
      </w:r>
      <w:r>
        <w:rPr>
          <w:rFonts w:ascii="Times New Roman" w:hAnsi="Times New Roman"/>
        </w:rPr>
        <w:t xml:space="preserve">odľa § 24. </w:t>
      </w:r>
      <w:r w:rsidRPr="008C7FF4">
        <w:rPr>
          <w:rFonts w:ascii="Times New Roman" w:hAnsi="Times New Roman"/>
        </w:rPr>
        <w:t xml:space="preserve"> </w:t>
      </w:r>
    </w:p>
    <w:p w:rsidR="00BD53FD" w:rsidRPr="008C7FF4" w:rsidP="00BD53FD">
      <w:pPr>
        <w:pStyle w:val="ListParagraph"/>
        <w:numPr>
          <w:numId w:val="53"/>
        </w:numPr>
        <w:tabs>
          <w:tab w:val="left" w:pos="426"/>
        </w:tabs>
        <w:bidi w:val="0"/>
        <w:ind w:left="426" w:hanging="426"/>
        <w:jc w:val="both"/>
        <w:rPr>
          <w:rFonts w:ascii="Times New Roman" w:hAnsi="Times New Roman"/>
        </w:rPr>
      </w:pPr>
      <w:r w:rsidRPr="008C7FF4">
        <w:rPr>
          <w:rFonts w:ascii="Times New Roman" w:hAnsi="Times New Roman"/>
        </w:rPr>
        <w:t>Ministerstvo pri ukladaní pokuty prihliada najmä na závažnosť, spôsob, trvanie a následky protiprávneho konania, na porušenie viacerých povinností a na opakované porušenie povinností.</w:t>
      </w:r>
    </w:p>
    <w:p w:rsidR="00BD53FD" w:rsidRPr="008C7FF4" w:rsidP="00BD53FD">
      <w:pPr>
        <w:pStyle w:val="ListParagraph"/>
        <w:numPr>
          <w:numId w:val="53"/>
        </w:numPr>
        <w:tabs>
          <w:tab w:val="left" w:pos="426"/>
        </w:tabs>
        <w:bidi w:val="0"/>
        <w:ind w:left="426" w:hanging="426"/>
        <w:jc w:val="both"/>
        <w:rPr>
          <w:rFonts w:ascii="Times New Roman" w:hAnsi="Times New Roman"/>
        </w:rPr>
      </w:pPr>
      <w:r w:rsidRPr="008C7FF4">
        <w:rPr>
          <w:rFonts w:ascii="Times New Roman" w:hAnsi="Times New Roman"/>
        </w:rPr>
        <w:t xml:space="preserve">Pokutu možno uložiť do jedného roka odo dňa, keď sa ministerstvo dozvedelo o porušení povinnosti, najneskôr však do troch rokov odo dňa porušenia povinnosti. </w:t>
      </w:r>
    </w:p>
    <w:p w:rsidR="00BD53FD" w:rsidRPr="008C7FF4" w:rsidP="00BD53FD">
      <w:pPr>
        <w:pStyle w:val="ListParagraph"/>
        <w:numPr>
          <w:numId w:val="53"/>
        </w:numPr>
        <w:tabs>
          <w:tab w:val="left" w:pos="426"/>
        </w:tabs>
        <w:bidi w:val="0"/>
        <w:ind w:left="426" w:hanging="426"/>
        <w:jc w:val="both"/>
        <w:rPr>
          <w:rFonts w:ascii="Times New Roman" w:hAnsi="Times New Roman"/>
        </w:rPr>
      </w:pPr>
      <w:r w:rsidRPr="008C7FF4">
        <w:rPr>
          <w:rFonts w:ascii="Times New Roman" w:hAnsi="Times New Roman"/>
          <w:szCs w:val="24"/>
        </w:rPr>
        <w:t>Pokutu možno uložiť aj opakovane do jedného roka odo dňa, keď sa mala povinnosť uložená v rozhodnutí splniť.</w:t>
      </w:r>
    </w:p>
    <w:p w:rsidR="00BD53FD" w:rsidRPr="006011A7" w:rsidP="00BD53FD">
      <w:pPr>
        <w:pStyle w:val="ListParagraph"/>
        <w:numPr>
          <w:numId w:val="53"/>
        </w:numPr>
        <w:tabs>
          <w:tab w:val="left" w:pos="426"/>
        </w:tabs>
        <w:bidi w:val="0"/>
        <w:ind w:left="426" w:hanging="426"/>
        <w:jc w:val="both"/>
        <w:rPr>
          <w:rFonts w:ascii="Times New Roman" w:hAnsi="Times New Roman"/>
        </w:rPr>
      </w:pPr>
      <w:r w:rsidRPr="006011A7">
        <w:rPr>
          <w:rFonts w:ascii="Times New Roman" w:hAnsi="Times New Roman"/>
        </w:rPr>
        <w:t>Pokuta uložená podľa tohto zákona je splatná do 30 dní odo dňa nadobudnutia právoplatnosti rozhodnutia, ktorým bola uložená. Na konanie o uložení pokuty sa vzťahuje všeobecný predpis o správnom konaní.</w:t>
      </w:r>
      <w:r w:rsidRPr="00CF7A48">
        <w:rPr>
          <w:rFonts w:ascii="Times New Roman" w:hAnsi="Times New Roman"/>
          <w:vertAlign w:val="superscript"/>
        </w:rPr>
        <w:t>20</w:t>
      </w:r>
      <w:r w:rsidRPr="00CF7A48">
        <w:rPr>
          <w:rFonts w:ascii="Times New Roman" w:hAnsi="Times New Roman"/>
        </w:rPr>
        <w:t>)</w:t>
      </w:r>
    </w:p>
    <w:p w:rsidR="00BD53FD" w:rsidRPr="008C7FF4" w:rsidP="00BD53FD">
      <w:pPr>
        <w:pStyle w:val="ListParagraph"/>
        <w:numPr>
          <w:numId w:val="53"/>
        </w:numPr>
        <w:tabs>
          <w:tab w:val="left" w:pos="426"/>
        </w:tabs>
        <w:bidi w:val="0"/>
        <w:ind w:left="426" w:hanging="426"/>
        <w:jc w:val="both"/>
        <w:rPr>
          <w:rFonts w:ascii="Times New Roman" w:hAnsi="Times New Roman"/>
        </w:rPr>
      </w:pPr>
      <w:r w:rsidRPr="006011A7">
        <w:rPr>
          <w:rFonts w:ascii="Times New Roman" w:hAnsi="Times New Roman"/>
        </w:rPr>
        <w:t>Pokuty</w:t>
      </w:r>
      <w:r w:rsidRPr="008C7FF4">
        <w:rPr>
          <w:rFonts w:ascii="Times New Roman" w:hAnsi="Times New Roman"/>
        </w:rPr>
        <w:t xml:space="preserve"> sú príjmom štátneho rozpočtu.</w:t>
      </w:r>
    </w:p>
    <w:p w:rsidR="00BD53FD" w:rsidRPr="008C7FF4" w:rsidP="00BD53FD">
      <w:pPr>
        <w:bidi w:val="0"/>
        <w:jc w:val="both"/>
        <w:rPr>
          <w:rFonts w:ascii="Times New Roman" w:hAnsi="Times New Roman"/>
          <w:szCs w:val="24"/>
        </w:rPr>
      </w:pPr>
    </w:p>
    <w:p w:rsidR="00BD53FD" w:rsidRPr="008C7FF4" w:rsidP="00BD53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 xml:space="preserve">§ </w:t>
      </w:r>
      <w:r w:rsidRPr="00480A91">
        <w:rPr>
          <w:rFonts w:ascii="Times New Roman" w:hAnsi="Times New Roman"/>
          <w:b/>
          <w:szCs w:val="24"/>
        </w:rPr>
        <w:t>29</w:t>
      </w:r>
    </w:p>
    <w:p w:rsidR="00BD53FD" w:rsidRPr="008C7FF4" w:rsidP="00BD53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Štátny odborný dohľad a kontrola</w:t>
      </w:r>
    </w:p>
    <w:p w:rsidR="00BD53FD" w:rsidRPr="008C7FF4" w:rsidP="00BD53FD">
      <w:pPr>
        <w:bidi w:val="0"/>
        <w:jc w:val="both"/>
        <w:rPr>
          <w:rFonts w:ascii="Times New Roman" w:hAnsi="Times New Roman"/>
          <w:szCs w:val="24"/>
        </w:rPr>
      </w:pPr>
    </w:p>
    <w:p w:rsidR="00BD53FD" w:rsidRPr="008C7FF4" w:rsidP="00BD53FD">
      <w:pPr>
        <w:numPr>
          <w:ilvl w:val="1"/>
          <w:numId w:val="16"/>
        </w:numPr>
        <w:tabs>
          <w:tab w:val="clear" w:pos="1440"/>
        </w:tabs>
        <w:bidi w:val="0"/>
        <w:ind w:left="709" w:hanging="709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Štátny odborný dohľad a kontrolu vykonáva ministerstvo.</w:t>
      </w:r>
    </w:p>
    <w:p w:rsidR="00BD53FD" w:rsidRPr="008C7FF4" w:rsidP="00BD53FD">
      <w:pPr>
        <w:numPr>
          <w:ilvl w:val="1"/>
          <w:numId w:val="16"/>
        </w:numPr>
        <w:tabs>
          <w:tab w:val="clear" w:pos="1440"/>
        </w:tabs>
        <w:bidi w:val="0"/>
        <w:ind w:left="709" w:hanging="709"/>
        <w:jc w:val="both"/>
        <w:rPr>
          <w:rFonts w:ascii="Times New Roman" w:hAnsi="Times New Roman"/>
          <w:strike/>
          <w:szCs w:val="24"/>
        </w:rPr>
      </w:pPr>
      <w:r w:rsidRPr="008C7FF4">
        <w:rPr>
          <w:rFonts w:ascii="Times New Roman" w:hAnsi="Times New Roman"/>
          <w:szCs w:val="24"/>
        </w:rPr>
        <w:t xml:space="preserve">Predmetom štátneho odborného dohľadu je dohľad nad dodržiavaním odborných knižničných činností podľa § 12 až 17, § 22 až 25. </w:t>
      </w:r>
    </w:p>
    <w:p w:rsidR="00BD53FD" w:rsidRPr="008C7FF4" w:rsidP="00BD53FD">
      <w:pPr>
        <w:numPr>
          <w:ilvl w:val="1"/>
          <w:numId w:val="16"/>
        </w:numPr>
        <w:tabs>
          <w:tab w:val="clear" w:pos="1440"/>
        </w:tabs>
        <w:bidi w:val="0"/>
        <w:ind w:left="709" w:hanging="709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Predmetom kontroly</w:t>
      </w:r>
      <w:r>
        <w:rPr>
          <w:rStyle w:val="FootnoteReference"/>
          <w:rFonts w:ascii="Times New Roman" w:hAnsi="Times New Roman"/>
          <w:szCs w:val="24"/>
          <w:rtl w:val="0"/>
        </w:rPr>
        <w:footnoteReference w:id="31"/>
      </w:r>
      <w:r w:rsidRPr="008C7FF4">
        <w:rPr>
          <w:rFonts w:ascii="Times New Roman" w:hAnsi="Times New Roman"/>
          <w:szCs w:val="24"/>
        </w:rPr>
        <w:t>) je dodržiavanie ustanovení tohto zákona a všeobecne záväzných právnych predpisov vydaných na jeho vykonanie.</w:t>
      </w:r>
    </w:p>
    <w:p w:rsidR="00BD53FD" w:rsidRPr="008C7FF4" w:rsidP="00BD53FD">
      <w:pPr>
        <w:numPr>
          <w:ilvl w:val="1"/>
          <w:numId w:val="16"/>
        </w:numPr>
        <w:tabs>
          <w:tab w:val="clear" w:pos="1440"/>
        </w:tabs>
        <w:bidi w:val="0"/>
        <w:ind w:left="709" w:hanging="709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Ministerstvo pri výkone štátneho odborného dohľadu  alebo kontroly je oprávnené</w:t>
      </w:r>
    </w:p>
    <w:p w:rsidR="00BD53FD" w:rsidRPr="008C7FF4" w:rsidP="00BD53FD">
      <w:pPr>
        <w:numPr>
          <w:numId w:val="20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vyžadovať potrebné doklady, údaje, informácie a vysvetlenia, ktoré sa týkajú dodržiavania povinností ustanovených týmto zákonom,</w:t>
      </w:r>
    </w:p>
    <w:p w:rsidR="00BD53FD" w:rsidRPr="008C7FF4" w:rsidP="00BD53FD">
      <w:pPr>
        <w:numPr>
          <w:numId w:val="20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vstupovať do priestorov knižníc.</w:t>
      </w:r>
    </w:p>
    <w:p w:rsidR="00BD53FD" w:rsidRPr="008C7FF4" w:rsidP="00BD53FD">
      <w:pPr>
        <w:pStyle w:val="ListParagraph"/>
        <w:numPr>
          <w:ilvl w:val="1"/>
          <w:numId w:val="16"/>
        </w:numPr>
        <w:tabs>
          <w:tab w:val="clear" w:pos="1440"/>
        </w:tabs>
        <w:bidi w:val="0"/>
        <w:ind w:left="709" w:hanging="709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Zriaďovateľ</w:t>
      </w:r>
      <w:r>
        <w:rPr>
          <w:rFonts w:ascii="Times New Roman" w:hAnsi="Times New Roman"/>
          <w:szCs w:val="24"/>
        </w:rPr>
        <w:t xml:space="preserve"> </w:t>
      </w:r>
      <w:r w:rsidRPr="00C023FB">
        <w:rPr>
          <w:rFonts w:ascii="Times New Roman" w:hAnsi="Times New Roman"/>
          <w:szCs w:val="24"/>
        </w:rPr>
        <w:t>knižnice</w:t>
      </w:r>
      <w:r w:rsidRPr="008C7FF4">
        <w:rPr>
          <w:rFonts w:ascii="Times New Roman" w:hAnsi="Times New Roman"/>
          <w:szCs w:val="24"/>
        </w:rPr>
        <w:t xml:space="preserve"> alebo zakladateľ knižnice je povinný poskytnúť ministerstvu pravdivé a úplné informácie alebo podklady a súčinnosť, a to v rozsahu potrebnom na výkon štátneho odborného dohľadu alebo kontroly v lehote určenej ministerstvom.</w:t>
      </w:r>
    </w:p>
    <w:p w:rsidR="00BD53FD" w:rsidRPr="008C7FF4" w:rsidP="00BD53FD">
      <w:pPr>
        <w:pStyle w:val="ListParagraph"/>
        <w:numPr>
          <w:ilvl w:val="1"/>
          <w:numId w:val="16"/>
        </w:numPr>
        <w:tabs>
          <w:tab w:val="clear" w:pos="1440"/>
        </w:tabs>
        <w:bidi w:val="0"/>
        <w:ind w:left="709" w:hanging="709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Knižnica je povinná umožniť výkon štátneho odborného dohľadu alebo kontroly a poskytovať potrebnú súčinnosť.</w:t>
      </w:r>
    </w:p>
    <w:p w:rsidR="00BD53FD" w:rsidRPr="00D97CD2" w:rsidP="00BD53FD">
      <w:pPr>
        <w:pStyle w:val="ListParagraph"/>
        <w:numPr>
          <w:ilvl w:val="1"/>
          <w:numId w:val="16"/>
        </w:numPr>
        <w:tabs>
          <w:tab w:val="clear" w:pos="1440"/>
        </w:tabs>
        <w:bidi w:val="0"/>
        <w:ind w:left="709" w:hanging="709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Osoby, ktoré sú poverené výkonom dohľadu alebo kontroly podľa odseku 1, sú pri </w:t>
      </w:r>
      <w:r w:rsidRPr="00D97CD2">
        <w:rPr>
          <w:rFonts w:ascii="Times New Roman" w:hAnsi="Times New Roman"/>
          <w:szCs w:val="24"/>
        </w:rPr>
        <w:t>výkone tejto činnosti  v súlade s</w:t>
      </w:r>
      <w:r>
        <w:rPr>
          <w:rFonts w:ascii="Times New Roman" w:hAnsi="Times New Roman"/>
          <w:szCs w:val="24"/>
        </w:rPr>
        <w:t> </w:t>
      </w:r>
      <w:r w:rsidRPr="006011A7">
        <w:rPr>
          <w:rFonts w:ascii="Times New Roman" w:hAnsi="Times New Roman"/>
          <w:szCs w:val="24"/>
        </w:rPr>
        <w:t>osobitným predpisom</w:t>
      </w:r>
      <w:r w:rsidRPr="00CF7A48">
        <w:rPr>
          <w:rFonts w:ascii="Times New Roman" w:hAnsi="Times New Roman"/>
          <w:szCs w:val="24"/>
          <w:vertAlign w:val="superscript"/>
        </w:rPr>
        <w:t>30</w:t>
      </w:r>
      <w:r w:rsidRPr="00CF7A48">
        <w:rPr>
          <w:rFonts w:ascii="Times New Roman" w:hAnsi="Times New Roman"/>
          <w:szCs w:val="24"/>
        </w:rPr>
        <w:t>)</w:t>
      </w:r>
    </w:p>
    <w:p w:rsidR="00BD53FD" w:rsidRPr="008C7FF4" w:rsidP="00BD53FD">
      <w:pPr>
        <w:numPr>
          <w:numId w:val="7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povinné preukázať sa preukazom príslušného orgánu dohľadu alebo kontroly a písomným poverením na výkon dohľadu alebo kontroly,</w:t>
      </w:r>
    </w:p>
    <w:p w:rsidR="00BD53FD" w:rsidRPr="008C7FF4" w:rsidP="00BD53FD">
      <w:pPr>
        <w:numPr>
          <w:numId w:val="7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oprávnené požadovať potrebnú súčinnosť, najmä poskytnutie informácií, údajov, písomného vysvetlenia alebo ústneho vysvetlenia, dokladov a príslušných písomných materiálov,</w:t>
      </w:r>
    </w:p>
    <w:p w:rsidR="00BD53FD" w:rsidRPr="00080DBC" w:rsidP="00BD53FD">
      <w:pPr>
        <w:numPr>
          <w:numId w:val="7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povinné spísať protokol o vykonanom štátnom odbornom dohľade a</w:t>
      </w:r>
      <w:r>
        <w:rPr>
          <w:rFonts w:ascii="Times New Roman" w:hAnsi="Times New Roman"/>
          <w:szCs w:val="24"/>
        </w:rPr>
        <w:t>lebo kontro</w:t>
      </w:r>
      <w:r w:rsidRPr="00480A91">
        <w:rPr>
          <w:rFonts w:ascii="Times New Roman" w:hAnsi="Times New Roman"/>
          <w:szCs w:val="24"/>
        </w:rPr>
        <w:t>le,</w:t>
      </w:r>
      <w:r w:rsidRPr="008C7FF4">
        <w:rPr>
          <w:rFonts w:ascii="Times New Roman" w:hAnsi="Times New Roman"/>
          <w:szCs w:val="24"/>
        </w:rPr>
        <w:t> odovzdať ho a doručiť ho knižnici a jej zriaďovateľovi alebo zakladateľovi</w:t>
      </w:r>
      <w:r>
        <w:rPr>
          <w:rFonts w:ascii="Times New Roman" w:hAnsi="Times New Roman"/>
          <w:szCs w:val="24"/>
        </w:rPr>
        <w:t xml:space="preserve"> </w:t>
      </w:r>
      <w:r w:rsidRPr="00C023FB">
        <w:rPr>
          <w:rFonts w:ascii="Times New Roman" w:hAnsi="Times New Roman"/>
          <w:szCs w:val="24"/>
        </w:rPr>
        <w:t>knižnice.</w:t>
      </w:r>
      <w:r w:rsidRPr="008C7FF4">
        <w:rPr>
          <w:rFonts w:ascii="Times New Roman" w:hAnsi="Times New Roman"/>
          <w:szCs w:val="24"/>
        </w:rPr>
        <w:t xml:space="preserve"> </w:t>
      </w:r>
    </w:p>
    <w:p w:rsidR="00BD53FD" w:rsidP="00BD53FD">
      <w:pPr>
        <w:bidi w:val="0"/>
        <w:jc w:val="center"/>
        <w:rPr>
          <w:rFonts w:ascii="Times New Roman" w:hAnsi="Times New Roman"/>
          <w:b/>
          <w:szCs w:val="24"/>
        </w:rPr>
      </w:pPr>
    </w:p>
    <w:p w:rsidR="00BD53FD" w:rsidRPr="008C7FF4" w:rsidP="00BD53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§</w:t>
      </w:r>
      <w:r>
        <w:rPr>
          <w:rFonts w:ascii="Times New Roman" w:hAnsi="Times New Roman"/>
          <w:b/>
          <w:szCs w:val="24"/>
        </w:rPr>
        <w:t xml:space="preserve"> </w:t>
      </w:r>
      <w:r w:rsidRPr="00480A91">
        <w:rPr>
          <w:rFonts w:ascii="Times New Roman" w:hAnsi="Times New Roman"/>
          <w:b/>
          <w:szCs w:val="24"/>
        </w:rPr>
        <w:t>30</w:t>
      </w:r>
    </w:p>
    <w:p w:rsidR="00BD53FD" w:rsidRPr="008C7FF4" w:rsidP="00BD53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Splnomocňovacie ustanovenia</w:t>
      </w:r>
    </w:p>
    <w:p w:rsidR="00BD53FD" w:rsidRPr="008C7FF4" w:rsidP="00BD53FD">
      <w:pPr>
        <w:bidi w:val="0"/>
        <w:rPr>
          <w:rFonts w:ascii="Times New Roman" w:hAnsi="Times New Roman"/>
          <w:szCs w:val="24"/>
        </w:rPr>
      </w:pPr>
    </w:p>
    <w:p w:rsidR="00BD53FD" w:rsidRPr="008C7FF4" w:rsidP="00BD53FD">
      <w:pPr>
        <w:bidi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ab/>
        <w:t>Podrobnosti o spôsobe vedenia odbornej evidencie</w:t>
      </w:r>
      <w:r w:rsidRPr="00161417">
        <w:rPr>
          <w:rFonts w:ascii="Times New Roman" w:hAnsi="Times New Roman"/>
        </w:rPr>
        <w:t xml:space="preserve"> </w:t>
      </w:r>
      <w:r w:rsidRPr="00161417">
        <w:rPr>
          <w:rFonts w:ascii="Times New Roman" w:hAnsi="Times New Roman"/>
          <w:szCs w:val="24"/>
        </w:rPr>
        <w:t>knižničných dokumentov</w:t>
      </w:r>
      <w:r w:rsidRPr="008C7FF4">
        <w:rPr>
          <w:rFonts w:ascii="Times New Roman" w:hAnsi="Times New Roman"/>
          <w:szCs w:val="24"/>
        </w:rPr>
        <w:t xml:space="preserve">, revízii </w:t>
      </w:r>
      <w:r>
        <w:rPr>
          <w:rFonts w:ascii="Times New Roman" w:hAnsi="Times New Roman"/>
          <w:szCs w:val="24"/>
        </w:rPr>
        <w:t>a vyra</w:t>
      </w:r>
      <w:r w:rsidRPr="00480A91">
        <w:rPr>
          <w:rFonts w:ascii="Times New Roman" w:hAnsi="Times New Roman"/>
          <w:szCs w:val="24"/>
        </w:rPr>
        <w:t>ď</w:t>
      </w:r>
      <w:r w:rsidRPr="008C7FF4">
        <w:rPr>
          <w:rFonts w:ascii="Times New Roman" w:hAnsi="Times New Roman"/>
          <w:szCs w:val="24"/>
        </w:rPr>
        <w:t>ovaní</w:t>
      </w:r>
      <w:r w:rsidRPr="008C7FF4">
        <w:rPr>
          <w:rFonts w:ascii="Times New Roman" w:hAnsi="Times New Roman"/>
          <w:b/>
          <w:szCs w:val="24"/>
        </w:rPr>
        <w:t xml:space="preserve"> </w:t>
      </w:r>
      <w:r w:rsidRPr="008C7FF4">
        <w:rPr>
          <w:rFonts w:ascii="Times New Roman" w:hAnsi="Times New Roman"/>
          <w:szCs w:val="24"/>
        </w:rPr>
        <w:t>knižničného fondu v knižniciach podľa § 13 a</w:t>
      </w:r>
      <w:r>
        <w:rPr>
          <w:rFonts w:ascii="Times New Roman" w:hAnsi="Times New Roman"/>
          <w:szCs w:val="24"/>
        </w:rPr>
        <w:t xml:space="preserve"> </w:t>
      </w:r>
      <w:r w:rsidRPr="008C7FF4">
        <w:rPr>
          <w:rFonts w:ascii="Times New Roman" w:hAnsi="Times New Roman"/>
          <w:szCs w:val="24"/>
        </w:rPr>
        <w:t xml:space="preserve">14 a o spôsobe úhrady odmeny nositeľom práv za rozširovanie predmetov ochrany vypožičiavaním v rozsahu udelenej licencie a jej rozsah podľa § 6 </w:t>
      </w:r>
      <w:r>
        <w:rPr>
          <w:rFonts w:ascii="Times New Roman" w:hAnsi="Times New Roman"/>
          <w:szCs w:val="24"/>
        </w:rPr>
        <w:t xml:space="preserve">ods. 2 písm. </w:t>
      </w:r>
      <w:r w:rsidRPr="008C7FF4">
        <w:rPr>
          <w:rFonts w:ascii="Times New Roman" w:hAnsi="Times New Roman"/>
          <w:szCs w:val="24"/>
        </w:rPr>
        <w:t xml:space="preserve">w) </w:t>
      </w:r>
      <w:r w:rsidRPr="00161417">
        <w:rPr>
          <w:rFonts w:ascii="Times New Roman" w:hAnsi="Times New Roman"/>
          <w:szCs w:val="24"/>
        </w:rPr>
        <w:t>a x)</w:t>
      </w:r>
      <w:r>
        <w:rPr>
          <w:rFonts w:ascii="Times New Roman" w:hAnsi="Times New Roman"/>
          <w:szCs w:val="24"/>
        </w:rPr>
        <w:t xml:space="preserve"> </w:t>
      </w:r>
      <w:r w:rsidRPr="008C7FF4">
        <w:rPr>
          <w:rFonts w:ascii="Times New Roman" w:hAnsi="Times New Roman"/>
          <w:szCs w:val="24"/>
        </w:rPr>
        <w:t xml:space="preserve">ustanovia všeobecné záväzné právne predpisy, ktoré vydá ministerstvo.   </w:t>
      </w:r>
    </w:p>
    <w:p w:rsidR="00BD53FD" w:rsidRPr="008C7FF4" w:rsidP="00BD53FD">
      <w:pPr>
        <w:bidi w:val="0"/>
        <w:jc w:val="both"/>
        <w:rPr>
          <w:rFonts w:ascii="Times New Roman" w:hAnsi="Times New Roman"/>
          <w:szCs w:val="24"/>
        </w:rPr>
      </w:pPr>
    </w:p>
    <w:p w:rsidR="00BD53FD" w:rsidRPr="008C7FF4" w:rsidP="00BD53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§</w:t>
      </w:r>
      <w:r>
        <w:rPr>
          <w:rFonts w:ascii="Times New Roman" w:hAnsi="Times New Roman"/>
          <w:b/>
          <w:szCs w:val="24"/>
        </w:rPr>
        <w:t xml:space="preserve"> </w:t>
      </w:r>
      <w:r w:rsidRPr="00480A91">
        <w:rPr>
          <w:rFonts w:ascii="Times New Roman" w:hAnsi="Times New Roman"/>
          <w:b/>
          <w:szCs w:val="24"/>
        </w:rPr>
        <w:t>31</w:t>
      </w:r>
    </w:p>
    <w:p w:rsidR="00BD53FD" w:rsidRPr="008C7FF4" w:rsidP="00BD53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Prechodné ustanovenia</w:t>
      </w:r>
    </w:p>
    <w:p w:rsidR="00BD53FD" w:rsidRPr="008C7FF4" w:rsidP="00BD53FD">
      <w:pPr>
        <w:bidi w:val="0"/>
        <w:rPr>
          <w:rFonts w:ascii="Times New Roman" w:hAnsi="Times New Roman"/>
          <w:szCs w:val="24"/>
        </w:rPr>
      </w:pPr>
    </w:p>
    <w:p w:rsidR="00BD53FD" w:rsidRPr="008C7FF4" w:rsidP="00BD53FD">
      <w:pPr>
        <w:pStyle w:val="ListParagraph"/>
        <w:numPr>
          <w:numId w:val="41"/>
        </w:numPr>
        <w:bidi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Knižnica zriadená alebo založená pred </w:t>
      </w:r>
      <w:r w:rsidRPr="00161417">
        <w:rPr>
          <w:rFonts w:ascii="Times New Roman" w:hAnsi="Times New Roman"/>
          <w:szCs w:val="24"/>
        </w:rPr>
        <w:t>1. júlom 2015</w:t>
      </w:r>
      <w:r>
        <w:rPr>
          <w:rFonts w:ascii="Times New Roman" w:hAnsi="Times New Roman"/>
          <w:szCs w:val="24"/>
        </w:rPr>
        <w:t xml:space="preserve"> </w:t>
      </w:r>
      <w:r w:rsidRPr="008C7FF4">
        <w:rPr>
          <w:rFonts w:ascii="Times New Roman" w:hAnsi="Times New Roman"/>
          <w:szCs w:val="24"/>
        </w:rPr>
        <w:t>sa považuje za knižnicu zriadenú alebo založenú podľa tohto zákona.</w:t>
      </w:r>
    </w:p>
    <w:p w:rsidR="00BD53FD" w:rsidRPr="008C7FF4" w:rsidP="00BD53FD">
      <w:pPr>
        <w:pStyle w:val="ListParagraph"/>
        <w:numPr>
          <w:numId w:val="41"/>
        </w:numPr>
        <w:bidi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Knižnica evidovaná v zozname knižníc </w:t>
      </w:r>
      <w:r w:rsidRPr="00B20676">
        <w:rPr>
          <w:rFonts w:ascii="Times New Roman" w:hAnsi="Times New Roman"/>
          <w:szCs w:val="24"/>
        </w:rPr>
        <w:t>podľa predpisov účinných pred 1. júlom 2015</w:t>
      </w:r>
      <w:r>
        <w:rPr>
          <w:rFonts w:ascii="Times New Roman" w:hAnsi="Times New Roman"/>
          <w:szCs w:val="24"/>
        </w:rPr>
        <w:t xml:space="preserve"> </w:t>
      </w:r>
      <w:r w:rsidRPr="008C7FF4">
        <w:rPr>
          <w:rFonts w:ascii="Times New Roman" w:hAnsi="Times New Roman"/>
          <w:szCs w:val="24"/>
        </w:rPr>
        <w:t xml:space="preserve">sa považuje za </w:t>
      </w:r>
      <w:r w:rsidRPr="00C023FB">
        <w:rPr>
          <w:rFonts w:ascii="Times New Roman" w:hAnsi="Times New Roman"/>
          <w:szCs w:val="24"/>
        </w:rPr>
        <w:t>knižnicu evidovanú</w:t>
      </w:r>
      <w:r w:rsidRPr="008C7FF4">
        <w:rPr>
          <w:rFonts w:ascii="Times New Roman" w:hAnsi="Times New Roman"/>
          <w:szCs w:val="24"/>
        </w:rPr>
        <w:t xml:space="preserve"> </w:t>
      </w:r>
      <w:r w:rsidRPr="00B20676">
        <w:rPr>
          <w:rFonts w:ascii="Times New Roman" w:hAnsi="Times New Roman"/>
          <w:szCs w:val="24"/>
        </w:rPr>
        <w:t xml:space="preserve">v zozname knižníc </w:t>
      </w:r>
      <w:r w:rsidRPr="008C7FF4">
        <w:rPr>
          <w:rFonts w:ascii="Times New Roman" w:hAnsi="Times New Roman"/>
          <w:szCs w:val="24"/>
        </w:rPr>
        <w:t>podľa tohto zákona</w:t>
      </w:r>
      <w:r>
        <w:rPr>
          <w:rFonts w:ascii="Times New Roman" w:hAnsi="Times New Roman"/>
          <w:szCs w:val="24"/>
        </w:rPr>
        <w:t>.</w:t>
      </w:r>
    </w:p>
    <w:p w:rsidR="00BD53FD" w:rsidRPr="008C7FF4" w:rsidP="00BD53FD">
      <w:pPr>
        <w:bidi w:val="0"/>
        <w:rPr>
          <w:rFonts w:ascii="Times New Roman" w:hAnsi="Times New Roman"/>
          <w:szCs w:val="24"/>
        </w:rPr>
      </w:pPr>
    </w:p>
    <w:p w:rsidR="00BD53FD" w:rsidP="00BD53FD">
      <w:pPr>
        <w:bidi w:val="0"/>
        <w:jc w:val="center"/>
        <w:rPr>
          <w:rFonts w:ascii="Times New Roman" w:hAnsi="Times New Roman"/>
          <w:b/>
          <w:szCs w:val="24"/>
        </w:rPr>
      </w:pPr>
    </w:p>
    <w:p w:rsidR="00BD53FD" w:rsidRPr="008C7FF4" w:rsidP="00BD53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§</w:t>
      </w:r>
      <w:r>
        <w:rPr>
          <w:rFonts w:ascii="Times New Roman" w:hAnsi="Times New Roman"/>
          <w:b/>
          <w:szCs w:val="24"/>
        </w:rPr>
        <w:t xml:space="preserve"> </w:t>
      </w:r>
      <w:r w:rsidRPr="00480A91">
        <w:rPr>
          <w:rFonts w:ascii="Times New Roman" w:hAnsi="Times New Roman"/>
          <w:b/>
          <w:szCs w:val="24"/>
        </w:rPr>
        <w:t>32</w:t>
      </w:r>
    </w:p>
    <w:p w:rsidR="00BD53FD" w:rsidRPr="008C7FF4" w:rsidP="00BD53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Zrušovacie ustanovenia</w:t>
      </w:r>
    </w:p>
    <w:p w:rsidR="00BD53FD" w:rsidRPr="008C7FF4" w:rsidP="00BD53FD">
      <w:pPr>
        <w:bidi w:val="0"/>
        <w:rPr>
          <w:rFonts w:ascii="Times New Roman" w:hAnsi="Times New Roman"/>
          <w:szCs w:val="24"/>
        </w:rPr>
      </w:pPr>
    </w:p>
    <w:p w:rsidR="00BD53FD" w:rsidRPr="00D97CD2" w:rsidP="00BD53FD">
      <w:pPr>
        <w:bidi w:val="0"/>
        <w:jc w:val="both"/>
        <w:rPr>
          <w:rFonts w:ascii="Times New Roman" w:hAnsi="Times New Roman"/>
          <w:szCs w:val="24"/>
        </w:rPr>
      </w:pPr>
      <w:r w:rsidRPr="00D97CD2">
        <w:rPr>
          <w:rFonts w:ascii="Times New Roman" w:hAnsi="Times New Roman"/>
          <w:szCs w:val="24"/>
        </w:rPr>
        <w:t>Zrušujú sa:</w:t>
      </w:r>
    </w:p>
    <w:p w:rsidR="00BD53FD" w:rsidRPr="00D97CD2" w:rsidP="00BD53FD">
      <w:pPr>
        <w:pStyle w:val="ListParagraph"/>
        <w:numPr>
          <w:numId w:val="52"/>
        </w:numPr>
        <w:bidi w:val="0"/>
        <w:jc w:val="both"/>
        <w:rPr>
          <w:rFonts w:ascii="Times New Roman" w:hAnsi="Times New Roman"/>
          <w:szCs w:val="24"/>
        </w:rPr>
      </w:pPr>
      <w:r w:rsidRPr="00D97CD2">
        <w:rPr>
          <w:rFonts w:ascii="Times New Roman" w:hAnsi="Times New Roman"/>
          <w:szCs w:val="24"/>
        </w:rPr>
        <w:t xml:space="preserve">zákon č. 183/2000 Z. z. o knižniciach, o doplnení zákona Slovenskej národnej rady č. 27/1987 Zb.  o štátnej pamiatkovej starostlivosti a o zmene a doplnení zákona č. 68/1997 Z. z.  o Matici slovenskej v znení  zákona č. 416/2001 Z. z., zákona č. 84/2007 Z. z. a zákona č. 374/2013 Z. z, </w:t>
      </w:r>
    </w:p>
    <w:p w:rsidR="00BD53FD" w:rsidRPr="00D97CD2" w:rsidP="00BD53FD">
      <w:pPr>
        <w:pStyle w:val="ListParagraph"/>
        <w:numPr>
          <w:numId w:val="52"/>
        </w:numPr>
        <w:bidi w:val="0"/>
        <w:jc w:val="both"/>
        <w:rPr>
          <w:rFonts w:ascii="Times New Roman" w:hAnsi="Times New Roman"/>
          <w:szCs w:val="24"/>
        </w:rPr>
      </w:pPr>
      <w:r w:rsidRPr="00D97CD2">
        <w:rPr>
          <w:rFonts w:ascii="Times New Roman" w:hAnsi="Times New Roman"/>
          <w:szCs w:val="24"/>
        </w:rPr>
        <w:t>vyhláška Ministerstva kultúry Slovenskej republiky č. 421/2003 Z. z. , ktorou sa ustanovujú podrobnosti o spôsobe vedenia odbornej evidencie, vyraďovaní a revízii knižničného fondu v knižniciach,</w:t>
      </w:r>
    </w:p>
    <w:p w:rsidR="00BD53FD" w:rsidRPr="00D97CD2" w:rsidP="00BD53FD">
      <w:pPr>
        <w:pStyle w:val="ListParagraph"/>
        <w:numPr>
          <w:numId w:val="52"/>
        </w:numPr>
        <w:bidi w:val="0"/>
        <w:jc w:val="both"/>
        <w:rPr>
          <w:rFonts w:ascii="Times New Roman" w:hAnsi="Times New Roman"/>
          <w:szCs w:val="24"/>
        </w:rPr>
      </w:pPr>
      <w:r w:rsidRPr="00D97CD2">
        <w:rPr>
          <w:rFonts w:ascii="Times New Roman" w:hAnsi="Times New Roman"/>
          <w:szCs w:val="24"/>
        </w:rPr>
        <w:t>opatrenie Ministerstva kultúry Slovenskej republiky</w:t>
      </w:r>
      <w:r>
        <w:rPr>
          <w:rFonts w:ascii="Times New Roman" w:hAnsi="Times New Roman"/>
          <w:szCs w:val="24"/>
        </w:rPr>
        <w:t xml:space="preserve"> </w:t>
      </w:r>
      <w:r w:rsidRPr="006011A7">
        <w:rPr>
          <w:rFonts w:ascii="Times New Roman" w:hAnsi="Times New Roman"/>
          <w:szCs w:val="24"/>
        </w:rPr>
        <w:t>z 21. decembra 2007</w:t>
      </w:r>
      <w:r w:rsidRPr="00D97CD2">
        <w:rPr>
          <w:rFonts w:ascii="Times New Roman" w:hAnsi="Times New Roman"/>
          <w:szCs w:val="24"/>
        </w:rPr>
        <w:t xml:space="preserve"> č. MK-4992/2007-10/19609 o odmene nositeľom práv za rozširovanie predmetov ochrany vypožičiavaním realizovaným prostredníctvom knižničného systému Slovenskej republiky (oznámenie č. 642/2007 Z. z.). </w:t>
      </w:r>
    </w:p>
    <w:p w:rsidR="00BD53FD" w:rsidRPr="009E4207" w:rsidP="00BD53FD">
      <w:pPr>
        <w:bidi w:val="0"/>
        <w:jc w:val="both"/>
        <w:rPr>
          <w:rFonts w:ascii="Times New Roman" w:hAnsi="Times New Roman"/>
          <w:szCs w:val="24"/>
          <w:highlight w:val="yellow"/>
        </w:rPr>
      </w:pPr>
    </w:p>
    <w:p w:rsidR="00BD53FD" w:rsidRPr="008C7FF4" w:rsidP="00BD53FD">
      <w:pPr>
        <w:bidi w:val="0"/>
        <w:contextualSpacing/>
        <w:jc w:val="center"/>
        <w:rPr>
          <w:rFonts w:ascii="Times New Roman" w:hAnsi="Times New Roman"/>
          <w:b/>
          <w:szCs w:val="24"/>
        </w:rPr>
      </w:pPr>
      <w:r w:rsidRPr="00FE62B1">
        <w:rPr>
          <w:rFonts w:ascii="Times New Roman" w:hAnsi="Times New Roman"/>
          <w:b/>
          <w:szCs w:val="24"/>
        </w:rPr>
        <w:t>Čl.</w:t>
      </w:r>
      <w:r w:rsidRPr="008C7FF4">
        <w:rPr>
          <w:rFonts w:ascii="Times New Roman" w:hAnsi="Times New Roman"/>
          <w:b/>
          <w:szCs w:val="24"/>
        </w:rPr>
        <w:t xml:space="preserve"> II</w:t>
      </w:r>
    </w:p>
    <w:p w:rsidR="00BD53FD" w:rsidRPr="008C7FF4" w:rsidP="00BD53FD">
      <w:pPr>
        <w:bidi w:val="0"/>
        <w:contextualSpacing/>
        <w:jc w:val="center"/>
        <w:rPr>
          <w:rFonts w:ascii="Times New Roman" w:hAnsi="Times New Roman"/>
          <w:szCs w:val="24"/>
        </w:rPr>
      </w:pPr>
    </w:p>
    <w:p w:rsidR="00BD53FD" w:rsidRPr="008C7FF4" w:rsidP="00BD53FD">
      <w:pPr>
        <w:bidi w:val="0"/>
        <w:contextualSpacing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ab/>
        <w:t>Zákon č. 206/2009 Z. z. o múzeách a o galériách a o ochrane predmetov kultúrnej hodnoty a o zmene zákona Slovenskej národnej rady č. 372/1990 Zb. o priestupkoch v znení neskorších predpisov v znení zákona č. 38/2014 Z. z. sa mení a dopĺňa takto:</w:t>
      </w:r>
    </w:p>
    <w:p w:rsidR="00BD53FD" w:rsidRPr="008C7FF4" w:rsidP="00BD53FD">
      <w:pPr>
        <w:bidi w:val="0"/>
        <w:contextualSpacing/>
        <w:jc w:val="both"/>
        <w:rPr>
          <w:rFonts w:ascii="Times New Roman" w:hAnsi="Times New Roman"/>
          <w:szCs w:val="24"/>
        </w:rPr>
      </w:pPr>
    </w:p>
    <w:p w:rsidR="00BD53FD" w:rsidRPr="008C7FF4" w:rsidP="00BD53FD">
      <w:pPr>
        <w:pStyle w:val="ListParagraph"/>
        <w:widowControl/>
        <w:numPr>
          <w:numId w:val="50"/>
        </w:numPr>
        <w:suppressAutoHyphens w:val="0"/>
        <w:bidi w:val="0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Slová „výtvarné umenie“ vo všetkých tvaroch sa v celom texte zákona nahrádzajú slovami „vizuálne umenie“ v príslušnom tvare okrem § 13 ods. 9.  </w:t>
      </w:r>
    </w:p>
    <w:p w:rsidR="00BD53FD" w:rsidRPr="008C7FF4" w:rsidP="00BD53FD">
      <w:pPr>
        <w:pStyle w:val="ListParagraph"/>
        <w:bidi w:val="0"/>
        <w:jc w:val="both"/>
        <w:rPr>
          <w:rFonts w:ascii="Times New Roman" w:hAnsi="Times New Roman"/>
          <w:szCs w:val="24"/>
        </w:rPr>
      </w:pPr>
    </w:p>
    <w:p w:rsidR="00BD53FD" w:rsidRPr="004E0C3B" w:rsidP="00BD53FD">
      <w:pPr>
        <w:pStyle w:val="ListParagraph"/>
        <w:widowControl/>
        <w:numPr>
          <w:numId w:val="50"/>
        </w:numPr>
        <w:suppressAutoHyphens w:val="0"/>
        <w:bidi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§ 2 sa dopĺňa odsekom 8, ktorý znie: </w:t>
      </w:r>
    </w:p>
    <w:p w:rsidR="00BD53FD" w:rsidRPr="006011A7" w:rsidP="00BD53FD">
      <w:pPr>
        <w:pStyle w:val="ListParagraph"/>
        <w:bidi w:val="0"/>
        <w:jc w:val="both"/>
        <w:rPr>
          <w:rFonts w:ascii="Times New Roman" w:hAnsi="Times New Roman"/>
        </w:rPr>
      </w:pPr>
      <w:r w:rsidRPr="006011A7">
        <w:rPr>
          <w:rFonts w:ascii="Times New Roman" w:hAnsi="Times New Roman"/>
        </w:rPr>
        <w:t xml:space="preserve">„(8) Expozícia a výstava je súbor zbierkových predmetov vrátane ich faksimílií, kópií, replík a reprodukcií  a predmetov kultúrnej hodnoty, ktoré nie sú odborne spravované múzeom alebo galériou, vrátane ich faksimílií, kópií, replík a reprodukcií, ktoré sú zostavené do tematického celku s cieľom ich verejnej prezentácie a sprístupnenia.“. </w:t>
      </w:r>
    </w:p>
    <w:p w:rsidR="00BD53FD" w:rsidRPr="001607CB" w:rsidP="00BD53FD">
      <w:pPr>
        <w:bidi w:val="0"/>
        <w:rPr>
          <w:rFonts w:ascii="Times New Roman" w:hAnsi="Times New Roman"/>
          <w:szCs w:val="24"/>
        </w:rPr>
      </w:pPr>
    </w:p>
    <w:p w:rsidR="00BD53FD" w:rsidRPr="008C7FF4" w:rsidP="00BD53FD">
      <w:pPr>
        <w:pStyle w:val="ListParagraph"/>
        <w:widowControl/>
        <w:numPr>
          <w:numId w:val="50"/>
        </w:numPr>
        <w:suppressAutoHyphens w:val="0"/>
        <w:bidi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V § 6 </w:t>
      </w:r>
      <w:r w:rsidRPr="00C023FB">
        <w:rPr>
          <w:rFonts w:ascii="Times New Roman" w:hAnsi="Times New Roman"/>
          <w:szCs w:val="24"/>
        </w:rPr>
        <w:t>písm</w:t>
      </w:r>
      <w:r>
        <w:rPr>
          <w:rFonts w:ascii="Times New Roman" w:hAnsi="Times New Roman"/>
          <w:szCs w:val="24"/>
        </w:rPr>
        <w:t>.</w:t>
      </w:r>
      <w:r w:rsidRPr="008C7FF4">
        <w:rPr>
          <w:rFonts w:ascii="Times New Roman" w:hAnsi="Times New Roman"/>
          <w:szCs w:val="24"/>
        </w:rPr>
        <w:t xml:space="preserve"> g) sa za slová „§ 3 ods. 5“ vkladajú slová „a § 4 ods. 3 písm. a) a b)“. </w:t>
      </w:r>
    </w:p>
    <w:p w:rsidR="00BD53FD" w:rsidRPr="008C7FF4" w:rsidP="00BD53FD">
      <w:pPr>
        <w:bidi w:val="0"/>
        <w:jc w:val="both"/>
        <w:rPr>
          <w:rFonts w:ascii="Times New Roman" w:hAnsi="Times New Roman"/>
          <w:szCs w:val="24"/>
        </w:rPr>
      </w:pPr>
    </w:p>
    <w:p w:rsidR="00BD53FD" w:rsidRPr="008C7FF4" w:rsidP="00BD53FD">
      <w:pPr>
        <w:pStyle w:val="ListParagraph"/>
        <w:widowControl/>
        <w:numPr>
          <w:numId w:val="50"/>
        </w:numPr>
        <w:suppressAutoHyphens w:val="0"/>
        <w:bidi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V § 7 sa odsek 5 dopĺňa písmenom k), ktoré znie: </w:t>
      </w:r>
    </w:p>
    <w:p w:rsidR="00BD53FD" w:rsidRPr="006011A7" w:rsidP="00BD53FD">
      <w:pPr>
        <w:pStyle w:val="ListParagraph"/>
        <w:bidi w:val="0"/>
        <w:jc w:val="both"/>
        <w:rPr>
          <w:rFonts w:ascii="Times New Roman" w:hAnsi="Times New Roman"/>
        </w:rPr>
      </w:pPr>
      <w:r w:rsidRPr="006011A7">
        <w:rPr>
          <w:rFonts w:ascii="Times New Roman" w:hAnsi="Times New Roman"/>
        </w:rPr>
        <w:t>„k) sprístupňuje zbierkové predmety, vrátane ich faksimílií, kópií, replík a reprodukcií  a predmety kultúrnej hodnoty, vrátane ich faksimílií, kópií, replík a reprodukcií , ktoré nie sú odborne spravované múzeom alebo galériou, najmä formou expozícií a výstav.“.</w:t>
      </w:r>
    </w:p>
    <w:p w:rsidR="00BD53FD" w:rsidRPr="007A713B" w:rsidP="00BD53FD">
      <w:pPr>
        <w:bidi w:val="0"/>
        <w:rPr>
          <w:rFonts w:ascii="Times New Roman" w:hAnsi="Times New Roman"/>
          <w:szCs w:val="24"/>
        </w:rPr>
      </w:pPr>
    </w:p>
    <w:p w:rsidR="00BD53FD" w:rsidRPr="008C7FF4" w:rsidP="00BD53FD">
      <w:pPr>
        <w:pStyle w:val="ListParagraph"/>
        <w:widowControl/>
        <w:numPr>
          <w:numId w:val="50"/>
        </w:numPr>
        <w:suppressAutoHyphens w:val="0"/>
        <w:bidi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V § 7 sa odsek 6 dopĺňa písmenom k), ktoré znie: </w:t>
      </w:r>
    </w:p>
    <w:p w:rsidR="00BD53FD" w:rsidRPr="006011A7" w:rsidP="00BD53FD">
      <w:pPr>
        <w:pStyle w:val="ListParagraph"/>
        <w:bidi w:val="0"/>
        <w:jc w:val="both"/>
        <w:rPr>
          <w:rFonts w:ascii="Times New Roman" w:hAnsi="Times New Roman"/>
        </w:rPr>
      </w:pPr>
      <w:r w:rsidRPr="006011A7">
        <w:rPr>
          <w:rFonts w:ascii="Times New Roman" w:hAnsi="Times New Roman"/>
        </w:rPr>
        <w:t>„k) sprístupňuje zbierkové predmety, vrátane ich faksimílií, kópií, replík a reprodukcií  a predmety kultúrnej hodnoty, vrátane ich faksimílií, kópií, replík a reprodukcií , ktoré nie sú odborne spravované múzeom alebo galériou, najmä formou expozícií a výstav.“.</w:t>
      </w:r>
    </w:p>
    <w:p w:rsidR="00BD53FD" w:rsidRPr="005A2EB0" w:rsidP="00BD53FD">
      <w:pPr>
        <w:widowControl/>
        <w:suppressAutoHyphens w:val="0"/>
        <w:bidi w:val="0"/>
        <w:jc w:val="both"/>
        <w:rPr>
          <w:rFonts w:ascii="Times New Roman" w:hAnsi="Times New Roman"/>
          <w:szCs w:val="24"/>
        </w:rPr>
      </w:pPr>
    </w:p>
    <w:p w:rsidR="00BD53FD" w:rsidRPr="008C7FF4" w:rsidP="00BD53FD">
      <w:pPr>
        <w:pStyle w:val="ListParagraph"/>
        <w:numPr>
          <w:numId w:val="50"/>
        </w:numPr>
        <w:bidi w:val="0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</w:rPr>
        <w:t>V</w:t>
      </w:r>
      <w:r w:rsidRPr="006011A7">
        <w:rPr>
          <w:rFonts w:ascii="Times New Roman" w:hAnsi="Times New Roman"/>
        </w:rPr>
        <w:t xml:space="preserve"> prílohách</w:t>
      </w:r>
      <w:r>
        <w:rPr>
          <w:rFonts w:ascii="Times New Roman" w:hAnsi="Times New Roman"/>
        </w:rPr>
        <w:t xml:space="preserve"> </w:t>
      </w:r>
      <w:r w:rsidRPr="008C7FF4">
        <w:rPr>
          <w:rFonts w:ascii="Times New Roman" w:hAnsi="Times New Roman"/>
        </w:rPr>
        <w:t>č. 4 až 6 časti A. sa slová „Štatutárn</w:t>
      </w:r>
      <w:r>
        <w:rPr>
          <w:rFonts w:ascii="Times New Roman" w:hAnsi="Times New Roman"/>
        </w:rPr>
        <w:t>y orgán múzea/galérie 1) (meno,</w:t>
      </w:r>
      <w:r w:rsidRPr="008C7FF4">
        <w:rPr>
          <w:rFonts w:ascii="Times New Roman" w:hAnsi="Times New Roman"/>
        </w:rPr>
        <w:t xml:space="preserve"> priezvisko, funkcia)“ nahrádzajú slovami „Štatutárn</w:t>
      </w:r>
      <w:r>
        <w:rPr>
          <w:rFonts w:ascii="Times New Roman" w:hAnsi="Times New Roman"/>
        </w:rPr>
        <w:t>y orgán múzea/galérie 1) (meno,</w:t>
      </w:r>
      <w:r w:rsidRPr="008C7FF4">
        <w:rPr>
          <w:rFonts w:ascii="Times New Roman" w:hAnsi="Times New Roman"/>
        </w:rPr>
        <w:t xml:space="preserve"> priezvisko, funkcia a podpis).</w:t>
      </w:r>
      <w:r>
        <w:rPr>
          <w:rFonts w:ascii="Times New Roman" w:hAnsi="Times New Roman"/>
        </w:rPr>
        <w:t>“.</w:t>
      </w:r>
      <w:r w:rsidRPr="008C7FF4">
        <w:rPr>
          <w:rFonts w:ascii="Times New Roman" w:hAnsi="Times New Roman"/>
          <w:b/>
          <w:szCs w:val="24"/>
        </w:rPr>
        <w:t xml:space="preserve"> </w:t>
      </w:r>
    </w:p>
    <w:p w:rsidR="00BD53FD" w:rsidRPr="008C7FF4" w:rsidP="00BD53FD">
      <w:pPr>
        <w:pStyle w:val="ListParagraph"/>
        <w:bidi w:val="0"/>
        <w:rPr>
          <w:rFonts w:ascii="Times New Roman" w:hAnsi="Times New Roman"/>
          <w:strike/>
          <w:szCs w:val="24"/>
        </w:rPr>
      </w:pPr>
    </w:p>
    <w:p w:rsidR="00BD53FD" w:rsidP="00BD53FD">
      <w:pPr>
        <w:bidi w:val="0"/>
        <w:jc w:val="center"/>
        <w:rPr>
          <w:rFonts w:ascii="Times New Roman" w:hAnsi="Times New Roman"/>
          <w:b/>
          <w:szCs w:val="24"/>
        </w:rPr>
      </w:pPr>
    </w:p>
    <w:p w:rsidR="00BD53FD" w:rsidRPr="008C7FF4" w:rsidP="00BD53FD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Čl. III</w:t>
      </w:r>
    </w:p>
    <w:p w:rsidR="00BD53FD" w:rsidP="00BD53FD">
      <w:pPr>
        <w:bidi w:val="0"/>
        <w:ind w:firstLine="708"/>
        <w:jc w:val="both"/>
        <w:rPr>
          <w:rFonts w:ascii="Times New Roman" w:hAnsi="Times New Roman"/>
          <w:szCs w:val="24"/>
        </w:rPr>
      </w:pPr>
    </w:p>
    <w:p w:rsidR="00BD53FD" w:rsidP="00BD53FD">
      <w:pPr>
        <w:bidi w:val="0"/>
        <w:ind w:firstLine="708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Tento zákon nadobúda účinnosť 1. júla 2015.</w:t>
      </w:r>
    </w:p>
    <w:p w:rsidR="00BD53FD" w:rsidP="00BD53FD">
      <w:pPr>
        <w:bidi w:val="0"/>
        <w:jc w:val="both"/>
        <w:rPr>
          <w:rFonts w:ascii="Times New Roman" w:hAnsi="Times New Roman"/>
          <w:szCs w:val="24"/>
        </w:rPr>
      </w:pPr>
    </w:p>
    <w:p w:rsidR="00BD53FD" w:rsidP="00BD53FD">
      <w:pPr>
        <w:bidi w:val="0"/>
        <w:jc w:val="both"/>
        <w:rPr>
          <w:rFonts w:ascii="Times New Roman" w:hAnsi="Times New Roman"/>
          <w:szCs w:val="24"/>
        </w:rPr>
      </w:pPr>
    </w:p>
    <w:p w:rsidR="00BD53FD" w:rsidP="00BD53FD">
      <w:pPr>
        <w:bidi w:val="0"/>
        <w:jc w:val="both"/>
        <w:rPr>
          <w:rFonts w:ascii="Times New Roman" w:hAnsi="Times New Roman"/>
          <w:szCs w:val="24"/>
        </w:rPr>
      </w:pPr>
    </w:p>
    <w:p w:rsidR="00BD53FD" w:rsidP="00BD53FD">
      <w:pPr>
        <w:bidi w:val="0"/>
        <w:jc w:val="both"/>
        <w:rPr>
          <w:rFonts w:ascii="Times New Roman" w:hAnsi="Times New Roman"/>
          <w:szCs w:val="24"/>
        </w:rPr>
      </w:pPr>
    </w:p>
    <w:p w:rsidR="00BD53FD" w:rsidP="00BD53FD">
      <w:pPr>
        <w:bidi w:val="0"/>
        <w:jc w:val="both"/>
        <w:rPr>
          <w:rFonts w:ascii="Times New Roman" w:hAnsi="Times New Roman"/>
          <w:szCs w:val="24"/>
        </w:rPr>
      </w:pPr>
    </w:p>
    <w:p w:rsidR="00BD53FD" w:rsidP="00BD53FD">
      <w:pPr>
        <w:bidi w:val="0"/>
        <w:jc w:val="both"/>
        <w:rPr>
          <w:rFonts w:ascii="Times New Roman" w:hAnsi="Times New Roman"/>
          <w:szCs w:val="24"/>
        </w:rPr>
      </w:pPr>
    </w:p>
    <w:p w:rsidR="00BD53FD" w:rsidP="00BD53FD">
      <w:pPr>
        <w:bidi w:val="0"/>
        <w:jc w:val="both"/>
        <w:rPr>
          <w:rFonts w:ascii="Times New Roman" w:hAnsi="Times New Roman"/>
          <w:szCs w:val="24"/>
        </w:rPr>
      </w:pPr>
    </w:p>
    <w:p w:rsidR="00BD53FD" w:rsidRPr="008C7FF4" w:rsidP="00BD53FD">
      <w:pPr>
        <w:bidi w:val="0"/>
        <w:jc w:val="both"/>
        <w:rPr>
          <w:rFonts w:ascii="Times New Roman" w:hAnsi="Times New Roman"/>
          <w:szCs w:val="24"/>
        </w:rPr>
      </w:pPr>
    </w:p>
    <w:p w:rsidR="00BD53FD" w:rsidRPr="002D4318" w:rsidP="00BD53FD">
      <w:pPr>
        <w:bidi w:val="0"/>
        <w:ind w:firstLine="708"/>
        <w:jc w:val="both"/>
        <w:rPr>
          <w:rFonts w:ascii="Times New Roman" w:hAnsi="Times New Roman"/>
          <w:bCs/>
          <w:szCs w:val="24"/>
        </w:rPr>
      </w:pPr>
    </w:p>
    <w:p w:rsidR="00BD53FD" w:rsidRPr="002D4318" w:rsidP="00BD53FD">
      <w:pPr>
        <w:bidi w:val="0"/>
        <w:rPr>
          <w:rFonts w:ascii="Times New Roman" w:hAnsi="Times New Roman"/>
          <w:szCs w:val="24"/>
        </w:rPr>
      </w:pPr>
    </w:p>
    <w:p w:rsidR="00BD53FD" w:rsidRPr="002D4318" w:rsidP="00BD53FD">
      <w:pPr>
        <w:bidi w:val="0"/>
        <w:jc w:val="center"/>
        <w:rPr>
          <w:rFonts w:ascii="Times New Roman" w:hAnsi="Times New Roman"/>
          <w:szCs w:val="24"/>
        </w:rPr>
      </w:pPr>
      <w:r w:rsidRPr="002D4318">
        <w:rPr>
          <w:rFonts w:ascii="Times New Roman" w:hAnsi="Times New Roman"/>
          <w:szCs w:val="24"/>
        </w:rPr>
        <w:t>prezident Slovenskej republiky</w:t>
      </w:r>
    </w:p>
    <w:p w:rsidR="00BD53FD" w:rsidRPr="002D4318" w:rsidP="00BD53FD">
      <w:pPr>
        <w:bidi w:val="0"/>
        <w:rPr>
          <w:rFonts w:ascii="Times New Roman" w:hAnsi="Times New Roman"/>
          <w:szCs w:val="24"/>
        </w:rPr>
      </w:pPr>
    </w:p>
    <w:p w:rsidR="00BD53FD" w:rsidP="00BD53FD">
      <w:pPr>
        <w:bidi w:val="0"/>
        <w:rPr>
          <w:rFonts w:ascii="Times New Roman" w:hAnsi="Times New Roman"/>
          <w:szCs w:val="24"/>
        </w:rPr>
      </w:pPr>
    </w:p>
    <w:p w:rsidR="00BD53FD" w:rsidP="00BD53FD">
      <w:pPr>
        <w:bidi w:val="0"/>
        <w:rPr>
          <w:rFonts w:ascii="Times New Roman" w:hAnsi="Times New Roman"/>
          <w:szCs w:val="24"/>
        </w:rPr>
      </w:pPr>
    </w:p>
    <w:p w:rsidR="00BD53FD" w:rsidP="00BD53FD">
      <w:pPr>
        <w:bidi w:val="0"/>
        <w:rPr>
          <w:rFonts w:ascii="Times New Roman" w:hAnsi="Times New Roman"/>
          <w:szCs w:val="24"/>
        </w:rPr>
      </w:pPr>
    </w:p>
    <w:p w:rsidR="00BD53FD" w:rsidP="00BD53FD">
      <w:pPr>
        <w:bidi w:val="0"/>
        <w:rPr>
          <w:rFonts w:ascii="Times New Roman" w:hAnsi="Times New Roman"/>
          <w:szCs w:val="24"/>
        </w:rPr>
      </w:pPr>
    </w:p>
    <w:p w:rsidR="00BD53FD" w:rsidP="00BD53FD">
      <w:pPr>
        <w:bidi w:val="0"/>
        <w:rPr>
          <w:rFonts w:ascii="Times New Roman" w:hAnsi="Times New Roman"/>
          <w:szCs w:val="24"/>
        </w:rPr>
      </w:pPr>
    </w:p>
    <w:p w:rsidR="00BD53FD" w:rsidRPr="002D4318" w:rsidP="00BD53FD">
      <w:pPr>
        <w:bidi w:val="0"/>
        <w:rPr>
          <w:rFonts w:ascii="Times New Roman" w:hAnsi="Times New Roman"/>
          <w:szCs w:val="24"/>
        </w:rPr>
      </w:pPr>
    </w:p>
    <w:p w:rsidR="00BD53FD" w:rsidRPr="002D4318" w:rsidP="00BD53FD">
      <w:pPr>
        <w:bidi w:val="0"/>
        <w:rPr>
          <w:rFonts w:ascii="Times New Roman" w:hAnsi="Times New Roman"/>
          <w:szCs w:val="24"/>
        </w:rPr>
      </w:pPr>
    </w:p>
    <w:p w:rsidR="00BD53FD" w:rsidRPr="002D4318" w:rsidP="00BD53FD">
      <w:pPr>
        <w:bidi w:val="0"/>
        <w:jc w:val="center"/>
        <w:rPr>
          <w:rFonts w:ascii="Times New Roman" w:hAnsi="Times New Roman"/>
          <w:szCs w:val="24"/>
        </w:rPr>
      </w:pPr>
    </w:p>
    <w:p w:rsidR="00BD53FD" w:rsidRPr="002D4318" w:rsidP="00BD53FD">
      <w:pPr>
        <w:bidi w:val="0"/>
        <w:jc w:val="center"/>
        <w:rPr>
          <w:rFonts w:ascii="Times New Roman" w:hAnsi="Times New Roman"/>
          <w:szCs w:val="24"/>
        </w:rPr>
      </w:pPr>
      <w:r w:rsidRPr="002D4318">
        <w:rPr>
          <w:rFonts w:ascii="Times New Roman" w:hAnsi="Times New Roman"/>
          <w:szCs w:val="24"/>
        </w:rPr>
        <w:t>predseda Národnej rady Slovenskej republiky</w:t>
      </w:r>
    </w:p>
    <w:p w:rsidR="00BD53FD" w:rsidRPr="002D4318" w:rsidP="00BD53FD">
      <w:pPr>
        <w:bidi w:val="0"/>
        <w:rPr>
          <w:rFonts w:ascii="Times New Roman" w:hAnsi="Times New Roman"/>
          <w:szCs w:val="24"/>
        </w:rPr>
      </w:pPr>
    </w:p>
    <w:p w:rsidR="00BD53FD" w:rsidP="00BD53FD">
      <w:pPr>
        <w:bidi w:val="0"/>
        <w:rPr>
          <w:rFonts w:ascii="Times New Roman" w:hAnsi="Times New Roman"/>
          <w:szCs w:val="24"/>
        </w:rPr>
      </w:pPr>
    </w:p>
    <w:p w:rsidR="00BD53FD" w:rsidP="00BD53FD">
      <w:pPr>
        <w:bidi w:val="0"/>
        <w:rPr>
          <w:rFonts w:ascii="Times New Roman" w:hAnsi="Times New Roman"/>
          <w:szCs w:val="24"/>
        </w:rPr>
      </w:pPr>
    </w:p>
    <w:p w:rsidR="00BD53FD" w:rsidP="00BD53FD">
      <w:pPr>
        <w:bidi w:val="0"/>
        <w:rPr>
          <w:rFonts w:ascii="Times New Roman" w:hAnsi="Times New Roman"/>
          <w:szCs w:val="24"/>
        </w:rPr>
      </w:pPr>
    </w:p>
    <w:p w:rsidR="00BD53FD" w:rsidP="00BD53FD">
      <w:pPr>
        <w:bidi w:val="0"/>
        <w:rPr>
          <w:rFonts w:ascii="Times New Roman" w:hAnsi="Times New Roman"/>
          <w:szCs w:val="24"/>
        </w:rPr>
      </w:pPr>
    </w:p>
    <w:p w:rsidR="00BD53FD" w:rsidP="00BD53FD">
      <w:pPr>
        <w:bidi w:val="0"/>
        <w:rPr>
          <w:rFonts w:ascii="Times New Roman" w:hAnsi="Times New Roman"/>
          <w:szCs w:val="24"/>
        </w:rPr>
      </w:pPr>
    </w:p>
    <w:p w:rsidR="00BD53FD" w:rsidP="00BD53FD">
      <w:pPr>
        <w:bidi w:val="0"/>
        <w:rPr>
          <w:rFonts w:ascii="Times New Roman" w:hAnsi="Times New Roman"/>
          <w:szCs w:val="24"/>
        </w:rPr>
      </w:pPr>
    </w:p>
    <w:p w:rsidR="00BD53FD" w:rsidRPr="002D4318" w:rsidP="00BD53FD">
      <w:pPr>
        <w:bidi w:val="0"/>
        <w:rPr>
          <w:rFonts w:ascii="Times New Roman" w:hAnsi="Times New Roman"/>
          <w:szCs w:val="24"/>
        </w:rPr>
      </w:pPr>
    </w:p>
    <w:p w:rsidR="00BD53FD" w:rsidRPr="002D4318" w:rsidP="00BD53FD">
      <w:pPr>
        <w:bidi w:val="0"/>
        <w:rPr>
          <w:rFonts w:ascii="Times New Roman" w:hAnsi="Times New Roman"/>
          <w:szCs w:val="24"/>
        </w:rPr>
      </w:pPr>
    </w:p>
    <w:p w:rsidR="00BD53FD" w:rsidRPr="002D4318" w:rsidP="00BD53FD">
      <w:pPr>
        <w:bidi w:val="0"/>
        <w:rPr>
          <w:rFonts w:ascii="Times New Roman" w:hAnsi="Times New Roman"/>
          <w:szCs w:val="24"/>
        </w:rPr>
      </w:pPr>
    </w:p>
    <w:p w:rsidR="00BD53FD" w:rsidRPr="002D4318" w:rsidP="00BD53FD">
      <w:pPr>
        <w:bidi w:val="0"/>
        <w:jc w:val="center"/>
        <w:rPr>
          <w:rFonts w:ascii="Times New Roman" w:hAnsi="Times New Roman"/>
          <w:szCs w:val="24"/>
        </w:rPr>
      </w:pPr>
      <w:r w:rsidRPr="002D4318">
        <w:rPr>
          <w:rFonts w:ascii="Times New Roman" w:hAnsi="Times New Roman"/>
          <w:szCs w:val="24"/>
        </w:rPr>
        <w:t>predseda vlády Slovenskej republiky</w:t>
      </w:r>
    </w:p>
    <w:p w:rsidR="00BD53FD" w:rsidRPr="008C7FF4" w:rsidP="00BD53FD">
      <w:pPr>
        <w:widowControl/>
        <w:suppressAutoHyphens w:val="0"/>
        <w:bidi w:val="0"/>
        <w:rPr>
          <w:rFonts w:ascii="Times New Roman" w:hAnsi="Times New Roman"/>
          <w:szCs w:val="24"/>
        </w:rPr>
      </w:pPr>
    </w:p>
    <w:p w:rsidR="00BD53FD" w:rsidP="00BD53FD">
      <w:pPr>
        <w:widowControl/>
        <w:suppressAutoHyphens w:val="0"/>
        <w:bidi w:val="0"/>
        <w:spacing w:after="20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:rsidR="00BD53FD" w:rsidRPr="008C7FF4" w:rsidP="00BD53FD">
      <w:pPr>
        <w:bidi w:val="0"/>
        <w:jc w:val="right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Príloha č. 1 k zákonu č. ..../201</w:t>
      </w:r>
      <w:r w:rsidR="00E74E84">
        <w:rPr>
          <w:rFonts w:ascii="Times New Roman" w:hAnsi="Times New Roman"/>
          <w:szCs w:val="24"/>
        </w:rPr>
        <w:t>5</w:t>
      </w:r>
      <w:r w:rsidRPr="008C7FF4">
        <w:rPr>
          <w:rFonts w:ascii="Times New Roman" w:hAnsi="Times New Roman"/>
          <w:szCs w:val="24"/>
        </w:rPr>
        <w:t xml:space="preserve"> Z. z.</w:t>
      </w:r>
    </w:p>
    <w:p w:rsidR="00BD53FD" w:rsidRPr="008C7FF4" w:rsidP="00BD53FD">
      <w:pPr>
        <w:bidi w:val="0"/>
        <w:jc w:val="right"/>
        <w:rPr>
          <w:rFonts w:ascii="Times New Roman" w:hAnsi="Times New Roman"/>
          <w:szCs w:val="24"/>
        </w:rPr>
      </w:pPr>
    </w:p>
    <w:p w:rsidR="00BD53FD" w:rsidRPr="008C7FF4" w:rsidP="00BD53FD">
      <w:pPr>
        <w:bidi w:val="0"/>
        <w:jc w:val="both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Zoznam knižníc s celoštátnou metodickou pôsobnosťou</w:t>
      </w:r>
    </w:p>
    <w:p w:rsidR="00BD53FD" w:rsidRPr="008C7FF4" w:rsidP="00BD53FD">
      <w:pPr>
        <w:bidi w:val="0"/>
        <w:jc w:val="right"/>
        <w:rPr>
          <w:rFonts w:ascii="Times New Roman" w:hAnsi="Times New Roman"/>
          <w:szCs w:val="24"/>
        </w:rPr>
      </w:pPr>
    </w:p>
    <w:tbl>
      <w:tblPr>
        <w:tblStyle w:val="TableGrid"/>
        <w:tblW w:w="9782" w:type="dxa"/>
        <w:tblInd w:w="-176" w:type="dxa"/>
        <w:tblLayout w:type="fixed"/>
        <w:tblLook w:val="04A0"/>
      </w:tblPr>
      <w:tblGrid>
        <w:gridCol w:w="4253"/>
        <w:gridCol w:w="1134"/>
        <w:gridCol w:w="4395"/>
      </w:tblGrid>
      <w:tr>
        <w:tblPrEx>
          <w:tblW w:w="9782" w:type="dxa"/>
          <w:tblInd w:w="-176" w:type="dxa"/>
          <w:tblLayout w:type="fixed"/>
          <w:tblLook w:val="04A0"/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D53FD" w:rsidRPr="008C7FF4" w:rsidP="00986C3E">
            <w:pPr>
              <w:bidi w:val="0"/>
              <w:rPr>
                <w:rFonts w:ascii="Times New Roman" w:hAnsi="Times New Roman"/>
                <w:b/>
              </w:rPr>
            </w:pPr>
            <w:r w:rsidRPr="008C7FF4">
              <w:rPr>
                <w:rFonts w:ascii="Times New Roman" w:hAnsi="Times New Roman"/>
                <w:b/>
              </w:rPr>
              <w:t>Knižnica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D53FD" w:rsidRPr="008C7FF4" w:rsidP="00986C3E">
            <w:pPr>
              <w:bidi w:val="0"/>
              <w:rPr>
                <w:rFonts w:ascii="Times New Roman" w:hAnsi="Times New Roman"/>
                <w:b/>
              </w:rPr>
            </w:pPr>
            <w:r w:rsidRPr="008C7FF4">
              <w:rPr>
                <w:rFonts w:ascii="Times New Roman" w:hAnsi="Times New Roman"/>
                <w:b/>
              </w:rPr>
              <w:t>Typ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D53FD" w:rsidRPr="008C7FF4" w:rsidP="00986C3E">
            <w:pPr>
              <w:bidi w:val="0"/>
              <w:rPr>
                <w:rFonts w:ascii="Times New Roman" w:hAnsi="Times New Roman"/>
                <w:b/>
              </w:rPr>
            </w:pPr>
            <w:r w:rsidRPr="008C7FF4">
              <w:rPr>
                <w:rFonts w:ascii="Times New Roman" w:hAnsi="Times New Roman"/>
                <w:b/>
              </w:rPr>
              <w:t>Zriaďovateľ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023FB">
              <w:rPr>
                <w:rFonts w:ascii="Times New Roman" w:hAnsi="Times New Roman"/>
                <w:b/>
              </w:rPr>
              <w:t>knižnice</w:t>
            </w:r>
          </w:p>
        </w:tc>
      </w:tr>
      <w:tr>
        <w:tblPrEx>
          <w:tblW w:w="9782" w:type="dxa"/>
          <w:tblInd w:w="-176" w:type="dxa"/>
          <w:tblLayout w:type="fixed"/>
          <w:tblLook w:val="04A0"/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D53FD" w:rsidRPr="008C7FF4" w:rsidP="00986C3E">
            <w:pPr>
              <w:bidi w:val="0"/>
              <w:rPr>
                <w:rFonts w:ascii="Times New Roman" w:hAnsi="Times New Roman"/>
              </w:rPr>
            </w:pPr>
            <w:r w:rsidRPr="008C7FF4">
              <w:rPr>
                <w:rFonts w:ascii="Times New Roman" w:hAnsi="Times New Roman"/>
              </w:rPr>
              <w:t>Slovenská národná knižnica v Martine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D53FD" w:rsidRPr="008C7FF4" w:rsidP="00986C3E">
            <w:pPr>
              <w:bidi w:val="0"/>
              <w:rPr>
                <w:rFonts w:ascii="Times New Roman" w:hAnsi="Times New Roman"/>
              </w:rPr>
            </w:pPr>
            <w:r w:rsidRPr="008C7FF4">
              <w:rPr>
                <w:rFonts w:ascii="Times New Roman" w:hAnsi="Times New Roman"/>
              </w:rPr>
              <w:t>národná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D53FD" w:rsidRPr="008C7FF4" w:rsidP="00986C3E">
            <w:pPr>
              <w:bidi w:val="0"/>
              <w:rPr>
                <w:rFonts w:ascii="Times New Roman" w:hAnsi="Times New Roman"/>
              </w:rPr>
            </w:pPr>
            <w:r w:rsidRPr="008C7FF4">
              <w:rPr>
                <w:rFonts w:ascii="Times New Roman" w:hAnsi="Times New Roman"/>
              </w:rPr>
              <w:t>Ministerstvo kultúry Slovenskej republiky</w:t>
            </w:r>
          </w:p>
        </w:tc>
      </w:tr>
      <w:tr>
        <w:tblPrEx>
          <w:tblW w:w="9782" w:type="dxa"/>
          <w:tblInd w:w="-176" w:type="dxa"/>
          <w:tblLayout w:type="fixed"/>
          <w:tblLook w:val="04A0"/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D53FD" w:rsidRPr="008C7FF4" w:rsidP="00986C3E">
            <w:pPr>
              <w:bidi w:val="0"/>
              <w:rPr>
                <w:rFonts w:ascii="Times New Roman" w:hAnsi="Times New Roman"/>
              </w:rPr>
            </w:pPr>
            <w:r w:rsidRPr="008C7FF4">
              <w:rPr>
                <w:rFonts w:ascii="Times New Roman" w:hAnsi="Times New Roman"/>
              </w:rPr>
              <w:t>Univerzitná knižnica v Bratislave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D53FD" w:rsidRPr="008C7FF4" w:rsidP="00986C3E">
            <w:pPr>
              <w:bidi w:val="0"/>
              <w:rPr>
                <w:rFonts w:ascii="Times New Roman" w:hAnsi="Times New Roman"/>
              </w:rPr>
            </w:pPr>
            <w:r w:rsidRPr="008C7FF4">
              <w:rPr>
                <w:rFonts w:ascii="Times New Roman" w:hAnsi="Times New Roman"/>
              </w:rPr>
              <w:t>vedecká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D53FD" w:rsidRPr="008C7FF4" w:rsidP="00986C3E">
            <w:pPr>
              <w:bidi w:val="0"/>
              <w:rPr>
                <w:rFonts w:ascii="Times New Roman" w:hAnsi="Times New Roman"/>
              </w:rPr>
            </w:pPr>
            <w:r w:rsidRPr="008C7FF4">
              <w:rPr>
                <w:rFonts w:ascii="Times New Roman" w:hAnsi="Times New Roman"/>
              </w:rPr>
              <w:t>Ministerstvo kultúry Slovenskej republiky</w:t>
            </w:r>
          </w:p>
        </w:tc>
      </w:tr>
      <w:tr>
        <w:tblPrEx>
          <w:tblW w:w="9782" w:type="dxa"/>
          <w:tblInd w:w="-176" w:type="dxa"/>
          <w:tblLayout w:type="fixed"/>
          <w:tblLook w:val="04A0"/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D53FD" w:rsidRPr="008C7FF4" w:rsidP="00986C3E">
            <w:pPr>
              <w:bidi w:val="0"/>
              <w:rPr>
                <w:rFonts w:ascii="Times New Roman" w:hAnsi="Times New Roman"/>
              </w:rPr>
            </w:pPr>
            <w:r w:rsidRPr="008C7FF4">
              <w:rPr>
                <w:rFonts w:ascii="Times New Roman" w:hAnsi="Times New Roman"/>
              </w:rPr>
              <w:t>Centrum vedecko-technických informácií Slovenskej republiky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D53FD" w:rsidRPr="008C7FF4" w:rsidP="00986C3E">
            <w:pPr>
              <w:bidi w:val="0"/>
              <w:rPr>
                <w:rFonts w:ascii="Times New Roman" w:hAnsi="Times New Roman"/>
              </w:rPr>
            </w:pPr>
            <w:r w:rsidRPr="008C7FF4">
              <w:rPr>
                <w:rFonts w:ascii="Times New Roman" w:hAnsi="Times New Roman"/>
              </w:rPr>
              <w:t>vedecká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D53FD" w:rsidRPr="008C7FF4" w:rsidP="00986C3E">
            <w:pPr>
              <w:pStyle w:val="Heading1"/>
              <w:bidi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C7FF4">
              <w:rPr>
                <w:rFonts w:ascii="Times New Roman" w:hAnsi="Times New Roman"/>
                <w:b w:val="0"/>
                <w:sz w:val="24"/>
                <w:szCs w:val="24"/>
              </w:rPr>
              <w:t>Ministerstvo školstva, vedy, výskumu a športu Slovenskej republiky</w:t>
            </w:r>
          </w:p>
        </w:tc>
      </w:tr>
      <w:tr>
        <w:tblPrEx>
          <w:tblW w:w="9782" w:type="dxa"/>
          <w:tblInd w:w="-176" w:type="dxa"/>
          <w:tblLayout w:type="fixed"/>
          <w:tblLook w:val="04A0"/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D53FD" w:rsidRPr="008C7FF4" w:rsidP="00986C3E">
            <w:pPr>
              <w:bidi w:val="0"/>
              <w:rPr>
                <w:rFonts w:ascii="Times New Roman" w:hAnsi="Times New Roman"/>
              </w:rPr>
            </w:pPr>
            <w:r w:rsidRPr="008C7FF4">
              <w:rPr>
                <w:rFonts w:ascii="Times New Roman" w:hAnsi="Times New Roman"/>
              </w:rPr>
              <w:t>Slovenská pedagogická knižnica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D53FD" w:rsidRPr="008C7FF4" w:rsidP="00986C3E">
            <w:pPr>
              <w:bidi w:val="0"/>
              <w:rPr>
                <w:rFonts w:ascii="Times New Roman" w:hAnsi="Times New Roman"/>
              </w:rPr>
            </w:pPr>
            <w:r w:rsidRPr="008C7FF4">
              <w:rPr>
                <w:rFonts w:ascii="Times New Roman" w:hAnsi="Times New Roman"/>
              </w:rPr>
              <w:t>vedecká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D53FD" w:rsidRPr="008C7FF4" w:rsidP="00986C3E">
            <w:pPr>
              <w:pStyle w:val="Heading1"/>
              <w:bidi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C7FF4">
              <w:rPr>
                <w:rFonts w:ascii="Times New Roman" w:hAnsi="Times New Roman"/>
                <w:b w:val="0"/>
                <w:sz w:val="24"/>
                <w:szCs w:val="24"/>
              </w:rPr>
              <w:t>Ministerstvo školstva, vedy, výskumu a športu Slovenskej republiky</w:t>
            </w:r>
          </w:p>
        </w:tc>
      </w:tr>
      <w:tr>
        <w:tblPrEx>
          <w:tblW w:w="9782" w:type="dxa"/>
          <w:tblInd w:w="-176" w:type="dxa"/>
          <w:tblLayout w:type="fixed"/>
          <w:tblLook w:val="04A0"/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D53FD" w:rsidRPr="008C7FF4" w:rsidP="00986C3E">
            <w:pPr>
              <w:bidi w:val="0"/>
              <w:rPr>
                <w:rFonts w:ascii="Times New Roman" w:hAnsi="Times New Roman"/>
              </w:rPr>
            </w:pPr>
            <w:r w:rsidRPr="008C7FF4">
              <w:rPr>
                <w:rFonts w:ascii="Times New Roman" w:hAnsi="Times New Roman"/>
              </w:rPr>
              <w:t>Ústredná knižnica Slovenskej akadémie</w:t>
            </w:r>
            <w:r>
              <w:rPr>
                <w:rFonts w:ascii="Times New Roman" w:hAnsi="Times New Roman"/>
              </w:rPr>
              <w:t xml:space="preserve"> vied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D53FD" w:rsidRPr="008C7FF4" w:rsidP="00986C3E">
            <w:pPr>
              <w:bidi w:val="0"/>
              <w:rPr>
                <w:rFonts w:ascii="Times New Roman" w:hAnsi="Times New Roman"/>
              </w:rPr>
            </w:pPr>
            <w:r w:rsidRPr="008C7FF4">
              <w:rPr>
                <w:rFonts w:ascii="Times New Roman" w:hAnsi="Times New Roman"/>
              </w:rPr>
              <w:t>vedecká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D53FD" w:rsidRPr="008C7FF4" w:rsidP="00986C3E">
            <w:pPr>
              <w:bidi w:val="0"/>
              <w:rPr>
                <w:rFonts w:ascii="Times New Roman" w:hAnsi="Times New Roman"/>
              </w:rPr>
            </w:pPr>
            <w:r w:rsidRPr="008C7FF4">
              <w:rPr>
                <w:rFonts w:ascii="Times New Roman" w:hAnsi="Times New Roman"/>
              </w:rPr>
              <w:t>Slovenská akadémia vied</w:t>
            </w:r>
          </w:p>
        </w:tc>
      </w:tr>
      <w:tr>
        <w:tblPrEx>
          <w:tblW w:w="9782" w:type="dxa"/>
          <w:tblInd w:w="-176" w:type="dxa"/>
          <w:tblLayout w:type="fixed"/>
          <w:tblLook w:val="04A0"/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D53FD" w:rsidRPr="008C7FF4" w:rsidP="00986C3E">
            <w:pPr>
              <w:bidi w:val="0"/>
              <w:rPr>
                <w:rFonts w:ascii="Times New Roman" w:hAnsi="Times New Roman"/>
              </w:rPr>
            </w:pPr>
            <w:r w:rsidRPr="008C7FF4">
              <w:rPr>
                <w:rFonts w:ascii="Times New Roman" w:hAnsi="Times New Roman"/>
              </w:rPr>
              <w:t>Národné centrum zdravotníckych informácií – Slovenská lekárska knižnica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D53FD" w:rsidRPr="008C7FF4" w:rsidP="00986C3E">
            <w:pPr>
              <w:bidi w:val="0"/>
              <w:rPr>
                <w:rFonts w:ascii="Times New Roman" w:hAnsi="Times New Roman"/>
              </w:rPr>
            </w:pPr>
            <w:r w:rsidRPr="008C7FF4">
              <w:rPr>
                <w:rFonts w:ascii="Times New Roman" w:hAnsi="Times New Roman"/>
              </w:rPr>
              <w:t>špeciálna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D53FD" w:rsidRPr="008C7FF4" w:rsidP="00986C3E">
            <w:pPr>
              <w:bidi w:val="0"/>
              <w:rPr>
                <w:rFonts w:ascii="Times New Roman" w:hAnsi="Times New Roman"/>
              </w:rPr>
            </w:pPr>
            <w:r w:rsidRPr="008C7FF4">
              <w:rPr>
                <w:rFonts w:ascii="Times New Roman" w:hAnsi="Times New Roman"/>
              </w:rPr>
              <w:t xml:space="preserve">Ministerstvo zdravotníctva Slovenskej republiky </w:t>
            </w:r>
          </w:p>
        </w:tc>
      </w:tr>
      <w:tr>
        <w:tblPrEx>
          <w:tblW w:w="9782" w:type="dxa"/>
          <w:tblInd w:w="-176" w:type="dxa"/>
          <w:tblLayout w:type="fixed"/>
          <w:tblLook w:val="04A0"/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D53FD" w:rsidRPr="008C7FF4" w:rsidP="00986C3E">
            <w:pPr>
              <w:bidi w:val="0"/>
              <w:rPr>
                <w:rFonts w:ascii="Times New Roman" w:hAnsi="Times New Roman"/>
              </w:rPr>
            </w:pPr>
            <w:r w:rsidRPr="008C7FF4">
              <w:rPr>
                <w:rFonts w:ascii="Times New Roman" w:hAnsi="Times New Roman"/>
              </w:rPr>
              <w:t>Knižnica Slovenského národného múzea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D53FD" w:rsidRPr="008C7FF4" w:rsidP="00986C3E">
            <w:pPr>
              <w:bidi w:val="0"/>
              <w:rPr>
                <w:rFonts w:ascii="Times New Roman" w:hAnsi="Times New Roman"/>
              </w:rPr>
            </w:pPr>
            <w:r w:rsidRPr="008C7FF4">
              <w:rPr>
                <w:rFonts w:ascii="Times New Roman" w:hAnsi="Times New Roman"/>
              </w:rPr>
              <w:t>špeciálna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D53FD" w:rsidRPr="008C7FF4" w:rsidP="00986C3E">
            <w:pPr>
              <w:bidi w:val="0"/>
              <w:rPr>
                <w:rFonts w:ascii="Times New Roman" w:hAnsi="Times New Roman"/>
              </w:rPr>
            </w:pPr>
            <w:r w:rsidRPr="008C7FF4">
              <w:rPr>
                <w:rFonts w:ascii="Times New Roman" w:hAnsi="Times New Roman"/>
              </w:rPr>
              <w:t xml:space="preserve">Slovenské národné múzeum </w:t>
            </w:r>
          </w:p>
        </w:tc>
      </w:tr>
      <w:tr>
        <w:tblPrEx>
          <w:tblW w:w="9782" w:type="dxa"/>
          <w:tblInd w:w="-176" w:type="dxa"/>
          <w:tblLayout w:type="fixed"/>
          <w:tblLook w:val="04A0"/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D53FD" w:rsidRPr="008C7FF4" w:rsidP="00986C3E">
            <w:pPr>
              <w:bidi w:val="0"/>
              <w:rPr>
                <w:rFonts w:ascii="Times New Roman" w:hAnsi="Times New Roman"/>
              </w:rPr>
            </w:pPr>
            <w:r w:rsidRPr="008C7FF4">
              <w:rPr>
                <w:rFonts w:ascii="Times New Roman" w:hAnsi="Times New Roman"/>
              </w:rPr>
              <w:t>Slovenská knižnica pre nevidiacich Mateja Hrebendu v Levoči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D53FD" w:rsidRPr="008C7FF4" w:rsidP="00986C3E">
            <w:pPr>
              <w:bidi w:val="0"/>
              <w:rPr>
                <w:rFonts w:ascii="Times New Roman" w:hAnsi="Times New Roman"/>
              </w:rPr>
            </w:pPr>
            <w:r w:rsidRPr="008C7FF4">
              <w:rPr>
                <w:rFonts w:ascii="Times New Roman" w:hAnsi="Times New Roman"/>
              </w:rPr>
              <w:t>špeciálna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D53FD" w:rsidRPr="008C7FF4" w:rsidP="00986C3E">
            <w:pPr>
              <w:bidi w:val="0"/>
              <w:rPr>
                <w:rFonts w:ascii="Times New Roman" w:hAnsi="Times New Roman"/>
              </w:rPr>
            </w:pPr>
            <w:r w:rsidRPr="008C7FF4">
              <w:rPr>
                <w:rFonts w:ascii="Times New Roman" w:hAnsi="Times New Roman"/>
              </w:rPr>
              <w:t>Ministerstvo kultúry Slovenskej republiky</w:t>
            </w:r>
          </w:p>
        </w:tc>
      </w:tr>
    </w:tbl>
    <w:p w:rsidR="00BD53FD" w:rsidRPr="008C7FF4" w:rsidP="00BD53FD">
      <w:pPr>
        <w:bidi w:val="0"/>
        <w:ind w:left="4955"/>
        <w:jc w:val="right"/>
        <w:rPr>
          <w:rFonts w:ascii="Times New Roman" w:hAnsi="Times New Roman"/>
          <w:strike/>
          <w:szCs w:val="24"/>
        </w:rPr>
      </w:pPr>
    </w:p>
    <w:p w:rsidR="00BD53FD" w:rsidRPr="008C7FF4" w:rsidP="00BD53FD">
      <w:pPr>
        <w:bidi w:val="0"/>
        <w:rPr>
          <w:rFonts w:ascii="Times New Roman" w:hAnsi="Times New Roman"/>
          <w:strike/>
          <w:szCs w:val="24"/>
        </w:rPr>
      </w:pPr>
    </w:p>
    <w:p w:rsidR="00BD53FD" w:rsidP="00BD53FD">
      <w:pPr>
        <w:widowControl/>
        <w:suppressAutoHyphens w:val="0"/>
        <w:bidi w:val="0"/>
        <w:spacing w:after="20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:rsidR="00BD53FD" w:rsidRPr="008C7FF4" w:rsidP="00BD53FD">
      <w:pPr>
        <w:bidi w:val="0"/>
        <w:jc w:val="right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Príloha č. 2 k zákonu č. ..../201</w:t>
      </w:r>
      <w:r w:rsidR="00E74E84">
        <w:rPr>
          <w:rFonts w:ascii="Times New Roman" w:hAnsi="Times New Roman"/>
          <w:szCs w:val="24"/>
        </w:rPr>
        <w:t>5</w:t>
      </w:r>
      <w:r w:rsidRPr="008C7FF4">
        <w:rPr>
          <w:rFonts w:ascii="Times New Roman" w:hAnsi="Times New Roman"/>
          <w:szCs w:val="24"/>
        </w:rPr>
        <w:t xml:space="preserve"> Z. z.</w:t>
      </w:r>
    </w:p>
    <w:p w:rsidR="00BD53FD" w:rsidRPr="008C7FF4" w:rsidP="00BD53FD">
      <w:pPr>
        <w:bidi w:val="0"/>
        <w:rPr>
          <w:rFonts w:ascii="Times New Roman" w:hAnsi="Times New Roman"/>
          <w:szCs w:val="24"/>
        </w:rPr>
      </w:pPr>
    </w:p>
    <w:p w:rsidR="00BD53FD" w:rsidRPr="008C7FF4" w:rsidP="00BD53FD">
      <w:pPr>
        <w:bidi w:val="0"/>
        <w:jc w:val="center"/>
        <w:rPr>
          <w:rFonts w:ascii="Times New Roman" w:hAnsi="Times New Roman"/>
          <w:b/>
          <w:szCs w:val="24"/>
        </w:rPr>
      </w:pPr>
      <w:r w:rsidRPr="006011A7">
        <w:rPr>
          <w:rFonts w:ascii="Times New Roman" w:hAnsi="Times New Roman"/>
          <w:b/>
          <w:szCs w:val="24"/>
        </w:rPr>
        <w:t>OZNÁMENIE O ZRIADENÍ KNIŽNICE A</w:t>
      </w:r>
      <w:r w:rsidRPr="00C35AFA">
        <w:rPr>
          <w:rFonts w:ascii="Times New Roman" w:hAnsi="Times New Roman"/>
          <w:b/>
          <w:color w:val="0070C0"/>
          <w:szCs w:val="24"/>
        </w:rPr>
        <w:t xml:space="preserve"> </w:t>
      </w:r>
      <w:r w:rsidRPr="00DF296A">
        <w:rPr>
          <w:rFonts w:ascii="Times New Roman" w:hAnsi="Times New Roman"/>
          <w:b/>
          <w:szCs w:val="24"/>
        </w:rPr>
        <w:t>NÁVRH NA</w:t>
      </w:r>
      <w:r>
        <w:rPr>
          <w:rFonts w:ascii="Times New Roman" w:hAnsi="Times New Roman"/>
          <w:b/>
          <w:szCs w:val="24"/>
        </w:rPr>
        <w:t xml:space="preserve"> ZÁPIS  DO  ZOZNAMU  KNIŽNÍC  </w:t>
      </w:r>
      <w:r w:rsidRPr="008C7FF4">
        <w:rPr>
          <w:rFonts w:ascii="Times New Roman" w:hAnsi="Times New Roman"/>
          <w:b/>
          <w:szCs w:val="24"/>
        </w:rPr>
        <w:tab/>
        <w:t xml:space="preserve"> </w:t>
      </w:r>
    </w:p>
    <w:p w:rsidR="00BD53FD" w:rsidRPr="008C7FF4" w:rsidP="00BD53FD">
      <w:pPr>
        <w:bidi w:val="0"/>
        <w:jc w:val="center"/>
        <w:rPr>
          <w:rFonts w:ascii="Times New Roman" w:hAnsi="Times New Roman"/>
          <w:szCs w:val="24"/>
        </w:rPr>
      </w:pPr>
    </w:p>
    <w:p w:rsidR="00BD53FD" w:rsidRPr="008C7FF4" w:rsidP="00BD53FD">
      <w:pPr>
        <w:bidi w:val="0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MINISTERSTVO KULTÚRY </w:t>
        <w:tab/>
      </w:r>
    </w:p>
    <w:p w:rsidR="00BD53FD" w:rsidRPr="008C7FF4" w:rsidP="00BD53FD">
      <w:pPr>
        <w:bidi w:val="0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SLOVENSKEJ REPUBLIKY</w:t>
      </w:r>
    </w:p>
    <w:p w:rsidR="00BD53FD" w:rsidRPr="008C7FF4" w:rsidP="00BD53FD">
      <w:pPr>
        <w:bidi w:val="0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Námestie SNP č. 33</w:t>
        <w:tab/>
        <w:tab/>
        <w:tab/>
        <w:t xml:space="preserve"> </w:t>
      </w:r>
    </w:p>
    <w:p w:rsidR="00BD53FD" w:rsidRPr="008C7FF4" w:rsidP="00BD53FD">
      <w:pPr>
        <w:bidi w:val="0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813 31  BRATISLAVA </w:t>
        <w:tab/>
        <w:tab/>
        <w:t xml:space="preserve"> </w:t>
      </w:r>
    </w:p>
    <w:p w:rsidR="00BD53FD" w:rsidRPr="008C7FF4" w:rsidP="00BD53FD">
      <w:pPr>
        <w:bidi w:val="0"/>
        <w:ind w:left="3538" w:hanging="3537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ab/>
        <w:t>.</w:t>
      </w:r>
    </w:p>
    <w:p w:rsidR="00BD53FD" w:rsidRPr="008C7FF4" w:rsidP="00BD53FD">
      <w:pPr>
        <w:numPr>
          <w:numId w:val="10"/>
        </w:numPr>
        <w:tabs>
          <w:tab w:val="clear" w:pos="363"/>
        </w:tabs>
        <w:bidi w:val="0"/>
        <w:ind w:left="364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KNIŽNICE S PRÁVNOU SUBJEKTIVITOU</w:t>
      </w:r>
    </w:p>
    <w:p w:rsidR="00BD53FD" w:rsidRPr="008C7FF4" w:rsidP="00BD53FD">
      <w:pPr>
        <w:bidi w:val="0"/>
        <w:rPr>
          <w:rFonts w:ascii="Times New Roman" w:hAnsi="Times New Roman"/>
          <w:szCs w:val="24"/>
        </w:rPr>
      </w:pPr>
    </w:p>
    <w:p w:rsidR="00BD53FD" w:rsidRPr="008C7FF4" w:rsidP="00BD53FD">
      <w:pPr>
        <w:bidi w:val="0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Názov knižnice:</w:t>
      </w:r>
    </w:p>
    <w:p w:rsidR="00BD53FD" w:rsidRPr="008C7FF4" w:rsidP="00BD53FD">
      <w:pPr>
        <w:bidi w:val="0"/>
        <w:rPr>
          <w:rFonts w:ascii="Times New Roman" w:hAnsi="Times New Roman"/>
          <w:szCs w:val="24"/>
        </w:rPr>
      </w:pPr>
    </w:p>
    <w:p w:rsidR="00BD53FD" w:rsidRPr="008C7FF4" w:rsidP="00BD53FD">
      <w:pPr>
        <w:bidi w:val="0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Adresa (názov ulice, orientačné/súpisné číslo, PSČ, názov obce):</w:t>
      </w:r>
    </w:p>
    <w:p w:rsidR="00BD53FD" w:rsidRPr="008C7FF4" w:rsidP="00BD53FD">
      <w:pPr>
        <w:bidi w:val="0"/>
        <w:rPr>
          <w:rFonts w:ascii="Times New Roman" w:hAnsi="Times New Roman"/>
          <w:szCs w:val="24"/>
        </w:rPr>
      </w:pPr>
    </w:p>
    <w:p w:rsidR="00BD53FD" w:rsidRPr="008C7FF4" w:rsidP="00BD53FD">
      <w:pPr>
        <w:bidi w:val="0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IČO: </w:t>
      </w:r>
    </w:p>
    <w:p w:rsidR="00BD53FD" w:rsidRPr="008C7FF4" w:rsidP="00BD53FD">
      <w:pPr>
        <w:bidi w:val="0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Telefónne číslo (vrátane smerového čísla):</w:t>
      </w:r>
    </w:p>
    <w:p w:rsidR="00BD53FD" w:rsidRPr="008C7FF4" w:rsidP="00BD53FD">
      <w:pPr>
        <w:bidi w:val="0"/>
        <w:rPr>
          <w:rFonts w:ascii="Times New Roman" w:hAnsi="Times New Roman"/>
          <w:szCs w:val="24"/>
        </w:rPr>
      </w:pPr>
      <w:r w:rsidRPr="00B20676">
        <w:rPr>
          <w:rFonts w:ascii="Times New Roman" w:hAnsi="Times New Roman"/>
          <w:szCs w:val="24"/>
        </w:rPr>
        <w:t>E-mailová</w:t>
      </w:r>
      <w:r w:rsidRPr="00B20676">
        <w:rPr>
          <w:rFonts w:ascii="Times New Roman" w:hAnsi="Times New Roman"/>
          <w:szCs w:val="24"/>
        </w:rPr>
        <w:t xml:space="preserve"> </w:t>
      </w:r>
      <w:r w:rsidRPr="000A0C8C">
        <w:rPr>
          <w:rFonts w:ascii="Times New Roman" w:hAnsi="Times New Roman"/>
          <w:szCs w:val="24"/>
        </w:rPr>
        <w:t>adresa</w:t>
      </w:r>
      <w:r w:rsidRPr="008C7FF4">
        <w:rPr>
          <w:rFonts w:ascii="Times New Roman" w:hAnsi="Times New Roman"/>
          <w:szCs w:val="24"/>
        </w:rPr>
        <w:t>:</w:t>
      </w:r>
    </w:p>
    <w:p w:rsidR="00BD53FD" w:rsidRPr="008C7FF4" w:rsidP="00BD53FD">
      <w:pPr>
        <w:bidi w:val="0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Webové sídlo:</w:t>
      </w:r>
    </w:p>
    <w:p w:rsidR="00BD53FD" w:rsidRPr="008C7FF4" w:rsidP="00BD53FD">
      <w:pPr>
        <w:bidi w:val="0"/>
        <w:jc w:val="both"/>
        <w:rPr>
          <w:rFonts w:ascii="Times New Roman" w:hAnsi="Times New Roman"/>
          <w:szCs w:val="24"/>
        </w:rPr>
      </w:pPr>
    </w:p>
    <w:p w:rsidR="00BD53FD" w:rsidRPr="008C7FF4" w:rsidP="00BD53FD">
      <w:pPr>
        <w:bidi w:val="0"/>
        <w:jc w:val="both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A.1 ZRIAĎOVATEĽ KNIŽNICE / ZAKLADATEĽ  KNIŽNICE S PRÁVNOU SUBJEKTIVITOU</w:t>
      </w:r>
    </w:p>
    <w:p w:rsidR="00BD53FD" w:rsidRPr="008C7FF4" w:rsidP="00BD53FD">
      <w:pPr>
        <w:bidi w:val="0"/>
        <w:rPr>
          <w:rFonts w:ascii="Times New Roman" w:hAnsi="Times New Roman"/>
          <w:szCs w:val="24"/>
        </w:rPr>
      </w:pPr>
    </w:p>
    <w:p w:rsidR="00BD53FD" w:rsidRPr="008C7FF4" w:rsidP="00BD53FD">
      <w:pPr>
        <w:bidi w:val="0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Názov:</w:t>
      </w:r>
    </w:p>
    <w:p w:rsidR="00BD53FD" w:rsidRPr="008C7FF4" w:rsidP="00BD53FD">
      <w:pPr>
        <w:bidi w:val="0"/>
        <w:rPr>
          <w:rFonts w:ascii="Times New Roman" w:hAnsi="Times New Roman"/>
          <w:szCs w:val="24"/>
        </w:rPr>
      </w:pPr>
    </w:p>
    <w:p w:rsidR="00BD53FD" w:rsidRPr="008C7FF4" w:rsidP="00BD53FD">
      <w:pPr>
        <w:bidi w:val="0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Adresa (názov ulice, orientačné/súpisné číslo, PSČ, názov obce):</w:t>
      </w:r>
    </w:p>
    <w:p w:rsidR="00BD53FD" w:rsidRPr="008C7FF4" w:rsidP="00BD53FD">
      <w:pPr>
        <w:bidi w:val="0"/>
        <w:rPr>
          <w:rFonts w:ascii="Times New Roman" w:hAnsi="Times New Roman"/>
          <w:szCs w:val="24"/>
        </w:rPr>
      </w:pPr>
    </w:p>
    <w:p w:rsidR="00BD53FD" w:rsidRPr="008C7FF4" w:rsidP="00BD53FD">
      <w:pPr>
        <w:pStyle w:val="ListParagraph"/>
        <w:numPr>
          <w:numId w:val="10"/>
        </w:numPr>
        <w:bidi w:val="0"/>
        <w:jc w:val="both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KNIŽNICE BEZ PRÁVNEJ SUBJEKTIVITY</w:t>
      </w:r>
    </w:p>
    <w:p w:rsidR="00BD53FD" w:rsidRPr="008C7FF4" w:rsidP="00BD53FD">
      <w:pPr>
        <w:bidi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Názov knižnice:</w:t>
      </w:r>
    </w:p>
    <w:p w:rsidR="00BD53FD" w:rsidRPr="008C7FF4" w:rsidP="00BD53FD">
      <w:pPr>
        <w:bidi w:val="0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Adresa (názov ulice, orientačné/súpisné číslo, PSČ, názov obce):</w:t>
      </w:r>
    </w:p>
    <w:p w:rsidR="00BD53FD" w:rsidRPr="008C7FF4" w:rsidP="00BD53FD">
      <w:pPr>
        <w:bidi w:val="0"/>
        <w:rPr>
          <w:rFonts w:ascii="Times New Roman" w:hAnsi="Times New Roman"/>
          <w:szCs w:val="24"/>
        </w:rPr>
      </w:pPr>
    </w:p>
    <w:p w:rsidR="00BD53FD" w:rsidRPr="008C7FF4" w:rsidP="00BD53FD">
      <w:pPr>
        <w:bidi w:val="0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Telefónne číslo (vrátane smerového čísla):</w:t>
      </w:r>
    </w:p>
    <w:p w:rsidR="00BD53FD" w:rsidRPr="008C7FF4" w:rsidP="00BD53FD">
      <w:pPr>
        <w:bidi w:val="0"/>
        <w:rPr>
          <w:rFonts w:ascii="Times New Roman" w:hAnsi="Times New Roman"/>
          <w:szCs w:val="24"/>
        </w:rPr>
      </w:pPr>
      <w:r w:rsidRPr="00B20676">
        <w:rPr>
          <w:rFonts w:ascii="Times New Roman" w:hAnsi="Times New Roman"/>
          <w:szCs w:val="24"/>
        </w:rPr>
        <w:t>E-mailová</w:t>
      </w:r>
      <w:r w:rsidRPr="00B20676">
        <w:rPr>
          <w:rFonts w:ascii="Times New Roman" w:hAnsi="Times New Roman"/>
          <w:szCs w:val="24"/>
        </w:rPr>
        <w:t xml:space="preserve"> </w:t>
      </w:r>
      <w:r w:rsidRPr="008C7FF4">
        <w:rPr>
          <w:rFonts w:ascii="Times New Roman" w:hAnsi="Times New Roman"/>
          <w:szCs w:val="24"/>
        </w:rPr>
        <w:t>adresa:</w:t>
      </w:r>
    </w:p>
    <w:p w:rsidR="00BD53FD" w:rsidRPr="008C7FF4" w:rsidP="00BD53FD">
      <w:pPr>
        <w:bidi w:val="0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Webové sídlo:</w:t>
      </w:r>
    </w:p>
    <w:p w:rsidR="00BD53FD" w:rsidRPr="008C7FF4" w:rsidP="00BD53FD">
      <w:pPr>
        <w:bidi w:val="0"/>
        <w:jc w:val="both"/>
        <w:rPr>
          <w:rFonts w:ascii="Times New Roman" w:hAnsi="Times New Roman"/>
          <w:szCs w:val="24"/>
        </w:rPr>
      </w:pPr>
    </w:p>
    <w:p w:rsidR="00BD53FD" w:rsidRPr="008C7FF4" w:rsidP="00BD53FD">
      <w:pPr>
        <w:bidi w:val="0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Názov organizácie, ktorej je knižnica organizačným útvarom:</w:t>
      </w:r>
    </w:p>
    <w:p w:rsidR="00BD53FD" w:rsidRPr="008C7FF4" w:rsidP="00BD53FD">
      <w:pPr>
        <w:bidi w:val="0"/>
        <w:rPr>
          <w:rFonts w:ascii="Times New Roman" w:hAnsi="Times New Roman"/>
          <w:szCs w:val="24"/>
        </w:rPr>
      </w:pPr>
    </w:p>
    <w:p w:rsidR="00BD53FD" w:rsidRPr="008C7FF4" w:rsidP="00BD53FD">
      <w:pPr>
        <w:bidi w:val="0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Adresa (názov ulice, orientačné/súpisné číslo, PSČ, názov obce):</w:t>
      </w:r>
    </w:p>
    <w:p w:rsidR="00BD53FD" w:rsidRPr="008C7FF4" w:rsidP="00BD53FD">
      <w:pPr>
        <w:bidi w:val="0"/>
        <w:rPr>
          <w:rFonts w:ascii="Times New Roman" w:hAnsi="Times New Roman"/>
          <w:szCs w:val="24"/>
        </w:rPr>
      </w:pPr>
    </w:p>
    <w:p w:rsidR="00BD53FD" w:rsidRPr="008C7FF4" w:rsidP="00BD53FD">
      <w:pPr>
        <w:bidi w:val="0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IČO: </w:t>
      </w:r>
    </w:p>
    <w:p w:rsidR="00BD53FD" w:rsidRPr="008C7FF4" w:rsidP="00BD53FD">
      <w:pPr>
        <w:bidi w:val="0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Telefón</w:t>
      </w:r>
      <w:r>
        <w:rPr>
          <w:rFonts w:ascii="Times New Roman" w:hAnsi="Times New Roman"/>
          <w:szCs w:val="24"/>
        </w:rPr>
        <w:t>ne číslo</w:t>
      </w:r>
      <w:r w:rsidRPr="008C7FF4">
        <w:rPr>
          <w:rFonts w:ascii="Times New Roman" w:hAnsi="Times New Roman"/>
          <w:szCs w:val="24"/>
        </w:rPr>
        <w:t xml:space="preserve"> (vrátane smerového čísla)**:</w:t>
      </w:r>
    </w:p>
    <w:p w:rsidR="00BD53FD" w:rsidRPr="008C7FF4" w:rsidP="00BD53FD">
      <w:pPr>
        <w:bidi w:val="0"/>
        <w:rPr>
          <w:rFonts w:ascii="Times New Roman" w:hAnsi="Times New Roman"/>
          <w:szCs w:val="24"/>
        </w:rPr>
      </w:pPr>
      <w:r w:rsidRPr="00B20676">
        <w:rPr>
          <w:rFonts w:ascii="Times New Roman" w:hAnsi="Times New Roman"/>
          <w:szCs w:val="24"/>
        </w:rPr>
        <w:t>E-mailová</w:t>
      </w:r>
      <w:r w:rsidRPr="00B20676">
        <w:rPr>
          <w:rFonts w:ascii="Times New Roman" w:hAnsi="Times New Roman"/>
          <w:szCs w:val="24"/>
        </w:rPr>
        <w:t xml:space="preserve"> </w:t>
      </w:r>
      <w:r w:rsidRPr="008C7FF4">
        <w:rPr>
          <w:rFonts w:ascii="Times New Roman" w:hAnsi="Times New Roman"/>
          <w:szCs w:val="24"/>
        </w:rPr>
        <w:t>adresa:</w:t>
      </w:r>
    </w:p>
    <w:p w:rsidR="00BD53FD" w:rsidRPr="008C7FF4" w:rsidP="00BD53FD">
      <w:pPr>
        <w:bidi w:val="0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Webové sídlo:</w:t>
      </w:r>
    </w:p>
    <w:p w:rsidR="00BD53FD" w:rsidRPr="008C7FF4" w:rsidP="00BD53FD">
      <w:pPr>
        <w:bidi w:val="0"/>
        <w:rPr>
          <w:rFonts w:ascii="Times New Roman" w:hAnsi="Times New Roman"/>
          <w:szCs w:val="24"/>
        </w:rPr>
      </w:pPr>
    </w:p>
    <w:p w:rsidR="00BD53FD" w:rsidRPr="008C7FF4" w:rsidP="00BD53FD">
      <w:pPr>
        <w:numPr>
          <w:numId w:val="10"/>
        </w:numPr>
        <w:tabs>
          <w:tab w:val="clear" w:pos="363"/>
        </w:tabs>
        <w:bidi w:val="0"/>
        <w:ind w:left="364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ÚDAJE O KNIŽNICI</w:t>
      </w:r>
    </w:p>
    <w:p w:rsidR="00BD53FD" w:rsidRPr="008C7FF4" w:rsidP="00BD53FD">
      <w:pPr>
        <w:bidi w:val="0"/>
        <w:rPr>
          <w:rFonts w:ascii="Times New Roman" w:hAnsi="Times New Roman"/>
          <w:szCs w:val="24"/>
        </w:rPr>
      </w:pPr>
    </w:p>
    <w:p w:rsidR="00BD53FD" w:rsidRPr="008C7FF4" w:rsidP="00BD53FD">
      <w:pPr>
        <w:bidi w:val="0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Rok zriadenia/založenia:</w:t>
      </w:r>
    </w:p>
    <w:p w:rsidR="00BD53FD" w:rsidRPr="008C7FF4" w:rsidP="00BD53FD">
      <w:pPr>
        <w:bidi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Základný dokument – aký, kedy a kým vydaný (zriaďovacia listina, zakladateľská listina, štatút):</w:t>
      </w:r>
    </w:p>
    <w:p w:rsidR="00BD53FD" w:rsidRPr="008C7FF4" w:rsidP="00BD53FD">
      <w:pPr>
        <w:bidi w:val="0"/>
        <w:jc w:val="both"/>
        <w:rPr>
          <w:rFonts w:ascii="Times New Roman" w:hAnsi="Times New Roman"/>
          <w:szCs w:val="24"/>
        </w:rPr>
      </w:pPr>
    </w:p>
    <w:p w:rsidR="00BD53FD" w:rsidRPr="008C7FF4" w:rsidP="00BD53FD">
      <w:pPr>
        <w:bidi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Typ knižnice (*** hodiace sa vyznačiť):</w:t>
      </w:r>
    </w:p>
    <w:p w:rsidR="00BD53FD" w:rsidRPr="008C7FF4" w:rsidP="00BD53FD">
      <w:p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Slovenská </w:t>
      </w:r>
      <w:r w:rsidRPr="008C7FF4">
        <w:rPr>
          <w:rFonts w:ascii="Times New Roman" w:hAnsi="Times New Roman"/>
          <w:szCs w:val="24"/>
        </w:rPr>
        <w:t>národná knižnica</w:t>
      </w:r>
    </w:p>
    <w:p w:rsidR="00BD53FD" w:rsidRPr="008C7FF4" w:rsidP="00BD53FD">
      <w:pPr>
        <w:bidi w:val="0"/>
        <w:jc w:val="both"/>
        <w:rPr>
          <w:rFonts w:ascii="Times New Roman" w:hAnsi="Times New Roman"/>
          <w:strike/>
          <w:szCs w:val="24"/>
        </w:rPr>
      </w:pPr>
      <w:r w:rsidRPr="008C7FF4">
        <w:rPr>
          <w:rFonts w:ascii="Times New Roman" w:hAnsi="Times New Roman"/>
          <w:szCs w:val="24"/>
        </w:rPr>
        <w:t>vedecká knižnica</w:t>
      </w:r>
    </w:p>
    <w:p w:rsidR="00BD53FD" w:rsidRPr="008C7FF4" w:rsidP="00BD53FD">
      <w:pPr>
        <w:bidi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akademická knižnica</w:t>
      </w:r>
    </w:p>
    <w:p w:rsidR="00BD53FD" w:rsidRPr="008C7FF4" w:rsidP="00BD53FD">
      <w:pPr>
        <w:bidi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verejná knižnica: </w:t>
        <w:tab/>
      </w:r>
      <w:r w:rsidRPr="006011A7">
        <w:rPr>
          <w:rFonts w:ascii="Times New Roman" w:hAnsi="Times New Roman"/>
          <w:szCs w:val="24"/>
        </w:rPr>
        <w:t>regionálna s krajskou pôsobnosťou</w:t>
      </w:r>
      <w:r w:rsidRPr="008C7FF4">
        <w:rPr>
          <w:rFonts w:ascii="Times New Roman" w:hAnsi="Times New Roman"/>
          <w:szCs w:val="24"/>
        </w:rPr>
        <w:t>/regionálna/mestská/obecná</w:t>
      </w:r>
    </w:p>
    <w:p w:rsidR="00BD53FD" w:rsidRPr="008C7FF4" w:rsidP="00BD53FD">
      <w:pPr>
        <w:bidi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školská knižnica</w:t>
      </w:r>
    </w:p>
    <w:p w:rsidR="00BD53FD" w:rsidRPr="008C7FF4" w:rsidP="00BD53FD">
      <w:pPr>
        <w:bidi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špeciálna knižnica: </w:t>
      </w:r>
    </w:p>
    <w:p w:rsidR="00BD53FD" w:rsidRPr="000D7466" w:rsidP="00BD53FD">
      <w:pPr>
        <w:bidi w:val="0"/>
        <w:jc w:val="both"/>
        <w:rPr>
          <w:rFonts w:ascii="Times New Roman" w:hAnsi="Times New Roman"/>
          <w:szCs w:val="24"/>
        </w:rPr>
      </w:pPr>
      <w:r w:rsidRPr="000D7466">
        <w:rPr>
          <w:rFonts w:ascii="Times New Roman" w:hAnsi="Times New Roman"/>
          <w:szCs w:val="24"/>
        </w:rPr>
        <w:tab/>
        <w:t>Parlamentná knižnica Národnej rady Slovenskej republiky</w:t>
      </w:r>
    </w:p>
    <w:p w:rsidR="00BD53FD" w:rsidRPr="008C7FF4" w:rsidP="00BD53FD">
      <w:pPr>
        <w:bidi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ab/>
        <w:t>detská knižnica,</w:t>
        <w:tab/>
      </w:r>
    </w:p>
    <w:p w:rsidR="00BD53FD" w:rsidRPr="008C7FF4" w:rsidP="00BD53FD">
      <w:pPr>
        <w:bidi w:val="0"/>
        <w:ind w:firstLine="708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knižnica cirkvi a náboženskej spoločnosti, </w:t>
      </w:r>
    </w:p>
    <w:p w:rsidR="00BD53FD" w:rsidRPr="008C7FF4" w:rsidP="00BD53FD">
      <w:pPr>
        <w:bidi w:val="0"/>
        <w:ind w:firstLine="708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lekárska knižnica,</w:t>
        <w:tab/>
      </w:r>
    </w:p>
    <w:p w:rsidR="00BD53FD" w:rsidRPr="008C7FF4" w:rsidP="00BD53FD">
      <w:pPr>
        <w:bidi w:val="0"/>
        <w:ind w:firstLine="708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technická knižnica,</w:t>
        <w:tab/>
      </w:r>
    </w:p>
    <w:p w:rsidR="00BD53FD" w:rsidRPr="008C7FF4" w:rsidP="00BD53FD">
      <w:pPr>
        <w:bidi w:val="0"/>
        <w:ind w:firstLine="708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vojenská knižnica,</w:t>
      </w:r>
    </w:p>
    <w:p w:rsidR="00BD53FD" w:rsidRPr="008C7FF4" w:rsidP="00BD53FD">
      <w:pPr>
        <w:bidi w:val="0"/>
        <w:ind w:firstLine="708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poľnohospodárska knižnica, </w:t>
        <w:tab/>
      </w:r>
    </w:p>
    <w:p w:rsidR="00BD53FD" w:rsidRPr="008C7FF4" w:rsidP="00BD53FD">
      <w:pPr>
        <w:bidi w:val="0"/>
        <w:ind w:firstLine="708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väzenská knižnica,</w:t>
        <w:tab/>
      </w:r>
    </w:p>
    <w:p w:rsidR="00BD53FD" w:rsidRPr="008C7FF4" w:rsidP="00BD53FD">
      <w:pPr>
        <w:bidi w:val="0"/>
        <w:ind w:firstLine="708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knižnica múzea a galérie, </w:t>
        <w:tab/>
        <w:tab/>
      </w:r>
    </w:p>
    <w:p w:rsidR="00BD53FD" w:rsidRPr="008C7FF4" w:rsidP="00BD53FD">
      <w:pPr>
        <w:bidi w:val="0"/>
        <w:ind w:firstLine="708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firemná knižnica,</w:t>
        <w:tab/>
        <w:tab/>
      </w:r>
    </w:p>
    <w:p w:rsidR="00BD53FD" w:rsidRPr="008C7FF4" w:rsidP="00BD53FD">
      <w:pPr>
        <w:bidi w:val="0"/>
        <w:ind w:firstLine="708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knižnica ústavu / úradu</w:t>
      </w:r>
    </w:p>
    <w:p w:rsidR="00BD53FD" w:rsidRPr="008C7FF4" w:rsidP="00BD53FD">
      <w:pPr>
        <w:bidi w:val="0"/>
        <w:ind w:firstLine="708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iná knižnica (aká) </w:t>
      </w:r>
    </w:p>
    <w:p w:rsidR="00BD53FD" w:rsidRPr="008C7FF4" w:rsidP="00BD53FD">
      <w:pPr>
        <w:bidi w:val="0"/>
        <w:jc w:val="both"/>
        <w:rPr>
          <w:rFonts w:ascii="Times New Roman" w:hAnsi="Times New Roman"/>
          <w:szCs w:val="24"/>
        </w:rPr>
      </w:pPr>
    </w:p>
    <w:p w:rsidR="00BD53FD" w:rsidRPr="008C7FF4" w:rsidP="00BD53FD">
      <w:pPr>
        <w:bidi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Zameranie a špecializácia knižnice: </w:t>
      </w:r>
    </w:p>
    <w:p w:rsidR="00BD53FD" w:rsidRPr="008C7FF4" w:rsidP="00BD53FD">
      <w:pPr>
        <w:bidi w:val="0"/>
        <w:jc w:val="both"/>
        <w:rPr>
          <w:rFonts w:ascii="Times New Roman" w:hAnsi="Times New Roman"/>
          <w:szCs w:val="24"/>
        </w:rPr>
      </w:pPr>
    </w:p>
    <w:p w:rsidR="00BD53FD" w:rsidRPr="008C7FF4" w:rsidP="00BD53FD">
      <w:pPr>
        <w:bidi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Knižnica má v knižničnom fonde dokument alebo súbor dokumentov, ktoré by pre ich mimoriadnu hodnotu bolo možné podľa </w:t>
      </w:r>
      <w:r w:rsidRPr="00B20676">
        <w:rPr>
          <w:rFonts w:ascii="Times New Roman" w:hAnsi="Times New Roman"/>
          <w:szCs w:val="24"/>
        </w:rPr>
        <w:t xml:space="preserve">zákona č. .../2015 Z. z. </w:t>
      </w:r>
      <w:r w:rsidRPr="00B20676">
        <w:rPr>
          <w:rFonts w:ascii="Times New Roman" w:hAnsi="Times New Roman"/>
          <w:bCs/>
          <w:szCs w:val="24"/>
        </w:rPr>
        <w:t>o knižniciach a o zmene a doplnení zákona č. 206/2009 Z. z. o múzeách a o galériách a o ochrane predmetov kultúrnej hodnoty a o zmene zákona Slovenskej národnej rady č. 372/1990 Zb. o priestupkoch v znení neskorších predpisov v znení zákona č. 38/2014 Z. z.</w:t>
      </w:r>
      <w:r>
        <w:rPr>
          <w:rFonts w:ascii="Times New Roman" w:hAnsi="Times New Roman"/>
          <w:bCs/>
          <w:szCs w:val="24"/>
        </w:rPr>
        <w:t xml:space="preserve"> </w:t>
      </w:r>
      <w:r w:rsidRPr="008C7FF4">
        <w:rPr>
          <w:rFonts w:ascii="Times New Roman" w:hAnsi="Times New Roman"/>
          <w:szCs w:val="24"/>
        </w:rPr>
        <w:t>navrhnúť na vyhlásenie</w:t>
      </w:r>
      <w:r>
        <w:rPr>
          <w:rFonts w:ascii="Times New Roman" w:hAnsi="Times New Roman"/>
          <w:szCs w:val="24"/>
        </w:rPr>
        <w:t>:</w:t>
      </w:r>
      <w:r w:rsidRPr="008C7FF4">
        <w:rPr>
          <w:rFonts w:ascii="Times New Roman" w:hAnsi="Times New Roman"/>
          <w:szCs w:val="24"/>
        </w:rPr>
        <w:t xml:space="preserve"> </w:t>
      </w:r>
    </w:p>
    <w:p w:rsidR="00BD53FD" w:rsidRPr="008C7FF4" w:rsidP="00BD53FD">
      <w:pPr>
        <w:bidi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za historický knižničný dokument </w:t>
        <w:tab/>
        <w:t>áno/nie  ***</w:t>
      </w:r>
    </w:p>
    <w:p w:rsidR="00BD53FD" w:rsidRPr="008C7FF4" w:rsidP="00BD53FD">
      <w:pPr>
        <w:bidi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za historický knižničný fond</w:t>
        <w:tab/>
        <w:tab/>
        <w:t>áno/nie  ***</w:t>
      </w:r>
    </w:p>
    <w:p w:rsidR="00BD53FD" w:rsidRPr="008C7FF4" w:rsidP="00BD53FD">
      <w:pPr>
        <w:bidi w:val="0"/>
        <w:jc w:val="both"/>
        <w:rPr>
          <w:rFonts w:ascii="Times New Roman" w:hAnsi="Times New Roman"/>
          <w:szCs w:val="24"/>
        </w:rPr>
      </w:pPr>
    </w:p>
    <w:p w:rsidR="00BD53FD" w:rsidRPr="008C7FF4" w:rsidP="00BD53FD">
      <w:pPr>
        <w:bidi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dátum, pečiatka a podpis štatutárneho </w:t>
      </w:r>
    </w:p>
    <w:p w:rsidR="00BD53FD" w:rsidRPr="000A0C8C" w:rsidP="00BD53FD">
      <w:pPr>
        <w:bidi w:val="0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orgánu zriaďovateľa/zakladateľa knižnice </w:t>
      </w:r>
    </w:p>
    <w:p w:rsidR="00811B87" w:rsidRPr="00BD53FD" w:rsidP="00BD53FD">
      <w:pPr>
        <w:bidi w:val="0"/>
        <w:rPr>
          <w:rFonts w:ascii="Times New Roman" w:hAnsi="Times New Roman"/>
        </w:rPr>
      </w:pPr>
    </w:p>
    <w:sectPr>
      <w:headerReference w:type="default" r:id="rId5"/>
      <w:footerReference w:type="default" r:id="rId6"/>
      <w:pgSz w:w="11906" w:h="16838"/>
      <w:pgMar w:top="1417" w:right="1417" w:bottom="1400" w:left="1417" w:header="0" w:footer="709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font339">
    <w:altName w:val="Arial"/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1AF" w:rsidRPr="007C363C">
    <w:pPr>
      <w:pStyle w:val="Footer"/>
      <w:tabs>
        <w:tab w:val="center" w:pos="4535"/>
        <w:tab w:val="right" w:pos="9071"/>
      </w:tabs>
      <w:bidi w:val="0"/>
      <w:jc w:val="center"/>
      <w:rPr>
        <w:rFonts w:ascii="Times New Roman" w:hAnsi="Times New Roman"/>
        <w:color w:val="000000"/>
        <w:sz w:val="18"/>
        <w:szCs w:val="18"/>
      </w:rPr>
    </w:pPr>
    <w:r w:rsidRPr="007C363C">
      <w:rPr>
        <w:rFonts w:ascii="Times New Roman" w:hAnsi="Times New Roman"/>
        <w:color w:val="000000"/>
        <w:sz w:val="18"/>
        <w:szCs w:val="18"/>
      </w:rPr>
      <w:fldChar w:fldCharType="begin"/>
    </w:r>
    <w:r w:rsidRPr="007C363C">
      <w:rPr>
        <w:rFonts w:ascii="Times New Roman" w:hAnsi="Times New Roman"/>
        <w:color w:val="000000"/>
        <w:sz w:val="18"/>
        <w:szCs w:val="18"/>
      </w:rPr>
      <w:instrText xml:space="preserve"> PAGE \* Arabic </w:instrText>
    </w:r>
    <w:r w:rsidRPr="007C363C">
      <w:rPr>
        <w:rFonts w:ascii="Times New Roman" w:hAnsi="Times New Roman"/>
        <w:color w:val="000000"/>
        <w:sz w:val="18"/>
        <w:szCs w:val="18"/>
      </w:rPr>
      <w:fldChar w:fldCharType="separate"/>
    </w:r>
    <w:r w:rsidR="00E74E84">
      <w:rPr>
        <w:rFonts w:ascii="Times New Roman" w:hAnsi="Times New Roman"/>
        <w:noProof/>
        <w:color w:val="000000"/>
        <w:sz w:val="18"/>
        <w:szCs w:val="18"/>
      </w:rPr>
      <w:t>22</w:t>
    </w:r>
    <w:r w:rsidRPr="007C363C">
      <w:rPr>
        <w:rFonts w:ascii="Times New Roman" w:hAnsi="Times New Roman"/>
        <w:color w:val="000000"/>
        <w:sz w:val="18"/>
        <w:szCs w:val="18"/>
      </w:rPr>
      <w:fldChar w:fldCharType="end"/>
    </w:r>
    <w:r w:rsidRPr="007C363C">
      <w:rPr>
        <w:rFonts w:ascii="Times New Roman" w:hAnsi="Times New Roman"/>
        <w:color w:val="000000"/>
        <w:sz w:val="18"/>
        <w:szCs w:val="18"/>
      </w:rPr>
      <w:t xml:space="preserve"> </w:t>
    </w:r>
  </w:p>
  <w:p w:rsidR="005801AF">
    <w:pPr>
      <w:pStyle w:val="Footer"/>
      <w:tabs>
        <w:tab w:val="center" w:pos="4535"/>
        <w:tab w:val="right" w:pos="9071"/>
      </w:tabs>
      <w:bidi w:val="0"/>
      <w:jc w:val="center"/>
      <w:rPr>
        <w:rFonts w:ascii="Times New Roman" w:hAnsi="Times New Roman"/>
        <w:color w:val="000000"/>
      </w:rPr>
    </w:pPr>
  </w:p>
  <w:p w:rsidR="005801AF">
    <w:pPr>
      <w:pStyle w:val="Footer"/>
      <w:tabs>
        <w:tab w:val="center" w:pos="4535"/>
        <w:tab w:val="right" w:pos="9071"/>
      </w:tabs>
      <w:bidi w:val="0"/>
      <w:rPr>
        <w:rFonts w:ascii="Times New Roman" w:hAnsi="Times New Roman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F62" w:rsidP="00A256B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E04F62" w:rsidP="00A256B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BD53FD">
      <w:pPr>
        <w:pStyle w:val="FootnoteText"/>
        <w:bidi w:val="0"/>
        <w:ind w:left="284" w:hanging="284"/>
        <w:rPr>
          <w:rFonts w:ascii="Times New Roman" w:hAnsi="Times New Roman"/>
        </w:rPr>
      </w:pPr>
      <w:r w:rsidR="00BD53FD">
        <w:rPr>
          <w:rStyle w:val="FootnoteReference"/>
          <w:rFonts w:ascii="Times New Roman" w:hAnsi="Times New Roman"/>
        </w:rPr>
        <w:footnoteRef/>
      </w:r>
      <w:r w:rsidR="00BD53FD">
        <w:rPr>
          <w:rFonts w:ascii="Times New Roman" w:hAnsi="Times New Roman"/>
        </w:rPr>
        <w:t xml:space="preserve">) </w:t>
      </w:r>
      <w:r w:rsidRPr="001C1EC9" w:rsidR="00BD53FD">
        <w:rPr>
          <w:rFonts w:ascii="Times New Roman" w:hAnsi="Times New Roman"/>
          <w:sz w:val="20"/>
        </w:rPr>
        <w:t xml:space="preserve">§ 2 ods. 2, § 9 až 15 zákona č. 395/2002 Z. z. o archívoch a registratúrach a o doplnení niektorých </w:t>
      </w:r>
      <w:r w:rsidRPr="00315777" w:rsidR="00BD53FD">
        <w:rPr>
          <w:rFonts w:ascii="Times New Roman" w:hAnsi="Times New Roman"/>
          <w:sz w:val="20"/>
        </w:rPr>
        <w:t>zákonov v znení zákona č. 216/2007 Z. z.</w:t>
      </w:r>
    </w:p>
  </w:footnote>
  <w:footnote w:id="3">
    <w:p w:rsidP="00BD53FD">
      <w:pPr>
        <w:pStyle w:val="FootnoteText"/>
        <w:bidi w:val="0"/>
        <w:ind w:left="284" w:hanging="284"/>
        <w:rPr>
          <w:rFonts w:ascii="Times New Roman" w:hAnsi="Times New Roman"/>
        </w:rPr>
      </w:pPr>
      <w:r w:rsidRPr="00FD7AEC" w:rsidR="00BD53FD">
        <w:rPr>
          <w:rStyle w:val="FootnoteReference"/>
          <w:rFonts w:ascii="Times New Roman" w:hAnsi="Times New Roman"/>
          <w:sz w:val="20"/>
        </w:rPr>
        <w:footnoteRef/>
      </w:r>
      <w:r w:rsidRPr="00FD7AEC" w:rsidR="00BD53FD">
        <w:rPr>
          <w:rFonts w:ascii="Times New Roman" w:hAnsi="Times New Roman"/>
          <w:sz w:val="20"/>
        </w:rPr>
        <w:t xml:space="preserve">) </w:t>
      </w:r>
      <w:r w:rsidR="00BD53FD">
        <w:rPr>
          <w:rFonts w:ascii="Times New Roman" w:hAnsi="Times New Roman"/>
          <w:sz w:val="20"/>
        </w:rPr>
        <w:t xml:space="preserve">§ 3 až  </w:t>
      </w:r>
      <w:r w:rsidRPr="00F973C9" w:rsidR="00BD53FD">
        <w:rPr>
          <w:rFonts w:ascii="Times New Roman" w:hAnsi="Times New Roman"/>
          <w:sz w:val="20"/>
        </w:rPr>
        <w:t>5</w:t>
      </w:r>
      <w:r w:rsidRPr="00FD7AEC" w:rsidR="00BD53FD">
        <w:rPr>
          <w:rFonts w:ascii="Times New Roman" w:hAnsi="Times New Roman"/>
          <w:sz w:val="20"/>
        </w:rPr>
        <w:t xml:space="preserve"> zákona č. 212/1997 Z. z. o povinných výtlačkoch periodických publikácií, neperiodických publikácií a rozmnoženín audiovizuálnych diel v znení neskorších predpisov</w:t>
      </w:r>
      <w:r w:rsidRPr="00FD7AEC" w:rsidR="00BD53FD">
        <w:rPr>
          <w:rStyle w:val="FootnoteReference"/>
          <w:rFonts w:ascii="Times New Roman" w:hAnsi="Times New Roman"/>
          <w:sz w:val="20"/>
          <w:vertAlign w:val="baseline"/>
        </w:rPr>
        <w:t>.</w:t>
      </w:r>
      <w:r w:rsidRPr="00FD7AEC" w:rsidR="00BD53FD">
        <w:rPr>
          <w:rStyle w:val="FootnoteReference"/>
          <w:rFonts w:ascii="Times New Roman" w:hAnsi="Times New Roman"/>
          <w:sz w:val="20"/>
        </w:rPr>
        <w:t xml:space="preserve"> </w:t>
      </w:r>
    </w:p>
  </w:footnote>
  <w:footnote w:id="4">
    <w:p w:rsidP="00BD53FD">
      <w:pPr>
        <w:pStyle w:val="FootnoteText"/>
        <w:bidi w:val="0"/>
        <w:ind w:left="142" w:hanging="142"/>
        <w:rPr>
          <w:rFonts w:ascii="Times New Roman" w:hAnsi="Times New Roman"/>
        </w:rPr>
      </w:pPr>
      <w:r w:rsidRPr="00FD7AEC" w:rsidR="00BD53FD">
        <w:rPr>
          <w:rStyle w:val="FootnoteReference"/>
          <w:rFonts w:ascii="Times New Roman" w:hAnsi="Times New Roman"/>
          <w:sz w:val="20"/>
        </w:rPr>
        <w:footnoteRef/>
      </w:r>
      <w:r w:rsidRPr="00FD7AEC" w:rsidR="00BD53FD">
        <w:rPr>
          <w:rFonts w:ascii="Times New Roman" w:hAnsi="Times New Roman"/>
          <w:sz w:val="20"/>
        </w:rPr>
        <w:t xml:space="preserve">) § 21 zákona č. 523/2004 </w:t>
      </w:r>
      <w:r w:rsidR="00BD53FD">
        <w:rPr>
          <w:rFonts w:ascii="Times New Roman" w:hAnsi="Times New Roman"/>
          <w:sz w:val="20"/>
        </w:rPr>
        <w:t xml:space="preserve">Z. z. </w:t>
      </w:r>
      <w:r w:rsidRPr="00FD7AEC" w:rsidR="00BD53FD">
        <w:rPr>
          <w:rFonts w:ascii="Times New Roman" w:hAnsi="Times New Roman"/>
          <w:sz w:val="20"/>
        </w:rPr>
        <w:t>o rozpočtových pravidlách verejnej správy a o zmene a doplnení niektorých zákonov v znení neskorších predpisov.</w:t>
      </w:r>
    </w:p>
  </w:footnote>
  <w:footnote w:id="5">
    <w:p w:rsidR="00BD53FD" w:rsidRPr="00FD7AEC" w:rsidP="00BD53FD">
      <w:pPr>
        <w:pStyle w:val="FootnoteText"/>
        <w:bidi w:val="0"/>
        <w:ind w:left="142" w:hanging="142"/>
        <w:jc w:val="both"/>
        <w:rPr>
          <w:rFonts w:ascii="Times New Roman" w:hAnsi="Times New Roman"/>
          <w:sz w:val="20"/>
        </w:rPr>
      </w:pPr>
      <w:r w:rsidRPr="00FD7AEC">
        <w:rPr>
          <w:rStyle w:val="FootnoteReference"/>
          <w:rFonts w:ascii="Times New Roman" w:hAnsi="Times New Roman"/>
          <w:sz w:val="20"/>
        </w:rPr>
        <w:footnoteRef/>
      </w:r>
      <w:r w:rsidRPr="00FD7AEC">
        <w:rPr>
          <w:rFonts w:ascii="Times New Roman" w:hAnsi="Times New Roman"/>
          <w:sz w:val="20"/>
        </w:rPr>
        <w:t>) Napríklad Občiansky zákonník</w:t>
      </w:r>
      <w:r w:rsidRPr="00F973C9">
        <w:rPr>
          <w:rFonts w:ascii="Times New Roman" w:hAnsi="Times New Roman"/>
          <w:sz w:val="20"/>
        </w:rPr>
        <w:t>, § 5 zákona</w:t>
      </w:r>
      <w:r w:rsidRPr="00FD7AEC">
        <w:rPr>
          <w:rFonts w:ascii="Times New Roman" w:hAnsi="Times New Roman"/>
          <w:sz w:val="20"/>
        </w:rPr>
        <w:t xml:space="preserve"> č. 213/1997 Z. z. o neziskových organizáciách poskytujúcich všeobecne prospešné </w:t>
      </w:r>
      <w:r w:rsidRPr="00315777">
        <w:rPr>
          <w:rFonts w:ascii="Times New Roman" w:hAnsi="Times New Roman"/>
          <w:sz w:val="20"/>
        </w:rPr>
        <w:t>služby v znení zákona č. 35/2002 Z. z</w:t>
      </w:r>
      <w:r>
        <w:rPr>
          <w:rFonts w:ascii="Times New Roman" w:hAnsi="Times New Roman"/>
          <w:sz w:val="20"/>
        </w:rPr>
        <w:t>.</w:t>
      </w:r>
      <w:r w:rsidRPr="00315777">
        <w:rPr>
          <w:rFonts w:ascii="Times New Roman" w:hAnsi="Times New Roman"/>
          <w:sz w:val="20"/>
        </w:rPr>
        <w:t>, §</w:t>
      </w:r>
      <w:r w:rsidRPr="00F973C9">
        <w:rPr>
          <w:rFonts w:ascii="Times New Roman" w:hAnsi="Times New Roman"/>
          <w:sz w:val="20"/>
        </w:rPr>
        <w:t xml:space="preserve"> 15 zákona</w:t>
      </w:r>
      <w:r w:rsidRPr="00FD7AEC">
        <w:rPr>
          <w:rFonts w:ascii="Times New Roman" w:hAnsi="Times New Roman"/>
          <w:sz w:val="20"/>
        </w:rPr>
        <w:t xml:space="preserve"> č. 133/2002 Z. z. o Slovenskej akadémii vied v znení zákona č. 40/2011 Z. z.</w:t>
      </w:r>
    </w:p>
    <w:p w:rsidP="00BD53FD">
      <w:pPr>
        <w:pStyle w:val="FootnoteText"/>
        <w:bidi w:val="0"/>
        <w:ind w:left="142" w:hanging="142"/>
        <w:jc w:val="both"/>
        <w:rPr>
          <w:rFonts w:ascii="Times New Roman" w:hAnsi="Times New Roman"/>
        </w:rPr>
      </w:pPr>
    </w:p>
  </w:footnote>
  <w:footnote w:id="6">
    <w:p w:rsidP="00BD53FD">
      <w:pPr>
        <w:pStyle w:val="FootnoteText"/>
        <w:bidi w:val="0"/>
        <w:jc w:val="both"/>
        <w:rPr>
          <w:rFonts w:ascii="Times New Roman" w:hAnsi="Times New Roman"/>
        </w:rPr>
      </w:pPr>
      <w:r w:rsidRPr="00F973C9" w:rsidR="00BD53FD">
        <w:rPr>
          <w:rStyle w:val="FootnoteReference"/>
          <w:rFonts w:ascii="Times New Roman" w:hAnsi="Times New Roman"/>
          <w:sz w:val="20"/>
        </w:rPr>
        <w:footnoteRef/>
      </w:r>
      <w:r w:rsidRPr="00F973C9" w:rsidR="00BD53FD">
        <w:rPr>
          <w:rFonts w:ascii="Times New Roman" w:hAnsi="Times New Roman"/>
          <w:sz w:val="20"/>
        </w:rPr>
        <w:t>) § 8 zákona č. 212/1997 Z. z.  v znení neskorších predpisov.</w:t>
      </w:r>
    </w:p>
  </w:footnote>
  <w:footnote w:id="7">
    <w:p w:rsidR="00BD53FD" w:rsidRPr="00FD7AEC" w:rsidP="00BD53FD">
      <w:pPr>
        <w:pStyle w:val="FootnoteText"/>
        <w:bidi w:val="0"/>
        <w:jc w:val="both"/>
        <w:rPr>
          <w:rFonts w:ascii="Times New Roman" w:hAnsi="Times New Roman"/>
          <w:color w:val="000000"/>
          <w:sz w:val="20"/>
        </w:rPr>
      </w:pPr>
      <w:r w:rsidRPr="00FD7AEC">
        <w:rPr>
          <w:rStyle w:val="FootnoteReference"/>
          <w:rFonts w:ascii="Times New Roman" w:hAnsi="Times New Roman"/>
          <w:sz w:val="20"/>
        </w:rPr>
        <w:footnoteRef/>
      </w:r>
      <w:r w:rsidRPr="00FD7AEC">
        <w:rPr>
          <w:rFonts w:ascii="Times New Roman" w:hAnsi="Times New Roman"/>
          <w:sz w:val="20"/>
        </w:rPr>
        <w:t xml:space="preserve">) </w:t>
      </w:r>
      <w:r w:rsidRPr="00FD7AEC">
        <w:rPr>
          <w:rFonts w:ascii="Times New Roman" w:hAnsi="Times New Roman"/>
          <w:color w:val="000000"/>
          <w:sz w:val="20"/>
        </w:rPr>
        <w:t>Zákon č. 206/2009 Z. z. o múzeách a o galériách a o ochrane predmetov kultúrnej hodnoty a o zmene</w:t>
      </w:r>
    </w:p>
    <w:p w:rsidP="00BD53FD">
      <w:pPr>
        <w:pStyle w:val="FootnoteText"/>
        <w:bidi w:val="0"/>
        <w:ind w:left="142"/>
        <w:jc w:val="both"/>
        <w:rPr>
          <w:rFonts w:ascii="Times New Roman" w:hAnsi="Times New Roman"/>
        </w:rPr>
      </w:pPr>
      <w:r w:rsidRPr="00FD7AEC" w:rsidR="00BD53FD">
        <w:rPr>
          <w:rFonts w:ascii="Times New Roman" w:hAnsi="Times New Roman"/>
          <w:color w:val="000000"/>
          <w:sz w:val="20"/>
        </w:rPr>
        <w:t xml:space="preserve"> zákona Slovenskej národnej </w:t>
      </w:r>
      <w:r w:rsidRPr="006011A7" w:rsidR="00BD53FD">
        <w:rPr>
          <w:rFonts w:ascii="Times New Roman" w:hAnsi="Times New Roman"/>
          <w:sz w:val="20"/>
        </w:rPr>
        <w:t>rady č. 372/1990 Zb. o</w:t>
      </w:r>
      <w:r w:rsidRPr="00FD7AEC" w:rsidR="00BD53FD">
        <w:rPr>
          <w:rFonts w:ascii="Times New Roman" w:hAnsi="Times New Roman"/>
          <w:color w:val="000000"/>
          <w:sz w:val="20"/>
        </w:rPr>
        <w:t xml:space="preserve"> priestupkoch v znení neskorších predpisov v znení zákona </w:t>
      </w:r>
      <w:r w:rsidR="00BD53FD">
        <w:rPr>
          <w:rFonts w:ascii="Times New Roman" w:hAnsi="Times New Roman"/>
          <w:color w:val="000000"/>
          <w:sz w:val="20"/>
        </w:rPr>
        <w:t xml:space="preserve">    </w:t>
      </w:r>
      <w:r w:rsidRPr="00FD7AEC" w:rsidR="00BD53FD">
        <w:rPr>
          <w:rFonts w:ascii="Times New Roman" w:hAnsi="Times New Roman"/>
          <w:color w:val="000000"/>
          <w:sz w:val="20"/>
        </w:rPr>
        <w:t>č. 38/2014 Z. z.</w:t>
      </w:r>
    </w:p>
  </w:footnote>
  <w:footnote w:id="8">
    <w:p w:rsidP="00BD53FD">
      <w:pPr>
        <w:pStyle w:val="FootnoteText"/>
        <w:bidi w:val="0"/>
        <w:rPr>
          <w:rFonts w:ascii="Times New Roman" w:hAnsi="Times New Roman"/>
        </w:rPr>
      </w:pPr>
      <w:r w:rsidRPr="00D97CD2" w:rsidR="00BD53FD">
        <w:rPr>
          <w:rStyle w:val="FootnoteReference"/>
          <w:rFonts w:ascii="Times New Roman" w:hAnsi="Times New Roman"/>
          <w:sz w:val="20"/>
        </w:rPr>
        <w:footnoteRef/>
      </w:r>
      <w:r w:rsidRPr="00D97CD2" w:rsidR="00BD53FD">
        <w:rPr>
          <w:rFonts w:ascii="Times New Roman" w:hAnsi="Times New Roman"/>
          <w:sz w:val="20"/>
        </w:rPr>
        <w:t>) § 5 ods. 2 písm. a) zákona č. 395/2002 Z. z.</w:t>
      </w:r>
      <w:r w:rsidRPr="00E714C9" w:rsidR="00BD53FD">
        <w:rPr>
          <w:rFonts w:ascii="Times New Roman" w:hAnsi="Times New Roman"/>
          <w:sz w:val="20"/>
        </w:rPr>
        <w:t xml:space="preserve">  </w:t>
      </w:r>
    </w:p>
  </w:footnote>
  <w:footnote w:id="9">
    <w:p w:rsidP="00BD53FD">
      <w:pPr>
        <w:pStyle w:val="FootnoteText"/>
        <w:bidi w:val="0"/>
        <w:ind w:left="142" w:hanging="142"/>
        <w:jc w:val="both"/>
        <w:rPr>
          <w:rFonts w:ascii="Times New Roman" w:hAnsi="Times New Roman"/>
        </w:rPr>
      </w:pPr>
      <w:r w:rsidRPr="00FD7AEC" w:rsidR="00BD53FD">
        <w:rPr>
          <w:rStyle w:val="FootnoteReference"/>
          <w:rFonts w:ascii="Times New Roman" w:hAnsi="Times New Roman"/>
          <w:sz w:val="20"/>
        </w:rPr>
        <w:footnoteRef/>
      </w:r>
      <w:r w:rsidRPr="00FD7AEC" w:rsidR="00BD53FD">
        <w:rPr>
          <w:rFonts w:ascii="Times New Roman" w:hAnsi="Times New Roman"/>
          <w:sz w:val="20"/>
        </w:rPr>
        <w:t>) § 12a ods.</w:t>
      </w:r>
      <w:r w:rsidR="00BD53FD">
        <w:rPr>
          <w:rFonts w:ascii="Times New Roman" w:hAnsi="Times New Roman"/>
          <w:sz w:val="20"/>
        </w:rPr>
        <w:t xml:space="preserve"> </w:t>
      </w:r>
      <w:r w:rsidRPr="00FD7AEC" w:rsidR="00BD53FD">
        <w:rPr>
          <w:rFonts w:ascii="Times New Roman" w:hAnsi="Times New Roman"/>
          <w:sz w:val="20"/>
        </w:rPr>
        <w:t>5, § 12c ods. 1 písm. c), § 12c ods. 3 až 5, § 31a ods. 5 a 6 zákona č. 618/2003 Z. z. v</w:t>
      </w:r>
      <w:r w:rsidR="00BD53FD">
        <w:rPr>
          <w:rFonts w:ascii="Times New Roman" w:hAnsi="Times New Roman"/>
          <w:sz w:val="20"/>
        </w:rPr>
        <w:t xml:space="preserve"> znení zákona č. 283/2014 Z. z.</w:t>
      </w:r>
    </w:p>
  </w:footnote>
  <w:footnote w:id="10">
    <w:p w:rsidP="00BD53FD">
      <w:pPr>
        <w:pStyle w:val="FootnoteText"/>
        <w:bidi w:val="0"/>
        <w:rPr>
          <w:rFonts w:ascii="Times New Roman" w:hAnsi="Times New Roman"/>
        </w:rPr>
      </w:pPr>
      <w:r w:rsidRPr="00FD7AEC" w:rsidR="00BD53FD">
        <w:rPr>
          <w:rStyle w:val="FootnoteReference"/>
          <w:rFonts w:ascii="Times New Roman" w:hAnsi="Times New Roman"/>
          <w:sz w:val="20"/>
        </w:rPr>
        <w:footnoteRef/>
      </w:r>
      <w:r w:rsidRPr="00FD7AEC" w:rsidR="00BD53FD">
        <w:rPr>
          <w:rFonts w:ascii="Times New Roman" w:hAnsi="Times New Roman"/>
          <w:sz w:val="20"/>
        </w:rPr>
        <w:t>) § 15 zákona č. 133/2002 Z. z. v znení zákona č. 40/2011 Z. z.</w:t>
      </w:r>
    </w:p>
  </w:footnote>
  <w:footnote w:id="11">
    <w:p w:rsidP="00BD53FD">
      <w:pPr>
        <w:pStyle w:val="FootnoteText"/>
        <w:bidi w:val="0"/>
        <w:ind w:left="284" w:hanging="284"/>
        <w:jc w:val="both"/>
        <w:rPr>
          <w:rFonts w:ascii="Times New Roman" w:hAnsi="Times New Roman"/>
        </w:rPr>
      </w:pPr>
      <w:r w:rsidRPr="00FD7AEC" w:rsidR="00BD53FD">
        <w:rPr>
          <w:rStyle w:val="FootnoteReference"/>
          <w:rFonts w:ascii="Times New Roman" w:hAnsi="Times New Roman"/>
          <w:sz w:val="20"/>
        </w:rPr>
        <w:footnoteRef/>
      </w:r>
      <w:r w:rsidRPr="00FD7AEC" w:rsidR="00BD53FD">
        <w:rPr>
          <w:rFonts w:ascii="Times New Roman" w:hAnsi="Times New Roman"/>
          <w:sz w:val="20"/>
        </w:rPr>
        <w:t>) § 21 ods. 2,  § 47</w:t>
      </w:r>
      <w:r w:rsidR="00BD53FD">
        <w:rPr>
          <w:rFonts w:ascii="Times New Roman" w:hAnsi="Times New Roman"/>
          <w:sz w:val="20"/>
        </w:rPr>
        <w:t xml:space="preserve"> ods. 21 zákona</w:t>
      </w:r>
      <w:r w:rsidR="00306C26">
        <w:rPr>
          <w:rFonts w:ascii="Times New Roman" w:hAnsi="Times New Roman"/>
          <w:sz w:val="20"/>
        </w:rPr>
        <w:t xml:space="preserve"> č.</w:t>
      </w:r>
      <w:r w:rsidR="00BD53FD">
        <w:rPr>
          <w:rFonts w:ascii="Times New Roman" w:hAnsi="Times New Roman"/>
          <w:sz w:val="20"/>
        </w:rPr>
        <w:t xml:space="preserve"> 131/2002 Z. z. </w:t>
      </w:r>
      <w:r w:rsidRPr="00D97CD2" w:rsidR="00BD53FD">
        <w:rPr>
          <w:rFonts w:ascii="Times New Roman" w:hAnsi="Times New Roman"/>
          <w:sz w:val="20"/>
        </w:rPr>
        <w:t xml:space="preserve">o vysokých školách a o zmene a doplnení niektorých </w:t>
      </w:r>
      <w:r w:rsidRPr="006011A7" w:rsidR="00BD53FD">
        <w:rPr>
          <w:rFonts w:ascii="Times New Roman" w:hAnsi="Times New Roman"/>
          <w:sz w:val="20"/>
        </w:rPr>
        <w:t>zákonov v znení zákona č. 363/2007 Z. z.</w:t>
      </w:r>
    </w:p>
  </w:footnote>
  <w:footnote w:id="12">
    <w:p w:rsidP="00BD53FD">
      <w:pPr>
        <w:pStyle w:val="FootnoteText"/>
        <w:bidi w:val="0"/>
        <w:rPr>
          <w:rFonts w:ascii="Times New Roman" w:hAnsi="Times New Roman"/>
        </w:rPr>
      </w:pPr>
      <w:r w:rsidRPr="00FD7AEC" w:rsidR="00BD53FD">
        <w:rPr>
          <w:rStyle w:val="FootnoteReference"/>
          <w:rFonts w:ascii="Times New Roman" w:hAnsi="Times New Roman"/>
          <w:sz w:val="20"/>
        </w:rPr>
        <w:footnoteRef/>
      </w:r>
      <w:r w:rsidRPr="00FD7AEC" w:rsidR="00BD53FD">
        <w:rPr>
          <w:rFonts w:ascii="Times New Roman" w:hAnsi="Times New Roman"/>
          <w:sz w:val="20"/>
        </w:rPr>
        <w:t>) §  108a zákona č. 131/2002 Z. z. v znení zákona č. 455/2012 Z. z.</w:t>
      </w:r>
    </w:p>
  </w:footnote>
  <w:footnote w:id="13">
    <w:p w:rsidR="00BD53FD" w:rsidRPr="00FD7AEC" w:rsidP="00BD53FD">
      <w:pPr>
        <w:pStyle w:val="FootnoteText"/>
        <w:bidi w:val="0"/>
        <w:rPr>
          <w:rFonts w:ascii="Times New Roman" w:hAnsi="Times New Roman"/>
          <w:sz w:val="20"/>
        </w:rPr>
      </w:pPr>
      <w:r w:rsidRPr="00FD7AEC">
        <w:rPr>
          <w:rStyle w:val="FootnoteReference"/>
          <w:rFonts w:ascii="Times New Roman" w:hAnsi="Times New Roman"/>
          <w:sz w:val="20"/>
        </w:rPr>
        <w:footnoteRef/>
      </w:r>
      <w:r w:rsidRPr="00FD7AEC">
        <w:rPr>
          <w:rFonts w:ascii="Times New Roman" w:hAnsi="Times New Roman"/>
          <w:sz w:val="20"/>
        </w:rPr>
        <w:t>) §  108b zákona č. 131/2002 Z. z. v znení zákona č. 455/2012 Z. z.</w:t>
      </w:r>
    </w:p>
    <w:p w:rsidP="00BD53FD">
      <w:pPr>
        <w:pStyle w:val="FootnoteText"/>
        <w:bidi w:val="0"/>
        <w:rPr>
          <w:rFonts w:ascii="Times New Roman" w:hAnsi="Times New Roman"/>
        </w:rPr>
      </w:pPr>
    </w:p>
  </w:footnote>
  <w:footnote w:id="14">
    <w:p w:rsidR="00BD53FD" w:rsidP="00BD53FD">
      <w:pPr>
        <w:bidi w:val="0"/>
        <w:jc w:val="both"/>
        <w:rPr>
          <w:rFonts w:ascii="Times New Roman" w:hAnsi="Times New Roman"/>
          <w:sz w:val="20"/>
        </w:rPr>
      </w:pPr>
      <w:r w:rsidRPr="00505AD0">
        <w:rPr>
          <w:rStyle w:val="FootnoteReference"/>
          <w:rFonts w:ascii="Times New Roman" w:hAnsi="Times New Roman"/>
          <w:sz w:val="20"/>
        </w:rPr>
        <w:footnoteRef/>
      </w:r>
      <w:r w:rsidRPr="00505AD0">
        <w:rPr>
          <w:rFonts w:ascii="Times New Roman" w:hAnsi="Times New Roman"/>
          <w:sz w:val="20"/>
        </w:rPr>
        <w:t>) Zákon č. 278/1993 Z. z. o správe majetku štátu</w:t>
      </w:r>
      <w:r>
        <w:rPr>
          <w:rFonts w:ascii="Times New Roman" w:hAnsi="Times New Roman"/>
          <w:sz w:val="20"/>
        </w:rPr>
        <w:t>.</w:t>
      </w:r>
    </w:p>
    <w:p w:rsidR="00BD53FD" w:rsidP="00BD53FD">
      <w:pPr>
        <w:bidi w:val="0"/>
        <w:ind w:left="142" w:firstLine="14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Z</w:t>
      </w:r>
      <w:r w:rsidRPr="00505AD0">
        <w:rPr>
          <w:rFonts w:ascii="Times New Roman" w:hAnsi="Times New Roman"/>
          <w:sz w:val="20"/>
        </w:rPr>
        <w:t>ákon č. 446/2001 Z. z. o majetku vyšších územných celkov</w:t>
      </w:r>
      <w:r>
        <w:rPr>
          <w:rFonts w:ascii="Times New Roman" w:hAnsi="Times New Roman"/>
          <w:sz w:val="20"/>
        </w:rPr>
        <w:t>.</w:t>
      </w:r>
    </w:p>
    <w:p w:rsidR="00BD53FD" w:rsidP="00BD53FD">
      <w:pPr>
        <w:bidi w:val="0"/>
        <w:ind w:left="142" w:firstLine="14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Z</w:t>
      </w:r>
      <w:r w:rsidRPr="00505AD0">
        <w:rPr>
          <w:rFonts w:ascii="Times New Roman" w:hAnsi="Times New Roman"/>
          <w:sz w:val="20"/>
        </w:rPr>
        <w:t>ákon č. 138/1991 Zb. o majetku obcí</w:t>
      </w:r>
      <w:r>
        <w:rPr>
          <w:rFonts w:ascii="Times New Roman" w:hAnsi="Times New Roman"/>
          <w:sz w:val="20"/>
        </w:rPr>
        <w:t>.</w:t>
      </w:r>
    </w:p>
    <w:p w:rsidP="00BD53FD">
      <w:pPr>
        <w:bidi w:val="0"/>
        <w:ind w:left="142" w:firstLine="142"/>
        <w:jc w:val="both"/>
        <w:rPr>
          <w:rFonts w:ascii="Times New Roman" w:hAnsi="Times New Roman"/>
        </w:rPr>
      </w:pPr>
      <w:r w:rsidR="00BD53FD">
        <w:rPr>
          <w:rFonts w:ascii="Times New Roman" w:hAnsi="Times New Roman"/>
          <w:sz w:val="20"/>
        </w:rPr>
        <w:t>Z</w:t>
      </w:r>
      <w:r w:rsidRPr="00505AD0" w:rsidR="00BD53FD">
        <w:rPr>
          <w:rFonts w:ascii="Times New Roman" w:hAnsi="Times New Roman"/>
          <w:sz w:val="20"/>
        </w:rPr>
        <w:t>ákon č. 176/2004 Z. z. o nakladaní s majetkom verejnoprávnych inštitúcií</w:t>
      </w:r>
      <w:r w:rsidR="00BD53FD">
        <w:rPr>
          <w:rFonts w:ascii="Times New Roman" w:hAnsi="Times New Roman"/>
          <w:sz w:val="20"/>
        </w:rPr>
        <w:t>.</w:t>
      </w:r>
    </w:p>
  </w:footnote>
  <w:footnote w:id="15">
    <w:p w:rsidP="00BD53FD">
      <w:pPr>
        <w:pStyle w:val="FootnoteText"/>
        <w:bidi w:val="0"/>
        <w:rPr>
          <w:rFonts w:ascii="Times New Roman" w:hAnsi="Times New Roman"/>
        </w:rPr>
      </w:pPr>
      <w:r w:rsidRPr="00505AD0" w:rsidR="00BD53FD">
        <w:rPr>
          <w:rStyle w:val="FootnoteReference"/>
          <w:rFonts w:ascii="Times New Roman" w:hAnsi="Times New Roman"/>
          <w:sz w:val="20"/>
        </w:rPr>
        <w:footnoteRef/>
      </w:r>
      <w:r w:rsidRPr="00505AD0" w:rsidR="00BD53FD">
        <w:rPr>
          <w:rFonts w:ascii="Times New Roman" w:hAnsi="Times New Roman"/>
          <w:sz w:val="20"/>
        </w:rPr>
        <w:t>) § 29 zákona č. 431/2002 Z. z. o účtovníctve v znení neskorších predpisov.</w:t>
      </w:r>
      <w:r w:rsidRPr="00A02CD5" w:rsidR="00BD53FD">
        <w:rPr>
          <w:rFonts w:ascii="Times New Roman" w:hAnsi="Times New Roman"/>
          <w:color w:val="FF0000"/>
          <w:sz w:val="20"/>
        </w:rPr>
        <w:t xml:space="preserve">  </w:t>
      </w:r>
    </w:p>
  </w:footnote>
  <w:footnote w:id="16">
    <w:p w:rsidP="00BD53FD">
      <w:pPr>
        <w:pStyle w:val="FootnoteText"/>
        <w:bidi w:val="0"/>
        <w:rPr>
          <w:rFonts w:ascii="Times New Roman" w:hAnsi="Times New Roman"/>
        </w:rPr>
      </w:pPr>
      <w:r w:rsidRPr="00FA1403" w:rsidR="00BD53FD">
        <w:rPr>
          <w:rStyle w:val="FootnoteReference"/>
          <w:rFonts w:ascii="Times New Roman" w:hAnsi="Times New Roman"/>
          <w:sz w:val="20"/>
        </w:rPr>
        <w:footnoteRef/>
      </w:r>
      <w:r w:rsidRPr="00FA1403" w:rsidR="00BD53FD">
        <w:rPr>
          <w:rFonts w:ascii="Times New Roman" w:hAnsi="Times New Roman"/>
          <w:sz w:val="20"/>
        </w:rPr>
        <w:t>) § 31 zákona č. 618/2003 Z. z. v znení zákona č. 289/2013 Z. z.</w:t>
      </w:r>
    </w:p>
  </w:footnote>
  <w:footnote w:id="17">
    <w:p w:rsidP="00BD53FD">
      <w:pPr>
        <w:pStyle w:val="FootnoteText"/>
        <w:bidi w:val="0"/>
        <w:rPr>
          <w:rFonts w:ascii="Times New Roman" w:hAnsi="Times New Roman"/>
        </w:rPr>
      </w:pPr>
      <w:r w:rsidRPr="00FA1403" w:rsidR="00BD53FD">
        <w:rPr>
          <w:rStyle w:val="FootnoteReference"/>
          <w:rFonts w:ascii="Times New Roman" w:hAnsi="Times New Roman"/>
          <w:sz w:val="20"/>
        </w:rPr>
        <w:footnoteRef/>
      </w:r>
      <w:r w:rsidRPr="00FA1403" w:rsidR="00BD53FD">
        <w:rPr>
          <w:rFonts w:ascii="Times New Roman" w:hAnsi="Times New Roman"/>
          <w:sz w:val="20"/>
        </w:rPr>
        <w:t xml:space="preserve">) § 488 </w:t>
      </w:r>
      <w:r w:rsidR="00BD53FD">
        <w:rPr>
          <w:rFonts w:ascii="Times New Roman" w:hAnsi="Times New Roman"/>
          <w:sz w:val="20"/>
        </w:rPr>
        <w:t>Občianskeho zákonníka.</w:t>
      </w:r>
    </w:p>
  </w:footnote>
  <w:footnote w:id="18">
    <w:p w:rsidP="00BD53FD">
      <w:pPr>
        <w:pStyle w:val="FootnoteText"/>
        <w:bidi w:val="0"/>
        <w:ind w:left="284" w:hanging="284"/>
        <w:rPr>
          <w:rFonts w:ascii="Times New Roman" w:hAnsi="Times New Roman"/>
        </w:rPr>
      </w:pPr>
      <w:r w:rsidRPr="00FD7AEC" w:rsidR="00BD53FD">
        <w:rPr>
          <w:rStyle w:val="FootnoteReference"/>
          <w:rFonts w:ascii="Times New Roman" w:hAnsi="Times New Roman"/>
          <w:sz w:val="20"/>
        </w:rPr>
        <w:footnoteRef/>
      </w:r>
      <w:r w:rsidRPr="00FD7AEC" w:rsidR="00BD53FD">
        <w:rPr>
          <w:rFonts w:ascii="Times New Roman" w:hAnsi="Times New Roman"/>
          <w:sz w:val="20"/>
        </w:rPr>
        <w:t xml:space="preserve">) § </w:t>
      </w:r>
      <w:r w:rsidRPr="006011A7" w:rsidR="00BD53FD">
        <w:rPr>
          <w:rFonts w:ascii="Times New Roman" w:hAnsi="Times New Roman"/>
          <w:sz w:val="20"/>
        </w:rPr>
        <w:t>10 zákona č. 122/2013 Z. z. o ochrane osobných údajov a o zmene a doplnení niektorých zákonov v znení zákona č. 84/2014 Z .z.</w:t>
      </w:r>
    </w:p>
  </w:footnote>
  <w:footnote w:id="19">
    <w:p w:rsidR="00BD53FD" w:rsidP="00BD53FD">
      <w:pPr>
        <w:pStyle w:val="FootnoteText"/>
        <w:bidi w:val="0"/>
        <w:ind w:left="284" w:hanging="284"/>
        <w:rPr>
          <w:rFonts w:ascii="Times New Roman" w:hAnsi="Times New Roman"/>
          <w:sz w:val="20"/>
        </w:rPr>
      </w:pPr>
      <w:r w:rsidRPr="00FD7AEC">
        <w:rPr>
          <w:rStyle w:val="FootnoteReference"/>
          <w:rFonts w:ascii="Times New Roman" w:hAnsi="Times New Roman"/>
          <w:sz w:val="20"/>
        </w:rPr>
        <w:footnoteRef/>
      </w:r>
      <w:r w:rsidRPr="00FD7AEC">
        <w:rPr>
          <w:rFonts w:ascii="Times New Roman" w:hAnsi="Times New Roman"/>
          <w:sz w:val="20"/>
        </w:rPr>
        <w:t xml:space="preserve">) </w:t>
      </w:r>
      <w:r>
        <w:rPr>
          <w:rFonts w:ascii="Times New Roman" w:hAnsi="Times New Roman"/>
          <w:sz w:val="20"/>
        </w:rPr>
        <w:t>Zákon č. 583/2004 Z. z. o rozpočtových pravidlách územnej samosprávy a o zmene a doplnení niektorých zákonov v znení neskorších predpisov.</w:t>
      </w:r>
    </w:p>
    <w:p w:rsidP="00BD53FD">
      <w:pPr>
        <w:pStyle w:val="FootnoteText"/>
        <w:bidi w:val="0"/>
        <w:ind w:left="284"/>
        <w:rPr>
          <w:rFonts w:ascii="Times New Roman" w:hAnsi="Times New Roman"/>
        </w:rPr>
      </w:pPr>
      <w:r w:rsidRPr="00FD7AEC" w:rsidR="00BD53FD">
        <w:rPr>
          <w:rFonts w:ascii="Times New Roman" w:hAnsi="Times New Roman"/>
          <w:sz w:val="20"/>
        </w:rPr>
        <w:t xml:space="preserve">Zákon č. </w:t>
      </w:r>
      <w:r w:rsidRPr="00FD7AEC" w:rsidR="00BD53FD">
        <w:rPr>
          <w:rFonts w:ascii="Times New Roman" w:hAnsi="Times New Roman"/>
          <w:color w:val="000000"/>
          <w:sz w:val="20"/>
        </w:rPr>
        <w:t>523/2004 Z. z.</w:t>
      </w:r>
      <w:r w:rsidRPr="00FD7AEC" w:rsidR="00BD53FD">
        <w:rPr>
          <w:rFonts w:ascii="Times New Roman" w:hAnsi="Times New Roman"/>
          <w:sz w:val="20"/>
        </w:rPr>
        <w:t xml:space="preserve"> </w:t>
      </w:r>
    </w:p>
  </w:footnote>
  <w:footnote w:id="20">
    <w:p w:rsidP="00BD53FD">
      <w:pPr>
        <w:pStyle w:val="FootnoteText"/>
        <w:bidi w:val="0"/>
        <w:ind w:left="284" w:hanging="284"/>
        <w:rPr>
          <w:rFonts w:ascii="Times New Roman" w:hAnsi="Times New Roman"/>
        </w:rPr>
      </w:pPr>
      <w:r w:rsidRPr="0068678E" w:rsidR="00BD53FD">
        <w:rPr>
          <w:rStyle w:val="FootnoteReference"/>
          <w:rFonts w:ascii="Times New Roman" w:hAnsi="Times New Roman"/>
          <w:sz w:val="20"/>
        </w:rPr>
        <w:footnoteRef/>
      </w:r>
      <w:r w:rsidRPr="0068678E" w:rsidR="00BD53FD">
        <w:rPr>
          <w:rFonts w:ascii="Times New Roman" w:hAnsi="Times New Roman"/>
          <w:sz w:val="20"/>
        </w:rPr>
        <w:t xml:space="preserve">) </w:t>
      </w:r>
      <w:r w:rsidR="00BD53FD">
        <w:rPr>
          <w:rFonts w:ascii="Times New Roman" w:hAnsi="Times New Roman"/>
          <w:sz w:val="20"/>
        </w:rPr>
        <w:t>Napríklad z</w:t>
      </w:r>
      <w:r w:rsidRPr="0068678E" w:rsidR="00BD53FD">
        <w:rPr>
          <w:rFonts w:ascii="Times New Roman" w:hAnsi="Times New Roman"/>
          <w:sz w:val="20"/>
        </w:rPr>
        <w:t>ákon č. 434/2010 Z. z.</w:t>
      </w:r>
      <w:r w:rsidR="00BD53FD">
        <w:rPr>
          <w:rFonts w:ascii="Times New Roman" w:hAnsi="Times New Roman"/>
          <w:sz w:val="20"/>
        </w:rPr>
        <w:t xml:space="preserve"> o poskytovaní dotácií v pôsobnosti Ministerstva kultúry Slovenskej republiky</w:t>
      </w:r>
      <w:r w:rsidRPr="0068678E" w:rsidR="00BD53FD">
        <w:rPr>
          <w:rFonts w:ascii="Times New Roman" w:hAnsi="Times New Roman"/>
          <w:sz w:val="20"/>
        </w:rPr>
        <w:t xml:space="preserve"> v</w:t>
      </w:r>
      <w:r w:rsidR="00BD53FD">
        <w:rPr>
          <w:rFonts w:ascii="Times New Roman" w:hAnsi="Times New Roman"/>
          <w:sz w:val="20"/>
        </w:rPr>
        <w:t xml:space="preserve"> znení zákona č. 79/2013 Z. z. </w:t>
      </w:r>
    </w:p>
  </w:footnote>
  <w:footnote w:id="21">
    <w:p w:rsidP="00BD53FD">
      <w:pPr>
        <w:pStyle w:val="FootnoteText"/>
        <w:bidi w:val="0"/>
        <w:rPr>
          <w:rFonts w:ascii="Times New Roman" w:hAnsi="Times New Roman"/>
        </w:rPr>
      </w:pPr>
      <w:r w:rsidRPr="00D97CD2" w:rsidR="00BD53FD">
        <w:rPr>
          <w:rStyle w:val="FootnoteReference"/>
          <w:rFonts w:ascii="Times New Roman" w:hAnsi="Times New Roman"/>
          <w:sz w:val="20"/>
        </w:rPr>
        <w:footnoteRef/>
      </w:r>
      <w:r w:rsidRPr="00D97CD2" w:rsidR="00BD53FD">
        <w:rPr>
          <w:rFonts w:ascii="Times New Roman" w:hAnsi="Times New Roman"/>
          <w:sz w:val="20"/>
        </w:rPr>
        <w:t>) Zákon č. 71/1967 Zb. o správnom konaní (správny poriadok) v znení neskorších predpisov.</w:t>
      </w:r>
      <w:r w:rsidRPr="004F1B3A" w:rsidR="00BD53FD">
        <w:rPr>
          <w:rFonts w:ascii="Times New Roman" w:hAnsi="Times New Roman"/>
          <w:sz w:val="20"/>
        </w:rPr>
        <w:t xml:space="preserve"> </w:t>
      </w:r>
    </w:p>
  </w:footnote>
  <w:footnote w:id="22">
    <w:p w:rsidP="00BD53FD">
      <w:pPr>
        <w:pStyle w:val="Footnote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right" w:pos="9071"/>
        </w:tabs>
        <w:bidi w:val="0"/>
        <w:rPr>
          <w:rFonts w:ascii="Times New Roman" w:hAnsi="Times New Roman"/>
        </w:rPr>
      </w:pPr>
      <w:r w:rsidRPr="00D97CD2" w:rsidR="00BD53FD">
        <w:rPr>
          <w:rStyle w:val="Ability1"/>
          <w:rFonts w:ascii="Times New Roman" w:hAnsi="Times New Roman"/>
          <w:sz w:val="20"/>
          <w:vertAlign w:val="superscript"/>
        </w:rPr>
        <w:footnoteRef/>
      </w:r>
      <w:r w:rsidRPr="00D97CD2" w:rsidR="00BD53FD">
        <w:rPr>
          <w:rFonts w:ascii="Times New Roman" w:hAnsi="Times New Roman"/>
          <w:color w:val="000000"/>
          <w:sz w:val="20"/>
        </w:rPr>
        <w:t>)  § 151a až 1</w:t>
      </w:r>
      <w:r w:rsidRPr="006011A7" w:rsidR="00BD53FD">
        <w:rPr>
          <w:rFonts w:ascii="Times New Roman" w:hAnsi="Times New Roman"/>
          <w:sz w:val="20"/>
        </w:rPr>
        <w:t>51m</w:t>
      </w:r>
      <w:r w:rsidRPr="00D97CD2" w:rsidR="00BD53FD">
        <w:rPr>
          <w:rFonts w:ascii="Times New Roman" w:hAnsi="Times New Roman"/>
          <w:color w:val="000000"/>
          <w:sz w:val="20"/>
        </w:rPr>
        <w:t>d  Občianskeho zákonníka.</w:t>
      </w:r>
    </w:p>
  </w:footnote>
  <w:footnote w:id="23">
    <w:p w:rsidP="00BD53FD">
      <w:pPr>
        <w:pStyle w:val="Footnote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right" w:pos="9071"/>
        </w:tabs>
        <w:bidi w:val="0"/>
        <w:ind w:left="284" w:hanging="284"/>
        <w:jc w:val="both"/>
        <w:rPr>
          <w:rFonts w:ascii="Times New Roman" w:hAnsi="Times New Roman"/>
        </w:rPr>
      </w:pPr>
      <w:r w:rsidRPr="00D97CD2" w:rsidR="00BD53FD">
        <w:rPr>
          <w:rStyle w:val="Ability1"/>
          <w:rFonts w:ascii="Times New Roman" w:hAnsi="Times New Roman"/>
          <w:sz w:val="20"/>
          <w:vertAlign w:val="superscript"/>
        </w:rPr>
        <w:footnoteRef/>
      </w:r>
      <w:r w:rsidRPr="00D97CD2" w:rsidR="00BD53FD">
        <w:rPr>
          <w:rFonts w:ascii="Times New Roman" w:hAnsi="Times New Roman"/>
          <w:color w:val="000000"/>
          <w:sz w:val="20"/>
        </w:rPr>
        <w:t xml:space="preserve">) § 57 ods. 1 písm. d) a § 114 zákona Národnej rady Slovenskej republiky č. 233/1995 Z. z. o súdnych exekútoroch a exekučnej činnosti (Exekučný poriadok) a o zmene a doplnení ďalších zákonov </w:t>
      </w:r>
      <w:r w:rsidRPr="00D97CD2" w:rsidR="00BD53FD">
        <w:rPr>
          <w:rFonts w:ascii="Times New Roman" w:hAnsi="Times New Roman"/>
          <w:sz w:val="20"/>
        </w:rPr>
        <w:t>v znení neskorších predpisov.</w:t>
      </w:r>
    </w:p>
  </w:footnote>
  <w:footnote w:id="24">
    <w:p w:rsidP="00BD53FD">
      <w:pPr>
        <w:pStyle w:val="FootnoteText"/>
        <w:bidi w:val="0"/>
        <w:rPr>
          <w:rFonts w:ascii="Times New Roman" w:hAnsi="Times New Roman"/>
        </w:rPr>
      </w:pPr>
      <w:r w:rsidRPr="00D97CD2" w:rsidR="00BD53FD">
        <w:rPr>
          <w:rStyle w:val="FootnoteReference"/>
          <w:rFonts w:ascii="Times New Roman" w:hAnsi="Times New Roman"/>
          <w:sz w:val="20"/>
        </w:rPr>
        <w:footnoteRef/>
      </w:r>
      <w:r w:rsidRPr="00D97CD2" w:rsidR="00BD53FD">
        <w:rPr>
          <w:rFonts w:ascii="Times New Roman" w:hAnsi="Times New Roman"/>
          <w:sz w:val="20"/>
        </w:rPr>
        <w:t>) § 72 zákona č. 7/2005 Z. z. o konkurze a reštrukturalizácii a o zmene a doplnení niektorých zákonov.</w:t>
      </w:r>
    </w:p>
  </w:footnote>
  <w:footnote w:id="25">
    <w:p w:rsidP="00BD53FD">
      <w:pPr>
        <w:pStyle w:val="FootnoteText"/>
        <w:bidi w:val="0"/>
        <w:rPr>
          <w:rFonts w:ascii="Times New Roman" w:hAnsi="Times New Roman"/>
        </w:rPr>
      </w:pPr>
      <w:r w:rsidRPr="00083E75" w:rsidR="00BD53FD">
        <w:rPr>
          <w:rStyle w:val="FootnoteReference"/>
          <w:rFonts w:ascii="Times New Roman" w:hAnsi="Times New Roman"/>
          <w:sz w:val="20"/>
        </w:rPr>
        <w:footnoteRef/>
      </w:r>
      <w:r w:rsidRPr="00083E75" w:rsidR="00BD53FD">
        <w:rPr>
          <w:rFonts w:ascii="Times New Roman" w:hAnsi="Times New Roman"/>
          <w:sz w:val="20"/>
        </w:rPr>
        <w:t xml:space="preserve">) Zákon č. 434/2010 Z. z. v znení zákona č. 79/2013 Z. z. </w:t>
      </w:r>
    </w:p>
  </w:footnote>
  <w:footnote w:id="26">
    <w:p w:rsidP="00BD53FD">
      <w:pPr>
        <w:pStyle w:val="Footnote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right" w:pos="9071"/>
        </w:tabs>
        <w:bidi w:val="0"/>
        <w:ind w:left="284" w:hanging="284"/>
        <w:jc w:val="both"/>
        <w:rPr>
          <w:rFonts w:ascii="Times New Roman" w:hAnsi="Times New Roman"/>
        </w:rPr>
      </w:pPr>
      <w:r w:rsidRPr="00D97CD2" w:rsidR="00BD53FD">
        <w:rPr>
          <w:rStyle w:val="FootnoteReference"/>
          <w:rFonts w:ascii="Times New Roman" w:hAnsi="Times New Roman"/>
          <w:sz w:val="20"/>
        </w:rPr>
        <w:footnoteRef/>
      </w:r>
      <w:r w:rsidRPr="00D97CD2" w:rsidR="00BD53FD">
        <w:rPr>
          <w:rFonts w:ascii="Times New Roman" w:hAnsi="Times New Roman"/>
          <w:sz w:val="20"/>
        </w:rPr>
        <w:t xml:space="preserve">) </w:t>
      </w:r>
      <w:r w:rsidRPr="001C1EC9" w:rsidR="00BD53FD">
        <w:rPr>
          <w:rFonts w:ascii="Times New Roman" w:hAnsi="Times New Roman"/>
          <w:sz w:val="20"/>
        </w:rPr>
        <w:t>§ 3 ods. 2 zákona Národnej rady Slovenskej republiky č. 42/1994 Z. z. o civilnej ochrane obyvateľstva v znení neskorších predpisov.</w:t>
      </w:r>
    </w:p>
  </w:footnote>
  <w:footnote w:id="27">
    <w:p w:rsidR="00BD53FD" w:rsidP="00BD53FD">
      <w:pPr>
        <w:pStyle w:val="FootnoteText"/>
        <w:bidi w:val="0"/>
        <w:ind w:left="284" w:hanging="284"/>
        <w:jc w:val="both"/>
        <w:rPr>
          <w:rFonts w:ascii="Times New Roman" w:hAnsi="Times New Roman"/>
          <w:sz w:val="20"/>
        </w:rPr>
      </w:pPr>
      <w:r w:rsidRPr="00C62CFD">
        <w:rPr>
          <w:rStyle w:val="FootnoteReference"/>
          <w:rFonts w:ascii="Times New Roman" w:hAnsi="Times New Roman"/>
          <w:sz w:val="20"/>
        </w:rPr>
        <w:footnoteRef/>
      </w:r>
      <w:r w:rsidRPr="00C62CFD"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</w:rPr>
        <w:t xml:space="preserve"> </w:t>
      </w:r>
      <w:r w:rsidRPr="001C1EC9">
        <w:rPr>
          <w:rFonts w:ascii="Times New Roman" w:hAnsi="Times New Roman"/>
          <w:sz w:val="20"/>
        </w:rPr>
        <w:t>Čl. 1 ods. 4 ústavného zákona č. 227/2002 Z. z. o bezpečnosti štátu</w:t>
      </w:r>
      <w:r>
        <w:rPr>
          <w:rFonts w:ascii="Times New Roman" w:hAnsi="Times New Roman"/>
          <w:sz w:val="20"/>
        </w:rPr>
        <w:t xml:space="preserve"> v čase vojny, vojnového stavu, </w:t>
      </w:r>
      <w:r w:rsidRPr="001C1EC9">
        <w:rPr>
          <w:rFonts w:ascii="Times New Roman" w:hAnsi="Times New Roman"/>
          <w:sz w:val="20"/>
        </w:rPr>
        <w:t xml:space="preserve">výnimočného stavu a núdzového stavu v znení neskorších predpisov. </w:t>
      </w:r>
    </w:p>
    <w:p w:rsidP="00BD53FD">
      <w:pPr>
        <w:pStyle w:val="FootnoteText"/>
        <w:bidi w:val="0"/>
        <w:ind w:left="284"/>
        <w:jc w:val="both"/>
        <w:rPr>
          <w:rFonts w:ascii="Times New Roman" w:hAnsi="Times New Roman"/>
        </w:rPr>
      </w:pPr>
      <w:r w:rsidRPr="001C1EC9" w:rsidR="00BD53FD">
        <w:rPr>
          <w:rFonts w:ascii="Times New Roman" w:hAnsi="Times New Roman"/>
          <w:sz w:val="20"/>
        </w:rPr>
        <w:t>Zákon č. 387/2002 Z. z. o riadení štátu v krízových situáciách mimo času vojny a vojnového stavu v znení neskorších predpisov.</w:t>
      </w:r>
    </w:p>
  </w:footnote>
  <w:footnote w:id="28">
    <w:p w:rsidR="00BD53FD" w:rsidRPr="006011A7" w:rsidP="00BD53FD">
      <w:pPr>
        <w:pStyle w:val="FootnoteText"/>
        <w:bidi w:val="0"/>
        <w:ind w:left="284" w:hanging="284"/>
        <w:jc w:val="both"/>
        <w:rPr>
          <w:rFonts w:ascii="Times New Roman" w:hAnsi="Times New Roman"/>
          <w:sz w:val="20"/>
        </w:rPr>
      </w:pPr>
      <w:r w:rsidRPr="00D97CD2">
        <w:rPr>
          <w:rStyle w:val="FootnoteReference"/>
          <w:rFonts w:ascii="Times New Roman" w:hAnsi="Times New Roman"/>
          <w:sz w:val="20"/>
        </w:rPr>
        <w:footnoteRef/>
      </w:r>
      <w:r w:rsidRPr="00D97CD2">
        <w:rPr>
          <w:rFonts w:ascii="Times New Roman" w:hAnsi="Times New Roman"/>
          <w:sz w:val="20"/>
        </w:rPr>
        <w:t xml:space="preserve">) </w:t>
      </w:r>
      <w:r w:rsidRPr="00D97CD2">
        <w:rPr>
          <w:rFonts w:ascii="Times New Roman" w:hAnsi="Times New Roman"/>
          <w:color w:val="000000"/>
          <w:sz w:val="20"/>
        </w:rPr>
        <w:t>Nariadenie Rady (ES) č. 116/2009 z 18.</w:t>
      </w:r>
      <w:r>
        <w:rPr>
          <w:rFonts w:ascii="Times New Roman" w:hAnsi="Times New Roman"/>
          <w:color w:val="000000"/>
          <w:sz w:val="20"/>
        </w:rPr>
        <w:t xml:space="preserve"> </w:t>
      </w:r>
      <w:r w:rsidRPr="00D97CD2">
        <w:rPr>
          <w:rFonts w:ascii="Times New Roman" w:hAnsi="Times New Roman"/>
          <w:color w:val="000000"/>
          <w:sz w:val="20"/>
        </w:rPr>
        <w:t>12.</w:t>
      </w:r>
      <w:r>
        <w:rPr>
          <w:rFonts w:ascii="Times New Roman" w:hAnsi="Times New Roman"/>
          <w:color w:val="000000"/>
          <w:sz w:val="20"/>
        </w:rPr>
        <w:t xml:space="preserve"> </w:t>
      </w:r>
      <w:r w:rsidRPr="00D97CD2">
        <w:rPr>
          <w:rFonts w:ascii="Times New Roman" w:hAnsi="Times New Roman"/>
          <w:color w:val="000000"/>
          <w:sz w:val="20"/>
        </w:rPr>
        <w:t>2008 o vývo</w:t>
      </w:r>
      <w:r>
        <w:rPr>
          <w:rFonts w:ascii="Times New Roman" w:hAnsi="Times New Roman"/>
          <w:color w:val="000000"/>
          <w:sz w:val="20"/>
        </w:rPr>
        <w:t xml:space="preserve">ze tovaru </w:t>
      </w:r>
      <w:r w:rsidRPr="006011A7">
        <w:rPr>
          <w:rFonts w:ascii="Times New Roman" w:hAnsi="Times New Roman"/>
          <w:sz w:val="20"/>
        </w:rPr>
        <w:t xml:space="preserve">kultúrneho charakteru (kodifikované znenie), (Ú. v. EÚ L 39, 10. 02. 2009). </w:t>
      </w:r>
    </w:p>
    <w:p w:rsidP="00BD53FD">
      <w:pPr>
        <w:pStyle w:val="FootnoteText"/>
        <w:bidi w:val="0"/>
        <w:ind w:left="284"/>
        <w:jc w:val="both"/>
        <w:rPr>
          <w:rFonts w:ascii="Times New Roman" w:hAnsi="Times New Roman"/>
        </w:rPr>
      </w:pPr>
      <w:r w:rsidRPr="00DB2665" w:rsidR="00BD53FD">
        <w:rPr>
          <w:rFonts w:ascii="Times New Roman" w:hAnsi="Times New Roman"/>
          <w:sz w:val="20"/>
        </w:rPr>
        <w:t>Vykonávacie nariadenie Komisie (EÚ) č. 1081/2012 z 9. novembra 2012 k nariadeniu Rady (ES) č. 116/2009 o vývoze tovaru kultúrneho charakteru (kodifikované znenie) v platnom znení (Ú.</w:t>
      </w:r>
      <w:r w:rsidR="00BD53FD">
        <w:rPr>
          <w:rFonts w:ascii="Times New Roman" w:hAnsi="Times New Roman"/>
          <w:sz w:val="20"/>
        </w:rPr>
        <w:t xml:space="preserve"> </w:t>
      </w:r>
      <w:r w:rsidRPr="00DB2665" w:rsidR="00BD53FD">
        <w:rPr>
          <w:rFonts w:ascii="Times New Roman" w:hAnsi="Times New Roman"/>
          <w:sz w:val="20"/>
        </w:rPr>
        <w:t>v. EÚ L 93, 28.3.2014).</w:t>
      </w:r>
    </w:p>
  </w:footnote>
  <w:footnote w:id="29">
    <w:p w:rsidP="00BD53FD">
      <w:pPr>
        <w:pStyle w:val="Footnote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right" w:pos="9071"/>
        </w:tabs>
        <w:bidi w:val="0"/>
        <w:rPr>
          <w:rFonts w:ascii="Times New Roman" w:hAnsi="Times New Roman"/>
        </w:rPr>
      </w:pPr>
      <w:r w:rsidRPr="00FD7AEC" w:rsidR="00BD53FD">
        <w:rPr>
          <w:rStyle w:val="Ability1"/>
          <w:rFonts w:ascii="Times New Roman" w:hAnsi="Times New Roman"/>
          <w:sz w:val="20"/>
          <w:vertAlign w:val="superscript"/>
        </w:rPr>
        <w:footnoteRef/>
      </w:r>
      <w:r w:rsidRPr="00FD7AEC" w:rsidR="00BD53FD">
        <w:rPr>
          <w:rFonts w:ascii="Times New Roman" w:hAnsi="Times New Roman"/>
          <w:sz w:val="20"/>
        </w:rPr>
        <w:t>) Zákon č. 540/2001 Z. z. o štátnej štatistike v znení neskorších predpisov.</w:t>
      </w:r>
    </w:p>
  </w:footnote>
  <w:footnote w:id="30">
    <w:p w:rsidP="00BD53FD">
      <w:pPr>
        <w:bidi w:val="0"/>
        <w:jc w:val="both"/>
        <w:rPr>
          <w:rFonts w:ascii="Times New Roman" w:hAnsi="Times New Roman"/>
        </w:rPr>
      </w:pPr>
      <w:r w:rsidRPr="00FD7AEC" w:rsidR="00BD53FD">
        <w:rPr>
          <w:rStyle w:val="FootnoteReference"/>
          <w:rFonts w:ascii="Times New Roman" w:hAnsi="Times New Roman"/>
          <w:sz w:val="20"/>
        </w:rPr>
        <w:footnoteRef/>
      </w:r>
      <w:r w:rsidRPr="00FD7AEC" w:rsidR="00BD53FD">
        <w:rPr>
          <w:rFonts w:ascii="Times New Roman" w:hAnsi="Times New Roman"/>
          <w:sz w:val="20"/>
        </w:rPr>
        <w:t xml:space="preserve">) Zákon Slovenskej národnej rady č. 372/1990 Zb. </w:t>
      </w:r>
      <w:r w:rsidR="00BD53FD">
        <w:rPr>
          <w:rFonts w:ascii="Times New Roman" w:hAnsi="Times New Roman"/>
          <w:sz w:val="20"/>
        </w:rPr>
        <w:t xml:space="preserve">o priestupkoch </w:t>
      </w:r>
      <w:r w:rsidRPr="00FD7AEC" w:rsidR="00BD53FD">
        <w:rPr>
          <w:rFonts w:ascii="Times New Roman" w:hAnsi="Times New Roman"/>
          <w:sz w:val="20"/>
        </w:rPr>
        <w:t>v znení neskorších predpisov.</w:t>
      </w:r>
      <w:r w:rsidRPr="008C7FF4" w:rsidR="00BD53FD">
        <w:rPr>
          <w:rFonts w:ascii="Times New Roman" w:hAnsi="Times New Roman"/>
          <w:sz w:val="20"/>
        </w:rPr>
        <w:t xml:space="preserve"> </w:t>
      </w:r>
    </w:p>
  </w:footnote>
  <w:footnote w:id="31">
    <w:p w:rsidP="00BD53FD">
      <w:pPr>
        <w:pStyle w:val="Footnote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right" w:pos="9071"/>
        </w:tabs>
        <w:bidi w:val="0"/>
        <w:ind w:left="284" w:hanging="284"/>
        <w:rPr>
          <w:rFonts w:ascii="Times New Roman" w:hAnsi="Times New Roman"/>
        </w:rPr>
      </w:pPr>
      <w:r w:rsidRPr="00B13951" w:rsidR="00BD53FD">
        <w:rPr>
          <w:rStyle w:val="Ability1"/>
          <w:rFonts w:ascii="Times New Roman" w:hAnsi="Times New Roman"/>
          <w:sz w:val="20"/>
          <w:vertAlign w:val="superscript"/>
        </w:rPr>
        <w:footnoteRef/>
      </w:r>
      <w:r w:rsidRPr="00B13951" w:rsidR="00BD53FD">
        <w:rPr>
          <w:rFonts w:ascii="Times New Roman" w:hAnsi="Times New Roman"/>
          <w:sz w:val="20"/>
        </w:rPr>
        <w:t>) § 8 až 13 a § 16 zákona Národnej rady Slovenskej republiky č. 10/1996 Z. z. o kontrole v štátnej správe</w:t>
      </w:r>
      <w:r w:rsidR="00BD53FD">
        <w:rPr>
          <w:rFonts w:ascii="Times New Roman" w:hAnsi="Times New Roman"/>
          <w:sz w:val="20"/>
        </w:rPr>
        <w:t xml:space="preserve"> </w:t>
      </w:r>
      <w:r w:rsidRPr="00480A91" w:rsidR="00BD53FD">
        <w:rPr>
          <w:rFonts w:ascii="Times New Roman" w:hAnsi="Times New Roman"/>
          <w:sz w:val="20"/>
        </w:rPr>
        <w:t xml:space="preserve">v </w:t>
      </w:r>
      <w:r w:rsidRPr="00B13951" w:rsidR="00BD53FD">
        <w:rPr>
          <w:rFonts w:ascii="Times New Roman" w:hAnsi="Times New Roman"/>
          <w:sz w:val="20"/>
        </w:rPr>
        <w:t>znení neskorších predpisov.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44F" w:rsidP="0035344F">
    <w:pPr>
      <w:pStyle w:val="Header"/>
      <w:tabs>
        <w:tab w:val="left" w:pos="363"/>
        <w:tab w:val="center" w:pos="4513"/>
        <w:tab w:val="right" w:pos="8663"/>
        <w:tab w:val="right" w:pos="9071"/>
      </w:tabs>
      <w:bidi w:val="0"/>
      <w:jc w:val="center"/>
      <w:rPr>
        <w:rFonts w:ascii="Times New Roman" w:hAnsi="Times New Roman"/>
        <w:color w:val="000000"/>
      </w:rPr>
    </w:pPr>
  </w:p>
  <w:p w:rsidR="0035344F" w:rsidP="0035344F">
    <w:pPr>
      <w:pStyle w:val="Header"/>
      <w:tabs>
        <w:tab w:val="left" w:pos="363"/>
        <w:tab w:val="center" w:pos="4513"/>
        <w:tab w:val="right" w:pos="8663"/>
        <w:tab w:val="right" w:pos="9071"/>
      </w:tabs>
      <w:bidi w:val="0"/>
      <w:jc w:val="center"/>
      <w:rPr>
        <w:rFonts w:ascii="Times New Roman" w:hAnsi="Times New Roman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DD3277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57"/>
      </w:pPr>
      <w:rPr>
        <w:rFonts w:ascii="Times New Roman" w:hAnsi="Times New Roman" w:cs="Times New Roman" w:hint="default"/>
        <w:b w:val="0"/>
        <w:color w:val="000000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1"/>
        </w:tabs>
        <w:ind w:left="2341" w:hanging="362"/>
      </w:pPr>
      <w:rPr>
        <w:rFonts w:ascii="Times New Roman" w:eastAsia="Times New Roman" w:hAnsi="Times New Roman" w:cs="Times New Roman"/>
        <w:b w:val="0"/>
        <w:strike w:val="0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320"/>
      </w:pPr>
      <w:rPr>
        <w:rFonts w:ascii="font339" w:hAnsi="font339" w:cs="Times New Roman"/>
        <w:b w:val="0"/>
        <w:color w:val="000000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6480"/>
      </w:pPr>
      <w:rPr>
        <w:rFonts w:ascii="font339" w:hAnsi="font339" w:cs="Times New Roman"/>
        <w:b w:val="0"/>
        <w:color w:val="000000"/>
        <w:rtl w:val="0"/>
        <w:cs w:val="0"/>
      </w:rPr>
    </w:lvl>
  </w:abstractNum>
  <w:abstractNum w:abstractNumId="1">
    <w:nsid w:val="00000004"/>
    <w:multiLevelType w:val="multilevel"/>
    <w:tmpl w:val="DB9ECA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57"/>
      </w:pPr>
      <w:rPr>
        <w:rFonts w:cs="Times New Roman" w:hint="default"/>
        <w:b w:val="0"/>
        <w:color w:val="000000"/>
        <w:rtl w:val="0"/>
        <w:cs w:val="0"/>
      </w:rPr>
    </w:lvl>
    <w:lvl w:ilvl="1">
      <w:start w:val="3"/>
      <w:numFmt w:val="decimal"/>
      <w:lvlText w:val="(%2)"/>
      <w:lvlJc w:val="left"/>
      <w:pPr>
        <w:tabs>
          <w:tab w:val="num" w:pos="1440"/>
        </w:tabs>
        <w:ind w:left="1440" w:hanging="357"/>
      </w:pPr>
      <w:rPr>
        <w:rFonts w:ascii="Times New Roman" w:hAnsi="Times New Roman" w:cs="Times New Roman" w:hint="default"/>
        <w:b w:val="0"/>
        <w:color w:val="000000"/>
        <w:rtl w:val="0"/>
        <w:cs w:val="0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2160"/>
      </w:pPr>
      <w:rPr>
        <w:rFonts w:ascii="Times New Roman" w:eastAsia="Times New Roman" w:hAnsi="Times New Roman" w:cs="Times New Roman" w:hint="default"/>
        <w:b w:val="0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320"/>
      </w:pPr>
      <w:rPr>
        <w:rFonts w:ascii="font339" w:hAnsi="font339" w:cs="Times New Roman"/>
        <w:b w:val="0"/>
        <w:color w:val="000000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6480"/>
      </w:pPr>
      <w:rPr>
        <w:rFonts w:ascii="font339" w:hAnsi="font339" w:cs="Times New Roman"/>
        <w:b w:val="0"/>
        <w:color w:val="000000"/>
        <w:rtl w:val="0"/>
        <w:cs w:val="0"/>
      </w:rPr>
    </w:lvl>
  </w:abstractNum>
  <w:abstractNum w:abstractNumId="2">
    <w:nsid w:val="00000005"/>
    <w:multiLevelType w:val="multilevel"/>
    <w:tmpl w:val="74E044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57"/>
      </w:pPr>
      <w:rPr>
        <w:rFonts w:ascii="Times New Roman" w:eastAsia="Times New Roman" w:hAnsi="Times New Roman" w:cs="Times New Roman"/>
        <w:b w:val="0"/>
        <w:strike w:val="0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2160"/>
      </w:pPr>
      <w:rPr>
        <w:rFonts w:ascii="font339" w:hAnsi="font339" w:cs="Times New Roman"/>
        <w:b w:val="0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320"/>
      </w:pPr>
      <w:rPr>
        <w:rFonts w:ascii="font339" w:hAnsi="font339" w:cs="Times New Roman"/>
        <w:b w:val="0"/>
        <w:color w:val="000000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6480"/>
      </w:pPr>
      <w:rPr>
        <w:rFonts w:ascii="font339" w:hAnsi="font339" w:cs="Times New Roman"/>
        <w:b w:val="0"/>
        <w:color w:val="000000"/>
        <w:rtl w:val="0"/>
        <w:cs w:val="0"/>
      </w:rPr>
    </w:lvl>
  </w:abstractNum>
  <w:abstractNum w:abstractNumId="3">
    <w:nsid w:val="00000006"/>
    <w:multiLevelType w:val="multilevel"/>
    <w:tmpl w:val="F01609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57"/>
      </w:pPr>
      <w:rPr>
        <w:rFonts w:ascii="Times New Roman" w:hAnsi="Times New Roman" w:cs="Times New Roman" w:hint="default"/>
        <w:b w:val="0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2160"/>
      </w:pPr>
      <w:rPr>
        <w:rFonts w:ascii="font339" w:hAnsi="font339" w:cs="Times New Roman"/>
        <w:b w:val="0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320"/>
      </w:pPr>
      <w:rPr>
        <w:rFonts w:ascii="font339" w:hAnsi="font339" w:cs="Times New Roman"/>
        <w:b w:val="0"/>
        <w:color w:val="000000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6480"/>
      </w:pPr>
      <w:rPr>
        <w:rFonts w:ascii="font339" w:hAnsi="font339" w:cs="Times New Roman"/>
        <w:b w:val="0"/>
        <w:color w:val="000000"/>
        <w:rtl w:val="0"/>
        <w:cs w:val="0"/>
      </w:rPr>
    </w:lvl>
  </w:abstractNum>
  <w:abstractNum w:abstractNumId="4">
    <w:nsid w:val="00000010"/>
    <w:multiLevelType w:val="multilevel"/>
    <w:tmpl w:val="7FF4469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57"/>
      </w:pPr>
      <w:rPr>
        <w:rFonts w:ascii="Times New Roman" w:hAnsi="Times New Roman" w:cs="Times New Roman" w:hint="default"/>
        <w:b w:val="0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2160"/>
      </w:pPr>
      <w:rPr>
        <w:rFonts w:ascii="font339" w:hAnsi="font339" w:cs="Times New Roman"/>
        <w:b w:val="0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320"/>
      </w:pPr>
      <w:rPr>
        <w:rFonts w:ascii="font339" w:hAnsi="font339" w:cs="Times New Roman"/>
        <w:b w:val="0"/>
        <w:color w:val="000000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6480"/>
      </w:pPr>
      <w:rPr>
        <w:rFonts w:ascii="font339" w:hAnsi="font339" w:cs="Times New Roman"/>
        <w:b w:val="0"/>
        <w:color w:val="000000"/>
        <w:rtl w:val="0"/>
        <w:cs w:val="0"/>
      </w:rPr>
    </w:lvl>
  </w:abstractNum>
  <w:abstractNum w:abstractNumId="5">
    <w:nsid w:val="00000011"/>
    <w:multiLevelType w:val="multilevel"/>
    <w:tmpl w:val="FA7888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57"/>
      </w:pPr>
      <w:rPr>
        <w:rFonts w:ascii="Times New Roman" w:hAnsi="Times New Roman" w:cs="Times New Roman" w:hint="default"/>
        <w:b w:val="0"/>
        <w:strike w:val="0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2160"/>
      </w:pPr>
      <w:rPr>
        <w:rFonts w:ascii="font339" w:hAnsi="font339" w:cs="Times New Roman"/>
        <w:b w:val="0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320"/>
      </w:pPr>
      <w:rPr>
        <w:rFonts w:ascii="font339" w:hAnsi="font339" w:cs="Times New Roman"/>
        <w:b w:val="0"/>
        <w:color w:val="000000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6480"/>
      </w:pPr>
      <w:rPr>
        <w:rFonts w:ascii="font339" w:hAnsi="font339" w:cs="Times New Roman"/>
        <w:b w:val="0"/>
        <w:color w:val="000000"/>
        <w:rtl w:val="0"/>
        <w:cs w:val="0"/>
      </w:rPr>
    </w:lvl>
  </w:abstractNum>
  <w:abstractNum w:abstractNumId="6">
    <w:nsid w:val="00000013"/>
    <w:multiLevelType w:val="multilevel"/>
    <w:tmpl w:val="ED461E1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57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position w:val="0"/>
        <w:sz w:val="24"/>
        <w:u w:val="none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2160"/>
      </w:pPr>
      <w:rPr>
        <w:rFonts w:ascii="font339" w:hAnsi="font339" w:cs="Times New Roman"/>
        <w:b w:val="0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320"/>
      </w:pPr>
      <w:rPr>
        <w:rFonts w:ascii="font339" w:hAnsi="font339" w:cs="Times New Roman"/>
        <w:b w:val="0"/>
        <w:color w:val="000000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6480"/>
      </w:pPr>
      <w:rPr>
        <w:rFonts w:ascii="font339" w:hAnsi="font339" w:cs="Times New Roman"/>
        <w:b w:val="0"/>
        <w:color w:val="000000"/>
        <w:rtl w:val="0"/>
        <w:cs w:val="0"/>
      </w:rPr>
    </w:lvl>
  </w:abstractNum>
  <w:abstractNum w:abstractNumId="7">
    <w:nsid w:val="00000015"/>
    <w:multiLevelType w:val="multilevel"/>
    <w:tmpl w:val="A5D8C0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57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position w:val="0"/>
        <w:sz w:val="24"/>
        <w:u w:val="none"/>
        <w:vertAlign w:val="baseline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57"/>
      </w:pPr>
      <w:rPr>
        <w:rFonts w:ascii="font339" w:hAnsi="font339" w:cs="Times New Roman"/>
        <w:b w:val="0"/>
        <w:i w:val="0"/>
        <w:strike w:val="0"/>
        <w:dstrike w:val="0"/>
        <w:color w:val="000000"/>
        <w:position w:val="0"/>
        <w:sz w:val="24"/>
        <w:u w:val="none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57"/>
      </w:pPr>
      <w:rPr>
        <w:rFonts w:ascii="font339" w:hAnsi="font339" w:cs="Times New Roman"/>
        <w:b w:val="0"/>
        <w:i w:val="0"/>
        <w:strike w:val="0"/>
        <w:dstrike w:val="0"/>
        <w:color w:val="000000"/>
        <w:position w:val="0"/>
        <w:sz w:val="24"/>
        <w:u w:val="none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57"/>
      </w:pPr>
      <w:rPr>
        <w:rFonts w:ascii="font339" w:hAnsi="font339" w:cs="Times New Roman"/>
        <w:b w:val="0"/>
        <w:i w:val="0"/>
        <w:strike w:val="0"/>
        <w:dstrike w:val="0"/>
        <w:color w:val="000000"/>
        <w:position w:val="0"/>
        <w:sz w:val="24"/>
        <w:u w:val="none"/>
        <w:vertAlign w:val="baseline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57"/>
      </w:pPr>
      <w:rPr>
        <w:rFonts w:ascii="font339" w:hAnsi="font339" w:cs="Times New Roman"/>
        <w:b w:val="0"/>
        <w:i w:val="0"/>
        <w:strike w:val="0"/>
        <w:dstrike w:val="0"/>
        <w:color w:val="000000"/>
        <w:position w:val="0"/>
        <w:sz w:val="24"/>
        <w:u w:val="none"/>
        <w:vertAlign w:val="baseline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57"/>
      </w:pPr>
      <w:rPr>
        <w:rFonts w:ascii="font339" w:hAnsi="font339" w:cs="Times New Roman"/>
        <w:b w:val="0"/>
        <w:i w:val="0"/>
        <w:strike w:val="0"/>
        <w:dstrike w:val="0"/>
        <w:color w:val="000000"/>
        <w:position w:val="0"/>
        <w:sz w:val="24"/>
        <w:u w:val="none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57"/>
      </w:pPr>
      <w:rPr>
        <w:rFonts w:ascii="font339" w:hAnsi="font339" w:cs="Times New Roman"/>
        <w:b w:val="0"/>
        <w:i w:val="0"/>
        <w:strike w:val="0"/>
        <w:dstrike w:val="0"/>
        <w:color w:val="000000"/>
        <w:position w:val="0"/>
        <w:sz w:val="24"/>
        <w:u w:val="none"/>
        <w:vertAlign w:val="baseline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57"/>
      </w:pPr>
      <w:rPr>
        <w:rFonts w:ascii="font339" w:hAnsi="font339" w:cs="Times New Roman"/>
        <w:b w:val="0"/>
        <w:i w:val="0"/>
        <w:strike w:val="0"/>
        <w:dstrike w:val="0"/>
        <w:color w:val="000000"/>
        <w:position w:val="0"/>
        <w:sz w:val="24"/>
        <w:u w:val="none"/>
        <w:vertAlign w:val="baseline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57"/>
      </w:pPr>
      <w:rPr>
        <w:rFonts w:ascii="font339" w:hAnsi="font339" w:cs="Times New Roman"/>
        <w:b w:val="0"/>
        <w:i w:val="0"/>
        <w:strike w:val="0"/>
        <w:dstrike w:val="0"/>
        <w:color w:val="000000"/>
        <w:position w:val="0"/>
        <w:sz w:val="24"/>
        <w:u w:val="none"/>
        <w:vertAlign w:val="baseline"/>
        <w:rtl w:val="0"/>
        <w:cs w:val="0"/>
      </w:rPr>
    </w:lvl>
  </w:abstractNum>
  <w:abstractNum w:abstractNumId="8">
    <w:nsid w:val="00000016"/>
    <w:multiLevelType w:val="multilevel"/>
    <w:tmpl w:val="8716003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57"/>
      </w:pPr>
      <w:rPr>
        <w:rFonts w:ascii="Times New Roman" w:hAnsi="Times New Roman" w:cs="Times New Roman" w:hint="default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2160"/>
      </w:pPr>
      <w:rPr>
        <w:rFonts w:ascii="font339" w:hAnsi="font339" w:cs="Times New Roman"/>
        <w:b w:val="0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320"/>
      </w:pPr>
      <w:rPr>
        <w:rFonts w:ascii="font339" w:hAnsi="font339" w:cs="Times New Roman"/>
        <w:b w:val="0"/>
        <w:color w:val="000000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6480"/>
      </w:pPr>
      <w:rPr>
        <w:rFonts w:ascii="font339" w:hAnsi="font339" w:cs="Times New Roman"/>
        <w:b w:val="0"/>
        <w:color w:val="000000"/>
        <w:rtl w:val="0"/>
        <w:cs w:val="0"/>
      </w:rPr>
    </w:lvl>
  </w:abstractNum>
  <w:abstractNum w:abstractNumId="9">
    <w:nsid w:val="00000017"/>
    <w:multiLevelType w:val="multilevel"/>
    <w:tmpl w:val="FA2869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57"/>
      </w:pPr>
      <w:rPr>
        <w:rFonts w:ascii="Times New Roman" w:hAnsi="Times New Roman" w:cs="Times New Roman" w:hint="default"/>
        <w:b w:val="0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2160"/>
      </w:pPr>
      <w:rPr>
        <w:rFonts w:ascii="font339" w:hAnsi="font339" w:cs="Times New Roman"/>
        <w:b w:val="0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320"/>
      </w:pPr>
      <w:rPr>
        <w:rFonts w:ascii="font339" w:hAnsi="font339" w:cs="Times New Roman"/>
        <w:b w:val="0"/>
        <w:color w:val="000000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6480"/>
      </w:pPr>
      <w:rPr>
        <w:rFonts w:ascii="font339" w:hAnsi="font339" w:cs="Times New Roman"/>
        <w:b w:val="0"/>
        <w:color w:val="000000"/>
        <w:rtl w:val="0"/>
        <w:cs w:val="0"/>
      </w:rPr>
    </w:lvl>
  </w:abstractNum>
  <w:abstractNum w:abstractNumId="10">
    <w:nsid w:val="0000001B"/>
    <w:multiLevelType w:val="multilevel"/>
    <w:tmpl w:val="45F64ECE"/>
    <w:lvl w:ilvl="0">
      <w:start w:val="1"/>
      <w:numFmt w:val="upperLetter"/>
      <w:lvlText w:val="%1.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position w:val="0"/>
        <w:sz w:val="24"/>
        <w:u w:val="none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2160"/>
      </w:pPr>
      <w:rPr>
        <w:rFonts w:ascii="font339" w:hAnsi="font339" w:cs="Times New Roman"/>
        <w:b w:val="0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320"/>
      </w:pPr>
      <w:rPr>
        <w:rFonts w:ascii="font339" w:hAnsi="font339" w:cs="Times New Roman"/>
        <w:b w:val="0"/>
        <w:color w:val="000000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6480"/>
      </w:pPr>
      <w:rPr>
        <w:rFonts w:ascii="font339" w:hAnsi="font339" w:cs="Times New Roman"/>
        <w:b w:val="0"/>
        <w:color w:val="000000"/>
        <w:rtl w:val="0"/>
        <w:cs w:val="0"/>
      </w:rPr>
    </w:lvl>
  </w:abstractNum>
  <w:abstractNum w:abstractNumId="11">
    <w:nsid w:val="07C95795"/>
    <w:multiLevelType w:val="hybridMultilevel"/>
    <w:tmpl w:val="D42AEB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545"/>
        </w:tabs>
        <w:ind w:left="1545" w:hanging="465"/>
      </w:pPr>
      <w:rPr>
        <w:rFonts w:cs="Times New Roman" w:hint="default"/>
        <w:strike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0EFA446C"/>
    <w:multiLevelType w:val="hybridMultilevel"/>
    <w:tmpl w:val="9F3A072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0FAB4EDB"/>
    <w:multiLevelType w:val="hybridMultilevel"/>
    <w:tmpl w:val="CA9EB61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10955B78"/>
    <w:multiLevelType w:val="multilevel"/>
    <w:tmpl w:val="BE3229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57"/>
      </w:pPr>
      <w:rPr>
        <w:rFonts w:ascii="Times New Roman" w:hAnsi="Times New Roman" w:cs="Times New Roman" w:hint="default"/>
        <w:b w:val="0"/>
        <w:strike w:val="0"/>
        <w:color w:val="000000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57"/>
      </w:pPr>
      <w:rPr>
        <w:rFonts w:ascii="Times New Roman" w:hAnsi="Times New Roman" w:cs="Times New Roman" w:hint="default"/>
        <w:b w:val="0"/>
        <w:color w:val="000000"/>
        <w:rtl w:val="0"/>
        <w:cs w:val="0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2160"/>
      </w:pPr>
      <w:rPr>
        <w:rFonts w:ascii="Times New Roman" w:eastAsia="Times New Roman" w:hAnsi="Times New Roman" w:cs="Times New Roman"/>
        <w:b w:val="0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57"/>
      </w:pPr>
      <w:rPr>
        <w:rFonts w:ascii="Times New Roman" w:hAnsi="Times New Roman" w:cs="Times New Roman" w:hint="default"/>
        <w:b w:val="0"/>
        <w:color w:val="00000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320"/>
      </w:pPr>
      <w:rPr>
        <w:rFonts w:ascii="font339" w:hAnsi="font339" w:cs="Times New Roman"/>
        <w:b w:val="0"/>
        <w:color w:val="000000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57"/>
      </w:pPr>
      <w:rPr>
        <w:rFonts w:ascii="Times New Roman" w:hAnsi="Times New Roman" w:cs="Times New Roman" w:hint="default"/>
        <w:b w:val="0"/>
        <w:color w:val="000000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6480"/>
      </w:pPr>
      <w:rPr>
        <w:rFonts w:ascii="font339" w:hAnsi="font339" w:cs="Times New Roman"/>
        <w:b w:val="0"/>
        <w:color w:val="000000"/>
        <w:rtl w:val="0"/>
        <w:cs w:val="0"/>
      </w:rPr>
    </w:lvl>
  </w:abstractNum>
  <w:abstractNum w:abstractNumId="15">
    <w:nsid w:val="10C51562"/>
    <w:multiLevelType w:val="multilevel"/>
    <w:tmpl w:val="4288D5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  <w:color w:val="auto"/>
        <w:rtl w:val="0"/>
        <w:cs w:val="0"/>
      </w:r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14257E97"/>
    <w:multiLevelType w:val="hybridMultilevel"/>
    <w:tmpl w:val="64FA2B9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160C10D4"/>
    <w:multiLevelType w:val="hybridMultilevel"/>
    <w:tmpl w:val="6736DD1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17A71FCC"/>
    <w:multiLevelType w:val="hybridMultilevel"/>
    <w:tmpl w:val="8FECF88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strike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18B216C0"/>
    <w:multiLevelType w:val="hybridMultilevel"/>
    <w:tmpl w:val="68BC4E8C"/>
    <w:lvl w:ilvl="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20">
    <w:nsid w:val="19626D02"/>
    <w:multiLevelType w:val="hybridMultilevel"/>
    <w:tmpl w:val="41E0C47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1A641724"/>
    <w:multiLevelType w:val="hybridMultilevel"/>
    <w:tmpl w:val="2CE80B5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1C33752B"/>
    <w:multiLevelType w:val="hybridMultilevel"/>
    <w:tmpl w:val="E9AC286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25E73952"/>
    <w:multiLevelType w:val="hybridMultilevel"/>
    <w:tmpl w:val="1B96D2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280D29C5"/>
    <w:multiLevelType w:val="hybridMultilevel"/>
    <w:tmpl w:val="C30AE8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2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28F152C8"/>
    <w:multiLevelType w:val="multilevel"/>
    <w:tmpl w:val="BC662EEE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cs="Times New Roman" w:hint="default"/>
        <w:strike w:val="0"/>
        <w:color w:val="auto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0"/>
      <w:numFmt w:val="lowerRoman"/>
      <w:lvlText w:val="(%5)"/>
      <w:lvlJc w:val="left"/>
      <w:pPr>
        <w:ind w:left="3960" w:hanging="72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auto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">
    <w:nsid w:val="297F20AC"/>
    <w:multiLevelType w:val="hybridMultilevel"/>
    <w:tmpl w:val="EBD614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2B551862"/>
    <w:multiLevelType w:val="hybridMultilevel"/>
    <w:tmpl w:val="0B38CB6A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8">
    <w:nsid w:val="2C1309BD"/>
    <w:multiLevelType w:val="hybridMultilevel"/>
    <w:tmpl w:val="A0A6952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2FFE50C7"/>
    <w:multiLevelType w:val="hybridMultilevel"/>
    <w:tmpl w:val="A82C3C4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312B72C4"/>
    <w:multiLevelType w:val="hybridMultilevel"/>
    <w:tmpl w:val="3656E9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3257644B"/>
    <w:multiLevelType w:val="hybridMultilevel"/>
    <w:tmpl w:val="2D3CB1F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35345635"/>
    <w:multiLevelType w:val="hybridMultilevel"/>
    <w:tmpl w:val="9AC05DAC"/>
    <w:lvl w:ilvl="0">
      <w:start w:val="1"/>
      <w:numFmt w:val="lowerLetter"/>
      <w:lvlText w:val="%1)"/>
      <w:lvlJc w:val="left"/>
      <w:pPr>
        <w:ind w:left="1023" w:hanging="360"/>
      </w:pPr>
      <w:rPr>
        <w:rFonts w:ascii="Times New Roman" w:eastAsia="Times New Roman" w:hAnsi="Times New Roman" w:cs="Times New Roman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74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6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8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0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2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4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6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83" w:hanging="180"/>
      </w:pPr>
      <w:rPr>
        <w:rFonts w:cs="Times New Roman"/>
        <w:rtl w:val="0"/>
        <w:cs w:val="0"/>
      </w:rPr>
    </w:lvl>
  </w:abstractNum>
  <w:abstractNum w:abstractNumId="33">
    <w:nsid w:val="356A52C2"/>
    <w:multiLevelType w:val="hybridMultilevel"/>
    <w:tmpl w:val="9E54751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36B21279"/>
    <w:multiLevelType w:val="hybridMultilevel"/>
    <w:tmpl w:val="63A4EF7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38D20AC2"/>
    <w:multiLevelType w:val="hybridMultilevel"/>
    <w:tmpl w:val="297AA42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3C000901"/>
    <w:multiLevelType w:val="hybridMultilevel"/>
    <w:tmpl w:val="B2E0E7FC"/>
    <w:lvl w:ilvl="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37">
    <w:nsid w:val="3E313115"/>
    <w:multiLevelType w:val="hybridMultilevel"/>
    <w:tmpl w:val="EA7E9EC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40927151"/>
    <w:multiLevelType w:val="hybridMultilevel"/>
    <w:tmpl w:val="9FF022A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48802598"/>
    <w:multiLevelType w:val="hybridMultilevel"/>
    <w:tmpl w:val="E0583590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0">
    <w:nsid w:val="49C07DAC"/>
    <w:multiLevelType w:val="hybridMultilevel"/>
    <w:tmpl w:val="EE9EBC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>
    <w:nsid w:val="4BF119B7"/>
    <w:multiLevelType w:val="hybridMultilevel"/>
    <w:tmpl w:val="C49E8D4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strike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>
    <w:nsid w:val="4E3E58A6"/>
    <w:multiLevelType w:val="hybridMultilevel"/>
    <w:tmpl w:val="608684AC"/>
    <w:lvl w:ilvl="0">
      <w:start w:val="3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3">
    <w:nsid w:val="4ED91D98"/>
    <w:multiLevelType w:val="hybridMultilevel"/>
    <w:tmpl w:val="23D6288E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4">
    <w:nsid w:val="502C7138"/>
    <w:multiLevelType w:val="hybridMultilevel"/>
    <w:tmpl w:val="F70886F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5">
    <w:nsid w:val="53ED6EAB"/>
    <w:multiLevelType w:val="hybridMultilevel"/>
    <w:tmpl w:val="BE80EA5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6">
    <w:nsid w:val="570E6C75"/>
    <w:multiLevelType w:val="hybridMultilevel"/>
    <w:tmpl w:val="FB7EA13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7">
    <w:nsid w:val="5C1C64C7"/>
    <w:multiLevelType w:val="hybridMultilevel"/>
    <w:tmpl w:val="75C2F670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48">
    <w:nsid w:val="5D083733"/>
    <w:multiLevelType w:val="multilevel"/>
    <w:tmpl w:val="6506FB3E"/>
    <w:lvl w:ilvl="0">
      <w:start w:val="1"/>
      <w:numFmt w:val="lowerLetter"/>
      <w:lvlText w:val="%1)"/>
      <w:lvlJc w:val="left"/>
      <w:pPr>
        <w:tabs>
          <w:tab w:val="num" w:pos="7587"/>
        </w:tabs>
        <w:ind w:left="7587" w:hanging="357"/>
      </w:pPr>
      <w:rPr>
        <w:rFonts w:ascii="Times New Roman" w:hAnsi="Times New Roman" w:cs="Times New Roman" w:hint="default"/>
        <w:b w:val="0"/>
        <w:color w:val="000000"/>
        <w:rtl w:val="0"/>
        <w:cs w:val="0"/>
      </w:rPr>
    </w:lvl>
    <w:lvl w:ilvl="1">
      <w:start w:val="3"/>
      <w:numFmt w:val="decimal"/>
      <w:lvlText w:val="(%2)"/>
      <w:lvlJc w:val="left"/>
      <w:pPr>
        <w:tabs>
          <w:tab w:val="num" w:pos="1440"/>
        </w:tabs>
        <w:ind w:left="1440" w:hanging="357"/>
      </w:pPr>
      <w:rPr>
        <w:rFonts w:ascii="Times New Roman" w:hAnsi="Times New Roman" w:cs="Times New Roman" w:hint="default"/>
        <w:b w:val="0"/>
        <w:color w:val="000000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2160"/>
      </w:pPr>
      <w:rPr>
        <w:rFonts w:cs="Times New Roman" w:hint="default"/>
        <w:b w:val="0"/>
        <w:color w:val="auto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320"/>
      </w:pPr>
      <w:rPr>
        <w:rFonts w:ascii="font339" w:hAnsi="font339" w:cs="Times New Roman"/>
        <w:b w:val="0"/>
        <w:color w:val="000000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6480"/>
      </w:pPr>
      <w:rPr>
        <w:rFonts w:ascii="font339" w:hAnsi="font339" w:cs="Times New Roman"/>
        <w:b w:val="0"/>
        <w:color w:val="000000"/>
        <w:rtl w:val="0"/>
        <w:cs w:val="0"/>
      </w:rPr>
    </w:lvl>
  </w:abstractNum>
  <w:abstractNum w:abstractNumId="49">
    <w:nsid w:val="65D61B61"/>
    <w:multiLevelType w:val="hybridMultilevel"/>
    <w:tmpl w:val="7E8EA78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0">
    <w:nsid w:val="691F280D"/>
    <w:multiLevelType w:val="hybridMultilevel"/>
    <w:tmpl w:val="899A818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1">
    <w:nsid w:val="6B614900"/>
    <w:multiLevelType w:val="hybridMultilevel"/>
    <w:tmpl w:val="7374B8C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strike/>
        <w:color w:val="0070C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2">
    <w:nsid w:val="6D5232E2"/>
    <w:multiLevelType w:val="hybridMultilevel"/>
    <w:tmpl w:val="CF0CA44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3">
    <w:nsid w:val="70B35710"/>
    <w:multiLevelType w:val="hybridMultilevel"/>
    <w:tmpl w:val="9C308AFA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4">
    <w:nsid w:val="72C24150"/>
    <w:multiLevelType w:val="hybridMultilevel"/>
    <w:tmpl w:val="2E5013D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5">
    <w:nsid w:val="72FA3807"/>
    <w:multiLevelType w:val="hybridMultilevel"/>
    <w:tmpl w:val="EC0E5926"/>
    <w:lvl w:ilvl="0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  <w:b w:val="0"/>
        <w:strike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56">
    <w:nsid w:val="791B6247"/>
    <w:multiLevelType w:val="hybridMultilevel"/>
    <w:tmpl w:val="889C4F3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7">
    <w:nsid w:val="7A0F6CBD"/>
    <w:multiLevelType w:val="multilevel"/>
    <w:tmpl w:val="DB9ECA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57"/>
      </w:pPr>
      <w:rPr>
        <w:rFonts w:cs="Times New Roman" w:hint="default"/>
        <w:b w:val="0"/>
        <w:color w:val="000000"/>
        <w:rtl w:val="0"/>
        <w:cs w:val="0"/>
      </w:rPr>
    </w:lvl>
    <w:lvl w:ilvl="1">
      <w:start w:val="3"/>
      <w:numFmt w:val="decimal"/>
      <w:lvlText w:val="(%2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color w:val="000000"/>
        <w:rtl w:val="0"/>
        <w:cs w:val="0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2160"/>
      </w:pPr>
      <w:rPr>
        <w:rFonts w:ascii="Times New Roman" w:eastAsia="Times New Roman" w:hAnsi="Times New Roman" w:cs="Times New Roman" w:hint="default"/>
        <w:b w:val="0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320"/>
      </w:pPr>
      <w:rPr>
        <w:rFonts w:ascii="font339" w:hAnsi="font339" w:cs="Times New Roman"/>
        <w:b w:val="0"/>
        <w:color w:val="000000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6480"/>
      </w:pPr>
      <w:rPr>
        <w:rFonts w:ascii="font339" w:hAnsi="font339" w:cs="Times New Roman"/>
        <w:b w:val="0"/>
        <w:color w:val="000000"/>
        <w:rtl w:val="0"/>
        <w:cs w:val="0"/>
      </w:rPr>
    </w:lvl>
  </w:abstractNum>
  <w:abstractNum w:abstractNumId="58">
    <w:nsid w:val="7CEA684B"/>
    <w:multiLevelType w:val="hybridMultilevel"/>
    <w:tmpl w:val="AF2803EA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59">
    <w:nsid w:val="7D532888"/>
    <w:multiLevelType w:val="hybridMultilevel"/>
    <w:tmpl w:val="4E269D9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0">
    <w:nsid w:val="7F2C1920"/>
    <w:multiLevelType w:val="hybridMultilevel"/>
    <w:tmpl w:val="E1E6BA98"/>
    <w:lvl w:ilvl="0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22"/>
  </w:num>
  <w:num w:numId="12">
    <w:abstractNumId w:val="11"/>
  </w:num>
  <w:num w:numId="13">
    <w:abstractNumId w:val="39"/>
  </w:num>
  <w:num w:numId="14">
    <w:abstractNumId w:val="25"/>
  </w:num>
  <w:num w:numId="15">
    <w:abstractNumId w:val="60"/>
  </w:num>
  <w:num w:numId="16">
    <w:abstractNumId w:val="15"/>
  </w:num>
  <w:num w:numId="17">
    <w:abstractNumId w:val="27"/>
  </w:num>
  <w:num w:numId="18">
    <w:abstractNumId w:val="26"/>
  </w:num>
  <w:num w:numId="19">
    <w:abstractNumId w:val="23"/>
  </w:num>
  <w:num w:numId="20">
    <w:abstractNumId w:val="24"/>
  </w:num>
  <w:num w:numId="21">
    <w:abstractNumId w:val="48"/>
  </w:num>
  <w:num w:numId="22">
    <w:abstractNumId w:val="58"/>
  </w:num>
  <w:num w:numId="23">
    <w:abstractNumId w:val="43"/>
  </w:num>
  <w:num w:numId="24">
    <w:abstractNumId w:val="18"/>
  </w:num>
  <w:num w:numId="25">
    <w:abstractNumId w:val="12"/>
  </w:num>
  <w:num w:numId="26">
    <w:abstractNumId w:val="36"/>
  </w:num>
  <w:num w:numId="27">
    <w:abstractNumId w:val="37"/>
  </w:num>
  <w:num w:numId="28">
    <w:abstractNumId w:val="53"/>
  </w:num>
  <w:num w:numId="29">
    <w:abstractNumId w:val="45"/>
  </w:num>
  <w:num w:numId="30">
    <w:abstractNumId w:val="35"/>
  </w:num>
  <w:num w:numId="31">
    <w:abstractNumId w:val="14"/>
  </w:num>
  <w:num w:numId="32">
    <w:abstractNumId w:val="31"/>
  </w:num>
  <w:num w:numId="33">
    <w:abstractNumId w:val="16"/>
  </w:num>
  <w:num w:numId="34">
    <w:abstractNumId w:val="28"/>
  </w:num>
  <w:num w:numId="35">
    <w:abstractNumId w:val="50"/>
  </w:num>
  <w:num w:numId="36">
    <w:abstractNumId w:val="13"/>
  </w:num>
  <w:num w:numId="37">
    <w:abstractNumId w:val="52"/>
  </w:num>
  <w:num w:numId="38">
    <w:abstractNumId w:val="29"/>
  </w:num>
  <w:num w:numId="39">
    <w:abstractNumId w:val="34"/>
  </w:num>
  <w:num w:numId="40">
    <w:abstractNumId w:val="44"/>
  </w:num>
  <w:num w:numId="41">
    <w:abstractNumId w:val="21"/>
  </w:num>
  <w:num w:numId="42">
    <w:abstractNumId w:val="32"/>
  </w:num>
  <w:num w:numId="43">
    <w:abstractNumId w:val="47"/>
  </w:num>
  <w:num w:numId="44">
    <w:abstractNumId w:val="59"/>
  </w:num>
  <w:num w:numId="45">
    <w:abstractNumId w:val="41"/>
  </w:num>
  <w:num w:numId="46">
    <w:abstractNumId w:val="55"/>
  </w:num>
  <w:num w:numId="47">
    <w:abstractNumId w:val="33"/>
  </w:num>
  <w:num w:numId="48">
    <w:abstractNumId w:val="56"/>
  </w:num>
  <w:num w:numId="49">
    <w:abstractNumId w:val="19"/>
  </w:num>
  <w:num w:numId="50">
    <w:abstractNumId w:val="30"/>
  </w:num>
  <w:num w:numId="51">
    <w:abstractNumId w:val="20"/>
  </w:num>
  <w:num w:numId="52">
    <w:abstractNumId w:val="40"/>
  </w:num>
  <w:num w:numId="53">
    <w:abstractNumId w:val="46"/>
  </w:num>
  <w:num w:numId="54">
    <w:abstractNumId w:val="49"/>
  </w:num>
  <w:num w:numId="55">
    <w:abstractNumId w:val="42"/>
  </w:num>
  <w:num w:numId="56">
    <w:abstractNumId w:val="54"/>
  </w:num>
  <w:num w:numId="57">
    <w:abstractNumId w:val="17"/>
  </w:num>
  <w:num w:numId="58">
    <w:abstractNumId w:val="38"/>
  </w:num>
  <w:num w:numId="59">
    <w:abstractNumId w:val="57"/>
  </w:num>
  <w:num w:numId="60">
    <w:abstractNumId w:val="1"/>
  </w:num>
  <w:num w:numId="61">
    <w:abstractNumId w:val="5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compat/>
  <w:rsids>
    <w:rsidRoot w:val="00A256BC"/>
    <w:rsid w:val="00080DBC"/>
    <w:rsid w:val="00083E75"/>
    <w:rsid w:val="00097094"/>
    <w:rsid w:val="000A0C8C"/>
    <w:rsid w:val="000D7466"/>
    <w:rsid w:val="000E76F9"/>
    <w:rsid w:val="00127C91"/>
    <w:rsid w:val="0013395C"/>
    <w:rsid w:val="001558E4"/>
    <w:rsid w:val="001607CB"/>
    <w:rsid w:val="00161417"/>
    <w:rsid w:val="00190891"/>
    <w:rsid w:val="001C1EC9"/>
    <w:rsid w:val="001F0200"/>
    <w:rsid w:val="002279AE"/>
    <w:rsid w:val="0024086C"/>
    <w:rsid w:val="00266C1A"/>
    <w:rsid w:val="002B2017"/>
    <w:rsid w:val="002D4318"/>
    <w:rsid w:val="002D79CE"/>
    <w:rsid w:val="002F3577"/>
    <w:rsid w:val="00306C26"/>
    <w:rsid w:val="00315777"/>
    <w:rsid w:val="0035344F"/>
    <w:rsid w:val="00391C4A"/>
    <w:rsid w:val="00393110"/>
    <w:rsid w:val="003D3095"/>
    <w:rsid w:val="00480A91"/>
    <w:rsid w:val="004907D3"/>
    <w:rsid w:val="00491150"/>
    <w:rsid w:val="004E0C3B"/>
    <w:rsid w:val="004F1B3A"/>
    <w:rsid w:val="00505AD0"/>
    <w:rsid w:val="00544B0F"/>
    <w:rsid w:val="005801AF"/>
    <w:rsid w:val="00582173"/>
    <w:rsid w:val="005A2118"/>
    <w:rsid w:val="005A247E"/>
    <w:rsid w:val="005A2EB0"/>
    <w:rsid w:val="005E6868"/>
    <w:rsid w:val="006011A7"/>
    <w:rsid w:val="00674D5C"/>
    <w:rsid w:val="0068678E"/>
    <w:rsid w:val="006C2387"/>
    <w:rsid w:val="007A713B"/>
    <w:rsid w:val="007C25B9"/>
    <w:rsid w:val="007C363C"/>
    <w:rsid w:val="007E1EFC"/>
    <w:rsid w:val="007E6EA6"/>
    <w:rsid w:val="00811B87"/>
    <w:rsid w:val="00813C6E"/>
    <w:rsid w:val="008159A8"/>
    <w:rsid w:val="00864A04"/>
    <w:rsid w:val="008665C7"/>
    <w:rsid w:val="008C7FF4"/>
    <w:rsid w:val="009600B7"/>
    <w:rsid w:val="00986C3E"/>
    <w:rsid w:val="009E4207"/>
    <w:rsid w:val="00A016AD"/>
    <w:rsid w:val="00A02CD5"/>
    <w:rsid w:val="00A256BC"/>
    <w:rsid w:val="00A31AF0"/>
    <w:rsid w:val="00B13951"/>
    <w:rsid w:val="00B20676"/>
    <w:rsid w:val="00B50BF8"/>
    <w:rsid w:val="00BB62F6"/>
    <w:rsid w:val="00BD53FD"/>
    <w:rsid w:val="00BD5FCA"/>
    <w:rsid w:val="00C023FB"/>
    <w:rsid w:val="00C06F97"/>
    <w:rsid w:val="00C11755"/>
    <w:rsid w:val="00C11DC3"/>
    <w:rsid w:val="00C35AFA"/>
    <w:rsid w:val="00C62CFD"/>
    <w:rsid w:val="00CE22E3"/>
    <w:rsid w:val="00CF6D0D"/>
    <w:rsid w:val="00CF7A48"/>
    <w:rsid w:val="00D9026E"/>
    <w:rsid w:val="00D97C1B"/>
    <w:rsid w:val="00D97CD2"/>
    <w:rsid w:val="00DB2665"/>
    <w:rsid w:val="00DD3EB7"/>
    <w:rsid w:val="00DE530C"/>
    <w:rsid w:val="00DE613C"/>
    <w:rsid w:val="00DF296A"/>
    <w:rsid w:val="00DF52D5"/>
    <w:rsid w:val="00E04F62"/>
    <w:rsid w:val="00E714C9"/>
    <w:rsid w:val="00E74E84"/>
    <w:rsid w:val="00E97D8B"/>
    <w:rsid w:val="00EC352F"/>
    <w:rsid w:val="00F9151F"/>
    <w:rsid w:val="00F973C9"/>
    <w:rsid w:val="00FA119E"/>
    <w:rsid w:val="00FA1403"/>
    <w:rsid w:val="00FB4BD5"/>
    <w:rsid w:val="00FB4C78"/>
    <w:rsid w:val="00FD0F2B"/>
    <w:rsid w:val="00FD7AEC"/>
    <w:rsid w:val="00FE0253"/>
    <w:rsid w:val="00FE62B1"/>
    <w:rsid w:val="00FE6E3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6BC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link w:val="Nadpis1Char"/>
    <w:uiPriority w:val="9"/>
    <w:qFormat/>
    <w:rsid w:val="00A256BC"/>
    <w:pPr>
      <w:widowControl/>
      <w:suppressAutoHyphens w:val="0"/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A256BC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styleId="EndnoteReference">
    <w:name w:val="endnote reference"/>
    <w:basedOn w:val="DefaultParagraphFont"/>
    <w:uiPriority w:val="99"/>
    <w:semiHidden/>
    <w:rsid w:val="00A256BC"/>
    <w:rPr>
      <w:rFonts w:cs="Times New Roman"/>
      <w:vertAlign w:val="superscript"/>
      <w:rtl w:val="0"/>
      <w:cs w:val="0"/>
    </w:rPr>
  </w:style>
  <w:style w:type="character" w:customStyle="1" w:styleId="Ability">
    <w:name w:val="Ability"/>
    <w:rsid w:val="00A256BC"/>
  </w:style>
  <w:style w:type="character" w:styleId="FootnoteReference">
    <w:name w:val="footnote reference"/>
    <w:basedOn w:val="DefaultParagraphFont"/>
    <w:uiPriority w:val="99"/>
    <w:semiHidden/>
    <w:rsid w:val="00A256BC"/>
    <w:rPr>
      <w:rFonts w:cs="Times New Roman"/>
      <w:vertAlign w:val="superscript"/>
      <w:rtl w:val="0"/>
      <w:cs w:val="0"/>
    </w:rPr>
  </w:style>
  <w:style w:type="character" w:customStyle="1" w:styleId="Ability1">
    <w:name w:val="Ability1"/>
    <w:rsid w:val="00A256BC"/>
  </w:style>
  <w:style w:type="paragraph" w:styleId="Header">
    <w:name w:val="header"/>
    <w:basedOn w:val="Normal"/>
    <w:link w:val="HlavikaChar"/>
    <w:uiPriority w:val="99"/>
    <w:rsid w:val="00A256BC"/>
    <w:pPr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A256BC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A256BC"/>
    <w:pPr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256BC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noteText">
    <w:name w:val="footnote text"/>
    <w:basedOn w:val="Normal"/>
    <w:link w:val="TextpoznmkypodiarouChar"/>
    <w:uiPriority w:val="99"/>
    <w:semiHidden/>
    <w:rsid w:val="00A256BC"/>
    <w:pPr>
      <w:jc w:val="left"/>
    </w:p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A256BC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A256BC"/>
    <w:pPr>
      <w:ind w:left="720"/>
      <w:contextualSpacing/>
      <w:jc w:val="left"/>
    </w:pPr>
  </w:style>
  <w:style w:type="character" w:styleId="CommentReference">
    <w:name w:val="annotation reference"/>
    <w:basedOn w:val="DefaultParagraphFont"/>
    <w:uiPriority w:val="99"/>
    <w:rsid w:val="00A256BC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A256BC"/>
    <w:pPr>
      <w:jc w:val="left"/>
    </w:pPr>
    <w:rPr>
      <w:sz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A256BC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A256BC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A256BC"/>
    <w:rPr>
      <w:b/>
      <w:bCs/>
    </w:rPr>
  </w:style>
  <w:style w:type="paragraph" w:styleId="BalloonText">
    <w:name w:val="Balloon Text"/>
    <w:basedOn w:val="Normal"/>
    <w:link w:val="TextbublinyChar"/>
    <w:uiPriority w:val="99"/>
    <w:rsid w:val="00A256B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A256BC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customStyle="1" w:styleId="h1a">
    <w:name w:val="h1a"/>
    <w:basedOn w:val="DefaultParagraphFont"/>
    <w:rsid w:val="00A256BC"/>
    <w:rPr>
      <w:rFonts w:cs="Times New Roman"/>
      <w:rtl w:val="0"/>
      <w:cs w:val="0"/>
    </w:rPr>
  </w:style>
  <w:style w:type="paragraph" w:styleId="EndnoteText">
    <w:name w:val="endnote text"/>
    <w:basedOn w:val="Normal"/>
    <w:link w:val="TextvysvetlivkyChar"/>
    <w:uiPriority w:val="99"/>
    <w:rsid w:val="00A256BC"/>
    <w:pPr>
      <w:jc w:val="left"/>
    </w:pPr>
    <w:rPr>
      <w:sz w:val="20"/>
    </w:rPr>
  </w:style>
  <w:style w:type="character" w:customStyle="1" w:styleId="TextvysvetlivkyChar">
    <w:name w:val="Text vysvetlivky Char"/>
    <w:basedOn w:val="DefaultParagraphFont"/>
    <w:link w:val="EndnoteText"/>
    <w:uiPriority w:val="99"/>
    <w:locked/>
    <w:rsid w:val="00A256BC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A256BC"/>
    <w:rPr>
      <w:rFonts w:cs="Times New Roman"/>
      <w:i/>
      <w:iCs/>
      <w:rtl w:val="0"/>
      <w:cs w:val="0"/>
    </w:rPr>
  </w:style>
  <w:style w:type="character" w:styleId="Strong">
    <w:name w:val="Strong"/>
    <w:basedOn w:val="DefaultParagraphFont"/>
    <w:uiPriority w:val="22"/>
    <w:qFormat/>
    <w:rsid w:val="00A256BC"/>
    <w:rPr>
      <w:rFonts w:cs="Times New Roman"/>
      <w:b/>
      <w:bCs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A256BC"/>
    <w:rPr>
      <w:rFonts w:cs="Times New Roman"/>
      <w:color w:val="0000FF"/>
      <w:u w:val="single"/>
      <w:rtl w:val="0"/>
      <w:cs w:val="0"/>
    </w:rPr>
  </w:style>
  <w:style w:type="table" w:styleId="TableGrid">
    <w:name w:val="Table Grid"/>
    <w:basedOn w:val="TableNormal"/>
    <w:uiPriority w:val="59"/>
    <w:rsid w:val="00A256B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23</Pages>
  <Words>7414</Words>
  <Characters>42262</Characters>
  <Application>Microsoft Office Word</Application>
  <DocSecurity>0</DocSecurity>
  <Lines>0</Lines>
  <Paragraphs>0</Paragraphs>
  <ScaleCrop>false</ScaleCrop>
  <Company/>
  <LinksUpToDate>false</LinksUpToDate>
  <CharactersWithSpaces>49577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Švorcová, Veronika</dc:creator>
  <cp:lastModifiedBy>Švorcová, Veronika</cp:lastModifiedBy>
  <cp:revision>8</cp:revision>
  <cp:lastPrinted>2015-05-06T14:39:00Z</cp:lastPrinted>
  <dcterms:created xsi:type="dcterms:W3CDTF">2015-05-06T10:05:00Z</dcterms:created>
  <dcterms:modified xsi:type="dcterms:W3CDTF">2015-05-07T09:37:00Z</dcterms:modified>
</cp:coreProperties>
</file>