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6F" w:rsidRDefault="00E2076F" w:rsidP="00E2076F">
      <w:pPr>
        <w:pStyle w:val="Nzov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Národná rada Slovenskej republiky</w:t>
      </w:r>
    </w:p>
    <w:p w:rsidR="00E2076F" w:rsidRDefault="00E2076F" w:rsidP="00E2076F">
      <w:pPr>
        <w:jc w:val="center"/>
      </w:pPr>
    </w:p>
    <w:p w:rsidR="00E2076F" w:rsidRDefault="00E2076F" w:rsidP="00E2076F">
      <w:pPr>
        <w:pStyle w:val="Nadpis2"/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volebné  obdobie</w:t>
      </w:r>
    </w:p>
    <w:p w:rsidR="00E2076F" w:rsidRDefault="00E2076F" w:rsidP="00E2076F"/>
    <w:p w:rsidR="00E2076F" w:rsidRDefault="00E2076F" w:rsidP="00E2076F">
      <w:r>
        <w:t xml:space="preserve"> Číslo: CRD-</w:t>
      </w:r>
      <w:r w:rsidR="001E50E7">
        <w:t>301</w:t>
      </w:r>
      <w:r w:rsidR="00E00FC4">
        <w:t>/2015</w:t>
      </w:r>
    </w:p>
    <w:p w:rsidR="00E2076F" w:rsidRDefault="00E2076F" w:rsidP="00E2076F"/>
    <w:p w:rsidR="00E2076F" w:rsidRDefault="00E2076F" w:rsidP="00E2076F"/>
    <w:p w:rsidR="00E2076F" w:rsidRDefault="00E2076F" w:rsidP="00E2076F">
      <w:pPr>
        <w:jc w:val="center"/>
        <w:rPr>
          <w:b/>
          <w:bCs/>
          <w:sz w:val="32"/>
          <w:szCs w:val="32"/>
        </w:rPr>
      </w:pPr>
    </w:p>
    <w:p w:rsidR="00E2076F" w:rsidRDefault="00E00FC4" w:rsidP="00E207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139</w:t>
      </w:r>
      <w:r w:rsidR="00E2076F">
        <w:rPr>
          <w:b/>
          <w:bCs/>
          <w:sz w:val="32"/>
          <w:szCs w:val="32"/>
        </w:rPr>
        <w:t>7a</w:t>
      </w:r>
    </w:p>
    <w:p w:rsidR="00E2076F" w:rsidRDefault="00E2076F" w:rsidP="00E2076F">
      <w:pPr>
        <w:pStyle w:val="Nadpis1"/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 p o l o č n á   s p r á v a</w:t>
      </w:r>
    </w:p>
    <w:p w:rsidR="00E2076F" w:rsidRDefault="00E2076F" w:rsidP="00E2076F">
      <w:pPr>
        <w:jc w:val="center"/>
        <w:rPr>
          <w:u w:val="single"/>
        </w:rPr>
      </w:pPr>
    </w:p>
    <w:p w:rsidR="00E2076F" w:rsidRPr="00E00FC4" w:rsidRDefault="00E2076F" w:rsidP="00E00FC4">
      <w:pPr>
        <w:widowControl/>
        <w:autoSpaceDE/>
        <w:adjustRightInd/>
        <w:ind w:firstLine="720"/>
        <w:jc w:val="both"/>
      </w:pPr>
      <w:r w:rsidRPr="00E00FC4">
        <w:t>výborov Národnej rady Slovenskej republiky o výsledku prerokovania</w:t>
      </w:r>
      <w:r w:rsidR="00E00FC4">
        <w:t xml:space="preserve"> </w:t>
      </w:r>
      <w:r w:rsidR="00E00FC4" w:rsidRPr="00E00FC4">
        <w:rPr>
          <w:color w:val="000000" w:themeColor="text1"/>
        </w:rPr>
        <w:t xml:space="preserve">návrhu poslancov Národnej rady Slovenskej republiky Maroša </w:t>
      </w:r>
      <w:proofErr w:type="spellStart"/>
      <w:r w:rsidR="00E00FC4" w:rsidRPr="00E00FC4">
        <w:rPr>
          <w:color w:val="000000" w:themeColor="text1"/>
        </w:rPr>
        <w:t>Kondróta</w:t>
      </w:r>
      <w:proofErr w:type="spellEnd"/>
      <w:r w:rsidR="00E00FC4" w:rsidRPr="00E00FC4">
        <w:rPr>
          <w:color w:val="000000" w:themeColor="text1"/>
        </w:rPr>
        <w:t xml:space="preserve"> a Andreja </w:t>
      </w:r>
      <w:proofErr w:type="spellStart"/>
      <w:r w:rsidR="00E00FC4" w:rsidRPr="00E00FC4">
        <w:rPr>
          <w:color w:val="000000" w:themeColor="text1"/>
        </w:rPr>
        <w:t>Kolesíka</w:t>
      </w:r>
      <w:proofErr w:type="spellEnd"/>
      <w:r w:rsidR="00E00FC4" w:rsidRPr="00E00FC4">
        <w:rPr>
          <w:color w:val="000000" w:themeColor="text1"/>
        </w:rPr>
        <w:t xml:space="preserve"> na vydanie zákona, ktorým sa mení a dopĺňa zákon č. 474/2013 Z. z. o výbere mýta za užívanie vymedzených úsekov pozemných komunikácií a o zmene a doplnení niektorých zákonov a ktorým sa dopĺňa zákon č. 56/2012 Z. z. o cestnej doprave v znení neskorších predpisov</w:t>
      </w:r>
      <w:r w:rsidR="00E00FC4" w:rsidRPr="00E00FC4">
        <w:rPr>
          <w:b/>
          <w:color w:val="000000" w:themeColor="text1"/>
        </w:rPr>
        <w:t xml:space="preserve"> (tlač 1397a)</w:t>
      </w:r>
      <w:r w:rsidR="00E00FC4" w:rsidRPr="00E00FC4">
        <w:rPr>
          <w:noProof/>
          <w:color w:val="000000" w:themeColor="text1"/>
        </w:rPr>
        <w:t xml:space="preserve"> </w:t>
      </w:r>
      <w:r w:rsidRPr="00E00FC4">
        <w:t>v druhom čítaní</w:t>
      </w:r>
    </w:p>
    <w:p w:rsidR="00E2076F" w:rsidRDefault="00E2076F" w:rsidP="00E2076F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E2076F" w:rsidRDefault="00E2076F" w:rsidP="00E2076F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E2076F" w:rsidRDefault="00E2076F" w:rsidP="00E2076F">
      <w:pPr>
        <w:tabs>
          <w:tab w:val="left" w:pos="-1985"/>
          <w:tab w:val="left" w:pos="709"/>
          <w:tab w:val="left" w:pos="1077"/>
        </w:tabs>
        <w:jc w:val="both"/>
      </w:pPr>
      <w:r>
        <w:tab/>
      </w:r>
    </w:p>
    <w:p w:rsidR="00E2076F" w:rsidRDefault="00E2076F" w:rsidP="00E2076F">
      <w:pPr>
        <w:tabs>
          <w:tab w:val="left" w:pos="-1985"/>
          <w:tab w:val="left" w:pos="709"/>
          <w:tab w:val="left" w:pos="1077"/>
        </w:tabs>
        <w:jc w:val="both"/>
      </w:pPr>
      <w:r>
        <w:tab/>
        <w:t xml:space="preserve">Výbor Národnej rady Slovenskej republiky pre hospodárske záležitosti ako gestorský výbor k </w:t>
      </w:r>
      <w:r w:rsidR="00E00FC4" w:rsidRPr="00E00FC4">
        <w:rPr>
          <w:color w:val="000000" w:themeColor="text1"/>
        </w:rPr>
        <w:t xml:space="preserve">návrhu poslancov Národnej rady Slovenskej republiky Maroša </w:t>
      </w:r>
      <w:proofErr w:type="spellStart"/>
      <w:r w:rsidR="00E00FC4" w:rsidRPr="00E00FC4">
        <w:rPr>
          <w:color w:val="000000" w:themeColor="text1"/>
        </w:rPr>
        <w:t>Kondróta</w:t>
      </w:r>
      <w:proofErr w:type="spellEnd"/>
      <w:r w:rsidR="00E00FC4" w:rsidRPr="00E00FC4">
        <w:rPr>
          <w:color w:val="000000" w:themeColor="text1"/>
        </w:rPr>
        <w:t xml:space="preserve"> a Andreja </w:t>
      </w:r>
      <w:proofErr w:type="spellStart"/>
      <w:r w:rsidR="00E00FC4" w:rsidRPr="00E00FC4">
        <w:rPr>
          <w:color w:val="000000" w:themeColor="text1"/>
        </w:rPr>
        <w:t>Kolesíka</w:t>
      </w:r>
      <w:proofErr w:type="spellEnd"/>
      <w:r w:rsidR="00E00FC4" w:rsidRPr="00E00FC4">
        <w:rPr>
          <w:color w:val="000000" w:themeColor="text1"/>
        </w:rPr>
        <w:t xml:space="preserve"> na vydanie zákona, ktorým sa mení a dopĺňa zákon </w:t>
      </w:r>
      <w:r w:rsidR="000D3FFF">
        <w:rPr>
          <w:color w:val="000000" w:themeColor="text1"/>
        </w:rPr>
        <w:t xml:space="preserve">     </w:t>
      </w:r>
      <w:r w:rsidR="00E00FC4" w:rsidRPr="00E00FC4">
        <w:rPr>
          <w:color w:val="000000" w:themeColor="text1"/>
        </w:rPr>
        <w:t xml:space="preserve">č. 474/2013 Z. z. o výbere mýta za užívanie vymedzených úsekov pozemných komunikácií a o zmene a doplnení niektorých zákonov a ktorým sa dopĺňa zákon </w:t>
      </w:r>
      <w:r w:rsidR="000D3FFF">
        <w:rPr>
          <w:color w:val="000000" w:themeColor="text1"/>
        </w:rPr>
        <w:t xml:space="preserve">    </w:t>
      </w:r>
      <w:r w:rsidR="00E00FC4" w:rsidRPr="00E00FC4">
        <w:rPr>
          <w:color w:val="000000" w:themeColor="text1"/>
        </w:rPr>
        <w:t>č. 56/2012 Z. z. o cestnej doprave v znení neskorších predpisov</w:t>
      </w:r>
      <w:r w:rsidR="00E00FC4" w:rsidRPr="00E00FC4">
        <w:rPr>
          <w:b/>
          <w:color w:val="000000" w:themeColor="text1"/>
        </w:rPr>
        <w:t xml:space="preserve"> (tlač 1397</w:t>
      </w:r>
      <w:r w:rsidR="00E00FC4">
        <w:rPr>
          <w:b/>
          <w:color w:val="000000" w:themeColor="text1"/>
        </w:rPr>
        <w:t>)</w:t>
      </w:r>
      <w:r w:rsidR="00E00FC4">
        <w:t xml:space="preserve"> </w:t>
      </w:r>
      <w:r>
        <w:t>(ďalej len „gestorský výbor“) podáva Národnej rade Slovenskej republiky podľa § 79 ods. 1 zákona Národnej rady Slovenskej republiky č. 350/1996 Z. z. o rokovacom poriadku Národnej rady Slovenskej republiky v znení neskorších predpisov (ďalej len „rokovací poriadok“) spoločnú správu výborov Národnej rady Slovenskej republiky.</w:t>
      </w:r>
    </w:p>
    <w:p w:rsidR="00E2076F" w:rsidRDefault="00E2076F" w:rsidP="00E2076F">
      <w:pPr>
        <w:tabs>
          <w:tab w:val="left" w:pos="-1985"/>
          <w:tab w:val="left" w:pos="709"/>
          <w:tab w:val="left" w:pos="1077"/>
        </w:tabs>
        <w:jc w:val="both"/>
      </w:pPr>
    </w:p>
    <w:p w:rsidR="00E2076F" w:rsidRDefault="00E2076F" w:rsidP="00E2076F">
      <w:pPr>
        <w:jc w:val="center"/>
        <w:rPr>
          <w:b/>
          <w:bCs/>
        </w:rPr>
      </w:pPr>
    </w:p>
    <w:p w:rsidR="00E2076F" w:rsidRDefault="00E2076F" w:rsidP="00E2076F">
      <w:pPr>
        <w:jc w:val="center"/>
        <w:rPr>
          <w:b/>
          <w:bCs/>
        </w:rPr>
      </w:pPr>
      <w:r>
        <w:rPr>
          <w:b/>
          <w:bCs/>
        </w:rPr>
        <w:t>I.</w:t>
      </w:r>
    </w:p>
    <w:p w:rsidR="00E2076F" w:rsidRDefault="00E2076F" w:rsidP="00E2076F">
      <w:pPr>
        <w:jc w:val="center"/>
        <w:rPr>
          <w:b/>
          <w:bCs/>
        </w:rPr>
      </w:pPr>
    </w:p>
    <w:p w:rsidR="00E2076F" w:rsidRDefault="00E2076F" w:rsidP="00E2076F">
      <w:pPr>
        <w:tabs>
          <w:tab w:val="left" w:pos="0"/>
        </w:tabs>
        <w:ind w:firstLine="540"/>
        <w:jc w:val="both"/>
      </w:pPr>
      <w:r>
        <w:t xml:space="preserve">Národná rada Slovenskej republiky uznesením </w:t>
      </w:r>
      <w:r w:rsidRPr="006C528F">
        <w:t>č. 1</w:t>
      </w:r>
      <w:r w:rsidR="00E00FC4">
        <w:t>640</w:t>
      </w:r>
      <w:r w:rsidRPr="006C528F">
        <w:t xml:space="preserve"> z</w:t>
      </w:r>
      <w:r w:rsidR="00E00FC4">
        <w:t>o dňa 17</w:t>
      </w:r>
      <w:r w:rsidRPr="006C528F">
        <w:t xml:space="preserve">. </w:t>
      </w:r>
      <w:r w:rsidR="00E00FC4">
        <w:t>marca</w:t>
      </w:r>
      <w:r w:rsidRPr="006C528F">
        <w:t xml:space="preserve"> 201</w:t>
      </w:r>
      <w:r w:rsidR="00E00FC4">
        <w:t>5</w:t>
      </w:r>
      <w:r>
        <w:t xml:space="preserve"> pridelila predmetný návrh zákona na prerokovanie týmto výborom:</w:t>
      </w:r>
    </w:p>
    <w:p w:rsidR="00E2076F" w:rsidRDefault="00E2076F" w:rsidP="00E2076F">
      <w:pPr>
        <w:jc w:val="both"/>
        <w:rPr>
          <w:sz w:val="22"/>
        </w:rPr>
      </w:pPr>
    </w:p>
    <w:p w:rsidR="005E3204" w:rsidRDefault="00E2076F" w:rsidP="00E2076F">
      <w:pPr>
        <w:tabs>
          <w:tab w:val="left" w:pos="1080"/>
        </w:tabs>
        <w:jc w:val="both"/>
      </w:pPr>
      <w:r>
        <w:rPr>
          <w:sz w:val="22"/>
        </w:rPr>
        <w:tab/>
      </w:r>
      <w:r w:rsidR="005E3204">
        <w:t>Ústavnoprávnemu výboru Národnej rady Slovenskej republiky,</w:t>
      </w:r>
    </w:p>
    <w:p w:rsidR="00E00FC4" w:rsidRPr="00E00FC4" w:rsidRDefault="005E3204" w:rsidP="00E2076F">
      <w:pPr>
        <w:tabs>
          <w:tab w:val="left" w:pos="1080"/>
        </w:tabs>
        <w:jc w:val="both"/>
      </w:pPr>
      <w:r>
        <w:tab/>
      </w:r>
      <w:r w:rsidR="00E00FC4" w:rsidRPr="00E00FC4">
        <w:t>Výboru Národnej rady Slovenskej republiky pre financie a rozpočet,</w:t>
      </w:r>
    </w:p>
    <w:p w:rsidR="00E00FC4" w:rsidRDefault="00E00FC4" w:rsidP="00E00FC4">
      <w:pPr>
        <w:tabs>
          <w:tab w:val="left" w:pos="1080"/>
        </w:tabs>
        <w:ind w:left="1080"/>
        <w:jc w:val="both"/>
      </w:pPr>
      <w:r>
        <w:t>Výboru Národnej rady Slovenskej republiky pre hospodárske záležitosti</w:t>
      </w:r>
      <w:r w:rsidR="005E3204">
        <w:t xml:space="preserve"> a</w:t>
      </w:r>
    </w:p>
    <w:p w:rsidR="00E2076F" w:rsidRDefault="00E2076F" w:rsidP="00E2076F">
      <w:pPr>
        <w:tabs>
          <w:tab w:val="left" w:pos="1080"/>
        </w:tabs>
        <w:ind w:left="1080"/>
        <w:jc w:val="both"/>
      </w:pPr>
      <w:r>
        <w:t>Výboru Národnej rady Slovenskej republiky pre verejnú správu a regionálny rozvoj.</w:t>
      </w:r>
      <w:r>
        <w:tab/>
      </w:r>
    </w:p>
    <w:p w:rsidR="00E2076F" w:rsidRDefault="00E2076F" w:rsidP="00E2076F">
      <w:pPr>
        <w:ind w:firstLine="540"/>
        <w:jc w:val="both"/>
      </w:pPr>
    </w:p>
    <w:p w:rsidR="00E2076F" w:rsidRDefault="00E2076F" w:rsidP="00E2076F">
      <w:pPr>
        <w:ind w:firstLine="540"/>
        <w:jc w:val="both"/>
      </w:pPr>
      <w:r>
        <w:t>Výbory prerokovali návrh zákona v lehote určenej uznesením Národnej rady Slovenskej republiky.</w:t>
      </w:r>
    </w:p>
    <w:p w:rsidR="00E2076F" w:rsidRDefault="00E2076F" w:rsidP="00E2076F">
      <w:pPr>
        <w:ind w:firstLine="540"/>
        <w:jc w:val="both"/>
      </w:pPr>
    </w:p>
    <w:p w:rsidR="00E2076F" w:rsidRDefault="00E2076F" w:rsidP="00E2076F">
      <w:pPr>
        <w:jc w:val="center"/>
        <w:rPr>
          <w:b/>
          <w:bCs/>
        </w:rPr>
      </w:pPr>
    </w:p>
    <w:p w:rsidR="00E00FC4" w:rsidRDefault="00E00FC4" w:rsidP="00E2076F">
      <w:pPr>
        <w:jc w:val="center"/>
        <w:rPr>
          <w:b/>
          <w:bCs/>
        </w:rPr>
      </w:pPr>
    </w:p>
    <w:p w:rsidR="00E00FC4" w:rsidRDefault="00E00FC4" w:rsidP="00E2076F">
      <w:pPr>
        <w:jc w:val="center"/>
        <w:rPr>
          <w:b/>
          <w:bCs/>
        </w:rPr>
      </w:pPr>
    </w:p>
    <w:p w:rsidR="00E2076F" w:rsidRDefault="00E2076F" w:rsidP="00E2076F">
      <w:pPr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:rsidR="00E2076F" w:rsidRDefault="00E2076F" w:rsidP="00E2076F">
      <w:pPr>
        <w:jc w:val="center"/>
        <w:rPr>
          <w:b/>
          <w:bCs/>
        </w:rPr>
      </w:pPr>
    </w:p>
    <w:p w:rsidR="00E2076F" w:rsidRDefault="00E2076F" w:rsidP="00E2076F">
      <w:pPr>
        <w:ind w:firstLine="567"/>
        <w:jc w:val="both"/>
      </w:pPr>
      <w: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E2076F" w:rsidRDefault="00E2076F" w:rsidP="00E2076F">
      <w:pPr>
        <w:ind w:firstLine="567"/>
        <w:jc w:val="both"/>
      </w:pPr>
    </w:p>
    <w:p w:rsidR="00E2076F" w:rsidRDefault="00E2076F" w:rsidP="000D3FFF">
      <w:pPr>
        <w:spacing w:after="120"/>
        <w:jc w:val="center"/>
        <w:rPr>
          <w:b/>
          <w:bCs/>
        </w:rPr>
      </w:pPr>
      <w:r>
        <w:rPr>
          <w:b/>
          <w:bCs/>
        </w:rPr>
        <w:t>III.</w:t>
      </w:r>
    </w:p>
    <w:p w:rsidR="00E2076F" w:rsidRDefault="00E2076F" w:rsidP="000D3FFF">
      <w:pPr>
        <w:spacing w:after="120"/>
        <w:ind w:firstLine="360"/>
        <w:jc w:val="both"/>
        <w:rPr>
          <w:bCs/>
        </w:rPr>
      </w:pPr>
      <w:r>
        <w:t>Návrh zákona</w:t>
      </w:r>
      <w:r>
        <w:rPr>
          <w:b/>
          <w:bCs/>
        </w:rPr>
        <w:t xml:space="preserve"> </w:t>
      </w:r>
      <w:r>
        <w:rPr>
          <w:bCs/>
        </w:rPr>
        <w:t>odporúčali</w:t>
      </w:r>
      <w:r>
        <w:t xml:space="preserve"> Národnej rade Slovenskej republiky </w:t>
      </w:r>
      <w:r>
        <w:rPr>
          <w:bCs/>
        </w:rPr>
        <w:t>schváliť:</w:t>
      </w:r>
    </w:p>
    <w:p w:rsidR="005E3204" w:rsidRPr="00757206" w:rsidRDefault="005E3204" w:rsidP="005E3204">
      <w:pPr>
        <w:numPr>
          <w:ilvl w:val="0"/>
          <w:numId w:val="1"/>
        </w:numPr>
        <w:jc w:val="both"/>
        <w:rPr>
          <w:b/>
          <w:bCs/>
        </w:rPr>
      </w:pPr>
      <w:r>
        <w:t xml:space="preserve">Ústavnoprávny výbor Národnej rady Slovenskej republiky </w:t>
      </w:r>
      <w:r>
        <w:rPr>
          <w:bCs/>
        </w:rPr>
        <w:t xml:space="preserve">uznesením č. </w:t>
      </w:r>
      <w:r w:rsidRPr="000D3FFF">
        <w:rPr>
          <w:bCs/>
        </w:rPr>
        <w:t xml:space="preserve">589 </w:t>
      </w:r>
      <w:r w:rsidRPr="00E57791">
        <w:rPr>
          <w:bCs/>
          <w:highlight w:val="yellow"/>
        </w:rPr>
        <w:t xml:space="preserve">       </w:t>
      </w:r>
      <w:r w:rsidRPr="00757206">
        <w:rPr>
          <w:bCs/>
        </w:rPr>
        <w:t xml:space="preserve">z </w:t>
      </w:r>
      <w:r>
        <w:rPr>
          <w:bCs/>
        </w:rPr>
        <w:t>30</w:t>
      </w:r>
      <w:r w:rsidRPr="00757206">
        <w:rPr>
          <w:bCs/>
        </w:rPr>
        <w:t xml:space="preserve">. </w:t>
      </w:r>
      <w:r>
        <w:rPr>
          <w:bCs/>
        </w:rPr>
        <w:t xml:space="preserve">apríla </w:t>
      </w:r>
      <w:r w:rsidRPr="00757206">
        <w:rPr>
          <w:bCs/>
        </w:rPr>
        <w:t>201</w:t>
      </w:r>
      <w:r>
        <w:rPr>
          <w:bCs/>
        </w:rPr>
        <w:t>5</w:t>
      </w:r>
    </w:p>
    <w:p w:rsidR="00E00FC4" w:rsidRPr="00E00FC4" w:rsidRDefault="00E00FC4" w:rsidP="00E2076F">
      <w:pPr>
        <w:numPr>
          <w:ilvl w:val="0"/>
          <w:numId w:val="1"/>
        </w:numPr>
        <w:jc w:val="both"/>
        <w:rPr>
          <w:b/>
          <w:bCs/>
        </w:rPr>
      </w:pPr>
      <w:r w:rsidRPr="00E00FC4">
        <w:t>Výbor Národnej rady Slovenskej republiky pre financie a</w:t>
      </w:r>
      <w:r>
        <w:t> </w:t>
      </w:r>
      <w:r w:rsidRPr="00E00FC4">
        <w:t>rozpočet</w:t>
      </w:r>
      <w:r>
        <w:t xml:space="preserve"> uznesením č. 1397 z 28. apríla 2015</w:t>
      </w:r>
    </w:p>
    <w:p w:rsidR="00E00FC4" w:rsidRPr="00E00FC4" w:rsidRDefault="00E00FC4" w:rsidP="00E2076F">
      <w:pPr>
        <w:numPr>
          <w:ilvl w:val="0"/>
          <w:numId w:val="1"/>
        </w:numPr>
        <w:jc w:val="both"/>
        <w:rPr>
          <w:b/>
          <w:bCs/>
        </w:rPr>
      </w:pPr>
      <w:r w:rsidRPr="00757206">
        <w:t xml:space="preserve">Výbor Národnej rady Slovenskej republiky pre hospodárske záležitosti </w:t>
      </w:r>
      <w:r>
        <w:rPr>
          <w:bCs/>
        </w:rPr>
        <w:t>uznesením č. 410 z 28</w:t>
      </w:r>
      <w:r w:rsidRPr="00757206">
        <w:rPr>
          <w:bCs/>
        </w:rPr>
        <w:t xml:space="preserve">. </w:t>
      </w:r>
      <w:r>
        <w:rPr>
          <w:bCs/>
        </w:rPr>
        <w:t>apríla</w:t>
      </w:r>
      <w:r w:rsidRPr="00757206">
        <w:rPr>
          <w:bCs/>
        </w:rPr>
        <w:t xml:space="preserve"> 201</w:t>
      </w:r>
      <w:r>
        <w:rPr>
          <w:bCs/>
        </w:rPr>
        <w:t>5</w:t>
      </w:r>
      <w:r w:rsidRPr="00757206">
        <w:rPr>
          <w:bCs/>
        </w:rPr>
        <w:t xml:space="preserve"> </w:t>
      </w:r>
    </w:p>
    <w:p w:rsidR="00E2076F" w:rsidRPr="00757206" w:rsidRDefault="00E2076F" w:rsidP="00E2076F">
      <w:pPr>
        <w:numPr>
          <w:ilvl w:val="0"/>
          <w:numId w:val="1"/>
        </w:numPr>
        <w:jc w:val="both"/>
        <w:rPr>
          <w:b/>
          <w:bCs/>
        </w:rPr>
      </w:pPr>
      <w:r w:rsidRPr="00757206">
        <w:t xml:space="preserve">Výbor Národnej rady Slovenskej republiky pre verejnú správu a regionálny rozvoj </w:t>
      </w:r>
      <w:r w:rsidRPr="00757206">
        <w:rPr>
          <w:bCs/>
        </w:rPr>
        <w:t>uznesením č. 2</w:t>
      </w:r>
      <w:r w:rsidR="00E00FC4">
        <w:rPr>
          <w:bCs/>
        </w:rPr>
        <w:t>34</w:t>
      </w:r>
      <w:r w:rsidRPr="00757206">
        <w:rPr>
          <w:bCs/>
        </w:rPr>
        <w:t xml:space="preserve"> z 2</w:t>
      </w:r>
      <w:r w:rsidR="0087309B">
        <w:rPr>
          <w:bCs/>
        </w:rPr>
        <w:t>3</w:t>
      </w:r>
      <w:r w:rsidRPr="00757206">
        <w:rPr>
          <w:bCs/>
        </w:rPr>
        <w:t xml:space="preserve">. </w:t>
      </w:r>
      <w:r w:rsidR="0087309B">
        <w:rPr>
          <w:bCs/>
        </w:rPr>
        <w:t>apríla</w:t>
      </w:r>
      <w:r w:rsidRPr="00757206">
        <w:rPr>
          <w:bCs/>
        </w:rPr>
        <w:t xml:space="preserve"> 201</w:t>
      </w:r>
      <w:r w:rsidR="0087309B">
        <w:rPr>
          <w:bCs/>
        </w:rPr>
        <w:t>5</w:t>
      </w:r>
    </w:p>
    <w:p w:rsidR="00E2076F" w:rsidRDefault="00E2076F" w:rsidP="00E2076F">
      <w:pPr>
        <w:ind w:left="360"/>
        <w:jc w:val="both"/>
        <w:rPr>
          <w:b/>
          <w:bCs/>
          <w:u w:val="single"/>
        </w:rPr>
      </w:pPr>
    </w:p>
    <w:p w:rsidR="00E2076F" w:rsidRDefault="00E2076F" w:rsidP="00E2076F">
      <w:pPr>
        <w:ind w:left="360"/>
        <w:jc w:val="both"/>
        <w:rPr>
          <w:b/>
          <w:bCs/>
          <w:u w:val="single"/>
        </w:rPr>
      </w:pPr>
    </w:p>
    <w:p w:rsidR="00E2076F" w:rsidRDefault="00E2076F" w:rsidP="00E2076F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E2076F" w:rsidRPr="00ED78ED" w:rsidRDefault="00E2076F" w:rsidP="00E2076F">
      <w:pPr>
        <w:jc w:val="center"/>
        <w:rPr>
          <w:b/>
          <w:bCs/>
        </w:rPr>
      </w:pPr>
    </w:p>
    <w:p w:rsidR="00371F64" w:rsidRPr="0024635B" w:rsidRDefault="00371F64" w:rsidP="00371F64">
      <w:pPr>
        <w:pStyle w:val="Odsekzoznamu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24635B">
        <w:rPr>
          <w:rFonts w:ascii="Arial" w:hAnsi="Arial" w:cs="Arial"/>
        </w:rPr>
        <w:t>V čl. I bode 10 § 27 ods. 9 a bode 16 § 28 ods. 7 sa slová „a v prípade keď“ nahrádzajú slovami „a ak“.</w:t>
      </w:r>
    </w:p>
    <w:p w:rsidR="00371F64" w:rsidRPr="0024635B" w:rsidRDefault="00371F64" w:rsidP="001E289C">
      <w:pPr>
        <w:spacing w:before="120"/>
        <w:ind w:left="4248"/>
        <w:jc w:val="both"/>
      </w:pPr>
      <w:r w:rsidRPr="0024635B">
        <w:t xml:space="preserve">Ide o formulačnú úpravu, ktorej účelom je vyjadrenie podmienky. </w:t>
      </w:r>
    </w:p>
    <w:p w:rsidR="00371F64" w:rsidRDefault="00371F64" w:rsidP="00371F64">
      <w:pPr>
        <w:pStyle w:val="Odsekzoznamu"/>
        <w:spacing w:line="360" w:lineRule="auto"/>
        <w:ind w:left="927"/>
        <w:jc w:val="both"/>
        <w:rPr>
          <w:rFonts w:ascii="Arial" w:hAnsi="Arial" w:cs="Arial"/>
        </w:rPr>
      </w:pPr>
    </w:p>
    <w:p w:rsidR="005E3204" w:rsidRDefault="001E289C" w:rsidP="001E289C">
      <w:pPr>
        <w:tabs>
          <w:tab w:val="left" w:pos="1080"/>
        </w:tabs>
        <w:ind w:left="3540"/>
        <w:jc w:val="both"/>
        <w:rPr>
          <w:b/>
        </w:rPr>
      </w:pPr>
      <w:r>
        <w:tab/>
      </w:r>
      <w:r w:rsidR="005E3204" w:rsidRPr="001E289C">
        <w:rPr>
          <w:b/>
        </w:rPr>
        <w:t>Ústavnoprávny výbor NR SR</w:t>
      </w:r>
    </w:p>
    <w:p w:rsidR="00371F64" w:rsidRPr="001E289C" w:rsidRDefault="005E3204" w:rsidP="001E289C">
      <w:pPr>
        <w:tabs>
          <w:tab w:val="left" w:pos="1080"/>
        </w:tabs>
        <w:ind w:left="3540"/>
        <w:jc w:val="both"/>
        <w:rPr>
          <w:b/>
        </w:rPr>
      </w:pPr>
      <w:r>
        <w:rPr>
          <w:b/>
        </w:rPr>
        <w:tab/>
      </w:r>
      <w:r w:rsidR="00371F64" w:rsidRPr="001E289C">
        <w:rPr>
          <w:b/>
        </w:rPr>
        <w:t>Výbor N</w:t>
      </w:r>
      <w:r w:rsidR="001E289C" w:rsidRPr="001E289C">
        <w:rPr>
          <w:b/>
        </w:rPr>
        <w:t xml:space="preserve">R SR </w:t>
      </w:r>
      <w:r w:rsidR="00371F64" w:rsidRPr="001E289C">
        <w:rPr>
          <w:b/>
        </w:rPr>
        <w:t>pre financie a rozpočet</w:t>
      </w:r>
    </w:p>
    <w:p w:rsidR="00371F64" w:rsidRPr="001E289C" w:rsidRDefault="001E289C" w:rsidP="001E289C">
      <w:pPr>
        <w:tabs>
          <w:tab w:val="left" w:pos="1080"/>
        </w:tabs>
        <w:ind w:left="3540"/>
        <w:jc w:val="both"/>
        <w:rPr>
          <w:b/>
        </w:rPr>
      </w:pPr>
      <w:r w:rsidRPr="001E289C">
        <w:rPr>
          <w:b/>
        </w:rPr>
        <w:tab/>
      </w:r>
      <w:r w:rsidR="00371F64" w:rsidRPr="001E289C">
        <w:rPr>
          <w:b/>
        </w:rPr>
        <w:t>Výbor N</w:t>
      </w:r>
      <w:r w:rsidRPr="001E289C">
        <w:rPr>
          <w:b/>
        </w:rPr>
        <w:t>R SR</w:t>
      </w:r>
      <w:r w:rsidR="00371F64" w:rsidRPr="001E289C">
        <w:rPr>
          <w:b/>
        </w:rPr>
        <w:t xml:space="preserve"> pre hospodárske záležitosti</w:t>
      </w:r>
    </w:p>
    <w:p w:rsidR="00371F64" w:rsidRPr="001E289C" w:rsidRDefault="00371F64" w:rsidP="005E3204">
      <w:pPr>
        <w:tabs>
          <w:tab w:val="left" w:pos="1080"/>
        </w:tabs>
        <w:ind w:left="4248"/>
        <w:jc w:val="both"/>
        <w:rPr>
          <w:b/>
        </w:rPr>
      </w:pPr>
      <w:r w:rsidRPr="001E289C">
        <w:rPr>
          <w:b/>
        </w:rPr>
        <w:t>Výbor N</w:t>
      </w:r>
      <w:r w:rsidR="001E289C" w:rsidRPr="001E289C">
        <w:rPr>
          <w:b/>
        </w:rPr>
        <w:t xml:space="preserve">R SR </w:t>
      </w:r>
      <w:r w:rsidRPr="001E289C">
        <w:rPr>
          <w:b/>
        </w:rPr>
        <w:t>pre ver</w:t>
      </w:r>
      <w:r w:rsidR="001E289C" w:rsidRPr="001E289C">
        <w:rPr>
          <w:b/>
        </w:rPr>
        <w:t>ejnú správu a regionálny rozvoj</w:t>
      </w:r>
    </w:p>
    <w:p w:rsidR="001E289C" w:rsidRDefault="001E289C" w:rsidP="001E289C">
      <w:pPr>
        <w:jc w:val="both"/>
      </w:pPr>
    </w:p>
    <w:p w:rsidR="001E289C" w:rsidRPr="009D41F1" w:rsidRDefault="001E289C" w:rsidP="001E289C">
      <w:pPr>
        <w:pStyle w:val="Textpoznmkypodiarou"/>
        <w:spacing w:before="0"/>
        <w:ind w:left="3540" w:firstLine="708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1E289C" w:rsidRPr="001E289C" w:rsidRDefault="001E289C" w:rsidP="001E289C">
      <w:pPr>
        <w:jc w:val="both"/>
      </w:pPr>
    </w:p>
    <w:p w:rsidR="00371F64" w:rsidRPr="0024635B" w:rsidRDefault="00371F64" w:rsidP="001E289C">
      <w:pPr>
        <w:pStyle w:val="Odsekzoznamu"/>
        <w:numPr>
          <w:ilvl w:val="0"/>
          <w:numId w:val="3"/>
        </w:numPr>
        <w:spacing w:before="120"/>
        <w:contextualSpacing/>
        <w:rPr>
          <w:rFonts w:ascii="Arial" w:hAnsi="Arial" w:cs="Arial"/>
        </w:rPr>
      </w:pPr>
      <w:r w:rsidRPr="0024635B">
        <w:rPr>
          <w:rFonts w:ascii="Arial" w:hAnsi="Arial" w:cs="Arial"/>
        </w:rPr>
        <w:t>V čl. III sa slová „1. apríla“ nahrádzajú slovami „1. júla“.</w:t>
      </w:r>
    </w:p>
    <w:p w:rsidR="00371F64" w:rsidRPr="0024635B" w:rsidRDefault="00371F64" w:rsidP="00371F64">
      <w:pPr>
        <w:pStyle w:val="Odsekzoznamu"/>
        <w:spacing w:before="120"/>
        <w:ind w:left="927"/>
        <w:rPr>
          <w:rFonts w:ascii="Arial" w:hAnsi="Arial" w:cs="Arial"/>
        </w:rPr>
      </w:pPr>
    </w:p>
    <w:p w:rsidR="00371F64" w:rsidRPr="0024635B" w:rsidRDefault="00371F64" w:rsidP="001E289C">
      <w:pPr>
        <w:spacing w:line="360" w:lineRule="auto"/>
        <w:ind w:left="360"/>
        <w:jc w:val="both"/>
      </w:pPr>
      <w:r w:rsidRPr="0024635B">
        <w:t>V tejto súvislosti sa v čl. I bode 26 a čl. II bode 2 slová „1. apríla“ vo všetkých tvaroch  nahrádzajú slovami „1. júla“ v príslušnom tvare.</w:t>
      </w:r>
    </w:p>
    <w:p w:rsidR="00371F64" w:rsidRDefault="00371F64" w:rsidP="000D3FFF">
      <w:pPr>
        <w:spacing w:before="120"/>
        <w:ind w:left="4253"/>
        <w:jc w:val="both"/>
        <w:rPr>
          <w:b/>
          <w:bCs/>
        </w:rPr>
      </w:pPr>
      <w:r w:rsidRPr="0024635B">
        <w:t xml:space="preserve">Z hľadiska dĺžky legislatívneho procesu v zákonodarnom orgáne a zachovania lehôt pre </w:t>
      </w:r>
      <w:proofErr w:type="spellStart"/>
      <w:r w:rsidRPr="0024635B">
        <w:t>signáciu</w:t>
      </w:r>
      <w:proofErr w:type="spellEnd"/>
      <w:r w:rsidRPr="0024635B">
        <w:t xml:space="preserve"> schváleného zákona, ako aj zachovania lehôt pre publikáciu právneho predpisu v Zbierke zákonov SR sa navrhuje úprava nadobudnutia účinnosti novely zákona.</w:t>
      </w:r>
      <w:r w:rsidR="001E289C">
        <w:rPr>
          <w:b/>
          <w:bCs/>
        </w:rPr>
        <w:tab/>
      </w:r>
    </w:p>
    <w:p w:rsidR="005E3204" w:rsidRDefault="001E289C" w:rsidP="001E289C">
      <w:pPr>
        <w:tabs>
          <w:tab w:val="left" w:pos="1080"/>
        </w:tabs>
        <w:ind w:left="3540"/>
        <w:jc w:val="both"/>
        <w:rPr>
          <w:b/>
        </w:rPr>
      </w:pPr>
      <w:r>
        <w:rPr>
          <w:b/>
        </w:rPr>
        <w:lastRenderedPageBreak/>
        <w:tab/>
      </w:r>
      <w:r w:rsidR="005E3204" w:rsidRPr="001E289C">
        <w:rPr>
          <w:b/>
        </w:rPr>
        <w:t>Ústavnoprávny výbor NR SR</w:t>
      </w:r>
    </w:p>
    <w:p w:rsidR="001E289C" w:rsidRPr="001E289C" w:rsidRDefault="005E3204" w:rsidP="001E289C">
      <w:pPr>
        <w:tabs>
          <w:tab w:val="left" w:pos="1080"/>
        </w:tabs>
        <w:ind w:left="3540"/>
        <w:jc w:val="both"/>
        <w:rPr>
          <w:b/>
        </w:rPr>
      </w:pPr>
      <w:r>
        <w:rPr>
          <w:b/>
        </w:rPr>
        <w:tab/>
      </w:r>
      <w:r w:rsidR="001E289C" w:rsidRPr="001E289C">
        <w:rPr>
          <w:b/>
        </w:rPr>
        <w:t>Výbor NR SR pre financie a rozpočet</w:t>
      </w:r>
    </w:p>
    <w:p w:rsidR="001E289C" w:rsidRPr="001E289C" w:rsidRDefault="001E289C" w:rsidP="001E289C">
      <w:pPr>
        <w:tabs>
          <w:tab w:val="left" w:pos="1080"/>
        </w:tabs>
        <w:ind w:left="3540"/>
        <w:jc w:val="both"/>
        <w:rPr>
          <w:b/>
        </w:rPr>
      </w:pPr>
      <w:r w:rsidRPr="001E289C">
        <w:rPr>
          <w:b/>
        </w:rPr>
        <w:tab/>
        <w:t>Výbor NR SR pre hospodárske záležitosti</w:t>
      </w:r>
    </w:p>
    <w:p w:rsidR="001E289C" w:rsidRPr="001E289C" w:rsidRDefault="001E289C" w:rsidP="005E3204">
      <w:pPr>
        <w:tabs>
          <w:tab w:val="left" w:pos="1080"/>
        </w:tabs>
        <w:ind w:left="4248"/>
        <w:jc w:val="both"/>
        <w:rPr>
          <w:b/>
        </w:rPr>
      </w:pPr>
      <w:r w:rsidRPr="001E289C">
        <w:rPr>
          <w:b/>
        </w:rPr>
        <w:t>Výbor NR SR pre verejnú správu a regionálny rozvoj</w:t>
      </w:r>
    </w:p>
    <w:p w:rsidR="001E289C" w:rsidRDefault="001E289C" w:rsidP="001E289C">
      <w:pPr>
        <w:jc w:val="both"/>
      </w:pPr>
    </w:p>
    <w:p w:rsidR="001E289C" w:rsidRPr="009D41F1" w:rsidRDefault="001E289C" w:rsidP="001E289C">
      <w:pPr>
        <w:pStyle w:val="Textpoznmkypodiarou"/>
        <w:spacing w:before="0"/>
        <w:ind w:left="3540" w:firstLine="708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2076F" w:rsidRDefault="00E2076F" w:rsidP="00E2076F">
      <w:pPr>
        <w:jc w:val="both"/>
      </w:pPr>
    </w:p>
    <w:p w:rsidR="001E289C" w:rsidRPr="0086433B" w:rsidRDefault="001E289C" w:rsidP="00E2076F">
      <w:pPr>
        <w:jc w:val="both"/>
      </w:pPr>
    </w:p>
    <w:p w:rsidR="00E2076F" w:rsidRPr="00D5675F" w:rsidRDefault="00E2076F" w:rsidP="00E2076F">
      <w:pPr>
        <w:ind w:firstLine="567"/>
        <w:jc w:val="both"/>
        <w:rPr>
          <w:b/>
        </w:rPr>
      </w:pPr>
      <w:r w:rsidRPr="00D5675F">
        <w:t xml:space="preserve">Gestorský výbor odporúča hlasovať spoločne o všetkých pozmeňujúcich a doplňujúcich návrhoch, s odporúčaním gestorského výboru </w:t>
      </w:r>
      <w:r w:rsidRPr="00D5675F">
        <w:rPr>
          <w:b/>
        </w:rPr>
        <w:t xml:space="preserve">s c h v á l i ť. </w:t>
      </w:r>
    </w:p>
    <w:p w:rsidR="00E2076F" w:rsidRDefault="00E2076F" w:rsidP="00E2076F">
      <w:pPr>
        <w:pStyle w:val="Zarkazkladnhotextu"/>
        <w:rPr>
          <w:rStyle w:val="Siln"/>
          <w:rFonts w:ascii="Arial" w:hAnsi="Arial" w:cs="Arial"/>
          <w:b w:val="0"/>
          <w:bCs/>
          <w:color w:val="000000"/>
        </w:rPr>
      </w:pPr>
    </w:p>
    <w:p w:rsidR="00E2076F" w:rsidRDefault="00E2076F" w:rsidP="00E2076F">
      <w:pPr>
        <w:jc w:val="center"/>
        <w:rPr>
          <w:b/>
          <w:bCs/>
          <w:highlight w:val="yellow"/>
        </w:rPr>
      </w:pPr>
    </w:p>
    <w:p w:rsidR="00E2076F" w:rsidRPr="00B14793" w:rsidRDefault="00E2076F" w:rsidP="00E2076F">
      <w:pPr>
        <w:jc w:val="center"/>
        <w:rPr>
          <w:b/>
          <w:bCs/>
        </w:rPr>
      </w:pPr>
      <w:r w:rsidRPr="00B14793">
        <w:rPr>
          <w:b/>
          <w:bCs/>
        </w:rPr>
        <w:t xml:space="preserve">V. </w:t>
      </w:r>
    </w:p>
    <w:p w:rsidR="00E2076F" w:rsidRDefault="00E2076F" w:rsidP="00E2076F">
      <w:pPr>
        <w:ind w:firstLine="540"/>
        <w:jc w:val="both"/>
      </w:pPr>
    </w:p>
    <w:p w:rsidR="00E2076F" w:rsidRDefault="00E2076F" w:rsidP="00E2076F">
      <w:pPr>
        <w:ind w:firstLine="540"/>
        <w:jc w:val="both"/>
      </w:pPr>
      <w: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076F" w:rsidRDefault="00E2076F" w:rsidP="00E2076F">
      <w:pPr>
        <w:ind w:firstLine="540"/>
        <w:jc w:val="both"/>
      </w:pPr>
    </w:p>
    <w:p w:rsidR="00E2076F" w:rsidRDefault="00E2076F" w:rsidP="00E2076F">
      <w:pPr>
        <w:ind w:firstLine="540"/>
        <w:jc w:val="both"/>
        <w:rPr>
          <w:b/>
          <w:bCs/>
        </w:rPr>
      </w:pPr>
      <w:r>
        <w:rPr>
          <w:b/>
          <w:bCs/>
        </w:rPr>
        <w:t>odporúča Národnej rade Slovenskej republiky</w:t>
      </w:r>
    </w:p>
    <w:p w:rsidR="00E2076F" w:rsidRDefault="00E2076F" w:rsidP="00E2076F">
      <w:pPr>
        <w:ind w:firstLine="540"/>
        <w:jc w:val="both"/>
        <w:rPr>
          <w:b/>
          <w:bCs/>
          <w:u w:val="single"/>
        </w:rPr>
      </w:pPr>
    </w:p>
    <w:p w:rsidR="00E2076F" w:rsidRDefault="001E289C" w:rsidP="00E2076F">
      <w:pPr>
        <w:ind w:firstLine="540"/>
        <w:jc w:val="both"/>
        <w:rPr>
          <w:b/>
          <w:color w:val="000000" w:themeColor="text1"/>
        </w:rPr>
      </w:pPr>
      <w:r w:rsidRPr="00E00FC4">
        <w:rPr>
          <w:color w:val="000000" w:themeColor="text1"/>
        </w:rPr>
        <w:t xml:space="preserve">návrh poslancov Národnej rady Slovenskej republiky Maroša </w:t>
      </w:r>
      <w:proofErr w:type="spellStart"/>
      <w:r w:rsidRPr="00E00FC4">
        <w:rPr>
          <w:color w:val="000000" w:themeColor="text1"/>
        </w:rPr>
        <w:t>Kondróta</w:t>
      </w:r>
      <w:proofErr w:type="spellEnd"/>
      <w:r w:rsidRPr="00E00FC4">
        <w:rPr>
          <w:color w:val="000000" w:themeColor="text1"/>
        </w:rPr>
        <w:t xml:space="preserve"> a Andreja </w:t>
      </w:r>
      <w:proofErr w:type="spellStart"/>
      <w:r w:rsidRPr="00E00FC4">
        <w:rPr>
          <w:color w:val="000000" w:themeColor="text1"/>
        </w:rPr>
        <w:t>Kolesíka</w:t>
      </w:r>
      <w:proofErr w:type="spellEnd"/>
      <w:r w:rsidRPr="00E00FC4">
        <w:rPr>
          <w:color w:val="000000" w:themeColor="text1"/>
        </w:rPr>
        <w:t xml:space="preserve"> na vydanie zákona, ktorým sa mení a dopĺňa zákon č. 474/2013 Z. z. o výbere mýta za užívanie vymedzených úsekov pozemných komunikácií a o zmene a doplnení niektorých zákonov a ktorým sa dopĺňa zákon č. 56/2012 Z. z. o cestnej doprave v znení neskorších predpisov</w:t>
      </w:r>
      <w:r w:rsidRPr="00E00FC4">
        <w:rPr>
          <w:b/>
          <w:color w:val="000000" w:themeColor="text1"/>
        </w:rPr>
        <w:t xml:space="preserve"> (tlač 1397</w:t>
      </w:r>
      <w:r>
        <w:rPr>
          <w:b/>
          <w:color w:val="000000" w:themeColor="text1"/>
        </w:rPr>
        <w:t>)</w:t>
      </w:r>
    </w:p>
    <w:p w:rsidR="001E289C" w:rsidRDefault="001E289C" w:rsidP="00E2076F">
      <w:pPr>
        <w:ind w:firstLine="540"/>
        <w:jc w:val="both"/>
      </w:pPr>
    </w:p>
    <w:p w:rsidR="00E2076F" w:rsidRDefault="00E2076F" w:rsidP="00E2076F">
      <w:pPr>
        <w:ind w:firstLine="540"/>
        <w:jc w:val="both"/>
        <w:rPr>
          <w:b/>
          <w:bCs/>
        </w:rPr>
      </w:pPr>
      <w:r>
        <w:rPr>
          <w:b/>
          <w:bCs/>
        </w:rPr>
        <w:t xml:space="preserve">s c h v á l i ť </w:t>
      </w:r>
      <w:r w:rsidRPr="00D5675F">
        <w:rPr>
          <w:bCs/>
        </w:rPr>
        <w:t>v</w:t>
      </w:r>
      <w:r w:rsidRPr="00D5675F">
        <w:rPr>
          <w:b/>
          <w:bCs/>
        </w:rPr>
        <w:t xml:space="preserve"> </w:t>
      </w:r>
      <w:r w:rsidRPr="00D5675F">
        <w:rPr>
          <w:bCs/>
        </w:rPr>
        <w:t>znení pozmeňujúcich a doplňujúcich návrhov uvedených v tejto  spoločnej správe, ktoré gestorský výbor odporúčal schváliť</w:t>
      </w:r>
      <w:r w:rsidRPr="00D5675F">
        <w:rPr>
          <w:b/>
          <w:bCs/>
        </w:rPr>
        <w:t>.</w:t>
      </w:r>
    </w:p>
    <w:p w:rsidR="00E2076F" w:rsidRDefault="00E2076F" w:rsidP="00E2076F">
      <w:pPr>
        <w:ind w:firstLine="540"/>
        <w:jc w:val="both"/>
        <w:rPr>
          <w:b/>
          <w:bCs/>
        </w:rPr>
      </w:pPr>
    </w:p>
    <w:p w:rsidR="00E2076F" w:rsidRDefault="00E2076F" w:rsidP="00E2076F">
      <w:pPr>
        <w:jc w:val="both"/>
      </w:pPr>
      <w:r>
        <w:t xml:space="preserve">        Spoločná správa výborov Národnej rady Slovenskej republiky o výsledku prerokovania návrhu zákona v druhom čítaní bola schválená uznesením Výboru Národnej rady Slovenskej republiky pre hospodárske záležitosti č. </w:t>
      </w:r>
      <w:r w:rsidR="001E289C">
        <w:t>420</w:t>
      </w:r>
      <w:r>
        <w:t xml:space="preserve"> z </w:t>
      </w:r>
      <w:r w:rsidR="001E289C">
        <w:t>5</w:t>
      </w:r>
      <w:r>
        <w:t xml:space="preserve">. </w:t>
      </w:r>
      <w:r w:rsidR="001E289C">
        <w:t>mája</w:t>
      </w:r>
      <w:r>
        <w:t xml:space="preserve"> 201</w:t>
      </w:r>
      <w:r w:rsidR="001E289C">
        <w:t>5</w:t>
      </w:r>
      <w:r>
        <w:t>.</w:t>
      </w:r>
    </w:p>
    <w:p w:rsidR="00E2076F" w:rsidRDefault="00E2076F" w:rsidP="00E2076F">
      <w:pPr>
        <w:jc w:val="both"/>
      </w:pPr>
      <w:r>
        <w:t xml:space="preserve"> </w:t>
      </w:r>
    </w:p>
    <w:p w:rsidR="00E2076F" w:rsidRDefault="00E2076F" w:rsidP="00E2076F">
      <w:pPr>
        <w:ind w:firstLine="567"/>
        <w:jc w:val="both"/>
        <w:rPr>
          <w:bCs/>
        </w:rPr>
      </w:pPr>
      <w:r>
        <w:rPr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076F" w:rsidRDefault="00E2076F" w:rsidP="00E2076F">
      <w:pPr>
        <w:ind w:firstLine="567"/>
        <w:jc w:val="both"/>
        <w:rPr>
          <w:bCs/>
        </w:rPr>
      </w:pPr>
    </w:p>
    <w:p w:rsidR="00E2076F" w:rsidRDefault="00E2076F" w:rsidP="00E2076F">
      <w:pPr>
        <w:ind w:firstLine="567"/>
        <w:jc w:val="both"/>
        <w:rPr>
          <w:bCs/>
        </w:rPr>
      </w:pPr>
    </w:p>
    <w:p w:rsidR="00E2076F" w:rsidRDefault="00E2076F" w:rsidP="00E2076F">
      <w:pPr>
        <w:jc w:val="both"/>
      </w:pPr>
      <w:r>
        <w:t xml:space="preserve">Bratislava </w:t>
      </w:r>
      <w:r w:rsidR="001E289C">
        <w:t>5</w:t>
      </w:r>
      <w:r>
        <w:t xml:space="preserve">. </w:t>
      </w:r>
      <w:r w:rsidR="001E289C">
        <w:t>máj</w:t>
      </w:r>
      <w:r>
        <w:t xml:space="preserve"> 201</w:t>
      </w:r>
      <w:r w:rsidR="001E289C">
        <w:t>5</w:t>
      </w:r>
    </w:p>
    <w:p w:rsidR="00E2076F" w:rsidRDefault="00E2076F" w:rsidP="00E2076F">
      <w:pPr>
        <w:jc w:val="both"/>
      </w:pPr>
    </w:p>
    <w:p w:rsidR="00E2076F" w:rsidRDefault="00E2076F" w:rsidP="00E2076F">
      <w:pPr>
        <w:jc w:val="both"/>
      </w:pPr>
    </w:p>
    <w:p w:rsidR="000D3FFF" w:rsidRDefault="000D3FFF" w:rsidP="00E2076F">
      <w:pPr>
        <w:jc w:val="both"/>
      </w:pPr>
    </w:p>
    <w:p w:rsidR="000D3FFF" w:rsidRDefault="000D3FFF" w:rsidP="00E2076F">
      <w:pPr>
        <w:jc w:val="both"/>
      </w:pPr>
    </w:p>
    <w:p w:rsidR="00E2076F" w:rsidRDefault="00FC600A" w:rsidP="00E2076F">
      <w:pPr>
        <w:jc w:val="center"/>
        <w:rPr>
          <w:bCs/>
          <w:snapToGrid w:val="0"/>
          <w:lang w:eastAsia="cs-CZ"/>
        </w:rPr>
      </w:pPr>
      <w:r>
        <w:rPr>
          <w:snapToGrid w:val="0"/>
          <w:lang w:eastAsia="cs-CZ"/>
        </w:rPr>
        <w:t>Maroš</w:t>
      </w:r>
      <w:r w:rsidR="00E2076F">
        <w:rPr>
          <w:snapToGrid w:val="0"/>
          <w:lang w:eastAsia="cs-CZ"/>
        </w:rPr>
        <w:t xml:space="preserve">  </w:t>
      </w:r>
      <w:r>
        <w:rPr>
          <w:b/>
          <w:bCs/>
          <w:snapToGrid w:val="0"/>
          <w:lang w:eastAsia="cs-CZ"/>
        </w:rPr>
        <w:t>K o n d r ó t</w:t>
      </w:r>
      <w:r w:rsidR="00E2076F">
        <w:rPr>
          <w:bCs/>
          <w:snapToGrid w:val="0"/>
          <w:lang w:eastAsia="cs-CZ"/>
        </w:rPr>
        <w:t xml:space="preserve">, </w:t>
      </w:r>
      <w:proofErr w:type="spellStart"/>
      <w:r w:rsidR="00E2076F">
        <w:rPr>
          <w:bCs/>
          <w:snapToGrid w:val="0"/>
          <w:lang w:eastAsia="cs-CZ"/>
        </w:rPr>
        <w:t>v.r</w:t>
      </w:r>
      <w:proofErr w:type="spellEnd"/>
      <w:r w:rsidR="00E2076F">
        <w:rPr>
          <w:bCs/>
          <w:snapToGrid w:val="0"/>
          <w:lang w:eastAsia="cs-CZ"/>
        </w:rPr>
        <w:t>.</w:t>
      </w:r>
      <w:r w:rsidR="00E2076F">
        <w:rPr>
          <w:b/>
          <w:snapToGrid w:val="0"/>
          <w:lang w:eastAsia="cs-CZ"/>
        </w:rPr>
        <w:t xml:space="preserve">  </w:t>
      </w:r>
    </w:p>
    <w:p w:rsidR="00E2076F" w:rsidRDefault="00FC600A" w:rsidP="00E2076F">
      <w:pPr>
        <w:jc w:val="center"/>
        <w:rPr>
          <w:snapToGrid w:val="0"/>
          <w:lang w:eastAsia="cs-CZ"/>
        </w:rPr>
      </w:pPr>
      <w:r>
        <w:rPr>
          <w:snapToGrid w:val="0"/>
          <w:lang w:eastAsia="cs-CZ"/>
        </w:rPr>
        <w:t>pod</w:t>
      </w:r>
      <w:bookmarkStart w:id="0" w:name="_GoBack"/>
      <w:bookmarkEnd w:id="0"/>
      <w:r w:rsidR="00E2076F">
        <w:rPr>
          <w:snapToGrid w:val="0"/>
          <w:lang w:eastAsia="cs-CZ"/>
        </w:rPr>
        <w:t xml:space="preserve">predseda Výboru NR SR </w:t>
      </w:r>
    </w:p>
    <w:p w:rsidR="00E2076F" w:rsidRDefault="00E2076F" w:rsidP="001E289C">
      <w:pPr>
        <w:jc w:val="center"/>
      </w:pPr>
      <w:r>
        <w:rPr>
          <w:snapToGrid w:val="0"/>
          <w:lang w:eastAsia="cs-CZ"/>
        </w:rPr>
        <w:t xml:space="preserve">pre hospodárske záležitosti </w:t>
      </w:r>
    </w:p>
    <w:p w:rsidR="00723AF4" w:rsidRDefault="00B52962">
      <w:r>
        <w:t xml:space="preserve"> </w:t>
      </w:r>
    </w:p>
    <w:sectPr w:rsidR="0072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68D1"/>
    <w:multiLevelType w:val="hybridMultilevel"/>
    <w:tmpl w:val="32CE77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7A1703"/>
    <w:multiLevelType w:val="hybridMultilevel"/>
    <w:tmpl w:val="5F1E7E00"/>
    <w:lvl w:ilvl="0" w:tplc="BD7CDB66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A858A5"/>
    <w:multiLevelType w:val="hybridMultilevel"/>
    <w:tmpl w:val="FD4E39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6F"/>
    <w:rsid w:val="000D3FFF"/>
    <w:rsid w:val="001E289C"/>
    <w:rsid w:val="001E50E7"/>
    <w:rsid w:val="00371F64"/>
    <w:rsid w:val="005E3204"/>
    <w:rsid w:val="00723AF4"/>
    <w:rsid w:val="0087309B"/>
    <w:rsid w:val="00B52962"/>
    <w:rsid w:val="00E00FC4"/>
    <w:rsid w:val="00E2076F"/>
    <w:rsid w:val="00FC600A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0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076F"/>
    <w:pPr>
      <w:outlineLvl w:val="0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076F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076F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076F"/>
    <w:rPr>
      <w:rFonts w:ascii="Arial" w:eastAsia="Times New Roman" w:hAnsi="Arial" w:cs="Arial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2076F"/>
    <w:rPr>
      <w:rFonts w:ascii="Times New Roman" w:hAnsi="Times New Roman" w:cs="Times New Roman" w:hint="default"/>
      <w:b/>
      <w:bCs w:val="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076F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076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E2076F"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E2076F"/>
    <w:rPr>
      <w:rFonts w:ascii="AT*Toronto" w:eastAsia="Times New Roman" w:hAnsi="AT*Toronto" w:cs="Arial"/>
      <w:b/>
      <w:bCs/>
      <w:sz w:val="32"/>
      <w:szCs w:val="3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2076F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207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207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2076F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71F64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0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076F"/>
    <w:pPr>
      <w:outlineLvl w:val="0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076F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076F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076F"/>
    <w:rPr>
      <w:rFonts w:ascii="Arial" w:eastAsia="Times New Roman" w:hAnsi="Arial" w:cs="Arial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2076F"/>
    <w:rPr>
      <w:rFonts w:ascii="Times New Roman" w:hAnsi="Times New Roman" w:cs="Times New Roman" w:hint="default"/>
      <w:b/>
      <w:bCs w:val="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076F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076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E2076F"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E2076F"/>
    <w:rPr>
      <w:rFonts w:ascii="AT*Toronto" w:eastAsia="Times New Roman" w:hAnsi="AT*Toronto" w:cs="Arial"/>
      <w:b/>
      <w:bCs/>
      <w:sz w:val="32"/>
      <w:szCs w:val="3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2076F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207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207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2076F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71F64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8</cp:revision>
  <dcterms:created xsi:type="dcterms:W3CDTF">2015-04-30T07:11:00Z</dcterms:created>
  <dcterms:modified xsi:type="dcterms:W3CDTF">2015-05-04T13:03:00Z</dcterms:modified>
</cp:coreProperties>
</file>