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7D8E" w:rsidP="009A7D8E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A7D8E" w:rsidP="009A7D8E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A7D8E" w:rsidP="009A7D8E">
      <w:pPr>
        <w:bidi w:val="0"/>
        <w:rPr>
          <w:rFonts w:ascii="Arial" w:hAnsi="Arial" w:cs="Arial"/>
          <w:b/>
          <w:bCs/>
        </w:rPr>
      </w:pPr>
    </w:p>
    <w:p w:rsidR="009A7D8E" w:rsidP="009A7D8E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60. schôdza výboru</w:t>
      </w:r>
    </w:p>
    <w:p w:rsidR="009A7D8E" w:rsidP="009A7D8E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Číslo: CDR- 610/2015</w:t>
      </w: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</w:p>
    <w:p w:rsidR="00E6371E" w:rsidP="009A7D8E">
      <w:pPr>
        <w:bidi w:val="0"/>
        <w:jc w:val="center"/>
        <w:rPr>
          <w:rFonts w:ascii="Arial" w:hAnsi="Arial" w:cs="Arial"/>
          <w:b/>
          <w:bCs/>
        </w:rPr>
      </w:pP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180</w:t>
      </w:r>
    </w:p>
    <w:p w:rsidR="009A7D8E" w:rsidP="009A7D8E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A7D8E" w:rsidP="009A7D8E">
      <w:pPr>
        <w:bidi w:val="0"/>
        <w:rPr>
          <w:rFonts w:ascii="Arial" w:hAnsi="Arial" w:cs="Arial"/>
        </w:rPr>
      </w:pP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</w:p>
    <w:p w:rsidR="009A7D8E" w:rsidP="009A7D8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30. apríla 2015</w:t>
      </w:r>
    </w:p>
    <w:p w:rsidR="009A7D8E" w:rsidP="009A7D8E">
      <w:pPr>
        <w:bidi w:val="0"/>
        <w:jc w:val="both"/>
        <w:rPr>
          <w:rFonts w:ascii="Arial" w:hAnsi="Arial" w:cs="Arial"/>
        </w:rPr>
      </w:pPr>
    </w:p>
    <w:p w:rsidR="009A7D8E" w:rsidRPr="009A7D8E" w:rsidP="009A7D8E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výboru </w:t>
      </w:r>
      <w:r w:rsidRPr="009A7D8E">
        <w:rPr>
          <w:rFonts w:ascii="Arial" w:hAnsi="Arial" w:cs="Arial"/>
        </w:rPr>
        <w:t>k vládnemu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9A7D8E">
        <w:rPr>
          <w:rFonts w:ascii="Arial" w:hAnsi="Arial" w:cs="Arial"/>
          <w:b/>
          <w:szCs w:val="22"/>
        </w:rPr>
        <w:t xml:space="preserve"> (tlač 1498)</w:t>
      </w:r>
      <w:r w:rsidRPr="009A7D8E">
        <w:rPr>
          <w:rFonts w:ascii="Arial" w:hAnsi="Arial" w:cs="Arial"/>
          <w:szCs w:val="22"/>
        </w:rPr>
        <w:t xml:space="preserve"> </w:t>
      </w:r>
      <w:r w:rsidRPr="009A7D8E">
        <w:rPr>
          <w:rFonts w:ascii="Arial" w:hAnsi="Arial" w:cs="Arial"/>
          <w:b/>
        </w:rPr>
        <w:t xml:space="preserve">– prvé čítanie </w:t>
      </w:r>
      <w:r w:rsidRPr="009A7D8E">
        <w:rPr>
          <w:rFonts w:ascii="Arial" w:hAnsi="Arial" w:cs="Arial"/>
        </w:rPr>
        <w:t xml:space="preserve"> a</w:t>
      </w:r>
    </w:p>
    <w:p w:rsidR="009A7D8E" w:rsidP="009A7D8E">
      <w:pPr>
        <w:bidi w:val="0"/>
        <w:ind w:firstLine="708"/>
        <w:jc w:val="both"/>
        <w:rPr>
          <w:rFonts w:ascii="Arial" w:hAnsi="Arial" w:cs="Arial"/>
        </w:rPr>
      </w:pPr>
    </w:p>
    <w:p w:rsidR="009A7D8E" w:rsidP="009A7D8E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9A7D8E" w:rsidP="009A7D8E">
      <w:pPr>
        <w:bidi w:val="0"/>
        <w:rPr>
          <w:rFonts w:ascii="Arial" w:hAnsi="Arial" w:cs="Arial"/>
        </w:rPr>
      </w:pPr>
    </w:p>
    <w:p w:rsidR="009A7D8E" w:rsidP="009A7D8E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1506 z 20. apríla 2015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</w:t>
      </w:r>
    </w:p>
    <w:p w:rsidR="009A7D8E" w:rsidP="009A7D8E">
      <w:pPr>
        <w:bidi w:val="0"/>
        <w:ind w:left="397"/>
        <w:jc w:val="both"/>
        <w:rPr>
          <w:rFonts w:ascii="Arial" w:hAnsi="Arial" w:cs="Arial"/>
        </w:rPr>
      </w:pPr>
    </w:p>
    <w:p w:rsidR="009A7D8E" w:rsidP="009A7D8E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9A7D8E" w:rsidP="009A7D8E">
      <w:pPr>
        <w:bidi w:val="0"/>
        <w:jc w:val="both"/>
        <w:rPr>
          <w:rFonts w:ascii="Arial" w:hAnsi="Arial" w:cs="Arial"/>
          <w:b/>
          <w:spacing w:val="50"/>
        </w:rPr>
      </w:pPr>
    </w:p>
    <w:p w:rsidR="009A7D8E" w:rsidP="009A7D8E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Pr="0025483F" w:rsidR="0025483F">
        <w:rPr>
          <w:rFonts w:ascii="Arial" w:hAnsi="Arial" w:cs="Arial"/>
          <w:b/>
        </w:rPr>
        <w:t>Ľubomíra Petráka</w:t>
      </w:r>
      <w:r>
        <w:rPr>
          <w:rFonts w:ascii="Arial" w:hAnsi="Arial" w:cs="Arial"/>
        </w:rPr>
        <w:t xml:space="preserve"> za spravodajcu výboru k predmetnému vládnemu návrhu zákona v prvom čítaní</w:t>
      </w:r>
    </w:p>
    <w:p w:rsidR="009A7D8E" w:rsidP="009A7D8E">
      <w:pPr>
        <w:pStyle w:val="BodyTextIndent2"/>
        <w:bidi w:val="0"/>
        <w:ind w:left="0"/>
        <w:rPr>
          <w:rFonts w:ascii="Arial" w:hAnsi="Arial" w:cs="Arial"/>
        </w:rPr>
      </w:pPr>
    </w:p>
    <w:p w:rsidR="009A7D8E" w:rsidP="009A7D8E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9A7D8E" w:rsidP="009A7D8E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9A7D8E" w:rsidP="009A7D8E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9A7D8E" w:rsidP="009A7D8E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9A7D8E" w:rsidP="009A7D8E">
      <w:pPr>
        <w:bidi w:val="0"/>
        <w:jc w:val="both"/>
        <w:rPr>
          <w:rFonts w:ascii="Arial" w:hAnsi="Arial" w:cs="Arial"/>
        </w:rPr>
      </w:pPr>
    </w:p>
    <w:p w:rsidR="009A7D8E" w:rsidP="009A7D8E">
      <w:pPr>
        <w:bidi w:val="0"/>
        <w:jc w:val="both"/>
        <w:rPr>
          <w:rFonts w:ascii="Arial" w:hAnsi="Arial" w:cs="Arial"/>
        </w:rPr>
      </w:pPr>
    </w:p>
    <w:p w:rsidR="008341E8" w:rsidP="008341E8">
      <w:pPr>
        <w:bidi w:val="0"/>
        <w:jc w:val="both"/>
        <w:rPr>
          <w:rFonts w:ascii="Arial" w:hAnsi="Arial" w:cs="Arial"/>
        </w:rPr>
      </w:pPr>
    </w:p>
    <w:p w:rsidR="008341E8" w:rsidP="008341E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 xml:space="preserve">                                     Dušan  </w:t>
      </w:r>
      <w:r>
        <w:rPr>
          <w:rFonts w:ascii="Arial" w:hAnsi="Arial" w:cs="Arial"/>
          <w:b/>
          <w:spacing w:val="40"/>
        </w:rPr>
        <w:t xml:space="preserve">Čaplovič </w:t>
      </w:r>
    </w:p>
    <w:p w:rsidR="008341E8" w:rsidP="008341E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 výboru</w:t>
        <w:tab/>
        <w:tab/>
        <w:tab/>
        <w:tab/>
        <w:tab/>
        <w:t xml:space="preserve">                podpredseda výboru</w:t>
      </w:r>
    </w:p>
    <w:p w:rsidR="008341E8" w:rsidP="008341E8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A7D8E"/>
    <w:rsid w:val="0025483F"/>
    <w:rsid w:val="00631453"/>
    <w:rsid w:val="008341E8"/>
    <w:rsid w:val="008B39C6"/>
    <w:rsid w:val="00961AB4"/>
    <w:rsid w:val="009A7D8E"/>
    <w:rsid w:val="00E63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A7D8E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A7D8E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A7D8E"/>
    <w:rPr>
      <w:rFonts w:cs="Times New Roman"/>
      <w:b/>
      <w:spacing w:val="60"/>
      <w:sz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A7D8E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9A7D8E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A7D8E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9A7D8E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A7D8E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548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548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221</Words>
  <Characters>1266</Characters>
  <Application>Microsoft Office Word</Application>
  <DocSecurity>0</DocSecurity>
  <Lines>0</Lines>
  <Paragraphs>0</Paragraphs>
  <ScaleCrop>false</ScaleCrop>
  <Company>Kancelaria NR SR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2015-04-30T10:09:00Z</cp:lastPrinted>
  <dcterms:created xsi:type="dcterms:W3CDTF">2015-04-28T10:21:00Z</dcterms:created>
  <dcterms:modified xsi:type="dcterms:W3CDTF">2015-04-30T10:09:00Z</dcterms:modified>
</cp:coreProperties>
</file>