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2AD5" w:rsidP="00D52AD5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D52AD5" w:rsidP="00D52AD5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D52AD5" w:rsidP="00D52AD5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51. schôdza výboru                                                                                                           </w:t>
      </w: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CRD-2487/2014</w:t>
      </w: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169</w:t>
      </w:r>
    </w:p>
    <w:p w:rsidR="00D52AD5" w:rsidP="00D52AD5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D52AD5" w:rsidP="00D52AD5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D52AD5" w:rsidP="00D52AD5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D52AD5" w:rsidP="00D52AD5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D52AD5" w:rsidP="00D52AD5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 w:rsidR="00DC22B3">
        <w:rPr>
          <w:rFonts w:ascii="Arial" w:hAnsi="Arial" w:cs="Arial"/>
          <w:sz w:val="20"/>
          <w:szCs w:val="20"/>
        </w:rPr>
        <w:t>z 23</w:t>
      </w:r>
      <w:r>
        <w:rPr>
          <w:rFonts w:ascii="Arial" w:hAnsi="Arial" w:cs="Arial"/>
          <w:sz w:val="20"/>
          <w:szCs w:val="20"/>
        </w:rPr>
        <w:t>. apríla 2015</w:t>
      </w: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vládnemu návrhu zákona Správny súdny poriadok (tlač 1335) </w:t>
      </w: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D52AD5" w:rsidP="00D52AD5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D52AD5" w:rsidP="00D52AD5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D52AD5" w:rsidP="00D52AD5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D52AD5" w:rsidP="00D52AD5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D52AD5" w:rsidP="00D52AD5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vládnym návrhom zákona Správny súdny poriadok (tlač 1335),</w:t>
      </w: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D52AD5" w:rsidP="00D52AD5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D52AD5" w:rsidP="00D52AD5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Národnej rade Slovenskej republiky </w:t>
      </w:r>
      <w:r>
        <w:rPr>
          <w:rFonts w:ascii="Arial" w:hAnsi="Arial" w:cs="Arial"/>
          <w:b/>
          <w:sz w:val="20"/>
          <w:szCs w:val="20"/>
        </w:rPr>
        <w:t xml:space="preserve">schváliť </w:t>
      </w:r>
      <w:r>
        <w:rPr>
          <w:rFonts w:ascii="Arial" w:hAnsi="Arial" w:cs="Arial"/>
          <w:sz w:val="20"/>
          <w:szCs w:val="20"/>
        </w:rPr>
        <w:t xml:space="preserve">vládny návrh zákona Správny súdny poriadok </w:t>
      </w:r>
      <w:r w:rsidR="001F3266">
        <w:rPr>
          <w:rFonts w:ascii="Arial" w:hAnsi="Arial" w:cs="Arial"/>
          <w:sz w:val="20"/>
          <w:szCs w:val="20"/>
        </w:rPr>
        <w:t>(tlač 1335)</w:t>
      </w:r>
      <w:r>
        <w:rPr>
          <w:rFonts w:ascii="Arial" w:hAnsi="Arial" w:cs="Arial"/>
          <w:sz w:val="20"/>
          <w:szCs w:val="20"/>
        </w:rPr>
        <w:t>,</w:t>
      </w: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D52AD5" w:rsidP="00D52AD5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predsedovi výboru informovať gestorský Ústavnoprávny výbor Národnej rady Slovenskej republiky</w:t>
      </w:r>
      <w:r w:rsidR="001F3266">
        <w:rPr>
          <w:rFonts w:ascii="Arial" w:hAnsi="Arial" w:cs="Arial"/>
          <w:sz w:val="20"/>
          <w:szCs w:val="20"/>
        </w:rPr>
        <w:t xml:space="preserve"> o prijatom uznesení</w:t>
      </w:r>
      <w:r>
        <w:rPr>
          <w:rFonts w:ascii="Arial" w:hAnsi="Arial" w:cs="Arial"/>
          <w:sz w:val="20"/>
          <w:szCs w:val="20"/>
        </w:rPr>
        <w:t>.</w:t>
      </w: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841809">
        <w:rPr>
          <w:rFonts w:ascii="Arial" w:hAnsi="Arial" w:cs="Arial"/>
          <w:sz w:val="20"/>
          <w:szCs w:val="20"/>
        </w:rPr>
        <w:t>Peter Pollák</w:t>
        <w:tab/>
      </w:r>
      <w:r>
        <w:rPr>
          <w:rFonts w:ascii="Arial" w:hAnsi="Arial" w:cs="Arial"/>
          <w:sz w:val="20"/>
          <w:szCs w:val="20"/>
        </w:rPr>
        <w:t xml:space="preserve">   </w:t>
        <w:tab/>
        <w:tab/>
        <w:tab/>
        <w:tab/>
        <w:tab/>
        <w:tab/>
        <w:tab/>
        <w:tab/>
        <w:t>Rudolf Chmel</w:t>
      </w: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 </w:t>
        <w:tab/>
        <w:tab/>
        <w:tab/>
        <w:tab/>
        <w:tab/>
        <w:tab/>
        <w:tab/>
        <w:tab/>
        <w:tab/>
        <w:t>predseda výboru</w:t>
      </w: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D52AD5" w:rsidP="00D52AD5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D52AD5" w:rsidP="00D52AD5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D52AD5" w:rsidP="00D52AD5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D52AD5" w:rsidP="00D52AD5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D52AD5" w:rsidP="00D52AD5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D52AD5" w:rsidP="00D52AD5">
      <w:pPr>
        <w:bidi w:val="0"/>
        <w:rPr>
          <w:rFonts w:ascii="Times New Roman" w:hAnsi="Times New Roman"/>
        </w:rPr>
      </w:pPr>
    </w:p>
    <w:p w:rsidR="00D52AD5" w:rsidP="00D52AD5">
      <w:pPr>
        <w:bidi w:val="0"/>
        <w:rPr>
          <w:rFonts w:ascii="Times New Roman" w:hAnsi="Times New Roman"/>
        </w:rPr>
      </w:pPr>
    </w:p>
    <w:p w:rsidR="008912A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679B2"/>
    <w:rsid w:val="001F3266"/>
    <w:rsid w:val="004C30D9"/>
    <w:rsid w:val="00841809"/>
    <w:rsid w:val="008912A6"/>
    <w:rsid w:val="00A679B2"/>
    <w:rsid w:val="00D52AD5"/>
    <w:rsid w:val="00DC22B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D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2AD5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4180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180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135</Words>
  <Characters>776</Characters>
  <Application>Microsoft Office Word</Application>
  <DocSecurity>0</DocSecurity>
  <Lines>0</Lines>
  <Paragraphs>0</Paragraphs>
  <ScaleCrop>false</ScaleCrop>
  <Company>Kancelaria NR SR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Šefarová, Jana</cp:lastModifiedBy>
  <cp:revision>2</cp:revision>
  <cp:lastPrinted>2015-04-23T10:02:00Z</cp:lastPrinted>
  <dcterms:created xsi:type="dcterms:W3CDTF">2015-04-24T14:24:00Z</dcterms:created>
  <dcterms:modified xsi:type="dcterms:W3CDTF">2015-04-24T14:24:00Z</dcterms:modified>
</cp:coreProperties>
</file>