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EC6935">
        <w:t>75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EC6935">
        <w:t>752</w:t>
      </w:r>
      <w:r w:rsidRPr="00053FB9" w:rsidR="003371B9">
        <w:t>/</w:t>
      </w:r>
      <w:r w:rsidR="00053FB9">
        <w:t>201</w:t>
      </w:r>
      <w:r w:rsidR="0037214C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A054B">
        <w:rPr>
          <w:b/>
        </w:rPr>
        <w:t xml:space="preserve"> </w:t>
      </w:r>
      <w:r w:rsidR="00656C9B">
        <w:rPr>
          <w:b/>
        </w:rPr>
        <w:t xml:space="preserve"> 401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37214C">
        <w:rPr>
          <w:b/>
        </w:rPr>
        <w:t> </w:t>
      </w:r>
      <w:r w:rsidR="009633A6">
        <w:rPr>
          <w:b/>
        </w:rPr>
        <w:t>22</w:t>
      </w:r>
      <w:r w:rsidR="0037214C">
        <w:rPr>
          <w:b/>
        </w:rPr>
        <w:t>. a</w:t>
      </w:r>
      <w:r w:rsidR="00EC6935">
        <w:rPr>
          <w:b/>
        </w:rPr>
        <w:t>príla</w:t>
      </w:r>
      <w:r w:rsidR="0037214C">
        <w:rPr>
          <w:b/>
        </w:rPr>
        <w:t xml:space="preserve"> 2015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EC6935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741BBB" w:rsidR="00741BBB">
        <w:t xml:space="preserve"> </w:t>
      </w:r>
      <w:r w:rsidR="00EC6935">
        <w:t>v</w:t>
      </w:r>
      <w:r w:rsidRPr="00EC6935" w:rsidR="00EC6935">
        <w:rPr>
          <w:rFonts w:cs="Arial"/>
          <w:noProof/>
        </w:rPr>
        <w:t xml:space="preserve">ládny návrh zákona, ktorým sa mení a dopĺňa zákon č. 513/1991 Zb. Obchodný zákonník v znení neskorších predpisov a ktorým sa menia a dopĺňajú niektoré zákony </w:t>
      </w:r>
      <w:r w:rsidRPr="00EC6935" w:rsidR="00EC6935">
        <w:rPr>
          <w:rFonts w:cs="Arial"/>
        </w:rPr>
        <w:t>(tlač 1490)</w:t>
      </w:r>
      <w:r w:rsidR="00EC6935">
        <w:rPr>
          <w:rFonts w:cs="Arial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4D397F" w:rsidRPr="00D64717" w:rsidP="009F37E8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="00EC6935">
        <w:t>v</w:t>
      </w:r>
      <w:r w:rsidRPr="00EC6935" w:rsidR="00EC6935">
        <w:rPr>
          <w:rFonts w:cs="Arial"/>
          <w:noProof/>
        </w:rPr>
        <w:t>ládny</w:t>
      </w:r>
      <w:r w:rsidR="00EC6935">
        <w:rPr>
          <w:rFonts w:cs="Arial"/>
          <w:noProof/>
        </w:rPr>
        <w:t>m</w:t>
      </w:r>
      <w:r w:rsidRPr="00EC6935" w:rsidR="00EC6935">
        <w:rPr>
          <w:rFonts w:cs="Arial"/>
          <w:noProof/>
        </w:rPr>
        <w:t xml:space="preserve"> návrh</w:t>
      </w:r>
      <w:r w:rsidR="00EC6935">
        <w:rPr>
          <w:rFonts w:cs="Arial"/>
          <w:noProof/>
        </w:rPr>
        <w:t>om</w:t>
      </w:r>
      <w:r w:rsidRPr="00EC6935" w:rsidR="00EC6935">
        <w:rPr>
          <w:rFonts w:cs="Arial"/>
          <w:noProof/>
        </w:rPr>
        <w:t xml:space="preserve"> zákona, ktorým sa mení a dopĺňa zákon č. 513/1991 Zb. Obchodný zákonník v znení neskorších predpisov a ktorým sa menia a dopĺňajú niektoré zákony </w:t>
      </w:r>
      <w:r w:rsidRPr="00EC6935" w:rsidR="00EC6935">
        <w:rPr>
          <w:rFonts w:cs="Arial"/>
        </w:rPr>
        <w:t>(tlač 1490)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</w:t>
      </w:r>
      <w:r w:rsidRPr="00067F0B">
        <w:rPr>
          <w:lang w:val="sk-SK"/>
        </w:rPr>
        <w:t>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EC6935" w:rsidR="00EC6935">
        <w:rPr>
          <w:b w:val="0"/>
        </w:rPr>
        <w:t>v</w:t>
      </w:r>
      <w:r w:rsidRPr="00EC6935" w:rsidR="00EC6935">
        <w:rPr>
          <w:rFonts w:cs="Arial"/>
          <w:b w:val="0"/>
          <w:noProof/>
        </w:rPr>
        <w:t xml:space="preserve">ládny návrh zákona, ktorým sa mení a dopĺňa zákon č. 513/1991 Zb. Obchodný zákonník v znení neskorších predpisov a ktorým sa menia a dopĺňajú niektoré zákony </w:t>
      </w:r>
      <w:r w:rsidRPr="00EC6935" w:rsidR="00EC6935">
        <w:rPr>
          <w:rFonts w:cs="Arial"/>
          <w:b w:val="0"/>
        </w:rPr>
        <w:t>(tlač 1490)</w:t>
      </w:r>
      <w:r w:rsidR="00EC6935">
        <w:rPr>
          <w:rFonts w:cs="Arial"/>
        </w:rPr>
        <w:t xml:space="preserve"> </w:t>
      </w:r>
      <w:r w:rsidRPr="0037214C" w:rsidR="006B5E31">
        <w:rPr>
          <w:b w:val="0"/>
          <w:bCs w:val="0"/>
        </w:rPr>
        <w:t xml:space="preserve"> </w:t>
      </w:r>
      <w:r w:rsidRPr="00E20A99" w:rsidR="00F33022">
        <w:t>schváliť</w:t>
      </w:r>
      <w:r w:rsidR="009633A6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</w:t>
      </w:r>
      <w:r w:rsidR="00EC6935">
        <w:rPr>
          <w:bCs w:val="0"/>
          <w:szCs w:val="20"/>
        </w:rPr>
        <w:t>Ústavnoprávne</w:t>
      </w:r>
      <w:r w:rsidR="00EC1DAC">
        <w:rPr>
          <w:bCs w:val="0"/>
          <w:szCs w:val="20"/>
        </w:rPr>
        <w:t>ho</w:t>
      </w:r>
      <w:r w:rsidR="00EC6935">
        <w:rPr>
          <w:bCs w:val="0"/>
          <w:szCs w:val="20"/>
        </w:rPr>
        <w:t xml:space="preserve"> v</w:t>
      </w:r>
      <w:r w:rsidRPr="00056003">
        <w:rPr>
          <w:bCs w:val="0"/>
          <w:szCs w:val="20"/>
        </w:rPr>
        <w:t>ýboru Národnej rady Slovenskej republiky ako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576DE1"/>
    <w:p w:rsidR="00AC296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5A29"/>
    <w:rsid w:val="001D6BE4"/>
    <w:rsid w:val="001E074E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A27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214C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05A71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56C9B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33A6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44BC4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A3FB9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1216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1DAC"/>
    <w:rsid w:val="00EC5F3F"/>
    <w:rsid w:val="00EC6935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544F1-D8AD-4378-9683-B8E3D974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370</cp:revision>
  <cp:lastPrinted>2015-04-21T15:57:00Z</cp:lastPrinted>
  <dcterms:created xsi:type="dcterms:W3CDTF">2003-06-05T10:59:00Z</dcterms:created>
  <dcterms:modified xsi:type="dcterms:W3CDTF">2015-04-22T10:18:00Z</dcterms:modified>
</cp:coreProperties>
</file>