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4D16F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="00BE0A31">
        <w:rPr>
          <w:rFonts w:ascii="Book Antiqua" w:hAnsi="Book Antiqua"/>
          <w:sz w:val="22"/>
          <w:szCs w:val="22"/>
        </w:rPr>
        <w:t>5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16FD" w:rsidRPr="004D16FD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DF496C">
        <w:rPr>
          <w:rFonts w:ascii="Book Antiqua" w:hAnsi="Book Antiqua"/>
          <w:b/>
          <w:bCs/>
          <w:sz w:val="22"/>
          <w:szCs w:val="22"/>
        </w:rPr>
        <w:t>ktorým</w:t>
      </w:r>
      <w:r w:rsidR="000C6171">
        <w:rPr>
          <w:rFonts w:ascii="Book Antiqua" w:hAnsi="Book Antiqua"/>
          <w:b/>
          <w:bCs/>
          <w:sz w:val="22"/>
          <w:szCs w:val="22"/>
        </w:rPr>
        <w:t xml:space="preserve"> sa</w:t>
      </w:r>
      <w:r w:rsidRPr="00D72577" w:rsidR="00DF496C">
        <w:rPr>
          <w:rFonts w:ascii="Book Antiqua" w:hAnsi="Book Antiqua"/>
          <w:b/>
          <w:bCs/>
          <w:sz w:val="22"/>
          <w:szCs w:val="22"/>
        </w:rPr>
        <w:t xml:space="preserve"> </w:t>
      </w:r>
      <w:r w:rsidR="000C6171">
        <w:rPr>
          <w:rFonts w:ascii="Book Antiqua" w:hAnsi="Book Antiqua"/>
          <w:b/>
          <w:bCs/>
          <w:sz w:val="22"/>
          <w:szCs w:val="22"/>
        </w:rPr>
        <w:t>mení zákon č. 180/2014 Z. z. o podmienkach výkonu volebného práva a o zmene a doplnení niektorých zákonov</w:t>
      </w:r>
    </w:p>
    <w:p w:rsidR="00DF496C" w:rsidRPr="00D72577" w:rsidP="004D16F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4D16F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4D16F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4D16F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0C6171" w:rsidP="004D16FD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0C6171" w:rsidR="000C6171">
        <w:rPr>
          <w:rFonts w:ascii="Book Antiqua" w:hAnsi="Book Antiqua"/>
          <w:bCs/>
          <w:sz w:val="22"/>
          <w:szCs w:val="22"/>
        </w:rPr>
        <w:t>Zákon č. 180/2014 Z. z. o podmienkach výkonu volebného práva a o zmene a doplnení niektorých zákonov</w:t>
      </w:r>
      <w:r w:rsidRPr="000C6171" w:rsidR="000C6171">
        <w:rPr>
          <w:rFonts w:ascii="Book Antiqua" w:hAnsi="Book Antiqua"/>
          <w:noProof/>
          <w:sz w:val="22"/>
          <w:szCs w:val="22"/>
        </w:rPr>
        <w:t xml:space="preserve"> </w:t>
      </w:r>
      <w:r w:rsidRPr="000C6171" w:rsidR="008465C9">
        <w:rPr>
          <w:rFonts w:ascii="Book Antiqua" w:hAnsi="Book Antiqua"/>
          <w:noProof/>
          <w:sz w:val="22"/>
          <w:szCs w:val="22"/>
        </w:rPr>
        <w:t xml:space="preserve">sa </w:t>
      </w:r>
      <w:r w:rsidRPr="000C6171" w:rsidR="000C6171">
        <w:rPr>
          <w:rFonts w:ascii="Book Antiqua" w:hAnsi="Book Antiqua"/>
          <w:noProof/>
          <w:sz w:val="22"/>
          <w:szCs w:val="22"/>
        </w:rPr>
        <w:t xml:space="preserve">mení </w:t>
      </w:r>
      <w:r w:rsidRPr="000C6171" w:rsidR="008465C9">
        <w:rPr>
          <w:rFonts w:ascii="Book Antiqua" w:hAnsi="Book Antiqua"/>
          <w:noProof/>
          <w:sz w:val="22"/>
          <w:szCs w:val="22"/>
        </w:rPr>
        <w:t>takto:</w:t>
      </w:r>
    </w:p>
    <w:p w:rsidR="00D72577" w:rsidRPr="00D72577" w:rsidP="004D16FD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4E5672" w:rsidRPr="00D72577" w:rsidP="004D16F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C6171">
        <w:rPr>
          <w:rFonts w:ascii="Book Antiqua" w:hAnsi="Book Antiqua"/>
          <w:noProof/>
          <w:sz w:val="22"/>
          <w:szCs w:val="22"/>
        </w:rPr>
        <w:t>V § 3, v § 9 ods. 7,</w:t>
      </w:r>
      <w:r w:rsidR="004D16FD">
        <w:rPr>
          <w:rFonts w:ascii="Book Antiqua" w:hAnsi="Book Antiqua"/>
          <w:noProof/>
          <w:sz w:val="22"/>
          <w:szCs w:val="22"/>
        </w:rPr>
        <w:t xml:space="preserve"> v § 87 ods. 5, v § 107 ods. 4 a </w:t>
      </w:r>
      <w:r w:rsidR="000C6171">
        <w:rPr>
          <w:rFonts w:ascii="Book Antiqua" w:hAnsi="Book Antiqua"/>
          <w:noProof/>
          <w:sz w:val="22"/>
          <w:szCs w:val="22"/>
        </w:rPr>
        <w:t>v § 123 ods. 4 sa číslovka „18“ nahrádza číslovkou „16“.</w:t>
      </w:r>
    </w:p>
    <w:p w:rsidR="004D16FD" w:rsidP="004D16FD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8419C" w:rsidRPr="00D72577" w:rsidP="004D16FD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4D16FD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115ECD">
        <w:rPr>
          <w:rFonts w:ascii="Book Antiqua" w:hAnsi="Book Antiqua"/>
          <w:bCs/>
          <w:sz w:val="22"/>
          <w:szCs w:val="22"/>
        </w:rPr>
        <w:t>augusta</w:t>
      </w:r>
      <w:r w:rsidR="00BE0A31">
        <w:rPr>
          <w:rFonts w:ascii="Book Antiqua" w:hAnsi="Book Antiqua"/>
          <w:bCs/>
          <w:sz w:val="22"/>
          <w:szCs w:val="22"/>
        </w:rPr>
        <w:t xml:space="preserve"> 2015</w:t>
      </w:r>
      <w:r w:rsidRPr="00D7257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C6171"/>
    <w:rsid w:val="000E3712"/>
    <w:rsid w:val="000F2195"/>
    <w:rsid w:val="000F2B76"/>
    <w:rsid w:val="00115ECD"/>
    <w:rsid w:val="001236BB"/>
    <w:rsid w:val="00125E97"/>
    <w:rsid w:val="001314A5"/>
    <w:rsid w:val="0014210F"/>
    <w:rsid w:val="0016288E"/>
    <w:rsid w:val="00177289"/>
    <w:rsid w:val="001961C7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2533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001D"/>
    <w:rsid w:val="004729C2"/>
    <w:rsid w:val="004A235E"/>
    <w:rsid w:val="004B53F6"/>
    <w:rsid w:val="004C0465"/>
    <w:rsid w:val="004D16FD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0AB2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E0A31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4E93-6F6F-46BE-BB93-D85BD127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</Words>
  <Characters>475</Characters>
  <Application>Microsoft Office Word</Application>
  <DocSecurity>0</DocSecurity>
  <Lines>0</Lines>
  <Paragraphs>0</Paragraphs>
  <ScaleCrop>false</ScaleCrop>
  <Company>Nebo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2015-04-17T17:19:00Z</dcterms:created>
  <dcterms:modified xsi:type="dcterms:W3CDTF">2015-04-17T17:19:00Z</dcterms:modified>
</cp:coreProperties>
</file>