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2E6717" w:rsidRPr="002E6717" w:rsidP="002E6717">
      <w:pPr>
        <w:pStyle w:val="Heading2"/>
        <w:bidi w:val="0"/>
        <w:rPr>
          <w:rFonts w:ascii="Times New Roman" w:hAnsi="Times New Roman"/>
          <w:b w:val="0"/>
          <w:i w:val="0"/>
          <w:sz w:val="24"/>
          <w:szCs w:val="24"/>
        </w:rPr>
      </w:pPr>
      <w:r w:rsidRPr="00793005" w:rsidR="00D01BB6">
        <w:rPr>
          <w:rFonts w:ascii="Times New Roman" w:hAnsi="Times New Roman"/>
          <w:bCs w:val="0"/>
          <w:i w:val="0"/>
          <w:sz w:val="24"/>
          <w:szCs w:val="24"/>
        </w:rPr>
        <w:t>A.1. Názov materiálu:</w:t>
      </w:r>
      <w:r w:rsidRPr="00793005" w:rsidR="00D01BB6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2E6717" w:rsidR="00793005">
        <w:rPr>
          <w:rFonts w:ascii="Times New Roman" w:hAnsi="Times New Roman"/>
          <w:b w:val="0"/>
          <w:i w:val="0"/>
          <w:sz w:val="24"/>
          <w:szCs w:val="24"/>
        </w:rPr>
        <w:t xml:space="preserve">Návrh zákona poslanca Národnej rady Slovenskej republiky Gabriela Csicsaia, </w:t>
      </w:r>
      <w:r w:rsidRPr="002E6717">
        <w:rPr>
          <w:rFonts w:ascii="Times New Roman" w:hAnsi="Times New Roman"/>
          <w:b w:val="0"/>
          <w:i w:val="0"/>
          <w:sz w:val="24"/>
          <w:szCs w:val="24"/>
        </w:rPr>
        <w:t>ktorým sa mení a dopĺňa zákon Národnej rady Slovenskej republiky č. 330/1991 Zb. o pozemkových úpravách, usporiadaní pozemkového vlastníctva, pozemkových úradoch, pozemkovom fonde a o pozemkových spoločenstvác</w:t>
      </w:r>
      <w:r w:rsidR="006B10C0">
        <w:rPr>
          <w:rFonts w:ascii="Times New Roman" w:hAnsi="Times New Roman"/>
          <w:b w:val="0"/>
          <w:i w:val="0"/>
          <w:sz w:val="24"/>
          <w:szCs w:val="24"/>
        </w:rPr>
        <w:t xml:space="preserve">h v znení neskorších predpisov </w:t>
      </w:r>
      <w:r w:rsidRPr="002E6717">
        <w:rPr>
          <w:rFonts w:ascii="Times New Roman" w:hAnsi="Times New Roman"/>
          <w:b w:val="0"/>
          <w:i w:val="0"/>
          <w:sz w:val="24"/>
          <w:szCs w:val="24"/>
        </w:rPr>
        <w:t xml:space="preserve">a ktorým sa mení a dopĺňa zákon č. 504/2003 Z. z. o nájme poľnohospodárskych pozemkov, poľnohospodárskeho podniku a lesných pozemkov a o zmene niektorých zákonov v znení neskorších predpisov   </w:t>
      </w:r>
    </w:p>
    <w:p w:rsidR="002E6717" w:rsidRPr="002E6717" w:rsidP="002E6717">
      <w:pPr>
        <w:bidi w:val="0"/>
        <w:rPr>
          <w:rFonts w:ascii="Times New Roman" w:hAnsi="Times New Roman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 Termín začatia a ukončenia PPK: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42440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653D74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653D74">
              <w:rPr>
                <w:rFonts w:ascii="Times New Roman" w:hAnsi="Times New Roman"/>
              </w:rPr>
              <w:t>x</w:t>
            </w: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653D7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254431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0F55F0" w:rsidRPr="00992865" w:rsidP="000F55F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E4F07">
        <w:rPr>
          <w:rFonts w:ascii="Times New Roman" w:hAnsi="Times New Roman"/>
          <w:i/>
          <w:iCs/>
          <w:color w:val="000000"/>
        </w:rPr>
        <w:t>Návrh zákona bol zaslaný na vyjadrenie Ministerstvu financií SR</w:t>
      </w:r>
      <w:r>
        <w:rPr>
          <w:rFonts w:ascii="Times New Roman" w:hAnsi="Times New Roman"/>
          <w:i/>
          <w:iCs/>
          <w:color w:val="000000"/>
        </w:rPr>
        <w:t>.</w:t>
      </w:r>
      <w:r w:rsidRPr="00BE4F07">
        <w:rPr>
          <w:rFonts w:ascii="Times New Roman" w:hAnsi="Times New Roman"/>
          <w:i/>
          <w:iCs/>
          <w:color w:val="000000"/>
        </w:rPr>
        <w:t xml:space="preserve">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8499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6EFC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4583"/>
    <w:rsid w:val="000F55F0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C78BF"/>
    <w:rsid w:val="001D3276"/>
    <w:rsid w:val="001D3F46"/>
    <w:rsid w:val="001D4063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E6717"/>
    <w:rsid w:val="002F0DCE"/>
    <w:rsid w:val="002F18FE"/>
    <w:rsid w:val="002F22CB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7598"/>
    <w:rsid w:val="003F0570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240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38B7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3A55"/>
    <w:rsid w:val="00644CAD"/>
    <w:rsid w:val="00646CBD"/>
    <w:rsid w:val="006478B7"/>
    <w:rsid w:val="00650DD4"/>
    <w:rsid w:val="0065102C"/>
    <w:rsid w:val="006516B4"/>
    <w:rsid w:val="0065392B"/>
    <w:rsid w:val="00653D74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10C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F4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93005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002B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95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70F"/>
    <w:rsid w:val="00940AAD"/>
    <w:rsid w:val="0094153F"/>
    <w:rsid w:val="00941E5C"/>
    <w:rsid w:val="00942D4D"/>
    <w:rsid w:val="009448E4"/>
    <w:rsid w:val="0094626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94D53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119D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4999"/>
    <w:rsid w:val="00B85E5B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4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B2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5737"/>
    <w:rsid w:val="00C76E82"/>
    <w:rsid w:val="00C77008"/>
    <w:rsid w:val="00C80106"/>
    <w:rsid w:val="00C812EE"/>
    <w:rsid w:val="00C817B0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BB6"/>
    <w:rsid w:val="00D01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3F0A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1FB6"/>
    <w:rsid w:val="00DB333B"/>
    <w:rsid w:val="00DB3BBD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1D4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D20"/>
    <w:rsid w:val="00F029A8"/>
    <w:rsid w:val="00F029B5"/>
    <w:rsid w:val="00F04375"/>
    <w:rsid w:val="00F0472C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6BB0"/>
    <w:rsid w:val="00FC7A66"/>
    <w:rsid w:val="00FD053A"/>
    <w:rsid w:val="00FD0964"/>
    <w:rsid w:val="00FD1A91"/>
    <w:rsid w:val="00FD1F74"/>
    <w:rsid w:val="00FD2145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2">
    <w:name w:val="heading 2"/>
    <w:basedOn w:val="Normal"/>
    <w:next w:val="Normal"/>
    <w:link w:val="Heading2Char"/>
    <w:unhideWhenUsed/>
    <w:qFormat/>
    <w:rsid w:val="00793005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F4B73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F4B73"/>
    <w:rPr>
      <w:rFonts w:eastAsia="Times New Roman" w:cs="Times New Roman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F4B73"/>
    <w:rPr>
      <w:rFonts w:eastAsia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F4B73"/>
    <w:rPr>
      <w:rFonts w:eastAsia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F4B73"/>
    <w:rPr>
      <w:rFonts w:ascii="Arial" w:hAnsi="Arial" w:cs="Arial"/>
      <w:sz w:val="22"/>
      <w:szCs w:val="2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eaderChar"/>
    <w:uiPriority w:val="99"/>
    <w:rsid w:val="000A6F10"/>
    <w:pPr>
      <w:tabs>
        <w:tab w:val="center" w:pos="4536"/>
        <w:tab w:val="right" w:pos="9072"/>
      </w:tabs>
      <w:jc w:val="left"/>
    </w:p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6F10"/>
    <w:rPr>
      <w:rFonts w:cs="Times New Roman"/>
      <w:sz w:val="24"/>
      <w:szCs w:val="24"/>
      <w:rtl w:val="0"/>
      <w:cs w:val="0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ruletitle">
    <w:name w:val="ruletitle"/>
    <w:basedOn w:val="DefaultParagraphFont"/>
    <w:rsid w:val="004F1240"/>
    <w:rPr>
      <w:rFonts w:cs="Times New Roman"/>
      <w:rtl w:val="0"/>
      <w:cs w:val="0"/>
    </w:rPr>
  </w:style>
  <w:style w:type="character" w:customStyle="1" w:styleId="Heading2Char">
    <w:name w:val="Heading 2 Char"/>
    <w:basedOn w:val="DefaultParagraphFont"/>
    <w:link w:val="Heading2"/>
    <w:locked/>
    <w:rsid w:val="00793005"/>
    <w:rPr>
      <w:rFonts w:ascii="Cambria" w:hAnsi="Cambria" w:cs="Times New Roman"/>
      <w:b/>
      <w:bCs/>
      <w:i/>
      <w:i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1050</Characters>
  <Application>Microsoft Office Word</Application>
  <DocSecurity>0</DocSecurity>
  <Lines>0</Lines>
  <Paragraphs>0</Paragraphs>
  <ScaleCrop>false</ScaleCrop>
  <Company>UVSR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2012-07-06T19:46:00Z</cp:lastPrinted>
  <dcterms:created xsi:type="dcterms:W3CDTF">2015-04-17T13:27:00Z</dcterms:created>
  <dcterms:modified xsi:type="dcterms:W3CDTF">2015-04-17T13:27:00Z</dcterms:modified>
</cp:coreProperties>
</file>