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 w:rsidRPr="00132C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132CAB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593F1E" w:rsidRPr="00132CA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32CA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593F1E" w:rsidRPr="00132CAB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132CAB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132CA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132CA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132CAB">
        <w:rPr>
          <w:rFonts w:ascii="Times New Roman" w:hAnsi="Times New Roman"/>
          <w:color w:val="000000"/>
          <w:sz w:val="24"/>
          <w:szCs w:val="24"/>
          <w:lang w:val="sk-SK"/>
        </w:rPr>
        <w:t xml:space="preserve">Návrh zákona , ktorým sa mení a dopĺňa zákon č. 25/2006 Z. z. </w:t>
        <w:br/>
        <w:t xml:space="preserve">o verejnom obstarávaní a o zmene a doplnení niektorých zákonov v znení neskorších predpisov a o zmene a doplnení niektorých zákonov </w:t>
        <w:br/>
        <w:t> </w:t>
      </w:r>
    </w:p>
    <w:p w:rsidR="00593F1E" w:rsidRPr="00132CAB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32CA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Termín začatia a ukončenia PPK:</w:t>
      </w:r>
      <w:r w:rsidRPr="00132CAB" w:rsidR="002704AC">
        <w:rPr>
          <w:rFonts w:ascii="Times New Roman" w:hAnsi="Times New Roman"/>
          <w:color w:val="000000"/>
          <w:sz w:val="24"/>
          <w:szCs w:val="24"/>
          <w:lang w:val="sk-SK"/>
        </w:rPr>
        <w:t xml:space="preserve"> 6.3.2015-16.3.2015  </w:t>
      </w:r>
    </w:p>
    <w:p w:rsidR="00593F1E" w:rsidRPr="00132CAB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132CAB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32CA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93F1E" w:rsidRPr="00132CAB">
      <w:pPr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132CAB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132CAB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132CAB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32CA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593F1E" w:rsidRPr="00132CAB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132CAB">
        <w:rPr>
          <w:rFonts w:ascii="Times New Roman" w:hAnsi="Times New Roman"/>
          <w:color w:val="000000"/>
          <w:sz w:val="24"/>
          <w:szCs w:val="24"/>
          <w:lang w:val="sk-SK"/>
        </w:rPr>
        <w:t xml:space="preserve">Celkový vplyv na výdavkovú časť rozpočtu verejnej správy je negatívny. </w:t>
      </w:r>
    </w:p>
    <w:p w:rsidR="00593F1E" w:rsidRPr="00132CAB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132CAB">
        <w:rPr>
          <w:rFonts w:ascii="Times New Roman" w:hAnsi="Times New Roman"/>
          <w:color w:val="000000"/>
          <w:sz w:val="24"/>
          <w:szCs w:val="24"/>
          <w:lang w:val="sk-SK"/>
        </w:rPr>
        <w:t>Vytvorenie „registra konečných užívateľov výhod“  predstavuje iba doplnenie existujúceho informačného systému úradu (Zoznam podnikateľov). Riešenie bude pozostávať v doplnení registra k profilu podnikateľa. Evidencia a zadávanie dokladov sa uskutoční podobným spôsobom ako evidencia dokladov pre zoznam podnikateľov a funkčne bude zodpovedať legislatívnemu návrhu. Rozšírenie funkcionality v predmetnom rozsahu bude realizované v rámci výdavkov kapitoly Úradu pre verejné obstarávanie.</w:t>
      </w:r>
    </w:p>
    <w:p w:rsidR="00593F1E" w:rsidRPr="00132CAB">
      <w:pPr>
        <w:widowControl/>
        <w:bidi w:val="0"/>
        <w:spacing w:after="280" w:afterAutospacing="1"/>
        <w:jc w:val="center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132CAB">
        <w:rPr>
          <w:rFonts w:ascii="Times New Roman" w:hAnsi="Times New Roman"/>
          <w:color w:val="000000"/>
          <w:sz w:val="28"/>
          <w:szCs w:val="24"/>
          <w:lang w:val="sk-SK"/>
        </w:rPr>
        <w:t>Vplyvy na informatizáciu spoločnosti</w:t>
      </w:r>
    </w:p>
    <w:p w:rsidR="00593F1E" w:rsidRPr="00132CAB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132CAB">
        <w:rPr>
          <w:rFonts w:ascii="Times New Roman" w:hAnsi="Times New Roman"/>
          <w:color w:val="000000"/>
          <w:sz w:val="28"/>
          <w:szCs w:val="24"/>
          <w:lang w:val="sk-SK"/>
        </w:rPr>
        <w:t> </w:t>
      </w:r>
    </w:p>
    <w:tbl>
      <w:tblPr>
        <w:tblStyle w:val="TableNormal"/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235"/>
        <w:gridCol w:w="3780"/>
      </w:tblGrid>
      <w:tr>
        <w:tblPrEx>
          <w:tblW w:w="90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i/>
                <w:color w:val="000000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i/>
                <w:color w:val="000000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6.1.</w:t>
            </w: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 xml:space="preserve"> Rozširujú alebo inovujú  sa existujúce alebo vytvárajú sa či zavádzajú  sa nové elektronické služby?</w:t>
            </w:r>
          </w:p>
          <w:p w:rsidR="00593F1E" w:rsidRPr="00132CAB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i/>
                <w:color w:val="000000"/>
                <w:sz w:val="20"/>
                <w:szCs w:val="24"/>
                <w:lang w:val="sk-SK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Áno. Zverejňovaním údajov v registri konečných užívateľov výhod na webovom sídle Úradu pre verejné obstarávanie sa zavádza nová elektronická služba s úrovňou I (informatívna úroveň).</w:t>
            </w:r>
          </w:p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6.2.</w:t>
            </w: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 xml:space="preserve"> Vytvárajú sa podmienky pre sémantickú interoperabilitu?</w:t>
            </w:r>
          </w:p>
          <w:p w:rsidR="00593F1E" w:rsidRPr="00132CAB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i/>
                <w:color w:val="000000"/>
                <w:sz w:val="20"/>
                <w:szCs w:val="24"/>
                <w:lang w:val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Ľudia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i/>
                <w:color w:val="000000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6.3.</w:t>
            </w: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 xml:space="preserve"> Zabezpečuje sa vzdelávanie v oblasti počítačovej gramotnosti a rozširovanie vedomostí o IKT?</w:t>
            </w:r>
          </w:p>
          <w:p w:rsidR="00593F1E" w:rsidRPr="00132CAB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i/>
                <w:color w:val="000000"/>
                <w:sz w:val="20"/>
                <w:szCs w:val="24"/>
                <w:lang w:val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center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6.4.</w:t>
            </w: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 xml:space="preserve"> Zabezpečuje sa rozvoj elektronického vzdelávania?</w:t>
            </w:r>
          </w:p>
          <w:p w:rsidR="00593F1E" w:rsidRPr="00132CAB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i/>
                <w:color w:val="000000"/>
                <w:sz w:val="20"/>
                <w:szCs w:val="24"/>
                <w:lang w:val="sk-SK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6.5.</w:t>
            </w: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 xml:space="preserve"> Zabezpečuje sa podporná a propagačná aktivita zameraná na zvyšovanie povedomia o informatizácii a IKT?</w:t>
            </w:r>
          </w:p>
          <w:p w:rsidR="00593F1E" w:rsidRPr="00132CAB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i/>
                <w:color w:val="000000"/>
                <w:sz w:val="20"/>
                <w:szCs w:val="24"/>
                <w:lang w:val="sk-SK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 xml:space="preserve">Nie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6.6.</w:t>
            </w: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 xml:space="preserve"> Zabezpečuje/zohľadňuje/zlepšuje sa prístup znevýhodnených osôb k službám informačnej spoločnosti?</w:t>
            </w:r>
          </w:p>
          <w:p w:rsidR="00593F1E" w:rsidRPr="00132CAB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i/>
                <w:color w:val="000000"/>
                <w:sz w:val="20"/>
                <w:szCs w:val="24"/>
                <w:lang w:val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Infraštruktúra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i/>
                <w:color w:val="000000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6.7.</w:t>
            </w: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 xml:space="preserve"> Rozširuje, inovuje, vytvára alebo zavádza sa nový informačný systém?</w:t>
            </w:r>
          </w:p>
          <w:p w:rsidR="00593F1E" w:rsidRPr="00132CAB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i/>
                <w:color w:val="000000"/>
                <w:sz w:val="20"/>
                <w:szCs w:val="24"/>
                <w:lang w:val="sk-SK"/>
              </w:rPr>
              <w:t>(Uveďte jeho funkciu.)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Rozširuje sa informačný systém Úradu pre verejné obstarávanie  o register konečných užívateľov výhod, ktorý má informovať verejnosť o konečných užívateľov výhod fyzických alebo právnických osôb.</w:t>
            </w:r>
          </w:p>
          <w:p w:rsidR="00593F1E" w:rsidRPr="00132CAB">
            <w:pPr>
              <w:widowControl/>
              <w:bidi w:val="0"/>
              <w:spacing w:after="280" w:afterAutospacing="1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  <w:p w:rsidR="00593F1E" w:rsidRPr="00132CAB">
            <w:pPr>
              <w:widowControl/>
              <w:bidi w:val="0"/>
              <w:spacing w:after="280" w:afterAutospacing="1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</w:t>
            </w:r>
          </w:p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i/>
                <w:color w:val="000000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6.8.</w:t>
            </w: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 xml:space="preserve"> Rozširuje sa prístupnosť k internetu?</w:t>
            </w:r>
          </w:p>
          <w:p w:rsidR="00593F1E" w:rsidRPr="00132CAB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i/>
                <w:color w:val="000000"/>
                <w:sz w:val="20"/>
                <w:szCs w:val="24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280" w:afterAutospacing="1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6.9.</w:t>
            </w: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 xml:space="preserve"> Rozširuje sa prístupnosť k elektronickým službám?</w:t>
            </w:r>
          </w:p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i/>
                <w:color w:val="000000"/>
                <w:sz w:val="20"/>
                <w:szCs w:val="24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6.10.</w:t>
            </w: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 xml:space="preserve"> Zabezpečuje sa technická interoperabilita?</w:t>
            </w:r>
          </w:p>
          <w:p w:rsidR="00593F1E" w:rsidRPr="00132CAB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i/>
                <w:color w:val="000000"/>
                <w:sz w:val="20"/>
                <w:szCs w:val="24"/>
                <w:lang w:val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6.11.</w:t>
            </w: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 xml:space="preserve"> Zvyšuje sa bezpečnosť IT?</w:t>
            </w:r>
          </w:p>
          <w:p w:rsidR="00593F1E" w:rsidRPr="00132CAB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(</w:t>
            </w:r>
            <w:r w:rsidRPr="00132CAB">
              <w:rPr>
                <w:rFonts w:ascii="Times New Roman" w:hAnsi="Times New Roman"/>
                <w:i/>
                <w:color w:val="000000"/>
                <w:sz w:val="20"/>
                <w:szCs w:val="24"/>
                <w:lang w:val="sk-SK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6.12.</w:t>
            </w: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 xml:space="preserve"> Rozširuje sa technická infraštruktúra?</w:t>
            </w:r>
          </w:p>
          <w:p w:rsidR="00593F1E" w:rsidRPr="00132CAB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0"/>
                <w:szCs w:val="24"/>
                <w:lang w:val="sk-SK"/>
              </w:rPr>
              <w:t>(</w:t>
            </w:r>
            <w:r w:rsidRPr="00132CAB">
              <w:rPr>
                <w:rFonts w:ascii="Times New Roman" w:hAnsi="Times New Roman"/>
                <w:i/>
                <w:color w:val="000000"/>
                <w:sz w:val="20"/>
                <w:szCs w:val="24"/>
                <w:lang w:val="sk-SK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Riadenie procesu informatizácie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6.13.</w:t>
            </w: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 xml:space="preserve"> Predpokladajú sa zmeny v riadení procesu informatizácie?</w:t>
            </w:r>
          </w:p>
          <w:p w:rsidR="00593F1E" w:rsidRPr="00132CAB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i/>
                <w:color w:val="000000"/>
                <w:sz w:val="20"/>
                <w:szCs w:val="24"/>
                <w:lang w:val="sk-SK"/>
              </w:rPr>
              <w:t>(Uveďte popis zmien.)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280" w:afterAutospacing="1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6.14.</w:t>
            </w: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 xml:space="preserve"> Vyžaduje si proces informatizácie  finančné investície?</w:t>
            </w:r>
          </w:p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i/>
                <w:color w:val="000000"/>
                <w:sz w:val="20"/>
                <w:szCs w:val="24"/>
                <w:lang w:val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280" w:afterAutospacing="1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Rozpočtová úroveň</w:t>
            </w:r>
          </w:p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280" w:afterAutospacing="1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b/>
                <w:color w:val="000000"/>
                <w:szCs w:val="24"/>
                <w:lang w:val="sk-SK"/>
              </w:rPr>
              <w:t>6.15.</w:t>
            </w: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 xml:space="preserve"> Predpokladá nelegislatívny materiál potrebu úpravy legislatívneho prostredia  procesu informatizácie?</w:t>
            </w:r>
          </w:p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i/>
                <w:color w:val="000000"/>
                <w:sz w:val="20"/>
                <w:szCs w:val="24"/>
                <w:lang w:val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textDirection w:val="lrTb"/>
            <w:vAlign w:val="top"/>
          </w:tcPr>
          <w:p w:rsidR="00593F1E" w:rsidRPr="00132CAB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32CAB">
              <w:rPr>
                <w:rFonts w:ascii="Times New Roman" w:hAnsi="Times New Roman"/>
                <w:color w:val="000000"/>
                <w:szCs w:val="24"/>
                <w:lang w:val="sk-SK"/>
              </w:rPr>
              <w:t>Nie</w:t>
            </w:r>
          </w:p>
        </w:tc>
      </w:tr>
    </w:tbl>
    <w:p w:rsidR="00593F1E" w:rsidRPr="00132CAB">
      <w:pPr>
        <w:widowControl/>
        <w:bidi w:val="0"/>
        <w:spacing w:after="0"/>
        <w:jc w:val="center"/>
        <w:rPr>
          <w:rFonts w:ascii="&amp;quot" w:hAnsi="&amp;quot" w:cs="&amp;quot"/>
          <w:b/>
          <w:color w:val="000000"/>
          <w:sz w:val="24"/>
          <w:szCs w:val="24"/>
          <w:lang w:val="sk-SK"/>
        </w:rPr>
      </w:pPr>
    </w:p>
    <w:p w:rsidR="00593F1E" w:rsidRPr="00132CAB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132CAB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132CAB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 w:rsidRPr="00132CAB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593F1E" w:rsidRPr="00132CAB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32CA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593F1E" w:rsidRPr="00132CAB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32CAB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132CAB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132CAB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32CA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593F1E" w:rsidRPr="00132CAB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32CAB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sectPr w:rsidSect="001733A0">
      <w:footerReference w:type="default" r:id="rId5"/>
      <w:pgSz w:w="12240" w:h="15840"/>
      <w:pgMar w:top="1440" w:right="1440" w:bottom="1440" w:left="1440" w:header="708" w:footer="708" w:gutter="0"/>
      <w:lnNumType w:distance="0"/>
      <w:cols w:space="708"/>
      <w:titlePg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&amp;quot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3A0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Pr="001733A0">
      <w:rPr>
        <w:noProof/>
        <w:lang w:val="sk-SK"/>
      </w:rPr>
      <w:t>2</w:t>
    </w:r>
    <w:r>
      <w:fldChar w:fldCharType="end"/>
    </w:r>
  </w:p>
  <w:p w:rsidR="001733A0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32CAB"/>
    <w:rsid w:val="00132CAB"/>
    <w:rsid w:val="001733A0"/>
    <w:rsid w:val="002704AC"/>
    <w:rsid w:val="003114D8"/>
    <w:rsid w:val="00593F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rsid w:val="00132CA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132CAB"/>
    <w:rPr>
      <w:rFonts w:ascii="Segoe UI" w:hAnsi="Segoe UI" w:cs="Segoe UI"/>
      <w:sz w:val="18"/>
      <w:szCs w:val="18"/>
      <w:rtl w:val="0"/>
      <w:cs w:val="0"/>
      <w:lang w:val="en-US" w:eastAsia="en-US"/>
    </w:rPr>
  </w:style>
  <w:style w:type="paragraph" w:styleId="Header">
    <w:name w:val="header"/>
    <w:basedOn w:val="Normal"/>
    <w:link w:val="HlavikaChar"/>
    <w:uiPriority w:val="99"/>
    <w:rsid w:val="001733A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733A0"/>
    <w:rPr>
      <w:rFonts w:cs="Times New Roman"/>
      <w:rtl w:val="0"/>
      <w:cs w:val="0"/>
      <w:lang w:val="en-US" w:eastAsia="en-US"/>
    </w:rPr>
  </w:style>
  <w:style w:type="paragraph" w:styleId="Footer">
    <w:name w:val="footer"/>
    <w:basedOn w:val="Normal"/>
    <w:link w:val="PtaChar"/>
    <w:uiPriority w:val="99"/>
    <w:rsid w:val="001733A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733A0"/>
    <w:rPr>
      <w:rFonts w:cs="Times New Roman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B32BE-CE6F-455D-8EA6-C0F36432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80</TotalTime>
  <Pages>3</Pages>
  <Words>567</Words>
  <Characters>3234</Characters>
  <Application>Microsoft Office Word</Application>
  <DocSecurity>0</DocSecurity>
  <Lines>0</Lines>
  <Paragraphs>0</Paragraphs>
  <ScaleCrop>false</ScaleCrop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Curilla</cp:lastModifiedBy>
  <cp:revision>5</cp:revision>
  <cp:lastPrinted>2015-04-15T07:49:00Z</cp:lastPrinted>
  <dcterms:created xsi:type="dcterms:W3CDTF">2010-06-23T09:37:00Z</dcterms:created>
  <dcterms:modified xsi:type="dcterms:W3CDTF">2015-04-15T07:54:00Z</dcterms:modified>
</cp:coreProperties>
</file>