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5E41" w:rsidRPr="003670A7" w:rsidP="00F75E4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3670A7">
        <w:rPr>
          <w:rFonts w:ascii="Times New Roman" w:hAnsi="Times New Roman"/>
          <w:sz w:val="24"/>
          <w:szCs w:val="24"/>
        </w:rPr>
        <w:t>N Á R O D N Á   R A D A    S L O V E N S K E J    R E P U B L I K Y</w:t>
      </w:r>
    </w:p>
    <w:p w:rsidR="00F75E41" w:rsidP="00F75E4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332">
        <w:rPr>
          <w:rFonts w:ascii="Times New Roman" w:hAnsi="Times New Roman"/>
          <w:b/>
          <w:bCs/>
          <w:sz w:val="24"/>
          <w:szCs w:val="24"/>
        </w:rPr>
        <w:t xml:space="preserve">Návrh  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332">
        <w:rPr>
          <w:rFonts w:ascii="Times New Roman" w:hAnsi="Times New Roman"/>
          <w:b/>
          <w:bCs/>
          <w:sz w:val="24"/>
          <w:szCs w:val="24"/>
        </w:rPr>
        <w:t xml:space="preserve">UZNESENIE 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332">
        <w:rPr>
          <w:rFonts w:ascii="Times New Roman" w:hAnsi="Times New Roman"/>
          <w:b/>
          <w:bCs/>
          <w:sz w:val="24"/>
          <w:szCs w:val="24"/>
        </w:rPr>
        <w:t>NÁRODNEJ RADY SLOVENSKEJ REPUBLIKY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</w:t>
      </w:r>
      <w:r w:rsidRPr="00230332">
        <w:rPr>
          <w:rFonts w:ascii="Times New Roman" w:hAnsi="Times New Roman"/>
          <w:b/>
          <w:bCs/>
          <w:sz w:val="24"/>
          <w:szCs w:val="24"/>
        </w:rPr>
        <w:t>.............................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ind w:right="50" w:firstLine="567"/>
        <w:jc w:val="both"/>
        <w:rPr>
          <w:rFonts w:ascii="Times New Roman" w:hAnsi="Times New Roman"/>
          <w:sz w:val="24"/>
          <w:szCs w:val="24"/>
        </w:rPr>
      </w:pPr>
      <w:r w:rsidRPr="00230332">
        <w:rPr>
          <w:rFonts w:ascii="Times New Roman" w:hAnsi="Times New Roman"/>
          <w:sz w:val="24"/>
          <w:szCs w:val="24"/>
        </w:rPr>
        <w:t xml:space="preserve">k návrhu na vyslovenie súhlasu Národnej rady Slovenskej republiky </w:t>
      </w:r>
      <w:r>
        <w:rPr>
          <w:rFonts w:ascii="Times New Roman" w:hAnsi="Times New Roman"/>
          <w:sz w:val="24"/>
          <w:szCs w:val="24"/>
        </w:rPr>
        <w:t>s </w:t>
      </w:r>
      <w:r w:rsidRPr="007333B9">
        <w:rPr>
          <w:rFonts w:ascii="Times New Roman" w:hAnsi="Times New Roman"/>
          <w:sz w:val="24"/>
          <w:szCs w:val="24"/>
        </w:rPr>
        <w:t>Dohod</w:t>
      </w:r>
      <w:r>
        <w:rPr>
          <w:rFonts w:ascii="Times New Roman" w:hAnsi="Times New Roman"/>
          <w:sz w:val="24"/>
          <w:szCs w:val="24"/>
        </w:rPr>
        <w:t>ou</w:t>
      </w:r>
      <w:r w:rsidRPr="007333B9">
        <w:rPr>
          <w:rFonts w:ascii="Times New Roman" w:hAnsi="Times New Roman"/>
          <w:sz w:val="24"/>
          <w:szCs w:val="24"/>
        </w:rPr>
        <w:t xml:space="preserve"> o účasti Chorvátskej republiky v Európskom hospodárskom priestore a </w:t>
      </w:r>
      <w:r>
        <w:rPr>
          <w:rFonts w:ascii="Times New Roman" w:hAnsi="Times New Roman"/>
          <w:sz w:val="24"/>
          <w:szCs w:val="24"/>
        </w:rPr>
        <w:t>troch súvisiacich dohôd</w:t>
      </w:r>
      <w:r w:rsidRPr="00230332">
        <w:rPr>
          <w:rFonts w:ascii="Times New Roman" w:hAnsi="Times New Roman"/>
          <w:sz w:val="24"/>
          <w:szCs w:val="24"/>
        </w:rPr>
        <w:t xml:space="preserve"> 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7333B9" w:rsidP="00F75E41">
      <w:pPr>
        <w:pStyle w:val="BodyText"/>
        <w:bidi w:val="0"/>
        <w:ind w:firstLine="567"/>
        <w:rPr>
          <w:rFonts w:ascii="Times New Roman" w:hAnsi="Times New Roman"/>
          <w:b/>
          <w:sz w:val="24"/>
          <w:szCs w:val="24"/>
        </w:rPr>
      </w:pPr>
      <w:r w:rsidRPr="007333B9">
        <w:rPr>
          <w:rFonts w:ascii="Times New Roman" w:hAnsi="Times New Roman"/>
          <w:b/>
          <w:sz w:val="24"/>
          <w:szCs w:val="24"/>
        </w:rPr>
        <w:t xml:space="preserve">Národná rada Slovenskej republiky </w:t>
      </w:r>
    </w:p>
    <w:p w:rsidR="00F75E41" w:rsidRPr="00230332" w:rsidP="00F75E4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 w:rsidRPr="00230332">
        <w:rPr>
          <w:rFonts w:ascii="Times New Roman" w:hAnsi="Times New Roman"/>
          <w:sz w:val="24"/>
          <w:szCs w:val="24"/>
        </w:rPr>
        <w:t xml:space="preserve">          </w:t>
      </w:r>
    </w:p>
    <w:p w:rsidR="00F75E41" w:rsidRPr="00230332" w:rsidP="00F75E41">
      <w:pPr>
        <w:pStyle w:val="BodyText"/>
        <w:bidi w:val="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podľa čl. 86 písm. d</w:t>
      </w:r>
      <w:r w:rsidRPr="00A87D54">
        <w:rPr>
          <w:rFonts w:ascii="Times New Roman" w:hAnsi="Times New Roman"/>
          <w:bCs/>
          <w:sz w:val="24"/>
          <w:szCs w:val="24"/>
        </w:rPr>
        <w:t xml:space="preserve">) </w:t>
      </w:r>
      <w:r w:rsidRPr="00230332">
        <w:rPr>
          <w:rFonts w:ascii="Times New Roman" w:hAnsi="Times New Roman"/>
          <w:bCs/>
          <w:sz w:val="24"/>
          <w:szCs w:val="24"/>
        </w:rPr>
        <w:t xml:space="preserve">Ústavy Slovenskej republiky </w:t>
      </w:r>
    </w:p>
    <w:p w:rsidR="00F75E41" w:rsidRPr="00230332" w:rsidP="00F75E41">
      <w:pPr>
        <w:pStyle w:val="BodyText"/>
        <w:bidi w:val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pStyle w:val="BodyText"/>
        <w:numPr>
          <w:numId w:val="1"/>
        </w:numPr>
        <w:bidi w:val="0"/>
        <w:ind w:left="1134" w:hanging="567"/>
        <w:rPr>
          <w:rFonts w:ascii="Times New Roman" w:hAnsi="Times New Roman"/>
          <w:b/>
          <w:sz w:val="24"/>
          <w:szCs w:val="24"/>
        </w:rPr>
      </w:pPr>
      <w:r w:rsidRPr="00230332">
        <w:rPr>
          <w:rFonts w:ascii="Times New Roman" w:hAnsi="Times New Roman"/>
          <w:b/>
          <w:sz w:val="24"/>
          <w:szCs w:val="24"/>
        </w:rPr>
        <w:t xml:space="preserve">vyslovuje súhlas </w:t>
      </w:r>
    </w:p>
    <w:p w:rsidR="00F75E41" w:rsidRPr="00230332" w:rsidP="00F75E41">
      <w:pPr>
        <w:pStyle w:val="BodyText"/>
        <w:bidi w:val="0"/>
        <w:ind w:left="1134" w:hanging="567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bidi w:val="0"/>
        <w:ind w:left="1134"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</w:t>
      </w:r>
      <w:r w:rsidRPr="007333B9">
        <w:rPr>
          <w:rFonts w:ascii="Times New Roman" w:hAnsi="Times New Roman"/>
          <w:sz w:val="24"/>
          <w:szCs w:val="24"/>
        </w:rPr>
        <w:t>Dohod</w:t>
      </w:r>
      <w:r>
        <w:rPr>
          <w:rFonts w:ascii="Times New Roman" w:hAnsi="Times New Roman"/>
          <w:sz w:val="24"/>
          <w:szCs w:val="24"/>
        </w:rPr>
        <w:t>ou</w:t>
      </w:r>
      <w:r w:rsidRPr="007333B9">
        <w:rPr>
          <w:rFonts w:ascii="Times New Roman" w:hAnsi="Times New Roman"/>
          <w:sz w:val="24"/>
          <w:szCs w:val="24"/>
        </w:rPr>
        <w:t xml:space="preserve"> o účasti Chorvátskej republiky v Európskom </w:t>
      </w:r>
      <w:r>
        <w:rPr>
          <w:rFonts w:ascii="Times New Roman" w:hAnsi="Times New Roman"/>
          <w:sz w:val="24"/>
          <w:szCs w:val="24"/>
        </w:rPr>
        <w:t xml:space="preserve">hospodárskom priestore </w:t>
      </w:r>
      <w:r w:rsidRPr="007333B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 troch súvisiacich dohôd</w:t>
      </w:r>
    </w:p>
    <w:p w:rsidR="00F75E41" w:rsidRPr="00230332" w:rsidP="00F75E41">
      <w:pPr>
        <w:bidi w:val="0"/>
        <w:ind w:right="50" w:firstLine="567"/>
        <w:jc w:val="both"/>
        <w:rPr>
          <w:rFonts w:ascii="Times New Roman" w:hAnsi="Times New Roman"/>
          <w:sz w:val="24"/>
          <w:szCs w:val="24"/>
        </w:rPr>
      </w:pPr>
    </w:p>
    <w:p w:rsidR="00F75E41" w:rsidRPr="003670A7" w:rsidP="00F75E41">
      <w:pPr>
        <w:bidi w:val="0"/>
        <w:ind w:right="50" w:firstLine="567"/>
        <w:jc w:val="both"/>
        <w:rPr>
          <w:rFonts w:ascii="Times New Roman" w:hAnsi="Times New Roman"/>
          <w:b/>
          <w:sz w:val="24"/>
          <w:szCs w:val="24"/>
        </w:rPr>
      </w:pPr>
      <w:r w:rsidRPr="003670A7">
        <w:rPr>
          <w:rFonts w:ascii="Times New Roman" w:hAnsi="Times New Roman"/>
          <w:b/>
          <w:sz w:val="24"/>
          <w:szCs w:val="24"/>
        </w:rPr>
        <w:t>a</w:t>
      </w:r>
    </w:p>
    <w:p w:rsidR="00F75E41" w:rsidRPr="00230332" w:rsidP="00F75E41">
      <w:pPr>
        <w:bidi w:val="0"/>
        <w:ind w:right="50" w:firstLine="567"/>
        <w:jc w:val="both"/>
        <w:rPr>
          <w:rFonts w:ascii="Times New Roman" w:hAnsi="Times New Roman"/>
          <w:sz w:val="24"/>
          <w:szCs w:val="24"/>
        </w:rPr>
      </w:pPr>
    </w:p>
    <w:p w:rsidR="00F75E41" w:rsidRPr="003670A7" w:rsidP="00F75E41">
      <w:pPr>
        <w:pStyle w:val="ListParagraph"/>
        <w:numPr>
          <w:numId w:val="1"/>
        </w:numPr>
        <w:bidi w:val="0"/>
        <w:ind w:left="1134" w:right="50" w:hanging="567"/>
        <w:jc w:val="both"/>
        <w:rPr>
          <w:rFonts w:ascii="Times New Roman" w:hAnsi="Times New Roman"/>
          <w:b/>
          <w:bCs/>
        </w:rPr>
      </w:pPr>
      <w:r w:rsidRPr="003670A7">
        <w:rPr>
          <w:rFonts w:ascii="Times New Roman" w:hAnsi="Times New Roman"/>
          <w:b/>
          <w:bCs/>
        </w:rPr>
        <w:t>rozhodla, že</w:t>
      </w:r>
    </w:p>
    <w:p w:rsidR="00F75E41" w:rsidRPr="00230332" w:rsidP="00F75E41">
      <w:pPr>
        <w:bidi w:val="0"/>
        <w:spacing w:line="360" w:lineRule="auto"/>
        <w:ind w:right="5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5E41" w:rsidRPr="00230332" w:rsidP="00F75E41">
      <w:pPr>
        <w:pStyle w:val="BodyTextIndent3"/>
        <w:bidi w:val="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 o </w:t>
      </w:r>
      <w:r w:rsidRPr="00230332">
        <w:rPr>
          <w:rFonts w:ascii="Times New Roman" w:hAnsi="Times New Roman"/>
          <w:sz w:val="24"/>
          <w:szCs w:val="24"/>
        </w:rPr>
        <w:t>medzinárodn</w:t>
      </w:r>
      <w:r>
        <w:rPr>
          <w:rFonts w:ascii="Times New Roman" w:hAnsi="Times New Roman"/>
          <w:sz w:val="24"/>
          <w:szCs w:val="24"/>
        </w:rPr>
        <w:t>ú</w:t>
      </w:r>
      <w:r w:rsidRPr="00230332">
        <w:rPr>
          <w:rFonts w:ascii="Times New Roman" w:hAnsi="Times New Roman"/>
          <w:sz w:val="24"/>
          <w:szCs w:val="24"/>
        </w:rPr>
        <w:t xml:space="preserve"> zmluv</w:t>
      </w:r>
      <w:r>
        <w:rPr>
          <w:rFonts w:ascii="Times New Roman" w:hAnsi="Times New Roman"/>
          <w:sz w:val="24"/>
          <w:szCs w:val="24"/>
        </w:rPr>
        <w:t>u, ktorá má</w:t>
      </w:r>
      <w:r w:rsidRPr="00230332">
        <w:rPr>
          <w:rFonts w:ascii="Times New Roman" w:hAnsi="Times New Roman"/>
          <w:sz w:val="24"/>
          <w:szCs w:val="24"/>
        </w:rPr>
        <w:t xml:space="preserve"> podľa </w:t>
      </w:r>
      <w:r w:rsidRPr="002D0756">
        <w:rPr>
          <w:rFonts w:ascii="Times New Roman" w:hAnsi="Times New Roman"/>
          <w:sz w:val="24"/>
          <w:szCs w:val="24"/>
        </w:rPr>
        <w:t>článku 7 ods. 5</w:t>
      </w:r>
      <w:r w:rsidRPr="00230332">
        <w:rPr>
          <w:rFonts w:ascii="Times New Roman" w:hAnsi="Times New Roman"/>
          <w:sz w:val="24"/>
          <w:szCs w:val="24"/>
        </w:rPr>
        <w:t xml:space="preserve"> Ústavy Slovenskej republiky prednosť pred zákonmi</w:t>
      </w:r>
      <w:r w:rsidRPr="001753D3">
        <w:rPr>
          <w:rFonts w:ascii="Times New Roman" w:hAnsi="Times New Roman"/>
          <w:sz w:val="24"/>
          <w:szCs w:val="24"/>
        </w:rPr>
        <w:t>.</w:t>
      </w:r>
    </w:p>
    <w:p w:rsidR="00F75E41" w:rsidRPr="00230332" w:rsidP="00F75E41">
      <w:pPr>
        <w:bidi w:val="0"/>
        <w:ind w:right="50"/>
        <w:jc w:val="both"/>
        <w:rPr>
          <w:rFonts w:ascii="Times New Roman" w:hAnsi="Times New Roman"/>
          <w:sz w:val="24"/>
          <w:szCs w:val="24"/>
        </w:rPr>
      </w:pPr>
    </w:p>
    <w:p w:rsidR="00F75E41" w:rsidP="00F75E41">
      <w:pPr>
        <w:bidi w:val="0"/>
        <w:spacing w:after="200" w:line="276" w:lineRule="auto"/>
        <w:rPr>
          <w:rFonts w:ascii="Times New Roman" w:hAnsi="Times New Roman"/>
        </w:rPr>
      </w:pPr>
    </w:p>
    <w:p w:rsidR="005205E8" w:rsidP="00F75E41">
      <w:pPr>
        <w:bidi w:val="0"/>
        <w:spacing w:after="200"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70D"/>
    <w:multiLevelType w:val="hybridMultilevel"/>
    <w:tmpl w:val="64FEC6F0"/>
    <w:lvl w:ilvl="0">
      <w:start w:val="1"/>
      <w:numFmt w:val="upperLetter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75E41"/>
    <w:rsid w:val="001753D3"/>
    <w:rsid w:val="00230332"/>
    <w:rsid w:val="002D0756"/>
    <w:rsid w:val="003670A7"/>
    <w:rsid w:val="005205E8"/>
    <w:rsid w:val="007333B9"/>
    <w:rsid w:val="00844C9A"/>
    <w:rsid w:val="009A3984"/>
    <w:rsid w:val="009C6781"/>
    <w:rsid w:val="00A87D54"/>
    <w:rsid w:val="00B81381"/>
    <w:rsid w:val="00B97102"/>
    <w:rsid w:val="00F75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75E4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locked/>
    <w:rsid w:val="00F75E4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rsid w:val="00F75E41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F75E4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75E41"/>
    <w:pPr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Durovcik Jaroslav</dc:creator>
  <cp:lastModifiedBy>Gašparíková, Jarmila</cp:lastModifiedBy>
  <cp:revision>2</cp:revision>
  <dcterms:created xsi:type="dcterms:W3CDTF">2015-04-17T14:29:00Z</dcterms:created>
  <dcterms:modified xsi:type="dcterms:W3CDTF">2015-04-17T14:29:00Z</dcterms:modified>
</cp:coreProperties>
</file>