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5EB6" w:rsidRPr="0025588F" w:rsidP="00A13556">
      <w:pPr>
        <w:bidi w:val="0"/>
        <w:spacing w:before="120" w:line="360" w:lineRule="auto"/>
        <w:jc w:val="center"/>
        <w:rPr>
          <w:rFonts w:ascii="Times New Roman" w:hAnsi="Times New Roman"/>
          <w:b/>
          <w:lang w:val="sk-SK"/>
        </w:rPr>
      </w:pPr>
      <w:r w:rsidRPr="0025588F">
        <w:rPr>
          <w:rFonts w:ascii="Times New Roman" w:hAnsi="Times New Roman"/>
          <w:b/>
          <w:lang w:val="sk-SK"/>
        </w:rPr>
        <w:t>Dôvodová správa</w:t>
      </w:r>
      <w:r w:rsidR="007E2353">
        <w:rPr>
          <w:rFonts w:ascii="Times New Roman" w:hAnsi="Times New Roman"/>
          <w:b/>
          <w:lang w:val="sk-SK"/>
        </w:rPr>
        <w:t>.</w:t>
      </w:r>
    </w:p>
    <w:p w:rsidR="00B25EB6" w:rsidRPr="0025588F" w:rsidP="00A13556">
      <w:pPr>
        <w:bidi w:val="0"/>
        <w:spacing w:before="120" w:line="360" w:lineRule="auto"/>
        <w:jc w:val="center"/>
        <w:rPr>
          <w:rFonts w:ascii="Times New Roman" w:hAnsi="Times New Roman"/>
          <w:b/>
          <w:lang w:val="sk-SK"/>
        </w:rPr>
      </w:pPr>
    </w:p>
    <w:p w:rsidR="00B25EB6" w:rsidRPr="0025588F" w:rsidP="00A13556">
      <w:pPr>
        <w:bidi w:val="0"/>
        <w:spacing w:before="120" w:line="360" w:lineRule="auto"/>
        <w:rPr>
          <w:rFonts w:ascii="Times New Roman" w:hAnsi="Times New Roman"/>
          <w:b/>
          <w:lang w:val="sk-SK"/>
        </w:rPr>
      </w:pPr>
      <w:r w:rsidRPr="0025588F">
        <w:rPr>
          <w:rFonts w:ascii="Times New Roman" w:hAnsi="Times New Roman"/>
          <w:b/>
          <w:lang w:val="sk-SK"/>
        </w:rPr>
        <w:t>Všeobecná časť</w:t>
      </w:r>
      <w:r w:rsidR="007E2353">
        <w:rPr>
          <w:rFonts w:ascii="Times New Roman" w:hAnsi="Times New Roman"/>
          <w:b/>
          <w:lang w:val="sk-SK"/>
        </w:rPr>
        <w:t>.</w:t>
      </w:r>
    </w:p>
    <w:p w:rsidR="00EE5171" w:rsidRPr="0025588F" w:rsidP="00A13556">
      <w:pPr>
        <w:bidi w:val="0"/>
        <w:spacing w:before="120" w:line="360" w:lineRule="auto"/>
        <w:rPr>
          <w:rFonts w:ascii="Times New Roman" w:hAnsi="Times New Roman"/>
          <w:b/>
          <w:lang w:val="sk-SK"/>
        </w:rPr>
      </w:pPr>
    </w:p>
    <w:p w:rsidR="00F12F11" w:rsidP="00F12F11">
      <w:pPr>
        <w:bidi w:val="0"/>
        <w:spacing w:before="120" w:after="120" w:line="360" w:lineRule="auto"/>
        <w:ind w:firstLine="708"/>
        <w:jc w:val="both"/>
        <w:rPr>
          <w:rFonts w:ascii="Times New Roman" w:hAnsi="Times New Roman"/>
          <w:lang w:val="sk-SK"/>
        </w:rPr>
      </w:pPr>
      <w:r w:rsidRPr="0025588F">
        <w:rPr>
          <w:rFonts w:ascii="Times New Roman" w:hAnsi="Times New Roman"/>
          <w:lang w:val="sk-SK"/>
        </w:rPr>
        <w:t>Návrh</w:t>
      </w:r>
      <w:r w:rsidRPr="0025588F" w:rsidR="008E164B">
        <w:rPr>
          <w:rFonts w:ascii="Times New Roman" w:hAnsi="Times New Roman"/>
          <w:lang w:val="sk-SK"/>
        </w:rPr>
        <w:t xml:space="preserve"> </w:t>
      </w:r>
      <w:r w:rsidRPr="0025588F" w:rsidR="0025588F">
        <w:rPr>
          <w:rFonts w:ascii="Times New Roman" w:hAnsi="Times New Roman"/>
          <w:lang w:val="sk-SK"/>
        </w:rPr>
        <w:t xml:space="preserve">zákona </w:t>
      </w:r>
      <w:r w:rsidR="001C3819">
        <w:rPr>
          <w:rFonts w:ascii="Times New Roman" w:hAnsi="Times New Roman"/>
          <w:lang w:val="sk-SK"/>
        </w:rPr>
        <w:t xml:space="preserve">o </w:t>
      </w:r>
      <w:r w:rsidRPr="0025588F" w:rsidR="0025588F">
        <w:rPr>
          <w:rFonts w:ascii="Times New Roman" w:hAnsi="Times New Roman"/>
          <w:color w:val="000000"/>
          <w:lang w:val="sk-SK"/>
        </w:rPr>
        <w:t xml:space="preserve">školských autobusoch </w:t>
      </w:r>
      <w:r w:rsidRPr="0025588F" w:rsidR="008E164B">
        <w:rPr>
          <w:rFonts w:ascii="Times New Roman" w:hAnsi="Times New Roman"/>
          <w:lang w:val="sk-SK"/>
        </w:rPr>
        <w:t xml:space="preserve">rieši problematiku </w:t>
      </w:r>
      <w:r w:rsidR="0025588F">
        <w:rPr>
          <w:rFonts w:ascii="Times New Roman" w:hAnsi="Times New Roman"/>
          <w:lang w:val="sk-SK"/>
        </w:rPr>
        <w:t xml:space="preserve">dopravy žiakov na školské vyučovanie a v rámci </w:t>
      </w:r>
      <w:r w:rsidR="009E242E">
        <w:rPr>
          <w:rFonts w:ascii="Times New Roman" w:hAnsi="Times New Roman"/>
          <w:lang w:val="sk-SK"/>
        </w:rPr>
        <w:t xml:space="preserve">školských </w:t>
      </w:r>
      <w:r w:rsidR="0025588F">
        <w:rPr>
          <w:rFonts w:ascii="Times New Roman" w:hAnsi="Times New Roman"/>
          <w:lang w:val="sk-SK"/>
        </w:rPr>
        <w:t>aktivít</w:t>
      </w:r>
      <w:r w:rsidR="009E242E">
        <w:rPr>
          <w:rFonts w:ascii="Times New Roman" w:hAnsi="Times New Roman"/>
          <w:lang w:val="sk-SK"/>
        </w:rPr>
        <w:t xml:space="preserve"> mimo vyučovania</w:t>
      </w:r>
      <w:r w:rsidR="0025588F">
        <w:rPr>
          <w:rFonts w:ascii="Times New Roman" w:hAnsi="Times New Roman"/>
          <w:lang w:val="sk-SK"/>
        </w:rPr>
        <w:t xml:space="preserve">. V súčasnosti je doprava do škôl v rámci školského vyučovania zabezpečovaná individuálne alebo verejnou dopravou. Zosúladiť grafikon dopravy s potrebami žiakov je neraz </w:t>
      </w:r>
      <w:r w:rsidR="003E34E1">
        <w:rPr>
          <w:rFonts w:ascii="Times New Roman" w:hAnsi="Times New Roman"/>
          <w:lang w:val="sk-SK"/>
        </w:rPr>
        <w:t>problémové a aj finančné náročné. Dopravcovia požadujú od samosprávy financie za spoje, ktoré sú pre nich z ekonomického hľadiska stratové. Systém školských autobusov je zavedený vo viacerých vyspelých krajinách a to nielen z hľadiska ekonomického, a dopravnej obslužnosti, ale najmä z hľadiska bezpečnosti dopravy školskej mládeže. Treba povedať, že aj z pohľadu etického má systém školských autobusov nemalý význam, pretože vo verejnej doprave sa mládež  neraz stretáva s </w:t>
      </w:r>
      <w:r w:rsidR="00267D80">
        <w:rPr>
          <w:rFonts w:ascii="Times New Roman" w:hAnsi="Times New Roman"/>
          <w:lang w:val="sk-SK"/>
        </w:rPr>
        <w:t>nežiaducimi</w:t>
      </w:r>
      <w:r w:rsidR="003E34E1">
        <w:rPr>
          <w:rFonts w:ascii="Times New Roman" w:hAnsi="Times New Roman"/>
          <w:lang w:val="sk-SK"/>
        </w:rPr>
        <w:t xml:space="preserve"> javmi ako je napríklad alkoholizmus, či vulgárne slovné prejavy. Navrhovaný zákon predpokladá postupné zavedenie školských autobusov. Na nákladoch na zriadenie školských autobusov by participovali obec a štát v pomer 1/</w:t>
      </w:r>
      <w:r w:rsidR="005328CF">
        <w:rPr>
          <w:rFonts w:ascii="Times New Roman" w:hAnsi="Times New Roman"/>
          <w:lang w:val="sk-SK"/>
        </w:rPr>
        <w:t>3 a 2/3 z nákladov. Systém školských autobusov sa navrhuje zaviesť postupne počas obdobia 5 rokov. Od roku 20</w:t>
      </w:r>
      <w:r w:rsidR="001076BF">
        <w:rPr>
          <w:rFonts w:ascii="Times New Roman" w:hAnsi="Times New Roman"/>
          <w:lang w:val="sk-SK"/>
        </w:rPr>
        <w:t>1</w:t>
      </w:r>
      <w:r w:rsidR="005A768F">
        <w:rPr>
          <w:rFonts w:ascii="Times New Roman" w:hAnsi="Times New Roman"/>
          <w:lang w:val="sk-SK"/>
        </w:rPr>
        <w:t>6</w:t>
      </w:r>
      <w:r w:rsidR="005328CF">
        <w:rPr>
          <w:rFonts w:ascii="Times New Roman" w:hAnsi="Times New Roman"/>
          <w:lang w:val="sk-SK"/>
        </w:rPr>
        <w:t xml:space="preserve"> by štát v štátnom rozpočte vyčlenil čiastku každoročne čiastku </w:t>
      </w:r>
      <w:r w:rsidR="001076BF">
        <w:rPr>
          <w:rFonts w:ascii="Times New Roman" w:hAnsi="Times New Roman"/>
          <w:lang w:val="sk-SK"/>
        </w:rPr>
        <w:t>7 mil</w:t>
      </w:r>
      <w:r w:rsidR="00854F68">
        <w:rPr>
          <w:rFonts w:ascii="Times New Roman" w:hAnsi="Times New Roman"/>
          <w:lang w:val="sk-SK"/>
        </w:rPr>
        <w:t>.</w:t>
      </w:r>
      <w:r w:rsidR="001076BF">
        <w:rPr>
          <w:rFonts w:ascii="Times New Roman" w:hAnsi="Times New Roman"/>
          <w:lang w:val="sk-SK"/>
        </w:rPr>
        <w:t xml:space="preserve"> eur</w:t>
      </w:r>
      <w:r w:rsidR="005328CF">
        <w:rPr>
          <w:rFonts w:ascii="Times New Roman" w:hAnsi="Times New Roman"/>
          <w:lang w:val="sk-SK"/>
        </w:rPr>
        <w:t xml:space="preserve">  ako dotáciu na školské autobusy. </w:t>
      </w:r>
      <w:r w:rsidR="00267D80">
        <w:rPr>
          <w:rFonts w:ascii="Times New Roman" w:hAnsi="Times New Roman"/>
          <w:lang w:val="sk-SK"/>
        </w:rPr>
        <w:t>Zriaďovatelia</w:t>
      </w:r>
      <w:r w:rsidR="005328CF">
        <w:rPr>
          <w:rFonts w:ascii="Times New Roman" w:hAnsi="Times New Roman"/>
          <w:lang w:val="sk-SK"/>
        </w:rPr>
        <w:t xml:space="preserve">  škôl by za presne stanovených podmienok dostali dotáciu na školský autobus maximálne do výšky 2/3 nákladov na kúpu autobusu. Celkové náklady na vytvorenie primárnej  siete školských autobusov by činili v priebehu 5 rokov nárok na štátny rozpočet </w:t>
      </w:r>
      <w:r w:rsidR="001076BF">
        <w:rPr>
          <w:rFonts w:ascii="Times New Roman" w:hAnsi="Times New Roman"/>
          <w:lang w:val="sk-SK"/>
        </w:rPr>
        <w:t>35 mil. eur</w:t>
      </w:r>
      <w:r w:rsidR="005328CF">
        <w:rPr>
          <w:rFonts w:ascii="Times New Roman" w:hAnsi="Times New Roman"/>
          <w:lang w:val="sk-SK"/>
        </w:rPr>
        <w:t xml:space="preserve"> a </w:t>
      </w:r>
      <w:r w:rsidR="001076BF">
        <w:rPr>
          <w:rFonts w:ascii="Times New Roman" w:hAnsi="Times New Roman"/>
          <w:lang w:val="sk-SK"/>
        </w:rPr>
        <w:t>17</w:t>
      </w:r>
      <w:r w:rsidR="005328CF">
        <w:rPr>
          <w:rFonts w:ascii="Times New Roman" w:hAnsi="Times New Roman"/>
          <w:lang w:val="sk-SK"/>
        </w:rPr>
        <w:t>,5 m</w:t>
      </w:r>
      <w:r w:rsidR="001076BF">
        <w:rPr>
          <w:rFonts w:ascii="Times New Roman" w:hAnsi="Times New Roman"/>
          <w:lang w:val="sk-SK"/>
        </w:rPr>
        <w:t>il</w:t>
      </w:r>
      <w:r w:rsidR="005328CF">
        <w:rPr>
          <w:rFonts w:ascii="Times New Roman" w:hAnsi="Times New Roman"/>
          <w:lang w:val="sk-SK"/>
        </w:rPr>
        <w:t xml:space="preserve">. </w:t>
      </w:r>
      <w:r w:rsidR="001076BF">
        <w:rPr>
          <w:rFonts w:ascii="Times New Roman" w:hAnsi="Times New Roman"/>
          <w:lang w:val="sk-SK"/>
        </w:rPr>
        <w:t>eur</w:t>
      </w:r>
      <w:r w:rsidR="005328CF">
        <w:rPr>
          <w:rFonts w:ascii="Times New Roman" w:hAnsi="Times New Roman"/>
          <w:lang w:val="sk-SK"/>
        </w:rPr>
        <w:t xml:space="preserve"> na rozpočet samosprávy. Z pohľadu štátu je predpoklad, že zavedenie školských autobusov by urýchlilo proces rušenia malotriedných škôl, čo by malo pozitívny dopad na štátny rozpočet. Odhadujeme, že zrušenie jednej </w:t>
      </w:r>
      <w:r w:rsidR="00854F68">
        <w:rPr>
          <w:rFonts w:ascii="Times New Roman" w:hAnsi="Times New Roman"/>
          <w:lang w:val="sk-SK"/>
        </w:rPr>
        <w:t>malo triednej</w:t>
      </w:r>
      <w:r w:rsidR="005328CF">
        <w:rPr>
          <w:rFonts w:ascii="Times New Roman" w:hAnsi="Times New Roman"/>
          <w:lang w:val="sk-SK"/>
        </w:rPr>
        <w:t xml:space="preserve">  školy po zavedení školského autobusu by znížilo náklady na školstvo </w:t>
      </w:r>
      <w:r w:rsidR="00267D80">
        <w:rPr>
          <w:rFonts w:ascii="Times New Roman" w:hAnsi="Times New Roman"/>
          <w:lang w:val="sk-SK"/>
        </w:rPr>
        <w:t xml:space="preserve">cca </w:t>
      </w:r>
      <w:r w:rsidR="00E5343D">
        <w:rPr>
          <w:rFonts w:ascii="Times New Roman" w:hAnsi="Times New Roman"/>
          <w:lang w:val="sk-SK"/>
        </w:rPr>
        <w:t>5 000  až 70</w:t>
      </w:r>
      <w:r w:rsidR="00267D80">
        <w:rPr>
          <w:rFonts w:ascii="Times New Roman" w:hAnsi="Times New Roman"/>
          <w:lang w:val="sk-SK"/>
        </w:rPr>
        <w:t>00</w:t>
      </w:r>
      <w:r w:rsidR="00E5343D">
        <w:rPr>
          <w:rFonts w:ascii="Times New Roman" w:hAnsi="Times New Roman"/>
          <w:lang w:val="sk-SK"/>
        </w:rPr>
        <w:t xml:space="preserve"> eur</w:t>
      </w:r>
      <w:r w:rsidR="00267D80">
        <w:rPr>
          <w:rFonts w:ascii="Times New Roman" w:hAnsi="Times New Roman"/>
          <w:lang w:val="sk-SK"/>
        </w:rPr>
        <w:t xml:space="preserve"> ročne.</w:t>
      </w:r>
    </w:p>
    <w:p w:rsidR="00624FA5" w:rsidRPr="00EE24DD" w:rsidP="0088582F">
      <w:pPr>
        <w:bidi w:val="0"/>
        <w:spacing w:line="360" w:lineRule="auto"/>
        <w:ind w:firstLine="708"/>
        <w:jc w:val="both"/>
        <w:rPr>
          <w:rFonts w:ascii="Times New Roman" w:hAnsi="Times New Roman"/>
          <w:lang w:val="sk-SK"/>
        </w:rPr>
      </w:pPr>
      <w:r w:rsidRPr="00EE24DD">
        <w:rPr>
          <w:rFonts w:ascii="Times New Roman" w:hAnsi="Times New Roman"/>
          <w:lang w:val="sk-SK"/>
        </w:rPr>
        <w:t>Návrh zákona je v súlade s</w:t>
      </w:r>
      <w:r>
        <w:rPr>
          <w:rFonts w:ascii="Times New Roman" w:hAnsi="Times New Roman"/>
          <w:lang w:val="sk-SK"/>
        </w:rPr>
        <w:t> </w:t>
      </w:r>
      <w:r w:rsidRPr="00EE24DD">
        <w:rPr>
          <w:rFonts w:ascii="Times New Roman" w:hAnsi="Times New Roman"/>
          <w:lang w:val="sk-SK"/>
        </w:rPr>
        <w:t>Ústavou</w:t>
      </w:r>
      <w:r>
        <w:rPr>
          <w:rFonts w:ascii="Times New Roman" w:hAnsi="Times New Roman"/>
          <w:lang w:val="sk-SK"/>
        </w:rPr>
        <w:t xml:space="preserve"> SR</w:t>
      </w:r>
      <w:r w:rsidRPr="00EE24DD">
        <w:rPr>
          <w:rFonts w:ascii="Times New Roman" w:hAnsi="Times New Roman"/>
          <w:lang w:val="sk-SK"/>
        </w:rPr>
        <w:t>, ústavnými zákonmi</w:t>
      </w:r>
      <w:r>
        <w:rPr>
          <w:rFonts w:ascii="Times New Roman" w:hAnsi="Times New Roman"/>
          <w:lang w:val="sk-SK"/>
        </w:rPr>
        <w:t xml:space="preserve"> SR</w:t>
      </w:r>
      <w:r w:rsidRPr="00EE24DD">
        <w:rPr>
          <w:rFonts w:ascii="Times New Roman" w:hAnsi="Times New Roman"/>
          <w:lang w:val="sk-SK"/>
        </w:rPr>
        <w:t xml:space="preserve">, </w:t>
      </w:r>
      <w:r>
        <w:rPr>
          <w:rFonts w:ascii="Times New Roman" w:hAnsi="Times New Roman"/>
          <w:lang w:val="sk-SK"/>
        </w:rPr>
        <w:t xml:space="preserve">platným právnym poriadkom SR, </w:t>
      </w:r>
      <w:r w:rsidRPr="00EE24DD">
        <w:rPr>
          <w:rFonts w:ascii="Times New Roman" w:hAnsi="Times New Roman"/>
          <w:lang w:val="sk-SK"/>
        </w:rPr>
        <w:t>medzinárodnými zmluvami, ktorými je Slovenská republika viazaná a</w:t>
      </w:r>
      <w:r>
        <w:rPr>
          <w:rFonts w:ascii="Times New Roman" w:hAnsi="Times New Roman"/>
          <w:lang w:val="sk-SK"/>
        </w:rPr>
        <w:t xml:space="preserve"> inými medzinárodnými dokumentmi, ktorými je SR viazaná. </w:t>
      </w:r>
    </w:p>
    <w:p w:rsidR="00267D80" w:rsidRPr="0025588F" w:rsidP="00624FA5">
      <w:pPr>
        <w:bidi w:val="0"/>
        <w:spacing w:before="120" w:after="120" w:line="360" w:lineRule="auto"/>
        <w:jc w:val="both"/>
        <w:rPr>
          <w:rFonts w:ascii="Times New Roman" w:hAnsi="Times New Roman"/>
          <w:lang w:val="sk-SK"/>
        </w:rPr>
      </w:pPr>
    </w:p>
    <w:p w:rsidR="00CC723D" w:rsidRPr="0025588F" w:rsidP="00A13556">
      <w:pPr>
        <w:bidi w:val="0"/>
        <w:spacing w:after="120" w:line="360" w:lineRule="auto"/>
        <w:rPr>
          <w:rFonts w:ascii="Times New Roman" w:hAnsi="Times New Roman"/>
          <w:b/>
          <w:lang w:val="sk-SK"/>
        </w:rPr>
      </w:pPr>
      <w:r w:rsidRPr="0025588F">
        <w:rPr>
          <w:rFonts w:ascii="Times New Roman" w:hAnsi="Times New Roman"/>
          <w:b/>
          <w:lang w:val="sk-SK"/>
        </w:rPr>
        <w:t>Osobitná časť</w:t>
      </w:r>
      <w:r w:rsidR="007E2353">
        <w:rPr>
          <w:rFonts w:ascii="Times New Roman" w:hAnsi="Times New Roman"/>
          <w:b/>
          <w:lang w:val="sk-SK"/>
        </w:rPr>
        <w:t>.</w:t>
      </w:r>
    </w:p>
    <w:p w:rsidR="00E2296A" w:rsidRPr="0025588F" w:rsidP="00A13556">
      <w:pPr>
        <w:bidi w:val="0"/>
        <w:spacing w:after="120" w:line="360" w:lineRule="auto"/>
        <w:rPr>
          <w:rFonts w:ascii="Times New Roman" w:hAnsi="Times New Roman"/>
          <w:i/>
          <w:lang w:val="sk-SK"/>
        </w:rPr>
      </w:pPr>
    </w:p>
    <w:p w:rsidR="00580CF5" w:rsidRPr="0025588F" w:rsidP="00A13556">
      <w:pPr>
        <w:bidi w:val="0"/>
        <w:spacing w:line="360" w:lineRule="auto"/>
        <w:jc w:val="both"/>
        <w:rPr>
          <w:rFonts w:ascii="Times New Roman" w:hAnsi="Times New Roman"/>
          <w:u w:val="single"/>
          <w:lang w:val="sk-SK"/>
        </w:rPr>
      </w:pPr>
      <w:r w:rsidRPr="0025588F">
        <w:rPr>
          <w:rFonts w:ascii="Times New Roman" w:hAnsi="Times New Roman"/>
          <w:u w:val="single"/>
          <w:lang w:val="sk-SK"/>
        </w:rPr>
        <w:t>K</w:t>
      </w:r>
      <w:r w:rsidR="00267D80">
        <w:rPr>
          <w:rFonts w:ascii="Times New Roman" w:hAnsi="Times New Roman"/>
          <w:u w:val="single"/>
          <w:lang w:val="sk-SK"/>
        </w:rPr>
        <w:t xml:space="preserve"> §</w:t>
      </w:r>
      <w:r w:rsidRPr="0025588F" w:rsidR="008E164B">
        <w:rPr>
          <w:rFonts w:ascii="Times New Roman" w:hAnsi="Times New Roman"/>
          <w:u w:val="single"/>
          <w:lang w:val="sk-SK"/>
        </w:rPr>
        <w:t xml:space="preserve"> 1</w:t>
      </w:r>
      <w:r w:rsidRPr="0025588F">
        <w:rPr>
          <w:rFonts w:ascii="Times New Roman" w:hAnsi="Times New Roman"/>
          <w:u w:val="single"/>
          <w:lang w:val="sk-SK"/>
        </w:rPr>
        <w:t>:</w:t>
      </w:r>
    </w:p>
    <w:p w:rsidR="00C962EE" w:rsidP="005D4FFF">
      <w:pPr>
        <w:bidi w:val="0"/>
        <w:spacing w:after="120" w:line="360" w:lineRule="auto"/>
        <w:jc w:val="both"/>
        <w:rPr>
          <w:rFonts w:ascii="Times New Roman" w:hAnsi="Times New Roman"/>
          <w:lang w:val="sk-SK"/>
        </w:rPr>
      </w:pPr>
      <w:r w:rsidR="005D4FFF">
        <w:rPr>
          <w:rFonts w:ascii="Times New Roman" w:hAnsi="Times New Roman"/>
          <w:lang w:val="sk-SK"/>
        </w:rPr>
        <w:t>Definuje sa predmet zákona, ktorým sa upravuje zriaďovanie a používanie školských autobusov.</w:t>
      </w:r>
    </w:p>
    <w:p w:rsidR="005D4FFF" w:rsidRPr="0025588F" w:rsidP="005D4FFF">
      <w:pPr>
        <w:bidi w:val="0"/>
        <w:spacing w:line="360" w:lineRule="auto"/>
        <w:jc w:val="both"/>
        <w:rPr>
          <w:rFonts w:ascii="Times New Roman" w:hAnsi="Times New Roman"/>
          <w:u w:val="single"/>
          <w:lang w:val="sk-SK"/>
        </w:rPr>
      </w:pPr>
      <w:r w:rsidRPr="0025588F">
        <w:rPr>
          <w:rFonts w:ascii="Times New Roman" w:hAnsi="Times New Roman"/>
          <w:u w:val="single"/>
          <w:lang w:val="sk-SK"/>
        </w:rPr>
        <w:t>K</w:t>
      </w:r>
      <w:r>
        <w:rPr>
          <w:rFonts w:ascii="Times New Roman" w:hAnsi="Times New Roman"/>
          <w:u w:val="single"/>
          <w:lang w:val="sk-SK"/>
        </w:rPr>
        <w:t xml:space="preserve"> §</w:t>
      </w:r>
      <w:r w:rsidRPr="0025588F">
        <w:rPr>
          <w:rFonts w:ascii="Times New Roman" w:hAnsi="Times New Roman"/>
          <w:u w:val="single"/>
          <w:lang w:val="sk-SK"/>
        </w:rPr>
        <w:t xml:space="preserve"> </w:t>
      </w:r>
      <w:r>
        <w:rPr>
          <w:rFonts w:ascii="Times New Roman" w:hAnsi="Times New Roman"/>
          <w:u w:val="single"/>
          <w:lang w:val="sk-SK"/>
        </w:rPr>
        <w:t>2</w:t>
      </w:r>
      <w:r w:rsidRPr="0025588F">
        <w:rPr>
          <w:rFonts w:ascii="Times New Roman" w:hAnsi="Times New Roman"/>
          <w:u w:val="single"/>
          <w:lang w:val="sk-SK"/>
        </w:rPr>
        <w:t>:</w:t>
      </w:r>
    </w:p>
    <w:p w:rsidR="005D4FFF" w:rsidP="005D4FFF">
      <w:pPr>
        <w:bidi w:val="0"/>
        <w:spacing w:after="120" w:line="360" w:lineRule="auto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V odseku (1) sa ustanovuje, čo to je školský autobus a</w:t>
      </w:r>
      <w:r w:rsidR="007E2353">
        <w:rPr>
          <w:rFonts w:ascii="Times New Roman" w:hAnsi="Times New Roman"/>
          <w:lang w:val="sk-SK"/>
        </w:rPr>
        <w:t> načo sa</w:t>
      </w:r>
      <w:r w:rsidR="009E242E">
        <w:rPr>
          <w:rFonts w:ascii="Times New Roman" w:hAnsi="Times New Roman"/>
          <w:lang w:val="sk-SK"/>
        </w:rPr>
        <w:t xml:space="preserve"> školský autobus používa </w:t>
      </w:r>
      <w:r w:rsidR="007E2353">
        <w:rPr>
          <w:rFonts w:ascii="Times New Roman" w:hAnsi="Times New Roman"/>
          <w:lang w:val="sk-SK"/>
        </w:rPr>
        <w:t>- n</w:t>
      </w:r>
      <w:r>
        <w:rPr>
          <w:rFonts w:ascii="Times New Roman" w:hAnsi="Times New Roman"/>
          <w:lang w:val="sk-SK"/>
        </w:rPr>
        <w:t>a preprav</w:t>
      </w:r>
      <w:r w:rsidR="00E44094">
        <w:rPr>
          <w:rFonts w:ascii="Times New Roman" w:hAnsi="Times New Roman"/>
          <w:lang w:val="sk-SK"/>
        </w:rPr>
        <w:t>u</w:t>
      </w:r>
      <w:r>
        <w:rPr>
          <w:rFonts w:ascii="Times New Roman" w:hAnsi="Times New Roman"/>
          <w:lang w:val="sk-SK"/>
        </w:rPr>
        <w:t xml:space="preserve"> žiakov a študentov na školské vyučovanie a zo školského vyučovania </w:t>
      </w:r>
      <w:r w:rsidR="007E2353">
        <w:rPr>
          <w:rFonts w:ascii="Times New Roman" w:hAnsi="Times New Roman"/>
          <w:lang w:val="sk-SK"/>
        </w:rPr>
        <w:t>domov</w:t>
      </w:r>
      <w:r>
        <w:rPr>
          <w:rFonts w:ascii="Times New Roman" w:hAnsi="Times New Roman"/>
          <w:lang w:val="sk-SK"/>
        </w:rPr>
        <w:t>, alebo na školské aktivity mimo školského vyučovania</w:t>
      </w:r>
      <w:r w:rsidR="001C3819">
        <w:rPr>
          <w:rFonts w:ascii="Times New Roman" w:hAnsi="Times New Roman"/>
          <w:lang w:val="sk-SK"/>
        </w:rPr>
        <w:t>,</w:t>
      </w:r>
      <w:r w:rsidR="007E2353">
        <w:rPr>
          <w:rFonts w:ascii="Times New Roman" w:hAnsi="Times New Roman"/>
          <w:lang w:val="sk-SK"/>
        </w:rPr>
        <w:t xml:space="preserve"> a</w:t>
      </w:r>
      <w:r>
        <w:rPr>
          <w:rFonts w:ascii="Times New Roman" w:hAnsi="Times New Roman"/>
          <w:lang w:val="sk-SK"/>
        </w:rPr>
        <w:t>ko sú napríklad športové súťaže žiakov a študentov, poznáv</w:t>
      </w:r>
      <w:r w:rsidR="00E44094">
        <w:rPr>
          <w:rFonts w:ascii="Times New Roman" w:hAnsi="Times New Roman"/>
          <w:lang w:val="sk-SK"/>
        </w:rPr>
        <w:t>a</w:t>
      </w:r>
      <w:r>
        <w:rPr>
          <w:rFonts w:ascii="Times New Roman" w:hAnsi="Times New Roman"/>
          <w:lang w:val="sk-SK"/>
        </w:rPr>
        <w:t>cie zájazdy, exkurzie a podobne.</w:t>
      </w:r>
    </w:p>
    <w:p w:rsidR="005D4FFF" w:rsidP="005D4FFF">
      <w:pPr>
        <w:bidi w:val="0"/>
        <w:spacing w:after="120" w:line="360" w:lineRule="auto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V odseku (2) sa stanovuje označenie a</w:t>
      </w:r>
      <w:r w:rsidR="00E44094">
        <w:rPr>
          <w:rFonts w:ascii="Times New Roman" w:hAnsi="Times New Roman"/>
          <w:lang w:val="sk-SK"/>
        </w:rPr>
        <w:t> </w:t>
      </w:r>
      <w:r>
        <w:rPr>
          <w:rFonts w:ascii="Times New Roman" w:hAnsi="Times New Roman"/>
          <w:lang w:val="sk-SK"/>
        </w:rPr>
        <w:t>farba</w:t>
      </w:r>
      <w:r w:rsidR="00E44094">
        <w:rPr>
          <w:rFonts w:ascii="Times New Roman" w:hAnsi="Times New Roman"/>
          <w:lang w:val="sk-SK"/>
        </w:rPr>
        <w:t xml:space="preserve"> školského autobusu</w:t>
      </w:r>
      <w:r>
        <w:rPr>
          <w:rFonts w:ascii="Times New Roman" w:hAnsi="Times New Roman"/>
          <w:lang w:val="sk-SK"/>
        </w:rPr>
        <w:t xml:space="preserve">, aby </w:t>
      </w:r>
      <w:r w:rsidR="000F1B9C">
        <w:rPr>
          <w:rFonts w:ascii="Times New Roman" w:hAnsi="Times New Roman"/>
          <w:lang w:val="sk-SK"/>
        </w:rPr>
        <w:t xml:space="preserve">bol </w:t>
      </w:r>
      <w:r>
        <w:rPr>
          <w:rFonts w:ascii="Times New Roman" w:hAnsi="Times New Roman"/>
          <w:lang w:val="sk-SK"/>
        </w:rPr>
        <w:t>v cestnej pre</w:t>
      </w:r>
      <w:r w:rsidR="000F1B9C">
        <w:rPr>
          <w:rFonts w:ascii="Times New Roman" w:hAnsi="Times New Roman"/>
          <w:lang w:val="sk-SK"/>
        </w:rPr>
        <w:t xml:space="preserve">mávke </w:t>
      </w:r>
      <w:r>
        <w:rPr>
          <w:rFonts w:ascii="Times New Roman" w:hAnsi="Times New Roman"/>
          <w:lang w:val="sk-SK"/>
        </w:rPr>
        <w:t xml:space="preserve">jasne </w:t>
      </w:r>
      <w:r w:rsidR="00E44094">
        <w:rPr>
          <w:rFonts w:ascii="Times New Roman" w:hAnsi="Times New Roman"/>
          <w:lang w:val="sk-SK"/>
        </w:rPr>
        <w:t>roz</w:t>
      </w:r>
      <w:r w:rsidR="000F1B9C">
        <w:rPr>
          <w:rFonts w:ascii="Times New Roman" w:hAnsi="Times New Roman"/>
          <w:lang w:val="sk-SK"/>
        </w:rPr>
        <w:t>poznat</w:t>
      </w:r>
      <w:r w:rsidR="00E44094">
        <w:rPr>
          <w:rFonts w:ascii="Times New Roman" w:hAnsi="Times New Roman"/>
          <w:lang w:val="sk-SK"/>
        </w:rPr>
        <w:t>eľný</w:t>
      </w:r>
      <w:r w:rsidR="007E2353">
        <w:rPr>
          <w:rFonts w:ascii="Times New Roman" w:hAnsi="Times New Roman"/>
          <w:lang w:val="sk-SK"/>
        </w:rPr>
        <w:t>,</w:t>
      </w:r>
      <w:r w:rsidR="00E44094">
        <w:rPr>
          <w:rFonts w:ascii="Times New Roman" w:hAnsi="Times New Roman"/>
          <w:lang w:val="sk-SK"/>
        </w:rPr>
        <w:t xml:space="preserve"> a</w:t>
      </w:r>
      <w:r w:rsidR="007E2353">
        <w:rPr>
          <w:rFonts w:ascii="Times New Roman" w:hAnsi="Times New Roman"/>
          <w:lang w:val="sk-SK"/>
        </w:rPr>
        <w:t xml:space="preserve"> tak </w:t>
      </w:r>
      <w:r w:rsidR="00E44094">
        <w:rPr>
          <w:rFonts w:ascii="Times New Roman" w:hAnsi="Times New Roman"/>
          <w:lang w:val="sk-SK"/>
        </w:rPr>
        <w:t xml:space="preserve">bola zabezpečená  väčšia </w:t>
      </w:r>
      <w:r w:rsidR="009E242E">
        <w:rPr>
          <w:rFonts w:ascii="Times New Roman" w:hAnsi="Times New Roman"/>
          <w:lang w:val="sk-SK"/>
        </w:rPr>
        <w:t xml:space="preserve">bezpečnosť </w:t>
      </w:r>
      <w:r w:rsidR="00E44094">
        <w:rPr>
          <w:rFonts w:ascii="Times New Roman" w:hAnsi="Times New Roman"/>
          <w:lang w:val="sk-SK"/>
        </w:rPr>
        <w:t xml:space="preserve"> prepravovaných žiakov a študentov.</w:t>
      </w:r>
    </w:p>
    <w:p w:rsidR="00E44094" w:rsidRPr="0025588F" w:rsidP="00E44094">
      <w:pPr>
        <w:bidi w:val="0"/>
        <w:spacing w:line="360" w:lineRule="auto"/>
        <w:jc w:val="both"/>
        <w:rPr>
          <w:rFonts w:ascii="Times New Roman" w:hAnsi="Times New Roman"/>
          <w:u w:val="single"/>
          <w:lang w:val="sk-SK"/>
        </w:rPr>
      </w:pPr>
      <w:r w:rsidRPr="0025588F">
        <w:rPr>
          <w:rFonts w:ascii="Times New Roman" w:hAnsi="Times New Roman"/>
          <w:u w:val="single"/>
          <w:lang w:val="sk-SK"/>
        </w:rPr>
        <w:t>K</w:t>
      </w:r>
      <w:r>
        <w:rPr>
          <w:rFonts w:ascii="Times New Roman" w:hAnsi="Times New Roman"/>
          <w:u w:val="single"/>
          <w:lang w:val="sk-SK"/>
        </w:rPr>
        <w:t xml:space="preserve"> §</w:t>
      </w:r>
      <w:r w:rsidRPr="0025588F">
        <w:rPr>
          <w:rFonts w:ascii="Times New Roman" w:hAnsi="Times New Roman"/>
          <w:u w:val="single"/>
          <w:lang w:val="sk-SK"/>
        </w:rPr>
        <w:t xml:space="preserve"> </w:t>
      </w:r>
      <w:r>
        <w:rPr>
          <w:rFonts w:ascii="Times New Roman" w:hAnsi="Times New Roman"/>
          <w:u w:val="single"/>
          <w:lang w:val="sk-SK"/>
        </w:rPr>
        <w:t>3</w:t>
      </w:r>
      <w:r w:rsidRPr="0025588F">
        <w:rPr>
          <w:rFonts w:ascii="Times New Roman" w:hAnsi="Times New Roman"/>
          <w:u w:val="single"/>
          <w:lang w:val="sk-SK"/>
        </w:rPr>
        <w:t>:</w:t>
      </w:r>
    </w:p>
    <w:p w:rsidR="00E44094" w:rsidP="005D4FFF">
      <w:pPr>
        <w:bidi w:val="0"/>
        <w:spacing w:after="120" w:line="360" w:lineRule="auto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Školský autobus </w:t>
      </w:r>
      <w:r w:rsidR="00994C13">
        <w:rPr>
          <w:rFonts w:ascii="Times New Roman" w:hAnsi="Times New Roman"/>
          <w:lang w:val="sk-SK"/>
        </w:rPr>
        <w:t xml:space="preserve"> sa na cestách prevádzkuje ako autobus podľa navrhovaného zákona o cestnej premávke ako autobus, ktorý prepravuje det</w:t>
      </w:r>
      <w:r w:rsidR="000F1B9C">
        <w:rPr>
          <w:rFonts w:ascii="Times New Roman" w:hAnsi="Times New Roman"/>
          <w:lang w:val="sk-SK"/>
        </w:rPr>
        <w:t>i</w:t>
      </w:r>
      <w:r w:rsidR="00994C13">
        <w:rPr>
          <w:rFonts w:ascii="Times New Roman" w:hAnsi="Times New Roman"/>
          <w:lang w:val="sk-SK"/>
        </w:rPr>
        <w:t xml:space="preserve"> - §44 odsek (1). Stanovujú sa podmienky používani</w:t>
      </w:r>
      <w:r w:rsidR="000F1B9C">
        <w:rPr>
          <w:rFonts w:ascii="Times New Roman" w:hAnsi="Times New Roman"/>
          <w:lang w:val="sk-SK"/>
        </w:rPr>
        <w:t>a</w:t>
      </w:r>
      <w:r w:rsidR="00994C13">
        <w:rPr>
          <w:rFonts w:ascii="Times New Roman" w:hAnsi="Times New Roman"/>
          <w:lang w:val="sk-SK"/>
        </w:rPr>
        <w:t xml:space="preserve">. Školský autobus </w:t>
      </w:r>
      <w:r w:rsidR="000F1B9C">
        <w:rPr>
          <w:rFonts w:ascii="Times New Roman" w:hAnsi="Times New Roman"/>
          <w:lang w:val="sk-SK"/>
        </w:rPr>
        <w:t>sa</w:t>
      </w:r>
      <w:r w:rsidR="00994C13">
        <w:rPr>
          <w:rFonts w:ascii="Times New Roman" w:hAnsi="Times New Roman"/>
          <w:lang w:val="sk-SK"/>
        </w:rPr>
        <w:t xml:space="preserve"> používa výhradne na prepravu školských detí. Kvôli bezpečnosti sa </w:t>
      </w:r>
      <w:r w:rsidR="007E2353">
        <w:rPr>
          <w:rFonts w:ascii="Times New Roman" w:hAnsi="Times New Roman"/>
          <w:lang w:val="sk-SK"/>
        </w:rPr>
        <w:t xml:space="preserve">môže </w:t>
      </w:r>
      <w:r w:rsidR="00994C13">
        <w:rPr>
          <w:rFonts w:ascii="Times New Roman" w:hAnsi="Times New Roman"/>
          <w:lang w:val="sk-SK"/>
        </w:rPr>
        <w:t xml:space="preserve">v školskom autobuse prepravovať len presne vymedzený okruh osôb, ako sú pedagógovia </w:t>
      </w:r>
      <w:r w:rsidR="000F1B9C">
        <w:rPr>
          <w:rFonts w:ascii="Times New Roman" w:hAnsi="Times New Roman"/>
          <w:lang w:val="sk-SK"/>
        </w:rPr>
        <w:t xml:space="preserve">na </w:t>
      </w:r>
      <w:r w:rsidR="00994C13">
        <w:rPr>
          <w:rFonts w:ascii="Times New Roman" w:hAnsi="Times New Roman"/>
          <w:lang w:val="sk-SK"/>
        </w:rPr>
        <w:t>školský dozor a osoby zabezpečuj</w:t>
      </w:r>
      <w:r w:rsidR="007E2353">
        <w:rPr>
          <w:rFonts w:ascii="Times New Roman" w:hAnsi="Times New Roman"/>
          <w:lang w:val="sk-SK"/>
        </w:rPr>
        <w:t>ú</w:t>
      </w:r>
      <w:r w:rsidR="00994C13">
        <w:rPr>
          <w:rFonts w:ascii="Times New Roman" w:hAnsi="Times New Roman"/>
          <w:lang w:val="sk-SK"/>
        </w:rPr>
        <w:t>ce technickú prevádzku vozidla.</w:t>
      </w:r>
    </w:p>
    <w:p w:rsidR="00994C13" w:rsidP="00994C13">
      <w:pPr>
        <w:bidi w:val="0"/>
        <w:spacing w:line="360" w:lineRule="auto"/>
        <w:jc w:val="both"/>
        <w:rPr>
          <w:rFonts w:ascii="Times New Roman" w:hAnsi="Times New Roman"/>
          <w:u w:val="single"/>
          <w:lang w:val="sk-SK"/>
        </w:rPr>
      </w:pPr>
      <w:r w:rsidRPr="0025588F">
        <w:rPr>
          <w:rFonts w:ascii="Times New Roman" w:hAnsi="Times New Roman"/>
          <w:u w:val="single"/>
          <w:lang w:val="sk-SK"/>
        </w:rPr>
        <w:t>K</w:t>
      </w:r>
      <w:r>
        <w:rPr>
          <w:rFonts w:ascii="Times New Roman" w:hAnsi="Times New Roman"/>
          <w:u w:val="single"/>
          <w:lang w:val="sk-SK"/>
        </w:rPr>
        <w:t xml:space="preserve"> §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Times New Roman" w:hAnsi="Times New Roman"/>
            <w:u w:val="single"/>
            <w:lang w:val="sk-SK"/>
          </w:rPr>
          <w:t>4 a</w:t>
        </w:r>
      </w:smartTag>
      <w:r>
        <w:rPr>
          <w:rFonts w:ascii="Times New Roman" w:hAnsi="Times New Roman"/>
          <w:u w:val="single"/>
          <w:lang w:val="sk-SK"/>
        </w:rPr>
        <w:t xml:space="preserve"> 5:</w:t>
      </w:r>
    </w:p>
    <w:p w:rsidR="00994C13" w:rsidRPr="00994C13" w:rsidP="00994C13">
      <w:pPr>
        <w:bidi w:val="0"/>
        <w:spacing w:line="360" w:lineRule="auto"/>
        <w:jc w:val="both"/>
        <w:rPr>
          <w:rFonts w:ascii="Times New Roman" w:hAnsi="Times New Roman"/>
          <w:lang w:val="sk-SK"/>
        </w:rPr>
      </w:pPr>
      <w:r w:rsidRPr="00994C13">
        <w:rPr>
          <w:rFonts w:ascii="Times New Roman" w:hAnsi="Times New Roman"/>
          <w:lang w:val="sk-SK"/>
        </w:rPr>
        <w:t>Stanovujú sa podmie</w:t>
      </w:r>
      <w:r>
        <w:rPr>
          <w:rFonts w:ascii="Times New Roman" w:hAnsi="Times New Roman"/>
          <w:lang w:val="sk-SK"/>
        </w:rPr>
        <w:t>n</w:t>
      </w:r>
      <w:r w:rsidRPr="00994C13">
        <w:rPr>
          <w:rFonts w:ascii="Times New Roman" w:hAnsi="Times New Roman"/>
          <w:lang w:val="sk-SK"/>
        </w:rPr>
        <w:t xml:space="preserve">ky poskytnutia dotácie </w:t>
      </w:r>
      <w:r>
        <w:rPr>
          <w:rFonts w:ascii="Times New Roman" w:hAnsi="Times New Roman"/>
          <w:lang w:val="sk-SK"/>
        </w:rPr>
        <w:t>na zriadenie školského autobusu, pričom dotácia zria</w:t>
      </w:r>
      <w:r w:rsidR="007E2353">
        <w:rPr>
          <w:rFonts w:ascii="Times New Roman" w:hAnsi="Times New Roman"/>
          <w:lang w:val="sk-SK"/>
        </w:rPr>
        <w:t>ď</w:t>
      </w:r>
      <w:r>
        <w:rPr>
          <w:rFonts w:ascii="Times New Roman" w:hAnsi="Times New Roman"/>
          <w:lang w:val="sk-SK"/>
        </w:rPr>
        <w:t>ovateľovi školy nesmie presiahnuť 2/3 oprávnených nákladov. Splnomocňuje sa ministerstvo školstva, aby všeobecne záväzným predpisom ustanovilo podmienky na poskytnutie dotácie.</w:t>
      </w:r>
      <w:r w:rsidR="007E2353">
        <w:rPr>
          <w:rFonts w:ascii="Times New Roman" w:hAnsi="Times New Roman"/>
          <w:lang w:val="sk-SK"/>
        </w:rPr>
        <w:t xml:space="preserve"> Pri poskytovaní dotácie ministerstvo musí vychádzať z efektívnosti poskytnutia dotácie</w:t>
      </w:r>
      <w:r w:rsidR="008D6F3C">
        <w:rPr>
          <w:rFonts w:ascii="Times New Roman" w:hAnsi="Times New Roman"/>
          <w:lang w:val="sk-SK"/>
        </w:rPr>
        <w:t xml:space="preserve">. </w:t>
      </w:r>
      <w:r>
        <w:rPr>
          <w:rFonts w:ascii="Times New Roman" w:hAnsi="Times New Roman"/>
          <w:lang w:val="sk-SK"/>
        </w:rPr>
        <w:t>Dotácia  nie je nárokovateľná a predpokladá sa, že počas 5</w:t>
      </w:r>
      <w:r w:rsidR="008D6F3C">
        <w:rPr>
          <w:rFonts w:ascii="Times New Roman" w:hAnsi="Times New Roman"/>
          <w:lang w:val="sk-SK"/>
        </w:rPr>
        <w:t>-</w:t>
      </w:r>
      <w:r>
        <w:rPr>
          <w:rFonts w:ascii="Times New Roman" w:hAnsi="Times New Roman"/>
          <w:lang w:val="sk-SK"/>
        </w:rPr>
        <w:t>ročného obdobia sa postupne v</w:t>
      </w:r>
      <w:r w:rsidR="007E2353">
        <w:rPr>
          <w:rFonts w:ascii="Times New Roman" w:hAnsi="Times New Roman"/>
          <w:lang w:val="sk-SK"/>
        </w:rPr>
        <w:t>ytvorí park školských autobusov</w:t>
      </w:r>
      <w:r>
        <w:rPr>
          <w:rFonts w:ascii="Times New Roman" w:hAnsi="Times New Roman"/>
          <w:lang w:val="sk-SK"/>
        </w:rPr>
        <w:t xml:space="preserve">. </w:t>
      </w:r>
      <w:r w:rsidR="007E2353">
        <w:rPr>
          <w:rFonts w:ascii="Times New Roman" w:hAnsi="Times New Roman"/>
          <w:lang w:val="sk-SK"/>
        </w:rPr>
        <w:t>R</w:t>
      </w:r>
      <w:r>
        <w:rPr>
          <w:rFonts w:ascii="Times New Roman" w:hAnsi="Times New Roman"/>
          <w:lang w:val="sk-SK"/>
        </w:rPr>
        <w:t xml:space="preserve">očné náklady predstavujú nárok na štátny rozpočet </w:t>
      </w:r>
      <w:r w:rsidR="001076BF">
        <w:rPr>
          <w:rFonts w:ascii="Times New Roman" w:hAnsi="Times New Roman"/>
          <w:lang w:val="sk-SK"/>
        </w:rPr>
        <w:t>7 mil</w:t>
      </w:r>
      <w:r w:rsidR="00043A57">
        <w:rPr>
          <w:rFonts w:ascii="Times New Roman" w:hAnsi="Times New Roman"/>
          <w:lang w:val="sk-SK"/>
        </w:rPr>
        <w:t>.</w:t>
      </w:r>
      <w:r w:rsidR="001076BF">
        <w:rPr>
          <w:rFonts w:ascii="Times New Roman" w:hAnsi="Times New Roman"/>
          <w:lang w:val="sk-SK"/>
        </w:rPr>
        <w:t xml:space="preserve"> eur</w:t>
      </w:r>
      <w:r w:rsidR="00043A57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 xml:space="preserve">a celkové náklady </w:t>
      </w:r>
      <w:r w:rsidR="007E2353">
        <w:rPr>
          <w:rFonts w:ascii="Times New Roman" w:hAnsi="Times New Roman"/>
          <w:lang w:val="sk-SK"/>
        </w:rPr>
        <w:t xml:space="preserve">na štátny rozpočet </w:t>
      </w:r>
      <w:r w:rsidR="001076BF">
        <w:rPr>
          <w:rFonts w:ascii="Times New Roman" w:hAnsi="Times New Roman"/>
          <w:lang w:val="sk-SK"/>
        </w:rPr>
        <w:t>35 mil</w:t>
      </w:r>
      <w:r w:rsidR="00043A57">
        <w:rPr>
          <w:rFonts w:ascii="Times New Roman" w:hAnsi="Times New Roman"/>
          <w:lang w:val="sk-SK"/>
        </w:rPr>
        <w:t>.</w:t>
      </w:r>
      <w:r w:rsidR="001076BF">
        <w:rPr>
          <w:rFonts w:ascii="Times New Roman" w:hAnsi="Times New Roman"/>
          <w:lang w:val="sk-SK"/>
        </w:rPr>
        <w:t xml:space="preserve"> eur</w:t>
      </w:r>
      <w:r>
        <w:rPr>
          <w:rFonts w:ascii="Times New Roman" w:hAnsi="Times New Roman"/>
          <w:lang w:val="sk-SK"/>
        </w:rPr>
        <w:t xml:space="preserve">. </w:t>
      </w:r>
    </w:p>
    <w:p w:rsidR="003703E6" w:rsidP="00063E88">
      <w:pPr>
        <w:bidi w:val="0"/>
        <w:spacing w:after="120" w:line="360" w:lineRule="auto"/>
        <w:ind w:firstLine="708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Náklady na prevádzku školského autobusu hradí zriaďovateľ. Časť prostriedkov na prevádzku školského autobusu môže zriaďovateľ získať vybraním cestovného. Cestovné nesmie presiahnuť výšku cestovného verejnou dopravou.</w:t>
      </w:r>
    </w:p>
    <w:p w:rsidR="003703E6" w:rsidP="00C962EE">
      <w:pPr>
        <w:bidi w:val="0"/>
        <w:spacing w:after="120" w:line="360" w:lineRule="auto"/>
        <w:ind w:firstLine="708"/>
        <w:jc w:val="both"/>
        <w:rPr>
          <w:rFonts w:ascii="Times New Roman" w:hAnsi="Times New Roman"/>
          <w:lang w:val="sk-SK"/>
        </w:rPr>
      </w:pPr>
    </w:p>
    <w:p w:rsidR="003703E6" w:rsidRPr="0025588F" w:rsidP="003703E6">
      <w:pPr>
        <w:bidi w:val="0"/>
        <w:spacing w:line="360" w:lineRule="auto"/>
        <w:jc w:val="both"/>
        <w:rPr>
          <w:rFonts w:ascii="Times New Roman" w:hAnsi="Times New Roman"/>
          <w:u w:val="single"/>
          <w:lang w:val="sk-SK"/>
        </w:rPr>
      </w:pPr>
      <w:r w:rsidRPr="0025588F">
        <w:rPr>
          <w:rFonts w:ascii="Times New Roman" w:hAnsi="Times New Roman"/>
          <w:u w:val="single"/>
          <w:lang w:val="sk-SK"/>
        </w:rPr>
        <w:t>K </w:t>
      </w:r>
      <w:r>
        <w:rPr>
          <w:rFonts w:ascii="Times New Roman" w:hAnsi="Times New Roman"/>
          <w:u w:val="single"/>
          <w:lang w:val="sk-SK"/>
        </w:rPr>
        <w:t>§</w:t>
      </w:r>
      <w:r w:rsidR="00063E88">
        <w:rPr>
          <w:rFonts w:ascii="Times New Roman" w:hAnsi="Times New Roman"/>
          <w:u w:val="single"/>
          <w:lang w:val="sk-SK"/>
        </w:rPr>
        <w:t>6</w:t>
      </w:r>
      <w:r>
        <w:rPr>
          <w:rFonts w:ascii="Times New Roman" w:hAnsi="Times New Roman"/>
          <w:u w:val="single"/>
          <w:lang w:val="sk-SK"/>
        </w:rPr>
        <w:t>:</w:t>
      </w:r>
    </w:p>
    <w:p w:rsidR="00AF21BA" w:rsidRPr="0025588F" w:rsidP="00C962EE">
      <w:pPr>
        <w:bidi w:val="0"/>
        <w:spacing w:after="120" w:line="360" w:lineRule="auto"/>
        <w:ind w:firstLine="708"/>
        <w:jc w:val="both"/>
        <w:rPr>
          <w:rFonts w:ascii="Times New Roman" w:hAnsi="Times New Roman"/>
          <w:b/>
          <w:bCs/>
          <w:lang w:val="sk-SK"/>
        </w:rPr>
      </w:pPr>
      <w:r w:rsidRPr="0025588F" w:rsidR="00C962EE">
        <w:rPr>
          <w:rFonts w:ascii="Times New Roman" w:hAnsi="Times New Roman"/>
          <w:lang w:val="sk-SK"/>
        </w:rPr>
        <w:t>Stanovuje sa účin</w:t>
      </w:r>
      <w:r w:rsidR="007E2353">
        <w:rPr>
          <w:rFonts w:ascii="Times New Roman" w:hAnsi="Times New Roman"/>
          <w:lang w:val="sk-SK"/>
        </w:rPr>
        <w:t>nosť navrhovanej právnej úpravy k 1. januáru 20</w:t>
      </w:r>
      <w:r w:rsidR="001076BF">
        <w:rPr>
          <w:rFonts w:ascii="Times New Roman" w:hAnsi="Times New Roman"/>
          <w:lang w:val="sk-SK"/>
        </w:rPr>
        <w:t>1</w:t>
      </w:r>
      <w:r w:rsidR="005A768F">
        <w:rPr>
          <w:rFonts w:ascii="Times New Roman" w:hAnsi="Times New Roman"/>
          <w:lang w:val="sk-SK"/>
        </w:rPr>
        <w:t>6</w:t>
      </w:r>
      <w:r w:rsidR="007E2353">
        <w:rPr>
          <w:rFonts w:ascii="Times New Roman" w:hAnsi="Times New Roman"/>
          <w:lang w:val="sk-SK"/>
        </w:rPr>
        <w:t>.</w:t>
      </w:r>
      <w:r w:rsidRPr="0025588F" w:rsidR="00C962EE">
        <w:rPr>
          <w:rFonts w:ascii="Times New Roman" w:hAnsi="Times New Roman"/>
          <w:lang w:val="sk-SK"/>
        </w:rPr>
        <w:t xml:space="preserve"> 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A57" w:rsidP="006704F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043A57" w:rsidP="0019216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A57" w:rsidP="006704F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32578F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043A57" w:rsidP="0019216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159E6"/>
    <w:multiLevelType w:val="hybridMultilevel"/>
    <w:tmpl w:val="31A4B62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applyBreakingRules/>
    <w:useWord2002TableStyleRules/>
    <w:growAutofit/>
    <w:doNotUseIndentAsNumberingTabStop/>
    <w:allowSpaceOfSameStyleInTable/>
    <w:splitPgBreakAndParaMark/>
    <w:useAnsiKerningPairs/>
  </w:compat>
  <w:rsids>
    <w:rsidRoot w:val="00B25EB6"/>
    <w:rsid w:val="00011A71"/>
    <w:rsid w:val="00013D79"/>
    <w:rsid w:val="00020A5B"/>
    <w:rsid w:val="00043A57"/>
    <w:rsid w:val="000475E9"/>
    <w:rsid w:val="00052699"/>
    <w:rsid w:val="0005442F"/>
    <w:rsid w:val="00054A04"/>
    <w:rsid w:val="00063E88"/>
    <w:rsid w:val="00072271"/>
    <w:rsid w:val="000733F3"/>
    <w:rsid w:val="000962DF"/>
    <w:rsid w:val="000E741B"/>
    <w:rsid w:val="000F1B9C"/>
    <w:rsid w:val="000F7398"/>
    <w:rsid w:val="001060B9"/>
    <w:rsid w:val="001076BF"/>
    <w:rsid w:val="00135B82"/>
    <w:rsid w:val="00155A11"/>
    <w:rsid w:val="001672F1"/>
    <w:rsid w:val="001708FC"/>
    <w:rsid w:val="00185067"/>
    <w:rsid w:val="00186C8F"/>
    <w:rsid w:val="0019216E"/>
    <w:rsid w:val="001966EF"/>
    <w:rsid w:val="00196EC4"/>
    <w:rsid w:val="001A00B1"/>
    <w:rsid w:val="001A4C6E"/>
    <w:rsid w:val="001C29C7"/>
    <w:rsid w:val="001C3819"/>
    <w:rsid w:val="001C711E"/>
    <w:rsid w:val="001C7600"/>
    <w:rsid w:val="001D32AA"/>
    <w:rsid w:val="001E3A65"/>
    <w:rsid w:val="00213546"/>
    <w:rsid w:val="002309E5"/>
    <w:rsid w:val="0025588F"/>
    <w:rsid w:val="00267D80"/>
    <w:rsid w:val="002744FB"/>
    <w:rsid w:val="00275B7B"/>
    <w:rsid w:val="002B6250"/>
    <w:rsid w:val="002D1A14"/>
    <w:rsid w:val="00301359"/>
    <w:rsid w:val="0032462C"/>
    <w:rsid w:val="0032578F"/>
    <w:rsid w:val="003703E6"/>
    <w:rsid w:val="0039144D"/>
    <w:rsid w:val="00393A7A"/>
    <w:rsid w:val="003E34E1"/>
    <w:rsid w:val="004204A2"/>
    <w:rsid w:val="0042366D"/>
    <w:rsid w:val="0042756D"/>
    <w:rsid w:val="00445CE6"/>
    <w:rsid w:val="00480DF1"/>
    <w:rsid w:val="0048398B"/>
    <w:rsid w:val="00497E67"/>
    <w:rsid w:val="004A44DB"/>
    <w:rsid w:val="004A6DCB"/>
    <w:rsid w:val="004C0809"/>
    <w:rsid w:val="004C3319"/>
    <w:rsid w:val="004F16AE"/>
    <w:rsid w:val="005328CF"/>
    <w:rsid w:val="00543C45"/>
    <w:rsid w:val="005625AD"/>
    <w:rsid w:val="00576927"/>
    <w:rsid w:val="00580CF5"/>
    <w:rsid w:val="005A768F"/>
    <w:rsid w:val="005D4FFF"/>
    <w:rsid w:val="005E2CCD"/>
    <w:rsid w:val="005F3A9E"/>
    <w:rsid w:val="006117CD"/>
    <w:rsid w:val="00624FA5"/>
    <w:rsid w:val="00627FAC"/>
    <w:rsid w:val="00643960"/>
    <w:rsid w:val="0065011C"/>
    <w:rsid w:val="006704F0"/>
    <w:rsid w:val="00677734"/>
    <w:rsid w:val="0069044F"/>
    <w:rsid w:val="00691636"/>
    <w:rsid w:val="006D2B25"/>
    <w:rsid w:val="006D347E"/>
    <w:rsid w:val="006E3388"/>
    <w:rsid w:val="00721905"/>
    <w:rsid w:val="00785425"/>
    <w:rsid w:val="007B280D"/>
    <w:rsid w:val="007E2353"/>
    <w:rsid w:val="00815F6F"/>
    <w:rsid w:val="0083264B"/>
    <w:rsid w:val="00841D9E"/>
    <w:rsid w:val="00850FDA"/>
    <w:rsid w:val="00854F68"/>
    <w:rsid w:val="008624E8"/>
    <w:rsid w:val="00870615"/>
    <w:rsid w:val="0088582F"/>
    <w:rsid w:val="008D143C"/>
    <w:rsid w:val="008D6F3C"/>
    <w:rsid w:val="008E164B"/>
    <w:rsid w:val="008F2503"/>
    <w:rsid w:val="009041FB"/>
    <w:rsid w:val="00917D67"/>
    <w:rsid w:val="00932045"/>
    <w:rsid w:val="0096581E"/>
    <w:rsid w:val="00994C13"/>
    <w:rsid w:val="009E242E"/>
    <w:rsid w:val="009E46A8"/>
    <w:rsid w:val="00A13556"/>
    <w:rsid w:val="00A369CF"/>
    <w:rsid w:val="00A46270"/>
    <w:rsid w:val="00A629E6"/>
    <w:rsid w:val="00A830AA"/>
    <w:rsid w:val="00AA129E"/>
    <w:rsid w:val="00AB3A0C"/>
    <w:rsid w:val="00AF1F46"/>
    <w:rsid w:val="00AF21BA"/>
    <w:rsid w:val="00B25EB6"/>
    <w:rsid w:val="00B702D4"/>
    <w:rsid w:val="00B821F1"/>
    <w:rsid w:val="00B82F17"/>
    <w:rsid w:val="00B8792F"/>
    <w:rsid w:val="00BB117F"/>
    <w:rsid w:val="00BC5584"/>
    <w:rsid w:val="00C062CA"/>
    <w:rsid w:val="00C15F86"/>
    <w:rsid w:val="00C26B35"/>
    <w:rsid w:val="00C705F4"/>
    <w:rsid w:val="00C72824"/>
    <w:rsid w:val="00C962EE"/>
    <w:rsid w:val="00CB29FF"/>
    <w:rsid w:val="00CB4A20"/>
    <w:rsid w:val="00CC1FD3"/>
    <w:rsid w:val="00CC723D"/>
    <w:rsid w:val="00CD2A00"/>
    <w:rsid w:val="00CE6D16"/>
    <w:rsid w:val="00D624A5"/>
    <w:rsid w:val="00D9117B"/>
    <w:rsid w:val="00DC455D"/>
    <w:rsid w:val="00E1030A"/>
    <w:rsid w:val="00E16248"/>
    <w:rsid w:val="00E2296A"/>
    <w:rsid w:val="00E44094"/>
    <w:rsid w:val="00E444BC"/>
    <w:rsid w:val="00E5343D"/>
    <w:rsid w:val="00E62C98"/>
    <w:rsid w:val="00E7502C"/>
    <w:rsid w:val="00E941F4"/>
    <w:rsid w:val="00EA05A4"/>
    <w:rsid w:val="00EC1E00"/>
    <w:rsid w:val="00EE24DD"/>
    <w:rsid w:val="00EE5171"/>
    <w:rsid w:val="00F12F11"/>
    <w:rsid w:val="00F24721"/>
    <w:rsid w:val="00F54000"/>
    <w:rsid w:val="00FB5A56"/>
    <w:rsid w:val="00FE29EC"/>
    <w:rsid w:val="00FF468A"/>
    <w:rsid w:val="00FF4C2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AF21BA"/>
    <w:pPr>
      <w:jc w:val="center"/>
    </w:pPr>
    <w:rPr>
      <w:b/>
      <w:bCs/>
      <w:sz w:val="28"/>
      <w:szCs w:val="28"/>
      <w:lang w:val="sk-SK" w:eastAsia="cs-CZ"/>
    </w:rPr>
  </w:style>
  <w:style w:type="paragraph" w:styleId="Footer">
    <w:name w:val="footer"/>
    <w:basedOn w:val="Normal"/>
    <w:rsid w:val="0019216E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19216E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606</Words>
  <Characters>3459</Characters>
  <Application>Microsoft Office Word</Application>
  <DocSecurity>0</DocSecurity>
  <Lines>0</Lines>
  <Paragraphs>0</Paragraphs>
  <ScaleCrop>false</ScaleCrop>
  <Company>Kancelaria NR SR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ACER</dc:creator>
  <cp:lastModifiedBy>Gašparíková, Jarmila</cp:lastModifiedBy>
  <cp:revision>2</cp:revision>
  <dcterms:created xsi:type="dcterms:W3CDTF">2015-04-17T09:25:00Z</dcterms:created>
  <dcterms:modified xsi:type="dcterms:W3CDTF">2015-04-17T09:25:00Z</dcterms:modified>
</cp:coreProperties>
</file>