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624CCF" w:rsidP="00624CCF">
      <w:pPr>
        <w:bidi w:val="0"/>
        <w:rPr>
          <w:rFonts w:ascii="Times New Roman" w:hAnsi="Times New Roman"/>
          <w:b/>
          <w:bCs/>
        </w:rPr>
      </w:pPr>
    </w:p>
    <w:p w:rsidR="00624CCF" w:rsidP="00624CC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24CCF" w:rsidP="005038E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0F678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0F6786">
              <w:rPr>
                <w:rFonts w:ascii="Times New Roman" w:hAnsi="Times New Roman"/>
              </w:rPr>
              <w:t xml:space="preserve">Možno predpokladať pozitívny vplyv navrhovanej úpravy na domácnosti autorov a iných nositeľov práv vzhľadom na zavedenie práva autorov a iných nositeľov práv na odmenu za každé  použitie diela alebo iného predmetu ochrany.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0F678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6786" w:rsidR="000F6786">
              <w:rPr>
                <w:rFonts w:ascii="Times New Roman" w:hAnsi="Times New Roman"/>
              </w:rPr>
              <w:t xml:space="preserve">Vplyvy nie je možné v súčasnosti kvantifikovať, pretože sa nedá určiť počet </w:t>
            </w:r>
            <w:r w:rsidR="000F6786">
              <w:rPr>
                <w:rFonts w:ascii="Times New Roman" w:hAnsi="Times New Roman"/>
              </w:rPr>
              <w:t xml:space="preserve">autorov a ostatných nositeľov práv, ktorí budú </w:t>
            </w:r>
            <w:r w:rsidRPr="000F6786" w:rsidR="000F6786">
              <w:rPr>
                <w:rFonts w:ascii="Times New Roman" w:hAnsi="Times New Roman"/>
              </w:rPr>
              <w:t xml:space="preserve"> predloženým materiálom ovplyvnen</w:t>
            </w:r>
            <w:r w:rsidR="000F6786">
              <w:rPr>
                <w:rFonts w:ascii="Times New Roman" w:hAnsi="Times New Roman"/>
              </w:rPr>
              <w:t xml:space="preserve">í. Predpokladá sa rast príjmov domácností autorov a iných nositeľov práv, avšak </w:t>
            </w:r>
            <w:r w:rsidRPr="000F6786" w:rsidR="000F6786">
              <w:rPr>
                <w:rFonts w:ascii="Times New Roman" w:hAnsi="Times New Roman"/>
              </w:rPr>
              <w:t xml:space="preserve">bez podrobnej praktickej analýzy uplatňovania </w:t>
            </w:r>
            <w:r w:rsidR="000F6786">
              <w:rPr>
                <w:rFonts w:ascii="Times New Roman" w:hAnsi="Times New Roman"/>
              </w:rPr>
              <w:t>návrhu zákona</w:t>
            </w:r>
            <w:r w:rsidRPr="000F6786" w:rsidR="000F6786">
              <w:rPr>
                <w:rFonts w:ascii="Times New Roman" w:hAnsi="Times New Roman"/>
              </w:rPr>
              <w:t xml:space="preserve"> </w:t>
            </w:r>
            <w:r w:rsidR="000F6786">
              <w:rPr>
                <w:rFonts w:ascii="Times New Roman" w:hAnsi="Times New Roman"/>
              </w:rPr>
              <w:t xml:space="preserve">nie je možné </w:t>
            </w:r>
            <w:r w:rsidRPr="000F6786" w:rsidR="000F6786">
              <w:rPr>
                <w:rFonts w:ascii="Times New Roman" w:hAnsi="Times New Roman"/>
              </w:rPr>
              <w:t xml:space="preserve"> </w:t>
            </w:r>
            <w:r w:rsidR="00BA72F8">
              <w:rPr>
                <w:rFonts w:ascii="Times New Roman" w:hAnsi="Times New Roman"/>
              </w:rPr>
              <w:t xml:space="preserve">tento rast </w:t>
            </w:r>
            <w:r w:rsidR="000F6786">
              <w:rPr>
                <w:rFonts w:ascii="Times New Roman" w:hAnsi="Times New Roman"/>
              </w:rPr>
              <w:t xml:space="preserve">presne </w:t>
            </w:r>
            <w:r w:rsidRPr="000F6786" w:rsidR="000F6786">
              <w:rPr>
                <w:rFonts w:ascii="Times New Roman" w:hAnsi="Times New Roman"/>
              </w:rPr>
              <w:t>špecifikovať</w:t>
            </w:r>
            <w:r w:rsidR="000F6786">
              <w:rPr>
                <w:rFonts w:ascii="Times New Roman" w:hAnsi="Times New Roman"/>
              </w:rPr>
              <w:t>.</w:t>
            </w:r>
            <w:r w:rsidRPr="000F6786" w:rsidR="000F6786">
              <w:rPr>
                <w:rFonts w:ascii="Times New Roman" w:hAnsi="Times New Roman"/>
              </w:rPr>
              <w:t xml:space="preserve">       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24CCF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360" w:firstLineChars="300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E274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BA72F8">
              <w:rPr>
                <w:rFonts w:ascii="Times New Roman" w:hAnsi="Times New Roman"/>
              </w:rPr>
              <w:t>Vzhľadom na zavedenie úpravy zaručujúcej vyššiu transparentnosť a efektivitu služieb, ktoré poskytujú  organizácie kolektívnej správy</w:t>
            </w:r>
            <w:r w:rsidR="0066168F">
              <w:rPr>
                <w:rFonts w:ascii="Times New Roman" w:hAnsi="Times New Roman"/>
              </w:rPr>
              <w:t>,</w:t>
            </w:r>
            <w:r w:rsidR="00BA72F8">
              <w:rPr>
                <w:rFonts w:ascii="Times New Roman" w:hAnsi="Times New Roman"/>
              </w:rPr>
              <w:t xml:space="preserve"> predpokladá </w:t>
            </w:r>
            <w:r w:rsidR="0066168F">
              <w:rPr>
                <w:rFonts w:ascii="Times New Roman" w:hAnsi="Times New Roman"/>
              </w:rPr>
              <w:t xml:space="preserve">sa </w:t>
            </w:r>
            <w:r w:rsidR="00BA72F8">
              <w:rPr>
                <w:rFonts w:ascii="Times New Roman" w:hAnsi="Times New Roman"/>
              </w:rPr>
              <w:t xml:space="preserve">čiastočný pozitívny vplyv na prístup k právam na použitie predmetov ochrany zo strany  používateľov, ktorí používajú chránený obsah v rámci svojej podnikateľskej činnosti. </w:t>
            </w:r>
            <w:r w:rsidR="0066168F">
              <w:rPr>
                <w:rFonts w:ascii="Times New Roman" w:hAnsi="Times New Roman"/>
              </w:rPr>
              <w:t xml:space="preserve">Rovnako môže byť </w:t>
            </w:r>
            <w:r w:rsidR="00E27404">
              <w:rPr>
                <w:rFonts w:ascii="Times New Roman" w:hAnsi="Times New Roman"/>
              </w:rPr>
              <w:t>pozitívne</w:t>
            </w:r>
            <w:r w:rsidR="00E27404">
              <w:rPr>
                <w:rFonts w:ascii="Times New Roman" w:hAnsi="Times New Roman"/>
              </w:rPr>
              <w:t xml:space="preserve"> </w:t>
            </w:r>
            <w:r w:rsidR="0066168F">
              <w:rPr>
                <w:rFonts w:ascii="Times New Roman" w:hAnsi="Times New Roman"/>
              </w:rPr>
              <w:t xml:space="preserve">posudzovaný aj prístup autorov a iných nositeľov práv k službám poskytovaným organizáciami kolektívnej správy práv, akými sú napr. právne poradenstvo organizácií kolektívnej správy poskytované bezplatne svojim členom.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66168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66168F">
              <w:rPr>
                <w:rFonts w:ascii="Times New Roman" w:hAnsi="Times New Roman"/>
              </w:rPr>
              <w:t>Bez vplyvu.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66168F">
              <w:rPr>
                <w:rFonts w:ascii="Times New Roman" w:hAnsi="Times New Roman"/>
              </w:rPr>
              <w:t>Bez vplyvu.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24CCF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624CCF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27404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4CCF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2787"/>
    <w:rsid w:val="000457DA"/>
    <w:rsid w:val="00050CD7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0F6786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73C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002D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716EE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0EB5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342"/>
    <w:rsid w:val="00395954"/>
    <w:rsid w:val="00396925"/>
    <w:rsid w:val="00396E19"/>
    <w:rsid w:val="00397131"/>
    <w:rsid w:val="003A0138"/>
    <w:rsid w:val="003A05AA"/>
    <w:rsid w:val="003A061B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38E8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B6E84"/>
    <w:rsid w:val="005C0018"/>
    <w:rsid w:val="005C5A15"/>
    <w:rsid w:val="005C6855"/>
    <w:rsid w:val="005D0441"/>
    <w:rsid w:val="005D170A"/>
    <w:rsid w:val="005D1DD7"/>
    <w:rsid w:val="005D3593"/>
    <w:rsid w:val="005D6D27"/>
    <w:rsid w:val="005D6F85"/>
    <w:rsid w:val="005E20EA"/>
    <w:rsid w:val="005E3070"/>
    <w:rsid w:val="005E5741"/>
    <w:rsid w:val="005E6925"/>
    <w:rsid w:val="005E7189"/>
    <w:rsid w:val="005E7269"/>
    <w:rsid w:val="005F1A92"/>
    <w:rsid w:val="005F3DF8"/>
    <w:rsid w:val="005F664A"/>
    <w:rsid w:val="006031C2"/>
    <w:rsid w:val="00605C59"/>
    <w:rsid w:val="006220BB"/>
    <w:rsid w:val="006228E8"/>
    <w:rsid w:val="00623418"/>
    <w:rsid w:val="00624CCF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168F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46AD6"/>
    <w:rsid w:val="0075242C"/>
    <w:rsid w:val="007524C4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5C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193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A72F8"/>
    <w:rsid w:val="00BB1663"/>
    <w:rsid w:val="00BB2E4A"/>
    <w:rsid w:val="00BC073F"/>
    <w:rsid w:val="00BC681F"/>
    <w:rsid w:val="00BC6888"/>
    <w:rsid w:val="00BC6B75"/>
    <w:rsid w:val="00BD6AD0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DBE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26FC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27404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40C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2426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4CCF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24CC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624CCF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624CC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624CC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57DB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57D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353</Words>
  <Characters>2017</Characters>
  <Application>Microsoft Office Word</Application>
  <DocSecurity>0</DocSecurity>
  <Lines>0</Lines>
  <Paragraphs>0</Paragraphs>
  <ScaleCrop>false</ScaleCrop>
  <Company>UVSR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grosjarova</dc:creator>
  <cp:lastModifiedBy>Slovák Jakub</cp:lastModifiedBy>
  <cp:revision>3</cp:revision>
  <cp:lastPrinted>2010-06-03T09:51:00Z</cp:lastPrinted>
  <dcterms:created xsi:type="dcterms:W3CDTF">2015-04-02T09:40:00Z</dcterms:created>
  <dcterms:modified xsi:type="dcterms:W3CDTF">2015-04-02T10:02:00Z</dcterms:modified>
</cp:coreProperties>
</file>