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F2CF3">
        <w:rPr>
          <w:sz w:val="22"/>
          <w:szCs w:val="22"/>
        </w:rPr>
        <w:t>707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BF2CF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F2CF3">
        <w:t>1497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F2CF3">
        <w:rPr>
          <w:rFonts w:ascii="Arial" w:hAnsi="Arial" w:cs="Arial"/>
          <w:sz w:val="22"/>
          <w:szCs w:val="22"/>
        </w:rPr>
        <w:t xml:space="preserve"> 15. apríla </w:t>
      </w:r>
      <w:r w:rsidR="00D952E1">
        <w:rPr>
          <w:rFonts w:ascii="Arial" w:hAnsi="Arial" w:cs="Arial"/>
          <w:sz w:val="22"/>
          <w:szCs w:val="22"/>
        </w:rPr>
        <w:t>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BF2CF3">
        <w:rPr>
          <w:rFonts w:cs="Arial"/>
          <w:szCs w:val="22"/>
        </w:rPr>
        <w:t>Miroslava BEBLAVÉHO a Martina FEDORA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BF2CF3">
        <w:rPr>
          <w:rFonts w:cs="Arial"/>
          <w:szCs w:val="22"/>
        </w:rPr>
        <w:t xml:space="preserve">zákon č. 25/2006 Z. z. o verejnom obstarávaní a o zmene a doplnení niektorých zákonov v znení neskorších predpisov a ktorým sa menia a dopĺňajú niektoré zákony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F2CF3">
        <w:rPr>
          <w:rFonts w:cs="Arial"/>
          <w:szCs w:val="22"/>
        </w:rPr>
        <w:t>1487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F2CF3">
        <w:rPr>
          <w:rFonts w:cs="Arial"/>
          <w:szCs w:val="22"/>
        </w:rPr>
        <w:t>8.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F2CF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F2CF3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F2CF3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202C0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BF2CF3"/>
    <w:rsid w:val="00C11306"/>
    <w:rsid w:val="00C649B2"/>
    <w:rsid w:val="00C72BE8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191</Words>
  <Characters>1093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2015-04-15T11:39:00Z</cp:lastPrinted>
  <dcterms:created xsi:type="dcterms:W3CDTF">2015-04-16T09:07:00Z</dcterms:created>
  <dcterms:modified xsi:type="dcterms:W3CDTF">2015-04-16T09:07:00Z</dcterms:modified>
</cp:coreProperties>
</file>