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3CD" w:rsidRPr="00DA289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D90808">
              <w:rPr>
                <w:rFonts w:ascii="Times New Roman" w:hAnsi="Times New Roman"/>
                <w:lang w:val="sk-SK"/>
              </w:rPr>
              <w:t> </w:t>
            </w:r>
            <w:r w:rsidRPr="00DA289C">
              <w:rPr>
                <w:rFonts w:ascii="Times New Roman" w:hAnsi="Times New Roman"/>
                <w:lang w:val="sk-SK"/>
              </w:rPr>
              <w:t xml:space="preserve">Bez vplyvov. </w:t>
            </w:r>
          </w:p>
          <w:p w:rsidR="00D90808" w:rsidRPr="00DA289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RPr="00DE03CD" w:rsidP="00E959B8">
            <w:pPr>
              <w:bidi w:val="0"/>
              <w:jc w:val="both"/>
              <w:rPr>
                <w:rFonts w:ascii="Times New Roman" w:hAnsi="Times New Roman"/>
                <w:strike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RPr="00DA289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DA289C" w:rsidR="00DE03CD">
              <w:rPr>
                <w:rFonts w:ascii="Times New Roman" w:hAnsi="Times New Roman"/>
                <w:lang w:val="sk-SK"/>
              </w:rPr>
              <w:t>Návrh bude mať pozitívne vplyvy na prístup k právam, keďže zamestnanci budú oslobodení od povinnosti zložiť preddavok na úhradu odmeny a výdavkov predbežného správcu, v prípadoch vymáhania pohľadávok na mzde, odstupnom alebo odchodnom. Pre zamestnancov bude taktiež  jednoduchšie podať návrh na konkurz, keďže ho nebudú musieť doložiť judikovanou pohľadávkou.</w:t>
            </w:r>
          </w:p>
          <w:p w:rsidR="00DE03CD" w:rsidRPr="00DE03CD">
            <w:pPr>
              <w:bidi w:val="0"/>
              <w:jc w:val="both"/>
              <w:rPr>
                <w:rFonts w:ascii="Times New Roman" w:hAnsi="Times New Roman"/>
                <w:color w:val="FF0000"/>
                <w:lang w:val="sk-SK"/>
              </w:rPr>
            </w:pPr>
            <w:r w:rsidRPr="00DA289C">
              <w:rPr>
                <w:rFonts w:ascii="Times New Roman" w:hAnsi="Times New Roman"/>
                <w:lang w:val="sk-SK"/>
              </w:rPr>
              <w:t>Uvedený vplyv nie je možné v danom štádiu legislatívneho procesu kvantifikovať vzhľadom na skutočnosť, že nie je možné predpokladať počet podaných návrhov na vyhlásenie konkurzu zo strany zamestnancov v takýchto prípadoch.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28763F">
              <w:rPr>
                <w:rFonts w:ascii="Times New Roman" w:hAnsi="Times New Roman"/>
                <w:lang w:val="sk-SK"/>
              </w:rPr>
              <w:t xml:space="preserve">Bez vplyvov.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3CD" w:rsidRPr="00DA289C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DA289C">
              <w:rPr>
                <w:rFonts w:ascii="Times New Roman" w:hAnsi="Times New Roman"/>
                <w:lang w:val="sk-SK"/>
              </w:rPr>
              <w:t>Bez vplyvov.</w:t>
            </w:r>
          </w:p>
          <w:p w:rsidR="00D90808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 w:rsidRPr="00284AB0" w:rsidP="00284A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24BF"/>
    <w:rsid w:val="00025C5F"/>
    <w:rsid w:val="000B60C2"/>
    <w:rsid w:val="000D4B84"/>
    <w:rsid w:val="000D689A"/>
    <w:rsid w:val="0018630F"/>
    <w:rsid w:val="00284AB0"/>
    <w:rsid w:val="0028763F"/>
    <w:rsid w:val="00295D03"/>
    <w:rsid w:val="0030358C"/>
    <w:rsid w:val="003C59B4"/>
    <w:rsid w:val="004A132F"/>
    <w:rsid w:val="004C224C"/>
    <w:rsid w:val="00620A53"/>
    <w:rsid w:val="006C1CDB"/>
    <w:rsid w:val="00833B77"/>
    <w:rsid w:val="00890496"/>
    <w:rsid w:val="008B0DE7"/>
    <w:rsid w:val="00915858"/>
    <w:rsid w:val="00B9712C"/>
    <w:rsid w:val="00C12C47"/>
    <w:rsid w:val="00CF4950"/>
    <w:rsid w:val="00D6720D"/>
    <w:rsid w:val="00D90808"/>
    <w:rsid w:val="00DA289C"/>
    <w:rsid w:val="00DE03CD"/>
    <w:rsid w:val="00E959B8"/>
    <w:rsid w:val="00F0468D"/>
    <w:rsid w:val="00F73A7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271</Words>
  <Characters>1548</Characters>
  <Application>Microsoft Office Word</Application>
  <DocSecurity>0</DocSecurity>
  <Lines>0</Lines>
  <Paragraphs>0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2015-04-12T12:50:00Z</dcterms:created>
  <dcterms:modified xsi:type="dcterms:W3CDTF">2015-04-12T12:50:00Z</dcterms:modified>
</cp:coreProperties>
</file>