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4BA1" w:rsidRPr="00575CCE" w:rsidP="00FB4BA1">
      <w:pPr>
        <w:widowControl/>
        <w:suppressAutoHyphens w:val="0"/>
        <w:bidi w:val="0"/>
        <w:spacing w:after="200" w:line="276" w:lineRule="auto"/>
        <w:jc w:val="center"/>
        <w:rPr>
          <w:rFonts w:cs="Times New Roman" w:hint="default"/>
          <w:b/>
          <w:bCs/>
          <w:color w:val="000000"/>
          <w:sz w:val="32"/>
          <w:szCs w:val="32"/>
        </w:rPr>
      </w:pPr>
      <w:r w:rsidRPr="00575CCE">
        <w:rPr>
          <w:rFonts w:cs="Times New Roman" w:hint="default"/>
          <w:b/>
          <w:bCs/>
          <w:color w:val="000000"/>
          <w:sz w:val="32"/>
          <w:szCs w:val="32"/>
        </w:rPr>
        <w:t>NÁ</w:t>
      </w:r>
      <w:r w:rsidRPr="00575CCE">
        <w:rPr>
          <w:rFonts w:cs="Times New Roman" w:hint="default"/>
          <w:b/>
          <w:bCs/>
          <w:color w:val="000000"/>
          <w:sz w:val="32"/>
          <w:szCs w:val="32"/>
        </w:rPr>
        <w:t>RODNÁ</w:t>
      </w:r>
      <w:r w:rsidRPr="00575CCE">
        <w:rPr>
          <w:rFonts w:cs="Times New Roman" w:hint="default"/>
          <w:b/>
          <w:bCs/>
          <w:color w:val="000000"/>
          <w:sz w:val="32"/>
          <w:szCs w:val="32"/>
        </w:rPr>
        <w:t xml:space="preserve"> RADA SLOVENSKEJ REPUBLIKY</w:t>
      </w:r>
    </w:p>
    <w:p w:rsidR="00FB4BA1" w:rsidRPr="00575CCE" w:rsidP="00FB4BA1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 w:hint="default"/>
          <w:b/>
          <w:color w:val="000000"/>
          <w:sz w:val="28"/>
          <w:szCs w:val="28"/>
        </w:rPr>
      </w:pPr>
      <w:r w:rsidRPr="00575CCE">
        <w:rPr>
          <w:rFonts w:cs="Times New Roman" w:hint="default"/>
          <w:b/>
          <w:color w:val="000000"/>
          <w:sz w:val="28"/>
          <w:szCs w:val="28"/>
        </w:rPr>
        <w:t>VI. volebné</w:t>
      </w:r>
      <w:r w:rsidRPr="00575CCE">
        <w:rPr>
          <w:rFonts w:cs="Times New Roman" w:hint="default"/>
          <w:b/>
          <w:color w:val="000000"/>
          <w:sz w:val="28"/>
          <w:szCs w:val="28"/>
        </w:rPr>
        <w:t xml:space="preserve"> obdobie</w:t>
      </w:r>
    </w:p>
    <w:p w:rsidR="00FB4BA1" w:rsidRPr="00575CCE" w:rsidP="00FB4BA1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color w:val="000000"/>
          <w:sz w:val="28"/>
          <w:szCs w:val="28"/>
        </w:rPr>
      </w:pPr>
    </w:p>
    <w:p w:rsidR="00FB4BA1" w:rsidRPr="00575CCE" w:rsidP="00FB4BA1">
      <w:pPr>
        <w:bidi w:val="0"/>
        <w:jc w:val="center"/>
        <w:rPr>
          <w:rFonts w:cs="Times New Roman" w:hint="default"/>
          <w:b/>
          <w:color w:val="000000"/>
          <w:spacing w:val="30"/>
        </w:rPr>
      </w:pPr>
      <w:r w:rsidRPr="00575CCE">
        <w:rPr>
          <w:rFonts w:cs="Times New Roman" w:hint="default"/>
          <w:b/>
          <w:color w:val="000000"/>
          <w:spacing w:val="30"/>
        </w:rPr>
        <w:t>Ná</w:t>
      </w:r>
      <w:r w:rsidRPr="00575CCE">
        <w:rPr>
          <w:rFonts w:cs="Times New Roman" w:hint="default"/>
          <w:b/>
          <w:color w:val="000000"/>
          <w:spacing w:val="30"/>
        </w:rPr>
        <w:t xml:space="preserve">vrh </w:t>
      </w:r>
    </w:p>
    <w:p w:rsidR="00FB4BA1" w:rsidRPr="00575CCE" w:rsidP="00FB4BA1">
      <w:pPr>
        <w:bidi w:val="0"/>
        <w:jc w:val="center"/>
        <w:rPr>
          <w:rFonts w:cs="Times New Roman" w:hint="default"/>
          <w:b/>
          <w:color w:val="000000"/>
          <w:spacing w:val="30"/>
        </w:rPr>
      </w:pPr>
    </w:p>
    <w:p w:rsidR="00FB4BA1" w:rsidRPr="00575CCE" w:rsidP="00FB4BA1">
      <w:pPr>
        <w:bidi w:val="0"/>
        <w:jc w:val="center"/>
        <w:rPr>
          <w:rFonts w:cs="Times New Roman" w:hint="default"/>
          <w:b/>
          <w:caps/>
          <w:color w:val="000000"/>
          <w:spacing w:val="30"/>
        </w:rPr>
      </w:pPr>
      <w:r w:rsidRPr="00575CCE">
        <w:rPr>
          <w:rFonts w:cs="Times New Roman" w:hint="default"/>
          <w:b/>
          <w:caps/>
          <w:color w:val="000000"/>
          <w:spacing w:val="30"/>
        </w:rPr>
        <w:t>zá</w:t>
      </w:r>
      <w:r w:rsidRPr="00575CCE">
        <w:rPr>
          <w:rFonts w:cs="Times New Roman" w:hint="default"/>
          <w:b/>
          <w:caps/>
          <w:color w:val="000000"/>
          <w:spacing w:val="30"/>
        </w:rPr>
        <w:t>kon</w:t>
      </w:r>
    </w:p>
    <w:p w:rsidR="00FB4BA1" w:rsidRPr="00575CCE" w:rsidP="00FB4BA1">
      <w:pPr>
        <w:bidi w:val="0"/>
        <w:jc w:val="center"/>
        <w:rPr>
          <w:rFonts w:cs="Times New Roman"/>
          <w:color w:val="000000"/>
        </w:rPr>
      </w:pPr>
    </w:p>
    <w:p w:rsidR="00FB4BA1" w:rsidRPr="00575CCE" w:rsidP="00FB4BA1">
      <w:pPr>
        <w:bidi w:val="0"/>
        <w:jc w:val="center"/>
        <w:rPr>
          <w:rFonts w:cs="Times New Roman"/>
          <w:color w:val="000000"/>
        </w:rPr>
      </w:pPr>
      <w:r w:rsidRPr="00575CCE">
        <w:rPr>
          <w:rFonts w:cs="Times New Roman"/>
          <w:color w:val="000000"/>
        </w:rPr>
        <w:t>z ... 2015,</w:t>
      </w:r>
    </w:p>
    <w:p w:rsidR="00FB4BA1" w:rsidRPr="00575CCE" w:rsidP="00FB4BA1">
      <w:pPr>
        <w:bidi w:val="0"/>
        <w:jc w:val="center"/>
        <w:rPr>
          <w:rFonts w:cs="Times New Roman"/>
          <w:color w:val="000000"/>
        </w:rPr>
      </w:pPr>
    </w:p>
    <w:p w:rsidR="00FB4BA1" w:rsidRPr="00575CCE" w:rsidP="00FB4BA1">
      <w:pPr>
        <w:bidi w:val="0"/>
        <w:jc w:val="center"/>
        <w:rPr>
          <w:rFonts w:cs="Times New Roman"/>
          <w:b/>
          <w:color w:val="000000"/>
        </w:rPr>
      </w:pPr>
      <w:r w:rsidRPr="00575CCE">
        <w:rPr>
          <w:rFonts w:cs="Times New Roman" w:hint="default"/>
          <w:b/>
          <w:color w:val="000000"/>
        </w:rPr>
        <w:t>ktorý</w:t>
      </w:r>
      <w:r w:rsidRPr="00575CCE">
        <w:rPr>
          <w:rFonts w:cs="Times New Roman" w:hint="default"/>
          <w:b/>
          <w:color w:val="000000"/>
        </w:rPr>
        <w:t>m sa mení</w:t>
      </w:r>
      <w:r w:rsidRPr="00575CCE">
        <w:rPr>
          <w:rFonts w:cs="Times New Roman" w:hint="default"/>
          <w:b/>
          <w:color w:val="000000"/>
        </w:rPr>
        <w:t xml:space="preserve"> a dopĺň</w:t>
      </w:r>
      <w:r w:rsidRPr="00575CCE">
        <w:rPr>
          <w:rFonts w:cs="Times New Roman" w:hint="default"/>
          <w:b/>
          <w:color w:val="000000"/>
        </w:rPr>
        <w:t>a zá</w:t>
      </w:r>
      <w:r w:rsidRPr="00575CCE">
        <w:rPr>
          <w:rFonts w:cs="Times New Roman" w:hint="default"/>
          <w:b/>
          <w:color w:val="000000"/>
        </w:rPr>
        <w:t xml:space="preserve">kon </w:t>
      </w:r>
      <w:r w:rsidRPr="00575CCE">
        <w:rPr>
          <w:rFonts w:cs="Times New Roman" w:hint="default"/>
          <w:b/>
          <w:bCs/>
          <w:color w:val="000000"/>
        </w:rPr>
        <w:t>č</w:t>
      </w:r>
      <w:r w:rsidRPr="00575CCE">
        <w:rPr>
          <w:rFonts w:cs="Times New Roman" w:hint="default"/>
          <w:b/>
          <w:bCs/>
          <w:color w:val="000000"/>
        </w:rPr>
        <w:t>. 25/2006 Z. z.</w:t>
      </w:r>
      <w:r w:rsidRPr="00575CCE">
        <w:rPr>
          <w:rStyle w:val="apple-converted-space"/>
          <w:b/>
          <w:bCs/>
          <w:color w:val="000000"/>
        </w:rPr>
        <w:t> </w:t>
      </w:r>
      <w:r w:rsidRPr="00575CCE">
        <w:rPr>
          <w:rFonts w:cs="Times New Roman"/>
          <w:b/>
          <w:color w:val="000000"/>
          <w:sz w:val="27"/>
          <w:szCs w:val="27"/>
        </w:rPr>
        <w:br/>
      </w:r>
      <w:r w:rsidRPr="00575CCE">
        <w:rPr>
          <w:rFonts w:cs="Times New Roman" w:hint="default"/>
          <w:b/>
          <w:bCs/>
          <w:color w:val="000000"/>
        </w:rPr>
        <w:t>o verejnom obstará</w:t>
      </w:r>
      <w:r w:rsidRPr="00575CCE">
        <w:rPr>
          <w:rFonts w:cs="Times New Roman" w:hint="default"/>
          <w:b/>
          <w:bCs/>
          <w:color w:val="000000"/>
        </w:rPr>
        <w:t>vaní</w:t>
      </w:r>
      <w:r w:rsidRPr="00575CCE">
        <w:rPr>
          <w:rFonts w:cs="Times New Roman" w:hint="default"/>
          <w:b/>
          <w:bCs/>
          <w:color w:val="000000"/>
        </w:rPr>
        <w:t xml:space="preserve"> a o zmene a doplnení</w:t>
      </w:r>
      <w:r w:rsidRPr="00575CCE">
        <w:rPr>
          <w:rFonts w:cs="Times New Roman" w:hint="default"/>
          <w:b/>
          <w:bCs/>
          <w:color w:val="000000"/>
        </w:rPr>
        <w:t xml:space="preserve"> niektorý</w:t>
      </w:r>
      <w:r w:rsidRPr="00575CCE">
        <w:rPr>
          <w:rFonts w:cs="Times New Roman" w:hint="default"/>
          <w:b/>
          <w:bCs/>
          <w:color w:val="000000"/>
        </w:rPr>
        <w:t>ch zá</w:t>
      </w:r>
      <w:r w:rsidRPr="00575CCE">
        <w:rPr>
          <w:rFonts w:cs="Times New Roman" w:hint="default"/>
          <w:b/>
          <w:bCs/>
          <w:color w:val="000000"/>
        </w:rPr>
        <w:t>konov v znení</w:t>
      </w:r>
      <w:r w:rsidRPr="00575CCE">
        <w:rPr>
          <w:rFonts w:cs="Times New Roman" w:hint="default"/>
          <w:b/>
          <w:bCs/>
          <w:color w:val="000000"/>
        </w:rPr>
        <w:t xml:space="preserve"> neskorší</w:t>
      </w:r>
      <w:r w:rsidRPr="00575CCE">
        <w:rPr>
          <w:rFonts w:cs="Times New Roman" w:hint="default"/>
          <w:b/>
          <w:bCs/>
          <w:color w:val="000000"/>
        </w:rPr>
        <w:t xml:space="preserve">ch predpisov a </w:t>
      </w:r>
      <w:r w:rsidRPr="00575CCE">
        <w:rPr>
          <w:rFonts w:eastAsia="Times New Roman" w:cs="Times New Roman"/>
          <w:b/>
          <w:color w:val="000000"/>
        </w:rPr>
        <w:t>ktorým sa menia a dopĺňajú niektoré zákony</w:t>
      </w:r>
    </w:p>
    <w:p w:rsidR="00FB4BA1" w:rsidRPr="00575CCE" w:rsidP="00FB4BA1">
      <w:pPr>
        <w:bidi w:val="0"/>
        <w:ind w:firstLine="708"/>
        <w:jc w:val="center"/>
        <w:rPr>
          <w:rFonts w:cs="Times New Roman"/>
          <w:b/>
          <w:color w:val="000000"/>
        </w:rPr>
      </w:pPr>
    </w:p>
    <w:p w:rsidR="00FB4BA1" w:rsidRPr="00575CCE" w:rsidP="00FB4BA1">
      <w:pPr>
        <w:bidi w:val="0"/>
        <w:ind w:firstLine="708"/>
        <w:jc w:val="center"/>
        <w:rPr>
          <w:rFonts w:cs="Times New Roman"/>
          <w:color w:val="000000"/>
        </w:rPr>
      </w:pPr>
    </w:p>
    <w:p w:rsidR="00FB4BA1" w:rsidRPr="00575CCE" w:rsidP="00FB4BA1">
      <w:pPr>
        <w:bidi w:val="0"/>
        <w:jc w:val="center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Ná</w:t>
      </w:r>
      <w:r w:rsidRPr="00575CCE">
        <w:rPr>
          <w:rFonts w:cs="Times New Roman" w:hint="default"/>
          <w:color w:val="000000"/>
        </w:rPr>
        <w:t>rodná</w:t>
      </w:r>
      <w:r w:rsidRPr="00575CCE">
        <w:rPr>
          <w:rFonts w:cs="Times New Roman" w:hint="default"/>
          <w:color w:val="000000"/>
        </w:rPr>
        <w:t xml:space="preserve"> rada Slovenskej republiky sa uzniesla na tomto zá</w:t>
      </w:r>
      <w:r w:rsidRPr="00575CCE">
        <w:rPr>
          <w:rFonts w:cs="Times New Roman" w:hint="default"/>
          <w:color w:val="000000"/>
        </w:rPr>
        <w:t>kone:</w:t>
      </w:r>
    </w:p>
    <w:p w:rsidR="00FB4BA1" w:rsidRPr="00575CCE" w:rsidP="00FB4BA1">
      <w:pPr>
        <w:bidi w:val="0"/>
        <w:jc w:val="center"/>
        <w:rPr>
          <w:rFonts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jc w:val="center"/>
        <w:rPr>
          <w:rFonts w:ascii="Times New Roman" w:hAnsi="Times New Roman" w:cs="Times New Roman" w:hint="default"/>
          <w:b/>
          <w:color w:val="000000"/>
        </w:rPr>
      </w:pPr>
      <w:r w:rsidRPr="00575CCE">
        <w:rPr>
          <w:rFonts w:ascii="Times New Roman" w:hAnsi="Times New Roman" w:cs="Times New Roman" w:hint="default"/>
          <w:b/>
          <w:color w:val="000000"/>
        </w:rPr>
        <w:t>Č</w:t>
      </w:r>
      <w:r w:rsidRPr="00575CCE">
        <w:rPr>
          <w:rFonts w:ascii="Times New Roman" w:hAnsi="Times New Roman" w:cs="Times New Roman" w:hint="default"/>
          <w:b/>
          <w:color w:val="000000"/>
        </w:rPr>
        <w:t>l. I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firstLine="708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kon č</w:t>
      </w:r>
      <w:r w:rsidRPr="00575CCE">
        <w:rPr>
          <w:rFonts w:ascii="Times New Roman" w:hAnsi="Times New Roman" w:cs="Times New Roman" w:hint="default"/>
          <w:color w:val="000000"/>
        </w:rPr>
        <w:t>. 25/2006 Z. z. o verejnom obstará</w:t>
      </w:r>
      <w:r w:rsidRPr="00575CCE">
        <w:rPr>
          <w:rFonts w:ascii="Times New Roman" w:hAnsi="Times New Roman" w:cs="Times New Roman" w:hint="default"/>
          <w:color w:val="000000"/>
        </w:rPr>
        <w:t>vaní</w:t>
      </w:r>
      <w:r w:rsidRPr="00575CCE">
        <w:rPr>
          <w:rFonts w:ascii="Times New Roman" w:hAnsi="Times New Roman" w:cs="Times New Roman" w:hint="default"/>
          <w:color w:val="000000"/>
        </w:rPr>
        <w:t xml:space="preserve"> a o zmene a doplnení</w:t>
      </w:r>
      <w:r w:rsidRPr="00575CCE">
        <w:rPr>
          <w:rFonts w:ascii="Times New Roman" w:hAnsi="Times New Roman" w:cs="Times New Roman" w:hint="default"/>
          <w:color w:val="000000"/>
        </w:rPr>
        <w:t xml:space="preserve"> niektorý</w:t>
      </w:r>
      <w:r w:rsidRPr="00575CCE">
        <w:rPr>
          <w:rFonts w:ascii="Times New Roman" w:hAnsi="Times New Roman" w:cs="Times New Roman" w:hint="default"/>
          <w:color w:val="000000"/>
        </w:rPr>
        <w:t>ch zá</w:t>
      </w:r>
      <w:r w:rsidRPr="00575CCE">
        <w:rPr>
          <w:rFonts w:ascii="Times New Roman" w:hAnsi="Times New Roman" w:cs="Times New Roman" w:hint="default"/>
          <w:color w:val="000000"/>
        </w:rPr>
        <w:t xml:space="preserve">konov </w:t>
        <w:br/>
      </w:r>
      <w:r w:rsidRPr="00575CCE">
        <w:rPr>
          <w:rFonts w:ascii="Times New Roman" w:hAnsi="Times New Roman" w:cs="Times New Roman" w:hint="default"/>
          <w:color w:val="000000"/>
        </w:rPr>
        <w:t>v znení</w:t>
      </w:r>
      <w:r w:rsidRPr="00575CCE">
        <w:rPr>
          <w:rFonts w:ascii="Times New Roman" w:hAnsi="Times New Roman" w:cs="Times New Roman" w:hint="default"/>
          <w:color w:val="000000"/>
        </w:rPr>
        <w:t xml:space="preserve">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282/2006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102/2007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232/2008 Z. z.</w:t>
      </w:r>
      <w:r w:rsidRPr="00575CCE">
        <w:rPr>
          <w:rFonts w:ascii="Times New Roman" w:hAnsi="Times New Roman" w:cs="Times New Roman" w:hint="default"/>
          <w:color w:val="000000"/>
        </w:rPr>
        <w:t>, zá</w:t>
      </w:r>
      <w:r w:rsidRPr="00575CCE">
        <w:rPr>
          <w:rFonts w:ascii="Times New Roman" w:hAnsi="Times New Roman" w:cs="Times New Roman" w:hint="default"/>
          <w:color w:val="000000"/>
        </w:rPr>
        <w:t xml:space="preserve">kona </w:t>
        <w:br/>
      </w:r>
      <w:r w:rsidRPr="00575CCE">
        <w:rPr>
          <w:rFonts w:ascii="Times New Roman" w:hAnsi="Times New Roman" w:cs="Times New Roman" w:hint="default"/>
          <w:color w:val="000000"/>
        </w:rPr>
        <w:t>č</w:t>
      </w:r>
      <w:r w:rsidRPr="00575CCE">
        <w:rPr>
          <w:rFonts w:ascii="Times New Roman" w:hAnsi="Times New Roman" w:cs="Times New Roman" w:hint="default"/>
          <w:color w:val="000000"/>
        </w:rPr>
        <w:t>. 442/2008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213/2009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289/2009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402/2009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503/2009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73/2010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129/2010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58/2011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158/2011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182/2011 Z.</w:t>
      </w:r>
      <w:r w:rsidRPr="00575CCE">
        <w:rPr>
          <w:rFonts w:ascii="Times New Roman" w:hAnsi="Times New Roman" w:cs="Times New Roman" w:hint="default"/>
          <w:color w:val="000000"/>
        </w:rPr>
        <w:t xml:space="preserve">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223/2011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231/2011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348/2011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550/2011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91/2012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28/2013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95/2013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180/2013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34/2014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13/2015 Z.</w:t>
      </w:r>
      <w:r w:rsidRPr="00575CCE">
        <w:rPr>
          <w:rFonts w:ascii="Times New Roman" w:hAnsi="Times New Roman" w:cs="Times New Roman" w:hint="default"/>
          <w:color w:val="000000"/>
        </w:rPr>
        <w:t xml:space="preserve"> </w:t>
      </w:r>
      <w:r w:rsidRPr="00575CCE">
        <w:rPr>
          <w:rFonts w:ascii="Times New Roman" w:hAnsi="Times New Roman" w:cs="Times New Roman" w:hint="default"/>
          <w:color w:val="000000"/>
        </w:rPr>
        <w:t>z. a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31/2015 Z. z. sa mení</w:t>
      </w:r>
      <w:r w:rsidRPr="00575CCE">
        <w:rPr>
          <w:rFonts w:ascii="Times New Roman" w:hAnsi="Times New Roman" w:cs="Times New Roman" w:hint="default"/>
          <w:color w:val="000000"/>
        </w:rPr>
        <w:t xml:space="preserve"> a dopĺň</w:t>
      </w:r>
      <w:r w:rsidRPr="00575CCE">
        <w:rPr>
          <w:rFonts w:ascii="Times New Roman" w:hAnsi="Times New Roman" w:cs="Times New Roman" w:hint="default"/>
          <w:color w:val="000000"/>
        </w:rPr>
        <w:t>a takto:</w:t>
      </w:r>
    </w:p>
    <w:p w:rsidR="00FB4BA1" w:rsidRPr="00575CCE" w:rsidP="00FB4BA1">
      <w:pPr>
        <w:pStyle w:val="Standard"/>
        <w:bidi w:val="0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Za §</w:t>
      </w:r>
      <w:r w:rsidRPr="00575CCE">
        <w:rPr>
          <w:rFonts w:ascii="Times New Roman" w:hAnsi="Times New Roman" w:cs="Times New Roman" w:hint="default"/>
          <w:color w:val="000000"/>
        </w:rPr>
        <w:t xml:space="preserve"> 12 sa vkladá</w:t>
      </w:r>
      <w:r w:rsidRPr="00575CCE">
        <w:rPr>
          <w:rFonts w:ascii="Times New Roman" w:hAnsi="Times New Roman" w:cs="Times New Roman" w:hint="default"/>
          <w:color w:val="000000"/>
        </w:rPr>
        <w:t xml:space="preserve"> §</w:t>
      </w:r>
      <w:r w:rsidRPr="00575CCE">
        <w:rPr>
          <w:rFonts w:ascii="Times New Roman" w:hAnsi="Times New Roman" w:cs="Times New Roman" w:hint="default"/>
          <w:color w:val="000000"/>
        </w:rPr>
        <w:t xml:space="preserve"> 12a, ktorý</w:t>
      </w:r>
      <w:r w:rsidRPr="00575CCE">
        <w:rPr>
          <w:rFonts w:ascii="Times New Roman" w:hAnsi="Times New Roman" w:cs="Times New Roman" w:hint="default"/>
          <w:color w:val="000000"/>
        </w:rPr>
        <w:t xml:space="preserve"> vrá</w:t>
      </w:r>
      <w:r w:rsidRPr="00575CCE">
        <w:rPr>
          <w:rFonts w:ascii="Times New Roman" w:hAnsi="Times New Roman" w:cs="Times New Roman" w:hint="default"/>
          <w:color w:val="000000"/>
        </w:rPr>
        <w:t>tane nadpisu znie: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tabs>
          <w:tab w:val="left" w:pos="4320"/>
        </w:tabs>
        <w:bidi w:val="0"/>
        <w:ind w:left="1065"/>
        <w:jc w:val="center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„§</w:t>
      </w:r>
      <w:r w:rsidRPr="00575CCE">
        <w:rPr>
          <w:rFonts w:ascii="Times New Roman" w:hAnsi="Times New Roman" w:cs="Times New Roman" w:hint="default"/>
          <w:color w:val="000000"/>
        </w:rPr>
        <w:t xml:space="preserve"> 12a</w:t>
      </w:r>
    </w:p>
    <w:p w:rsidR="00FB4BA1" w:rsidRPr="00575CCE" w:rsidP="00FB4BA1">
      <w:pPr>
        <w:pStyle w:val="Standard"/>
        <w:bidi w:val="0"/>
        <w:ind w:left="1065"/>
        <w:jc w:val="center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 xml:space="preserve">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vý</w:t>
      </w:r>
      <w:r w:rsidRPr="00575CCE">
        <w:rPr>
          <w:rFonts w:ascii="Times New Roman" w:hAnsi="Times New Roman" w:cs="Times New Roman" w:hint="default"/>
          <w:color w:val="000000"/>
        </w:rPr>
        <w:t>hod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(1)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m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om vý</w:t>
      </w:r>
      <w:r w:rsidRPr="00575CCE">
        <w:rPr>
          <w:rFonts w:ascii="Times New Roman" w:hAnsi="Times New Roman" w:cs="Times New Roman" w:hint="default"/>
          <w:color w:val="000000"/>
        </w:rPr>
        <w:t>hod sa na úč</w:t>
      </w:r>
      <w:r w:rsidRPr="00575CCE">
        <w:rPr>
          <w:rFonts w:ascii="Times New Roman" w:hAnsi="Times New Roman" w:cs="Times New Roman" w:hint="default"/>
          <w:color w:val="000000"/>
        </w:rPr>
        <w:t>ely tohto zá</w:t>
      </w:r>
      <w:r w:rsidRPr="00575CCE">
        <w:rPr>
          <w:rFonts w:ascii="Times New Roman" w:hAnsi="Times New Roman" w:cs="Times New Roman" w:hint="default"/>
          <w:color w:val="000000"/>
        </w:rPr>
        <w:t>kona rozumie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a) pri prá</w:t>
      </w:r>
      <w:r w:rsidRPr="00575CCE">
        <w:rPr>
          <w:rFonts w:ascii="Times New Roman" w:hAnsi="Times New Roman" w:cs="Times New Roman" w:hint="default"/>
          <w:color w:val="000000"/>
        </w:rPr>
        <w:t>vnickej osobe</w:t>
      </w:r>
      <w:bookmarkStart w:id="0" w:name="OLE_LINK4"/>
      <w:bookmarkStart w:id="1" w:name="OLE_LINK5"/>
      <w:bookmarkStart w:id="2" w:name="OLE_LINK15"/>
      <w:bookmarkStart w:id="3" w:name="OLE_LINK16"/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bookmarkEnd w:id="0"/>
      <w:bookmarkEnd w:id="1"/>
      <w:bookmarkEnd w:id="2"/>
      <w:bookmarkEnd w:id="3"/>
      <w:r w:rsidRPr="00575CCE">
        <w:rPr>
          <w:rFonts w:ascii="Times New Roman" w:hAnsi="Times New Roman" w:cs="Times New Roman" w:hint="default"/>
          <w:color w:val="000000"/>
        </w:rPr>
        <w:t>1.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osoba, ktorá</w:t>
      </w:r>
      <w:r w:rsidRPr="00575CCE">
        <w:rPr>
          <w:rFonts w:ascii="Times New Roman" w:hAnsi="Times New Roman" w:cs="Times New Roman" w:hint="default"/>
          <w:color w:val="000000"/>
        </w:rPr>
        <w:t xml:space="preserve"> má</w:t>
      </w:r>
      <w:r w:rsidRPr="00575CCE">
        <w:rPr>
          <w:rFonts w:ascii="Times New Roman" w:hAnsi="Times New Roman" w:cs="Times New Roman" w:hint="default"/>
          <w:color w:val="000000"/>
        </w:rPr>
        <w:t xml:space="preserve"> p</w:t>
      </w:r>
      <w:r w:rsidRPr="00575CCE">
        <w:rPr>
          <w:rFonts w:ascii="Times New Roman" w:hAnsi="Times New Roman" w:cs="Times New Roman" w:hint="default"/>
          <w:color w:val="000000"/>
        </w:rPr>
        <w:t>riamy alebo nepriamy podiel alebo ich súč</w:t>
      </w:r>
      <w:r w:rsidRPr="00575CCE">
        <w:rPr>
          <w:rFonts w:ascii="Times New Roman" w:hAnsi="Times New Roman" w:cs="Times New Roman" w:hint="default"/>
          <w:color w:val="000000"/>
        </w:rPr>
        <w:t>et najmenej 25 % na zá</w:t>
      </w:r>
      <w:r w:rsidRPr="00575CCE">
        <w:rPr>
          <w:rFonts w:ascii="Times New Roman" w:hAnsi="Times New Roman" w:cs="Times New Roman" w:hint="default"/>
          <w:color w:val="000000"/>
        </w:rPr>
        <w:t>kladnom imaní</w:t>
      </w:r>
      <w:r w:rsidRPr="00575CCE">
        <w:rPr>
          <w:rFonts w:ascii="Times New Roman" w:hAnsi="Times New Roman" w:cs="Times New Roman" w:hint="default"/>
          <w:color w:val="000000"/>
        </w:rPr>
        <w:t xml:space="preserve"> alebo na hlasovací</w:t>
      </w:r>
      <w:r w:rsidRPr="00575CCE">
        <w:rPr>
          <w:rFonts w:ascii="Times New Roman" w:hAnsi="Times New Roman" w:cs="Times New Roman" w:hint="default"/>
          <w:color w:val="000000"/>
        </w:rPr>
        <w:t>ch prá</w:t>
      </w:r>
      <w:r w:rsidRPr="00575CCE">
        <w:rPr>
          <w:rFonts w:ascii="Times New Roman" w:hAnsi="Times New Roman" w:cs="Times New Roman" w:hint="default"/>
          <w:color w:val="000000"/>
        </w:rPr>
        <w:t>vach v prá</w:t>
      </w:r>
      <w:r w:rsidRPr="00575CCE">
        <w:rPr>
          <w:rFonts w:ascii="Times New Roman" w:hAnsi="Times New Roman" w:cs="Times New Roman" w:hint="default"/>
          <w:color w:val="000000"/>
        </w:rPr>
        <w:t>vnickej osobe, vrá</w:t>
      </w:r>
      <w:r w:rsidRPr="00575CCE">
        <w:rPr>
          <w:rFonts w:ascii="Times New Roman" w:hAnsi="Times New Roman" w:cs="Times New Roman" w:hint="default"/>
          <w:color w:val="000000"/>
        </w:rPr>
        <w:t>tane akcií</w:t>
      </w:r>
      <w:r w:rsidRPr="00575CCE">
        <w:rPr>
          <w:rFonts w:ascii="Times New Roman" w:hAnsi="Times New Roman" w:cs="Times New Roman" w:hint="default"/>
          <w:color w:val="000000"/>
        </w:rPr>
        <w:t xml:space="preserve"> na doruč</w:t>
      </w:r>
      <w:r w:rsidRPr="00575CCE">
        <w:rPr>
          <w:rFonts w:ascii="Times New Roman" w:hAnsi="Times New Roman" w:cs="Times New Roman" w:hint="default"/>
          <w:color w:val="000000"/>
        </w:rPr>
        <w:t>iteľ</w:t>
      </w:r>
      <w:r w:rsidRPr="00575CCE">
        <w:rPr>
          <w:rFonts w:ascii="Times New Roman" w:hAnsi="Times New Roman" w:cs="Times New Roman" w:hint="default"/>
          <w:color w:val="000000"/>
        </w:rPr>
        <w:t>a, ak nie je tá</w:t>
      </w:r>
      <w:r w:rsidRPr="00575CCE">
        <w:rPr>
          <w:rFonts w:ascii="Times New Roman" w:hAnsi="Times New Roman" w:cs="Times New Roman" w:hint="default"/>
          <w:color w:val="000000"/>
        </w:rPr>
        <w:t>to prá</w:t>
      </w:r>
      <w:r w:rsidRPr="00575CCE">
        <w:rPr>
          <w:rFonts w:ascii="Times New Roman" w:hAnsi="Times New Roman" w:cs="Times New Roman" w:hint="default"/>
          <w:color w:val="000000"/>
        </w:rPr>
        <w:t>vnická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 emitentom cenný</w:t>
      </w:r>
      <w:r w:rsidRPr="00575CCE">
        <w:rPr>
          <w:rFonts w:ascii="Times New Roman" w:hAnsi="Times New Roman" w:cs="Times New Roman" w:hint="default"/>
          <w:color w:val="000000"/>
        </w:rPr>
        <w:t>ch papierov prijatý</w:t>
      </w:r>
      <w:r w:rsidRPr="00575CCE">
        <w:rPr>
          <w:rFonts w:ascii="Times New Roman" w:hAnsi="Times New Roman" w:cs="Times New Roman" w:hint="default"/>
          <w:color w:val="000000"/>
        </w:rPr>
        <w:t>ch na obchodovanie na regulovanom t</w:t>
      </w:r>
      <w:r w:rsidRPr="00575CCE">
        <w:rPr>
          <w:rFonts w:ascii="Times New Roman" w:hAnsi="Times New Roman" w:cs="Times New Roman" w:hint="default"/>
          <w:color w:val="000000"/>
        </w:rPr>
        <w:t>r</w:t>
      </w:r>
      <w:r w:rsidRPr="00575CCE">
        <w:rPr>
          <w:rFonts w:ascii="Times New Roman" w:hAnsi="Times New Roman" w:cs="Times New Roman" w:hint="default"/>
          <w:color w:val="000000"/>
        </w:rPr>
        <w:t>hu, ktorý</w:t>
      </w:r>
      <w:r w:rsidRPr="00575CCE">
        <w:rPr>
          <w:rFonts w:ascii="Times New Roman" w:hAnsi="Times New Roman" w:cs="Times New Roman" w:hint="default"/>
          <w:color w:val="000000"/>
        </w:rPr>
        <w:t xml:space="preserve"> podlieha pož</w:t>
      </w:r>
      <w:r w:rsidRPr="00575CCE">
        <w:rPr>
          <w:rFonts w:ascii="Times New Roman" w:hAnsi="Times New Roman" w:cs="Times New Roman" w:hint="default"/>
          <w:color w:val="000000"/>
        </w:rPr>
        <w:t>iadavká</w:t>
      </w:r>
      <w:r w:rsidRPr="00575CCE">
        <w:rPr>
          <w:rFonts w:ascii="Times New Roman" w:hAnsi="Times New Roman" w:cs="Times New Roman" w:hint="default"/>
          <w:color w:val="000000"/>
        </w:rPr>
        <w:t>m na uverejň</w:t>
      </w:r>
      <w:r w:rsidRPr="00575CCE">
        <w:rPr>
          <w:rFonts w:ascii="Times New Roman" w:hAnsi="Times New Roman" w:cs="Times New Roman" w:hint="default"/>
          <w:color w:val="000000"/>
        </w:rPr>
        <w:t>ovanie informá</w:t>
      </w:r>
      <w:r w:rsidRPr="00575CCE">
        <w:rPr>
          <w:rFonts w:ascii="Times New Roman" w:hAnsi="Times New Roman" w:cs="Times New Roman" w:hint="default"/>
          <w:color w:val="000000"/>
        </w:rPr>
        <w:t>cií</w:t>
      </w:r>
      <w:r w:rsidRPr="00575CCE">
        <w:rPr>
          <w:rFonts w:ascii="Times New Roman" w:hAnsi="Times New Roman" w:cs="Times New Roman" w:hint="default"/>
          <w:color w:val="000000"/>
        </w:rPr>
        <w:t xml:space="preserve"> podľ</w:t>
      </w:r>
      <w:r w:rsidRPr="00575CCE">
        <w:rPr>
          <w:rFonts w:ascii="Times New Roman" w:hAnsi="Times New Roman" w:cs="Times New Roman" w:hint="default"/>
          <w:color w:val="000000"/>
        </w:rPr>
        <w:t>a osobitné</w:t>
      </w:r>
      <w:r w:rsidRPr="00575CCE">
        <w:rPr>
          <w:rFonts w:ascii="Times New Roman" w:hAnsi="Times New Roman" w:cs="Times New Roman" w:hint="default"/>
          <w:color w:val="000000"/>
        </w:rPr>
        <w:t>ho predpisu,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2.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osoba, ktorá</w:t>
      </w:r>
      <w:r w:rsidRPr="00575CCE">
        <w:rPr>
          <w:rFonts w:ascii="Times New Roman" w:hAnsi="Times New Roman" w:cs="Times New Roman" w:hint="default"/>
          <w:color w:val="000000"/>
        </w:rPr>
        <w:t xml:space="preserve"> má</w:t>
      </w:r>
      <w:r w:rsidRPr="00575CCE">
        <w:rPr>
          <w:rFonts w:ascii="Times New Roman" w:hAnsi="Times New Roman" w:cs="Times New Roman" w:hint="default"/>
          <w:color w:val="000000"/>
        </w:rPr>
        <w:t xml:space="preserve"> prá</w:t>
      </w:r>
      <w:r w:rsidRPr="00575CCE">
        <w:rPr>
          <w:rFonts w:ascii="Times New Roman" w:hAnsi="Times New Roman" w:cs="Times New Roman" w:hint="default"/>
          <w:color w:val="000000"/>
        </w:rPr>
        <w:t>vo vymenovať</w:t>
      </w:r>
      <w:r w:rsidRPr="00575CCE">
        <w:rPr>
          <w:rFonts w:ascii="Times New Roman" w:hAnsi="Times New Roman" w:cs="Times New Roman" w:hint="default"/>
          <w:color w:val="000000"/>
        </w:rPr>
        <w:t>, inak ustanoviť</w:t>
      </w:r>
      <w:r w:rsidRPr="00575CCE">
        <w:rPr>
          <w:rFonts w:ascii="Times New Roman" w:hAnsi="Times New Roman" w:cs="Times New Roman" w:hint="default"/>
          <w:color w:val="000000"/>
        </w:rPr>
        <w:t xml:space="preserve"> alebo odvolať</w:t>
      </w:r>
      <w:r w:rsidRPr="00575CCE">
        <w:rPr>
          <w:rFonts w:ascii="Times New Roman" w:hAnsi="Times New Roman" w:cs="Times New Roman" w:hint="default"/>
          <w:color w:val="000000"/>
        </w:rPr>
        <w:t xml:space="preserve"> </w:t>
      </w:r>
      <w:bookmarkStart w:id="4" w:name="OLE_LINK11"/>
      <w:bookmarkStart w:id="5" w:name="OLE_LINK12"/>
      <w:bookmarkStart w:id="6" w:name="OLE_LINK13"/>
      <w:bookmarkStart w:id="7" w:name="OLE_LINK14"/>
      <w:r w:rsidRPr="00575CCE">
        <w:rPr>
          <w:rFonts w:ascii="Times New Roman" w:hAnsi="Times New Roman" w:cs="Times New Roman" w:hint="default"/>
          <w:color w:val="000000"/>
        </w:rPr>
        <w:t>š</w:t>
      </w:r>
      <w:r w:rsidRPr="00575CCE">
        <w:rPr>
          <w:rFonts w:ascii="Times New Roman" w:hAnsi="Times New Roman" w:cs="Times New Roman" w:hint="default"/>
          <w:color w:val="000000"/>
        </w:rPr>
        <w:t>tatutá</w:t>
      </w:r>
      <w:r w:rsidRPr="00575CCE">
        <w:rPr>
          <w:rFonts w:ascii="Times New Roman" w:hAnsi="Times New Roman" w:cs="Times New Roman" w:hint="default"/>
          <w:color w:val="000000"/>
        </w:rPr>
        <w:t>rny orgá</w:t>
      </w:r>
      <w:r w:rsidRPr="00575CCE">
        <w:rPr>
          <w:rFonts w:ascii="Times New Roman" w:hAnsi="Times New Roman" w:cs="Times New Roman" w:hint="default"/>
          <w:color w:val="000000"/>
        </w:rPr>
        <w:t>n, väčš</w:t>
      </w:r>
      <w:r w:rsidRPr="00575CCE">
        <w:rPr>
          <w:rFonts w:ascii="Times New Roman" w:hAnsi="Times New Roman" w:cs="Times New Roman" w:hint="default"/>
          <w:color w:val="000000"/>
        </w:rPr>
        <w:t>inu č</w:t>
      </w:r>
      <w:r w:rsidRPr="00575CCE">
        <w:rPr>
          <w:rFonts w:ascii="Times New Roman" w:hAnsi="Times New Roman" w:cs="Times New Roman" w:hint="default"/>
          <w:color w:val="000000"/>
        </w:rPr>
        <w:t>lenov š</w:t>
      </w:r>
      <w:r w:rsidRPr="00575CCE">
        <w:rPr>
          <w:rFonts w:ascii="Times New Roman" w:hAnsi="Times New Roman" w:cs="Times New Roman" w:hint="default"/>
          <w:color w:val="000000"/>
        </w:rPr>
        <w:t>tatutá</w:t>
      </w:r>
      <w:r w:rsidRPr="00575CCE">
        <w:rPr>
          <w:rFonts w:ascii="Times New Roman" w:hAnsi="Times New Roman" w:cs="Times New Roman" w:hint="default"/>
          <w:color w:val="000000"/>
        </w:rPr>
        <w:t>rneho orgá</w:t>
      </w:r>
      <w:r w:rsidRPr="00575CCE">
        <w:rPr>
          <w:rFonts w:ascii="Times New Roman" w:hAnsi="Times New Roman" w:cs="Times New Roman" w:hint="default"/>
          <w:color w:val="000000"/>
        </w:rPr>
        <w:t>nu, väčš</w:t>
      </w:r>
      <w:r w:rsidRPr="00575CCE">
        <w:rPr>
          <w:rFonts w:ascii="Times New Roman" w:hAnsi="Times New Roman" w:cs="Times New Roman" w:hint="default"/>
          <w:color w:val="000000"/>
        </w:rPr>
        <w:t>inu č</w:t>
      </w:r>
      <w:r w:rsidRPr="00575CCE">
        <w:rPr>
          <w:rFonts w:ascii="Times New Roman" w:hAnsi="Times New Roman" w:cs="Times New Roman" w:hint="default"/>
          <w:color w:val="000000"/>
        </w:rPr>
        <w:t>lenov dozornej rady alebo iný</w:t>
      </w:r>
      <w:r w:rsidRPr="00575CCE">
        <w:rPr>
          <w:rFonts w:ascii="Times New Roman" w:hAnsi="Times New Roman" w:cs="Times New Roman" w:hint="default"/>
          <w:color w:val="000000"/>
        </w:rPr>
        <w:t xml:space="preserve"> riad</w:t>
      </w:r>
      <w:r w:rsidRPr="00575CCE">
        <w:rPr>
          <w:rFonts w:ascii="Times New Roman" w:hAnsi="Times New Roman" w:cs="Times New Roman" w:hint="default"/>
          <w:color w:val="000000"/>
        </w:rPr>
        <w:t>iaci orgá</w:t>
      </w:r>
      <w:r w:rsidRPr="00575CCE">
        <w:rPr>
          <w:rFonts w:ascii="Times New Roman" w:hAnsi="Times New Roman" w:cs="Times New Roman" w:hint="default"/>
          <w:color w:val="000000"/>
        </w:rPr>
        <w:t>n, dozorný</w:t>
      </w:r>
      <w:r w:rsidRPr="00575CCE">
        <w:rPr>
          <w:rFonts w:ascii="Times New Roman" w:hAnsi="Times New Roman" w:cs="Times New Roman" w:hint="default"/>
          <w:color w:val="000000"/>
        </w:rPr>
        <w:t xml:space="preserve"> orgá</w:t>
      </w:r>
      <w:r w:rsidRPr="00575CCE">
        <w:rPr>
          <w:rFonts w:ascii="Times New Roman" w:hAnsi="Times New Roman" w:cs="Times New Roman" w:hint="default"/>
          <w:color w:val="000000"/>
        </w:rPr>
        <w:t>n alebo kontrolný</w:t>
      </w:r>
      <w:r w:rsidRPr="00575CCE">
        <w:rPr>
          <w:rFonts w:ascii="Times New Roman" w:hAnsi="Times New Roman" w:cs="Times New Roman" w:hint="default"/>
          <w:color w:val="000000"/>
        </w:rPr>
        <w:t xml:space="preserve"> orgá</w:t>
      </w:r>
      <w:r w:rsidRPr="00575CCE">
        <w:rPr>
          <w:rFonts w:ascii="Times New Roman" w:hAnsi="Times New Roman" w:cs="Times New Roman" w:hint="default"/>
          <w:color w:val="000000"/>
        </w:rPr>
        <w:t>n prá</w:t>
      </w:r>
      <w:r w:rsidRPr="00575CCE">
        <w:rPr>
          <w:rFonts w:ascii="Times New Roman" w:hAnsi="Times New Roman" w:cs="Times New Roman" w:hint="default"/>
          <w:color w:val="000000"/>
        </w:rPr>
        <w:t>vnickej osoby</w:t>
      </w:r>
      <w:bookmarkEnd w:id="4"/>
      <w:bookmarkEnd w:id="5"/>
      <w:bookmarkEnd w:id="6"/>
      <w:bookmarkEnd w:id="7"/>
      <w:r w:rsidRPr="00575CCE">
        <w:rPr>
          <w:rFonts w:ascii="Times New Roman" w:hAnsi="Times New Roman" w:cs="Times New Roman" w:hint="default"/>
          <w:color w:val="000000"/>
        </w:rPr>
        <w:t xml:space="preserve">, 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3.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osoba, ktorá</w:t>
      </w:r>
      <w:r w:rsidRPr="00575CCE">
        <w:rPr>
          <w:rFonts w:ascii="Times New Roman" w:hAnsi="Times New Roman" w:cs="Times New Roman" w:hint="default"/>
          <w:color w:val="000000"/>
        </w:rPr>
        <w:t xml:space="preserve"> iný</w:t>
      </w:r>
      <w:r w:rsidRPr="00575CCE">
        <w:rPr>
          <w:rFonts w:ascii="Times New Roman" w:hAnsi="Times New Roman" w:cs="Times New Roman" w:hint="default"/>
          <w:color w:val="000000"/>
        </w:rPr>
        <w:t>m spô</w:t>
      </w:r>
      <w:r w:rsidRPr="00575CCE">
        <w:rPr>
          <w:rFonts w:ascii="Times New Roman" w:hAnsi="Times New Roman" w:cs="Times New Roman" w:hint="default"/>
          <w:color w:val="000000"/>
        </w:rPr>
        <w:t>sobom, ako je uvedené</w:t>
      </w:r>
      <w:r w:rsidRPr="00575CCE">
        <w:rPr>
          <w:rFonts w:ascii="Times New Roman" w:hAnsi="Times New Roman" w:cs="Times New Roman" w:hint="default"/>
          <w:color w:val="000000"/>
        </w:rPr>
        <w:t xml:space="preserve"> v prvom a druhom bode, ovlá</w:t>
      </w:r>
      <w:r w:rsidRPr="00575CCE">
        <w:rPr>
          <w:rFonts w:ascii="Times New Roman" w:hAnsi="Times New Roman" w:cs="Times New Roman" w:hint="default"/>
          <w:color w:val="000000"/>
        </w:rPr>
        <w:t>da prá</w:t>
      </w:r>
      <w:r w:rsidRPr="00575CCE">
        <w:rPr>
          <w:rFonts w:ascii="Times New Roman" w:hAnsi="Times New Roman" w:cs="Times New Roman" w:hint="default"/>
          <w:color w:val="000000"/>
        </w:rPr>
        <w:t>vnickú</w:t>
      </w:r>
      <w:r w:rsidRPr="00575CCE">
        <w:rPr>
          <w:rFonts w:ascii="Times New Roman" w:hAnsi="Times New Roman" w:cs="Times New Roman" w:hint="default"/>
          <w:color w:val="000000"/>
        </w:rPr>
        <w:t xml:space="preserve"> osobu-podnikateľ</w:t>
      </w:r>
      <w:r w:rsidRPr="00575CCE">
        <w:rPr>
          <w:rFonts w:ascii="Times New Roman" w:hAnsi="Times New Roman" w:cs="Times New Roman" w:hint="default"/>
          <w:color w:val="000000"/>
        </w:rPr>
        <w:t xml:space="preserve">a, 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 xml:space="preserve">4. </w:t>
      </w:r>
      <w:bookmarkStart w:id="8" w:name="OLE_LINK6"/>
      <w:bookmarkStart w:id="9" w:name="OLE_LINK7"/>
      <w:r w:rsidRPr="00575CCE">
        <w:rPr>
          <w:rFonts w:ascii="Times New Roman" w:hAnsi="Times New Roman" w:cs="Times New Roman" w:hint="default"/>
          <w:color w:val="000000"/>
        </w:rPr>
        <w:t>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osoba, ktorá</w:t>
      </w:r>
      <w:r w:rsidRPr="00575CCE">
        <w:rPr>
          <w:rFonts w:ascii="Times New Roman" w:hAnsi="Times New Roman" w:cs="Times New Roman" w:hint="default"/>
          <w:color w:val="000000"/>
        </w:rPr>
        <w:t xml:space="preserve"> na zá</w:t>
      </w:r>
      <w:r w:rsidRPr="00575CCE">
        <w:rPr>
          <w:rFonts w:ascii="Times New Roman" w:hAnsi="Times New Roman" w:cs="Times New Roman" w:hint="default"/>
          <w:color w:val="000000"/>
        </w:rPr>
        <w:t>klade inej skutoč</w:t>
      </w:r>
      <w:r w:rsidRPr="00575CCE">
        <w:rPr>
          <w:rFonts w:ascii="Times New Roman" w:hAnsi="Times New Roman" w:cs="Times New Roman" w:hint="default"/>
          <w:color w:val="000000"/>
        </w:rPr>
        <w:t>nosti má</w:t>
      </w:r>
      <w:r w:rsidRPr="00575CCE">
        <w:rPr>
          <w:rFonts w:ascii="Times New Roman" w:hAnsi="Times New Roman" w:cs="Times New Roman" w:hint="default"/>
          <w:color w:val="000000"/>
        </w:rPr>
        <w:t xml:space="preserve"> prá</w:t>
      </w:r>
      <w:r w:rsidRPr="00575CCE">
        <w:rPr>
          <w:rFonts w:ascii="Times New Roman" w:hAnsi="Times New Roman" w:cs="Times New Roman" w:hint="default"/>
          <w:color w:val="000000"/>
        </w:rPr>
        <w:t>vo na hospodá</w:t>
      </w:r>
      <w:r w:rsidRPr="00575CCE">
        <w:rPr>
          <w:rFonts w:ascii="Times New Roman" w:hAnsi="Times New Roman" w:cs="Times New Roman" w:hint="default"/>
          <w:color w:val="000000"/>
        </w:rPr>
        <w:t>rsky</w:t>
      </w:r>
      <w:r w:rsidRPr="00575CCE">
        <w:rPr>
          <w:rFonts w:ascii="Times New Roman" w:hAnsi="Times New Roman" w:cs="Times New Roman" w:hint="default"/>
          <w:color w:val="000000"/>
        </w:rPr>
        <w:t xml:space="preserve"> prospech vo výš</w:t>
      </w:r>
      <w:r w:rsidRPr="00575CCE">
        <w:rPr>
          <w:rFonts w:ascii="Times New Roman" w:hAnsi="Times New Roman" w:cs="Times New Roman" w:hint="default"/>
          <w:color w:val="000000"/>
        </w:rPr>
        <w:t>ke najmenej 25 % z </w:t>
      </w:r>
      <w:r w:rsidRPr="00575CCE">
        <w:rPr>
          <w:rFonts w:ascii="Times New Roman" w:hAnsi="Times New Roman" w:cs="Times New Roman" w:hint="default"/>
          <w:color w:val="000000"/>
        </w:rPr>
        <w:t>jej podnikania alebo inej jej č</w:t>
      </w:r>
      <w:r w:rsidRPr="00575CCE">
        <w:rPr>
          <w:rFonts w:ascii="Times New Roman" w:hAnsi="Times New Roman" w:cs="Times New Roman" w:hint="default"/>
          <w:color w:val="000000"/>
        </w:rPr>
        <w:t>innosti,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bookmarkStart w:id="10" w:name="OLE_LINK8"/>
      <w:bookmarkStart w:id="11" w:name="OLE_LINK9"/>
      <w:bookmarkEnd w:id="8"/>
      <w:bookmarkEnd w:id="9"/>
      <w:r w:rsidRPr="00575CCE">
        <w:rPr>
          <w:rFonts w:ascii="Times New Roman" w:hAnsi="Times New Roman" w:cs="Times New Roman" w:hint="default"/>
          <w:color w:val="000000"/>
        </w:rPr>
        <w:t>b) pri fyzickej osobe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osoba, ktorá</w:t>
      </w:r>
      <w:bookmarkEnd w:id="10"/>
      <w:bookmarkEnd w:id="11"/>
      <w:r w:rsidRPr="00575CCE">
        <w:rPr>
          <w:rFonts w:ascii="Times New Roman" w:hAnsi="Times New Roman" w:cs="Times New Roman" w:hint="default"/>
          <w:color w:val="000000"/>
        </w:rPr>
        <w:t xml:space="preserve"> má</w:t>
      </w:r>
      <w:r w:rsidRPr="00575CCE">
        <w:rPr>
          <w:rFonts w:ascii="Times New Roman" w:hAnsi="Times New Roman" w:cs="Times New Roman" w:hint="default"/>
          <w:color w:val="000000"/>
        </w:rPr>
        <w:t xml:space="preserve"> prá</w:t>
      </w:r>
      <w:r w:rsidRPr="00575CCE">
        <w:rPr>
          <w:rFonts w:ascii="Times New Roman" w:hAnsi="Times New Roman" w:cs="Times New Roman" w:hint="default"/>
          <w:color w:val="000000"/>
        </w:rPr>
        <w:t>vo na hospodá</w:t>
      </w:r>
      <w:r w:rsidRPr="00575CCE">
        <w:rPr>
          <w:rFonts w:ascii="Times New Roman" w:hAnsi="Times New Roman" w:cs="Times New Roman" w:hint="default"/>
          <w:color w:val="000000"/>
        </w:rPr>
        <w:t>rsky prospech vo výš</w:t>
      </w:r>
      <w:r w:rsidRPr="00575CCE">
        <w:rPr>
          <w:rFonts w:ascii="Times New Roman" w:hAnsi="Times New Roman" w:cs="Times New Roman" w:hint="default"/>
          <w:color w:val="000000"/>
        </w:rPr>
        <w:t>ke najmenej 25 % z </w:t>
      </w:r>
      <w:r w:rsidRPr="00575CCE">
        <w:rPr>
          <w:rFonts w:ascii="Times New Roman" w:hAnsi="Times New Roman" w:cs="Times New Roman" w:hint="default"/>
          <w:color w:val="000000"/>
        </w:rPr>
        <w:t>jej podnikania alebo inej jej č</w:t>
      </w:r>
      <w:r w:rsidRPr="00575CCE">
        <w:rPr>
          <w:rFonts w:ascii="Times New Roman" w:hAnsi="Times New Roman" w:cs="Times New Roman" w:hint="default"/>
          <w:color w:val="000000"/>
        </w:rPr>
        <w:t>innosti,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c) pri združ</w:t>
      </w:r>
      <w:r w:rsidRPr="00575CCE">
        <w:rPr>
          <w:rFonts w:ascii="Times New Roman" w:hAnsi="Times New Roman" w:cs="Times New Roman" w:hint="default"/>
          <w:color w:val="000000"/>
        </w:rPr>
        <w:t>ení</w:t>
      </w:r>
      <w:r w:rsidRPr="00575CCE">
        <w:rPr>
          <w:rFonts w:ascii="Times New Roman" w:hAnsi="Times New Roman" w:cs="Times New Roman" w:hint="default"/>
          <w:color w:val="000000"/>
        </w:rPr>
        <w:t xml:space="preserve"> majetku podľ</w:t>
      </w:r>
      <w:r w:rsidRPr="00575CCE">
        <w:rPr>
          <w:rFonts w:ascii="Times New Roman" w:hAnsi="Times New Roman" w:cs="Times New Roman" w:hint="default"/>
          <w:color w:val="000000"/>
        </w:rPr>
        <w:t>a osobitné</w:t>
      </w:r>
      <w:r w:rsidRPr="00575CCE">
        <w:rPr>
          <w:rFonts w:ascii="Times New Roman" w:hAnsi="Times New Roman" w:cs="Times New Roman" w:hint="default"/>
          <w:color w:val="000000"/>
        </w:rPr>
        <w:t>ho predpisu</w:t>
      </w:r>
      <w:r w:rsidRPr="00575CCE">
        <w:rPr>
          <w:rFonts w:ascii="Times New Roman" w:hAnsi="Times New Roman" w:cs="Times New Roman"/>
          <w:color w:val="000000"/>
          <w:vertAlign w:val="superscript"/>
        </w:rPr>
        <w:t>8c)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/>
          <w:color w:val="000000"/>
        </w:rPr>
        <w:t xml:space="preserve">1. </w:t>
      </w:r>
      <w:bookmarkStart w:id="12" w:name="OLE_LINK10"/>
      <w:r w:rsidRPr="00575CCE">
        <w:rPr>
          <w:rFonts w:ascii="Times New Roman" w:hAnsi="Times New Roman" w:cs="Times New Roman" w:hint="default"/>
          <w:color w:val="000000"/>
        </w:rPr>
        <w:t>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osoba, ktorá</w:t>
      </w:r>
      <w:r w:rsidRPr="00575CCE">
        <w:rPr>
          <w:rFonts w:ascii="Times New Roman" w:hAnsi="Times New Roman" w:cs="Times New Roman" w:hint="default"/>
          <w:color w:val="000000"/>
        </w:rPr>
        <w:t xml:space="preserve"> je prí</w:t>
      </w:r>
      <w:r w:rsidRPr="00575CCE">
        <w:rPr>
          <w:rFonts w:ascii="Times New Roman" w:hAnsi="Times New Roman" w:cs="Times New Roman" w:hint="default"/>
          <w:color w:val="000000"/>
        </w:rPr>
        <w:t>jemcom najmenej 25 % prostriedkov, ktoré</w:t>
      </w:r>
      <w:r w:rsidRPr="00575CCE">
        <w:rPr>
          <w:rFonts w:ascii="Times New Roman" w:hAnsi="Times New Roman" w:cs="Times New Roman" w:hint="default"/>
          <w:color w:val="000000"/>
        </w:rPr>
        <w:t xml:space="preserve"> poskytuje združ</w:t>
      </w:r>
      <w:r w:rsidRPr="00575CCE">
        <w:rPr>
          <w:rFonts w:ascii="Times New Roman" w:hAnsi="Times New Roman" w:cs="Times New Roman" w:hint="default"/>
          <w:color w:val="000000"/>
        </w:rPr>
        <w:t>enie majetku, ak boli urč</w:t>
      </w:r>
      <w:r w:rsidRPr="00575CCE">
        <w:rPr>
          <w:rFonts w:ascii="Times New Roman" w:hAnsi="Times New Roman" w:cs="Times New Roman" w:hint="default"/>
          <w:color w:val="000000"/>
        </w:rPr>
        <w:t>ení</w:t>
      </w:r>
      <w:r w:rsidRPr="00575CCE">
        <w:rPr>
          <w:rFonts w:ascii="Times New Roman" w:hAnsi="Times New Roman" w:cs="Times New Roman" w:hint="default"/>
          <w:color w:val="000000"/>
        </w:rPr>
        <w:t xml:space="preserve"> budú</w:t>
      </w:r>
      <w:r w:rsidRPr="00575CCE">
        <w:rPr>
          <w:rFonts w:ascii="Times New Roman" w:hAnsi="Times New Roman" w:cs="Times New Roman" w:hint="default"/>
          <w:color w:val="000000"/>
        </w:rPr>
        <w:t>ci prí</w:t>
      </w:r>
      <w:r w:rsidRPr="00575CCE">
        <w:rPr>
          <w:rFonts w:ascii="Times New Roman" w:hAnsi="Times New Roman" w:cs="Times New Roman" w:hint="default"/>
          <w:color w:val="000000"/>
        </w:rPr>
        <w:t>jemcovia tý</w:t>
      </w:r>
      <w:r w:rsidRPr="00575CCE">
        <w:rPr>
          <w:rFonts w:ascii="Times New Roman" w:hAnsi="Times New Roman" w:cs="Times New Roman" w:hint="default"/>
          <w:color w:val="000000"/>
        </w:rPr>
        <w:t>chto prostriedkov,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2.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osoba, ktorá</w:t>
      </w:r>
      <w:r w:rsidRPr="00575CCE">
        <w:rPr>
          <w:rFonts w:ascii="Times New Roman" w:hAnsi="Times New Roman" w:cs="Times New Roman" w:hint="default"/>
          <w:color w:val="000000"/>
        </w:rPr>
        <w:t xml:space="preserve"> patrí</w:t>
      </w:r>
      <w:r w:rsidRPr="00575CCE">
        <w:rPr>
          <w:rFonts w:ascii="Times New Roman" w:hAnsi="Times New Roman" w:cs="Times New Roman" w:hint="default"/>
          <w:color w:val="000000"/>
        </w:rPr>
        <w:t xml:space="preserve"> do okruhu osô</w:t>
      </w:r>
      <w:r w:rsidRPr="00575CCE">
        <w:rPr>
          <w:rFonts w:ascii="Times New Roman" w:hAnsi="Times New Roman" w:cs="Times New Roman" w:hint="default"/>
          <w:color w:val="000000"/>
        </w:rPr>
        <w:t>b, v prospech ktorý</w:t>
      </w:r>
      <w:r w:rsidRPr="00575CCE">
        <w:rPr>
          <w:rFonts w:ascii="Times New Roman" w:hAnsi="Times New Roman" w:cs="Times New Roman" w:hint="default"/>
          <w:color w:val="000000"/>
        </w:rPr>
        <w:t>ch sa zakladá</w:t>
      </w:r>
      <w:r w:rsidRPr="00575CCE">
        <w:rPr>
          <w:rFonts w:ascii="Times New Roman" w:hAnsi="Times New Roman" w:cs="Times New Roman" w:hint="default"/>
          <w:color w:val="000000"/>
        </w:rPr>
        <w:t xml:space="preserve"> alebo pô</w:t>
      </w:r>
      <w:r w:rsidRPr="00575CCE">
        <w:rPr>
          <w:rFonts w:ascii="Times New Roman" w:hAnsi="Times New Roman" w:cs="Times New Roman" w:hint="default"/>
          <w:color w:val="000000"/>
        </w:rPr>
        <w:t>so</w:t>
      </w:r>
      <w:r w:rsidRPr="00575CCE">
        <w:rPr>
          <w:rFonts w:ascii="Times New Roman" w:hAnsi="Times New Roman" w:cs="Times New Roman" w:hint="default"/>
          <w:color w:val="000000"/>
        </w:rPr>
        <w:t>bí</w:t>
      </w:r>
      <w:r w:rsidRPr="00575CCE">
        <w:rPr>
          <w:rFonts w:ascii="Times New Roman" w:hAnsi="Times New Roman" w:cs="Times New Roman" w:hint="default"/>
          <w:color w:val="000000"/>
        </w:rPr>
        <w:t xml:space="preserve"> združ</w:t>
      </w:r>
      <w:r w:rsidRPr="00575CCE">
        <w:rPr>
          <w:rFonts w:ascii="Times New Roman" w:hAnsi="Times New Roman" w:cs="Times New Roman" w:hint="default"/>
          <w:color w:val="000000"/>
        </w:rPr>
        <w:t>enie majetku, ak neboli urč</w:t>
      </w:r>
      <w:r w:rsidRPr="00575CCE">
        <w:rPr>
          <w:rFonts w:ascii="Times New Roman" w:hAnsi="Times New Roman" w:cs="Times New Roman" w:hint="default"/>
          <w:color w:val="000000"/>
        </w:rPr>
        <w:t>ení</w:t>
      </w:r>
      <w:r w:rsidRPr="00575CCE">
        <w:rPr>
          <w:rFonts w:ascii="Times New Roman" w:hAnsi="Times New Roman" w:cs="Times New Roman" w:hint="default"/>
          <w:color w:val="000000"/>
        </w:rPr>
        <w:t xml:space="preserve"> budú</w:t>
      </w:r>
      <w:r w:rsidRPr="00575CCE">
        <w:rPr>
          <w:rFonts w:ascii="Times New Roman" w:hAnsi="Times New Roman" w:cs="Times New Roman" w:hint="default"/>
          <w:color w:val="000000"/>
        </w:rPr>
        <w:t>ci prí</w:t>
      </w:r>
      <w:r w:rsidRPr="00575CCE">
        <w:rPr>
          <w:rFonts w:ascii="Times New Roman" w:hAnsi="Times New Roman" w:cs="Times New Roman" w:hint="default"/>
          <w:color w:val="000000"/>
        </w:rPr>
        <w:t>jemcovia prostriedkov združ</w:t>
      </w:r>
      <w:r w:rsidRPr="00575CCE">
        <w:rPr>
          <w:rFonts w:ascii="Times New Roman" w:hAnsi="Times New Roman" w:cs="Times New Roman" w:hint="default"/>
          <w:color w:val="000000"/>
        </w:rPr>
        <w:t>enia majetku,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3.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osoba, ktorá</w:t>
      </w:r>
      <w:r w:rsidRPr="00575CCE">
        <w:rPr>
          <w:rFonts w:ascii="Times New Roman" w:hAnsi="Times New Roman" w:cs="Times New Roman" w:hint="default"/>
          <w:color w:val="000000"/>
        </w:rPr>
        <w:t xml:space="preserve"> je zakladateľ</w:t>
      </w:r>
      <w:r w:rsidRPr="00575CCE">
        <w:rPr>
          <w:rFonts w:ascii="Times New Roman" w:hAnsi="Times New Roman" w:cs="Times New Roman" w:hint="default"/>
          <w:color w:val="000000"/>
        </w:rPr>
        <w:t>om združ</w:t>
      </w:r>
      <w:r w:rsidRPr="00575CCE">
        <w:rPr>
          <w:rFonts w:ascii="Times New Roman" w:hAnsi="Times New Roman" w:cs="Times New Roman" w:hint="default"/>
          <w:color w:val="000000"/>
        </w:rPr>
        <w:t>enia majetku alebo ak ide u </w:t>
      </w:r>
      <w:r w:rsidRPr="00575CCE">
        <w:rPr>
          <w:rFonts w:ascii="Times New Roman" w:hAnsi="Times New Roman" w:cs="Times New Roman" w:hint="default"/>
          <w:color w:val="000000"/>
        </w:rPr>
        <w:t>zakladateľ</w:t>
      </w:r>
      <w:r w:rsidRPr="00575CCE">
        <w:rPr>
          <w:rFonts w:ascii="Times New Roman" w:hAnsi="Times New Roman" w:cs="Times New Roman" w:hint="default"/>
          <w:color w:val="000000"/>
        </w:rPr>
        <w:t>a o </w:t>
      </w:r>
      <w:r w:rsidRPr="00575CCE">
        <w:rPr>
          <w:rFonts w:ascii="Times New Roman" w:hAnsi="Times New Roman" w:cs="Times New Roman" w:hint="default"/>
          <w:color w:val="000000"/>
        </w:rPr>
        <w:t>prá</w:t>
      </w:r>
      <w:r w:rsidRPr="00575CCE">
        <w:rPr>
          <w:rFonts w:ascii="Times New Roman" w:hAnsi="Times New Roman" w:cs="Times New Roman" w:hint="default"/>
          <w:color w:val="000000"/>
        </w:rPr>
        <w:t>vnickú</w:t>
      </w:r>
      <w:r w:rsidRPr="00575CCE">
        <w:rPr>
          <w:rFonts w:ascii="Times New Roman" w:hAnsi="Times New Roman" w:cs="Times New Roman" w:hint="default"/>
          <w:color w:val="000000"/>
        </w:rPr>
        <w:t xml:space="preserve"> osobu, tak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 podľ</w:t>
      </w:r>
      <w:r w:rsidRPr="00575CCE">
        <w:rPr>
          <w:rFonts w:ascii="Times New Roman" w:hAnsi="Times New Roman" w:cs="Times New Roman" w:hint="default"/>
          <w:color w:val="000000"/>
        </w:rPr>
        <w:t>a pí</w:t>
      </w:r>
      <w:r w:rsidRPr="00575CCE">
        <w:rPr>
          <w:rFonts w:ascii="Times New Roman" w:hAnsi="Times New Roman" w:cs="Times New Roman" w:hint="default"/>
          <w:color w:val="000000"/>
        </w:rPr>
        <w:t>sm. a.),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4.</w:t>
      </w:r>
      <w:bookmarkEnd w:id="12"/>
      <w:r w:rsidRPr="00575CCE">
        <w:rPr>
          <w:rFonts w:ascii="Times New Roman" w:hAnsi="Times New Roman" w:cs="Times New Roman" w:hint="default"/>
          <w:color w:val="000000"/>
        </w:rPr>
        <w:t xml:space="preserve">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osoba, ktorá</w:t>
      </w:r>
      <w:r w:rsidRPr="00575CCE">
        <w:rPr>
          <w:rFonts w:ascii="Times New Roman" w:hAnsi="Times New Roman" w:cs="Times New Roman" w:hint="default"/>
          <w:color w:val="000000"/>
        </w:rPr>
        <w:t xml:space="preserve"> má</w:t>
      </w:r>
      <w:r w:rsidRPr="00575CCE">
        <w:rPr>
          <w:rFonts w:ascii="Times New Roman" w:hAnsi="Times New Roman" w:cs="Times New Roman" w:hint="default"/>
          <w:color w:val="000000"/>
        </w:rPr>
        <w:t xml:space="preserve"> </w:t>
      </w:r>
      <w:r w:rsidRPr="00575CCE">
        <w:rPr>
          <w:rFonts w:ascii="Times New Roman" w:hAnsi="Times New Roman" w:cs="Times New Roman" w:hint="default"/>
          <w:color w:val="000000"/>
        </w:rPr>
        <w:t>prá</w:t>
      </w:r>
      <w:r w:rsidRPr="00575CCE">
        <w:rPr>
          <w:rFonts w:ascii="Times New Roman" w:hAnsi="Times New Roman" w:cs="Times New Roman" w:hint="default"/>
          <w:color w:val="000000"/>
        </w:rPr>
        <w:t>vo vymenovať</w:t>
      </w:r>
      <w:r w:rsidRPr="00575CCE">
        <w:rPr>
          <w:rFonts w:ascii="Times New Roman" w:hAnsi="Times New Roman" w:cs="Times New Roman" w:hint="default"/>
          <w:color w:val="000000"/>
        </w:rPr>
        <w:t>, inak ustanoviť</w:t>
      </w:r>
      <w:r w:rsidRPr="00575CCE">
        <w:rPr>
          <w:rFonts w:ascii="Times New Roman" w:hAnsi="Times New Roman" w:cs="Times New Roman" w:hint="default"/>
          <w:color w:val="000000"/>
        </w:rPr>
        <w:t xml:space="preserve"> alebo odvolať</w:t>
      </w:r>
      <w:r w:rsidRPr="00575CCE">
        <w:rPr>
          <w:rFonts w:ascii="Times New Roman" w:hAnsi="Times New Roman" w:cs="Times New Roman" w:hint="default"/>
          <w:color w:val="000000"/>
        </w:rPr>
        <w:t xml:space="preserve"> š</w:t>
      </w:r>
      <w:r w:rsidRPr="00575CCE">
        <w:rPr>
          <w:rFonts w:ascii="Times New Roman" w:hAnsi="Times New Roman" w:cs="Times New Roman" w:hint="default"/>
          <w:color w:val="000000"/>
        </w:rPr>
        <w:t>tatutá</w:t>
      </w:r>
      <w:r w:rsidRPr="00575CCE">
        <w:rPr>
          <w:rFonts w:ascii="Times New Roman" w:hAnsi="Times New Roman" w:cs="Times New Roman" w:hint="default"/>
          <w:color w:val="000000"/>
        </w:rPr>
        <w:t>rny orgá</w:t>
      </w:r>
      <w:r w:rsidRPr="00575CCE">
        <w:rPr>
          <w:rFonts w:ascii="Times New Roman" w:hAnsi="Times New Roman" w:cs="Times New Roman" w:hint="default"/>
          <w:color w:val="000000"/>
        </w:rPr>
        <w:t>n, väčš</w:t>
      </w:r>
      <w:r w:rsidRPr="00575CCE">
        <w:rPr>
          <w:rFonts w:ascii="Times New Roman" w:hAnsi="Times New Roman" w:cs="Times New Roman" w:hint="default"/>
          <w:color w:val="000000"/>
        </w:rPr>
        <w:t>inu č</w:t>
      </w:r>
      <w:r w:rsidRPr="00575CCE">
        <w:rPr>
          <w:rFonts w:ascii="Times New Roman" w:hAnsi="Times New Roman" w:cs="Times New Roman" w:hint="default"/>
          <w:color w:val="000000"/>
        </w:rPr>
        <w:t>lenov š</w:t>
      </w:r>
      <w:r w:rsidRPr="00575CCE">
        <w:rPr>
          <w:rFonts w:ascii="Times New Roman" w:hAnsi="Times New Roman" w:cs="Times New Roman" w:hint="default"/>
          <w:color w:val="000000"/>
        </w:rPr>
        <w:t>tatutá</w:t>
      </w:r>
      <w:r w:rsidRPr="00575CCE">
        <w:rPr>
          <w:rFonts w:ascii="Times New Roman" w:hAnsi="Times New Roman" w:cs="Times New Roman" w:hint="default"/>
          <w:color w:val="000000"/>
        </w:rPr>
        <w:t>rneho orgá</w:t>
      </w:r>
      <w:r w:rsidRPr="00575CCE">
        <w:rPr>
          <w:rFonts w:ascii="Times New Roman" w:hAnsi="Times New Roman" w:cs="Times New Roman" w:hint="default"/>
          <w:color w:val="000000"/>
        </w:rPr>
        <w:t>nu, väčš</w:t>
      </w:r>
      <w:r w:rsidRPr="00575CCE">
        <w:rPr>
          <w:rFonts w:ascii="Times New Roman" w:hAnsi="Times New Roman" w:cs="Times New Roman" w:hint="default"/>
          <w:color w:val="000000"/>
        </w:rPr>
        <w:t>inu č</w:t>
      </w:r>
      <w:r w:rsidRPr="00575CCE">
        <w:rPr>
          <w:rFonts w:ascii="Times New Roman" w:hAnsi="Times New Roman" w:cs="Times New Roman" w:hint="default"/>
          <w:color w:val="000000"/>
        </w:rPr>
        <w:t>lenov dozornej rady alebo iný</w:t>
      </w:r>
      <w:r w:rsidRPr="00575CCE">
        <w:rPr>
          <w:rFonts w:ascii="Times New Roman" w:hAnsi="Times New Roman" w:cs="Times New Roman" w:hint="default"/>
          <w:color w:val="000000"/>
        </w:rPr>
        <w:t xml:space="preserve"> riadiaci orgá</w:t>
      </w:r>
      <w:r w:rsidRPr="00575CCE">
        <w:rPr>
          <w:rFonts w:ascii="Times New Roman" w:hAnsi="Times New Roman" w:cs="Times New Roman" w:hint="default"/>
          <w:color w:val="000000"/>
        </w:rPr>
        <w:t>n, dozorný</w:t>
      </w:r>
      <w:r w:rsidRPr="00575CCE">
        <w:rPr>
          <w:rFonts w:ascii="Times New Roman" w:hAnsi="Times New Roman" w:cs="Times New Roman" w:hint="default"/>
          <w:color w:val="000000"/>
        </w:rPr>
        <w:t xml:space="preserve"> orgá</w:t>
      </w:r>
      <w:r w:rsidRPr="00575CCE">
        <w:rPr>
          <w:rFonts w:ascii="Times New Roman" w:hAnsi="Times New Roman" w:cs="Times New Roman" w:hint="default"/>
          <w:color w:val="000000"/>
        </w:rPr>
        <w:t>n alebo kontrolný</w:t>
      </w:r>
      <w:r w:rsidRPr="00575CCE">
        <w:rPr>
          <w:rFonts w:ascii="Times New Roman" w:hAnsi="Times New Roman" w:cs="Times New Roman" w:hint="default"/>
          <w:color w:val="000000"/>
        </w:rPr>
        <w:t xml:space="preserve"> orgá</w:t>
      </w:r>
      <w:r w:rsidRPr="00575CCE">
        <w:rPr>
          <w:rFonts w:ascii="Times New Roman" w:hAnsi="Times New Roman" w:cs="Times New Roman" w:hint="default"/>
          <w:color w:val="000000"/>
        </w:rPr>
        <w:t>n združ</w:t>
      </w:r>
      <w:r w:rsidRPr="00575CCE">
        <w:rPr>
          <w:rFonts w:ascii="Times New Roman" w:hAnsi="Times New Roman" w:cs="Times New Roman" w:hint="default"/>
          <w:color w:val="000000"/>
        </w:rPr>
        <w:t>enia majetku.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(2) Ak ž</w:t>
      </w:r>
      <w:r w:rsidRPr="00575CCE">
        <w:rPr>
          <w:rFonts w:ascii="Times New Roman" w:hAnsi="Times New Roman" w:cs="Times New Roman" w:hint="default"/>
          <w:color w:val="000000"/>
        </w:rPr>
        <w:t>iadna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 nespĺň</w:t>
      </w:r>
      <w:r w:rsidRPr="00575CCE">
        <w:rPr>
          <w:rFonts w:ascii="Times New Roman" w:hAnsi="Times New Roman" w:cs="Times New Roman" w:hint="default"/>
          <w:color w:val="000000"/>
        </w:rPr>
        <w:t>a krité</w:t>
      </w:r>
      <w:r w:rsidRPr="00575CCE">
        <w:rPr>
          <w:rFonts w:ascii="Times New Roman" w:hAnsi="Times New Roman" w:cs="Times New Roman" w:hint="default"/>
          <w:color w:val="000000"/>
        </w:rPr>
        <w:t>riá</w:t>
      </w:r>
      <w:r w:rsidRPr="00575CCE">
        <w:rPr>
          <w:rFonts w:ascii="Times New Roman" w:hAnsi="Times New Roman" w:cs="Times New Roman" w:hint="default"/>
          <w:color w:val="000000"/>
        </w:rPr>
        <w:t xml:space="preserve"> </w:t>
      </w:r>
      <w:r w:rsidRPr="00575CCE">
        <w:rPr>
          <w:rFonts w:ascii="Times New Roman" w:hAnsi="Times New Roman" w:cs="Times New Roman" w:hint="default"/>
          <w:color w:val="000000"/>
        </w:rPr>
        <w:t>uvedené</w:t>
      </w:r>
      <w:r w:rsidRPr="00575CCE">
        <w:rPr>
          <w:rFonts w:ascii="Times New Roman" w:hAnsi="Times New Roman" w:cs="Times New Roman" w:hint="default"/>
          <w:color w:val="000000"/>
        </w:rPr>
        <w:t xml:space="preserve"> v </w:t>
      </w:r>
      <w:r w:rsidRPr="00575CCE">
        <w:rPr>
          <w:rFonts w:ascii="Times New Roman" w:hAnsi="Times New Roman" w:cs="Times New Roman" w:hint="default"/>
          <w:color w:val="000000"/>
        </w:rPr>
        <w:t>odseku 1, zapisujú</w:t>
      </w:r>
      <w:r w:rsidRPr="00575CCE">
        <w:rPr>
          <w:rFonts w:ascii="Times New Roman" w:hAnsi="Times New Roman" w:cs="Times New Roman" w:hint="default"/>
          <w:color w:val="000000"/>
        </w:rPr>
        <w:t xml:space="preserve"> sa do registra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u </w:t>
      </w:r>
      <w:r w:rsidRPr="00575CCE">
        <w:rPr>
          <w:rFonts w:ascii="Times New Roman" w:hAnsi="Times New Roman" w:cs="Times New Roman" w:hint="default"/>
          <w:color w:val="000000"/>
        </w:rPr>
        <w:t>tejto osoby vš</w:t>
      </w:r>
      <w:r w:rsidRPr="00575CCE">
        <w:rPr>
          <w:rFonts w:ascii="Times New Roman" w:hAnsi="Times New Roman" w:cs="Times New Roman" w:hint="default"/>
          <w:color w:val="000000"/>
        </w:rPr>
        <w:t>etci č</w:t>
      </w:r>
      <w:r w:rsidRPr="00575CCE">
        <w:rPr>
          <w:rFonts w:ascii="Times New Roman" w:hAnsi="Times New Roman" w:cs="Times New Roman" w:hint="default"/>
          <w:color w:val="000000"/>
        </w:rPr>
        <w:t>lenovia š</w:t>
      </w:r>
      <w:r w:rsidRPr="00575CCE">
        <w:rPr>
          <w:rFonts w:ascii="Times New Roman" w:hAnsi="Times New Roman" w:cs="Times New Roman" w:hint="default"/>
          <w:color w:val="000000"/>
        </w:rPr>
        <w:t>tatutá</w:t>
      </w:r>
      <w:r w:rsidRPr="00575CCE">
        <w:rPr>
          <w:rFonts w:ascii="Times New Roman" w:hAnsi="Times New Roman" w:cs="Times New Roman" w:hint="default"/>
          <w:color w:val="000000"/>
        </w:rPr>
        <w:t>rneho orgá</w:t>
      </w:r>
      <w:r w:rsidRPr="00575CCE">
        <w:rPr>
          <w:rFonts w:ascii="Times New Roman" w:hAnsi="Times New Roman" w:cs="Times New Roman" w:hint="default"/>
          <w:color w:val="000000"/>
        </w:rPr>
        <w:t>nu osoby, ktorá</w:t>
      </w:r>
      <w:r w:rsidRPr="00575CCE">
        <w:rPr>
          <w:rFonts w:ascii="Times New Roman" w:hAnsi="Times New Roman" w:cs="Times New Roman" w:hint="default"/>
          <w:color w:val="000000"/>
        </w:rPr>
        <w:t xml:space="preserve"> sa na podnikaní</w:t>
      </w:r>
      <w:r w:rsidRPr="00575CCE">
        <w:rPr>
          <w:rFonts w:ascii="Times New Roman" w:hAnsi="Times New Roman" w:cs="Times New Roman" w:hint="default"/>
          <w:color w:val="000000"/>
        </w:rPr>
        <w:t>, riadení</w:t>
      </w:r>
      <w:r w:rsidRPr="00575CCE">
        <w:rPr>
          <w:rFonts w:ascii="Times New Roman" w:hAnsi="Times New Roman" w:cs="Times New Roman" w:hint="default"/>
          <w:color w:val="000000"/>
        </w:rPr>
        <w:t xml:space="preserve"> alebo kontrole tejto osoby podieľ</w:t>
      </w:r>
      <w:r w:rsidRPr="00575CCE">
        <w:rPr>
          <w:rFonts w:ascii="Times New Roman" w:hAnsi="Times New Roman" w:cs="Times New Roman" w:hint="default"/>
          <w:color w:val="000000"/>
        </w:rPr>
        <w:t>a spô</w:t>
      </w:r>
      <w:r w:rsidRPr="00575CCE">
        <w:rPr>
          <w:rFonts w:ascii="Times New Roman" w:hAnsi="Times New Roman" w:cs="Times New Roman" w:hint="default"/>
          <w:color w:val="000000"/>
        </w:rPr>
        <w:t>sobom podľ</w:t>
      </w:r>
      <w:r w:rsidRPr="00575CCE">
        <w:rPr>
          <w:rFonts w:ascii="Times New Roman" w:hAnsi="Times New Roman" w:cs="Times New Roman" w:hint="default"/>
          <w:color w:val="000000"/>
        </w:rPr>
        <w:t>a odseku 1. Ak ž</w:t>
      </w:r>
      <w:r w:rsidRPr="00575CCE">
        <w:rPr>
          <w:rFonts w:ascii="Times New Roman" w:hAnsi="Times New Roman" w:cs="Times New Roman" w:hint="default"/>
          <w:color w:val="000000"/>
        </w:rPr>
        <w:t>iadna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 nespĺň</w:t>
      </w:r>
      <w:r w:rsidRPr="00575CCE">
        <w:rPr>
          <w:rFonts w:ascii="Times New Roman" w:hAnsi="Times New Roman" w:cs="Times New Roman" w:hint="default"/>
          <w:color w:val="000000"/>
        </w:rPr>
        <w:t>a krit</w:t>
      </w:r>
      <w:r w:rsidRPr="00575CCE">
        <w:rPr>
          <w:rFonts w:ascii="Times New Roman" w:hAnsi="Times New Roman" w:cs="Times New Roman" w:hint="default"/>
          <w:color w:val="000000"/>
        </w:rPr>
        <w:t>é</w:t>
      </w:r>
      <w:r w:rsidRPr="00575CCE">
        <w:rPr>
          <w:rFonts w:ascii="Times New Roman" w:hAnsi="Times New Roman" w:cs="Times New Roman" w:hint="default"/>
          <w:color w:val="000000"/>
        </w:rPr>
        <w:t>riá</w:t>
      </w:r>
      <w:r w:rsidRPr="00575CCE">
        <w:rPr>
          <w:rFonts w:ascii="Times New Roman" w:hAnsi="Times New Roman" w:cs="Times New Roman" w:hint="default"/>
          <w:color w:val="000000"/>
        </w:rPr>
        <w:t xml:space="preserve"> podľ</w:t>
      </w:r>
      <w:r w:rsidRPr="00575CCE">
        <w:rPr>
          <w:rFonts w:ascii="Times New Roman" w:hAnsi="Times New Roman" w:cs="Times New Roman" w:hint="default"/>
          <w:color w:val="000000"/>
        </w:rPr>
        <w:t>a prvej vety, zapisujú</w:t>
      </w:r>
      <w:r w:rsidRPr="00575CCE">
        <w:rPr>
          <w:rFonts w:ascii="Times New Roman" w:hAnsi="Times New Roman" w:cs="Times New Roman" w:hint="default"/>
          <w:color w:val="000000"/>
        </w:rPr>
        <w:t xml:space="preserve"> sa do registra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u </w:t>
      </w:r>
      <w:r w:rsidRPr="00575CCE">
        <w:rPr>
          <w:rFonts w:ascii="Times New Roman" w:hAnsi="Times New Roman" w:cs="Times New Roman" w:hint="default"/>
          <w:color w:val="000000"/>
        </w:rPr>
        <w:t>tejto osoby vš</w:t>
      </w:r>
      <w:r w:rsidRPr="00575CCE">
        <w:rPr>
          <w:rFonts w:ascii="Times New Roman" w:hAnsi="Times New Roman" w:cs="Times New Roman" w:hint="default"/>
          <w:color w:val="000000"/>
        </w:rPr>
        <w:t>etci č</w:t>
      </w:r>
      <w:r w:rsidRPr="00575CCE">
        <w:rPr>
          <w:rFonts w:ascii="Times New Roman" w:hAnsi="Times New Roman" w:cs="Times New Roman" w:hint="default"/>
          <w:color w:val="000000"/>
        </w:rPr>
        <w:t>lenovia jej š</w:t>
      </w:r>
      <w:r w:rsidRPr="00575CCE">
        <w:rPr>
          <w:rFonts w:ascii="Times New Roman" w:hAnsi="Times New Roman" w:cs="Times New Roman" w:hint="default"/>
          <w:color w:val="000000"/>
        </w:rPr>
        <w:t>tatutá</w:t>
      </w:r>
      <w:r w:rsidRPr="00575CCE">
        <w:rPr>
          <w:rFonts w:ascii="Times New Roman" w:hAnsi="Times New Roman" w:cs="Times New Roman" w:hint="default"/>
          <w:color w:val="000000"/>
        </w:rPr>
        <w:t>rneho orgá</w:t>
      </w:r>
      <w:r w:rsidRPr="00575CCE">
        <w:rPr>
          <w:rFonts w:ascii="Times New Roman" w:hAnsi="Times New Roman" w:cs="Times New Roman" w:hint="default"/>
          <w:color w:val="000000"/>
        </w:rPr>
        <w:t>nu.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(3) Za koneč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>ho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a vý</w:t>
      </w:r>
      <w:r w:rsidRPr="00575CCE">
        <w:rPr>
          <w:rFonts w:ascii="Times New Roman" w:hAnsi="Times New Roman" w:cs="Times New Roman" w:hint="default"/>
          <w:color w:val="000000"/>
        </w:rPr>
        <w:t>hod sa považ</w:t>
      </w:r>
      <w:r w:rsidRPr="00575CCE">
        <w:rPr>
          <w:rFonts w:ascii="Times New Roman" w:hAnsi="Times New Roman" w:cs="Times New Roman" w:hint="default"/>
          <w:color w:val="000000"/>
        </w:rPr>
        <w:t>ujú</w:t>
      </w:r>
      <w:r w:rsidRPr="00575CCE">
        <w:rPr>
          <w:rFonts w:ascii="Times New Roman" w:hAnsi="Times New Roman" w:cs="Times New Roman" w:hint="default"/>
          <w:color w:val="000000"/>
        </w:rPr>
        <w:t xml:space="preserve"> aj fyzické</w:t>
      </w:r>
      <w:r w:rsidRPr="00575CCE">
        <w:rPr>
          <w:rFonts w:ascii="Times New Roman" w:hAnsi="Times New Roman" w:cs="Times New Roman" w:hint="default"/>
          <w:color w:val="000000"/>
        </w:rPr>
        <w:t xml:space="preserve"> osoby, ak ich nie je viac ako desať</w:t>
      </w:r>
      <w:r w:rsidRPr="00575CCE">
        <w:rPr>
          <w:rFonts w:ascii="Times New Roman" w:hAnsi="Times New Roman" w:cs="Times New Roman" w:hint="default"/>
          <w:color w:val="000000"/>
        </w:rPr>
        <w:t>, ktoré</w:t>
      </w:r>
      <w:r w:rsidRPr="00575CCE">
        <w:rPr>
          <w:rFonts w:ascii="Times New Roman" w:hAnsi="Times New Roman" w:cs="Times New Roman" w:hint="default"/>
          <w:color w:val="000000"/>
        </w:rPr>
        <w:t xml:space="preserve"> jednotlivo nespĺň</w:t>
      </w:r>
      <w:r w:rsidRPr="00575CCE">
        <w:rPr>
          <w:rFonts w:ascii="Times New Roman" w:hAnsi="Times New Roman" w:cs="Times New Roman" w:hint="default"/>
          <w:color w:val="000000"/>
        </w:rPr>
        <w:t>ajú</w:t>
      </w:r>
      <w:r w:rsidRPr="00575CCE">
        <w:rPr>
          <w:rFonts w:ascii="Times New Roman" w:hAnsi="Times New Roman" w:cs="Times New Roman" w:hint="default"/>
          <w:color w:val="000000"/>
        </w:rPr>
        <w:t xml:space="preserve"> krité</w:t>
      </w:r>
      <w:r w:rsidRPr="00575CCE">
        <w:rPr>
          <w:rFonts w:ascii="Times New Roman" w:hAnsi="Times New Roman" w:cs="Times New Roman" w:hint="default"/>
          <w:color w:val="000000"/>
        </w:rPr>
        <w:t>ri</w:t>
      </w:r>
      <w:r w:rsidRPr="00575CCE">
        <w:rPr>
          <w:rFonts w:ascii="Times New Roman" w:hAnsi="Times New Roman" w:cs="Times New Roman" w:hint="default"/>
          <w:color w:val="000000"/>
        </w:rPr>
        <w:t>á</w:t>
      </w:r>
      <w:r w:rsidRPr="00575CCE">
        <w:rPr>
          <w:rFonts w:ascii="Times New Roman" w:hAnsi="Times New Roman" w:cs="Times New Roman" w:hint="default"/>
          <w:color w:val="000000"/>
        </w:rPr>
        <w:t xml:space="preserve"> uvedené</w:t>
      </w:r>
      <w:r w:rsidRPr="00575CCE">
        <w:rPr>
          <w:rFonts w:ascii="Times New Roman" w:hAnsi="Times New Roman" w:cs="Times New Roman" w:hint="default"/>
          <w:color w:val="000000"/>
        </w:rPr>
        <w:t xml:space="preserve"> v </w:t>
      </w:r>
      <w:r w:rsidRPr="00575CCE">
        <w:rPr>
          <w:rFonts w:ascii="Times New Roman" w:hAnsi="Times New Roman" w:cs="Times New Roman" w:hint="default"/>
          <w:color w:val="000000"/>
        </w:rPr>
        <w:t>odseku 1, avš</w:t>
      </w:r>
      <w:r w:rsidRPr="00575CCE">
        <w:rPr>
          <w:rFonts w:ascii="Times New Roman" w:hAnsi="Times New Roman" w:cs="Times New Roman" w:hint="default"/>
          <w:color w:val="000000"/>
        </w:rPr>
        <w:t>ak na zá</w:t>
      </w:r>
      <w:r w:rsidRPr="00575CCE">
        <w:rPr>
          <w:rFonts w:ascii="Times New Roman" w:hAnsi="Times New Roman" w:cs="Times New Roman" w:hint="default"/>
          <w:color w:val="000000"/>
        </w:rPr>
        <w:t>klade spoloč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>ho postupu sa môž</w:t>
      </w:r>
      <w:r w:rsidRPr="00575CCE">
        <w:rPr>
          <w:rFonts w:ascii="Times New Roman" w:hAnsi="Times New Roman" w:cs="Times New Roman" w:hint="default"/>
          <w:color w:val="000000"/>
        </w:rPr>
        <w:t>u na podnikaní</w:t>
      </w:r>
      <w:r w:rsidRPr="00575CCE">
        <w:rPr>
          <w:rFonts w:ascii="Times New Roman" w:hAnsi="Times New Roman" w:cs="Times New Roman" w:hint="default"/>
          <w:color w:val="000000"/>
        </w:rPr>
        <w:t>, riadení</w:t>
      </w:r>
      <w:r w:rsidRPr="00575CCE">
        <w:rPr>
          <w:rFonts w:ascii="Times New Roman" w:hAnsi="Times New Roman" w:cs="Times New Roman" w:hint="default"/>
          <w:color w:val="000000"/>
        </w:rPr>
        <w:t xml:space="preserve"> alebo kontrole osoby podieľ</w:t>
      </w:r>
      <w:r w:rsidRPr="00575CCE">
        <w:rPr>
          <w:rFonts w:ascii="Times New Roman" w:hAnsi="Times New Roman" w:cs="Times New Roman" w:hint="default"/>
          <w:color w:val="000000"/>
        </w:rPr>
        <w:t>ať</w:t>
      </w:r>
      <w:r w:rsidRPr="00575CCE">
        <w:rPr>
          <w:rFonts w:ascii="Times New Roman" w:hAnsi="Times New Roman" w:cs="Times New Roman" w:hint="default"/>
          <w:color w:val="000000"/>
        </w:rPr>
        <w:t xml:space="preserve"> v </w:t>
      </w:r>
      <w:r w:rsidRPr="00575CCE">
        <w:rPr>
          <w:rFonts w:ascii="Times New Roman" w:hAnsi="Times New Roman" w:cs="Times New Roman" w:hint="default"/>
          <w:color w:val="000000"/>
        </w:rPr>
        <w:t>obdobnom rozsahu ako fyzická</w:t>
      </w:r>
      <w:r w:rsidRPr="00575CCE">
        <w:rPr>
          <w:rFonts w:ascii="Times New Roman" w:hAnsi="Times New Roman" w:cs="Times New Roman" w:hint="default"/>
          <w:color w:val="000000"/>
        </w:rPr>
        <w:t xml:space="preserve"> osoba, ktorá</w:t>
      </w:r>
      <w:r w:rsidRPr="00575CCE">
        <w:rPr>
          <w:rFonts w:ascii="Times New Roman" w:hAnsi="Times New Roman" w:cs="Times New Roman" w:hint="default"/>
          <w:color w:val="000000"/>
        </w:rPr>
        <w:t xml:space="preserve"> krité</w:t>
      </w:r>
      <w:r w:rsidRPr="00575CCE">
        <w:rPr>
          <w:rFonts w:ascii="Times New Roman" w:hAnsi="Times New Roman" w:cs="Times New Roman" w:hint="default"/>
          <w:color w:val="000000"/>
        </w:rPr>
        <w:t>riá</w:t>
      </w:r>
      <w:r w:rsidRPr="00575CCE">
        <w:rPr>
          <w:rFonts w:ascii="Times New Roman" w:hAnsi="Times New Roman" w:cs="Times New Roman" w:hint="default"/>
          <w:color w:val="000000"/>
        </w:rPr>
        <w:t xml:space="preserve"> uvedené</w:t>
      </w:r>
      <w:r w:rsidRPr="00575CCE">
        <w:rPr>
          <w:rFonts w:ascii="Times New Roman" w:hAnsi="Times New Roman" w:cs="Times New Roman" w:hint="default"/>
          <w:color w:val="000000"/>
        </w:rPr>
        <w:t xml:space="preserve"> v </w:t>
      </w:r>
      <w:r w:rsidRPr="00575CCE">
        <w:rPr>
          <w:rFonts w:ascii="Times New Roman" w:hAnsi="Times New Roman" w:cs="Times New Roman" w:hint="default"/>
          <w:color w:val="000000"/>
        </w:rPr>
        <w:t>odseku 1 spĺň</w:t>
      </w:r>
      <w:r w:rsidRPr="00575CCE">
        <w:rPr>
          <w:rFonts w:ascii="Times New Roman" w:hAnsi="Times New Roman" w:cs="Times New Roman" w:hint="default"/>
          <w:color w:val="000000"/>
        </w:rPr>
        <w:t xml:space="preserve">a. </w:t>
      </w:r>
    </w:p>
    <w:p w:rsidR="00FB4BA1" w:rsidRPr="00575CCE" w:rsidP="00FB4BA1">
      <w:pPr>
        <w:pStyle w:val="Standard"/>
        <w:bidi w:val="0"/>
        <w:ind w:left="720" w:firstLine="345"/>
        <w:jc w:val="both"/>
        <w:rPr>
          <w:rFonts w:ascii="Times New Roman" w:hAnsi="Times New Roman" w:cs="Times New Roman"/>
          <w:color w:val="000000"/>
          <w:kern w:val="0"/>
        </w:rPr>
      </w:pPr>
    </w:p>
    <w:p w:rsidR="00FB4BA1" w:rsidRPr="00575CCE" w:rsidP="00FB4BA1">
      <w:pPr>
        <w:pStyle w:val="Standard"/>
        <w:bidi w:val="0"/>
        <w:ind w:left="720" w:firstLine="345"/>
        <w:jc w:val="both"/>
        <w:rPr>
          <w:rFonts w:ascii="Times New Roman" w:hAnsi="Times New Roman" w:cs="Times New Roman"/>
          <w:color w:val="000000"/>
        </w:rPr>
      </w:pPr>
      <w:r w:rsidRPr="00575CCE">
        <w:rPr>
          <w:rFonts w:ascii="Times New Roman" w:hAnsi="Times New Roman" w:cs="Times New Roman" w:hint="default"/>
          <w:color w:val="000000"/>
          <w:kern w:val="0"/>
        </w:rPr>
        <w:t>Pozná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mka pod č</w:t>
      </w:r>
      <w:r w:rsidRPr="00575CCE">
        <w:rPr>
          <w:rFonts w:ascii="Times New Roman" w:hAnsi="Times New Roman" w:cs="Times New Roman" w:hint="default"/>
          <w:color w:val="000000"/>
          <w:kern w:val="0"/>
        </w:rPr>
        <w:t>iarou k odkazu 8c znie:</w:t>
      </w:r>
    </w:p>
    <w:p w:rsidR="00FB4BA1" w:rsidRPr="00575CCE" w:rsidP="00FB4BA1">
      <w:pPr>
        <w:pStyle w:val="Standard"/>
        <w:bidi w:val="0"/>
        <w:ind w:left="1134" w:hanging="69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  <w:kern w:val="0"/>
          <w:vertAlign w:val="superscript"/>
        </w:rPr>
        <w:t>„</w:t>
      </w:r>
      <w:r w:rsidRPr="00575CCE">
        <w:rPr>
          <w:rFonts w:ascii="Times New Roman" w:hAnsi="Times New Roman" w:cs="Times New Roman" w:hint="default"/>
          <w:color w:val="000000"/>
          <w:kern w:val="0"/>
          <w:vertAlign w:val="superscript"/>
        </w:rPr>
        <w:t>8c)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 zá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kon č</w:t>
      </w:r>
      <w:r w:rsidRPr="00575CCE">
        <w:rPr>
          <w:rFonts w:ascii="Times New Roman" w:hAnsi="Times New Roman" w:cs="Times New Roman" w:hint="default"/>
          <w:color w:val="000000"/>
          <w:kern w:val="0"/>
        </w:rPr>
        <w:t>. 297/2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008 Z. z. </w:t>
      </w:r>
      <w:r w:rsidRPr="00575CCE">
        <w:rPr>
          <w:rFonts w:ascii="Times New Roman" w:hAnsi="Times New Roman" w:cs="Times New Roman" w:hint="default"/>
          <w:color w:val="000000"/>
        </w:rPr>
        <w:t>o ochrane pred legalizá</w:t>
      </w:r>
      <w:r w:rsidRPr="00575CCE">
        <w:rPr>
          <w:rFonts w:ascii="Times New Roman" w:hAnsi="Times New Roman" w:cs="Times New Roman" w:hint="default"/>
          <w:color w:val="000000"/>
        </w:rPr>
        <w:t>ciou prí</w:t>
      </w:r>
      <w:r w:rsidRPr="00575CCE">
        <w:rPr>
          <w:rFonts w:ascii="Times New Roman" w:hAnsi="Times New Roman" w:cs="Times New Roman" w:hint="default"/>
          <w:color w:val="000000"/>
        </w:rPr>
        <w:t>jmov z trestnej č</w:t>
      </w:r>
      <w:r w:rsidRPr="00575CCE">
        <w:rPr>
          <w:rFonts w:ascii="Times New Roman" w:hAnsi="Times New Roman" w:cs="Times New Roman" w:hint="default"/>
          <w:color w:val="000000"/>
        </w:rPr>
        <w:t>innosti a o ochrane pred financovaní</w:t>
      </w:r>
      <w:r w:rsidRPr="00575CCE">
        <w:rPr>
          <w:rFonts w:ascii="Times New Roman" w:hAnsi="Times New Roman" w:cs="Times New Roman" w:hint="default"/>
          <w:color w:val="000000"/>
        </w:rPr>
        <w:t>m terorizmu a o zmene a doplnení</w:t>
      </w:r>
      <w:r w:rsidRPr="00575CCE">
        <w:rPr>
          <w:rFonts w:ascii="Times New Roman" w:hAnsi="Times New Roman" w:cs="Times New Roman" w:hint="default"/>
          <w:color w:val="000000"/>
        </w:rPr>
        <w:t xml:space="preserve"> niektorý</w:t>
      </w:r>
      <w:r w:rsidRPr="00575CCE">
        <w:rPr>
          <w:rFonts w:ascii="Times New Roman" w:hAnsi="Times New Roman" w:cs="Times New Roman" w:hint="default"/>
          <w:color w:val="000000"/>
        </w:rPr>
        <w:t>ch zá</w:t>
      </w:r>
      <w:r w:rsidRPr="00575CCE">
        <w:rPr>
          <w:rFonts w:ascii="Times New Roman" w:hAnsi="Times New Roman" w:cs="Times New Roman" w:hint="default"/>
          <w:color w:val="000000"/>
        </w:rPr>
        <w:t>konov v </w:t>
      </w:r>
      <w:r w:rsidRPr="00575CCE">
        <w:rPr>
          <w:rFonts w:ascii="Times New Roman" w:hAnsi="Times New Roman" w:cs="Times New Roman" w:hint="default"/>
          <w:color w:val="000000"/>
        </w:rPr>
        <w:t>znení</w:t>
      </w:r>
      <w:r w:rsidRPr="00575CCE">
        <w:rPr>
          <w:rFonts w:ascii="Times New Roman" w:hAnsi="Times New Roman" w:cs="Times New Roman" w:hint="default"/>
          <w:color w:val="000000"/>
        </w:rPr>
        <w:t xml:space="preserve"> neskorší</w:t>
      </w:r>
      <w:r w:rsidRPr="00575CCE">
        <w:rPr>
          <w:rFonts w:ascii="Times New Roman" w:hAnsi="Times New Roman" w:cs="Times New Roman" w:hint="default"/>
          <w:color w:val="000000"/>
        </w:rPr>
        <w:t>ch predpisov“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§</w:t>
      </w:r>
      <w:r w:rsidRPr="00575CCE">
        <w:rPr>
          <w:rFonts w:ascii="Times New Roman" w:hAnsi="Times New Roman" w:cs="Times New Roman" w:hint="default"/>
          <w:color w:val="000000"/>
        </w:rPr>
        <w:t xml:space="preserve"> 26a sa vrá</w:t>
      </w:r>
      <w:r w:rsidRPr="00575CCE">
        <w:rPr>
          <w:rFonts w:ascii="Times New Roman" w:hAnsi="Times New Roman" w:cs="Times New Roman" w:hint="default"/>
          <w:color w:val="000000"/>
        </w:rPr>
        <w:t>tane nadpisu vypúšť</w:t>
      </w:r>
      <w:r w:rsidRPr="00575CCE">
        <w:rPr>
          <w:rFonts w:ascii="Times New Roman" w:hAnsi="Times New Roman" w:cs="Times New Roman" w:hint="default"/>
          <w:color w:val="000000"/>
        </w:rPr>
        <w:t>a.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Pozná</w:t>
      </w:r>
      <w:r w:rsidRPr="00575CCE">
        <w:rPr>
          <w:rFonts w:ascii="Times New Roman" w:hAnsi="Times New Roman" w:cs="Times New Roman" w:hint="default"/>
          <w:color w:val="000000"/>
        </w:rPr>
        <w:t>mka pod č</w:t>
      </w:r>
      <w:r w:rsidRPr="00575CCE">
        <w:rPr>
          <w:rFonts w:ascii="Times New Roman" w:hAnsi="Times New Roman" w:cs="Times New Roman" w:hint="default"/>
          <w:color w:val="000000"/>
        </w:rPr>
        <w:t>iarou k </w:t>
      </w:r>
      <w:r w:rsidRPr="00575CCE">
        <w:rPr>
          <w:rFonts w:ascii="Times New Roman" w:hAnsi="Times New Roman" w:cs="Times New Roman" w:hint="default"/>
          <w:color w:val="000000"/>
        </w:rPr>
        <w:t>odkazu 9c sa vypúšť</w:t>
      </w:r>
      <w:r w:rsidRPr="00575CCE">
        <w:rPr>
          <w:rFonts w:ascii="Times New Roman" w:hAnsi="Times New Roman" w:cs="Times New Roman" w:hint="default"/>
          <w:color w:val="000000"/>
        </w:rPr>
        <w:t>a.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27 ods. 2 a §</w:t>
      </w:r>
      <w:r w:rsidRPr="00575CCE">
        <w:rPr>
          <w:rFonts w:ascii="Times New Roman" w:hAnsi="Times New Roman" w:cs="Times New Roman" w:hint="default"/>
          <w:color w:val="000000"/>
        </w:rPr>
        <w:t xml:space="preserve"> 28 ods. 2 sa vypúšť</w:t>
      </w:r>
      <w:r w:rsidRPr="00575CCE">
        <w:rPr>
          <w:rFonts w:ascii="Times New Roman" w:hAnsi="Times New Roman" w:cs="Times New Roman" w:hint="default"/>
          <w:color w:val="000000"/>
        </w:rPr>
        <w:t>ajú</w:t>
      </w:r>
      <w:r w:rsidRPr="00575CCE">
        <w:rPr>
          <w:rFonts w:ascii="Times New Roman" w:hAnsi="Times New Roman" w:cs="Times New Roman" w:hint="default"/>
          <w:color w:val="000000"/>
        </w:rPr>
        <w:t xml:space="preserve"> slová</w:t>
      </w:r>
      <w:r w:rsidRPr="00575CCE">
        <w:rPr>
          <w:rFonts w:ascii="Times New Roman" w:hAnsi="Times New Roman" w:cs="Times New Roman" w:hint="default"/>
          <w:color w:val="000000"/>
        </w:rPr>
        <w:t xml:space="preserve"> „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26a“</w:t>
      </w:r>
      <w:r w:rsidRPr="00575CCE">
        <w:rPr>
          <w:rFonts w:ascii="Times New Roman" w:hAnsi="Times New Roman" w:cs="Times New Roman" w:hint="default"/>
          <w:color w:val="000000"/>
        </w:rPr>
        <w:t xml:space="preserve"> .</w:t>
      </w:r>
    </w:p>
    <w:p w:rsidR="00FB4BA1" w:rsidRPr="00575CCE" w:rsidP="00FB4BA1">
      <w:pPr>
        <w:pStyle w:val="Standard"/>
        <w:bidi w:val="0"/>
        <w:ind w:left="36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31 ods. 3 sa vypúšť</w:t>
      </w:r>
      <w:r w:rsidRPr="00575CCE">
        <w:rPr>
          <w:rFonts w:ascii="Times New Roman" w:hAnsi="Times New Roman" w:cs="Times New Roman" w:hint="default"/>
          <w:color w:val="000000"/>
        </w:rPr>
        <w:t>ajú</w:t>
      </w:r>
      <w:r w:rsidRPr="00575CCE">
        <w:rPr>
          <w:rFonts w:ascii="Times New Roman" w:hAnsi="Times New Roman" w:cs="Times New Roman" w:hint="default"/>
          <w:color w:val="000000"/>
        </w:rPr>
        <w:t xml:space="preserve"> slová</w:t>
      </w:r>
      <w:r w:rsidRPr="00575CCE">
        <w:rPr>
          <w:rFonts w:ascii="Times New Roman" w:hAnsi="Times New Roman" w:cs="Times New Roman" w:hint="default"/>
          <w:color w:val="000000"/>
        </w:rPr>
        <w:t xml:space="preserve"> „</w:t>
      </w:r>
      <w:r w:rsidRPr="00575CCE">
        <w:rPr>
          <w:rFonts w:ascii="Times New Roman" w:hAnsi="Times New Roman" w:cs="Times New Roman" w:hint="default"/>
          <w:color w:val="000000"/>
        </w:rPr>
        <w:t>a </w:t>
      </w:r>
      <w:r w:rsidRPr="00575CCE">
        <w:rPr>
          <w:rFonts w:ascii="Times New Roman" w:hAnsi="Times New Roman" w:cs="Times New Roman" w:hint="default"/>
          <w:color w:val="000000"/>
        </w:rPr>
        <w:t>preukazovania majetkovej úč</w:t>
      </w:r>
      <w:r w:rsidRPr="00575CCE">
        <w:rPr>
          <w:rFonts w:ascii="Times New Roman" w:hAnsi="Times New Roman" w:cs="Times New Roman" w:hint="default"/>
          <w:color w:val="000000"/>
        </w:rPr>
        <w:t>asti“.</w:t>
      </w:r>
    </w:p>
    <w:p w:rsidR="00FB4BA1" w:rsidRPr="00575CCE" w:rsidP="00FB4BA1">
      <w:pPr>
        <w:pStyle w:val="Standard"/>
        <w:bidi w:val="0"/>
        <w:ind w:left="36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32 ods. 1 a §</w:t>
      </w:r>
      <w:r w:rsidRPr="00575CCE">
        <w:rPr>
          <w:rFonts w:ascii="Times New Roman" w:hAnsi="Times New Roman" w:cs="Times New Roman" w:hint="default"/>
          <w:color w:val="000000"/>
        </w:rPr>
        <w:t xml:space="preserve"> 32 ods. 2 sa  vypúšť</w:t>
      </w:r>
      <w:r w:rsidRPr="00575CCE">
        <w:rPr>
          <w:rFonts w:ascii="Times New Roman" w:hAnsi="Times New Roman" w:cs="Times New Roman" w:hint="default"/>
          <w:color w:val="000000"/>
        </w:rPr>
        <w:t>a pí</w:t>
      </w:r>
      <w:r w:rsidRPr="00575CCE">
        <w:rPr>
          <w:rFonts w:ascii="Times New Roman" w:hAnsi="Times New Roman" w:cs="Times New Roman" w:hint="default"/>
          <w:color w:val="000000"/>
        </w:rPr>
        <w:t>smeno b).</w:t>
      </w:r>
    </w:p>
    <w:p w:rsidR="00FB4BA1" w:rsidRPr="00575CCE" w:rsidP="00FB4BA1">
      <w:pPr>
        <w:pStyle w:val="Standard"/>
        <w:bidi w:val="0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720" w:firstLine="34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Doterajš</w:t>
      </w:r>
      <w:r w:rsidRPr="00575CCE">
        <w:rPr>
          <w:rFonts w:ascii="Times New Roman" w:hAnsi="Times New Roman" w:cs="Times New Roman" w:hint="default"/>
          <w:color w:val="000000"/>
        </w:rPr>
        <w:t>ie pí</w:t>
      </w:r>
      <w:r w:rsidRPr="00575CCE">
        <w:rPr>
          <w:rFonts w:ascii="Times New Roman" w:hAnsi="Times New Roman" w:cs="Times New Roman" w:hint="default"/>
          <w:color w:val="000000"/>
        </w:rPr>
        <w:t>smená</w:t>
      </w:r>
      <w:r w:rsidRPr="00575CCE">
        <w:rPr>
          <w:rFonts w:ascii="Times New Roman" w:hAnsi="Times New Roman" w:cs="Times New Roman" w:hint="default"/>
          <w:color w:val="000000"/>
        </w:rPr>
        <w:t xml:space="preserve"> c) a </w:t>
      </w:r>
      <w:r w:rsidRPr="00575CCE">
        <w:rPr>
          <w:rFonts w:ascii="Times New Roman" w:hAnsi="Times New Roman" w:cs="Times New Roman" w:hint="default"/>
          <w:color w:val="000000"/>
        </w:rPr>
        <w:t>d) sa označ</w:t>
      </w:r>
      <w:r w:rsidRPr="00575CCE">
        <w:rPr>
          <w:rFonts w:ascii="Times New Roman" w:hAnsi="Times New Roman" w:cs="Times New Roman" w:hint="default"/>
          <w:color w:val="000000"/>
        </w:rPr>
        <w:t>ujú</w:t>
      </w:r>
      <w:r w:rsidRPr="00575CCE">
        <w:rPr>
          <w:rFonts w:ascii="Times New Roman" w:hAnsi="Times New Roman" w:cs="Times New Roman" w:hint="default"/>
          <w:color w:val="000000"/>
        </w:rPr>
        <w:t xml:space="preserve"> ako pí</w:t>
      </w:r>
      <w:r w:rsidRPr="00575CCE">
        <w:rPr>
          <w:rFonts w:ascii="Times New Roman" w:hAnsi="Times New Roman" w:cs="Times New Roman" w:hint="default"/>
          <w:color w:val="000000"/>
        </w:rPr>
        <w:t>smená</w:t>
      </w:r>
      <w:r w:rsidRPr="00575CCE">
        <w:rPr>
          <w:rFonts w:ascii="Times New Roman" w:hAnsi="Times New Roman" w:cs="Times New Roman" w:hint="default"/>
          <w:color w:val="000000"/>
        </w:rPr>
        <w:t xml:space="preserve"> b) a c).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32 ods.</w:t>
      </w:r>
      <w:r w:rsidRPr="00575CCE">
        <w:rPr>
          <w:rFonts w:ascii="Times New Roman" w:hAnsi="Times New Roman" w:cs="Times New Roman" w:hint="default"/>
          <w:color w:val="000000"/>
        </w:rPr>
        <w:t xml:space="preserve"> 3 sa vypúšť</w:t>
      </w:r>
      <w:r w:rsidRPr="00575CCE">
        <w:rPr>
          <w:rFonts w:ascii="Times New Roman" w:hAnsi="Times New Roman" w:cs="Times New Roman" w:hint="default"/>
          <w:color w:val="000000"/>
        </w:rPr>
        <w:t>a pí</w:t>
      </w:r>
      <w:r w:rsidRPr="00575CCE">
        <w:rPr>
          <w:rFonts w:ascii="Times New Roman" w:hAnsi="Times New Roman" w:cs="Times New Roman" w:hint="default"/>
          <w:color w:val="000000"/>
        </w:rPr>
        <w:t>smeno e).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32 ods. 5 sa slová</w:t>
      </w:r>
      <w:r w:rsidRPr="00575CCE">
        <w:rPr>
          <w:rFonts w:ascii="Times New Roman" w:hAnsi="Times New Roman" w:cs="Times New Roman" w:hint="default"/>
          <w:color w:val="000000"/>
        </w:rPr>
        <w:t xml:space="preserve"> „</w:t>
      </w:r>
      <w:r w:rsidRPr="00575CCE">
        <w:rPr>
          <w:rFonts w:ascii="Times New Roman" w:hAnsi="Times New Roman" w:cs="Times New Roman" w:hint="default"/>
          <w:color w:val="000000"/>
        </w:rPr>
        <w:t>pí</w:t>
      </w:r>
      <w:r w:rsidRPr="00575CCE">
        <w:rPr>
          <w:rFonts w:ascii="Times New Roman" w:hAnsi="Times New Roman" w:cs="Times New Roman" w:hint="default"/>
          <w:color w:val="000000"/>
        </w:rPr>
        <w:t>sm. c) alebo pí</w:t>
      </w:r>
      <w:r w:rsidRPr="00575CCE">
        <w:rPr>
          <w:rFonts w:ascii="Times New Roman" w:hAnsi="Times New Roman" w:cs="Times New Roman" w:hint="default"/>
          <w:color w:val="000000"/>
        </w:rPr>
        <w:t>sm. d)“</w:t>
      </w:r>
      <w:r w:rsidRPr="00575CCE">
        <w:rPr>
          <w:rFonts w:ascii="Times New Roman" w:hAnsi="Times New Roman" w:cs="Times New Roman" w:hint="default"/>
          <w:color w:val="000000"/>
        </w:rPr>
        <w:t xml:space="preserve"> nahrá</w:t>
      </w:r>
      <w:r w:rsidRPr="00575CCE">
        <w:rPr>
          <w:rFonts w:ascii="Times New Roman" w:hAnsi="Times New Roman" w:cs="Times New Roman" w:hint="default"/>
          <w:color w:val="000000"/>
        </w:rPr>
        <w:t>dzajú</w:t>
      </w:r>
      <w:r w:rsidRPr="00575CCE">
        <w:rPr>
          <w:rFonts w:ascii="Times New Roman" w:hAnsi="Times New Roman" w:cs="Times New Roman" w:hint="default"/>
          <w:color w:val="000000"/>
        </w:rPr>
        <w:t xml:space="preserve"> slovami „</w:t>
      </w:r>
      <w:r w:rsidRPr="00575CCE">
        <w:rPr>
          <w:rFonts w:ascii="Times New Roman" w:hAnsi="Times New Roman" w:cs="Times New Roman" w:hint="default"/>
          <w:color w:val="000000"/>
        </w:rPr>
        <w:t>pí</w:t>
      </w:r>
      <w:r w:rsidRPr="00575CCE">
        <w:rPr>
          <w:rFonts w:ascii="Times New Roman" w:hAnsi="Times New Roman" w:cs="Times New Roman" w:hint="default"/>
          <w:color w:val="000000"/>
        </w:rPr>
        <w:t xml:space="preserve">sm. b) alebo </w:t>
        <w:br/>
      </w:r>
      <w:r w:rsidRPr="00575CCE">
        <w:rPr>
          <w:rFonts w:ascii="Times New Roman" w:hAnsi="Times New Roman" w:cs="Times New Roman" w:hint="default"/>
          <w:color w:val="000000"/>
        </w:rPr>
        <w:t>pí</w:t>
      </w:r>
      <w:r w:rsidRPr="00575CCE">
        <w:rPr>
          <w:rFonts w:ascii="Times New Roman" w:hAnsi="Times New Roman" w:cs="Times New Roman" w:hint="default"/>
          <w:color w:val="000000"/>
        </w:rPr>
        <w:t>sm. c)“.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36 ods. 4 pí</w:t>
      </w:r>
      <w:r w:rsidRPr="00575CCE">
        <w:rPr>
          <w:rFonts w:ascii="Times New Roman" w:hAnsi="Times New Roman" w:cs="Times New Roman" w:hint="default"/>
          <w:color w:val="000000"/>
        </w:rPr>
        <w:t>sm. b) sa vypúšť</w:t>
      </w:r>
      <w:r w:rsidRPr="00575CCE">
        <w:rPr>
          <w:rFonts w:ascii="Times New Roman" w:hAnsi="Times New Roman" w:cs="Times New Roman" w:hint="default"/>
          <w:color w:val="000000"/>
        </w:rPr>
        <w:t>ajú</w:t>
      </w:r>
      <w:r w:rsidRPr="00575CCE">
        <w:rPr>
          <w:rFonts w:ascii="Times New Roman" w:hAnsi="Times New Roman" w:cs="Times New Roman" w:hint="default"/>
          <w:color w:val="000000"/>
        </w:rPr>
        <w:t xml:space="preserve"> slová „</w:t>
      </w:r>
      <w:r w:rsidRPr="00575CCE">
        <w:rPr>
          <w:rFonts w:ascii="Times New Roman" w:hAnsi="Times New Roman" w:cs="Times New Roman" w:hint="default"/>
          <w:color w:val="000000"/>
        </w:rPr>
        <w:t>preukazovanie majetkovej úč</w:t>
      </w:r>
      <w:r w:rsidRPr="00575CCE">
        <w:rPr>
          <w:rFonts w:ascii="Times New Roman" w:hAnsi="Times New Roman" w:cs="Times New Roman" w:hint="default"/>
          <w:color w:val="000000"/>
        </w:rPr>
        <w:t>asti,“.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 </w:t>
      </w:r>
      <w:r w:rsidRPr="00575CCE">
        <w:rPr>
          <w:rFonts w:ascii="Times New Roman" w:hAnsi="Times New Roman" w:cs="Times New Roman" w:hint="default"/>
          <w:color w:val="000000"/>
        </w:rPr>
        <w:t xml:space="preserve">45 odsek 1 znie: 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 w:hint="default"/>
          <w:color w:val="000000"/>
        </w:rPr>
        <w:t>(1) Verejný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a ob</w:t>
      </w:r>
      <w:r w:rsidRPr="00575CCE">
        <w:rPr>
          <w:rFonts w:ascii="Times New Roman" w:hAnsi="Times New Roman" w:cs="Times New Roman" w:hint="default"/>
          <w:color w:val="000000"/>
        </w:rPr>
        <w:t>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uzavrie zmluvu, koncesnú</w:t>
      </w:r>
      <w:r w:rsidRPr="00575CCE">
        <w:rPr>
          <w:rFonts w:ascii="Times New Roman" w:hAnsi="Times New Roman" w:cs="Times New Roman" w:hint="default"/>
          <w:color w:val="000000"/>
        </w:rPr>
        <w:t xml:space="preserve"> zmluvu alebo rá</w:t>
      </w:r>
      <w:r w:rsidRPr="00575CCE">
        <w:rPr>
          <w:rFonts w:ascii="Times New Roman" w:hAnsi="Times New Roman" w:cs="Times New Roman" w:hint="default"/>
          <w:color w:val="000000"/>
        </w:rPr>
        <w:t>mcovú</w:t>
      </w:r>
      <w:r w:rsidRPr="00575CCE">
        <w:rPr>
          <w:rFonts w:ascii="Times New Roman" w:hAnsi="Times New Roman" w:cs="Times New Roman" w:hint="default"/>
          <w:color w:val="000000"/>
        </w:rPr>
        <w:t xml:space="preserve"> dohodu v lehote viazanosti ponú</w:t>
      </w:r>
      <w:r w:rsidRPr="00575CCE">
        <w:rPr>
          <w:rFonts w:ascii="Times New Roman" w:hAnsi="Times New Roman" w:cs="Times New Roman" w:hint="default"/>
          <w:color w:val="000000"/>
        </w:rPr>
        <w:t>k. Uzavretá</w:t>
      </w:r>
      <w:r w:rsidRPr="00575CCE">
        <w:rPr>
          <w:rFonts w:ascii="Times New Roman" w:hAnsi="Times New Roman" w:cs="Times New Roman" w:hint="default"/>
          <w:color w:val="000000"/>
        </w:rPr>
        <w:t xml:space="preserve"> zmluva, koncesná</w:t>
      </w:r>
      <w:r w:rsidRPr="00575CCE">
        <w:rPr>
          <w:rFonts w:ascii="Times New Roman" w:hAnsi="Times New Roman" w:cs="Times New Roman" w:hint="default"/>
          <w:color w:val="000000"/>
        </w:rPr>
        <w:t xml:space="preserve"> zmluva a </w:t>
      </w:r>
      <w:r w:rsidRPr="00575CCE">
        <w:rPr>
          <w:rFonts w:ascii="Times New Roman" w:hAnsi="Times New Roman" w:cs="Times New Roman" w:hint="default"/>
          <w:color w:val="000000"/>
        </w:rPr>
        <w:t>rá</w:t>
      </w:r>
      <w:r w:rsidRPr="00575CCE">
        <w:rPr>
          <w:rFonts w:ascii="Times New Roman" w:hAnsi="Times New Roman" w:cs="Times New Roman" w:hint="default"/>
          <w:color w:val="000000"/>
        </w:rPr>
        <w:t>mcová</w:t>
      </w:r>
      <w:r w:rsidRPr="00575CCE">
        <w:rPr>
          <w:rFonts w:ascii="Times New Roman" w:hAnsi="Times New Roman" w:cs="Times New Roman" w:hint="default"/>
          <w:color w:val="000000"/>
        </w:rPr>
        <w:t xml:space="preserve"> dohoda nesmie byť</w:t>
      </w:r>
      <w:r w:rsidRPr="00575CCE">
        <w:rPr>
          <w:rFonts w:ascii="Times New Roman" w:hAnsi="Times New Roman" w:cs="Times New Roman" w:hint="default"/>
          <w:color w:val="000000"/>
        </w:rPr>
        <w:t xml:space="preserve"> v rozpore so súť</w:t>
      </w:r>
      <w:r w:rsidRPr="00575CCE">
        <w:rPr>
          <w:rFonts w:ascii="Times New Roman" w:hAnsi="Times New Roman" w:cs="Times New Roman" w:hint="default"/>
          <w:color w:val="000000"/>
        </w:rPr>
        <w:t>až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mi podkladmi a s ponukou predlož</w:t>
      </w:r>
      <w:r w:rsidRPr="00575CCE">
        <w:rPr>
          <w:rFonts w:ascii="Times New Roman" w:hAnsi="Times New Roman" w:cs="Times New Roman" w:hint="default"/>
          <w:color w:val="000000"/>
        </w:rPr>
        <w:t>enou ú</w:t>
      </w:r>
      <w:r w:rsidRPr="00575CCE">
        <w:rPr>
          <w:rFonts w:ascii="Times New Roman" w:hAnsi="Times New Roman" w:cs="Times New Roman" w:hint="default"/>
          <w:color w:val="000000"/>
        </w:rPr>
        <w:t>speš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m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om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mi. Ak tento</w:t>
      </w:r>
      <w:r w:rsidRPr="00575CCE">
        <w:rPr>
          <w:rFonts w:ascii="Times New Roman" w:hAnsi="Times New Roman" w:cs="Times New Roman" w:hint="default"/>
          <w:color w:val="000000"/>
        </w:rPr>
        <w:t xml:space="preserve"> </w:t>
      </w: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kon neustanoví</w:t>
      </w:r>
      <w:r w:rsidRPr="00575CCE">
        <w:rPr>
          <w:rFonts w:ascii="Times New Roman" w:hAnsi="Times New Roman" w:cs="Times New Roman" w:hint="default"/>
          <w:color w:val="000000"/>
        </w:rPr>
        <w:t xml:space="preserve"> inak, verejný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a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nesmie uzavrieť</w:t>
      </w:r>
      <w:r w:rsidRPr="00575CCE">
        <w:rPr>
          <w:rFonts w:ascii="Times New Roman" w:hAnsi="Times New Roman" w:cs="Times New Roman" w:hint="default"/>
          <w:color w:val="000000"/>
        </w:rPr>
        <w:t xml:space="preserve"> zmluvu, koncesnú</w:t>
      </w:r>
      <w:r w:rsidRPr="00575CCE">
        <w:rPr>
          <w:rFonts w:ascii="Times New Roman" w:hAnsi="Times New Roman" w:cs="Times New Roman" w:hint="default"/>
          <w:color w:val="000000"/>
        </w:rPr>
        <w:t xml:space="preserve"> zmluvu alebo rá</w:t>
      </w:r>
      <w:r w:rsidRPr="00575CCE">
        <w:rPr>
          <w:rFonts w:ascii="Times New Roman" w:hAnsi="Times New Roman" w:cs="Times New Roman" w:hint="default"/>
          <w:color w:val="000000"/>
        </w:rPr>
        <w:t>mcovú</w:t>
      </w:r>
      <w:r w:rsidRPr="00575CCE">
        <w:rPr>
          <w:rFonts w:ascii="Times New Roman" w:hAnsi="Times New Roman" w:cs="Times New Roman" w:hint="default"/>
          <w:color w:val="000000"/>
        </w:rPr>
        <w:t xml:space="preserve"> dohodu s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om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mi, ktorí</w:t>
      </w:r>
      <w:r w:rsidRPr="00575CCE">
        <w:rPr>
          <w:rFonts w:ascii="Times New Roman" w:hAnsi="Times New Roman" w:cs="Times New Roman" w:hint="default"/>
          <w:color w:val="000000"/>
        </w:rPr>
        <w:t xml:space="preserve"> nemajú</w:t>
      </w:r>
      <w:r w:rsidRPr="00575CCE">
        <w:rPr>
          <w:rFonts w:ascii="Times New Roman" w:hAnsi="Times New Roman" w:cs="Times New Roman" w:hint="default"/>
          <w:color w:val="000000"/>
        </w:rPr>
        <w:t xml:space="preserve"> v 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zapí</w:t>
      </w:r>
      <w:r w:rsidRPr="00575CCE">
        <w:rPr>
          <w:rFonts w:ascii="Times New Roman" w:hAnsi="Times New Roman" w:cs="Times New Roman" w:hint="default"/>
          <w:color w:val="000000"/>
        </w:rPr>
        <w:t>saný</w:t>
      </w:r>
      <w:r w:rsidRPr="00575CCE">
        <w:rPr>
          <w:rFonts w:ascii="Times New Roman" w:hAnsi="Times New Roman" w:cs="Times New Roman" w:hint="default"/>
          <w:color w:val="000000"/>
        </w:rPr>
        <w:t>ch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hod, alebo ktorý</w:t>
      </w:r>
      <w:r w:rsidRPr="00575CCE">
        <w:rPr>
          <w:rFonts w:ascii="Times New Roman" w:hAnsi="Times New Roman" w:cs="Times New Roman" w:hint="default"/>
          <w:color w:val="000000"/>
        </w:rPr>
        <w:t xml:space="preserve">ch </w:t>
      </w:r>
      <w:r w:rsidRPr="00575CCE">
        <w:rPr>
          <w:rFonts w:ascii="Times New Roman" w:hAnsi="Times New Roman" w:cs="Times New Roman" w:hint="default"/>
          <w:color w:val="000000"/>
        </w:rPr>
        <w:t>s</w:t>
      </w:r>
      <w:r w:rsidRPr="00575CCE">
        <w:rPr>
          <w:rFonts w:ascii="Times New Roman" w:hAnsi="Times New Roman" w:cs="Times New Roman" w:hint="default"/>
          <w:color w:val="000000"/>
        </w:rPr>
        <w:t>ubdodá</w:t>
      </w:r>
      <w:r w:rsidRPr="00575CCE">
        <w:rPr>
          <w:rFonts w:ascii="Times New Roman" w:hAnsi="Times New Roman" w:cs="Times New Roman" w:hint="default"/>
          <w:color w:val="000000"/>
        </w:rPr>
        <w:t>vatelia podľ</w:t>
      </w:r>
      <w:r w:rsidRPr="00575CCE">
        <w:rPr>
          <w:rFonts w:ascii="Times New Roman" w:hAnsi="Times New Roman" w:cs="Times New Roman" w:hint="default"/>
          <w:color w:val="000000"/>
        </w:rPr>
        <w:t>a odseku 10, ktorí</w:t>
      </w:r>
      <w:r w:rsidRPr="00575CCE">
        <w:rPr>
          <w:rFonts w:ascii="Times New Roman" w:hAnsi="Times New Roman" w:cs="Times New Roman" w:hint="default"/>
          <w:color w:val="000000"/>
        </w:rPr>
        <w:t xml:space="preserve"> sú</w:t>
      </w:r>
      <w:r w:rsidRPr="00575CCE">
        <w:rPr>
          <w:rFonts w:ascii="Times New Roman" w:hAnsi="Times New Roman" w:cs="Times New Roman" w:hint="default"/>
          <w:color w:val="000000"/>
        </w:rPr>
        <w:t xml:space="preserve"> verejné</w:t>
      </w:r>
      <w:r w:rsidRPr="00575CCE">
        <w:rPr>
          <w:rFonts w:ascii="Times New Roman" w:hAnsi="Times New Roman" w:cs="Times New Roman" w:hint="default"/>
          <w:color w:val="000000"/>
        </w:rPr>
        <w:t>mu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a </w:t>
      </w:r>
      <w:r w:rsidRPr="00575CCE">
        <w:rPr>
          <w:rFonts w:ascii="Times New Roman" w:hAnsi="Times New Roman" w:cs="Times New Roman" w:hint="default"/>
          <w:color w:val="000000"/>
        </w:rPr>
        <w:t>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zná</w:t>
      </w:r>
      <w:r w:rsidRPr="00575CCE">
        <w:rPr>
          <w:rFonts w:ascii="Times New Roman" w:hAnsi="Times New Roman" w:cs="Times New Roman" w:hint="default"/>
          <w:color w:val="000000"/>
        </w:rPr>
        <w:t>mi v </w:t>
      </w:r>
      <w:r w:rsidRPr="00575CCE">
        <w:rPr>
          <w:rFonts w:ascii="Times New Roman" w:hAnsi="Times New Roman" w:cs="Times New Roman" w:hint="default"/>
          <w:color w:val="000000"/>
        </w:rPr>
        <w:t>č</w:t>
      </w:r>
      <w:r w:rsidRPr="00575CCE">
        <w:rPr>
          <w:rFonts w:ascii="Times New Roman" w:hAnsi="Times New Roman" w:cs="Times New Roman" w:hint="default"/>
          <w:color w:val="000000"/>
        </w:rPr>
        <w:t>ase uzavretia zmluvy, koncesnej zmluvy alebo rá</w:t>
      </w:r>
      <w:r w:rsidRPr="00575CCE">
        <w:rPr>
          <w:rFonts w:ascii="Times New Roman" w:hAnsi="Times New Roman" w:cs="Times New Roman" w:hint="default"/>
          <w:color w:val="000000"/>
        </w:rPr>
        <w:t>mcovej dohody, nemajú</w:t>
      </w:r>
      <w:r w:rsidRPr="00575CCE">
        <w:rPr>
          <w:rFonts w:ascii="Times New Roman" w:hAnsi="Times New Roman" w:cs="Times New Roman" w:hint="default"/>
          <w:color w:val="000000"/>
        </w:rPr>
        <w:t xml:space="preserve"> v 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zapí</w:t>
      </w:r>
      <w:r w:rsidRPr="00575CCE">
        <w:rPr>
          <w:rFonts w:ascii="Times New Roman" w:hAnsi="Times New Roman" w:cs="Times New Roman" w:hint="default"/>
          <w:color w:val="000000"/>
        </w:rPr>
        <w:t>saný</w:t>
      </w:r>
      <w:r w:rsidRPr="00575CCE">
        <w:rPr>
          <w:rFonts w:ascii="Times New Roman" w:hAnsi="Times New Roman" w:cs="Times New Roman" w:hint="default"/>
          <w:color w:val="000000"/>
        </w:rPr>
        <w:t>ch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hod. Verejný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</w:t>
      </w:r>
      <w:r w:rsidRPr="00575CCE">
        <w:rPr>
          <w:rFonts w:ascii="Times New Roman" w:hAnsi="Times New Roman" w:cs="Times New Roman" w:hint="default"/>
          <w:color w:val="000000"/>
        </w:rPr>
        <w:t>a</w:t>
      </w:r>
      <w:r w:rsidRPr="00575CCE">
        <w:rPr>
          <w:rFonts w:ascii="Times New Roman" w:hAnsi="Times New Roman" w:cs="Times New Roman" w:hint="default"/>
          <w:color w:val="000000"/>
        </w:rPr>
        <w:t>teľ</w:t>
      </w:r>
      <w:r w:rsidRPr="00575CCE">
        <w:rPr>
          <w:rFonts w:ascii="Times New Roman" w:hAnsi="Times New Roman" w:cs="Times New Roman" w:hint="default"/>
          <w:color w:val="000000"/>
        </w:rPr>
        <w:t xml:space="preserve"> a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zá</w:t>
      </w:r>
      <w:r w:rsidRPr="00575CCE">
        <w:rPr>
          <w:rFonts w:ascii="Times New Roman" w:hAnsi="Times New Roman" w:cs="Times New Roman" w:hint="default"/>
          <w:color w:val="000000"/>
        </w:rPr>
        <w:t>roveň</w:t>
      </w:r>
      <w:r w:rsidRPr="00575CCE">
        <w:rPr>
          <w:rFonts w:ascii="Times New Roman" w:hAnsi="Times New Roman" w:cs="Times New Roman" w:hint="default"/>
          <w:color w:val="000000"/>
        </w:rPr>
        <w:t xml:space="preserve"> nesmie uzavrieť</w:t>
      </w:r>
      <w:r w:rsidRPr="00575CCE">
        <w:rPr>
          <w:rFonts w:ascii="Times New Roman" w:hAnsi="Times New Roman" w:cs="Times New Roman" w:hint="default"/>
          <w:color w:val="000000"/>
        </w:rPr>
        <w:t xml:space="preserve"> zmluvu, koncesnú</w:t>
      </w:r>
      <w:r w:rsidRPr="00575CCE">
        <w:rPr>
          <w:rFonts w:ascii="Times New Roman" w:hAnsi="Times New Roman" w:cs="Times New Roman" w:hint="default"/>
          <w:color w:val="000000"/>
        </w:rPr>
        <w:t xml:space="preserve"> zmluvu alebo rá</w:t>
      </w:r>
      <w:r w:rsidRPr="00575CCE">
        <w:rPr>
          <w:rFonts w:ascii="Times New Roman" w:hAnsi="Times New Roman" w:cs="Times New Roman" w:hint="default"/>
          <w:color w:val="000000"/>
        </w:rPr>
        <w:t>mcovú</w:t>
      </w:r>
      <w:r w:rsidRPr="00575CCE">
        <w:rPr>
          <w:rFonts w:ascii="Times New Roman" w:hAnsi="Times New Roman" w:cs="Times New Roman" w:hint="default"/>
          <w:color w:val="000000"/>
        </w:rPr>
        <w:t xml:space="preserve"> dohodu s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om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mi, pokiaľ</w:t>
      </w:r>
      <w:r w:rsidRPr="00575CCE">
        <w:rPr>
          <w:rFonts w:ascii="Times New Roman" w:hAnsi="Times New Roman" w:cs="Times New Roman" w:hint="default"/>
          <w:color w:val="000000"/>
        </w:rPr>
        <w:t xml:space="preserve"> osoby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27 ods. 2, ktorý</w:t>
      </w:r>
      <w:r w:rsidRPr="00575CCE">
        <w:rPr>
          <w:rFonts w:ascii="Times New Roman" w:hAnsi="Times New Roman" w:cs="Times New Roman" w:hint="default"/>
          <w:color w:val="000000"/>
        </w:rPr>
        <w:t>ch finanč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 xml:space="preserve"> zdroje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 xml:space="preserve">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i využ</w:t>
      </w:r>
      <w:r w:rsidRPr="00575CCE">
        <w:rPr>
          <w:rFonts w:ascii="Times New Roman" w:hAnsi="Times New Roman" w:cs="Times New Roman" w:hint="default"/>
          <w:color w:val="000000"/>
        </w:rPr>
        <w:t>ili na preuká</w:t>
      </w:r>
      <w:r w:rsidRPr="00575CCE">
        <w:rPr>
          <w:rFonts w:ascii="Times New Roman" w:hAnsi="Times New Roman" w:cs="Times New Roman" w:hint="default"/>
          <w:color w:val="000000"/>
        </w:rPr>
        <w:t>zanie finanč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>ho a ekonomické</w:t>
      </w:r>
      <w:r w:rsidRPr="00575CCE">
        <w:rPr>
          <w:rFonts w:ascii="Times New Roman" w:hAnsi="Times New Roman" w:cs="Times New Roman" w:hint="default"/>
          <w:color w:val="000000"/>
        </w:rPr>
        <w:t>ho postav</w:t>
      </w:r>
      <w:r w:rsidRPr="00575CCE">
        <w:rPr>
          <w:rFonts w:ascii="Times New Roman" w:hAnsi="Times New Roman" w:cs="Times New Roman" w:hint="default"/>
          <w:color w:val="000000"/>
        </w:rPr>
        <w:t>e</w:t>
      </w:r>
      <w:r w:rsidRPr="00575CCE">
        <w:rPr>
          <w:rFonts w:ascii="Times New Roman" w:hAnsi="Times New Roman" w:cs="Times New Roman" w:hint="default"/>
          <w:color w:val="000000"/>
        </w:rPr>
        <w:t>nia alebo osoby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28 ods. 2, ktorý</w:t>
      </w:r>
      <w:r w:rsidRPr="00575CCE">
        <w:rPr>
          <w:rFonts w:ascii="Times New Roman" w:hAnsi="Times New Roman" w:cs="Times New Roman" w:hint="default"/>
          <w:color w:val="000000"/>
        </w:rPr>
        <w:t>ch technické</w:t>
      </w:r>
      <w:r w:rsidRPr="00575CCE">
        <w:rPr>
          <w:rFonts w:ascii="Times New Roman" w:hAnsi="Times New Roman" w:cs="Times New Roman" w:hint="default"/>
          <w:color w:val="000000"/>
        </w:rPr>
        <w:t xml:space="preserve"> a </w:t>
      </w:r>
      <w:r w:rsidRPr="00575CCE">
        <w:rPr>
          <w:rFonts w:ascii="Times New Roman" w:hAnsi="Times New Roman" w:cs="Times New Roman" w:hint="default"/>
          <w:color w:val="000000"/>
        </w:rPr>
        <w:t>odborné</w:t>
      </w:r>
      <w:r w:rsidRPr="00575CCE">
        <w:rPr>
          <w:rFonts w:ascii="Times New Roman" w:hAnsi="Times New Roman" w:cs="Times New Roman" w:hint="default"/>
          <w:color w:val="000000"/>
        </w:rPr>
        <w:t xml:space="preserve"> kapacity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 xml:space="preserve">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i využ</w:t>
      </w:r>
      <w:r w:rsidRPr="00575CCE">
        <w:rPr>
          <w:rFonts w:ascii="Times New Roman" w:hAnsi="Times New Roman" w:cs="Times New Roman" w:hint="default"/>
          <w:color w:val="000000"/>
        </w:rPr>
        <w:t>ili na preuká</w:t>
      </w:r>
      <w:r w:rsidRPr="00575CCE">
        <w:rPr>
          <w:rFonts w:ascii="Times New Roman" w:hAnsi="Times New Roman" w:cs="Times New Roman" w:hint="default"/>
          <w:color w:val="000000"/>
        </w:rPr>
        <w:t>zanie technickej spô</w:t>
      </w:r>
      <w:r w:rsidRPr="00575CCE">
        <w:rPr>
          <w:rFonts w:ascii="Times New Roman" w:hAnsi="Times New Roman" w:cs="Times New Roman" w:hint="default"/>
          <w:color w:val="000000"/>
        </w:rPr>
        <w:t>sobilosti alebo odbornej spô</w:t>
      </w:r>
      <w:r w:rsidRPr="00575CCE">
        <w:rPr>
          <w:rFonts w:ascii="Times New Roman" w:hAnsi="Times New Roman" w:cs="Times New Roman" w:hint="default"/>
          <w:color w:val="000000"/>
        </w:rPr>
        <w:t>sobilosti nemajú</w:t>
      </w:r>
      <w:r w:rsidRPr="00575CCE">
        <w:rPr>
          <w:rFonts w:ascii="Times New Roman" w:hAnsi="Times New Roman" w:cs="Times New Roman" w:hint="default"/>
          <w:color w:val="000000"/>
        </w:rPr>
        <w:t xml:space="preserve"> v 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zapí</w:t>
      </w:r>
      <w:r w:rsidRPr="00575CCE">
        <w:rPr>
          <w:rFonts w:ascii="Times New Roman" w:hAnsi="Times New Roman" w:cs="Times New Roman" w:hint="default"/>
          <w:color w:val="000000"/>
        </w:rPr>
        <w:t>saný</w:t>
      </w:r>
      <w:r w:rsidRPr="00575CCE">
        <w:rPr>
          <w:rFonts w:ascii="Times New Roman" w:hAnsi="Times New Roman" w:cs="Times New Roman" w:hint="default"/>
          <w:color w:val="000000"/>
        </w:rPr>
        <w:t>ch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hod.</w:t>
      </w:r>
      <w:r w:rsidRPr="00575CCE">
        <w:rPr>
          <w:rFonts w:ascii="Times New Roman" w:hAnsi="Times New Roman" w:cs="Times New Roman" w:hint="default"/>
          <w:color w:val="000000"/>
        </w:rPr>
        <w:t>“</w:t>
      </w:r>
      <w:r w:rsidRPr="00575CCE">
        <w:rPr>
          <w:rFonts w:ascii="Times New Roman" w:hAnsi="Times New Roman" w:cs="Times New Roman" w:hint="default"/>
          <w:color w:val="000000"/>
        </w:rPr>
        <w:t xml:space="preserve">. 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45 odsek 9 znie: 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 w:hint="default"/>
          <w:color w:val="000000"/>
        </w:rPr>
        <w:t>(9) Ú</w:t>
      </w:r>
      <w:r w:rsidRPr="00575CCE">
        <w:rPr>
          <w:rFonts w:ascii="Times New Roman" w:hAnsi="Times New Roman" w:cs="Times New Roman" w:hint="default"/>
          <w:color w:val="000000"/>
        </w:rPr>
        <w:t>speš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 xml:space="preserve">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 xml:space="preserve">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i sú</w:t>
      </w:r>
      <w:r w:rsidRPr="00575CCE">
        <w:rPr>
          <w:rFonts w:ascii="Times New Roman" w:hAnsi="Times New Roman" w:cs="Times New Roman" w:hint="default"/>
          <w:color w:val="000000"/>
        </w:rPr>
        <w:t xml:space="preserve"> povinní</w:t>
      </w:r>
      <w:r w:rsidRPr="00575CCE">
        <w:rPr>
          <w:rFonts w:ascii="Times New Roman" w:hAnsi="Times New Roman" w:cs="Times New Roman" w:hint="default"/>
          <w:color w:val="000000"/>
        </w:rPr>
        <w:t xml:space="preserve"> poskytnúť</w:t>
      </w:r>
      <w:r w:rsidRPr="00575CCE">
        <w:rPr>
          <w:rFonts w:ascii="Times New Roman" w:hAnsi="Times New Roman" w:cs="Times New Roman" w:hint="default"/>
          <w:color w:val="000000"/>
        </w:rPr>
        <w:t xml:space="preserve"> verejné</w:t>
      </w:r>
      <w:r w:rsidRPr="00575CCE">
        <w:rPr>
          <w:rFonts w:ascii="Times New Roman" w:hAnsi="Times New Roman" w:cs="Times New Roman" w:hint="default"/>
          <w:color w:val="000000"/>
        </w:rPr>
        <w:t>mu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a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riadnu súč</w:t>
      </w:r>
      <w:r w:rsidRPr="00575CCE">
        <w:rPr>
          <w:rFonts w:ascii="Times New Roman" w:hAnsi="Times New Roman" w:cs="Times New Roman" w:hint="default"/>
          <w:color w:val="000000"/>
        </w:rPr>
        <w:t>innosť</w:t>
      </w:r>
      <w:r w:rsidRPr="00575CCE">
        <w:rPr>
          <w:rFonts w:ascii="Times New Roman" w:hAnsi="Times New Roman" w:cs="Times New Roman" w:hint="default"/>
          <w:color w:val="000000"/>
        </w:rPr>
        <w:t xml:space="preserve"> potrebnú</w:t>
      </w:r>
      <w:r w:rsidRPr="00575CCE">
        <w:rPr>
          <w:rFonts w:ascii="Times New Roman" w:hAnsi="Times New Roman" w:cs="Times New Roman" w:hint="default"/>
          <w:color w:val="000000"/>
        </w:rPr>
        <w:t xml:space="preserve"> na uzavretie zmluvy, koncesnej zmluvy alebo rá</w:t>
      </w:r>
      <w:r w:rsidRPr="00575CCE">
        <w:rPr>
          <w:rFonts w:ascii="Times New Roman" w:hAnsi="Times New Roman" w:cs="Times New Roman" w:hint="default"/>
          <w:color w:val="000000"/>
        </w:rPr>
        <w:t>mcovej dohody tak, aby mohli byť</w:t>
      </w:r>
      <w:r w:rsidRPr="00575CCE">
        <w:rPr>
          <w:rFonts w:ascii="Times New Roman" w:hAnsi="Times New Roman" w:cs="Times New Roman" w:hint="default"/>
          <w:color w:val="000000"/>
        </w:rPr>
        <w:t xml:space="preserve"> uzatvorené</w:t>
      </w:r>
      <w:r w:rsidRPr="00575CCE">
        <w:rPr>
          <w:rFonts w:ascii="Times New Roman" w:hAnsi="Times New Roman" w:cs="Times New Roman" w:hint="default"/>
          <w:color w:val="000000"/>
        </w:rPr>
        <w:t xml:space="preserve"> </w:t>
        <w:br/>
        <w:t>do 30 dn</w:t>
      </w:r>
      <w:r w:rsidRPr="00575CCE">
        <w:rPr>
          <w:rFonts w:ascii="Times New Roman" w:hAnsi="Times New Roman" w:cs="Times New Roman" w:hint="default"/>
          <w:color w:val="000000"/>
        </w:rPr>
        <w:t>í</w:t>
      </w:r>
      <w:r w:rsidRPr="00575CCE">
        <w:rPr>
          <w:rFonts w:ascii="Times New Roman" w:hAnsi="Times New Roman" w:cs="Times New Roman" w:hint="default"/>
          <w:color w:val="000000"/>
        </w:rPr>
        <w:t xml:space="preserve"> odo dň</w:t>
      </w:r>
      <w:r w:rsidRPr="00575CCE">
        <w:rPr>
          <w:rFonts w:ascii="Times New Roman" w:hAnsi="Times New Roman" w:cs="Times New Roman" w:hint="default"/>
          <w:color w:val="000000"/>
        </w:rPr>
        <w:t>a uplynutia lehoty podľ</w:t>
      </w:r>
      <w:r w:rsidRPr="00575CCE">
        <w:rPr>
          <w:rFonts w:ascii="Times New Roman" w:hAnsi="Times New Roman" w:cs="Times New Roman" w:hint="default"/>
          <w:color w:val="000000"/>
        </w:rPr>
        <w:t>a odsekov 2 až</w:t>
      </w:r>
      <w:r w:rsidRPr="00575CCE">
        <w:rPr>
          <w:rFonts w:ascii="Times New Roman" w:hAnsi="Times New Roman" w:cs="Times New Roman" w:hint="default"/>
          <w:color w:val="000000"/>
        </w:rPr>
        <w:t xml:space="preserve"> 7, ak boli na ich uzatvorenie pí</w:t>
      </w:r>
      <w:r w:rsidRPr="00575CCE">
        <w:rPr>
          <w:rFonts w:ascii="Times New Roman" w:hAnsi="Times New Roman" w:cs="Times New Roman" w:hint="default"/>
          <w:color w:val="000000"/>
        </w:rPr>
        <w:t>somne vyzvaní</w:t>
      </w:r>
      <w:r w:rsidRPr="00575CCE">
        <w:rPr>
          <w:rFonts w:ascii="Times New Roman" w:hAnsi="Times New Roman" w:cs="Times New Roman" w:hint="default"/>
          <w:color w:val="000000"/>
        </w:rPr>
        <w:t>. Ú</w:t>
      </w:r>
      <w:r w:rsidRPr="00575CCE">
        <w:rPr>
          <w:rFonts w:ascii="Times New Roman" w:hAnsi="Times New Roman" w:cs="Times New Roman" w:hint="default"/>
          <w:color w:val="000000"/>
        </w:rPr>
        <w:t>speš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 xml:space="preserve">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 xml:space="preserve">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i, ich subdodá</w:t>
      </w:r>
      <w:r w:rsidRPr="00575CCE">
        <w:rPr>
          <w:rFonts w:ascii="Times New Roman" w:hAnsi="Times New Roman" w:cs="Times New Roman" w:hint="default"/>
          <w:color w:val="000000"/>
        </w:rPr>
        <w:t>vatelia podľ</w:t>
      </w:r>
      <w:r w:rsidRPr="00575CCE">
        <w:rPr>
          <w:rFonts w:ascii="Times New Roman" w:hAnsi="Times New Roman" w:cs="Times New Roman" w:hint="default"/>
          <w:color w:val="000000"/>
        </w:rPr>
        <w:t xml:space="preserve">a </w:t>
        <w:br/>
        <w:t>odseku 10 a ich </w:t>
      </w:r>
      <w:r w:rsidRPr="00575CCE">
        <w:rPr>
          <w:rFonts w:ascii="Times New Roman" w:hAnsi="Times New Roman" w:cs="Times New Roman" w:hint="default"/>
          <w:color w:val="000000"/>
        </w:rPr>
        <w:t>osoby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27 ods. 2 a </w:t>
      </w:r>
      <w:r w:rsidRPr="00575CCE">
        <w:rPr>
          <w:rFonts w:ascii="Times New Roman" w:hAnsi="Times New Roman" w:cs="Times New Roman" w:hint="default"/>
          <w:color w:val="000000"/>
        </w:rPr>
        <w:t>§</w:t>
      </w:r>
      <w:r w:rsidRPr="00575CCE">
        <w:rPr>
          <w:rFonts w:ascii="Times New Roman" w:hAnsi="Times New Roman" w:cs="Times New Roman" w:hint="default"/>
          <w:color w:val="000000"/>
        </w:rPr>
        <w:t xml:space="preserve"> 28 ods. 2 sú</w:t>
      </w:r>
      <w:r w:rsidRPr="00575CCE">
        <w:rPr>
          <w:rFonts w:ascii="Times New Roman" w:hAnsi="Times New Roman" w:cs="Times New Roman" w:hint="default"/>
          <w:color w:val="000000"/>
        </w:rPr>
        <w:t xml:space="preserve"> povinní</w:t>
      </w:r>
      <w:r w:rsidRPr="00575CCE">
        <w:rPr>
          <w:rFonts w:ascii="Times New Roman" w:hAnsi="Times New Roman" w:cs="Times New Roman" w:hint="default"/>
          <w:color w:val="000000"/>
        </w:rPr>
        <w:t xml:space="preserve"> na úč</w:t>
      </w:r>
      <w:r w:rsidRPr="00575CCE">
        <w:rPr>
          <w:rFonts w:ascii="Times New Roman" w:hAnsi="Times New Roman" w:cs="Times New Roman" w:hint="default"/>
          <w:color w:val="000000"/>
        </w:rPr>
        <w:t>ely poskytnutia riadnej súč</w:t>
      </w:r>
      <w:r w:rsidRPr="00575CCE">
        <w:rPr>
          <w:rFonts w:ascii="Times New Roman" w:hAnsi="Times New Roman" w:cs="Times New Roman" w:hint="default"/>
          <w:color w:val="000000"/>
        </w:rPr>
        <w:t>innos</w:t>
      </w:r>
      <w:r w:rsidRPr="00575CCE">
        <w:rPr>
          <w:rFonts w:ascii="Times New Roman" w:hAnsi="Times New Roman" w:cs="Times New Roman" w:hint="default"/>
          <w:color w:val="000000"/>
        </w:rPr>
        <w:t>t</w:t>
      </w:r>
      <w:r w:rsidRPr="00575CCE">
        <w:rPr>
          <w:rFonts w:ascii="Times New Roman" w:hAnsi="Times New Roman" w:cs="Times New Roman" w:hint="default"/>
          <w:color w:val="000000"/>
        </w:rPr>
        <w:t>i potrebnej na uzavretie zmluvy, koncesnej zmluvy alebo rá</w:t>
      </w:r>
      <w:r w:rsidRPr="00575CCE">
        <w:rPr>
          <w:rFonts w:ascii="Times New Roman" w:hAnsi="Times New Roman" w:cs="Times New Roman" w:hint="default"/>
          <w:color w:val="000000"/>
        </w:rPr>
        <w:t>mcovej dohody mať</w:t>
      </w:r>
      <w:r w:rsidRPr="00575CCE">
        <w:rPr>
          <w:rFonts w:ascii="Times New Roman" w:hAnsi="Times New Roman" w:cs="Times New Roman" w:hint="default"/>
          <w:color w:val="000000"/>
        </w:rPr>
        <w:t xml:space="preserve"> v 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zapí</w:t>
      </w:r>
      <w:r w:rsidRPr="00575CCE">
        <w:rPr>
          <w:rFonts w:ascii="Times New Roman" w:hAnsi="Times New Roman" w:cs="Times New Roman" w:hint="default"/>
          <w:color w:val="000000"/>
        </w:rPr>
        <w:t>saný</w:t>
      </w:r>
      <w:r w:rsidRPr="00575CCE">
        <w:rPr>
          <w:rFonts w:ascii="Times New Roman" w:hAnsi="Times New Roman" w:cs="Times New Roman" w:hint="default"/>
          <w:color w:val="000000"/>
        </w:rPr>
        <w:t>ch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hod, ak tento zá</w:t>
      </w:r>
      <w:r w:rsidRPr="00575CCE">
        <w:rPr>
          <w:rFonts w:ascii="Times New Roman" w:hAnsi="Times New Roman" w:cs="Times New Roman" w:hint="default"/>
          <w:color w:val="000000"/>
        </w:rPr>
        <w:t>kon neustanoví</w:t>
      </w:r>
      <w:r w:rsidRPr="00575CCE">
        <w:rPr>
          <w:rFonts w:ascii="Times New Roman" w:hAnsi="Times New Roman" w:cs="Times New Roman" w:hint="default"/>
          <w:color w:val="000000"/>
        </w:rPr>
        <w:t xml:space="preserve"> inak. Ak ú</w:t>
      </w:r>
      <w:r w:rsidRPr="00575CCE">
        <w:rPr>
          <w:rFonts w:ascii="Times New Roman" w:hAnsi="Times New Roman" w:cs="Times New Roman" w:hint="default"/>
          <w:color w:val="000000"/>
        </w:rPr>
        <w:t>speš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 xml:space="preserve">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 xml:space="preserve">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i odmietnu uzavrieť</w:t>
      </w:r>
      <w:r w:rsidRPr="00575CCE">
        <w:rPr>
          <w:rFonts w:ascii="Times New Roman" w:hAnsi="Times New Roman" w:cs="Times New Roman" w:hint="default"/>
          <w:color w:val="000000"/>
        </w:rPr>
        <w:t xml:space="preserve"> zmluvu, koncesnú</w:t>
      </w:r>
      <w:r w:rsidRPr="00575CCE">
        <w:rPr>
          <w:rFonts w:ascii="Times New Roman" w:hAnsi="Times New Roman" w:cs="Times New Roman" w:hint="default"/>
          <w:color w:val="000000"/>
        </w:rPr>
        <w:t xml:space="preserve"> </w:t>
      </w:r>
      <w:r w:rsidRPr="00575CCE">
        <w:rPr>
          <w:rFonts w:ascii="Times New Roman" w:hAnsi="Times New Roman" w:cs="Times New Roman" w:hint="default"/>
          <w:color w:val="000000"/>
        </w:rPr>
        <w:t>zmluvu alebo rá</w:t>
      </w:r>
      <w:r w:rsidRPr="00575CCE">
        <w:rPr>
          <w:rFonts w:ascii="Times New Roman" w:hAnsi="Times New Roman" w:cs="Times New Roman" w:hint="default"/>
          <w:color w:val="000000"/>
        </w:rPr>
        <w:t>mcovú</w:t>
      </w:r>
      <w:r w:rsidRPr="00575CCE">
        <w:rPr>
          <w:rFonts w:ascii="Times New Roman" w:hAnsi="Times New Roman" w:cs="Times New Roman" w:hint="default"/>
          <w:color w:val="000000"/>
        </w:rPr>
        <w:t xml:space="preserve"> dohodu alebo nie sú</w:t>
      </w:r>
      <w:r w:rsidRPr="00575CCE">
        <w:rPr>
          <w:rFonts w:ascii="Times New Roman" w:hAnsi="Times New Roman" w:cs="Times New Roman" w:hint="default"/>
          <w:color w:val="000000"/>
        </w:rPr>
        <w:t xml:space="preserve"> splnené</w:t>
      </w:r>
      <w:r w:rsidRPr="00575CCE">
        <w:rPr>
          <w:rFonts w:ascii="Times New Roman" w:hAnsi="Times New Roman" w:cs="Times New Roman" w:hint="default"/>
          <w:color w:val="000000"/>
        </w:rPr>
        <w:t xml:space="preserve"> povinnosti podľ</w:t>
      </w:r>
      <w:r w:rsidRPr="00575CCE">
        <w:rPr>
          <w:rFonts w:ascii="Times New Roman" w:hAnsi="Times New Roman" w:cs="Times New Roman" w:hint="default"/>
          <w:color w:val="000000"/>
        </w:rPr>
        <w:t>a prvej vety alebo podľ</w:t>
      </w:r>
      <w:r w:rsidRPr="00575CCE">
        <w:rPr>
          <w:rFonts w:ascii="Times New Roman" w:hAnsi="Times New Roman" w:cs="Times New Roman" w:hint="default"/>
          <w:color w:val="000000"/>
        </w:rPr>
        <w:t>a druhej vety, verejný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a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môž</w:t>
      </w:r>
      <w:r w:rsidRPr="00575CCE">
        <w:rPr>
          <w:rFonts w:ascii="Times New Roman" w:hAnsi="Times New Roman" w:cs="Times New Roman" w:hint="default"/>
          <w:color w:val="000000"/>
        </w:rPr>
        <w:t>e uzatvoriť</w:t>
      </w:r>
      <w:r w:rsidRPr="00575CCE">
        <w:rPr>
          <w:rFonts w:ascii="Times New Roman" w:hAnsi="Times New Roman" w:cs="Times New Roman" w:hint="default"/>
          <w:color w:val="000000"/>
        </w:rPr>
        <w:t xml:space="preserve"> zmluvu, koncesnú</w:t>
      </w:r>
      <w:r w:rsidRPr="00575CCE">
        <w:rPr>
          <w:rFonts w:ascii="Times New Roman" w:hAnsi="Times New Roman" w:cs="Times New Roman" w:hint="default"/>
          <w:color w:val="000000"/>
        </w:rPr>
        <w:t xml:space="preserve"> zmluvu alebo rá</w:t>
      </w:r>
      <w:r w:rsidRPr="00575CCE">
        <w:rPr>
          <w:rFonts w:ascii="Times New Roman" w:hAnsi="Times New Roman" w:cs="Times New Roman" w:hint="default"/>
          <w:color w:val="000000"/>
        </w:rPr>
        <w:t>mcovú</w:t>
      </w:r>
      <w:r w:rsidRPr="00575CCE">
        <w:rPr>
          <w:rFonts w:ascii="Times New Roman" w:hAnsi="Times New Roman" w:cs="Times New Roman" w:hint="default"/>
          <w:color w:val="000000"/>
        </w:rPr>
        <w:t xml:space="preserve"> dohodu s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om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mi, ktorí</w:t>
      </w:r>
      <w:r w:rsidRPr="00575CCE">
        <w:rPr>
          <w:rFonts w:ascii="Times New Roman" w:hAnsi="Times New Roman" w:cs="Times New Roman" w:hint="default"/>
          <w:color w:val="000000"/>
        </w:rPr>
        <w:t xml:space="preserve"> sa umiestnili ako dr</w:t>
      </w:r>
      <w:r w:rsidRPr="00575CCE">
        <w:rPr>
          <w:rFonts w:ascii="Times New Roman" w:hAnsi="Times New Roman" w:cs="Times New Roman" w:hint="default"/>
          <w:color w:val="000000"/>
        </w:rPr>
        <w:t>u</w:t>
      </w:r>
      <w:r w:rsidRPr="00575CCE">
        <w:rPr>
          <w:rFonts w:ascii="Times New Roman" w:hAnsi="Times New Roman" w:cs="Times New Roman" w:hint="default"/>
          <w:color w:val="000000"/>
        </w:rPr>
        <w:t>hí</w:t>
      </w:r>
      <w:r w:rsidRPr="00575CCE">
        <w:rPr>
          <w:rFonts w:ascii="Times New Roman" w:hAnsi="Times New Roman" w:cs="Times New Roman" w:hint="default"/>
          <w:color w:val="000000"/>
        </w:rPr>
        <w:t xml:space="preserve"> v poradí</w:t>
      </w:r>
      <w:r w:rsidRPr="00575CCE">
        <w:rPr>
          <w:rFonts w:ascii="Times New Roman" w:hAnsi="Times New Roman" w:cs="Times New Roman" w:hint="default"/>
          <w:color w:val="000000"/>
        </w:rPr>
        <w:t>. Ak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 xml:space="preserve">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i, ktorí</w:t>
      </w:r>
      <w:r w:rsidRPr="00575CCE">
        <w:rPr>
          <w:rFonts w:ascii="Times New Roman" w:hAnsi="Times New Roman" w:cs="Times New Roman" w:hint="default"/>
          <w:color w:val="000000"/>
        </w:rPr>
        <w:t xml:space="preserve"> sa umiestnili ako druhí</w:t>
      </w:r>
      <w:r w:rsidRPr="00575CCE">
        <w:rPr>
          <w:rFonts w:ascii="Times New Roman" w:hAnsi="Times New Roman" w:cs="Times New Roman" w:hint="default"/>
          <w:color w:val="000000"/>
        </w:rPr>
        <w:t xml:space="preserve"> v poradí</w:t>
      </w:r>
      <w:r w:rsidRPr="00575CCE">
        <w:rPr>
          <w:rFonts w:ascii="Times New Roman" w:hAnsi="Times New Roman" w:cs="Times New Roman" w:hint="default"/>
          <w:color w:val="000000"/>
        </w:rPr>
        <w:t xml:space="preserve"> odmietnu uzavrieť</w:t>
      </w:r>
      <w:r w:rsidRPr="00575CCE">
        <w:rPr>
          <w:rFonts w:ascii="Times New Roman" w:hAnsi="Times New Roman" w:cs="Times New Roman" w:hint="default"/>
          <w:color w:val="000000"/>
        </w:rPr>
        <w:t xml:space="preserve"> zmluvu, koncesnú</w:t>
      </w:r>
      <w:r w:rsidRPr="00575CCE">
        <w:rPr>
          <w:rFonts w:ascii="Times New Roman" w:hAnsi="Times New Roman" w:cs="Times New Roman" w:hint="default"/>
          <w:color w:val="000000"/>
        </w:rPr>
        <w:t xml:space="preserve"> zmluvu alebo rá</w:t>
      </w:r>
      <w:r w:rsidRPr="00575CCE">
        <w:rPr>
          <w:rFonts w:ascii="Times New Roman" w:hAnsi="Times New Roman" w:cs="Times New Roman" w:hint="default"/>
          <w:color w:val="000000"/>
        </w:rPr>
        <w:t>mcovú</w:t>
      </w:r>
      <w:r w:rsidRPr="00575CCE">
        <w:rPr>
          <w:rFonts w:ascii="Times New Roman" w:hAnsi="Times New Roman" w:cs="Times New Roman" w:hint="default"/>
          <w:color w:val="000000"/>
        </w:rPr>
        <w:t xml:space="preserve"> dohodu, neposkytnú</w:t>
      </w:r>
      <w:r w:rsidRPr="00575CCE">
        <w:rPr>
          <w:rFonts w:ascii="Times New Roman" w:hAnsi="Times New Roman" w:cs="Times New Roman" w:hint="default"/>
          <w:color w:val="000000"/>
        </w:rPr>
        <w:t xml:space="preserve"> verejné</w:t>
      </w:r>
      <w:r w:rsidRPr="00575CCE">
        <w:rPr>
          <w:rFonts w:ascii="Times New Roman" w:hAnsi="Times New Roman" w:cs="Times New Roman" w:hint="default"/>
          <w:color w:val="000000"/>
        </w:rPr>
        <w:t>mu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a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riadnu súč</w:t>
      </w:r>
      <w:r w:rsidRPr="00575CCE">
        <w:rPr>
          <w:rFonts w:ascii="Times New Roman" w:hAnsi="Times New Roman" w:cs="Times New Roman" w:hint="default"/>
          <w:color w:val="000000"/>
        </w:rPr>
        <w:t>innosť</w:t>
      </w:r>
      <w:r w:rsidRPr="00575CCE">
        <w:rPr>
          <w:rFonts w:ascii="Times New Roman" w:hAnsi="Times New Roman" w:cs="Times New Roman" w:hint="default"/>
          <w:color w:val="000000"/>
        </w:rPr>
        <w:t xml:space="preserve"> potrebnú</w:t>
      </w:r>
      <w:r w:rsidRPr="00575CCE">
        <w:rPr>
          <w:rFonts w:ascii="Times New Roman" w:hAnsi="Times New Roman" w:cs="Times New Roman" w:hint="default"/>
          <w:color w:val="000000"/>
        </w:rPr>
        <w:t xml:space="preserve"> na ich uzavretie tak, aby moh</w:t>
      </w:r>
      <w:r w:rsidRPr="00575CCE">
        <w:rPr>
          <w:rFonts w:ascii="Times New Roman" w:hAnsi="Times New Roman" w:cs="Times New Roman" w:hint="default"/>
          <w:color w:val="000000"/>
        </w:rPr>
        <w:t>l</w:t>
      </w:r>
      <w:r w:rsidRPr="00575CCE">
        <w:rPr>
          <w:rFonts w:ascii="Times New Roman" w:hAnsi="Times New Roman" w:cs="Times New Roman" w:hint="default"/>
          <w:color w:val="000000"/>
        </w:rPr>
        <w:t>i byť</w:t>
      </w:r>
      <w:r w:rsidRPr="00575CCE">
        <w:rPr>
          <w:rFonts w:ascii="Times New Roman" w:hAnsi="Times New Roman" w:cs="Times New Roman" w:hint="default"/>
          <w:color w:val="000000"/>
        </w:rPr>
        <w:t xml:space="preserve"> uzatvorené</w:t>
      </w:r>
      <w:r w:rsidRPr="00575CCE">
        <w:rPr>
          <w:rFonts w:ascii="Times New Roman" w:hAnsi="Times New Roman" w:cs="Times New Roman" w:hint="default"/>
          <w:color w:val="000000"/>
        </w:rPr>
        <w:t xml:space="preserve"> do 30 dní</w:t>
      </w:r>
      <w:r w:rsidRPr="00575CCE">
        <w:rPr>
          <w:rFonts w:ascii="Times New Roman" w:hAnsi="Times New Roman" w:cs="Times New Roman" w:hint="default"/>
          <w:color w:val="000000"/>
        </w:rPr>
        <w:t xml:space="preserve"> odo dň</w:t>
      </w:r>
      <w:r w:rsidRPr="00575CCE">
        <w:rPr>
          <w:rFonts w:ascii="Times New Roman" w:hAnsi="Times New Roman" w:cs="Times New Roman" w:hint="default"/>
          <w:color w:val="000000"/>
        </w:rPr>
        <w:t>a, keď</w:t>
      </w:r>
      <w:r w:rsidRPr="00575CCE">
        <w:rPr>
          <w:rFonts w:ascii="Times New Roman" w:hAnsi="Times New Roman" w:cs="Times New Roman" w:hint="default"/>
          <w:color w:val="000000"/>
        </w:rPr>
        <w:t xml:space="preserve"> boli na ich uzavretie pí</w:t>
      </w:r>
      <w:r w:rsidRPr="00575CCE">
        <w:rPr>
          <w:rFonts w:ascii="Times New Roman" w:hAnsi="Times New Roman" w:cs="Times New Roman" w:hint="default"/>
          <w:color w:val="000000"/>
        </w:rPr>
        <w:t>somne vyzvaní</w:t>
      </w:r>
      <w:r w:rsidRPr="00575CCE">
        <w:rPr>
          <w:rFonts w:ascii="Times New Roman" w:hAnsi="Times New Roman" w:cs="Times New Roman" w:hint="default"/>
          <w:color w:val="000000"/>
        </w:rPr>
        <w:t xml:space="preserve"> alebo ak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 xml:space="preserve">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i, ktorí</w:t>
      </w:r>
      <w:r w:rsidRPr="00575CCE">
        <w:rPr>
          <w:rFonts w:ascii="Times New Roman" w:hAnsi="Times New Roman" w:cs="Times New Roman" w:hint="default"/>
          <w:color w:val="000000"/>
        </w:rPr>
        <w:t xml:space="preserve"> sa umiestnili ako druhí</w:t>
      </w:r>
      <w:r w:rsidRPr="00575CCE">
        <w:rPr>
          <w:rFonts w:ascii="Times New Roman" w:hAnsi="Times New Roman" w:cs="Times New Roman" w:hint="default"/>
          <w:color w:val="000000"/>
        </w:rPr>
        <w:t xml:space="preserve"> v </w:t>
      </w:r>
      <w:r w:rsidRPr="00575CCE">
        <w:rPr>
          <w:rFonts w:ascii="Times New Roman" w:hAnsi="Times New Roman" w:cs="Times New Roman" w:hint="default"/>
          <w:color w:val="000000"/>
        </w:rPr>
        <w:t>poradí</w:t>
      </w:r>
      <w:r w:rsidRPr="00575CCE">
        <w:rPr>
          <w:rFonts w:ascii="Times New Roman" w:hAnsi="Times New Roman" w:cs="Times New Roman" w:hint="default"/>
          <w:color w:val="000000"/>
        </w:rPr>
        <w:t>, ich subdodá</w:t>
      </w:r>
      <w:r w:rsidRPr="00575CCE">
        <w:rPr>
          <w:rFonts w:ascii="Times New Roman" w:hAnsi="Times New Roman" w:cs="Times New Roman" w:hint="default"/>
          <w:color w:val="000000"/>
        </w:rPr>
        <w:t>vatelia podľ</w:t>
      </w:r>
      <w:r w:rsidRPr="00575CCE">
        <w:rPr>
          <w:rFonts w:ascii="Times New Roman" w:hAnsi="Times New Roman" w:cs="Times New Roman" w:hint="default"/>
          <w:color w:val="000000"/>
        </w:rPr>
        <w:t>a odseku 10 a ich osoby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27 ods. 2 a §</w:t>
      </w:r>
      <w:r w:rsidRPr="00575CCE">
        <w:rPr>
          <w:rFonts w:ascii="Times New Roman" w:hAnsi="Times New Roman" w:cs="Times New Roman" w:hint="default"/>
          <w:color w:val="000000"/>
        </w:rPr>
        <w:t xml:space="preserve"> 28 ods. 2 nesplnia povinnosť</w:t>
      </w:r>
      <w:r w:rsidRPr="00575CCE">
        <w:rPr>
          <w:rFonts w:ascii="Times New Roman" w:hAnsi="Times New Roman" w:cs="Times New Roman" w:hint="default"/>
          <w:color w:val="000000"/>
        </w:rPr>
        <w:t xml:space="preserve"> podľ</w:t>
      </w:r>
      <w:r w:rsidRPr="00575CCE">
        <w:rPr>
          <w:rFonts w:ascii="Times New Roman" w:hAnsi="Times New Roman" w:cs="Times New Roman" w:hint="default"/>
          <w:color w:val="000000"/>
        </w:rPr>
        <w:t>a</w:t>
      </w:r>
      <w:r w:rsidRPr="00575CCE">
        <w:rPr>
          <w:rFonts w:ascii="Times New Roman" w:hAnsi="Times New Roman" w:cs="Times New Roman" w:hint="default"/>
          <w:color w:val="000000"/>
        </w:rPr>
        <w:t xml:space="preserve"> druhej vety, verejný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a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môž</w:t>
      </w:r>
      <w:r w:rsidRPr="00575CCE">
        <w:rPr>
          <w:rFonts w:ascii="Times New Roman" w:hAnsi="Times New Roman" w:cs="Times New Roman" w:hint="default"/>
          <w:color w:val="000000"/>
        </w:rPr>
        <w:t>e uzatvoriť</w:t>
      </w:r>
      <w:r w:rsidRPr="00575CCE">
        <w:rPr>
          <w:rFonts w:ascii="Times New Roman" w:hAnsi="Times New Roman" w:cs="Times New Roman" w:hint="default"/>
          <w:color w:val="000000"/>
        </w:rPr>
        <w:t xml:space="preserve"> zmluvu, koncesnú</w:t>
      </w:r>
      <w:r w:rsidRPr="00575CCE">
        <w:rPr>
          <w:rFonts w:ascii="Times New Roman" w:hAnsi="Times New Roman" w:cs="Times New Roman" w:hint="default"/>
          <w:color w:val="000000"/>
        </w:rPr>
        <w:t xml:space="preserve"> zmluvu alebo rá</w:t>
      </w:r>
      <w:r w:rsidRPr="00575CCE">
        <w:rPr>
          <w:rFonts w:ascii="Times New Roman" w:hAnsi="Times New Roman" w:cs="Times New Roman" w:hint="default"/>
          <w:color w:val="000000"/>
        </w:rPr>
        <w:t>mcovú</w:t>
      </w:r>
      <w:r w:rsidRPr="00575CCE">
        <w:rPr>
          <w:rFonts w:ascii="Times New Roman" w:hAnsi="Times New Roman" w:cs="Times New Roman" w:hint="default"/>
          <w:color w:val="000000"/>
        </w:rPr>
        <w:t xml:space="preserve"> dohodu s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om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mi, ktorí</w:t>
      </w:r>
      <w:r w:rsidRPr="00575CCE">
        <w:rPr>
          <w:rFonts w:ascii="Times New Roman" w:hAnsi="Times New Roman" w:cs="Times New Roman" w:hint="default"/>
          <w:color w:val="000000"/>
        </w:rPr>
        <w:t xml:space="preserve"> sa umiestnili ako tretí</w:t>
      </w:r>
      <w:r w:rsidRPr="00575CCE">
        <w:rPr>
          <w:rFonts w:ascii="Times New Roman" w:hAnsi="Times New Roman" w:cs="Times New Roman" w:hint="default"/>
          <w:color w:val="000000"/>
        </w:rPr>
        <w:t xml:space="preserve"> v poradí</w:t>
      </w:r>
      <w:r w:rsidRPr="00575CCE">
        <w:rPr>
          <w:rFonts w:ascii="Times New Roman" w:hAnsi="Times New Roman" w:cs="Times New Roman" w:hint="default"/>
          <w:color w:val="000000"/>
        </w:rPr>
        <w:t>.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 xml:space="preserve">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i, ktorí</w:t>
      </w:r>
      <w:r w:rsidRPr="00575CCE">
        <w:rPr>
          <w:rFonts w:ascii="Times New Roman" w:hAnsi="Times New Roman" w:cs="Times New Roman" w:hint="default"/>
          <w:color w:val="000000"/>
        </w:rPr>
        <w:t xml:space="preserve"> sa umiestnili ako tretí</w:t>
      </w:r>
      <w:r w:rsidRPr="00575CCE">
        <w:rPr>
          <w:rFonts w:ascii="Times New Roman" w:hAnsi="Times New Roman" w:cs="Times New Roman" w:hint="default"/>
          <w:color w:val="000000"/>
        </w:rPr>
        <w:t xml:space="preserve"> v </w:t>
      </w:r>
      <w:r w:rsidRPr="00575CCE">
        <w:rPr>
          <w:rFonts w:ascii="Times New Roman" w:hAnsi="Times New Roman" w:cs="Times New Roman" w:hint="default"/>
          <w:color w:val="000000"/>
        </w:rPr>
        <w:t>poradí</w:t>
      </w:r>
      <w:r w:rsidRPr="00575CCE">
        <w:rPr>
          <w:rFonts w:ascii="Times New Roman" w:hAnsi="Times New Roman" w:cs="Times New Roman" w:hint="default"/>
          <w:color w:val="000000"/>
        </w:rPr>
        <w:t>, ich subd</w:t>
      </w:r>
      <w:r w:rsidRPr="00575CCE">
        <w:rPr>
          <w:rFonts w:ascii="Times New Roman" w:hAnsi="Times New Roman" w:cs="Times New Roman" w:hint="default"/>
          <w:color w:val="000000"/>
        </w:rPr>
        <w:t>o</w:t>
      </w:r>
      <w:r w:rsidRPr="00575CCE">
        <w:rPr>
          <w:rFonts w:ascii="Times New Roman" w:hAnsi="Times New Roman" w:cs="Times New Roman" w:hint="default"/>
          <w:color w:val="000000"/>
        </w:rPr>
        <w:t>dá</w:t>
      </w:r>
      <w:r w:rsidRPr="00575CCE">
        <w:rPr>
          <w:rFonts w:ascii="Times New Roman" w:hAnsi="Times New Roman" w:cs="Times New Roman" w:hint="default"/>
          <w:color w:val="000000"/>
        </w:rPr>
        <w:t>vatelia podľ</w:t>
      </w:r>
      <w:r w:rsidRPr="00575CCE">
        <w:rPr>
          <w:rFonts w:ascii="Times New Roman" w:hAnsi="Times New Roman" w:cs="Times New Roman" w:hint="default"/>
          <w:color w:val="000000"/>
        </w:rPr>
        <w:t>a odseku 10 a ich osoby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27 ods. 2 a §</w:t>
      </w:r>
      <w:r w:rsidRPr="00575CCE">
        <w:rPr>
          <w:rFonts w:ascii="Times New Roman" w:hAnsi="Times New Roman" w:cs="Times New Roman" w:hint="default"/>
          <w:color w:val="000000"/>
        </w:rPr>
        <w:t xml:space="preserve"> 28 ods. 2, sú</w:t>
      </w:r>
      <w:r w:rsidRPr="00575CCE">
        <w:rPr>
          <w:rFonts w:ascii="Times New Roman" w:hAnsi="Times New Roman" w:cs="Times New Roman" w:hint="default"/>
          <w:color w:val="000000"/>
        </w:rPr>
        <w:t xml:space="preserve"> povinní</w:t>
      </w:r>
      <w:r w:rsidRPr="00575CCE">
        <w:rPr>
          <w:rFonts w:ascii="Times New Roman" w:hAnsi="Times New Roman" w:cs="Times New Roman" w:hint="default"/>
          <w:color w:val="000000"/>
        </w:rPr>
        <w:t xml:space="preserve"> splniť</w:t>
      </w:r>
      <w:r w:rsidRPr="00575CCE">
        <w:rPr>
          <w:rFonts w:ascii="Times New Roman" w:hAnsi="Times New Roman" w:cs="Times New Roman" w:hint="default"/>
          <w:color w:val="000000"/>
        </w:rPr>
        <w:t xml:space="preserve"> povinnosť</w:t>
      </w:r>
      <w:r w:rsidRPr="00575CCE">
        <w:rPr>
          <w:rFonts w:ascii="Times New Roman" w:hAnsi="Times New Roman" w:cs="Times New Roman" w:hint="default"/>
          <w:color w:val="000000"/>
        </w:rPr>
        <w:t xml:space="preserve"> podľ</w:t>
      </w:r>
      <w:r w:rsidRPr="00575CCE">
        <w:rPr>
          <w:rFonts w:ascii="Times New Roman" w:hAnsi="Times New Roman" w:cs="Times New Roman" w:hint="default"/>
          <w:color w:val="000000"/>
        </w:rPr>
        <w:t>a druhej vety a poskytnúť</w:t>
      </w:r>
      <w:r w:rsidRPr="00575CCE">
        <w:rPr>
          <w:rFonts w:ascii="Times New Roman" w:hAnsi="Times New Roman" w:cs="Times New Roman" w:hint="default"/>
          <w:color w:val="000000"/>
        </w:rPr>
        <w:t xml:space="preserve"> verejné</w:t>
      </w:r>
      <w:r w:rsidRPr="00575CCE">
        <w:rPr>
          <w:rFonts w:ascii="Times New Roman" w:hAnsi="Times New Roman" w:cs="Times New Roman" w:hint="default"/>
          <w:color w:val="000000"/>
        </w:rPr>
        <w:t>mu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a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riadnu súč</w:t>
      </w:r>
      <w:r w:rsidRPr="00575CCE">
        <w:rPr>
          <w:rFonts w:ascii="Times New Roman" w:hAnsi="Times New Roman" w:cs="Times New Roman" w:hint="default"/>
          <w:color w:val="000000"/>
        </w:rPr>
        <w:t>innosť</w:t>
      </w:r>
      <w:r w:rsidRPr="00575CCE">
        <w:rPr>
          <w:rFonts w:ascii="Times New Roman" w:hAnsi="Times New Roman" w:cs="Times New Roman" w:hint="default"/>
          <w:color w:val="000000"/>
        </w:rPr>
        <w:t>, potrebnú</w:t>
      </w:r>
      <w:r w:rsidRPr="00575CCE">
        <w:rPr>
          <w:rFonts w:ascii="Times New Roman" w:hAnsi="Times New Roman" w:cs="Times New Roman" w:hint="default"/>
          <w:color w:val="000000"/>
        </w:rPr>
        <w:t xml:space="preserve"> na uzavretie zmluvy, koncesnej zmluvy alebo rá</w:t>
      </w:r>
      <w:r w:rsidRPr="00575CCE">
        <w:rPr>
          <w:rFonts w:ascii="Times New Roman" w:hAnsi="Times New Roman" w:cs="Times New Roman" w:hint="default"/>
          <w:color w:val="000000"/>
        </w:rPr>
        <w:t>mcovej do</w:t>
      </w:r>
      <w:r w:rsidRPr="00575CCE">
        <w:rPr>
          <w:rFonts w:ascii="Times New Roman" w:hAnsi="Times New Roman" w:cs="Times New Roman" w:hint="default"/>
          <w:color w:val="000000"/>
        </w:rPr>
        <w:t>h</w:t>
      </w:r>
      <w:r w:rsidRPr="00575CCE">
        <w:rPr>
          <w:rFonts w:ascii="Times New Roman" w:hAnsi="Times New Roman" w:cs="Times New Roman" w:hint="default"/>
          <w:color w:val="000000"/>
        </w:rPr>
        <w:t>ody tak, aby mohli byť</w:t>
      </w:r>
      <w:r w:rsidRPr="00575CCE">
        <w:rPr>
          <w:rFonts w:ascii="Times New Roman" w:hAnsi="Times New Roman" w:cs="Times New Roman" w:hint="default"/>
          <w:color w:val="000000"/>
        </w:rPr>
        <w:t xml:space="preserve"> uzatvorené</w:t>
      </w:r>
      <w:r w:rsidRPr="00575CCE">
        <w:rPr>
          <w:rFonts w:ascii="Times New Roman" w:hAnsi="Times New Roman" w:cs="Times New Roman" w:hint="default"/>
          <w:color w:val="000000"/>
        </w:rPr>
        <w:t xml:space="preserve"> do 30 dní</w:t>
      </w:r>
      <w:r w:rsidRPr="00575CCE">
        <w:rPr>
          <w:rFonts w:ascii="Times New Roman" w:hAnsi="Times New Roman" w:cs="Times New Roman" w:hint="default"/>
          <w:color w:val="000000"/>
        </w:rPr>
        <w:t xml:space="preserve"> odo dň</w:t>
      </w:r>
      <w:r w:rsidRPr="00575CCE">
        <w:rPr>
          <w:rFonts w:ascii="Times New Roman" w:hAnsi="Times New Roman" w:cs="Times New Roman" w:hint="default"/>
          <w:color w:val="000000"/>
        </w:rPr>
        <w:t>a, keď</w:t>
      </w:r>
      <w:r w:rsidRPr="00575CCE">
        <w:rPr>
          <w:rFonts w:ascii="Times New Roman" w:hAnsi="Times New Roman" w:cs="Times New Roman" w:hint="default"/>
          <w:color w:val="000000"/>
        </w:rPr>
        <w:t xml:space="preserve"> boli na ich uzavretie pí</w:t>
      </w:r>
      <w:r w:rsidRPr="00575CCE">
        <w:rPr>
          <w:rFonts w:ascii="Times New Roman" w:hAnsi="Times New Roman" w:cs="Times New Roman" w:hint="default"/>
          <w:color w:val="000000"/>
        </w:rPr>
        <w:t>somne vyzvaní</w:t>
      </w:r>
      <w:r w:rsidRPr="00575CCE">
        <w:rPr>
          <w:rFonts w:ascii="Times New Roman" w:hAnsi="Times New Roman" w:cs="Times New Roman" w:hint="default"/>
          <w:color w:val="000000"/>
        </w:rPr>
        <w:t>. Verejný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a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môž</w:t>
      </w:r>
      <w:r w:rsidRPr="00575CCE">
        <w:rPr>
          <w:rFonts w:ascii="Times New Roman" w:hAnsi="Times New Roman" w:cs="Times New Roman" w:hint="default"/>
          <w:color w:val="000000"/>
        </w:rPr>
        <w:t>e v ozná</w:t>
      </w:r>
      <w:r w:rsidRPr="00575CCE">
        <w:rPr>
          <w:rFonts w:ascii="Times New Roman" w:hAnsi="Times New Roman" w:cs="Times New Roman" w:hint="default"/>
          <w:color w:val="000000"/>
        </w:rPr>
        <w:t>mení</w:t>
      </w:r>
      <w:r w:rsidRPr="00575CCE">
        <w:rPr>
          <w:rFonts w:ascii="Times New Roman" w:hAnsi="Times New Roman" w:cs="Times New Roman" w:hint="default"/>
          <w:color w:val="000000"/>
        </w:rPr>
        <w:t xml:space="preserve"> o vyhlá</w:t>
      </w:r>
      <w:r w:rsidRPr="00575CCE">
        <w:rPr>
          <w:rFonts w:ascii="Times New Roman" w:hAnsi="Times New Roman" w:cs="Times New Roman" w:hint="default"/>
          <w:color w:val="000000"/>
        </w:rPr>
        <w:t>sení</w:t>
      </w:r>
      <w:r w:rsidRPr="00575CCE">
        <w:rPr>
          <w:rFonts w:ascii="Times New Roman" w:hAnsi="Times New Roman" w:cs="Times New Roman" w:hint="default"/>
          <w:color w:val="000000"/>
        </w:rPr>
        <w:t xml:space="preserve"> verejné</w:t>
      </w:r>
      <w:r w:rsidRPr="00575CCE">
        <w:rPr>
          <w:rFonts w:ascii="Times New Roman" w:hAnsi="Times New Roman" w:cs="Times New Roman" w:hint="default"/>
          <w:color w:val="000000"/>
        </w:rPr>
        <w:t>ho obstará</w:t>
      </w:r>
      <w:r w:rsidRPr="00575CCE">
        <w:rPr>
          <w:rFonts w:ascii="Times New Roman" w:hAnsi="Times New Roman" w:cs="Times New Roman" w:hint="default"/>
          <w:color w:val="000000"/>
        </w:rPr>
        <w:t>vania pri zadá</w:t>
      </w:r>
      <w:r w:rsidRPr="00575CCE">
        <w:rPr>
          <w:rFonts w:ascii="Times New Roman" w:hAnsi="Times New Roman" w:cs="Times New Roman" w:hint="default"/>
          <w:color w:val="000000"/>
        </w:rPr>
        <w:t>vaní</w:t>
      </w:r>
      <w:r w:rsidRPr="00575CCE">
        <w:rPr>
          <w:rFonts w:ascii="Times New Roman" w:hAnsi="Times New Roman" w:cs="Times New Roman" w:hint="default"/>
          <w:color w:val="000000"/>
        </w:rPr>
        <w:t xml:space="preserve"> zá</w:t>
      </w:r>
      <w:r w:rsidRPr="00575CCE">
        <w:rPr>
          <w:rFonts w:ascii="Times New Roman" w:hAnsi="Times New Roman" w:cs="Times New Roman" w:hint="default"/>
          <w:color w:val="000000"/>
        </w:rPr>
        <w:t>kazky urč</w:t>
      </w:r>
      <w:r w:rsidRPr="00575CCE">
        <w:rPr>
          <w:rFonts w:ascii="Times New Roman" w:hAnsi="Times New Roman" w:cs="Times New Roman" w:hint="default"/>
          <w:color w:val="000000"/>
        </w:rPr>
        <w:t>iť</w:t>
      </w:r>
      <w:r w:rsidRPr="00575CCE">
        <w:rPr>
          <w:rFonts w:ascii="Times New Roman" w:hAnsi="Times New Roman" w:cs="Times New Roman" w:hint="default"/>
          <w:color w:val="000000"/>
        </w:rPr>
        <w:t>, ž</w:t>
      </w:r>
      <w:r w:rsidRPr="00575CCE">
        <w:rPr>
          <w:rFonts w:ascii="Times New Roman" w:hAnsi="Times New Roman" w:cs="Times New Roman" w:hint="default"/>
          <w:color w:val="000000"/>
        </w:rPr>
        <w:t>e lehota podľ</w:t>
      </w:r>
      <w:r w:rsidRPr="00575CCE">
        <w:rPr>
          <w:rFonts w:ascii="Times New Roman" w:hAnsi="Times New Roman" w:cs="Times New Roman" w:hint="default"/>
          <w:color w:val="000000"/>
        </w:rPr>
        <w:t>a prvej, š</w:t>
      </w:r>
      <w:r w:rsidRPr="00575CCE">
        <w:rPr>
          <w:rFonts w:ascii="Times New Roman" w:hAnsi="Times New Roman" w:cs="Times New Roman" w:hint="default"/>
          <w:color w:val="000000"/>
        </w:rPr>
        <w:t>tvrtej a piatej vety</w:t>
      </w:r>
      <w:r w:rsidRPr="00575CCE">
        <w:rPr>
          <w:rFonts w:ascii="Times New Roman" w:hAnsi="Times New Roman" w:cs="Times New Roman" w:hint="default"/>
          <w:color w:val="000000"/>
        </w:rPr>
        <w:t xml:space="preserve"> </w:t>
      </w:r>
      <w:r w:rsidRPr="00575CCE">
        <w:rPr>
          <w:rFonts w:ascii="Times New Roman" w:hAnsi="Times New Roman" w:cs="Times New Roman" w:hint="default"/>
          <w:color w:val="000000"/>
        </w:rPr>
        <w:t>je dlhš</w:t>
      </w:r>
      <w:r w:rsidRPr="00575CCE">
        <w:rPr>
          <w:rFonts w:ascii="Times New Roman" w:hAnsi="Times New Roman" w:cs="Times New Roman" w:hint="default"/>
          <w:color w:val="000000"/>
        </w:rPr>
        <w:t>ia, než</w:t>
      </w:r>
      <w:r w:rsidRPr="00575CCE">
        <w:rPr>
          <w:rFonts w:ascii="Times New Roman" w:hAnsi="Times New Roman" w:cs="Times New Roman" w:hint="default"/>
          <w:color w:val="000000"/>
        </w:rPr>
        <w:t xml:space="preserve"> 30 dní.“.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§</w:t>
      </w:r>
      <w:r w:rsidRPr="00575CCE">
        <w:rPr>
          <w:rFonts w:ascii="Times New Roman" w:hAnsi="Times New Roman" w:cs="Times New Roman" w:hint="default"/>
          <w:color w:val="000000"/>
        </w:rPr>
        <w:t xml:space="preserve"> 45 sa dopĺň</w:t>
      </w:r>
      <w:r w:rsidRPr="00575CCE">
        <w:rPr>
          <w:rFonts w:ascii="Times New Roman" w:hAnsi="Times New Roman" w:cs="Times New Roman" w:hint="default"/>
          <w:color w:val="000000"/>
        </w:rPr>
        <w:t>a odsekmi 10 a 11, ktoré</w:t>
      </w:r>
      <w:r w:rsidRPr="00575CCE">
        <w:rPr>
          <w:rFonts w:ascii="Times New Roman" w:hAnsi="Times New Roman" w:cs="Times New Roman" w:hint="default"/>
          <w:color w:val="000000"/>
        </w:rPr>
        <w:t xml:space="preserve"> znejú</w:t>
      </w:r>
      <w:r w:rsidRPr="00575CCE">
        <w:rPr>
          <w:rFonts w:ascii="Times New Roman" w:hAnsi="Times New Roman" w:cs="Times New Roman" w:hint="default"/>
          <w:color w:val="000000"/>
        </w:rPr>
        <w:t xml:space="preserve">: 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 w:hint="default"/>
          <w:color w:val="000000"/>
        </w:rPr>
        <w:t>(10) Povinnosť</w:t>
      </w:r>
      <w:r w:rsidRPr="00575CCE">
        <w:rPr>
          <w:rFonts w:ascii="Times New Roman" w:hAnsi="Times New Roman" w:cs="Times New Roman" w:hint="default"/>
          <w:color w:val="000000"/>
        </w:rPr>
        <w:t xml:space="preserve"> mať</w:t>
      </w:r>
      <w:r w:rsidRPr="00575CCE">
        <w:rPr>
          <w:rFonts w:ascii="Times New Roman" w:hAnsi="Times New Roman" w:cs="Times New Roman" w:hint="default"/>
          <w:color w:val="000000"/>
        </w:rPr>
        <w:t xml:space="preserve"> zapí</w:t>
      </w:r>
      <w:r w:rsidRPr="00575CCE">
        <w:rPr>
          <w:rFonts w:ascii="Times New Roman" w:hAnsi="Times New Roman" w:cs="Times New Roman" w:hint="default"/>
          <w:color w:val="000000"/>
        </w:rPr>
        <w:t>saný</w:t>
      </w:r>
      <w:r w:rsidRPr="00575CCE">
        <w:rPr>
          <w:rFonts w:ascii="Times New Roman" w:hAnsi="Times New Roman" w:cs="Times New Roman" w:hint="default"/>
          <w:color w:val="000000"/>
        </w:rPr>
        <w:t>ch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v </w:t>
      </w:r>
      <w:r w:rsidRPr="00575CCE">
        <w:rPr>
          <w:rFonts w:ascii="Times New Roman" w:hAnsi="Times New Roman" w:cs="Times New Roman" w:hint="default"/>
          <w:color w:val="000000"/>
        </w:rPr>
        <w:t>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sa vzť</w:t>
      </w:r>
      <w:r w:rsidRPr="00575CCE">
        <w:rPr>
          <w:rFonts w:ascii="Times New Roman" w:hAnsi="Times New Roman" w:cs="Times New Roman" w:hint="default"/>
          <w:color w:val="000000"/>
        </w:rPr>
        <w:t>ahuje na subdodá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a, ktorý</w:t>
      </w:r>
      <w:r w:rsidRPr="00575CCE">
        <w:rPr>
          <w:rFonts w:ascii="Times New Roman" w:hAnsi="Times New Roman" w:cs="Times New Roman" w:hint="default"/>
          <w:color w:val="000000"/>
        </w:rPr>
        <w:t xml:space="preserve"> sa má</w:t>
      </w:r>
      <w:r w:rsidRPr="00575CCE">
        <w:rPr>
          <w:rFonts w:ascii="Times New Roman" w:hAnsi="Times New Roman" w:cs="Times New Roman" w:hint="default"/>
          <w:color w:val="000000"/>
        </w:rPr>
        <w:t xml:space="preserve"> podieľ</w:t>
      </w:r>
      <w:r w:rsidRPr="00575CCE">
        <w:rPr>
          <w:rFonts w:ascii="Times New Roman" w:hAnsi="Times New Roman" w:cs="Times New Roman" w:hint="default"/>
          <w:color w:val="000000"/>
        </w:rPr>
        <w:t>ať</w:t>
      </w:r>
      <w:r w:rsidRPr="00575CCE">
        <w:rPr>
          <w:rFonts w:ascii="Times New Roman" w:hAnsi="Times New Roman" w:cs="Times New Roman" w:hint="default"/>
          <w:color w:val="000000"/>
        </w:rPr>
        <w:t xml:space="preserve"> na dodaní</w:t>
      </w:r>
      <w:r w:rsidRPr="00575CCE">
        <w:rPr>
          <w:rFonts w:ascii="Times New Roman" w:hAnsi="Times New Roman" w:cs="Times New Roman" w:hint="default"/>
          <w:color w:val="000000"/>
        </w:rPr>
        <w:t xml:space="preserve"> plnenia v sume najmenej 30</w:t>
      </w:r>
      <w:r w:rsidRPr="00575CCE">
        <w:rPr>
          <w:rFonts w:ascii="Times New Roman" w:hAnsi="Times New Roman" w:cs="Times New Roman" w:hint="default"/>
          <w:color w:val="000000"/>
        </w:rPr>
        <w:t xml:space="preserve"> % z hodnoty plnenia, uvedenej v ponuke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 xml:space="preserve">a, ak ide </w:t>
        <w:br/>
      </w:r>
      <w:r w:rsidRPr="00575CCE">
        <w:rPr>
          <w:rFonts w:ascii="Times New Roman" w:hAnsi="Times New Roman" w:cs="Times New Roman" w:hint="default"/>
          <w:color w:val="000000"/>
        </w:rPr>
        <w:t>o nadlimitnú</w:t>
      </w:r>
      <w:r w:rsidRPr="00575CCE">
        <w:rPr>
          <w:rFonts w:ascii="Times New Roman" w:hAnsi="Times New Roman" w:cs="Times New Roman" w:hint="default"/>
          <w:color w:val="000000"/>
        </w:rPr>
        <w:t xml:space="preserve"> zá</w:t>
      </w:r>
      <w:r w:rsidRPr="00575CCE">
        <w:rPr>
          <w:rFonts w:ascii="Times New Roman" w:hAnsi="Times New Roman" w:cs="Times New Roman" w:hint="default"/>
          <w:color w:val="000000"/>
        </w:rPr>
        <w:t>kazku, ktorej predpokladaná</w:t>
      </w:r>
      <w:r w:rsidRPr="00575CCE">
        <w:rPr>
          <w:rFonts w:ascii="Times New Roman" w:hAnsi="Times New Roman" w:cs="Times New Roman" w:hint="default"/>
          <w:color w:val="000000"/>
        </w:rPr>
        <w:t xml:space="preserve"> hodnota je najmenej 10 milió</w:t>
      </w:r>
      <w:r w:rsidRPr="00575CCE">
        <w:rPr>
          <w:rFonts w:ascii="Times New Roman" w:hAnsi="Times New Roman" w:cs="Times New Roman" w:hint="default"/>
          <w:color w:val="000000"/>
        </w:rPr>
        <w:t>nov eur alebo v </w:t>
      </w:r>
      <w:r w:rsidRPr="00575CCE">
        <w:rPr>
          <w:rFonts w:ascii="Times New Roman" w:hAnsi="Times New Roman" w:cs="Times New Roman" w:hint="default"/>
          <w:color w:val="000000"/>
        </w:rPr>
        <w:t>sume najmenej 50 % z hodnoty plnenia, uvedenej v ponuke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a, ak ide o inú</w:t>
      </w:r>
      <w:r w:rsidRPr="00575CCE">
        <w:rPr>
          <w:rFonts w:ascii="Times New Roman" w:hAnsi="Times New Roman" w:cs="Times New Roman" w:hint="default"/>
          <w:color w:val="000000"/>
        </w:rPr>
        <w:t xml:space="preserve"> zá</w:t>
      </w:r>
      <w:r w:rsidRPr="00575CCE">
        <w:rPr>
          <w:rFonts w:ascii="Times New Roman" w:hAnsi="Times New Roman" w:cs="Times New Roman" w:hint="default"/>
          <w:color w:val="000000"/>
        </w:rPr>
        <w:t xml:space="preserve">kazku. 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(11) Povinnosť</w:t>
      </w:r>
      <w:r w:rsidRPr="00575CCE">
        <w:rPr>
          <w:rFonts w:ascii="Times New Roman" w:hAnsi="Times New Roman" w:cs="Times New Roman" w:hint="default"/>
          <w:color w:val="000000"/>
        </w:rPr>
        <w:t xml:space="preserve"> podľ</w:t>
      </w:r>
      <w:r w:rsidRPr="00575CCE">
        <w:rPr>
          <w:rFonts w:ascii="Times New Roman" w:hAnsi="Times New Roman" w:cs="Times New Roman" w:hint="default"/>
          <w:color w:val="000000"/>
        </w:rPr>
        <w:t>a odseku 10 sa vzť</w:t>
      </w:r>
      <w:r w:rsidRPr="00575CCE">
        <w:rPr>
          <w:rFonts w:ascii="Times New Roman" w:hAnsi="Times New Roman" w:cs="Times New Roman" w:hint="default"/>
          <w:color w:val="000000"/>
        </w:rPr>
        <w:t>ahuje na subdodá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a poč</w:t>
      </w:r>
      <w:r w:rsidRPr="00575CCE">
        <w:rPr>
          <w:rFonts w:ascii="Times New Roman" w:hAnsi="Times New Roman" w:cs="Times New Roman" w:hint="default"/>
          <w:color w:val="000000"/>
        </w:rPr>
        <w:t>as celé</w:t>
      </w:r>
      <w:r w:rsidRPr="00575CCE">
        <w:rPr>
          <w:rFonts w:ascii="Times New Roman" w:hAnsi="Times New Roman" w:cs="Times New Roman" w:hint="default"/>
          <w:color w:val="000000"/>
        </w:rPr>
        <w:t>ho trvania zmluvy, koncesnej zmluvy alebo rá</w:t>
      </w:r>
      <w:r w:rsidRPr="00575CCE">
        <w:rPr>
          <w:rFonts w:ascii="Times New Roman" w:hAnsi="Times New Roman" w:cs="Times New Roman" w:hint="default"/>
          <w:color w:val="000000"/>
        </w:rPr>
        <w:t>mcovej dohody, ktorá</w:t>
      </w:r>
      <w:r w:rsidRPr="00575CCE">
        <w:rPr>
          <w:rFonts w:ascii="Times New Roman" w:hAnsi="Times New Roman" w:cs="Times New Roman" w:hint="default"/>
          <w:color w:val="000000"/>
        </w:rPr>
        <w:t xml:space="preserve"> je vý</w:t>
      </w:r>
      <w:r w:rsidRPr="00575CCE">
        <w:rPr>
          <w:rFonts w:ascii="Times New Roman" w:hAnsi="Times New Roman" w:cs="Times New Roman" w:hint="default"/>
          <w:color w:val="000000"/>
        </w:rPr>
        <w:t>sledkom postupu verejné</w:t>
      </w:r>
      <w:r w:rsidRPr="00575CCE">
        <w:rPr>
          <w:rFonts w:ascii="Times New Roman" w:hAnsi="Times New Roman" w:cs="Times New Roman" w:hint="default"/>
          <w:color w:val="000000"/>
        </w:rPr>
        <w:t>ho obstará</w:t>
      </w:r>
      <w:r w:rsidRPr="00575CCE">
        <w:rPr>
          <w:rFonts w:ascii="Times New Roman" w:hAnsi="Times New Roman" w:cs="Times New Roman" w:hint="default"/>
          <w:color w:val="000000"/>
        </w:rPr>
        <w:t>vania.“.</w:t>
      </w:r>
    </w:p>
    <w:p w:rsidR="00FB4BA1" w:rsidRPr="00575CCE" w:rsidP="00FB4BA1">
      <w:pPr>
        <w:pStyle w:val="Standard"/>
        <w:bidi w:val="0"/>
        <w:ind w:left="709" w:hanging="1"/>
        <w:jc w:val="both"/>
        <w:rPr>
          <w:rFonts w:ascii="Times New Roman" w:hAnsi="Times New Roman" w:cs="Times New Roman"/>
          <w:color w:val="000000"/>
          <w:kern w:val="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100 ods. 1 pí</w:t>
      </w:r>
      <w:r w:rsidRPr="00575CCE">
        <w:rPr>
          <w:rFonts w:ascii="Times New Roman" w:hAnsi="Times New Roman" w:cs="Times New Roman" w:hint="default"/>
          <w:color w:val="000000"/>
        </w:rPr>
        <w:t>sm. b) sa vypúšť</w:t>
      </w:r>
      <w:r w:rsidRPr="00575CCE">
        <w:rPr>
          <w:rFonts w:ascii="Times New Roman" w:hAnsi="Times New Roman" w:cs="Times New Roman" w:hint="default"/>
          <w:color w:val="000000"/>
        </w:rPr>
        <w:t>ajú</w:t>
      </w:r>
      <w:r w:rsidRPr="00575CCE">
        <w:rPr>
          <w:rFonts w:ascii="Times New Roman" w:hAnsi="Times New Roman" w:cs="Times New Roman" w:hint="default"/>
          <w:color w:val="000000"/>
        </w:rPr>
        <w:t xml:space="preserve"> slová</w:t>
      </w:r>
      <w:r w:rsidRPr="00575CCE">
        <w:rPr>
          <w:rFonts w:ascii="Times New Roman" w:hAnsi="Times New Roman" w:cs="Times New Roman" w:hint="default"/>
          <w:color w:val="000000"/>
        </w:rPr>
        <w:t xml:space="preserve"> „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26a ods. 3“.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108a ods. 1 sa slová</w:t>
      </w:r>
      <w:r w:rsidRPr="00575CCE">
        <w:rPr>
          <w:rFonts w:ascii="Times New Roman" w:hAnsi="Times New Roman" w:cs="Times New Roman" w:hint="default"/>
          <w:color w:val="000000"/>
        </w:rPr>
        <w:t xml:space="preserve"> „§</w:t>
      </w:r>
      <w:r w:rsidRPr="00575CCE">
        <w:rPr>
          <w:rFonts w:ascii="Times New Roman" w:hAnsi="Times New Roman" w:cs="Times New Roman" w:hint="default"/>
          <w:color w:val="000000"/>
        </w:rPr>
        <w:t xml:space="preserve"> 9 </w:t>
      </w:r>
      <w:r w:rsidRPr="00575CCE">
        <w:rPr>
          <w:rFonts w:ascii="Times New Roman" w:hAnsi="Times New Roman" w:cs="Times New Roman" w:hint="default"/>
          <w:color w:val="000000"/>
        </w:rPr>
        <w:t>ods. 7“</w:t>
      </w:r>
      <w:r w:rsidRPr="00575CCE">
        <w:rPr>
          <w:rFonts w:ascii="Times New Roman" w:hAnsi="Times New Roman" w:cs="Times New Roman" w:hint="default"/>
          <w:color w:val="000000"/>
        </w:rPr>
        <w:t xml:space="preserve"> nahrá</w:t>
      </w:r>
      <w:r w:rsidRPr="00575CCE">
        <w:rPr>
          <w:rFonts w:ascii="Times New Roman" w:hAnsi="Times New Roman" w:cs="Times New Roman" w:hint="default"/>
          <w:color w:val="000000"/>
        </w:rPr>
        <w:t>dzajú</w:t>
      </w:r>
      <w:r w:rsidRPr="00575CCE">
        <w:rPr>
          <w:rFonts w:ascii="Times New Roman" w:hAnsi="Times New Roman" w:cs="Times New Roman" w:hint="default"/>
          <w:color w:val="000000"/>
        </w:rPr>
        <w:t xml:space="preserve"> slovami „§</w:t>
      </w:r>
      <w:r w:rsidRPr="00575CCE">
        <w:rPr>
          <w:rFonts w:ascii="Times New Roman" w:hAnsi="Times New Roman" w:cs="Times New Roman" w:hint="default"/>
          <w:color w:val="000000"/>
        </w:rPr>
        <w:t xml:space="preserve"> 9 ods. 6“.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112 pí</w:t>
      </w:r>
      <w:r w:rsidRPr="00575CCE">
        <w:rPr>
          <w:rFonts w:ascii="Times New Roman" w:hAnsi="Times New Roman" w:cs="Times New Roman" w:hint="default"/>
          <w:color w:val="000000"/>
        </w:rPr>
        <w:t>sm. q) sa slová</w:t>
      </w:r>
      <w:r w:rsidRPr="00575CCE">
        <w:rPr>
          <w:rFonts w:ascii="Times New Roman" w:hAnsi="Times New Roman" w:cs="Times New Roman" w:hint="default"/>
          <w:color w:val="000000"/>
        </w:rPr>
        <w:t xml:space="preserve"> „§</w:t>
      </w:r>
      <w:r w:rsidRPr="00575CCE">
        <w:rPr>
          <w:rFonts w:ascii="Times New Roman" w:hAnsi="Times New Roman" w:cs="Times New Roman" w:hint="default"/>
          <w:color w:val="000000"/>
        </w:rPr>
        <w:t xml:space="preserve"> 9 ods. 7“</w:t>
      </w:r>
      <w:r w:rsidRPr="00575CCE">
        <w:rPr>
          <w:rFonts w:ascii="Times New Roman" w:hAnsi="Times New Roman" w:cs="Times New Roman" w:hint="default"/>
          <w:color w:val="000000"/>
        </w:rPr>
        <w:t xml:space="preserve"> nahrá</w:t>
      </w:r>
      <w:r w:rsidRPr="00575CCE">
        <w:rPr>
          <w:rFonts w:ascii="Times New Roman" w:hAnsi="Times New Roman" w:cs="Times New Roman" w:hint="default"/>
          <w:color w:val="000000"/>
        </w:rPr>
        <w:t>dzajú</w:t>
      </w:r>
      <w:r w:rsidRPr="00575CCE">
        <w:rPr>
          <w:rFonts w:ascii="Times New Roman" w:hAnsi="Times New Roman" w:cs="Times New Roman" w:hint="default"/>
          <w:color w:val="000000"/>
        </w:rPr>
        <w:t xml:space="preserve"> slovami „§</w:t>
      </w:r>
      <w:r w:rsidRPr="00575CCE">
        <w:rPr>
          <w:rFonts w:ascii="Times New Roman" w:hAnsi="Times New Roman" w:cs="Times New Roman" w:hint="default"/>
          <w:color w:val="000000"/>
        </w:rPr>
        <w:t xml:space="preserve"> 9 ods. 6“.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Za §</w:t>
      </w:r>
      <w:r w:rsidRPr="00575CCE">
        <w:rPr>
          <w:rFonts w:ascii="Times New Roman" w:hAnsi="Times New Roman" w:cs="Times New Roman" w:hint="default"/>
          <w:color w:val="000000"/>
        </w:rPr>
        <w:t xml:space="preserve"> 134 sa vkladá</w:t>
      </w:r>
      <w:r w:rsidRPr="00575CCE">
        <w:rPr>
          <w:rFonts w:ascii="Times New Roman" w:hAnsi="Times New Roman" w:cs="Times New Roman" w:hint="default"/>
          <w:color w:val="000000"/>
        </w:rPr>
        <w:t xml:space="preserve"> nadpis a §</w:t>
      </w:r>
      <w:r w:rsidRPr="00575CCE">
        <w:rPr>
          <w:rFonts w:ascii="Times New Roman" w:hAnsi="Times New Roman" w:cs="Times New Roman" w:hint="default"/>
          <w:color w:val="000000"/>
        </w:rPr>
        <w:t xml:space="preserve"> 134a až</w:t>
      </w:r>
      <w:r w:rsidRPr="00575CCE">
        <w:rPr>
          <w:rFonts w:ascii="Times New Roman" w:hAnsi="Times New Roman" w:cs="Times New Roman" w:hint="default"/>
          <w:color w:val="000000"/>
        </w:rPr>
        <w:t xml:space="preserve"> 134e, ktoré</w:t>
      </w:r>
      <w:r w:rsidRPr="00575CCE">
        <w:rPr>
          <w:rFonts w:ascii="Times New Roman" w:hAnsi="Times New Roman" w:cs="Times New Roman" w:hint="default"/>
          <w:color w:val="000000"/>
        </w:rPr>
        <w:t xml:space="preserve"> znejú</w:t>
      </w:r>
      <w:r w:rsidRPr="00575CCE">
        <w:rPr>
          <w:rFonts w:ascii="Times New Roman" w:hAnsi="Times New Roman" w:cs="Times New Roman" w:hint="default"/>
          <w:color w:val="000000"/>
        </w:rPr>
        <w:t xml:space="preserve">: 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993" w:firstLine="72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bidi w:val="0"/>
        <w:ind w:left="993" w:firstLine="72"/>
        <w:jc w:val="center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„</w:t>
      </w:r>
      <w:r w:rsidRPr="00575CCE">
        <w:rPr>
          <w:rFonts w:cs="Times New Roman" w:hint="default"/>
          <w:color w:val="000000"/>
        </w:rPr>
        <w:t>Register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 xml:space="preserve">hod </w:t>
      </w:r>
    </w:p>
    <w:p w:rsidR="00FB4BA1" w:rsidRPr="00575CCE" w:rsidP="00FB4BA1">
      <w:pPr>
        <w:bidi w:val="0"/>
        <w:ind w:left="993" w:firstLine="72"/>
        <w:jc w:val="center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§</w:t>
      </w:r>
      <w:r w:rsidRPr="00575CCE">
        <w:rPr>
          <w:rFonts w:cs="Times New Roman" w:hint="default"/>
          <w:color w:val="000000"/>
        </w:rPr>
        <w:t xml:space="preserve"> 134a</w:t>
      </w:r>
    </w:p>
    <w:p w:rsidR="00FB4BA1" w:rsidRPr="00575CCE" w:rsidP="00FB4BA1">
      <w:pPr>
        <w:bidi w:val="0"/>
        <w:ind w:left="993" w:firstLine="72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(1) Register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</w:t>
      </w:r>
      <w:r w:rsidRPr="00575CCE">
        <w:rPr>
          <w:rFonts w:cs="Times New Roman" w:hint="default"/>
          <w:color w:val="000000"/>
        </w:rPr>
        <w:t>ý</w:t>
      </w:r>
      <w:r w:rsidRPr="00575CCE">
        <w:rPr>
          <w:rFonts w:cs="Times New Roman" w:hint="default"/>
          <w:color w:val="000000"/>
        </w:rPr>
        <w:t>hod je informač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 xml:space="preserve"> systé</w:t>
      </w:r>
      <w:r w:rsidRPr="00575CCE">
        <w:rPr>
          <w:rFonts w:cs="Times New Roman" w:hint="default"/>
          <w:color w:val="000000"/>
        </w:rPr>
        <w:t>m verejnej sprá</w:t>
      </w:r>
      <w:r w:rsidRPr="00575CCE">
        <w:rPr>
          <w:rFonts w:cs="Times New Roman" w:hint="default"/>
          <w:color w:val="000000"/>
        </w:rPr>
        <w:t>vy, ktoré</w:t>
      </w:r>
      <w:r w:rsidRPr="00575CCE">
        <w:rPr>
          <w:rFonts w:cs="Times New Roman" w:hint="default"/>
          <w:color w:val="000000"/>
        </w:rPr>
        <w:t>ho sprá</w:t>
      </w:r>
      <w:r w:rsidRPr="00575CCE">
        <w:rPr>
          <w:rFonts w:cs="Times New Roman" w:hint="default"/>
          <w:color w:val="000000"/>
        </w:rPr>
        <w:t>vcom je ú</w:t>
      </w:r>
      <w:r w:rsidRPr="00575CCE">
        <w:rPr>
          <w:rFonts w:cs="Times New Roman" w:hint="default"/>
          <w:color w:val="000000"/>
        </w:rPr>
        <w:t>rad a ktorý</w:t>
      </w:r>
      <w:r w:rsidRPr="00575CCE">
        <w:rPr>
          <w:rFonts w:cs="Times New Roman" w:hint="default"/>
          <w:color w:val="000000"/>
        </w:rPr>
        <w:t xml:space="preserve"> obsahuje ú</w:t>
      </w:r>
      <w:r w:rsidRPr="00575CCE">
        <w:rPr>
          <w:rFonts w:cs="Times New Roman" w:hint="default"/>
          <w:color w:val="000000"/>
        </w:rPr>
        <w:t>daje o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och vý</w:t>
      </w:r>
      <w:r w:rsidRPr="00575CCE">
        <w:rPr>
          <w:rFonts w:cs="Times New Roman" w:hint="default"/>
          <w:color w:val="000000"/>
        </w:rPr>
        <w:t>hod.</w:t>
      </w:r>
    </w:p>
    <w:p w:rsidR="00FB4BA1" w:rsidRPr="00575CCE" w:rsidP="00FB4BA1">
      <w:pPr>
        <w:bidi w:val="0"/>
        <w:ind w:left="993" w:firstLine="72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/>
          <w:color w:val="000000"/>
        </w:rPr>
      </w:pPr>
      <w:r w:rsidRPr="00575CCE">
        <w:rPr>
          <w:rFonts w:cs="Times New Roman" w:hint="default"/>
          <w:color w:val="000000"/>
        </w:rPr>
        <w:t>(2) Ú</w:t>
      </w:r>
      <w:r w:rsidRPr="00575CCE">
        <w:rPr>
          <w:rFonts w:cs="Times New Roman" w:hint="default"/>
          <w:color w:val="000000"/>
        </w:rPr>
        <w:t>rad zverejň</w:t>
      </w:r>
      <w:r w:rsidRPr="00575CCE">
        <w:rPr>
          <w:rFonts w:cs="Times New Roman" w:hint="default"/>
          <w:color w:val="000000"/>
        </w:rPr>
        <w:t>uje na svojom webovom sí</w:t>
      </w:r>
      <w:r w:rsidRPr="00575CCE">
        <w:rPr>
          <w:rFonts w:cs="Times New Roman" w:hint="default"/>
          <w:color w:val="000000"/>
        </w:rPr>
        <w:t>dle v </w:t>
      </w:r>
      <w:r w:rsidRPr="00575CCE">
        <w:rPr>
          <w:rFonts w:cs="Times New Roman" w:hint="default"/>
          <w:color w:val="000000"/>
        </w:rPr>
        <w:t>registri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ú</w:t>
      </w:r>
      <w:r w:rsidRPr="00575CCE">
        <w:rPr>
          <w:rFonts w:cs="Times New Roman" w:hint="default"/>
          <w:color w:val="000000"/>
        </w:rPr>
        <w:t>daje podľ</w:t>
      </w:r>
      <w:r w:rsidRPr="00575CCE">
        <w:rPr>
          <w:rFonts w:cs="Times New Roman" w:hint="default"/>
          <w:color w:val="000000"/>
        </w:rPr>
        <w:t>a §</w:t>
      </w:r>
      <w:r w:rsidRPr="00575CCE">
        <w:rPr>
          <w:rFonts w:cs="Times New Roman" w:hint="default"/>
          <w:color w:val="000000"/>
        </w:rPr>
        <w:t xml:space="preserve"> 129 ods. 1 pí</w:t>
      </w:r>
      <w:r w:rsidRPr="00575CCE">
        <w:rPr>
          <w:rFonts w:cs="Times New Roman" w:hint="default"/>
          <w:color w:val="000000"/>
        </w:rPr>
        <w:t xml:space="preserve">sm. a), c) a d), zoznam </w:t>
      </w:r>
      <w:r w:rsidRPr="00575CCE">
        <w:rPr>
          <w:rFonts w:cs="Times New Roman" w:hint="default"/>
          <w:color w:val="000000"/>
        </w:rPr>
        <w:t>č</w:t>
      </w:r>
      <w:r w:rsidRPr="00575CCE">
        <w:rPr>
          <w:rFonts w:cs="Times New Roman" w:hint="default"/>
          <w:color w:val="000000"/>
        </w:rPr>
        <w:t>lenov š</w:t>
      </w:r>
      <w:r w:rsidRPr="00575CCE">
        <w:rPr>
          <w:rFonts w:cs="Times New Roman" w:hint="default"/>
          <w:color w:val="000000"/>
        </w:rPr>
        <w:t>tatutá</w:t>
      </w:r>
      <w:r w:rsidRPr="00575CCE">
        <w:rPr>
          <w:rFonts w:cs="Times New Roman" w:hint="default"/>
          <w:color w:val="000000"/>
        </w:rPr>
        <w:t>rneho orgá</w:t>
      </w:r>
      <w:r w:rsidRPr="00575CCE">
        <w:rPr>
          <w:rFonts w:cs="Times New Roman" w:hint="default"/>
          <w:color w:val="000000"/>
        </w:rPr>
        <w:t>nu s uvedení</w:t>
      </w:r>
      <w:r w:rsidRPr="00575CCE">
        <w:rPr>
          <w:rFonts w:cs="Times New Roman" w:hint="default"/>
          <w:color w:val="000000"/>
        </w:rPr>
        <w:t>m ich mien a </w:t>
      </w:r>
      <w:r w:rsidRPr="00575CCE">
        <w:rPr>
          <w:rFonts w:cs="Times New Roman" w:hint="default"/>
          <w:color w:val="000000"/>
        </w:rPr>
        <w:t>priezvisk, zoznam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s </w:t>
      </w:r>
      <w:r w:rsidRPr="00575CCE">
        <w:rPr>
          <w:rFonts w:cs="Times New Roman" w:hint="default"/>
          <w:color w:val="000000"/>
        </w:rPr>
        <w:t>uvedení</w:t>
      </w:r>
      <w:r w:rsidRPr="00575CCE">
        <w:rPr>
          <w:rFonts w:cs="Times New Roman" w:hint="default"/>
          <w:color w:val="000000"/>
        </w:rPr>
        <w:t>m mena, priezviska, adresy pobytu koneč</w:t>
      </w:r>
      <w:r w:rsidRPr="00575CCE">
        <w:rPr>
          <w:rFonts w:cs="Times New Roman" w:hint="default"/>
          <w:color w:val="000000"/>
        </w:rPr>
        <w:t>né</w:t>
      </w:r>
      <w:r w:rsidRPr="00575CCE">
        <w:rPr>
          <w:rFonts w:cs="Times New Roman" w:hint="default"/>
          <w:color w:val="000000"/>
        </w:rPr>
        <w:t>ho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a vý</w:t>
      </w:r>
      <w:r w:rsidRPr="00575CCE">
        <w:rPr>
          <w:rFonts w:cs="Times New Roman" w:hint="default"/>
          <w:color w:val="000000"/>
        </w:rPr>
        <w:t>hod s </w:t>
      </w:r>
      <w:r w:rsidRPr="00575CCE">
        <w:rPr>
          <w:rFonts w:cs="Times New Roman" w:hint="default"/>
          <w:color w:val="000000"/>
        </w:rPr>
        <w:t>uvedení</w:t>
      </w:r>
      <w:r w:rsidRPr="00575CCE">
        <w:rPr>
          <w:rFonts w:cs="Times New Roman" w:hint="default"/>
          <w:color w:val="000000"/>
        </w:rPr>
        <w:t>m pí</w:t>
      </w:r>
      <w:r w:rsidRPr="00575CCE">
        <w:rPr>
          <w:rFonts w:cs="Times New Roman" w:hint="default"/>
          <w:color w:val="000000"/>
        </w:rPr>
        <w:t xml:space="preserve">smena a bodu ustanovenia </w:t>
        <w:br/>
      </w:r>
      <w:r w:rsidRPr="00575CCE">
        <w:rPr>
          <w:rFonts w:cs="Times New Roman" w:hint="default"/>
          <w:color w:val="000000"/>
        </w:rPr>
        <w:t>§</w:t>
      </w:r>
      <w:r w:rsidRPr="00575CCE">
        <w:rPr>
          <w:rFonts w:cs="Times New Roman" w:hint="default"/>
          <w:color w:val="000000"/>
        </w:rPr>
        <w:t xml:space="preserve"> 12a, na zá</w:t>
      </w:r>
      <w:r w:rsidRPr="00575CCE">
        <w:rPr>
          <w:rFonts w:cs="Times New Roman" w:hint="default"/>
          <w:color w:val="000000"/>
        </w:rPr>
        <w:t>klade ktoré</w:t>
      </w:r>
      <w:r w:rsidRPr="00575CCE">
        <w:rPr>
          <w:rFonts w:cs="Times New Roman" w:hint="default"/>
          <w:color w:val="000000"/>
        </w:rPr>
        <w:t>ho bol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 xml:space="preserve">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 xml:space="preserve"> vý</w:t>
      </w:r>
      <w:r w:rsidRPr="00575CCE">
        <w:rPr>
          <w:rFonts w:cs="Times New Roman" w:hint="default"/>
          <w:color w:val="000000"/>
        </w:rPr>
        <w:t xml:space="preserve">hod </w:t>
      </w:r>
      <w:r w:rsidRPr="00575CCE">
        <w:rPr>
          <w:rFonts w:cs="Times New Roman" w:hint="default"/>
          <w:color w:val="000000"/>
        </w:rPr>
        <w:t>u</w:t>
      </w:r>
      <w:r w:rsidRPr="00575CCE">
        <w:rPr>
          <w:rFonts w:cs="Times New Roman" w:hint="default"/>
          <w:color w:val="000000"/>
        </w:rPr>
        <w:t>rč</w:t>
      </w:r>
      <w:r w:rsidRPr="00575CCE">
        <w:rPr>
          <w:rFonts w:cs="Times New Roman" w:hint="default"/>
          <w:color w:val="000000"/>
        </w:rPr>
        <w:t>ený</w:t>
      </w:r>
      <w:r w:rsidRPr="00575CCE">
        <w:rPr>
          <w:rFonts w:cs="Times New Roman" w:hint="default"/>
          <w:color w:val="000000"/>
        </w:rPr>
        <w:t xml:space="preserve"> a  ú</w:t>
      </w:r>
      <w:r w:rsidRPr="00575CCE">
        <w:rPr>
          <w:rFonts w:cs="Times New Roman" w:hint="default"/>
          <w:color w:val="000000"/>
        </w:rPr>
        <w:t>daj, č</w:t>
      </w:r>
      <w:r w:rsidRPr="00575CCE">
        <w:rPr>
          <w:rFonts w:cs="Times New Roman" w:hint="default"/>
          <w:color w:val="000000"/>
        </w:rPr>
        <w:t>i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 xml:space="preserve">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 xml:space="preserve"> vý</w:t>
      </w:r>
      <w:r w:rsidRPr="00575CCE">
        <w:rPr>
          <w:rFonts w:cs="Times New Roman" w:hint="default"/>
          <w:color w:val="000000"/>
        </w:rPr>
        <w:t>hod je verejný</w:t>
      </w:r>
      <w:r w:rsidRPr="00575CCE">
        <w:rPr>
          <w:rFonts w:cs="Times New Roman" w:hint="default"/>
          <w:color w:val="000000"/>
        </w:rPr>
        <w:t>m funkcioná</w:t>
      </w:r>
      <w:r w:rsidRPr="00575CCE">
        <w:rPr>
          <w:rFonts w:cs="Times New Roman" w:hint="default"/>
          <w:color w:val="000000"/>
        </w:rPr>
        <w:t>rom podľ</w:t>
      </w:r>
      <w:r w:rsidRPr="00575CCE">
        <w:rPr>
          <w:rFonts w:cs="Times New Roman" w:hint="default"/>
          <w:color w:val="000000"/>
        </w:rPr>
        <w:t>a osobitné</w:t>
      </w:r>
      <w:r w:rsidRPr="00575CCE">
        <w:rPr>
          <w:rFonts w:cs="Times New Roman" w:hint="default"/>
          <w:color w:val="000000"/>
        </w:rPr>
        <w:t>ho predpisu.</w:t>
      </w:r>
      <w:r w:rsidRPr="00575CCE">
        <w:rPr>
          <w:rFonts w:cs="Times New Roman"/>
          <w:color w:val="000000"/>
          <w:vertAlign w:val="superscript"/>
        </w:rPr>
        <w:t xml:space="preserve">17b) </w:t>
      </w:r>
    </w:p>
    <w:p w:rsidR="00FB4BA1" w:rsidRPr="00575CCE" w:rsidP="00FB4BA1">
      <w:pPr>
        <w:bidi w:val="0"/>
        <w:ind w:left="993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(3) Ú</w:t>
      </w:r>
      <w:r w:rsidRPr="00575CCE">
        <w:rPr>
          <w:rFonts w:cs="Times New Roman" w:hint="default"/>
          <w:color w:val="000000"/>
        </w:rPr>
        <w:t>daje zverejnené</w:t>
      </w:r>
      <w:r w:rsidRPr="00575CCE">
        <w:rPr>
          <w:rFonts w:cs="Times New Roman" w:hint="default"/>
          <w:color w:val="000000"/>
        </w:rPr>
        <w:t xml:space="preserve"> na webovom sí</w:t>
      </w:r>
      <w:r w:rsidRPr="00575CCE">
        <w:rPr>
          <w:rFonts w:cs="Times New Roman" w:hint="default"/>
          <w:color w:val="000000"/>
        </w:rPr>
        <w:t>dle ú</w:t>
      </w:r>
      <w:r w:rsidRPr="00575CCE">
        <w:rPr>
          <w:rFonts w:cs="Times New Roman" w:hint="default"/>
          <w:color w:val="000000"/>
        </w:rPr>
        <w:t>radu podľ</w:t>
      </w:r>
      <w:r w:rsidRPr="00575CCE">
        <w:rPr>
          <w:rFonts w:cs="Times New Roman" w:hint="default"/>
          <w:color w:val="000000"/>
        </w:rPr>
        <w:t>a odseku 2 sú</w:t>
      </w:r>
      <w:r w:rsidRPr="00575CCE">
        <w:rPr>
          <w:rFonts w:cs="Times New Roman" w:hint="default"/>
          <w:color w:val="000000"/>
        </w:rPr>
        <w:t xml:space="preserve"> úč</w:t>
      </w:r>
      <w:r w:rsidRPr="00575CCE">
        <w:rPr>
          <w:rFonts w:cs="Times New Roman" w:hint="default"/>
          <w:color w:val="000000"/>
        </w:rPr>
        <w:t>inné</w:t>
      </w:r>
      <w:r w:rsidRPr="00575CCE">
        <w:rPr>
          <w:rFonts w:cs="Times New Roman" w:hint="default"/>
          <w:color w:val="000000"/>
        </w:rPr>
        <w:t xml:space="preserve"> voč</w:t>
      </w:r>
      <w:r w:rsidRPr="00575CCE">
        <w:rPr>
          <w:rFonts w:cs="Times New Roman" w:hint="default"/>
          <w:color w:val="000000"/>
        </w:rPr>
        <w:t>i kaž</w:t>
      </w:r>
      <w:r w:rsidRPr="00575CCE">
        <w:rPr>
          <w:rFonts w:cs="Times New Roman" w:hint="default"/>
          <w:color w:val="000000"/>
        </w:rPr>
        <w:t>dé</w:t>
      </w:r>
      <w:r w:rsidRPr="00575CCE">
        <w:rPr>
          <w:rFonts w:cs="Times New Roman" w:hint="default"/>
          <w:color w:val="000000"/>
        </w:rPr>
        <w:t>mu verejné</w:t>
      </w:r>
      <w:r w:rsidRPr="00575CCE">
        <w:rPr>
          <w:rFonts w:cs="Times New Roman" w:hint="default"/>
          <w:color w:val="000000"/>
        </w:rPr>
        <w:t>mu obstará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ovi a </w:t>
      </w:r>
      <w:r w:rsidRPr="00575CCE">
        <w:rPr>
          <w:rFonts w:cs="Times New Roman" w:hint="default"/>
          <w:color w:val="000000"/>
        </w:rPr>
        <w:t>obstará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ovi a nie je potrebné</w:t>
      </w:r>
      <w:r w:rsidRPr="00575CCE">
        <w:rPr>
          <w:rFonts w:cs="Times New Roman" w:hint="default"/>
          <w:color w:val="000000"/>
        </w:rPr>
        <w:t xml:space="preserve"> ich v postupo</w:t>
      </w:r>
      <w:r w:rsidRPr="00575CCE">
        <w:rPr>
          <w:rFonts w:cs="Times New Roman" w:hint="default"/>
          <w:color w:val="000000"/>
        </w:rPr>
        <w:t>ch verejné</w:t>
      </w:r>
      <w:r w:rsidRPr="00575CCE">
        <w:rPr>
          <w:rFonts w:cs="Times New Roman" w:hint="default"/>
          <w:color w:val="000000"/>
        </w:rPr>
        <w:t>ho obstará</w:t>
      </w:r>
      <w:r w:rsidRPr="00575CCE">
        <w:rPr>
          <w:rFonts w:cs="Times New Roman" w:hint="default"/>
          <w:color w:val="000000"/>
        </w:rPr>
        <w:t>vania overovať.</w:t>
      </w: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(4) Ú</w:t>
      </w:r>
      <w:r w:rsidRPr="00575CCE">
        <w:rPr>
          <w:rFonts w:cs="Times New Roman" w:hint="default"/>
          <w:color w:val="000000"/>
        </w:rPr>
        <w:t>rad bezodplatne poskytne verejné</w:t>
      </w:r>
      <w:r w:rsidRPr="00575CCE">
        <w:rPr>
          <w:rFonts w:cs="Times New Roman" w:hint="default"/>
          <w:color w:val="000000"/>
        </w:rPr>
        <w:t>mu obstará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ovi, obstará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ovi alebo fyzickej osobe alebo prá</w:t>
      </w:r>
      <w:r w:rsidRPr="00575CCE">
        <w:rPr>
          <w:rFonts w:cs="Times New Roman" w:hint="default"/>
          <w:color w:val="000000"/>
        </w:rPr>
        <w:t>vnickej osobe podľ</w:t>
      </w:r>
      <w:r w:rsidRPr="00575CCE">
        <w:rPr>
          <w:rFonts w:cs="Times New Roman" w:hint="default"/>
          <w:color w:val="000000"/>
        </w:rPr>
        <w:t>a osobitné</w:t>
      </w:r>
      <w:r w:rsidRPr="00575CCE">
        <w:rPr>
          <w:rFonts w:cs="Times New Roman" w:hint="default"/>
          <w:color w:val="000000"/>
        </w:rPr>
        <w:t>ho zá</w:t>
      </w:r>
      <w:r w:rsidRPr="00575CCE">
        <w:rPr>
          <w:rFonts w:cs="Times New Roman" w:hint="default"/>
          <w:color w:val="000000"/>
        </w:rPr>
        <w:t>kona</w:t>
      </w:r>
      <w:r w:rsidRPr="00575CCE">
        <w:rPr>
          <w:rFonts w:cs="Times New Roman"/>
          <w:color w:val="000000"/>
          <w:vertAlign w:val="superscript"/>
        </w:rPr>
        <w:t xml:space="preserve">17c) </w:t>
      </w:r>
      <w:r w:rsidRPr="00575CCE">
        <w:rPr>
          <w:rFonts w:cs="Times New Roman" w:hint="default"/>
          <w:color w:val="000000"/>
        </w:rPr>
        <w:t>vý</w:t>
      </w:r>
      <w:r w:rsidRPr="00575CCE">
        <w:rPr>
          <w:rFonts w:cs="Times New Roman" w:hint="default"/>
          <w:color w:val="000000"/>
        </w:rPr>
        <w:t>pis z </w:t>
      </w:r>
      <w:r w:rsidRPr="00575CCE">
        <w:rPr>
          <w:rFonts w:cs="Times New Roman" w:hint="default"/>
          <w:color w:val="000000"/>
        </w:rPr>
        <w:t>registra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v </w:t>
      </w:r>
      <w:r w:rsidRPr="00575CCE">
        <w:rPr>
          <w:rFonts w:cs="Times New Roman" w:hint="default"/>
          <w:color w:val="000000"/>
        </w:rPr>
        <w:t>rozsahu podľ</w:t>
      </w:r>
      <w:r w:rsidRPr="00575CCE">
        <w:rPr>
          <w:rFonts w:cs="Times New Roman" w:hint="default"/>
          <w:color w:val="000000"/>
        </w:rPr>
        <w:t>a odseku 2 alebo</w:t>
      </w:r>
      <w:r w:rsidRPr="00575CCE">
        <w:rPr>
          <w:rFonts w:cs="Times New Roman" w:hint="default"/>
          <w:color w:val="000000"/>
        </w:rPr>
        <w:t xml:space="preserve"> potvrdenie o tom, ž</w:t>
      </w:r>
      <w:r w:rsidRPr="00575CCE">
        <w:rPr>
          <w:rFonts w:cs="Times New Roman" w:hint="default"/>
          <w:color w:val="000000"/>
        </w:rPr>
        <w:t>e ú</w:t>
      </w:r>
      <w:r w:rsidRPr="00575CCE">
        <w:rPr>
          <w:rFonts w:cs="Times New Roman" w:hint="default"/>
          <w:color w:val="000000"/>
        </w:rPr>
        <w:t>daje v </w:t>
      </w:r>
      <w:r w:rsidRPr="00575CCE">
        <w:rPr>
          <w:rFonts w:cs="Times New Roman" w:hint="default"/>
          <w:color w:val="000000"/>
        </w:rPr>
        <w:t>registri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nie sú</w:t>
      </w:r>
      <w:r w:rsidRPr="00575CCE">
        <w:rPr>
          <w:rFonts w:cs="Times New Roman" w:hint="default"/>
          <w:color w:val="000000"/>
        </w:rPr>
        <w:t xml:space="preserve"> zapí</w:t>
      </w:r>
      <w:r w:rsidRPr="00575CCE">
        <w:rPr>
          <w:rFonts w:cs="Times New Roman" w:hint="default"/>
          <w:color w:val="000000"/>
        </w:rPr>
        <w:t>sané</w:t>
      </w:r>
      <w:r w:rsidRPr="00575CCE">
        <w:rPr>
          <w:rFonts w:cs="Times New Roman" w:hint="default"/>
          <w:color w:val="000000"/>
        </w:rPr>
        <w:t>, a to bezodkladne po tom, ako o ich poskytnutie verejný</w:t>
      </w:r>
      <w:r w:rsidRPr="00575CCE">
        <w:rPr>
          <w:rFonts w:cs="Times New Roman" w:hint="default"/>
          <w:color w:val="000000"/>
        </w:rPr>
        <w:t xml:space="preserve"> obstará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, obstará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 xml:space="preserve"> alebo fyzická</w:t>
      </w:r>
      <w:r w:rsidRPr="00575CCE">
        <w:rPr>
          <w:rFonts w:cs="Times New Roman" w:hint="default"/>
          <w:color w:val="000000"/>
        </w:rPr>
        <w:t xml:space="preserve"> osoba alebo prá</w:t>
      </w:r>
      <w:r w:rsidRPr="00575CCE">
        <w:rPr>
          <w:rFonts w:cs="Times New Roman" w:hint="default"/>
          <w:color w:val="000000"/>
        </w:rPr>
        <w:t>vnická</w:t>
      </w:r>
      <w:r w:rsidRPr="00575CCE">
        <w:rPr>
          <w:rFonts w:cs="Times New Roman" w:hint="default"/>
          <w:color w:val="000000"/>
        </w:rPr>
        <w:t xml:space="preserve"> osoba pož</w:t>
      </w:r>
      <w:r w:rsidRPr="00575CCE">
        <w:rPr>
          <w:rFonts w:cs="Times New Roman" w:hint="default"/>
          <w:color w:val="000000"/>
        </w:rPr>
        <w:t>iada.</w:t>
      </w:r>
    </w:p>
    <w:p w:rsidR="00FB4BA1" w:rsidRPr="00575CCE" w:rsidP="00FB4BA1">
      <w:pPr>
        <w:bidi w:val="0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(5) Ustanovenia §</w:t>
      </w:r>
      <w:r w:rsidRPr="00575CCE">
        <w:rPr>
          <w:rFonts w:cs="Times New Roman" w:hint="default"/>
          <w:color w:val="000000"/>
        </w:rPr>
        <w:t xml:space="preserve"> 128 až</w:t>
      </w:r>
      <w:r w:rsidRPr="00575CCE">
        <w:rPr>
          <w:rFonts w:cs="Times New Roman" w:hint="default"/>
          <w:color w:val="000000"/>
        </w:rPr>
        <w:t xml:space="preserve"> 134 okrem §</w:t>
      </w:r>
      <w:r w:rsidRPr="00575CCE">
        <w:rPr>
          <w:rFonts w:cs="Times New Roman" w:hint="default"/>
          <w:color w:val="000000"/>
        </w:rPr>
        <w:t xml:space="preserve"> 12</w:t>
      </w:r>
      <w:r w:rsidRPr="00575CCE">
        <w:rPr>
          <w:rFonts w:cs="Times New Roman" w:hint="default"/>
          <w:color w:val="000000"/>
        </w:rPr>
        <w:t>8 ods. 3 a 5, §</w:t>
      </w:r>
      <w:r w:rsidRPr="00575CCE">
        <w:rPr>
          <w:rFonts w:cs="Times New Roman" w:hint="default"/>
          <w:color w:val="000000"/>
        </w:rPr>
        <w:t xml:space="preserve"> 130 ods. 3, §</w:t>
      </w:r>
      <w:r w:rsidRPr="00575CCE">
        <w:rPr>
          <w:rFonts w:cs="Times New Roman" w:hint="default"/>
          <w:color w:val="000000"/>
        </w:rPr>
        <w:t xml:space="preserve"> 133 a </w:t>
        <w:br/>
      </w:r>
      <w:r w:rsidRPr="00575CCE">
        <w:rPr>
          <w:rFonts w:cs="Times New Roman" w:hint="default"/>
          <w:color w:val="000000"/>
        </w:rPr>
        <w:t>§</w:t>
      </w:r>
      <w:r w:rsidRPr="00575CCE">
        <w:rPr>
          <w:rFonts w:cs="Times New Roman" w:hint="default"/>
          <w:color w:val="000000"/>
        </w:rPr>
        <w:t xml:space="preserve"> 134 ods. 2 sa primerane použ</w:t>
      </w:r>
      <w:r w:rsidRPr="00575CCE">
        <w:rPr>
          <w:rFonts w:cs="Times New Roman" w:hint="default"/>
          <w:color w:val="000000"/>
        </w:rPr>
        <w:t>ijú</w:t>
      </w:r>
      <w:r w:rsidRPr="00575CCE">
        <w:rPr>
          <w:rFonts w:cs="Times New Roman" w:hint="default"/>
          <w:color w:val="000000"/>
        </w:rPr>
        <w:t xml:space="preserve"> na vedenie registra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hod, ak tento zá</w:t>
      </w:r>
      <w:r w:rsidRPr="00575CCE">
        <w:rPr>
          <w:rFonts w:cs="Times New Roman" w:hint="default"/>
          <w:color w:val="000000"/>
        </w:rPr>
        <w:t>kon neustanovuje inak.</w:t>
      </w:r>
    </w:p>
    <w:p w:rsidR="00FB4BA1" w:rsidRPr="00575CCE" w:rsidP="00FB4BA1">
      <w:pPr>
        <w:bidi w:val="0"/>
        <w:ind w:left="993" w:firstLine="72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 w:firstLine="72"/>
        <w:jc w:val="center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§</w:t>
      </w:r>
      <w:r w:rsidRPr="00575CCE">
        <w:rPr>
          <w:rFonts w:cs="Times New Roman" w:hint="default"/>
          <w:color w:val="000000"/>
        </w:rPr>
        <w:t xml:space="preserve"> 134b</w:t>
      </w:r>
    </w:p>
    <w:p w:rsidR="00FB4BA1" w:rsidRPr="00575CCE" w:rsidP="00FB4BA1">
      <w:pPr>
        <w:bidi w:val="0"/>
        <w:ind w:left="993" w:firstLine="72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(1) Ú</w:t>
      </w:r>
      <w:r w:rsidRPr="00575CCE">
        <w:rPr>
          <w:rFonts w:cs="Times New Roman" w:hint="default"/>
          <w:color w:val="000000"/>
        </w:rPr>
        <w:t>rad vykoná</w:t>
      </w:r>
      <w:r w:rsidRPr="00575CCE">
        <w:rPr>
          <w:rFonts w:cs="Times New Roman" w:hint="default"/>
          <w:color w:val="000000"/>
        </w:rPr>
        <w:t xml:space="preserve"> zá</w:t>
      </w:r>
      <w:r w:rsidRPr="00575CCE">
        <w:rPr>
          <w:rFonts w:cs="Times New Roman" w:hint="default"/>
          <w:color w:val="000000"/>
        </w:rPr>
        <w:t>pis do registra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na zá</w:t>
      </w:r>
      <w:r w:rsidRPr="00575CCE">
        <w:rPr>
          <w:rFonts w:cs="Times New Roman" w:hint="default"/>
          <w:color w:val="000000"/>
        </w:rPr>
        <w:t>klade ž</w:t>
      </w:r>
      <w:r w:rsidRPr="00575CCE">
        <w:rPr>
          <w:rFonts w:cs="Times New Roman" w:hint="default"/>
          <w:color w:val="000000"/>
        </w:rPr>
        <w:t>iadosti fyzickej osob</w:t>
      </w:r>
      <w:r w:rsidRPr="00575CCE">
        <w:rPr>
          <w:rFonts w:cs="Times New Roman" w:hint="default"/>
          <w:color w:val="000000"/>
        </w:rPr>
        <w:t>y alebo prá</w:t>
      </w:r>
      <w:r w:rsidRPr="00575CCE">
        <w:rPr>
          <w:rFonts w:cs="Times New Roman" w:hint="default"/>
          <w:color w:val="000000"/>
        </w:rPr>
        <w:t>vnickej osoby o zá</w:t>
      </w:r>
      <w:r w:rsidRPr="00575CCE">
        <w:rPr>
          <w:rFonts w:cs="Times New Roman" w:hint="default"/>
          <w:color w:val="000000"/>
        </w:rPr>
        <w:t>pis do registra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hod, ktorá</w:t>
      </w:r>
      <w:r w:rsidRPr="00575CCE">
        <w:rPr>
          <w:rFonts w:cs="Times New Roman" w:hint="default"/>
          <w:color w:val="000000"/>
        </w:rPr>
        <w:t xml:space="preserve"> obsahuje </w:t>
      </w:r>
    </w:p>
    <w:p w:rsidR="00FB4BA1" w:rsidRPr="00575CCE" w:rsidP="00FB4BA1">
      <w:pPr>
        <w:pStyle w:val="ListParagraph"/>
        <w:widowControl/>
        <w:numPr>
          <w:numId w:val="2"/>
        </w:numPr>
        <w:suppressAutoHyphens w:val="0"/>
        <w:autoSpaceDN/>
        <w:bidi w:val="0"/>
        <w:ind w:left="993" w:firstLine="72"/>
        <w:contextualSpacing/>
        <w:jc w:val="both"/>
        <w:textAlignment w:val="auto"/>
        <w:rPr>
          <w:rFonts w:ascii="Times New Roman" w:hAnsi="Times New Roman" w:cs="Times New Roman" w:hint="default"/>
          <w:color w:val="000000"/>
          <w:szCs w:val="24"/>
        </w:rPr>
      </w:pPr>
      <w:r w:rsidRPr="00575CCE">
        <w:rPr>
          <w:rFonts w:ascii="Times New Roman" w:hAnsi="Times New Roman" w:cs="Times New Roman" w:hint="default"/>
          <w:color w:val="000000"/>
          <w:szCs w:val="24"/>
        </w:rPr>
        <w:t>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daje podľ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a §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129 ods. 1 pí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sm. a), c) až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e) a h),</w:t>
      </w:r>
    </w:p>
    <w:p w:rsidR="00FB4BA1" w:rsidRPr="00575CCE" w:rsidP="00FB4BA1">
      <w:pPr>
        <w:pStyle w:val="ListParagraph"/>
        <w:widowControl/>
        <w:numPr>
          <w:numId w:val="2"/>
        </w:numPr>
        <w:suppressAutoHyphens w:val="0"/>
        <w:autoSpaceDN/>
        <w:bidi w:val="0"/>
        <w:ind w:left="993" w:firstLine="72"/>
        <w:contextualSpacing/>
        <w:jc w:val="both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575CCE">
        <w:rPr>
          <w:rFonts w:ascii="Times New Roman" w:hAnsi="Times New Roman" w:cs="Times New Roman" w:hint="default"/>
          <w:color w:val="000000"/>
          <w:szCs w:val="24"/>
        </w:rPr>
        <w:t>zoznam koneč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ch uží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vateľ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ov vý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hod v 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rozsahu meno, priezvisko, adresa pobytu, 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tá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tna prí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sluš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nosť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, dá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tum narodenia kone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ho uží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vateľ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a vý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hod </w:t>
      </w:r>
      <w:r w:rsidRPr="00575CCE">
        <w:rPr>
          <w:rFonts w:ascii="Times New Roman" w:hAnsi="Times New Roman" w:cs="Times New Roman"/>
          <w:color w:val="000000"/>
        </w:rPr>
        <w:t>s </w:t>
      </w:r>
      <w:r w:rsidRPr="00575CCE">
        <w:rPr>
          <w:rFonts w:ascii="Times New Roman" w:hAnsi="Times New Roman" w:cs="Times New Roman" w:hint="default"/>
          <w:color w:val="000000"/>
        </w:rPr>
        <w:t>uvedení</w:t>
      </w:r>
      <w:r w:rsidRPr="00575CCE">
        <w:rPr>
          <w:rFonts w:ascii="Times New Roman" w:hAnsi="Times New Roman" w:cs="Times New Roman" w:hint="default"/>
          <w:color w:val="000000"/>
        </w:rPr>
        <w:t>m pí</w:t>
      </w:r>
      <w:r w:rsidRPr="00575CCE">
        <w:rPr>
          <w:rFonts w:ascii="Times New Roman" w:hAnsi="Times New Roman" w:cs="Times New Roman" w:hint="default"/>
          <w:color w:val="000000"/>
        </w:rPr>
        <w:t>smena a </w:t>
      </w:r>
      <w:r w:rsidRPr="00575CCE">
        <w:rPr>
          <w:rFonts w:ascii="Times New Roman" w:hAnsi="Times New Roman" w:cs="Times New Roman" w:hint="default"/>
          <w:color w:val="000000"/>
        </w:rPr>
        <w:t>bodu ustanovenia §</w:t>
      </w:r>
      <w:r w:rsidRPr="00575CCE">
        <w:rPr>
          <w:rFonts w:ascii="Times New Roman" w:hAnsi="Times New Roman" w:cs="Times New Roman" w:hint="default"/>
          <w:color w:val="000000"/>
        </w:rPr>
        <w:t xml:space="preserve"> 12a, na zá</w:t>
      </w:r>
      <w:r w:rsidRPr="00575CCE">
        <w:rPr>
          <w:rFonts w:ascii="Times New Roman" w:hAnsi="Times New Roman" w:cs="Times New Roman" w:hint="default"/>
          <w:color w:val="000000"/>
        </w:rPr>
        <w:t>klade ktoré</w:t>
      </w:r>
      <w:r w:rsidRPr="00575CCE">
        <w:rPr>
          <w:rFonts w:ascii="Times New Roman" w:hAnsi="Times New Roman" w:cs="Times New Roman" w:hint="default"/>
          <w:color w:val="000000"/>
        </w:rPr>
        <w:t>ho bol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 xml:space="preserve">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vý</w:t>
      </w:r>
      <w:r w:rsidRPr="00575CCE">
        <w:rPr>
          <w:rFonts w:ascii="Times New Roman" w:hAnsi="Times New Roman" w:cs="Times New Roman" w:hint="default"/>
          <w:color w:val="000000"/>
        </w:rPr>
        <w:t>hod urč</w:t>
      </w:r>
      <w:r w:rsidRPr="00575CCE">
        <w:rPr>
          <w:rFonts w:ascii="Times New Roman" w:hAnsi="Times New Roman" w:cs="Times New Roman" w:hint="default"/>
          <w:color w:val="000000"/>
        </w:rPr>
        <w:t>ený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a 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daj, 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 koneč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uží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vateľ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vý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hod je verejný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m funkcioná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rom podľ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a osobitné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ho predpisu.</w:t>
      </w:r>
      <w:r w:rsidRPr="00575CCE">
        <w:rPr>
          <w:rFonts w:ascii="Times New Roman" w:hAnsi="Times New Roman" w:cs="Times New Roman"/>
          <w:color w:val="000000"/>
          <w:vertAlign w:val="superscript"/>
        </w:rPr>
        <w:t xml:space="preserve"> 17b)</w:t>
      </w:r>
    </w:p>
    <w:p w:rsidR="00FB4BA1" w:rsidRPr="00575CCE" w:rsidP="00FB4BA1">
      <w:pPr>
        <w:bidi w:val="0"/>
        <w:ind w:left="993" w:firstLine="72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(2) Prí</w:t>
      </w:r>
      <w:r w:rsidRPr="00575CCE">
        <w:rPr>
          <w:rFonts w:cs="Times New Roman" w:hint="default"/>
          <w:color w:val="000000"/>
        </w:rPr>
        <w:t>lohou k ž</w:t>
      </w:r>
      <w:r w:rsidRPr="00575CCE">
        <w:rPr>
          <w:rFonts w:cs="Times New Roman" w:hint="default"/>
          <w:color w:val="000000"/>
        </w:rPr>
        <w:t>iadosti o zá</w:t>
      </w:r>
      <w:r w:rsidRPr="00575CCE">
        <w:rPr>
          <w:rFonts w:cs="Times New Roman" w:hint="default"/>
          <w:color w:val="000000"/>
        </w:rPr>
        <w:t xml:space="preserve">pis do registra </w:t>
      </w:r>
      <w:r w:rsidRPr="00575CCE">
        <w:rPr>
          <w:rFonts w:cs="Times New Roman" w:hint="default"/>
          <w:color w:val="000000"/>
        </w:rPr>
        <w:t>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je</w:t>
      </w:r>
    </w:p>
    <w:p w:rsidR="00FB4BA1" w:rsidRPr="00575CCE" w:rsidP="00FB4BA1">
      <w:pPr>
        <w:pStyle w:val="ListParagraph"/>
        <w:widowControl/>
        <w:numPr>
          <w:numId w:val="3"/>
        </w:numPr>
        <w:suppressAutoHyphens w:val="0"/>
        <w:autoSpaceDN/>
        <w:bidi w:val="0"/>
        <w:ind w:left="993" w:firstLine="0"/>
        <w:contextualSpacing/>
        <w:jc w:val="both"/>
        <w:textAlignment w:val="auto"/>
        <w:rPr>
          <w:rFonts w:ascii="Times New Roman" w:hAnsi="Times New Roman" w:cs="Times New Roman" w:hint="default"/>
          <w:color w:val="000000"/>
          <w:szCs w:val="24"/>
        </w:rPr>
      </w:pPr>
      <w:r w:rsidRPr="00575CCE">
        <w:rPr>
          <w:rFonts w:ascii="Times New Roman" w:hAnsi="Times New Roman" w:cs="Times New Roman" w:hint="default"/>
          <w:color w:val="000000"/>
          <w:szCs w:val="24"/>
        </w:rPr>
        <w:t>doklad o oprá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vnení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dodá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vať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tovar, uskutočň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ovať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stavebné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prá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ce alebo poskytovať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služ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bu,</w:t>
      </w:r>
    </w:p>
    <w:p w:rsidR="00FB4BA1" w:rsidRPr="00575CCE" w:rsidP="00FB4BA1">
      <w:pPr>
        <w:pStyle w:val="ListParagraph"/>
        <w:widowControl/>
        <w:numPr>
          <w:numId w:val="3"/>
        </w:numPr>
        <w:suppressAutoHyphens w:val="0"/>
        <w:autoSpaceDN/>
        <w:bidi w:val="0"/>
        <w:ind w:left="993" w:firstLine="0"/>
        <w:contextualSpacing/>
        <w:jc w:val="both"/>
        <w:textAlignment w:val="auto"/>
        <w:rPr>
          <w:rFonts w:ascii="Times New Roman" w:hAnsi="Times New Roman" w:cs="Times New Roman" w:hint="default"/>
          <w:color w:val="000000"/>
          <w:szCs w:val="24"/>
        </w:rPr>
      </w:pPr>
      <w:r w:rsidRPr="00575CCE">
        <w:rPr>
          <w:rFonts w:ascii="Times New Roman" w:hAnsi="Times New Roman" w:cs="Times New Roman" w:hint="default"/>
          <w:color w:val="000000"/>
          <w:szCs w:val="24"/>
        </w:rPr>
        <w:t>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estné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vyhlá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senie, 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e koneč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uží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vateľ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vý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hod nebol prá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voplatne odsú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dený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za trestný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in korupcie, za trestný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in poš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kodzovania finanč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ch zá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ujmov Euró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pskej 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nie, za trestný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in legalizá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cie prí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jmu z trestnej 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innosti, za trestný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in, ktoré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ho skutková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podstata sú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visí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s 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podnikaní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m, za trestný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in založ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enia, zosnovania a podporovania zloč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ineckej skupiny alebo za trestný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in založ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enia, zosnovania 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a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lebo podporovania teroristickej skupiny alebo za trestný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in terorizmu a niektorý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ch foriem úč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asti na terorizme, </w:t>
      </w:r>
    </w:p>
    <w:p w:rsidR="00FB4BA1" w:rsidRPr="00575CCE" w:rsidP="00FB4BA1">
      <w:pPr>
        <w:pStyle w:val="ListParagraph"/>
        <w:widowControl/>
        <w:numPr>
          <w:numId w:val="3"/>
        </w:numPr>
        <w:suppressAutoHyphens w:val="0"/>
        <w:autoSpaceDN/>
        <w:bidi w:val="0"/>
        <w:ind w:left="993" w:firstLine="0"/>
        <w:contextualSpacing/>
        <w:jc w:val="both"/>
        <w:textAlignment w:val="auto"/>
        <w:rPr>
          <w:rFonts w:ascii="Times New Roman" w:hAnsi="Times New Roman" w:cs="Times New Roman" w:hint="default"/>
          <w:color w:val="000000"/>
          <w:szCs w:val="24"/>
        </w:rPr>
      </w:pPr>
      <w:r w:rsidRPr="00575CCE">
        <w:rPr>
          <w:rFonts w:ascii="Times New Roman" w:hAnsi="Times New Roman" w:cs="Times New Roman" w:hint="default"/>
          <w:color w:val="000000"/>
          <w:szCs w:val="24"/>
        </w:rPr>
        <w:t>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estné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vyhlá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senie, 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e 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daje o koneč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ch uží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vateľ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och vý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hod uvedené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v 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iadosti o 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zá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pis do registra koneč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ch uží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vateľ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ov vý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hod sú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pravdivé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a 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plné.</w:t>
      </w:r>
    </w:p>
    <w:p w:rsidR="00FB4BA1" w:rsidRPr="00575CCE" w:rsidP="00FB4BA1">
      <w:pPr>
        <w:bidi w:val="0"/>
        <w:ind w:left="993" w:firstLine="72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(3) Zá</w:t>
      </w:r>
      <w:r w:rsidRPr="00575CCE">
        <w:rPr>
          <w:rFonts w:cs="Times New Roman" w:hint="default"/>
          <w:color w:val="000000"/>
        </w:rPr>
        <w:t>pis do registra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sa vykoná</w:t>
      </w:r>
      <w:r w:rsidRPr="00575CCE">
        <w:rPr>
          <w:rFonts w:cs="Times New Roman" w:hint="default"/>
          <w:color w:val="000000"/>
        </w:rPr>
        <w:t>va na dobu neurč</w:t>
      </w:r>
      <w:r w:rsidRPr="00575CCE">
        <w:rPr>
          <w:rFonts w:cs="Times New Roman" w:hint="default"/>
          <w:color w:val="000000"/>
        </w:rPr>
        <w:t>itú.</w:t>
      </w:r>
    </w:p>
    <w:p w:rsidR="00FB4BA1" w:rsidRPr="00575CCE" w:rsidP="00FB4BA1">
      <w:pPr>
        <w:bidi w:val="0"/>
        <w:ind w:left="993" w:firstLine="72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(4) Fyzická</w:t>
      </w:r>
      <w:r w:rsidRPr="00575CCE">
        <w:rPr>
          <w:rFonts w:cs="Times New Roman" w:hint="default"/>
          <w:color w:val="000000"/>
        </w:rPr>
        <w:t xml:space="preserve"> osoba alebo prá</w:t>
      </w:r>
      <w:r w:rsidRPr="00575CCE">
        <w:rPr>
          <w:rFonts w:cs="Times New Roman" w:hint="default"/>
          <w:color w:val="000000"/>
        </w:rPr>
        <w:t>vnická</w:t>
      </w:r>
      <w:r w:rsidRPr="00575CCE">
        <w:rPr>
          <w:rFonts w:cs="Times New Roman" w:hint="default"/>
          <w:color w:val="000000"/>
        </w:rPr>
        <w:t xml:space="preserve"> osoba, ktorej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 xml:space="preserve">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 xml:space="preserve"> vý</w:t>
      </w:r>
      <w:r w:rsidRPr="00575CCE">
        <w:rPr>
          <w:rFonts w:cs="Times New Roman" w:hint="default"/>
          <w:color w:val="000000"/>
        </w:rPr>
        <w:t>hod je zapí</w:t>
      </w:r>
      <w:r w:rsidRPr="00575CCE">
        <w:rPr>
          <w:rFonts w:cs="Times New Roman" w:hint="default"/>
          <w:color w:val="000000"/>
        </w:rPr>
        <w:t>saný</w:t>
      </w:r>
      <w:r w:rsidRPr="00575CCE">
        <w:rPr>
          <w:rFonts w:cs="Times New Roman" w:hint="default"/>
          <w:color w:val="000000"/>
        </w:rPr>
        <w:t xml:space="preserve"> v </w:t>
      </w:r>
      <w:r w:rsidRPr="00575CCE">
        <w:rPr>
          <w:rFonts w:cs="Times New Roman" w:hint="default"/>
          <w:color w:val="000000"/>
        </w:rPr>
        <w:t>registri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hod, je povinná</w:t>
      </w:r>
      <w:r w:rsidRPr="00575CCE">
        <w:rPr>
          <w:rFonts w:cs="Times New Roman" w:hint="default"/>
          <w:color w:val="000000"/>
        </w:rPr>
        <w:t xml:space="preserve"> na ž</w:t>
      </w:r>
      <w:r w:rsidRPr="00575CCE">
        <w:rPr>
          <w:rFonts w:cs="Times New Roman" w:hint="default"/>
          <w:color w:val="000000"/>
        </w:rPr>
        <w:t>iadosť</w:t>
      </w:r>
      <w:r w:rsidRPr="00575CCE">
        <w:rPr>
          <w:rFonts w:cs="Times New Roman" w:hint="default"/>
          <w:color w:val="000000"/>
        </w:rPr>
        <w:t xml:space="preserve"> predlož</w:t>
      </w:r>
      <w:r w:rsidRPr="00575CCE">
        <w:rPr>
          <w:rFonts w:cs="Times New Roman" w:hint="default"/>
          <w:color w:val="000000"/>
        </w:rPr>
        <w:t>iť</w:t>
      </w:r>
      <w:r w:rsidRPr="00575CCE">
        <w:rPr>
          <w:rFonts w:cs="Times New Roman" w:hint="default"/>
          <w:color w:val="000000"/>
        </w:rPr>
        <w:t xml:space="preserve"> ú</w:t>
      </w:r>
      <w:r w:rsidRPr="00575CCE">
        <w:rPr>
          <w:rFonts w:cs="Times New Roman" w:hint="default"/>
          <w:color w:val="000000"/>
        </w:rPr>
        <w:t>radu doklady a dok</w:t>
      </w:r>
      <w:r w:rsidRPr="00575CCE">
        <w:rPr>
          <w:rFonts w:cs="Times New Roman" w:hint="default"/>
          <w:color w:val="000000"/>
        </w:rPr>
        <w:t>umenty preukazujú</w:t>
      </w:r>
      <w:r w:rsidRPr="00575CCE">
        <w:rPr>
          <w:rFonts w:cs="Times New Roman" w:hint="default"/>
          <w:color w:val="000000"/>
        </w:rPr>
        <w:t>ce pravdivosť</w:t>
      </w:r>
      <w:r w:rsidRPr="00575CCE">
        <w:rPr>
          <w:rFonts w:cs="Times New Roman" w:hint="default"/>
          <w:color w:val="000000"/>
        </w:rPr>
        <w:t xml:space="preserve"> a </w:t>
      </w:r>
      <w:r w:rsidRPr="00575CCE">
        <w:rPr>
          <w:rFonts w:cs="Times New Roman" w:hint="default"/>
          <w:color w:val="000000"/>
        </w:rPr>
        <w:t>ú</w:t>
      </w:r>
      <w:r w:rsidRPr="00575CCE">
        <w:rPr>
          <w:rFonts w:cs="Times New Roman" w:hint="default"/>
          <w:color w:val="000000"/>
        </w:rPr>
        <w:t>plnosť</w:t>
      </w:r>
      <w:r w:rsidRPr="00575CCE">
        <w:rPr>
          <w:rFonts w:cs="Times New Roman" w:hint="default"/>
          <w:color w:val="000000"/>
        </w:rPr>
        <w:t xml:space="preserve"> ú</w:t>
      </w:r>
      <w:r w:rsidRPr="00575CCE">
        <w:rPr>
          <w:rFonts w:cs="Times New Roman" w:hint="default"/>
          <w:color w:val="000000"/>
        </w:rPr>
        <w:t>dajov a informá</w:t>
      </w:r>
      <w:r w:rsidRPr="00575CCE">
        <w:rPr>
          <w:rFonts w:cs="Times New Roman" w:hint="default"/>
          <w:color w:val="000000"/>
        </w:rPr>
        <w:t>cií</w:t>
      </w:r>
      <w:r w:rsidRPr="00575CCE">
        <w:rPr>
          <w:rFonts w:cs="Times New Roman" w:hint="default"/>
          <w:color w:val="000000"/>
        </w:rPr>
        <w:t xml:space="preserve"> uvedený</w:t>
      </w:r>
      <w:r w:rsidRPr="00575CCE">
        <w:rPr>
          <w:rFonts w:cs="Times New Roman" w:hint="default"/>
          <w:color w:val="000000"/>
        </w:rPr>
        <w:t>ch v </w:t>
      </w:r>
      <w:r w:rsidRPr="00575CCE">
        <w:rPr>
          <w:rFonts w:cs="Times New Roman" w:hint="default"/>
          <w:color w:val="000000"/>
        </w:rPr>
        <w:t>č</w:t>
      </w:r>
      <w:r w:rsidRPr="00575CCE">
        <w:rPr>
          <w:rFonts w:cs="Times New Roman" w:hint="default"/>
          <w:color w:val="000000"/>
        </w:rPr>
        <w:t>estný</w:t>
      </w:r>
      <w:r w:rsidRPr="00575CCE">
        <w:rPr>
          <w:rFonts w:cs="Times New Roman" w:hint="default"/>
          <w:color w:val="000000"/>
        </w:rPr>
        <w:t>ch vyhlá</w:t>
      </w:r>
      <w:r w:rsidRPr="00575CCE">
        <w:rPr>
          <w:rFonts w:cs="Times New Roman" w:hint="default"/>
          <w:color w:val="000000"/>
        </w:rPr>
        <w:t>seniach podľ</w:t>
      </w:r>
      <w:r w:rsidRPr="00575CCE">
        <w:rPr>
          <w:rFonts w:cs="Times New Roman" w:hint="default"/>
          <w:color w:val="000000"/>
        </w:rPr>
        <w:t>a odseku 2 a zapí</w:t>
      </w:r>
      <w:r w:rsidRPr="00575CCE">
        <w:rPr>
          <w:rFonts w:cs="Times New Roman" w:hint="default"/>
          <w:color w:val="000000"/>
        </w:rPr>
        <w:t>saný</w:t>
      </w:r>
      <w:r w:rsidRPr="00575CCE">
        <w:rPr>
          <w:rFonts w:cs="Times New Roman" w:hint="default"/>
          <w:color w:val="000000"/>
        </w:rPr>
        <w:t>ch v </w:t>
      </w:r>
      <w:r w:rsidRPr="00575CCE">
        <w:rPr>
          <w:rFonts w:cs="Times New Roman" w:hint="default"/>
          <w:color w:val="000000"/>
        </w:rPr>
        <w:t>registri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hod, a to v </w:t>
      </w:r>
      <w:r w:rsidRPr="00575CCE">
        <w:rPr>
          <w:rFonts w:cs="Times New Roman" w:hint="default"/>
          <w:color w:val="000000"/>
        </w:rPr>
        <w:t>lehote urč</w:t>
      </w:r>
      <w:r w:rsidRPr="00575CCE">
        <w:rPr>
          <w:rFonts w:cs="Times New Roman" w:hint="default"/>
          <w:color w:val="000000"/>
        </w:rPr>
        <w:t>enej ú</w:t>
      </w:r>
      <w:r w:rsidRPr="00575CCE">
        <w:rPr>
          <w:rFonts w:cs="Times New Roman" w:hint="default"/>
          <w:color w:val="000000"/>
        </w:rPr>
        <w:t>radom, ktorá</w:t>
      </w:r>
      <w:r w:rsidRPr="00575CCE">
        <w:rPr>
          <w:rFonts w:cs="Times New Roman" w:hint="default"/>
          <w:color w:val="000000"/>
        </w:rPr>
        <w:t xml:space="preserve"> nesmie byť</w:t>
      </w:r>
      <w:r w:rsidRPr="00575CCE">
        <w:rPr>
          <w:rFonts w:cs="Times New Roman" w:hint="default"/>
          <w:color w:val="000000"/>
        </w:rPr>
        <w:t xml:space="preserve"> kratš</w:t>
      </w:r>
      <w:r w:rsidRPr="00575CCE">
        <w:rPr>
          <w:rFonts w:cs="Times New Roman" w:hint="default"/>
          <w:color w:val="000000"/>
        </w:rPr>
        <w:t>ia ako 30 dní.</w:t>
      </w:r>
    </w:p>
    <w:p w:rsidR="00FB4BA1" w:rsidRPr="00575CCE" w:rsidP="00FB4BA1">
      <w:pPr>
        <w:bidi w:val="0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 w:firstLine="72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(5) Ak dô</w:t>
      </w:r>
      <w:r w:rsidRPr="00575CCE">
        <w:rPr>
          <w:rFonts w:cs="Times New Roman" w:hint="default"/>
          <w:color w:val="000000"/>
        </w:rPr>
        <w:t>jde k zmene ú</w:t>
      </w:r>
      <w:r w:rsidRPr="00575CCE">
        <w:rPr>
          <w:rFonts w:cs="Times New Roman" w:hint="default"/>
          <w:color w:val="000000"/>
        </w:rPr>
        <w:t>dajo</w:t>
      </w:r>
      <w:r w:rsidRPr="00575CCE">
        <w:rPr>
          <w:rFonts w:cs="Times New Roman" w:hint="default"/>
          <w:color w:val="000000"/>
        </w:rPr>
        <w:t>v podľ</w:t>
      </w:r>
      <w:r w:rsidRPr="00575CCE">
        <w:rPr>
          <w:rFonts w:cs="Times New Roman" w:hint="default"/>
          <w:color w:val="000000"/>
        </w:rPr>
        <w:t>a odseku 1, zapí</w:t>
      </w:r>
      <w:r w:rsidRPr="00575CCE">
        <w:rPr>
          <w:rFonts w:cs="Times New Roman" w:hint="default"/>
          <w:color w:val="000000"/>
        </w:rPr>
        <w:t>saný</w:t>
      </w:r>
      <w:r w:rsidRPr="00575CCE">
        <w:rPr>
          <w:rFonts w:cs="Times New Roman" w:hint="default"/>
          <w:color w:val="000000"/>
        </w:rPr>
        <w:t>ch v </w:t>
      </w:r>
      <w:r w:rsidRPr="00575CCE">
        <w:rPr>
          <w:rFonts w:cs="Times New Roman" w:hint="default"/>
          <w:color w:val="000000"/>
        </w:rPr>
        <w:t>registri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hod, fyzická</w:t>
      </w:r>
      <w:r w:rsidRPr="00575CCE">
        <w:rPr>
          <w:rFonts w:cs="Times New Roman" w:hint="default"/>
          <w:color w:val="000000"/>
        </w:rPr>
        <w:t xml:space="preserve"> osoba alebo prá</w:t>
      </w:r>
      <w:r w:rsidRPr="00575CCE">
        <w:rPr>
          <w:rFonts w:cs="Times New Roman" w:hint="default"/>
          <w:color w:val="000000"/>
        </w:rPr>
        <w:t>vnická</w:t>
      </w:r>
      <w:r w:rsidRPr="00575CCE">
        <w:rPr>
          <w:rFonts w:cs="Times New Roman" w:hint="default"/>
          <w:color w:val="000000"/>
        </w:rPr>
        <w:t xml:space="preserve"> osoba je povinná</w:t>
      </w:r>
      <w:r w:rsidRPr="00575CCE">
        <w:rPr>
          <w:rFonts w:cs="Times New Roman" w:hint="default"/>
          <w:color w:val="000000"/>
        </w:rPr>
        <w:t xml:space="preserve"> ozná</w:t>
      </w:r>
      <w:r w:rsidRPr="00575CCE">
        <w:rPr>
          <w:rFonts w:cs="Times New Roman" w:hint="default"/>
          <w:color w:val="000000"/>
        </w:rPr>
        <w:t>miť</w:t>
      </w:r>
      <w:r w:rsidRPr="00575CCE">
        <w:rPr>
          <w:rFonts w:cs="Times New Roman" w:hint="default"/>
          <w:color w:val="000000"/>
        </w:rPr>
        <w:t xml:space="preserve"> to ú</w:t>
      </w:r>
      <w:r w:rsidRPr="00575CCE">
        <w:rPr>
          <w:rFonts w:cs="Times New Roman" w:hint="default"/>
          <w:color w:val="000000"/>
        </w:rPr>
        <w:t xml:space="preserve">radu </w:t>
        <w:br/>
      </w:r>
      <w:r w:rsidRPr="00575CCE">
        <w:rPr>
          <w:rFonts w:cs="Times New Roman" w:hint="default"/>
          <w:color w:val="000000"/>
        </w:rPr>
        <w:t>do 60 dní</w:t>
      </w:r>
      <w:r w:rsidRPr="00575CCE">
        <w:rPr>
          <w:rFonts w:cs="Times New Roman" w:hint="default"/>
          <w:color w:val="000000"/>
        </w:rPr>
        <w:t xml:space="preserve"> odo dň</w:t>
      </w:r>
      <w:r w:rsidRPr="00575CCE">
        <w:rPr>
          <w:rFonts w:cs="Times New Roman" w:hint="default"/>
          <w:color w:val="000000"/>
        </w:rPr>
        <w:t>a, kedy k </w:t>
      </w:r>
      <w:r w:rsidRPr="00575CCE">
        <w:rPr>
          <w:rFonts w:cs="Times New Roman" w:hint="default"/>
          <w:color w:val="000000"/>
        </w:rPr>
        <w:t>zmene doš</w:t>
      </w:r>
      <w:r w:rsidRPr="00575CCE">
        <w:rPr>
          <w:rFonts w:cs="Times New Roman" w:hint="default"/>
          <w:color w:val="000000"/>
        </w:rPr>
        <w:t>lo a </w:t>
      </w:r>
      <w:r w:rsidRPr="00575CCE">
        <w:rPr>
          <w:rFonts w:cs="Times New Roman" w:hint="default"/>
          <w:color w:val="000000"/>
        </w:rPr>
        <w:t>dolož</w:t>
      </w:r>
      <w:r w:rsidRPr="00575CCE">
        <w:rPr>
          <w:rFonts w:cs="Times New Roman" w:hint="default"/>
          <w:color w:val="000000"/>
        </w:rPr>
        <w:t>iť</w:t>
      </w:r>
      <w:r w:rsidRPr="00575CCE">
        <w:rPr>
          <w:rFonts w:cs="Times New Roman" w:hint="default"/>
          <w:color w:val="000000"/>
        </w:rPr>
        <w:t xml:space="preserve"> k </w:t>
      </w:r>
      <w:r w:rsidRPr="00575CCE">
        <w:rPr>
          <w:rFonts w:cs="Times New Roman" w:hint="default"/>
          <w:color w:val="000000"/>
        </w:rPr>
        <w:t>ozná</w:t>
      </w:r>
      <w:r w:rsidRPr="00575CCE">
        <w:rPr>
          <w:rFonts w:cs="Times New Roman" w:hint="default"/>
          <w:color w:val="000000"/>
        </w:rPr>
        <w:t>meniu aj dokumenty podľ</w:t>
      </w:r>
      <w:r w:rsidRPr="00575CCE">
        <w:rPr>
          <w:rFonts w:cs="Times New Roman" w:hint="default"/>
          <w:color w:val="000000"/>
        </w:rPr>
        <w:t xml:space="preserve">a odseku 2. </w:t>
      </w:r>
    </w:p>
    <w:p w:rsidR="00FB4BA1" w:rsidRPr="00575CCE" w:rsidP="00FB4BA1">
      <w:pPr>
        <w:bidi w:val="0"/>
        <w:ind w:left="993" w:firstLine="72"/>
        <w:jc w:val="both"/>
        <w:rPr>
          <w:rFonts w:cs="Times New Roman" w:hint="default"/>
          <w:color w:val="000000"/>
        </w:rPr>
      </w:pPr>
    </w:p>
    <w:p w:rsidR="00FB4BA1" w:rsidRPr="00575CCE" w:rsidP="00FB4BA1">
      <w:pPr>
        <w:bidi w:val="0"/>
        <w:ind w:left="993" w:firstLine="72"/>
        <w:jc w:val="center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§</w:t>
      </w:r>
      <w:r w:rsidRPr="00575CCE">
        <w:rPr>
          <w:rFonts w:cs="Times New Roman" w:hint="default"/>
          <w:color w:val="000000"/>
        </w:rPr>
        <w:t xml:space="preserve"> 134c</w:t>
      </w:r>
    </w:p>
    <w:p w:rsidR="00FB4BA1" w:rsidRPr="00575CCE" w:rsidP="00FB4BA1">
      <w:pPr>
        <w:bidi w:val="0"/>
        <w:ind w:left="993" w:firstLine="72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/>
          <w:color w:val="000000"/>
        </w:rPr>
      </w:pPr>
      <w:r w:rsidRPr="00575CCE">
        <w:rPr>
          <w:rFonts w:cs="Times New Roman" w:hint="default"/>
          <w:color w:val="000000"/>
        </w:rPr>
        <w:t>(1) Ú</w:t>
      </w:r>
      <w:r w:rsidRPr="00575CCE">
        <w:rPr>
          <w:rFonts w:cs="Times New Roman" w:hint="default"/>
          <w:color w:val="000000"/>
        </w:rPr>
        <w:t>rad môž</w:t>
      </w:r>
      <w:r w:rsidRPr="00575CCE">
        <w:rPr>
          <w:rFonts w:cs="Times New Roman" w:hint="default"/>
          <w:color w:val="000000"/>
        </w:rPr>
        <w:t>e z vlastné</w:t>
      </w:r>
      <w:r w:rsidRPr="00575CCE">
        <w:rPr>
          <w:rFonts w:cs="Times New Roman" w:hint="default"/>
          <w:color w:val="000000"/>
        </w:rPr>
        <w:t>h</w:t>
      </w:r>
      <w:r w:rsidRPr="00575CCE">
        <w:rPr>
          <w:rFonts w:cs="Times New Roman" w:hint="default"/>
          <w:color w:val="000000"/>
        </w:rPr>
        <w:t>o podnetu alebo na zá</w:t>
      </w:r>
      <w:r w:rsidRPr="00575CCE">
        <w:rPr>
          <w:rFonts w:cs="Times New Roman" w:hint="default"/>
          <w:color w:val="000000"/>
        </w:rPr>
        <w:t>klade kvalifikované</w:t>
      </w:r>
      <w:r w:rsidRPr="00575CCE">
        <w:rPr>
          <w:rFonts w:cs="Times New Roman" w:hint="default"/>
          <w:color w:val="000000"/>
        </w:rPr>
        <w:t>ho podnetu pož</w:t>
      </w:r>
      <w:r w:rsidRPr="00575CCE">
        <w:rPr>
          <w:rFonts w:cs="Times New Roman" w:hint="default"/>
          <w:color w:val="000000"/>
        </w:rPr>
        <w:t>iadať</w:t>
      </w:r>
      <w:r w:rsidRPr="00575CCE">
        <w:rPr>
          <w:rFonts w:cs="Times New Roman" w:hint="default"/>
          <w:color w:val="000000"/>
        </w:rPr>
        <w:t xml:space="preserve"> o súč</w:t>
      </w:r>
      <w:r w:rsidRPr="00575CCE">
        <w:rPr>
          <w:rFonts w:cs="Times New Roman" w:hint="default"/>
          <w:color w:val="000000"/>
        </w:rPr>
        <w:t>innosť</w:t>
      </w:r>
      <w:r w:rsidRPr="00575CCE">
        <w:rPr>
          <w:rFonts w:cs="Times New Roman" w:hint="default"/>
          <w:color w:val="000000"/>
        </w:rPr>
        <w:t xml:space="preserve"> pri identifiká</w:t>
      </w:r>
      <w:r w:rsidRPr="00575CCE">
        <w:rPr>
          <w:rFonts w:cs="Times New Roman" w:hint="default"/>
          <w:color w:val="000000"/>
        </w:rPr>
        <w:t>cii koneč</w:t>
      </w:r>
      <w:r w:rsidRPr="00575CCE">
        <w:rPr>
          <w:rFonts w:cs="Times New Roman" w:hint="default"/>
          <w:color w:val="000000"/>
        </w:rPr>
        <w:t>né</w:t>
      </w:r>
      <w:r w:rsidRPr="00575CCE">
        <w:rPr>
          <w:rFonts w:cs="Times New Roman" w:hint="default"/>
          <w:color w:val="000000"/>
        </w:rPr>
        <w:t>ho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a vý</w:t>
      </w:r>
      <w:r w:rsidRPr="00575CCE">
        <w:rPr>
          <w:rFonts w:cs="Times New Roman" w:hint="default"/>
          <w:color w:val="000000"/>
        </w:rPr>
        <w:t>hod zapí</w:t>
      </w:r>
      <w:r w:rsidRPr="00575CCE">
        <w:rPr>
          <w:rFonts w:cs="Times New Roman" w:hint="default"/>
          <w:color w:val="000000"/>
        </w:rPr>
        <w:t>sané</w:t>
      </w:r>
      <w:r w:rsidRPr="00575CCE">
        <w:rPr>
          <w:rFonts w:cs="Times New Roman" w:hint="default"/>
          <w:color w:val="000000"/>
        </w:rPr>
        <w:t>ho v </w:t>
      </w:r>
      <w:r w:rsidRPr="00575CCE">
        <w:rPr>
          <w:rFonts w:cs="Times New Roman" w:hint="default"/>
          <w:color w:val="000000"/>
        </w:rPr>
        <w:t>registri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iný</w:t>
      </w:r>
      <w:r w:rsidRPr="00575CCE">
        <w:rPr>
          <w:rFonts w:cs="Times New Roman" w:hint="default"/>
          <w:color w:val="000000"/>
        </w:rPr>
        <w:t xml:space="preserve"> orgá</w:t>
      </w:r>
      <w:r w:rsidRPr="00575CCE">
        <w:rPr>
          <w:rFonts w:cs="Times New Roman" w:hint="default"/>
          <w:color w:val="000000"/>
        </w:rPr>
        <w:t>n verejnej moci, finanč</w:t>
      </w:r>
      <w:r w:rsidRPr="00575CCE">
        <w:rPr>
          <w:rFonts w:cs="Times New Roman" w:hint="default"/>
          <w:color w:val="000000"/>
        </w:rPr>
        <w:t>nú</w:t>
      </w:r>
      <w:r w:rsidRPr="00575CCE">
        <w:rPr>
          <w:rFonts w:cs="Times New Roman" w:hint="default"/>
          <w:color w:val="000000"/>
        </w:rPr>
        <w:t xml:space="preserve"> spravodajskú</w:t>
      </w:r>
      <w:r w:rsidRPr="00575CCE">
        <w:rPr>
          <w:rFonts w:cs="Times New Roman" w:hint="default"/>
          <w:color w:val="000000"/>
        </w:rPr>
        <w:t xml:space="preserve"> jednotku alebo povinnú</w:t>
      </w:r>
      <w:r w:rsidRPr="00575CCE">
        <w:rPr>
          <w:rFonts w:cs="Times New Roman" w:hint="default"/>
          <w:color w:val="000000"/>
        </w:rPr>
        <w:t xml:space="preserve"> osobu podľ</w:t>
      </w:r>
      <w:r w:rsidRPr="00575CCE">
        <w:rPr>
          <w:rFonts w:cs="Times New Roman" w:hint="default"/>
          <w:color w:val="000000"/>
        </w:rPr>
        <w:t>a osobitné</w:t>
      </w:r>
      <w:r w:rsidRPr="00575CCE">
        <w:rPr>
          <w:rFonts w:cs="Times New Roman" w:hint="default"/>
          <w:color w:val="000000"/>
        </w:rPr>
        <w:t>h</w:t>
      </w:r>
      <w:r w:rsidRPr="00575CCE">
        <w:rPr>
          <w:rFonts w:cs="Times New Roman" w:hint="default"/>
          <w:color w:val="000000"/>
        </w:rPr>
        <w:t>o predpisu</w:t>
      </w:r>
      <w:r w:rsidRPr="00575CCE">
        <w:rPr>
          <w:rFonts w:cs="Times New Roman"/>
          <w:color w:val="000000"/>
          <w:vertAlign w:val="superscript"/>
        </w:rPr>
        <w:t>8c)</w:t>
      </w:r>
      <w:r w:rsidRPr="00575CCE">
        <w:rPr>
          <w:rFonts w:cs="Times New Roman" w:hint="default"/>
          <w:color w:val="000000"/>
        </w:rPr>
        <w:t>. Dož</w:t>
      </w:r>
      <w:r w:rsidRPr="00575CCE">
        <w:rPr>
          <w:rFonts w:cs="Times New Roman" w:hint="default"/>
          <w:color w:val="000000"/>
        </w:rPr>
        <w:t>iadaný</w:t>
      </w:r>
      <w:r w:rsidRPr="00575CCE">
        <w:rPr>
          <w:rFonts w:cs="Times New Roman" w:hint="default"/>
          <w:color w:val="000000"/>
        </w:rPr>
        <w:t xml:space="preserve"> orgá</w:t>
      </w:r>
      <w:r w:rsidRPr="00575CCE">
        <w:rPr>
          <w:rFonts w:cs="Times New Roman" w:hint="default"/>
          <w:color w:val="000000"/>
        </w:rPr>
        <w:t>n verejnej moci má</w:t>
      </w:r>
      <w:r w:rsidRPr="00575CCE">
        <w:rPr>
          <w:rFonts w:cs="Times New Roman" w:hint="default"/>
          <w:color w:val="000000"/>
        </w:rPr>
        <w:t xml:space="preserve"> prá</w:t>
      </w:r>
      <w:r w:rsidRPr="00575CCE">
        <w:rPr>
          <w:rFonts w:cs="Times New Roman" w:hint="default"/>
          <w:color w:val="000000"/>
        </w:rPr>
        <w:t>vo odoprieť</w:t>
      </w:r>
      <w:r w:rsidRPr="00575CCE">
        <w:rPr>
          <w:rFonts w:cs="Times New Roman" w:hint="default"/>
          <w:color w:val="000000"/>
        </w:rPr>
        <w:t xml:space="preserve"> poskytnutie pož</w:t>
      </w:r>
      <w:r w:rsidRPr="00575CCE">
        <w:rPr>
          <w:rFonts w:cs="Times New Roman" w:hint="default"/>
          <w:color w:val="000000"/>
        </w:rPr>
        <w:t>adovanej súč</w:t>
      </w:r>
      <w:r w:rsidRPr="00575CCE">
        <w:rPr>
          <w:rFonts w:cs="Times New Roman" w:hint="default"/>
          <w:color w:val="000000"/>
        </w:rPr>
        <w:t>innosti, ak by v sú</w:t>
      </w:r>
      <w:r w:rsidRPr="00575CCE">
        <w:rPr>
          <w:rFonts w:cs="Times New Roman" w:hint="default"/>
          <w:color w:val="000000"/>
        </w:rPr>
        <w:t>vislosti s jej poskytnutí</w:t>
      </w:r>
      <w:r w:rsidRPr="00575CCE">
        <w:rPr>
          <w:rFonts w:cs="Times New Roman" w:hint="default"/>
          <w:color w:val="000000"/>
        </w:rPr>
        <w:t>m doš</w:t>
      </w:r>
      <w:r w:rsidRPr="00575CCE">
        <w:rPr>
          <w:rFonts w:cs="Times New Roman" w:hint="default"/>
          <w:color w:val="000000"/>
        </w:rPr>
        <w:t>lo k poruš</w:t>
      </w:r>
      <w:r w:rsidRPr="00575CCE">
        <w:rPr>
          <w:rFonts w:cs="Times New Roman" w:hint="default"/>
          <w:color w:val="000000"/>
        </w:rPr>
        <w:t>eniu povinnosti ulož</w:t>
      </w:r>
      <w:r w:rsidRPr="00575CCE">
        <w:rPr>
          <w:rFonts w:cs="Times New Roman" w:hint="default"/>
          <w:color w:val="000000"/>
        </w:rPr>
        <w:t>enej zá</w:t>
      </w:r>
      <w:r w:rsidRPr="00575CCE">
        <w:rPr>
          <w:rFonts w:cs="Times New Roman" w:hint="default"/>
          <w:color w:val="000000"/>
        </w:rPr>
        <w:t>konom, prá</w:t>
      </w:r>
      <w:r w:rsidRPr="00575CCE">
        <w:rPr>
          <w:rFonts w:cs="Times New Roman" w:hint="default"/>
          <w:color w:val="000000"/>
        </w:rPr>
        <w:t>vne zá</w:t>
      </w:r>
      <w:r w:rsidRPr="00575CCE">
        <w:rPr>
          <w:rFonts w:cs="Times New Roman" w:hint="default"/>
          <w:color w:val="000000"/>
        </w:rPr>
        <w:t>vä</w:t>
      </w:r>
      <w:r w:rsidRPr="00575CCE">
        <w:rPr>
          <w:rFonts w:cs="Times New Roman" w:hint="default"/>
          <w:color w:val="000000"/>
        </w:rPr>
        <w:t>zný</w:t>
      </w:r>
      <w:r w:rsidRPr="00575CCE">
        <w:rPr>
          <w:rFonts w:cs="Times New Roman" w:hint="default"/>
          <w:color w:val="000000"/>
        </w:rPr>
        <w:t>m aktom Euró</w:t>
      </w:r>
      <w:r w:rsidRPr="00575CCE">
        <w:rPr>
          <w:rFonts w:cs="Times New Roman" w:hint="default"/>
          <w:color w:val="000000"/>
        </w:rPr>
        <w:t>pskej ú</w:t>
      </w:r>
      <w:r w:rsidRPr="00575CCE">
        <w:rPr>
          <w:rFonts w:cs="Times New Roman" w:hint="default"/>
          <w:color w:val="000000"/>
        </w:rPr>
        <w:t>nie alebo medziná</w:t>
      </w:r>
      <w:r w:rsidRPr="00575CCE">
        <w:rPr>
          <w:rFonts w:cs="Times New Roman" w:hint="default"/>
          <w:color w:val="000000"/>
        </w:rPr>
        <w:t xml:space="preserve">rodnou zmluvou, ktorou </w:t>
      </w:r>
      <w:r w:rsidRPr="00575CCE">
        <w:rPr>
          <w:rFonts w:cs="Times New Roman" w:hint="default"/>
          <w:color w:val="000000"/>
        </w:rPr>
        <w:t>je Slovenská</w:t>
      </w:r>
      <w:r w:rsidRPr="00575CCE">
        <w:rPr>
          <w:rFonts w:cs="Times New Roman" w:hint="default"/>
          <w:color w:val="000000"/>
        </w:rPr>
        <w:t xml:space="preserve"> republika viazaná.</w:t>
      </w:r>
      <w:r w:rsidRPr="00575CCE">
        <w:rPr>
          <w:rFonts w:cs="Times New Roman"/>
          <w:color w:val="000000"/>
          <w:vertAlign w:val="superscript"/>
        </w:rPr>
        <w:t>17d)</w:t>
      </w:r>
    </w:p>
    <w:p w:rsidR="00FB4BA1" w:rsidRPr="00575CCE" w:rsidP="00FB4BA1">
      <w:pPr>
        <w:bidi w:val="0"/>
        <w:ind w:left="993" w:firstLine="72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(2) Povinná</w:t>
      </w:r>
      <w:r w:rsidRPr="00575CCE">
        <w:rPr>
          <w:rFonts w:cs="Times New Roman" w:hint="default"/>
          <w:color w:val="000000"/>
        </w:rPr>
        <w:t xml:space="preserve"> osoba podľ</w:t>
      </w:r>
      <w:r w:rsidRPr="00575CCE">
        <w:rPr>
          <w:rFonts w:cs="Times New Roman" w:hint="default"/>
          <w:color w:val="000000"/>
        </w:rPr>
        <w:t>a osobitné</w:t>
      </w:r>
      <w:r w:rsidRPr="00575CCE">
        <w:rPr>
          <w:rFonts w:cs="Times New Roman" w:hint="default"/>
          <w:color w:val="000000"/>
        </w:rPr>
        <w:t>ho predpisu</w:t>
      </w:r>
      <w:r w:rsidRPr="00575CCE">
        <w:rPr>
          <w:rFonts w:cs="Times New Roman"/>
          <w:color w:val="000000"/>
          <w:vertAlign w:val="superscript"/>
        </w:rPr>
        <w:t>8c)</w:t>
      </w:r>
      <w:r w:rsidRPr="00575CCE">
        <w:rPr>
          <w:rFonts w:cs="Times New Roman" w:hint="default"/>
          <w:color w:val="000000"/>
        </w:rPr>
        <w:t xml:space="preserve"> je povinná</w:t>
      </w:r>
      <w:r w:rsidRPr="00575CCE">
        <w:rPr>
          <w:rFonts w:cs="Times New Roman" w:hint="default"/>
          <w:color w:val="000000"/>
        </w:rPr>
        <w:t xml:space="preserve"> poskytnúť</w:t>
      </w:r>
      <w:r w:rsidRPr="00575CCE">
        <w:rPr>
          <w:rFonts w:cs="Times New Roman" w:hint="default"/>
          <w:color w:val="000000"/>
        </w:rPr>
        <w:t xml:space="preserve"> ú</w:t>
      </w:r>
      <w:r w:rsidRPr="00575CCE">
        <w:rPr>
          <w:rFonts w:cs="Times New Roman" w:hint="default"/>
          <w:color w:val="000000"/>
        </w:rPr>
        <w:t>radu doklady, informá</w:t>
      </w:r>
      <w:r w:rsidRPr="00575CCE">
        <w:rPr>
          <w:rFonts w:cs="Times New Roman" w:hint="default"/>
          <w:color w:val="000000"/>
        </w:rPr>
        <w:t>cie alebo ú</w:t>
      </w:r>
      <w:r w:rsidRPr="00575CCE">
        <w:rPr>
          <w:rFonts w:cs="Times New Roman" w:hint="default"/>
          <w:color w:val="000000"/>
        </w:rPr>
        <w:t>daje o identifiká</w:t>
      </w:r>
      <w:r w:rsidRPr="00575CCE">
        <w:rPr>
          <w:rFonts w:cs="Times New Roman" w:hint="default"/>
          <w:color w:val="000000"/>
        </w:rPr>
        <w:t>cii koneč</w:t>
      </w:r>
      <w:r w:rsidRPr="00575CCE">
        <w:rPr>
          <w:rFonts w:cs="Times New Roman" w:hint="default"/>
          <w:color w:val="000000"/>
        </w:rPr>
        <w:t>né</w:t>
      </w:r>
      <w:r w:rsidRPr="00575CCE">
        <w:rPr>
          <w:rFonts w:cs="Times New Roman" w:hint="default"/>
          <w:color w:val="000000"/>
        </w:rPr>
        <w:t>ho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a vý</w:t>
      </w:r>
      <w:r w:rsidRPr="00575CCE">
        <w:rPr>
          <w:rFonts w:cs="Times New Roman" w:hint="default"/>
          <w:color w:val="000000"/>
        </w:rPr>
        <w:t>hod svojho klienta podľ</w:t>
      </w:r>
      <w:r w:rsidRPr="00575CCE">
        <w:rPr>
          <w:rFonts w:cs="Times New Roman" w:hint="default"/>
          <w:color w:val="000000"/>
        </w:rPr>
        <w:t>a osobitné</w:t>
      </w:r>
      <w:r w:rsidRPr="00575CCE">
        <w:rPr>
          <w:rFonts w:cs="Times New Roman" w:hint="default"/>
          <w:color w:val="000000"/>
        </w:rPr>
        <w:t>ho predpisu</w:t>
      </w:r>
      <w:r w:rsidRPr="00575CCE">
        <w:rPr>
          <w:rFonts w:cs="Times New Roman"/>
          <w:color w:val="000000"/>
          <w:vertAlign w:val="superscript"/>
        </w:rPr>
        <w:t>8c)</w:t>
      </w:r>
      <w:r w:rsidRPr="00575CCE">
        <w:rPr>
          <w:rFonts w:cs="Times New Roman"/>
          <w:color w:val="000000"/>
        </w:rPr>
        <w:t>, a to v </w:t>
      </w:r>
      <w:r w:rsidRPr="00575CCE">
        <w:rPr>
          <w:rFonts w:cs="Times New Roman" w:hint="default"/>
          <w:color w:val="000000"/>
        </w:rPr>
        <w:t>lehote stanovenej ú</w:t>
      </w:r>
      <w:r w:rsidRPr="00575CCE">
        <w:rPr>
          <w:rFonts w:cs="Times New Roman" w:hint="default"/>
          <w:color w:val="000000"/>
        </w:rPr>
        <w:t>radom.</w:t>
      </w:r>
    </w:p>
    <w:p w:rsidR="00FB4BA1" w:rsidRPr="00575CCE" w:rsidP="00FB4BA1">
      <w:pPr>
        <w:bidi w:val="0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 w:firstLine="72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(3) Kvalifikovaný</w:t>
      </w:r>
      <w:r w:rsidRPr="00575CCE">
        <w:rPr>
          <w:rFonts w:cs="Times New Roman" w:hint="default"/>
          <w:color w:val="000000"/>
        </w:rPr>
        <w:t xml:space="preserve"> podnet môž</w:t>
      </w:r>
      <w:r w:rsidRPr="00575CCE">
        <w:rPr>
          <w:rFonts w:cs="Times New Roman" w:hint="default"/>
          <w:color w:val="000000"/>
        </w:rPr>
        <w:t>e podať</w:t>
      </w:r>
      <w:r w:rsidRPr="00575CCE">
        <w:rPr>
          <w:rFonts w:cs="Times New Roman" w:hint="default"/>
          <w:color w:val="000000"/>
        </w:rPr>
        <w:t xml:space="preserve"> kaž</w:t>
      </w:r>
      <w:r w:rsidRPr="00575CCE">
        <w:rPr>
          <w:rFonts w:cs="Times New Roman" w:hint="default"/>
          <w:color w:val="000000"/>
        </w:rPr>
        <w:t>dá</w:t>
      </w:r>
      <w:r w:rsidRPr="00575CCE">
        <w:rPr>
          <w:rFonts w:cs="Times New Roman" w:hint="default"/>
          <w:color w:val="000000"/>
        </w:rPr>
        <w:t xml:space="preserve"> osoba. Kvalifikovaný</w:t>
      </w:r>
      <w:r w:rsidRPr="00575CCE">
        <w:rPr>
          <w:rFonts w:cs="Times New Roman" w:hint="default"/>
          <w:color w:val="000000"/>
        </w:rPr>
        <w:t xml:space="preserve"> podnet musí</w:t>
      </w:r>
      <w:r w:rsidRPr="00575CCE">
        <w:rPr>
          <w:rFonts w:cs="Times New Roman" w:hint="default"/>
          <w:color w:val="000000"/>
        </w:rPr>
        <w:t xml:space="preserve"> obsahovať</w:t>
      </w:r>
      <w:r w:rsidRPr="00575CCE">
        <w:rPr>
          <w:rFonts w:cs="Times New Roman" w:hint="default"/>
          <w:color w:val="000000"/>
        </w:rPr>
        <w:t xml:space="preserve"> </w:t>
      </w:r>
    </w:p>
    <w:p w:rsidR="00FB4BA1" w:rsidRPr="00575CCE" w:rsidP="00FB4BA1">
      <w:pPr>
        <w:pStyle w:val="ListParagraph"/>
        <w:widowControl/>
        <w:numPr>
          <w:numId w:val="4"/>
        </w:numPr>
        <w:suppressAutoHyphens w:val="0"/>
        <w:autoSpaceDN/>
        <w:bidi w:val="0"/>
        <w:ind w:left="993" w:firstLine="72"/>
        <w:contextualSpacing/>
        <w:jc w:val="both"/>
        <w:textAlignment w:val="auto"/>
        <w:rPr>
          <w:rFonts w:ascii="Times New Roman" w:hAnsi="Times New Roman" w:cs="Times New Roman" w:hint="default"/>
          <w:color w:val="000000"/>
          <w:szCs w:val="24"/>
        </w:rPr>
      </w:pPr>
      <w:r w:rsidRPr="00575CCE">
        <w:rPr>
          <w:rFonts w:ascii="Times New Roman" w:hAnsi="Times New Roman" w:cs="Times New Roman" w:hint="default"/>
          <w:color w:val="000000"/>
          <w:szCs w:val="24"/>
        </w:rPr>
        <w:t>meno, priezvisko, adresu pobytu fyzickej osoby alebo obchodné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meno alebo ná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zov a sí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dlo prá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vnickej osoby, ktorá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podá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va podnet,</w:t>
      </w:r>
    </w:p>
    <w:p w:rsidR="00FB4BA1" w:rsidRPr="00575CCE" w:rsidP="00FB4BA1">
      <w:pPr>
        <w:pStyle w:val="ListParagraph"/>
        <w:widowControl/>
        <w:numPr>
          <w:numId w:val="4"/>
        </w:numPr>
        <w:suppressAutoHyphens w:val="0"/>
        <w:autoSpaceDN/>
        <w:bidi w:val="0"/>
        <w:ind w:left="993" w:firstLine="72"/>
        <w:contextualSpacing/>
        <w:jc w:val="both"/>
        <w:textAlignment w:val="auto"/>
        <w:rPr>
          <w:rFonts w:ascii="Times New Roman" w:hAnsi="Times New Roman" w:cs="Times New Roman" w:hint="default"/>
          <w:color w:val="000000"/>
          <w:szCs w:val="24"/>
        </w:rPr>
      </w:pPr>
      <w:r w:rsidRPr="00575CCE">
        <w:rPr>
          <w:rFonts w:ascii="Times New Roman" w:hAnsi="Times New Roman" w:cs="Times New Roman" w:hint="default"/>
          <w:color w:val="000000"/>
          <w:szCs w:val="24"/>
        </w:rPr>
        <w:t>skutoč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nosti a 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doklady odô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vodň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ujú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ce p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ochybnosť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o tom, 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e 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daje o koneč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nom uží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vateľ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ovi vý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hod zapí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sané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v registri koneč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ný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ch uží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vateľ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ov vý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hod sú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pravdivé</w:t>
      </w:r>
      <w:r w:rsidRPr="00575CCE">
        <w:rPr>
          <w:rFonts w:ascii="Times New Roman" w:hAnsi="Times New Roman" w:cs="Times New Roman" w:hint="default"/>
          <w:color w:val="000000"/>
          <w:szCs w:val="24"/>
        </w:rPr>
        <w:t xml:space="preserve"> alebo ú</w:t>
      </w:r>
      <w:r w:rsidRPr="00575CCE">
        <w:rPr>
          <w:rFonts w:ascii="Times New Roman" w:hAnsi="Times New Roman" w:cs="Times New Roman" w:hint="default"/>
          <w:color w:val="000000"/>
          <w:szCs w:val="24"/>
        </w:rPr>
        <w:t>plné.</w:t>
      </w:r>
    </w:p>
    <w:p w:rsidR="00FB4BA1" w:rsidRPr="00575CCE" w:rsidP="00FB4BA1">
      <w:pPr>
        <w:pStyle w:val="ListParagraph"/>
        <w:widowControl/>
        <w:suppressAutoHyphens w:val="0"/>
        <w:autoSpaceDN/>
        <w:bidi w:val="0"/>
        <w:ind w:left="1065"/>
        <w:contextualSpacing/>
        <w:jc w:val="both"/>
        <w:textAlignment w:val="auto"/>
        <w:rPr>
          <w:rFonts w:ascii="Times New Roman" w:hAnsi="Times New Roman" w:cs="Times New Roman"/>
          <w:color w:val="000000"/>
          <w:szCs w:val="24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(4) Ú</w:t>
      </w:r>
      <w:r w:rsidRPr="00575CCE">
        <w:rPr>
          <w:rFonts w:cs="Times New Roman" w:hint="default"/>
          <w:color w:val="000000"/>
        </w:rPr>
        <w:t>rad chrá</w:t>
      </w:r>
      <w:r w:rsidRPr="00575CCE">
        <w:rPr>
          <w:rFonts w:cs="Times New Roman" w:hint="default"/>
          <w:color w:val="000000"/>
        </w:rPr>
        <w:t>ni identitu oznamovateľ</w:t>
      </w:r>
      <w:r w:rsidRPr="00575CCE">
        <w:rPr>
          <w:rFonts w:cs="Times New Roman" w:hint="default"/>
          <w:color w:val="000000"/>
        </w:rPr>
        <w:t>a kaž</w:t>
      </w:r>
      <w:r w:rsidRPr="00575CCE">
        <w:rPr>
          <w:rFonts w:cs="Times New Roman" w:hint="default"/>
          <w:color w:val="000000"/>
        </w:rPr>
        <w:t>dé</w:t>
      </w:r>
      <w:r w:rsidRPr="00575CCE">
        <w:rPr>
          <w:rFonts w:cs="Times New Roman" w:hint="default"/>
          <w:color w:val="000000"/>
        </w:rPr>
        <w:t>ho podnetu, ak o </w:t>
      </w:r>
      <w:r w:rsidRPr="00575CCE">
        <w:rPr>
          <w:rFonts w:cs="Times New Roman" w:hint="default"/>
          <w:color w:val="000000"/>
        </w:rPr>
        <w:t>to oznamovateľ</w:t>
      </w:r>
      <w:r w:rsidRPr="00575CCE">
        <w:rPr>
          <w:rFonts w:cs="Times New Roman" w:hint="default"/>
          <w:color w:val="000000"/>
        </w:rPr>
        <w:t xml:space="preserve"> pož</w:t>
      </w:r>
      <w:r w:rsidRPr="00575CCE">
        <w:rPr>
          <w:rFonts w:cs="Times New Roman" w:hint="default"/>
          <w:color w:val="000000"/>
        </w:rPr>
        <w:t>iada.</w:t>
      </w:r>
    </w:p>
    <w:p w:rsidR="00FB4BA1" w:rsidRPr="00575CCE" w:rsidP="00FB4BA1">
      <w:pPr>
        <w:bidi w:val="0"/>
        <w:jc w:val="both"/>
        <w:rPr>
          <w:rFonts w:cs="Times New Roman"/>
          <w:color w:val="000000"/>
        </w:rPr>
      </w:pPr>
    </w:p>
    <w:p w:rsidR="00FB4BA1" w:rsidRPr="00575CCE" w:rsidP="00FB4BA1">
      <w:pPr>
        <w:pStyle w:val="Standard"/>
        <w:tabs>
          <w:tab w:val="left" w:pos="1124"/>
        </w:tabs>
        <w:bidi w:val="0"/>
        <w:jc w:val="center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§</w:t>
      </w:r>
      <w:r w:rsidRPr="00575CCE">
        <w:rPr>
          <w:rFonts w:ascii="Times New Roman" w:hAnsi="Times New Roman" w:cs="Times New Roman" w:hint="default"/>
          <w:color w:val="000000"/>
        </w:rPr>
        <w:t xml:space="preserve"> 134d</w:t>
      </w:r>
    </w:p>
    <w:p w:rsidR="00FB4BA1" w:rsidRPr="00575CCE" w:rsidP="00FB4BA1">
      <w:pPr>
        <w:bidi w:val="0"/>
        <w:ind w:left="993"/>
        <w:jc w:val="center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Osobitné</w:t>
      </w:r>
      <w:r w:rsidRPr="00575CCE">
        <w:rPr>
          <w:rFonts w:cs="Times New Roman" w:hint="default"/>
          <w:color w:val="000000"/>
        </w:rPr>
        <w:t xml:space="preserve"> ustanovenia o </w:t>
      </w:r>
      <w:r w:rsidRPr="00575CCE">
        <w:rPr>
          <w:rFonts w:cs="Times New Roman" w:hint="default"/>
          <w:color w:val="000000"/>
        </w:rPr>
        <w:t>vyč</w:t>
      </w:r>
      <w:r w:rsidRPr="00575CCE">
        <w:rPr>
          <w:rFonts w:cs="Times New Roman" w:hint="default"/>
          <w:color w:val="000000"/>
        </w:rPr>
        <w:t>iarknutí</w:t>
      </w:r>
      <w:r w:rsidRPr="00575CCE">
        <w:rPr>
          <w:rFonts w:cs="Times New Roman" w:hint="default"/>
          <w:color w:val="000000"/>
        </w:rPr>
        <w:t xml:space="preserve"> z </w:t>
      </w:r>
      <w:r w:rsidRPr="00575CCE">
        <w:rPr>
          <w:rFonts w:cs="Times New Roman" w:hint="default"/>
          <w:color w:val="000000"/>
        </w:rPr>
        <w:t>registra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</w:t>
      </w:r>
    </w:p>
    <w:p w:rsidR="00FB4BA1" w:rsidRPr="00575CCE" w:rsidP="00FB4BA1">
      <w:pPr>
        <w:bidi w:val="0"/>
        <w:ind w:left="993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(1) Ak nie je mož</w:t>
      </w:r>
      <w:r w:rsidRPr="00575CCE">
        <w:rPr>
          <w:rFonts w:cs="Times New Roman" w:hint="default"/>
          <w:color w:val="000000"/>
        </w:rPr>
        <w:t>né</w:t>
      </w:r>
      <w:r w:rsidRPr="00575CCE">
        <w:rPr>
          <w:rFonts w:cs="Times New Roman" w:hint="default"/>
          <w:color w:val="000000"/>
        </w:rPr>
        <w:t xml:space="preserve"> overiť</w:t>
      </w:r>
      <w:r w:rsidRPr="00575CCE">
        <w:rPr>
          <w:rFonts w:cs="Times New Roman" w:hint="default"/>
          <w:color w:val="000000"/>
        </w:rPr>
        <w:t xml:space="preserve"> identifiká</w:t>
      </w:r>
      <w:r w:rsidRPr="00575CCE">
        <w:rPr>
          <w:rFonts w:cs="Times New Roman" w:hint="default"/>
          <w:color w:val="000000"/>
        </w:rPr>
        <w:t>ciu koneč</w:t>
      </w:r>
      <w:r w:rsidRPr="00575CCE">
        <w:rPr>
          <w:rFonts w:cs="Times New Roman" w:hint="default"/>
          <w:color w:val="000000"/>
        </w:rPr>
        <w:t>né</w:t>
      </w:r>
      <w:r w:rsidRPr="00575CCE">
        <w:rPr>
          <w:rFonts w:cs="Times New Roman" w:hint="default"/>
          <w:color w:val="000000"/>
        </w:rPr>
        <w:t>ho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a vý</w:t>
      </w:r>
      <w:r w:rsidRPr="00575CCE">
        <w:rPr>
          <w:rFonts w:cs="Times New Roman" w:hint="default"/>
          <w:color w:val="000000"/>
        </w:rPr>
        <w:t>hod fyzickej osoby alebo prá</w:t>
      </w:r>
      <w:r w:rsidRPr="00575CCE">
        <w:rPr>
          <w:rFonts w:cs="Times New Roman" w:hint="default"/>
          <w:color w:val="000000"/>
        </w:rPr>
        <w:t>vnickej osoby, ktorá</w:t>
      </w:r>
      <w:r w:rsidRPr="00575CCE">
        <w:rPr>
          <w:rFonts w:cs="Times New Roman" w:hint="default"/>
          <w:color w:val="000000"/>
        </w:rPr>
        <w:t xml:space="preserve"> má</w:t>
      </w:r>
      <w:r w:rsidRPr="00575CCE">
        <w:rPr>
          <w:rFonts w:cs="Times New Roman" w:hint="default"/>
          <w:color w:val="000000"/>
        </w:rPr>
        <w:t xml:space="preserve"> v </w:t>
      </w:r>
      <w:r w:rsidRPr="00575CCE">
        <w:rPr>
          <w:rFonts w:cs="Times New Roman" w:hint="default"/>
          <w:color w:val="000000"/>
        </w:rPr>
        <w:t>registri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zapí</w:t>
      </w:r>
      <w:r w:rsidRPr="00575CCE">
        <w:rPr>
          <w:rFonts w:cs="Times New Roman" w:hint="default"/>
          <w:color w:val="000000"/>
        </w:rPr>
        <w:t>saný</w:t>
      </w:r>
      <w:r w:rsidRPr="00575CCE">
        <w:rPr>
          <w:rFonts w:cs="Times New Roman" w:hint="default"/>
          <w:color w:val="000000"/>
        </w:rPr>
        <w:t>ch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hod, pretož</w:t>
      </w:r>
      <w:r w:rsidRPr="00575CCE">
        <w:rPr>
          <w:rFonts w:cs="Times New Roman" w:hint="default"/>
          <w:color w:val="000000"/>
        </w:rPr>
        <w:t>e š</w:t>
      </w:r>
      <w:r w:rsidRPr="00575CCE">
        <w:rPr>
          <w:rFonts w:cs="Times New Roman" w:hint="default"/>
          <w:color w:val="000000"/>
        </w:rPr>
        <w:t>tá</w:t>
      </w:r>
      <w:r w:rsidRPr="00575CCE">
        <w:rPr>
          <w:rFonts w:cs="Times New Roman" w:hint="default"/>
          <w:color w:val="000000"/>
        </w:rPr>
        <w:t>t, v ktorom má</w:t>
      </w:r>
      <w:r w:rsidRPr="00575CCE">
        <w:rPr>
          <w:rFonts w:cs="Times New Roman" w:hint="default"/>
          <w:color w:val="000000"/>
        </w:rPr>
        <w:t xml:space="preserve"> </w:t>
      </w:r>
      <w:r w:rsidRPr="00575CCE">
        <w:rPr>
          <w:rFonts w:cs="Times New Roman" w:hint="default"/>
          <w:color w:val="000000"/>
        </w:rPr>
        <w:t>adresu pobytu alebo sí</w:t>
      </w:r>
      <w:r w:rsidRPr="00575CCE">
        <w:rPr>
          <w:rFonts w:cs="Times New Roman" w:hint="default"/>
          <w:color w:val="000000"/>
        </w:rPr>
        <w:t>dlo tá</w:t>
      </w:r>
      <w:r w:rsidRPr="00575CCE">
        <w:rPr>
          <w:rFonts w:cs="Times New Roman" w:hint="default"/>
          <w:color w:val="000000"/>
        </w:rPr>
        <w:t>to osoba alebo š</w:t>
      </w:r>
      <w:r w:rsidRPr="00575CCE">
        <w:rPr>
          <w:rFonts w:cs="Times New Roman" w:hint="default"/>
          <w:color w:val="000000"/>
        </w:rPr>
        <w:t>tá</w:t>
      </w:r>
      <w:r w:rsidRPr="00575CCE">
        <w:rPr>
          <w:rFonts w:cs="Times New Roman" w:hint="default"/>
          <w:color w:val="000000"/>
        </w:rPr>
        <w:t>t, v </w:t>
      </w:r>
      <w:r w:rsidRPr="00575CCE">
        <w:rPr>
          <w:rFonts w:cs="Times New Roman" w:hint="default"/>
          <w:color w:val="000000"/>
        </w:rPr>
        <w:t>ktorom má</w:t>
      </w:r>
      <w:r w:rsidRPr="00575CCE">
        <w:rPr>
          <w:rFonts w:cs="Times New Roman" w:hint="default"/>
          <w:color w:val="000000"/>
        </w:rPr>
        <w:t xml:space="preserve"> sí</w:t>
      </w:r>
      <w:r w:rsidRPr="00575CCE">
        <w:rPr>
          <w:rFonts w:cs="Times New Roman" w:hint="default"/>
          <w:color w:val="000000"/>
        </w:rPr>
        <w:t>dlo prá</w:t>
      </w:r>
      <w:r w:rsidRPr="00575CCE">
        <w:rPr>
          <w:rFonts w:cs="Times New Roman" w:hint="default"/>
          <w:color w:val="000000"/>
        </w:rPr>
        <w:t>vnická</w:t>
      </w:r>
      <w:r w:rsidRPr="00575CCE">
        <w:rPr>
          <w:rFonts w:cs="Times New Roman" w:hint="default"/>
          <w:color w:val="000000"/>
        </w:rPr>
        <w:t xml:space="preserve"> osoba, ktorá</w:t>
      </w:r>
      <w:r w:rsidRPr="00575CCE">
        <w:rPr>
          <w:rFonts w:cs="Times New Roman" w:hint="default"/>
          <w:color w:val="000000"/>
        </w:rPr>
        <w:t xml:space="preserve"> sa na jej podnikaní</w:t>
      </w:r>
      <w:r w:rsidRPr="00575CCE">
        <w:rPr>
          <w:rFonts w:cs="Times New Roman" w:hint="default"/>
          <w:color w:val="000000"/>
        </w:rPr>
        <w:t>, riadení</w:t>
      </w:r>
      <w:r w:rsidRPr="00575CCE">
        <w:rPr>
          <w:rFonts w:cs="Times New Roman" w:hint="default"/>
          <w:color w:val="000000"/>
        </w:rPr>
        <w:t xml:space="preserve"> alebo kontrole podieľ</w:t>
      </w:r>
      <w:r w:rsidRPr="00575CCE">
        <w:rPr>
          <w:rFonts w:cs="Times New Roman" w:hint="default"/>
          <w:color w:val="000000"/>
        </w:rPr>
        <w:t>a spô</w:t>
      </w:r>
      <w:r w:rsidRPr="00575CCE">
        <w:rPr>
          <w:rFonts w:cs="Times New Roman" w:hint="default"/>
          <w:color w:val="000000"/>
        </w:rPr>
        <w:t>sobom podľ</w:t>
      </w:r>
      <w:r w:rsidRPr="00575CCE">
        <w:rPr>
          <w:rFonts w:cs="Times New Roman" w:hint="default"/>
          <w:color w:val="000000"/>
        </w:rPr>
        <w:t>a §</w:t>
      </w:r>
      <w:r w:rsidRPr="00575CCE">
        <w:rPr>
          <w:rFonts w:cs="Times New Roman" w:hint="default"/>
          <w:color w:val="000000"/>
        </w:rPr>
        <w:t xml:space="preserve"> 12a ods. 1, nespolupracuje s orgá</w:t>
      </w:r>
      <w:r w:rsidRPr="00575CCE">
        <w:rPr>
          <w:rFonts w:cs="Times New Roman" w:hint="default"/>
          <w:color w:val="000000"/>
        </w:rPr>
        <w:t>nmi Slovenskej republiky pri overovaní</w:t>
      </w:r>
      <w:r w:rsidRPr="00575CCE">
        <w:rPr>
          <w:rFonts w:cs="Times New Roman" w:hint="default"/>
          <w:color w:val="000000"/>
        </w:rPr>
        <w:t xml:space="preserve"> identifiká</w:t>
      </w:r>
      <w:r w:rsidRPr="00575CCE">
        <w:rPr>
          <w:rFonts w:cs="Times New Roman" w:hint="default"/>
          <w:color w:val="000000"/>
        </w:rPr>
        <w:t>cie koneč</w:t>
      </w:r>
      <w:r w:rsidRPr="00575CCE">
        <w:rPr>
          <w:rFonts w:cs="Times New Roman" w:hint="default"/>
          <w:color w:val="000000"/>
        </w:rPr>
        <w:t>né</w:t>
      </w:r>
      <w:r w:rsidRPr="00575CCE">
        <w:rPr>
          <w:rFonts w:cs="Times New Roman" w:hint="default"/>
          <w:color w:val="000000"/>
        </w:rPr>
        <w:t xml:space="preserve">ho </w:t>
      </w:r>
      <w:r w:rsidRPr="00575CCE">
        <w:rPr>
          <w:rFonts w:cs="Times New Roman" w:hint="default"/>
          <w:color w:val="000000"/>
        </w:rPr>
        <w:t>u</w:t>
      </w:r>
      <w:r w:rsidRPr="00575CCE">
        <w:rPr>
          <w:rFonts w:cs="Times New Roman" w:hint="default"/>
          <w:color w:val="000000"/>
        </w:rPr>
        <w:t>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a vý</w:t>
      </w:r>
      <w:r w:rsidRPr="00575CCE">
        <w:rPr>
          <w:rFonts w:cs="Times New Roman" w:hint="default"/>
          <w:color w:val="000000"/>
        </w:rPr>
        <w:t>hod, ú</w:t>
      </w:r>
      <w:r w:rsidRPr="00575CCE">
        <w:rPr>
          <w:rFonts w:cs="Times New Roman" w:hint="default"/>
          <w:color w:val="000000"/>
        </w:rPr>
        <w:t>rad je povinný</w:t>
      </w:r>
      <w:r w:rsidRPr="00575CCE">
        <w:rPr>
          <w:rFonts w:cs="Times New Roman" w:hint="default"/>
          <w:color w:val="000000"/>
        </w:rPr>
        <w:t xml:space="preserve"> vyzvať</w:t>
      </w:r>
      <w:r w:rsidRPr="00575CCE">
        <w:rPr>
          <w:rFonts w:cs="Times New Roman" w:hint="default"/>
          <w:color w:val="000000"/>
        </w:rPr>
        <w:t xml:space="preserve"> fyzickú</w:t>
      </w:r>
      <w:r w:rsidRPr="00575CCE">
        <w:rPr>
          <w:rFonts w:cs="Times New Roman" w:hint="default"/>
          <w:color w:val="000000"/>
        </w:rPr>
        <w:t xml:space="preserve"> osobu alebo prá</w:t>
      </w:r>
      <w:r w:rsidRPr="00575CCE">
        <w:rPr>
          <w:rFonts w:cs="Times New Roman" w:hint="default"/>
          <w:color w:val="000000"/>
        </w:rPr>
        <w:t>vnickú</w:t>
      </w:r>
      <w:r w:rsidRPr="00575CCE">
        <w:rPr>
          <w:rFonts w:cs="Times New Roman" w:hint="default"/>
          <w:color w:val="000000"/>
        </w:rPr>
        <w:t xml:space="preserve"> osobu, aby v lehote do 30 dní</w:t>
      </w:r>
      <w:r w:rsidRPr="00575CCE">
        <w:rPr>
          <w:rFonts w:cs="Times New Roman" w:hint="default"/>
          <w:color w:val="000000"/>
        </w:rPr>
        <w:t xml:space="preserve"> od doruč</w:t>
      </w:r>
      <w:r w:rsidRPr="00575CCE">
        <w:rPr>
          <w:rFonts w:cs="Times New Roman" w:hint="default"/>
          <w:color w:val="000000"/>
        </w:rPr>
        <w:t>enia vý</w:t>
      </w:r>
      <w:r w:rsidRPr="00575CCE">
        <w:rPr>
          <w:rFonts w:cs="Times New Roman" w:hint="default"/>
          <w:color w:val="000000"/>
        </w:rPr>
        <w:t>zvy hodnoverný</w:t>
      </w:r>
      <w:r w:rsidRPr="00575CCE">
        <w:rPr>
          <w:rFonts w:cs="Times New Roman" w:hint="default"/>
          <w:color w:val="000000"/>
        </w:rPr>
        <w:t>m spô</w:t>
      </w:r>
      <w:r w:rsidRPr="00575CCE">
        <w:rPr>
          <w:rFonts w:cs="Times New Roman" w:hint="default"/>
          <w:color w:val="000000"/>
        </w:rPr>
        <w:t>sobom preuká</w:t>
      </w:r>
      <w:r w:rsidRPr="00575CCE">
        <w:rPr>
          <w:rFonts w:cs="Times New Roman" w:hint="default"/>
          <w:color w:val="000000"/>
        </w:rPr>
        <w:t>zala identifiká</w:t>
      </w:r>
      <w:r w:rsidRPr="00575CCE">
        <w:rPr>
          <w:rFonts w:cs="Times New Roman" w:hint="default"/>
          <w:color w:val="000000"/>
        </w:rPr>
        <w:t>ciu koneč</w:t>
      </w:r>
      <w:r w:rsidRPr="00575CCE">
        <w:rPr>
          <w:rFonts w:cs="Times New Roman" w:hint="default"/>
          <w:color w:val="000000"/>
        </w:rPr>
        <w:t>né</w:t>
      </w:r>
      <w:r w:rsidRPr="00575CCE">
        <w:rPr>
          <w:rFonts w:cs="Times New Roman" w:hint="default"/>
          <w:color w:val="000000"/>
        </w:rPr>
        <w:t>ho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a vý</w:t>
      </w:r>
      <w:r w:rsidRPr="00575CCE">
        <w:rPr>
          <w:rFonts w:cs="Times New Roman" w:hint="default"/>
          <w:color w:val="000000"/>
        </w:rPr>
        <w:t>hod. Ak tá</w:t>
      </w:r>
      <w:r w:rsidRPr="00575CCE">
        <w:rPr>
          <w:rFonts w:cs="Times New Roman" w:hint="default"/>
          <w:color w:val="000000"/>
        </w:rPr>
        <w:t>to fyzická</w:t>
      </w:r>
      <w:r w:rsidRPr="00575CCE">
        <w:rPr>
          <w:rFonts w:cs="Times New Roman" w:hint="default"/>
          <w:color w:val="000000"/>
        </w:rPr>
        <w:t xml:space="preserve"> osoba alebo prá</w:t>
      </w:r>
      <w:r w:rsidRPr="00575CCE">
        <w:rPr>
          <w:rFonts w:cs="Times New Roman" w:hint="default"/>
          <w:color w:val="000000"/>
        </w:rPr>
        <w:t>vnická</w:t>
      </w:r>
      <w:r w:rsidRPr="00575CCE">
        <w:rPr>
          <w:rFonts w:cs="Times New Roman" w:hint="default"/>
          <w:color w:val="000000"/>
        </w:rPr>
        <w:t xml:space="preserve"> osoba nepreukáž</w:t>
      </w:r>
      <w:r w:rsidRPr="00575CCE">
        <w:rPr>
          <w:rFonts w:cs="Times New Roman" w:hint="default"/>
          <w:color w:val="000000"/>
        </w:rPr>
        <w:t>e hodnovern</w:t>
      </w:r>
      <w:r w:rsidRPr="00575CCE">
        <w:rPr>
          <w:rFonts w:cs="Times New Roman" w:hint="default"/>
          <w:color w:val="000000"/>
        </w:rPr>
        <w:t>ý</w:t>
      </w:r>
      <w:r w:rsidRPr="00575CCE">
        <w:rPr>
          <w:rFonts w:cs="Times New Roman" w:hint="default"/>
          <w:color w:val="000000"/>
        </w:rPr>
        <w:t>m spô</w:t>
      </w:r>
      <w:r w:rsidRPr="00575CCE">
        <w:rPr>
          <w:rFonts w:cs="Times New Roman" w:hint="default"/>
          <w:color w:val="000000"/>
        </w:rPr>
        <w:t>sobom identifiká</w:t>
      </w:r>
      <w:r w:rsidRPr="00575CCE">
        <w:rPr>
          <w:rFonts w:cs="Times New Roman" w:hint="default"/>
          <w:color w:val="000000"/>
        </w:rPr>
        <w:t>ciu svojho koneč</w:t>
      </w:r>
      <w:r w:rsidRPr="00575CCE">
        <w:rPr>
          <w:rFonts w:cs="Times New Roman" w:hint="default"/>
          <w:color w:val="000000"/>
        </w:rPr>
        <w:t>né</w:t>
      </w:r>
      <w:r w:rsidRPr="00575CCE">
        <w:rPr>
          <w:rFonts w:cs="Times New Roman" w:hint="default"/>
          <w:color w:val="000000"/>
        </w:rPr>
        <w:t>ho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a vý</w:t>
      </w:r>
      <w:r w:rsidRPr="00575CCE">
        <w:rPr>
          <w:rFonts w:cs="Times New Roman" w:hint="default"/>
          <w:color w:val="000000"/>
        </w:rPr>
        <w:t>hod, ú</w:t>
      </w:r>
      <w:r w:rsidRPr="00575CCE">
        <w:rPr>
          <w:rFonts w:cs="Times New Roman" w:hint="default"/>
          <w:color w:val="000000"/>
        </w:rPr>
        <w:t>rad ju vyč</w:t>
      </w:r>
      <w:r w:rsidRPr="00575CCE">
        <w:rPr>
          <w:rFonts w:cs="Times New Roman" w:hint="default"/>
          <w:color w:val="000000"/>
        </w:rPr>
        <w:t>iarkne z </w:t>
      </w:r>
      <w:r w:rsidRPr="00575CCE">
        <w:rPr>
          <w:rFonts w:cs="Times New Roman" w:hint="default"/>
          <w:color w:val="000000"/>
        </w:rPr>
        <w:t>registra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 xml:space="preserve">hod. </w:t>
      </w:r>
    </w:p>
    <w:p w:rsidR="00FB4BA1" w:rsidRPr="00575CCE" w:rsidP="00FB4BA1">
      <w:pPr>
        <w:bidi w:val="0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(2) Ú</w:t>
      </w:r>
      <w:r w:rsidRPr="00575CCE">
        <w:rPr>
          <w:rFonts w:cs="Times New Roman" w:hint="default"/>
          <w:color w:val="000000"/>
        </w:rPr>
        <w:t>rad vyč</w:t>
      </w:r>
      <w:r w:rsidRPr="00575CCE">
        <w:rPr>
          <w:rFonts w:cs="Times New Roman" w:hint="default"/>
          <w:color w:val="000000"/>
        </w:rPr>
        <w:t>iarkne z registra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fyzickú</w:t>
      </w:r>
      <w:r w:rsidRPr="00575CCE">
        <w:rPr>
          <w:rFonts w:cs="Times New Roman" w:hint="default"/>
          <w:color w:val="000000"/>
        </w:rPr>
        <w:t xml:space="preserve"> osobu alebo </w:t>
      </w:r>
      <w:r w:rsidRPr="00575CCE">
        <w:rPr>
          <w:rFonts w:cs="Times New Roman" w:hint="default"/>
          <w:color w:val="000000"/>
        </w:rPr>
        <w:t>prá</w:t>
      </w:r>
      <w:r w:rsidRPr="00575CCE">
        <w:rPr>
          <w:rFonts w:cs="Times New Roman" w:hint="default"/>
          <w:color w:val="000000"/>
        </w:rPr>
        <w:t>vnickú</w:t>
      </w:r>
      <w:r w:rsidRPr="00575CCE">
        <w:rPr>
          <w:rFonts w:cs="Times New Roman" w:hint="default"/>
          <w:color w:val="000000"/>
        </w:rPr>
        <w:t xml:space="preserve"> osobu, ak jej bola prá</w:t>
      </w:r>
      <w:r w:rsidRPr="00575CCE">
        <w:rPr>
          <w:rFonts w:cs="Times New Roman" w:hint="default"/>
          <w:color w:val="000000"/>
        </w:rPr>
        <w:t>voplatne ulož</w:t>
      </w:r>
      <w:r w:rsidRPr="00575CCE">
        <w:rPr>
          <w:rFonts w:cs="Times New Roman" w:hint="default"/>
          <w:color w:val="000000"/>
        </w:rPr>
        <w:t>ená</w:t>
      </w:r>
      <w:r w:rsidRPr="00575CCE">
        <w:rPr>
          <w:rFonts w:cs="Times New Roman" w:hint="default"/>
          <w:color w:val="000000"/>
        </w:rPr>
        <w:t xml:space="preserve"> pokuta alebo</w:t>
      </w:r>
      <w:r w:rsidRPr="00575CCE">
        <w:rPr>
          <w:rFonts w:cs="Times New Roman" w:hint="default"/>
          <w:color w:val="000000"/>
        </w:rPr>
        <w:t xml:space="preserve"> zá</w:t>
      </w:r>
      <w:r w:rsidRPr="00575CCE">
        <w:rPr>
          <w:rFonts w:cs="Times New Roman" w:hint="default"/>
          <w:color w:val="000000"/>
        </w:rPr>
        <w:t>kaz úč</w:t>
      </w:r>
      <w:r w:rsidRPr="00575CCE">
        <w:rPr>
          <w:rFonts w:cs="Times New Roman" w:hint="default"/>
          <w:color w:val="000000"/>
        </w:rPr>
        <w:t>asti podľ</w:t>
      </w:r>
      <w:r w:rsidRPr="00575CCE">
        <w:rPr>
          <w:rFonts w:cs="Times New Roman" w:hint="default"/>
          <w:color w:val="000000"/>
        </w:rPr>
        <w:t>a §</w:t>
      </w:r>
      <w:r w:rsidRPr="00575CCE">
        <w:rPr>
          <w:rFonts w:cs="Times New Roman" w:hint="default"/>
          <w:color w:val="000000"/>
        </w:rPr>
        <w:t xml:space="preserve"> 149 ods. 3 pí</w:t>
      </w:r>
      <w:r w:rsidRPr="00575CCE">
        <w:rPr>
          <w:rFonts w:cs="Times New Roman" w:hint="default"/>
          <w:color w:val="000000"/>
        </w:rPr>
        <w:t>sm. b) alebo podľ</w:t>
      </w:r>
      <w:r w:rsidRPr="00575CCE">
        <w:rPr>
          <w:rFonts w:cs="Times New Roman" w:hint="default"/>
          <w:color w:val="000000"/>
        </w:rPr>
        <w:t>a §</w:t>
      </w:r>
      <w:r w:rsidRPr="00575CCE">
        <w:rPr>
          <w:rFonts w:cs="Times New Roman" w:hint="default"/>
          <w:color w:val="000000"/>
        </w:rPr>
        <w:t xml:space="preserve"> 149 ods. 3 pí</w:t>
      </w:r>
      <w:r w:rsidRPr="00575CCE">
        <w:rPr>
          <w:rFonts w:cs="Times New Roman" w:hint="default"/>
          <w:color w:val="000000"/>
        </w:rPr>
        <w:t>sm. h), za to, ž</w:t>
      </w:r>
      <w:r w:rsidRPr="00575CCE">
        <w:rPr>
          <w:rFonts w:cs="Times New Roman" w:hint="default"/>
          <w:color w:val="000000"/>
        </w:rPr>
        <w:t>e na úč</w:t>
      </w:r>
      <w:r w:rsidRPr="00575CCE">
        <w:rPr>
          <w:rFonts w:cs="Times New Roman" w:hint="default"/>
          <w:color w:val="000000"/>
        </w:rPr>
        <w:t>ely zá</w:t>
      </w:r>
      <w:r w:rsidRPr="00575CCE">
        <w:rPr>
          <w:rFonts w:cs="Times New Roman" w:hint="default"/>
          <w:color w:val="000000"/>
        </w:rPr>
        <w:t>pisu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do registra koneč</w:t>
      </w:r>
      <w:r w:rsidRPr="00575CCE">
        <w:rPr>
          <w:rFonts w:cs="Times New Roman" w:hint="default"/>
          <w:color w:val="000000"/>
        </w:rPr>
        <w:t>ný</w:t>
      </w:r>
      <w:r w:rsidRPr="00575CCE">
        <w:rPr>
          <w:rFonts w:cs="Times New Roman" w:hint="default"/>
          <w:color w:val="000000"/>
        </w:rPr>
        <w:t>ch uží</w:t>
      </w:r>
      <w:r w:rsidRPr="00575CCE">
        <w:rPr>
          <w:rFonts w:cs="Times New Roman" w:hint="default"/>
          <w:color w:val="000000"/>
        </w:rPr>
        <w:t>vateľ</w:t>
      </w:r>
      <w:r w:rsidRPr="00575CCE">
        <w:rPr>
          <w:rFonts w:cs="Times New Roman" w:hint="default"/>
          <w:color w:val="000000"/>
        </w:rPr>
        <w:t>ov vý</w:t>
      </w:r>
      <w:r w:rsidRPr="00575CCE">
        <w:rPr>
          <w:rFonts w:cs="Times New Roman" w:hint="default"/>
          <w:color w:val="000000"/>
        </w:rPr>
        <w:t>hod predlož</w:t>
      </w:r>
      <w:r w:rsidRPr="00575CCE">
        <w:rPr>
          <w:rFonts w:cs="Times New Roman" w:hint="default"/>
          <w:color w:val="000000"/>
        </w:rPr>
        <w:t>ila ú</w:t>
      </w:r>
      <w:r w:rsidRPr="00575CCE">
        <w:rPr>
          <w:rFonts w:cs="Times New Roman" w:hint="default"/>
          <w:color w:val="000000"/>
        </w:rPr>
        <w:t>daje, informá</w:t>
      </w:r>
      <w:r w:rsidRPr="00575CCE">
        <w:rPr>
          <w:rFonts w:cs="Times New Roman" w:hint="default"/>
          <w:color w:val="000000"/>
        </w:rPr>
        <w:t>cie alebo č</w:t>
      </w:r>
      <w:r w:rsidRPr="00575CCE">
        <w:rPr>
          <w:rFonts w:cs="Times New Roman" w:hint="default"/>
          <w:color w:val="000000"/>
        </w:rPr>
        <w:t>estné</w:t>
      </w:r>
      <w:r w:rsidRPr="00575CCE">
        <w:rPr>
          <w:rFonts w:cs="Times New Roman" w:hint="default"/>
          <w:color w:val="000000"/>
        </w:rPr>
        <w:t xml:space="preserve"> vyhlá</w:t>
      </w:r>
      <w:r w:rsidRPr="00575CCE">
        <w:rPr>
          <w:rFonts w:cs="Times New Roman" w:hint="default"/>
          <w:color w:val="000000"/>
        </w:rPr>
        <w:t>senie, ktoré</w:t>
      </w:r>
      <w:r w:rsidRPr="00575CCE">
        <w:rPr>
          <w:rFonts w:cs="Times New Roman" w:hint="default"/>
          <w:color w:val="000000"/>
        </w:rPr>
        <w:t xml:space="preserve"> nie sú</w:t>
      </w:r>
      <w:r w:rsidRPr="00575CCE">
        <w:rPr>
          <w:rFonts w:cs="Times New Roman" w:hint="default"/>
          <w:color w:val="000000"/>
        </w:rPr>
        <w:t xml:space="preserve"> pravdivé</w:t>
      </w:r>
      <w:r w:rsidRPr="00575CCE">
        <w:rPr>
          <w:rFonts w:cs="Times New Roman" w:hint="default"/>
          <w:color w:val="000000"/>
        </w:rPr>
        <w:t xml:space="preserve"> alebo ú</w:t>
      </w:r>
      <w:r w:rsidRPr="00575CCE">
        <w:rPr>
          <w:rFonts w:cs="Times New Roman" w:hint="default"/>
          <w:color w:val="000000"/>
        </w:rPr>
        <w:t>pln</w:t>
      </w:r>
      <w:r w:rsidRPr="00575CCE">
        <w:rPr>
          <w:rFonts w:cs="Times New Roman" w:hint="default"/>
          <w:color w:val="000000"/>
        </w:rPr>
        <w:t>é.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tabs>
          <w:tab w:val="left" w:pos="1124"/>
        </w:tabs>
        <w:bidi w:val="0"/>
        <w:jc w:val="center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§</w:t>
      </w:r>
      <w:r w:rsidRPr="00575CCE">
        <w:rPr>
          <w:rFonts w:ascii="Times New Roman" w:hAnsi="Times New Roman" w:cs="Times New Roman" w:hint="default"/>
          <w:color w:val="000000"/>
        </w:rPr>
        <w:t xml:space="preserve"> 134e</w:t>
      </w:r>
    </w:p>
    <w:p w:rsidR="00FB4BA1" w:rsidRPr="00575CCE" w:rsidP="00FB4BA1">
      <w:pPr>
        <w:pStyle w:val="Standard"/>
        <w:tabs>
          <w:tab w:val="left" w:pos="1124"/>
        </w:tabs>
        <w:bidi w:val="0"/>
        <w:jc w:val="center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Vypovedanie zmluvy, koncesnej zmluvy alebo rá</w:t>
      </w:r>
      <w:r w:rsidRPr="00575CCE">
        <w:rPr>
          <w:rFonts w:ascii="Times New Roman" w:hAnsi="Times New Roman" w:cs="Times New Roman" w:hint="default"/>
          <w:color w:val="000000"/>
        </w:rPr>
        <w:t>mcovej dohody</w:t>
      </w:r>
    </w:p>
    <w:p w:rsidR="00FB4BA1" w:rsidRPr="00575CCE" w:rsidP="00FB4BA1">
      <w:pPr>
        <w:pStyle w:val="Standard"/>
        <w:tabs>
          <w:tab w:val="left" w:pos="1124"/>
        </w:tabs>
        <w:bidi w:val="0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tabs>
          <w:tab w:val="left" w:pos="1124"/>
        </w:tabs>
        <w:bidi w:val="0"/>
        <w:ind w:left="993"/>
        <w:jc w:val="both"/>
        <w:rPr>
          <w:rFonts w:ascii="Times New Roman" w:hAnsi="Times New Roman" w:cs="Times New Roman" w:hint="default"/>
          <w:bCs/>
          <w:color w:val="000000"/>
        </w:rPr>
      </w:pPr>
      <w:r w:rsidRPr="00575CCE">
        <w:rPr>
          <w:rFonts w:ascii="Times New Roman" w:hAnsi="Times New Roman" w:cs="Times New Roman" w:hint="default"/>
          <w:bCs/>
          <w:color w:val="000000"/>
        </w:rPr>
        <w:t>Verejný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bCs/>
          <w:color w:val="000000"/>
        </w:rPr>
        <w:t>vateľ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a obstará</w:t>
      </w:r>
      <w:r w:rsidRPr="00575CCE">
        <w:rPr>
          <w:rFonts w:ascii="Times New Roman" w:hAnsi="Times New Roman" w:cs="Times New Roman" w:hint="default"/>
          <w:bCs/>
          <w:color w:val="000000"/>
        </w:rPr>
        <w:t>vateľ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môž</w:t>
      </w:r>
      <w:r w:rsidRPr="00575CCE">
        <w:rPr>
          <w:rFonts w:ascii="Times New Roman" w:hAnsi="Times New Roman" w:cs="Times New Roman" w:hint="default"/>
          <w:bCs/>
          <w:color w:val="000000"/>
        </w:rPr>
        <w:t>e vypovedať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zmluvu, koncesnú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zmluvu alebo rá</w:t>
      </w:r>
      <w:r w:rsidRPr="00575CCE">
        <w:rPr>
          <w:rFonts w:ascii="Times New Roman" w:hAnsi="Times New Roman" w:cs="Times New Roman" w:hint="default"/>
          <w:bCs/>
          <w:color w:val="000000"/>
        </w:rPr>
        <w:t>mcovú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dohodu uzavretú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s uchá</w:t>
      </w:r>
      <w:r w:rsidRPr="00575CCE">
        <w:rPr>
          <w:rFonts w:ascii="Times New Roman" w:hAnsi="Times New Roman" w:cs="Times New Roman" w:hint="default"/>
          <w:bCs/>
          <w:color w:val="000000"/>
        </w:rPr>
        <w:t>dzač</w:t>
      </w:r>
      <w:r w:rsidRPr="00575CCE">
        <w:rPr>
          <w:rFonts w:ascii="Times New Roman" w:hAnsi="Times New Roman" w:cs="Times New Roman" w:hint="default"/>
          <w:bCs/>
          <w:color w:val="000000"/>
        </w:rPr>
        <w:t>om, ktorý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nemal v č</w:t>
      </w:r>
      <w:r w:rsidRPr="00575CCE">
        <w:rPr>
          <w:rFonts w:ascii="Times New Roman" w:hAnsi="Times New Roman" w:cs="Times New Roman" w:hint="default"/>
          <w:bCs/>
          <w:color w:val="000000"/>
        </w:rPr>
        <w:t>ase uzavretia zmluvy, koncesnej zmluvy alebo rá</w:t>
      </w:r>
      <w:r w:rsidRPr="00575CCE">
        <w:rPr>
          <w:rFonts w:ascii="Times New Roman" w:hAnsi="Times New Roman" w:cs="Times New Roman" w:hint="default"/>
          <w:bCs/>
          <w:color w:val="000000"/>
        </w:rPr>
        <w:t>mcove</w:t>
      </w:r>
      <w:r w:rsidRPr="00575CCE">
        <w:rPr>
          <w:rFonts w:ascii="Times New Roman" w:hAnsi="Times New Roman" w:cs="Times New Roman" w:hint="default"/>
          <w:bCs/>
          <w:color w:val="000000"/>
        </w:rPr>
        <w:t>j dohody v registri koneč</w:t>
      </w:r>
      <w:r w:rsidRPr="00575CCE">
        <w:rPr>
          <w:rFonts w:ascii="Times New Roman" w:hAnsi="Times New Roman" w:cs="Times New Roman" w:hint="default"/>
          <w:bCs/>
          <w:color w:val="000000"/>
        </w:rPr>
        <w:t>ný</w:t>
      </w:r>
      <w:r w:rsidRPr="00575CCE">
        <w:rPr>
          <w:rFonts w:ascii="Times New Roman" w:hAnsi="Times New Roman" w:cs="Times New Roman" w:hint="default"/>
          <w:bCs/>
          <w:color w:val="000000"/>
        </w:rPr>
        <w:t>ch uží</w:t>
      </w:r>
      <w:r w:rsidRPr="00575CCE">
        <w:rPr>
          <w:rFonts w:ascii="Times New Roman" w:hAnsi="Times New Roman" w:cs="Times New Roman" w:hint="default"/>
          <w:bCs/>
          <w:color w:val="000000"/>
        </w:rPr>
        <w:t>vateľ</w:t>
      </w:r>
      <w:r w:rsidRPr="00575CCE">
        <w:rPr>
          <w:rFonts w:ascii="Times New Roman" w:hAnsi="Times New Roman" w:cs="Times New Roman" w:hint="default"/>
          <w:bCs/>
          <w:color w:val="000000"/>
        </w:rPr>
        <w:t>ov vý</w:t>
      </w:r>
      <w:r w:rsidRPr="00575CCE">
        <w:rPr>
          <w:rFonts w:ascii="Times New Roman" w:hAnsi="Times New Roman" w:cs="Times New Roman" w:hint="default"/>
          <w:bCs/>
          <w:color w:val="000000"/>
        </w:rPr>
        <w:t>hod zapí</w:t>
      </w:r>
      <w:r w:rsidRPr="00575CCE">
        <w:rPr>
          <w:rFonts w:ascii="Times New Roman" w:hAnsi="Times New Roman" w:cs="Times New Roman" w:hint="default"/>
          <w:bCs/>
          <w:color w:val="000000"/>
        </w:rPr>
        <w:t>saný</w:t>
      </w:r>
      <w:r w:rsidRPr="00575CCE">
        <w:rPr>
          <w:rFonts w:ascii="Times New Roman" w:hAnsi="Times New Roman" w:cs="Times New Roman" w:hint="default"/>
          <w:bCs/>
          <w:color w:val="000000"/>
        </w:rPr>
        <w:t>ch koneč</w:t>
      </w:r>
      <w:r w:rsidRPr="00575CCE">
        <w:rPr>
          <w:rFonts w:ascii="Times New Roman" w:hAnsi="Times New Roman" w:cs="Times New Roman" w:hint="default"/>
          <w:bCs/>
          <w:color w:val="000000"/>
        </w:rPr>
        <w:t>ný</w:t>
      </w:r>
      <w:r w:rsidRPr="00575CCE">
        <w:rPr>
          <w:rFonts w:ascii="Times New Roman" w:hAnsi="Times New Roman" w:cs="Times New Roman" w:hint="default"/>
          <w:bCs/>
          <w:color w:val="000000"/>
        </w:rPr>
        <w:t>ch uží</w:t>
      </w:r>
      <w:r w:rsidRPr="00575CCE">
        <w:rPr>
          <w:rFonts w:ascii="Times New Roman" w:hAnsi="Times New Roman" w:cs="Times New Roman" w:hint="default"/>
          <w:bCs/>
          <w:color w:val="000000"/>
        </w:rPr>
        <w:t>vateľ</w:t>
      </w:r>
      <w:r w:rsidRPr="00575CCE">
        <w:rPr>
          <w:rFonts w:ascii="Times New Roman" w:hAnsi="Times New Roman" w:cs="Times New Roman" w:hint="default"/>
          <w:bCs/>
          <w:color w:val="000000"/>
        </w:rPr>
        <w:t>ov vý</w:t>
      </w:r>
      <w:r w:rsidRPr="00575CCE">
        <w:rPr>
          <w:rFonts w:ascii="Times New Roman" w:hAnsi="Times New Roman" w:cs="Times New Roman" w:hint="default"/>
          <w:bCs/>
          <w:color w:val="000000"/>
        </w:rPr>
        <w:t>hod alebo ak bolo prá</w:t>
      </w:r>
      <w:r w:rsidRPr="00575CCE">
        <w:rPr>
          <w:rFonts w:ascii="Times New Roman" w:hAnsi="Times New Roman" w:cs="Times New Roman" w:hint="default"/>
          <w:bCs/>
          <w:color w:val="000000"/>
        </w:rPr>
        <w:t>voplatne rozhodnuté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o </w:t>
      </w:r>
      <w:r w:rsidRPr="00575CCE">
        <w:rPr>
          <w:rFonts w:ascii="Times New Roman" w:hAnsi="Times New Roman" w:cs="Times New Roman" w:hint="default"/>
          <w:bCs/>
          <w:color w:val="000000"/>
        </w:rPr>
        <w:t>vyč</w:t>
      </w:r>
      <w:r w:rsidRPr="00575CCE">
        <w:rPr>
          <w:rFonts w:ascii="Times New Roman" w:hAnsi="Times New Roman" w:cs="Times New Roman" w:hint="default"/>
          <w:bCs/>
          <w:color w:val="000000"/>
        </w:rPr>
        <w:t>iarknutí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tohto uchá</w:t>
      </w:r>
      <w:r w:rsidRPr="00575CCE">
        <w:rPr>
          <w:rFonts w:ascii="Times New Roman" w:hAnsi="Times New Roman" w:cs="Times New Roman" w:hint="default"/>
          <w:bCs/>
          <w:color w:val="000000"/>
        </w:rPr>
        <w:t>dzač</w:t>
      </w:r>
      <w:r w:rsidRPr="00575CCE">
        <w:rPr>
          <w:rFonts w:ascii="Times New Roman" w:hAnsi="Times New Roman" w:cs="Times New Roman" w:hint="default"/>
          <w:bCs/>
          <w:color w:val="000000"/>
        </w:rPr>
        <w:t>a z registra koneč</w:t>
      </w:r>
      <w:r w:rsidRPr="00575CCE">
        <w:rPr>
          <w:rFonts w:ascii="Times New Roman" w:hAnsi="Times New Roman" w:cs="Times New Roman" w:hint="default"/>
          <w:bCs/>
          <w:color w:val="000000"/>
        </w:rPr>
        <w:t>ný</w:t>
      </w:r>
      <w:r w:rsidRPr="00575CCE">
        <w:rPr>
          <w:rFonts w:ascii="Times New Roman" w:hAnsi="Times New Roman" w:cs="Times New Roman" w:hint="default"/>
          <w:bCs/>
          <w:color w:val="000000"/>
        </w:rPr>
        <w:t>ch uží</w:t>
      </w:r>
      <w:r w:rsidRPr="00575CCE">
        <w:rPr>
          <w:rFonts w:ascii="Times New Roman" w:hAnsi="Times New Roman" w:cs="Times New Roman" w:hint="default"/>
          <w:bCs/>
          <w:color w:val="000000"/>
        </w:rPr>
        <w:t>vateľ</w:t>
      </w:r>
      <w:r w:rsidRPr="00575CCE">
        <w:rPr>
          <w:rFonts w:ascii="Times New Roman" w:hAnsi="Times New Roman" w:cs="Times New Roman" w:hint="default"/>
          <w:bCs/>
          <w:color w:val="000000"/>
        </w:rPr>
        <w:t>ov vý</w:t>
      </w:r>
      <w:r w:rsidRPr="00575CCE">
        <w:rPr>
          <w:rFonts w:ascii="Times New Roman" w:hAnsi="Times New Roman" w:cs="Times New Roman" w:hint="default"/>
          <w:bCs/>
          <w:color w:val="000000"/>
        </w:rPr>
        <w:t>hod alebo ak mu bol prá</w:t>
      </w:r>
      <w:r w:rsidRPr="00575CCE">
        <w:rPr>
          <w:rFonts w:ascii="Times New Roman" w:hAnsi="Times New Roman" w:cs="Times New Roman" w:hint="default"/>
          <w:bCs/>
          <w:color w:val="000000"/>
        </w:rPr>
        <w:t>voplatne ulož</w:t>
      </w:r>
      <w:r w:rsidRPr="00575CCE">
        <w:rPr>
          <w:rFonts w:ascii="Times New Roman" w:hAnsi="Times New Roman" w:cs="Times New Roman" w:hint="default"/>
          <w:bCs/>
          <w:color w:val="000000"/>
        </w:rPr>
        <w:t>ený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zá</w:t>
      </w:r>
      <w:r w:rsidRPr="00575CCE">
        <w:rPr>
          <w:rFonts w:ascii="Times New Roman" w:hAnsi="Times New Roman" w:cs="Times New Roman" w:hint="default"/>
          <w:bCs/>
          <w:color w:val="000000"/>
        </w:rPr>
        <w:t>kaz úč</w:t>
      </w:r>
      <w:r w:rsidRPr="00575CCE">
        <w:rPr>
          <w:rFonts w:ascii="Times New Roman" w:hAnsi="Times New Roman" w:cs="Times New Roman" w:hint="default"/>
          <w:bCs/>
          <w:color w:val="000000"/>
        </w:rPr>
        <w:t>asti podľ</w:t>
      </w:r>
      <w:r w:rsidRPr="00575CCE">
        <w:rPr>
          <w:rFonts w:ascii="Times New Roman" w:hAnsi="Times New Roman" w:cs="Times New Roman" w:hint="default"/>
          <w:bCs/>
          <w:color w:val="000000"/>
        </w:rPr>
        <w:t>a §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149 ods.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</w:t>
      </w:r>
      <w:r w:rsidRPr="00575CCE">
        <w:rPr>
          <w:rFonts w:ascii="Times New Roman" w:hAnsi="Times New Roman" w:cs="Times New Roman" w:hint="default"/>
          <w:bCs/>
          <w:color w:val="000000"/>
        </w:rPr>
        <w:t>3 pí</w:t>
      </w:r>
      <w:r w:rsidRPr="00575CCE">
        <w:rPr>
          <w:rFonts w:ascii="Times New Roman" w:hAnsi="Times New Roman" w:cs="Times New Roman" w:hint="default"/>
          <w:bCs/>
          <w:color w:val="000000"/>
        </w:rPr>
        <w:t>sm. b).</w:t>
      </w:r>
    </w:p>
    <w:p w:rsidR="00FB4BA1" w:rsidRPr="00575CCE" w:rsidP="00FB4BA1">
      <w:pPr>
        <w:pStyle w:val="Standard"/>
        <w:tabs>
          <w:tab w:val="left" w:pos="1124"/>
        </w:tabs>
        <w:bidi w:val="0"/>
        <w:ind w:left="993"/>
        <w:jc w:val="both"/>
        <w:rPr>
          <w:rFonts w:ascii="Times New Roman" w:hAnsi="Times New Roman" w:cs="Times New Roman" w:hint="default"/>
          <w:bCs/>
          <w:color w:val="000000"/>
        </w:rPr>
      </w:pPr>
    </w:p>
    <w:p w:rsidR="00FB4BA1" w:rsidRPr="00575CCE" w:rsidP="00FB4BA1">
      <w:pPr>
        <w:pStyle w:val="Standard"/>
        <w:tabs>
          <w:tab w:val="left" w:pos="1124"/>
        </w:tabs>
        <w:bidi w:val="0"/>
        <w:jc w:val="center"/>
        <w:rPr>
          <w:rFonts w:ascii="Times New Roman" w:hAnsi="Times New Roman" w:cs="Times New Roman" w:hint="default"/>
          <w:bCs/>
          <w:color w:val="000000"/>
        </w:rPr>
      </w:pPr>
      <w:r w:rsidRPr="00575CCE">
        <w:rPr>
          <w:rFonts w:ascii="Times New Roman" w:hAnsi="Times New Roman" w:cs="Times New Roman" w:hint="default"/>
          <w:bCs/>
          <w:color w:val="000000"/>
        </w:rPr>
        <w:t>§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134f</w:t>
      </w:r>
    </w:p>
    <w:p w:rsidR="00FB4BA1" w:rsidRPr="00575CCE" w:rsidP="00FB4BA1">
      <w:pPr>
        <w:pStyle w:val="Standard"/>
        <w:tabs>
          <w:tab w:val="left" w:pos="1124"/>
        </w:tabs>
        <w:bidi w:val="0"/>
        <w:jc w:val="center"/>
        <w:rPr>
          <w:rFonts w:ascii="Times New Roman" w:hAnsi="Times New Roman" w:cs="Times New Roman" w:hint="default"/>
          <w:bCs/>
          <w:color w:val="000000"/>
        </w:rPr>
      </w:pPr>
    </w:p>
    <w:p w:rsidR="00FB4BA1" w:rsidRPr="00575CCE" w:rsidP="00FB4BA1">
      <w:pPr>
        <w:pStyle w:val="Standard"/>
        <w:tabs>
          <w:tab w:val="left" w:pos="1124"/>
        </w:tabs>
        <w:bidi w:val="0"/>
        <w:ind w:left="993"/>
        <w:jc w:val="both"/>
        <w:rPr>
          <w:rFonts w:ascii="Times New Roman" w:hAnsi="Times New Roman" w:cs="Times New Roman" w:hint="default"/>
          <w:bCs/>
          <w:color w:val="000000"/>
        </w:rPr>
      </w:pPr>
      <w:r w:rsidRPr="00575CCE">
        <w:rPr>
          <w:rFonts w:ascii="Times New Roman" w:hAnsi="Times New Roman" w:cs="Times New Roman" w:hint="default"/>
          <w:bCs/>
          <w:color w:val="000000"/>
        </w:rPr>
        <w:t>Povinnosti sú</w:t>
      </w:r>
      <w:r w:rsidRPr="00575CCE">
        <w:rPr>
          <w:rFonts w:ascii="Times New Roman" w:hAnsi="Times New Roman" w:cs="Times New Roman" w:hint="default"/>
          <w:bCs/>
          <w:color w:val="000000"/>
        </w:rPr>
        <w:t>visiace s </w:t>
      </w:r>
      <w:r w:rsidRPr="00575CCE">
        <w:rPr>
          <w:rFonts w:ascii="Times New Roman" w:hAnsi="Times New Roman" w:cs="Times New Roman" w:hint="default"/>
          <w:bCs/>
          <w:color w:val="000000"/>
        </w:rPr>
        <w:t>registrom koneč</w:t>
      </w:r>
      <w:r w:rsidRPr="00575CCE">
        <w:rPr>
          <w:rFonts w:ascii="Times New Roman" w:hAnsi="Times New Roman" w:cs="Times New Roman" w:hint="default"/>
          <w:bCs/>
          <w:color w:val="000000"/>
        </w:rPr>
        <w:t>ný</w:t>
      </w:r>
      <w:r w:rsidRPr="00575CCE">
        <w:rPr>
          <w:rFonts w:ascii="Times New Roman" w:hAnsi="Times New Roman" w:cs="Times New Roman" w:hint="default"/>
          <w:bCs/>
          <w:color w:val="000000"/>
        </w:rPr>
        <w:t>ch uží</w:t>
      </w:r>
      <w:r w:rsidRPr="00575CCE">
        <w:rPr>
          <w:rFonts w:ascii="Times New Roman" w:hAnsi="Times New Roman" w:cs="Times New Roman" w:hint="default"/>
          <w:bCs/>
          <w:color w:val="000000"/>
        </w:rPr>
        <w:t>vateľ</w:t>
      </w:r>
      <w:r w:rsidRPr="00575CCE">
        <w:rPr>
          <w:rFonts w:ascii="Times New Roman" w:hAnsi="Times New Roman" w:cs="Times New Roman" w:hint="default"/>
          <w:bCs/>
          <w:color w:val="000000"/>
        </w:rPr>
        <w:t>ov vý</w:t>
      </w:r>
      <w:r w:rsidRPr="00575CCE">
        <w:rPr>
          <w:rFonts w:ascii="Times New Roman" w:hAnsi="Times New Roman" w:cs="Times New Roman" w:hint="default"/>
          <w:bCs/>
          <w:color w:val="000000"/>
        </w:rPr>
        <w:t>hod podľ</w:t>
      </w:r>
      <w:r w:rsidRPr="00575CCE">
        <w:rPr>
          <w:rFonts w:ascii="Times New Roman" w:hAnsi="Times New Roman" w:cs="Times New Roman" w:hint="default"/>
          <w:bCs/>
          <w:color w:val="000000"/>
        </w:rPr>
        <w:t>a tohto zá</w:t>
      </w:r>
      <w:r w:rsidRPr="00575CCE">
        <w:rPr>
          <w:rFonts w:ascii="Times New Roman" w:hAnsi="Times New Roman" w:cs="Times New Roman" w:hint="default"/>
          <w:bCs/>
          <w:color w:val="000000"/>
        </w:rPr>
        <w:t>kona sa nevzť</w:t>
      </w:r>
      <w:r w:rsidRPr="00575CCE">
        <w:rPr>
          <w:rFonts w:ascii="Times New Roman" w:hAnsi="Times New Roman" w:cs="Times New Roman" w:hint="default"/>
          <w:bCs/>
          <w:color w:val="000000"/>
        </w:rPr>
        <w:t>ahujú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na ú</w:t>
      </w:r>
      <w:r w:rsidRPr="00575CCE">
        <w:rPr>
          <w:rFonts w:ascii="Times New Roman" w:hAnsi="Times New Roman" w:cs="Times New Roman" w:hint="default"/>
          <w:bCs/>
          <w:color w:val="000000"/>
        </w:rPr>
        <w:t>speš</w:t>
      </w:r>
      <w:r w:rsidRPr="00575CCE">
        <w:rPr>
          <w:rFonts w:ascii="Times New Roman" w:hAnsi="Times New Roman" w:cs="Times New Roman" w:hint="default"/>
          <w:bCs/>
          <w:color w:val="000000"/>
        </w:rPr>
        <w:t>né</w:t>
      </w:r>
      <w:r w:rsidRPr="00575CCE">
        <w:rPr>
          <w:rFonts w:ascii="Times New Roman" w:hAnsi="Times New Roman" w:cs="Times New Roman" w:hint="default"/>
          <w:bCs/>
          <w:color w:val="000000"/>
        </w:rPr>
        <w:t>ho uchá</w:t>
      </w:r>
      <w:r w:rsidRPr="00575CCE">
        <w:rPr>
          <w:rFonts w:ascii="Times New Roman" w:hAnsi="Times New Roman" w:cs="Times New Roman" w:hint="default"/>
          <w:bCs/>
          <w:color w:val="000000"/>
        </w:rPr>
        <w:t>dzač</w:t>
      </w:r>
      <w:r w:rsidRPr="00575CCE">
        <w:rPr>
          <w:rFonts w:ascii="Times New Roman" w:hAnsi="Times New Roman" w:cs="Times New Roman" w:hint="default"/>
          <w:bCs/>
          <w:color w:val="000000"/>
        </w:rPr>
        <w:t>a, uchá</w:t>
      </w:r>
      <w:r w:rsidRPr="00575CCE">
        <w:rPr>
          <w:rFonts w:ascii="Times New Roman" w:hAnsi="Times New Roman" w:cs="Times New Roman" w:hint="default"/>
          <w:bCs/>
          <w:color w:val="000000"/>
        </w:rPr>
        <w:t>dzač</w:t>
      </w:r>
      <w:r w:rsidRPr="00575CCE">
        <w:rPr>
          <w:rFonts w:ascii="Times New Roman" w:hAnsi="Times New Roman" w:cs="Times New Roman" w:hint="default"/>
          <w:bCs/>
          <w:color w:val="000000"/>
        </w:rPr>
        <w:t>a a </w:t>
      </w:r>
      <w:r w:rsidRPr="00575CCE">
        <w:rPr>
          <w:rFonts w:ascii="Times New Roman" w:hAnsi="Times New Roman" w:cs="Times New Roman" w:hint="default"/>
          <w:bCs/>
          <w:color w:val="000000"/>
        </w:rPr>
        <w:t>subdodá</w:t>
      </w:r>
      <w:r w:rsidRPr="00575CCE">
        <w:rPr>
          <w:rFonts w:ascii="Times New Roman" w:hAnsi="Times New Roman" w:cs="Times New Roman" w:hint="default"/>
          <w:bCs/>
          <w:color w:val="000000"/>
        </w:rPr>
        <w:t>vateľ</w:t>
      </w:r>
      <w:r w:rsidRPr="00575CCE">
        <w:rPr>
          <w:rFonts w:ascii="Times New Roman" w:hAnsi="Times New Roman" w:cs="Times New Roman" w:hint="default"/>
          <w:bCs/>
          <w:color w:val="000000"/>
        </w:rPr>
        <w:t>a, ktorý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je fyzickou osobou a </w:t>
      </w:r>
      <w:r w:rsidRPr="00575CCE">
        <w:rPr>
          <w:rFonts w:ascii="Times New Roman" w:hAnsi="Times New Roman" w:cs="Times New Roman" w:hint="default"/>
          <w:bCs/>
          <w:color w:val="000000"/>
        </w:rPr>
        <w:t>ktoré</w:t>
      </w:r>
      <w:r w:rsidRPr="00575CCE">
        <w:rPr>
          <w:rFonts w:ascii="Times New Roman" w:hAnsi="Times New Roman" w:cs="Times New Roman" w:hint="default"/>
          <w:bCs/>
          <w:color w:val="000000"/>
        </w:rPr>
        <w:t>mu má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byť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poskytnuté</w:t>
      </w:r>
      <w:r w:rsidRPr="00575CCE">
        <w:rPr>
          <w:rFonts w:ascii="Times New Roman" w:hAnsi="Times New Roman" w:cs="Times New Roman" w:hint="default"/>
          <w:bCs/>
          <w:color w:val="000000"/>
        </w:rPr>
        <w:t xml:space="preserve"> plnenie na zá</w:t>
      </w:r>
      <w:r w:rsidRPr="00575CCE">
        <w:rPr>
          <w:rFonts w:ascii="Times New Roman" w:hAnsi="Times New Roman" w:cs="Times New Roman" w:hint="default"/>
          <w:bCs/>
          <w:color w:val="000000"/>
        </w:rPr>
        <w:t>klade zmluvy, koncesnej z</w:t>
      </w:r>
      <w:r w:rsidRPr="00575CCE">
        <w:rPr>
          <w:rFonts w:ascii="Times New Roman" w:hAnsi="Times New Roman" w:cs="Times New Roman" w:hint="default"/>
          <w:bCs/>
          <w:color w:val="000000"/>
        </w:rPr>
        <w:t>mluvy alebo rá</w:t>
      </w:r>
      <w:r w:rsidRPr="00575CCE">
        <w:rPr>
          <w:rFonts w:ascii="Times New Roman" w:hAnsi="Times New Roman" w:cs="Times New Roman" w:hint="default"/>
          <w:bCs/>
          <w:color w:val="000000"/>
        </w:rPr>
        <w:t>mcovej dohody neprevyš</w:t>
      </w:r>
      <w:r w:rsidRPr="00575CCE">
        <w:rPr>
          <w:rFonts w:ascii="Times New Roman" w:hAnsi="Times New Roman" w:cs="Times New Roman" w:hint="default"/>
          <w:bCs/>
          <w:color w:val="000000"/>
        </w:rPr>
        <w:t>ujú</w:t>
      </w:r>
      <w:r w:rsidRPr="00575CCE">
        <w:rPr>
          <w:rFonts w:ascii="Times New Roman" w:hAnsi="Times New Roman" w:cs="Times New Roman" w:hint="default"/>
          <w:bCs/>
          <w:color w:val="000000"/>
        </w:rPr>
        <w:t>cej 100 </w:t>
      </w:r>
      <w:r w:rsidRPr="00575CCE">
        <w:rPr>
          <w:rFonts w:ascii="Times New Roman" w:hAnsi="Times New Roman" w:cs="Times New Roman" w:hint="default"/>
          <w:bCs/>
          <w:color w:val="000000"/>
        </w:rPr>
        <w:t>000 eur.“.</w:t>
      </w:r>
    </w:p>
    <w:p w:rsidR="00FB4BA1" w:rsidRPr="00575CCE" w:rsidP="00FB4BA1">
      <w:pPr>
        <w:pStyle w:val="Standard"/>
        <w:tabs>
          <w:tab w:val="left" w:pos="1124"/>
        </w:tabs>
        <w:bidi w:val="0"/>
        <w:ind w:left="993"/>
        <w:jc w:val="both"/>
        <w:rPr>
          <w:rFonts w:ascii="Times New Roman" w:hAnsi="Times New Roman" w:cs="Times New Roman" w:hint="default"/>
          <w:bCs/>
          <w:color w:val="000000"/>
        </w:rPr>
      </w:pPr>
    </w:p>
    <w:p w:rsidR="00FB4BA1" w:rsidRPr="00575CCE" w:rsidP="00FB4BA1">
      <w:pPr>
        <w:bidi w:val="0"/>
        <w:ind w:left="993" w:firstLine="72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Pozná</w:t>
      </w:r>
      <w:r w:rsidRPr="00575CCE">
        <w:rPr>
          <w:rFonts w:cs="Times New Roman" w:hint="default"/>
          <w:color w:val="000000"/>
        </w:rPr>
        <w:t>mky pod č</w:t>
      </w:r>
      <w:r w:rsidRPr="00575CCE">
        <w:rPr>
          <w:rFonts w:cs="Times New Roman" w:hint="default"/>
          <w:color w:val="000000"/>
        </w:rPr>
        <w:t>iarou k </w:t>
      </w:r>
      <w:r w:rsidRPr="00575CCE">
        <w:rPr>
          <w:rFonts w:cs="Times New Roman" w:hint="default"/>
          <w:color w:val="000000"/>
        </w:rPr>
        <w:t>odkazom 17b až </w:t>
      </w:r>
      <w:r w:rsidRPr="00575CCE">
        <w:rPr>
          <w:rFonts w:cs="Times New Roman" w:hint="default"/>
          <w:color w:val="000000"/>
        </w:rPr>
        <w:t>17d znejú</w:t>
      </w:r>
      <w:r w:rsidRPr="00575CCE">
        <w:rPr>
          <w:rFonts w:cs="Times New Roman" w:hint="default"/>
          <w:color w:val="000000"/>
        </w:rPr>
        <w:t>:</w:t>
      </w: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 w:hint="default"/>
          <w:color w:val="000000"/>
        </w:rPr>
        <w:t>„</w:t>
      </w:r>
      <w:r w:rsidRPr="00575CCE">
        <w:rPr>
          <w:rFonts w:cs="Times New Roman"/>
          <w:color w:val="000000"/>
          <w:vertAlign w:val="superscript"/>
        </w:rPr>
        <w:t>17b)</w:t>
      </w:r>
      <w:r w:rsidRPr="00575CCE">
        <w:rPr>
          <w:rFonts w:cs="Times New Roman" w:hint="default"/>
          <w:color w:val="000000"/>
        </w:rPr>
        <w:t xml:space="preserve"> Č</w:t>
      </w:r>
      <w:r w:rsidRPr="00575CCE">
        <w:rPr>
          <w:rFonts w:cs="Times New Roman" w:hint="default"/>
          <w:color w:val="000000"/>
        </w:rPr>
        <w:t>l. 2 ods. 1 ú</w:t>
      </w:r>
      <w:r w:rsidRPr="00575CCE">
        <w:rPr>
          <w:rFonts w:cs="Times New Roman" w:hint="default"/>
          <w:color w:val="000000"/>
        </w:rPr>
        <w:t>stavné</w:t>
      </w:r>
      <w:r w:rsidRPr="00575CCE">
        <w:rPr>
          <w:rFonts w:cs="Times New Roman" w:hint="default"/>
          <w:color w:val="000000"/>
        </w:rPr>
        <w:t>ho zá</w:t>
      </w:r>
      <w:r w:rsidRPr="00575CCE">
        <w:rPr>
          <w:rFonts w:cs="Times New Roman" w:hint="default"/>
          <w:color w:val="000000"/>
        </w:rPr>
        <w:t>kona č</w:t>
      </w:r>
      <w:r w:rsidRPr="00575CCE">
        <w:rPr>
          <w:rFonts w:cs="Times New Roman" w:hint="default"/>
          <w:color w:val="000000"/>
        </w:rPr>
        <w:t>. 357/2004 Z. z. o ochrane verejné</w:t>
      </w:r>
      <w:r w:rsidRPr="00575CCE">
        <w:rPr>
          <w:rFonts w:cs="Times New Roman" w:hint="default"/>
          <w:color w:val="000000"/>
        </w:rPr>
        <w:t>ho zá</w:t>
      </w:r>
      <w:r w:rsidRPr="00575CCE">
        <w:rPr>
          <w:rFonts w:cs="Times New Roman" w:hint="default"/>
          <w:color w:val="000000"/>
        </w:rPr>
        <w:t>ujmu pri vý</w:t>
      </w:r>
      <w:r w:rsidRPr="00575CCE">
        <w:rPr>
          <w:rFonts w:cs="Times New Roman" w:hint="default"/>
          <w:color w:val="000000"/>
        </w:rPr>
        <w:t>kone funkcií</w:t>
      </w:r>
      <w:r w:rsidRPr="00575CCE">
        <w:rPr>
          <w:rFonts w:cs="Times New Roman" w:hint="default"/>
          <w:color w:val="000000"/>
        </w:rPr>
        <w:t xml:space="preserve"> verejný</w:t>
      </w:r>
      <w:r w:rsidRPr="00575CCE">
        <w:rPr>
          <w:rFonts w:cs="Times New Roman" w:hint="default"/>
          <w:color w:val="000000"/>
        </w:rPr>
        <w:t>ch funkcioná</w:t>
      </w:r>
      <w:r w:rsidRPr="00575CCE">
        <w:rPr>
          <w:rFonts w:cs="Times New Roman" w:hint="default"/>
          <w:color w:val="000000"/>
        </w:rPr>
        <w:t>rov v </w:t>
      </w:r>
      <w:r w:rsidRPr="00575CCE">
        <w:rPr>
          <w:rFonts w:cs="Times New Roman" w:hint="default"/>
          <w:color w:val="000000"/>
        </w:rPr>
        <w:t>znení</w:t>
      </w:r>
      <w:r w:rsidRPr="00575CCE">
        <w:rPr>
          <w:rFonts w:cs="Times New Roman" w:hint="default"/>
          <w:color w:val="000000"/>
        </w:rPr>
        <w:t xml:space="preserve"> ú</w:t>
      </w:r>
      <w:r w:rsidRPr="00575CCE">
        <w:rPr>
          <w:rFonts w:cs="Times New Roman" w:hint="default"/>
          <w:color w:val="000000"/>
        </w:rPr>
        <w:t>stavné</w:t>
      </w:r>
      <w:r w:rsidRPr="00575CCE">
        <w:rPr>
          <w:rFonts w:cs="Times New Roman" w:hint="default"/>
          <w:color w:val="000000"/>
        </w:rPr>
        <w:t>ho zá</w:t>
      </w:r>
      <w:r w:rsidRPr="00575CCE">
        <w:rPr>
          <w:rFonts w:cs="Times New Roman" w:hint="default"/>
          <w:color w:val="000000"/>
        </w:rPr>
        <w:t>kona č. </w:t>
      </w:r>
      <w:r w:rsidRPr="00575CCE">
        <w:rPr>
          <w:rFonts w:cs="Times New Roman" w:hint="default"/>
          <w:color w:val="000000"/>
        </w:rPr>
        <w:t>545/2005 Z. z.,</w:t>
      </w: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/>
          <w:color w:val="000000"/>
          <w:vertAlign w:val="superscript"/>
        </w:rPr>
        <w:t xml:space="preserve">17c) </w:t>
      </w:r>
      <w:r w:rsidRPr="00575CCE">
        <w:rPr>
          <w:rFonts w:cs="Times New Roman" w:hint="default"/>
          <w:color w:val="000000"/>
        </w:rPr>
        <w:t>Naprí</w:t>
      </w:r>
      <w:r w:rsidRPr="00575CCE">
        <w:rPr>
          <w:rFonts w:cs="Times New Roman" w:hint="default"/>
          <w:color w:val="000000"/>
        </w:rPr>
        <w:t>klad §</w:t>
      </w:r>
      <w:r w:rsidRPr="00575CCE">
        <w:rPr>
          <w:rFonts w:cs="Times New Roman" w:hint="default"/>
          <w:color w:val="000000"/>
        </w:rPr>
        <w:t xml:space="preserve"> 42 zá</w:t>
      </w:r>
      <w:r w:rsidRPr="00575CCE">
        <w:rPr>
          <w:rFonts w:cs="Times New Roman" w:hint="default"/>
          <w:color w:val="000000"/>
        </w:rPr>
        <w:t>kona č</w:t>
      </w:r>
      <w:r w:rsidRPr="00575CCE">
        <w:rPr>
          <w:rFonts w:cs="Times New Roman" w:hint="default"/>
          <w:color w:val="000000"/>
        </w:rPr>
        <w:t>. 92/1991 Zb. o podmienkach prevodu majetku š</w:t>
      </w:r>
      <w:r w:rsidRPr="00575CCE">
        <w:rPr>
          <w:rFonts w:cs="Times New Roman" w:hint="default"/>
          <w:color w:val="000000"/>
        </w:rPr>
        <w:t>tá</w:t>
      </w:r>
      <w:r w:rsidRPr="00575CCE">
        <w:rPr>
          <w:rFonts w:cs="Times New Roman" w:hint="default"/>
          <w:color w:val="000000"/>
        </w:rPr>
        <w:t>tu na iné</w:t>
      </w:r>
      <w:r w:rsidRPr="00575CCE">
        <w:rPr>
          <w:rFonts w:cs="Times New Roman" w:hint="default"/>
          <w:color w:val="000000"/>
        </w:rPr>
        <w:t xml:space="preserve"> osoby v </w:t>
      </w:r>
      <w:r w:rsidRPr="00575CCE">
        <w:rPr>
          <w:rFonts w:cs="Times New Roman" w:hint="default"/>
          <w:color w:val="000000"/>
        </w:rPr>
        <w:t>znení</w:t>
      </w:r>
      <w:r w:rsidRPr="00575CCE">
        <w:rPr>
          <w:rFonts w:cs="Times New Roman" w:hint="default"/>
          <w:color w:val="000000"/>
        </w:rPr>
        <w:t xml:space="preserve"> neskorší</w:t>
      </w:r>
      <w:r w:rsidRPr="00575CCE">
        <w:rPr>
          <w:rFonts w:cs="Times New Roman" w:hint="default"/>
          <w:color w:val="000000"/>
        </w:rPr>
        <w:t>ch predpisov, §</w:t>
      </w:r>
      <w:r w:rsidRPr="00575CCE">
        <w:rPr>
          <w:rFonts w:cs="Times New Roman" w:hint="default"/>
          <w:color w:val="000000"/>
        </w:rPr>
        <w:t xml:space="preserve"> 14ba zá</w:t>
      </w:r>
      <w:r w:rsidRPr="00575CCE">
        <w:rPr>
          <w:rFonts w:cs="Times New Roman" w:hint="default"/>
          <w:color w:val="000000"/>
        </w:rPr>
        <w:t>kona č</w:t>
      </w:r>
      <w:r w:rsidRPr="00575CCE">
        <w:rPr>
          <w:rFonts w:cs="Times New Roman" w:hint="default"/>
          <w:color w:val="000000"/>
        </w:rPr>
        <w:t>. 278/1993 Z. z. o sprá</w:t>
      </w:r>
      <w:r w:rsidRPr="00575CCE">
        <w:rPr>
          <w:rFonts w:cs="Times New Roman" w:hint="default"/>
          <w:color w:val="000000"/>
        </w:rPr>
        <w:t>ve majetku š</w:t>
      </w:r>
      <w:r w:rsidRPr="00575CCE">
        <w:rPr>
          <w:rFonts w:cs="Times New Roman" w:hint="default"/>
          <w:color w:val="000000"/>
        </w:rPr>
        <w:t>tá</w:t>
      </w:r>
      <w:r w:rsidRPr="00575CCE">
        <w:rPr>
          <w:rFonts w:cs="Times New Roman" w:hint="default"/>
          <w:color w:val="000000"/>
        </w:rPr>
        <w:t>tu v znení</w:t>
      </w:r>
      <w:r w:rsidRPr="00575CCE">
        <w:rPr>
          <w:rFonts w:cs="Times New Roman" w:hint="default"/>
          <w:color w:val="000000"/>
        </w:rPr>
        <w:t xml:space="preserve"> neskorší</w:t>
      </w:r>
      <w:r w:rsidRPr="00575CCE">
        <w:rPr>
          <w:rFonts w:cs="Times New Roman" w:hint="default"/>
          <w:color w:val="000000"/>
        </w:rPr>
        <w:t>ch predpisov, §</w:t>
      </w:r>
      <w:r w:rsidRPr="00575CCE">
        <w:rPr>
          <w:rFonts w:cs="Times New Roman" w:hint="default"/>
          <w:color w:val="000000"/>
        </w:rPr>
        <w:t xml:space="preserve"> 14 ods. 2 pí</w:t>
      </w:r>
      <w:r w:rsidRPr="00575CCE">
        <w:rPr>
          <w:rFonts w:cs="Times New Roman" w:hint="default"/>
          <w:color w:val="000000"/>
        </w:rPr>
        <w:t>sm. b) zá</w:t>
      </w:r>
      <w:r w:rsidRPr="00575CCE">
        <w:rPr>
          <w:rFonts w:cs="Times New Roman" w:hint="default"/>
          <w:color w:val="000000"/>
        </w:rPr>
        <w:t>kona č</w:t>
      </w:r>
      <w:r w:rsidRPr="00575CCE">
        <w:rPr>
          <w:rFonts w:cs="Times New Roman" w:hint="default"/>
          <w:color w:val="000000"/>
        </w:rPr>
        <w:t>. 1</w:t>
      </w:r>
      <w:r w:rsidRPr="00575CCE">
        <w:rPr>
          <w:rFonts w:cs="Times New Roman" w:hint="default"/>
          <w:color w:val="000000"/>
        </w:rPr>
        <w:t>76/2004 Z. z. o nakladaní</w:t>
      </w:r>
      <w:r w:rsidRPr="00575CCE">
        <w:rPr>
          <w:rFonts w:cs="Times New Roman" w:hint="default"/>
          <w:color w:val="000000"/>
        </w:rPr>
        <w:t xml:space="preserve"> s majetkom verejnoprá</w:t>
      </w:r>
      <w:r w:rsidRPr="00575CCE">
        <w:rPr>
          <w:rFonts w:cs="Times New Roman" w:hint="default"/>
          <w:color w:val="000000"/>
        </w:rPr>
        <w:t>vnych inš</w:t>
      </w:r>
      <w:r w:rsidRPr="00575CCE">
        <w:rPr>
          <w:rFonts w:cs="Times New Roman" w:hint="default"/>
          <w:color w:val="000000"/>
        </w:rPr>
        <w:t>titú</w:t>
      </w:r>
      <w:r w:rsidRPr="00575CCE">
        <w:rPr>
          <w:rFonts w:cs="Times New Roman" w:hint="default"/>
          <w:color w:val="000000"/>
        </w:rPr>
        <w:t>cií</w:t>
      </w:r>
      <w:r w:rsidRPr="00575CCE">
        <w:rPr>
          <w:rFonts w:cs="Times New Roman" w:hint="default"/>
          <w:color w:val="000000"/>
        </w:rPr>
        <w:t xml:space="preserve"> a o zmene zá</w:t>
      </w:r>
      <w:r w:rsidRPr="00575CCE">
        <w:rPr>
          <w:rFonts w:cs="Times New Roman" w:hint="default"/>
          <w:color w:val="000000"/>
        </w:rPr>
        <w:t>kona Ná</w:t>
      </w:r>
      <w:r w:rsidRPr="00575CCE">
        <w:rPr>
          <w:rFonts w:cs="Times New Roman" w:hint="default"/>
          <w:color w:val="000000"/>
        </w:rPr>
        <w:t>rodnej rady Slovenskej republiky č</w:t>
      </w:r>
      <w:r w:rsidRPr="00575CCE">
        <w:rPr>
          <w:rFonts w:cs="Times New Roman" w:hint="default"/>
          <w:color w:val="000000"/>
        </w:rPr>
        <w:t>. 259/1993 Z. z. o Slovenskej lesní</w:t>
      </w:r>
      <w:r w:rsidRPr="00575CCE">
        <w:rPr>
          <w:rFonts w:cs="Times New Roman" w:hint="default"/>
          <w:color w:val="000000"/>
        </w:rPr>
        <w:t>ckej komore v znení</w:t>
      </w:r>
      <w:r w:rsidRPr="00575CCE">
        <w:rPr>
          <w:rFonts w:cs="Times New Roman" w:hint="default"/>
          <w:color w:val="000000"/>
        </w:rPr>
        <w:t xml:space="preserve"> neskorší</w:t>
      </w:r>
      <w:r w:rsidRPr="00575CCE">
        <w:rPr>
          <w:rFonts w:cs="Times New Roman" w:hint="default"/>
          <w:color w:val="000000"/>
        </w:rPr>
        <w:t>ch predpisov, §</w:t>
      </w:r>
      <w:r w:rsidRPr="00575CCE">
        <w:rPr>
          <w:rFonts w:cs="Times New Roman" w:hint="default"/>
          <w:color w:val="000000"/>
        </w:rPr>
        <w:t xml:space="preserve"> 13a zá</w:t>
      </w:r>
      <w:r w:rsidRPr="00575CCE">
        <w:rPr>
          <w:rFonts w:cs="Times New Roman" w:hint="default"/>
          <w:color w:val="000000"/>
        </w:rPr>
        <w:t>kona č</w:t>
      </w:r>
      <w:r w:rsidRPr="00575CCE">
        <w:rPr>
          <w:rFonts w:cs="Times New Roman" w:hint="default"/>
          <w:color w:val="000000"/>
        </w:rPr>
        <w:t>. 138/1991 Zb. o majetku obcí</w:t>
      </w:r>
      <w:r w:rsidRPr="00575CCE">
        <w:rPr>
          <w:rFonts w:cs="Times New Roman" w:hint="default"/>
          <w:color w:val="000000"/>
        </w:rPr>
        <w:t xml:space="preserve"> v znení</w:t>
      </w:r>
      <w:r w:rsidRPr="00575CCE">
        <w:rPr>
          <w:rFonts w:cs="Times New Roman" w:hint="default"/>
          <w:color w:val="000000"/>
        </w:rPr>
        <w:t xml:space="preserve"> neskorší</w:t>
      </w:r>
      <w:r w:rsidRPr="00575CCE">
        <w:rPr>
          <w:rFonts w:cs="Times New Roman" w:hint="default"/>
          <w:color w:val="000000"/>
        </w:rPr>
        <w:t>c</w:t>
      </w:r>
      <w:r w:rsidRPr="00575CCE">
        <w:rPr>
          <w:rFonts w:cs="Times New Roman" w:hint="default"/>
          <w:color w:val="000000"/>
        </w:rPr>
        <w:t>h</w:t>
      </w:r>
      <w:r w:rsidRPr="00575CCE">
        <w:rPr>
          <w:rFonts w:cs="Times New Roman" w:hint="default"/>
          <w:color w:val="000000"/>
        </w:rPr>
        <w:t xml:space="preserve"> predpisov, §</w:t>
      </w:r>
      <w:r w:rsidRPr="00575CCE">
        <w:rPr>
          <w:rFonts w:cs="Times New Roman" w:hint="default"/>
          <w:color w:val="000000"/>
        </w:rPr>
        <w:t xml:space="preserve"> 11a zá</w:t>
      </w:r>
      <w:r w:rsidRPr="00575CCE">
        <w:rPr>
          <w:rFonts w:cs="Times New Roman" w:hint="default"/>
          <w:color w:val="000000"/>
        </w:rPr>
        <w:t>kona č</w:t>
      </w:r>
      <w:r w:rsidRPr="00575CCE">
        <w:rPr>
          <w:rFonts w:cs="Times New Roman" w:hint="default"/>
          <w:color w:val="000000"/>
        </w:rPr>
        <w:t>. 446/2001 Z. z. o majetku vyšší</w:t>
      </w:r>
      <w:r w:rsidRPr="00575CCE">
        <w:rPr>
          <w:rFonts w:cs="Times New Roman" w:hint="default"/>
          <w:color w:val="000000"/>
        </w:rPr>
        <w:t>ch ú</w:t>
      </w:r>
      <w:r w:rsidRPr="00575CCE">
        <w:rPr>
          <w:rFonts w:cs="Times New Roman" w:hint="default"/>
          <w:color w:val="000000"/>
        </w:rPr>
        <w:t>zemný</w:t>
      </w:r>
      <w:r w:rsidRPr="00575CCE">
        <w:rPr>
          <w:rFonts w:cs="Times New Roman" w:hint="default"/>
          <w:color w:val="000000"/>
        </w:rPr>
        <w:t>ch celkov v znení</w:t>
      </w:r>
      <w:r w:rsidRPr="00575CCE">
        <w:rPr>
          <w:rFonts w:cs="Times New Roman" w:hint="default"/>
          <w:color w:val="000000"/>
        </w:rPr>
        <w:t xml:space="preserve"> neskorší</w:t>
      </w:r>
      <w:r w:rsidRPr="00575CCE">
        <w:rPr>
          <w:rFonts w:cs="Times New Roman" w:hint="default"/>
          <w:color w:val="000000"/>
        </w:rPr>
        <w:t>ch predpisov, §</w:t>
      </w:r>
      <w:r w:rsidRPr="00575CCE">
        <w:rPr>
          <w:rFonts w:cs="Times New Roman" w:hint="default"/>
          <w:color w:val="000000"/>
        </w:rPr>
        <w:t xml:space="preserve"> 12 ods. 3 pí</w:t>
      </w:r>
      <w:r w:rsidRPr="00575CCE">
        <w:rPr>
          <w:rFonts w:cs="Times New Roman" w:hint="default"/>
          <w:color w:val="000000"/>
        </w:rPr>
        <w:t>sm. d) zá</w:t>
      </w:r>
      <w:r w:rsidRPr="00575CCE">
        <w:rPr>
          <w:rFonts w:cs="Times New Roman" w:hint="default"/>
          <w:color w:val="000000"/>
        </w:rPr>
        <w:t>kona č</w:t>
      </w:r>
      <w:r w:rsidRPr="00575CCE">
        <w:rPr>
          <w:rFonts w:cs="Times New Roman" w:hint="default"/>
          <w:color w:val="000000"/>
        </w:rPr>
        <w:t>. 578/2004 Z. z. o poskytovateľ</w:t>
      </w:r>
      <w:r w:rsidRPr="00575CCE">
        <w:rPr>
          <w:rFonts w:cs="Times New Roman" w:hint="default"/>
          <w:color w:val="000000"/>
        </w:rPr>
        <w:t>och zdravotnej starostlivosti, zdravotní</w:t>
      </w:r>
      <w:r w:rsidRPr="00575CCE">
        <w:rPr>
          <w:rFonts w:cs="Times New Roman" w:hint="default"/>
          <w:color w:val="000000"/>
        </w:rPr>
        <w:t>ckych pracovní</w:t>
      </w:r>
      <w:r w:rsidRPr="00575CCE">
        <w:rPr>
          <w:rFonts w:cs="Times New Roman" w:hint="default"/>
          <w:color w:val="000000"/>
        </w:rPr>
        <w:t>koch, stavovský</w:t>
      </w:r>
      <w:r w:rsidRPr="00575CCE">
        <w:rPr>
          <w:rFonts w:cs="Times New Roman" w:hint="default"/>
          <w:color w:val="000000"/>
        </w:rPr>
        <w:t>ch organizá</w:t>
      </w:r>
      <w:r w:rsidRPr="00575CCE">
        <w:rPr>
          <w:rFonts w:cs="Times New Roman" w:hint="default"/>
          <w:color w:val="000000"/>
        </w:rPr>
        <w:t>ciá</w:t>
      </w:r>
      <w:r w:rsidRPr="00575CCE">
        <w:rPr>
          <w:rFonts w:cs="Times New Roman" w:hint="default"/>
          <w:color w:val="000000"/>
        </w:rPr>
        <w:t xml:space="preserve">ch v </w:t>
      </w:r>
      <w:r w:rsidRPr="00575CCE">
        <w:rPr>
          <w:rFonts w:cs="Times New Roman" w:hint="default"/>
          <w:color w:val="000000"/>
        </w:rPr>
        <w:t>z</w:t>
      </w:r>
      <w:r w:rsidRPr="00575CCE">
        <w:rPr>
          <w:rFonts w:cs="Times New Roman" w:hint="default"/>
          <w:color w:val="000000"/>
        </w:rPr>
        <w:t>dravotní</w:t>
      </w:r>
      <w:r w:rsidRPr="00575CCE">
        <w:rPr>
          <w:rFonts w:cs="Times New Roman" w:hint="default"/>
          <w:color w:val="000000"/>
        </w:rPr>
        <w:t>ctve a o zmene a doplnení</w:t>
      </w:r>
      <w:r w:rsidRPr="00575CCE">
        <w:rPr>
          <w:rFonts w:cs="Times New Roman" w:hint="default"/>
          <w:color w:val="000000"/>
        </w:rPr>
        <w:t xml:space="preserve"> niektorý</w:t>
      </w:r>
      <w:r w:rsidRPr="00575CCE">
        <w:rPr>
          <w:rFonts w:cs="Times New Roman" w:hint="default"/>
          <w:color w:val="000000"/>
        </w:rPr>
        <w:t>ch zá</w:t>
      </w:r>
      <w:r w:rsidRPr="00575CCE">
        <w:rPr>
          <w:rFonts w:cs="Times New Roman" w:hint="default"/>
          <w:color w:val="000000"/>
        </w:rPr>
        <w:t>konov v </w:t>
      </w:r>
      <w:r w:rsidRPr="00575CCE">
        <w:rPr>
          <w:rFonts w:cs="Times New Roman" w:hint="default"/>
          <w:color w:val="000000"/>
        </w:rPr>
        <w:t>znení</w:t>
      </w:r>
      <w:r w:rsidRPr="00575CCE">
        <w:rPr>
          <w:rFonts w:cs="Times New Roman" w:hint="default"/>
          <w:color w:val="000000"/>
        </w:rPr>
        <w:t xml:space="preserve"> neskorší</w:t>
      </w:r>
      <w:r w:rsidRPr="00575CCE">
        <w:rPr>
          <w:rFonts w:cs="Times New Roman" w:hint="default"/>
          <w:color w:val="000000"/>
        </w:rPr>
        <w:t>ch predpisov, §</w:t>
      </w:r>
      <w:r w:rsidRPr="00575CCE">
        <w:rPr>
          <w:rFonts w:cs="Times New Roman" w:hint="default"/>
          <w:color w:val="000000"/>
        </w:rPr>
        <w:t xml:space="preserve"> 34a zá</w:t>
      </w:r>
      <w:r w:rsidRPr="00575CCE">
        <w:rPr>
          <w:rFonts w:cs="Times New Roman" w:hint="default"/>
          <w:color w:val="000000"/>
        </w:rPr>
        <w:t>kona č</w:t>
      </w:r>
      <w:r w:rsidRPr="00575CCE">
        <w:rPr>
          <w:rFonts w:cs="Times New Roman" w:hint="default"/>
          <w:color w:val="000000"/>
        </w:rPr>
        <w:t>. 581/2004 Z. z. o zdravotný</w:t>
      </w:r>
      <w:r w:rsidRPr="00575CCE">
        <w:rPr>
          <w:rFonts w:cs="Times New Roman" w:hint="default"/>
          <w:color w:val="000000"/>
        </w:rPr>
        <w:t>ch poisť</w:t>
      </w:r>
      <w:r w:rsidRPr="00575CCE">
        <w:rPr>
          <w:rFonts w:cs="Times New Roman" w:hint="default"/>
          <w:color w:val="000000"/>
        </w:rPr>
        <w:t>ovniach, dohľ</w:t>
      </w:r>
      <w:r w:rsidRPr="00575CCE">
        <w:rPr>
          <w:rFonts w:cs="Times New Roman" w:hint="default"/>
          <w:color w:val="000000"/>
        </w:rPr>
        <w:t>ade nad zdravotnou starostlivosť</w:t>
      </w:r>
      <w:r w:rsidRPr="00575CCE">
        <w:rPr>
          <w:rFonts w:cs="Times New Roman" w:hint="default"/>
          <w:color w:val="000000"/>
        </w:rPr>
        <w:t>ou a o zmene a doplnení</w:t>
      </w:r>
      <w:r w:rsidRPr="00575CCE">
        <w:rPr>
          <w:rFonts w:cs="Times New Roman" w:hint="default"/>
          <w:color w:val="000000"/>
        </w:rPr>
        <w:t xml:space="preserve"> niektorý</w:t>
      </w:r>
      <w:r w:rsidRPr="00575CCE">
        <w:rPr>
          <w:rFonts w:cs="Times New Roman" w:hint="default"/>
          <w:color w:val="000000"/>
        </w:rPr>
        <w:t>ch zá</w:t>
      </w:r>
      <w:r w:rsidRPr="00575CCE">
        <w:rPr>
          <w:rFonts w:cs="Times New Roman" w:hint="default"/>
          <w:color w:val="000000"/>
        </w:rPr>
        <w:t>konov v znení</w:t>
      </w:r>
      <w:r w:rsidRPr="00575CCE">
        <w:rPr>
          <w:rFonts w:cs="Times New Roman" w:hint="default"/>
          <w:color w:val="000000"/>
        </w:rPr>
        <w:t xml:space="preserve"> neskorší</w:t>
      </w:r>
      <w:r w:rsidRPr="00575CCE">
        <w:rPr>
          <w:rFonts w:cs="Times New Roman" w:hint="default"/>
          <w:color w:val="000000"/>
        </w:rPr>
        <w:t>ch predpisov, §</w:t>
      </w:r>
      <w:r w:rsidRPr="00575CCE">
        <w:rPr>
          <w:rFonts w:cs="Times New Roman" w:hint="default"/>
          <w:color w:val="000000"/>
        </w:rPr>
        <w:t xml:space="preserve"> 9 </w:t>
      </w:r>
      <w:r w:rsidRPr="00575CCE">
        <w:rPr>
          <w:rFonts w:cs="Times New Roman" w:hint="default"/>
          <w:color w:val="000000"/>
        </w:rPr>
        <w:t>o</w:t>
      </w:r>
      <w:r w:rsidRPr="00575CCE">
        <w:rPr>
          <w:rFonts w:cs="Times New Roman" w:hint="default"/>
          <w:color w:val="000000"/>
        </w:rPr>
        <w:t>ds. 1 pí</w:t>
      </w:r>
      <w:r w:rsidRPr="00575CCE">
        <w:rPr>
          <w:rFonts w:cs="Times New Roman" w:hint="default"/>
          <w:color w:val="000000"/>
        </w:rPr>
        <w:t>sm. f) zá</w:t>
      </w:r>
      <w:r w:rsidRPr="00575CCE">
        <w:rPr>
          <w:rFonts w:cs="Times New Roman" w:hint="default"/>
          <w:color w:val="000000"/>
        </w:rPr>
        <w:t>kona č</w:t>
      </w:r>
      <w:r w:rsidRPr="00575CCE">
        <w:rPr>
          <w:rFonts w:cs="Times New Roman" w:hint="default"/>
          <w:color w:val="000000"/>
        </w:rPr>
        <w:t>. 7/2005 Z. z. o konkurze a reš</w:t>
      </w:r>
      <w:r w:rsidRPr="00575CCE">
        <w:rPr>
          <w:rFonts w:cs="Times New Roman" w:hint="default"/>
          <w:color w:val="000000"/>
        </w:rPr>
        <w:t>trukturalizá</w:t>
      </w:r>
      <w:r w:rsidRPr="00575CCE">
        <w:rPr>
          <w:rFonts w:cs="Times New Roman" w:hint="default"/>
          <w:color w:val="000000"/>
        </w:rPr>
        <w:t>cii a o zmene a doplnení</w:t>
      </w:r>
      <w:r w:rsidRPr="00575CCE">
        <w:rPr>
          <w:rFonts w:cs="Times New Roman" w:hint="default"/>
          <w:color w:val="000000"/>
        </w:rPr>
        <w:t xml:space="preserve"> niektorý</w:t>
      </w:r>
      <w:r w:rsidRPr="00575CCE">
        <w:rPr>
          <w:rFonts w:cs="Times New Roman" w:hint="default"/>
          <w:color w:val="000000"/>
        </w:rPr>
        <w:t>ch zá</w:t>
      </w:r>
      <w:r w:rsidRPr="00575CCE">
        <w:rPr>
          <w:rFonts w:cs="Times New Roman" w:hint="default"/>
          <w:color w:val="000000"/>
        </w:rPr>
        <w:t>konov v znení</w:t>
      </w:r>
      <w:r w:rsidRPr="00575CCE">
        <w:rPr>
          <w:rFonts w:cs="Times New Roman" w:hint="default"/>
          <w:color w:val="000000"/>
        </w:rPr>
        <w:t xml:space="preserve"> neskorší</w:t>
      </w:r>
      <w:r w:rsidRPr="00575CCE">
        <w:rPr>
          <w:rFonts w:cs="Times New Roman" w:hint="default"/>
          <w:color w:val="000000"/>
        </w:rPr>
        <w:t>ch predpisov.</w:t>
      </w:r>
    </w:p>
    <w:p w:rsidR="00FB4BA1" w:rsidRPr="00575CCE" w:rsidP="00FB4BA1">
      <w:pPr>
        <w:bidi w:val="0"/>
        <w:ind w:left="993"/>
        <w:jc w:val="both"/>
        <w:rPr>
          <w:rFonts w:cs="Times New Roman" w:hint="default"/>
          <w:color w:val="000000"/>
        </w:rPr>
      </w:pPr>
      <w:r w:rsidRPr="00575CCE">
        <w:rPr>
          <w:rFonts w:cs="Times New Roman"/>
          <w:color w:val="000000"/>
          <w:vertAlign w:val="superscript"/>
        </w:rPr>
        <w:t>17d)</w:t>
      </w:r>
      <w:r w:rsidRPr="00575CCE">
        <w:rPr>
          <w:rFonts w:cs="Times New Roman" w:hint="default"/>
          <w:color w:val="000000"/>
        </w:rPr>
        <w:t xml:space="preserve"> Naprí</w:t>
      </w:r>
      <w:r w:rsidRPr="00575CCE">
        <w:rPr>
          <w:rFonts w:cs="Times New Roman" w:hint="default"/>
          <w:color w:val="000000"/>
        </w:rPr>
        <w:t>klad č</w:t>
      </w:r>
      <w:r w:rsidRPr="00575CCE">
        <w:rPr>
          <w:rFonts w:cs="Times New Roman" w:hint="default"/>
          <w:color w:val="000000"/>
        </w:rPr>
        <w:t>l. 7 ods. 2 a 4 Ú</w:t>
      </w:r>
      <w:r w:rsidRPr="00575CCE">
        <w:rPr>
          <w:rFonts w:cs="Times New Roman" w:hint="default"/>
          <w:color w:val="000000"/>
        </w:rPr>
        <w:t>stavy Slovenskej republiky, č</w:t>
      </w:r>
      <w:r w:rsidRPr="00575CCE">
        <w:rPr>
          <w:rFonts w:cs="Times New Roman" w:hint="default"/>
          <w:color w:val="000000"/>
        </w:rPr>
        <w:t>l. 339 Zmluvy o fungovaní</w:t>
      </w:r>
      <w:r w:rsidRPr="00575CCE">
        <w:rPr>
          <w:rFonts w:cs="Times New Roman" w:hint="default"/>
          <w:color w:val="000000"/>
        </w:rPr>
        <w:t xml:space="preserve"> Euró</w:t>
      </w:r>
      <w:r w:rsidRPr="00575CCE">
        <w:rPr>
          <w:rFonts w:cs="Times New Roman" w:hint="default"/>
          <w:color w:val="000000"/>
        </w:rPr>
        <w:t>pskej ú</w:t>
      </w:r>
      <w:r w:rsidRPr="00575CCE">
        <w:rPr>
          <w:rFonts w:cs="Times New Roman" w:hint="default"/>
          <w:color w:val="000000"/>
        </w:rPr>
        <w:t>nie v platnom zne</w:t>
      </w:r>
      <w:r w:rsidRPr="00575CCE">
        <w:rPr>
          <w:rFonts w:cs="Times New Roman" w:hint="default"/>
          <w:color w:val="000000"/>
        </w:rPr>
        <w:t>ní</w:t>
      </w:r>
      <w:r w:rsidRPr="00575CCE">
        <w:rPr>
          <w:rFonts w:cs="Times New Roman" w:hint="default"/>
          <w:color w:val="000000"/>
        </w:rPr>
        <w:t xml:space="preserve"> (Ú</w:t>
      </w:r>
      <w:r w:rsidRPr="00575CCE">
        <w:rPr>
          <w:rFonts w:cs="Times New Roman" w:hint="default"/>
          <w:color w:val="000000"/>
        </w:rPr>
        <w:t>. v. EÚ</w:t>
      </w:r>
      <w:r w:rsidRPr="00575CCE">
        <w:rPr>
          <w:rFonts w:cs="Times New Roman" w:hint="default"/>
          <w:color w:val="000000"/>
        </w:rPr>
        <w:t xml:space="preserve"> C 326, 26. 10. 2012; ozná</w:t>
      </w:r>
      <w:r w:rsidRPr="00575CCE">
        <w:rPr>
          <w:rFonts w:cs="Times New Roman" w:hint="default"/>
          <w:color w:val="000000"/>
        </w:rPr>
        <w:t>menie č</w:t>
      </w:r>
      <w:r w:rsidRPr="00575CCE">
        <w:rPr>
          <w:rFonts w:cs="Times New Roman" w:hint="default"/>
          <w:color w:val="000000"/>
        </w:rPr>
        <w:t>. 486/2009 Z. z.), č</w:t>
      </w:r>
      <w:r w:rsidRPr="00575CCE">
        <w:rPr>
          <w:rFonts w:cs="Times New Roman" w:hint="default"/>
          <w:color w:val="000000"/>
        </w:rPr>
        <w:t>l. 37 ods. 37.1 Protokolu o Š</w:t>
      </w:r>
      <w:r w:rsidRPr="00575CCE">
        <w:rPr>
          <w:rFonts w:cs="Times New Roman" w:hint="default"/>
          <w:color w:val="000000"/>
        </w:rPr>
        <w:t>tatú</w:t>
      </w:r>
      <w:r w:rsidRPr="00575CCE">
        <w:rPr>
          <w:rFonts w:cs="Times New Roman" w:hint="default"/>
          <w:color w:val="000000"/>
        </w:rPr>
        <w:t>te Euró</w:t>
      </w:r>
      <w:r w:rsidRPr="00575CCE">
        <w:rPr>
          <w:rFonts w:cs="Times New Roman" w:hint="default"/>
          <w:color w:val="000000"/>
        </w:rPr>
        <w:t>pskeho systé</w:t>
      </w:r>
      <w:r w:rsidRPr="00575CCE">
        <w:rPr>
          <w:rFonts w:cs="Times New Roman" w:hint="default"/>
          <w:color w:val="000000"/>
        </w:rPr>
        <w:t>mu centrá</w:t>
      </w:r>
      <w:r w:rsidRPr="00575CCE">
        <w:rPr>
          <w:rFonts w:cs="Times New Roman" w:hint="default"/>
          <w:color w:val="000000"/>
        </w:rPr>
        <w:t>lnych bá</w:t>
      </w:r>
      <w:r w:rsidRPr="00575CCE">
        <w:rPr>
          <w:rFonts w:cs="Times New Roman" w:hint="default"/>
          <w:color w:val="000000"/>
        </w:rPr>
        <w:t>nk a Euró</w:t>
      </w:r>
      <w:r w:rsidRPr="00575CCE">
        <w:rPr>
          <w:rFonts w:cs="Times New Roman" w:hint="default"/>
          <w:color w:val="000000"/>
        </w:rPr>
        <w:t>pskej centrá</w:t>
      </w:r>
      <w:r w:rsidRPr="00575CCE">
        <w:rPr>
          <w:rFonts w:cs="Times New Roman" w:hint="default"/>
          <w:color w:val="000000"/>
        </w:rPr>
        <w:t>lnej banky v platnom znení</w:t>
      </w:r>
      <w:r w:rsidRPr="00575CCE">
        <w:rPr>
          <w:rFonts w:cs="Times New Roman" w:hint="default"/>
          <w:color w:val="000000"/>
        </w:rPr>
        <w:t xml:space="preserve"> (Ú</w:t>
      </w:r>
      <w:r w:rsidRPr="00575CCE">
        <w:rPr>
          <w:rFonts w:cs="Times New Roman" w:hint="default"/>
          <w:color w:val="000000"/>
        </w:rPr>
        <w:t>. v. EÚ</w:t>
      </w:r>
      <w:r w:rsidRPr="00575CCE">
        <w:rPr>
          <w:rFonts w:cs="Times New Roman" w:hint="default"/>
          <w:color w:val="000000"/>
        </w:rPr>
        <w:t xml:space="preserve"> C 326, 26. 10. 2012). 41 zá</w:t>
      </w:r>
      <w:r w:rsidRPr="00575CCE">
        <w:rPr>
          <w:rFonts w:cs="Times New Roman" w:hint="default"/>
          <w:color w:val="000000"/>
        </w:rPr>
        <w:t>kona Ná</w:t>
      </w:r>
      <w:r w:rsidRPr="00575CCE">
        <w:rPr>
          <w:rFonts w:cs="Times New Roman" w:hint="default"/>
          <w:color w:val="000000"/>
        </w:rPr>
        <w:t>rodnej rady Slovenskej republ</w:t>
      </w:r>
      <w:r w:rsidRPr="00575CCE">
        <w:rPr>
          <w:rFonts w:cs="Times New Roman" w:hint="default"/>
          <w:color w:val="000000"/>
        </w:rPr>
        <w:t>i</w:t>
      </w:r>
      <w:r w:rsidRPr="00575CCE">
        <w:rPr>
          <w:rFonts w:cs="Times New Roman" w:hint="default"/>
          <w:color w:val="000000"/>
        </w:rPr>
        <w:t>ky č</w:t>
      </w:r>
      <w:r w:rsidRPr="00575CCE">
        <w:rPr>
          <w:rFonts w:cs="Times New Roman" w:hint="default"/>
          <w:color w:val="000000"/>
        </w:rPr>
        <w:t>. 566/1992 Zb. o Ná</w:t>
      </w:r>
      <w:r w:rsidRPr="00575CCE">
        <w:rPr>
          <w:rFonts w:cs="Times New Roman" w:hint="default"/>
          <w:color w:val="000000"/>
        </w:rPr>
        <w:t>rodnej banke Slovenska v znení</w:t>
      </w:r>
      <w:r w:rsidRPr="00575CCE">
        <w:rPr>
          <w:rFonts w:cs="Times New Roman" w:hint="default"/>
          <w:color w:val="000000"/>
        </w:rPr>
        <w:t xml:space="preserve"> neskorší</w:t>
      </w:r>
      <w:r w:rsidRPr="00575CCE">
        <w:rPr>
          <w:rFonts w:cs="Times New Roman" w:hint="default"/>
          <w:color w:val="000000"/>
        </w:rPr>
        <w:t>ch predpisov”.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149 ods. 1 sa za pí</w:t>
      </w:r>
      <w:r w:rsidRPr="00575CCE">
        <w:rPr>
          <w:rFonts w:ascii="Times New Roman" w:hAnsi="Times New Roman" w:cs="Times New Roman" w:hint="default"/>
          <w:color w:val="000000"/>
        </w:rPr>
        <w:t>smeno h) vkladá</w:t>
      </w:r>
      <w:r w:rsidRPr="00575CCE">
        <w:rPr>
          <w:rFonts w:ascii="Times New Roman" w:hAnsi="Times New Roman" w:cs="Times New Roman" w:hint="default"/>
          <w:color w:val="000000"/>
        </w:rPr>
        <w:t xml:space="preserve"> nové</w:t>
      </w:r>
      <w:r w:rsidRPr="00575CCE">
        <w:rPr>
          <w:rFonts w:ascii="Times New Roman" w:hAnsi="Times New Roman" w:cs="Times New Roman" w:hint="default"/>
          <w:color w:val="000000"/>
        </w:rPr>
        <w:t xml:space="preserve"> pí</w:t>
      </w:r>
      <w:r w:rsidRPr="00575CCE">
        <w:rPr>
          <w:rFonts w:ascii="Times New Roman" w:hAnsi="Times New Roman" w:cs="Times New Roman" w:hint="default"/>
          <w:color w:val="000000"/>
        </w:rPr>
        <w:t>smeno i), ktoré</w:t>
      </w:r>
      <w:r w:rsidRPr="00575CCE">
        <w:rPr>
          <w:rFonts w:ascii="Times New Roman" w:hAnsi="Times New Roman" w:cs="Times New Roman" w:hint="default"/>
          <w:color w:val="000000"/>
        </w:rPr>
        <w:t xml:space="preserve"> znie: 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 w:hint="default"/>
          <w:color w:val="000000"/>
        </w:rPr>
        <w:t>i) 5% zmluvnej ceny, ak uzavrel zmluvu, koncesnú</w:t>
      </w:r>
      <w:r w:rsidRPr="00575CCE">
        <w:rPr>
          <w:rFonts w:ascii="Times New Roman" w:hAnsi="Times New Roman" w:cs="Times New Roman" w:hint="default"/>
          <w:color w:val="000000"/>
        </w:rPr>
        <w:t xml:space="preserve"> zmluvu alebo rá</w:t>
      </w:r>
      <w:r w:rsidRPr="00575CCE">
        <w:rPr>
          <w:rFonts w:ascii="Times New Roman" w:hAnsi="Times New Roman" w:cs="Times New Roman" w:hint="default"/>
          <w:color w:val="000000"/>
        </w:rPr>
        <w:t>mcovú</w:t>
      </w:r>
      <w:r w:rsidRPr="00575CCE">
        <w:rPr>
          <w:rFonts w:ascii="Times New Roman" w:hAnsi="Times New Roman" w:cs="Times New Roman" w:hint="default"/>
          <w:color w:val="000000"/>
        </w:rPr>
        <w:t xml:space="preserve"> dohodu s </w:t>
      </w:r>
      <w:r w:rsidRPr="00575CCE">
        <w:rPr>
          <w:rFonts w:ascii="Times New Roman" w:hAnsi="Times New Roman" w:cs="Times New Roman" w:hint="default"/>
          <w:color w:val="000000"/>
        </w:rPr>
        <w:t>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om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 xml:space="preserve">mi </w:t>
      </w:r>
      <w:r w:rsidRPr="00575CCE">
        <w:rPr>
          <w:rFonts w:ascii="Times New Roman" w:hAnsi="Times New Roman" w:cs="Times New Roman" w:hint="default"/>
          <w:color w:val="000000"/>
        </w:rPr>
        <w:t>bez toho, aby boli v </w:t>
      </w:r>
      <w:r w:rsidRPr="00575CCE">
        <w:rPr>
          <w:rFonts w:ascii="Times New Roman" w:hAnsi="Times New Roman" w:cs="Times New Roman" w:hint="default"/>
          <w:color w:val="000000"/>
        </w:rPr>
        <w:t xml:space="preserve"> 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zapí</w:t>
      </w:r>
      <w:r w:rsidRPr="00575CCE">
        <w:rPr>
          <w:rFonts w:ascii="Times New Roman" w:hAnsi="Times New Roman" w:cs="Times New Roman" w:hint="default"/>
          <w:color w:val="000000"/>
        </w:rPr>
        <w:t>saní</w:t>
      </w:r>
      <w:r w:rsidRPr="00575CCE">
        <w:rPr>
          <w:rFonts w:ascii="Times New Roman" w:hAnsi="Times New Roman" w:cs="Times New Roman" w:hint="default"/>
          <w:color w:val="000000"/>
        </w:rPr>
        <w:t xml:space="preserve"> ich koneč</w:t>
      </w:r>
      <w:r w:rsidRPr="00575CCE">
        <w:rPr>
          <w:rFonts w:ascii="Times New Roman" w:hAnsi="Times New Roman" w:cs="Times New Roman" w:hint="default"/>
          <w:color w:val="000000"/>
        </w:rPr>
        <w:t>ní</w:t>
      </w:r>
      <w:r w:rsidRPr="00575CCE">
        <w:rPr>
          <w:rFonts w:ascii="Times New Roman" w:hAnsi="Times New Roman" w:cs="Times New Roman" w:hint="default"/>
          <w:color w:val="000000"/>
        </w:rPr>
        <w:t xml:space="preserve"> uží</w:t>
      </w:r>
      <w:r w:rsidRPr="00575CCE">
        <w:rPr>
          <w:rFonts w:ascii="Times New Roman" w:hAnsi="Times New Roman" w:cs="Times New Roman" w:hint="default"/>
          <w:color w:val="000000"/>
        </w:rPr>
        <w:t>vatelia vý</w:t>
      </w:r>
      <w:r w:rsidRPr="00575CCE">
        <w:rPr>
          <w:rFonts w:ascii="Times New Roman" w:hAnsi="Times New Roman" w:cs="Times New Roman" w:hint="default"/>
          <w:color w:val="000000"/>
        </w:rPr>
        <w:t>hod alebo bez toho, aby boli v </w:t>
      </w:r>
      <w:r w:rsidRPr="00575CCE">
        <w:rPr>
          <w:rFonts w:ascii="Times New Roman" w:hAnsi="Times New Roman" w:cs="Times New Roman" w:hint="default"/>
          <w:color w:val="000000"/>
        </w:rPr>
        <w:t>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zapí</w:t>
      </w:r>
      <w:r w:rsidRPr="00575CCE">
        <w:rPr>
          <w:rFonts w:ascii="Times New Roman" w:hAnsi="Times New Roman" w:cs="Times New Roman" w:hint="default"/>
          <w:color w:val="000000"/>
        </w:rPr>
        <w:t>saní</w:t>
      </w:r>
      <w:r w:rsidRPr="00575CCE">
        <w:rPr>
          <w:rFonts w:ascii="Times New Roman" w:hAnsi="Times New Roman" w:cs="Times New Roman" w:hint="default"/>
          <w:color w:val="000000"/>
        </w:rPr>
        <w:t xml:space="preserve"> koneč</w:t>
      </w:r>
      <w:r w:rsidRPr="00575CCE">
        <w:rPr>
          <w:rFonts w:ascii="Times New Roman" w:hAnsi="Times New Roman" w:cs="Times New Roman" w:hint="default"/>
          <w:color w:val="000000"/>
        </w:rPr>
        <w:t>ní</w:t>
      </w:r>
      <w:r w:rsidRPr="00575CCE">
        <w:rPr>
          <w:rFonts w:ascii="Times New Roman" w:hAnsi="Times New Roman" w:cs="Times New Roman" w:hint="default"/>
          <w:color w:val="000000"/>
        </w:rPr>
        <w:t xml:space="preserve"> uží</w:t>
      </w:r>
      <w:r w:rsidRPr="00575CCE">
        <w:rPr>
          <w:rFonts w:ascii="Times New Roman" w:hAnsi="Times New Roman" w:cs="Times New Roman" w:hint="default"/>
          <w:color w:val="000000"/>
        </w:rPr>
        <w:t>vatelia vý</w:t>
      </w:r>
      <w:r w:rsidRPr="00575CCE">
        <w:rPr>
          <w:rFonts w:ascii="Times New Roman" w:hAnsi="Times New Roman" w:cs="Times New Roman" w:hint="default"/>
          <w:color w:val="000000"/>
        </w:rPr>
        <w:t>hod subdodá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a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45 ods. 10 zná</w:t>
      </w:r>
      <w:r w:rsidRPr="00575CCE">
        <w:rPr>
          <w:rFonts w:ascii="Times New Roman" w:hAnsi="Times New Roman" w:cs="Times New Roman" w:hint="default"/>
          <w:color w:val="000000"/>
        </w:rPr>
        <w:t>mi verejné</w:t>
      </w:r>
      <w:r w:rsidRPr="00575CCE">
        <w:rPr>
          <w:rFonts w:ascii="Times New Roman" w:hAnsi="Times New Roman" w:cs="Times New Roman" w:hint="default"/>
          <w:color w:val="000000"/>
        </w:rPr>
        <w:t>mu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alebo obs</w:t>
      </w:r>
      <w:r w:rsidRPr="00575CCE">
        <w:rPr>
          <w:rFonts w:ascii="Times New Roman" w:hAnsi="Times New Roman" w:cs="Times New Roman" w:hint="default"/>
          <w:color w:val="000000"/>
        </w:rPr>
        <w:t>t</w:t>
      </w:r>
      <w:r w:rsidRPr="00575CCE">
        <w:rPr>
          <w:rFonts w:ascii="Times New Roman" w:hAnsi="Times New Roman" w:cs="Times New Roman" w:hint="default"/>
          <w:color w:val="000000"/>
        </w:rPr>
        <w:t>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v </w:t>
      </w:r>
      <w:r w:rsidRPr="00575CCE">
        <w:rPr>
          <w:rFonts w:ascii="Times New Roman" w:hAnsi="Times New Roman" w:cs="Times New Roman" w:hint="default"/>
          <w:color w:val="000000"/>
        </w:rPr>
        <w:t>č</w:t>
      </w:r>
      <w:r w:rsidRPr="00575CCE">
        <w:rPr>
          <w:rFonts w:ascii="Times New Roman" w:hAnsi="Times New Roman" w:cs="Times New Roman" w:hint="default"/>
          <w:color w:val="000000"/>
        </w:rPr>
        <w:t>ase uzavretia zmluvy, koncesnej zmluvy alebo rá</w:t>
      </w:r>
      <w:r w:rsidRPr="00575CCE">
        <w:rPr>
          <w:rFonts w:ascii="Times New Roman" w:hAnsi="Times New Roman" w:cs="Times New Roman" w:hint="default"/>
          <w:color w:val="000000"/>
        </w:rPr>
        <w:t>mcovej dohody alebo bez toho, aby boli v </w:t>
      </w:r>
      <w:r w:rsidRPr="00575CCE">
        <w:rPr>
          <w:rFonts w:ascii="Times New Roman" w:hAnsi="Times New Roman" w:cs="Times New Roman" w:hint="default"/>
          <w:color w:val="000000"/>
        </w:rPr>
        <w:t>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zapí</w:t>
      </w:r>
      <w:r w:rsidRPr="00575CCE">
        <w:rPr>
          <w:rFonts w:ascii="Times New Roman" w:hAnsi="Times New Roman" w:cs="Times New Roman" w:hint="default"/>
          <w:color w:val="000000"/>
        </w:rPr>
        <w:t>saní</w:t>
      </w:r>
      <w:r w:rsidRPr="00575CCE">
        <w:rPr>
          <w:rFonts w:ascii="Times New Roman" w:hAnsi="Times New Roman" w:cs="Times New Roman" w:hint="default"/>
          <w:color w:val="000000"/>
        </w:rPr>
        <w:t xml:space="preserve"> koneč</w:t>
      </w:r>
      <w:r w:rsidRPr="00575CCE">
        <w:rPr>
          <w:rFonts w:ascii="Times New Roman" w:hAnsi="Times New Roman" w:cs="Times New Roman" w:hint="default"/>
          <w:color w:val="000000"/>
        </w:rPr>
        <w:t>ní</w:t>
      </w:r>
      <w:r w:rsidRPr="00575CCE">
        <w:rPr>
          <w:rFonts w:ascii="Times New Roman" w:hAnsi="Times New Roman" w:cs="Times New Roman" w:hint="default"/>
          <w:color w:val="000000"/>
        </w:rPr>
        <w:t xml:space="preserve"> uží</w:t>
      </w:r>
      <w:r w:rsidRPr="00575CCE">
        <w:rPr>
          <w:rFonts w:ascii="Times New Roman" w:hAnsi="Times New Roman" w:cs="Times New Roman" w:hint="default"/>
          <w:color w:val="000000"/>
        </w:rPr>
        <w:t>vatelia vý</w:t>
      </w:r>
      <w:r w:rsidRPr="00575CCE">
        <w:rPr>
          <w:rFonts w:ascii="Times New Roman" w:hAnsi="Times New Roman" w:cs="Times New Roman" w:hint="default"/>
          <w:color w:val="000000"/>
        </w:rPr>
        <w:t>hod osô</w:t>
      </w:r>
      <w:r w:rsidRPr="00575CCE">
        <w:rPr>
          <w:rFonts w:ascii="Times New Roman" w:hAnsi="Times New Roman" w:cs="Times New Roman" w:hint="default"/>
          <w:color w:val="000000"/>
        </w:rPr>
        <w:t>b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27 ods. 2 alebo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28 ods. 2 tohto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a alebo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ov,“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Doterajš</w:t>
      </w:r>
      <w:r w:rsidRPr="00575CCE">
        <w:rPr>
          <w:rFonts w:ascii="Times New Roman" w:hAnsi="Times New Roman" w:cs="Times New Roman" w:hint="default"/>
          <w:color w:val="000000"/>
        </w:rPr>
        <w:t>ie pí</w:t>
      </w:r>
      <w:r w:rsidRPr="00575CCE">
        <w:rPr>
          <w:rFonts w:ascii="Times New Roman" w:hAnsi="Times New Roman" w:cs="Times New Roman" w:hint="default"/>
          <w:color w:val="000000"/>
        </w:rPr>
        <w:t>smená</w:t>
      </w:r>
      <w:r w:rsidRPr="00575CCE">
        <w:rPr>
          <w:rFonts w:ascii="Times New Roman" w:hAnsi="Times New Roman" w:cs="Times New Roman" w:hint="default"/>
          <w:color w:val="000000"/>
        </w:rPr>
        <w:t xml:space="preserve"> i) až</w:t>
      </w:r>
      <w:r w:rsidRPr="00575CCE">
        <w:rPr>
          <w:rFonts w:ascii="Times New Roman" w:hAnsi="Times New Roman" w:cs="Times New Roman" w:hint="default"/>
          <w:color w:val="000000"/>
        </w:rPr>
        <w:t xml:space="preserve"> k) sa označ</w:t>
      </w:r>
      <w:r w:rsidRPr="00575CCE">
        <w:rPr>
          <w:rFonts w:ascii="Times New Roman" w:hAnsi="Times New Roman" w:cs="Times New Roman" w:hint="default"/>
          <w:color w:val="000000"/>
        </w:rPr>
        <w:t>ujú</w:t>
      </w:r>
      <w:r w:rsidRPr="00575CCE">
        <w:rPr>
          <w:rFonts w:ascii="Times New Roman" w:hAnsi="Times New Roman" w:cs="Times New Roman" w:hint="default"/>
          <w:color w:val="000000"/>
        </w:rPr>
        <w:t xml:space="preserve"> ako pí</w:t>
      </w:r>
      <w:r w:rsidRPr="00575CCE">
        <w:rPr>
          <w:rFonts w:ascii="Times New Roman" w:hAnsi="Times New Roman" w:cs="Times New Roman" w:hint="default"/>
          <w:color w:val="000000"/>
        </w:rPr>
        <w:t>smená</w:t>
      </w:r>
      <w:r w:rsidRPr="00575CCE">
        <w:rPr>
          <w:rFonts w:ascii="Times New Roman" w:hAnsi="Times New Roman" w:cs="Times New Roman" w:hint="default"/>
          <w:color w:val="000000"/>
        </w:rPr>
        <w:t xml:space="preserve"> j) až</w:t>
      </w:r>
      <w:r w:rsidRPr="00575CCE">
        <w:rPr>
          <w:rFonts w:ascii="Times New Roman" w:hAnsi="Times New Roman" w:cs="Times New Roman" w:hint="default"/>
          <w:color w:val="000000"/>
        </w:rPr>
        <w:t xml:space="preserve"> l).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149 ods. 3 pí</w:t>
      </w:r>
      <w:r w:rsidRPr="00575CCE">
        <w:rPr>
          <w:rFonts w:ascii="Times New Roman" w:hAnsi="Times New Roman" w:cs="Times New Roman" w:hint="default"/>
          <w:color w:val="000000"/>
        </w:rPr>
        <w:t>sm. a) sa v </w:t>
      </w:r>
      <w:r w:rsidRPr="00575CCE">
        <w:rPr>
          <w:rFonts w:ascii="Times New Roman" w:hAnsi="Times New Roman" w:cs="Times New Roman" w:hint="default"/>
          <w:color w:val="000000"/>
        </w:rPr>
        <w:t>celom texte vypúšť</w:t>
      </w:r>
      <w:r w:rsidRPr="00575CCE">
        <w:rPr>
          <w:rFonts w:ascii="Times New Roman" w:hAnsi="Times New Roman" w:cs="Times New Roman" w:hint="default"/>
          <w:color w:val="000000"/>
        </w:rPr>
        <w:t>ajú</w:t>
      </w:r>
      <w:r w:rsidRPr="00575CCE">
        <w:rPr>
          <w:rFonts w:ascii="Times New Roman" w:hAnsi="Times New Roman" w:cs="Times New Roman" w:hint="default"/>
          <w:color w:val="000000"/>
        </w:rPr>
        <w:t xml:space="preserve"> slová</w:t>
      </w:r>
      <w:r w:rsidRPr="00575CCE">
        <w:rPr>
          <w:rFonts w:ascii="Times New Roman" w:hAnsi="Times New Roman" w:cs="Times New Roman" w:hint="default"/>
          <w:color w:val="000000"/>
        </w:rPr>
        <w:t xml:space="preserve"> „</w:t>
      </w:r>
      <w:r w:rsidRPr="00575CCE">
        <w:rPr>
          <w:rFonts w:ascii="Times New Roman" w:hAnsi="Times New Roman" w:cs="Times New Roman" w:hint="default"/>
          <w:color w:val="000000"/>
        </w:rPr>
        <w:t>preukazovanie majetkovej úč</w:t>
      </w:r>
      <w:r w:rsidRPr="00575CCE">
        <w:rPr>
          <w:rFonts w:ascii="Times New Roman" w:hAnsi="Times New Roman" w:cs="Times New Roman" w:hint="default"/>
          <w:color w:val="000000"/>
        </w:rPr>
        <w:t>asti“</w:t>
      </w:r>
      <w:r w:rsidRPr="00575CCE">
        <w:rPr>
          <w:rFonts w:ascii="Times New Roman" w:hAnsi="Times New Roman" w:cs="Times New Roman" w:hint="default"/>
          <w:color w:val="000000"/>
        </w:rPr>
        <w:t xml:space="preserve"> v </w:t>
      </w:r>
      <w:r w:rsidRPr="00575CCE">
        <w:rPr>
          <w:rFonts w:ascii="Times New Roman" w:hAnsi="Times New Roman" w:cs="Times New Roman" w:hint="default"/>
          <w:color w:val="000000"/>
        </w:rPr>
        <w:t>prí</w:t>
      </w:r>
      <w:r w:rsidRPr="00575CCE">
        <w:rPr>
          <w:rFonts w:ascii="Times New Roman" w:hAnsi="Times New Roman" w:cs="Times New Roman" w:hint="default"/>
          <w:color w:val="000000"/>
        </w:rPr>
        <w:t>sluš</w:t>
      </w:r>
      <w:r w:rsidRPr="00575CCE">
        <w:rPr>
          <w:rFonts w:ascii="Times New Roman" w:hAnsi="Times New Roman" w:cs="Times New Roman" w:hint="default"/>
          <w:color w:val="000000"/>
        </w:rPr>
        <w:t>nom tvare.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149 ods. 3 sa za pí</w:t>
      </w:r>
      <w:r w:rsidRPr="00575CCE">
        <w:rPr>
          <w:rFonts w:ascii="Times New Roman" w:hAnsi="Times New Roman" w:cs="Times New Roman" w:hint="default"/>
          <w:color w:val="000000"/>
        </w:rPr>
        <w:t>smeno a) vkladá</w:t>
      </w:r>
      <w:r w:rsidRPr="00575CCE">
        <w:rPr>
          <w:rFonts w:ascii="Times New Roman" w:hAnsi="Times New Roman" w:cs="Times New Roman" w:hint="default"/>
          <w:color w:val="000000"/>
        </w:rPr>
        <w:t xml:space="preserve"> nové</w:t>
      </w:r>
      <w:r w:rsidRPr="00575CCE">
        <w:rPr>
          <w:rFonts w:ascii="Times New Roman" w:hAnsi="Times New Roman" w:cs="Times New Roman" w:hint="default"/>
          <w:color w:val="000000"/>
        </w:rPr>
        <w:t xml:space="preserve"> pí</w:t>
      </w:r>
      <w:r w:rsidRPr="00575CCE">
        <w:rPr>
          <w:rFonts w:ascii="Times New Roman" w:hAnsi="Times New Roman" w:cs="Times New Roman" w:hint="default"/>
          <w:color w:val="000000"/>
        </w:rPr>
        <w:t>smeno b), ktoré</w:t>
      </w:r>
      <w:r w:rsidRPr="00575CCE">
        <w:rPr>
          <w:rFonts w:ascii="Times New Roman" w:hAnsi="Times New Roman" w:cs="Times New Roman" w:hint="default"/>
          <w:color w:val="000000"/>
        </w:rPr>
        <w:t xml:space="preserve"> znie: 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 w:hint="default"/>
          <w:color w:val="000000"/>
        </w:rPr>
        <w:t>b) uchá</w:t>
      </w:r>
      <w:r w:rsidRPr="00575CCE">
        <w:rPr>
          <w:rFonts w:ascii="Times New Roman" w:hAnsi="Times New Roman" w:cs="Times New Roman" w:hint="default"/>
          <w:color w:val="000000"/>
        </w:rPr>
        <w:t>dzač</w:t>
      </w:r>
      <w:r w:rsidRPr="00575CCE">
        <w:rPr>
          <w:rFonts w:ascii="Times New Roman" w:hAnsi="Times New Roman" w:cs="Times New Roman" w:hint="default"/>
          <w:color w:val="000000"/>
        </w:rPr>
        <w:t>ovi pokutu od 10 000 eur do 1 000 000 eur a </w:t>
      </w: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kaz úč</w:t>
      </w:r>
      <w:r w:rsidRPr="00575CCE">
        <w:rPr>
          <w:rFonts w:ascii="Times New Roman" w:hAnsi="Times New Roman" w:cs="Times New Roman" w:hint="default"/>
          <w:color w:val="000000"/>
        </w:rPr>
        <w:t>asti vo verejnom obstará</w:t>
      </w:r>
      <w:r w:rsidRPr="00575CCE">
        <w:rPr>
          <w:rFonts w:ascii="Times New Roman" w:hAnsi="Times New Roman" w:cs="Times New Roman" w:hint="default"/>
          <w:color w:val="000000"/>
        </w:rPr>
        <w:t>vaní</w:t>
      </w:r>
      <w:r w:rsidRPr="00575CCE">
        <w:rPr>
          <w:rFonts w:ascii="Times New Roman" w:hAnsi="Times New Roman" w:cs="Times New Roman" w:hint="default"/>
          <w:color w:val="000000"/>
        </w:rPr>
        <w:t xml:space="preserve"> na dobu troch rokov, ak nesplnil povinnosť</w:t>
      </w:r>
      <w:r w:rsidRPr="00575CCE">
        <w:rPr>
          <w:rFonts w:ascii="Times New Roman" w:hAnsi="Times New Roman" w:cs="Times New Roman" w:hint="default"/>
          <w:color w:val="000000"/>
        </w:rPr>
        <w:t xml:space="preserve"> mať</w:t>
      </w:r>
      <w:r w:rsidRPr="00575CCE">
        <w:rPr>
          <w:rFonts w:ascii="Times New Roman" w:hAnsi="Times New Roman" w:cs="Times New Roman" w:hint="default"/>
          <w:color w:val="000000"/>
        </w:rPr>
        <w:t xml:space="preserve"> v </w:t>
      </w:r>
      <w:r w:rsidRPr="00575CCE">
        <w:rPr>
          <w:rFonts w:ascii="Times New Roman" w:hAnsi="Times New Roman" w:cs="Times New Roman" w:hint="default"/>
          <w:color w:val="000000"/>
        </w:rPr>
        <w:t>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zapí</w:t>
      </w:r>
      <w:r w:rsidRPr="00575CCE">
        <w:rPr>
          <w:rFonts w:ascii="Times New Roman" w:hAnsi="Times New Roman" w:cs="Times New Roman" w:hint="default"/>
          <w:color w:val="000000"/>
        </w:rPr>
        <w:t>saný</w:t>
      </w:r>
      <w:r w:rsidRPr="00575CCE">
        <w:rPr>
          <w:rFonts w:ascii="Times New Roman" w:hAnsi="Times New Roman" w:cs="Times New Roman" w:hint="default"/>
          <w:color w:val="000000"/>
        </w:rPr>
        <w:t>ch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a uzavrel s </w:t>
      </w:r>
      <w:r w:rsidRPr="00575CCE">
        <w:rPr>
          <w:rFonts w:ascii="Times New Roman" w:hAnsi="Times New Roman" w:cs="Times New Roman" w:hint="default"/>
          <w:color w:val="000000"/>
        </w:rPr>
        <w:t>verejný</w:t>
      </w:r>
      <w:r w:rsidRPr="00575CCE">
        <w:rPr>
          <w:rFonts w:ascii="Times New Roman" w:hAnsi="Times New Roman" w:cs="Times New Roman" w:hint="default"/>
          <w:color w:val="000000"/>
        </w:rPr>
        <w:t>m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om ale</w:t>
      </w:r>
      <w:r w:rsidRPr="00575CCE">
        <w:rPr>
          <w:rFonts w:ascii="Times New Roman" w:hAnsi="Times New Roman" w:cs="Times New Roman" w:hint="default"/>
          <w:color w:val="000000"/>
        </w:rPr>
        <w:t>b</w:t>
      </w:r>
      <w:r w:rsidRPr="00575CCE">
        <w:rPr>
          <w:rFonts w:ascii="Times New Roman" w:hAnsi="Times New Roman" w:cs="Times New Roman" w:hint="default"/>
          <w:color w:val="000000"/>
        </w:rPr>
        <w:t>o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om zmluvu, koncesnú</w:t>
      </w:r>
      <w:r w:rsidRPr="00575CCE">
        <w:rPr>
          <w:rFonts w:ascii="Times New Roman" w:hAnsi="Times New Roman" w:cs="Times New Roman" w:hint="default"/>
          <w:color w:val="000000"/>
        </w:rPr>
        <w:t xml:space="preserve"> zmluvu alebo rá</w:t>
      </w:r>
      <w:r w:rsidRPr="00575CCE">
        <w:rPr>
          <w:rFonts w:ascii="Times New Roman" w:hAnsi="Times New Roman" w:cs="Times New Roman" w:hint="default"/>
          <w:color w:val="000000"/>
        </w:rPr>
        <w:t>mcovú</w:t>
      </w:r>
      <w:r w:rsidRPr="00575CCE">
        <w:rPr>
          <w:rFonts w:ascii="Times New Roman" w:hAnsi="Times New Roman" w:cs="Times New Roman" w:hint="default"/>
          <w:color w:val="000000"/>
        </w:rPr>
        <w:t xml:space="preserve"> dohodu alebo na úč</w:t>
      </w:r>
      <w:r w:rsidRPr="00575CCE">
        <w:rPr>
          <w:rFonts w:ascii="Times New Roman" w:hAnsi="Times New Roman" w:cs="Times New Roman" w:hint="default"/>
          <w:color w:val="000000"/>
        </w:rPr>
        <w:t>ely zá</w:t>
      </w:r>
      <w:r w:rsidRPr="00575CCE">
        <w:rPr>
          <w:rFonts w:ascii="Times New Roman" w:hAnsi="Times New Roman" w:cs="Times New Roman" w:hint="default"/>
          <w:color w:val="000000"/>
        </w:rPr>
        <w:t>pisu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do registra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predlož</w:t>
      </w:r>
      <w:r w:rsidRPr="00575CCE">
        <w:rPr>
          <w:rFonts w:ascii="Times New Roman" w:hAnsi="Times New Roman" w:cs="Times New Roman" w:hint="default"/>
          <w:color w:val="000000"/>
        </w:rPr>
        <w:t>il ú</w:t>
      </w:r>
      <w:r w:rsidRPr="00575CCE">
        <w:rPr>
          <w:rFonts w:ascii="Times New Roman" w:hAnsi="Times New Roman" w:cs="Times New Roman" w:hint="default"/>
          <w:color w:val="000000"/>
        </w:rPr>
        <w:t>daje, informá</w:t>
      </w:r>
      <w:r w:rsidRPr="00575CCE">
        <w:rPr>
          <w:rFonts w:ascii="Times New Roman" w:hAnsi="Times New Roman" w:cs="Times New Roman" w:hint="default"/>
          <w:color w:val="000000"/>
        </w:rPr>
        <w:t>cie, doklady, dokumenty alebo č</w:t>
      </w:r>
      <w:r w:rsidRPr="00575CCE">
        <w:rPr>
          <w:rFonts w:ascii="Times New Roman" w:hAnsi="Times New Roman" w:cs="Times New Roman" w:hint="default"/>
          <w:color w:val="000000"/>
        </w:rPr>
        <w:t>estné</w:t>
      </w:r>
      <w:r w:rsidRPr="00575CCE">
        <w:rPr>
          <w:rFonts w:ascii="Times New Roman" w:hAnsi="Times New Roman" w:cs="Times New Roman" w:hint="default"/>
          <w:color w:val="000000"/>
        </w:rPr>
        <w:t xml:space="preserve"> vyhlá</w:t>
      </w:r>
      <w:r w:rsidRPr="00575CCE">
        <w:rPr>
          <w:rFonts w:ascii="Times New Roman" w:hAnsi="Times New Roman" w:cs="Times New Roman" w:hint="default"/>
          <w:color w:val="000000"/>
        </w:rPr>
        <w:t>senie, ktoré</w:t>
      </w:r>
      <w:r w:rsidRPr="00575CCE">
        <w:rPr>
          <w:rFonts w:ascii="Times New Roman" w:hAnsi="Times New Roman" w:cs="Times New Roman" w:hint="default"/>
          <w:color w:val="000000"/>
        </w:rPr>
        <w:t xml:space="preserve"> nie sú</w:t>
      </w:r>
      <w:r w:rsidRPr="00575CCE">
        <w:rPr>
          <w:rFonts w:ascii="Times New Roman" w:hAnsi="Times New Roman" w:cs="Times New Roman" w:hint="default"/>
          <w:color w:val="000000"/>
        </w:rPr>
        <w:t xml:space="preserve"> pravdivé</w:t>
      </w:r>
      <w:r w:rsidRPr="00575CCE">
        <w:rPr>
          <w:rFonts w:ascii="Times New Roman" w:hAnsi="Times New Roman" w:cs="Times New Roman" w:hint="default"/>
          <w:color w:val="000000"/>
        </w:rPr>
        <w:t xml:space="preserve"> alebo ú</w:t>
      </w:r>
      <w:r w:rsidRPr="00575CCE">
        <w:rPr>
          <w:rFonts w:ascii="Times New Roman" w:hAnsi="Times New Roman" w:cs="Times New Roman" w:hint="default"/>
          <w:color w:val="000000"/>
        </w:rPr>
        <w:t>pln</w:t>
      </w:r>
      <w:r w:rsidRPr="00575CCE">
        <w:rPr>
          <w:rFonts w:ascii="Times New Roman" w:hAnsi="Times New Roman" w:cs="Times New Roman" w:hint="default"/>
          <w:color w:val="000000"/>
        </w:rPr>
        <w:t>é</w:t>
      </w:r>
      <w:r w:rsidRPr="00575CCE">
        <w:rPr>
          <w:rFonts w:ascii="Times New Roman" w:hAnsi="Times New Roman" w:cs="Times New Roman" w:hint="default"/>
          <w:color w:val="000000"/>
        </w:rPr>
        <w:t>,“</w:t>
      </w:r>
    </w:p>
    <w:p w:rsidR="00FB4BA1" w:rsidRPr="00575CCE" w:rsidP="00FB4BA1">
      <w:pPr>
        <w:pStyle w:val="Standard"/>
        <w:bidi w:val="0"/>
        <w:ind w:left="357" w:firstLine="708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Doterajš</w:t>
      </w:r>
      <w:r w:rsidRPr="00575CCE">
        <w:rPr>
          <w:rFonts w:ascii="Times New Roman" w:hAnsi="Times New Roman" w:cs="Times New Roman" w:hint="default"/>
          <w:color w:val="000000"/>
        </w:rPr>
        <w:t>ie pí</w:t>
      </w:r>
      <w:r w:rsidRPr="00575CCE">
        <w:rPr>
          <w:rFonts w:ascii="Times New Roman" w:hAnsi="Times New Roman" w:cs="Times New Roman" w:hint="default"/>
          <w:color w:val="000000"/>
        </w:rPr>
        <w:t>smená</w:t>
      </w:r>
      <w:r w:rsidRPr="00575CCE">
        <w:rPr>
          <w:rFonts w:ascii="Times New Roman" w:hAnsi="Times New Roman" w:cs="Times New Roman" w:hint="default"/>
          <w:color w:val="000000"/>
        </w:rPr>
        <w:t xml:space="preserve"> b) až</w:t>
      </w:r>
      <w:r w:rsidRPr="00575CCE">
        <w:rPr>
          <w:rFonts w:ascii="Times New Roman" w:hAnsi="Times New Roman" w:cs="Times New Roman" w:hint="default"/>
          <w:color w:val="000000"/>
        </w:rPr>
        <w:t xml:space="preserve"> f) sa označ</w:t>
      </w:r>
      <w:r w:rsidRPr="00575CCE">
        <w:rPr>
          <w:rFonts w:ascii="Times New Roman" w:hAnsi="Times New Roman" w:cs="Times New Roman" w:hint="default"/>
          <w:color w:val="000000"/>
        </w:rPr>
        <w:t>ujú</w:t>
      </w:r>
      <w:r w:rsidRPr="00575CCE">
        <w:rPr>
          <w:rFonts w:ascii="Times New Roman" w:hAnsi="Times New Roman" w:cs="Times New Roman" w:hint="default"/>
          <w:color w:val="000000"/>
        </w:rPr>
        <w:t xml:space="preserve"> ako pí</w:t>
      </w:r>
      <w:r w:rsidRPr="00575CCE">
        <w:rPr>
          <w:rFonts w:ascii="Times New Roman" w:hAnsi="Times New Roman" w:cs="Times New Roman" w:hint="default"/>
          <w:color w:val="000000"/>
        </w:rPr>
        <w:t>smená</w:t>
      </w:r>
      <w:r w:rsidRPr="00575CCE">
        <w:rPr>
          <w:rFonts w:ascii="Times New Roman" w:hAnsi="Times New Roman" w:cs="Times New Roman" w:hint="default"/>
          <w:color w:val="000000"/>
        </w:rPr>
        <w:t xml:space="preserve"> c) až</w:t>
      </w:r>
      <w:r w:rsidRPr="00575CCE">
        <w:rPr>
          <w:rFonts w:ascii="Times New Roman" w:hAnsi="Times New Roman" w:cs="Times New Roman" w:hint="default"/>
          <w:color w:val="000000"/>
        </w:rPr>
        <w:t xml:space="preserve"> g).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§</w:t>
      </w:r>
      <w:r w:rsidRPr="00575CCE">
        <w:rPr>
          <w:rFonts w:ascii="Times New Roman" w:hAnsi="Times New Roman" w:cs="Times New Roman" w:hint="default"/>
          <w:color w:val="000000"/>
        </w:rPr>
        <w:t xml:space="preserve"> 149 sa odsek 3 dopĺň</w:t>
      </w:r>
      <w:r w:rsidRPr="00575CCE">
        <w:rPr>
          <w:rFonts w:ascii="Times New Roman" w:hAnsi="Times New Roman" w:cs="Times New Roman" w:hint="default"/>
          <w:color w:val="000000"/>
        </w:rPr>
        <w:t>a pí</w:t>
      </w:r>
      <w:r w:rsidRPr="00575CCE">
        <w:rPr>
          <w:rFonts w:ascii="Times New Roman" w:hAnsi="Times New Roman" w:cs="Times New Roman" w:hint="default"/>
          <w:color w:val="000000"/>
        </w:rPr>
        <w:t>smenami h) až</w:t>
      </w:r>
      <w:r w:rsidRPr="00575CCE">
        <w:rPr>
          <w:rFonts w:ascii="Times New Roman" w:hAnsi="Times New Roman" w:cs="Times New Roman" w:hint="default"/>
          <w:color w:val="000000"/>
        </w:rPr>
        <w:t xml:space="preserve"> j), ktoré</w:t>
      </w:r>
      <w:r w:rsidRPr="00575CCE">
        <w:rPr>
          <w:rFonts w:ascii="Times New Roman" w:hAnsi="Times New Roman" w:cs="Times New Roman" w:hint="default"/>
          <w:color w:val="000000"/>
        </w:rPr>
        <w:t xml:space="preserve"> znejú</w:t>
      </w:r>
      <w:r w:rsidRPr="00575CCE">
        <w:rPr>
          <w:rFonts w:ascii="Times New Roman" w:hAnsi="Times New Roman" w:cs="Times New Roman" w:hint="default"/>
          <w:color w:val="000000"/>
        </w:rPr>
        <w:t xml:space="preserve">: 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 w:hint="default"/>
          <w:color w:val="000000"/>
        </w:rPr>
        <w:t>h) subdodá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ovi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45 ods. 10, osobe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27 ods. 2 alebo </w:t>
      </w:r>
      <w:r w:rsidRPr="00575CCE">
        <w:rPr>
          <w:rFonts w:ascii="Times New Roman" w:hAnsi="Times New Roman" w:cs="Times New Roman" w:hint="default"/>
          <w:color w:val="000000"/>
        </w:rPr>
        <w:t>osobe podľ</w:t>
      </w:r>
      <w:r w:rsidRPr="00575CCE">
        <w:rPr>
          <w:rFonts w:ascii="Times New Roman" w:hAnsi="Times New Roman" w:cs="Times New Roman" w:hint="default"/>
          <w:color w:val="000000"/>
        </w:rPr>
        <w:t xml:space="preserve">a </w:t>
        <w:br/>
      </w:r>
      <w:r w:rsidRPr="00575CCE">
        <w:rPr>
          <w:rFonts w:ascii="Times New Roman" w:hAnsi="Times New Roman" w:cs="Times New Roman" w:hint="default"/>
          <w:color w:val="000000"/>
        </w:rPr>
        <w:t>§</w:t>
      </w:r>
      <w:r w:rsidRPr="00575CCE">
        <w:rPr>
          <w:rFonts w:ascii="Times New Roman" w:hAnsi="Times New Roman" w:cs="Times New Roman" w:hint="default"/>
          <w:color w:val="000000"/>
        </w:rPr>
        <w:t xml:space="preserve"> 28 ods. 2 pokutu od 10 000 eur do 1 000 000 e</w:t>
      </w:r>
      <w:r w:rsidRPr="00575CCE">
        <w:rPr>
          <w:rFonts w:ascii="Times New Roman" w:hAnsi="Times New Roman" w:cs="Times New Roman" w:hint="default"/>
          <w:color w:val="000000"/>
        </w:rPr>
        <w:t>ur, ak nesplnila povinnosť</w:t>
      </w:r>
      <w:r w:rsidRPr="00575CCE">
        <w:rPr>
          <w:rFonts w:ascii="Times New Roman" w:hAnsi="Times New Roman" w:cs="Times New Roman" w:hint="default"/>
          <w:color w:val="000000"/>
        </w:rPr>
        <w:t xml:space="preserve"> mať</w:t>
      </w:r>
      <w:r w:rsidRPr="00575CCE">
        <w:rPr>
          <w:rFonts w:ascii="Times New Roman" w:hAnsi="Times New Roman" w:cs="Times New Roman" w:hint="default"/>
          <w:color w:val="000000"/>
        </w:rPr>
        <w:t xml:space="preserve"> v </w:t>
      </w:r>
      <w:r w:rsidRPr="00575CCE">
        <w:rPr>
          <w:rFonts w:ascii="Times New Roman" w:hAnsi="Times New Roman" w:cs="Times New Roman" w:hint="default"/>
          <w:color w:val="000000"/>
        </w:rPr>
        <w:t>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zapí</w:t>
      </w:r>
      <w:r w:rsidRPr="00575CCE">
        <w:rPr>
          <w:rFonts w:ascii="Times New Roman" w:hAnsi="Times New Roman" w:cs="Times New Roman" w:hint="default"/>
          <w:color w:val="000000"/>
        </w:rPr>
        <w:t>saný</w:t>
      </w:r>
      <w:r w:rsidRPr="00575CCE">
        <w:rPr>
          <w:rFonts w:ascii="Times New Roman" w:hAnsi="Times New Roman" w:cs="Times New Roman" w:hint="default"/>
          <w:color w:val="000000"/>
        </w:rPr>
        <w:t>ch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alebo na úč</w:t>
      </w:r>
      <w:r w:rsidRPr="00575CCE">
        <w:rPr>
          <w:rFonts w:ascii="Times New Roman" w:hAnsi="Times New Roman" w:cs="Times New Roman" w:hint="default"/>
          <w:color w:val="000000"/>
        </w:rPr>
        <w:t>ely zá</w:t>
      </w:r>
      <w:r w:rsidRPr="00575CCE">
        <w:rPr>
          <w:rFonts w:ascii="Times New Roman" w:hAnsi="Times New Roman" w:cs="Times New Roman" w:hint="default"/>
          <w:color w:val="000000"/>
        </w:rPr>
        <w:t>pisu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do registra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predlož</w:t>
      </w:r>
      <w:r w:rsidRPr="00575CCE">
        <w:rPr>
          <w:rFonts w:ascii="Times New Roman" w:hAnsi="Times New Roman" w:cs="Times New Roman" w:hint="default"/>
          <w:color w:val="000000"/>
        </w:rPr>
        <w:t>ila ú</w:t>
      </w:r>
      <w:r w:rsidRPr="00575CCE">
        <w:rPr>
          <w:rFonts w:ascii="Times New Roman" w:hAnsi="Times New Roman" w:cs="Times New Roman" w:hint="default"/>
          <w:color w:val="000000"/>
        </w:rPr>
        <w:t>daje, informá</w:t>
      </w:r>
      <w:r w:rsidRPr="00575CCE">
        <w:rPr>
          <w:rFonts w:ascii="Times New Roman" w:hAnsi="Times New Roman" w:cs="Times New Roman" w:hint="default"/>
          <w:color w:val="000000"/>
        </w:rPr>
        <w:t>cie, doklady, dokumenty alebo č</w:t>
      </w:r>
      <w:r w:rsidRPr="00575CCE">
        <w:rPr>
          <w:rFonts w:ascii="Times New Roman" w:hAnsi="Times New Roman" w:cs="Times New Roman" w:hint="default"/>
          <w:color w:val="000000"/>
        </w:rPr>
        <w:t>estn</w:t>
      </w:r>
      <w:r w:rsidRPr="00575CCE">
        <w:rPr>
          <w:rFonts w:ascii="Times New Roman" w:hAnsi="Times New Roman" w:cs="Times New Roman" w:hint="default"/>
          <w:color w:val="000000"/>
        </w:rPr>
        <w:t>é</w:t>
      </w:r>
      <w:r w:rsidRPr="00575CCE">
        <w:rPr>
          <w:rFonts w:ascii="Times New Roman" w:hAnsi="Times New Roman" w:cs="Times New Roman" w:hint="default"/>
          <w:color w:val="000000"/>
        </w:rPr>
        <w:t xml:space="preserve"> vyhlá</w:t>
      </w:r>
      <w:r w:rsidRPr="00575CCE">
        <w:rPr>
          <w:rFonts w:ascii="Times New Roman" w:hAnsi="Times New Roman" w:cs="Times New Roman" w:hint="default"/>
          <w:color w:val="000000"/>
        </w:rPr>
        <w:t>senie, ktoré</w:t>
      </w:r>
      <w:r w:rsidRPr="00575CCE">
        <w:rPr>
          <w:rFonts w:ascii="Times New Roman" w:hAnsi="Times New Roman" w:cs="Times New Roman" w:hint="default"/>
          <w:color w:val="000000"/>
        </w:rPr>
        <w:t xml:space="preserve"> nie sú</w:t>
      </w:r>
      <w:r w:rsidRPr="00575CCE">
        <w:rPr>
          <w:rFonts w:ascii="Times New Roman" w:hAnsi="Times New Roman" w:cs="Times New Roman" w:hint="default"/>
          <w:color w:val="000000"/>
        </w:rPr>
        <w:t xml:space="preserve"> pravdivé</w:t>
      </w:r>
      <w:r w:rsidRPr="00575CCE">
        <w:rPr>
          <w:rFonts w:ascii="Times New Roman" w:hAnsi="Times New Roman" w:cs="Times New Roman" w:hint="default"/>
          <w:color w:val="000000"/>
        </w:rPr>
        <w:t xml:space="preserve"> alebo ú</w:t>
      </w:r>
      <w:r w:rsidRPr="00575CCE">
        <w:rPr>
          <w:rFonts w:ascii="Times New Roman" w:hAnsi="Times New Roman" w:cs="Times New Roman" w:hint="default"/>
          <w:color w:val="000000"/>
        </w:rPr>
        <w:t>plné,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i) fyzickej osobe alebo prá</w:t>
      </w:r>
      <w:r w:rsidRPr="00575CCE">
        <w:rPr>
          <w:rFonts w:ascii="Times New Roman" w:hAnsi="Times New Roman" w:cs="Times New Roman" w:hint="default"/>
          <w:color w:val="000000"/>
        </w:rPr>
        <w:t>vnickej osobe pokutu do 100 </w:t>
      </w:r>
      <w:r w:rsidRPr="00575CCE">
        <w:rPr>
          <w:rFonts w:ascii="Times New Roman" w:hAnsi="Times New Roman" w:cs="Times New Roman" w:hint="default"/>
          <w:color w:val="000000"/>
        </w:rPr>
        <w:t>000 eur, ak nesplnila povinnosť</w:t>
      </w:r>
      <w:r w:rsidRPr="00575CCE">
        <w:rPr>
          <w:rFonts w:ascii="Times New Roman" w:hAnsi="Times New Roman" w:cs="Times New Roman" w:hint="default"/>
          <w:color w:val="000000"/>
        </w:rPr>
        <w:t xml:space="preserve">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134b ods. 5,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j) fyzickej osobe alebo prá</w:t>
      </w:r>
      <w:r w:rsidRPr="00575CCE">
        <w:rPr>
          <w:rFonts w:ascii="Times New Roman" w:hAnsi="Times New Roman" w:cs="Times New Roman" w:hint="default"/>
          <w:color w:val="000000"/>
        </w:rPr>
        <w:t>vnickej osobe pokutu do 10 </w:t>
      </w:r>
      <w:r w:rsidRPr="00575CCE">
        <w:rPr>
          <w:rFonts w:ascii="Times New Roman" w:hAnsi="Times New Roman" w:cs="Times New Roman" w:hint="default"/>
          <w:color w:val="000000"/>
        </w:rPr>
        <w:t>000 eur, ak nesplnila povinnosť</w:t>
      </w:r>
      <w:r w:rsidRPr="00575CCE">
        <w:rPr>
          <w:rFonts w:ascii="Times New Roman" w:hAnsi="Times New Roman" w:cs="Times New Roman" w:hint="default"/>
          <w:color w:val="000000"/>
        </w:rPr>
        <w:t xml:space="preserve">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134b</w:t>
      </w:r>
      <w:r w:rsidRPr="00575CCE">
        <w:rPr>
          <w:rFonts w:ascii="Times New Roman" w:hAnsi="Times New Roman" w:cs="Times New Roman" w:hint="default"/>
          <w:color w:val="000000"/>
        </w:rPr>
        <w:t xml:space="preserve"> ods. 4.“.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153 ods. 1 sa za slová</w:t>
      </w:r>
      <w:r w:rsidRPr="00575CCE">
        <w:rPr>
          <w:rFonts w:ascii="Times New Roman" w:hAnsi="Times New Roman" w:cs="Times New Roman" w:hint="default"/>
          <w:color w:val="000000"/>
        </w:rPr>
        <w:t xml:space="preserve"> „§</w:t>
      </w:r>
      <w:r w:rsidRPr="00575CCE">
        <w:rPr>
          <w:rFonts w:ascii="Times New Roman" w:hAnsi="Times New Roman" w:cs="Times New Roman" w:hint="default"/>
          <w:color w:val="000000"/>
        </w:rPr>
        <w:t xml:space="preserve"> 134 ods. 2,“</w:t>
      </w:r>
      <w:r w:rsidRPr="00575CCE">
        <w:rPr>
          <w:rFonts w:ascii="Times New Roman" w:hAnsi="Times New Roman" w:cs="Times New Roman" w:hint="default"/>
          <w:color w:val="000000"/>
        </w:rPr>
        <w:t xml:space="preserve"> vkladajú</w:t>
      </w:r>
      <w:r w:rsidRPr="00575CCE">
        <w:rPr>
          <w:rFonts w:ascii="Times New Roman" w:hAnsi="Times New Roman" w:cs="Times New Roman" w:hint="default"/>
          <w:color w:val="000000"/>
        </w:rPr>
        <w:t xml:space="preserve"> slová</w:t>
      </w:r>
      <w:r w:rsidRPr="00575CCE">
        <w:rPr>
          <w:rFonts w:ascii="Times New Roman" w:hAnsi="Times New Roman" w:cs="Times New Roman" w:hint="default"/>
          <w:color w:val="000000"/>
        </w:rPr>
        <w:t xml:space="preserve"> „§</w:t>
      </w:r>
      <w:r w:rsidRPr="00575CCE">
        <w:rPr>
          <w:rFonts w:ascii="Times New Roman" w:hAnsi="Times New Roman" w:cs="Times New Roman" w:hint="default"/>
          <w:color w:val="000000"/>
        </w:rPr>
        <w:t xml:space="preserve"> 134d,“.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153 ods. 3 sa slová</w:t>
      </w:r>
      <w:r w:rsidRPr="00575CCE">
        <w:rPr>
          <w:rFonts w:ascii="Times New Roman" w:hAnsi="Times New Roman" w:cs="Times New Roman" w:hint="default"/>
          <w:color w:val="000000"/>
        </w:rPr>
        <w:t xml:space="preserve"> „</w:t>
      </w:r>
      <w:r w:rsidRPr="00575CCE">
        <w:rPr>
          <w:rFonts w:ascii="Times New Roman" w:hAnsi="Times New Roman" w:cs="Times New Roman" w:hint="default"/>
          <w:color w:val="000000"/>
        </w:rPr>
        <w:t>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149 ods. 3 pí</w:t>
      </w:r>
      <w:r w:rsidRPr="00575CCE">
        <w:rPr>
          <w:rFonts w:ascii="Times New Roman" w:hAnsi="Times New Roman" w:cs="Times New Roman" w:hint="default"/>
          <w:color w:val="000000"/>
        </w:rPr>
        <w:t>sm. a) až</w:t>
      </w:r>
      <w:r w:rsidRPr="00575CCE">
        <w:rPr>
          <w:rFonts w:ascii="Times New Roman" w:hAnsi="Times New Roman" w:cs="Times New Roman" w:hint="default"/>
          <w:color w:val="000000"/>
        </w:rPr>
        <w:t xml:space="preserve"> c)“</w:t>
      </w:r>
      <w:r w:rsidRPr="00575CCE">
        <w:rPr>
          <w:rFonts w:ascii="Times New Roman" w:hAnsi="Times New Roman" w:cs="Times New Roman" w:hint="default"/>
          <w:color w:val="000000"/>
        </w:rPr>
        <w:t xml:space="preserve"> nahrá</w:t>
      </w:r>
      <w:r w:rsidRPr="00575CCE">
        <w:rPr>
          <w:rFonts w:ascii="Times New Roman" w:hAnsi="Times New Roman" w:cs="Times New Roman" w:hint="default"/>
          <w:color w:val="000000"/>
        </w:rPr>
        <w:t>dzajú</w:t>
      </w:r>
      <w:r w:rsidRPr="00575CCE">
        <w:rPr>
          <w:rFonts w:ascii="Times New Roman" w:hAnsi="Times New Roman" w:cs="Times New Roman" w:hint="default"/>
          <w:color w:val="000000"/>
        </w:rPr>
        <w:t xml:space="preserve"> slovami </w:t>
        <w:br/>
      </w: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 w:hint="default"/>
          <w:color w:val="000000"/>
        </w:rPr>
        <w:t>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149 ods. 3 pí</w:t>
      </w:r>
      <w:r w:rsidRPr="00575CCE">
        <w:rPr>
          <w:rFonts w:ascii="Times New Roman" w:hAnsi="Times New Roman" w:cs="Times New Roman" w:hint="default"/>
          <w:color w:val="000000"/>
        </w:rPr>
        <w:t>sm. a) až</w:t>
      </w:r>
      <w:r w:rsidRPr="00575CCE">
        <w:rPr>
          <w:rFonts w:ascii="Times New Roman" w:hAnsi="Times New Roman" w:cs="Times New Roman" w:hint="default"/>
          <w:color w:val="000000"/>
        </w:rPr>
        <w:t xml:space="preserve"> d)“.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1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Za §</w:t>
      </w:r>
      <w:r w:rsidRPr="00575CCE">
        <w:rPr>
          <w:rFonts w:ascii="Times New Roman" w:hAnsi="Times New Roman" w:cs="Times New Roman" w:hint="default"/>
          <w:color w:val="000000"/>
        </w:rPr>
        <w:t xml:space="preserve"> 155o sa vkladá</w:t>
      </w:r>
      <w:r w:rsidRPr="00575CCE">
        <w:rPr>
          <w:rFonts w:ascii="Times New Roman" w:hAnsi="Times New Roman" w:cs="Times New Roman" w:hint="default"/>
          <w:color w:val="000000"/>
        </w:rPr>
        <w:t xml:space="preserve"> §</w:t>
      </w:r>
      <w:r w:rsidRPr="00575CCE">
        <w:rPr>
          <w:rFonts w:ascii="Times New Roman" w:hAnsi="Times New Roman" w:cs="Times New Roman" w:hint="default"/>
          <w:color w:val="000000"/>
        </w:rPr>
        <w:t xml:space="preserve"> 155p, ktorý</w:t>
      </w:r>
      <w:r w:rsidRPr="00575CCE">
        <w:rPr>
          <w:rFonts w:ascii="Times New Roman" w:hAnsi="Times New Roman" w:cs="Times New Roman" w:hint="default"/>
          <w:color w:val="000000"/>
        </w:rPr>
        <w:t xml:space="preserve"> vrá</w:t>
      </w:r>
      <w:r w:rsidRPr="00575CCE">
        <w:rPr>
          <w:rFonts w:ascii="Times New Roman" w:hAnsi="Times New Roman" w:cs="Times New Roman" w:hint="default"/>
          <w:color w:val="000000"/>
        </w:rPr>
        <w:t>tane nadpisu znie: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jc w:val="center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„§</w:t>
      </w:r>
      <w:r w:rsidRPr="00575CCE">
        <w:rPr>
          <w:rFonts w:ascii="Times New Roman" w:hAnsi="Times New Roman" w:cs="Times New Roman" w:hint="default"/>
          <w:color w:val="000000"/>
        </w:rPr>
        <w:t xml:space="preserve"> 155p</w:t>
      </w:r>
    </w:p>
    <w:p w:rsidR="00FB4BA1" w:rsidRPr="00575CCE" w:rsidP="00FB4BA1">
      <w:pPr>
        <w:pStyle w:val="Standard"/>
        <w:bidi w:val="0"/>
        <w:jc w:val="center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 xml:space="preserve">             Prechodné</w:t>
      </w:r>
      <w:r w:rsidRPr="00575CCE">
        <w:rPr>
          <w:rFonts w:ascii="Times New Roman" w:hAnsi="Times New Roman" w:cs="Times New Roman" w:hint="default"/>
          <w:color w:val="000000"/>
        </w:rPr>
        <w:t xml:space="preserve"> ustanovenia k ú</w:t>
      </w:r>
      <w:r w:rsidRPr="00575CCE">
        <w:rPr>
          <w:rFonts w:ascii="Times New Roman" w:hAnsi="Times New Roman" w:cs="Times New Roman" w:hint="default"/>
          <w:color w:val="000000"/>
        </w:rPr>
        <w:t>pravá</w:t>
      </w:r>
      <w:r w:rsidRPr="00575CCE">
        <w:rPr>
          <w:rFonts w:ascii="Times New Roman" w:hAnsi="Times New Roman" w:cs="Times New Roman" w:hint="default"/>
          <w:color w:val="000000"/>
        </w:rPr>
        <w:t>m úč</w:t>
      </w:r>
      <w:r w:rsidRPr="00575CCE">
        <w:rPr>
          <w:rFonts w:ascii="Times New Roman" w:hAnsi="Times New Roman" w:cs="Times New Roman" w:hint="default"/>
          <w:color w:val="000000"/>
        </w:rPr>
        <w:t>inný</w:t>
      </w:r>
      <w:r w:rsidRPr="00575CCE">
        <w:rPr>
          <w:rFonts w:ascii="Times New Roman" w:hAnsi="Times New Roman" w:cs="Times New Roman" w:hint="default"/>
          <w:color w:val="000000"/>
        </w:rPr>
        <w:t>m od 1. jú</w:t>
      </w:r>
      <w:r w:rsidRPr="00575CCE">
        <w:rPr>
          <w:rFonts w:ascii="Times New Roman" w:hAnsi="Times New Roman" w:cs="Times New Roman" w:hint="default"/>
          <w:color w:val="000000"/>
        </w:rPr>
        <w:t>la 2015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/>
          <w:color w:val="000000"/>
        </w:rPr>
        <w:t>(1)</w:t>
        <w:tab/>
      </w:r>
      <w:r w:rsidRPr="00575CCE">
        <w:rPr>
          <w:rFonts w:ascii="Times New Roman" w:hAnsi="Times New Roman" w:cs="Times New Roman" w:hint="default"/>
          <w:color w:val="000000"/>
        </w:rPr>
        <w:t xml:space="preserve"> Verejná</w:t>
      </w:r>
      <w:r w:rsidRPr="00575CCE">
        <w:rPr>
          <w:rFonts w:ascii="Times New Roman" w:hAnsi="Times New Roman" w:cs="Times New Roman" w:hint="default"/>
          <w:color w:val="000000"/>
        </w:rPr>
        <w:t xml:space="preserve"> súť</w:t>
      </w:r>
      <w:r w:rsidRPr="00575CCE">
        <w:rPr>
          <w:rFonts w:ascii="Times New Roman" w:hAnsi="Times New Roman" w:cs="Times New Roman" w:hint="default"/>
          <w:color w:val="000000"/>
        </w:rPr>
        <w:t>až</w:t>
      </w:r>
      <w:r w:rsidRPr="00575CCE">
        <w:rPr>
          <w:rFonts w:ascii="Times New Roman" w:hAnsi="Times New Roman" w:cs="Times New Roman" w:hint="default"/>
          <w:color w:val="000000"/>
        </w:rPr>
        <w:t>, užš</w:t>
      </w:r>
      <w:r w:rsidRPr="00575CCE">
        <w:rPr>
          <w:rFonts w:ascii="Times New Roman" w:hAnsi="Times New Roman" w:cs="Times New Roman" w:hint="default"/>
          <w:color w:val="000000"/>
        </w:rPr>
        <w:t>ia súť</w:t>
      </w:r>
      <w:r w:rsidRPr="00575CCE">
        <w:rPr>
          <w:rFonts w:ascii="Times New Roman" w:hAnsi="Times New Roman" w:cs="Times New Roman" w:hint="default"/>
          <w:color w:val="000000"/>
        </w:rPr>
        <w:t>až</w:t>
      </w:r>
      <w:r w:rsidRPr="00575CCE">
        <w:rPr>
          <w:rFonts w:ascii="Times New Roman" w:hAnsi="Times New Roman" w:cs="Times New Roman" w:hint="default"/>
          <w:color w:val="000000"/>
        </w:rPr>
        <w:t>, rokovacie konanie so zverejnení</w:t>
      </w:r>
      <w:r w:rsidRPr="00575CCE">
        <w:rPr>
          <w:rFonts w:ascii="Times New Roman" w:hAnsi="Times New Roman" w:cs="Times New Roman" w:hint="default"/>
          <w:color w:val="000000"/>
        </w:rPr>
        <w:t>m, súť</w:t>
      </w:r>
      <w:r w:rsidRPr="00575CCE">
        <w:rPr>
          <w:rFonts w:ascii="Times New Roman" w:hAnsi="Times New Roman" w:cs="Times New Roman" w:hint="default"/>
          <w:color w:val="000000"/>
        </w:rPr>
        <w:t>až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 xml:space="preserve"> dialó</w:t>
      </w:r>
      <w:r w:rsidRPr="00575CCE">
        <w:rPr>
          <w:rFonts w:ascii="Times New Roman" w:hAnsi="Times New Roman" w:cs="Times New Roman" w:hint="default"/>
          <w:color w:val="000000"/>
        </w:rPr>
        <w:t>g, koncesia, súť</w:t>
      </w:r>
      <w:r w:rsidRPr="00575CCE">
        <w:rPr>
          <w:rFonts w:ascii="Times New Roman" w:hAnsi="Times New Roman" w:cs="Times New Roman" w:hint="default"/>
          <w:color w:val="000000"/>
        </w:rPr>
        <w:t>až</w:t>
      </w:r>
      <w:r w:rsidRPr="00575CCE">
        <w:rPr>
          <w:rFonts w:ascii="Times New Roman" w:hAnsi="Times New Roman" w:cs="Times New Roman" w:hint="default"/>
          <w:color w:val="000000"/>
        </w:rPr>
        <w:t xml:space="preserve"> ná</w:t>
      </w:r>
      <w:r w:rsidRPr="00575CCE">
        <w:rPr>
          <w:rFonts w:ascii="Times New Roman" w:hAnsi="Times New Roman" w:cs="Times New Roman" w:hint="default"/>
          <w:color w:val="000000"/>
        </w:rPr>
        <w:t>vrhov alebo postup zadá</w:t>
      </w:r>
      <w:r w:rsidRPr="00575CCE">
        <w:rPr>
          <w:rFonts w:ascii="Times New Roman" w:hAnsi="Times New Roman" w:cs="Times New Roman" w:hint="default"/>
          <w:color w:val="000000"/>
        </w:rPr>
        <w:t>vania podlimitnej zá</w:t>
      </w:r>
      <w:r w:rsidRPr="00575CCE">
        <w:rPr>
          <w:rFonts w:ascii="Times New Roman" w:hAnsi="Times New Roman" w:cs="Times New Roman" w:hint="default"/>
          <w:color w:val="000000"/>
        </w:rPr>
        <w:t>kazky, pri ktorý</w:t>
      </w:r>
      <w:r w:rsidRPr="00575CCE">
        <w:rPr>
          <w:rFonts w:ascii="Times New Roman" w:hAnsi="Times New Roman" w:cs="Times New Roman" w:hint="default"/>
          <w:color w:val="000000"/>
        </w:rPr>
        <w:t>ch bolo ozná</w:t>
      </w:r>
      <w:r w:rsidRPr="00575CCE">
        <w:rPr>
          <w:rFonts w:ascii="Times New Roman" w:hAnsi="Times New Roman" w:cs="Times New Roman" w:hint="default"/>
          <w:color w:val="000000"/>
        </w:rPr>
        <w:t>menie</w:t>
      </w:r>
      <w:r w:rsidRPr="00575CCE">
        <w:rPr>
          <w:rFonts w:ascii="Times New Roman" w:hAnsi="Times New Roman" w:cs="Times New Roman" w:hint="default"/>
          <w:color w:val="000000"/>
        </w:rPr>
        <w:t xml:space="preserve"> o vyhlá</w:t>
      </w:r>
      <w:r w:rsidRPr="00575CCE">
        <w:rPr>
          <w:rFonts w:ascii="Times New Roman" w:hAnsi="Times New Roman" w:cs="Times New Roman" w:hint="default"/>
          <w:color w:val="000000"/>
        </w:rPr>
        <w:t>sení</w:t>
      </w:r>
      <w:r w:rsidRPr="00575CCE">
        <w:rPr>
          <w:rFonts w:ascii="Times New Roman" w:hAnsi="Times New Roman" w:cs="Times New Roman" w:hint="default"/>
          <w:color w:val="000000"/>
        </w:rPr>
        <w:t xml:space="preserve"> verejné</w:t>
      </w:r>
      <w:r w:rsidRPr="00575CCE">
        <w:rPr>
          <w:rFonts w:ascii="Times New Roman" w:hAnsi="Times New Roman" w:cs="Times New Roman" w:hint="default"/>
          <w:color w:val="000000"/>
        </w:rPr>
        <w:t>ho obstará</w:t>
      </w:r>
      <w:r w:rsidRPr="00575CCE">
        <w:rPr>
          <w:rFonts w:ascii="Times New Roman" w:hAnsi="Times New Roman" w:cs="Times New Roman" w:hint="default"/>
          <w:color w:val="000000"/>
        </w:rPr>
        <w:t>vania, ozná</w:t>
      </w:r>
      <w:r w:rsidRPr="00575CCE">
        <w:rPr>
          <w:rFonts w:ascii="Times New Roman" w:hAnsi="Times New Roman" w:cs="Times New Roman" w:hint="default"/>
          <w:color w:val="000000"/>
        </w:rPr>
        <w:t>menie použ</w:t>
      </w:r>
      <w:r w:rsidRPr="00575CCE">
        <w:rPr>
          <w:rFonts w:ascii="Times New Roman" w:hAnsi="Times New Roman" w:cs="Times New Roman" w:hint="default"/>
          <w:color w:val="000000"/>
        </w:rPr>
        <w:t>ité</w:t>
      </w:r>
      <w:r w:rsidRPr="00575CCE">
        <w:rPr>
          <w:rFonts w:ascii="Times New Roman" w:hAnsi="Times New Roman" w:cs="Times New Roman" w:hint="default"/>
          <w:color w:val="000000"/>
        </w:rPr>
        <w:t xml:space="preserve"> ako vý</w:t>
      </w:r>
      <w:r w:rsidRPr="00575CCE">
        <w:rPr>
          <w:rFonts w:ascii="Times New Roman" w:hAnsi="Times New Roman" w:cs="Times New Roman" w:hint="default"/>
          <w:color w:val="000000"/>
        </w:rPr>
        <w:t>zva na súť</w:t>
      </w:r>
      <w:r w:rsidRPr="00575CCE">
        <w:rPr>
          <w:rFonts w:ascii="Times New Roman" w:hAnsi="Times New Roman" w:cs="Times New Roman" w:hint="default"/>
          <w:color w:val="000000"/>
        </w:rPr>
        <w:t>až</w:t>
      </w:r>
      <w:r w:rsidRPr="00575CCE">
        <w:rPr>
          <w:rFonts w:ascii="Times New Roman" w:hAnsi="Times New Roman" w:cs="Times New Roman" w:hint="default"/>
          <w:color w:val="000000"/>
        </w:rPr>
        <w:t xml:space="preserve"> alebo vý</w:t>
      </w:r>
      <w:r w:rsidRPr="00575CCE">
        <w:rPr>
          <w:rFonts w:ascii="Times New Roman" w:hAnsi="Times New Roman" w:cs="Times New Roman" w:hint="default"/>
          <w:color w:val="000000"/>
        </w:rPr>
        <w:t>zva na predkladanie ponú</w:t>
      </w:r>
      <w:r w:rsidRPr="00575CCE">
        <w:rPr>
          <w:rFonts w:ascii="Times New Roman" w:hAnsi="Times New Roman" w:cs="Times New Roman" w:hint="default"/>
          <w:color w:val="000000"/>
        </w:rPr>
        <w:t>k odoslané</w:t>
      </w:r>
      <w:r w:rsidRPr="00575CCE">
        <w:rPr>
          <w:rFonts w:ascii="Times New Roman" w:hAnsi="Times New Roman" w:cs="Times New Roman" w:hint="default"/>
          <w:color w:val="000000"/>
        </w:rPr>
        <w:t xml:space="preserve"> na uverejnenie do 30. jú</w:t>
      </w:r>
      <w:r w:rsidRPr="00575CCE">
        <w:rPr>
          <w:rFonts w:ascii="Times New Roman" w:hAnsi="Times New Roman" w:cs="Times New Roman" w:hint="default"/>
          <w:color w:val="000000"/>
        </w:rPr>
        <w:t>na 2015, sa dokonč</w:t>
      </w:r>
      <w:r w:rsidRPr="00575CCE">
        <w:rPr>
          <w:rFonts w:ascii="Times New Roman" w:hAnsi="Times New Roman" w:cs="Times New Roman" w:hint="default"/>
          <w:color w:val="000000"/>
        </w:rPr>
        <w:t>ia podľ</w:t>
      </w:r>
      <w:r w:rsidRPr="00575CCE">
        <w:rPr>
          <w:rFonts w:ascii="Times New Roman" w:hAnsi="Times New Roman" w:cs="Times New Roman" w:hint="default"/>
          <w:color w:val="000000"/>
        </w:rPr>
        <w:t>a predpisov úč</w:t>
      </w:r>
      <w:r w:rsidRPr="00575CCE">
        <w:rPr>
          <w:rFonts w:ascii="Times New Roman" w:hAnsi="Times New Roman" w:cs="Times New Roman" w:hint="default"/>
          <w:color w:val="000000"/>
        </w:rPr>
        <w:t>inný</w:t>
      </w:r>
      <w:r w:rsidRPr="00575CCE">
        <w:rPr>
          <w:rFonts w:ascii="Times New Roman" w:hAnsi="Times New Roman" w:cs="Times New Roman" w:hint="default"/>
          <w:color w:val="000000"/>
        </w:rPr>
        <w:t>ch do 30. jú</w:t>
      </w:r>
      <w:r w:rsidRPr="00575CCE">
        <w:rPr>
          <w:rFonts w:ascii="Times New Roman" w:hAnsi="Times New Roman" w:cs="Times New Roman" w:hint="default"/>
          <w:color w:val="000000"/>
        </w:rPr>
        <w:t>na 2015.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(2)</w:t>
        <w:tab/>
      </w:r>
      <w:r w:rsidRPr="00575CCE">
        <w:rPr>
          <w:rFonts w:ascii="Times New Roman" w:hAnsi="Times New Roman" w:cs="Times New Roman" w:hint="default"/>
          <w:color w:val="000000"/>
        </w:rPr>
        <w:t xml:space="preserve"> Priame rokovacie konanie, ktoré</w:t>
      </w:r>
      <w:r w:rsidRPr="00575CCE">
        <w:rPr>
          <w:rFonts w:ascii="Times New Roman" w:hAnsi="Times New Roman" w:cs="Times New Roman" w:hint="default"/>
          <w:color w:val="000000"/>
        </w:rPr>
        <w:t xml:space="preserve"> sa preuká</w:t>
      </w:r>
      <w:r w:rsidRPr="00575CCE">
        <w:rPr>
          <w:rFonts w:ascii="Times New Roman" w:hAnsi="Times New Roman" w:cs="Times New Roman" w:hint="default"/>
          <w:color w:val="000000"/>
        </w:rPr>
        <w:t>zate</w:t>
      </w:r>
      <w:r w:rsidRPr="00575CCE">
        <w:rPr>
          <w:rFonts w:ascii="Times New Roman" w:hAnsi="Times New Roman" w:cs="Times New Roman" w:hint="default"/>
          <w:color w:val="000000"/>
        </w:rPr>
        <w:t>ľ</w:t>
      </w:r>
      <w:r w:rsidRPr="00575CCE">
        <w:rPr>
          <w:rFonts w:ascii="Times New Roman" w:hAnsi="Times New Roman" w:cs="Times New Roman" w:hint="default"/>
          <w:color w:val="000000"/>
        </w:rPr>
        <w:t>ne zač</w:t>
      </w:r>
      <w:r w:rsidRPr="00575CCE">
        <w:rPr>
          <w:rFonts w:ascii="Times New Roman" w:hAnsi="Times New Roman" w:cs="Times New Roman" w:hint="default"/>
          <w:color w:val="000000"/>
        </w:rPr>
        <w:t>alo do 30. jú</w:t>
      </w:r>
      <w:r w:rsidRPr="00575CCE">
        <w:rPr>
          <w:rFonts w:ascii="Times New Roman" w:hAnsi="Times New Roman" w:cs="Times New Roman" w:hint="default"/>
          <w:color w:val="000000"/>
        </w:rPr>
        <w:t>na 2015, sa dokončí</w:t>
      </w:r>
      <w:r w:rsidRPr="00575CCE">
        <w:rPr>
          <w:rFonts w:ascii="Times New Roman" w:hAnsi="Times New Roman" w:cs="Times New Roman" w:hint="default"/>
          <w:color w:val="000000"/>
        </w:rPr>
        <w:t xml:space="preserve"> podľ</w:t>
      </w:r>
      <w:r w:rsidRPr="00575CCE">
        <w:rPr>
          <w:rFonts w:ascii="Times New Roman" w:hAnsi="Times New Roman" w:cs="Times New Roman" w:hint="default"/>
          <w:color w:val="000000"/>
        </w:rPr>
        <w:t>a predpisov úč</w:t>
      </w:r>
      <w:r w:rsidRPr="00575CCE">
        <w:rPr>
          <w:rFonts w:ascii="Times New Roman" w:hAnsi="Times New Roman" w:cs="Times New Roman" w:hint="default"/>
          <w:color w:val="000000"/>
        </w:rPr>
        <w:t>inný</w:t>
      </w:r>
      <w:r w:rsidRPr="00575CCE">
        <w:rPr>
          <w:rFonts w:ascii="Times New Roman" w:hAnsi="Times New Roman" w:cs="Times New Roman" w:hint="default"/>
          <w:color w:val="000000"/>
        </w:rPr>
        <w:t>ch do 30. jú</w:t>
      </w:r>
      <w:r w:rsidRPr="00575CCE">
        <w:rPr>
          <w:rFonts w:ascii="Times New Roman" w:hAnsi="Times New Roman" w:cs="Times New Roman" w:hint="default"/>
          <w:color w:val="000000"/>
        </w:rPr>
        <w:t>na 2015.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(3)</w:t>
        <w:tab/>
      </w:r>
      <w:r w:rsidRPr="00575CCE">
        <w:rPr>
          <w:rFonts w:ascii="Times New Roman" w:hAnsi="Times New Roman" w:cs="Times New Roman" w:hint="default"/>
          <w:color w:val="000000"/>
        </w:rPr>
        <w:t xml:space="preserve"> V konaní</w:t>
      </w:r>
      <w:r w:rsidRPr="00575CCE">
        <w:rPr>
          <w:rFonts w:ascii="Times New Roman" w:hAnsi="Times New Roman" w:cs="Times New Roman" w:hint="default"/>
          <w:color w:val="000000"/>
        </w:rPr>
        <w:t xml:space="preserve"> a pri vý</w:t>
      </w:r>
      <w:r w:rsidRPr="00575CCE">
        <w:rPr>
          <w:rFonts w:ascii="Times New Roman" w:hAnsi="Times New Roman" w:cs="Times New Roman" w:hint="default"/>
          <w:color w:val="000000"/>
        </w:rPr>
        <w:t>kone kontroly, ktoré</w:t>
      </w:r>
      <w:r w:rsidRPr="00575CCE">
        <w:rPr>
          <w:rFonts w:ascii="Times New Roman" w:hAnsi="Times New Roman" w:cs="Times New Roman" w:hint="default"/>
          <w:color w:val="000000"/>
        </w:rPr>
        <w:t xml:space="preserve"> zač</w:t>
      </w:r>
      <w:r w:rsidRPr="00575CCE">
        <w:rPr>
          <w:rFonts w:ascii="Times New Roman" w:hAnsi="Times New Roman" w:cs="Times New Roman" w:hint="default"/>
          <w:color w:val="000000"/>
        </w:rPr>
        <w:t>al ú</w:t>
      </w:r>
      <w:r w:rsidRPr="00575CCE">
        <w:rPr>
          <w:rFonts w:ascii="Times New Roman" w:hAnsi="Times New Roman" w:cs="Times New Roman" w:hint="default"/>
          <w:color w:val="000000"/>
        </w:rPr>
        <w:t>rad do 30. jú</w:t>
      </w:r>
      <w:r w:rsidRPr="00575CCE">
        <w:rPr>
          <w:rFonts w:ascii="Times New Roman" w:hAnsi="Times New Roman" w:cs="Times New Roman" w:hint="default"/>
          <w:color w:val="000000"/>
        </w:rPr>
        <w:t>na 2015, sa postupuje podľ</w:t>
      </w:r>
      <w:r w:rsidRPr="00575CCE">
        <w:rPr>
          <w:rFonts w:ascii="Times New Roman" w:hAnsi="Times New Roman" w:cs="Times New Roman" w:hint="default"/>
          <w:color w:val="000000"/>
        </w:rPr>
        <w:t>a predpisov úč</w:t>
      </w:r>
      <w:r w:rsidRPr="00575CCE">
        <w:rPr>
          <w:rFonts w:ascii="Times New Roman" w:hAnsi="Times New Roman" w:cs="Times New Roman" w:hint="default"/>
          <w:color w:val="000000"/>
        </w:rPr>
        <w:t>inný</w:t>
      </w:r>
      <w:r w:rsidRPr="00575CCE">
        <w:rPr>
          <w:rFonts w:ascii="Times New Roman" w:hAnsi="Times New Roman" w:cs="Times New Roman" w:hint="default"/>
          <w:color w:val="000000"/>
        </w:rPr>
        <w:t>ch do 30. jú</w:t>
      </w:r>
      <w:r w:rsidRPr="00575CCE">
        <w:rPr>
          <w:rFonts w:ascii="Times New Roman" w:hAnsi="Times New Roman" w:cs="Times New Roman" w:hint="default"/>
          <w:color w:val="000000"/>
        </w:rPr>
        <w:t>na 2015.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(4)</w:t>
        <w:tab/>
      </w:r>
      <w:r w:rsidRPr="00575CCE">
        <w:rPr>
          <w:rFonts w:ascii="Times New Roman" w:hAnsi="Times New Roman" w:cs="Times New Roman" w:hint="default"/>
          <w:color w:val="000000"/>
        </w:rPr>
        <w:t xml:space="preserve"> V konaní</w:t>
      </w:r>
      <w:r w:rsidRPr="00575CCE">
        <w:rPr>
          <w:rFonts w:ascii="Times New Roman" w:hAnsi="Times New Roman" w:cs="Times New Roman" w:hint="default"/>
          <w:color w:val="000000"/>
        </w:rPr>
        <w:t xml:space="preserve"> a pri vý</w:t>
      </w:r>
      <w:r w:rsidRPr="00575CCE">
        <w:rPr>
          <w:rFonts w:ascii="Times New Roman" w:hAnsi="Times New Roman" w:cs="Times New Roman" w:hint="default"/>
          <w:color w:val="000000"/>
        </w:rPr>
        <w:t>kone kontroly, ktoré</w:t>
      </w:r>
      <w:r w:rsidRPr="00575CCE">
        <w:rPr>
          <w:rFonts w:ascii="Times New Roman" w:hAnsi="Times New Roman" w:cs="Times New Roman" w:hint="default"/>
          <w:color w:val="000000"/>
        </w:rPr>
        <w:t xml:space="preserve"> </w:t>
      </w:r>
      <w:r w:rsidRPr="00575CCE">
        <w:rPr>
          <w:rFonts w:ascii="Times New Roman" w:hAnsi="Times New Roman" w:cs="Times New Roman" w:hint="default"/>
          <w:color w:val="000000"/>
        </w:rPr>
        <w:t>zač</w:t>
      </w:r>
      <w:r w:rsidRPr="00575CCE">
        <w:rPr>
          <w:rFonts w:ascii="Times New Roman" w:hAnsi="Times New Roman" w:cs="Times New Roman" w:hint="default"/>
          <w:color w:val="000000"/>
        </w:rPr>
        <w:t>ne ú</w:t>
      </w:r>
      <w:r w:rsidRPr="00575CCE">
        <w:rPr>
          <w:rFonts w:ascii="Times New Roman" w:hAnsi="Times New Roman" w:cs="Times New Roman" w:hint="default"/>
          <w:color w:val="000000"/>
        </w:rPr>
        <w:t>rad po 30. jú</w:t>
      </w:r>
      <w:r w:rsidRPr="00575CCE">
        <w:rPr>
          <w:rFonts w:ascii="Times New Roman" w:hAnsi="Times New Roman" w:cs="Times New Roman" w:hint="default"/>
          <w:color w:val="000000"/>
        </w:rPr>
        <w:t>ni 2015 a vzť</w:t>
      </w:r>
      <w:r w:rsidRPr="00575CCE">
        <w:rPr>
          <w:rFonts w:ascii="Times New Roman" w:hAnsi="Times New Roman" w:cs="Times New Roman" w:hint="default"/>
          <w:color w:val="000000"/>
        </w:rPr>
        <w:t>ahuje sa na verejné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vanie podľ</w:t>
      </w:r>
      <w:r w:rsidRPr="00575CCE">
        <w:rPr>
          <w:rFonts w:ascii="Times New Roman" w:hAnsi="Times New Roman" w:cs="Times New Roman" w:hint="default"/>
          <w:color w:val="000000"/>
        </w:rPr>
        <w:t>a odsekov 1 a 2, sa postupuje podľ</w:t>
      </w:r>
      <w:r w:rsidRPr="00575CCE">
        <w:rPr>
          <w:rFonts w:ascii="Times New Roman" w:hAnsi="Times New Roman" w:cs="Times New Roman" w:hint="default"/>
          <w:color w:val="000000"/>
        </w:rPr>
        <w:t>a predpisov úč</w:t>
      </w:r>
      <w:r w:rsidRPr="00575CCE">
        <w:rPr>
          <w:rFonts w:ascii="Times New Roman" w:hAnsi="Times New Roman" w:cs="Times New Roman" w:hint="default"/>
          <w:color w:val="000000"/>
        </w:rPr>
        <w:t>inný</w:t>
      </w:r>
      <w:r w:rsidRPr="00575CCE">
        <w:rPr>
          <w:rFonts w:ascii="Times New Roman" w:hAnsi="Times New Roman" w:cs="Times New Roman" w:hint="default"/>
          <w:color w:val="000000"/>
        </w:rPr>
        <w:t>ch do 30. jú</w:t>
      </w:r>
      <w:r w:rsidRPr="00575CCE">
        <w:rPr>
          <w:rFonts w:ascii="Times New Roman" w:hAnsi="Times New Roman" w:cs="Times New Roman" w:hint="default"/>
          <w:color w:val="000000"/>
        </w:rPr>
        <w:t>na 2015.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(5)</w:t>
        <w:tab/>
      </w:r>
      <w:r w:rsidRPr="00575CCE">
        <w:rPr>
          <w:rFonts w:ascii="Times New Roman" w:hAnsi="Times New Roman" w:cs="Times New Roman" w:hint="default"/>
          <w:color w:val="000000"/>
        </w:rPr>
        <w:t xml:space="preserve"> Konanie o ž</w:t>
      </w:r>
      <w:r w:rsidRPr="00575CCE">
        <w:rPr>
          <w:rFonts w:ascii="Times New Roman" w:hAnsi="Times New Roman" w:cs="Times New Roman" w:hint="default"/>
          <w:color w:val="000000"/>
        </w:rPr>
        <w:t>iadosti o </w:t>
      </w:r>
      <w:r w:rsidRPr="00575CCE">
        <w:rPr>
          <w:rFonts w:ascii="Times New Roman" w:hAnsi="Times New Roman" w:cs="Times New Roman" w:hint="default"/>
          <w:color w:val="000000"/>
        </w:rPr>
        <w:t>ná</w:t>
      </w:r>
      <w:r w:rsidRPr="00575CCE">
        <w:rPr>
          <w:rFonts w:ascii="Times New Roman" w:hAnsi="Times New Roman" w:cs="Times New Roman" w:hint="default"/>
          <w:color w:val="000000"/>
        </w:rPr>
        <w:t>pravu a konanie o </w:t>
      </w:r>
      <w:r w:rsidRPr="00575CCE">
        <w:rPr>
          <w:rFonts w:ascii="Times New Roman" w:hAnsi="Times New Roman" w:cs="Times New Roman" w:hint="default"/>
          <w:color w:val="000000"/>
        </w:rPr>
        <w:t>ná</w:t>
      </w:r>
      <w:r w:rsidRPr="00575CCE">
        <w:rPr>
          <w:rFonts w:ascii="Times New Roman" w:hAnsi="Times New Roman" w:cs="Times New Roman" w:hint="default"/>
          <w:color w:val="000000"/>
        </w:rPr>
        <w:t>mietkach, ktoré</w:t>
      </w:r>
      <w:r w:rsidRPr="00575CCE">
        <w:rPr>
          <w:rFonts w:ascii="Times New Roman" w:hAnsi="Times New Roman" w:cs="Times New Roman" w:hint="default"/>
          <w:color w:val="000000"/>
        </w:rPr>
        <w:t xml:space="preserve"> sa vzť</w:t>
      </w:r>
      <w:r w:rsidRPr="00575CCE">
        <w:rPr>
          <w:rFonts w:ascii="Times New Roman" w:hAnsi="Times New Roman" w:cs="Times New Roman" w:hint="default"/>
          <w:color w:val="000000"/>
        </w:rPr>
        <w:t>ahujú</w:t>
      </w:r>
      <w:r w:rsidRPr="00575CCE">
        <w:rPr>
          <w:rFonts w:ascii="Times New Roman" w:hAnsi="Times New Roman" w:cs="Times New Roman" w:hint="default"/>
          <w:color w:val="000000"/>
        </w:rPr>
        <w:t xml:space="preserve"> na verejné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vanie podľ</w:t>
      </w:r>
      <w:r w:rsidRPr="00575CCE">
        <w:rPr>
          <w:rFonts w:ascii="Times New Roman" w:hAnsi="Times New Roman" w:cs="Times New Roman" w:hint="default"/>
          <w:color w:val="000000"/>
        </w:rPr>
        <w:t>a odseku</w:t>
      </w:r>
      <w:r w:rsidRPr="00575CCE">
        <w:rPr>
          <w:rFonts w:ascii="Times New Roman" w:hAnsi="Times New Roman" w:cs="Times New Roman" w:hint="default"/>
          <w:color w:val="000000"/>
        </w:rPr>
        <w:t xml:space="preserve"> 1 alebo odseku 2 sa dokonč</w:t>
      </w:r>
      <w:r w:rsidRPr="00575CCE">
        <w:rPr>
          <w:rFonts w:ascii="Times New Roman" w:hAnsi="Times New Roman" w:cs="Times New Roman" w:hint="default"/>
          <w:color w:val="000000"/>
        </w:rPr>
        <w:t>ia podľ</w:t>
      </w:r>
      <w:r w:rsidRPr="00575CCE">
        <w:rPr>
          <w:rFonts w:ascii="Times New Roman" w:hAnsi="Times New Roman" w:cs="Times New Roman" w:hint="default"/>
          <w:color w:val="000000"/>
        </w:rPr>
        <w:t>a predpisov úč</w:t>
      </w:r>
      <w:r w:rsidRPr="00575CCE">
        <w:rPr>
          <w:rFonts w:ascii="Times New Roman" w:hAnsi="Times New Roman" w:cs="Times New Roman" w:hint="default"/>
          <w:color w:val="000000"/>
        </w:rPr>
        <w:t>inný</w:t>
      </w:r>
      <w:r w:rsidRPr="00575CCE">
        <w:rPr>
          <w:rFonts w:ascii="Times New Roman" w:hAnsi="Times New Roman" w:cs="Times New Roman" w:hint="default"/>
          <w:color w:val="000000"/>
        </w:rPr>
        <w:t>ch do 30. jú</w:t>
      </w:r>
      <w:r w:rsidRPr="00575CCE">
        <w:rPr>
          <w:rFonts w:ascii="Times New Roman" w:hAnsi="Times New Roman" w:cs="Times New Roman" w:hint="default"/>
          <w:color w:val="000000"/>
        </w:rPr>
        <w:t>na 2015.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(6) Verejný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alebo </w:t>
      </w:r>
      <w:r w:rsidRPr="00575CCE">
        <w:rPr>
          <w:rFonts w:ascii="Times New Roman" w:hAnsi="Times New Roman" w:cs="Times New Roman" w:hint="default"/>
          <w:color w:val="000000"/>
        </w:rPr>
        <w:t>obstará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 xml:space="preserve"> môž</w:t>
      </w:r>
      <w:r w:rsidRPr="00575CCE">
        <w:rPr>
          <w:rFonts w:ascii="Times New Roman" w:hAnsi="Times New Roman" w:cs="Times New Roman" w:hint="default"/>
          <w:color w:val="000000"/>
        </w:rPr>
        <w:t>e vypovedať</w:t>
      </w:r>
      <w:r w:rsidRPr="00575CCE">
        <w:rPr>
          <w:rFonts w:ascii="Times New Roman" w:hAnsi="Times New Roman" w:cs="Times New Roman" w:hint="default"/>
          <w:color w:val="000000"/>
        </w:rPr>
        <w:t xml:space="preserve">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134e zmluvu, koncesnú</w:t>
      </w:r>
      <w:r w:rsidRPr="00575CCE">
        <w:rPr>
          <w:rFonts w:ascii="Times New Roman" w:hAnsi="Times New Roman" w:cs="Times New Roman" w:hint="default"/>
          <w:color w:val="000000"/>
        </w:rPr>
        <w:t xml:space="preserve"> zmluvu alebo rá</w:t>
      </w:r>
      <w:r w:rsidRPr="00575CCE">
        <w:rPr>
          <w:rFonts w:ascii="Times New Roman" w:hAnsi="Times New Roman" w:cs="Times New Roman" w:hint="default"/>
          <w:color w:val="000000"/>
        </w:rPr>
        <w:t>mcovú</w:t>
      </w:r>
      <w:r w:rsidRPr="00575CCE">
        <w:rPr>
          <w:rFonts w:ascii="Times New Roman" w:hAnsi="Times New Roman" w:cs="Times New Roman" w:hint="default"/>
          <w:color w:val="000000"/>
        </w:rPr>
        <w:t xml:space="preserve"> dohodu uzavretú</w:t>
      </w:r>
      <w:r w:rsidRPr="00575CCE">
        <w:rPr>
          <w:rFonts w:ascii="Times New Roman" w:hAnsi="Times New Roman" w:cs="Times New Roman" w:hint="default"/>
          <w:color w:val="000000"/>
        </w:rPr>
        <w:t xml:space="preserve"> po 1. jú</w:t>
      </w:r>
      <w:r w:rsidRPr="00575CCE">
        <w:rPr>
          <w:rFonts w:ascii="Times New Roman" w:hAnsi="Times New Roman" w:cs="Times New Roman" w:hint="default"/>
          <w:color w:val="000000"/>
        </w:rPr>
        <w:t>li 2015.</w:t>
      </w:r>
    </w:p>
    <w:p w:rsidR="00FB4BA1" w:rsidRPr="00575CCE" w:rsidP="00FB4BA1">
      <w:pPr>
        <w:bidi w:val="0"/>
        <w:jc w:val="both"/>
        <w:rPr>
          <w:rFonts w:cs="Times New Roman"/>
          <w:color w:val="000000"/>
        </w:rPr>
      </w:pPr>
    </w:p>
    <w:p w:rsidR="00FB4BA1" w:rsidRPr="00575CCE" w:rsidP="00FB4BA1">
      <w:pPr>
        <w:bidi w:val="0"/>
        <w:jc w:val="both"/>
        <w:rPr>
          <w:rFonts w:cs="Times New Roman"/>
          <w:color w:val="000000"/>
        </w:rPr>
      </w:pP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 w:hint="default"/>
          <w:b/>
          <w:color w:val="000000"/>
        </w:rPr>
      </w:pPr>
      <w:r w:rsidRPr="00575CCE">
        <w:rPr>
          <w:rFonts w:ascii="Times New Roman" w:hAnsi="Times New Roman" w:cs="Times New Roman"/>
          <w:b/>
          <w:color w:val="000000"/>
        </w:rPr>
        <w:t xml:space="preserve">                                     </w:t>
      </w:r>
      <w:r w:rsidRPr="00575CCE">
        <w:rPr>
          <w:rFonts w:ascii="Times New Roman" w:hAnsi="Times New Roman" w:cs="Times New Roman" w:hint="default"/>
          <w:b/>
          <w:color w:val="000000"/>
        </w:rPr>
        <w:t xml:space="preserve">                                      Č</w:t>
      </w:r>
      <w:r w:rsidRPr="00575CCE">
        <w:rPr>
          <w:rFonts w:ascii="Times New Roman" w:hAnsi="Times New Roman" w:cs="Times New Roman" w:hint="default"/>
          <w:b/>
          <w:color w:val="000000"/>
        </w:rPr>
        <w:t>l. II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  <w:kern w:val="0"/>
        </w:rPr>
      </w:pPr>
    </w:p>
    <w:p w:rsidR="00FB4BA1" w:rsidRPr="005853A6" w:rsidP="00FB4BA1">
      <w:pPr>
        <w:bidi w:val="0"/>
        <w:jc w:val="both"/>
      </w:pPr>
      <w:r w:rsidRPr="006604B7">
        <w:rPr>
          <w:rFonts w:hint="default"/>
        </w:rPr>
        <w:t>Zá</w:t>
      </w:r>
      <w:r w:rsidRPr="006604B7">
        <w:rPr>
          <w:rFonts w:hint="default"/>
        </w:rPr>
        <w:t>kon č</w:t>
      </w:r>
      <w:r w:rsidRPr="006604B7">
        <w:rPr>
          <w:rFonts w:hint="default"/>
        </w:rPr>
        <w:t>. 297/2008 Z. z. o ochrane pred legalizá</w:t>
      </w:r>
      <w:r w:rsidRPr="006604B7">
        <w:rPr>
          <w:rFonts w:hint="default"/>
        </w:rPr>
        <w:t>ciou prí</w:t>
      </w:r>
      <w:r w:rsidRPr="006604B7">
        <w:rPr>
          <w:rFonts w:hint="default"/>
        </w:rPr>
        <w:t>jmov z trestnej č</w:t>
      </w:r>
      <w:r w:rsidRPr="006604B7">
        <w:rPr>
          <w:rFonts w:hint="default"/>
        </w:rPr>
        <w:t>innosti a o ochrane pred financovaní</w:t>
      </w:r>
      <w:r w:rsidRPr="006604B7">
        <w:rPr>
          <w:rFonts w:hint="default"/>
        </w:rPr>
        <w:t>m terorizmu a o zmene a doplnení</w:t>
      </w:r>
      <w:r w:rsidRPr="006604B7">
        <w:rPr>
          <w:rFonts w:hint="default"/>
        </w:rPr>
        <w:t xml:space="preserve"> niektorý</w:t>
      </w:r>
      <w:r w:rsidRPr="006604B7">
        <w:rPr>
          <w:rFonts w:hint="default"/>
        </w:rPr>
        <w:t>ch zá</w:t>
      </w:r>
      <w:r w:rsidRPr="006604B7">
        <w:rPr>
          <w:rFonts w:hint="default"/>
        </w:rPr>
        <w:t>konov v </w:t>
      </w:r>
      <w:r w:rsidRPr="006604B7">
        <w:rPr>
          <w:rFonts w:hint="default"/>
        </w:rPr>
        <w:t>znení</w:t>
      </w:r>
      <w:r w:rsidRPr="006604B7">
        <w:rPr>
          <w:rFonts w:hint="default"/>
        </w:rPr>
        <w:t xml:space="preserve"> zá</w:t>
      </w:r>
      <w:r w:rsidRPr="006604B7">
        <w:rPr>
          <w:rFonts w:hint="default"/>
        </w:rPr>
        <w:t>kona č</w:t>
      </w:r>
      <w:r w:rsidRPr="006604B7">
        <w:rPr>
          <w:rFonts w:hint="default"/>
        </w:rPr>
        <w:t xml:space="preserve">. </w:t>
      </w:r>
      <w:r w:rsidRPr="006604B7">
        <w:rPr>
          <w:kern w:val="0"/>
        </w:rPr>
        <w:t>445/2008 Z. z.</w:t>
      </w:r>
      <w:r w:rsidRPr="006604B7">
        <w:rPr>
          <w:rFonts w:hint="default"/>
        </w:rPr>
        <w:t>, zá</w:t>
      </w:r>
      <w:r w:rsidRPr="006604B7">
        <w:rPr>
          <w:rFonts w:hint="default"/>
        </w:rPr>
        <w:t>kona č</w:t>
      </w:r>
      <w:r w:rsidRPr="006604B7">
        <w:rPr>
          <w:rFonts w:hint="default"/>
        </w:rPr>
        <w:t xml:space="preserve">. </w:t>
      </w:r>
      <w:r w:rsidRPr="006604B7">
        <w:rPr>
          <w:kern w:val="0"/>
        </w:rPr>
        <w:t>186/20</w:t>
      </w:r>
      <w:r w:rsidRPr="006604B7">
        <w:rPr>
          <w:kern w:val="0"/>
        </w:rPr>
        <w:t>09 Z. z.</w:t>
      </w:r>
      <w:r w:rsidRPr="006604B7">
        <w:rPr>
          <w:rFonts w:hint="default"/>
        </w:rPr>
        <w:t>, zá</w:t>
      </w:r>
      <w:r w:rsidRPr="006604B7">
        <w:rPr>
          <w:rFonts w:hint="default"/>
        </w:rPr>
        <w:t>kona č</w:t>
      </w:r>
      <w:r w:rsidRPr="006604B7">
        <w:rPr>
          <w:rFonts w:hint="default"/>
        </w:rPr>
        <w:t xml:space="preserve">. </w:t>
      </w:r>
      <w:r w:rsidRPr="006604B7">
        <w:rPr>
          <w:kern w:val="0"/>
        </w:rPr>
        <w:t>394/2011 Z. z.</w:t>
      </w:r>
      <w:r w:rsidRPr="006604B7">
        <w:rPr>
          <w:rFonts w:hint="default"/>
        </w:rPr>
        <w:t>, zá</w:t>
      </w:r>
      <w:r w:rsidRPr="006604B7">
        <w:rPr>
          <w:rFonts w:hint="default"/>
        </w:rPr>
        <w:t>kona č</w:t>
      </w:r>
      <w:r w:rsidRPr="006604B7">
        <w:rPr>
          <w:rFonts w:hint="default"/>
        </w:rPr>
        <w:t xml:space="preserve">. </w:t>
      </w:r>
      <w:r w:rsidRPr="006604B7">
        <w:rPr>
          <w:kern w:val="0"/>
        </w:rPr>
        <w:t>399/2014 Z. z. a </w:t>
      </w:r>
      <w:r w:rsidRPr="006604B7">
        <w:rPr>
          <w:rFonts w:hint="default"/>
          <w:kern w:val="0"/>
        </w:rPr>
        <w:t>zá</w:t>
      </w:r>
      <w:r w:rsidRPr="006604B7">
        <w:rPr>
          <w:rFonts w:hint="default"/>
          <w:kern w:val="0"/>
        </w:rPr>
        <w:t>kona č</w:t>
      </w:r>
      <w:r w:rsidRPr="006604B7">
        <w:rPr>
          <w:rFonts w:hint="default"/>
          <w:kern w:val="0"/>
        </w:rPr>
        <w:t xml:space="preserve">. 35/2015 Z. z. </w:t>
      </w:r>
      <w:r w:rsidRPr="006604B7">
        <w:rPr>
          <w:rFonts w:hint="default"/>
        </w:rPr>
        <w:t>sa mení</w:t>
      </w:r>
      <w:r w:rsidRPr="006604B7">
        <w:rPr>
          <w:rFonts w:hint="default"/>
        </w:rPr>
        <w:t xml:space="preserve"> a dopĺň</w:t>
      </w:r>
      <w:r w:rsidRPr="006604B7">
        <w:rPr>
          <w:rFonts w:hint="default"/>
        </w:rPr>
        <w:t>a takto:</w:t>
      </w:r>
    </w:p>
    <w:p w:rsidR="00FB4BA1" w:rsidRPr="00575CCE" w:rsidP="00FB4BA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FB4BA1" w:rsidRPr="00575CCE" w:rsidP="00FB4BA1">
      <w:pPr>
        <w:pStyle w:val="Standard"/>
        <w:numPr>
          <w:numId w:val="5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18 ods. 5 znie: 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 w:hint="default"/>
          <w:color w:val="000000"/>
        </w:rPr>
        <w:t>(5) Povinnosti zachová</w:t>
      </w:r>
      <w:r w:rsidRPr="00575CCE">
        <w:rPr>
          <w:rFonts w:ascii="Times New Roman" w:hAnsi="Times New Roman" w:cs="Times New Roman" w:hint="default"/>
          <w:color w:val="000000"/>
        </w:rPr>
        <w:t>vať</w:t>
      </w:r>
      <w:r w:rsidRPr="00575CCE">
        <w:rPr>
          <w:rFonts w:ascii="Times New Roman" w:hAnsi="Times New Roman" w:cs="Times New Roman" w:hint="default"/>
          <w:color w:val="000000"/>
        </w:rPr>
        <w:t xml:space="preserve"> mlč</w:t>
      </w:r>
      <w:r w:rsidRPr="00575CCE">
        <w:rPr>
          <w:rFonts w:ascii="Times New Roman" w:hAnsi="Times New Roman" w:cs="Times New Roman" w:hint="default"/>
          <w:color w:val="000000"/>
        </w:rPr>
        <w:t>anlivosť</w:t>
      </w:r>
      <w:r w:rsidRPr="00575CCE">
        <w:rPr>
          <w:rFonts w:ascii="Times New Roman" w:hAnsi="Times New Roman" w:cs="Times New Roman" w:hint="default"/>
          <w:color w:val="000000"/>
        </w:rPr>
        <w:t xml:space="preserve"> sa povinná</w:t>
      </w:r>
      <w:r w:rsidRPr="00575CCE">
        <w:rPr>
          <w:rFonts w:ascii="Times New Roman" w:hAnsi="Times New Roman" w:cs="Times New Roman" w:hint="default"/>
          <w:color w:val="000000"/>
        </w:rPr>
        <w:t xml:space="preserve"> osoba nemôž</w:t>
      </w:r>
      <w:r w:rsidRPr="00575CCE">
        <w:rPr>
          <w:rFonts w:ascii="Times New Roman" w:hAnsi="Times New Roman" w:cs="Times New Roman" w:hint="default"/>
          <w:color w:val="000000"/>
        </w:rPr>
        <w:t>e dovolá</w:t>
      </w:r>
      <w:r w:rsidRPr="00575CCE">
        <w:rPr>
          <w:rFonts w:ascii="Times New Roman" w:hAnsi="Times New Roman" w:cs="Times New Roman" w:hint="default"/>
          <w:color w:val="000000"/>
        </w:rPr>
        <w:t>vať</w:t>
      </w:r>
      <w:r w:rsidRPr="00575CCE">
        <w:rPr>
          <w:rFonts w:ascii="Times New Roman" w:hAnsi="Times New Roman" w:cs="Times New Roman" w:hint="default"/>
          <w:color w:val="000000"/>
        </w:rPr>
        <w:t xml:space="preserve"> voč</w:t>
      </w:r>
      <w:r w:rsidRPr="00575CCE">
        <w:rPr>
          <w:rFonts w:ascii="Times New Roman" w:hAnsi="Times New Roman" w:cs="Times New Roman" w:hint="default"/>
          <w:color w:val="000000"/>
        </w:rPr>
        <w:t>i Ná</w:t>
      </w:r>
      <w:r w:rsidRPr="00575CCE">
        <w:rPr>
          <w:rFonts w:ascii="Times New Roman" w:hAnsi="Times New Roman" w:cs="Times New Roman" w:hint="default"/>
          <w:color w:val="000000"/>
        </w:rPr>
        <w:t xml:space="preserve">rodnej banke Slovenska a ministerstvu pri </w:t>
      </w:r>
      <w:r w:rsidRPr="00575CCE">
        <w:rPr>
          <w:rFonts w:ascii="Times New Roman" w:hAnsi="Times New Roman" w:cs="Times New Roman" w:hint="default"/>
          <w:color w:val="000000"/>
        </w:rPr>
        <w:t>vý</w:t>
      </w:r>
      <w:r w:rsidRPr="00575CCE">
        <w:rPr>
          <w:rFonts w:ascii="Times New Roman" w:hAnsi="Times New Roman" w:cs="Times New Roman" w:hint="default"/>
          <w:color w:val="000000"/>
        </w:rPr>
        <w:t>kone dohľ</w:t>
      </w:r>
      <w:r w:rsidRPr="00575CCE">
        <w:rPr>
          <w:rFonts w:ascii="Times New Roman" w:hAnsi="Times New Roman" w:cs="Times New Roman" w:hint="default"/>
          <w:color w:val="000000"/>
        </w:rPr>
        <w:t>adu a kontroly podľ</w:t>
      </w:r>
      <w:r w:rsidRPr="00575CCE">
        <w:rPr>
          <w:rFonts w:ascii="Times New Roman" w:hAnsi="Times New Roman" w:cs="Times New Roman" w:hint="default"/>
          <w:color w:val="000000"/>
        </w:rPr>
        <w:t>a §</w:t>
      </w:r>
      <w:r w:rsidRPr="00575CCE">
        <w:rPr>
          <w:rFonts w:ascii="Times New Roman" w:hAnsi="Times New Roman" w:cs="Times New Roman" w:hint="default"/>
          <w:color w:val="000000"/>
        </w:rPr>
        <w:t xml:space="preserve"> 29 a </w:t>
      </w:r>
      <w:r w:rsidRPr="00575CCE">
        <w:rPr>
          <w:rFonts w:ascii="Times New Roman" w:hAnsi="Times New Roman" w:cs="Times New Roman" w:hint="default"/>
          <w:color w:val="000000"/>
        </w:rPr>
        <w:t>voč</w:t>
      </w:r>
      <w:r w:rsidRPr="00575CCE">
        <w:rPr>
          <w:rFonts w:ascii="Times New Roman" w:hAnsi="Times New Roman" w:cs="Times New Roman" w:hint="default"/>
          <w:color w:val="000000"/>
        </w:rPr>
        <w:t>i Ú</w:t>
      </w:r>
      <w:r w:rsidRPr="00575CCE">
        <w:rPr>
          <w:rFonts w:ascii="Times New Roman" w:hAnsi="Times New Roman" w:cs="Times New Roman" w:hint="default"/>
          <w:color w:val="000000"/>
        </w:rPr>
        <w:t>radu pre verejné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vanie, v rozsahu potrebnom na plnenie jeho ú</w:t>
      </w:r>
      <w:r w:rsidRPr="00575CCE">
        <w:rPr>
          <w:rFonts w:ascii="Times New Roman" w:hAnsi="Times New Roman" w:cs="Times New Roman" w:hint="default"/>
          <w:color w:val="000000"/>
        </w:rPr>
        <w:t>loh pri identifiká</w:t>
      </w:r>
      <w:r w:rsidRPr="00575CCE">
        <w:rPr>
          <w:rFonts w:ascii="Times New Roman" w:hAnsi="Times New Roman" w:cs="Times New Roman" w:hint="default"/>
          <w:color w:val="000000"/>
        </w:rPr>
        <w:t>cii koneč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>ho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a vý</w:t>
      </w:r>
      <w:r w:rsidRPr="00575CCE">
        <w:rPr>
          <w:rFonts w:ascii="Times New Roman" w:hAnsi="Times New Roman" w:cs="Times New Roman" w:hint="default"/>
          <w:color w:val="000000"/>
        </w:rPr>
        <w:t>hod a pri vedení</w:t>
      </w:r>
      <w:r w:rsidRPr="00575CCE">
        <w:rPr>
          <w:rFonts w:ascii="Times New Roman" w:hAnsi="Times New Roman" w:cs="Times New Roman" w:hint="default"/>
          <w:color w:val="000000"/>
        </w:rPr>
        <w:t xml:space="preserve"> registra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podľ</w:t>
      </w:r>
      <w:r w:rsidRPr="00575CCE">
        <w:rPr>
          <w:rFonts w:ascii="Times New Roman" w:hAnsi="Times New Roman" w:cs="Times New Roman" w:hint="default"/>
          <w:color w:val="000000"/>
        </w:rPr>
        <w:t>a osobitné</w:t>
      </w:r>
      <w:r w:rsidRPr="00575CCE">
        <w:rPr>
          <w:rFonts w:ascii="Times New Roman" w:hAnsi="Times New Roman" w:cs="Times New Roman" w:hint="default"/>
          <w:color w:val="000000"/>
        </w:rPr>
        <w:t>ho predpisu</w:t>
      </w:r>
      <w:r w:rsidRPr="00575CCE">
        <w:rPr>
          <w:rFonts w:ascii="Times New Roman" w:hAnsi="Times New Roman" w:cs="Times New Roman"/>
          <w:color w:val="000000"/>
          <w:vertAlign w:val="superscript"/>
        </w:rPr>
        <w:t>53a)</w:t>
      </w:r>
      <w:r w:rsidRPr="00575CCE">
        <w:rPr>
          <w:rFonts w:ascii="Times New Roman" w:hAnsi="Times New Roman" w:cs="Times New Roman" w:hint="default"/>
          <w:color w:val="000000"/>
        </w:rPr>
        <w:t>.“.</w:t>
      </w:r>
    </w:p>
    <w:p w:rsidR="00FB4BA1" w:rsidRPr="00575CCE" w:rsidP="00FB4BA1">
      <w:pPr>
        <w:pStyle w:val="Standard"/>
        <w:bidi w:val="0"/>
        <w:ind w:left="1065"/>
        <w:jc w:val="center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numPr>
          <w:numId w:val="5"/>
        </w:numPr>
        <w:bidi w:val="0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26 sa od</w:t>
      </w:r>
      <w:r w:rsidRPr="00575CCE">
        <w:rPr>
          <w:rFonts w:ascii="Times New Roman" w:hAnsi="Times New Roman" w:cs="Times New Roman" w:hint="default"/>
          <w:color w:val="000000"/>
        </w:rPr>
        <w:t>sek </w:t>
      </w:r>
      <w:r w:rsidRPr="00575CCE">
        <w:rPr>
          <w:rFonts w:ascii="Times New Roman" w:hAnsi="Times New Roman" w:cs="Times New Roman" w:hint="default"/>
          <w:color w:val="000000"/>
        </w:rPr>
        <w:t>2 dopĺň</w:t>
      </w:r>
      <w:r w:rsidRPr="00575CCE">
        <w:rPr>
          <w:rFonts w:ascii="Times New Roman" w:hAnsi="Times New Roman" w:cs="Times New Roman" w:hint="default"/>
          <w:color w:val="000000"/>
        </w:rPr>
        <w:t>a pí</w:t>
      </w:r>
      <w:r w:rsidRPr="00575CCE">
        <w:rPr>
          <w:rFonts w:ascii="Times New Roman" w:hAnsi="Times New Roman" w:cs="Times New Roman" w:hint="default"/>
          <w:color w:val="000000"/>
        </w:rPr>
        <w:t>smenom k), </w:t>
      </w:r>
      <w:r w:rsidRPr="00575CCE">
        <w:rPr>
          <w:rFonts w:ascii="Times New Roman" w:hAnsi="Times New Roman" w:cs="Times New Roman" w:hint="default"/>
          <w:color w:val="000000"/>
        </w:rPr>
        <w:t>ktoré</w:t>
      </w:r>
      <w:r w:rsidRPr="00575CCE">
        <w:rPr>
          <w:rFonts w:ascii="Times New Roman" w:hAnsi="Times New Roman" w:cs="Times New Roman" w:hint="default"/>
          <w:color w:val="000000"/>
        </w:rPr>
        <w:t xml:space="preserve"> znie: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 w:hint="default"/>
          <w:color w:val="000000"/>
        </w:rPr>
        <w:t>k) poskytuje bez zbytoč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>ho odkladu Ú</w:t>
      </w:r>
      <w:r w:rsidRPr="00575CCE">
        <w:rPr>
          <w:rFonts w:ascii="Times New Roman" w:hAnsi="Times New Roman" w:cs="Times New Roman" w:hint="default"/>
          <w:color w:val="000000"/>
        </w:rPr>
        <w:t>radu pre verejné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vanie identifiká</w:t>
      </w:r>
      <w:r w:rsidRPr="00575CCE">
        <w:rPr>
          <w:rFonts w:ascii="Times New Roman" w:hAnsi="Times New Roman" w:cs="Times New Roman" w:hint="default"/>
          <w:color w:val="000000"/>
        </w:rPr>
        <w:t>ciu koneč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>ho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a vý</w:t>
      </w:r>
      <w:r w:rsidRPr="00575CCE">
        <w:rPr>
          <w:rFonts w:ascii="Times New Roman" w:hAnsi="Times New Roman" w:cs="Times New Roman" w:hint="default"/>
          <w:color w:val="000000"/>
        </w:rPr>
        <w:t>hod klienta povinnej osoby, a </w:t>
      </w:r>
      <w:r w:rsidRPr="00575CCE">
        <w:rPr>
          <w:rFonts w:ascii="Times New Roman" w:hAnsi="Times New Roman" w:cs="Times New Roman" w:hint="default"/>
          <w:color w:val="000000"/>
        </w:rPr>
        <w:t>to vž</w:t>
      </w:r>
      <w:r w:rsidRPr="00575CCE">
        <w:rPr>
          <w:rFonts w:ascii="Times New Roman" w:hAnsi="Times New Roman" w:cs="Times New Roman" w:hint="default"/>
          <w:color w:val="000000"/>
        </w:rPr>
        <w:t>dy keď</w:t>
      </w:r>
      <w:r w:rsidRPr="00575CCE">
        <w:rPr>
          <w:rFonts w:ascii="Times New Roman" w:hAnsi="Times New Roman" w:cs="Times New Roman" w:hint="default"/>
          <w:color w:val="000000"/>
        </w:rPr>
        <w:t xml:space="preserve"> finanč</w:t>
      </w:r>
      <w:r w:rsidRPr="00575CCE">
        <w:rPr>
          <w:rFonts w:ascii="Times New Roman" w:hAnsi="Times New Roman" w:cs="Times New Roman" w:hint="default"/>
          <w:color w:val="000000"/>
        </w:rPr>
        <w:t>ná</w:t>
      </w:r>
      <w:r w:rsidRPr="00575CCE">
        <w:rPr>
          <w:rFonts w:ascii="Times New Roman" w:hAnsi="Times New Roman" w:cs="Times New Roman" w:hint="default"/>
          <w:color w:val="000000"/>
        </w:rPr>
        <w:t xml:space="preserve"> spravodajská</w:t>
      </w:r>
      <w:r w:rsidRPr="00575CCE">
        <w:rPr>
          <w:rFonts w:ascii="Times New Roman" w:hAnsi="Times New Roman" w:cs="Times New Roman" w:hint="default"/>
          <w:color w:val="000000"/>
        </w:rPr>
        <w:t xml:space="preserve"> jednotka pri svojej č</w:t>
      </w:r>
      <w:r w:rsidRPr="00575CCE">
        <w:rPr>
          <w:rFonts w:ascii="Times New Roman" w:hAnsi="Times New Roman" w:cs="Times New Roman" w:hint="default"/>
          <w:color w:val="000000"/>
        </w:rPr>
        <w:t>innosti zistí</w:t>
      </w:r>
      <w:r w:rsidRPr="00575CCE">
        <w:rPr>
          <w:rFonts w:ascii="Times New Roman" w:hAnsi="Times New Roman" w:cs="Times New Roman" w:hint="default"/>
          <w:color w:val="000000"/>
        </w:rPr>
        <w:t xml:space="preserve"> rozdielnu iden</w:t>
      </w:r>
      <w:r w:rsidRPr="00575CCE">
        <w:rPr>
          <w:rFonts w:ascii="Times New Roman" w:hAnsi="Times New Roman" w:cs="Times New Roman" w:hint="default"/>
          <w:color w:val="000000"/>
        </w:rPr>
        <w:t>tifiká</w:t>
      </w:r>
      <w:r w:rsidRPr="00575CCE">
        <w:rPr>
          <w:rFonts w:ascii="Times New Roman" w:hAnsi="Times New Roman" w:cs="Times New Roman" w:hint="default"/>
          <w:color w:val="000000"/>
        </w:rPr>
        <w:t>ciu koneč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>ho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a vý</w:t>
      </w:r>
      <w:r w:rsidRPr="00575CCE">
        <w:rPr>
          <w:rFonts w:ascii="Times New Roman" w:hAnsi="Times New Roman" w:cs="Times New Roman" w:hint="default"/>
          <w:color w:val="000000"/>
        </w:rPr>
        <w:t>hod podľ</w:t>
      </w:r>
      <w:r w:rsidRPr="00575CCE">
        <w:rPr>
          <w:rFonts w:ascii="Times New Roman" w:hAnsi="Times New Roman" w:cs="Times New Roman" w:hint="default"/>
          <w:color w:val="000000"/>
        </w:rPr>
        <w:t>a tohto zá</w:t>
      </w:r>
      <w:r w:rsidRPr="00575CCE">
        <w:rPr>
          <w:rFonts w:ascii="Times New Roman" w:hAnsi="Times New Roman" w:cs="Times New Roman" w:hint="default"/>
          <w:color w:val="000000"/>
        </w:rPr>
        <w:t>kona a </w:t>
      </w:r>
      <w:r w:rsidRPr="00575CCE">
        <w:rPr>
          <w:rFonts w:ascii="Times New Roman" w:hAnsi="Times New Roman" w:cs="Times New Roman" w:hint="default"/>
          <w:color w:val="000000"/>
        </w:rPr>
        <w:t>koneč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>ho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a vý</w:t>
      </w:r>
      <w:r w:rsidRPr="00575CCE">
        <w:rPr>
          <w:rFonts w:ascii="Times New Roman" w:hAnsi="Times New Roman" w:cs="Times New Roman" w:hint="default"/>
          <w:color w:val="000000"/>
        </w:rPr>
        <w:t>hod osoby zapí</w:t>
      </w:r>
      <w:r w:rsidRPr="00575CCE">
        <w:rPr>
          <w:rFonts w:ascii="Times New Roman" w:hAnsi="Times New Roman" w:cs="Times New Roman" w:hint="default"/>
          <w:color w:val="000000"/>
        </w:rPr>
        <w:t>sanej v </w:t>
      </w:r>
      <w:r w:rsidRPr="00575CCE">
        <w:rPr>
          <w:rFonts w:ascii="Times New Roman" w:hAnsi="Times New Roman" w:cs="Times New Roman" w:hint="default"/>
          <w:color w:val="000000"/>
        </w:rPr>
        <w:t>registri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podľ</w:t>
      </w:r>
      <w:r w:rsidRPr="00575CCE">
        <w:rPr>
          <w:rFonts w:ascii="Times New Roman" w:hAnsi="Times New Roman" w:cs="Times New Roman" w:hint="default"/>
          <w:color w:val="000000"/>
        </w:rPr>
        <w:t>a osobitné</w:t>
      </w:r>
      <w:r w:rsidRPr="00575CCE">
        <w:rPr>
          <w:rFonts w:ascii="Times New Roman" w:hAnsi="Times New Roman" w:cs="Times New Roman" w:hint="default"/>
          <w:color w:val="000000"/>
        </w:rPr>
        <w:t>ho predpisu</w:t>
      </w:r>
      <w:r w:rsidRPr="00575CCE">
        <w:rPr>
          <w:rFonts w:ascii="Times New Roman" w:hAnsi="Times New Roman" w:cs="Times New Roman"/>
          <w:color w:val="000000"/>
          <w:vertAlign w:val="superscript"/>
        </w:rPr>
        <w:t>53a)</w:t>
      </w:r>
      <w:r w:rsidRPr="00575CCE">
        <w:rPr>
          <w:rFonts w:ascii="Times New Roman" w:hAnsi="Times New Roman" w:cs="Times New Roman" w:hint="default"/>
          <w:color w:val="000000"/>
        </w:rPr>
        <w:t>.“.</w:t>
      </w:r>
    </w:p>
    <w:p w:rsidR="00FB4BA1" w:rsidRPr="00575CCE" w:rsidP="00FB4BA1">
      <w:pPr>
        <w:pStyle w:val="Standard"/>
        <w:bidi w:val="0"/>
        <w:ind w:left="1065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/>
          <w:color w:val="000000"/>
        </w:rPr>
      </w:pPr>
      <w:r w:rsidRPr="00575CCE">
        <w:rPr>
          <w:rFonts w:ascii="Times New Roman" w:hAnsi="Times New Roman" w:cs="Times New Roman" w:hint="default"/>
          <w:color w:val="000000"/>
          <w:kern w:val="0"/>
        </w:rPr>
        <w:t>Pozná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mka pod č</w:t>
      </w:r>
      <w:r w:rsidRPr="00575CCE">
        <w:rPr>
          <w:rFonts w:ascii="Times New Roman" w:hAnsi="Times New Roman" w:cs="Times New Roman" w:hint="default"/>
          <w:color w:val="000000"/>
          <w:kern w:val="0"/>
        </w:rPr>
        <w:t>iarou  k odkazu 53a znie: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/>
          <w:color w:val="000000"/>
          <w:kern w:val="0"/>
          <w:vertAlign w:val="superscript"/>
        </w:rPr>
        <w:t xml:space="preserve">53a) </w:t>
      </w: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kon č</w:t>
      </w:r>
      <w:r w:rsidRPr="00575CCE">
        <w:rPr>
          <w:rFonts w:ascii="Times New Roman" w:hAnsi="Times New Roman" w:cs="Times New Roman" w:hint="default"/>
          <w:color w:val="000000"/>
        </w:rPr>
        <w:t>. 25/2006 Z. z. o verejnom obsta</w:t>
      </w:r>
      <w:r w:rsidRPr="00575CCE">
        <w:rPr>
          <w:rFonts w:ascii="Times New Roman" w:hAnsi="Times New Roman" w:cs="Times New Roman" w:hint="default"/>
          <w:color w:val="000000"/>
        </w:rPr>
        <w:t>rá</w:t>
      </w:r>
      <w:r w:rsidRPr="00575CCE">
        <w:rPr>
          <w:rFonts w:ascii="Times New Roman" w:hAnsi="Times New Roman" w:cs="Times New Roman" w:hint="default"/>
          <w:color w:val="000000"/>
        </w:rPr>
        <w:t>vaní</w:t>
      </w:r>
      <w:r w:rsidRPr="00575CCE">
        <w:rPr>
          <w:rFonts w:ascii="Times New Roman" w:hAnsi="Times New Roman" w:cs="Times New Roman" w:hint="default"/>
          <w:color w:val="000000"/>
        </w:rPr>
        <w:t xml:space="preserve"> a o zmene a doplnení</w:t>
      </w:r>
      <w:r w:rsidRPr="00575CCE">
        <w:rPr>
          <w:rFonts w:ascii="Times New Roman" w:hAnsi="Times New Roman" w:cs="Times New Roman" w:hint="default"/>
          <w:color w:val="000000"/>
        </w:rPr>
        <w:t xml:space="preserve"> niektorý</w:t>
      </w:r>
      <w:r w:rsidRPr="00575CCE">
        <w:rPr>
          <w:rFonts w:ascii="Times New Roman" w:hAnsi="Times New Roman" w:cs="Times New Roman" w:hint="default"/>
          <w:color w:val="000000"/>
        </w:rPr>
        <w:t>ch zá</w:t>
      </w:r>
      <w:r w:rsidRPr="00575CCE">
        <w:rPr>
          <w:rFonts w:ascii="Times New Roman" w:hAnsi="Times New Roman" w:cs="Times New Roman" w:hint="default"/>
          <w:color w:val="000000"/>
        </w:rPr>
        <w:t>konov v </w:t>
      </w:r>
      <w:r w:rsidRPr="00575CCE">
        <w:rPr>
          <w:rFonts w:ascii="Times New Roman" w:hAnsi="Times New Roman" w:cs="Times New Roman" w:hint="default"/>
          <w:color w:val="000000"/>
        </w:rPr>
        <w:t>znení</w:t>
      </w:r>
      <w:r w:rsidRPr="00575CCE">
        <w:rPr>
          <w:rFonts w:ascii="Times New Roman" w:hAnsi="Times New Roman" w:cs="Times New Roman" w:hint="default"/>
          <w:color w:val="000000"/>
        </w:rPr>
        <w:t xml:space="preserve"> neskorší</w:t>
      </w:r>
      <w:r w:rsidRPr="00575CCE">
        <w:rPr>
          <w:rFonts w:ascii="Times New Roman" w:hAnsi="Times New Roman" w:cs="Times New Roman" w:hint="default"/>
          <w:color w:val="000000"/>
        </w:rPr>
        <w:t>ch predpisov.“.</w:t>
      </w:r>
    </w:p>
    <w:p w:rsidR="00FB4BA1" w:rsidRPr="00575CCE" w:rsidP="00FB4BA1">
      <w:pPr>
        <w:pStyle w:val="Standard"/>
        <w:bidi w:val="0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jc w:val="center"/>
        <w:rPr>
          <w:rFonts w:ascii="Times New Roman" w:hAnsi="Times New Roman" w:cs="Times New Roman" w:hint="default"/>
          <w:b/>
          <w:color w:val="000000"/>
        </w:rPr>
      </w:pPr>
      <w:r w:rsidRPr="00575CCE">
        <w:rPr>
          <w:rFonts w:ascii="Times New Roman" w:hAnsi="Times New Roman" w:cs="Times New Roman" w:hint="default"/>
          <w:b/>
          <w:color w:val="000000"/>
        </w:rPr>
        <w:t>Č</w:t>
      </w:r>
      <w:r w:rsidRPr="00575CCE">
        <w:rPr>
          <w:rFonts w:ascii="Times New Roman" w:hAnsi="Times New Roman" w:cs="Times New Roman" w:hint="default"/>
          <w:b/>
          <w:color w:val="000000"/>
        </w:rPr>
        <w:t>l. III</w:t>
      </w:r>
    </w:p>
    <w:p w:rsidR="00FB4BA1" w:rsidRPr="00575CCE" w:rsidP="00FB4BA1">
      <w:pPr>
        <w:pStyle w:val="Standard"/>
        <w:tabs>
          <w:tab w:val="left" w:pos="4360"/>
        </w:tabs>
        <w:bidi w:val="0"/>
        <w:ind w:firstLine="708"/>
        <w:jc w:val="center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firstLine="708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kon č</w:t>
      </w:r>
      <w:r w:rsidRPr="00575CCE">
        <w:rPr>
          <w:rFonts w:ascii="Times New Roman" w:hAnsi="Times New Roman" w:cs="Times New Roman" w:hint="default"/>
          <w:color w:val="000000"/>
        </w:rPr>
        <w:t>. 483/2001 Z. z. o banká</w:t>
      </w:r>
      <w:r w:rsidRPr="00575CCE">
        <w:rPr>
          <w:rFonts w:ascii="Times New Roman" w:hAnsi="Times New Roman" w:cs="Times New Roman" w:hint="default"/>
          <w:color w:val="000000"/>
        </w:rPr>
        <w:t>ch a o zmene a doplnení</w:t>
      </w:r>
      <w:r w:rsidRPr="00575CCE">
        <w:rPr>
          <w:rFonts w:ascii="Times New Roman" w:hAnsi="Times New Roman" w:cs="Times New Roman" w:hint="default"/>
          <w:color w:val="000000"/>
        </w:rPr>
        <w:t xml:space="preserve"> niektorý</w:t>
      </w:r>
      <w:r w:rsidRPr="00575CCE">
        <w:rPr>
          <w:rFonts w:ascii="Times New Roman" w:hAnsi="Times New Roman" w:cs="Times New Roman" w:hint="default"/>
          <w:color w:val="000000"/>
        </w:rPr>
        <w:t>ch zá</w:t>
      </w:r>
      <w:r w:rsidRPr="00575CCE">
        <w:rPr>
          <w:rFonts w:ascii="Times New Roman" w:hAnsi="Times New Roman" w:cs="Times New Roman" w:hint="default"/>
          <w:color w:val="000000"/>
        </w:rPr>
        <w:t>konov v znení</w:t>
      </w:r>
      <w:r w:rsidRPr="00575CCE">
        <w:rPr>
          <w:rFonts w:ascii="Times New Roman" w:hAnsi="Times New Roman" w:cs="Times New Roman" w:hint="default"/>
          <w:color w:val="000000"/>
        </w:rPr>
        <w:t xml:space="preserve"> zá</w:t>
      </w:r>
      <w:r w:rsidRPr="00575CCE">
        <w:rPr>
          <w:rFonts w:ascii="Times New Roman" w:hAnsi="Times New Roman" w:cs="Times New Roman" w:hint="default"/>
          <w:color w:val="000000"/>
        </w:rPr>
        <w:t xml:space="preserve">kona </w:t>
      </w:r>
      <w:r w:rsidRPr="005853A6">
        <w:rPr>
          <w:rFonts w:hint="default"/>
        </w:rPr>
        <w:t>č</w:t>
      </w:r>
      <w:r w:rsidRPr="005853A6">
        <w:rPr>
          <w:rFonts w:hint="default"/>
        </w:rPr>
        <w:t>. 566/2001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430/2002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431/2002 Z. z., zá</w:t>
      </w:r>
      <w:r w:rsidRPr="005853A6">
        <w:rPr>
          <w:rFonts w:hint="default"/>
        </w:rPr>
        <w:t xml:space="preserve">kona </w:t>
      </w:r>
      <w:r w:rsidRPr="005853A6">
        <w:rPr>
          <w:rFonts w:hint="default"/>
        </w:rPr>
        <w:t>č</w:t>
      </w:r>
      <w:r w:rsidRPr="005853A6">
        <w:rPr>
          <w:rFonts w:hint="default"/>
        </w:rPr>
        <w:t>. 466/2002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510/2002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165/2003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603/2003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215/2004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554/2004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747/2004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69/2005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340/2005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341/2005 Z. z., zá</w:t>
      </w:r>
      <w:r w:rsidRPr="005853A6">
        <w:rPr>
          <w:rFonts w:hint="default"/>
        </w:rPr>
        <w:t>k</w:t>
      </w:r>
      <w:r w:rsidRPr="005853A6">
        <w:rPr>
          <w:rFonts w:hint="default"/>
        </w:rPr>
        <w:t>o</w:t>
      </w:r>
      <w:r w:rsidRPr="005853A6">
        <w:rPr>
          <w:rFonts w:hint="default"/>
        </w:rPr>
        <w:t>na č</w:t>
      </w:r>
      <w:r w:rsidRPr="005853A6">
        <w:rPr>
          <w:rFonts w:hint="default"/>
        </w:rPr>
        <w:t>. 214/2006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644/2006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209/2007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659/2007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297/2008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552/2008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66/2009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186/2009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276/2009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 xml:space="preserve">. 492/2009 Z. z., </w:t>
      </w:r>
      <w:r w:rsidRPr="005853A6">
        <w:rPr>
          <w:rFonts w:hint="default"/>
        </w:rPr>
        <w:t>z</w:t>
      </w:r>
      <w:r w:rsidRPr="005853A6">
        <w:rPr>
          <w:rFonts w:hint="default"/>
        </w:rPr>
        <w:t>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129/2010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46/2011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130/2011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314/2011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394/2011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520/2011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547/2011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234/2012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352/2012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132/2013 Z. z.</w:t>
      </w:r>
      <w:r w:rsidRPr="005853A6">
        <w:rPr>
          <w:rFonts w:hint="default"/>
        </w:rPr>
        <w:t>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352/2013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213/2014 Z. z., 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371/2014 Z. z. a </w:t>
      </w:r>
      <w:r w:rsidRPr="005853A6">
        <w:rPr>
          <w:rFonts w:hint="default"/>
        </w:rPr>
        <w:t>zá</w:t>
      </w:r>
      <w:r w:rsidRPr="005853A6">
        <w:rPr>
          <w:rFonts w:hint="default"/>
        </w:rPr>
        <w:t>kona č</w:t>
      </w:r>
      <w:r w:rsidRPr="005853A6">
        <w:rPr>
          <w:rFonts w:hint="default"/>
        </w:rPr>
        <w:t>. 374/2014 Z. z. sa</w:t>
      </w:r>
      <w:r w:rsidRPr="00575CCE">
        <w:rPr>
          <w:rFonts w:ascii="Times New Roman" w:hAnsi="Times New Roman" w:cs="Times New Roman" w:hint="default"/>
          <w:color w:val="000000"/>
        </w:rPr>
        <w:t xml:space="preserve"> dopĺň</w:t>
      </w:r>
      <w:r w:rsidRPr="00575CCE">
        <w:rPr>
          <w:rFonts w:ascii="Times New Roman" w:hAnsi="Times New Roman" w:cs="Times New Roman" w:hint="default"/>
          <w:color w:val="000000"/>
        </w:rPr>
        <w:t>a takto:</w:t>
      </w:r>
    </w:p>
    <w:p w:rsidR="00FB4BA1" w:rsidRPr="00575CCE" w:rsidP="00FB4BA1">
      <w:pPr>
        <w:pStyle w:val="Standard"/>
        <w:bidi w:val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V §</w:t>
      </w:r>
      <w:r w:rsidRPr="00575CCE">
        <w:rPr>
          <w:rFonts w:ascii="Times New Roman" w:hAnsi="Times New Roman" w:cs="Times New Roman" w:hint="default"/>
          <w:color w:val="000000"/>
        </w:rPr>
        <w:t xml:space="preserve"> 91 sa odsek 4 dopĺň</w:t>
      </w:r>
      <w:r w:rsidRPr="00575CCE">
        <w:rPr>
          <w:rFonts w:ascii="Times New Roman" w:hAnsi="Times New Roman" w:cs="Times New Roman" w:hint="default"/>
          <w:color w:val="000000"/>
        </w:rPr>
        <w:t>a pí</w:t>
      </w:r>
      <w:r w:rsidRPr="00575CCE">
        <w:rPr>
          <w:rFonts w:ascii="Times New Roman" w:hAnsi="Times New Roman" w:cs="Times New Roman" w:hint="default"/>
          <w:color w:val="000000"/>
        </w:rPr>
        <w:t>smenom u), ktoré</w:t>
      </w:r>
      <w:r w:rsidRPr="00575CCE">
        <w:rPr>
          <w:rFonts w:ascii="Times New Roman" w:hAnsi="Times New Roman" w:cs="Times New Roman" w:hint="default"/>
          <w:color w:val="000000"/>
        </w:rPr>
        <w:t xml:space="preserve"> znie: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 xml:space="preserve"> 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„</w:t>
      </w:r>
      <w:r w:rsidRPr="00575CCE">
        <w:rPr>
          <w:rFonts w:ascii="Times New Roman" w:hAnsi="Times New Roman" w:cs="Times New Roman" w:hint="default"/>
          <w:color w:val="000000"/>
        </w:rPr>
        <w:t>u) Ú</w:t>
      </w:r>
      <w:r w:rsidRPr="00575CCE">
        <w:rPr>
          <w:rFonts w:ascii="Times New Roman" w:hAnsi="Times New Roman" w:cs="Times New Roman" w:hint="default"/>
          <w:color w:val="000000"/>
        </w:rPr>
        <w:t>radu pre verejné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vanie v </w:t>
      </w:r>
      <w:r w:rsidRPr="00575CCE">
        <w:rPr>
          <w:rFonts w:ascii="Times New Roman" w:hAnsi="Times New Roman" w:cs="Times New Roman" w:hint="default"/>
          <w:color w:val="000000"/>
        </w:rPr>
        <w:t>rozsahu nevyhnutnom na plnenie jeho ú</w:t>
      </w:r>
      <w:r w:rsidRPr="00575CCE">
        <w:rPr>
          <w:rFonts w:ascii="Times New Roman" w:hAnsi="Times New Roman" w:cs="Times New Roman" w:hint="default"/>
          <w:color w:val="000000"/>
        </w:rPr>
        <w:t>loh p</w:t>
      </w:r>
      <w:r w:rsidRPr="00575CCE">
        <w:rPr>
          <w:rFonts w:ascii="Times New Roman" w:hAnsi="Times New Roman" w:cs="Times New Roman" w:hint="default"/>
          <w:color w:val="000000"/>
        </w:rPr>
        <w:t>ri identifiká</w:t>
      </w:r>
      <w:r w:rsidRPr="00575CCE">
        <w:rPr>
          <w:rFonts w:ascii="Times New Roman" w:hAnsi="Times New Roman" w:cs="Times New Roman" w:hint="default"/>
          <w:color w:val="000000"/>
        </w:rPr>
        <w:t>cii koneč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>ho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a vý</w:t>
      </w:r>
      <w:r w:rsidRPr="00575CCE">
        <w:rPr>
          <w:rFonts w:ascii="Times New Roman" w:hAnsi="Times New Roman" w:cs="Times New Roman" w:hint="default"/>
          <w:color w:val="000000"/>
        </w:rPr>
        <w:t>hod a </w:t>
      </w:r>
      <w:r w:rsidRPr="00575CCE">
        <w:rPr>
          <w:rFonts w:ascii="Times New Roman" w:hAnsi="Times New Roman" w:cs="Times New Roman" w:hint="default"/>
          <w:color w:val="000000"/>
        </w:rPr>
        <w:t>pri vedení</w:t>
      </w:r>
      <w:r w:rsidRPr="00575CCE">
        <w:rPr>
          <w:rFonts w:ascii="Times New Roman" w:hAnsi="Times New Roman" w:cs="Times New Roman" w:hint="default"/>
          <w:color w:val="000000"/>
        </w:rPr>
        <w:t xml:space="preserve"> registra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podľ</w:t>
      </w:r>
      <w:r w:rsidRPr="00575CCE">
        <w:rPr>
          <w:rFonts w:ascii="Times New Roman" w:hAnsi="Times New Roman" w:cs="Times New Roman" w:hint="default"/>
          <w:color w:val="000000"/>
        </w:rPr>
        <w:t>a osobitné</w:t>
      </w:r>
      <w:r w:rsidRPr="00575CCE">
        <w:rPr>
          <w:rFonts w:ascii="Times New Roman" w:hAnsi="Times New Roman" w:cs="Times New Roman" w:hint="default"/>
          <w:color w:val="000000"/>
        </w:rPr>
        <w:t>ho predpisu</w:t>
      </w:r>
      <w:r w:rsidRPr="00575CCE">
        <w:rPr>
          <w:rFonts w:ascii="Times New Roman" w:hAnsi="Times New Roman" w:cs="Times New Roman"/>
          <w:color w:val="000000"/>
          <w:kern w:val="0"/>
          <w:vertAlign w:val="superscript"/>
        </w:rPr>
        <w:t>86dd)</w:t>
      </w:r>
      <w:r w:rsidRPr="00575CCE">
        <w:rPr>
          <w:rFonts w:ascii="Times New Roman" w:hAnsi="Times New Roman" w:cs="Times New Roman"/>
          <w:color w:val="000000"/>
          <w:kern w:val="0"/>
        </w:rPr>
        <w:t>.</w:t>
      </w:r>
      <w:r w:rsidRPr="00575CCE">
        <w:rPr>
          <w:rFonts w:ascii="Times New Roman" w:hAnsi="Times New Roman" w:cs="Times New Roman" w:hint="default"/>
          <w:color w:val="000000"/>
        </w:rPr>
        <w:t>“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  <w:kern w:val="0"/>
        </w:rPr>
      </w:pPr>
      <w:r w:rsidRPr="00575CCE">
        <w:rPr>
          <w:rFonts w:ascii="Times New Roman" w:hAnsi="Times New Roman" w:cs="Times New Roman" w:hint="default"/>
          <w:color w:val="000000"/>
          <w:kern w:val="0"/>
        </w:rPr>
        <w:t>Pozná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mka pod č</w:t>
      </w:r>
      <w:r w:rsidRPr="00575CCE">
        <w:rPr>
          <w:rFonts w:ascii="Times New Roman" w:hAnsi="Times New Roman" w:cs="Times New Roman" w:hint="default"/>
          <w:color w:val="000000"/>
          <w:kern w:val="0"/>
        </w:rPr>
        <w:t>iarou  k odkazu 86dd znie: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/>
          <w:color w:val="000000"/>
        </w:rPr>
      </w:pPr>
      <w:r w:rsidRPr="00575CCE">
        <w:rPr>
          <w:rFonts w:ascii="Times New Roman" w:hAnsi="Times New Roman" w:cs="Times New Roman" w:hint="default"/>
          <w:color w:val="000000"/>
          <w:kern w:val="0"/>
        </w:rPr>
        <w:t>„</w:t>
      </w:r>
      <w:r w:rsidRPr="00575CCE">
        <w:rPr>
          <w:rFonts w:ascii="Times New Roman" w:hAnsi="Times New Roman" w:cs="Times New Roman" w:hint="default"/>
          <w:color w:val="000000"/>
          <w:kern w:val="0"/>
        </w:rPr>
        <w:t>86dd) zá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kon č</w:t>
      </w:r>
      <w:r w:rsidRPr="00575CCE">
        <w:rPr>
          <w:rFonts w:ascii="Times New Roman" w:hAnsi="Times New Roman" w:cs="Times New Roman" w:hint="default"/>
          <w:color w:val="000000"/>
          <w:kern w:val="0"/>
        </w:rPr>
        <w:t>. 25/2006 Z. z. o verejnom obstará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vaní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 a o zmene a doplnení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 niektorý</w:t>
      </w:r>
      <w:r w:rsidRPr="00575CCE">
        <w:rPr>
          <w:rFonts w:ascii="Times New Roman" w:hAnsi="Times New Roman" w:cs="Times New Roman" w:hint="default"/>
          <w:color w:val="000000"/>
          <w:kern w:val="0"/>
        </w:rPr>
        <w:t>ch zá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ko</w:t>
      </w:r>
      <w:r w:rsidRPr="00575CCE">
        <w:rPr>
          <w:rFonts w:ascii="Times New Roman" w:hAnsi="Times New Roman" w:cs="Times New Roman" w:hint="default"/>
          <w:color w:val="000000"/>
          <w:kern w:val="0"/>
        </w:rPr>
        <w:t>nov v </w:t>
      </w:r>
      <w:r w:rsidRPr="00575CCE">
        <w:rPr>
          <w:rFonts w:ascii="Times New Roman" w:hAnsi="Times New Roman" w:cs="Times New Roman" w:hint="default"/>
          <w:color w:val="000000"/>
          <w:kern w:val="0"/>
        </w:rPr>
        <w:t>znení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 neskorší</w:t>
      </w:r>
      <w:r w:rsidRPr="00575CCE">
        <w:rPr>
          <w:rFonts w:ascii="Times New Roman" w:hAnsi="Times New Roman" w:cs="Times New Roman" w:hint="default"/>
          <w:color w:val="000000"/>
          <w:kern w:val="0"/>
        </w:rPr>
        <w:t>ch predpisov.“.</w:t>
      </w: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tabs>
          <w:tab w:val="left" w:pos="4472"/>
        </w:tabs>
        <w:bidi w:val="0"/>
        <w:ind w:firstLine="708"/>
        <w:jc w:val="both"/>
        <w:rPr>
          <w:rFonts w:ascii="Times New Roman" w:hAnsi="Times New Roman" w:cs="Times New Roman" w:hint="default"/>
          <w:b/>
          <w:color w:val="000000"/>
        </w:rPr>
      </w:pPr>
      <w:r w:rsidRPr="00575CCE">
        <w:rPr>
          <w:rFonts w:ascii="Times New Roman" w:hAnsi="Times New Roman" w:cs="Times New Roman"/>
          <w:b/>
          <w:color w:val="000000"/>
        </w:rPr>
        <w:tab/>
      </w:r>
      <w:r w:rsidRPr="00575CCE">
        <w:rPr>
          <w:rFonts w:ascii="Times New Roman" w:hAnsi="Times New Roman" w:cs="Times New Roman" w:hint="default"/>
          <w:b/>
          <w:color w:val="000000"/>
        </w:rPr>
        <w:t>Č</w:t>
      </w:r>
      <w:r w:rsidRPr="00575CCE">
        <w:rPr>
          <w:rFonts w:ascii="Times New Roman" w:hAnsi="Times New Roman" w:cs="Times New Roman" w:hint="default"/>
          <w:b/>
          <w:color w:val="000000"/>
        </w:rPr>
        <w:t>l. IV</w:t>
      </w:r>
    </w:p>
    <w:p w:rsidR="00FB4BA1" w:rsidRPr="00575CCE" w:rsidP="00FB4BA1">
      <w:pPr>
        <w:pStyle w:val="Standard"/>
        <w:tabs>
          <w:tab w:val="left" w:pos="4472"/>
        </w:tabs>
        <w:bidi w:val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FB4BA1" w:rsidRPr="00575CCE" w:rsidP="00FB4BA1">
      <w:pPr>
        <w:pStyle w:val="Standard"/>
        <w:bidi w:val="0"/>
        <w:ind w:firstLine="708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kon č</w:t>
      </w:r>
      <w:r w:rsidRPr="00575CCE">
        <w:rPr>
          <w:rFonts w:ascii="Times New Roman" w:hAnsi="Times New Roman" w:cs="Times New Roman" w:hint="default"/>
          <w:color w:val="000000"/>
        </w:rPr>
        <w:t>. 563/2009 Z. z. o sprá</w:t>
      </w:r>
      <w:r w:rsidRPr="00575CCE">
        <w:rPr>
          <w:rFonts w:ascii="Times New Roman" w:hAnsi="Times New Roman" w:cs="Times New Roman" w:hint="default"/>
          <w:color w:val="000000"/>
        </w:rPr>
        <w:t>ve daní</w:t>
      </w:r>
      <w:r w:rsidRPr="00575CCE">
        <w:rPr>
          <w:rFonts w:ascii="Times New Roman" w:hAnsi="Times New Roman" w:cs="Times New Roman" w:hint="default"/>
          <w:color w:val="000000"/>
        </w:rPr>
        <w:t xml:space="preserve"> (daň</w:t>
      </w:r>
      <w:r w:rsidRPr="00575CCE">
        <w:rPr>
          <w:rFonts w:ascii="Times New Roman" w:hAnsi="Times New Roman" w:cs="Times New Roman" w:hint="default"/>
          <w:color w:val="000000"/>
        </w:rPr>
        <w:t>ový</w:t>
      </w:r>
      <w:r w:rsidRPr="00575CCE">
        <w:rPr>
          <w:rFonts w:ascii="Times New Roman" w:hAnsi="Times New Roman" w:cs="Times New Roman" w:hint="default"/>
          <w:color w:val="000000"/>
        </w:rPr>
        <w:t xml:space="preserve"> poriadok) a o zmene a doplnení</w:t>
      </w:r>
      <w:r w:rsidRPr="00575CCE">
        <w:rPr>
          <w:rFonts w:ascii="Times New Roman" w:hAnsi="Times New Roman" w:cs="Times New Roman" w:hint="default"/>
          <w:color w:val="000000"/>
        </w:rPr>
        <w:t xml:space="preserve"> niektorý</w:t>
      </w:r>
      <w:r w:rsidRPr="00575CCE">
        <w:rPr>
          <w:rFonts w:ascii="Times New Roman" w:hAnsi="Times New Roman" w:cs="Times New Roman" w:hint="default"/>
          <w:color w:val="000000"/>
        </w:rPr>
        <w:t>ch zá</w:t>
      </w:r>
      <w:r w:rsidRPr="00575CCE">
        <w:rPr>
          <w:rFonts w:ascii="Times New Roman" w:hAnsi="Times New Roman" w:cs="Times New Roman" w:hint="default"/>
          <w:color w:val="000000"/>
        </w:rPr>
        <w:t>konov v </w:t>
      </w:r>
      <w:r w:rsidRPr="00575CCE">
        <w:rPr>
          <w:rFonts w:ascii="Times New Roman" w:hAnsi="Times New Roman" w:cs="Times New Roman" w:hint="default"/>
          <w:color w:val="000000"/>
        </w:rPr>
        <w:t>znení</w:t>
      </w:r>
      <w:r w:rsidRPr="00575CCE">
        <w:rPr>
          <w:rFonts w:ascii="Times New Roman" w:hAnsi="Times New Roman" w:cs="Times New Roman" w:hint="default"/>
          <w:color w:val="000000"/>
        </w:rPr>
        <w:t xml:space="preserve">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331/2011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332/2011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384/2011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546/2011 Z. z., z</w:t>
      </w:r>
      <w:r w:rsidRPr="00575CCE">
        <w:rPr>
          <w:rFonts w:ascii="Times New Roman" w:hAnsi="Times New Roman" w:cs="Times New Roman" w:hint="default"/>
          <w:color w:val="000000"/>
        </w:rPr>
        <w:t>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69/2012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91/2012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235/2012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246/2012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>. 440/2012 Z. z., 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 xml:space="preserve">. </w:t>
      </w:r>
      <w:r w:rsidRPr="00575CCE">
        <w:rPr>
          <w:rFonts w:ascii="Times New Roman" w:hAnsi="Times New Roman" w:cs="Times New Roman"/>
          <w:color w:val="000000"/>
          <w:shd w:val="clear" w:color="auto" w:fill="FFFFFF"/>
        </w:rPr>
        <w:t xml:space="preserve">218/2013 </w:t>
        <w:br/>
        <w:t xml:space="preserve">Z. z., </w:t>
      </w: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 xml:space="preserve">. </w:t>
      </w:r>
      <w:r w:rsidRPr="00575CCE">
        <w:rPr>
          <w:rFonts w:ascii="Times New Roman" w:hAnsi="Times New Roman" w:cs="Times New Roman"/>
          <w:color w:val="000000"/>
          <w:shd w:val="clear" w:color="auto" w:fill="FFFFFF"/>
        </w:rPr>
        <w:t xml:space="preserve">435/2013 Z. z., </w:t>
      </w: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 xml:space="preserve">. </w:t>
      </w:r>
      <w:r w:rsidRPr="00575CCE">
        <w:rPr>
          <w:rFonts w:ascii="Times New Roman" w:hAnsi="Times New Roman" w:cs="Times New Roman"/>
          <w:color w:val="000000"/>
          <w:shd w:val="clear" w:color="auto" w:fill="FFFFFF"/>
        </w:rPr>
        <w:t xml:space="preserve">213/2014 Z. z., </w:t>
      </w: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kona č</w:t>
      </w:r>
      <w:r w:rsidRPr="00575CCE">
        <w:rPr>
          <w:rFonts w:ascii="Times New Roman" w:hAnsi="Times New Roman" w:cs="Times New Roman" w:hint="default"/>
          <w:color w:val="000000"/>
        </w:rPr>
        <w:t xml:space="preserve">. </w:t>
      </w:r>
      <w:r w:rsidRPr="00575CCE">
        <w:rPr>
          <w:rFonts w:ascii="Times New Roman" w:hAnsi="Times New Roman" w:cs="Times New Roman"/>
          <w:color w:val="000000"/>
          <w:shd w:val="clear" w:color="auto" w:fill="FFFFFF"/>
        </w:rPr>
        <w:t xml:space="preserve">218/2014 Z. z., </w:t>
      </w: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kona</w:t>
        <w:br/>
      </w:r>
      <w:r w:rsidRPr="00575CCE">
        <w:rPr>
          <w:rFonts w:ascii="Times New Roman" w:hAnsi="Times New Roman" w:cs="Times New Roman" w:hint="default"/>
          <w:color w:val="000000"/>
        </w:rPr>
        <w:t>č.</w:t>
      </w:r>
      <w:r w:rsidRPr="00575CCE">
        <w:rPr>
          <w:rFonts w:ascii="Times New Roman" w:hAnsi="Times New Roman" w:cs="Times New Roman"/>
          <w:color w:val="000000"/>
          <w:shd w:val="clear" w:color="auto" w:fill="FFFFFF"/>
        </w:rPr>
        <w:t xml:space="preserve"> 333/2014 Z. z. </w:t>
      </w:r>
      <w:r w:rsidRPr="00575CCE">
        <w:rPr>
          <w:rFonts w:ascii="Times New Roman" w:hAnsi="Times New Roman" w:cs="Times New Roman"/>
          <w:color w:val="000000"/>
          <w:shd w:val="clear" w:color="auto" w:fill="FFFFFF"/>
        </w:rPr>
        <w:t xml:space="preserve">a </w:t>
      </w:r>
      <w:r w:rsidRPr="00575CCE">
        <w:rPr>
          <w:rFonts w:ascii="Times New Roman" w:hAnsi="Times New Roman" w:cs="Times New Roman" w:hint="default"/>
          <w:color w:val="000000"/>
        </w:rPr>
        <w:t>zá</w:t>
      </w:r>
      <w:r w:rsidRPr="00575CCE">
        <w:rPr>
          <w:rFonts w:ascii="Times New Roman" w:hAnsi="Times New Roman" w:cs="Times New Roman" w:hint="default"/>
          <w:color w:val="000000"/>
        </w:rPr>
        <w:t>kona č.</w:t>
      </w:r>
      <w:r w:rsidRPr="00575CCE">
        <w:rPr>
          <w:rFonts w:ascii="Times New Roman" w:hAnsi="Times New Roman" w:cs="Times New Roman"/>
          <w:color w:val="000000"/>
          <w:shd w:val="clear" w:color="auto" w:fill="FFFFFF"/>
        </w:rPr>
        <w:t xml:space="preserve"> 361/2014 Z. z.</w:t>
      </w:r>
      <w:r w:rsidRPr="00575CCE">
        <w:rPr>
          <w:rFonts w:ascii="Times New Roman" w:hAnsi="Times New Roman" w:cs="Times New Roman" w:hint="default"/>
          <w:color w:val="000000"/>
        </w:rPr>
        <w:t xml:space="preserve"> sa dopĺň</w:t>
      </w:r>
      <w:r w:rsidRPr="00575CCE">
        <w:rPr>
          <w:rFonts w:ascii="Times New Roman" w:hAnsi="Times New Roman" w:cs="Times New Roman" w:hint="default"/>
          <w:color w:val="000000"/>
        </w:rPr>
        <w:t xml:space="preserve">a takto: </w:t>
      </w:r>
    </w:p>
    <w:p w:rsidR="00FB4BA1" w:rsidRPr="00575CCE" w:rsidP="00FB4BA1">
      <w:pPr>
        <w:pStyle w:val="Standard"/>
        <w:bidi w:val="0"/>
        <w:ind w:firstLine="708"/>
        <w:jc w:val="both"/>
        <w:rPr>
          <w:rFonts w:ascii="Times New Roman" w:hAnsi="Times New Roman" w:cs="Times New Roman" w:hint="default"/>
          <w:color w:val="00000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  <w:kern w:val="0"/>
        </w:rPr>
      </w:pPr>
      <w:r w:rsidRPr="00575CCE">
        <w:rPr>
          <w:rFonts w:ascii="Times New Roman" w:hAnsi="Times New Roman" w:cs="Times New Roman" w:hint="default"/>
          <w:color w:val="000000"/>
          <w:kern w:val="0"/>
        </w:rPr>
        <w:t>V §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 11 sa odsek 6 </w:t>
      </w:r>
      <w:r w:rsidRPr="00575CCE">
        <w:rPr>
          <w:rFonts w:ascii="Times New Roman" w:hAnsi="Times New Roman" w:cs="Times New Roman" w:hint="default"/>
          <w:color w:val="000000"/>
        </w:rPr>
        <w:t>dopĺň</w:t>
      </w:r>
      <w:r w:rsidRPr="00575CCE">
        <w:rPr>
          <w:rFonts w:ascii="Times New Roman" w:hAnsi="Times New Roman" w:cs="Times New Roman" w:hint="default"/>
          <w:color w:val="000000"/>
        </w:rPr>
        <w:t xml:space="preserve">a </w:t>
      </w:r>
      <w:r w:rsidRPr="00575CCE">
        <w:rPr>
          <w:rFonts w:ascii="Times New Roman" w:hAnsi="Times New Roman" w:cs="Times New Roman" w:hint="default"/>
          <w:color w:val="000000"/>
          <w:kern w:val="0"/>
        </w:rPr>
        <w:t>pí</w:t>
      </w:r>
      <w:r w:rsidRPr="00575CCE">
        <w:rPr>
          <w:rFonts w:ascii="Times New Roman" w:hAnsi="Times New Roman" w:cs="Times New Roman" w:hint="default"/>
          <w:color w:val="000000"/>
          <w:kern w:val="0"/>
        </w:rPr>
        <w:t>smenom au), ktoré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 znie: 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  <w:kern w:val="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  <w:kern w:val="0"/>
        </w:rPr>
      </w:pPr>
      <w:r w:rsidRPr="00575CCE">
        <w:rPr>
          <w:rFonts w:ascii="Times New Roman" w:hAnsi="Times New Roman" w:cs="Times New Roman" w:hint="default"/>
          <w:color w:val="000000"/>
          <w:kern w:val="0"/>
        </w:rPr>
        <w:t>„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au) </w:t>
      </w:r>
      <w:r w:rsidRPr="00575CCE">
        <w:rPr>
          <w:rFonts w:ascii="Times New Roman" w:hAnsi="Times New Roman" w:cs="Times New Roman" w:hint="default"/>
          <w:color w:val="000000"/>
        </w:rPr>
        <w:t>Ú</w:t>
      </w:r>
      <w:r w:rsidRPr="00575CCE">
        <w:rPr>
          <w:rFonts w:ascii="Times New Roman" w:hAnsi="Times New Roman" w:cs="Times New Roman" w:hint="default"/>
          <w:color w:val="000000"/>
        </w:rPr>
        <w:t>radu pre verejné</w:t>
      </w:r>
      <w:r w:rsidRPr="00575CCE">
        <w:rPr>
          <w:rFonts w:ascii="Times New Roman" w:hAnsi="Times New Roman" w:cs="Times New Roman" w:hint="default"/>
          <w:color w:val="000000"/>
        </w:rPr>
        <w:t xml:space="preserve"> obstará</w:t>
      </w:r>
      <w:r w:rsidRPr="00575CCE">
        <w:rPr>
          <w:rFonts w:ascii="Times New Roman" w:hAnsi="Times New Roman" w:cs="Times New Roman" w:hint="default"/>
          <w:color w:val="000000"/>
        </w:rPr>
        <w:t>vanie v </w:t>
      </w:r>
      <w:r w:rsidRPr="00575CCE">
        <w:rPr>
          <w:rFonts w:ascii="Times New Roman" w:hAnsi="Times New Roman" w:cs="Times New Roman" w:hint="default"/>
          <w:color w:val="000000"/>
        </w:rPr>
        <w:t>rozsahu nevyhnutnom na plnenie jeho ú</w:t>
      </w:r>
      <w:r w:rsidRPr="00575CCE">
        <w:rPr>
          <w:rFonts w:ascii="Times New Roman" w:hAnsi="Times New Roman" w:cs="Times New Roman" w:hint="default"/>
          <w:color w:val="000000"/>
        </w:rPr>
        <w:t>loh pri identifiká</w:t>
      </w:r>
      <w:r w:rsidRPr="00575CCE">
        <w:rPr>
          <w:rFonts w:ascii="Times New Roman" w:hAnsi="Times New Roman" w:cs="Times New Roman" w:hint="default"/>
          <w:color w:val="000000"/>
        </w:rPr>
        <w:t>cii koneč</w:t>
      </w:r>
      <w:r w:rsidRPr="00575CCE">
        <w:rPr>
          <w:rFonts w:ascii="Times New Roman" w:hAnsi="Times New Roman" w:cs="Times New Roman" w:hint="default"/>
          <w:color w:val="000000"/>
        </w:rPr>
        <w:t>né</w:t>
      </w:r>
      <w:r w:rsidRPr="00575CCE">
        <w:rPr>
          <w:rFonts w:ascii="Times New Roman" w:hAnsi="Times New Roman" w:cs="Times New Roman" w:hint="default"/>
          <w:color w:val="000000"/>
        </w:rPr>
        <w:t>ho uží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a vý</w:t>
      </w:r>
      <w:r w:rsidRPr="00575CCE">
        <w:rPr>
          <w:rFonts w:ascii="Times New Roman" w:hAnsi="Times New Roman" w:cs="Times New Roman" w:hint="default"/>
          <w:color w:val="000000"/>
        </w:rPr>
        <w:t>hod a </w:t>
      </w:r>
      <w:r w:rsidRPr="00575CCE">
        <w:rPr>
          <w:rFonts w:ascii="Times New Roman" w:hAnsi="Times New Roman" w:cs="Times New Roman" w:hint="default"/>
          <w:color w:val="000000"/>
        </w:rPr>
        <w:t>pri vedení</w:t>
      </w:r>
      <w:r w:rsidRPr="00575CCE">
        <w:rPr>
          <w:rFonts w:ascii="Times New Roman" w:hAnsi="Times New Roman" w:cs="Times New Roman" w:hint="default"/>
          <w:color w:val="000000"/>
        </w:rPr>
        <w:t xml:space="preserve"> registra koneč</w:t>
      </w:r>
      <w:r w:rsidRPr="00575CCE">
        <w:rPr>
          <w:rFonts w:ascii="Times New Roman" w:hAnsi="Times New Roman" w:cs="Times New Roman" w:hint="default"/>
          <w:color w:val="000000"/>
        </w:rPr>
        <w:t>ný</w:t>
      </w:r>
      <w:r w:rsidRPr="00575CCE">
        <w:rPr>
          <w:rFonts w:ascii="Times New Roman" w:hAnsi="Times New Roman" w:cs="Times New Roman" w:hint="default"/>
          <w:color w:val="000000"/>
        </w:rPr>
        <w:t>ch u</w:t>
      </w:r>
      <w:r w:rsidRPr="00575CCE">
        <w:rPr>
          <w:rFonts w:ascii="Times New Roman" w:hAnsi="Times New Roman" w:cs="Times New Roman" w:hint="default"/>
          <w:color w:val="000000"/>
        </w:rPr>
        <w:t>ží</w:t>
      </w:r>
      <w:r w:rsidRPr="00575CCE">
        <w:rPr>
          <w:rFonts w:ascii="Times New Roman" w:hAnsi="Times New Roman" w:cs="Times New Roman" w:hint="default"/>
          <w:color w:val="000000"/>
        </w:rPr>
        <w:t>vateľ</w:t>
      </w:r>
      <w:r w:rsidRPr="00575CCE">
        <w:rPr>
          <w:rFonts w:ascii="Times New Roman" w:hAnsi="Times New Roman" w:cs="Times New Roman" w:hint="default"/>
          <w:color w:val="000000"/>
        </w:rPr>
        <w:t>ov vý</w:t>
      </w:r>
      <w:r w:rsidRPr="00575CCE">
        <w:rPr>
          <w:rFonts w:ascii="Times New Roman" w:hAnsi="Times New Roman" w:cs="Times New Roman" w:hint="default"/>
          <w:color w:val="000000"/>
        </w:rPr>
        <w:t>hod podľ</w:t>
      </w:r>
      <w:r w:rsidRPr="00575CCE">
        <w:rPr>
          <w:rFonts w:ascii="Times New Roman" w:hAnsi="Times New Roman" w:cs="Times New Roman" w:hint="default"/>
          <w:color w:val="000000"/>
        </w:rPr>
        <w:t>a osobitné</w:t>
      </w:r>
      <w:r w:rsidRPr="00575CCE">
        <w:rPr>
          <w:rFonts w:ascii="Times New Roman" w:hAnsi="Times New Roman" w:cs="Times New Roman" w:hint="default"/>
          <w:color w:val="000000"/>
        </w:rPr>
        <w:t>ho predpisu</w:t>
      </w:r>
      <w:r w:rsidRPr="00575CCE">
        <w:rPr>
          <w:rFonts w:ascii="Times New Roman" w:hAnsi="Times New Roman" w:cs="Times New Roman"/>
          <w:color w:val="000000"/>
          <w:kern w:val="0"/>
          <w:vertAlign w:val="superscript"/>
        </w:rPr>
        <w:t>19l)</w:t>
      </w:r>
      <w:r w:rsidRPr="00575CCE">
        <w:rPr>
          <w:rFonts w:ascii="Times New Roman" w:hAnsi="Times New Roman" w:cs="Times New Roman" w:hint="default"/>
          <w:color w:val="000000"/>
          <w:kern w:val="0"/>
        </w:rPr>
        <w:t>.“.</w:t>
      </w:r>
    </w:p>
    <w:p w:rsidR="00FB4BA1" w:rsidRPr="00575CCE" w:rsidP="00FB4BA1">
      <w:pPr>
        <w:pStyle w:val="Standard"/>
        <w:bidi w:val="0"/>
        <w:ind w:left="720"/>
        <w:jc w:val="both"/>
        <w:rPr>
          <w:rFonts w:ascii="Times New Roman" w:hAnsi="Times New Roman" w:cs="Times New Roman"/>
          <w:color w:val="000000"/>
          <w:kern w:val="0"/>
        </w:rPr>
      </w:pP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 w:hint="default"/>
          <w:color w:val="000000"/>
          <w:kern w:val="0"/>
        </w:rPr>
      </w:pPr>
      <w:r w:rsidRPr="00575CCE">
        <w:rPr>
          <w:rFonts w:ascii="Times New Roman" w:hAnsi="Times New Roman" w:cs="Times New Roman" w:hint="default"/>
          <w:color w:val="000000"/>
          <w:kern w:val="0"/>
        </w:rPr>
        <w:t>Pozná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mka pod č</w:t>
      </w:r>
      <w:r w:rsidRPr="00575CCE">
        <w:rPr>
          <w:rFonts w:ascii="Times New Roman" w:hAnsi="Times New Roman" w:cs="Times New Roman" w:hint="default"/>
          <w:color w:val="000000"/>
          <w:kern w:val="0"/>
        </w:rPr>
        <w:t>iarou  k odkazu 19l znie:</w:t>
      </w:r>
    </w:p>
    <w:p w:rsidR="00FB4BA1" w:rsidRPr="00575CCE" w:rsidP="00FB4BA1">
      <w:pPr>
        <w:pStyle w:val="Standard"/>
        <w:bidi w:val="0"/>
        <w:ind w:left="1134"/>
        <w:jc w:val="both"/>
        <w:rPr>
          <w:rFonts w:ascii="Times New Roman" w:hAnsi="Times New Roman" w:cs="Times New Roman"/>
          <w:color w:val="000000"/>
        </w:rPr>
      </w:pPr>
      <w:r w:rsidRPr="00575CCE">
        <w:rPr>
          <w:rFonts w:ascii="Times New Roman" w:hAnsi="Times New Roman" w:cs="Times New Roman" w:hint="default"/>
          <w:color w:val="000000"/>
          <w:kern w:val="0"/>
        </w:rPr>
        <w:t>„</w:t>
      </w:r>
      <w:r w:rsidRPr="00575CCE">
        <w:rPr>
          <w:rFonts w:ascii="Times New Roman" w:hAnsi="Times New Roman" w:cs="Times New Roman" w:hint="default"/>
          <w:color w:val="000000"/>
          <w:kern w:val="0"/>
        </w:rPr>
        <w:t>19l) zá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kon č</w:t>
      </w:r>
      <w:r w:rsidRPr="00575CCE">
        <w:rPr>
          <w:rFonts w:ascii="Times New Roman" w:hAnsi="Times New Roman" w:cs="Times New Roman" w:hint="default"/>
          <w:color w:val="000000"/>
          <w:kern w:val="0"/>
        </w:rPr>
        <w:t>. 25/2006 Z. z. o verejnom obstará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vaní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 a o zmene a doplnení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 niektorý</w:t>
      </w:r>
      <w:r w:rsidRPr="00575CCE">
        <w:rPr>
          <w:rFonts w:ascii="Times New Roman" w:hAnsi="Times New Roman" w:cs="Times New Roman" w:hint="default"/>
          <w:color w:val="000000"/>
          <w:kern w:val="0"/>
        </w:rPr>
        <w:t>ch zá</w:t>
      </w:r>
      <w:r w:rsidRPr="00575CCE">
        <w:rPr>
          <w:rFonts w:ascii="Times New Roman" w:hAnsi="Times New Roman" w:cs="Times New Roman" w:hint="default"/>
          <w:color w:val="000000"/>
          <w:kern w:val="0"/>
        </w:rPr>
        <w:t>konov v znení</w:t>
      </w:r>
      <w:r w:rsidRPr="00575CCE">
        <w:rPr>
          <w:rFonts w:ascii="Times New Roman" w:hAnsi="Times New Roman" w:cs="Times New Roman" w:hint="default"/>
          <w:color w:val="000000"/>
          <w:kern w:val="0"/>
        </w:rPr>
        <w:t xml:space="preserve"> neskorší</w:t>
      </w:r>
      <w:r w:rsidRPr="00575CCE">
        <w:rPr>
          <w:rFonts w:ascii="Times New Roman" w:hAnsi="Times New Roman" w:cs="Times New Roman" w:hint="default"/>
          <w:color w:val="000000"/>
          <w:kern w:val="0"/>
        </w:rPr>
        <w:t>ch predpisov.“.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b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Č</w:t>
      </w: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l. V</w:t>
      </w: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92/1991 Zb. o podmienkach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prevodu majetku 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tu na iné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osoby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92/1992 Zb.,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264/1992 Zb.,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stavné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541/1992 Zb.,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544/1992 Zb.,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17/1993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7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2/1993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278/1993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60/1994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172/1994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244/1994 Z. z.,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369/1994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374/1994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190/1995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304/1995 Z. z.,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lezu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st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sú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du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4/1996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56/1996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322/1996 Z. z.,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lezu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stavné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sú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du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352/1996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210/1997 Z. z.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211/1997 Z. z.,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lezu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stavné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sú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du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221/1998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253/1999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122/2000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441/2000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13/2002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291/2002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292/2002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. 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4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65/2002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564/2003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359/2004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523/2004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717/2004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595/2006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160/2009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563/2009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38/2010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153/2011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kona 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520/2011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91/2012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286/2012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435/2013 Z. z.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197/2014 Z. z. sa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takto: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Za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41 sa vkladá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42, 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42</w:t>
      </w: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vnická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osoba môž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e byť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nadobú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om privatizované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majetku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toht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vtedy, ak je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registri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predpisu.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8k)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Pozná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mka pod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iarou k odkazu 8k)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8k)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134a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25/2006 Z. z. o verejnom obstará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neskorší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predpisov.“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b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Č</w:t>
      </w: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l. VI</w:t>
      </w:r>
    </w:p>
    <w:p w:rsidR="00FB4BA1" w:rsidRPr="00575CCE" w:rsidP="00FB4BA1">
      <w:pPr>
        <w:widowControl/>
        <w:suppressAutoHyphens w:val="0"/>
        <w:bidi w:val="0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278/1993 Z. z. o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ve majetku 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tu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374/1996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72/1999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121/2001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509/2001 Z. z.,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ezu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stavné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sú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du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64/2002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435/2002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161/2003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512/2003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618/2004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534/2005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277/2007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325/2007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165/20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245/2008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510/2010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547/2011 Z. z.,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lezu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stavné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sú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du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217/2012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345/2012 Z. z.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135/2013 Z. z. sa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takto: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Za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14b sa vkladá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14ba, 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e: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14ba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vnická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osoba, ktoré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 je subjektom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vy,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23d)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môž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e byť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nadobú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om majetku 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tu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tohto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vtedy, ak je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 registri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predpisu.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23e)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Pozná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mky pod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iarou k odkazom 23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d)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23e) znejú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23d)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3 ods. 1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523/2004 Z. z. o rozpoč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tový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pravidlá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vy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23e)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134a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25/2006 Z. z. o verejnom obstará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neskorš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predpisov.“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b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Č</w:t>
      </w: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l. VII</w:t>
      </w: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176/2004 Z. z. o nakladaní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s majetkom verejnoprá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vnych inš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titú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cií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o zmene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259/1993 Z. z. o Slovenskej lesní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ckej komore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464/2002 Z. z.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581/2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004 Z. z.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506/2010 Z. z. sa mení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takto: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14 odsek 2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(2) Verejnoprá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vna inš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titú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cia nemôž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e previesť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vlastní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cke 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vo k majetku ani na 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a) 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vnickú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osobu, v ktorej je 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tatutá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rnym orgá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nom alebo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lenom riadiaceho,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ale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bo dozorné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orgá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nu fyzická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osoba uvedená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 odseku 1, alebo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b) 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vnickú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osobu, ktorá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 je subjektom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vy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25a)</w:t>
      </w:r>
      <w:r w:rsidRPr="00575CCE">
        <w:rPr>
          <w:rFonts w:eastAsia="Calibri" w:cs="Times New Roman"/>
          <w:color w:val="000000"/>
          <w:kern w:val="0"/>
          <w:lang w:eastAsia="en-US" w:bidi="ar-SA"/>
        </w:rPr>
        <w:t xml:space="preserve">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nie je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 registri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predpisu.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25b)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vertAlign w:val="superscript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Pozná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mky pod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iarou k odkazom 25a a 25b zne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jú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25a)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3 ods. 1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523/2004 Z. z. o rozpoč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tový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pravidlá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vy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25b)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134a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25/2006 Z. z. o verejnom obstará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neskorší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predpisov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.“</w:t>
      </w:r>
    </w:p>
    <w:p w:rsidR="00FB4BA1" w:rsidRPr="00575CCE" w:rsidP="00FB4BA1">
      <w:pPr>
        <w:widowControl/>
        <w:suppressAutoHyphens w:val="0"/>
        <w:bidi w:val="0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b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Č</w:t>
      </w: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l. VIII</w:t>
      </w: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 Slovenskej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138/1991 Zb. o majetku obcí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Slovenskej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306/1992 Zb.,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43/1993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278/1993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245/1994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rodnej rady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147/1995 Z. z.,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lezu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stavné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sú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du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130/1996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447/2001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522/2003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. 12/2004 Z. 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445/2004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535/2008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258/2009 Z. z.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507/2010 Z. z. sa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takto: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Za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 sa vkladá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13a, 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znie:</w:t>
      </w: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13a</w:t>
      </w: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vnická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osoba, ktoré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 je subjektom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vy,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24a)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môž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e byť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nadobú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om m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ajetku obce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tohto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vtedy, ak je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 registri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predpisu.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24b)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Pozná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mky pod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iarou k odkazom 24a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24b znejú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24a)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3 ods. 1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523/2004 Z. z. o rozpoč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tový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pravidlá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vy 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24b)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134a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25/2006 Z. z. o verejnom obstará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neskorší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predpisov.“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b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Č</w:t>
      </w: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l. IX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446/2001 Z. z. o majetku vyšší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zemný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celkov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. 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521/2003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540/2005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279/2006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258/2009 Z. z.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509/2010 Z. z. sa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takto: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Za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11 sa vkladá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11a, 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11a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vnická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osoba, ktoré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 je subjektom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vy,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21)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môž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e byť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nad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obú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om majetku vyšš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ieho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zemné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celku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tohto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vtedy, ak je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 registri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predpisu.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22)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“.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Pozná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mky pod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iarou k odkazom 21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22 znejú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21)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3 ods. 1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523/2004 Z. z. o rozpoč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tový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ravidlá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vy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22)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134a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25/2006 Z. z. o verejnom obstará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neskorší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predpisov.“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b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Č</w:t>
      </w: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l. X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/>
          <w:color w:val="000000"/>
          <w:kern w:val="0"/>
          <w:lang w:eastAsia="en-US" w:bidi="ar-SA"/>
        </w:rPr>
        <w:tab/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581/2004 Z. z. o zdravotný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poisť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ovniach,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dohľ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ade nad zdravotnou starostlivosť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ou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719/2004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353/2005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538/2005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660/2005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25/2006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282/2006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/2006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12/2007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215/2007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309/2007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330/2007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358/2007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530/2007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594/2007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232/2008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297/2008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č.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461/2008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581/2008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192/2009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533/2009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121/2010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34/2011 Z. z.,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lezu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stavné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sú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du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79/2011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97/2011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133/2011 Z. z.,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250/2011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547/2011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362/2011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185/2012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313/2012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421/2012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41/2013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153/2013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220/2013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338/2013 Z.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352/2013 Z. z.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185/2014 Z. z. sa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takto: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1. Za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34 sa vkladá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34a, 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34a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Zdravotná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poisť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sa zapisuje do registra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predpisu.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57a)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Pozná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mka pod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iarou k odkazu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57a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57a)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134a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25/2006 Z. z. o verejnom obstará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neskorší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predpisov.“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2. V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35 sa odsek 2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smenom k), ktoré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k)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pis z registra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predpisu.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57a)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3. V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39 sa odsek 1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smenom i), ktoré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i) zdravotná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poisť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nie je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registri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predpisu.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57a)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4. Za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86l za vkladá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86m, 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86m</w:t>
      </w: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Prechodné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ustanoveni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e k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pravá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 úč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inný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 od 1. jú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la 2015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/>
          <w:color w:val="000000"/>
          <w:kern w:val="0"/>
          <w:lang w:eastAsia="en-US" w:bidi="ar-SA"/>
        </w:rPr>
        <w:tab/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Zdravotná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poisť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a, ktorej bolo vydané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povolenie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doterajší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predpisov je povinná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sa do registra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57a)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najneskô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 do jedné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roka odo dň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nadobudnutia úč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innosti tohto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kona. Zdravotnej poisť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ovni, ktorej bolo vydané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povolenie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doterajší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predpisov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nebola do 30. jú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na 2016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do registra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hod, zaniká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platnosť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povolenia.“.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b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Č</w:t>
      </w: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l. XI</w:t>
      </w: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b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7/2005 Z. z. o konkurze a reš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truk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turalizá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cii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353/2005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520/2005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198/2007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209/2007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270/2008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477/2008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552/2008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276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/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2009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492/2009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224/2010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130/2011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348/2011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305/2013 Z. z.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371/2014 Z. z. sa mení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takto: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9 ods. 1 sa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sm. f), ktoré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znie: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f) veriteľ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, 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s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pô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sobom ustanovený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 tý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mto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konom prihlá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sil svoje pohľ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adá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vky prevyš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ujú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ce 100 000 eur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 je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do registra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predpisu.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3b)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Pozná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mka pod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iarou k odkazu 3b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3b)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134a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25/2006 Z. z. o v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erejnom obstará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neskorší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predpisov.“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b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Č</w:t>
      </w:r>
      <w:r w:rsidRPr="00575CCE">
        <w:rPr>
          <w:rFonts w:eastAsia="Calibri" w:cs="Times New Roman" w:hint="default"/>
          <w:b/>
          <w:color w:val="000000"/>
          <w:kern w:val="0"/>
          <w:lang w:eastAsia="en-US" w:bidi="ar-SA"/>
        </w:rPr>
        <w:t>l. XII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b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578/2004 Z. z. o poskytovateľ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och zdravotnej starostlivosti, zdravotní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ckych pracovní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koch, stavovský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organizá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ciá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v zdravotní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ctve a o zmene a dop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720/2004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351/2005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538/2005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282/2006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527/2006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673/2006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272/2007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330/2007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464/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653/2007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284/2008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447/2008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461/2008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560/2008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192/2009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214/2009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8/2010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133/2010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34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/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250/2011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362/2011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390/2011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512/2011 Z. z., 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lezu 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stavné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sú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du Slovenskej republiky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5/2012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185/2012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313/2012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324/2012 Z. z., z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41/2013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153/2013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204/2013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220/2013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365/2013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185/2014 Z. z.,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333/2014 Z. z.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53/2015 Z. z. sa mení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takto: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/>
          <w:b/>
          <w:color w:val="000000"/>
          <w:kern w:val="0"/>
          <w:lang w:eastAsia="en-US" w:bidi="ar-SA"/>
        </w:rPr>
        <w:t>1.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12 ods. 3 sa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sm. d), ktoré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d) je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registri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13c)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; to sa nevzť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ahuje na 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vnickú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osobu, ktorá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je subjektom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vy.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>13d)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/>
          <w:b/>
          <w:color w:val="000000"/>
          <w:kern w:val="0"/>
          <w:lang w:eastAsia="en-US" w:bidi="ar-SA"/>
        </w:rPr>
        <w:t>2.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12 ods. 4 sa dopĺň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sm. c), ktoré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znie: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d) je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 registri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predpisu; to sa nevzť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ahuje na 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vnickú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osobu, ktorá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je subjektom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vy.</w:t>
      </w:r>
    </w:p>
    <w:p w:rsidR="00FB4BA1" w:rsidRPr="00575CCE" w:rsidP="00FB4BA1">
      <w:pPr>
        <w:widowControl/>
        <w:suppressAutoHyphens w:val="0"/>
        <w:bidi w:val="0"/>
        <w:ind w:firstLine="708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Pozná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mky pod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iarou k odkazom 13c)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13d) znejú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: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13c)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134a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25/2006 Z. z. o verejnom obstará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 o zmene a dopln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 v znení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neskorší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predpisov.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13d)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3 ods. 1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 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. 523/2004 Z. z. o rozpoč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tový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pravidlá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verejnej sprá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vy a o zmene a doplnení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niektorý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konov.“.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/>
          <w:b/>
          <w:color w:val="000000"/>
          <w:kern w:val="0"/>
          <w:lang w:eastAsia="en-US" w:bidi="ar-SA"/>
        </w:rPr>
        <w:t>2.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Za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102r sa vkladá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nový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§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102s, 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vrá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tane nadpisu znie:</w:t>
      </w: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„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102s</w:t>
      </w:r>
    </w:p>
    <w:p w:rsidR="00FB4BA1" w:rsidRPr="00575CCE" w:rsidP="00FB4BA1">
      <w:pPr>
        <w:widowControl/>
        <w:suppressAutoHyphens w:val="0"/>
        <w:bidi w:val="0"/>
        <w:jc w:val="center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Prech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odné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ustanovenia k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pravá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 úč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inný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m od 1. jú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la 2016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  <w:r w:rsidRPr="00575CCE">
        <w:rPr>
          <w:rFonts w:eastAsia="Calibri" w:cs="Times New Roman"/>
          <w:color w:val="000000"/>
          <w:kern w:val="0"/>
          <w:lang w:eastAsia="en-US" w:bidi="ar-SA"/>
        </w:rPr>
        <w:tab/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Ak tento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 neustanovuje inak, poskytovateľ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, 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poskytuje zdravotnú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starostlivosť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ako 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vnická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osoba na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klade povolenia je povinný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sa do registra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 podľ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osobitné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predpi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su</w:t>
      </w:r>
      <w:r w:rsidRPr="00575CCE">
        <w:rPr>
          <w:rFonts w:eastAsia="Calibri" w:cs="Times New Roman"/>
          <w:color w:val="000000"/>
          <w:kern w:val="0"/>
          <w:vertAlign w:val="superscript"/>
          <w:lang w:eastAsia="en-US" w:bidi="ar-SA"/>
        </w:rPr>
        <w:t xml:space="preserve">13c) 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najneskô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r do jedné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 roka odo dň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a nadobudnutia úč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innosti tohto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kona. Poskytovateľ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ovi, ktorý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poskytuje zdravotnú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starostlivosť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ako prá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vnická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osoba na zá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klade povolenia, a 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nebol do 30. jú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na 2016 zapí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saný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do registra koneč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ný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ch uží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vateľ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ov vý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hod, zanik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>á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platnosť</w:t>
      </w:r>
      <w:r w:rsidRPr="00575CCE">
        <w:rPr>
          <w:rFonts w:eastAsia="Calibri" w:cs="Times New Roman" w:hint="default"/>
          <w:color w:val="000000"/>
          <w:kern w:val="0"/>
          <w:lang w:eastAsia="en-US" w:bidi="ar-SA"/>
        </w:rPr>
        <w:t xml:space="preserve"> povolenia“.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 w:hint="default"/>
          <w:color w:val="000000"/>
          <w:kern w:val="0"/>
          <w:lang w:eastAsia="en-US" w:bidi="ar-SA"/>
        </w:rPr>
      </w:pPr>
    </w:p>
    <w:p w:rsidR="00FB4BA1" w:rsidRPr="00575CCE" w:rsidP="00FB4BA1">
      <w:pPr>
        <w:widowControl/>
        <w:suppressAutoHyphens w:val="0"/>
        <w:bidi w:val="0"/>
        <w:spacing w:after="160" w:line="259" w:lineRule="auto"/>
        <w:jc w:val="center"/>
        <w:rPr>
          <w:rFonts w:cs="Times New Roman"/>
          <w:color w:val="000000"/>
        </w:rPr>
      </w:pPr>
      <w:r w:rsidRPr="00575CCE">
        <w:rPr>
          <w:rFonts w:cs="Times New Roman" w:hint="default"/>
          <w:b/>
          <w:color w:val="000000"/>
        </w:rPr>
        <w:t>Č</w:t>
      </w:r>
      <w:r w:rsidRPr="00575CCE">
        <w:rPr>
          <w:rFonts w:cs="Times New Roman" w:hint="default"/>
          <w:b/>
          <w:color w:val="000000"/>
        </w:rPr>
        <w:t>l. XIII</w:t>
      </w:r>
    </w:p>
    <w:p w:rsidR="00FB4BA1" w:rsidRPr="00575CCE" w:rsidP="00FB4BA1">
      <w:pPr>
        <w:pStyle w:val="Standard"/>
        <w:bidi w:val="0"/>
        <w:ind w:firstLine="708"/>
        <w:jc w:val="both"/>
        <w:rPr>
          <w:rFonts w:ascii="Times New Roman" w:hAnsi="Times New Roman" w:cs="Times New Roman" w:hint="default"/>
          <w:color w:val="000000"/>
        </w:rPr>
      </w:pPr>
      <w:r w:rsidRPr="00575CCE">
        <w:rPr>
          <w:rFonts w:ascii="Times New Roman" w:hAnsi="Times New Roman" w:cs="Times New Roman" w:hint="default"/>
          <w:color w:val="000000"/>
        </w:rPr>
        <w:t>Tento zá</w:t>
      </w:r>
      <w:r w:rsidRPr="00575CCE">
        <w:rPr>
          <w:rFonts w:ascii="Times New Roman" w:hAnsi="Times New Roman" w:cs="Times New Roman" w:hint="default"/>
          <w:color w:val="000000"/>
        </w:rPr>
        <w:t>kon nadobú</w:t>
      </w:r>
      <w:r w:rsidRPr="00575CCE">
        <w:rPr>
          <w:rFonts w:ascii="Times New Roman" w:hAnsi="Times New Roman" w:cs="Times New Roman" w:hint="default"/>
          <w:color w:val="000000"/>
        </w:rPr>
        <w:t>da </w:t>
      </w:r>
      <w:r w:rsidRPr="00575CCE">
        <w:rPr>
          <w:rFonts w:ascii="Times New Roman" w:hAnsi="Times New Roman" w:cs="Times New Roman" w:hint="default"/>
          <w:color w:val="000000"/>
        </w:rPr>
        <w:t>úč</w:t>
      </w:r>
      <w:r w:rsidRPr="00575CCE">
        <w:rPr>
          <w:rFonts w:ascii="Times New Roman" w:hAnsi="Times New Roman" w:cs="Times New Roman" w:hint="default"/>
          <w:color w:val="000000"/>
        </w:rPr>
        <w:t>innosť</w:t>
      </w:r>
      <w:r w:rsidRPr="00575CCE">
        <w:rPr>
          <w:rFonts w:ascii="Times New Roman" w:hAnsi="Times New Roman" w:cs="Times New Roman" w:hint="default"/>
          <w:color w:val="000000"/>
        </w:rPr>
        <w:t xml:space="preserve"> pä</w:t>
      </w:r>
      <w:r w:rsidRPr="00575CCE">
        <w:rPr>
          <w:rFonts w:ascii="Times New Roman" w:hAnsi="Times New Roman" w:cs="Times New Roman" w:hint="default"/>
          <w:color w:val="000000"/>
        </w:rPr>
        <w:t>tná</w:t>
      </w:r>
      <w:r w:rsidRPr="00575CCE">
        <w:rPr>
          <w:rFonts w:ascii="Times New Roman" w:hAnsi="Times New Roman" w:cs="Times New Roman" w:hint="default"/>
          <w:color w:val="000000"/>
        </w:rPr>
        <w:t>stym dň</w:t>
      </w:r>
      <w:r w:rsidRPr="00575CCE">
        <w:rPr>
          <w:rFonts w:ascii="Times New Roman" w:hAnsi="Times New Roman" w:cs="Times New Roman" w:hint="default"/>
          <w:color w:val="000000"/>
        </w:rPr>
        <w:t>om odo dň</w:t>
      </w:r>
      <w:r w:rsidRPr="00575CCE">
        <w:rPr>
          <w:rFonts w:ascii="Times New Roman" w:hAnsi="Times New Roman" w:cs="Times New Roman" w:hint="default"/>
          <w:color w:val="000000"/>
        </w:rPr>
        <w:t>a jeho vyhlá</w:t>
      </w:r>
      <w:r w:rsidRPr="00575CCE">
        <w:rPr>
          <w:rFonts w:ascii="Times New Roman" w:hAnsi="Times New Roman" w:cs="Times New Roman" w:hint="default"/>
          <w:color w:val="000000"/>
        </w:rPr>
        <w:t>senia, okrem č</w:t>
      </w:r>
      <w:r w:rsidRPr="00575CCE">
        <w:rPr>
          <w:rFonts w:ascii="Times New Roman" w:hAnsi="Times New Roman" w:cs="Times New Roman" w:hint="default"/>
          <w:color w:val="000000"/>
        </w:rPr>
        <w:t>l. I bodov 9 až</w:t>
      </w:r>
      <w:r w:rsidRPr="00575CCE">
        <w:rPr>
          <w:rFonts w:ascii="Times New Roman" w:hAnsi="Times New Roman" w:cs="Times New Roman" w:hint="default"/>
          <w:color w:val="000000"/>
        </w:rPr>
        <w:t xml:space="preserve"> 11, 16, 18 a 19 a </w:t>
      </w:r>
      <w:r w:rsidRPr="00575CCE">
        <w:rPr>
          <w:rFonts w:ascii="Times New Roman" w:hAnsi="Times New Roman" w:cs="Times New Roman" w:hint="default"/>
          <w:color w:val="000000"/>
        </w:rPr>
        <w:t>č</w:t>
      </w:r>
      <w:r w:rsidRPr="00575CCE">
        <w:rPr>
          <w:rFonts w:ascii="Times New Roman" w:hAnsi="Times New Roman" w:cs="Times New Roman" w:hint="default"/>
          <w:color w:val="000000"/>
        </w:rPr>
        <w:t>l. II až</w:t>
      </w:r>
      <w:r w:rsidRPr="00575CCE">
        <w:rPr>
          <w:rFonts w:ascii="Times New Roman" w:hAnsi="Times New Roman" w:cs="Times New Roman" w:hint="default"/>
          <w:color w:val="000000"/>
        </w:rPr>
        <w:t xml:space="preserve"> XII, ktoré</w:t>
      </w:r>
      <w:r w:rsidRPr="00575CCE">
        <w:rPr>
          <w:rFonts w:ascii="Times New Roman" w:hAnsi="Times New Roman" w:cs="Times New Roman" w:hint="default"/>
          <w:color w:val="000000"/>
        </w:rPr>
        <w:t xml:space="preserve"> nadobú</w:t>
      </w:r>
      <w:r w:rsidRPr="00575CCE">
        <w:rPr>
          <w:rFonts w:ascii="Times New Roman" w:hAnsi="Times New Roman" w:cs="Times New Roman" w:hint="default"/>
          <w:color w:val="000000"/>
        </w:rPr>
        <w:t>dajú</w:t>
      </w:r>
      <w:r w:rsidRPr="00575CCE">
        <w:rPr>
          <w:rFonts w:ascii="Times New Roman" w:hAnsi="Times New Roman" w:cs="Times New Roman" w:hint="default"/>
          <w:color w:val="000000"/>
        </w:rPr>
        <w:t xml:space="preserve"> úč</w:t>
      </w:r>
      <w:r w:rsidRPr="00575CCE">
        <w:rPr>
          <w:rFonts w:ascii="Times New Roman" w:hAnsi="Times New Roman" w:cs="Times New Roman" w:hint="default"/>
          <w:color w:val="000000"/>
        </w:rPr>
        <w:t>innosť</w:t>
      </w:r>
      <w:r w:rsidRPr="00575CCE">
        <w:rPr>
          <w:rFonts w:ascii="Times New Roman" w:hAnsi="Times New Roman" w:cs="Times New Roman" w:hint="default"/>
          <w:color w:val="000000"/>
        </w:rPr>
        <w:t xml:space="preserve"> 1. jú</w:t>
      </w:r>
      <w:r w:rsidRPr="00575CCE">
        <w:rPr>
          <w:rFonts w:ascii="Times New Roman" w:hAnsi="Times New Roman" w:cs="Times New Roman" w:hint="default"/>
          <w:color w:val="000000"/>
        </w:rPr>
        <w:t>la 2015.</w:t>
      </w:r>
    </w:p>
    <w:p w:rsidR="00FB4BA1" w:rsidRPr="00575CCE" w:rsidP="00FB4BA1">
      <w:pPr>
        <w:widowControl/>
        <w:suppressAutoHyphens w:val="0"/>
        <w:bidi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9B249C" w:rsidRPr="00FB4BA1" w:rsidP="00FB4BA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2955"/>
    <w:multiLevelType w:val="multilevel"/>
    <w:tmpl w:val="27960E78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B243812"/>
    <w:multiLevelType w:val="hybridMultilevel"/>
    <w:tmpl w:val="82C2D1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D6A6A0C"/>
    <w:multiLevelType w:val="hybridMultilevel"/>
    <w:tmpl w:val="993C34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367A42"/>
    <w:multiLevelType w:val="multilevel"/>
    <w:tmpl w:val="27960E78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C7D2311"/>
    <w:multiLevelType w:val="hybridMultilevel"/>
    <w:tmpl w:val="84F657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3586B"/>
    <w:rsid w:val="0033586B"/>
    <w:rsid w:val="00541DC0"/>
    <w:rsid w:val="00575CCE"/>
    <w:rsid w:val="005853A6"/>
    <w:rsid w:val="006604B7"/>
    <w:rsid w:val="008A2113"/>
    <w:rsid w:val="009B249C"/>
    <w:rsid w:val="00CC2B79"/>
    <w:rsid w:val="00F27253"/>
    <w:rsid w:val="00FB4B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C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41DC0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541DC0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Standard">
    <w:name w:val="Standard"/>
    <w:rsid w:val="00541DC0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hi-IN"/>
    </w:rPr>
  </w:style>
  <w:style w:type="paragraph" w:styleId="ListParagraph">
    <w:name w:val="List Paragraph"/>
    <w:basedOn w:val="Normal"/>
    <w:uiPriority w:val="34"/>
    <w:qFormat/>
    <w:rsid w:val="00541DC0"/>
    <w:pPr>
      <w:autoSpaceDN w:val="0"/>
      <w:ind w:left="720"/>
      <w:jc w:val="left"/>
      <w:textAlignment w:val="baseline"/>
    </w:pPr>
    <w:rPr>
      <w:rFonts w:ascii="Liberation Serif" w:hAnsi="Liberation Serif"/>
      <w:kern w:val="3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5645</Words>
  <Characters>32177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shudackova</dc:creator>
  <cp:lastModifiedBy>Gašparíková, Jarmila</cp:lastModifiedBy>
  <cp:revision>2</cp:revision>
  <dcterms:created xsi:type="dcterms:W3CDTF">2015-04-08T15:06:00Z</dcterms:created>
  <dcterms:modified xsi:type="dcterms:W3CDTF">2015-04-08T15:06:00Z</dcterms:modified>
</cp:coreProperties>
</file>