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8D6D56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CRD-404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A6CB2" w:rsidP="009C2E2F">
      <w:pPr>
        <w:pStyle w:val="uznesenia"/>
      </w:pPr>
      <w:r>
        <w:t>1666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A6CB2">
        <w:rPr>
          <w:rFonts w:cs="Arial"/>
          <w:sz w:val="22"/>
          <w:szCs w:val="22"/>
        </w:rPr>
        <w:t>20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8D6D56" w:rsidRDefault="00503107" w:rsidP="00700B7E">
      <w:pPr>
        <w:jc w:val="both"/>
        <w:rPr>
          <w:rFonts w:cs="Arial"/>
          <w:sz w:val="22"/>
          <w:szCs w:val="22"/>
        </w:rPr>
      </w:pPr>
      <w:r w:rsidRPr="008D6D56">
        <w:rPr>
          <w:sz w:val="22"/>
          <w:szCs w:val="22"/>
        </w:rPr>
        <w:t>k</w:t>
      </w:r>
      <w:r w:rsidR="00BA0312" w:rsidRPr="008D6D56">
        <w:rPr>
          <w:sz w:val="22"/>
          <w:szCs w:val="22"/>
        </w:rPr>
        <w:t xml:space="preserve"> </w:t>
      </w:r>
      <w:r w:rsidR="008D6D56" w:rsidRPr="008D6D56">
        <w:rPr>
          <w:sz w:val="22"/>
          <w:szCs w:val="22"/>
        </w:rPr>
        <w:t xml:space="preserve">návrhu poslancov Národnej rady Slovenskej republiky Martina </w:t>
      </w:r>
      <w:proofErr w:type="spellStart"/>
      <w:r w:rsidR="008D6D56" w:rsidRPr="008D6D56">
        <w:rPr>
          <w:sz w:val="22"/>
          <w:szCs w:val="22"/>
        </w:rPr>
        <w:t>Fecka</w:t>
      </w:r>
      <w:proofErr w:type="spellEnd"/>
      <w:r w:rsidR="008D6D56" w:rsidRPr="008D6D56">
        <w:rPr>
          <w:sz w:val="22"/>
          <w:szCs w:val="22"/>
        </w:rPr>
        <w:t xml:space="preserve">, Jána </w:t>
      </w:r>
      <w:proofErr w:type="spellStart"/>
      <w:r w:rsidR="008D6D56" w:rsidRPr="008D6D56">
        <w:rPr>
          <w:sz w:val="22"/>
          <w:szCs w:val="22"/>
        </w:rPr>
        <w:t>Mičovského</w:t>
      </w:r>
      <w:proofErr w:type="spellEnd"/>
      <w:r w:rsidR="008D6D56" w:rsidRPr="008D6D56">
        <w:rPr>
          <w:sz w:val="22"/>
          <w:szCs w:val="22"/>
        </w:rPr>
        <w:t xml:space="preserve"> a Mikuláša Hubu na vydanie zákona, ktorým sa mení a dopĺňa zákon č. 543/2002 Z. z. o ochrane prírody a krajiny v znení neskorších predpisov (tlač 1429)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845408-2704-44F4-A8DE-B4180D8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BC68-BA1A-478F-B367-040F79E3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2015-02-26T09:17:00Z</cp:lastPrinted>
  <dcterms:created xsi:type="dcterms:W3CDTF">2015-02-26T09:18:00Z</dcterms:created>
  <dcterms:modified xsi:type="dcterms:W3CDTF">2015-03-30T07:07:00Z</dcterms:modified>
</cp:coreProperties>
</file>