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6A6D95" w:rsidP="009E6FD0">
      <w:pPr>
        <w:pStyle w:val="NormalWeb"/>
        <w:bidi w:val="0"/>
        <w:spacing w:before="12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6A6D95" w:rsidP="009E6FD0">
      <w:pPr>
        <w:pStyle w:val="Heading1"/>
        <w:bidi w:val="0"/>
        <w:spacing w:before="120" w:after="240" w:line="276" w:lineRule="auto"/>
        <w:rPr>
          <w:rFonts w:ascii="Book Antiqua" w:hAnsi="Book Antiqua" w:cs="Times New Roman"/>
          <w:sz w:val="22"/>
          <w:szCs w:val="22"/>
        </w:rPr>
      </w:pPr>
      <w:r w:rsidRPr="006A6D95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DB333B" w:rsidRPr="006A6D95" w:rsidP="009E6FD0">
      <w:pPr>
        <w:pStyle w:val="Heading1"/>
        <w:bidi w:val="0"/>
        <w:spacing w:before="120" w:after="24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6A6D95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6A6D95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4F231C" w:rsidP="009E6FD0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A6D95" w:rsidR="00D30C76">
        <w:rPr>
          <w:rFonts w:ascii="Book Antiqua" w:hAnsi="Book Antiqua"/>
          <w:sz w:val="22"/>
          <w:szCs w:val="22"/>
        </w:rPr>
        <w:t xml:space="preserve">Návrh </w:t>
      </w:r>
      <w:r w:rsidRPr="00D62C06" w:rsidR="00D62C06">
        <w:rPr>
          <w:rFonts w:ascii="Book Antiqua" w:hAnsi="Book Antiqua"/>
          <w:sz w:val="22"/>
          <w:szCs w:val="22"/>
        </w:rPr>
        <w:t>zákona, ktorým sa dopĺňa zákon Národn</w:t>
      </w:r>
      <w:r w:rsidR="00D62C06">
        <w:rPr>
          <w:rFonts w:ascii="Book Antiqua" w:hAnsi="Book Antiqua"/>
          <w:sz w:val="22"/>
          <w:szCs w:val="22"/>
        </w:rPr>
        <w:t>ej rady Slovenskej republiky č. </w:t>
      </w:r>
      <w:r w:rsidRPr="00D62C06" w:rsidR="00D62C06">
        <w:rPr>
          <w:rFonts w:ascii="Book Antiqua" w:hAnsi="Book Antiqua"/>
          <w:sz w:val="22"/>
          <w:szCs w:val="22"/>
        </w:rPr>
        <w:t>350/1996 Z. z. o rokovacom poriadku Národnej rady Slovenskej republiky v znení neskorších predpisov</w:t>
      </w:r>
      <w:r w:rsidR="00D62C06">
        <w:rPr>
          <w:rFonts w:ascii="Book Antiqua" w:hAnsi="Book Antiqua"/>
          <w:sz w:val="22"/>
          <w:szCs w:val="22"/>
        </w:rPr>
        <w:t xml:space="preserve"> </w:t>
      </w:r>
      <w:r w:rsidR="000378AE">
        <w:rPr>
          <w:rFonts w:ascii="Book Antiqua" w:hAnsi="Book Antiqua"/>
          <w:sz w:val="22"/>
          <w:szCs w:val="22"/>
        </w:rPr>
        <w:t>(ďalej len </w:t>
      </w:r>
      <w:r w:rsidRPr="006A6D95" w:rsidR="009E4364">
        <w:rPr>
          <w:rFonts w:ascii="Book Antiqua" w:hAnsi="Book Antiqua"/>
          <w:sz w:val="22"/>
          <w:szCs w:val="22"/>
        </w:rPr>
        <w:t>„návrh zákona“)</w:t>
      </w:r>
      <w:r w:rsidR="000378AE">
        <w:rPr>
          <w:rFonts w:ascii="Book Antiqua" w:hAnsi="Book Antiqua"/>
          <w:sz w:val="22"/>
          <w:szCs w:val="22"/>
        </w:rPr>
        <w:t xml:space="preserve"> predkladá</w:t>
      </w:r>
      <w:r w:rsidRPr="006A6D95" w:rsidR="008D52BD">
        <w:rPr>
          <w:rFonts w:ascii="Book Antiqua" w:hAnsi="Book Antiqua"/>
          <w:sz w:val="22"/>
          <w:szCs w:val="22"/>
        </w:rPr>
        <w:t xml:space="preserve"> p</w:t>
      </w:r>
      <w:r w:rsidRPr="006A6D95" w:rsidR="00E85C76">
        <w:rPr>
          <w:rFonts w:ascii="Book Antiqua" w:hAnsi="Book Antiqua"/>
          <w:sz w:val="22"/>
          <w:szCs w:val="22"/>
        </w:rPr>
        <w:t>oslan</w:t>
      </w:r>
      <w:r w:rsidR="000378AE">
        <w:rPr>
          <w:rFonts w:ascii="Book Antiqua" w:hAnsi="Book Antiqua"/>
          <w:sz w:val="22"/>
          <w:szCs w:val="22"/>
        </w:rPr>
        <w:t>e</w:t>
      </w:r>
      <w:r w:rsidRPr="006A6D95" w:rsidR="00D30C76">
        <w:rPr>
          <w:rFonts w:ascii="Book Antiqua" w:hAnsi="Book Antiqua"/>
          <w:sz w:val="22"/>
          <w:szCs w:val="22"/>
        </w:rPr>
        <w:t>c</w:t>
      </w:r>
      <w:r w:rsidRPr="006A6D95" w:rsidR="008D52BD">
        <w:rPr>
          <w:rFonts w:ascii="Book Antiqua" w:hAnsi="Book Antiqua"/>
          <w:sz w:val="22"/>
          <w:szCs w:val="22"/>
        </w:rPr>
        <w:t xml:space="preserve"> Národnej rady Slovenskej republiky </w:t>
      </w:r>
      <w:r w:rsidRPr="006A6D95" w:rsidR="00D30C76">
        <w:rPr>
          <w:rFonts w:ascii="Book Antiqua" w:hAnsi="Book Antiqua"/>
          <w:sz w:val="22"/>
          <w:szCs w:val="22"/>
        </w:rPr>
        <w:t>(NR SR)</w:t>
      </w:r>
      <w:r w:rsidRPr="006A6D95" w:rsidR="00C67D8E">
        <w:rPr>
          <w:rFonts w:ascii="Book Antiqua" w:hAnsi="Book Antiqua"/>
          <w:sz w:val="22"/>
          <w:szCs w:val="22"/>
        </w:rPr>
        <w:t xml:space="preserve"> </w:t>
      </w:r>
      <w:r w:rsidR="00267ECD">
        <w:rPr>
          <w:rFonts w:ascii="Book Antiqua" w:hAnsi="Book Antiqua"/>
          <w:sz w:val="22"/>
          <w:szCs w:val="22"/>
        </w:rPr>
        <w:t>Miroslav Kadúc</w:t>
      </w:r>
      <w:r>
        <w:rPr>
          <w:rFonts w:ascii="Book Antiqua" w:hAnsi="Book Antiqua"/>
          <w:sz w:val="22"/>
          <w:szCs w:val="22"/>
        </w:rPr>
        <w:t>.</w:t>
      </w:r>
    </w:p>
    <w:p w:rsidR="00B53FA2" w:rsidP="009E6FD0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Podstatou predkladaného návrhu zákona je snaha </w:t>
      </w:r>
      <w:r w:rsidRPr="002F472C">
        <w:rPr>
          <w:rFonts w:ascii="Book Antiqua" w:hAnsi="Book Antiqua"/>
          <w:b/>
          <w:sz w:val="22"/>
          <w:szCs w:val="22"/>
        </w:rPr>
        <w:t>jednoduchým</w:t>
      </w:r>
      <w:r w:rsidRPr="002F472C" w:rsidR="009E6FD0">
        <w:rPr>
          <w:rFonts w:ascii="Book Antiqua" w:hAnsi="Book Antiqua"/>
          <w:b/>
          <w:sz w:val="22"/>
          <w:szCs w:val="22"/>
        </w:rPr>
        <w:t xml:space="preserve">, </w:t>
      </w:r>
      <w:r w:rsidRPr="002F472C">
        <w:rPr>
          <w:rFonts w:ascii="Book Antiqua" w:hAnsi="Book Antiqua"/>
          <w:b/>
          <w:sz w:val="22"/>
          <w:szCs w:val="22"/>
        </w:rPr>
        <w:t>a</w:t>
      </w:r>
      <w:r w:rsidRPr="002F472C" w:rsidR="009E6FD0">
        <w:rPr>
          <w:rFonts w:ascii="Book Antiqua" w:hAnsi="Book Antiqua"/>
          <w:b/>
          <w:sz w:val="22"/>
          <w:szCs w:val="22"/>
        </w:rPr>
        <w:t>le</w:t>
      </w:r>
      <w:r w:rsidRPr="002F472C">
        <w:rPr>
          <w:rFonts w:ascii="Book Antiqua" w:hAnsi="Book Antiqua"/>
          <w:b/>
          <w:sz w:val="22"/>
          <w:szCs w:val="22"/>
        </w:rPr>
        <w:t xml:space="preserve"> zároveň efektívnym spôsobom vyriešiť </w:t>
      </w:r>
      <w:r w:rsidRPr="002F472C" w:rsidR="009E6FD0">
        <w:rPr>
          <w:rFonts w:ascii="Book Antiqua" w:hAnsi="Book Antiqua"/>
          <w:b/>
          <w:sz w:val="22"/>
          <w:szCs w:val="22"/>
        </w:rPr>
        <w:t>niekoľko rokov pretrvávajúci závažný</w:t>
      </w:r>
      <w:r w:rsidRPr="002F472C">
        <w:rPr>
          <w:rFonts w:ascii="Book Antiqua" w:hAnsi="Book Antiqua"/>
          <w:b/>
          <w:sz w:val="22"/>
          <w:szCs w:val="22"/>
        </w:rPr>
        <w:t xml:space="preserve"> </w:t>
      </w:r>
      <w:r w:rsidRPr="002F472C" w:rsidR="009E6FD0">
        <w:rPr>
          <w:rFonts w:ascii="Book Antiqua" w:hAnsi="Book Antiqua"/>
          <w:b/>
          <w:sz w:val="22"/>
          <w:szCs w:val="22"/>
        </w:rPr>
        <w:t>problém spočívajúci v nezvolení nového predsedu</w:t>
      </w:r>
      <w:r w:rsidR="00050D39">
        <w:rPr>
          <w:rFonts w:ascii="Book Antiqua" w:hAnsi="Book Antiqua"/>
          <w:b/>
          <w:sz w:val="22"/>
          <w:szCs w:val="22"/>
        </w:rPr>
        <w:t xml:space="preserve"> Najvyššieho k</w:t>
      </w:r>
      <w:r w:rsidRPr="002F472C" w:rsidR="009E6FD0">
        <w:rPr>
          <w:rFonts w:ascii="Book Antiqua" w:hAnsi="Book Antiqua"/>
          <w:b/>
          <w:sz w:val="22"/>
          <w:szCs w:val="22"/>
        </w:rPr>
        <w:t xml:space="preserve">ontrolného úradu Slovenskej republiky </w:t>
      </w:r>
      <w:r w:rsidR="00050D39">
        <w:rPr>
          <w:rFonts w:ascii="Book Antiqua" w:hAnsi="Book Antiqua"/>
          <w:sz w:val="22"/>
          <w:szCs w:val="22"/>
        </w:rPr>
        <w:t>(ďalej </w:t>
      </w:r>
      <w:r w:rsidR="009E6FD0">
        <w:rPr>
          <w:rFonts w:ascii="Book Antiqua" w:hAnsi="Book Antiqua"/>
          <w:sz w:val="22"/>
          <w:szCs w:val="22"/>
        </w:rPr>
        <w:t xml:space="preserve">len „úrad“). Je nepochybné, že úrad </w:t>
      </w:r>
      <w:r w:rsidRPr="00B53FA2">
        <w:rPr>
          <w:rFonts w:ascii="Book Antiqua" w:hAnsi="Book Antiqua"/>
          <w:sz w:val="22"/>
          <w:szCs w:val="22"/>
        </w:rPr>
        <w:t xml:space="preserve">je </w:t>
      </w:r>
      <w:r w:rsidR="009E6FD0">
        <w:rPr>
          <w:rFonts w:ascii="Book Antiqua" w:hAnsi="Book Antiqua"/>
          <w:sz w:val="22"/>
          <w:szCs w:val="22"/>
        </w:rPr>
        <w:t>esenciálnou</w:t>
      </w:r>
      <w:r w:rsidRPr="00B53FA2">
        <w:rPr>
          <w:rFonts w:ascii="Book Antiqua" w:hAnsi="Book Antiqua"/>
          <w:sz w:val="22"/>
          <w:szCs w:val="22"/>
        </w:rPr>
        <w:t xml:space="preserve"> súčasťou</w:t>
      </w:r>
      <w:r w:rsidR="009E6FD0">
        <w:rPr>
          <w:rFonts w:ascii="Book Antiqua" w:hAnsi="Book Antiqua"/>
          <w:sz w:val="22"/>
          <w:szCs w:val="22"/>
        </w:rPr>
        <w:t xml:space="preserve"> inštitucionálnej výstavby </w:t>
      </w:r>
      <w:r w:rsidRPr="00B53FA2">
        <w:rPr>
          <w:rFonts w:ascii="Book Antiqua" w:hAnsi="Book Antiqua"/>
          <w:sz w:val="22"/>
          <w:szCs w:val="22"/>
        </w:rPr>
        <w:t>demokratických p</w:t>
      </w:r>
      <w:r w:rsidR="009E6FD0">
        <w:rPr>
          <w:rFonts w:ascii="Book Antiqua" w:hAnsi="Book Antiqua"/>
          <w:sz w:val="22"/>
          <w:szCs w:val="22"/>
        </w:rPr>
        <w:t>rávnych štátov</w:t>
      </w:r>
      <w:r w:rsidRPr="00B53FA2">
        <w:rPr>
          <w:rFonts w:ascii="Book Antiqua" w:hAnsi="Book Antiqua"/>
          <w:sz w:val="22"/>
          <w:szCs w:val="22"/>
        </w:rPr>
        <w:t xml:space="preserve">. </w:t>
      </w:r>
      <w:r w:rsidR="009E6FD0">
        <w:rPr>
          <w:rFonts w:ascii="Book Antiqua" w:hAnsi="Book Antiqua"/>
          <w:sz w:val="22"/>
          <w:szCs w:val="22"/>
        </w:rPr>
        <w:t>Význam tohto orgánu je podčiarknutý nielen</w:t>
      </w:r>
      <w:r w:rsidRPr="00B53FA2">
        <w:rPr>
          <w:rFonts w:ascii="Book Antiqua" w:hAnsi="Book Antiqua"/>
          <w:sz w:val="22"/>
          <w:szCs w:val="22"/>
        </w:rPr>
        <w:t xml:space="preserve"> 20-ročnou kont</w:t>
      </w:r>
      <w:r w:rsidR="002F472C">
        <w:rPr>
          <w:rFonts w:ascii="Book Antiqua" w:hAnsi="Book Antiqua"/>
          <w:sz w:val="22"/>
          <w:szCs w:val="22"/>
        </w:rPr>
        <w:t>inuálnou existenciou tohto úradu</w:t>
      </w:r>
      <w:r w:rsidR="009E6FD0">
        <w:rPr>
          <w:rFonts w:ascii="Book Antiqua" w:hAnsi="Book Antiqua"/>
          <w:sz w:val="22"/>
          <w:szCs w:val="22"/>
        </w:rPr>
        <w:t xml:space="preserve">, </w:t>
      </w:r>
      <w:r w:rsidRPr="00B53FA2">
        <w:rPr>
          <w:rFonts w:ascii="Book Antiqua" w:hAnsi="Book Antiqua"/>
          <w:sz w:val="22"/>
          <w:szCs w:val="22"/>
        </w:rPr>
        <w:t>a</w:t>
      </w:r>
      <w:r w:rsidR="009E6FD0">
        <w:rPr>
          <w:rFonts w:ascii="Book Antiqua" w:hAnsi="Book Antiqua"/>
          <w:sz w:val="22"/>
          <w:szCs w:val="22"/>
        </w:rPr>
        <w:t>le aj</w:t>
      </w:r>
      <w:r w:rsidRPr="00B53FA2">
        <w:rPr>
          <w:rFonts w:ascii="Book Antiqua" w:hAnsi="Book Antiqua"/>
          <w:sz w:val="22"/>
          <w:szCs w:val="22"/>
        </w:rPr>
        <w:t xml:space="preserve"> viac než 250 rokov starou tradíciou štá</w:t>
      </w:r>
      <w:r w:rsidR="00050D39">
        <w:rPr>
          <w:rFonts w:ascii="Book Antiqua" w:hAnsi="Book Antiqua"/>
          <w:sz w:val="22"/>
          <w:szCs w:val="22"/>
        </w:rPr>
        <w:t>tnej kontroly na území Slovenska</w:t>
      </w:r>
      <w:r w:rsidRPr="00B53FA2">
        <w:rPr>
          <w:rFonts w:ascii="Book Antiqua" w:hAnsi="Book Antiqua"/>
          <w:sz w:val="22"/>
          <w:szCs w:val="22"/>
        </w:rPr>
        <w:t xml:space="preserve"> (</w:t>
      </w:r>
      <w:r w:rsidR="009E6FD0">
        <w:rPr>
          <w:rFonts w:ascii="Book Antiqua" w:hAnsi="Book Antiqua"/>
          <w:sz w:val="22"/>
          <w:szCs w:val="22"/>
        </w:rPr>
        <w:t>veď už v č</w:t>
      </w:r>
      <w:r w:rsidRPr="00B53FA2">
        <w:rPr>
          <w:rFonts w:ascii="Book Antiqua" w:hAnsi="Book Antiqua"/>
          <w:sz w:val="22"/>
          <w:szCs w:val="22"/>
        </w:rPr>
        <w:t>as</w:t>
      </w:r>
      <w:r w:rsidR="009E6FD0">
        <w:rPr>
          <w:rFonts w:ascii="Book Antiqua" w:hAnsi="Book Antiqua"/>
          <w:sz w:val="22"/>
          <w:szCs w:val="22"/>
        </w:rPr>
        <w:t xml:space="preserve">och cisárovnej Márie </w:t>
      </w:r>
      <w:r w:rsidR="00050D39">
        <w:rPr>
          <w:rFonts w:ascii="Book Antiqua" w:hAnsi="Book Antiqua"/>
          <w:sz w:val="22"/>
          <w:szCs w:val="22"/>
        </w:rPr>
        <w:t>Terézie existovala tzv. </w:t>
      </w:r>
      <w:r w:rsidRPr="00B53FA2">
        <w:rPr>
          <w:rFonts w:ascii="Book Antiqua" w:hAnsi="Book Antiqua"/>
          <w:sz w:val="22"/>
          <w:szCs w:val="22"/>
        </w:rPr>
        <w:t>Účtovná komora</w:t>
      </w:r>
      <w:r w:rsidR="002F472C">
        <w:rPr>
          <w:rFonts w:ascii="Book Antiqua" w:hAnsi="Book Antiqua"/>
          <w:sz w:val="22"/>
          <w:szCs w:val="22"/>
        </w:rPr>
        <w:t>, ktorá plnila úlohy analogické k úlohám úradu</w:t>
      </w:r>
      <w:r w:rsidRPr="00B53FA2">
        <w:rPr>
          <w:rFonts w:ascii="Book Antiqua" w:hAnsi="Book Antiqua"/>
          <w:sz w:val="22"/>
          <w:szCs w:val="22"/>
        </w:rPr>
        <w:t>).</w:t>
      </w:r>
    </w:p>
    <w:p w:rsidR="00E373AD" w:rsidP="009E6FD0">
      <w:pPr>
        <w:bidi w:val="0"/>
        <w:spacing w:after="24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8074A" w:rsidR="0058074A">
        <w:rPr>
          <w:rFonts w:ascii="Book Antiqua" w:hAnsi="Book Antiqua"/>
          <w:b/>
          <w:sz w:val="22"/>
          <w:szCs w:val="22"/>
        </w:rPr>
        <w:t>Vzhľadom na dôležitosť tohto ústavného orgánu je až zarážajúce</w:t>
      </w:r>
      <w:r w:rsidR="00C33E17">
        <w:rPr>
          <w:rFonts w:ascii="Book Antiqua" w:hAnsi="Book Antiqua"/>
          <w:b/>
          <w:sz w:val="22"/>
          <w:szCs w:val="22"/>
        </w:rPr>
        <w:t xml:space="preserve">, </w:t>
      </w:r>
      <w:r w:rsidRPr="0058074A" w:rsidR="0058074A">
        <w:rPr>
          <w:rFonts w:ascii="Book Antiqua" w:hAnsi="Book Antiqua"/>
          <w:b/>
          <w:sz w:val="22"/>
          <w:szCs w:val="22"/>
        </w:rPr>
        <w:t xml:space="preserve">s akou ľahkovážnosťou pristupujú politickí predstavitelia k voľbe predsedu tohto úradu. Obsadzovanie </w:t>
      </w:r>
      <w:r w:rsidR="0058074A">
        <w:rPr>
          <w:rFonts w:ascii="Book Antiqua" w:hAnsi="Book Antiqua"/>
          <w:b/>
          <w:sz w:val="22"/>
          <w:szCs w:val="22"/>
        </w:rPr>
        <w:t>tejto funkcie sa stalo politickým bojom s neistým koncom a priestorom na prázdne štátnické</w:t>
      </w:r>
      <w:r w:rsidR="0021615B">
        <w:rPr>
          <w:rFonts w:ascii="Book Antiqua" w:hAnsi="Book Antiqua"/>
          <w:b/>
          <w:sz w:val="22"/>
          <w:szCs w:val="22"/>
        </w:rPr>
        <w:t xml:space="preserve"> sľuby, ktoré zjavne nenapomáhajú žiadnemu spoločnému konsenzu.</w:t>
      </w:r>
      <w:r>
        <w:rPr>
          <w:rFonts w:ascii="Book Antiqua" w:hAnsi="Book Antiqua"/>
          <w:b/>
          <w:sz w:val="22"/>
          <w:szCs w:val="22"/>
        </w:rPr>
        <w:t xml:space="preserve"> </w:t>
      </w:r>
    </w:p>
    <w:p w:rsidR="00E373AD" w:rsidP="00373469">
      <w:pPr>
        <w:bidi w:val="0"/>
        <w:spacing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21615B">
        <w:rPr>
          <w:rFonts w:ascii="Book Antiqua" w:hAnsi="Book Antiqua"/>
          <w:sz w:val="22"/>
          <w:szCs w:val="22"/>
        </w:rPr>
        <w:t>Zmienený problém pretrváva už od februára roku 2012</w:t>
      </w:r>
      <w:r>
        <w:rPr>
          <w:rFonts w:ascii="Book Antiqua" w:hAnsi="Book Antiqua"/>
          <w:sz w:val="22"/>
          <w:szCs w:val="22"/>
        </w:rPr>
        <w:t xml:space="preserve">, kedy skočilo funkčné obdobie predsedu úradu. </w:t>
      </w:r>
      <w:r w:rsidR="0021615B">
        <w:rPr>
          <w:rFonts w:ascii="Book Antiqua" w:hAnsi="Book Antiqua"/>
          <w:sz w:val="22"/>
          <w:szCs w:val="22"/>
        </w:rPr>
        <w:t>H</w:t>
      </w:r>
      <w:r w:rsidRPr="00B53FA2" w:rsidR="00B53FA2">
        <w:rPr>
          <w:rFonts w:ascii="Book Antiqua" w:hAnsi="Book Antiqua"/>
          <w:sz w:val="22"/>
          <w:szCs w:val="22"/>
        </w:rPr>
        <w:t>lavných cieľov predklada</w:t>
      </w:r>
      <w:r>
        <w:rPr>
          <w:rFonts w:ascii="Book Antiqua" w:hAnsi="Book Antiqua"/>
          <w:sz w:val="22"/>
          <w:szCs w:val="22"/>
        </w:rPr>
        <w:t>ného návrhu zákona je vyriešiť túto negatívnu situáciu a súbežne preventívne zabrániť</w:t>
      </w:r>
      <w:r w:rsidRPr="00B53FA2" w:rsidR="00B53FA2">
        <w:rPr>
          <w:rFonts w:ascii="Book Antiqua" w:hAnsi="Book Antiqua"/>
          <w:sz w:val="22"/>
          <w:szCs w:val="22"/>
        </w:rPr>
        <w:t xml:space="preserve"> tomu, aby sa </w:t>
      </w:r>
      <w:r>
        <w:rPr>
          <w:rFonts w:ascii="Book Antiqua" w:hAnsi="Book Antiqua"/>
          <w:sz w:val="22"/>
          <w:szCs w:val="22"/>
        </w:rPr>
        <w:t>podobné komplikácie pri </w:t>
      </w:r>
      <w:r w:rsidR="0021615B">
        <w:rPr>
          <w:rFonts w:ascii="Book Antiqua" w:hAnsi="Book Antiqua"/>
          <w:sz w:val="22"/>
          <w:szCs w:val="22"/>
        </w:rPr>
        <w:t xml:space="preserve">voľbe predsedu </w:t>
      </w:r>
      <w:r w:rsidRPr="00B53FA2" w:rsidR="00B53FA2">
        <w:rPr>
          <w:rFonts w:ascii="Book Antiqua" w:hAnsi="Book Antiqua"/>
          <w:sz w:val="22"/>
          <w:szCs w:val="22"/>
        </w:rPr>
        <w:t>úradu v budúcnosti už neopakovali</w:t>
      </w:r>
      <w:r w:rsidR="00C0687D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Tento cieľ je možné dosiahnuť, z legislatívneho hľadiska, jednoduchým doplnením zákona </w:t>
      </w:r>
      <w:r w:rsidRPr="00E373AD">
        <w:rPr>
          <w:rFonts w:ascii="Book Antiqua" w:hAnsi="Book Antiqua"/>
          <w:sz w:val="22"/>
          <w:szCs w:val="22"/>
        </w:rPr>
        <w:t>Národnej rady Slovenskej republiky č. 350/1996 Z. z. o rokovacom poriadku Národnej rady Slovenskej re</w:t>
      </w:r>
      <w:r>
        <w:rPr>
          <w:rFonts w:ascii="Book Antiqua" w:hAnsi="Book Antiqua"/>
          <w:sz w:val="22"/>
          <w:szCs w:val="22"/>
        </w:rPr>
        <w:t>publiky v </w:t>
      </w:r>
      <w:r w:rsidRPr="00E373AD">
        <w:rPr>
          <w:rFonts w:ascii="Book Antiqua" w:hAnsi="Book Antiqua"/>
          <w:sz w:val="22"/>
          <w:szCs w:val="22"/>
        </w:rPr>
        <w:t>znení neskorších predpisov</w:t>
      </w:r>
      <w:r>
        <w:rPr>
          <w:rFonts w:ascii="Book Antiqua" w:hAnsi="Book Antiqua"/>
          <w:sz w:val="22"/>
          <w:szCs w:val="22"/>
        </w:rPr>
        <w:t xml:space="preserve"> (ďalej len „rokovací poriadok“)</w:t>
      </w:r>
      <w:r w:rsidR="00373469">
        <w:rPr>
          <w:rFonts w:ascii="Book Antiqua" w:hAnsi="Book Antiqua"/>
          <w:sz w:val="22"/>
          <w:szCs w:val="22"/>
        </w:rPr>
        <w:t xml:space="preserve"> </w:t>
      </w:r>
      <w:r w:rsidRPr="00373469" w:rsidR="00373469">
        <w:rPr>
          <w:rFonts w:ascii="Book Antiqua" w:hAnsi="Book Antiqua"/>
          <w:b/>
          <w:sz w:val="22"/>
          <w:szCs w:val="22"/>
        </w:rPr>
        <w:t>o povinnosť predsedu Národnej rady Slovenskej republiky vyhlásiť</w:t>
      </w:r>
      <w:r w:rsidR="00373469">
        <w:rPr>
          <w:rFonts w:ascii="Book Antiqua" w:hAnsi="Book Antiqua"/>
          <w:sz w:val="22"/>
          <w:szCs w:val="22"/>
        </w:rPr>
        <w:t xml:space="preserve"> novú voľbu predsedu na termín najbližšej schôdze, ktorá bezprostredne nasleduje po schôdzi, počas ktorej prebehla neúspešná voľba.</w:t>
      </w:r>
    </w:p>
    <w:p w:rsidR="0021615B" w:rsidP="0021615B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12477">
        <w:rPr>
          <w:rFonts w:ascii="Book Antiqua" w:hAnsi="Book Antiqua"/>
          <w:sz w:val="22"/>
          <w:szCs w:val="22"/>
        </w:rPr>
        <w:t>Predkladaný návrh zákona nemá vplyv na rozpočet verejnej správy. Návrh zákona nemá vplyv na podnikateľskú sféru, nevyvoláva sociálne vplyvy, vplyvy na životné prostredie a ani vplyvy na informatizáciu spoločnosti.</w:t>
      </w:r>
    </w:p>
    <w:p w:rsidR="005B2E5F" w:rsidRPr="005B2E5F" w:rsidP="00373469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2477" w:rsidR="0021615B">
        <w:rPr>
          <w:rFonts w:ascii="Book Antiqua" w:hAnsi="Book Antiqua"/>
          <w:sz w:val="22"/>
          <w:szCs w:val="22"/>
        </w:rPr>
        <w:t>Návrh zákona je v súlade s Ústavou Slovenskej</w:t>
      </w:r>
      <w:r w:rsidR="0021615B">
        <w:rPr>
          <w:rFonts w:ascii="Book Antiqua" w:hAnsi="Book Antiqua"/>
          <w:sz w:val="22"/>
          <w:szCs w:val="22"/>
        </w:rPr>
        <w:t xml:space="preserve"> republiky, ústavnými zákonmi a </w:t>
      </w:r>
      <w:r w:rsidRPr="00512477" w:rsidR="0021615B">
        <w:rPr>
          <w:rFonts w:ascii="Book Antiqua" w:hAnsi="Book Antiqua"/>
          <w:sz w:val="22"/>
          <w:szCs w:val="22"/>
        </w:rPr>
        <w:t xml:space="preserve">ostatnými všeobecne záväznými právnymi predpismi Slovenskej republiky, medzinárodnými zmluvami a inými medzinárodnými dokumentmi, ktorými je Slovenská republika viazaná, ako aj s právom Európskej únie. </w:t>
      </w:r>
    </w:p>
    <w:p w:rsidR="005B2E5F" w:rsidRPr="005B2E5F" w:rsidP="009E6FD0">
      <w:pPr>
        <w:pStyle w:val="NormalWeb"/>
        <w:bidi w:val="0"/>
        <w:spacing w:before="120" w:after="24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378AE" w:rsidRPr="00512477" w:rsidP="009E6FD0">
      <w:pPr>
        <w:pStyle w:val="NormalWeb"/>
        <w:bidi w:val="0"/>
        <w:spacing w:before="120" w:after="24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0378AE" w:rsidP="009E6FD0">
      <w:pPr>
        <w:pStyle w:val="NormalWeb"/>
        <w:bidi w:val="0"/>
        <w:spacing w:before="12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K Čl. I</w:t>
      </w:r>
    </w:p>
    <w:p w:rsidR="007834DB" w:rsidP="007834DB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Obsahom jediného bodu predkladaného návrhu zákona je doplnenie § 110 ods. 5 rokovacieho poriadku </w:t>
      </w:r>
      <w:r w:rsidRPr="007834D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7834DB">
        <w:rPr>
          <w:rFonts w:ascii="Times New Roman" w:hAnsi="Times New Roman"/>
        </w:rPr>
        <w:t>povinnosť</w:t>
      </w:r>
      <w:r w:rsidRPr="00E21D34">
        <w:rPr>
          <w:rFonts w:ascii="Book Antiqua" w:hAnsi="Book Antiqua"/>
          <w:sz w:val="22"/>
          <w:szCs w:val="22"/>
        </w:rPr>
        <w:t xml:space="preserve"> predsedu N</w:t>
      </w:r>
      <w:r>
        <w:rPr>
          <w:rFonts w:ascii="Book Antiqua" w:hAnsi="Book Antiqua"/>
          <w:sz w:val="22"/>
          <w:szCs w:val="22"/>
        </w:rPr>
        <w:t xml:space="preserve">árodnej rady </w:t>
      </w:r>
      <w:r w:rsidRPr="00E21D34">
        <w:rPr>
          <w:rFonts w:ascii="Book Antiqua" w:hAnsi="Book Antiqua"/>
          <w:sz w:val="22"/>
          <w:szCs w:val="22"/>
        </w:rPr>
        <w:t>S</w:t>
      </w:r>
      <w:r>
        <w:rPr>
          <w:rFonts w:ascii="Book Antiqua" w:hAnsi="Book Antiqua"/>
          <w:sz w:val="22"/>
          <w:szCs w:val="22"/>
        </w:rPr>
        <w:t>lovenskej republiky</w:t>
      </w:r>
      <w:r w:rsidRPr="00E21D34">
        <w:rPr>
          <w:rFonts w:ascii="Book Antiqua" w:hAnsi="Book Antiqua"/>
          <w:sz w:val="22"/>
          <w:szCs w:val="22"/>
        </w:rPr>
        <w:t xml:space="preserve"> vyhlásiť novú voľbu</w:t>
      </w:r>
      <w:r>
        <w:rPr>
          <w:rFonts w:ascii="Book Antiqua" w:hAnsi="Book Antiqua"/>
          <w:sz w:val="22"/>
          <w:szCs w:val="22"/>
        </w:rPr>
        <w:t xml:space="preserve"> predsedu úradu</w:t>
      </w:r>
      <w:r w:rsidRPr="00E21D34">
        <w:rPr>
          <w:rFonts w:ascii="Book Antiqua" w:hAnsi="Book Antiqua"/>
          <w:sz w:val="22"/>
          <w:szCs w:val="22"/>
        </w:rPr>
        <w:t xml:space="preserve"> na schôdzi nasledujúcej po schôdzi, na ktorej bola vykonaná neúspešná opakovaná voľba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7834DB" w:rsidRPr="00E21D34" w:rsidP="00C33E17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Súčasný mechanizmus voľby predsedu úradu je možné rozdeliť na niekoľko etáp. </w:t>
      </w:r>
      <w:r w:rsidRPr="00C33E17">
        <w:rPr>
          <w:rFonts w:ascii="Book Antiqua" w:hAnsi="Book Antiqua"/>
          <w:b/>
          <w:sz w:val="22"/>
          <w:szCs w:val="22"/>
        </w:rPr>
        <w:t>Úvodná voľba</w:t>
      </w:r>
      <w:r>
        <w:rPr>
          <w:rFonts w:ascii="Book Antiqua" w:hAnsi="Book Antiqua"/>
          <w:sz w:val="22"/>
          <w:szCs w:val="22"/>
        </w:rPr>
        <w:t xml:space="preserve"> nastáva v zmysle ustanovení rokovacieho poriadku </w:t>
      </w:r>
      <w:r w:rsidRPr="00E21D34">
        <w:rPr>
          <w:rFonts w:ascii="Book Antiqua" w:hAnsi="Book Antiqua"/>
          <w:sz w:val="22"/>
          <w:szCs w:val="22"/>
        </w:rPr>
        <w:t xml:space="preserve">najneskôr </w:t>
      </w:r>
      <w:r w:rsidR="00C33E17">
        <w:rPr>
          <w:rFonts w:ascii="Book Antiqua" w:hAnsi="Book Antiqua"/>
          <w:sz w:val="22"/>
          <w:szCs w:val="22"/>
        </w:rPr>
        <w:t>30 dní pred </w:t>
      </w:r>
      <w:r w:rsidRPr="00E21D34">
        <w:rPr>
          <w:rFonts w:ascii="Book Antiqua" w:hAnsi="Book Antiqua"/>
          <w:sz w:val="22"/>
          <w:szCs w:val="22"/>
        </w:rPr>
        <w:t>uplynutím funkčného obdobia</w:t>
      </w:r>
      <w:r w:rsidR="00C33E17">
        <w:rPr>
          <w:rFonts w:ascii="Book Antiqua" w:hAnsi="Book Antiqua"/>
          <w:sz w:val="22"/>
          <w:szCs w:val="22"/>
        </w:rPr>
        <w:t xml:space="preserve"> predsedu úradu</w:t>
      </w:r>
      <w:r w:rsidRPr="00E21D34">
        <w:rPr>
          <w:rFonts w:ascii="Book Antiqua" w:hAnsi="Book Antiqua"/>
          <w:sz w:val="22"/>
          <w:szCs w:val="22"/>
        </w:rPr>
        <w:t>.</w:t>
      </w:r>
      <w:r w:rsidR="00C33E17">
        <w:rPr>
          <w:rFonts w:ascii="Book Antiqua" w:hAnsi="Book Antiqua"/>
          <w:sz w:val="22"/>
          <w:szCs w:val="22"/>
        </w:rPr>
        <w:t xml:space="preserve"> Ak sa v rámci tejto prvej voľby nepodarí zvoliť predsedu, nastáva </w:t>
      </w:r>
      <w:r w:rsidRPr="00C33E17" w:rsidR="00C33E17">
        <w:rPr>
          <w:rFonts w:ascii="Book Antiqua" w:hAnsi="Book Antiqua"/>
          <w:b/>
          <w:sz w:val="22"/>
          <w:szCs w:val="22"/>
        </w:rPr>
        <w:t>opakovaná voľba</w:t>
      </w:r>
      <w:r w:rsidR="00C33E17">
        <w:rPr>
          <w:rFonts w:ascii="Book Antiqua" w:hAnsi="Book Antiqua"/>
          <w:sz w:val="22"/>
          <w:szCs w:val="22"/>
        </w:rPr>
        <w:t xml:space="preserve">, ktorú môžeme chápať ako druhú fázu. </w:t>
      </w:r>
      <w:r w:rsidRPr="00E21D34">
        <w:rPr>
          <w:rFonts w:ascii="Book Antiqua" w:hAnsi="Book Antiqua"/>
          <w:sz w:val="22"/>
          <w:szCs w:val="22"/>
        </w:rPr>
        <w:t>Na opakovanej voľbe sa</w:t>
      </w:r>
      <w:r w:rsidR="00C33E17">
        <w:rPr>
          <w:rFonts w:ascii="Book Antiqua" w:hAnsi="Book Antiqua"/>
          <w:sz w:val="22"/>
          <w:szCs w:val="22"/>
        </w:rPr>
        <w:t xml:space="preserve"> však</w:t>
      </w:r>
      <w:r w:rsidRPr="00E21D34">
        <w:rPr>
          <w:rFonts w:ascii="Book Antiqua" w:hAnsi="Book Antiqua"/>
          <w:sz w:val="22"/>
          <w:szCs w:val="22"/>
        </w:rPr>
        <w:t xml:space="preserve"> zúčastnia </w:t>
      </w:r>
      <w:r w:rsidR="00C33E17">
        <w:rPr>
          <w:rFonts w:ascii="Book Antiqua" w:hAnsi="Book Antiqua"/>
          <w:sz w:val="22"/>
          <w:szCs w:val="22"/>
        </w:rPr>
        <w:t xml:space="preserve">len </w:t>
      </w:r>
      <w:r w:rsidRPr="00E21D34">
        <w:rPr>
          <w:rFonts w:ascii="Book Antiqua" w:hAnsi="Book Antiqua"/>
          <w:sz w:val="22"/>
          <w:szCs w:val="22"/>
        </w:rPr>
        <w:t>tí dvaja kandidáti, ktor</w:t>
      </w:r>
      <w:r w:rsidR="00C33E17">
        <w:rPr>
          <w:rFonts w:ascii="Book Antiqua" w:hAnsi="Book Antiqua"/>
          <w:sz w:val="22"/>
          <w:szCs w:val="22"/>
        </w:rPr>
        <w:t>í získali najväčší počet hlasov (resp.</w:t>
      </w:r>
      <w:r w:rsidRPr="00E21D34">
        <w:rPr>
          <w:rFonts w:ascii="Book Antiqua" w:hAnsi="Book Antiqua"/>
          <w:sz w:val="22"/>
          <w:szCs w:val="22"/>
        </w:rPr>
        <w:t xml:space="preserve"> v prípade rovnosti počtu hlasov sa na opakovanej voľbe zúčastnia všetci kandidáti, ktorí tento počet získali</w:t>
      </w:r>
      <w:r w:rsidR="00C33E17">
        <w:rPr>
          <w:rFonts w:ascii="Book Antiqua" w:hAnsi="Book Antiqua"/>
          <w:sz w:val="22"/>
          <w:szCs w:val="22"/>
        </w:rPr>
        <w:t>)</w:t>
      </w:r>
      <w:r w:rsidRPr="00E21D34">
        <w:rPr>
          <w:rFonts w:ascii="Book Antiqua" w:hAnsi="Book Antiqua"/>
          <w:sz w:val="22"/>
          <w:szCs w:val="22"/>
        </w:rPr>
        <w:t>.</w:t>
      </w:r>
      <w:r w:rsidR="00C33E17">
        <w:rPr>
          <w:rFonts w:ascii="Book Antiqua" w:hAnsi="Book Antiqua"/>
          <w:sz w:val="22"/>
          <w:szCs w:val="22"/>
        </w:rPr>
        <w:t xml:space="preserve"> </w:t>
      </w:r>
      <w:r w:rsidRPr="00C33E17" w:rsidR="00C33E17">
        <w:rPr>
          <w:rFonts w:ascii="Book Antiqua" w:hAnsi="Book Antiqua"/>
          <w:sz w:val="22"/>
          <w:szCs w:val="22"/>
        </w:rPr>
        <w:t>Ak predseda</w:t>
      </w:r>
      <w:r w:rsidR="00C33E17">
        <w:rPr>
          <w:rFonts w:ascii="Book Antiqua" w:hAnsi="Book Antiqua"/>
          <w:sz w:val="22"/>
          <w:szCs w:val="22"/>
        </w:rPr>
        <w:t xml:space="preserve"> úradu</w:t>
      </w:r>
      <w:r w:rsidRPr="00C33E17" w:rsidR="00C33E17">
        <w:rPr>
          <w:rFonts w:ascii="Book Antiqua" w:hAnsi="Book Antiqua"/>
          <w:sz w:val="22"/>
          <w:szCs w:val="22"/>
        </w:rPr>
        <w:t xml:space="preserve"> nebol zvolený</w:t>
      </w:r>
      <w:r w:rsidR="00C33E17">
        <w:rPr>
          <w:rFonts w:ascii="Book Antiqua" w:hAnsi="Book Antiqua"/>
          <w:sz w:val="22"/>
          <w:szCs w:val="22"/>
        </w:rPr>
        <w:t xml:space="preserve"> ani v opakovanej voľbe, vykoná </w:t>
      </w:r>
      <w:r w:rsidRPr="00C33E17" w:rsidR="00C33E17">
        <w:rPr>
          <w:rFonts w:ascii="Book Antiqua" w:hAnsi="Book Antiqua"/>
          <w:b/>
          <w:sz w:val="22"/>
          <w:szCs w:val="22"/>
        </w:rPr>
        <w:t>sa nová voľba</w:t>
      </w:r>
      <w:r w:rsidR="00C33E17">
        <w:rPr>
          <w:rFonts w:ascii="Book Antiqua" w:hAnsi="Book Antiqua"/>
          <w:sz w:val="22"/>
          <w:szCs w:val="22"/>
        </w:rPr>
        <w:t xml:space="preserve">, ktorá z procedurálneho hľadiska prebieha rovnako ako úvodná voľba. </w:t>
      </w:r>
    </w:p>
    <w:p w:rsidR="00F25ED3" w:rsidP="00C33E17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33E17">
        <w:rPr>
          <w:rFonts w:ascii="Book Antiqua" w:hAnsi="Book Antiqua"/>
          <w:sz w:val="22"/>
          <w:szCs w:val="22"/>
        </w:rPr>
        <w:t xml:space="preserve">Návrh zákona do tohto mechanizmu </w:t>
      </w:r>
      <w:r w:rsidR="00050D39">
        <w:rPr>
          <w:rFonts w:ascii="Book Antiqua" w:hAnsi="Book Antiqua"/>
          <w:sz w:val="22"/>
          <w:szCs w:val="22"/>
        </w:rPr>
        <w:t xml:space="preserve">explicitne </w:t>
      </w:r>
      <w:r w:rsidR="00C33E17">
        <w:rPr>
          <w:rFonts w:ascii="Book Antiqua" w:hAnsi="Book Antiqua"/>
          <w:sz w:val="22"/>
          <w:szCs w:val="22"/>
        </w:rPr>
        <w:t xml:space="preserve">dopĺňa povinnosť predsedu Národnej rady Slovenskej republiky iniciovať tretiu fázu – novú voľbu – už počas najbližšej schôdze nasledujúcej po schôdzi, na ktorej sa nevydarila opakovaná voľba. </w:t>
      </w:r>
      <w:r w:rsidRPr="00C33E17">
        <w:rPr>
          <w:rFonts w:ascii="Book Antiqua" w:hAnsi="Book Antiqua"/>
          <w:b/>
          <w:sz w:val="22"/>
          <w:szCs w:val="22"/>
        </w:rPr>
        <w:t xml:space="preserve">Toto jednoduché doplnenie vytvorí cyklický mechanizmus vzájomne </w:t>
      </w:r>
      <w:r w:rsidR="00927FAC">
        <w:rPr>
          <w:rFonts w:ascii="Book Antiqua" w:hAnsi="Book Antiqua"/>
          <w:b/>
          <w:sz w:val="22"/>
          <w:szCs w:val="22"/>
        </w:rPr>
        <w:t>podmienených a striedajúcich sa </w:t>
      </w:r>
      <w:r w:rsidRPr="00C33E17">
        <w:rPr>
          <w:rFonts w:ascii="Book Antiqua" w:hAnsi="Book Antiqua"/>
          <w:b/>
          <w:sz w:val="22"/>
          <w:szCs w:val="22"/>
        </w:rPr>
        <w:t>nových a opakovaných volieb, čím sa vyvinie formálny tlak na členov parlamentu, aby plnili svoju povinnosť</w:t>
      </w:r>
      <w:r w:rsidRPr="00C33E17" w:rsidR="00422CEC">
        <w:rPr>
          <w:rFonts w:ascii="Book Antiqua" w:hAnsi="Book Antiqua"/>
          <w:b/>
          <w:sz w:val="22"/>
          <w:szCs w:val="22"/>
        </w:rPr>
        <w:t xml:space="preserve"> a zvolili predsedu úradu.</w:t>
      </w:r>
      <w:r w:rsidR="00422CE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</w:p>
    <w:p w:rsidR="00E21D34" w:rsidRPr="00E21D34" w:rsidP="009E6FD0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378AE" w:rsidRPr="006A6D95" w:rsidP="009E6FD0">
      <w:pPr>
        <w:bidi w:val="0"/>
        <w:spacing w:before="120" w:after="24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A6D95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473492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378AE">
        <w:rPr>
          <w:rFonts w:ascii="Book Antiqua" w:hAnsi="Book Antiqua"/>
          <w:sz w:val="22"/>
          <w:szCs w:val="22"/>
        </w:rPr>
        <w:t>Vzhľadom na legisvakačnú dobu je účinnosť zák</w:t>
      </w:r>
      <w:r w:rsidR="003670D9">
        <w:rPr>
          <w:rFonts w:ascii="Book Antiqua" w:hAnsi="Book Antiqua"/>
          <w:sz w:val="22"/>
          <w:szCs w:val="22"/>
        </w:rPr>
        <w:t>ona</w:t>
      </w:r>
      <w:r w:rsidR="007A6C60">
        <w:rPr>
          <w:rFonts w:ascii="Book Antiqua" w:hAnsi="Book Antiqua"/>
          <w:sz w:val="22"/>
          <w:szCs w:val="22"/>
        </w:rPr>
        <w:t xml:space="preserve"> navrhovaná na 1. </w:t>
      </w:r>
      <w:r w:rsidR="00BF3C04">
        <w:rPr>
          <w:rFonts w:ascii="Book Antiqua" w:hAnsi="Book Antiqua"/>
          <w:sz w:val="22"/>
          <w:szCs w:val="22"/>
        </w:rPr>
        <w:t>august</w:t>
      </w:r>
      <w:r w:rsidR="007A6C60">
        <w:rPr>
          <w:rFonts w:ascii="Book Antiqua" w:hAnsi="Book Antiqua"/>
          <w:sz w:val="22"/>
          <w:szCs w:val="22"/>
        </w:rPr>
        <w:t xml:space="preserve"> 2015</w:t>
      </w:r>
      <w:r w:rsidR="000378AE">
        <w:rPr>
          <w:rFonts w:ascii="Book Antiqua" w:hAnsi="Book Antiqua"/>
          <w:sz w:val="22"/>
          <w:szCs w:val="22"/>
        </w:rPr>
        <w:t xml:space="preserve">. </w:t>
      </w:r>
    </w:p>
    <w:p w:rsidR="00026DBD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50D39" w:rsidP="00026DBD">
      <w:pPr>
        <w:bidi w:val="0"/>
        <w:spacing w:before="120" w:after="24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33E17" w:rsidRPr="00026DBD" w:rsidP="00927FAC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návrhu zákona</w:t>
      </w:r>
      <w:r w:rsidRPr="006A6D95">
        <w:rPr>
          <w:rFonts w:ascii="Book Antiqua" w:hAnsi="Book Antiqua"/>
          <w:sz w:val="22"/>
          <w:szCs w:val="22"/>
        </w:rPr>
        <w:t xml:space="preserve"> </w:t>
      </w:r>
      <w:r w:rsidRPr="006A6D9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sz w:val="22"/>
          <w:szCs w:val="22"/>
        </w:rPr>
        <w:t> 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sz w:val="22"/>
          <w:szCs w:val="22"/>
        </w:rPr>
        <w:t> 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6A6D95">
        <w:rPr>
          <w:rFonts w:ascii="Book Antiqua" w:hAnsi="Book Antiqua"/>
          <w:sz w:val="22"/>
          <w:szCs w:val="22"/>
        </w:rPr>
        <w:t xml:space="preserve"> poslan</w:t>
      </w:r>
      <w:r>
        <w:rPr>
          <w:rFonts w:ascii="Book Antiqua" w:hAnsi="Book Antiqua"/>
          <w:sz w:val="22"/>
          <w:szCs w:val="22"/>
        </w:rPr>
        <w:t>ec</w:t>
      </w:r>
      <w:r w:rsidRPr="006A6D95">
        <w:rPr>
          <w:rFonts w:ascii="Book Antiqua" w:hAnsi="Book Antiqua"/>
          <w:sz w:val="22"/>
          <w:szCs w:val="22"/>
        </w:rPr>
        <w:t xml:space="preserve"> Národnej rady Slovenskej republiky </w:t>
      </w:r>
      <w:r w:rsidR="007A6C60">
        <w:rPr>
          <w:rFonts w:ascii="Book Antiqua" w:hAnsi="Book Antiqua"/>
          <w:sz w:val="22"/>
          <w:szCs w:val="22"/>
        </w:rPr>
        <w:t>Miroslav</w:t>
      </w:r>
      <w:r w:rsidRPr="006A6D95">
        <w:rPr>
          <w:rFonts w:ascii="Book Antiqua" w:hAnsi="Book Antiqua"/>
          <w:sz w:val="22"/>
          <w:szCs w:val="22"/>
        </w:rPr>
        <w:t xml:space="preserve"> </w:t>
      </w:r>
      <w:r w:rsidR="007A6C60">
        <w:rPr>
          <w:rFonts w:ascii="Book Antiqua" w:hAnsi="Book Antiqua"/>
          <w:sz w:val="22"/>
          <w:szCs w:val="22"/>
        </w:rPr>
        <w:t>Kadúc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sz w:val="22"/>
          <w:szCs w:val="22"/>
        </w:rPr>
        <w:t> 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6A6D95">
        <w:rPr>
          <w:rFonts w:ascii="Book Antiqua" w:hAnsi="Book Antiqua"/>
          <w:sz w:val="22"/>
          <w:szCs w:val="22"/>
        </w:rPr>
        <w:t xml:space="preserve"> návrh zákona, </w:t>
      </w:r>
      <w:r w:rsidR="00927FAC">
        <w:rPr>
          <w:rFonts w:ascii="Book Antiqua" w:hAnsi="Book Antiqua"/>
          <w:sz w:val="22"/>
          <w:szCs w:val="22"/>
        </w:rPr>
        <w:t>ktorým sa</w:t>
      </w:r>
      <w:r w:rsidRPr="000378A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dopĺňa zákon </w:t>
      </w:r>
      <w:r w:rsidRPr="007A6C60" w:rsidR="007A6C60">
        <w:rPr>
          <w:rFonts w:ascii="Book Antiqua" w:hAnsi="Book Antiqua"/>
          <w:sz w:val="22"/>
          <w:szCs w:val="22"/>
        </w:rPr>
        <w:t>Národnej rady Slovenskej republiky č. 350/1996 Z. z. o rokovacom poriadku Národ</w:t>
      </w:r>
      <w:r w:rsidR="00927FAC">
        <w:rPr>
          <w:rFonts w:ascii="Book Antiqua" w:hAnsi="Book Antiqua"/>
          <w:sz w:val="22"/>
          <w:szCs w:val="22"/>
        </w:rPr>
        <w:t>nej rady Slovenskej republiky v </w:t>
      </w:r>
      <w:r w:rsidRPr="007A6C60" w:rsidR="007A6C60">
        <w:rPr>
          <w:rFonts w:ascii="Book Antiqua" w:hAnsi="Book Antiqua"/>
          <w:sz w:val="22"/>
          <w:szCs w:val="22"/>
        </w:rPr>
        <w:t>znení neskorších predpisov</w:t>
      </w:r>
    </w:p>
    <w:p w:rsidR="000378AE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A6D95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0378AE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6A6D95" w:rsidP="009E6FD0">
      <w:pPr>
        <w:pStyle w:val="NormalWeb"/>
        <w:numPr>
          <w:numId w:val="12"/>
        </w:numPr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6A6D95">
        <w:rPr>
          <w:rFonts w:ascii="Book Antiqua" w:hAnsi="Book Antiqua"/>
          <w:color w:val="000000"/>
          <w:sz w:val="22"/>
          <w:szCs w:val="22"/>
        </w:rPr>
        <w:t>,</w:t>
      </w:r>
    </w:p>
    <w:p w:rsidR="000378AE" w:rsidRPr="006A6D95" w:rsidP="009E6FD0">
      <w:pPr>
        <w:pStyle w:val="NormalWeb"/>
        <w:numPr>
          <w:numId w:val="12"/>
        </w:numPr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0378AE" w:rsidRPr="006A6D95" w:rsidP="009E6FD0">
      <w:pPr>
        <w:pStyle w:val="NormalWeb"/>
        <w:numPr>
          <w:numId w:val="12"/>
        </w:numPr>
        <w:bidi w:val="0"/>
        <w:spacing w:after="24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A6D95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6A6D95">
        <w:rPr>
          <w:rFonts w:ascii="Book Antiqua" w:hAnsi="Book Antiqua"/>
          <w:sz w:val="22"/>
          <w:szCs w:val="22"/>
        </w:rPr>
        <w:t> </w:t>
      </w:r>
    </w:p>
    <w:p w:rsidR="000378AE" w:rsidP="009E6FD0">
      <w:pPr>
        <w:bidi w:val="0"/>
        <w:spacing w:after="24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</w:p>
    <w:p w:rsidR="00C8656E" w:rsidRPr="00EC7EA4" w:rsidP="009E6FD0">
      <w:pPr>
        <w:bidi w:val="0"/>
        <w:spacing w:after="24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EC7EA4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8656E" w:rsidRPr="006A6D95" w:rsidP="009E6FD0">
      <w:pPr>
        <w:bidi w:val="0"/>
        <w:spacing w:after="24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65EC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6EE2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50D39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50D39" w:rsidRPr="006A6D95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color w:val="000000"/>
          <w:sz w:val="22"/>
          <w:szCs w:val="22"/>
        </w:rPr>
        <w:t> </w:t>
      </w:r>
    </w:p>
    <w:p w:rsidR="00875907" w:rsidRPr="00927FAC" w:rsidP="00927FAC">
      <w:pPr>
        <w:bidi w:val="0"/>
        <w:spacing w:after="240" w:line="276" w:lineRule="auto"/>
        <w:jc w:val="both"/>
        <w:rPr>
          <w:rFonts w:ascii="Book Antiqua" w:hAnsi="Book Antiqua"/>
          <w:sz w:val="22"/>
          <w:szCs w:val="22"/>
        </w:rPr>
      </w:pPr>
      <w:r w:rsidRPr="006A6D95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62C06" w:rsidR="00D62C06">
        <w:rPr>
          <w:rFonts w:ascii="Book Antiqua" w:hAnsi="Book Antiqua"/>
          <w:sz w:val="22"/>
          <w:szCs w:val="22"/>
        </w:rPr>
        <w:t>návrh zákona, ktorým sa dopĺňa zákon Národnej rady Slovenskej republiky č. 350/1996 Z. z. o rokovacom poriadku Národ</w:t>
      </w:r>
      <w:r w:rsidR="00927FAC">
        <w:rPr>
          <w:rFonts w:ascii="Book Antiqua" w:hAnsi="Book Antiqua"/>
          <w:sz w:val="22"/>
          <w:szCs w:val="22"/>
        </w:rPr>
        <w:t>nej rady Slovenskej republiky v </w:t>
      </w:r>
      <w:r w:rsidRPr="00D62C06" w:rsidR="00D62C06">
        <w:rPr>
          <w:rFonts w:ascii="Book Antiqua" w:hAnsi="Book Antiqua"/>
          <w:sz w:val="22"/>
          <w:szCs w:val="22"/>
        </w:rPr>
        <w:t>znení neskorších predpisov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6A6D9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A6D9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7B416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6D95" w:rsidP="009E6FD0">
            <w:pPr>
              <w:pStyle w:val="NormalWeb"/>
              <w:bidi w:val="0"/>
              <w:spacing w:before="0" w:beforeAutospacing="0" w:after="24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6D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A.3. Poznámky</w:t>
      </w:r>
    </w:p>
    <w:p w:rsidR="007A6C60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6A6D95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A6D95">
        <w:rPr>
          <w:rFonts w:ascii="Book Antiqua" w:hAnsi="Book Antiqua"/>
          <w:b/>
          <w:bCs/>
          <w:color w:val="000000"/>
          <w:sz w:val="22"/>
          <w:szCs w:val="22"/>
        </w:rPr>
        <w:t> A.5. Stanovisko gestorov</w:t>
      </w:r>
    </w:p>
    <w:p w:rsidR="00346CB1" w:rsidRPr="003670D9" w:rsidP="009E6FD0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6A6D95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765E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1C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231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1C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10D11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F231C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EE5B52"/>
    <w:multiLevelType w:val="hybridMultilevel"/>
    <w:tmpl w:val="52AE385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11"/>
  </w:num>
  <w:num w:numId="14">
    <w:abstractNumId w:val="4"/>
  </w:num>
  <w:num w:numId="15">
    <w:abstractNumId w:val="21"/>
  </w:num>
  <w:num w:numId="16">
    <w:abstractNumId w:val="2"/>
  </w:num>
  <w:num w:numId="17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7"/>
  </w:num>
  <w:num w:numId="22">
    <w:abstractNumId w:val="9"/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3F51"/>
    <w:rsid w:val="00004F66"/>
    <w:rsid w:val="00006E0B"/>
    <w:rsid w:val="00007596"/>
    <w:rsid w:val="00007DC8"/>
    <w:rsid w:val="00012FDB"/>
    <w:rsid w:val="00016083"/>
    <w:rsid w:val="00016D42"/>
    <w:rsid w:val="000175B8"/>
    <w:rsid w:val="0002007E"/>
    <w:rsid w:val="00021F4A"/>
    <w:rsid w:val="0002213A"/>
    <w:rsid w:val="00024446"/>
    <w:rsid w:val="00024AFB"/>
    <w:rsid w:val="00026DBD"/>
    <w:rsid w:val="00027AD6"/>
    <w:rsid w:val="00030B47"/>
    <w:rsid w:val="00030F61"/>
    <w:rsid w:val="00031BC6"/>
    <w:rsid w:val="00032906"/>
    <w:rsid w:val="000336B4"/>
    <w:rsid w:val="0003739D"/>
    <w:rsid w:val="000378AE"/>
    <w:rsid w:val="00040BDF"/>
    <w:rsid w:val="000424F6"/>
    <w:rsid w:val="00044C49"/>
    <w:rsid w:val="000464C8"/>
    <w:rsid w:val="00046A4F"/>
    <w:rsid w:val="00047B6C"/>
    <w:rsid w:val="0005071E"/>
    <w:rsid w:val="00050D39"/>
    <w:rsid w:val="00051E09"/>
    <w:rsid w:val="00053359"/>
    <w:rsid w:val="000533A0"/>
    <w:rsid w:val="0005359A"/>
    <w:rsid w:val="00053BE5"/>
    <w:rsid w:val="0005472A"/>
    <w:rsid w:val="000568F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2AE8"/>
    <w:rsid w:val="0007315F"/>
    <w:rsid w:val="000767D6"/>
    <w:rsid w:val="0007684A"/>
    <w:rsid w:val="0007698C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14DA"/>
    <w:rsid w:val="001123BD"/>
    <w:rsid w:val="001139FB"/>
    <w:rsid w:val="00117635"/>
    <w:rsid w:val="0012197D"/>
    <w:rsid w:val="001243A6"/>
    <w:rsid w:val="00125137"/>
    <w:rsid w:val="00125D8B"/>
    <w:rsid w:val="00130AF1"/>
    <w:rsid w:val="001311D0"/>
    <w:rsid w:val="00132A2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EB2"/>
    <w:rsid w:val="001547FC"/>
    <w:rsid w:val="00155854"/>
    <w:rsid w:val="00157609"/>
    <w:rsid w:val="00160E88"/>
    <w:rsid w:val="0016193D"/>
    <w:rsid w:val="001630CE"/>
    <w:rsid w:val="00163198"/>
    <w:rsid w:val="00170F6A"/>
    <w:rsid w:val="00171D6F"/>
    <w:rsid w:val="001733E7"/>
    <w:rsid w:val="0017396E"/>
    <w:rsid w:val="00174431"/>
    <w:rsid w:val="001752F0"/>
    <w:rsid w:val="001756DF"/>
    <w:rsid w:val="0017583D"/>
    <w:rsid w:val="0017615E"/>
    <w:rsid w:val="00176733"/>
    <w:rsid w:val="00176810"/>
    <w:rsid w:val="00176947"/>
    <w:rsid w:val="001822C2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17A8"/>
    <w:rsid w:val="001C214D"/>
    <w:rsid w:val="001C3DC6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615B"/>
    <w:rsid w:val="002171D3"/>
    <w:rsid w:val="0022314A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493"/>
    <w:rsid w:val="00257D64"/>
    <w:rsid w:val="00262A97"/>
    <w:rsid w:val="00262B16"/>
    <w:rsid w:val="00265977"/>
    <w:rsid w:val="00265ABF"/>
    <w:rsid w:val="00265E62"/>
    <w:rsid w:val="0026684C"/>
    <w:rsid w:val="00267ECD"/>
    <w:rsid w:val="00270FC9"/>
    <w:rsid w:val="00271074"/>
    <w:rsid w:val="00273351"/>
    <w:rsid w:val="002738F0"/>
    <w:rsid w:val="00274E25"/>
    <w:rsid w:val="002750CD"/>
    <w:rsid w:val="00275177"/>
    <w:rsid w:val="002767EC"/>
    <w:rsid w:val="002774B3"/>
    <w:rsid w:val="00282F64"/>
    <w:rsid w:val="0028345D"/>
    <w:rsid w:val="00284095"/>
    <w:rsid w:val="00284DEC"/>
    <w:rsid w:val="00286535"/>
    <w:rsid w:val="00286D66"/>
    <w:rsid w:val="002903A3"/>
    <w:rsid w:val="00292267"/>
    <w:rsid w:val="00293D60"/>
    <w:rsid w:val="00293E0C"/>
    <w:rsid w:val="00294871"/>
    <w:rsid w:val="00296BCC"/>
    <w:rsid w:val="00296F76"/>
    <w:rsid w:val="002975FA"/>
    <w:rsid w:val="00297AB6"/>
    <w:rsid w:val="002A2F1D"/>
    <w:rsid w:val="002A522B"/>
    <w:rsid w:val="002A59B0"/>
    <w:rsid w:val="002B06C9"/>
    <w:rsid w:val="002B0950"/>
    <w:rsid w:val="002B1F28"/>
    <w:rsid w:val="002B3927"/>
    <w:rsid w:val="002B6C2A"/>
    <w:rsid w:val="002B70C8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35D1"/>
    <w:rsid w:val="002E58CC"/>
    <w:rsid w:val="002E7492"/>
    <w:rsid w:val="002F0DCE"/>
    <w:rsid w:val="002F18FE"/>
    <w:rsid w:val="002F1E2D"/>
    <w:rsid w:val="002F22CB"/>
    <w:rsid w:val="002F472C"/>
    <w:rsid w:val="002F5AD1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6DBF"/>
    <w:rsid w:val="003670D9"/>
    <w:rsid w:val="003725AB"/>
    <w:rsid w:val="00373469"/>
    <w:rsid w:val="00373CE6"/>
    <w:rsid w:val="0037558D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2030"/>
    <w:rsid w:val="00393261"/>
    <w:rsid w:val="003940FC"/>
    <w:rsid w:val="00395FEB"/>
    <w:rsid w:val="003969F6"/>
    <w:rsid w:val="00397189"/>
    <w:rsid w:val="003A09A3"/>
    <w:rsid w:val="003A0A1B"/>
    <w:rsid w:val="003A202C"/>
    <w:rsid w:val="003A265F"/>
    <w:rsid w:val="003A2BF8"/>
    <w:rsid w:val="003A4E48"/>
    <w:rsid w:val="003B03A1"/>
    <w:rsid w:val="003B1A35"/>
    <w:rsid w:val="003B28C4"/>
    <w:rsid w:val="003B61F2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6221"/>
    <w:rsid w:val="003D7572"/>
    <w:rsid w:val="003D77CE"/>
    <w:rsid w:val="003E0FD0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14F00"/>
    <w:rsid w:val="0041513D"/>
    <w:rsid w:val="004154D1"/>
    <w:rsid w:val="00416BF3"/>
    <w:rsid w:val="004175F3"/>
    <w:rsid w:val="004179AD"/>
    <w:rsid w:val="004207D0"/>
    <w:rsid w:val="00420F39"/>
    <w:rsid w:val="004212CF"/>
    <w:rsid w:val="00421894"/>
    <w:rsid w:val="00422AB0"/>
    <w:rsid w:val="00422CEC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0F67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492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2D4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0E41"/>
    <w:rsid w:val="004E1CAD"/>
    <w:rsid w:val="004E361C"/>
    <w:rsid w:val="004E5504"/>
    <w:rsid w:val="004E55FB"/>
    <w:rsid w:val="004E5720"/>
    <w:rsid w:val="004E67D5"/>
    <w:rsid w:val="004E7CC6"/>
    <w:rsid w:val="004F231C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2477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27C47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036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24B"/>
    <w:rsid w:val="005678E8"/>
    <w:rsid w:val="005715EE"/>
    <w:rsid w:val="005716F5"/>
    <w:rsid w:val="00572AC4"/>
    <w:rsid w:val="0057446E"/>
    <w:rsid w:val="00575595"/>
    <w:rsid w:val="0057750D"/>
    <w:rsid w:val="0058074A"/>
    <w:rsid w:val="00583B5B"/>
    <w:rsid w:val="00583FB4"/>
    <w:rsid w:val="00584B07"/>
    <w:rsid w:val="0058551E"/>
    <w:rsid w:val="0058581B"/>
    <w:rsid w:val="00585FCF"/>
    <w:rsid w:val="00586D79"/>
    <w:rsid w:val="00587634"/>
    <w:rsid w:val="00590B63"/>
    <w:rsid w:val="005920E7"/>
    <w:rsid w:val="00592746"/>
    <w:rsid w:val="00593ACB"/>
    <w:rsid w:val="00595D1D"/>
    <w:rsid w:val="005970B2"/>
    <w:rsid w:val="005973DA"/>
    <w:rsid w:val="005979BC"/>
    <w:rsid w:val="00597AC4"/>
    <w:rsid w:val="005A0DAB"/>
    <w:rsid w:val="005A0DB2"/>
    <w:rsid w:val="005A2A08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2E5F"/>
    <w:rsid w:val="005B3126"/>
    <w:rsid w:val="005B3475"/>
    <w:rsid w:val="005B4AFB"/>
    <w:rsid w:val="005B6F8D"/>
    <w:rsid w:val="005B747C"/>
    <w:rsid w:val="005C06E5"/>
    <w:rsid w:val="005C508B"/>
    <w:rsid w:val="005C53D0"/>
    <w:rsid w:val="005C53E8"/>
    <w:rsid w:val="005C6368"/>
    <w:rsid w:val="005C6565"/>
    <w:rsid w:val="005C6AC0"/>
    <w:rsid w:val="005C6B0C"/>
    <w:rsid w:val="005C787E"/>
    <w:rsid w:val="005D0843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420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2395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481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2C36"/>
    <w:rsid w:val="00693BCE"/>
    <w:rsid w:val="00695295"/>
    <w:rsid w:val="00695978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08A4"/>
    <w:rsid w:val="006D469F"/>
    <w:rsid w:val="006D4907"/>
    <w:rsid w:val="006D52F7"/>
    <w:rsid w:val="006D53E9"/>
    <w:rsid w:val="006E0301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158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3A96"/>
    <w:rsid w:val="0075552C"/>
    <w:rsid w:val="00755704"/>
    <w:rsid w:val="00755FC2"/>
    <w:rsid w:val="0075615E"/>
    <w:rsid w:val="00765FF4"/>
    <w:rsid w:val="00771DA0"/>
    <w:rsid w:val="00776A54"/>
    <w:rsid w:val="00776F49"/>
    <w:rsid w:val="00777105"/>
    <w:rsid w:val="0077789F"/>
    <w:rsid w:val="007814D5"/>
    <w:rsid w:val="007834DB"/>
    <w:rsid w:val="00783A2B"/>
    <w:rsid w:val="00783C72"/>
    <w:rsid w:val="00797C22"/>
    <w:rsid w:val="007A211F"/>
    <w:rsid w:val="007A22A8"/>
    <w:rsid w:val="007A31E2"/>
    <w:rsid w:val="007A4097"/>
    <w:rsid w:val="007A4561"/>
    <w:rsid w:val="007A5D79"/>
    <w:rsid w:val="007A6C60"/>
    <w:rsid w:val="007A7084"/>
    <w:rsid w:val="007B03DB"/>
    <w:rsid w:val="007B40DF"/>
    <w:rsid w:val="007B416F"/>
    <w:rsid w:val="007B51B7"/>
    <w:rsid w:val="007B6364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CE4"/>
    <w:rsid w:val="007D5EA7"/>
    <w:rsid w:val="007D6ECF"/>
    <w:rsid w:val="007D6FAA"/>
    <w:rsid w:val="007E0F03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ACC"/>
    <w:rsid w:val="007F7C34"/>
    <w:rsid w:val="007F7E13"/>
    <w:rsid w:val="008003FB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47FD8"/>
    <w:rsid w:val="00851EA3"/>
    <w:rsid w:val="00852745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3C0"/>
    <w:rsid w:val="0087061A"/>
    <w:rsid w:val="00873A66"/>
    <w:rsid w:val="00873C73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539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C8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27F0D"/>
    <w:rsid w:val="00927FAC"/>
    <w:rsid w:val="00932363"/>
    <w:rsid w:val="009328E4"/>
    <w:rsid w:val="00933B46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4A7"/>
    <w:rsid w:val="009448E4"/>
    <w:rsid w:val="0094701D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D12"/>
    <w:rsid w:val="009740B8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60ED"/>
    <w:rsid w:val="009C6182"/>
    <w:rsid w:val="009D1232"/>
    <w:rsid w:val="009D1A1A"/>
    <w:rsid w:val="009D43E0"/>
    <w:rsid w:val="009D4F71"/>
    <w:rsid w:val="009D680E"/>
    <w:rsid w:val="009E083C"/>
    <w:rsid w:val="009E2142"/>
    <w:rsid w:val="009E2586"/>
    <w:rsid w:val="009E2B49"/>
    <w:rsid w:val="009E4218"/>
    <w:rsid w:val="009E4354"/>
    <w:rsid w:val="009E4364"/>
    <w:rsid w:val="009E6FD0"/>
    <w:rsid w:val="009E74EC"/>
    <w:rsid w:val="009E76D4"/>
    <w:rsid w:val="009E7809"/>
    <w:rsid w:val="009E795E"/>
    <w:rsid w:val="009F0DA4"/>
    <w:rsid w:val="009F0E2E"/>
    <w:rsid w:val="009F1208"/>
    <w:rsid w:val="009F154D"/>
    <w:rsid w:val="009F2719"/>
    <w:rsid w:val="009F6C84"/>
    <w:rsid w:val="00A013BF"/>
    <w:rsid w:val="00A025C6"/>
    <w:rsid w:val="00A02746"/>
    <w:rsid w:val="00A0366A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E18"/>
    <w:rsid w:val="00A4331B"/>
    <w:rsid w:val="00A43C64"/>
    <w:rsid w:val="00A4406A"/>
    <w:rsid w:val="00A449FC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65A89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1F8F"/>
    <w:rsid w:val="00A9234A"/>
    <w:rsid w:val="00A94050"/>
    <w:rsid w:val="00AA1241"/>
    <w:rsid w:val="00AA15FF"/>
    <w:rsid w:val="00AA67A7"/>
    <w:rsid w:val="00AA6A36"/>
    <w:rsid w:val="00AB1638"/>
    <w:rsid w:val="00AB2209"/>
    <w:rsid w:val="00AB2B5D"/>
    <w:rsid w:val="00AB2CE9"/>
    <w:rsid w:val="00AB31FD"/>
    <w:rsid w:val="00AB3268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47C"/>
    <w:rsid w:val="00AD4529"/>
    <w:rsid w:val="00AD6349"/>
    <w:rsid w:val="00AD6527"/>
    <w:rsid w:val="00AD6A69"/>
    <w:rsid w:val="00AD6F5F"/>
    <w:rsid w:val="00AD761B"/>
    <w:rsid w:val="00AE0BB8"/>
    <w:rsid w:val="00AE205E"/>
    <w:rsid w:val="00AE31C5"/>
    <w:rsid w:val="00AE3441"/>
    <w:rsid w:val="00AE4D08"/>
    <w:rsid w:val="00AF4299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D11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2DE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3209"/>
    <w:rsid w:val="00B53FA2"/>
    <w:rsid w:val="00B56F18"/>
    <w:rsid w:val="00B612F4"/>
    <w:rsid w:val="00B624F6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3675"/>
    <w:rsid w:val="00BA647A"/>
    <w:rsid w:val="00BA68CD"/>
    <w:rsid w:val="00BA7977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34E1"/>
    <w:rsid w:val="00BE121F"/>
    <w:rsid w:val="00BE161C"/>
    <w:rsid w:val="00BE241A"/>
    <w:rsid w:val="00BE24A5"/>
    <w:rsid w:val="00BE3BDF"/>
    <w:rsid w:val="00BE3F07"/>
    <w:rsid w:val="00BE5A2B"/>
    <w:rsid w:val="00BE5F23"/>
    <w:rsid w:val="00BE66B8"/>
    <w:rsid w:val="00BF0990"/>
    <w:rsid w:val="00BF3C04"/>
    <w:rsid w:val="00BF7BF6"/>
    <w:rsid w:val="00C001E1"/>
    <w:rsid w:val="00C03CD3"/>
    <w:rsid w:val="00C04229"/>
    <w:rsid w:val="00C04B46"/>
    <w:rsid w:val="00C05AAD"/>
    <w:rsid w:val="00C05F0A"/>
    <w:rsid w:val="00C06457"/>
    <w:rsid w:val="00C0687D"/>
    <w:rsid w:val="00C079BF"/>
    <w:rsid w:val="00C107C3"/>
    <w:rsid w:val="00C15640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E71"/>
    <w:rsid w:val="00C33456"/>
    <w:rsid w:val="00C33E17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05CA"/>
    <w:rsid w:val="00C62806"/>
    <w:rsid w:val="00C65170"/>
    <w:rsid w:val="00C67D8E"/>
    <w:rsid w:val="00C70646"/>
    <w:rsid w:val="00C70E00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15D"/>
    <w:rsid w:val="00C84CE7"/>
    <w:rsid w:val="00C852AB"/>
    <w:rsid w:val="00C8656E"/>
    <w:rsid w:val="00C868BE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06FB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D8F"/>
    <w:rsid w:val="00D00CE1"/>
    <w:rsid w:val="00D01F45"/>
    <w:rsid w:val="00D04796"/>
    <w:rsid w:val="00D05E61"/>
    <w:rsid w:val="00D06BC0"/>
    <w:rsid w:val="00D11E3B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2AF0"/>
    <w:rsid w:val="00D54961"/>
    <w:rsid w:val="00D554ED"/>
    <w:rsid w:val="00D5665D"/>
    <w:rsid w:val="00D57408"/>
    <w:rsid w:val="00D61A44"/>
    <w:rsid w:val="00D61DA3"/>
    <w:rsid w:val="00D62430"/>
    <w:rsid w:val="00D62C06"/>
    <w:rsid w:val="00D64891"/>
    <w:rsid w:val="00D6770D"/>
    <w:rsid w:val="00D70424"/>
    <w:rsid w:val="00D70C48"/>
    <w:rsid w:val="00D71A76"/>
    <w:rsid w:val="00D7261A"/>
    <w:rsid w:val="00D76741"/>
    <w:rsid w:val="00D7747C"/>
    <w:rsid w:val="00D811E6"/>
    <w:rsid w:val="00D84A3D"/>
    <w:rsid w:val="00D84C03"/>
    <w:rsid w:val="00D86DEC"/>
    <w:rsid w:val="00D91083"/>
    <w:rsid w:val="00D9166F"/>
    <w:rsid w:val="00D9177D"/>
    <w:rsid w:val="00D92FB0"/>
    <w:rsid w:val="00D9399E"/>
    <w:rsid w:val="00D95122"/>
    <w:rsid w:val="00D96E95"/>
    <w:rsid w:val="00D975DB"/>
    <w:rsid w:val="00DA0276"/>
    <w:rsid w:val="00DA0771"/>
    <w:rsid w:val="00DA09C1"/>
    <w:rsid w:val="00DA2A51"/>
    <w:rsid w:val="00DA2B97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5B35"/>
    <w:rsid w:val="00DE7480"/>
    <w:rsid w:val="00DF23ED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0"/>
    <w:rsid w:val="00E21D34"/>
    <w:rsid w:val="00E222A9"/>
    <w:rsid w:val="00E23067"/>
    <w:rsid w:val="00E24A1B"/>
    <w:rsid w:val="00E273DF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3AD"/>
    <w:rsid w:val="00E37458"/>
    <w:rsid w:val="00E4215F"/>
    <w:rsid w:val="00E435E6"/>
    <w:rsid w:val="00E45287"/>
    <w:rsid w:val="00E45D57"/>
    <w:rsid w:val="00E45E0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4F8D"/>
    <w:rsid w:val="00E766EE"/>
    <w:rsid w:val="00E80B65"/>
    <w:rsid w:val="00E81B85"/>
    <w:rsid w:val="00E83878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25E9"/>
    <w:rsid w:val="00EA29BB"/>
    <w:rsid w:val="00EA313B"/>
    <w:rsid w:val="00EA3348"/>
    <w:rsid w:val="00EA3F26"/>
    <w:rsid w:val="00EA42B7"/>
    <w:rsid w:val="00EA504D"/>
    <w:rsid w:val="00EA5631"/>
    <w:rsid w:val="00EA6791"/>
    <w:rsid w:val="00EA70B3"/>
    <w:rsid w:val="00EB00D2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C7EA4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12E"/>
    <w:rsid w:val="00F0702D"/>
    <w:rsid w:val="00F07223"/>
    <w:rsid w:val="00F13052"/>
    <w:rsid w:val="00F17EB0"/>
    <w:rsid w:val="00F20D09"/>
    <w:rsid w:val="00F21CD8"/>
    <w:rsid w:val="00F2481E"/>
    <w:rsid w:val="00F25ED3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60BE"/>
    <w:rsid w:val="00F47C73"/>
    <w:rsid w:val="00F524B1"/>
    <w:rsid w:val="00F54317"/>
    <w:rsid w:val="00F54328"/>
    <w:rsid w:val="00F562AF"/>
    <w:rsid w:val="00F56C4C"/>
    <w:rsid w:val="00F576A8"/>
    <w:rsid w:val="00F609CB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2AE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218E-BF9D-4B44-B6AA-02846BA6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851</Words>
  <Characters>4852</Characters>
  <Application>Microsoft Office Word</Application>
  <DocSecurity>0</DocSecurity>
  <Lines>0</Lines>
  <Paragraphs>0</Paragraphs>
  <ScaleCrop>false</ScaleCrop>
  <Company>UVSR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2015-02-19T09:26:00Z</cp:lastPrinted>
  <dcterms:created xsi:type="dcterms:W3CDTF">2015-03-30T10:19:00Z</dcterms:created>
  <dcterms:modified xsi:type="dcterms:W3CDTF">2015-03-30T10:19:00Z</dcterms:modified>
</cp:coreProperties>
</file>