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AC5AF6" w:rsidP="009B0C56">
      <w:pPr>
        <w:bidi w:val="0"/>
        <w:jc w:val="center"/>
        <w:rPr>
          <w:rFonts w:cs="Times New Roman"/>
          <w:b/>
        </w:rPr>
      </w:pPr>
      <w:r w:rsidRPr="00AC5AF6" w:rsidR="00E211AC">
        <w:rPr>
          <w:rFonts w:cs="Times New Roman" w:hint="default"/>
          <w:b/>
        </w:rPr>
        <w:t>ktorý</w:t>
      </w:r>
      <w:r w:rsidRPr="00AC5AF6" w:rsidR="00E211AC">
        <w:rPr>
          <w:rFonts w:cs="Times New Roman" w:hint="default"/>
          <w:b/>
        </w:rPr>
        <w:t xml:space="preserve">m sa </w:t>
      </w:r>
      <w:r w:rsidRPr="00AC5AF6" w:rsidR="009B0C56">
        <w:rPr>
          <w:rFonts w:cs="Times New Roman" w:hint="default"/>
          <w:b/>
        </w:rPr>
        <w:t>dopĺň</w:t>
      </w:r>
      <w:r w:rsidRPr="00AC5AF6" w:rsidR="009B0C56">
        <w:rPr>
          <w:rFonts w:cs="Times New Roman" w:hint="default"/>
          <w:b/>
        </w:rPr>
        <w:t>a</w:t>
      </w:r>
      <w:r w:rsidRPr="00AC5AF6" w:rsidR="00E211AC">
        <w:rPr>
          <w:rFonts w:cs="Times New Roman"/>
          <w:b/>
        </w:rPr>
        <w:t xml:space="preserve"> </w:t>
      </w:r>
      <w:r w:rsidRPr="00AC5AF6" w:rsidR="00AC5AF6">
        <w:rPr>
          <w:rFonts w:cs="Times New Roman" w:hint="default"/>
          <w:b/>
        </w:rPr>
        <w:t>zá</w:t>
      </w:r>
      <w:r w:rsidRPr="00AC5AF6" w:rsidR="00AC5AF6">
        <w:rPr>
          <w:rFonts w:cs="Times New Roman" w:hint="default"/>
          <w:b/>
        </w:rPr>
        <w:t xml:space="preserve">kon </w:t>
      </w:r>
      <w:r w:rsidRPr="00AC5AF6" w:rsidR="00AC5AF6">
        <w:rPr>
          <w:rFonts w:hint="default"/>
          <w:b/>
          <w:color w:val="000000"/>
        </w:rPr>
        <w:t>č</w:t>
      </w:r>
      <w:r w:rsidRPr="00AC5AF6" w:rsidR="00AC5AF6">
        <w:rPr>
          <w:rFonts w:hint="default"/>
          <w:b/>
          <w:color w:val="000000"/>
        </w:rPr>
        <w:t>. 245/2008 Z. z. o vý</w:t>
      </w:r>
      <w:r w:rsidRPr="00AC5AF6" w:rsidR="00AC5AF6">
        <w:rPr>
          <w:rFonts w:hint="default"/>
          <w:b/>
          <w:color w:val="000000"/>
        </w:rPr>
        <w:t>chove a vzdelá</w:t>
      </w:r>
      <w:r w:rsidRPr="00AC5AF6" w:rsidR="00AC5AF6">
        <w:rPr>
          <w:rFonts w:hint="default"/>
          <w:b/>
          <w:color w:val="000000"/>
        </w:rPr>
        <w:t>vaní</w:t>
      </w:r>
      <w:r w:rsidRPr="00AC5AF6" w:rsidR="00AC5AF6">
        <w:rPr>
          <w:rFonts w:hint="default"/>
          <w:b/>
          <w:color w:val="000000"/>
        </w:rPr>
        <w:t xml:space="preserve"> (š</w:t>
      </w:r>
      <w:r w:rsidRPr="00AC5AF6" w:rsidR="00AC5AF6">
        <w:rPr>
          <w:rFonts w:hint="default"/>
          <w:b/>
          <w:color w:val="000000"/>
        </w:rPr>
        <w:t>kolský</w:t>
      </w:r>
      <w:r w:rsidRPr="00AC5AF6" w:rsidR="00AC5AF6">
        <w:rPr>
          <w:rFonts w:hint="default"/>
          <w:b/>
          <w:color w:val="000000"/>
        </w:rPr>
        <w:t xml:space="preserve"> zá</w:t>
      </w:r>
      <w:r w:rsidRPr="00AC5AF6" w:rsidR="00AC5AF6">
        <w:rPr>
          <w:rFonts w:hint="default"/>
          <w:b/>
          <w:color w:val="000000"/>
        </w:rPr>
        <w:t>kon) a o zmene a d</w:t>
      </w:r>
      <w:r w:rsidRPr="00AC5AF6" w:rsidR="00AC5AF6">
        <w:rPr>
          <w:rFonts w:hint="default"/>
          <w:b/>
          <w:color w:val="000000"/>
        </w:rPr>
        <w:t>oplnení</w:t>
      </w:r>
      <w:r w:rsidRPr="00AC5AF6" w:rsidR="00AC5AF6">
        <w:rPr>
          <w:rFonts w:hint="default"/>
          <w:b/>
          <w:color w:val="000000"/>
        </w:rPr>
        <w:t xml:space="preserve"> niektorý</w:t>
      </w:r>
      <w:r w:rsidRPr="00AC5AF6" w:rsidR="00AC5AF6">
        <w:rPr>
          <w:rFonts w:hint="default"/>
          <w:b/>
          <w:color w:val="000000"/>
        </w:rPr>
        <w:t>ch zá</w:t>
      </w:r>
      <w:r w:rsidRPr="00AC5AF6" w:rsidR="00AC5AF6">
        <w:rPr>
          <w:rFonts w:hint="default"/>
          <w:b/>
          <w:color w:val="000000"/>
        </w:rPr>
        <w:t xml:space="preserve">konov v </w:t>
      </w:r>
      <w:r w:rsidRPr="00AC5AF6" w:rsidR="009B0C56">
        <w:rPr>
          <w:rFonts w:eastAsia="Times New Roman" w:cs="Times New Roman"/>
          <w:b/>
          <w:color w:val="000000"/>
          <w:lang w:eastAsia="cs-CZ"/>
        </w:rPr>
        <w:t>znení neskorších predpisov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8D12FD" w:rsidP="00BF6B48">
      <w:pPr>
        <w:bidi w:val="0"/>
        <w:rPr>
          <w:rFonts w:cs="Times New Roman"/>
          <w:bCs/>
        </w:rPr>
      </w:pPr>
    </w:p>
    <w:p w:rsidR="00AC5AF6" w:rsidP="00AC5AF6">
      <w:pPr>
        <w:pStyle w:val="l21"/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 a zákona č. 377/2014 Z. z. sa dopĺňa takto:</w:t>
      </w:r>
    </w:p>
    <w:p w:rsidR="00CF7EFE" w:rsidRPr="00CF7EFE" w:rsidP="00CF7EFE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B6939" w:rsidRPr="003B6939" w:rsidP="008D12FD">
      <w:pPr>
        <w:bidi w:val="0"/>
        <w:jc w:val="both"/>
        <w:rPr>
          <w:rFonts w:cs="Times New Roman"/>
        </w:rPr>
      </w:pPr>
    </w:p>
    <w:p w:rsidR="00BF6B48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9B0C56" w:rsidP="009B0C56">
      <w:pPr>
        <w:pStyle w:val="ListParagraph1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F4462F">
        <w:rPr>
          <w:rFonts w:ascii="Times New Roman" w:hAnsi="Times New Roman"/>
          <w:sz w:val="24"/>
          <w:szCs w:val="24"/>
        </w:rPr>
        <w:t>Za § 15 sa vkladá § 15</w:t>
      </w:r>
      <w:r>
        <w:rPr>
          <w:rFonts w:ascii="Times New Roman" w:hAnsi="Times New Roman"/>
          <w:sz w:val="24"/>
          <w:szCs w:val="24"/>
        </w:rPr>
        <w:t>a, ktorý znie:</w:t>
      </w:r>
    </w:p>
    <w:p w:rsidR="001835A0" w:rsidP="001835A0">
      <w:pPr>
        <w:pStyle w:val="ListParagraph1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B6939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1835A0" w:rsidP="007B6A55">
      <w:pPr>
        <w:bidi w:val="0"/>
        <w:jc w:val="center"/>
        <w:rPr>
          <w:rFonts w:eastAsia="Times New Roman" w:cs="Times New Roman"/>
          <w:lang w:eastAsia="cs-CZ"/>
        </w:rPr>
      </w:pPr>
      <w:r w:rsidR="003C603B">
        <w:rPr>
          <w:rFonts w:cs="Times New Roman" w:hint="default"/>
          <w:bCs/>
        </w:rPr>
        <w:t>„§</w:t>
      </w:r>
      <w:r w:rsidR="003C603B">
        <w:rPr>
          <w:rFonts w:cs="Times New Roman" w:hint="default"/>
          <w:bCs/>
        </w:rPr>
        <w:t xml:space="preserve"> 15</w:t>
      </w:r>
      <w:r w:rsidR="009F5F80">
        <w:rPr>
          <w:rFonts w:cs="Times New Roman"/>
          <w:bCs/>
        </w:rPr>
        <w:t>a</w:t>
      </w:r>
    </w:p>
    <w:p w:rsidR="00CA12D5" w:rsidP="00DE2D66">
      <w:pPr>
        <w:bidi w:val="0"/>
        <w:rPr>
          <w:rFonts w:eastAsia="Times New Roman" w:cs="Times New Roman"/>
          <w:lang w:eastAsia="cs-CZ"/>
        </w:rPr>
      </w:pPr>
    </w:p>
    <w:p w:rsidR="009F5F80" w:rsidRPr="00E14B8C" w:rsidP="009F5F80">
      <w:pPr>
        <w:bidi w:val="0"/>
        <w:jc w:val="both"/>
        <w:rPr>
          <w:rFonts w:eastAsia="Times New Roman" w:cs="Times New Roman"/>
          <w:lang w:eastAsia="cs-CZ"/>
        </w:rPr>
      </w:pPr>
      <w:r w:rsidRPr="007B6A55" w:rsidR="00CA12D5">
        <w:rPr>
          <w:rFonts w:eastAsia="Times New Roman" w:cs="Times New Roman"/>
          <w:lang w:eastAsia="cs-CZ"/>
        </w:rPr>
        <w:tab/>
      </w:r>
      <w:r w:rsidR="00DE6110">
        <w:rPr>
          <w:rFonts w:eastAsia="Times New Roman" w:cs="Times New Roman"/>
          <w:lang w:eastAsia="cs-CZ"/>
        </w:rPr>
        <w:t xml:space="preserve">(1) </w:t>
      </w:r>
      <w:r w:rsidR="00F4462F">
        <w:rPr>
          <w:rFonts w:eastAsia="Times New Roman" w:cs="Times New Roman"/>
          <w:lang w:eastAsia="cs-CZ"/>
        </w:rPr>
        <w:t xml:space="preserve">V prípade, ak sa v materskej škole alebo základnej škole </w:t>
      </w:r>
      <w:r w:rsidR="00DE6110">
        <w:rPr>
          <w:rFonts w:eastAsia="Times New Roman" w:cs="Times New Roman"/>
          <w:lang w:eastAsia="cs-CZ"/>
        </w:rPr>
        <w:t xml:space="preserve">v rámci príslušného vzdelávacieho programu </w:t>
      </w:r>
      <w:r w:rsidR="00F4462F">
        <w:rPr>
          <w:rFonts w:eastAsia="Times New Roman" w:cs="Times New Roman"/>
          <w:lang w:eastAsia="cs-CZ"/>
        </w:rPr>
        <w:t>rozširuje akýmkoľvek spôsobom a</w:t>
      </w:r>
      <w:r w:rsidR="00BB5158">
        <w:rPr>
          <w:rFonts w:eastAsia="Times New Roman" w:cs="Times New Roman"/>
          <w:lang w:eastAsia="cs-CZ"/>
        </w:rPr>
        <w:t>lebo</w:t>
      </w:r>
      <w:r w:rsidR="00F4462F">
        <w:rPr>
          <w:rFonts w:eastAsia="Times New Roman" w:cs="Times New Roman"/>
          <w:lang w:eastAsia="cs-CZ"/>
        </w:rPr>
        <w:t> v akomkoľvek rozsahu výchova k manželstvu a</w:t>
      </w:r>
      <w:r w:rsidR="00DE6110">
        <w:rPr>
          <w:rFonts w:eastAsia="Times New Roman" w:cs="Times New Roman"/>
          <w:lang w:eastAsia="cs-CZ"/>
        </w:rPr>
        <w:t> </w:t>
      </w:r>
      <w:r w:rsidR="00F4462F">
        <w:rPr>
          <w:rFonts w:eastAsia="Times New Roman" w:cs="Times New Roman"/>
          <w:lang w:eastAsia="cs-CZ"/>
        </w:rPr>
        <w:t>rodičovstvu</w:t>
      </w:r>
      <w:r w:rsidR="00DE6110">
        <w:rPr>
          <w:rFonts w:eastAsia="Times New Roman" w:cs="Times New Roman"/>
          <w:lang w:eastAsia="cs-CZ"/>
        </w:rPr>
        <w:t>, sexuálna výchova alebo akákoľvek výchova v oblasti sexuality alebo sexuálneho správania</w:t>
      </w:r>
      <w:r w:rsidR="004E2F7B">
        <w:rPr>
          <w:rFonts w:eastAsia="Times New Roman" w:cs="Times New Roman"/>
          <w:lang w:eastAsia="cs-CZ"/>
        </w:rPr>
        <w:t xml:space="preserve"> (ďalej len „</w:t>
      </w:r>
      <w:r w:rsidR="008916A0">
        <w:rPr>
          <w:rFonts w:eastAsia="Times New Roman" w:cs="Times New Roman"/>
          <w:lang w:eastAsia="cs-CZ"/>
        </w:rPr>
        <w:t xml:space="preserve">sexuálna </w:t>
      </w:r>
      <w:r w:rsidR="004E2F7B">
        <w:rPr>
          <w:rFonts w:eastAsia="Times New Roman" w:cs="Times New Roman"/>
          <w:lang w:eastAsia="cs-CZ"/>
        </w:rPr>
        <w:t>vý</w:t>
      </w:r>
      <w:r w:rsidR="008916A0">
        <w:rPr>
          <w:rFonts w:eastAsia="Times New Roman" w:cs="Times New Roman"/>
          <w:lang w:eastAsia="cs-CZ"/>
        </w:rPr>
        <w:t>chova</w:t>
      </w:r>
      <w:r w:rsidR="004E2F7B">
        <w:rPr>
          <w:rFonts w:eastAsia="Times New Roman" w:cs="Times New Roman"/>
          <w:lang w:eastAsia="cs-CZ"/>
        </w:rPr>
        <w:t>“)</w:t>
      </w:r>
      <w:r w:rsidR="00DE6110">
        <w:rPr>
          <w:rFonts w:eastAsia="Times New Roman" w:cs="Times New Roman"/>
          <w:lang w:eastAsia="cs-CZ"/>
        </w:rPr>
        <w:t xml:space="preserve">, </w:t>
      </w:r>
      <w:r w:rsidR="00BB5158">
        <w:rPr>
          <w:rFonts w:eastAsia="Times New Roman" w:cs="Times New Roman"/>
          <w:lang w:eastAsia="cs-CZ"/>
        </w:rPr>
        <w:t xml:space="preserve">je škola povinná o tejto skutočnosti </w:t>
      </w:r>
      <w:r w:rsidR="00542FE6">
        <w:rPr>
          <w:rFonts w:eastAsia="Times New Roman" w:cs="Times New Roman"/>
          <w:lang w:eastAsia="cs-CZ"/>
        </w:rPr>
        <w:t xml:space="preserve">v primeranej lehote </w:t>
      </w:r>
      <w:r w:rsidR="00BB5158">
        <w:rPr>
          <w:rFonts w:eastAsia="Times New Roman" w:cs="Times New Roman"/>
          <w:lang w:eastAsia="cs-CZ"/>
        </w:rPr>
        <w:t>informovať zákonných zástupcov dieťaťa alebo žiaka a to vždy pred výučbou tejto výchovy.</w:t>
      </w:r>
      <w:r w:rsidRPr="00E14B8C" w:rsidR="00E14B8C">
        <w:rPr>
          <w:color w:val="000000"/>
        </w:rPr>
        <w:t xml:space="preserve"> </w:t>
      </w:r>
      <w:r w:rsidR="00E14B8C">
        <w:rPr>
          <w:rFonts w:hint="default"/>
          <w:color w:val="000000"/>
        </w:rPr>
        <w:t>Š</w:t>
      </w:r>
      <w:r w:rsidR="00E14B8C">
        <w:rPr>
          <w:rFonts w:hint="default"/>
          <w:color w:val="000000"/>
        </w:rPr>
        <w:t>kola súč</w:t>
      </w:r>
      <w:r w:rsidR="00E14B8C">
        <w:rPr>
          <w:rFonts w:hint="default"/>
          <w:color w:val="000000"/>
        </w:rPr>
        <w:t>asne vyzve zá</w:t>
      </w:r>
      <w:r w:rsidR="00E14B8C">
        <w:rPr>
          <w:rFonts w:hint="default"/>
          <w:color w:val="000000"/>
        </w:rPr>
        <w:t>konné</w:t>
      </w:r>
      <w:r w:rsidR="00E14B8C">
        <w:rPr>
          <w:rFonts w:hint="default"/>
          <w:color w:val="000000"/>
        </w:rPr>
        <w:t>ho zá</w:t>
      </w:r>
      <w:r w:rsidR="00E14B8C">
        <w:rPr>
          <w:rFonts w:hint="default"/>
          <w:color w:val="000000"/>
        </w:rPr>
        <w:t>stupcu dieť</w:t>
      </w:r>
      <w:r w:rsidR="00E14B8C">
        <w:rPr>
          <w:rFonts w:hint="default"/>
          <w:color w:val="000000"/>
        </w:rPr>
        <w:t>ať</w:t>
      </w:r>
      <w:r w:rsidR="00E14B8C">
        <w:rPr>
          <w:rFonts w:hint="default"/>
          <w:color w:val="000000"/>
        </w:rPr>
        <w:t>a alebo ž</w:t>
      </w:r>
      <w:r w:rsidR="00E14B8C">
        <w:rPr>
          <w:rFonts w:hint="default"/>
          <w:color w:val="000000"/>
        </w:rPr>
        <w:t xml:space="preserve">iaka, aby sa vyjadril k </w:t>
      </w:r>
      <w:r w:rsidR="00E14B8C">
        <w:rPr>
          <w:rFonts w:eastAsia="Times New Roman" w:cs="Times New Roman"/>
          <w:lang w:eastAsia="cs-CZ"/>
        </w:rPr>
        <w:t xml:space="preserve">rozšíreniu </w:t>
      </w:r>
      <w:r w:rsidR="008916A0">
        <w:rPr>
          <w:rFonts w:eastAsia="Times New Roman" w:cs="Times New Roman"/>
          <w:lang w:eastAsia="cs-CZ"/>
        </w:rPr>
        <w:t xml:space="preserve">sexuálnej </w:t>
      </w:r>
      <w:r w:rsidR="00E14B8C">
        <w:rPr>
          <w:rFonts w:eastAsia="Times New Roman" w:cs="Times New Roman"/>
          <w:lang w:eastAsia="cs-CZ"/>
        </w:rPr>
        <w:t>vý</w:t>
      </w:r>
      <w:r w:rsidR="008916A0">
        <w:rPr>
          <w:rFonts w:eastAsia="Times New Roman" w:cs="Times New Roman"/>
          <w:lang w:eastAsia="cs-CZ"/>
        </w:rPr>
        <w:t>chovy</w:t>
      </w:r>
      <w:r w:rsidR="00E14B8C">
        <w:rPr>
          <w:rFonts w:eastAsia="Times New Roman" w:cs="Times New Roman"/>
          <w:lang w:eastAsia="cs-CZ"/>
        </w:rPr>
        <w:t xml:space="preserve"> </w:t>
      </w:r>
      <w:r w:rsidR="00E14B8C">
        <w:rPr>
          <w:rFonts w:hint="default"/>
          <w:color w:val="000000"/>
        </w:rPr>
        <w:t>do 30 dní</w:t>
      </w:r>
      <w:r w:rsidR="00E14B8C">
        <w:rPr>
          <w:rFonts w:hint="default"/>
          <w:color w:val="000000"/>
        </w:rPr>
        <w:t xml:space="preserve"> od doruč</w:t>
      </w:r>
      <w:r w:rsidR="00E14B8C">
        <w:rPr>
          <w:rFonts w:hint="default"/>
          <w:color w:val="000000"/>
        </w:rPr>
        <w:t>enia vý</w:t>
      </w:r>
      <w:r w:rsidR="00E14B8C">
        <w:rPr>
          <w:rFonts w:hint="default"/>
          <w:color w:val="000000"/>
        </w:rPr>
        <w:t>zvy. Š</w:t>
      </w:r>
      <w:r w:rsidR="00E14B8C">
        <w:rPr>
          <w:rFonts w:hint="default"/>
          <w:color w:val="000000"/>
        </w:rPr>
        <w:t>kola súč</w:t>
      </w:r>
      <w:r w:rsidR="00E14B8C">
        <w:rPr>
          <w:rFonts w:hint="default"/>
          <w:color w:val="000000"/>
        </w:rPr>
        <w:t>asne k </w:t>
      </w:r>
      <w:r w:rsidR="00E14B8C">
        <w:rPr>
          <w:rFonts w:hint="default"/>
          <w:color w:val="000000"/>
        </w:rPr>
        <w:t>vý</w:t>
      </w:r>
      <w:r w:rsidR="00E14B8C">
        <w:rPr>
          <w:rFonts w:hint="default"/>
          <w:color w:val="000000"/>
        </w:rPr>
        <w:t>zve pripojí</w:t>
      </w:r>
      <w:r w:rsidR="00E14B8C">
        <w:rPr>
          <w:rFonts w:hint="default"/>
          <w:color w:val="000000"/>
        </w:rPr>
        <w:t xml:space="preserve"> dolož</w:t>
      </w:r>
      <w:r w:rsidR="00E14B8C">
        <w:rPr>
          <w:rFonts w:hint="default"/>
          <w:color w:val="000000"/>
        </w:rPr>
        <w:t>ku, ž</w:t>
      </w:r>
      <w:r w:rsidR="00E14B8C">
        <w:rPr>
          <w:rFonts w:hint="default"/>
          <w:color w:val="000000"/>
        </w:rPr>
        <w:t xml:space="preserve">e </w:t>
      </w:r>
      <w:r w:rsidR="00E14B8C">
        <w:rPr>
          <w:rFonts w:hint="default"/>
          <w:color w:val="000000"/>
        </w:rPr>
        <w:t>ak sa zá</w:t>
      </w:r>
      <w:r w:rsidR="00E14B8C">
        <w:rPr>
          <w:rFonts w:hint="default"/>
          <w:color w:val="000000"/>
        </w:rPr>
        <w:t>konný</w:t>
      </w:r>
      <w:r w:rsidR="00E14B8C">
        <w:rPr>
          <w:rFonts w:hint="default"/>
          <w:color w:val="000000"/>
        </w:rPr>
        <w:t xml:space="preserve"> zá</w:t>
      </w:r>
      <w:r w:rsidR="00E14B8C">
        <w:rPr>
          <w:rFonts w:hint="default"/>
          <w:color w:val="000000"/>
        </w:rPr>
        <w:t>stupca v lehote 30 dní</w:t>
      </w:r>
      <w:r w:rsidR="00E14B8C">
        <w:rPr>
          <w:rFonts w:hint="default"/>
          <w:color w:val="000000"/>
        </w:rPr>
        <w:t xml:space="preserve"> </w:t>
      </w:r>
      <w:r w:rsidR="00F61782">
        <w:rPr>
          <w:rFonts w:hint="default"/>
          <w:color w:val="000000"/>
        </w:rPr>
        <w:t>od doruč</w:t>
      </w:r>
      <w:r w:rsidR="00F61782">
        <w:rPr>
          <w:rFonts w:hint="default"/>
          <w:color w:val="000000"/>
        </w:rPr>
        <w:t>enia vý</w:t>
      </w:r>
      <w:r w:rsidR="00F61782">
        <w:rPr>
          <w:rFonts w:hint="default"/>
          <w:color w:val="000000"/>
        </w:rPr>
        <w:t xml:space="preserve">zvy </w:t>
      </w:r>
      <w:r w:rsidR="00E14B8C">
        <w:rPr>
          <w:rFonts w:hint="default"/>
          <w:color w:val="000000"/>
        </w:rPr>
        <w:t>nevyjadrí</w:t>
      </w:r>
      <w:r w:rsidR="00E14B8C">
        <w:rPr>
          <w:rFonts w:hint="default"/>
          <w:color w:val="000000"/>
        </w:rPr>
        <w:t>, bude sa predpokladať</w:t>
      </w:r>
      <w:r w:rsidR="00E14B8C">
        <w:rPr>
          <w:rFonts w:hint="default"/>
          <w:color w:val="000000"/>
        </w:rPr>
        <w:t>, ž</w:t>
      </w:r>
      <w:r w:rsidR="00E14B8C">
        <w:rPr>
          <w:rFonts w:hint="default"/>
          <w:color w:val="000000"/>
        </w:rPr>
        <w:t>e vyjadril sú</w:t>
      </w:r>
      <w:r w:rsidR="00E14B8C">
        <w:rPr>
          <w:rFonts w:hint="default"/>
          <w:color w:val="000000"/>
        </w:rPr>
        <w:t>hlas a </w:t>
      </w:r>
      <w:r w:rsidR="00E14B8C">
        <w:rPr>
          <w:rFonts w:hint="default"/>
          <w:color w:val="000000"/>
        </w:rPr>
        <w:t>nemá</w:t>
      </w:r>
      <w:r w:rsidR="00E14B8C">
        <w:rPr>
          <w:rFonts w:hint="default"/>
          <w:color w:val="000000"/>
        </w:rPr>
        <w:t xml:space="preserve"> ná</w:t>
      </w:r>
      <w:r w:rsidR="00E14B8C">
        <w:rPr>
          <w:rFonts w:hint="default"/>
          <w:color w:val="000000"/>
        </w:rPr>
        <w:t>mietky.</w:t>
      </w:r>
      <w:r w:rsidR="00E14B8C">
        <w:rPr>
          <w:rFonts w:eastAsia="Times New Roman" w:cs="Times New Roman"/>
          <w:lang w:eastAsia="cs-CZ"/>
        </w:rPr>
        <w:t xml:space="preserve"> </w:t>
      </w:r>
      <w:r w:rsidR="004E2F7B">
        <w:rPr>
          <w:rFonts w:eastAsia="Times New Roman" w:cs="Times New Roman"/>
          <w:lang w:eastAsia="cs-CZ"/>
        </w:rPr>
        <w:t xml:space="preserve">Zákonný zástupca dieťaťa alebo žiaka má </w:t>
      </w:r>
      <w:r w:rsidR="00E14B8C">
        <w:rPr>
          <w:rFonts w:eastAsia="Times New Roman" w:cs="Times New Roman"/>
          <w:lang w:eastAsia="cs-CZ"/>
        </w:rPr>
        <w:t xml:space="preserve">súčasne </w:t>
      </w:r>
      <w:r w:rsidR="004E2F7B">
        <w:rPr>
          <w:rFonts w:eastAsia="Times New Roman" w:cs="Times New Roman"/>
          <w:lang w:eastAsia="cs-CZ"/>
        </w:rPr>
        <w:t xml:space="preserve">právo si v primeranej lehote </w:t>
      </w:r>
      <w:r w:rsidR="00BF7B1E">
        <w:rPr>
          <w:rFonts w:eastAsia="Times New Roman" w:cs="Times New Roman"/>
          <w:lang w:eastAsia="cs-CZ"/>
        </w:rPr>
        <w:t xml:space="preserve">od </w:t>
      </w:r>
      <w:r w:rsidR="00E14B8C">
        <w:rPr>
          <w:rFonts w:eastAsia="Times New Roman" w:cs="Times New Roman"/>
          <w:lang w:eastAsia="cs-CZ"/>
        </w:rPr>
        <w:t>doručenia výzvy</w:t>
      </w:r>
      <w:r w:rsidR="00BF7B1E">
        <w:rPr>
          <w:rFonts w:eastAsia="Times New Roman" w:cs="Times New Roman"/>
          <w:lang w:eastAsia="cs-CZ"/>
        </w:rPr>
        <w:t xml:space="preserve"> podľa predchádzajúcej vety </w:t>
      </w:r>
      <w:r w:rsidR="004E2F7B">
        <w:rPr>
          <w:rFonts w:eastAsia="Times New Roman" w:cs="Times New Roman"/>
          <w:lang w:eastAsia="cs-CZ"/>
        </w:rPr>
        <w:t xml:space="preserve">vyžiadať od školy učebné osnovy v rámci príslušného vzdelávacieho programu zahŕňajúce rozšírenú </w:t>
      </w:r>
      <w:r w:rsidR="008916A0">
        <w:rPr>
          <w:rFonts w:eastAsia="Times New Roman" w:cs="Times New Roman"/>
          <w:lang w:eastAsia="cs-CZ"/>
        </w:rPr>
        <w:t xml:space="preserve">sexuálnu výchovu </w:t>
      </w:r>
      <w:r w:rsidR="004E2F7B">
        <w:rPr>
          <w:rFonts w:eastAsia="Times New Roman" w:cs="Times New Roman"/>
          <w:lang w:eastAsia="cs-CZ"/>
        </w:rPr>
        <w:t xml:space="preserve">a škola </w:t>
      </w:r>
      <w:r w:rsidR="00BF7B1E">
        <w:rPr>
          <w:rFonts w:eastAsia="Times New Roman" w:cs="Times New Roman"/>
          <w:lang w:eastAsia="cs-CZ"/>
        </w:rPr>
        <w:t xml:space="preserve">mu je povinná </w:t>
      </w:r>
      <w:r w:rsidR="008916A0">
        <w:rPr>
          <w:rFonts w:eastAsia="Times New Roman" w:cs="Times New Roman"/>
          <w:lang w:eastAsia="cs-CZ"/>
        </w:rPr>
        <w:t xml:space="preserve">ich </w:t>
      </w:r>
      <w:r w:rsidR="004E2F7B">
        <w:rPr>
          <w:rFonts w:eastAsia="Times New Roman" w:cs="Times New Roman"/>
          <w:lang w:eastAsia="cs-CZ"/>
        </w:rPr>
        <w:t>bez</w:t>
      </w:r>
      <w:r w:rsidR="008916A0">
        <w:rPr>
          <w:rFonts w:eastAsia="Times New Roman" w:cs="Times New Roman"/>
          <w:lang w:eastAsia="cs-CZ"/>
        </w:rPr>
        <w:t xml:space="preserve"> </w:t>
      </w:r>
      <w:r w:rsidR="004E2F7B">
        <w:rPr>
          <w:rFonts w:eastAsia="Times New Roman" w:cs="Times New Roman"/>
          <w:lang w:eastAsia="cs-CZ"/>
        </w:rPr>
        <w:t>zbytočného odkladu zaslať</w:t>
      </w:r>
      <w:r w:rsidR="00087CEC">
        <w:rPr>
          <w:rFonts w:eastAsia="Times New Roman" w:cs="Times New Roman"/>
          <w:lang w:eastAsia="cs-CZ"/>
        </w:rPr>
        <w:t xml:space="preserve"> poštou alebo e-mailom</w:t>
      </w:r>
      <w:r w:rsidR="0019711C">
        <w:rPr>
          <w:rFonts w:eastAsia="Times New Roman" w:cs="Times New Roman"/>
          <w:lang w:eastAsia="cs-CZ"/>
        </w:rPr>
        <w:t xml:space="preserve"> a to spolu s poučením o jeho právach podľa tohto ustanovenia</w:t>
      </w:r>
      <w:r w:rsidR="004E2F7B">
        <w:rPr>
          <w:rFonts w:eastAsia="Times New Roman" w:cs="Times New Roman"/>
          <w:lang w:eastAsia="cs-CZ"/>
        </w:rPr>
        <w:t>.</w:t>
      </w:r>
      <w:r w:rsidR="00BF7B1E">
        <w:rPr>
          <w:rFonts w:eastAsia="Times New Roman" w:cs="Times New Roman"/>
          <w:lang w:eastAsia="cs-CZ"/>
        </w:rPr>
        <w:t xml:space="preserve"> V prípade, ak sa zákonný zástupca dieťaťa alebo žiaka vyjadrí v lehote 30 dní</w:t>
      </w:r>
      <w:r w:rsidR="007A2746">
        <w:rPr>
          <w:rFonts w:eastAsia="Times New Roman" w:cs="Times New Roman"/>
          <w:lang w:eastAsia="cs-CZ"/>
        </w:rPr>
        <w:t xml:space="preserve"> od doručenia učebných osnov</w:t>
      </w:r>
      <w:r w:rsidR="00BF7B1E">
        <w:rPr>
          <w:rFonts w:eastAsia="Times New Roman" w:cs="Times New Roman"/>
          <w:lang w:eastAsia="cs-CZ"/>
        </w:rPr>
        <w:t xml:space="preserve">, že nesúhlasí s výučbou </w:t>
      </w:r>
      <w:r w:rsidR="008916A0">
        <w:rPr>
          <w:rFonts w:eastAsia="Times New Roman" w:cs="Times New Roman"/>
          <w:lang w:eastAsia="cs-CZ"/>
        </w:rPr>
        <w:t xml:space="preserve">rozšírenej sexuálnej </w:t>
      </w:r>
      <w:r w:rsidR="00BF7B1E">
        <w:rPr>
          <w:rFonts w:eastAsia="Times New Roman" w:cs="Times New Roman"/>
          <w:lang w:eastAsia="cs-CZ"/>
        </w:rPr>
        <w:t>vý</w:t>
      </w:r>
      <w:r w:rsidR="008916A0">
        <w:rPr>
          <w:rFonts w:eastAsia="Times New Roman" w:cs="Times New Roman"/>
          <w:lang w:eastAsia="cs-CZ"/>
        </w:rPr>
        <w:t>chovy</w:t>
      </w:r>
      <w:r w:rsidR="00BF7B1E">
        <w:rPr>
          <w:rFonts w:eastAsia="Times New Roman" w:cs="Times New Roman"/>
          <w:lang w:eastAsia="cs-CZ"/>
        </w:rPr>
        <w:t xml:space="preserve">, je škola povinná ospravedlniť neúčasť </w:t>
      </w:r>
      <w:r w:rsidR="0019711C">
        <w:rPr>
          <w:rFonts w:eastAsia="Times New Roman" w:cs="Times New Roman"/>
          <w:lang w:eastAsia="cs-CZ"/>
        </w:rPr>
        <w:t xml:space="preserve">dieťaťa alebo žiaka na takejto výučbe a zabezpečiť mu náhradný program. </w:t>
      </w:r>
      <w:r w:rsidR="00E14B8C">
        <w:rPr>
          <w:rFonts w:hint="default"/>
          <w:color w:val="000000"/>
        </w:rPr>
        <w:t>Ak sa zá</w:t>
      </w:r>
      <w:r w:rsidR="00E14B8C">
        <w:rPr>
          <w:rFonts w:hint="default"/>
          <w:color w:val="000000"/>
        </w:rPr>
        <w:t>konný</w:t>
      </w:r>
      <w:r w:rsidR="00E14B8C">
        <w:rPr>
          <w:rFonts w:hint="default"/>
          <w:color w:val="000000"/>
        </w:rPr>
        <w:t xml:space="preserve"> zá</w:t>
      </w:r>
      <w:r w:rsidR="00E14B8C">
        <w:rPr>
          <w:rFonts w:hint="default"/>
          <w:color w:val="000000"/>
        </w:rPr>
        <w:t>stupca v lehote 30 dní</w:t>
      </w:r>
      <w:r w:rsidR="00E14B8C">
        <w:rPr>
          <w:rFonts w:hint="default"/>
          <w:color w:val="000000"/>
        </w:rPr>
        <w:t xml:space="preserve"> </w:t>
      </w:r>
      <w:r w:rsidR="00E14B8C">
        <w:rPr>
          <w:rFonts w:eastAsia="Times New Roman" w:cs="Times New Roman"/>
          <w:lang w:eastAsia="cs-CZ"/>
        </w:rPr>
        <w:t xml:space="preserve">od doručenia </w:t>
      </w:r>
      <w:r w:rsidR="007A2746">
        <w:rPr>
          <w:rFonts w:eastAsia="Times New Roman" w:cs="Times New Roman"/>
          <w:lang w:eastAsia="cs-CZ"/>
        </w:rPr>
        <w:t xml:space="preserve">učebných osnov podľa tohto ustanovenia vyjadrí inak ako podľa predchádzajúcej vety alebo sa </w:t>
      </w:r>
      <w:r w:rsidR="00E14B8C">
        <w:rPr>
          <w:rFonts w:hint="default"/>
          <w:color w:val="000000"/>
        </w:rPr>
        <w:t>nevyjadrí</w:t>
      </w:r>
      <w:r w:rsidR="007A2746">
        <w:rPr>
          <w:rFonts w:hint="default"/>
          <w:color w:val="000000"/>
        </w:rPr>
        <w:t xml:space="preserve"> vô</w:t>
      </w:r>
      <w:r w:rsidR="007A2746">
        <w:rPr>
          <w:rFonts w:hint="default"/>
          <w:color w:val="000000"/>
        </w:rPr>
        <w:t>bec</w:t>
      </w:r>
      <w:r w:rsidR="00E14B8C">
        <w:rPr>
          <w:rFonts w:hint="default"/>
          <w:color w:val="000000"/>
        </w:rPr>
        <w:t>, bude sa predpokladať</w:t>
      </w:r>
      <w:r w:rsidR="00E14B8C">
        <w:rPr>
          <w:rFonts w:hint="default"/>
          <w:color w:val="000000"/>
        </w:rPr>
        <w:t>, ž</w:t>
      </w:r>
      <w:r w:rsidR="00E14B8C">
        <w:rPr>
          <w:rFonts w:hint="default"/>
          <w:color w:val="000000"/>
        </w:rPr>
        <w:t>e vyjadril sú</w:t>
      </w:r>
      <w:r w:rsidR="00E14B8C">
        <w:rPr>
          <w:rFonts w:hint="default"/>
          <w:color w:val="000000"/>
        </w:rPr>
        <w:t>hlas a </w:t>
      </w:r>
      <w:r w:rsidR="00E14B8C">
        <w:rPr>
          <w:rFonts w:hint="default"/>
          <w:color w:val="000000"/>
        </w:rPr>
        <w:t>nemá</w:t>
      </w:r>
      <w:r w:rsidR="00E14B8C">
        <w:rPr>
          <w:rFonts w:hint="default"/>
          <w:color w:val="000000"/>
        </w:rPr>
        <w:t xml:space="preserve"> ná</w:t>
      </w:r>
      <w:r w:rsidR="00E14B8C">
        <w:rPr>
          <w:rFonts w:hint="default"/>
          <w:color w:val="000000"/>
        </w:rPr>
        <w:t>mietky.</w:t>
      </w:r>
    </w:p>
    <w:p w:rsidR="006766D3" w:rsidP="006766D3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6766D3" w:rsidRPr="001D5C20" w:rsidP="006766D3">
      <w:pPr>
        <w:bidi w:val="0"/>
        <w:ind w:firstLine="708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(2) Podrobnosti </w:t>
      </w:r>
      <w:r w:rsidR="00CD55C6">
        <w:rPr>
          <w:color w:val="000000"/>
        </w:rPr>
        <w:t xml:space="preserve">k </w:t>
      </w:r>
      <w:r w:rsidR="00CD55C6">
        <w:rPr>
          <w:rFonts w:eastAsia="Times New Roman" w:cs="Times New Roman"/>
          <w:lang w:eastAsia="cs-CZ"/>
        </w:rPr>
        <w:t xml:space="preserve">rozšíreniu </w:t>
      </w:r>
      <w:r w:rsidR="008916A0">
        <w:rPr>
          <w:rFonts w:eastAsia="Times New Roman" w:cs="Times New Roman"/>
          <w:lang w:eastAsia="cs-CZ"/>
        </w:rPr>
        <w:t xml:space="preserve">sexuálnej </w:t>
      </w:r>
      <w:r w:rsidR="00CD55C6">
        <w:rPr>
          <w:rFonts w:eastAsia="Times New Roman" w:cs="Times New Roman"/>
          <w:lang w:eastAsia="cs-CZ"/>
        </w:rPr>
        <w:t>výchovy</w:t>
      </w:r>
      <w:r>
        <w:rPr>
          <w:rFonts w:eastAsia="Times New Roman" w:cs="Times New Roman"/>
          <w:color w:val="000000"/>
          <w:lang w:eastAsia="cs-CZ"/>
        </w:rPr>
        <w:t>,</w:t>
      </w:r>
      <w:r w:rsidR="00CD55C6">
        <w:rPr>
          <w:rFonts w:eastAsia="Times New Roman" w:cs="Times New Roman"/>
          <w:color w:val="000000"/>
          <w:lang w:eastAsia="cs-CZ"/>
        </w:rPr>
        <w:t xml:space="preserve"> i</w:t>
      </w:r>
      <w:r w:rsidR="00CD55C6">
        <w:rPr>
          <w:rFonts w:eastAsia="Times New Roman" w:cs="Times New Roman"/>
          <w:lang w:eastAsia="cs-CZ"/>
        </w:rPr>
        <w:t>nformovaniu zákonných zástupcov dieťaťa alebo žiaka a jeho doručovaniu, výzve zákonným zást</w:t>
      </w:r>
      <w:r w:rsidR="00CE7CAE">
        <w:rPr>
          <w:rFonts w:eastAsia="Times New Roman" w:cs="Times New Roman"/>
          <w:lang w:eastAsia="cs-CZ"/>
        </w:rPr>
        <w:t>upcom dieťaťa alebo žiaka a jej</w:t>
      </w:r>
      <w:r w:rsidR="00CD55C6">
        <w:rPr>
          <w:rFonts w:eastAsia="Times New Roman" w:cs="Times New Roman"/>
          <w:lang w:eastAsia="cs-CZ"/>
        </w:rPr>
        <w:t xml:space="preserve"> doručovaniu, lehotám podľa o</w:t>
      </w:r>
      <w:r w:rsidR="00CE7CAE">
        <w:rPr>
          <w:rFonts w:eastAsia="Times New Roman" w:cs="Times New Roman"/>
          <w:lang w:eastAsia="cs-CZ"/>
        </w:rPr>
        <w:t xml:space="preserve">dseku 1, </w:t>
      </w:r>
      <w:r w:rsidR="00CD55C6">
        <w:rPr>
          <w:rFonts w:eastAsia="Times New Roman" w:cs="Times New Roman"/>
          <w:lang w:eastAsia="cs-CZ"/>
        </w:rPr>
        <w:t xml:space="preserve">k ospravedlňovaniu neúčasti dieťaťa alebo žiaka na výučbe rozšírenej </w:t>
      </w:r>
      <w:r w:rsidR="008916A0">
        <w:rPr>
          <w:rFonts w:eastAsia="Times New Roman" w:cs="Times New Roman"/>
          <w:lang w:eastAsia="cs-CZ"/>
        </w:rPr>
        <w:t xml:space="preserve">sexuálnej </w:t>
      </w:r>
      <w:r w:rsidR="00CD55C6">
        <w:rPr>
          <w:rFonts w:eastAsia="Times New Roman" w:cs="Times New Roman"/>
          <w:lang w:eastAsia="cs-CZ"/>
        </w:rPr>
        <w:t>výchovy</w:t>
      </w:r>
      <w:r w:rsidR="008916A0">
        <w:rPr>
          <w:rFonts w:eastAsia="Times New Roman" w:cs="Times New Roman"/>
          <w:lang w:eastAsia="cs-CZ"/>
        </w:rPr>
        <w:t>,</w:t>
      </w:r>
      <w:r w:rsidR="00CD55C6">
        <w:rPr>
          <w:rFonts w:eastAsia="Times New Roman" w:cs="Times New Roman"/>
          <w:lang w:eastAsia="cs-CZ"/>
        </w:rPr>
        <w:t xml:space="preserve"> ako aj k zabezpečovaniu náhradného programu</w:t>
      </w:r>
      <w:r w:rsidRPr="001D5C20">
        <w:rPr>
          <w:rFonts w:eastAsia="Times New Roman" w:cs="Times New Roman"/>
          <w:color w:val="000000"/>
          <w:lang w:eastAsia="cs-CZ"/>
        </w:rPr>
        <w:t xml:space="preserve"> </w:t>
      </w:r>
      <w:r w:rsidR="00CD55C6">
        <w:rPr>
          <w:rFonts w:eastAsia="Times New Roman" w:cs="Times New Roman"/>
          <w:color w:val="000000"/>
          <w:lang w:eastAsia="cs-CZ"/>
        </w:rPr>
        <w:t xml:space="preserve">za ospravedlnenú neúčasť na výučbe </w:t>
      </w:r>
      <w:r w:rsidR="00CD55C6">
        <w:rPr>
          <w:rFonts w:eastAsia="Times New Roman" w:cs="Times New Roman"/>
          <w:lang w:eastAsia="cs-CZ"/>
        </w:rPr>
        <w:t xml:space="preserve">rozšírenej </w:t>
      </w:r>
      <w:r w:rsidR="008916A0">
        <w:rPr>
          <w:rFonts w:eastAsia="Times New Roman" w:cs="Times New Roman"/>
          <w:lang w:eastAsia="cs-CZ"/>
        </w:rPr>
        <w:t xml:space="preserve">sexuálnej </w:t>
      </w:r>
      <w:r w:rsidR="00CD55C6">
        <w:rPr>
          <w:rFonts w:eastAsia="Times New Roman" w:cs="Times New Roman"/>
          <w:lang w:eastAsia="cs-CZ"/>
        </w:rPr>
        <w:t xml:space="preserve">výchovy </w:t>
      </w:r>
      <w:r w:rsidRPr="001D5C20">
        <w:rPr>
          <w:rFonts w:eastAsia="Times New Roman" w:cs="Times New Roman"/>
          <w:lang w:eastAsia="cs-CZ"/>
        </w:rPr>
        <w:t>(</w:t>
      </w:r>
      <w:hyperlink r:id="rId4" w:anchor="f5434764#f5434764" w:history="1">
        <w:r>
          <w:rPr>
            <w:rFonts w:eastAsia="Times New Roman" w:cs="Times New Roman"/>
            <w:lang w:eastAsia="cs-CZ"/>
          </w:rPr>
          <w:t>§</w:t>
        </w:r>
        <w:r w:rsidR="00E875DB">
          <w:rPr>
            <w:rFonts w:eastAsia="Times New Roman" w:cs="Times New Roman"/>
            <w:lang w:eastAsia="cs-CZ"/>
          </w:rPr>
          <w:t xml:space="preserve"> </w:t>
        </w:r>
        <w:r>
          <w:rPr>
            <w:rFonts w:eastAsia="Times New Roman" w:cs="Times New Roman"/>
            <w:lang w:eastAsia="cs-CZ"/>
          </w:rPr>
          <w:t>15a</w:t>
        </w:r>
      </w:hyperlink>
      <w:r>
        <w:rPr>
          <w:rFonts w:eastAsia="Times New Roman" w:cs="Times New Roman"/>
          <w:lang w:eastAsia="cs-CZ"/>
        </w:rPr>
        <w:t xml:space="preserve"> ods. 1</w:t>
      </w:r>
      <w:r w:rsidRPr="001D5C20">
        <w:rPr>
          <w:rFonts w:eastAsia="Times New Roman" w:cs="Times New Roman"/>
          <w:lang w:eastAsia="cs-CZ"/>
        </w:rPr>
        <w:t xml:space="preserve">) </w:t>
      </w:r>
      <w:r w:rsidRPr="001D5C20">
        <w:rPr>
          <w:rFonts w:eastAsia="Times New Roman" w:cs="Times New Roman"/>
          <w:color w:val="000000"/>
          <w:lang w:eastAsia="cs-CZ"/>
        </w:rPr>
        <w:t xml:space="preserve">ustanoví ministerstvo </w:t>
      </w:r>
      <w:r>
        <w:rPr>
          <w:rFonts w:eastAsia="Times New Roman" w:cs="Times New Roman"/>
          <w:color w:val="000000"/>
          <w:lang w:eastAsia="cs-CZ"/>
        </w:rPr>
        <w:t xml:space="preserve">školstva </w:t>
      </w:r>
      <w:r w:rsidRPr="001D5C20">
        <w:rPr>
          <w:rFonts w:eastAsia="Times New Roman" w:cs="Times New Roman"/>
          <w:color w:val="000000"/>
          <w:lang w:eastAsia="cs-CZ"/>
        </w:rPr>
        <w:t>všeobecne záväzným právnym predpisom.</w:t>
      </w:r>
      <w:r>
        <w:rPr>
          <w:rFonts w:eastAsia="Times New Roman" w:cs="Times New Roman"/>
          <w:color w:val="000000"/>
          <w:lang w:eastAsia="cs-CZ"/>
        </w:rPr>
        <w:t>“.</w:t>
      </w:r>
    </w:p>
    <w:p w:rsidR="006766D3" w:rsidRPr="009F5F80" w:rsidP="009F5F80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4E5BAF" w:rsidP="004E5BAF">
      <w:pPr>
        <w:autoSpaceDE w:val="0"/>
        <w:autoSpaceDN w:val="0"/>
        <w:bidi w:val="0"/>
        <w:adjustRightInd w:val="0"/>
        <w:jc w:val="both"/>
        <w:rPr>
          <w:rFonts w:eastAsia="Times New Roman" w:cs="Times New Roman"/>
          <w:color w:val="231F20"/>
          <w:lang w:eastAsia="cs-CZ"/>
        </w:rPr>
      </w:pPr>
    </w:p>
    <w:p w:rsidR="00CA12D5" w:rsidP="00CA12D5">
      <w:pPr>
        <w:bidi w:val="0"/>
        <w:rPr>
          <w:rFonts w:eastAsia="Times New Roman" w:cs="Times New Roman"/>
          <w:lang w:eastAsia="cs-CZ"/>
        </w:rPr>
      </w:pPr>
    </w:p>
    <w:p w:rsidR="00DE2D66" w:rsidP="007B6A55">
      <w:pPr>
        <w:autoSpaceDE w:val="0"/>
        <w:autoSpaceDN w:val="0"/>
        <w:bidi w:val="0"/>
        <w:adjustRightInd w:val="0"/>
        <w:jc w:val="both"/>
        <w:rPr>
          <w:rFonts w:eastAsia="Times New Roman" w:cs="Times New Roman"/>
          <w:color w:val="231F20"/>
          <w:lang w:eastAsia="cs-CZ"/>
        </w:rPr>
      </w:pPr>
    </w:p>
    <w:p w:rsidR="00DE2D66" w:rsidRPr="007B6A55" w:rsidP="007B6A55">
      <w:pPr>
        <w:autoSpaceDE w:val="0"/>
        <w:autoSpaceDN w:val="0"/>
        <w:bidi w:val="0"/>
        <w:adjustRightInd w:val="0"/>
        <w:jc w:val="both"/>
        <w:rPr>
          <w:rFonts w:eastAsia="Times New Roman" w:cs="Times New Roman"/>
          <w:color w:val="231F20"/>
          <w:lang w:eastAsia="cs-CZ"/>
        </w:rPr>
      </w:pPr>
    </w:p>
    <w:p w:rsidR="001812A7" w:rsidP="00BF6B48">
      <w:pPr>
        <w:bidi w:val="0"/>
        <w:rPr>
          <w:rFonts w:cs="Times New Roman"/>
          <w:bCs/>
        </w:rPr>
      </w:pPr>
      <w:bookmarkStart w:id="0" w:name="p5-3"/>
      <w:bookmarkEnd w:id="0"/>
    </w:p>
    <w:p w:rsidR="001812A7" w:rsidRPr="000C3B70" w:rsidP="00BF6B48">
      <w:pPr>
        <w:bidi w:val="0"/>
        <w:rPr>
          <w:rFonts w:cs="Times New Roman"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1. </w:t>
      </w:r>
      <w:r w:rsidR="00CD55C6">
        <w:rPr>
          <w:rFonts w:cs="Times New Roman"/>
        </w:rPr>
        <w:t>august</w:t>
      </w:r>
      <w:r w:rsidR="00721183">
        <w:rPr>
          <w:rFonts w:cs="Times New Roman"/>
        </w:rPr>
        <w:t>a</w:t>
      </w:r>
      <w:r w:rsidR="00B33981">
        <w:rPr>
          <w:rFonts w:cs="Times New Roman"/>
        </w:rPr>
        <w:t xml:space="preserve"> 2015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266A"/>
    <w:rsid w:val="00006570"/>
    <w:rsid w:val="00074D8C"/>
    <w:rsid w:val="00087CEC"/>
    <w:rsid w:val="0009281E"/>
    <w:rsid w:val="000C3B70"/>
    <w:rsid w:val="000C59BC"/>
    <w:rsid w:val="000D14C2"/>
    <w:rsid w:val="00101A57"/>
    <w:rsid w:val="00102ADB"/>
    <w:rsid w:val="001407AA"/>
    <w:rsid w:val="001812A7"/>
    <w:rsid w:val="001835A0"/>
    <w:rsid w:val="0019711C"/>
    <w:rsid w:val="001D4322"/>
    <w:rsid w:val="001D5C20"/>
    <w:rsid w:val="001D5CFF"/>
    <w:rsid w:val="002559B8"/>
    <w:rsid w:val="002C39D3"/>
    <w:rsid w:val="00332A9F"/>
    <w:rsid w:val="00387581"/>
    <w:rsid w:val="003B6939"/>
    <w:rsid w:val="003C603B"/>
    <w:rsid w:val="003E4B5D"/>
    <w:rsid w:val="003E6B61"/>
    <w:rsid w:val="00413382"/>
    <w:rsid w:val="0041356E"/>
    <w:rsid w:val="00415805"/>
    <w:rsid w:val="00431402"/>
    <w:rsid w:val="004B4343"/>
    <w:rsid w:val="004C152F"/>
    <w:rsid w:val="004E2F7B"/>
    <w:rsid w:val="004E5BAF"/>
    <w:rsid w:val="005140D5"/>
    <w:rsid w:val="00517579"/>
    <w:rsid w:val="005178F9"/>
    <w:rsid w:val="00520CB4"/>
    <w:rsid w:val="00542FE6"/>
    <w:rsid w:val="00554628"/>
    <w:rsid w:val="005577C1"/>
    <w:rsid w:val="005771ED"/>
    <w:rsid w:val="005D5BE9"/>
    <w:rsid w:val="00600116"/>
    <w:rsid w:val="0063338E"/>
    <w:rsid w:val="006458E5"/>
    <w:rsid w:val="00674E3E"/>
    <w:rsid w:val="006766D3"/>
    <w:rsid w:val="006D4630"/>
    <w:rsid w:val="00717C57"/>
    <w:rsid w:val="00721183"/>
    <w:rsid w:val="00741E0B"/>
    <w:rsid w:val="00764052"/>
    <w:rsid w:val="007A2746"/>
    <w:rsid w:val="007B6A55"/>
    <w:rsid w:val="00814A0A"/>
    <w:rsid w:val="0083081B"/>
    <w:rsid w:val="008916A0"/>
    <w:rsid w:val="0089447B"/>
    <w:rsid w:val="00897C4D"/>
    <w:rsid w:val="008D12FD"/>
    <w:rsid w:val="008E4483"/>
    <w:rsid w:val="00900930"/>
    <w:rsid w:val="009A62B2"/>
    <w:rsid w:val="009B0C56"/>
    <w:rsid w:val="009F5F80"/>
    <w:rsid w:val="00A44567"/>
    <w:rsid w:val="00A85358"/>
    <w:rsid w:val="00A939FC"/>
    <w:rsid w:val="00AC5AF6"/>
    <w:rsid w:val="00AE5CD4"/>
    <w:rsid w:val="00B3010D"/>
    <w:rsid w:val="00B31020"/>
    <w:rsid w:val="00B33981"/>
    <w:rsid w:val="00B62BF9"/>
    <w:rsid w:val="00B9204E"/>
    <w:rsid w:val="00BB1EE2"/>
    <w:rsid w:val="00BB5158"/>
    <w:rsid w:val="00BC3C04"/>
    <w:rsid w:val="00BF6B48"/>
    <w:rsid w:val="00BF7B1E"/>
    <w:rsid w:val="00C26E87"/>
    <w:rsid w:val="00C3622F"/>
    <w:rsid w:val="00C564DD"/>
    <w:rsid w:val="00C67684"/>
    <w:rsid w:val="00C8161F"/>
    <w:rsid w:val="00CA12D5"/>
    <w:rsid w:val="00CA26B5"/>
    <w:rsid w:val="00CC5DA2"/>
    <w:rsid w:val="00CD55C6"/>
    <w:rsid w:val="00CE59A1"/>
    <w:rsid w:val="00CE7CAE"/>
    <w:rsid w:val="00CF7EFE"/>
    <w:rsid w:val="00DC10C5"/>
    <w:rsid w:val="00DE2D66"/>
    <w:rsid w:val="00DE6110"/>
    <w:rsid w:val="00DF6F15"/>
    <w:rsid w:val="00E14B8C"/>
    <w:rsid w:val="00E211AC"/>
    <w:rsid w:val="00E875DB"/>
    <w:rsid w:val="00F14B6E"/>
    <w:rsid w:val="00F2347C"/>
    <w:rsid w:val="00F4462F"/>
    <w:rsid w:val="00F44F38"/>
    <w:rsid w:val="00F61782"/>
    <w:rsid w:val="00F63447"/>
    <w:rsid w:val="00F96B7A"/>
    <w:rsid w:val="00FB5695"/>
    <w:rsid w:val="00FE2435"/>
    <w:rsid w:val="00FE5360"/>
    <w:rsid w:val="00FF10C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customStyle="1" w:styleId="ListParagraph1">
    <w:name w:val="List Paragraph1"/>
    <w:basedOn w:val="Normal"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l21">
    <w:name w:val="l21"/>
    <w:basedOn w:val="Normal"/>
    <w:rsid w:val="00AC5AF6"/>
    <w:pPr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1995-23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471</Words>
  <Characters>2690</Characters>
  <Application>Microsoft Office Word</Application>
  <DocSecurity>0</DocSecurity>
  <Lines>0</Lines>
  <Paragraphs>0</Paragraphs>
  <ScaleCrop>false</ScaleCrop>
  <Company>Kancelaria NR SR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2015-03-13T14:53:00Z</cp:lastPrinted>
  <dcterms:created xsi:type="dcterms:W3CDTF">2015-03-17T15:24:00Z</dcterms:created>
  <dcterms:modified xsi:type="dcterms:W3CDTF">2015-03-17T15:24:00Z</dcterms:modified>
</cp:coreProperties>
</file>