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B00CF" w:rsidP="007B00CF">
      <w:pPr>
        <w:widowControl w:val="0"/>
        <w:bidi w:val="0"/>
        <w:spacing w:after="0" w:line="240" w:lineRule="auto"/>
        <w:jc w:val="center"/>
        <w:rPr>
          <w:rFonts w:ascii="Times New Roman" w:hAnsi="Times New Roman"/>
          <w:sz w:val="24"/>
          <w:szCs w:val="24"/>
        </w:rPr>
      </w:pPr>
    </w:p>
    <w:p w:rsidR="007B00CF" w:rsidP="007B00CF">
      <w:pPr>
        <w:widowControl w:val="0"/>
        <w:bidi w:val="0"/>
        <w:spacing w:after="0" w:line="240" w:lineRule="auto"/>
        <w:jc w:val="center"/>
        <w:rPr>
          <w:rFonts w:ascii="Times New Roman" w:hAnsi="Times New Roman"/>
          <w:sz w:val="24"/>
          <w:szCs w:val="24"/>
        </w:rPr>
      </w:pPr>
    </w:p>
    <w:p w:rsidR="007B00CF" w:rsidP="007B00CF">
      <w:pPr>
        <w:widowControl w:val="0"/>
        <w:bidi w:val="0"/>
        <w:spacing w:after="0" w:line="240" w:lineRule="auto"/>
        <w:jc w:val="center"/>
        <w:rPr>
          <w:rFonts w:ascii="Times New Roman" w:hAnsi="Times New Roman"/>
          <w:sz w:val="24"/>
          <w:szCs w:val="24"/>
        </w:rPr>
      </w:pPr>
    </w:p>
    <w:p w:rsidR="007B00CF" w:rsidP="007B00CF">
      <w:pPr>
        <w:widowControl w:val="0"/>
        <w:bidi w:val="0"/>
        <w:spacing w:after="0" w:line="240" w:lineRule="auto"/>
        <w:jc w:val="center"/>
        <w:rPr>
          <w:rFonts w:ascii="Times New Roman" w:hAnsi="Times New Roman"/>
          <w:sz w:val="24"/>
          <w:szCs w:val="24"/>
        </w:rPr>
      </w:pPr>
    </w:p>
    <w:p w:rsidR="007B00CF" w:rsidP="007B00CF">
      <w:pPr>
        <w:widowControl w:val="0"/>
        <w:bidi w:val="0"/>
        <w:spacing w:after="0" w:line="240" w:lineRule="auto"/>
        <w:jc w:val="center"/>
        <w:rPr>
          <w:rFonts w:ascii="Times New Roman" w:hAnsi="Times New Roman"/>
          <w:sz w:val="24"/>
          <w:szCs w:val="24"/>
        </w:rPr>
      </w:pPr>
    </w:p>
    <w:p w:rsidR="007B00CF" w:rsidP="007B00CF">
      <w:pPr>
        <w:widowControl w:val="0"/>
        <w:bidi w:val="0"/>
        <w:spacing w:after="0" w:line="240" w:lineRule="auto"/>
        <w:jc w:val="center"/>
        <w:rPr>
          <w:rFonts w:ascii="Times New Roman" w:hAnsi="Times New Roman"/>
          <w:sz w:val="24"/>
          <w:szCs w:val="24"/>
        </w:rPr>
      </w:pPr>
    </w:p>
    <w:p w:rsidR="007B00CF" w:rsidP="007B00CF">
      <w:pPr>
        <w:widowControl w:val="0"/>
        <w:bidi w:val="0"/>
        <w:spacing w:after="0" w:line="240" w:lineRule="auto"/>
        <w:jc w:val="center"/>
        <w:rPr>
          <w:rFonts w:ascii="Times New Roman" w:hAnsi="Times New Roman"/>
          <w:sz w:val="24"/>
          <w:szCs w:val="24"/>
        </w:rPr>
      </w:pPr>
    </w:p>
    <w:p w:rsidR="007B00CF" w:rsidP="007B00CF">
      <w:pPr>
        <w:widowControl w:val="0"/>
        <w:bidi w:val="0"/>
        <w:spacing w:after="0" w:line="240" w:lineRule="auto"/>
        <w:jc w:val="center"/>
        <w:rPr>
          <w:rFonts w:ascii="Times New Roman" w:hAnsi="Times New Roman"/>
          <w:sz w:val="24"/>
          <w:szCs w:val="24"/>
        </w:rPr>
      </w:pPr>
    </w:p>
    <w:p w:rsidR="007B00CF" w:rsidP="007B00CF">
      <w:pPr>
        <w:widowControl w:val="0"/>
        <w:bidi w:val="0"/>
        <w:spacing w:after="0" w:line="240" w:lineRule="auto"/>
        <w:jc w:val="center"/>
        <w:rPr>
          <w:rFonts w:ascii="Times New Roman" w:hAnsi="Times New Roman"/>
          <w:sz w:val="24"/>
          <w:szCs w:val="24"/>
        </w:rPr>
      </w:pPr>
    </w:p>
    <w:p w:rsidR="00A31740" w:rsidP="007B00CF">
      <w:pPr>
        <w:widowControl w:val="0"/>
        <w:bidi w:val="0"/>
        <w:spacing w:after="0" w:line="240" w:lineRule="auto"/>
        <w:jc w:val="center"/>
        <w:rPr>
          <w:rFonts w:ascii="Times New Roman" w:hAnsi="Times New Roman"/>
          <w:sz w:val="24"/>
          <w:szCs w:val="24"/>
        </w:rPr>
      </w:pPr>
    </w:p>
    <w:p w:rsidR="00A31740" w:rsidP="007B00CF">
      <w:pPr>
        <w:widowControl w:val="0"/>
        <w:bidi w:val="0"/>
        <w:spacing w:after="0" w:line="240" w:lineRule="auto"/>
        <w:jc w:val="center"/>
        <w:rPr>
          <w:rFonts w:ascii="Times New Roman" w:hAnsi="Times New Roman"/>
          <w:sz w:val="24"/>
          <w:szCs w:val="24"/>
        </w:rPr>
      </w:pPr>
    </w:p>
    <w:p w:rsidR="007B00CF" w:rsidP="007B00CF">
      <w:pPr>
        <w:widowControl w:val="0"/>
        <w:bidi w:val="0"/>
        <w:spacing w:after="0" w:line="240" w:lineRule="auto"/>
        <w:jc w:val="center"/>
        <w:rPr>
          <w:rFonts w:ascii="Times New Roman" w:hAnsi="Times New Roman"/>
          <w:sz w:val="24"/>
          <w:szCs w:val="24"/>
        </w:rPr>
      </w:pPr>
    </w:p>
    <w:p w:rsidR="007B00CF" w:rsidP="007B00CF">
      <w:pPr>
        <w:widowControl w:val="0"/>
        <w:bidi w:val="0"/>
        <w:spacing w:after="0" w:line="240" w:lineRule="auto"/>
        <w:jc w:val="center"/>
        <w:rPr>
          <w:rFonts w:ascii="Times New Roman" w:hAnsi="Times New Roman"/>
          <w:sz w:val="24"/>
          <w:szCs w:val="24"/>
        </w:rPr>
      </w:pPr>
    </w:p>
    <w:p w:rsidR="007B00CF" w:rsidRPr="00C970DA" w:rsidP="007B00CF">
      <w:pPr>
        <w:widowControl w:val="0"/>
        <w:bidi w:val="0"/>
        <w:spacing w:after="0" w:line="240" w:lineRule="auto"/>
        <w:jc w:val="center"/>
        <w:rPr>
          <w:rFonts w:ascii="Times New Roman" w:hAnsi="Times New Roman"/>
          <w:b/>
          <w:sz w:val="24"/>
          <w:szCs w:val="24"/>
        </w:rPr>
      </w:pPr>
      <w:r w:rsidR="00A31740">
        <w:rPr>
          <w:rFonts w:ascii="Times New Roman" w:hAnsi="Times New Roman"/>
          <w:b/>
          <w:sz w:val="24"/>
          <w:szCs w:val="24"/>
        </w:rPr>
        <w:t xml:space="preserve">    </w:t>
      </w:r>
      <w:r w:rsidRPr="00C970DA">
        <w:rPr>
          <w:rFonts w:ascii="Times New Roman" w:hAnsi="Times New Roman"/>
          <w:b/>
          <w:sz w:val="24"/>
          <w:szCs w:val="24"/>
        </w:rPr>
        <w:t>z 12. marca 2015</w:t>
      </w:r>
    </w:p>
    <w:p w:rsidR="007B00CF" w:rsidP="007B00CF">
      <w:pPr>
        <w:widowControl w:val="0"/>
        <w:bidi w:val="0"/>
        <w:spacing w:after="0" w:line="240" w:lineRule="auto"/>
        <w:jc w:val="center"/>
        <w:rPr>
          <w:rFonts w:ascii="Times New Roman" w:hAnsi="Times New Roman"/>
          <w:sz w:val="24"/>
          <w:szCs w:val="24"/>
        </w:rPr>
      </w:pPr>
    </w:p>
    <w:p w:rsidR="007B00CF" w:rsidRPr="009154B5" w:rsidP="007B00CF">
      <w:pPr>
        <w:widowControl w:val="0"/>
        <w:bidi w:val="0"/>
        <w:spacing w:after="0" w:line="240" w:lineRule="auto"/>
        <w:jc w:val="center"/>
        <w:rPr>
          <w:rFonts w:ascii="Times New Roman" w:hAnsi="Times New Roman"/>
          <w:b/>
          <w:sz w:val="24"/>
          <w:szCs w:val="24"/>
        </w:rPr>
      </w:pPr>
      <w:r w:rsidRPr="009154B5">
        <w:rPr>
          <w:rFonts w:ascii="Times New Roman" w:hAnsi="Times New Roman"/>
          <w:b/>
          <w:sz w:val="24"/>
          <w:szCs w:val="24"/>
        </w:rPr>
        <w:t xml:space="preserve">o odbornom vzdelávaní a príprave a o zmene a doplnení niektorých zákonov </w:t>
      </w:r>
    </w:p>
    <w:p w:rsidR="007B00CF" w:rsidRPr="00775431" w:rsidP="007B00CF">
      <w:pPr>
        <w:widowControl w:val="0"/>
        <w:bidi w:val="0"/>
        <w:spacing w:after="0" w:line="240" w:lineRule="auto"/>
        <w:jc w:val="center"/>
        <w:rPr>
          <w:rFonts w:ascii="Times New Roman" w:hAnsi="Times New Roman"/>
          <w:sz w:val="24"/>
          <w:szCs w:val="24"/>
        </w:rPr>
      </w:pPr>
    </w:p>
    <w:p w:rsidR="007B00CF" w:rsidRPr="00775431" w:rsidP="007B00CF">
      <w:pPr>
        <w:widowControl w:val="0"/>
        <w:bidi w:val="0"/>
        <w:spacing w:after="0" w:line="240" w:lineRule="auto"/>
        <w:jc w:val="both"/>
        <w:rPr>
          <w:rFonts w:ascii="Times New Roman" w:hAnsi="Times New Roman"/>
          <w:sz w:val="24"/>
          <w:szCs w:val="24"/>
        </w:rPr>
      </w:pPr>
      <w:r w:rsidRPr="00775431">
        <w:rPr>
          <w:rFonts w:ascii="Times New Roman" w:hAnsi="Times New Roman"/>
          <w:sz w:val="24"/>
          <w:szCs w:val="24"/>
        </w:rPr>
        <w:t>Národná rada Slovenskej republiky sa uzniesla na tomto zákone:</w:t>
      </w:r>
    </w:p>
    <w:p w:rsidR="007B00CF" w:rsidRPr="00775431" w:rsidP="007B00CF">
      <w:pPr>
        <w:widowControl w:val="0"/>
        <w:bidi w:val="0"/>
        <w:spacing w:after="0" w:line="240" w:lineRule="auto"/>
        <w:ind w:firstLine="240"/>
        <w:jc w:val="both"/>
        <w:rPr>
          <w:rFonts w:ascii="Times New Roman" w:hAnsi="Times New Roman"/>
          <w:sz w:val="24"/>
          <w:szCs w:val="24"/>
        </w:rPr>
      </w:pPr>
    </w:p>
    <w:p w:rsidR="00A31740" w:rsidRPr="00A31740" w:rsidP="00A31740">
      <w:pPr>
        <w:keepNext/>
        <w:widowControl w:val="0"/>
        <w:numPr>
          <w:numId w:val="2"/>
        </w:numPr>
        <w:tabs>
          <w:tab w:val="num" w:pos="0"/>
          <w:tab w:val="clear" w:pos="4590"/>
        </w:tabs>
        <w:bidi w:val="0"/>
        <w:spacing w:after="0" w:line="240" w:lineRule="auto"/>
        <w:ind w:left="0"/>
        <w:jc w:val="center"/>
        <w:rPr>
          <w:rFonts w:ascii="Times New Roman" w:hAnsi="Times New Roman"/>
          <w:sz w:val="24"/>
          <w:szCs w:val="24"/>
        </w:rPr>
      </w:pPr>
    </w:p>
    <w:p w:rsidR="007B00CF" w:rsidP="00A31740">
      <w:pPr>
        <w:keepNext/>
        <w:widowControl w:val="0"/>
        <w:bidi w:val="0"/>
        <w:spacing w:after="0" w:line="240" w:lineRule="auto"/>
        <w:jc w:val="center"/>
        <w:rPr>
          <w:rFonts w:ascii="Times New Roman" w:hAnsi="Times New Roman"/>
          <w:sz w:val="24"/>
          <w:szCs w:val="24"/>
        </w:rPr>
      </w:pPr>
      <w:r w:rsidRPr="00A31740">
        <w:rPr>
          <w:rFonts w:ascii="Times New Roman" w:hAnsi="Times New Roman"/>
          <w:b/>
          <w:color w:val="000000"/>
          <w:sz w:val="24"/>
          <w:szCs w:val="24"/>
        </w:rPr>
        <w:br/>
      </w:r>
      <w:r w:rsidRPr="00A31740">
        <w:rPr>
          <w:rFonts w:ascii="Times New Roman" w:hAnsi="Times New Roman"/>
          <w:sz w:val="24"/>
          <w:szCs w:val="24"/>
        </w:rPr>
        <w:t>Základné ustanovenia</w:t>
      </w:r>
    </w:p>
    <w:p w:rsidR="00A31740" w:rsidRPr="00A31740" w:rsidP="00A31740">
      <w:pPr>
        <w:keepNext/>
        <w:widowControl w:val="0"/>
        <w:bidi w:val="0"/>
        <w:spacing w:after="0" w:line="240" w:lineRule="auto"/>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A31740">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Predmet úpravy</w:t>
      </w:r>
    </w:p>
    <w:p w:rsidR="007B00CF" w:rsidRPr="00775431" w:rsidP="007B00CF">
      <w:pPr>
        <w:widowControl w:val="0"/>
        <w:bidi w:val="0"/>
        <w:spacing w:after="0" w:line="240" w:lineRule="auto"/>
        <w:jc w:val="both"/>
        <w:rPr>
          <w:rFonts w:ascii="Times New Roman" w:hAnsi="Times New Roman"/>
          <w:color w:val="0000FF"/>
          <w:sz w:val="24"/>
          <w:szCs w:val="24"/>
        </w:rPr>
      </w:pPr>
    </w:p>
    <w:p w:rsidR="007B00CF" w:rsidRPr="00775431" w:rsidP="007B00CF">
      <w:pPr>
        <w:keepNext/>
        <w:widowControl w:val="0"/>
        <w:bidi w:val="0"/>
        <w:spacing w:after="0" w:line="240" w:lineRule="auto"/>
        <w:jc w:val="both"/>
        <w:rPr>
          <w:rFonts w:ascii="Times New Roman" w:hAnsi="Times New Roman"/>
          <w:color w:val="000000"/>
          <w:sz w:val="24"/>
          <w:szCs w:val="24"/>
        </w:rPr>
      </w:pPr>
      <w:r w:rsidRPr="00775431">
        <w:rPr>
          <w:rFonts w:ascii="Times New Roman" w:hAnsi="Times New Roman"/>
          <w:color w:val="000000"/>
          <w:sz w:val="24"/>
          <w:szCs w:val="24"/>
        </w:rPr>
        <w:t xml:space="preserve">Tento zákon upravuje </w:t>
      </w:r>
    </w:p>
    <w:p w:rsidR="007B00CF" w:rsidRPr="00775431" w:rsidP="007B00CF">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odborné vzdelávanie a prípravu žiaka strednej odbornej školy (ďalej len „žiak“),</w:t>
      </w:r>
    </w:p>
    <w:p w:rsidR="007B00CF" w:rsidRPr="00775431" w:rsidP="007B00CF">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typy stredných odborných škôl,</w:t>
      </w:r>
    </w:p>
    <w:p w:rsidR="007B00CF" w:rsidRPr="00775431" w:rsidP="007B00CF">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praktické vyučovanie, </w:t>
      </w:r>
    </w:p>
    <w:p w:rsidR="007B00CF" w:rsidRPr="00775431" w:rsidP="007B00CF">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systém duálneho vzdelávania, </w:t>
      </w:r>
    </w:p>
    <w:p w:rsidR="007B00CF" w:rsidRPr="00775431" w:rsidP="007B00CF">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overenie spôsobilosti zamestnávateľa poskytovať praktické vyučovanie v systéme duálneho vzdelávania (ďalej len „spôsobilosť zamestnávateľa“), </w:t>
      </w:r>
    </w:p>
    <w:p w:rsidR="007B00CF" w:rsidRPr="00775431" w:rsidP="007B00CF">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úpravu vzájomných práv a povinností žiaka, strednej odbornej školy a zamestnávateľa pri praktickom vyučovaní,</w:t>
      </w:r>
    </w:p>
    <w:p w:rsidR="007B00CF" w:rsidRPr="00775431" w:rsidP="007B00CF">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hmotné zabezpečenie žiaka a finančné zabezpečenie žiaka,</w:t>
      </w:r>
    </w:p>
    <w:p w:rsidR="007B00CF" w:rsidRPr="00775431" w:rsidP="007B00CF">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koordináciu odborného vzdelávania a prípravy pre trh práce,</w:t>
      </w:r>
    </w:p>
    <w:p w:rsidR="007B00CF" w:rsidRPr="00775431" w:rsidP="007B00CF">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Fond rozvoja odborného vzdelávania a prípravy </w:t>
      </w:r>
      <w:r w:rsidRPr="00775431">
        <w:rPr>
          <w:rFonts w:ascii="Times New Roman" w:hAnsi="Times New Roman"/>
          <w:sz w:val="24"/>
          <w:szCs w:val="24"/>
          <w:lang w:eastAsia="sk-SK"/>
        </w:rPr>
        <w:t>(ďalej len „fond“)</w:t>
      </w:r>
      <w:r w:rsidRPr="00775431">
        <w:rPr>
          <w:rFonts w:ascii="Times New Roman" w:hAnsi="Times New Roman"/>
          <w:sz w:val="24"/>
          <w:szCs w:val="24"/>
        </w:rPr>
        <w:t>.</w:t>
      </w:r>
    </w:p>
    <w:p w:rsidR="007B00CF" w:rsidRPr="00775431" w:rsidP="007B00CF">
      <w:pPr>
        <w:widowControl w:val="0"/>
        <w:bidi w:val="0"/>
        <w:spacing w:after="0" w:line="240" w:lineRule="auto"/>
        <w:jc w:val="both"/>
        <w:rPr>
          <w:rFonts w:ascii="Times New Roman" w:hAnsi="Times New Roman"/>
          <w:color w:val="0000FF"/>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kern w:val="32"/>
          <w:sz w:val="24"/>
          <w:szCs w:val="24"/>
          <w:lang w:eastAsia="sk-SK"/>
        </w:rPr>
      </w:pPr>
    </w:p>
    <w:p w:rsidR="007B00CF" w:rsidRPr="00775431" w:rsidP="007B00CF">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Základné pojmy</w:t>
      </w:r>
    </w:p>
    <w:p w:rsidR="007B00CF" w:rsidRPr="00775431" w:rsidP="007B00CF">
      <w:pPr>
        <w:widowControl w:val="0"/>
        <w:bidi w:val="0"/>
        <w:spacing w:after="0" w:line="240" w:lineRule="auto"/>
        <w:jc w:val="center"/>
        <w:rPr>
          <w:rFonts w:ascii="Times New Roman" w:hAnsi="Times New Roman"/>
          <w:sz w:val="24"/>
          <w:szCs w:val="24"/>
        </w:rPr>
      </w:pPr>
    </w:p>
    <w:p w:rsidR="007B00CF" w:rsidRPr="00775431" w:rsidP="007B00CF">
      <w:pPr>
        <w:widowControl w:val="0"/>
        <w:bidi w:val="0"/>
        <w:spacing w:after="0" w:line="240" w:lineRule="auto"/>
        <w:jc w:val="both"/>
        <w:rPr>
          <w:rFonts w:ascii="Times New Roman" w:hAnsi="Times New Roman"/>
          <w:color w:val="000000"/>
          <w:sz w:val="24"/>
          <w:szCs w:val="24"/>
        </w:rPr>
      </w:pPr>
      <w:r w:rsidRPr="00775431">
        <w:rPr>
          <w:rFonts w:ascii="Times New Roman" w:hAnsi="Times New Roman"/>
          <w:color w:val="000000"/>
          <w:sz w:val="24"/>
          <w:szCs w:val="24"/>
        </w:rPr>
        <w:t>Na účely tohto zákona sa rozumie</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odborným vzdelávaním a prípravou výchovno-vzdelávací proces, v ktorom sa získavajú vedomosti, zručnosti a schopnosti potrebné na výkon povolania, skupiny povolaní alebo </w:t>
      </w:r>
      <w:r>
        <w:rPr>
          <w:rFonts w:ascii="Times New Roman" w:hAnsi="Times New Roman"/>
          <w:sz w:val="24"/>
          <w:szCs w:val="24"/>
        </w:rPr>
        <w:t xml:space="preserve">na výkon </w:t>
      </w:r>
      <w:r w:rsidRPr="00775431">
        <w:rPr>
          <w:rFonts w:ascii="Times New Roman" w:hAnsi="Times New Roman"/>
          <w:sz w:val="24"/>
          <w:szCs w:val="24"/>
        </w:rPr>
        <w:t>odborných činností; člení sa na teoretické vyučovanie a praktické vyučovanie,</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sústavou odborov vzdelávania skupiny odborov vzdelávania,</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skupinou odborov vzdelávania skupina študijných odborov a skupina učebných odborov,</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skupinou študijných odborov alebo skupinou učebných odborov skupina zahŕňajúca príbuzné študijné odbory alebo príbuzné učebné odbory; súčasťou skupiny študijných odborov alebo skupiny učebných odborov sú aj študijné odbory alebo učebné odbory experimentálne overované podľa osobitného predpisu,</w:t>
      </w:r>
      <w:r>
        <w:rPr>
          <w:rStyle w:val="FootnoteReference"/>
          <w:rFonts w:ascii="Times New Roman" w:hAnsi="Times New Roman"/>
          <w:sz w:val="24"/>
          <w:szCs w:val="24"/>
          <w:rtl w:val="0"/>
        </w:rPr>
        <w:footnoteReference w:id="2"/>
      </w:r>
      <w:r w:rsidRPr="00775431">
        <w:rPr>
          <w:rFonts w:ascii="Times New Roman" w:hAnsi="Times New Roman"/>
          <w:sz w:val="24"/>
          <w:szCs w:val="24"/>
        </w:rPr>
        <w:t>)</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rPr>
        <w:t xml:space="preserve">normatívom </w:t>
      </w:r>
      <w:r w:rsidRPr="00775431">
        <w:rPr>
          <w:rFonts w:ascii="Times New Roman" w:hAnsi="Times New Roman"/>
          <w:sz w:val="24"/>
          <w:szCs w:val="24"/>
          <w:lang w:eastAsia="sk-SK"/>
        </w:rPr>
        <w:t xml:space="preserve">materiálno-technického a priestorového zabezpečenia povinný rozsah priestorovej, materiálnej a prístrojovej vybavenosti vo forme určenia základných učebných priestorov a základného vybavenia učebných priestorov a vo forme určenia odporúčaných učebných priestorov a odporúčaného vybavenia učebných priestorov pre teoretické vyučovanie a pre praktické vyučovanie v príslušnom študijnom odbore alebo </w:t>
      </w:r>
      <w:r>
        <w:rPr>
          <w:rFonts w:ascii="Times New Roman" w:hAnsi="Times New Roman"/>
          <w:sz w:val="24"/>
          <w:szCs w:val="24"/>
          <w:lang w:eastAsia="sk-SK"/>
        </w:rPr>
        <w:t>v </w:t>
      </w:r>
      <w:r w:rsidRPr="00775431">
        <w:rPr>
          <w:rFonts w:ascii="Times New Roman" w:hAnsi="Times New Roman"/>
          <w:sz w:val="24"/>
          <w:szCs w:val="24"/>
          <w:lang w:eastAsia="sk-SK"/>
        </w:rPr>
        <w:t xml:space="preserve">príslušnom učebnom odbore, </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prívlastkom nadväznosť príslušného typu strednej odbornej školy so skupinou odborov vzdelávania, jednotlivými študijnými odbormi alebo jednotlivými učebnými odbormi, v ktorých stredná odborná škola poskytuje odborné vzdelávanie a prípravu,</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praktickým vyučovaním organizovaný proces poskytujúci žiakom praktické zručnosti, schopnosti a návyky nevyhnutné na výkon povolania, skupiny povolaní alebo </w:t>
      </w:r>
      <w:r>
        <w:rPr>
          <w:rFonts w:ascii="Times New Roman" w:hAnsi="Times New Roman"/>
          <w:sz w:val="24"/>
          <w:szCs w:val="24"/>
        </w:rPr>
        <w:t xml:space="preserve">na výkon </w:t>
      </w:r>
      <w:r w:rsidRPr="00775431">
        <w:rPr>
          <w:rFonts w:ascii="Times New Roman" w:hAnsi="Times New Roman"/>
          <w:sz w:val="24"/>
          <w:szCs w:val="24"/>
        </w:rPr>
        <w:t xml:space="preserve">odborných činností, </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zamestnávateľom fyzická osoba alebo právnická osoba, iná ako stredná odborná škola, ktorej predmet činnosti zodpovedá obsahu vzdelávania v študijnom odbore alebo obsahu vzdelávania v  učebnom odbore, v ktorom žiakovi poskytuje praktické vyučovanie,</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systémom duálneho vzdelávania časť systému odborného vzdelávania a prípravy žiaka založenom na </w:t>
      </w:r>
    </w:p>
    <w:p w:rsidR="007B00CF" w:rsidRPr="00775431" w:rsidP="007B00CF">
      <w:pPr>
        <w:pStyle w:val="ListParagraph"/>
        <w:widowControl w:val="0"/>
        <w:numPr>
          <w:ilvl w:val="3"/>
          <w:numId w:val="20"/>
        </w:numPr>
        <w:tabs>
          <w:tab w:val="num" w:pos="993"/>
          <w:tab w:val="clear" w:pos="3597"/>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zmluvnom vzťahu, </w:t>
      </w:r>
    </w:p>
    <w:p w:rsidR="007B00CF" w:rsidRPr="00775431" w:rsidP="007B00CF">
      <w:pPr>
        <w:pStyle w:val="ListParagraph"/>
        <w:widowControl w:val="0"/>
        <w:numPr>
          <w:ilvl w:val="3"/>
          <w:numId w:val="20"/>
        </w:numPr>
        <w:tabs>
          <w:tab w:val="num" w:pos="993"/>
          <w:tab w:val="clear" w:pos="3597"/>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výkone praktického vyučovania žiaka priamo u zamestnávateľa na pracovisku praktického vyučovania a </w:t>
      </w:r>
    </w:p>
    <w:p w:rsidR="007B00CF" w:rsidRPr="00775431" w:rsidP="007B00CF">
      <w:pPr>
        <w:pStyle w:val="ListParagraph"/>
        <w:widowControl w:val="0"/>
        <w:numPr>
          <w:ilvl w:val="3"/>
          <w:numId w:val="20"/>
        </w:numPr>
        <w:tabs>
          <w:tab w:val="num" w:pos="993"/>
          <w:tab w:val="clear" w:pos="3597"/>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financovaní praktického vyučovania zamestnávateľom,</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zmluvou o poskytovaní praktického vyučovania zmluva uzatvorená medzi strednou odbornou školou a zamestnávateľom, na pracovisku ktorého sa vykonáva praktické vyučovanie žiaka podľa § 8,</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zmluvou o duálnom vzdelávaní zmluva uzatvorená medzi strednou odbornou školou a zamestnávateľom v systéme duálneho vzdelávania, </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učebnou zmluvou zmluva uzatvorená medzi zákonným zástupcom žiaka alebo plnoletým žiakom a zamestnávateľom v systéme duálneho vzdelávania,</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dielňou súčasť strednej odbornej školy, v ktorej sa vykonáva praktické vyučovanie žiaka; dielňou sa na účely tohto zákona rozumie aj iná odborná učebňa určená na výkon praktického vyučovania v strednej odbornej škole, ak to charakter príslušného študijného odboru alebo učebného odboru vyžaduje,</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pracoviskom praktického vyučovania organizačná súčasť zamestnávateľa alebo iný priestor, ku ktorému má zamestnávateľ vlastnícke právo alebo užívacie právo, ak zamestnávateľovi bolo vydané osvedčenie o spôsobilosti zamestnávateľa poskytovať praktické vyučovanie v systém</w:t>
      </w:r>
      <w:r>
        <w:rPr>
          <w:rFonts w:ascii="Times New Roman" w:hAnsi="Times New Roman"/>
          <w:sz w:val="24"/>
          <w:szCs w:val="24"/>
        </w:rPr>
        <w:t>e</w:t>
      </w:r>
      <w:r w:rsidRPr="00775431">
        <w:rPr>
          <w:rFonts w:ascii="Times New Roman" w:hAnsi="Times New Roman"/>
          <w:sz w:val="24"/>
          <w:szCs w:val="24"/>
        </w:rPr>
        <w:t xml:space="preserve"> duálneho vzdelávania</w:t>
      </w:r>
      <w:r>
        <w:rPr>
          <w:rFonts w:ascii="Times New Roman" w:hAnsi="Times New Roman"/>
          <w:sz w:val="24"/>
          <w:szCs w:val="24"/>
        </w:rPr>
        <w:t xml:space="preserve"> </w:t>
      </w:r>
      <w:r w:rsidRPr="00DC38D0">
        <w:rPr>
          <w:rFonts w:ascii="Times New Roman" w:hAnsi="Times New Roman"/>
          <w:sz w:val="24"/>
          <w:szCs w:val="24"/>
        </w:rPr>
        <w:t>(ďalej len „osvedčenie“)</w:t>
      </w:r>
      <w:r w:rsidRPr="00775431">
        <w:rPr>
          <w:rFonts w:ascii="Times New Roman" w:hAnsi="Times New Roman"/>
          <w:sz w:val="24"/>
          <w:szCs w:val="24"/>
        </w:rPr>
        <w:t>,</w:t>
      </w:r>
    </w:p>
    <w:p w:rsidR="007B00CF" w:rsidRPr="00775431" w:rsidP="007B00CF">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koordináciou odborného vzdelávania a prípravy pre trh práce proces plnenia úloh orgánov štátnej správy, samosprávnych krajov, zamestnávateľov a zamestnancov pri podpore, plánovaní, inovácii, zabezpečovaní a uskutočňovaní odborného vzdelávania a prípravy. </w:t>
      </w: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kern w:val="32"/>
          <w:sz w:val="24"/>
          <w:szCs w:val="24"/>
          <w:lang w:eastAsia="sk-SK"/>
        </w:rPr>
      </w:pPr>
    </w:p>
    <w:p w:rsidR="007B00CF" w:rsidRPr="00775431" w:rsidP="007B00CF">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Typy stredných odborných škôl</w:t>
      </w:r>
    </w:p>
    <w:p w:rsidR="007B00CF" w:rsidRPr="00775431" w:rsidP="007B00CF">
      <w:pPr>
        <w:widowControl w:val="0"/>
        <w:bidi w:val="0"/>
        <w:spacing w:after="0" w:line="240" w:lineRule="auto"/>
        <w:jc w:val="center"/>
        <w:rPr>
          <w:rFonts w:ascii="Times New Roman" w:hAnsi="Times New Roman"/>
          <w:sz w:val="24"/>
          <w:szCs w:val="24"/>
        </w:rPr>
      </w:pPr>
    </w:p>
    <w:p w:rsidR="007B00CF" w:rsidRPr="00775431" w:rsidP="007B00CF">
      <w:pPr>
        <w:widowControl w:val="0"/>
        <w:numPr>
          <w:ilvl w:val="1"/>
          <w:numId w:val="1"/>
        </w:numPr>
        <w:tabs>
          <w:tab w:val="num" w:pos="426"/>
          <w:tab w:val="clear" w:pos="2730"/>
        </w:tabs>
        <w:bidi w:val="0"/>
        <w:spacing w:after="0" w:line="240" w:lineRule="auto"/>
        <w:ind w:left="425" w:hanging="425"/>
        <w:jc w:val="both"/>
        <w:rPr>
          <w:rFonts w:ascii="Times New Roman" w:hAnsi="Times New Roman"/>
          <w:color w:val="000000"/>
          <w:sz w:val="24"/>
          <w:szCs w:val="24"/>
        </w:rPr>
      </w:pPr>
      <w:r w:rsidRPr="00775431">
        <w:rPr>
          <w:rFonts w:ascii="Times New Roman" w:hAnsi="Times New Roman"/>
          <w:color w:val="000000"/>
          <w:sz w:val="24"/>
          <w:szCs w:val="24"/>
        </w:rPr>
        <w:t>Typy stredných odborných škôl sú</w:t>
      </w:r>
    </w:p>
    <w:p w:rsidR="007B00CF" w:rsidRPr="00775431" w:rsidP="007B00CF">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775431">
        <w:rPr>
          <w:rFonts w:ascii="Times New Roman" w:hAnsi="Times New Roman"/>
          <w:color w:val="000000"/>
          <w:sz w:val="24"/>
          <w:szCs w:val="24"/>
        </w:rPr>
        <w:t>stredná odborná škola s prívlastkom,</w:t>
      </w:r>
    </w:p>
    <w:p w:rsidR="007B00CF" w:rsidRPr="00775431" w:rsidP="007B00CF">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775431">
        <w:rPr>
          <w:rFonts w:ascii="Times New Roman" w:hAnsi="Times New Roman"/>
          <w:color w:val="000000"/>
          <w:sz w:val="24"/>
          <w:szCs w:val="24"/>
        </w:rPr>
        <w:t xml:space="preserve">stredná priemyselná škola s prívlastkom, </w:t>
      </w:r>
    </w:p>
    <w:p w:rsidR="007B00CF" w:rsidRPr="00775431" w:rsidP="007B00CF">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775431">
        <w:rPr>
          <w:rFonts w:ascii="Times New Roman" w:hAnsi="Times New Roman"/>
          <w:color w:val="000000"/>
          <w:sz w:val="24"/>
          <w:szCs w:val="24"/>
        </w:rPr>
        <w:t>stredná umelecká škola s prívlastkom,</w:t>
      </w:r>
    </w:p>
    <w:p w:rsidR="007B00CF" w:rsidRPr="00775431" w:rsidP="007B00CF">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775431">
        <w:rPr>
          <w:rFonts w:ascii="Times New Roman" w:hAnsi="Times New Roman"/>
          <w:color w:val="000000"/>
          <w:sz w:val="24"/>
          <w:szCs w:val="24"/>
        </w:rPr>
        <w:t xml:space="preserve">stredná zdravotnícka škola, </w:t>
      </w:r>
    </w:p>
    <w:p w:rsidR="007B00CF" w:rsidP="007B00CF">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F35FAB">
        <w:rPr>
          <w:rFonts w:ascii="Times New Roman" w:hAnsi="Times New Roman"/>
          <w:color w:val="000000"/>
          <w:sz w:val="24"/>
          <w:szCs w:val="24"/>
        </w:rPr>
        <w:t>obchodná akadémia</w:t>
      </w:r>
      <w:r>
        <w:rPr>
          <w:rFonts w:ascii="Times New Roman" w:hAnsi="Times New Roman"/>
          <w:color w:val="000000"/>
          <w:sz w:val="24"/>
          <w:szCs w:val="24"/>
        </w:rPr>
        <w:t>,</w:t>
      </w:r>
    </w:p>
    <w:p w:rsidR="007B00CF" w:rsidP="007B00CF">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F35FAB">
        <w:rPr>
          <w:rFonts w:ascii="Times New Roman" w:hAnsi="Times New Roman"/>
          <w:color w:val="000000"/>
          <w:sz w:val="24"/>
          <w:szCs w:val="24"/>
        </w:rPr>
        <w:t>hotelová akadémia</w:t>
      </w:r>
      <w:r>
        <w:rPr>
          <w:rFonts w:ascii="Times New Roman" w:hAnsi="Times New Roman"/>
          <w:color w:val="000000"/>
          <w:sz w:val="24"/>
          <w:szCs w:val="24"/>
        </w:rPr>
        <w:t>,</w:t>
      </w:r>
    </w:p>
    <w:p w:rsidR="007B00CF" w:rsidRPr="00775431" w:rsidP="007B00CF">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775431">
        <w:rPr>
          <w:rFonts w:ascii="Times New Roman" w:hAnsi="Times New Roman"/>
          <w:color w:val="000000"/>
          <w:sz w:val="24"/>
          <w:szCs w:val="24"/>
        </w:rPr>
        <w:t>policajná stredná odborná škola,</w:t>
      </w:r>
    </w:p>
    <w:p w:rsidR="007B00CF" w:rsidRPr="00775431" w:rsidP="007B00CF">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775431">
        <w:rPr>
          <w:rFonts w:ascii="Times New Roman" w:hAnsi="Times New Roman"/>
          <w:color w:val="000000"/>
          <w:sz w:val="24"/>
          <w:szCs w:val="24"/>
        </w:rPr>
        <w:t>stredná škola požiarnej ochrany.</w:t>
      </w:r>
    </w:p>
    <w:p w:rsidR="007B00CF" w:rsidRPr="00775431" w:rsidP="007B00CF">
      <w:pPr>
        <w:widowControl w:val="0"/>
        <w:numPr>
          <w:ilvl w:val="1"/>
          <w:numId w:val="1"/>
        </w:numPr>
        <w:tabs>
          <w:tab w:val="num" w:pos="426"/>
          <w:tab w:val="clear" w:pos="2730"/>
        </w:tabs>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Prívlastok sa určuje podľa charakteristiky skupiny odborov vzdelávania, študijného odboru alebo učebného odboru, v ktorých stredná odborná škola s prívlastkom, stredná priemyselná škola s prívlastkom alebo stredná umelecká škola s prívlastkom poskytuje odborné vzdelávanie a prípravu. Prívlastok musí byť vyjadrený stručne.</w:t>
      </w:r>
    </w:p>
    <w:p w:rsidR="007B00CF" w:rsidRPr="00775431" w:rsidP="007B00CF">
      <w:pPr>
        <w:widowControl w:val="0"/>
        <w:bidi w:val="0"/>
        <w:spacing w:after="0" w:line="240" w:lineRule="auto"/>
        <w:ind w:left="425"/>
        <w:jc w:val="both"/>
        <w:rPr>
          <w:rFonts w:ascii="Times New Roman" w:hAnsi="Times New Roman"/>
          <w:sz w:val="24"/>
          <w:szCs w:val="24"/>
        </w:rPr>
      </w:pPr>
    </w:p>
    <w:p w:rsidR="007B00CF" w:rsidRPr="00775431" w:rsidP="007B00CF">
      <w:pPr>
        <w:keepNext/>
        <w:widowControl w:val="0"/>
        <w:bidi w:val="0"/>
        <w:spacing w:after="0" w:line="240" w:lineRule="auto"/>
        <w:jc w:val="center"/>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Praktické vyučovanie </w:t>
      </w: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kern w:val="32"/>
          <w:sz w:val="24"/>
          <w:szCs w:val="24"/>
          <w:lang w:eastAsia="sk-SK"/>
        </w:rPr>
      </w:pPr>
      <w:r w:rsidRPr="00775431">
        <w:rPr>
          <w:rFonts w:ascii="Times New Roman" w:hAnsi="Times New Roman"/>
          <w:kern w:val="32"/>
          <w:sz w:val="24"/>
          <w:szCs w:val="24"/>
          <w:lang w:eastAsia="sk-SK"/>
        </w:rPr>
        <w:br/>
        <w:t>Formy praktického vyučovania</w:t>
      </w:r>
    </w:p>
    <w:p w:rsidR="007B00CF" w:rsidRPr="00775431" w:rsidP="007B00CF">
      <w:pPr>
        <w:keepNext/>
        <w:widowControl w:val="0"/>
        <w:bidi w:val="0"/>
        <w:spacing w:after="0" w:line="240" w:lineRule="auto"/>
        <w:rPr>
          <w:rFonts w:ascii="Times New Roman" w:hAnsi="Times New Roman"/>
          <w:kern w:val="32"/>
          <w:sz w:val="24"/>
          <w:szCs w:val="24"/>
          <w:lang w:eastAsia="sk-SK"/>
        </w:rPr>
      </w:pPr>
    </w:p>
    <w:p w:rsidR="007B00CF" w:rsidRPr="00775431" w:rsidP="007B00CF">
      <w:pPr>
        <w:widowControl w:val="0"/>
        <w:numPr>
          <w:ilvl w:val="1"/>
          <w:numId w:val="1"/>
        </w:numPr>
        <w:tabs>
          <w:tab w:val="num" w:pos="426"/>
          <w:tab w:val="clear" w:pos="2730"/>
        </w:tabs>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Praktické vyučovanie žiaka sa vykonáva formou odborného výcviku, odbornej praxe, umeleckej praxe alebo praktick</w:t>
      </w:r>
      <w:r>
        <w:rPr>
          <w:rFonts w:ascii="Times New Roman" w:hAnsi="Times New Roman"/>
          <w:sz w:val="24"/>
          <w:szCs w:val="24"/>
        </w:rPr>
        <w:t>ého</w:t>
      </w:r>
      <w:r w:rsidRPr="00775431">
        <w:rPr>
          <w:rFonts w:ascii="Times New Roman" w:hAnsi="Times New Roman"/>
          <w:sz w:val="24"/>
          <w:szCs w:val="24"/>
        </w:rPr>
        <w:t xml:space="preserve"> cvičen</w:t>
      </w:r>
      <w:r>
        <w:rPr>
          <w:rFonts w:ascii="Times New Roman" w:hAnsi="Times New Roman"/>
          <w:sz w:val="24"/>
          <w:szCs w:val="24"/>
        </w:rPr>
        <w:t>ia</w:t>
      </w:r>
      <w:r w:rsidRPr="00775431">
        <w:rPr>
          <w:rFonts w:ascii="Times New Roman" w:hAnsi="Times New Roman"/>
          <w:sz w:val="24"/>
          <w:szCs w:val="24"/>
        </w:rPr>
        <w:t>.</w:t>
      </w:r>
    </w:p>
    <w:p w:rsidR="007B00CF" w:rsidRPr="00775431" w:rsidP="007B00CF">
      <w:pPr>
        <w:widowControl w:val="0"/>
        <w:numPr>
          <w:ilvl w:val="1"/>
          <w:numId w:val="1"/>
        </w:numPr>
        <w:tabs>
          <w:tab w:val="num" w:pos="426"/>
          <w:tab w:val="clear" w:pos="2730"/>
        </w:tabs>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Odborný výcvik sa organizuje ako odborný vyučovací predmet učebného odboru. Odborný výcvik sa organizuje aj ako odborný vyučovací predmet študijného odboru, ak sa vykonáva v rozsahu najmenej 1 400 vyučovacích hodín za celú dĺžku štúdia príslušného študijného odboru. Odborný výcvik sa vykonáva pod vedením majstra odbornej výchovy alebo inštruktora.</w:t>
      </w:r>
    </w:p>
    <w:p w:rsidR="007B00CF" w:rsidRPr="00775431" w:rsidP="007B00CF">
      <w:pPr>
        <w:widowControl w:val="0"/>
        <w:numPr>
          <w:ilvl w:val="1"/>
          <w:numId w:val="1"/>
        </w:numPr>
        <w:tabs>
          <w:tab w:val="num" w:pos="426"/>
          <w:tab w:val="clear" w:pos="2730"/>
        </w:tabs>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Odborná prax sa organizuje ako odborný vyučovací predmet študijného odboru. Odborná prax sa vykonáva pod vedením učiteľa odbornej praxe alebo inštruktora.</w:t>
      </w:r>
    </w:p>
    <w:p w:rsidR="007B00CF" w:rsidRPr="00775431" w:rsidP="007B00CF">
      <w:pPr>
        <w:widowControl w:val="0"/>
        <w:numPr>
          <w:ilvl w:val="1"/>
          <w:numId w:val="1"/>
        </w:numPr>
        <w:tabs>
          <w:tab w:val="num" w:pos="426"/>
          <w:tab w:val="clear" w:pos="2730"/>
        </w:tabs>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Umelecká prax sa organizuje ako odborný vyučovací predmet študijného odboru, v ktorom sa žiak pripravuje na výkon povolania, skupiny povolaní alebo </w:t>
      </w:r>
      <w:r>
        <w:rPr>
          <w:rFonts w:ascii="Times New Roman" w:hAnsi="Times New Roman"/>
          <w:sz w:val="24"/>
          <w:szCs w:val="24"/>
        </w:rPr>
        <w:t xml:space="preserve">na výkon </w:t>
      </w:r>
      <w:r w:rsidRPr="00775431">
        <w:rPr>
          <w:rFonts w:ascii="Times New Roman" w:hAnsi="Times New Roman"/>
          <w:sz w:val="24"/>
          <w:szCs w:val="24"/>
        </w:rPr>
        <w:t>odborných činností v oblasti umenia. Umelecká prax sa vykonáva pod vedením učiteľa umeleckej praxe alebo inštruktora.</w:t>
      </w:r>
    </w:p>
    <w:p w:rsidR="007B00CF" w:rsidRPr="00775431" w:rsidP="007B00CF">
      <w:pPr>
        <w:widowControl w:val="0"/>
        <w:numPr>
          <w:ilvl w:val="1"/>
          <w:numId w:val="1"/>
        </w:numPr>
        <w:tabs>
          <w:tab w:val="num" w:pos="426"/>
          <w:tab w:val="clear" w:pos="2730"/>
        </w:tabs>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Praktické cvičenie sa organizuje ako samostatný odborný vyučovací predmet alebo ako súčasť odborného vyučovacieho predmetu iného ako odborný vyučovací predmet podľa odsekov 2 až 4. Praktické cvičenie sa vykonáva pod vedením učiteľa príslušného odborného vyučovacieho predmetu.</w:t>
      </w:r>
    </w:p>
    <w:p w:rsidR="007B00CF" w:rsidRPr="00775431" w:rsidP="007B00CF">
      <w:pPr>
        <w:widowControl w:val="0"/>
        <w:bidi w:val="0"/>
        <w:spacing w:after="0" w:line="240" w:lineRule="auto"/>
        <w:ind w:left="5385"/>
        <w:jc w:val="both"/>
        <w:rPr>
          <w:rFonts w:ascii="Times New Roman" w:hAnsi="Times New Roman"/>
          <w:sz w:val="24"/>
          <w:szCs w:val="24"/>
        </w:rPr>
      </w:pPr>
    </w:p>
    <w:p w:rsidR="007B00CF" w:rsidRPr="00775431" w:rsidP="007B00CF">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Spôsob výkonu praktického vyučovania</w:t>
      </w:r>
    </w:p>
    <w:p w:rsidR="007B00CF" w:rsidRPr="00775431" w:rsidP="007B00CF">
      <w:pPr>
        <w:widowControl w:val="0"/>
        <w:bidi w:val="0"/>
        <w:spacing w:after="0" w:line="240" w:lineRule="auto"/>
        <w:ind w:left="425"/>
        <w:jc w:val="both"/>
        <w:rPr>
          <w:rFonts w:ascii="Times New Roman" w:hAnsi="Times New Roman"/>
          <w:sz w:val="24"/>
          <w:szCs w:val="24"/>
        </w:rPr>
      </w:pPr>
    </w:p>
    <w:p w:rsidR="007B00CF" w:rsidRPr="00775431" w:rsidP="007B00CF">
      <w:pPr>
        <w:widowControl w:val="0"/>
        <w:numPr>
          <w:numId w:val="23"/>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Žiak na odbornom výcviku, odbornej praxi alebo na umeleckej praxi vykonáva cvičnú prácu alebo produktívnu prácu. Žiak na praktickom cvičení vykonáva cvičnú prácu.</w:t>
      </w:r>
    </w:p>
    <w:p w:rsidR="007B00CF" w:rsidRPr="00775431" w:rsidP="007B00CF">
      <w:pPr>
        <w:widowControl w:val="0"/>
        <w:numPr>
          <w:numId w:val="23"/>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Cvičná práca sa vykonáva nácvikom zhotovovania výrobkov, poskytovania služieb alebo vykonávania pracovných činností zodpovedajúcich povolaniu, skupine povolaní alebo odborným činnostiam, na ktoré sa žiak v príslušnom študijnom odbore alebo v príslušnom učebnom odbore pripravuje.</w:t>
      </w:r>
    </w:p>
    <w:p w:rsidR="007B00CF" w:rsidP="007B00CF">
      <w:pPr>
        <w:widowControl w:val="0"/>
        <w:numPr>
          <w:numId w:val="23"/>
        </w:numPr>
        <w:tabs>
          <w:tab w:val="num" w:pos="426"/>
          <w:tab w:val="clear" w:pos="2730"/>
        </w:tabs>
        <w:bidi w:val="0"/>
        <w:spacing w:after="0" w:line="240" w:lineRule="auto"/>
        <w:ind w:left="425" w:hanging="426"/>
        <w:jc w:val="both"/>
        <w:rPr>
          <w:rFonts w:ascii="Times New Roman" w:hAnsi="Times New Roman"/>
          <w:sz w:val="24"/>
          <w:szCs w:val="24"/>
        </w:rPr>
      </w:pPr>
      <w:r w:rsidRPr="00775431">
        <w:rPr>
          <w:rFonts w:ascii="Times New Roman" w:hAnsi="Times New Roman"/>
          <w:sz w:val="24"/>
          <w:szCs w:val="24"/>
        </w:rPr>
        <w:t>Produktívna práca sa vykonáva zhotovovaním výrobkov alebo ich častí, poskytovaním služieb alebo vykonávaním pracovných činností, zodpovedajúcich povolaniu, skupine povolaní alebo odborným činnostiam, na ktoré sa žiak v príslušnom študijnom odbore alebo v príslušnom učebnom odbore pripravuje.</w:t>
      </w:r>
    </w:p>
    <w:p w:rsidR="007B00CF" w:rsidRPr="00775431" w:rsidP="007B00CF">
      <w:pPr>
        <w:widowControl w:val="0"/>
        <w:bidi w:val="0"/>
        <w:spacing w:after="0" w:line="240" w:lineRule="auto"/>
        <w:ind w:left="425"/>
        <w:jc w:val="both"/>
        <w:rPr>
          <w:rFonts w:ascii="Times New Roman" w:hAnsi="Times New Roman"/>
          <w:sz w:val="24"/>
          <w:szCs w:val="24"/>
        </w:rPr>
      </w:pPr>
    </w:p>
    <w:p w:rsidR="007B00CF" w:rsidRPr="00775431" w:rsidP="007B00CF">
      <w:pPr>
        <w:widowControl w:val="0"/>
        <w:bidi w:val="0"/>
        <w:spacing w:after="0" w:line="240" w:lineRule="auto"/>
        <w:ind w:left="425"/>
        <w:jc w:val="both"/>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Miesto výkonu praktického vyučovania</w:t>
      </w:r>
    </w:p>
    <w:p w:rsidR="007B00CF" w:rsidRPr="00775431" w:rsidP="007B00CF">
      <w:pPr>
        <w:widowControl w:val="0"/>
        <w:bidi w:val="0"/>
        <w:spacing w:after="0" w:line="240" w:lineRule="auto"/>
        <w:ind w:left="425"/>
        <w:jc w:val="both"/>
        <w:rPr>
          <w:rFonts w:ascii="Times New Roman" w:hAnsi="Times New Roman"/>
          <w:sz w:val="24"/>
          <w:szCs w:val="24"/>
        </w:rPr>
      </w:pPr>
    </w:p>
    <w:p w:rsidR="007B00CF" w:rsidRPr="00775431" w:rsidP="007B00CF">
      <w:pPr>
        <w:widowControl w:val="0"/>
        <w:numPr>
          <w:ilvl w:val="1"/>
          <w:numId w:val="22"/>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Odborný výcvik, odbornú prax alebo umeleckú prax vykonáva žiak </w:t>
      </w:r>
    </w:p>
    <w:p w:rsidR="007B00CF" w:rsidRPr="00775431" w:rsidP="007B00CF">
      <w:pPr>
        <w:widowControl w:val="0"/>
        <w:numPr>
          <w:ilvl w:val="2"/>
          <w:numId w:val="22"/>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v dielni,</w:t>
      </w:r>
    </w:p>
    <w:p w:rsidR="007B00CF" w:rsidRPr="00775431" w:rsidP="007B00CF">
      <w:pPr>
        <w:widowControl w:val="0"/>
        <w:numPr>
          <w:ilvl w:val="2"/>
          <w:numId w:val="22"/>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na pracovisku zamestnávateľa,</w:t>
      </w:r>
    </w:p>
    <w:p w:rsidR="007B00CF" w:rsidRPr="00775431" w:rsidP="007B00CF">
      <w:pPr>
        <w:widowControl w:val="0"/>
        <w:numPr>
          <w:ilvl w:val="2"/>
          <w:numId w:val="22"/>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na pracovisku praktického vyučovania, ak sa žiak pripravuje v systéme duálneho vzdelávania.</w:t>
      </w:r>
    </w:p>
    <w:p w:rsidR="007B00CF" w:rsidRPr="00775431" w:rsidP="007B00CF">
      <w:pPr>
        <w:widowControl w:val="0"/>
        <w:numPr>
          <w:ilvl w:val="1"/>
          <w:numId w:val="22"/>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Praktické cvičenie vykonáva žiak v strednej odbornej škole. Ak to vyžaduje charakter cvičnej práce, praktické cvičenie sa môže vykonávať aj na pracovisku zamestnávateľa alebo na pracovisku praktického vyučovania. </w:t>
      </w:r>
    </w:p>
    <w:p w:rsidR="007B00CF" w:rsidRPr="00775431" w:rsidP="007B00CF">
      <w:pPr>
        <w:widowControl w:val="0"/>
        <w:numPr>
          <w:ilvl w:val="1"/>
          <w:numId w:val="22"/>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Ak to vyžaduje charakter povolania alebo odborných činností, na ktoré sa žiak v príslušnom študijnom odbore alebo v príslušnom učebnom odbore pripravuje, môže sa odborný výcvik, odborná prax alebo umelecká prax dočasne vykonávať aj na inom mieste výkonu produktívnej práce; povinnosť dodržiavať podmienky výkonu praktického vyučovania podľa tohto zákona tým nie je dotknutá.</w:t>
      </w:r>
    </w:p>
    <w:p w:rsidR="007B00CF" w:rsidRPr="00775431" w:rsidP="007B00CF">
      <w:pPr>
        <w:widowControl w:val="0"/>
        <w:bidi w:val="0"/>
        <w:spacing w:after="0" w:line="240" w:lineRule="auto"/>
        <w:ind w:left="425"/>
        <w:jc w:val="both"/>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284" w:firstLine="284"/>
        <w:jc w:val="center"/>
        <w:rPr>
          <w:rFonts w:ascii="Times New Roman" w:hAnsi="Times New Roman"/>
          <w:kern w:val="32"/>
          <w:sz w:val="24"/>
          <w:szCs w:val="24"/>
          <w:lang w:eastAsia="sk-SK"/>
        </w:rPr>
      </w:pPr>
      <w:r w:rsidRPr="00775431">
        <w:rPr>
          <w:rFonts w:ascii="Times New Roman" w:hAnsi="Times New Roman"/>
          <w:kern w:val="32"/>
          <w:sz w:val="24"/>
          <w:szCs w:val="24"/>
          <w:lang w:eastAsia="sk-SK"/>
        </w:rPr>
        <w:br/>
        <w:t>Dielňa</w:t>
      </w:r>
    </w:p>
    <w:p w:rsidR="007B00CF" w:rsidRPr="00775431" w:rsidP="007B00CF">
      <w:pPr>
        <w:keepNext/>
        <w:widowControl w:val="0"/>
        <w:bidi w:val="0"/>
        <w:spacing w:after="0" w:line="240" w:lineRule="auto"/>
        <w:ind w:left="5385"/>
        <w:jc w:val="both"/>
        <w:rPr>
          <w:rFonts w:ascii="Times New Roman" w:hAnsi="Times New Roman"/>
          <w:sz w:val="24"/>
          <w:szCs w:val="24"/>
        </w:rPr>
      </w:pPr>
    </w:p>
    <w:p w:rsidR="007B00CF" w:rsidRPr="00775431" w:rsidP="007B00CF">
      <w:pPr>
        <w:widowControl w:val="0"/>
        <w:numPr>
          <w:numId w:val="27"/>
        </w:numPr>
        <w:tabs>
          <w:tab w:val="num" w:pos="426"/>
          <w:tab w:val="clear" w:pos="2730"/>
        </w:tabs>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Dielňa ako súčasť strednej odbornej školy musí spĺňať požiadavky na základné učebné priestory a požiadavky na základné vybavenie učebných priestorov určené normatívom materiálno-technického a priestorového zabezpečenia alebo štátnym vzdelávacím programom. </w:t>
      </w:r>
    </w:p>
    <w:p w:rsidR="007B00CF" w:rsidRPr="00775431" w:rsidP="007B00CF">
      <w:pPr>
        <w:widowControl w:val="0"/>
        <w:numPr>
          <w:numId w:val="27"/>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V dielni sa vykonáva odborný výcvik, odborná prax alebo umelecká prax žiaka, ak žiak</w:t>
      </w:r>
    </w:p>
    <w:p w:rsidR="007B00CF" w:rsidRPr="00775431" w:rsidP="007B00CF">
      <w:pPr>
        <w:widowControl w:val="0"/>
        <w:numPr>
          <w:ilvl w:val="2"/>
          <w:numId w:val="22"/>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nevykonáva praktické vyučovanie na pracovisku zamestnávateľa a </w:t>
      </w:r>
    </w:p>
    <w:p w:rsidR="007B00CF" w:rsidRPr="00775431" w:rsidP="007B00CF">
      <w:pPr>
        <w:widowControl w:val="0"/>
        <w:numPr>
          <w:ilvl w:val="2"/>
          <w:numId w:val="22"/>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nepripravuje sa v systéme duálneho vzdelávania, ak tento zákon v § 10 ods. 2 neustanovuje inak.</w:t>
      </w:r>
    </w:p>
    <w:p w:rsidR="007B00CF" w:rsidRPr="00775431" w:rsidP="007B00CF">
      <w:pPr>
        <w:widowControl w:val="0"/>
        <w:numPr>
          <w:numId w:val="27"/>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V dielni žiak vykonáva </w:t>
      </w:r>
    </w:p>
    <w:p w:rsidR="007B00CF" w:rsidRPr="00775431" w:rsidP="007B00CF">
      <w:pPr>
        <w:widowControl w:val="0"/>
        <w:numPr>
          <w:numId w:val="28"/>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odborný výcvik pod vedením majstra odbornej výchovy, </w:t>
      </w:r>
    </w:p>
    <w:p w:rsidR="007B00CF" w:rsidRPr="00775431" w:rsidP="007B00CF">
      <w:pPr>
        <w:widowControl w:val="0"/>
        <w:numPr>
          <w:numId w:val="28"/>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odbornú prax pod vedením učiteľa odbornej praxe alebo</w:t>
      </w:r>
    </w:p>
    <w:p w:rsidR="007B00CF" w:rsidRPr="00775431" w:rsidP="007B00CF">
      <w:pPr>
        <w:widowControl w:val="0"/>
        <w:numPr>
          <w:numId w:val="28"/>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umeleckú prax pod vedením učiteľa umeleckej praxe.</w:t>
      </w:r>
    </w:p>
    <w:p w:rsidR="007B00CF" w:rsidRPr="00775431" w:rsidP="007B00CF">
      <w:pPr>
        <w:widowControl w:val="0"/>
        <w:bidi w:val="0"/>
        <w:spacing w:after="0" w:line="240" w:lineRule="auto"/>
        <w:ind w:left="330"/>
        <w:jc w:val="both"/>
        <w:rPr>
          <w:rFonts w:ascii="Times New Roman" w:hAnsi="Times New Roman"/>
          <w:sz w:val="24"/>
          <w:szCs w:val="24"/>
        </w:rPr>
      </w:pPr>
    </w:p>
    <w:p w:rsidR="007B00CF" w:rsidRPr="00775431" w:rsidP="007B00CF">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Pracovisko zamestnávateľa</w:t>
      </w:r>
    </w:p>
    <w:p w:rsidR="007B00CF" w:rsidRPr="00775431" w:rsidP="007B00CF">
      <w:pPr>
        <w:keepNext/>
        <w:bidi w:val="0"/>
        <w:spacing w:after="0" w:line="240" w:lineRule="auto"/>
        <w:ind w:left="425"/>
        <w:jc w:val="both"/>
        <w:rPr>
          <w:rFonts w:ascii="Times New Roman" w:hAnsi="Times New Roman"/>
          <w:sz w:val="24"/>
          <w:szCs w:val="24"/>
        </w:rPr>
      </w:pPr>
    </w:p>
    <w:p w:rsidR="007B00CF" w:rsidRPr="00775431" w:rsidP="007B00CF">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Na pracovisku zamestnávateľa sa vykonáva odborný výcvik, odborná prax alebo umelecká prax žiaka, ak </w:t>
      </w:r>
    </w:p>
    <w:p w:rsidR="007B00CF" w:rsidRPr="00775431" w:rsidP="007B00CF">
      <w:pPr>
        <w:widowControl w:val="0"/>
        <w:numPr>
          <w:numId w:val="2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žiak nevykonáva praktické vyučovanie v dielni,</w:t>
      </w:r>
    </w:p>
    <w:p w:rsidR="007B00CF" w:rsidRPr="00775431" w:rsidP="007B00CF">
      <w:pPr>
        <w:widowControl w:val="0"/>
        <w:numPr>
          <w:numId w:val="2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žiak sa nepripravuje v systéme duálneho vzdelávania,</w:t>
      </w:r>
    </w:p>
    <w:p w:rsidR="007B00CF" w:rsidRPr="00775431" w:rsidP="007B00CF">
      <w:pPr>
        <w:widowControl w:val="0"/>
        <w:numPr>
          <w:numId w:val="2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zamestnávateľ spĺňa požiadavky na základné učebné priestory a požiadavky na základné vybavenie učebných priestorov určené normatívom materiálno-technického a priestorového zabezpečenia alebo štátnym vzdelávacím programom,</w:t>
      </w:r>
    </w:p>
    <w:p w:rsidR="007B00CF" w:rsidRPr="00775431" w:rsidP="007B00CF">
      <w:pPr>
        <w:widowControl w:val="0"/>
        <w:numPr>
          <w:numId w:val="2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predmet činnosti zamestnávateľa zodpovedá obsahu vzdelávania v študijnom odbore alebo v učebnom odbore, v ktorom sa žiak pripravuje a </w:t>
      </w:r>
    </w:p>
    <w:p w:rsidR="007B00CF" w:rsidRPr="00775431" w:rsidP="007B00CF">
      <w:pPr>
        <w:widowControl w:val="0"/>
        <w:numPr>
          <w:numId w:val="2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stredná odborná škola uzavrela so zamestnávateľom zmluvu o poskytovaní praktického vyučovania.</w:t>
      </w:r>
    </w:p>
    <w:p w:rsidR="007B00CF" w:rsidRPr="00775431" w:rsidP="007B00CF">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Zmluva o poskytovaní praktického vyučovania obsahuje </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strednej odbornej školy,</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zamestnávateľa,</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pracoviska zamestnávateľa,</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formu praktického vyučovania,</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časový harmonogram praktického vyučovania v súlade s ustanovenou organizáciou výchovy a vzdelávania v stredných školách,</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deň začatia a deň ukončenia praktického vyučovania,</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počet žiakov, ktorí sa zúčastnia na praktickom vyučovaní, </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počet inštruktorov a počet majstrov odbornej výchovy, počet učiteľov odbornej praxe alebo počet učiteľov umeleckej praxe podľa odseku 3, </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počet majstrov odbornej výchovy, počet učiteľov odbornej praxe alebo počet učiteľov</w:t>
      </w:r>
      <w:r>
        <w:rPr>
          <w:rFonts w:ascii="Times New Roman" w:hAnsi="Times New Roman"/>
          <w:sz w:val="24"/>
          <w:szCs w:val="24"/>
        </w:rPr>
        <w:t xml:space="preserve"> </w:t>
      </w:r>
      <w:r w:rsidRPr="00775431">
        <w:rPr>
          <w:rFonts w:ascii="Times New Roman" w:hAnsi="Times New Roman"/>
          <w:sz w:val="24"/>
          <w:szCs w:val="24"/>
        </w:rPr>
        <w:t>umeleckej praxe podľa odseku 4,</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účasti inštruktora na hodnotení a klasifikácii žiaka,</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hmotné zabezpečenie žiaka,</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finančné zabezpečenie žiaka,</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opatrenia na zaistenie bezpečnosti a ochrany zdravia pri praktickom vyučovaní,</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ukončenia zmluvného vzťahu,</w:t>
      </w:r>
    </w:p>
    <w:p w:rsidR="007B00CF" w:rsidRPr="00775431" w:rsidP="007B00CF">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dátum a podpis štatutárnych zástupcov zmluvných strán.</w:t>
      </w:r>
    </w:p>
    <w:p w:rsidR="007B00CF" w:rsidRPr="00775431" w:rsidP="007B00CF">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Na pracovisku zamestnávateľa žiak vykonáva</w:t>
      </w:r>
    </w:p>
    <w:p w:rsidR="007B00CF" w:rsidRPr="00775431" w:rsidP="00F370C8">
      <w:pPr>
        <w:widowControl w:val="0"/>
        <w:numPr>
          <w:numId w:val="124"/>
        </w:numPr>
        <w:tabs>
          <w:tab w:val="num" w:pos="709"/>
          <w:tab w:val="clear" w:pos="7020"/>
        </w:tabs>
        <w:bidi w:val="0"/>
        <w:spacing w:after="0" w:line="240" w:lineRule="auto"/>
        <w:ind w:left="709" w:hanging="283"/>
        <w:jc w:val="both"/>
        <w:rPr>
          <w:rFonts w:ascii="Times New Roman" w:hAnsi="Times New Roman"/>
          <w:sz w:val="24"/>
          <w:szCs w:val="24"/>
          <w:lang w:eastAsia="sk-SK"/>
        </w:rPr>
      </w:pPr>
      <w:r w:rsidRPr="00775431">
        <w:rPr>
          <w:rFonts w:ascii="Times New Roman" w:hAnsi="Times New Roman"/>
          <w:sz w:val="24"/>
          <w:szCs w:val="24"/>
          <w:lang w:eastAsia="sk-SK"/>
        </w:rPr>
        <w:t>odborný výcvik, odbornú prax, alebo umeleckú prax pod vedením inštruktora,</w:t>
      </w:r>
    </w:p>
    <w:p w:rsidR="007B00CF" w:rsidRPr="00775431" w:rsidP="00F370C8">
      <w:pPr>
        <w:widowControl w:val="0"/>
        <w:numPr>
          <w:numId w:val="12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odborný výcvik pod vedením majstra odbornej výchovy, </w:t>
      </w:r>
    </w:p>
    <w:p w:rsidR="007B00CF" w:rsidRPr="00775431" w:rsidP="00F370C8">
      <w:pPr>
        <w:widowControl w:val="0"/>
        <w:numPr>
          <w:numId w:val="12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odbornú prax pod vedením učiteľa odbornej praxe alebo</w:t>
      </w:r>
    </w:p>
    <w:p w:rsidR="007B00CF" w:rsidRPr="00775431" w:rsidP="00F370C8">
      <w:pPr>
        <w:widowControl w:val="0"/>
        <w:numPr>
          <w:numId w:val="12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umeleckú prax pod vedením učiteľa umeleckej praxe.</w:t>
      </w:r>
    </w:p>
    <w:p w:rsidR="007B00CF" w:rsidRPr="00775431" w:rsidP="007B00CF">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Odborný výcvik, odbornú prax alebo umeleckú prax na pracovisku zamestnávateľa môžu pod vedením jedného inštruktora vykonávať najviac traja žiaci. Inštruktor poskytuje majstrovi odbornej výchovy, učiteľovi odbornej praxe alebo učiteľovi umeleckej praxe, ktorého určí riaditeľ strednej odbornej školy, informácie o činnosti, ktorú žiak počas praktického vyučovania vykonával a o</w:t>
      </w:r>
      <w:r>
        <w:rPr>
          <w:rFonts w:ascii="Times New Roman" w:hAnsi="Times New Roman"/>
          <w:sz w:val="24"/>
          <w:szCs w:val="24"/>
          <w:lang w:eastAsia="sk-SK"/>
        </w:rPr>
        <w:t> </w:t>
      </w:r>
      <w:r w:rsidRPr="00775431">
        <w:rPr>
          <w:rFonts w:ascii="Times New Roman" w:hAnsi="Times New Roman"/>
          <w:sz w:val="24"/>
          <w:szCs w:val="24"/>
          <w:lang w:eastAsia="sk-SK"/>
        </w:rPr>
        <w:t>správaní</w:t>
      </w:r>
      <w:r>
        <w:rPr>
          <w:rFonts w:ascii="Times New Roman" w:hAnsi="Times New Roman"/>
          <w:sz w:val="24"/>
          <w:szCs w:val="24"/>
          <w:lang w:eastAsia="sk-SK"/>
        </w:rPr>
        <w:t xml:space="preserve"> žiaka</w:t>
      </w:r>
      <w:r w:rsidRPr="00775431">
        <w:rPr>
          <w:rFonts w:ascii="Times New Roman" w:hAnsi="Times New Roman"/>
          <w:sz w:val="24"/>
          <w:szCs w:val="24"/>
          <w:lang w:eastAsia="sk-SK"/>
        </w:rPr>
        <w:t xml:space="preserve">. </w:t>
      </w:r>
      <w:r w:rsidRPr="00775431">
        <w:rPr>
          <w:rFonts w:ascii="Times New Roman" w:hAnsi="Times New Roman"/>
          <w:sz w:val="24"/>
          <w:szCs w:val="24"/>
        </w:rPr>
        <w:t>Najvyšší počet žiakov na jedného majstra odbornej výchovy, učiteľa odbornej praxe alebo učiteľa umeleckej praxe, ktorému inštruktor poskytuje informácie je 40</w:t>
      </w:r>
      <w:r>
        <w:rPr>
          <w:rFonts w:ascii="Times New Roman" w:hAnsi="Times New Roman"/>
          <w:sz w:val="24"/>
          <w:szCs w:val="24"/>
        </w:rPr>
        <w:t xml:space="preserve"> žiakov</w:t>
      </w:r>
      <w:r w:rsidRPr="00775431">
        <w:rPr>
          <w:rFonts w:ascii="Times New Roman" w:hAnsi="Times New Roman"/>
          <w:sz w:val="24"/>
          <w:szCs w:val="24"/>
        </w:rPr>
        <w:t>.</w:t>
      </w:r>
    </w:p>
    <w:p w:rsidR="007B00CF" w:rsidRPr="00775431" w:rsidP="007B00CF">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Zmluva o poskytovaní praktického vyučovania sa uzatvára najmenej na obdobie jedného školského roka. Pred uplynutím doby, na ktorú bola zmluva o poskytovaní praktického vyučovania uzatvorená, ju možno ukončiť </w:t>
      </w:r>
    </w:p>
    <w:p w:rsidR="007B00CF" w:rsidRPr="00775431" w:rsidP="007B00CF">
      <w:pPr>
        <w:widowControl w:val="0"/>
        <w:numPr>
          <w:numId w:val="5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vzájomnou dohodou strednej odbornej školy a zamestnávateľa alebo</w:t>
      </w:r>
    </w:p>
    <w:p w:rsidR="007B00CF" w:rsidRPr="00775431" w:rsidP="007B00CF">
      <w:pPr>
        <w:widowControl w:val="0"/>
        <w:numPr>
          <w:numId w:val="5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písomnou výpoveďou strednej odbornej školy alebo zamestnávateľa s výpovednou lehotou najmenej jeden mesiac.</w:t>
      </w:r>
    </w:p>
    <w:p w:rsidR="007B00CF" w:rsidRPr="00775431" w:rsidP="007B00CF">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Stredná odborná škola poskytne rovnopis zmluvy o poskytovaní praktického vyučovania svojmu zriaďovateľovi. Ak došlo k ukončeniu zmluvy o poskytovaní praktického vyučovania, stredná odborná škola písomne oznámi túto skutočnosť svojmu zriaďovateľovi.</w:t>
      </w:r>
    </w:p>
    <w:p w:rsidR="007B00CF" w:rsidRPr="00775431" w:rsidP="007B00CF">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najneskôr do 15 dní odo dňa uzatvorenia zmluvy o poskytovaní praktického vyučovania písomne oznámi jej uzatvorenie príslušnej stavovskej organizácii alebo príslušnej profesijnej organizácii. Rovnako postupuje zamestnávateľ aj vtedy, ak došlo k ukončeniu zmluvy o poskytovaní praktického vyučovania.</w:t>
      </w:r>
    </w:p>
    <w:p w:rsidR="007B00CF" w:rsidRPr="00775431" w:rsidP="007B00CF">
      <w:pPr>
        <w:widowControl w:val="0"/>
        <w:bidi w:val="0"/>
        <w:spacing w:after="0" w:line="240" w:lineRule="auto"/>
        <w:ind w:left="709"/>
        <w:jc w:val="both"/>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kern w:val="32"/>
          <w:sz w:val="24"/>
          <w:szCs w:val="24"/>
          <w:lang w:eastAsia="sk-SK"/>
        </w:rPr>
      </w:pPr>
      <w:r w:rsidRPr="00775431">
        <w:rPr>
          <w:rFonts w:ascii="Times New Roman" w:hAnsi="Times New Roman"/>
          <w:kern w:val="32"/>
          <w:sz w:val="24"/>
          <w:szCs w:val="24"/>
          <w:lang w:eastAsia="sk-SK"/>
        </w:rPr>
        <w:br/>
        <w:t>Pracovisko praktického vyučovania</w:t>
      </w:r>
    </w:p>
    <w:p w:rsidR="007B00CF" w:rsidRPr="00775431" w:rsidP="007B00CF">
      <w:pPr>
        <w:keepNext/>
        <w:widowControl w:val="0"/>
        <w:bidi w:val="0"/>
        <w:spacing w:after="0" w:line="240" w:lineRule="auto"/>
        <w:ind w:left="5385"/>
        <w:jc w:val="both"/>
        <w:rPr>
          <w:rFonts w:ascii="Times New Roman" w:hAnsi="Times New Roman"/>
          <w:sz w:val="24"/>
          <w:szCs w:val="24"/>
        </w:rPr>
      </w:pPr>
    </w:p>
    <w:p w:rsidR="007B00CF" w:rsidRPr="00775431" w:rsidP="007B00CF">
      <w:pPr>
        <w:widowControl w:val="0"/>
        <w:numPr>
          <w:numId w:val="26"/>
        </w:numPr>
        <w:tabs>
          <w:tab w:val="clear" w:pos="330"/>
          <w:tab w:val="num"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Na pracovisku praktického vyučovania sa vykonáva odborný výcvik, odborná prax alebo umelecká prax žiaka, ktorý sa pripravuje v systéme duálneho vzdelávania. </w:t>
      </w:r>
    </w:p>
    <w:p w:rsidR="007B00CF" w:rsidRPr="00775431" w:rsidP="007B00CF">
      <w:pPr>
        <w:widowControl w:val="0"/>
        <w:numPr>
          <w:numId w:val="26"/>
        </w:numPr>
        <w:tabs>
          <w:tab w:val="clear" w:pos="330"/>
          <w:tab w:val="num" w:pos="426"/>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Na pracovisku praktického vyučovania žiak vykonáva</w:t>
      </w:r>
    </w:p>
    <w:p w:rsidR="007B00CF" w:rsidRPr="00775431" w:rsidP="00F370C8">
      <w:pPr>
        <w:widowControl w:val="0"/>
        <w:numPr>
          <w:numId w:val="125"/>
        </w:numPr>
        <w:tabs>
          <w:tab w:val="num" w:pos="709"/>
          <w:tab w:val="clear" w:pos="7020"/>
        </w:tabs>
        <w:bidi w:val="0"/>
        <w:spacing w:after="0" w:line="240" w:lineRule="auto"/>
        <w:ind w:left="709" w:hanging="283"/>
        <w:jc w:val="both"/>
        <w:rPr>
          <w:rFonts w:ascii="Times New Roman" w:hAnsi="Times New Roman"/>
          <w:sz w:val="24"/>
          <w:szCs w:val="24"/>
          <w:lang w:eastAsia="sk-SK"/>
        </w:rPr>
      </w:pPr>
      <w:r w:rsidRPr="00775431">
        <w:rPr>
          <w:rFonts w:ascii="Times New Roman" w:hAnsi="Times New Roman"/>
          <w:sz w:val="24"/>
          <w:szCs w:val="24"/>
        </w:rPr>
        <w:t>odborný</w:t>
      </w:r>
      <w:r w:rsidRPr="00775431">
        <w:rPr>
          <w:rFonts w:ascii="Times New Roman" w:hAnsi="Times New Roman"/>
          <w:sz w:val="24"/>
          <w:szCs w:val="24"/>
          <w:lang w:eastAsia="sk-SK"/>
        </w:rPr>
        <w:t xml:space="preserve"> výcvik, odbornú prax, alebo umeleckú prax pod vedením inštruktora,</w:t>
      </w:r>
    </w:p>
    <w:p w:rsidR="007B00CF" w:rsidRPr="00775431" w:rsidP="00F370C8">
      <w:pPr>
        <w:widowControl w:val="0"/>
        <w:numPr>
          <w:numId w:val="12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odborný výcvik pod vedením majstra odbornej výchovy, </w:t>
      </w:r>
    </w:p>
    <w:p w:rsidR="007B00CF" w:rsidRPr="00775431" w:rsidP="00F370C8">
      <w:pPr>
        <w:widowControl w:val="0"/>
        <w:numPr>
          <w:numId w:val="12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odbornú prax pod vedením učiteľa odbornej praxe alebo</w:t>
      </w:r>
    </w:p>
    <w:p w:rsidR="007B00CF" w:rsidRPr="00775431" w:rsidP="00F370C8">
      <w:pPr>
        <w:widowControl w:val="0"/>
        <w:numPr>
          <w:numId w:val="12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umeleckú prax pod vedením učiteľa umeleckej praxe.</w:t>
      </w:r>
    </w:p>
    <w:p w:rsidR="007B00CF" w:rsidRPr="00775431" w:rsidP="007B00CF">
      <w:pPr>
        <w:widowControl w:val="0"/>
        <w:numPr>
          <w:numId w:val="26"/>
        </w:numPr>
        <w:tabs>
          <w:tab w:val="clear" w:pos="330"/>
          <w:tab w:val="num" w:pos="426"/>
          <w:tab w:val="num" w:pos="709"/>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Odborný výcvik, odbornú prax alebo umeleckú prax na pracovisku praktického vyučovania môžu pod vedením jedného inštruktora vykonávať najviac traja žiaci. Inštruktor poskytuje majstrovi odbornej výchovy, učiteľovi odbornej praxe alebo učiteľovi umeleckej praxe, ktorého určí zamestnávateľ, informácie o činnosti, ktorú žiak počas praktického vyučovania vykonával a</w:t>
      </w:r>
      <w:r>
        <w:rPr>
          <w:rFonts w:ascii="Times New Roman" w:hAnsi="Times New Roman"/>
          <w:sz w:val="24"/>
          <w:szCs w:val="24"/>
          <w:lang w:eastAsia="sk-SK"/>
        </w:rPr>
        <w:t xml:space="preserve"> o </w:t>
      </w:r>
      <w:r w:rsidRPr="00775431">
        <w:rPr>
          <w:rFonts w:ascii="Times New Roman" w:hAnsi="Times New Roman"/>
          <w:sz w:val="24"/>
          <w:szCs w:val="24"/>
          <w:lang w:eastAsia="sk-SK"/>
        </w:rPr>
        <w:t>správaní</w:t>
      </w:r>
      <w:r>
        <w:rPr>
          <w:rFonts w:ascii="Times New Roman" w:hAnsi="Times New Roman"/>
          <w:sz w:val="24"/>
          <w:szCs w:val="24"/>
          <w:lang w:eastAsia="sk-SK"/>
        </w:rPr>
        <w:t xml:space="preserve"> žiaka</w:t>
      </w:r>
      <w:r w:rsidRPr="00775431">
        <w:rPr>
          <w:rFonts w:ascii="Times New Roman" w:hAnsi="Times New Roman"/>
          <w:sz w:val="24"/>
          <w:szCs w:val="24"/>
          <w:lang w:eastAsia="sk-SK"/>
        </w:rPr>
        <w:t xml:space="preserve">; ak zamestnávateľ nezamestnáva </w:t>
      </w:r>
      <w:r w:rsidRPr="00775431">
        <w:rPr>
          <w:rFonts w:ascii="Times New Roman" w:hAnsi="Times New Roman"/>
          <w:sz w:val="24"/>
          <w:szCs w:val="24"/>
        </w:rPr>
        <w:t>majstra odbornej výchovy, učiteľa odbornej praxe alebo učiteľa umeleckej praxe, určí ho riaditeľ strednej odbornej školy.</w:t>
      </w:r>
      <w:r w:rsidRPr="00775431">
        <w:rPr>
          <w:rFonts w:ascii="Times New Roman" w:hAnsi="Times New Roman"/>
          <w:sz w:val="24"/>
          <w:szCs w:val="24"/>
          <w:lang w:eastAsia="sk-SK"/>
        </w:rPr>
        <w:t xml:space="preserve"> </w:t>
      </w:r>
      <w:r w:rsidRPr="00775431">
        <w:rPr>
          <w:rFonts w:ascii="Times New Roman" w:hAnsi="Times New Roman"/>
          <w:sz w:val="24"/>
          <w:szCs w:val="24"/>
        </w:rPr>
        <w:t>Najvyšší počet žiakov na jedného majstra odbornej výchovy, učiteľa odbornej praxe alebo učiteľa umeleckej praxe, ktorému bude inštruktor poskytovať informácie je 40</w:t>
      </w:r>
      <w:r>
        <w:rPr>
          <w:rFonts w:ascii="Times New Roman" w:hAnsi="Times New Roman"/>
          <w:sz w:val="24"/>
          <w:szCs w:val="24"/>
        </w:rPr>
        <w:t xml:space="preserve"> žiakov</w:t>
      </w:r>
      <w:r w:rsidRPr="00775431">
        <w:rPr>
          <w:rFonts w:ascii="Times New Roman" w:hAnsi="Times New Roman"/>
          <w:sz w:val="24"/>
          <w:szCs w:val="24"/>
        </w:rPr>
        <w:t>.</w:t>
      </w:r>
    </w:p>
    <w:p w:rsidR="007B00CF" w:rsidRPr="00775431" w:rsidP="007B00CF">
      <w:pPr>
        <w:widowControl w:val="0"/>
        <w:bidi w:val="0"/>
        <w:spacing w:after="0" w:line="240" w:lineRule="auto"/>
        <w:jc w:val="center"/>
        <w:rPr>
          <w:rFonts w:ascii="Times New Roman" w:hAnsi="Times New Roman"/>
          <w:sz w:val="24"/>
          <w:szCs w:val="24"/>
        </w:rPr>
      </w:pPr>
    </w:p>
    <w:p w:rsidR="007B00CF" w:rsidRPr="00775431" w:rsidP="007B00CF">
      <w:pPr>
        <w:keepNext/>
        <w:bidi w:val="0"/>
        <w:spacing w:after="0" w:line="240" w:lineRule="auto"/>
        <w:jc w:val="center"/>
        <w:rPr>
          <w:rFonts w:ascii="Times New Roman" w:hAnsi="Times New Roman"/>
          <w:sz w:val="24"/>
          <w:szCs w:val="24"/>
        </w:rPr>
      </w:pPr>
      <w:r w:rsidRPr="00775431">
        <w:rPr>
          <w:rFonts w:ascii="Times New Roman" w:hAnsi="Times New Roman"/>
          <w:kern w:val="32"/>
          <w:sz w:val="24"/>
          <w:szCs w:val="24"/>
          <w:lang w:eastAsia="sk-SK"/>
        </w:rPr>
        <w:t>Systém duálneho vzdelávania</w:t>
      </w:r>
    </w:p>
    <w:p w:rsidR="007B00CF" w:rsidRPr="00775431" w:rsidP="007B00CF">
      <w:pPr>
        <w:keepNext/>
        <w:numPr>
          <w:numId w:val="1"/>
        </w:numPr>
        <w:tabs>
          <w:tab w:val="clear" w:pos="5385"/>
        </w:tabs>
        <w:bidi w:val="0"/>
        <w:spacing w:after="0" w:line="240" w:lineRule="auto"/>
        <w:ind w:left="0" w:firstLine="0"/>
        <w:jc w:val="center"/>
        <w:rPr>
          <w:rFonts w:ascii="Times New Roman" w:hAnsi="Times New Roman"/>
          <w:kern w:val="32"/>
          <w:sz w:val="24"/>
          <w:szCs w:val="24"/>
          <w:lang w:eastAsia="sk-SK"/>
        </w:rPr>
      </w:pPr>
      <w:r w:rsidRPr="00775431">
        <w:rPr>
          <w:rFonts w:ascii="Times New Roman" w:hAnsi="Times New Roman"/>
          <w:kern w:val="32"/>
          <w:sz w:val="24"/>
          <w:szCs w:val="24"/>
          <w:lang w:eastAsia="sk-SK"/>
        </w:rPr>
        <w:br/>
      </w:r>
    </w:p>
    <w:p w:rsidR="007B00CF" w:rsidRPr="00775431" w:rsidP="007B00CF">
      <w:pPr>
        <w:widowControl w:val="0"/>
        <w:numPr>
          <w:numId w:val="25"/>
        </w:numPr>
        <w:tabs>
          <w:tab w:val="num" w:pos="426"/>
          <w:tab w:val="num" w:pos="709"/>
          <w:tab w:val="clear" w:pos="1530"/>
        </w:tabs>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V systéme duálneho vzdelávania sa žiak pripravuje na výkon povolania, skupiny povolaní alebo na výkon odborných činností podľa konkrétnych potrieb a požiadaviek zamestnávateľa.</w:t>
      </w:r>
    </w:p>
    <w:p w:rsidR="007B00CF" w:rsidRPr="00775431" w:rsidP="007B00CF">
      <w:pPr>
        <w:widowControl w:val="0"/>
        <w:numPr>
          <w:numId w:val="25"/>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V systéme duálneho vzdelávania žiak vykonáva praktické vyučovanie priamo u zamestnávateľa na pracovisku praktického vyučovania podľa vzorových učebných plánov a vzorových učebných osnov. Žiak môže vykonávať praktické vyučovanie aj v dielni, ak počet vyučovacích hodín praktického vyučovania vykonávaného v dielni neprekročí 40 % z celkového počtu hodín praktického vyučovania žiaka počas celej dĺžky štúdia žiaka.</w:t>
      </w:r>
    </w:p>
    <w:p w:rsidR="007B00CF" w:rsidRPr="00775431" w:rsidP="007B00CF">
      <w:pPr>
        <w:widowControl w:val="0"/>
        <w:numPr>
          <w:numId w:val="25"/>
        </w:numPr>
        <w:tabs>
          <w:tab w:val="num" w:pos="426"/>
          <w:tab w:val="num" w:pos="709"/>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V systéme duálneho vzdelávania sa žiakovi poskytuje odborné vzdelávanie a príprava na základe </w:t>
      </w:r>
    </w:p>
    <w:p w:rsidR="007B00CF" w:rsidRPr="00775431" w:rsidP="007B00CF">
      <w:pPr>
        <w:widowControl w:val="0"/>
        <w:numPr>
          <w:numId w:val="6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zmluvy o duálnom vzdelávaní uzatvorenej medzi zamestnávateľom a strednou odbornou školou, predmetom ktorej je záväzok zamestnávateľa poskytovať žiakom praktické vyučovanie na svoje náklady a zodpovednosť a záväzok strednej odbornej školy organizovať odborné vzdelávanie a prípravu v systéme duálneho vzdelávania a</w:t>
      </w:r>
    </w:p>
    <w:p w:rsidR="007B00CF" w:rsidRPr="00775431" w:rsidP="007B00CF">
      <w:pPr>
        <w:widowControl w:val="0"/>
        <w:numPr>
          <w:numId w:val="6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učebnej zmluvy uzatvorenej medzi zamestnávateľom a žiakom, predmetom ktorej je záväzok zamestnávateľa pripraviť žiaka na výkon povolania, skupiny povolaní alebo na výkon odborných činností na pracovisku praktického vyučovania a záväzok žiaka zúčastňovať sa na praktickom vyučovaní priamo u zamestnávateľa podľa jeho konkrétnych potrieb a požiadaviek.</w:t>
      </w:r>
    </w:p>
    <w:p w:rsidR="007B00CF" w:rsidRPr="00775431" w:rsidP="007B00CF">
      <w:pPr>
        <w:widowControl w:val="0"/>
        <w:numPr>
          <w:numId w:val="25"/>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v systéme duálneho vzdelávania výlučne zodpovedá za organizáciu, obsah a kvalitu praktického vyučovania žiaka a na ten účel uhrádza všetky náklady spojené s financovaním praktického vyučovania.</w:t>
      </w:r>
    </w:p>
    <w:p w:rsidR="007B00CF" w:rsidRPr="00775431" w:rsidP="007B00CF">
      <w:pPr>
        <w:widowControl w:val="0"/>
        <w:numPr>
          <w:numId w:val="25"/>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V systéme duálneho vzdelávania sa strednej odbornej škole znižuje normatívny objem finančných prostriedkov prislúchajúcich na jedného žiaka na bežný kalendárny rok o sumu zodpovedajúcu mzdovému normatívu na praktické vyučovanie žiaka podľa príslušnej kategórie strednej odbornej školy.</w:t>
      </w:r>
      <w:r>
        <w:rPr>
          <w:rStyle w:val="FootnoteReference"/>
          <w:rFonts w:ascii="Times New Roman" w:hAnsi="Times New Roman"/>
          <w:sz w:val="24"/>
          <w:szCs w:val="24"/>
          <w:rtl w:val="0"/>
        </w:rPr>
        <w:footnoteReference w:id="3"/>
      </w:r>
      <w:r w:rsidRPr="00775431">
        <w:rPr>
          <w:rFonts w:ascii="Times New Roman" w:hAnsi="Times New Roman"/>
          <w:sz w:val="24"/>
          <w:szCs w:val="24"/>
        </w:rPr>
        <w:t xml:space="preserve">) </w:t>
      </w:r>
    </w:p>
    <w:p w:rsidR="007B00CF" w:rsidRPr="00775431" w:rsidP="007B00CF">
      <w:pPr>
        <w:widowControl w:val="0"/>
        <w:bidi w:val="0"/>
        <w:spacing w:after="0" w:line="240" w:lineRule="auto"/>
        <w:ind w:left="426"/>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7B00CF">
      <w:pPr>
        <w:keepNext/>
        <w:widowControl w:val="0"/>
        <w:numPr>
          <w:numId w:val="1"/>
        </w:numPr>
        <w:tabs>
          <w:tab w:val="left" w:pos="284"/>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Spôsobilosť zamestnávateľa</w:t>
        <w:br/>
      </w:r>
    </w:p>
    <w:p w:rsidR="007B00CF" w:rsidRPr="00775431" w:rsidP="007B00CF">
      <w:pPr>
        <w:widowControl w:val="0"/>
        <w:numPr>
          <w:numId w:val="42"/>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Slovenská obchodná a priemyselná komora, Slovenská živnostenská komora, Slovenská poľnohospodárska a potravinárska komora, Slovenská lesnícka komora, Slovenská banská komora a iná právnická osoba, ktorá má pôsobnosť v oblasti odborného vzdelávania a prípravy podľa osobitného predpisu,</w:t>
      </w:r>
      <w:r>
        <w:rPr>
          <w:rStyle w:val="FootnoteReference"/>
          <w:rFonts w:ascii="Times New Roman" w:hAnsi="Times New Roman"/>
          <w:sz w:val="24"/>
          <w:szCs w:val="24"/>
          <w:rtl w:val="0"/>
        </w:rPr>
        <w:footnoteReference w:id="4"/>
      </w:r>
      <w:r w:rsidRPr="00775431">
        <w:rPr>
          <w:rFonts w:ascii="Times New Roman" w:hAnsi="Times New Roman"/>
          <w:sz w:val="24"/>
          <w:szCs w:val="24"/>
        </w:rPr>
        <w:t>) (ďalej len „stavovská organizácia“) a zástupcovia zamestnávateľov</w:t>
      </w:r>
      <w:r>
        <w:rPr>
          <w:rStyle w:val="FootnoteReference"/>
          <w:rFonts w:ascii="Times New Roman" w:hAnsi="Times New Roman"/>
          <w:sz w:val="24"/>
          <w:szCs w:val="24"/>
          <w:rtl w:val="0"/>
        </w:rPr>
        <w:footnoteReference w:id="5"/>
      </w:r>
      <w:r w:rsidRPr="00775431">
        <w:rPr>
          <w:rFonts w:ascii="Times New Roman" w:hAnsi="Times New Roman"/>
          <w:sz w:val="24"/>
          <w:szCs w:val="24"/>
        </w:rPr>
        <w:t xml:space="preserve">) (ďalej len „profesijná organizácia“) overuje spôsobilosť zamestnávateľa poskytovať praktické vyučovanie v študijnom odbore alebo v učebnom odbore, ku ktorému má vecnú pôsobnosť. </w:t>
      </w:r>
    </w:p>
    <w:p w:rsidR="007B00CF" w:rsidRPr="00775431" w:rsidP="007B00CF">
      <w:pPr>
        <w:widowControl w:val="0"/>
        <w:numPr>
          <w:numId w:val="42"/>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Príslušná stavovská organizácia a príslušná profesijná organizácia na účely overenia spôsobilosti zamestnávateľa zria</w:t>
      </w:r>
      <w:r>
        <w:rPr>
          <w:rFonts w:ascii="Times New Roman" w:hAnsi="Times New Roman"/>
          <w:sz w:val="24"/>
          <w:szCs w:val="24"/>
        </w:rPr>
        <w:t>ďuje</w:t>
      </w:r>
      <w:r w:rsidRPr="00775431">
        <w:rPr>
          <w:rFonts w:ascii="Times New Roman" w:hAnsi="Times New Roman"/>
          <w:sz w:val="24"/>
          <w:szCs w:val="24"/>
        </w:rPr>
        <w:t xml:space="preserve"> Komisiu pre overenie spôsobilosti zamestnávateľa poskytovať praktické vyučovanie v systéme duálneho vzdelávania (ďalej len „komisia“).</w:t>
      </w:r>
    </w:p>
    <w:p w:rsidR="007B00CF" w:rsidRPr="00775431" w:rsidP="007B00CF">
      <w:pPr>
        <w:widowControl w:val="0"/>
        <w:numPr>
          <w:numId w:val="42"/>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Príslušná stavovská organizácia a príslušná profesijná organizácia pre každý študijný odbor a každý učebný odbor, ku ktorému má vecnú pôsobnosť, vedie zoznam odborne spôsobilých osôb. Zo zoznamu odborne spôsobilých osôb vymenúva členov komisie, ktorí overia spôsobilosť konkrétneho zamestnávateľa. </w:t>
      </w:r>
    </w:p>
    <w:p w:rsidR="007B00CF" w:rsidRPr="00775431" w:rsidP="007B00CF">
      <w:pPr>
        <w:widowControl w:val="0"/>
        <w:numPr>
          <w:numId w:val="42"/>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 odborne spôsobilú osobu podľa odseku 3 sa považuje fyzická osoba, ktorá najmenej päť rokov vykonávala povolanie alebo odborné činnosti v rozsahu učiva odborných vyučovacích predmetov určených vzdelávacími štandardmi príslušného študijného odboru alebo príslušného učebného odboru. </w:t>
      </w:r>
    </w:p>
    <w:p w:rsidR="007B00CF" w:rsidRPr="00775431" w:rsidP="007B00CF">
      <w:pPr>
        <w:widowControl w:val="0"/>
        <w:numPr>
          <w:numId w:val="42"/>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Podrobnosti o zložení, spôsobe vymenovania členov a overovacej činnosti komisie upraví štatút komisie, ktorý vydá príslušná stavovská organizácia alebo príslušná profesijná organizácia po prerokovaní Radou vlády Slovenskej republiky pre odborné vzdelávanie a prípravu (ďalej len „rada vlády“).</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7B00CF">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 xml:space="preserve">Žiadosť </w:t>
      </w:r>
      <w:r>
        <w:rPr>
          <w:rFonts w:ascii="Times New Roman" w:hAnsi="Times New Roman"/>
          <w:sz w:val="24"/>
          <w:szCs w:val="24"/>
        </w:rPr>
        <w:t>o overenie spôsobilosti zamestnávateľa</w:t>
      </w:r>
      <w:r w:rsidRPr="00775431">
        <w:rPr>
          <w:rFonts w:ascii="Times New Roman" w:hAnsi="Times New Roman"/>
          <w:sz w:val="24"/>
          <w:szCs w:val="24"/>
        </w:rPr>
        <w:br/>
      </w:r>
    </w:p>
    <w:p w:rsidR="007B00CF" w:rsidRPr="00775431" w:rsidP="007B00CF">
      <w:pPr>
        <w:widowControl w:val="0"/>
        <w:numPr>
          <w:numId w:val="43"/>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Overenie spôsobilosti zamestnávateľa sa </w:t>
      </w:r>
      <w:r>
        <w:rPr>
          <w:rFonts w:ascii="Times New Roman" w:hAnsi="Times New Roman"/>
          <w:sz w:val="24"/>
          <w:szCs w:val="24"/>
        </w:rPr>
        <w:t xml:space="preserve">vykoná po </w:t>
      </w:r>
      <w:r w:rsidRPr="00775431">
        <w:rPr>
          <w:rFonts w:ascii="Times New Roman" w:hAnsi="Times New Roman"/>
          <w:sz w:val="24"/>
          <w:szCs w:val="24"/>
        </w:rPr>
        <w:t>podaní písomnej žiadosti</w:t>
      </w:r>
      <w:r>
        <w:rPr>
          <w:rFonts w:ascii="Times New Roman" w:hAnsi="Times New Roman"/>
          <w:sz w:val="24"/>
          <w:szCs w:val="24"/>
        </w:rPr>
        <w:t xml:space="preserve"> o overenie spôsobilosti zamestnávateľa (ďalej len „žiadosť“)</w:t>
      </w:r>
      <w:r w:rsidRPr="00775431">
        <w:rPr>
          <w:rFonts w:ascii="Times New Roman" w:hAnsi="Times New Roman"/>
          <w:sz w:val="24"/>
          <w:szCs w:val="24"/>
        </w:rPr>
        <w:t xml:space="preserve">, ktorú zamestnávateľ doručí príslušnej stavovskej organizácii alebo príslušnej profesijnej organizácii do 30. septembra kalendárneho roka, ktorý predchádza 1. septembru nasledujúceho kalendárneho roka, od ktorého zamestnávateľ predpokladá poskytovať praktické vyučovanie v systéme duálneho vzdelávania. </w:t>
      </w:r>
    </w:p>
    <w:p w:rsidR="007B00CF" w:rsidRPr="00775431" w:rsidP="007B00CF">
      <w:pPr>
        <w:widowControl w:val="0"/>
        <w:numPr>
          <w:numId w:val="43"/>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Žiadosť obsahuje</w:t>
      </w:r>
    </w:p>
    <w:p w:rsidR="007B00CF" w:rsidRPr="00775431" w:rsidP="007B00CF">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zamestnávateľa,</w:t>
      </w:r>
    </w:p>
    <w:p w:rsidR="007B00CF" w:rsidRPr="00775431" w:rsidP="007B00CF">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predmet činnosti zamestnávateľa,</w:t>
      </w:r>
    </w:p>
    <w:p w:rsidR="007B00CF" w:rsidRPr="00775431" w:rsidP="007B00CF">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študijný odbor alebo učebný odbor, v ktorom bude poskytovať praktické vyučovanie,</w:t>
      </w:r>
    </w:p>
    <w:p w:rsidR="007B00CF" w:rsidRPr="00775431" w:rsidP="007B00CF">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počet žiakov, ktorých zamestnávateľ predpokladá pripravovať v systéme duálneho vzdelávania,</w:t>
      </w:r>
    </w:p>
    <w:p w:rsidR="007B00CF" w:rsidRPr="00775431" w:rsidP="007B00CF">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Pr>
          <w:rFonts w:ascii="Times New Roman" w:hAnsi="Times New Roman"/>
          <w:sz w:val="24"/>
          <w:szCs w:val="24"/>
        </w:rPr>
        <w:t xml:space="preserve">identifikačné údaje </w:t>
      </w:r>
      <w:r w:rsidRPr="00775431">
        <w:rPr>
          <w:rFonts w:ascii="Times New Roman" w:hAnsi="Times New Roman"/>
          <w:sz w:val="24"/>
          <w:szCs w:val="24"/>
        </w:rPr>
        <w:t>stredn</w:t>
      </w:r>
      <w:r>
        <w:rPr>
          <w:rFonts w:ascii="Times New Roman" w:hAnsi="Times New Roman"/>
          <w:sz w:val="24"/>
          <w:szCs w:val="24"/>
        </w:rPr>
        <w:t>ej</w:t>
      </w:r>
      <w:r w:rsidRPr="00775431">
        <w:rPr>
          <w:rFonts w:ascii="Times New Roman" w:hAnsi="Times New Roman"/>
          <w:sz w:val="24"/>
          <w:szCs w:val="24"/>
        </w:rPr>
        <w:t xml:space="preserve"> odborn</w:t>
      </w:r>
      <w:r>
        <w:rPr>
          <w:rFonts w:ascii="Times New Roman" w:hAnsi="Times New Roman"/>
          <w:sz w:val="24"/>
          <w:szCs w:val="24"/>
        </w:rPr>
        <w:t>ej</w:t>
      </w:r>
      <w:r w:rsidRPr="00775431">
        <w:rPr>
          <w:rFonts w:ascii="Times New Roman" w:hAnsi="Times New Roman"/>
          <w:sz w:val="24"/>
          <w:szCs w:val="24"/>
        </w:rPr>
        <w:t xml:space="preserve"> škol</w:t>
      </w:r>
      <w:r>
        <w:rPr>
          <w:rFonts w:ascii="Times New Roman" w:hAnsi="Times New Roman"/>
          <w:sz w:val="24"/>
          <w:szCs w:val="24"/>
        </w:rPr>
        <w:t>y</w:t>
      </w:r>
      <w:r w:rsidRPr="00775431">
        <w:rPr>
          <w:rFonts w:ascii="Times New Roman" w:hAnsi="Times New Roman"/>
          <w:sz w:val="24"/>
          <w:szCs w:val="24"/>
        </w:rPr>
        <w:t>, s ktorou zamestnávateľ predpokladá uzatvoriť zmluvu o duálnom vzdelávaní,</w:t>
      </w:r>
    </w:p>
    <w:p w:rsidR="007B00CF" w:rsidRPr="00775431" w:rsidP="007B00CF">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predpokladaný počet majstrov odbornej výchovy, učiteľov odbornej praxe alebo predpokladaný počet učiteľov umeleckej praxe, ktorí sú zamestnancami zamestnávateľa a pod vedením ktorých budú žiaci vykonávať praktické vyučovanie, </w:t>
      </w:r>
    </w:p>
    <w:p w:rsidR="007B00CF" w:rsidRPr="00775431" w:rsidP="007B00CF">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predpokladaný počet majstrov odbornej výchovy, učiteľov odbornej praxe alebo predpokladaný počet učiteľov umeleckej praxe, ktorí sú zamestnancami strednej odbornej školy a pod vedením ktorých budú žiaci vykonávať praktické vyučovanie, ak zamestnávateľ nezamestnáva</w:t>
      </w:r>
    </w:p>
    <w:p w:rsidR="007B00CF" w:rsidRPr="00775431" w:rsidP="007B00CF">
      <w:pPr>
        <w:widowControl w:val="0"/>
        <w:numPr>
          <w:ilvl w:val="1"/>
          <w:numId w:val="44"/>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majstrov odbornej výchovy, učiteľov odbornej praxe alebo učiteľov umeleckej praxe alebo</w:t>
      </w:r>
    </w:p>
    <w:p w:rsidR="007B00CF" w:rsidRPr="00775431" w:rsidP="007B00CF">
      <w:pPr>
        <w:widowControl w:val="0"/>
        <w:numPr>
          <w:ilvl w:val="1"/>
          <w:numId w:val="44"/>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potrebný počet majstrov odbornej výchovy, učiteľov odbornej praxe alebo potrebný počet učiteľov umeleckej praxe,</w:t>
      </w:r>
    </w:p>
    <w:p w:rsidR="007B00CF" w:rsidRPr="00775431" w:rsidP="007B00CF">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predpokladaný počet inštruktorov, ak žiak bude vykonávať praktické vyučovanie pod vedením inštruktora,</w:t>
      </w:r>
    </w:p>
    <w:p w:rsidR="007B00CF" w:rsidRPr="00775431" w:rsidP="007B00CF">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školský rok, od ktorého zamestnávateľ predpokladá poskytovať praktické vyučovanie v systéme duálneho vzdelávania,</w:t>
      </w:r>
    </w:p>
    <w:p w:rsidR="007B00CF" w:rsidRPr="00775431" w:rsidP="007B00CF">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dátum a podpis štatutárneho zástupcu zamestnávateľa.</w:t>
      </w:r>
    </w:p>
    <w:p w:rsidR="007B00CF" w:rsidRPr="00775431" w:rsidP="007B00CF">
      <w:pPr>
        <w:widowControl w:val="0"/>
        <w:numPr>
          <w:numId w:val="43"/>
        </w:numPr>
        <w:tabs>
          <w:tab w:val="num" w:pos="426"/>
          <w:tab w:val="clear" w:pos="1530"/>
        </w:tabs>
        <w:bidi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Prílohou k </w:t>
      </w:r>
      <w:r w:rsidRPr="00775431">
        <w:rPr>
          <w:rFonts w:ascii="Times New Roman" w:hAnsi="Times New Roman"/>
          <w:sz w:val="24"/>
          <w:szCs w:val="24"/>
        </w:rPr>
        <w:t>žiadosti je</w:t>
      </w:r>
    </w:p>
    <w:p w:rsidR="007B00CF" w:rsidRPr="00775431" w:rsidP="007B00CF">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doklad o oprávnení zamestnávateľa vykonávať činnosť, ktorá zodpovedá obsahu vzdelávania v študijnom odbore alebo v učebnom odbore, v ktorom bude poskytovať praktické vyučovanie,</w:t>
      </w:r>
    </w:p>
    <w:p w:rsidR="007B00CF" w:rsidRPr="00775431" w:rsidP="007B00CF">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doklad o zabezpečení priestorov a vymedzení priestorov pre príslušnú časť školského vzdelávacieho programu študijného odboru alebo učebného odboru,</w:t>
      </w:r>
    </w:p>
    <w:p w:rsidR="007B00CF" w:rsidRPr="00775431" w:rsidP="007B00CF">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čestné vyhlásenie o tom, že zamestnávateľ do vykonania obhliadky podľa § 13 ods. 5 bude mať materiálno-technické zabezpečenie zodpovedajúce príslušnej časti školského vzdelávacieho programu študijného odboru alebo učebného odboru,</w:t>
      </w:r>
    </w:p>
    <w:p w:rsidR="007B00CF" w:rsidRPr="00775431" w:rsidP="007B00CF">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potvrdenie súdu, že zamestnávateľ nie je v konkurze alebo v likvidácii, </w:t>
      </w:r>
    </w:p>
    <w:p w:rsidR="007B00CF" w:rsidRPr="00775431" w:rsidP="007B00CF">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potvrdenie súdu, že proti zamestnávateľovi nebol zamietnutý návrh na vyhlásenie konkurzu pre nedostatok majetku, </w:t>
      </w:r>
    </w:p>
    <w:p w:rsidR="007B00CF" w:rsidRPr="00775431" w:rsidP="007B00CF">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potvrdenie príslušného úradu nie staršie ako tri mesiace, že zamestnávateľ nemá v Slovenskej republike alebo v krajine svojho sídla daňové nedoplatky, nedoplatky na poistnom na verejné zdravotné poistenie, sociálne poistenie a nedoplatky na povinných príspevkoch na starobné dôchodkové sporenie, </w:t>
      </w:r>
    </w:p>
    <w:p w:rsidR="007B00CF" w:rsidRPr="00775431" w:rsidP="007B00CF">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výpis z registra trestov nie starší ako tri mesiace preukazujúci, že zamestnávateľ, štatutárny zástupca zamestnávateľa alebo člen štatutárneho orgánu zamestnávateľa nebol právoplatne odsúdený za úmyselný trestný čin.</w:t>
      </w:r>
    </w:p>
    <w:p w:rsidR="007B00CF" w:rsidRPr="00775431" w:rsidP="007B00CF">
      <w:pPr>
        <w:widowControl w:val="0"/>
        <w:numPr>
          <w:numId w:val="43"/>
        </w:numPr>
        <w:tabs>
          <w:tab w:val="num" w:pos="426"/>
          <w:tab w:val="num" w:pos="709"/>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Žiadateľ</w:t>
      </w:r>
      <w:r>
        <w:rPr>
          <w:rFonts w:ascii="Times New Roman" w:hAnsi="Times New Roman"/>
          <w:sz w:val="24"/>
          <w:szCs w:val="24"/>
        </w:rPr>
        <w:t xml:space="preserve"> </w:t>
      </w:r>
      <w:r w:rsidRPr="00775431">
        <w:rPr>
          <w:rFonts w:ascii="Times New Roman" w:hAnsi="Times New Roman"/>
          <w:sz w:val="24"/>
          <w:szCs w:val="24"/>
        </w:rPr>
        <w:t xml:space="preserve">môže preukázať splnenie podmienok podľa odseku 3 písm. b) a c) predložením písomného súhlasu iného zamestnávateľa, ktorý je držiteľom osvedčenia, ak žiadateľ zabezpečí praktické vyučovanie </w:t>
      </w:r>
      <w:r>
        <w:rPr>
          <w:rFonts w:ascii="Times New Roman" w:hAnsi="Times New Roman"/>
          <w:sz w:val="24"/>
          <w:szCs w:val="24"/>
        </w:rPr>
        <w:t xml:space="preserve"> </w:t>
      </w:r>
      <w:r w:rsidRPr="00775431">
        <w:rPr>
          <w:rFonts w:ascii="Times New Roman" w:hAnsi="Times New Roman"/>
          <w:sz w:val="24"/>
          <w:szCs w:val="24"/>
        </w:rPr>
        <w:t xml:space="preserve"> </w:t>
      </w:r>
    </w:p>
    <w:p w:rsidR="007B00CF" w:rsidRPr="00775431" w:rsidP="00F370C8">
      <w:pPr>
        <w:widowControl w:val="0"/>
        <w:numPr>
          <w:numId w:val="12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v rozsahu najviac 40 % z celkového počtu hodín praktického vyučovania na pracovisku praktického vyučovania iného zamestnávateľa, ktorý udelil písomný súhlas,</w:t>
      </w:r>
    </w:p>
    <w:p w:rsidR="007B00CF" w:rsidRPr="00775431" w:rsidP="00F370C8">
      <w:pPr>
        <w:widowControl w:val="0"/>
        <w:numPr>
          <w:numId w:val="12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v rozsahu najviac 40 % z celkového počtu hodín praktického vyučovania v dielni a</w:t>
      </w:r>
    </w:p>
    <w:p w:rsidR="007B00CF" w:rsidRPr="00775431" w:rsidP="00F370C8">
      <w:pPr>
        <w:widowControl w:val="0"/>
        <w:numPr>
          <w:numId w:val="12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na inom mieste výkonu produktívnej práce.</w:t>
      </w:r>
    </w:p>
    <w:p w:rsidR="007B00CF" w:rsidRPr="00775431" w:rsidP="007B00CF">
      <w:pPr>
        <w:widowControl w:val="0"/>
        <w:bidi w:val="0"/>
        <w:spacing w:after="0" w:line="240" w:lineRule="auto"/>
        <w:ind w:left="426"/>
        <w:jc w:val="both"/>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Overenie spôsobilosti zamestnávateľa</w:t>
        <w:br/>
      </w:r>
    </w:p>
    <w:p w:rsidR="007B00CF" w:rsidRPr="00775431" w:rsidP="007B00CF">
      <w:pPr>
        <w:widowControl w:val="0"/>
        <w:numPr>
          <w:numId w:val="46"/>
        </w:numPr>
        <w:tabs>
          <w:tab w:val="num"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Po doručení žiadosti príslušná stavovská organizácia alebo príslušná profesijná organizácia posúdi náležitosti doručenej žiadosti. </w:t>
      </w:r>
    </w:p>
    <w:p w:rsidR="007B00CF" w:rsidRPr="00775431" w:rsidP="007B00CF">
      <w:pPr>
        <w:widowControl w:val="0"/>
        <w:numPr>
          <w:numId w:val="46"/>
        </w:numPr>
        <w:tabs>
          <w:tab w:val="num"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Ak v žiadosti chýbajú náležitosti podľa § 12 alebo </w:t>
      </w:r>
      <w:r>
        <w:rPr>
          <w:rFonts w:ascii="Times New Roman" w:hAnsi="Times New Roman"/>
          <w:sz w:val="24"/>
          <w:szCs w:val="24"/>
        </w:rPr>
        <w:t xml:space="preserve">žiadosť </w:t>
      </w:r>
      <w:r w:rsidRPr="00775431">
        <w:rPr>
          <w:rFonts w:ascii="Times New Roman" w:hAnsi="Times New Roman"/>
          <w:sz w:val="24"/>
          <w:szCs w:val="24"/>
        </w:rPr>
        <w:t>má iné nedostatky, príslušná stavovská organizácia alebo príslušná profesijná organizácia vyzve zamestnávateľa na odstránenie nedostatkov v primeranej lehote určenej podľa rozsahu zistených nedostatkov. Ak zamestnávateľ v určenej lehote nedostatky neodstráni, príslušná stavovská organizácia alebo príslušná profesijná organizácia vráti žiadosť zamestnávateľovi.</w:t>
      </w:r>
    </w:p>
    <w:p w:rsidR="007B00CF" w:rsidRPr="00775431" w:rsidP="007B00CF">
      <w:pPr>
        <w:widowControl w:val="0"/>
        <w:numPr>
          <w:numId w:val="4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Ak žiadosť spĺňa náležitosti podľa § 12 alebo zamestnávateľ odstránil nedostatky podľa odseku 2, príslušná stavovská organizácia alebo príslušná profesijná organizácia do </w:t>
      </w:r>
      <w:r>
        <w:rPr>
          <w:rFonts w:ascii="Times New Roman" w:hAnsi="Times New Roman"/>
          <w:sz w:val="24"/>
          <w:szCs w:val="24"/>
        </w:rPr>
        <w:t>15</w:t>
      </w:r>
      <w:r w:rsidRPr="00775431">
        <w:rPr>
          <w:rFonts w:ascii="Times New Roman" w:hAnsi="Times New Roman"/>
          <w:sz w:val="24"/>
          <w:szCs w:val="24"/>
        </w:rPr>
        <w:t xml:space="preserve"> pracovných dní od doručenia žiadosti alebo do </w:t>
      </w:r>
      <w:r>
        <w:rPr>
          <w:rFonts w:ascii="Times New Roman" w:hAnsi="Times New Roman"/>
          <w:sz w:val="24"/>
          <w:szCs w:val="24"/>
        </w:rPr>
        <w:t>15</w:t>
      </w:r>
      <w:r w:rsidRPr="00775431">
        <w:rPr>
          <w:rFonts w:ascii="Times New Roman" w:hAnsi="Times New Roman"/>
          <w:sz w:val="24"/>
          <w:szCs w:val="24"/>
        </w:rPr>
        <w:t xml:space="preserve"> pracovných dní od odstránenia nedostatkov, predloží žiadosť na odborné posúdenie komisii vymenovanej podľa § 11 ods. 3, ktorá overí spôsobilosť zamestnávateľa do 60 dní od predloženia žiadosti. </w:t>
      </w:r>
    </w:p>
    <w:p w:rsidR="007B00CF" w:rsidRPr="00775431" w:rsidP="007B00CF">
      <w:pPr>
        <w:widowControl w:val="0"/>
        <w:numPr>
          <w:numId w:val="4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Ak na základe odborného posúdenia žiadosti komisia zistí, že zamestnávateľ podľa predložených dokladov nespĺňa podmienky na poskytovanie praktického vyučovania v systéme duálneho vzdelávania, predloží príslušnej stavovskej organizácii alebo príslušnej profesijnej organizácii záznam s dôvodmi na zamietnutie žiadosti. </w:t>
      </w:r>
    </w:p>
    <w:p w:rsidR="007B00CF" w:rsidRPr="00775431" w:rsidP="007B00CF">
      <w:pPr>
        <w:widowControl w:val="0"/>
        <w:numPr>
          <w:numId w:val="4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Ak na základe odborného posúdenia žiadosti komisia zistí, že zamestnávateľ podľa predložených dokladov spĺňa podmienky na poskytovanie praktického vyučovania v systéme duálneho vzdelávania, vykoná obhliadku priestorov, v ktorých sa má vykonávať praktické vyučovanie a ich materiálno-technického zabezpečenia. </w:t>
      </w:r>
    </w:p>
    <w:p w:rsidR="007B00CF" w:rsidRPr="00775431" w:rsidP="007B00CF">
      <w:pPr>
        <w:widowControl w:val="0"/>
        <w:numPr>
          <w:numId w:val="4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Na základe obhliadky priestorov, v ktorých sa má vykonávať praktické vyučovanie a ich materiálno-technického zabezpečenia, komisia vyhotoví záznam o obhliadke, v ktorom uvedie </w:t>
      </w:r>
    </w:p>
    <w:p w:rsidR="007B00CF" w:rsidRPr="00775431" w:rsidP="007B00CF">
      <w:pPr>
        <w:widowControl w:val="0"/>
        <w:numPr>
          <w:numId w:val="4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zistené nedostatky, ktoré odôvodňujú zamietnutie žiadosti,</w:t>
      </w:r>
    </w:p>
    <w:p w:rsidR="007B00CF" w:rsidRPr="00775431" w:rsidP="007B00CF">
      <w:pPr>
        <w:widowControl w:val="0"/>
        <w:numPr>
          <w:numId w:val="49"/>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zistené nedostatky menšieho rozsahu, po odstránení ktorých komisia opätovne vykoná obhliadku priestorov, v ktorých sa má vykonávať praktické vyučovanie a ich materiálno-technického zabezpečenia alebo </w:t>
      </w:r>
    </w:p>
    <w:p w:rsidR="007B00CF" w:rsidRPr="00775431" w:rsidP="007B00CF">
      <w:pPr>
        <w:widowControl w:val="0"/>
        <w:numPr>
          <w:numId w:val="4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že zamestnávateľ spĺňa podmienky na poskytovanie praktického vyučovania v systéme duálneho vzdelávania. </w:t>
      </w:r>
    </w:p>
    <w:p w:rsidR="007B00CF" w:rsidRPr="00775431" w:rsidP="007B00CF">
      <w:pPr>
        <w:widowControl w:val="0"/>
        <w:numPr>
          <w:numId w:val="4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Príslušná stavovská organizácia alebo príslušná profesijná organizácia na základe záznamu podľa odseku 4 alebo odseku 6 písm. a) zamietne žiadosť písomným oznámením zamestnávateľovi.</w:t>
      </w:r>
    </w:p>
    <w:p w:rsidR="007B00CF" w:rsidRPr="00775431" w:rsidP="007B00CF">
      <w:pPr>
        <w:widowControl w:val="0"/>
        <w:numPr>
          <w:numId w:val="4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Príslušná stavovská organizácia alebo príslušná profesijná organizácia na základe záznamu podľa odseku 6 písm. c) vydá zamestnávateľovi osvedčenie. Rovnako postupuje aj po odstránení nedostatkov podľa odseku 6 písm. b).</w:t>
      </w:r>
    </w:p>
    <w:p w:rsidR="007B00CF" w:rsidRPr="00775431" w:rsidP="007B00CF">
      <w:pPr>
        <w:widowControl w:val="0"/>
        <w:numPr>
          <w:numId w:val="4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Osvedčenie obsahuje </w:t>
      </w:r>
    </w:p>
    <w:p w:rsidR="007B00CF" w:rsidRPr="00775431" w:rsidP="007B00CF">
      <w:pPr>
        <w:widowControl w:val="0"/>
        <w:numPr>
          <w:numId w:val="5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zamestnávateľa,</w:t>
      </w:r>
    </w:p>
    <w:p w:rsidR="007B00CF" w:rsidRPr="00775431" w:rsidP="007B00CF">
      <w:pPr>
        <w:widowControl w:val="0"/>
        <w:numPr>
          <w:numId w:val="5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pracoviska praktického vyučovania,</w:t>
      </w:r>
    </w:p>
    <w:p w:rsidR="007B00CF" w:rsidRPr="00775431" w:rsidP="007B00CF">
      <w:pPr>
        <w:widowControl w:val="0"/>
        <w:numPr>
          <w:numId w:val="5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študijný odbor alebo učebný odbor, na ktorý sa spôsobilosť zamestnávateľa vzťahuje, </w:t>
      </w:r>
    </w:p>
    <w:p w:rsidR="007B00CF" w:rsidRPr="00775431" w:rsidP="007B00CF">
      <w:pPr>
        <w:widowControl w:val="0"/>
        <w:numPr>
          <w:numId w:val="5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najvyšší počet žiakov, ktorým môže byť na pracovisku praktického vyučovania poskytované praktické vyučovanie,</w:t>
      </w:r>
    </w:p>
    <w:p w:rsidR="007B00CF" w:rsidRPr="00775431" w:rsidP="007B00CF">
      <w:pPr>
        <w:widowControl w:val="0"/>
        <w:numPr>
          <w:numId w:val="5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obdobie platnosti osvedčenia,</w:t>
      </w:r>
    </w:p>
    <w:p w:rsidR="007B00CF" w:rsidRPr="00775431" w:rsidP="007B00CF">
      <w:pPr>
        <w:widowControl w:val="0"/>
        <w:numPr>
          <w:numId w:val="5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dátum vydania osvedčenia,</w:t>
      </w:r>
    </w:p>
    <w:p w:rsidR="007B00CF" w:rsidRPr="00775431" w:rsidP="007B00CF">
      <w:pPr>
        <w:widowControl w:val="0"/>
        <w:numPr>
          <w:numId w:val="5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podpis štatutárneho zástupcu príslušnej stavovskej organizácie alebo príslušnej profesijnej organizácie.</w:t>
      </w:r>
    </w:p>
    <w:p w:rsidR="007B00CF" w:rsidRPr="00775431" w:rsidP="007B00CF">
      <w:pPr>
        <w:widowControl w:val="0"/>
        <w:numPr>
          <w:numId w:val="4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Osvedčenie sa vydáva na sedem rokov. </w:t>
      </w:r>
    </w:p>
    <w:p w:rsidR="007B00CF" w:rsidRPr="00775431" w:rsidP="007B00CF">
      <w:pPr>
        <w:widowControl w:val="0"/>
        <w:numPr>
          <w:numId w:val="4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ktorému bolo vydané osvedčenie, viditeľne označí priestory pracoviska praktického vyučovania a na vonkajšom označení uvedie „Pracovisko praktického vyučovania“. Táto povinnosť sa nevzťahuje na zamestnávateľa podľa § 12 ods. 4. </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Opakované overenie spôsobilosti zamestnávateľa</w:t>
        <w:br/>
      </w:r>
    </w:p>
    <w:p w:rsidR="007B00CF" w:rsidRPr="00775431" w:rsidP="007B00CF">
      <w:pPr>
        <w:widowControl w:val="0"/>
        <w:numPr>
          <w:numId w:val="51"/>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najneskôr tri mesiace pred uplynutím obdobia platnosti osvedčenia </w:t>
      </w:r>
      <w:r w:rsidRPr="00F35FAB">
        <w:rPr>
          <w:rFonts w:ascii="Times New Roman" w:hAnsi="Times New Roman"/>
          <w:sz w:val="24"/>
          <w:szCs w:val="24"/>
        </w:rPr>
        <w:t>podľa § 13 ods. 10 alebo § 37 ods. 6</w:t>
      </w:r>
      <w:r>
        <w:rPr>
          <w:rFonts w:ascii="Times New Roman" w:hAnsi="Times New Roman"/>
          <w:sz w:val="24"/>
          <w:szCs w:val="24"/>
        </w:rPr>
        <w:t xml:space="preserve"> </w:t>
      </w:r>
      <w:r w:rsidRPr="00775431">
        <w:rPr>
          <w:rFonts w:ascii="Times New Roman" w:hAnsi="Times New Roman"/>
          <w:sz w:val="24"/>
          <w:szCs w:val="24"/>
        </w:rPr>
        <w:t xml:space="preserve">písomne oznámi príslušnej stavovskej organizácii alebo príslušnej profesijnej organizácii svoj záujem pokračovať v poskytovaní praktického vyučovania v systéme duálneho vzdelávania. </w:t>
      </w:r>
    </w:p>
    <w:p w:rsidR="007B00CF" w:rsidRPr="00775431" w:rsidP="007B00CF">
      <w:pPr>
        <w:widowControl w:val="0"/>
        <w:numPr>
          <w:numId w:val="51"/>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Príslušná stavovská organizácia alebo príslušná profesijná organizácia vymenuje komisiu, ktorá vykoná obhliadku pracoviska praktického vyučovania a jeho materiálno-technického zabezpečenia zameranú na splnenie podmienok podľa § 12 ods. 3 alebo ods. 4.</w:t>
      </w:r>
    </w:p>
    <w:p w:rsidR="007B00CF" w:rsidRPr="00775431" w:rsidP="007B00CF">
      <w:pPr>
        <w:widowControl w:val="0"/>
        <w:numPr>
          <w:numId w:val="51"/>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Na opakované overenie spôsobilosti zamestnávateľa sa rovnako vzťahujú ustanovenia § 13 ods. 6 až 10.</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7B00CF">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Zánik spôsobilosti zamestnávateľa</w:t>
        <w:br/>
      </w:r>
    </w:p>
    <w:p w:rsidR="007B00CF" w:rsidRPr="00775431" w:rsidP="007B00CF">
      <w:pPr>
        <w:widowControl w:val="0"/>
        <w:numPr>
          <w:numId w:val="52"/>
        </w:numPr>
        <w:bidi w:val="0"/>
        <w:spacing w:after="0" w:line="240" w:lineRule="auto"/>
        <w:ind w:left="426" w:hanging="426"/>
        <w:jc w:val="both"/>
        <w:rPr>
          <w:rFonts w:ascii="Times New Roman" w:hAnsi="Times New Roman"/>
          <w:color w:val="000000"/>
          <w:sz w:val="24"/>
          <w:szCs w:val="24"/>
        </w:rPr>
      </w:pPr>
      <w:r w:rsidRPr="00775431">
        <w:rPr>
          <w:rFonts w:ascii="Times New Roman" w:hAnsi="Times New Roman"/>
          <w:color w:val="000000"/>
          <w:sz w:val="24"/>
          <w:szCs w:val="24"/>
        </w:rPr>
        <w:t>Spôsobilosť</w:t>
      </w:r>
      <w:r w:rsidRPr="00775431">
        <w:rPr>
          <w:rFonts w:ascii="Times New Roman" w:hAnsi="Times New Roman"/>
          <w:sz w:val="24"/>
          <w:szCs w:val="24"/>
        </w:rPr>
        <w:t xml:space="preserve"> zamestnávateľa</w:t>
      </w:r>
      <w:r w:rsidRPr="00775431">
        <w:rPr>
          <w:rFonts w:ascii="Times New Roman" w:hAnsi="Times New Roman"/>
          <w:color w:val="000000"/>
          <w:sz w:val="24"/>
          <w:szCs w:val="24"/>
        </w:rPr>
        <w:t xml:space="preserve"> zaniká </w:t>
      </w:r>
    </w:p>
    <w:p w:rsidR="007B00CF" w:rsidRPr="00775431" w:rsidP="007B00CF">
      <w:pPr>
        <w:widowControl w:val="0"/>
        <w:numPr>
          <w:numId w:val="64"/>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uplynutím obdobia platnosti osvedčenia,</w:t>
      </w:r>
    </w:p>
    <w:p w:rsidR="007B00CF" w:rsidRPr="00775431" w:rsidP="007B00CF">
      <w:pPr>
        <w:widowControl w:val="0"/>
        <w:numPr>
          <w:numId w:val="64"/>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písomným oznámením zamestnávateľa príslušnej stavovskej organizácii alebo príslušnej profesijnej organizácii, že ukončil poskytovanie praktického vyučovania v systéme duálneho vzdelávania,</w:t>
      </w:r>
    </w:p>
    <w:p w:rsidR="007B00CF" w:rsidRPr="00775431" w:rsidP="007B00CF">
      <w:pPr>
        <w:widowControl w:val="0"/>
        <w:numPr>
          <w:numId w:val="64"/>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zrušením osvedčenia príslušnou stavovskou organizáciou alebo príslušnou profesijnou organizáciou, </w:t>
      </w:r>
    </w:p>
    <w:p w:rsidR="007B00CF" w:rsidRPr="00775431" w:rsidP="007B00CF">
      <w:pPr>
        <w:pStyle w:val="ListParagraph"/>
        <w:widowControl w:val="0"/>
        <w:numPr>
          <w:ilvl w:val="3"/>
          <w:numId w:val="1"/>
        </w:numPr>
        <w:tabs>
          <w:tab w:val="num" w:pos="993"/>
          <w:tab w:val="clear" w:pos="7560"/>
        </w:tabs>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ak zamestnávateľ prestal spĺňať podmienky podľa § 12,</w:t>
      </w:r>
    </w:p>
    <w:p w:rsidR="007B00CF" w:rsidRPr="00775431" w:rsidP="007B00CF">
      <w:pPr>
        <w:pStyle w:val="ListParagraph"/>
        <w:widowControl w:val="0"/>
        <w:numPr>
          <w:ilvl w:val="3"/>
          <w:numId w:val="1"/>
        </w:numPr>
        <w:tabs>
          <w:tab w:val="num" w:pos="993"/>
          <w:tab w:val="clear" w:pos="7560"/>
        </w:tabs>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ak zamestnávateľ zabezpečuje výkon praktického vyučovania pedagogickým zamestnancom, ktorý nespĺňa kvalifikačné predpoklady podľa osobitného predpisu,</w:t>
      </w:r>
      <w:r>
        <w:rPr>
          <w:rStyle w:val="FootnoteReference"/>
          <w:rFonts w:ascii="Times New Roman" w:hAnsi="Times New Roman"/>
          <w:sz w:val="24"/>
          <w:szCs w:val="24"/>
          <w:rtl w:val="0"/>
        </w:rPr>
        <w:footnoteReference w:id="6"/>
      </w:r>
      <w:r w:rsidRPr="00775431">
        <w:rPr>
          <w:rFonts w:ascii="Times New Roman" w:hAnsi="Times New Roman"/>
          <w:sz w:val="24"/>
          <w:szCs w:val="24"/>
        </w:rPr>
        <w:t xml:space="preserve">) alebo inštruktorom, ktorý nespĺňa podmienky podľa § 22, </w:t>
      </w:r>
    </w:p>
    <w:p w:rsidR="007B00CF" w:rsidRPr="00775431" w:rsidP="007B00CF">
      <w:pPr>
        <w:pStyle w:val="ListParagraph"/>
        <w:widowControl w:val="0"/>
        <w:numPr>
          <w:ilvl w:val="3"/>
          <w:numId w:val="1"/>
        </w:numPr>
        <w:tabs>
          <w:tab w:val="num" w:pos="993"/>
          <w:tab w:val="clear" w:pos="7560"/>
        </w:tabs>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ak došlo k ukončeniu zmluvy o duálnom vzdelávaní z dôvodu, že zamestnávateľ opakovane porušil povinnosti vyplývajúce zo zmluvného vzťahu alebo</w:t>
      </w:r>
    </w:p>
    <w:p w:rsidR="007B00CF" w:rsidRPr="00775431" w:rsidP="007B00CF">
      <w:pPr>
        <w:pStyle w:val="ListParagraph"/>
        <w:widowControl w:val="0"/>
        <w:numPr>
          <w:ilvl w:val="3"/>
          <w:numId w:val="1"/>
        </w:numPr>
        <w:tabs>
          <w:tab w:val="num" w:pos="993"/>
          <w:tab w:val="clear" w:pos="7560"/>
        </w:tabs>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na základe návrhu Štátnej školskej inšpekcie.</w:t>
      </w:r>
    </w:p>
    <w:p w:rsidR="007B00CF" w:rsidRPr="00775431" w:rsidP="007B00CF">
      <w:pPr>
        <w:widowControl w:val="0"/>
        <w:numPr>
          <w:numId w:val="52"/>
        </w:numPr>
        <w:bidi w:val="0"/>
        <w:spacing w:after="0" w:line="240" w:lineRule="auto"/>
        <w:ind w:left="426" w:hanging="426"/>
        <w:jc w:val="both"/>
        <w:rPr>
          <w:rFonts w:ascii="Times New Roman" w:hAnsi="Times New Roman"/>
          <w:color w:val="000000"/>
          <w:sz w:val="24"/>
          <w:szCs w:val="24"/>
        </w:rPr>
      </w:pPr>
      <w:r w:rsidRPr="00775431">
        <w:rPr>
          <w:rFonts w:ascii="Times New Roman" w:hAnsi="Times New Roman"/>
          <w:color w:val="000000"/>
          <w:sz w:val="24"/>
          <w:szCs w:val="24"/>
        </w:rPr>
        <w:t xml:space="preserve">Ak spôsobilosť </w:t>
      </w:r>
      <w:r w:rsidRPr="00775431">
        <w:rPr>
          <w:rFonts w:ascii="Times New Roman" w:hAnsi="Times New Roman"/>
          <w:sz w:val="24"/>
          <w:szCs w:val="24"/>
        </w:rPr>
        <w:t>zamestnávateľa</w:t>
      </w:r>
      <w:r w:rsidRPr="00775431">
        <w:rPr>
          <w:rFonts w:ascii="Times New Roman" w:hAnsi="Times New Roman"/>
          <w:color w:val="000000"/>
          <w:sz w:val="24"/>
          <w:szCs w:val="24"/>
        </w:rPr>
        <w:t xml:space="preserve"> zanikla z dôvodu podľa odseku 1 písm. c) tretieho bodu alebo štvrtého bodu, zamestnávateľ môže opätovne podať žiadosť po uplynutí piatich rokov odo dňa, kedy došlo k zrušeniu osvedčenia.</w:t>
      </w:r>
    </w:p>
    <w:p w:rsidR="007B00CF" w:rsidRPr="00775431" w:rsidP="007B00CF">
      <w:pPr>
        <w:widowControl w:val="0"/>
        <w:bidi w:val="0"/>
        <w:spacing w:after="0" w:line="240" w:lineRule="auto"/>
        <w:ind w:left="426"/>
        <w:jc w:val="both"/>
        <w:rPr>
          <w:rFonts w:ascii="Times New Roman" w:hAnsi="Times New Roman"/>
          <w:sz w:val="24"/>
          <w:szCs w:val="24"/>
        </w:rPr>
      </w:pPr>
    </w:p>
    <w:p w:rsidR="007B00CF" w:rsidRPr="00775431" w:rsidP="007B00CF">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 xml:space="preserve">Zmluva o duálnom vzdelávaní </w:t>
        <w:br/>
      </w:r>
    </w:p>
    <w:p w:rsidR="007B00CF" w:rsidRPr="00775431" w:rsidP="007B00CF">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ktorý je držiteľom osvedčenia, prerokuje so strednou odbornou školou spôsob a podmienky uskutočňovania odborného vzdelávania a prípravy žiaka v systéme duálneho vzdelávania. Ak sa zamestnávateľ a stredná odborná škola dohodnú, uzatvoria zmluvu o duálnom vzdelávaní. </w:t>
      </w:r>
    </w:p>
    <w:p w:rsidR="007B00CF" w:rsidRPr="00775431" w:rsidP="007B00CF">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Zmluva o duálnom vzdelávaní obsahuje</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zamestnávateľa,</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strednej odbornej školy,</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záväzok zamestnávateľa poskytovať žiakom praktické vyučovanie na svoje náklady a zodpovednosť,</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záväzok strednej odbornej školy organizovať odborné vzdelávanie a prípravu v systéme duálneho vzdelávania,</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študijný odbor alebo učebný odbor, v ktorom zamestnávateľ bude poskytovať praktické vyučovanie,</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počet žiakov, ktorým bude zamestnávateľ poskytovať praktické vyučovanie,</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formu praktického vyučovania,</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miesto výkonu praktického vyučovania, </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počet majstrov odbornej výchovy, učiteľov odbornej praxe alebo učiteľov umeleckej praxe, ktorí sú zamestnancami zamestnávateľa a pod vedením ktorých budú žiaci vykonávať praktické vyučovanie, </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počet majstrov odbornej výchovy, učiteľov odbornej praxe alebo počet učiteľov umeleckej praxe, ktorí sú zamestnancami strednej odbornej školy a pod vedením ktorých budú žiaci vykonávať praktické vyučovanie, ak zamestnávateľ nezamestnáva</w:t>
      </w:r>
    </w:p>
    <w:p w:rsidR="007B00CF" w:rsidRPr="00775431" w:rsidP="007B00CF">
      <w:pPr>
        <w:widowControl w:val="0"/>
        <w:numPr>
          <w:ilvl w:val="1"/>
          <w:numId w:val="54"/>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majstrov odbornej výchovy, učiteľov odbornej praxe alebo učiteľov umeleckej praxe alebo</w:t>
      </w:r>
    </w:p>
    <w:p w:rsidR="007B00CF" w:rsidRPr="00775431" w:rsidP="007B00CF">
      <w:pPr>
        <w:widowControl w:val="0"/>
        <w:numPr>
          <w:ilvl w:val="1"/>
          <w:numId w:val="54"/>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potrebný počet majstrov odbornej výchovy, učiteľov odbornej praxe alebo </w:t>
      </w:r>
      <w:r>
        <w:rPr>
          <w:rFonts w:ascii="Times New Roman" w:hAnsi="Times New Roman"/>
          <w:sz w:val="24"/>
          <w:szCs w:val="24"/>
        </w:rPr>
        <w:t xml:space="preserve">potrebný </w:t>
      </w:r>
      <w:r w:rsidRPr="00775431">
        <w:rPr>
          <w:rFonts w:ascii="Times New Roman" w:hAnsi="Times New Roman"/>
          <w:sz w:val="24"/>
          <w:szCs w:val="24"/>
        </w:rPr>
        <w:t>počet učiteľov umeleckej praxe,</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počet inštruktorov, ak žiak vykonáva praktické vyučovanie pod vedením inštruktora,</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časový harmonogram praktického vyučovania v súlade s ustanovenou organizáciou výchovy a vzdelávania v stredných školách,</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účasti inštruktora na hodnotení a klasifikácii žiaka,</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finančného zabezpečenia praktického vyučovania, ak sa časť praktického vyučovania vykonáva v dielni,</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spôsob finančného zabezpečenia majstrov odbornej výchovy, učiteľov odbornej praxe alebo učiteľov umeleckej praxe, ktorí sú zamestnancami strednej odbornej školy a pod vedením ktorých budú žiaci vykonávať praktické vyučovanie, </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finančného zabezpečenia praktického cvičenia, ak sa praktické cvičenie vykonáva na pracovisku praktického vyučovania,</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hmotné zabezpečenie žiaka,</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finančné zabezpečenie žiaka,</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účasti zamestnávateľa na záverečnej skúške, odbornej zložke maturitnej skúšky alebo absolventskej skúške,</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zabezpečovania vzájomných práv a povinností zmluvných strán,</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dob</w:t>
      </w:r>
      <w:r>
        <w:rPr>
          <w:rFonts w:ascii="Times New Roman" w:hAnsi="Times New Roman"/>
          <w:sz w:val="24"/>
          <w:szCs w:val="24"/>
        </w:rPr>
        <w:t>u</w:t>
      </w:r>
      <w:r w:rsidRPr="00775431">
        <w:rPr>
          <w:rFonts w:ascii="Times New Roman" w:hAnsi="Times New Roman"/>
          <w:sz w:val="24"/>
          <w:szCs w:val="24"/>
        </w:rPr>
        <w:t>, na ktorú sa zmluva o duálnom vzdelávaní uzatvára,</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ukončenia zmluvného vzťahu,</w:t>
      </w:r>
    </w:p>
    <w:p w:rsidR="007B00CF" w:rsidRPr="00775431" w:rsidP="007B00CF">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dátum a podpis štatutárnych zástupcov zmluvných strán.</w:t>
      </w:r>
    </w:p>
    <w:p w:rsidR="007B00CF" w:rsidRPr="00775431" w:rsidP="007B00CF">
      <w:pPr>
        <w:widowControl w:val="0"/>
        <w:numPr>
          <w:numId w:val="65"/>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Súčasťou zmluvy o duálnom vzdelávaní je </w:t>
      </w:r>
      <w:r>
        <w:rPr>
          <w:rFonts w:ascii="Times New Roman" w:hAnsi="Times New Roman"/>
          <w:sz w:val="24"/>
          <w:szCs w:val="24"/>
        </w:rPr>
        <w:t>zoznam</w:t>
      </w:r>
    </w:p>
    <w:p w:rsidR="007B00CF" w:rsidRPr="00775431" w:rsidP="007B00CF">
      <w:pPr>
        <w:widowControl w:val="0"/>
        <w:numPr>
          <w:numId w:val="5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majstrov odbornej výchovy, učiteľov odbornej praxe alebo učiteľov umeleckej praxe, ktorí sú zamestnancami zamestnávateľa, v rozsahu meno, priezvisko a dátum narodenia,</w:t>
      </w:r>
    </w:p>
    <w:p w:rsidR="007B00CF" w:rsidRPr="00775431" w:rsidP="007B00CF">
      <w:pPr>
        <w:widowControl w:val="0"/>
        <w:numPr>
          <w:numId w:val="5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majstrov odbornej výchovy, učiteľov odbornej praxe alebo učiteľov umeleckej praxe, ktorí sú zamestnancami strednej odbornej školy, v rozsahu meno, priezvisko a dátum narodenia,</w:t>
      </w:r>
    </w:p>
    <w:p w:rsidR="007B00CF" w:rsidRPr="00775431" w:rsidP="007B00CF">
      <w:pPr>
        <w:widowControl w:val="0"/>
        <w:numPr>
          <w:numId w:val="5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inštruktorov v rozsahu meno, priezvisko a dátum narodenia. </w:t>
      </w:r>
    </w:p>
    <w:p w:rsidR="007B00CF" w:rsidRPr="00775431" w:rsidP="007B00CF">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Zmluva o duálnom vzdelávaní musí mať písomnú formu a uzatvára sa najmenej na dobu, ktorá zodpovedá dĺžke štúdia príslušného študijného odboru alebo príslušného učebného odboru. Pred uplynutím doby, na ktorú bola zmluva o duálnom vzdelávaní uzatvorená, ju možno ukončiť písomnou výpoveďou z dôvodov podľa odseku 5 alebo odseku 6 s výpovednou lehotou najmenej tri mesiace.</w:t>
      </w:r>
    </w:p>
    <w:p w:rsidR="007B00CF" w:rsidRPr="00775431" w:rsidP="007B00CF">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môže vypovedať zmluvu o duálnom vzdelávaní, len ak </w:t>
      </w:r>
    </w:p>
    <w:p w:rsidR="007B00CF" w:rsidRPr="00775431" w:rsidP="007B00CF">
      <w:pPr>
        <w:widowControl w:val="0"/>
        <w:numPr>
          <w:numId w:val="57"/>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samosprávny kraj neurčí pre študijný odbor alebo pre učebný odbor, v ktorom zamestnávateľ poskytuje praktické vyučovanie, triedu prvého ročníka podľa § 31 ods. 2,</w:t>
      </w:r>
    </w:p>
    <w:p w:rsidR="007B00CF" w:rsidRPr="00775431" w:rsidP="007B00CF">
      <w:pPr>
        <w:widowControl w:val="0"/>
        <w:numPr>
          <w:numId w:val="57"/>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stredná odborná škola prestala spĺňať podmienky určené normatívom materiálno-technického a priestorového zabezpečenia alebo štátnym vzdelávacím programom pre študijný odbor alebo pre učebný odbor, v ktorom zamestnávateľ poskytuje praktické vyučovanie,</w:t>
      </w:r>
    </w:p>
    <w:p w:rsidR="007B00CF" w:rsidRPr="00775431" w:rsidP="007B00CF">
      <w:pPr>
        <w:widowControl w:val="0"/>
        <w:numPr>
          <w:numId w:val="57"/>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stredná odborná škola zabezpečuje teoretické vyučovanie odborného vyučovacieho predmetu študijného odboru alebo učebného odboru, v ktorom zamestnávateľ poskytuje praktické vyučovanie, </w:t>
      </w:r>
      <w:r w:rsidRPr="00775431">
        <w:rPr>
          <w:rFonts w:ascii="Times New Roman" w:hAnsi="Times New Roman"/>
          <w:sz w:val="24"/>
          <w:szCs w:val="24"/>
          <w:lang w:eastAsia="sk-SK"/>
        </w:rPr>
        <w:t>pedagogickým zamestnancom, ktorý nespĺňa kvalifikačné predpoklady podľa osobitného predpisu</w:t>
      </w:r>
      <w:r w:rsidRPr="00775431">
        <w:rPr>
          <w:rFonts w:ascii="Times New Roman" w:hAnsi="Times New Roman"/>
          <w:color w:val="000000" w:themeColor="tx1" w:themeShade="FF"/>
          <w:sz w:val="24"/>
          <w:szCs w:val="24"/>
          <w:lang w:eastAsia="sk-SK"/>
        </w:rPr>
        <w:t>,</w:t>
      </w:r>
      <w:r w:rsidRPr="00775431">
        <w:rPr>
          <w:rStyle w:val="FootnoteReference"/>
          <w:rFonts w:ascii="Times New Roman" w:hAnsi="Times New Roman"/>
          <w:color w:val="000000" w:themeColor="tx1" w:themeShade="FF"/>
          <w:sz w:val="24"/>
          <w:szCs w:val="24"/>
          <w:lang w:eastAsia="sk-SK"/>
        </w:rPr>
        <w:t>5</w:t>
      </w:r>
      <w:r w:rsidRPr="00775431">
        <w:rPr>
          <w:rFonts w:ascii="Times New Roman" w:hAnsi="Times New Roman"/>
          <w:color w:val="000000" w:themeColor="tx1" w:themeShade="FF"/>
          <w:sz w:val="24"/>
          <w:szCs w:val="24"/>
          <w:lang w:eastAsia="sk-SK"/>
        </w:rPr>
        <w:t>)</w:t>
      </w:r>
    </w:p>
    <w:p w:rsidR="007B00CF" w:rsidRPr="00775431" w:rsidP="007B00CF">
      <w:pPr>
        <w:widowControl w:val="0"/>
        <w:numPr>
          <w:numId w:val="57"/>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stredná odborná škola bola vyradená zo siete škôl a školských zariadení Slovenskej republiky alebo</w:t>
      </w:r>
    </w:p>
    <w:p w:rsidR="007B00CF" w:rsidRPr="00775431" w:rsidP="007B00CF">
      <w:pPr>
        <w:widowControl w:val="0"/>
        <w:numPr>
          <w:numId w:val="57"/>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stredná odborná škola opakovane porušuje svoje povinnosti vyplývajúce zo zmluvy o duálnom vzdelávaní.</w:t>
      </w:r>
    </w:p>
    <w:p w:rsidR="007B00CF" w:rsidRPr="00775431" w:rsidP="007B00CF">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Stredná odborná škola môže vypovedať zmluvu o duálnom vzdelávaní, len ak </w:t>
      </w:r>
    </w:p>
    <w:p w:rsidR="007B00CF" w:rsidRPr="00775431" w:rsidP="00F370C8">
      <w:pPr>
        <w:widowControl w:val="0"/>
        <w:numPr>
          <w:numId w:val="7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zriaďovateľ rozhodol o zmene typu príslušnej strednej odbornej školy na iný typ strednej odbornej školy, </w:t>
      </w:r>
    </w:p>
    <w:p w:rsidR="007B00CF" w:rsidRPr="00775431" w:rsidP="00F370C8">
      <w:pPr>
        <w:widowControl w:val="0"/>
        <w:numPr>
          <w:numId w:val="7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zanikla spôsobilosť zamestnávateľa podľa § 15 ods. 1 písm. a) a zamestnávateľ nepožiadal o opakované overenie spôsobilosti zamestnávateľa podľa § 14,</w:t>
      </w:r>
    </w:p>
    <w:p w:rsidR="007B00CF" w:rsidRPr="00775431" w:rsidP="00F370C8">
      <w:pPr>
        <w:widowControl w:val="0"/>
        <w:numPr>
          <w:numId w:val="7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zanikla spôsobilosť zamestnávateľa podľa § 15 ods. 1 písm. c) prvého bodu, druhého bodu alebo štvrtého bodu alebo</w:t>
      </w:r>
    </w:p>
    <w:p w:rsidR="007B00CF" w:rsidRPr="00775431" w:rsidP="00F370C8">
      <w:pPr>
        <w:widowControl w:val="0"/>
        <w:numPr>
          <w:numId w:val="7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zamestnávateľ opakovane porušuje svoje povinnosti vyplývajúce zo zmluvy o duálnom vzdelávaní.</w:t>
      </w:r>
    </w:p>
    <w:p w:rsidR="007B00CF" w:rsidRPr="00775431" w:rsidP="007B00CF">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Ak došlo k ukončeniu zmluvy o duálnom vzdelávaní podľa odseku 5, teoretické vyučovanie žiakov zabezpečí iná stredná odborná škola,</w:t>
      </w:r>
    </w:p>
    <w:p w:rsidR="007B00CF" w:rsidRPr="00775431" w:rsidP="00F370C8">
      <w:pPr>
        <w:widowControl w:val="0"/>
        <w:numPr>
          <w:numId w:val="6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s ktorou má zamestnávateľ uzatvorenú zmluvu o duálnom vzdelávaní alebo </w:t>
      </w:r>
    </w:p>
    <w:p w:rsidR="007B00CF" w:rsidRPr="00775431" w:rsidP="00F370C8">
      <w:pPr>
        <w:widowControl w:val="0"/>
        <w:numPr>
          <w:numId w:val="6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ktorú určí príslušný samosprávny kraj po dohode so zamestnávateľom. </w:t>
      </w:r>
    </w:p>
    <w:p w:rsidR="007B00CF" w:rsidRPr="00775431" w:rsidP="007B00CF">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Ak došlo k ukončeniu zmluvy o duálnom vzdelávaní podľa odseku 6, praktické vyučovanie žiakov zabezpečí stredná odborná škola u iného zamestnávateľa, s ktorým má uzatvorenú zmluvu o duálnom vzdelávaní alebo v dielni. Ak stredná odborná škola nemá dielňu spĺňajúcu podmienky podľa § 7 ods. 1, praktické vyučovanie žiakov zabezpečí stredná odborná škola, ktorú určí samosprávny kraj.</w:t>
      </w:r>
    </w:p>
    <w:p w:rsidR="007B00CF" w:rsidRPr="00775431" w:rsidP="007B00CF">
      <w:pPr>
        <w:widowControl w:val="0"/>
        <w:numPr>
          <w:numId w:val="65"/>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Práva a povinnosti zo zmluvy o duálnom vzdelávaní prechádzajú na právneho nástupcu zmluvnej strany.</w:t>
      </w:r>
    </w:p>
    <w:p w:rsidR="007B00CF" w:rsidRPr="00775431" w:rsidP="007B00CF">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môže uzatvoriť zmluvu o duálnom vzdelávaní s viacerými strednými odbornými školami. Stredná odborná škola môže uzatvoriť zmluvu o duálnom vzdelávaní s viacerými zamestnávateľmi. </w:t>
      </w:r>
    </w:p>
    <w:p w:rsidR="007B00CF" w:rsidRPr="00775431" w:rsidP="007B00CF">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Stredná odborná škola poskytne rovnopis zmluvy o duálnom vzdelávaní svojmu zriaďovateľovi. Ak došlo k ukončeniu zmluvy o duálnom vzdelávaní, stredná odborná škola písomne oznámi túto skutočnosť svojmu zriaďovateľovi.</w:t>
      </w:r>
    </w:p>
    <w:p w:rsidR="007B00CF" w:rsidRPr="00775431" w:rsidP="007B00CF">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najneskôr do 15 dní odo dňa uzatvorenia zmluvy o duálnom vzdelávaní písomne oznámi jej uzatvorenie príslušnej stavovskej organizácii alebo príslušnej profesijnej organizácii. Rovnako postupuje zamestnávateľ aj vtedy, ak došlo k ukončeniu zmluvy o duálnom vzdelávaní.</w:t>
      </w:r>
    </w:p>
    <w:p w:rsidR="007B00CF" w:rsidRPr="00775431" w:rsidP="007B00CF">
      <w:pPr>
        <w:widowControl w:val="0"/>
        <w:bidi w:val="0"/>
        <w:spacing w:after="0" w:line="240" w:lineRule="auto"/>
        <w:ind w:left="426"/>
        <w:jc w:val="both"/>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t xml:space="preserve"> </w:t>
      </w:r>
    </w:p>
    <w:p w:rsidR="007B00CF" w:rsidRPr="00775431" w:rsidP="007B00CF">
      <w:pPr>
        <w:keepNext/>
        <w:widowControl w:val="0"/>
        <w:bidi w:val="0"/>
        <w:spacing w:after="0" w:line="240" w:lineRule="auto"/>
        <w:rPr>
          <w:rFonts w:ascii="Times New Roman" w:hAnsi="Times New Roman"/>
          <w:sz w:val="24"/>
          <w:szCs w:val="24"/>
        </w:rPr>
      </w:pPr>
    </w:p>
    <w:p w:rsidR="007B00CF" w:rsidRPr="00775431" w:rsidP="007B00CF">
      <w:pPr>
        <w:widowControl w:val="0"/>
        <w:numPr>
          <w:numId w:val="53"/>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Po uzatvorení zmluvy o duálnom vzdelávaní zamestnávateľ a stredná odborná škola zverejnia na svojich webových sídlach oznámenie o možnosti absolvovať odborné vzdelávanie a prípravu v príslušnom študijnom odbore alebo v príslušnom učebnom odbore v systéme duálneho vzdelávania. Súčasťou oznámenia sú </w:t>
      </w:r>
    </w:p>
    <w:p w:rsidR="007B00CF" w:rsidRPr="00775431" w:rsidP="007B00CF">
      <w:pPr>
        <w:widowControl w:val="0"/>
        <w:numPr>
          <w:numId w:val="61"/>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základné informácie o organizácii štúdia v systéme duálneho vzdelávania,</w:t>
      </w:r>
    </w:p>
    <w:p w:rsidR="007B00CF" w:rsidRPr="00775431" w:rsidP="007B00CF">
      <w:pPr>
        <w:widowControl w:val="0"/>
        <w:numPr>
          <w:numId w:val="61"/>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možnosti pracovného uplatnenia,</w:t>
      </w:r>
    </w:p>
    <w:p w:rsidR="007B00CF" w:rsidRPr="00775431" w:rsidP="007B00CF">
      <w:pPr>
        <w:widowControl w:val="0"/>
        <w:numPr>
          <w:numId w:val="61"/>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hmotné zabezpečenie žiaka a finančné zabezpečenie žiaka,</w:t>
      </w:r>
    </w:p>
    <w:p w:rsidR="007B00CF" w:rsidRPr="00775431" w:rsidP="007B00CF">
      <w:pPr>
        <w:widowControl w:val="0"/>
        <w:numPr>
          <w:numId w:val="61"/>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kritériá pre výber úspešných uchádzačov určené zamestnávateľom,</w:t>
      </w:r>
    </w:p>
    <w:p w:rsidR="007B00CF" w:rsidRPr="00775431" w:rsidP="007B00CF">
      <w:pPr>
        <w:widowControl w:val="0"/>
        <w:numPr>
          <w:numId w:val="61"/>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ďalšie informácie určené zamestnávateľom.</w:t>
      </w:r>
    </w:p>
    <w:p w:rsidR="007B00CF" w:rsidRPr="00775431" w:rsidP="007B00CF">
      <w:pPr>
        <w:widowControl w:val="0"/>
        <w:numPr>
          <w:numId w:val="53"/>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Vybranému uchádzačovi zamestnávateľ vydá potvrdenie o odbornom vzdelávaní a príprave žiaka v systéme duálneho vzdelávania (ďalej len „potvrdenie“). </w:t>
      </w:r>
    </w:p>
    <w:p w:rsidR="007B00CF" w:rsidRPr="00775431" w:rsidP="007B00CF">
      <w:pPr>
        <w:widowControl w:val="0"/>
        <w:numPr>
          <w:numId w:val="53"/>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Potvrdenie obsahuje </w:t>
      </w:r>
    </w:p>
    <w:p w:rsidR="007B00CF" w:rsidRPr="00775431" w:rsidP="007B00CF">
      <w:pPr>
        <w:widowControl w:val="0"/>
        <w:numPr>
          <w:numId w:val="62"/>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zamestnávateľa,</w:t>
      </w:r>
    </w:p>
    <w:p w:rsidR="007B00CF" w:rsidRPr="00775431" w:rsidP="007B00CF">
      <w:pPr>
        <w:widowControl w:val="0"/>
        <w:numPr>
          <w:numId w:val="62"/>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meno, priezvisko a dátum narodenia uchádzača,</w:t>
      </w:r>
    </w:p>
    <w:p w:rsidR="007B00CF" w:rsidRPr="00775431" w:rsidP="007B00CF">
      <w:pPr>
        <w:widowControl w:val="0"/>
        <w:numPr>
          <w:numId w:val="62"/>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identifikačné údaje strednej odbornej školy, s ktorou má zamestnávateľ uzatvorenú zmluvu o duálnom vzdelávaní, </w:t>
      </w:r>
    </w:p>
    <w:p w:rsidR="007B00CF" w:rsidRPr="00775431" w:rsidP="007B00CF">
      <w:pPr>
        <w:widowControl w:val="0"/>
        <w:numPr>
          <w:numId w:val="62"/>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záväzok zamestnávateľa pripraviť uchádzača na výkon povolania, skupiny povolaní alebo odborných činností v systéme duálneho vzdelávania po jeho prijatí na strednú odbornú školu, s ktorou má uzatvorenú zmluvu o duálnom vzdelávaní.</w:t>
      </w:r>
    </w:p>
    <w:p w:rsidR="007B00CF" w:rsidRPr="00775431" w:rsidP="007B00CF">
      <w:pPr>
        <w:widowControl w:val="0"/>
        <w:numPr>
          <w:numId w:val="53"/>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Potvrdenie uchádzač priloží k prihláške na vzdelávanie podľa osobitného predpisu.</w:t>
      </w:r>
      <w:r>
        <w:rPr>
          <w:rStyle w:val="FootnoteReference"/>
          <w:rFonts w:ascii="Times New Roman" w:hAnsi="Times New Roman"/>
          <w:sz w:val="24"/>
          <w:szCs w:val="24"/>
          <w:rtl w:val="0"/>
        </w:rPr>
        <w:footnoteReference w:id="7"/>
      </w:r>
      <w:r w:rsidRPr="00775431">
        <w:rPr>
          <w:rFonts w:ascii="Times New Roman" w:hAnsi="Times New Roman"/>
          <w:sz w:val="24"/>
          <w:szCs w:val="24"/>
        </w:rPr>
        <w:t>)</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r>
    </w:p>
    <w:p w:rsidR="007B00CF" w:rsidRPr="00775431" w:rsidP="007B00CF">
      <w:pPr>
        <w:widowControl w:val="0"/>
        <w:numPr>
          <w:numId w:val="63"/>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Po ukončení prijímacieho konania stredná odborná škola doručí zamestnávateľovi, s ktorým má uzatvorenú zmluvu o duálnom vzdelávaní, zoznam prijatých a zapísaných žiakov, ktorí priložili k prihláške na vzdelávanie potvrdenie, v rozsahu meno, priezvisko a dátum narodenia.</w:t>
      </w:r>
    </w:p>
    <w:p w:rsidR="007B00CF" w:rsidRPr="00775431" w:rsidP="007B00CF">
      <w:pPr>
        <w:widowControl w:val="0"/>
        <w:numPr>
          <w:numId w:val="63"/>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písomne vyzve zákonného zástupcu žiaka alebo plnoletého žiaka na uzatvorenie učebnej zmluvy. Zamestnávateľ v písomnej výzve uvedie miesto a čas prerokovania náležitostí učebnej zmluvy a podmienok výkonu praktického vyučovania. </w:t>
      </w:r>
    </w:p>
    <w:p w:rsidR="007B00CF" w:rsidRPr="00775431" w:rsidP="007B00CF">
      <w:pPr>
        <w:keepNext/>
        <w:widowControl w:val="0"/>
        <w:bidi w:val="0"/>
        <w:spacing w:after="0" w:line="240" w:lineRule="auto"/>
        <w:rPr>
          <w:rFonts w:ascii="Times New Roman" w:hAnsi="Times New Roman"/>
          <w:sz w:val="24"/>
          <w:szCs w:val="24"/>
        </w:rPr>
      </w:pPr>
    </w:p>
    <w:p w:rsidR="007B00CF" w:rsidRPr="00775431" w:rsidP="007B00CF">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Učebná zmluva</w:t>
        <w:br/>
      </w:r>
    </w:p>
    <w:p w:rsidR="007B00CF" w:rsidRPr="00775431" w:rsidP="007B00CF">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a zákonný zástupca žiaka alebo plnoletý žiak prerokujú náležitosti učebnej zmluvy a podmienky výkonu praktického vyučovania v systéme duálneho vzdelávania. Ak sa zamestnávateľ a zákonný zástupca žiaka alebo plnoletý žiak dohodnú, uzatvoria učebnú zmluvu. </w:t>
      </w:r>
    </w:p>
    <w:p w:rsidR="007B00CF" w:rsidRPr="00775431" w:rsidP="007B00CF">
      <w:pPr>
        <w:widowControl w:val="0"/>
        <w:numPr>
          <w:numId w:val="56"/>
        </w:numPr>
        <w:tabs>
          <w:tab w:val="num" w:pos="426"/>
          <w:tab w:val="num" w:pos="709"/>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Učebnú zmluvu možno uzatvoriť najneskôr do 31. augusta príslušného kalendárneho roka pred nástupom žiaka do prvého ročníka; to neplatí, ak ide o uzatvorenie novej učebnej zmluvy podľa odseku 9. </w:t>
      </w:r>
    </w:p>
    <w:p w:rsidR="007B00CF" w:rsidRPr="00775431" w:rsidP="007B00CF">
      <w:pPr>
        <w:widowControl w:val="0"/>
        <w:numPr>
          <w:numId w:val="56"/>
        </w:numPr>
        <w:tabs>
          <w:tab w:val="num" w:pos="426"/>
          <w:tab w:val="num" w:pos="709"/>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Učebná zmluva obsahuje </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zamestnávateľa,</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meno, priezvisko a dátum narodenia zákonného zástupcu žiaka, ak ide o neplnoletého žiaka,</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meno, priezvisko a dátum narodenia žiaka,</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identifikačné údaje strednej odbornej školy žiaka, </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záväzok zamestnávateľa pripraviť žiaka na výkon povolania, skupiny povolaní alebo </w:t>
      </w:r>
      <w:r>
        <w:rPr>
          <w:rFonts w:ascii="Times New Roman" w:hAnsi="Times New Roman"/>
          <w:sz w:val="24"/>
          <w:szCs w:val="24"/>
        </w:rPr>
        <w:t xml:space="preserve">na výkon </w:t>
      </w:r>
      <w:r w:rsidRPr="00775431">
        <w:rPr>
          <w:rFonts w:ascii="Times New Roman" w:hAnsi="Times New Roman"/>
          <w:sz w:val="24"/>
          <w:szCs w:val="24"/>
        </w:rPr>
        <w:t>odborných činností v systéme duálneho vzdelávania,</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záväzok žiaka zúčastňovať sa na praktickom vyučovaní priamo u zamestnávateľa podľa jeho konkrétnych potrieb a požiadaviek,</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študijný odbor alebo učebný odbor, v ktorom sa bude žiak pripravovať,</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formu praktického vyučovania,</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miesto výkonu praktického vyučovania,</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organizáciu štúdia vrátane časového harmonogramu praktického vyučovania v súlade s ustanovenou organizáciou výchovy a vzdelávania v stredných školách,</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hmotné zabezpečenie žiaka,</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finančné zabezpečenie žiaka,</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zabezpečovania vzájomných práv a povinností zmluvných strán,</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ukončenia zmluvného vzťahu,</w:t>
      </w:r>
    </w:p>
    <w:p w:rsidR="007B00CF" w:rsidRPr="00775431" w:rsidP="00F370C8">
      <w:pPr>
        <w:widowControl w:val="0"/>
        <w:numPr>
          <w:numId w:val="10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dátum a podpis zmluvných strán.</w:t>
      </w:r>
    </w:p>
    <w:p w:rsidR="007B00CF" w:rsidRPr="00775431" w:rsidP="007B00CF">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Učebná zmluva musí mať písomnú formu. </w:t>
      </w:r>
    </w:p>
    <w:p w:rsidR="007B00CF" w:rsidRPr="00775431" w:rsidP="007B00CF">
      <w:pPr>
        <w:widowControl w:val="0"/>
        <w:numPr>
          <w:numId w:val="56"/>
        </w:numPr>
        <w:tabs>
          <w:tab w:val="num" w:pos="426"/>
          <w:tab w:val="num" w:pos="709"/>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Zmluvný vzťah založený učebnou zmluvou sa končí dňom, keď </w:t>
      </w:r>
    </w:p>
    <w:p w:rsidR="007B00CF" w:rsidRPr="00775431" w:rsidP="00F370C8">
      <w:pPr>
        <w:widowControl w:val="0"/>
        <w:numPr>
          <w:numId w:val="66"/>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žiak prestáva byť žiakom školy,</w:t>
      </w:r>
      <w:r>
        <w:rPr>
          <w:rFonts w:ascii="Times New Roman" w:hAnsi="Times New Roman"/>
          <w:vertAlign w:val="superscript"/>
          <w:rtl w:val="0"/>
        </w:rPr>
        <w:footnoteReference w:id="8"/>
      </w:r>
      <w:r w:rsidRPr="00775431">
        <w:rPr>
          <w:rFonts w:ascii="Times New Roman" w:hAnsi="Times New Roman"/>
          <w:sz w:val="24"/>
          <w:szCs w:val="24"/>
        </w:rPr>
        <w:t>)</w:t>
      </w:r>
    </w:p>
    <w:p w:rsidR="007B00CF" w:rsidRPr="00775431" w:rsidP="00F370C8">
      <w:pPr>
        <w:widowControl w:val="0"/>
        <w:numPr>
          <w:numId w:val="66"/>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žiak so súhlasom zamestnávateľa prestúpi na inú strednú školu, s ktorou zamestnávateľ nemá uzatvorenú zmluvu o duálnom vzdelávaní, </w:t>
      </w:r>
    </w:p>
    <w:p w:rsidR="007B00CF" w:rsidRPr="00775431" w:rsidP="00F370C8">
      <w:pPr>
        <w:widowControl w:val="0"/>
        <w:numPr>
          <w:numId w:val="66"/>
        </w:numPr>
        <w:tabs>
          <w:tab w:val="num" w:pos="426"/>
          <w:tab w:val="num" w:pos="709"/>
          <w:tab w:val="num" w:pos="1530"/>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žiak so súhlasom zamestnávateľa zmení študijný odbor alebo učebný odbor, v ktorom sa praktické vyučovanie nevykonáva v systéme duálneho vzdelávania alebo</w:t>
      </w:r>
    </w:p>
    <w:p w:rsidR="007B00CF" w:rsidRPr="00775431" w:rsidP="00F370C8">
      <w:pPr>
        <w:widowControl w:val="0"/>
        <w:numPr>
          <w:numId w:val="66"/>
        </w:numPr>
        <w:tabs>
          <w:tab w:val="num" w:pos="426"/>
          <w:tab w:val="num" w:pos="709"/>
          <w:tab w:val="num" w:pos="1530"/>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došlo k ukončeniu zmluvy o duálnom vzdelávaní medzi zamestnávateľom a strednou odbornou školou; to neplatí, ak sa uplatní postup podľa § 16 ods. 7 písm. a). </w:t>
      </w:r>
    </w:p>
    <w:p w:rsidR="007B00CF" w:rsidRPr="00775431" w:rsidP="007B00CF">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Učebnú zmluvu možno ukončiť aj písomnou výpoveďou z dôvodov podľa odseku 7 alebo odseku 8 s výpovednou lehotou najmenej tri mesiace.</w:t>
      </w:r>
    </w:p>
    <w:p w:rsidR="007B00CF" w:rsidRPr="00775431" w:rsidP="007B00CF">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môže vypovedať učebnú zmluvu, len ak žiak</w:t>
      </w:r>
    </w:p>
    <w:p w:rsidR="007B00CF" w:rsidRPr="00775431" w:rsidP="00F370C8">
      <w:pPr>
        <w:widowControl w:val="0"/>
        <w:numPr>
          <w:numId w:val="68"/>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stratil zdravotnú spôsobilosť na výkon povolania, skupiny povolaní alebo </w:t>
      </w:r>
      <w:r>
        <w:rPr>
          <w:rFonts w:ascii="Times New Roman" w:hAnsi="Times New Roman"/>
          <w:sz w:val="24"/>
          <w:szCs w:val="24"/>
        </w:rPr>
        <w:t xml:space="preserve">na výkon </w:t>
      </w:r>
      <w:r w:rsidRPr="00775431">
        <w:rPr>
          <w:rFonts w:ascii="Times New Roman" w:hAnsi="Times New Roman"/>
          <w:sz w:val="24"/>
          <w:szCs w:val="24"/>
        </w:rPr>
        <w:t>odborných činností, na ktoré sa pripravuje,</w:t>
      </w:r>
    </w:p>
    <w:p w:rsidR="007B00CF" w:rsidRPr="00775431" w:rsidP="00F370C8">
      <w:pPr>
        <w:widowControl w:val="0"/>
        <w:numPr>
          <w:numId w:val="68"/>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nastúpil na výkon trestu odňatia slobody,</w:t>
      </w:r>
    </w:p>
    <w:p w:rsidR="007B00CF" w:rsidRPr="00775431" w:rsidP="00F370C8">
      <w:pPr>
        <w:widowControl w:val="0"/>
        <w:numPr>
          <w:numId w:val="68"/>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opakovane porušuje vnútorné predpisy zamestnávateľa alebo</w:t>
      </w:r>
    </w:p>
    <w:p w:rsidR="007B00CF" w:rsidRPr="00775431" w:rsidP="00F370C8">
      <w:pPr>
        <w:widowControl w:val="0"/>
        <w:numPr>
          <w:numId w:val="68"/>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sa najmenej tri vyučovacie dni v priebehu školského roka bez ospravedlnenia nezúčastnil na odbornom vzdelávaní a príprave. </w:t>
      </w:r>
    </w:p>
    <w:p w:rsidR="007B00CF" w:rsidRPr="00775431" w:rsidP="007B00CF">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Žiak môže vypovedať učebnú zmluvu, len ak </w:t>
      </w:r>
    </w:p>
    <w:p w:rsidR="007B00CF" w:rsidRPr="00775431" w:rsidP="00F370C8">
      <w:pPr>
        <w:widowControl w:val="0"/>
        <w:numPr>
          <w:numId w:val="67"/>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stratil zdravotnú spôsobilosť na výkon povolania, skupiny povolaní alebo </w:t>
      </w:r>
      <w:r>
        <w:rPr>
          <w:rFonts w:ascii="Times New Roman" w:hAnsi="Times New Roman"/>
          <w:sz w:val="24"/>
          <w:szCs w:val="24"/>
        </w:rPr>
        <w:t xml:space="preserve">na výkon </w:t>
      </w:r>
      <w:r w:rsidRPr="00775431">
        <w:rPr>
          <w:rFonts w:ascii="Times New Roman" w:hAnsi="Times New Roman"/>
          <w:sz w:val="24"/>
          <w:szCs w:val="24"/>
        </w:rPr>
        <w:t>odborných činností, na ktoré sa pripravuje alebo</w:t>
      </w:r>
    </w:p>
    <w:p w:rsidR="007B00CF" w:rsidRPr="00775431" w:rsidP="00F370C8">
      <w:pPr>
        <w:widowControl w:val="0"/>
        <w:numPr>
          <w:numId w:val="67"/>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zamestnávateľ opakovane porušuje svoje povinnosti vyplývajúce z učebnej zmluvy. </w:t>
      </w:r>
    </w:p>
    <w:p w:rsidR="007B00CF" w:rsidRPr="00775431" w:rsidP="007B00CF">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Ak došlo k ukončeniu zmluvného vzťahu založeného učebnou zmluvou podľa odseku 5 písm. d) z dôvodov podľa § 16 ods. 6, stredná odborná škola môže zabezpečiť praktické vyučovanie žiakov v systéme duálneho vzdelávania v tom istom študijnom odbore alebo v tom istom učebnom odbore u iného zamestnávateľa, s ktorým má uzatvorenú zmluvu o duálnom vzdelávaní, ak tento zamestnávateľ uzatvorí so žiakmi novú učebnú zmluvu.</w:t>
      </w:r>
    </w:p>
    <w:p w:rsidR="007B00CF" w:rsidRPr="00775431" w:rsidP="007B00CF">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najneskôr do 15 dní odo dňa uzatvorenia učebnej zmluvy alebo novej učebnej zmluvy podľa odseku 9 zašle jeden rovnopis strednej odbornej škole a písomne oznámi jej uzatvorenie príslušnej stavovskej organizácii alebo príslušnej profesijnej organizácii. Ak došlo k ukončeniu učebnej zmluvy, zamestnávateľ </w:t>
      </w:r>
      <w:r>
        <w:rPr>
          <w:rFonts w:ascii="Times New Roman" w:hAnsi="Times New Roman"/>
          <w:sz w:val="24"/>
          <w:szCs w:val="24"/>
        </w:rPr>
        <w:t xml:space="preserve">bezodkladne </w:t>
      </w:r>
      <w:r w:rsidRPr="00775431">
        <w:rPr>
          <w:rFonts w:ascii="Times New Roman" w:hAnsi="Times New Roman"/>
          <w:sz w:val="24"/>
          <w:szCs w:val="24"/>
        </w:rPr>
        <w:t xml:space="preserve">písomne oznámi túto skutočnosť strednej odbornej škole a príslušnej stavovskej organizácii alebo príslušnej profesijnej organizácii. </w:t>
      </w:r>
    </w:p>
    <w:p w:rsidR="007B00CF" w:rsidRPr="00775431" w:rsidP="007B00CF">
      <w:pPr>
        <w:widowControl w:val="0"/>
        <w:tabs>
          <w:tab w:val="num" w:pos="426"/>
        </w:tabs>
        <w:bidi w:val="0"/>
        <w:spacing w:after="0" w:line="240" w:lineRule="auto"/>
        <w:ind w:left="426"/>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7B00CF">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Vzorové učebné plány a vzorové učebné osnovy</w:t>
        <w:br/>
      </w:r>
    </w:p>
    <w:p w:rsidR="007B00CF" w:rsidRPr="00775431" w:rsidP="00F370C8">
      <w:pPr>
        <w:widowControl w:val="0"/>
        <w:numPr>
          <w:numId w:val="71"/>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Obsah a rozsah odborného vzdelávania a prípravy v systéme duálneho vzdelávania určujú vzorový učebný plán a vzorové učebné osnovy, ktoré sú súčasťou štátneho vzdelávacieho programu pre odborné vzdelávanie a prípravu.</w:t>
      </w:r>
    </w:p>
    <w:p w:rsidR="007B00CF" w:rsidRPr="00775431" w:rsidP="00F370C8">
      <w:pPr>
        <w:widowControl w:val="0"/>
        <w:numPr>
          <w:numId w:val="71"/>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Vzorový učebný plán pre príslušný študijný odbor, vzorový učebný plán pre príslušný učebný odbor, vzorové učebné osnovy pre jednotlivé odborné vyučovacie predmety príslušného študijného odboru a vzorové učebné osnovy pre jednotlivé odborné vyučovacie predmety príslušného učebného odboru vypracúva Ministerstvo školstva, vedy, výskumu a športu Slovenskej republiky (ďalej len „ministerstvo školstva“) v spolupráci s príslušnou stavovskou organizáciou alebo s príslušnou profesijnou organizáciou, ktorá má vecnú pôsobnosť k študijnému odboru alebo k učebnému odboru. </w:t>
      </w:r>
    </w:p>
    <w:p w:rsidR="007B00CF" w:rsidRPr="00775431" w:rsidP="00F370C8">
      <w:pPr>
        <w:widowControl w:val="0"/>
        <w:numPr>
          <w:numId w:val="71"/>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Vzorový učebný plán určuje celkový týždenný počet vyučovacích hodín študijného odboru alebo učebného odboru rozpracovaný podľa jednotlivých ročníkov. </w:t>
      </w:r>
    </w:p>
    <w:p w:rsidR="007B00CF" w:rsidRPr="00775431" w:rsidP="00F370C8">
      <w:pPr>
        <w:widowControl w:val="0"/>
        <w:numPr>
          <w:numId w:val="71"/>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Vzorový učebný plán </w:t>
      </w:r>
    </w:p>
    <w:p w:rsidR="007B00CF" w:rsidRPr="00775431" w:rsidP="00F370C8">
      <w:pPr>
        <w:widowControl w:val="0"/>
        <w:numPr>
          <w:numId w:val="72"/>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učebného odboru, ktorého absolvovaním žiak získa nižšie stredné odborné vzdelanie, obsahuje najmenej 80 % vyučovacích hodín praktického vyučovania z celkového počtu vyučovacích hodín,</w:t>
      </w:r>
    </w:p>
    <w:p w:rsidR="007B00CF" w:rsidRPr="00775431" w:rsidP="00F370C8">
      <w:pPr>
        <w:widowControl w:val="0"/>
        <w:numPr>
          <w:numId w:val="72"/>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učebného odboru, ktorého absolvovaním žiak získa stredné odborné vzdelanie, obsahuje najmenej 60 % vyučovacích hodín praktického vyučovania z celkového počtu vyučovacích hodín,</w:t>
      </w:r>
    </w:p>
    <w:p w:rsidR="007B00CF" w:rsidRPr="00775431" w:rsidP="00F370C8">
      <w:pPr>
        <w:widowControl w:val="0"/>
        <w:numPr>
          <w:numId w:val="72"/>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študijného odboru, ktorého absolvovaním žiak získa úplné stredné odborné vzdelanie, obsahuje najmenej 50 % vyučovacích hodín praktického vyučovania z celkového počtu vyučovacích hodín,</w:t>
      </w:r>
    </w:p>
    <w:p w:rsidR="007B00CF" w:rsidRPr="00775431" w:rsidP="00F370C8">
      <w:pPr>
        <w:widowControl w:val="0"/>
        <w:numPr>
          <w:numId w:val="72"/>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študijného odboru, ktorého absolvovaním žiak získa vyššie odborné vzdelanie, obsahuje najmenej 50 % vyučovacích hodín praktického vyučovania z celkového počtu vyučovacích hodín.</w:t>
      </w:r>
    </w:p>
    <w:p w:rsidR="007B00CF" w:rsidRPr="00775431" w:rsidP="00F370C8">
      <w:pPr>
        <w:widowControl w:val="0"/>
        <w:numPr>
          <w:numId w:val="71"/>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Vzorová učebná osnova vymedzuje ciele, obsah a rozsah odborného vzdelávania a prípravy pre jednotlivé odborné vyučovacie predmety podľa vzorového učebného plánu príslušného študijného odboru alebo podľa vzorového učebného plánu príslušného učebného odboru.</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7B00CF">
      <w:pPr>
        <w:keepNext/>
        <w:bidi w:val="0"/>
        <w:spacing w:after="0" w:line="240" w:lineRule="auto"/>
        <w:jc w:val="center"/>
        <w:rPr>
          <w:rFonts w:ascii="Times New Roman" w:hAnsi="Times New Roman"/>
          <w:sz w:val="24"/>
          <w:szCs w:val="24"/>
        </w:rPr>
      </w:pPr>
      <w:r w:rsidRPr="00775431">
        <w:rPr>
          <w:rFonts w:ascii="Times New Roman" w:hAnsi="Times New Roman"/>
          <w:sz w:val="24"/>
          <w:szCs w:val="24"/>
        </w:rPr>
        <w:t>Zamestnávateľ v procese praktického vyučovania</w:t>
      </w:r>
    </w:p>
    <w:p w:rsidR="007B00CF" w:rsidRPr="00775431" w:rsidP="007B00CF">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r>
    </w:p>
    <w:p w:rsidR="007B00CF" w:rsidRPr="00775431" w:rsidP="00F370C8">
      <w:pPr>
        <w:widowControl w:val="0"/>
        <w:numPr>
          <w:numId w:val="73"/>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na pracovisku ktorého sa vykonáva praktické vyučovanie podľa § 8, sa vyjadruje k školskému vzdelávaciemu programu pre odborné vzdelávanie a prípravu. Zamestnávateľ, ktorý poskytuje praktické vyučovanie v systéme duálneho vzdelávania, sa podieľa na tvorbe školského vzdelávacieho programu pre odborné vzdelávanie a prípravu.</w:t>
      </w:r>
    </w:p>
    <w:p w:rsidR="007B00CF" w:rsidRPr="00775431" w:rsidP="00F370C8">
      <w:pPr>
        <w:widowControl w:val="0"/>
        <w:numPr>
          <w:numId w:val="73"/>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Zamestnávateľ, ktorý poskytuje praktické vyučovanie v systéme duálneho vzdelávania, môže predkladať príslušnej stavovskej organizácii alebo príslušnej profesijnej organizácii návrhy na zmenu alebo doplnenie vzorového učebného plánu pre príslušný študijný odbor alebo vzorového učebného plánu pre príslušný učebný odbor a vzorových učebných osnov pre jednotlivé odborné vyučovacie predmety príslušného študijného odboru alebo vzorových učebných osnov pre jednotlivé odborné vyučovacie predmety príslušného učebného odboru. </w:t>
      </w:r>
    </w:p>
    <w:p w:rsidR="007B00CF" w:rsidRPr="00775431" w:rsidP="00F370C8">
      <w:pPr>
        <w:widowControl w:val="0"/>
        <w:numPr>
          <w:numId w:val="73"/>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Zamestnávateľ je povinný zabezpečiť, aby sa praktické vyučovanie vykonávalo </w:t>
      </w:r>
    </w:p>
    <w:p w:rsidR="007B00CF" w:rsidRPr="00775431" w:rsidP="00F370C8">
      <w:pPr>
        <w:widowControl w:val="0"/>
        <w:numPr>
          <w:numId w:val="77"/>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v súlade s ustanovenou organizáciou výchovy a vzdelávania v stredných školách, </w:t>
      </w:r>
    </w:p>
    <w:p w:rsidR="007B00CF" w:rsidRPr="00775431" w:rsidP="00F370C8">
      <w:pPr>
        <w:widowControl w:val="0"/>
        <w:numPr>
          <w:numId w:val="77"/>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cvičnou prácou a produktívnou prácou, ktoré zodpovedajú povolaniu, skupine povolaní alebo odborným činnostiam, na ktoré sa žiak pripravuje a </w:t>
      </w:r>
    </w:p>
    <w:p w:rsidR="007B00CF" w:rsidRPr="00775431" w:rsidP="00F370C8">
      <w:pPr>
        <w:widowControl w:val="0"/>
        <w:numPr>
          <w:numId w:val="77"/>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pod vedením majstra odbornej výchovy, učiteľa odbornej praxe, učiteľa umeleckej praxe alebo inštruktora.</w:t>
      </w:r>
    </w:p>
    <w:p w:rsidR="007B00CF" w:rsidRPr="00775431" w:rsidP="00F370C8">
      <w:pPr>
        <w:widowControl w:val="0"/>
        <w:numPr>
          <w:numId w:val="73"/>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je povinný pri výkone praktického vyučovania zabezpečiť bezpečnosť a ochranu zdravia pri práci žiakov a plniť povinnosti ustanovené osobitnými predpismi.</w:t>
      </w:r>
      <w:r>
        <w:rPr>
          <w:rStyle w:val="FootnoteReference"/>
          <w:rFonts w:ascii="Times New Roman" w:hAnsi="Times New Roman"/>
          <w:sz w:val="24"/>
          <w:szCs w:val="24"/>
          <w:rtl w:val="0"/>
        </w:rPr>
        <w:footnoteReference w:id="9"/>
      </w:r>
      <w:r w:rsidRPr="00775431">
        <w:rPr>
          <w:rFonts w:ascii="Times New Roman" w:hAnsi="Times New Roman"/>
          <w:sz w:val="24"/>
          <w:szCs w:val="24"/>
        </w:rPr>
        <w:t>)</w:t>
      </w:r>
    </w:p>
    <w:p w:rsidR="007B00CF" w:rsidRPr="00775431" w:rsidP="00F370C8">
      <w:pPr>
        <w:widowControl w:val="0"/>
        <w:numPr>
          <w:numId w:val="73"/>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je povinný pravidelne informovať strednú odbornú školu žiaka, ktorý u neho vykonáva praktické vyučovanie, o všetkých skutočnostiach súvisiacich s výkonom praktického vyučovania. Túto informačnú povinnosť plní prostredníctvom pedagogického zamestnanca strednej odbornej školy, ktorého určí riaditeľ strednej odbornej školy po dohode so zamestnávateľom. </w:t>
      </w:r>
    </w:p>
    <w:p w:rsidR="007B00CF" w:rsidRPr="00775431" w:rsidP="00F370C8">
      <w:pPr>
        <w:widowControl w:val="0"/>
        <w:numPr>
          <w:numId w:val="73"/>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je povinný pedagogickému zamestnancovi podľa odseku 5 umožniť vstup na miesto výkonu praktického vyučovania za účelom dohľadu nad dodržiavaním podmienok výchovno-vzdelávacieho procesu žiaka.</w:t>
      </w:r>
    </w:p>
    <w:p w:rsidR="007B00CF" w:rsidRPr="00775431" w:rsidP="00F370C8">
      <w:pPr>
        <w:widowControl w:val="0"/>
        <w:numPr>
          <w:numId w:val="73"/>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ktorý poskytuje praktické vyučovanie v systéme duálneho vzdelávania, vydá vnútorný poriadok pracoviska praktického vyučovania, ktorý zverejní na viditeľnom mieste na pracovisku praktického vyučovania. Vnútorný poriadok pracoviska praktického vyučovania obsahuje organizáciu praktického vyučovania, prevádzku a vnútorný režim pracoviska praktického vyučovania, opatrenia na ochranu bezpečnosti, zdravia a majetku a ďalšie podrobnosti súvisiace s účasťou žiakov na praktickom vyučovaní. Vnútorný poriadok pracoviska praktického vyučovania môže byť vydaný aj ako súčasť vnútorných predpisov zamestnávateľa.</w:t>
      </w:r>
    </w:p>
    <w:p w:rsidR="007B00CF" w:rsidRPr="00775431" w:rsidP="00F370C8">
      <w:pPr>
        <w:widowControl w:val="0"/>
        <w:numPr>
          <w:numId w:val="73"/>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ktorý poskytuje praktické vyučovanie v systéme duálneho vzdelávania, je povinný uhradiť strednej odbornej škole zodpovedajúcu časť nákladov na praktické vyučovanie podľa § 10 ods. 5, ak</w:t>
      </w:r>
    </w:p>
    <w:p w:rsidR="007B00CF" w:rsidRPr="00775431" w:rsidP="00F370C8">
      <w:pPr>
        <w:widowControl w:val="0"/>
        <w:numPr>
          <w:numId w:val="78"/>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časť praktického vyučovania sa vykonáva v dielni pod vedením majstrov odbornej výchovy, učiteľov odbornej praxe alebo učiteľov umeleckej praxe, ktorí sú zamestnancami strednej odbornej školy alebo </w:t>
      </w:r>
    </w:p>
    <w:p w:rsidR="007B00CF" w:rsidRPr="00775431" w:rsidP="00F370C8">
      <w:pPr>
        <w:widowControl w:val="0"/>
        <w:numPr>
          <w:numId w:val="78"/>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praktické vyučovanie sa vykonáva na pracovisku praktického vyučovania pod vedením majstrov odbornej výchovy, učiteľov odbornej praxe alebo učiteľov umeleckej praxe, ktorí sú zamestnancami strednej odbornej školy.</w:t>
      </w:r>
    </w:p>
    <w:p w:rsidR="007B00CF" w:rsidRPr="00775431" w:rsidP="00F370C8">
      <w:pPr>
        <w:widowControl w:val="0"/>
        <w:numPr>
          <w:numId w:val="73"/>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Zamestnávateľ, ktorý poskytuje praktické vyučovanie v systéme duálneho vzdelávania, je povinný bezodkladne oznámiť príslušnej stavovskej organizácii alebo príslušnej profesijnej organizácii, ktorá mu vydala osvedčenie, že prestal spĺňať podmienky podľa § 12 alebo, že došlo k ukončeniu zmluvy o duálnom vzdelávaní.</w:t>
      </w:r>
    </w:p>
    <w:p w:rsidR="007B00CF" w:rsidRPr="00775431" w:rsidP="00F370C8">
      <w:pPr>
        <w:widowControl w:val="0"/>
        <w:numPr>
          <w:numId w:val="73"/>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Zamestnávateľ, ktorý poskytuje praktické vyučovanie v systéme duálneho vzdelávania, deleguje svojho zástupcu do skúšobnej komisie pre záverečnú skúšku, predmetovej maturitnej komisie pre odbornú zložku maturitnej skúšky alebo do skúšobnej komisie pre absolventskú skúšku. </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7B00CF">
      <w:pPr>
        <w:keepNext/>
        <w:numPr>
          <w:numId w:val="1"/>
        </w:numPr>
        <w:tabs>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br/>
        <w:t>Inštruktor</w:t>
      </w:r>
    </w:p>
    <w:p w:rsidR="007B00CF" w:rsidRPr="00775431" w:rsidP="007B00CF">
      <w:pPr>
        <w:keepNext/>
        <w:bidi w:val="0"/>
        <w:spacing w:after="0" w:line="240" w:lineRule="auto"/>
        <w:jc w:val="center"/>
        <w:rPr>
          <w:rFonts w:ascii="Times New Roman" w:hAnsi="Times New Roman"/>
          <w:color w:val="000000"/>
          <w:sz w:val="24"/>
          <w:szCs w:val="24"/>
        </w:rPr>
      </w:pPr>
    </w:p>
    <w:p w:rsidR="007B00CF" w:rsidRPr="00A73F8C" w:rsidP="00F370C8">
      <w:pPr>
        <w:widowControl w:val="0"/>
        <w:numPr>
          <w:numId w:val="123"/>
        </w:numPr>
        <w:bidi w:val="0"/>
        <w:spacing w:after="0" w:line="240" w:lineRule="auto"/>
        <w:ind w:left="425" w:hanging="425"/>
        <w:jc w:val="both"/>
        <w:rPr>
          <w:rFonts w:ascii="Times New Roman" w:hAnsi="Times New Roman"/>
          <w:sz w:val="24"/>
          <w:szCs w:val="24"/>
        </w:rPr>
      </w:pPr>
      <w:r w:rsidRPr="00A73F8C">
        <w:rPr>
          <w:rFonts w:ascii="Times New Roman" w:hAnsi="Times New Roman"/>
          <w:sz w:val="24"/>
          <w:szCs w:val="24"/>
        </w:rPr>
        <w:t xml:space="preserve">Inštruktor </w:t>
      </w:r>
      <w:r>
        <w:rPr>
          <w:rFonts w:ascii="Times New Roman" w:hAnsi="Times New Roman"/>
          <w:sz w:val="24"/>
          <w:szCs w:val="24"/>
        </w:rPr>
        <w:t xml:space="preserve">je </w:t>
      </w:r>
      <w:r w:rsidRPr="00A73F8C">
        <w:rPr>
          <w:rFonts w:ascii="Times New Roman" w:hAnsi="Times New Roman"/>
          <w:sz w:val="24"/>
          <w:szCs w:val="24"/>
        </w:rPr>
        <w:t xml:space="preserve">fyzická osoba, pod vedením ktorej žiak vykonáva praktické vyučovanie na pracovisku zamestnávateľa alebo na pracovisku praktického vyučovania, </w:t>
      </w:r>
      <w:r>
        <w:rPr>
          <w:rFonts w:ascii="Times New Roman" w:hAnsi="Times New Roman"/>
          <w:sz w:val="24"/>
          <w:szCs w:val="24"/>
        </w:rPr>
        <w:t>ak</w:t>
      </w:r>
    </w:p>
    <w:p w:rsidR="007B00CF" w:rsidRPr="00775431" w:rsidP="00F370C8">
      <w:pPr>
        <w:widowControl w:val="0"/>
        <w:numPr>
          <w:numId w:val="82"/>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je v pracovnoprávnom vzťahu so zamestnávateľom</w:t>
      </w:r>
      <w:r w:rsidRPr="00F35FAB">
        <w:rPr>
          <w:rFonts w:ascii="Times New Roman" w:hAnsi="Times New Roman"/>
          <w:sz w:val="24"/>
          <w:szCs w:val="24"/>
          <w:lang w:eastAsia="sk-SK"/>
        </w:rPr>
        <w:t xml:space="preserve"> </w:t>
      </w:r>
      <w:r w:rsidRPr="00F35FAB">
        <w:rPr>
          <w:rFonts w:ascii="Times New Roman" w:hAnsi="Times New Roman"/>
          <w:sz w:val="24"/>
          <w:szCs w:val="24"/>
        </w:rPr>
        <w:t>alebo je zamestnávateľom, ktorý je samostatne zárobkovo činná osoba</w:t>
      </w:r>
      <w:r w:rsidRPr="00775431">
        <w:rPr>
          <w:rFonts w:ascii="Times New Roman" w:hAnsi="Times New Roman"/>
          <w:sz w:val="24"/>
          <w:szCs w:val="24"/>
        </w:rPr>
        <w:t xml:space="preserve">, </w:t>
      </w:r>
    </w:p>
    <w:p w:rsidR="007B00CF" w:rsidRPr="00775431" w:rsidP="00F370C8">
      <w:pPr>
        <w:widowControl w:val="0"/>
        <w:numPr>
          <w:numId w:val="82"/>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dosiahla najmenej </w:t>
      </w:r>
    </w:p>
    <w:p w:rsidR="007B00CF" w:rsidRPr="00775431" w:rsidP="00F370C8">
      <w:pPr>
        <w:widowControl w:val="0"/>
        <w:numPr>
          <w:ilvl w:val="1"/>
          <w:numId w:val="82"/>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stredné odborné vzdelanie v príslušnom učebnom odbore alebo v príbuznom učebnom odbore, v ktorom sa žiak pripravuje,</w:t>
      </w:r>
    </w:p>
    <w:p w:rsidR="007B00CF" w:rsidRPr="00775431" w:rsidP="00F370C8">
      <w:pPr>
        <w:widowControl w:val="0"/>
        <w:numPr>
          <w:ilvl w:val="1"/>
          <w:numId w:val="82"/>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úplné stredné odborné vzdelanie v príslušnom študijnom odbore alebo v príbuznom študijnom odbore, v ktorom sa žiak pripravuje, alebo</w:t>
      </w:r>
    </w:p>
    <w:p w:rsidR="007B00CF" w:rsidRPr="00775431" w:rsidP="00F370C8">
      <w:pPr>
        <w:widowControl w:val="0"/>
        <w:numPr>
          <w:ilvl w:val="1"/>
          <w:numId w:val="82"/>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vyššie odborné vzdelanie v príslušnom študijnom odbore alebo v príbuznom študijnom odbore, v ktorom sa žiak pripravuje, </w:t>
      </w:r>
    </w:p>
    <w:p w:rsidR="007B00CF" w:rsidRPr="00775431" w:rsidP="00F370C8">
      <w:pPr>
        <w:widowControl w:val="0"/>
        <w:numPr>
          <w:numId w:val="82"/>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vykonávala najmenej tri roky povolanie alebo odborné činnosti v rozsahu vzdelávacích štandardov pre príslušný študijný odbor alebo v rozsahu vzdelávacích štandardov pre príslušný učebný odbor, v ktorom sa žiak pripravuje, </w:t>
      </w:r>
    </w:p>
    <w:p w:rsidR="007B00CF" w:rsidRPr="00775431" w:rsidP="00F370C8">
      <w:pPr>
        <w:widowControl w:val="0"/>
        <w:numPr>
          <w:numId w:val="82"/>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má preukaz alebo iný doklad preukazujúci odbornú spôsobilosť, ak sa na výkon príslušného povolania takáto odborná spôsobilosť vyžaduje a </w:t>
      </w:r>
    </w:p>
    <w:p w:rsidR="007B00CF" w:rsidRPr="00775431" w:rsidP="00F370C8">
      <w:pPr>
        <w:widowControl w:val="0"/>
        <w:numPr>
          <w:numId w:val="82"/>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má potvrdenie o absolvovaní prípravy inštruktora vydané príslušnou stavovskou organizáciou alebo príslušnou profesijnou organizáciou zameranej na </w:t>
      </w:r>
    </w:p>
    <w:p w:rsidR="007B00CF" w:rsidRPr="00775431" w:rsidP="00F370C8">
      <w:pPr>
        <w:widowControl w:val="0"/>
        <w:numPr>
          <w:ilvl w:val="1"/>
          <w:numId w:val="82"/>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zabezpečenie práv a povinností žiaka pri praktickom vyučovaní,</w:t>
      </w:r>
    </w:p>
    <w:p w:rsidR="007B00CF" w:rsidRPr="00775431" w:rsidP="00F370C8">
      <w:pPr>
        <w:widowControl w:val="0"/>
        <w:numPr>
          <w:ilvl w:val="1"/>
          <w:numId w:val="82"/>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organizáciu praktického vyučovania, </w:t>
      </w:r>
    </w:p>
    <w:p w:rsidR="007B00CF" w:rsidRPr="00775431" w:rsidP="00F370C8">
      <w:pPr>
        <w:widowControl w:val="0"/>
        <w:numPr>
          <w:ilvl w:val="1"/>
          <w:numId w:val="82"/>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opatrenia na zaistenie bezpečnosti a ochrany zdravia pri praktickom vyučovaní, </w:t>
      </w:r>
    </w:p>
    <w:p w:rsidR="007B00CF" w:rsidRPr="00775431" w:rsidP="00F370C8">
      <w:pPr>
        <w:widowControl w:val="0"/>
        <w:numPr>
          <w:ilvl w:val="1"/>
          <w:numId w:val="82"/>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vzdelávacie štandardy pre praktické vyučovanie pre príslušný študijný odbor alebo pre príslušný učebný odbor, </w:t>
      </w:r>
    </w:p>
    <w:p w:rsidR="007B00CF" w:rsidRPr="00775431" w:rsidP="00F370C8">
      <w:pPr>
        <w:widowControl w:val="0"/>
        <w:numPr>
          <w:ilvl w:val="1"/>
          <w:numId w:val="82"/>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vzorový učebný plán pre príslušný študijný odbor alebo vzorový učebný plán pre príslušný učebný odbor a vzorové učebné osnovy pre odborný výcvik, odbornú prax alebo umeleckú prax príslušného študijného odboru alebo vzorové učebné osnovy pre odborný výcvik, odbornú prax alebo umeleckú prax príslušného učebného odboru, ak bude vykonávať činnosť inštruktora na pracovisku praktického vyučovania a </w:t>
      </w:r>
    </w:p>
    <w:p w:rsidR="007B00CF" w:rsidRPr="00775431" w:rsidP="00F370C8">
      <w:pPr>
        <w:widowControl w:val="0"/>
        <w:numPr>
          <w:ilvl w:val="1"/>
          <w:numId w:val="82"/>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spôsob účasti inštruktora na hodnotení a klasifikácii žiaka. </w:t>
      </w:r>
    </w:p>
    <w:p w:rsidR="007B00CF" w:rsidRPr="00775431" w:rsidP="00F370C8">
      <w:pPr>
        <w:widowControl w:val="0"/>
        <w:numPr>
          <w:numId w:val="123"/>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Fyzická osoba, ktorá prvý krát začne vykonávať činnosť inštruktora a nespĺňa podmienku podľa odseku 1 písm. e), splní ju najneskôr do jedného roka od začiatku výkonu činnosti inštruktora.</w:t>
      </w:r>
    </w:p>
    <w:p w:rsidR="007B00CF" w:rsidRPr="00775431" w:rsidP="007B00CF">
      <w:pPr>
        <w:widowControl w:val="0"/>
        <w:bidi w:val="0"/>
        <w:spacing w:after="0" w:line="240" w:lineRule="auto"/>
        <w:jc w:val="center"/>
        <w:rPr>
          <w:rFonts w:ascii="Times New Roman" w:hAnsi="Times New Roman"/>
          <w:sz w:val="24"/>
          <w:szCs w:val="24"/>
        </w:rPr>
      </w:pPr>
    </w:p>
    <w:p w:rsidR="007B00CF" w:rsidRPr="00775431" w:rsidP="007B00CF">
      <w:pPr>
        <w:keepNext/>
        <w:bidi w:val="0"/>
        <w:spacing w:after="0" w:line="240" w:lineRule="auto"/>
        <w:jc w:val="center"/>
        <w:rPr>
          <w:rFonts w:ascii="Times New Roman" w:hAnsi="Times New Roman"/>
          <w:b/>
          <w:sz w:val="24"/>
          <w:szCs w:val="24"/>
        </w:rPr>
      </w:pPr>
      <w:r w:rsidRPr="00775431">
        <w:rPr>
          <w:rFonts w:ascii="Times New Roman" w:hAnsi="Times New Roman"/>
          <w:sz w:val="24"/>
          <w:szCs w:val="24"/>
        </w:rPr>
        <w:t>Stredná odborná škola v procese praktického vyučovania</w:t>
      </w: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r>
    </w:p>
    <w:p w:rsidR="007B00CF" w:rsidRPr="00775431" w:rsidP="00F370C8">
      <w:pPr>
        <w:widowControl w:val="0"/>
        <w:numPr>
          <w:numId w:val="76"/>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Stredná odborná škola prerokuje školský vzdelávací program pre odborné vzdelávanie a prípravu s príslušnou stavovskou organizáciou alebo s príslušnou profesijnou organizáciou, ktorá má vecnú pôsobnosť k študijnému odboru alebo k učebnému odboru, v ktorom stredná odborná škola poskytuje odborné vzdelávanie a prípravu, ak žiaci strednej odbornej školy </w:t>
      </w:r>
    </w:p>
    <w:p w:rsidR="007B00CF" w:rsidRPr="00775431" w:rsidP="00F370C8">
      <w:pPr>
        <w:widowControl w:val="0"/>
        <w:numPr>
          <w:numId w:val="117"/>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nevykonávajú praktické vyučovanie na pracovisku zamestnávateľa a </w:t>
      </w:r>
    </w:p>
    <w:p w:rsidR="007B00CF" w:rsidRPr="00775431" w:rsidP="00F370C8">
      <w:pPr>
        <w:widowControl w:val="0"/>
        <w:numPr>
          <w:numId w:val="117"/>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nepripravujú sa v systéme duálneho vzdelávania. </w:t>
      </w:r>
    </w:p>
    <w:p w:rsidR="007B00CF" w:rsidRPr="00775431" w:rsidP="00F370C8">
      <w:pPr>
        <w:widowControl w:val="0"/>
        <w:numPr>
          <w:numId w:val="76"/>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Stredná odborná škola prerokuje školský vzdelávací program pre odborné vzdelávanie a prípravu so zamestnávateľom, s ktorým má uzatvorenú zmluvu o poskytovaní praktického vyučovania.</w:t>
      </w:r>
    </w:p>
    <w:p w:rsidR="007B00CF" w:rsidRPr="00775431" w:rsidP="00F370C8">
      <w:pPr>
        <w:widowControl w:val="0"/>
        <w:numPr>
          <w:numId w:val="76"/>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Stredná odborná škola vypracuje školský vzdelávací program pre odborné vzdelávanie a prípravu v spolupráci so zamestnávateľom, s ktorým má uzatvorenú zmluvu o duálnom vzdelávaní. </w:t>
      </w:r>
    </w:p>
    <w:p w:rsidR="007B00CF" w:rsidRPr="00775431" w:rsidP="00F370C8">
      <w:pPr>
        <w:widowControl w:val="0"/>
        <w:numPr>
          <w:numId w:val="7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Stredná odborná škola môže predkladať zamestnávateľovi, s ktorým má uzatvorenú zmluvu o duálnom vzdelávaní, návrhy na zmenu alebo doplnenie vzorového učebného plánu pre príslušný študijný odbor alebo vzorového učebného plánu pre príslušný učebný odbor a vzorových učebných osnov pre jednotlivé odborné vyučovacie predmety príslušného študijného odboru alebo vzorových učebných osnov pre jednotlivé odborné vyučovacie predmety príslušného učebného odboru. </w:t>
      </w:r>
    </w:p>
    <w:p w:rsidR="007B00CF" w:rsidRPr="00775431" w:rsidP="00F370C8">
      <w:pPr>
        <w:widowControl w:val="0"/>
        <w:numPr>
          <w:numId w:val="76"/>
        </w:numPr>
        <w:tabs>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Stredná odborná škola je povinná pravidelne informovať zamestnávateľa o všetkých dôležitých skutočnostiach súvisiacich s výchovno-vzdelávacím procesom žiaka. Túto informačnú povinnosť plní prostredníctvom pedagogického zamestnanca podľa § 21 ods. 5. </w:t>
      </w:r>
    </w:p>
    <w:p w:rsidR="007B00CF" w:rsidRPr="00775431" w:rsidP="00F370C8">
      <w:pPr>
        <w:widowControl w:val="0"/>
        <w:numPr>
          <w:numId w:val="76"/>
        </w:numPr>
        <w:tabs>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Stredná odborná škola môže poskytnúť zamestnávateľovi zodpovedajúci počet majstrov odbornej výchovy, učiteľov odbornej praxe alebo učiteľov umeleckej praxe, ktorí sú zamestnancami strednej odbornej školy a pod vedením ktorých budú žiaci vykonávať praktické vyučovanie, ak zamestnávateľ nezamestnáva</w:t>
      </w:r>
    </w:p>
    <w:p w:rsidR="007B00CF" w:rsidRPr="00775431" w:rsidP="00F370C8">
      <w:pPr>
        <w:widowControl w:val="0"/>
        <w:numPr>
          <w:numId w:val="79"/>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majstrov odbornej výchovy, učiteľov odbornej praxe alebo učiteľov umeleckej praxe alebo</w:t>
      </w:r>
    </w:p>
    <w:p w:rsidR="007B00CF" w:rsidRPr="00775431" w:rsidP="00F370C8">
      <w:pPr>
        <w:widowControl w:val="0"/>
        <w:numPr>
          <w:numId w:val="79"/>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potrebný počet majstrov odbornej výchovy, učiteľov odbornej praxe alebo učiteľov umeleckej praxe.</w:t>
      </w:r>
    </w:p>
    <w:p w:rsidR="007B00CF" w:rsidRPr="00775431" w:rsidP="007B00CF">
      <w:pPr>
        <w:keepNext/>
        <w:widowControl w:val="0"/>
        <w:bidi w:val="0"/>
        <w:spacing w:after="0" w:line="240" w:lineRule="auto"/>
        <w:jc w:val="center"/>
        <w:rPr>
          <w:rFonts w:ascii="Times New Roman" w:hAnsi="Times New Roman"/>
          <w:color w:val="000000"/>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br/>
        <w:t>Centrum odborného vzdelávania a prípravy</w:t>
      </w:r>
    </w:p>
    <w:p w:rsidR="007B00CF" w:rsidRPr="00775431" w:rsidP="007B00CF">
      <w:pPr>
        <w:keepNext/>
        <w:widowControl w:val="0"/>
        <w:bidi w:val="0"/>
        <w:spacing w:after="0" w:line="240" w:lineRule="auto"/>
        <w:jc w:val="center"/>
        <w:rPr>
          <w:rFonts w:ascii="Times New Roman" w:hAnsi="Times New Roman"/>
          <w:color w:val="000000"/>
          <w:sz w:val="24"/>
          <w:szCs w:val="24"/>
        </w:rPr>
      </w:pPr>
    </w:p>
    <w:p w:rsidR="007B00CF" w:rsidRPr="00775431" w:rsidP="007B00CF">
      <w:pPr>
        <w:widowControl w:val="0"/>
        <w:numPr>
          <w:numId w:val="37"/>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Stredná odborná škola môže popri svojom názve používať aj označenie centrum odborného vzdelávania a prípravy, ak </w:t>
      </w:r>
    </w:p>
    <w:p w:rsidR="007B00CF" w:rsidRPr="00775431" w:rsidP="00F370C8">
      <w:pPr>
        <w:widowControl w:val="0"/>
        <w:numPr>
          <w:numId w:val="8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spĺňa podmienky uvedené v odseku 2 pre príslušný študijný odbor alebo pre príslušný učebný odbor,</w:t>
      </w:r>
    </w:p>
    <w:p w:rsidR="007B00CF" w:rsidRPr="00775431" w:rsidP="00F370C8">
      <w:pPr>
        <w:widowControl w:val="0"/>
        <w:numPr>
          <w:numId w:val="8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zriaďovateľ strednej odbornej školy udelí </w:t>
      </w:r>
      <w:r>
        <w:rPr>
          <w:rFonts w:ascii="Times New Roman" w:hAnsi="Times New Roman"/>
          <w:sz w:val="24"/>
          <w:szCs w:val="24"/>
        </w:rPr>
        <w:t xml:space="preserve">na to </w:t>
      </w:r>
      <w:r w:rsidRPr="00775431">
        <w:rPr>
          <w:rFonts w:ascii="Times New Roman" w:hAnsi="Times New Roman"/>
          <w:sz w:val="24"/>
          <w:szCs w:val="24"/>
        </w:rPr>
        <w:t xml:space="preserve">písomný súhlas a </w:t>
      </w:r>
    </w:p>
    <w:p w:rsidR="007B00CF" w:rsidRPr="00775431" w:rsidP="00F370C8">
      <w:pPr>
        <w:widowControl w:val="0"/>
        <w:numPr>
          <w:numId w:val="8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rozhodne o tom príslušná stavovská organizácia alebo príslušná profesijná organizácia po prerokovaní v K</w:t>
      </w:r>
      <w:r w:rsidRPr="00775431">
        <w:rPr>
          <w:rFonts w:ascii="Times New Roman" w:hAnsi="Times New Roman"/>
          <w:sz w:val="24"/>
          <w:szCs w:val="24"/>
          <w:lang w:eastAsia="sk-SK"/>
        </w:rPr>
        <w:t xml:space="preserve">rajskej rade pre odborné vzdelávanie a prípravu (ďalej len „krajská rada“) </w:t>
      </w:r>
      <w:r w:rsidRPr="00775431">
        <w:rPr>
          <w:rFonts w:ascii="Times New Roman" w:hAnsi="Times New Roman"/>
          <w:sz w:val="24"/>
          <w:szCs w:val="24"/>
        </w:rPr>
        <w:t xml:space="preserve">. </w:t>
      </w:r>
    </w:p>
    <w:p w:rsidR="007B00CF" w:rsidRPr="00775431" w:rsidP="007B00CF">
      <w:pPr>
        <w:widowControl w:val="0"/>
        <w:numPr>
          <w:numId w:val="37"/>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Stredná odborná škola, ktorá má oprávnenie používať označenie centrum odborného vzdelávania a prípravy, </w:t>
      </w:r>
    </w:p>
    <w:p w:rsidR="007B00CF" w:rsidRPr="00775431" w:rsidP="007B00CF">
      <w:pPr>
        <w:widowControl w:val="0"/>
        <w:numPr>
          <w:numId w:val="1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spolupracuje so zamestnávateľom v oblasti odborného vzdelávania a prípravy, </w:t>
      </w:r>
    </w:p>
    <w:p w:rsidR="007B00CF" w:rsidRPr="00775431" w:rsidP="007B00CF">
      <w:pPr>
        <w:widowControl w:val="0"/>
        <w:numPr>
          <w:numId w:val="1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má odporúčané učebné priestory a odporúčané vybavenie učebných priestorov určené normatívom materiálno-technického a priestorového zabezpečenia, </w:t>
      </w:r>
    </w:p>
    <w:p w:rsidR="007B00CF" w:rsidRPr="00775431" w:rsidP="007B00CF">
      <w:pPr>
        <w:widowControl w:val="0"/>
        <w:numPr>
          <w:numId w:val="11"/>
        </w:numPr>
        <w:bidi w:val="0"/>
        <w:spacing w:after="0" w:line="240" w:lineRule="auto"/>
        <w:ind w:hanging="264"/>
        <w:jc w:val="both"/>
        <w:rPr>
          <w:rFonts w:ascii="Times New Roman" w:hAnsi="Times New Roman"/>
          <w:sz w:val="24"/>
          <w:szCs w:val="24"/>
          <w:lang w:eastAsia="sk-SK"/>
        </w:rPr>
      </w:pPr>
      <w:r w:rsidRPr="00775431">
        <w:rPr>
          <w:rFonts w:ascii="Times New Roman" w:hAnsi="Times New Roman"/>
          <w:sz w:val="24"/>
          <w:szCs w:val="24"/>
        </w:rPr>
        <w:t>je vzdelávacou inštitúciou ďalšieho vzdelávania podľa osobitného predpisu,</w:t>
      </w:r>
      <w:r>
        <w:rPr>
          <w:rStyle w:val="FootnoteReference"/>
          <w:rFonts w:ascii="Times New Roman" w:hAnsi="Times New Roman"/>
          <w:sz w:val="24"/>
          <w:szCs w:val="24"/>
          <w:rtl w:val="0"/>
        </w:rPr>
        <w:footnoteReference w:id="10"/>
      </w:r>
      <w:r w:rsidRPr="00775431">
        <w:rPr>
          <w:rFonts w:ascii="Times New Roman" w:hAnsi="Times New Roman"/>
          <w:sz w:val="24"/>
          <w:szCs w:val="24"/>
        </w:rPr>
        <w:t>) pripravujúceho na povolanie, skupinu povolaní alebo odborných činností súvisiacich s príslušným študijným odborom alebo s príslušným učebným odborom, v ktorom stredná odborná škola poskytuje odborné vzdelávanie a prípravu a</w:t>
      </w:r>
    </w:p>
    <w:p w:rsidR="007B00CF" w:rsidRPr="00775431" w:rsidP="007B00CF">
      <w:pPr>
        <w:widowControl w:val="0"/>
        <w:numPr>
          <w:numId w:val="11"/>
        </w:numPr>
        <w:bidi w:val="0"/>
        <w:spacing w:after="0" w:line="240" w:lineRule="auto"/>
        <w:ind w:hanging="264"/>
        <w:jc w:val="both"/>
        <w:rPr>
          <w:rFonts w:ascii="Times New Roman" w:hAnsi="Times New Roman"/>
          <w:sz w:val="24"/>
          <w:szCs w:val="24"/>
          <w:lang w:eastAsia="sk-SK"/>
        </w:rPr>
      </w:pPr>
      <w:r w:rsidRPr="00775431">
        <w:rPr>
          <w:rFonts w:ascii="Times New Roman" w:hAnsi="Times New Roman"/>
          <w:sz w:val="24"/>
          <w:szCs w:val="24"/>
        </w:rPr>
        <w:t>spĺňa ďalšie kritériá určené vnútorným predpisom, ktorý príslušná stavovská organizácia alebo príslušná profesijná organizácia vydala na ten</w:t>
      </w:r>
      <w:r>
        <w:rPr>
          <w:rFonts w:ascii="Times New Roman" w:hAnsi="Times New Roman"/>
          <w:sz w:val="24"/>
          <w:szCs w:val="24"/>
        </w:rPr>
        <w:t>to</w:t>
      </w:r>
      <w:r w:rsidRPr="00775431">
        <w:rPr>
          <w:rFonts w:ascii="Times New Roman" w:hAnsi="Times New Roman"/>
          <w:sz w:val="24"/>
          <w:szCs w:val="24"/>
        </w:rPr>
        <w:t xml:space="preserve"> účel. </w:t>
      </w:r>
    </w:p>
    <w:p w:rsidR="007B00CF" w:rsidRPr="00775431" w:rsidP="007B00CF">
      <w:pPr>
        <w:widowControl w:val="0"/>
        <w:numPr>
          <w:numId w:val="37"/>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Stredná odborná škola, ktorá má oprávnenie používať označenie centrum odborného vzdelávania a prípravy, na vonkajšom označení uvedie „Centrum odborného vzdelávania a prípravy“.</w:t>
      </w:r>
    </w:p>
    <w:p w:rsidR="007B00CF" w:rsidRPr="00775431" w:rsidP="007B00CF">
      <w:pPr>
        <w:widowControl w:val="0"/>
        <w:bidi w:val="0"/>
        <w:spacing w:after="0" w:line="240" w:lineRule="auto"/>
        <w:jc w:val="center"/>
        <w:rPr>
          <w:rFonts w:ascii="Times New Roman" w:hAnsi="Times New Roman"/>
          <w:sz w:val="24"/>
          <w:szCs w:val="24"/>
        </w:rPr>
      </w:pPr>
    </w:p>
    <w:p w:rsidR="007B00CF" w:rsidRPr="00775431" w:rsidP="007B00CF">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Žiak v procese praktického vyučovania</w:t>
      </w:r>
    </w:p>
    <w:p w:rsidR="007B00CF" w:rsidRPr="00775431" w:rsidP="007B00CF">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r>
    </w:p>
    <w:p w:rsidR="007B00CF" w:rsidRPr="00775431" w:rsidP="00F370C8">
      <w:pPr>
        <w:widowControl w:val="0"/>
        <w:numPr>
          <w:numId w:val="80"/>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Žiak je povinný zúčastňovať sa na praktickom vyučovaní </w:t>
      </w:r>
    </w:p>
    <w:p w:rsidR="007B00CF" w:rsidRPr="00775431" w:rsidP="00F370C8">
      <w:pPr>
        <w:widowControl w:val="0"/>
        <w:numPr>
          <w:numId w:val="81"/>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podľa časového harmonogramu praktického vyučovania a</w:t>
      </w:r>
    </w:p>
    <w:p w:rsidR="007B00CF" w:rsidRPr="00775431" w:rsidP="00F370C8">
      <w:pPr>
        <w:widowControl w:val="0"/>
        <w:numPr>
          <w:numId w:val="81"/>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pod vedením majstra odbornej výchovy, učiteľa odbornej praxe, učiteľa umeleckej praxe alebo inštruktora.</w:t>
      </w:r>
    </w:p>
    <w:p w:rsidR="007B00CF" w:rsidRPr="00775431" w:rsidP="00F370C8">
      <w:pPr>
        <w:widowControl w:val="0"/>
        <w:numPr>
          <w:numId w:val="80"/>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Žiak počas praktického vyučovania vykonáva len cvičnú prácu a produktívnu prácu, ktoré zodpovedajú povolaniu, skupine povolaní alebo odborným činnostiam, na ktoré sa žiak pripravuje. </w:t>
      </w:r>
    </w:p>
    <w:p w:rsidR="007B00CF" w:rsidRPr="00775431" w:rsidP="00F370C8">
      <w:pPr>
        <w:widowControl w:val="0"/>
        <w:numPr>
          <w:numId w:val="80"/>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Žiak, ktorý vykonáva praktické vyučovanie v systéme duálneho vzdelávania, je povinný dodržiavať vnútorný poriadok pracoviska praktického vyučovania.</w:t>
      </w:r>
    </w:p>
    <w:p w:rsidR="007B00CF" w:rsidRPr="00775431" w:rsidP="00F370C8">
      <w:pPr>
        <w:widowControl w:val="0"/>
        <w:numPr>
          <w:numId w:val="80"/>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Ak žiak počas praktického vyučovania </w:t>
      </w:r>
      <w:r>
        <w:rPr>
          <w:rFonts w:ascii="Times New Roman" w:hAnsi="Times New Roman"/>
          <w:sz w:val="24"/>
          <w:szCs w:val="24"/>
        </w:rPr>
        <w:t xml:space="preserve">preukázateľne úmyselne </w:t>
      </w:r>
      <w:r w:rsidRPr="00775431">
        <w:rPr>
          <w:rFonts w:ascii="Times New Roman" w:hAnsi="Times New Roman"/>
          <w:sz w:val="24"/>
          <w:szCs w:val="24"/>
        </w:rPr>
        <w:t>spôsobí škodu a túto škodu neodstráni uvedením do predchádzajúceho stavu, stredná odborná škola alebo zamestnávateľ môže od žiaka požadovať náhradu škody. Náhrada škody nesmie u</w:t>
      </w:r>
      <w:r>
        <w:rPr>
          <w:rFonts w:ascii="Times New Roman" w:hAnsi="Times New Roman"/>
          <w:sz w:val="24"/>
          <w:szCs w:val="24"/>
        </w:rPr>
        <w:t> </w:t>
      </w:r>
      <w:r w:rsidRPr="00775431">
        <w:rPr>
          <w:rFonts w:ascii="Times New Roman" w:hAnsi="Times New Roman"/>
          <w:sz w:val="24"/>
          <w:szCs w:val="24"/>
        </w:rPr>
        <w:t>jednotlivého žiaka presiahnuť sumu rovnajúcu sa štvornásobku minimálnej mzdy.</w:t>
      </w:r>
      <w:r>
        <w:rPr>
          <w:rStyle w:val="FootnoteReference"/>
          <w:rFonts w:ascii="Times New Roman" w:hAnsi="Times New Roman"/>
          <w:sz w:val="24"/>
          <w:szCs w:val="24"/>
          <w:rtl w:val="0"/>
        </w:rPr>
        <w:footnoteReference w:id="11"/>
      </w:r>
      <w:r w:rsidRPr="00775431">
        <w:rPr>
          <w:rFonts w:ascii="Times New Roman" w:hAnsi="Times New Roman"/>
          <w:sz w:val="24"/>
          <w:szCs w:val="24"/>
        </w:rPr>
        <w:t xml:space="preserve">) </w:t>
      </w:r>
    </w:p>
    <w:p w:rsidR="007B00CF" w:rsidRPr="00775431" w:rsidP="00F370C8">
      <w:pPr>
        <w:widowControl w:val="0"/>
        <w:numPr>
          <w:numId w:val="80"/>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Žiak má počas praktického vyučovania práva a povinnosti zamestnanca v oblasti bezpečnosti a ochrany zdravia pri práci ustanovené podľa osobitného predpisu.</w:t>
      </w:r>
      <w:r>
        <w:rPr>
          <w:rStyle w:val="FootnoteReference"/>
          <w:rFonts w:ascii="Times New Roman" w:hAnsi="Times New Roman"/>
          <w:sz w:val="24"/>
          <w:szCs w:val="24"/>
          <w:rtl w:val="0"/>
        </w:rPr>
        <w:footnoteReference w:id="12"/>
      </w:r>
      <w:r w:rsidRPr="00775431">
        <w:rPr>
          <w:rFonts w:ascii="Times New Roman" w:hAnsi="Times New Roman"/>
          <w:sz w:val="24"/>
          <w:szCs w:val="24"/>
        </w:rPr>
        <w:t>)</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widowControl w:val="0"/>
        <w:bidi w:val="0"/>
        <w:spacing w:after="0" w:line="240" w:lineRule="auto"/>
        <w:jc w:val="center"/>
        <w:rPr>
          <w:rFonts w:ascii="Times New Roman" w:hAnsi="Times New Roman"/>
          <w:color w:val="000000"/>
          <w:sz w:val="24"/>
          <w:szCs w:val="24"/>
        </w:rPr>
      </w:pPr>
      <w:r w:rsidRPr="00775431">
        <w:rPr>
          <w:rFonts w:ascii="Times New Roman" w:hAnsi="Times New Roman"/>
          <w:color w:val="000000"/>
          <w:sz w:val="24"/>
          <w:szCs w:val="24"/>
        </w:rPr>
        <w:t>Hmotné zabezpečenie žiaka</w:t>
      </w:r>
    </w:p>
    <w:p w:rsidR="007B00CF" w:rsidRPr="00775431" w:rsidP="007B00CF">
      <w:pPr>
        <w:keepNext/>
        <w:widowControl w:val="0"/>
        <w:bidi w:val="0"/>
        <w:spacing w:after="0" w:line="240" w:lineRule="auto"/>
        <w:jc w:val="center"/>
        <w:rPr>
          <w:rFonts w:ascii="Times New Roman" w:hAnsi="Times New Roman"/>
          <w:color w:val="000000"/>
          <w:sz w:val="24"/>
          <w:szCs w:val="24"/>
        </w:rPr>
      </w:pPr>
    </w:p>
    <w:p w:rsidR="007B00CF" w:rsidRPr="00775431" w:rsidP="007B00CF">
      <w:pPr>
        <w:widowControl w:val="0"/>
        <w:numPr>
          <w:numId w:val="39"/>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Ak žiak vykonáva praktické vyučovanie na pracovisku zamestnávateľa alebo na pracovisku praktického vyučovania, zamestnávateľ zabezpečí na svoje náklady</w:t>
      </w:r>
    </w:p>
    <w:p w:rsidR="007B00CF" w:rsidRPr="00775431" w:rsidP="00F370C8">
      <w:pPr>
        <w:widowControl w:val="0"/>
        <w:numPr>
          <w:numId w:val="8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osobné ochranné pracovné prostriedky pre žiaka a</w:t>
      </w:r>
    </w:p>
    <w:p w:rsidR="007B00CF" w:rsidRPr="00775431" w:rsidP="00F370C8">
      <w:pPr>
        <w:widowControl w:val="0"/>
        <w:numPr>
          <w:numId w:val="8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posúdenie zdravotnej, zmyslovej a psychologickej spôsobilosti žiaka, ak sa na výkon praktického vyučovania jej posúdenie vyžaduje.</w:t>
      </w:r>
    </w:p>
    <w:p w:rsidR="007B00CF" w:rsidRPr="00775431" w:rsidP="007B00CF">
      <w:pPr>
        <w:widowControl w:val="0"/>
        <w:numPr>
          <w:numId w:val="39"/>
        </w:numPr>
        <w:tabs>
          <w:tab w:val="num" w:pos="426"/>
          <w:tab w:val="num" w:pos="709"/>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Zamestnávateľ, ktorý poskytuje praktické vyučovanie v systéme duálneho vzdelávania, uhrádza žiakovi zo svojich prostriedkov náklady na stravovanie žiaka počas praktického vyučovania vo výške ustanovenej osobitným predpisom</w:t>
      </w:r>
      <w:r w:rsidRPr="00775431">
        <w:rPr>
          <w:rFonts w:ascii="Times New Roman" w:hAnsi="Times New Roman"/>
          <w:sz w:val="24"/>
          <w:szCs w:val="24"/>
        </w:rPr>
        <w:t>.</w:t>
      </w:r>
      <w:r>
        <w:rPr>
          <w:rStyle w:val="FootnoteReference"/>
          <w:rFonts w:ascii="Times New Roman" w:hAnsi="Times New Roman"/>
          <w:sz w:val="24"/>
          <w:szCs w:val="24"/>
          <w:rtl w:val="0"/>
        </w:rPr>
        <w:footnoteReference w:id="13"/>
      </w:r>
      <w:r w:rsidRPr="00775431">
        <w:rPr>
          <w:rFonts w:ascii="Times New Roman" w:hAnsi="Times New Roman"/>
          <w:sz w:val="24"/>
          <w:szCs w:val="24"/>
        </w:rPr>
        <w:t>)</w:t>
      </w:r>
    </w:p>
    <w:p w:rsidR="007B00CF" w:rsidRPr="00775431" w:rsidP="007B00CF">
      <w:pPr>
        <w:widowControl w:val="0"/>
        <w:numPr>
          <w:numId w:val="39"/>
        </w:numPr>
        <w:tabs>
          <w:tab w:val="num" w:pos="426"/>
          <w:tab w:val="num" w:pos="709"/>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Zamestnávateľ, ktorý poskytuje praktické vyučovanie v systéme duálneho vzdelávania, môže uhradiť žiakovi zo svojich prostriedkov náklady na</w:t>
      </w:r>
    </w:p>
    <w:p w:rsidR="007B00CF" w:rsidRPr="00F94701" w:rsidP="00F370C8">
      <w:pPr>
        <w:widowControl w:val="0"/>
        <w:numPr>
          <w:numId w:val="85"/>
        </w:numPr>
        <w:tabs>
          <w:tab w:val="num" w:pos="709"/>
        </w:tabs>
        <w:bidi w:val="0"/>
        <w:spacing w:after="0" w:line="240" w:lineRule="auto"/>
        <w:ind w:left="709" w:hanging="283"/>
        <w:jc w:val="both"/>
        <w:rPr>
          <w:rFonts w:ascii="Times New Roman" w:hAnsi="Times New Roman"/>
          <w:color w:val="000000" w:themeColor="tx1" w:themeShade="FF"/>
          <w:sz w:val="24"/>
          <w:szCs w:val="24"/>
        </w:rPr>
      </w:pPr>
      <w:r w:rsidRPr="00F94701">
        <w:rPr>
          <w:rFonts w:ascii="Times New Roman" w:hAnsi="Times New Roman"/>
          <w:color w:val="000000" w:themeColor="tx1" w:themeShade="FF"/>
          <w:sz w:val="24"/>
          <w:szCs w:val="24"/>
        </w:rPr>
        <w:t>ubytovanie žiaka v školskom internáte</w:t>
      </w:r>
      <w:r>
        <w:rPr>
          <w:rFonts w:ascii="Times New Roman" w:hAnsi="Times New Roman"/>
          <w:color w:val="000000" w:themeColor="tx1" w:themeShade="FF"/>
          <w:sz w:val="24"/>
          <w:szCs w:val="24"/>
        </w:rPr>
        <w:t>,</w:t>
      </w:r>
      <w:r>
        <w:rPr>
          <w:rFonts w:ascii="Times New Roman" w:hAnsi="Times New Roman"/>
          <w:color w:val="000000" w:themeColor="tx1" w:themeShade="FF"/>
          <w:vertAlign w:val="superscript"/>
          <w:rtl w:val="0"/>
        </w:rPr>
        <w:footnoteReference w:id="14"/>
      </w:r>
      <w:r w:rsidRPr="00F94701">
        <w:rPr>
          <w:rFonts w:ascii="Times New Roman" w:hAnsi="Times New Roman"/>
          <w:color w:val="000000" w:themeColor="tx1" w:themeShade="FF"/>
          <w:sz w:val="24"/>
          <w:szCs w:val="24"/>
        </w:rPr>
        <w:t>)</w:t>
      </w:r>
    </w:p>
    <w:p w:rsidR="007B00CF" w:rsidRPr="00775431" w:rsidP="00F370C8">
      <w:pPr>
        <w:widowControl w:val="0"/>
        <w:numPr>
          <w:numId w:val="85"/>
        </w:numPr>
        <w:tabs>
          <w:tab w:val="num" w:pos="709"/>
        </w:tabs>
        <w:bidi w:val="0"/>
        <w:spacing w:after="0" w:line="240" w:lineRule="auto"/>
        <w:ind w:left="709" w:hanging="283"/>
        <w:jc w:val="both"/>
        <w:rPr>
          <w:rFonts w:ascii="Times New Roman" w:hAnsi="Times New Roman"/>
          <w:color w:val="000000" w:themeColor="tx1" w:themeShade="FF"/>
          <w:sz w:val="24"/>
          <w:szCs w:val="24"/>
          <w:lang w:eastAsia="sk-SK"/>
        </w:rPr>
      </w:pPr>
      <w:r w:rsidRPr="00775431">
        <w:rPr>
          <w:rFonts w:ascii="Times New Roman" w:hAnsi="Times New Roman"/>
          <w:color w:val="000000" w:themeColor="tx1" w:themeShade="FF"/>
          <w:sz w:val="24"/>
          <w:szCs w:val="24"/>
        </w:rPr>
        <w:t>cestovné náhrady</w:t>
      </w:r>
      <w:r>
        <w:rPr>
          <w:rStyle w:val="FootnoteReference"/>
          <w:rFonts w:ascii="Times New Roman" w:hAnsi="Times New Roman"/>
          <w:color w:val="000000" w:themeColor="tx1" w:themeShade="FF"/>
          <w:sz w:val="24"/>
          <w:szCs w:val="24"/>
          <w:rtl w:val="0"/>
        </w:rPr>
        <w:footnoteReference w:id="15"/>
      </w:r>
      <w:r w:rsidRPr="00775431">
        <w:rPr>
          <w:rFonts w:ascii="Times New Roman" w:hAnsi="Times New Roman"/>
          <w:color w:val="000000" w:themeColor="tx1" w:themeShade="FF"/>
          <w:sz w:val="24"/>
          <w:szCs w:val="24"/>
        </w:rPr>
        <w:t>) za dopravu z miesta trvalého bydliska do strednej odbornej školy, miesta výkonu praktického vyučovania a školského internátu a späť a zo školského internátu do strednej odbornej školy a miesta výkonu praktického vyučovania a späť.</w:t>
      </w:r>
    </w:p>
    <w:p w:rsidR="007B00CF" w:rsidRPr="00775431" w:rsidP="007B00CF">
      <w:pPr>
        <w:widowControl w:val="0"/>
        <w:numPr>
          <w:numId w:val="39"/>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na pracovisku ktorého sa vykonáva praktické vyučovanie podľa § 8, môže uhradiť žiakovi zo svojich prostriedkov náklady podľa odsekov 2 a 3.</w:t>
      </w:r>
    </w:p>
    <w:p w:rsidR="007B00CF" w:rsidRPr="00775431" w:rsidP="007B00CF">
      <w:pPr>
        <w:widowControl w:val="0"/>
        <w:autoSpaceDE w:val="0"/>
        <w:autoSpaceDN w:val="0"/>
        <w:bidi w:val="0"/>
        <w:adjustRightInd w:val="0"/>
        <w:spacing w:after="0" w:line="240" w:lineRule="auto"/>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widowControl w:val="0"/>
        <w:bidi w:val="0"/>
        <w:spacing w:after="0" w:line="240" w:lineRule="auto"/>
        <w:jc w:val="center"/>
        <w:rPr>
          <w:rFonts w:ascii="Times New Roman" w:hAnsi="Times New Roman"/>
          <w:color w:val="000000"/>
          <w:sz w:val="24"/>
          <w:szCs w:val="24"/>
        </w:rPr>
      </w:pPr>
      <w:r w:rsidRPr="00775431">
        <w:rPr>
          <w:rFonts w:ascii="Times New Roman" w:hAnsi="Times New Roman"/>
          <w:color w:val="000000"/>
          <w:sz w:val="24"/>
          <w:szCs w:val="24"/>
        </w:rPr>
        <w:t>Finančné zabezpečenie žiaka</w:t>
      </w:r>
    </w:p>
    <w:p w:rsidR="007B00CF" w:rsidRPr="00775431" w:rsidP="007B00CF">
      <w:pPr>
        <w:keepNext/>
        <w:widowControl w:val="0"/>
        <w:bidi w:val="0"/>
        <w:spacing w:after="0" w:line="240" w:lineRule="auto"/>
        <w:jc w:val="center"/>
        <w:rPr>
          <w:rFonts w:ascii="Times New Roman" w:hAnsi="Times New Roman"/>
          <w:color w:val="000000"/>
          <w:sz w:val="24"/>
          <w:szCs w:val="24"/>
        </w:rPr>
      </w:pPr>
    </w:p>
    <w:p w:rsidR="007B00CF" w:rsidRPr="00775431" w:rsidP="007B00CF">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Žiakovi, ktorý na praktickom vyučovaní vykonáva produktívnu prácu, sa poskytuje odmena za produktívnu prácu. Odmena za produktívnu prácu sa poskytuje za každú hodinu vykonanej produktívnej práce vo výške 50% až 100% z hodinovej minimálnej mzdy;</w:t>
      </w:r>
      <w:r>
        <w:rPr>
          <w:rStyle w:val="FootnoteReference"/>
          <w:rFonts w:ascii="Times New Roman" w:hAnsi="Times New Roman"/>
          <w:sz w:val="24"/>
          <w:szCs w:val="24"/>
          <w:rtl w:val="0"/>
          <w:lang w:eastAsia="sk-SK"/>
        </w:rPr>
        <w:footnoteReference w:id="16"/>
      </w:r>
      <w:r w:rsidRPr="00775431">
        <w:rPr>
          <w:rFonts w:ascii="Times New Roman" w:hAnsi="Times New Roman"/>
          <w:sz w:val="24"/>
          <w:szCs w:val="24"/>
          <w:lang w:eastAsia="sk-SK"/>
        </w:rPr>
        <w:t xml:space="preserve">) pri určovaní jej výšky sa zohľadňuje aj kvalita práce a správanie žiaka. </w:t>
      </w:r>
    </w:p>
    <w:p w:rsidR="007B00CF" w:rsidRPr="00775431" w:rsidP="007B00CF">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Ak žiak vykonáva produktívnu prácu na praktickom vyučovaní v dielni, odmena za produktívnu prácu sa uhrádza z prostriedkov strednej odbornej školy; to neplatí, ak žiak vykonáva produktívnu prácu na praktickom vyučovaní v dielni podľa § 10 ods. 2. Ak žiak vykonáva produktívnu prácu na praktickom vyučovaní na pracovisku zamestnávateľa alebo na pracovisku praktického vyučovania, odmena za produktívnu prácu sa uhrádza z prostriedkov zamestnávateľa.</w:t>
      </w:r>
    </w:p>
    <w:p w:rsidR="007B00CF" w:rsidRPr="00775431" w:rsidP="007B00CF">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lang w:eastAsia="sk-SK"/>
        </w:rPr>
        <w:t>Žiakovi, ktorý sa pripravuje na povolanie</w:t>
      </w:r>
      <w:r w:rsidRPr="00775431">
        <w:rPr>
          <w:rFonts w:ascii="Times New Roman" w:hAnsi="Times New Roman"/>
          <w:sz w:val="24"/>
          <w:szCs w:val="24"/>
        </w:rPr>
        <w:t xml:space="preserve">, skupinu povolaní alebo odborných činností v študijnom odbore alebo v učebnom odbore zaradenom do zoznamu študijných odborov a učebných </w:t>
      </w:r>
      <w:r w:rsidRPr="00775431">
        <w:rPr>
          <w:rFonts w:ascii="Times New Roman" w:hAnsi="Times New Roman"/>
          <w:sz w:val="24"/>
          <w:szCs w:val="24"/>
          <w:lang w:eastAsia="sk-SK"/>
        </w:rPr>
        <w:t>odborov s nedostatočným počtom absolventov pre potreby trhu práce,</w:t>
      </w:r>
      <w:r w:rsidRPr="00775431">
        <w:rPr>
          <w:rFonts w:ascii="Times New Roman" w:hAnsi="Times New Roman"/>
          <w:sz w:val="24"/>
          <w:szCs w:val="24"/>
        </w:rPr>
        <w:t xml:space="preserve"> sa poskytuje motivačné </w:t>
      </w:r>
      <w:r w:rsidRPr="00775431">
        <w:rPr>
          <w:rFonts w:ascii="Times New Roman" w:hAnsi="Times New Roman"/>
          <w:sz w:val="24"/>
          <w:szCs w:val="24"/>
          <w:lang w:eastAsia="sk-SK"/>
        </w:rPr>
        <w:t>štipendium</w:t>
      </w:r>
      <w:r w:rsidRPr="00775431">
        <w:rPr>
          <w:rFonts w:ascii="Times New Roman" w:hAnsi="Times New Roman"/>
          <w:i/>
          <w:sz w:val="24"/>
          <w:szCs w:val="24"/>
          <w:lang w:eastAsia="sk-SK"/>
        </w:rPr>
        <w:t xml:space="preserve"> </w:t>
      </w:r>
      <w:r w:rsidRPr="00775431">
        <w:rPr>
          <w:rFonts w:ascii="Times New Roman" w:hAnsi="Times New Roman"/>
          <w:sz w:val="24"/>
          <w:szCs w:val="24"/>
          <w:lang w:eastAsia="sk-SK"/>
        </w:rPr>
        <w:t>z prostriedkov štátneho rozpočtu</w:t>
      </w:r>
      <w:r w:rsidRPr="00775431">
        <w:rPr>
          <w:rFonts w:ascii="Times New Roman" w:hAnsi="Times New Roman"/>
          <w:sz w:val="24"/>
          <w:szCs w:val="24"/>
        </w:rPr>
        <w:t>.</w:t>
      </w:r>
    </w:p>
    <w:p w:rsidR="007B00CF" w:rsidRPr="00775431" w:rsidP="007B00CF">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Motivačné štipendium sa žiakovi poskytuje mesačne v období školského vyučovania vo výške </w:t>
      </w:r>
    </w:p>
    <w:p w:rsidR="007B00CF" w:rsidRPr="00775431" w:rsidP="00F370C8">
      <w:pPr>
        <w:widowControl w:val="0"/>
        <w:numPr>
          <w:numId w:val="86"/>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65 % sumy životného minima podľa osobitného predpisu</w:t>
      </w:r>
      <w:r>
        <w:rPr>
          <w:rStyle w:val="FootnoteReference"/>
          <w:rFonts w:ascii="Times New Roman" w:hAnsi="Times New Roman"/>
          <w:sz w:val="24"/>
          <w:szCs w:val="24"/>
          <w:rtl w:val="0"/>
        </w:rPr>
        <w:footnoteReference w:id="17"/>
      </w:r>
      <w:r w:rsidRPr="00775431">
        <w:rPr>
          <w:rFonts w:ascii="Times New Roman" w:hAnsi="Times New Roman"/>
          <w:sz w:val="24"/>
          <w:szCs w:val="24"/>
        </w:rPr>
        <w:t xml:space="preserve">) pri priemernom prospechu žiaka do 1,8 vrátane, </w:t>
      </w:r>
    </w:p>
    <w:p w:rsidR="007B00CF" w:rsidRPr="00775431" w:rsidP="00F370C8">
      <w:pPr>
        <w:widowControl w:val="0"/>
        <w:numPr>
          <w:numId w:val="86"/>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45 % sumy životného minima pri priemernom prospechu žiaka horšom ako 1,8 do 2,4 vrátane alebo</w:t>
      </w:r>
    </w:p>
    <w:p w:rsidR="007B00CF" w:rsidRPr="00775431" w:rsidP="00F370C8">
      <w:pPr>
        <w:widowControl w:val="0"/>
        <w:numPr>
          <w:numId w:val="86"/>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25 % sumy životného minima pri priemernom prospechu žiaka horšom ako 2,4 do 3,0 vrátane. </w:t>
      </w:r>
    </w:p>
    <w:p w:rsidR="007B00CF" w:rsidRPr="00775431" w:rsidP="007B00CF">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Priemerný prospech žiaka na účely poskytovania motivačného štipendia sa určí ako priemer stupňov prospechu z jednotlivých vyučovacích predmetov uvedených na vysvedčení žiaka za predchádzajúci polrok školského vyučovania; priemerný prospech žiaka nezahŕňa klasifikáciu z nepovinných vyučovacích predmetov. Priemerný prospech žiaka v prvom polroku prvého ročníka sa určí podľa vysvedčenia za druhý polrok zo školy, ktorú naposledy navštevoval. </w:t>
      </w:r>
    </w:p>
    <w:p w:rsidR="007B00CF" w:rsidRPr="00775431" w:rsidP="007B00CF">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Žiakovi, ktorý vykonáva praktické vyučovanie na pracovisku zamestnávateľa alebo na pracovisku praktického vyučovania, môže zamestnávateľ zo svojich prostriedkov poskytovať podnikové štipendium. </w:t>
      </w:r>
    </w:p>
    <w:p w:rsidR="007B00CF" w:rsidRPr="00775431" w:rsidP="007B00CF">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Podnikové štipendium sa poskytuje mesačne v období školského vyučovania najviac do výšky </w:t>
      </w:r>
      <w:r w:rsidRPr="00775431">
        <w:rPr>
          <w:rFonts w:ascii="Times New Roman" w:hAnsi="Times New Roman"/>
          <w:sz w:val="24"/>
          <w:szCs w:val="24"/>
        </w:rPr>
        <w:t>štvornásobku sumy životného minima.</w:t>
      </w:r>
      <w:r w:rsidRPr="00775431">
        <w:rPr>
          <w:rFonts w:ascii="Times New Roman" w:hAnsi="Times New Roman"/>
          <w:sz w:val="24"/>
          <w:szCs w:val="24"/>
          <w:lang w:eastAsia="sk-SK"/>
        </w:rPr>
        <w:t xml:space="preserve"> Pri určovaní výšky podnikového štipendia sa prihliada najmä na dosiahnutý prospech žiaka na praktickom vyučovaní a jeho pravidelnú účasť na praktickom vyučovaní. </w:t>
      </w:r>
    </w:p>
    <w:p w:rsidR="007B00CF" w:rsidRPr="00775431" w:rsidP="007B00CF">
      <w:pPr>
        <w:widowControl w:val="0"/>
        <w:bidi w:val="0"/>
        <w:spacing w:after="0" w:line="240" w:lineRule="auto"/>
        <w:jc w:val="center"/>
        <w:rPr>
          <w:rFonts w:ascii="Times New Roman" w:hAnsi="Times New Roman"/>
          <w:sz w:val="24"/>
          <w:szCs w:val="24"/>
        </w:rPr>
      </w:pPr>
    </w:p>
    <w:p w:rsidR="007B00CF" w:rsidRPr="00775431" w:rsidP="007B00CF">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Koordinácia odborného vzdelávania a prípravy pre trh práce</w:t>
      </w: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widowControl w:val="0"/>
        <w:tabs>
          <w:tab w:val="num" w:pos="360"/>
        </w:tabs>
        <w:bidi w:val="0"/>
        <w:spacing w:after="0" w:line="240" w:lineRule="auto"/>
        <w:ind w:left="357" w:hanging="357"/>
        <w:jc w:val="both"/>
        <w:rPr>
          <w:rFonts w:ascii="Times New Roman" w:hAnsi="Times New Roman"/>
          <w:sz w:val="24"/>
          <w:szCs w:val="24"/>
          <w:lang w:eastAsia="sk-SK"/>
        </w:rPr>
      </w:pPr>
      <w:r w:rsidRPr="00775431">
        <w:rPr>
          <w:rFonts w:ascii="Times New Roman" w:hAnsi="Times New Roman"/>
          <w:sz w:val="24"/>
          <w:szCs w:val="24"/>
          <w:lang w:eastAsia="sk-SK"/>
        </w:rPr>
        <w:tab/>
      </w:r>
    </w:p>
    <w:p w:rsidR="007B00CF" w:rsidRPr="00775431" w:rsidP="007B00CF">
      <w:pPr>
        <w:widowControl w:val="0"/>
        <w:numPr>
          <w:numId w:val="31"/>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Koordinácia odborného vzdelávania a prípravy pre trh práce sa uskutočňuje na </w:t>
      </w:r>
    </w:p>
    <w:p w:rsidR="007B00CF" w:rsidRPr="00775431" w:rsidP="007B00CF">
      <w:pPr>
        <w:widowControl w:val="0"/>
        <w:numPr>
          <w:numId w:val="4"/>
        </w:numPr>
        <w:bidi w:val="0"/>
        <w:spacing w:after="0" w:line="240" w:lineRule="auto"/>
        <w:ind w:left="709" w:hanging="283"/>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celoštátnej úrovni a </w:t>
      </w:r>
    </w:p>
    <w:p w:rsidR="007B00CF" w:rsidRPr="00775431" w:rsidP="007B00CF">
      <w:pPr>
        <w:widowControl w:val="0"/>
        <w:numPr>
          <w:numId w:val="4"/>
        </w:numPr>
        <w:bidi w:val="0"/>
        <w:spacing w:after="0" w:line="240" w:lineRule="auto"/>
        <w:ind w:left="709" w:hanging="283"/>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úrovni samosprávneho kraja. </w:t>
      </w:r>
    </w:p>
    <w:p w:rsidR="007B00CF" w:rsidRPr="00775431" w:rsidP="007B00CF">
      <w:pPr>
        <w:widowControl w:val="0"/>
        <w:numPr>
          <w:numId w:val="31"/>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Na koordinácii odborného vzdelávania a prípravy pre trh práce na celoštátnej úrovni sa zúčastňujú </w:t>
      </w:r>
    </w:p>
    <w:p w:rsidR="007B00CF" w:rsidRPr="00775431" w:rsidP="007B00CF">
      <w:pPr>
        <w:widowControl w:val="0"/>
        <w:numPr>
          <w:numId w:val="5"/>
        </w:numPr>
        <w:bidi w:val="0"/>
        <w:spacing w:after="0" w:line="240" w:lineRule="auto"/>
        <w:ind w:hanging="264"/>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 </w:t>
      </w:r>
      <w:r w:rsidRPr="00775431">
        <w:rPr>
          <w:rFonts w:ascii="Times New Roman" w:hAnsi="Times New Roman"/>
          <w:sz w:val="24"/>
          <w:szCs w:val="24"/>
        </w:rPr>
        <w:t xml:space="preserve">ústredné orgány štátnej správy </w:t>
      </w:r>
    </w:p>
    <w:p w:rsidR="007B00CF" w:rsidRPr="00775431" w:rsidP="007B00CF">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ministerstvo školstva, </w:t>
      </w:r>
    </w:p>
    <w:p w:rsidR="007B00CF" w:rsidRPr="00775431" w:rsidP="007B00CF">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Ministerstvo práce, sociálnych vecí a rodiny Slovenskej republiky (ďalej len „ministerstvo práce“), </w:t>
      </w:r>
    </w:p>
    <w:p w:rsidR="007B00CF" w:rsidRPr="00775431" w:rsidP="007B00CF">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Ministerstvo zdravotníctva Slovenskej republiky (ďalej len „ministerstvo zdravotníctva“), </w:t>
      </w:r>
    </w:p>
    <w:p w:rsidR="007B00CF" w:rsidRPr="00775431" w:rsidP="007B00CF">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Ministerstvo hospodárstva Slovenskej republiky, </w:t>
      </w:r>
    </w:p>
    <w:p w:rsidR="007B00CF" w:rsidRPr="00775431" w:rsidP="007B00CF">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Ministerstvo dopravy, výstavby a regionálneho rozvoja Slovenskej republiky, </w:t>
      </w:r>
    </w:p>
    <w:p w:rsidR="007B00CF" w:rsidRPr="00775431" w:rsidP="007B00CF">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Ministerstvo pôdohospodárstva a rozvoja vidieka Slovenskej republiky, </w:t>
      </w:r>
    </w:p>
    <w:p w:rsidR="007B00CF" w:rsidRPr="00775431" w:rsidP="007B00CF">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Ministerstvo životného prostredia Slovenskej republiky, </w:t>
      </w:r>
    </w:p>
    <w:p w:rsidR="007B00CF" w:rsidRPr="00775431" w:rsidP="007B00CF">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Ministerstvo kultúry Slovenskej republiky, </w:t>
      </w:r>
    </w:p>
    <w:p w:rsidR="007B00CF" w:rsidRPr="00775431" w:rsidP="007B00CF">
      <w:pPr>
        <w:widowControl w:val="0"/>
        <w:numPr>
          <w:numId w:val="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samosprávne kraje, </w:t>
      </w:r>
    </w:p>
    <w:p w:rsidR="007B00CF" w:rsidRPr="00775431" w:rsidP="007B00CF">
      <w:pPr>
        <w:widowControl w:val="0"/>
        <w:numPr>
          <w:numId w:val="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stavovské organizácie a profesijné organizácie, </w:t>
      </w:r>
    </w:p>
    <w:p w:rsidR="007B00CF" w:rsidRPr="00775431" w:rsidP="007B00CF">
      <w:pPr>
        <w:widowControl w:val="0"/>
        <w:numPr>
          <w:numId w:val="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združenia odborových zväzov.</w:t>
      </w:r>
      <w:r>
        <w:rPr>
          <w:rStyle w:val="FootnoteReference"/>
          <w:rFonts w:ascii="Times New Roman" w:hAnsi="Times New Roman"/>
          <w:sz w:val="24"/>
          <w:szCs w:val="24"/>
          <w:rtl w:val="0"/>
        </w:rPr>
        <w:footnoteReference w:id="18"/>
      </w:r>
      <w:r w:rsidRPr="00775431">
        <w:rPr>
          <w:rFonts w:ascii="Times New Roman" w:hAnsi="Times New Roman"/>
          <w:sz w:val="24"/>
          <w:szCs w:val="24"/>
        </w:rPr>
        <w:t xml:space="preserve">) </w:t>
      </w:r>
    </w:p>
    <w:p w:rsidR="007B00CF" w:rsidRPr="00775431" w:rsidP="007B00CF">
      <w:pPr>
        <w:widowControl w:val="0"/>
        <w:numPr>
          <w:numId w:val="31"/>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Na koordinácii odborného vzdelávania a prípravy pre trh práce na úrovni samosprávneho kraja sa zúčastňujú </w:t>
      </w:r>
    </w:p>
    <w:p w:rsidR="007B00CF" w:rsidRPr="00775431" w:rsidP="007B00CF">
      <w:pPr>
        <w:widowControl w:val="0"/>
        <w:numPr>
          <w:numId w:val="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samosprávny kraj, </w:t>
      </w:r>
    </w:p>
    <w:p w:rsidR="007B00CF" w:rsidRPr="00775431" w:rsidP="007B00CF">
      <w:pPr>
        <w:widowControl w:val="0"/>
        <w:numPr>
          <w:numId w:val="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okresný úrad v sídle kraja,</w:t>
      </w:r>
    </w:p>
    <w:p w:rsidR="007B00CF" w:rsidRPr="00775431" w:rsidP="007B00CF">
      <w:pPr>
        <w:widowControl w:val="0"/>
        <w:numPr>
          <w:numId w:val="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úrad práce, sociálnych vecí a rodiny v sídle kraja, </w:t>
      </w:r>
    </w:p>
    <w:p w:rsidR="007B00CF" w:rsidRPr="00775431" w:rsidP="007B00CF">
      <w:pPr>
        <w:widowControl w:val="0"/>
        <w:numPr>
          <w:numId w:val="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regionálne komory stavovských organizácií, profesijné organizácie a zamestnávatelia, ktorí prispievajú k rozvoju regionálnej zamestnanosti, </w:t>
      </w:r>
    </w:p>
    <w:p w:rsidR="007B00CF" w:rsidP="007B00CF">
      <w:pPr>
        <w:widowControl w:val="0"/>
        <w:numPr>
          <w:numId w:val="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zástupcovia zamestnancov,</w:t>
      </w:r>
      <w:r>
        <w:rPr>
          <w:rStyle w:val="FootnoteReference"/>
          <w:rFonts w:ascii="Times New Roman" w:hAnsi="Times New Roman"/>
          <w:sz w:val="24"/>
          <w:szCs w:val="24"/>
          <w:rtl w:val="0"/>
        </w:rPr>
        <w:footnoteReference w:id="19"/>
      </w:r>
      <w:r w:rsidRPr="00775431">
        <w:rPr>
          <w:rFonts w:ascii="Times New Roman" w:hAnsi="Times New Roman"/>
          <w:sz w:val="24"/>
          <w:szCs w:val="24"/>
        </w:rPr>
        <w:t xml:space="preserve">) </w:t>
      </w:r>
    </w:p>
    <w:p w:rsidR="007B00CF" w:rsidP="007B00CF">
      <w:pPr>
        <w:widowControl w:val="0"/>
        <w:bidi w:val="0"/>
        <w:spacing w:after="0" w:line="240" w:lineRule="auto"/>
        <w:jc w:val="both"/>
        <w:rPr>
          <w:rFonts w:ascii="Times New Roman" w:hAnsi="Times New Roman"/>
          <w:sz w:val="24"/>
          <w:szCs w:val="24"/>
        </w:rPr>
      </w:pP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7B00CF">
      <w:pPr>
        <w:widowControl w:val="0"/>
        <w:numPr>
          <w:numId w:val="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zriaďovatelia</w:t>
      </w:r>
      <w:r>
        <w:rPr>
          <w:rStyle w:val="FootnoteReference"/>
          <w:rFonts w:ascii="Times New Roman" w:hAnsi="Times New Roman"/>
          <w:sz w:val="24"/>
          <w:szCs w:val="24"/>
          <w:rtl w:val="0"/>
        </w:rPr>
        <w:footnoteReference w:id="20"/>
      </w:r>
      <w:r w:rsidRPr="00775431">
        <w:rPr>
          <w:rFonts w:ascii="Times New Roman" w:hAnsi="Times New Roman"/>
          <w:sz w:val="24"/>
          <w:szCs w:val="24"/>
        </w:rPr>
        <w:t xml:space="preserve">) stredných škôl v samosprávnom kraji. </w:t>
      </w:r>
    </w:p>
    <w:p w:rsidR="007B00CF" w:rsidRPr="00775431" w:rsidP="007B00CF">
      <w:pPr>
        <w:widowControl w:val="0"/>
        <w:autoSpaceDE w:val="0"/>
        <w:autoSpaceDN w:val="0"/>
        <w:bidi w:val="0"/>
        <w:adjustRightInd w:val="0"/>
        <w:spacing w:after="0" w:line="240" w:lineRule="auto"/>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Ministerstvo školstva</w:t>
      </w:r>
    </w:p>
    <w:p w:rsidR="007B00CF" w:rsidRPr="00775431" w:rsidP="007B00CF">
      <w:pPr>
        <w:widowControl w:val="0"/>
        <w:bidi w:val="0"/>
        <w:spacing w:after="0" w:line="240" w:lineRule="auto"/>
        <w:jc w:val="center"/>
        <w:rPr>
          <w:rFonts w:ascii="Times New Roman" w:hAnsi="Times New Roman"/>
          <w:sz w:val="24"/>
          <w:szCs w:val="24"/>
        </w:rPr>
      </w:pPr>
    </w:p>
    <w:p w:rsidR="007B00CF" w:rsidRPr="00775431" w:rsidP="007B00CF">
      <w:pPr>
        <w:widowControl w:val="0"/>
        <w:numPr>
          <w:numId w:val="32"/>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rPr>
        <w:t>Ministerstvo</w:t>
      </w:r>
      <w:r w:rsidRPr="00775431">
        <w:rPr>
          <w:rFonts w:ascii="Times New Roman" w:hAnsi="Times New Roman"/>
          <w:sz w:val="24"/>
          <w:szCs w:val="24"/>
          <w:lang w:eastAsia="sk-SK"/>
        </w:rPr>
        <w:t xml:space="preserve"> školstva </w:t>
      </w:r>
    </w:p>
    <w:p w:rsidR="007B00CF" w:rsidRPr="00775431" w:rsidP="007B00CF">
      <w:pPr>
        <w:widowControl w:val="0"/>
        <w:numPr>
          <w:numId w:val="8"/>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 xml:space="preserve">určuje sústavu odborov vzdelávania a obsah odborného vzdelávania a prípravy v súčinnosti so samosprávnymi krajmi, stavovskými organizáciami, profesijnými organizáciami a ministerstvami podľa § 28 ods. 2 písm. a) tretieho až ôsmeho bodu, </w:t>
      </w:r>
    </w:p>
    <w:p w:rsidR="007B00CF" w:rsidRPr="00775431" w:rsidP="007B00CF">
      <w:pPr>
        <w:widowControl w:val="0"/>
        <w:numPr>
          <w:numId w:val="8"/>
        </w:numPr>
        <w:bidi w:val="0"/>
        <w:spacing w:after="0" w:line="240" w:lineRule="auto"/>
        <w:ind w:left="691" w:hanging="266"/>
        <w:jc w:val="both"/>
        <w:rPr>
          <w:rFonts w:ascii="Times New Roman" w:hAnsi="Times New Roman"/>
          <w:sz w:val="24"/>
          <w:szCs w:val="24"/>
          <w:lang w:eastAsia="sk-SK"/>
        </w:rPr>
      </w:pPr>
      <w:r w:rsidRPr="00775431">
        <w:rPr>
          <w:rFonts w:ascii="Times New Roman" w:hAnsi="Times New Roman"/>
          <w:sz w:val="24"/>
          <w:szCs w:val="24"/>
          <w:lang w:eastAsia="sk-SK"/>
        </w:rPr>
        <w:t xml:space="preserve">vypracúva </w:t>
      </w:r>
      <w:r w:rsidRPr="00775431">
        <w:rPr>
          <w:rFonts w:ascii="Times New Roman" w:hAnsi="Times New Roman"/>
          <w:sz w:val="24"/>
          <w:szCs w:val="24"/>
        </w:rPr>
        <w:t xml:space="preserve">v spolupráci so stavovskými organizáciami a profesijnými organizáciami </w:t>
      </w:r>
      <w:r w:rsidRPr="00775431">
        <w:rPr>
          <w:rFonts w:ascii="Times New Roman" w:hAnsi="Times New Roman"/>
          <w:sz w:val="24"/>
          <w:szCs w:val="24"/>
          <w:lang w:eastAsia="sk-SK"/>
        </w:rPr>
        <w:t xml:space="preserve">normatívy materiálno-technického a priestorového zabezpečenia, ktoré zverejňuje na svojom webovom sídle, </w:t>
      </w:r>
    </w:p>
    <w:p w:rsidR="007B00CF" w:rsidRPr="00775431" w:rsidP="007B00CF">
      <w:pPr>
        <w:widowControl w:val="0"/>
        <w:numPr>
          <w:numId w:val="8"/>
        </w:numPr>
        <w:bidi w:val="0"/>
        <w:spacing w:after="0" w:line="240" w:lineRule="auto"/>
        <w:ind w:left="691" w:hanging="266"/>
        <w:jc w:val="both"/>
        <w:rPr>
          <w:rFonts w:ascii="Times New Roman" w:hAnsi="Times New Roman"/>
          <w:sz w:val="24"/>
          <w:szCs w:val="24"/>
          <w:lang w:eastAsia="sk-SK"/>
        </w:rPr>
      </w:pPr>
      <w:r w:rsidRPr="00775431">
        <w:rPr>
          <w:rFonts w:ascii="Times New Roman" w:hAnsi="Times New Roman"/>
          <w:sz w:val="24"/>
          <w:szCs w:val="24"/>
        </w:rPr>
        <w:t xml:space="preserve">vypracúva v spolupráci so stavovskými organizáciami a profesijnými organizáciami vzorové učebné plány a vzorové učebné osnovy </w:t>
      </w:r>
      <w:r w:rsidRPr="00775431">
        <w:rPr>
          <w:rFonts w:ascii="Times New Roman" w:hAnsi="Times New Roman"/>
          <w:sz w:val="24"/>
          <w:szCs w:val="24"/>
          <w:lang w:eastAsia="sk-SK"/>
        </w:rPr>
        <w:t xml:space="preserve">a </w:t>
      </w:r>
    </w:p>
    <w:p w:rsidR="007B00CF" w:rsidRPr="00775431" w:rsidP="007B00CF">
      <w:pPr>
        <w:widowControl w:val="0"/>
        <w:numPr>
          <w:numId w:val="8"/>
        </w:numPr>
        <w:bidi w:val="0"/>
        <w:spacing w:after="0" w:line="240" w:lineRule="auto"/>
        <w:ind w:left="691" w:hanging="266"/>
        <w:jc w:val="both"/>
        <w:rPr>
          <w:rFonts w:ascii="Times New Roman" w:hAnsi="Times New Roman"/>
          <w:sz w:val="24"/>
          <w:szCs w:val="24"/>
          <w:lang w:eastAsia="sk-SK"/>
        </w:rPr>
      </w:pPr>
      <w:r w:rsidRPr="00775431">
        <w:rPr>
          <w:rFonts w:ascii="Times New Roman" w:hAnsi="Times New Roman"/>
          <w:sz w:val="24"/>
          <w:szCs w:val="24"/>
          <w:lang w:eastAsia="sk-SK"/>
        </w:rPr>
        <w:t xml:space="preserve">tvorí strategické, koncepčné a metodické dokumenty v oblasti odborného vzdelávania a prípravy. </w:t>
      </w:r>
    </w:p>
    <w:p w:rsidR="007B00CF" w:rsidRPr="00775431" w:rsidP="007B00CF">
      <w:pPr>
        <w:pStyle w:val="ListParagraph"/>
        <w:widowControl w:val="0"/>
        <w:numPr>
          <w:numId w:val="32"/>
        </w:numPr>
        <w:tabs>
          <w:tab w:val="num" w:pos="426"/>
          <w:tab w:val="clear" w:pos="2730"/>
        </w:tabs>
        <w:autoSpaceDE w:val="0"/>
        <w:autoSpaceDN w:val="0"/>
        <w:bidi w:val="0"/>
        <w:adjustRightInd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Ministerstvo školstva v spolupráci s inštitúciami podľa § 28 ods. 2 každoročne vypracúva </w:t>
      </w:r>
    </w:p>
    <w:p w:rsidR="007B00CF" w:rsidRPr="00775431" w:rsidP="00F370C8">
      <w:pPr>
        <w:widowControl w:val="0"/>
        <w:numPr>
          <w:numId w:val="87"/>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 xml:space="preserve">zoznam študijných odborov a učebných odborov s nedostatočným počtom absolventov pre potreby trhu práce, </w:t>
      </w:r>
    </w:p>
    <w:p w:rsidR="007B00CF" w:rsidRPr="00775431" w:rsidP="00F370C8">
      <w:pPr>
        <w:widowControl w:val="0"/>
        <w:numPr>
          <w:numId w:val="87"/>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 xml:space="preserve">zoznam študijných odborov a učebných odborov, ktoré sú nad rozsah potrieb trhu práce a </w:t>
      </w:r>
    </w:p>
    <w:p w:rsidR="007B00CF" w:rsidRPr="00775431" w:rsidP="00F370C8">
      <w:pPr>
        <w:widowControl w:val="0"/>
        <w:numPr>
          <w:numId w:val="87"/>
        </w:numPr>
        <w:tabs>
          <w:tab w:val="clear" w:pos="690"/>
        </w:tabs>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 xml:space="preserve">zoznam študijných odborov a učebných odborov, v ktorých sa odborné vzdelávanie a príprava poskytuje len v jednej strednej odbornej škole na celom území Slovenskej republiky, ktorý ku každému v ňom určenému študijnému odboru a učebnému odboru obsahuje aj príslušnú strednú odbornú školu s uvedením počtu tried prvého ročníka pre prijímacie konanie pre nasledujúci školský rok. </w:t>
      </w:r>
    </w:p>
    <w:p w:rsidR="007B00CF" w:rsidRPr="00775431" w:rsidP="007B00CF">
      <w:pPr>
        <w:pStyle w:val="ListParagraph"/>
        <w:widowControl w:val="0"/>
        <w:numPr>
          <w:numId w:val="32"/>
        </w:numPr>
        <w:tabs>
          <w:tab w:val="num" w:pos="426"/>
          <w:tab w:val="clear" w:pos="2730"/>
        </w:tabs>
        <w:autoSpaceDE w:val="0"/>
        <w:autoSpaceDN w:val="0"/>
        <w:bidi w:val="0"/>
        <w:adjustRightInd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Ministerstvo školstva pri tvorbe zoznamov podľa odsek</w:t>
      </w:r>
      <w:r>
        <w:rPr>
          <w:rFonts w:ascii="Times New Roman" w:hAnsi="Times New Roman"/>
          <w:sz w:val="24"/>
          <w:szCs w:val="24"/>
        </w:rPr>
        <w:t>u</w:t>
      </w:r>
      <w:r w:rsidRPr="00775431">
        <w:rPr>
          <w:rFonts w:ascii="Times New Roman" w:hAnsi="Times New Roman"/>
          <w:sz w:val="24"/>
          <w:szCs w:val="24"/>
        </w:rPr>
        <w:t xml:space="preserve"> 2 postupuje podľa</w:t>
      </w:r>
    </w:p>
    <w:p w:rsidR="007B00CF" w:rsidRPr="00775431" w:rsidP="00F370C8">
      <w:pPr>
        <w:widowControl w:val="0"/>
        <w:numPr>
          <w:numId w:val="119"/>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analýz a prognóz vývoja na trhu práce,</w:t>
      </w:r>
    </w:p>
    <w:p w:rsidR="007B00CF" w:rsidRPr="00775431" w:rsidP="00F370C8">
      <w:pPr>
        <w:widowControl w:val="0"/>
        <w:numPr>
          <w:numId w:val="119"/>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informácie o uplatnení absolventov stredných škôl na trhu práce podľa jednotlivých krajov, stredných škôl, študijných odborov a učebných odborov,</w:t>
      </w:r>
    </w:p>
    <w:p w:rsidR="007B00CF" w:rsidRPr="00775431" w:rsidP="00F370C8">
      <w:pPr>
        <w:widowControl w:val="0"/>
        <w:numPr>
          <w:numId w:val="119"/>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odvetvových koncepcií odborného vzdelávania a prípravy žiakov na výkon povolania a odborných činností a</w:t>
      </w:r>
    </w:p>
    <w:p w:rsidR="007B00CF" w:rsidRPr="00775431" w:rsidP="00F370C8">
      <w:pPr>
        <w:widowControl w:val="0"/>
        <w:numPr>
          <w:numId w:val="119"/>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regionálnych stratégií výchovy a vzdelávania v stredných školách.</w:t>
      </w:r>
    </w:p>
    <w:p w:rsidR="007B00CF" w:rsidRPr="00775431" w:rsidP="007B00CF">
      <w:pPr>
        <w:pStyle w:val="ListParagraph"/>
        <w:widowControl w:val="0"/>
        <w:numPr>
          <w:numId w:val="32"/>
        </w:numPr>
        <w:tabs>
          <w:tab w:val="num" w:pos="426"/>
          <w:tab w:val="clear" w:pos="2730"/>
        </w:tabs>
        <w:autoSpaceDE w:val="0"/>
        <w:autoSpaceDN w:val="0"/>
        <w:bidi w:val="0"/>
        <w:adjustRightInd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Zoznam študijných odborov a učebných odborov s nedostatočným počtom absolventov pre potreby trhu práce a zoznam študijných odborov a učebných odborov, ktoré sú nad rozsah potrieb trhu práce, ministerstvo školstva po prerokovaní v rade vlády vydáva a zverejňuje na svojom webovom sídle </w:t>
      </w:r>
      <w:r>
        <w:rPr>
          <w:rFonts w:ascii="Times New Roman" w:hAnsi="Times New Roman"/>
          <w:sz w:val="24"/>
          <w:szCs w:val="24"/>
        </w:rPr>
        <w:t xml:space="preserve">každoročne </w:t>
      </w:r>
      <w:r w:rsidRPr="00775431">
        <w:rPr>
          <w:rFonts w:ascii="Times New Roman" w:hAnsi="Times New Roman"/>
          <w:sz w:val="24"/>
          <w:szCs w:val="24"/>
        </w:rPr>
        <w:t>do 31. januára.</w:t>
      </w:r>
    </w:p>
    <w:p w:rsidR="007B00CF" w:rsidRPr="00775431" w:rsidP="007B00CF">
      <w:pPr>
        <w:pStyle w:val="ListParagraph"/>
        <w:widowControl w:val="0"/>
        <w:numPr>
          <w:numId w:val="32"/>
        </w:numPr>
        <w:tabs>
          <w:tab w:val="num" w:pos="426"/>
          <w:tab w:val="clear" w:pos="2730"/>
        </w:tabs>
        <w:autoSpaceDE w:val="0"/>
        <w:autoSpaceDN w:val="0"/>
        <w:bidi w:val="0"/>
        <w:adjustRightInd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Zoznam študijných odborov a učebných odborov, v ktorých sa odborné vzdelávanie a príprava poskytuje len v jednej strednej odbornej škole na celom území Slovenskej republiky, ministerstvo školstva po prerokovaní v rade vlády vydáva a zverejňuje na svojom webovom sídle </w:t>
      </w:r>
      <w:r>
        <w:rPr>
          <w:rFonts w:ascii="Times New Roman" w:hAnsi="Times New Roman"/>
          <w:sz w:val="24"/>
          <w:szCs w:val="24"/>
        </w:rPr>
        <w:t xml:space="preserve">každoročne </w:t>
      </w:r>
      <w:r w:rsidRPr="00775431">
        <w:rPr>
          <w:rFonts w:ascii="Times New Roman" w:hAnsi="Times New Roman"/>
          <w:sz w:val="24"/>
          <w:szCs w:val="24"/>
        </w:rPr>
        <w:t xml:space="preserve">do 15. septembra. </w:t>
      </w:r>
    </w:p>
    <w:p w:rsidR="007B00CF" w:rsidRPr="00775431" w:rsidP="007B00CF">
      <w:pPr>
        <w:pStyle w:val="ListParagraph"/>
        <w:widowControl w:val="0"/>
        <w:numPr>
          <w:numId w:val="32"/>
        </w:numPr>
        <w:tabs>
          <w:tab w:val="num" w:pos="426"/>
          <w:tab w:val="clear" w:pos="2730"/>
        </w:tabs>
        <w:autoSpaceDE w:val="0"/>
        <w:autoSpaceDN w:val="0"/>
        <w:bidi w:val="0"/>
        <w:adjustRightInd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Ministerstvo školstva môže na návrh </w:t>
      </w:r>
      <w:r w:rsidRPr="00775431">
        <w:rPr>
          <w:rFonts w:ascii="Times New Roman" w:hAnsi="Times New Roman"/>
          <w:sz w:val="24"/>
          <w:szCs w:val="24"/>
          <w:lang w:eastAsia="sk-SK"/>
        </w:rPr>
        <w:t>zriaďovateľa strednej školy, príslušnej stavovskej organizácie, príslušnej profesijnej organizácie alebo príslušného ministerstva podľa § 28 ods. 2 písm. a) štvrtého až ôsmeho bodu rozhodnúť o zvýšení počtu tried prvého ročníka stredných škôl určeného podľa § 31 ods. 2.</w:t>
      </w:r>
      <w:r w:rsidRPr="00775431">
        <w:rPr>
          <w:rFonts w:ascii="Times New Roman" w:hAnsi="Times New Roman"/>
          <w:sz w:val="24"/>
          <w:szCs w:val="24"/>
        </w:rPr>
        <w:t xml:space="preserve"> </w:t>
      </w:r>
    </w:p>
    <w:p w:rsidR="007B00CF" w:rsidP="007B00CF">
      <w:pPr>
        <w:widowControl w:val="0"/>
        <w:autoSpaceDE w:val="0"/>
        <w:autoSpaceDN w:val="0"/>
        <w:bidi w:val="0"/>
        <w:adjustRightInd w:val="0"/>
        <w:spacing w:after="0" w:line="240" w:lineRule="auto"/>
        <w:jc w:val="both"/>
        <w:rPr>
          <w:rFonts w:ascii="Times New Roman" w:hAnsi="Times New Roman"/>
          <w:sz w:val="24"/>
          <w:szCs w:val="24"/>
          <w:lang w:eastAsia="sk-SK"/>
        </w:rPr>
      </w:pPr>
      <w:r w:rsidRPr="00F35FAB">
        <w:rPr>
          <w:rFonts w:ascii="Times New Roman" w:hAnsi="Times New Roman"/>
          <w:sz w:val="24"/>
          <w:szCs w:val="24"/>
          <w:lang w:eastAsia="sk-SK"/>
        </w:rPr>
        <w:t>(7) Ministerstvo školstva vykonáva overenie spôsobi</w:t>
      </w:r>
      <w:r>
        <w:rPr>
          <w:rFonts w:ascii="Times New Roman" w:hAnsi="Times New Roman"/>
          <w:sz w:val="24"/>
          <w:szCs w:val="24"/>
          <w:lang w:eastAsia="sk-SK"/>
        </w:rPr>
        <w:t>losti zamestnávateľa podľa § 37.</w:t>
      </w:r>
    </w:p>
    <w:p w:rsidR="007B00CF" w:rsidRPr="00F35FAB" w:rsidP="007B00CF">
      <w:pPr>
        <w:widowControl w:val="0"/>
        <w:autoSpaceDE w:val="0"/>
        <w:autoSpaceDN w:val="0"/>
        <w:bidi w:val="0"/>
        <w:adjustRightInd w:val="0"/>
        <w:spacing w:after="0" w:line="240" w:lineRule="auto"/>
        <w:jc w:val="both"/>
        <w:rPr>
          <w:rFonts w:ascii="Times New Roman" w:hAnsi="Times New Roman"/>
          <w:sz w:val="24"/>
          <w:szCs w:val="24"/>
          <w:lang w:eastAsia="sk-SK"/>
        </w:rPr>
      </w:pPr>
    </w:p>
    <w:p w:rsidR="007B00CF" w:rsidRPr="00775431" w:rsidP="007B00CF">
      <w:pPr>
        <w:keepNext/>
        <w:numPr>
          <w:numId w:val="1"/>
        </w:numPr>
        <w:tabs>
          <w:tab w:val="clear" w:pos="5385"/>
        </w:tabs>
        <w:bidi w:val="0"/>
        <w:spacing w:after="0" w:line="240" w:lineRule="auto"/>
        <w:ind w:left="0" w:firstLine="0"/>
        <w:jc w:val="center"/>
        <w:rPr>
          <w:rFonts w:ascii="Times New Roman" w:hAnsi="Times New Roman"/>
          <w:sz w:val="24"/>
          <w:szCs w:val="24"/>
          <w:lang w:eastAsia="sk-SK"/>
        </w:rPr>
      </w:pPr>
      <w:r w:rsidRPr="00775431">
        <w:rPr>
          <w:rFonts w:ascii="Times New Roman" w:hAnsi="Times New Roman"/>
          <w:sz w:val="24"/>
          <w:szCs w:val="24"/>
          <w:lang w:eastAsia="sk-SK"/>
        </w:rPr>
        <w:br/>
        <w:t>Ďalšie ústredné orgány štátnej správy</w:t>
      </w:r>
    </w:p>
    <w:p w:rsidR="007B00CF" w:rsidRPr="00775431" w:rsidP="007B00CF">
      <w:pPr>
        <w:pStyle w:val="ListParagraph"/>
        <w:keepNext/>
        <w:autoSpaceDE w:val="0"/>
        <w:autoSpaceDN w:val="0"/>
        <w:bidi w:val="0"/>
        <w:adjustRightInd w:val="0"/>
        <w:spacing w:after="0" w:line="240" w:lineRule="auto"/>
        <w:ind w:left="426"/>
        <w:jc w:val="both"/>
        <w:rPr>
          <w:rFonts w:ascii="Times New Roman" w:hAnsi="Times New Roman"/>
          <w:sz w:val="24"/>
          <w:szCs w:val="24"/>
          <w:lang w:eastAsia="sk-SK"/>
        </w:rPr>
      </w:pPr>
    </w:p>
    <w:p w:rsidR="007B00CF" w:rsidP="00F370C8">
      <w:pPr>
        <w:numPr>
          <w:numId w:val="88"/>
        </w:numPr>
        <w:bidi w:val="0"/>
        <w:spacing w:after="0" w:line="240" w:lineRule="auto"/>
        <w:ind w:left="425" w:hanging="425"/>
        <w:jc w:val="both"/>
        <w:rPr>
          <w:rFonts w:ascii="Times New Roman" w:hAnsi="Times New Roman"/>
          <w:sz w:val="24"/>
          <w:szCs w:val="24"/>
          <w:lang w:eastAsia="sk-SK"/>
        </w:rPr>
      </w:pPr>
      <w:r w:rsidRPr="00971015">
        <w:rPr>
          <w:rFonts w:ascii="Times New Roman" w:hAnsi="Times New Roman"/>
          <w:sz w:val="24"/>
          <w:szCs w:val="24"/>
          <w:lang w:eastAsia="sk-SK"/>
        </w:rPr>
        <w:t>Ústredie práce, sociálnych vecí a rodiny v spolupráci s ministerstvom školstva raz ročne zverejňuje na svojom webovom sídle informáciu o uplatnení absolventov stredných škôl na trhu práce v rámci pravidelných prognóz vývoja na trhu práce podľa jednotlivých krajov, stredných škôl, študijných odborov a učebných odborov a vykonávaného zamestnania.</w:t>
      </w:r>
    </w:p>
    <w:p w:rsidR="007B00CF" w:rsidRPr="00775431" w:rsidP="00F370C8">
      <w:pPr>
        <w:numPr>
          <w:numId w:val="88"/>
        </w:numPr>
        <w:bidi w:val="0"/>
        <w:spacing w:after="0" w:line="240" w:lineRule="auto"/>
        <w:ind w:left="425" w:hanging="425"/>
        <w:jc w:val="both"/>
        <w:rPr>
          <w:rFonts w:ascii="Times New Roman" w:hAnsi="Times New Roman"/>
          <w:sz w:val="24"/>
          <w:szCs w:val="24"/>
          <w:lang w:eastAsia="sk-SK"/>
        </w:rPr>
      </w:pPr>
      <w:r w:rsidRPr="00775431">
        <w:rPr>
          <w:rFonts w:ascii="Times New Roman" w:hAnsi="Times New Roman"/>
          <w:sz w:val="24"/>
          <w:szCs w:val="24"/>
          <w:lang w:eastAsia="sk-SK"/>
        </w:rPr>
        <w:t>Ministerstvo zdravotníctva v oblasti odborného vzdelávania a prípravy plní úlohy podľa § 29 ods. 1 písm. b) a d) a § 32 ods. 2 písm. k).</w:t>
      </w:r>
    </w:p>
    <w:p w:rsidR="007B00CF" w:rsidRPr="00775431" w:rsidP="00F370C8">
      <w:pPr>
        <w:widowControl w:val="0"/>
        <w:numPr>
          <w:numId w:val="88"/>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Príslušné ministerstvo podľa § 28 ods. 2 písm. a) štvrtého až ôsmeho bodu v oblasti odborného vzdelávania a prípravy najmenej raz za štyri roky vypracúva a predkladá rade vlády odvetvovú koncepciu odborného vzdelávania a prípravy žiakov na výkon povolania, skupiny povolaní a odborných činností vo svojej pôsobnosti. </w:t>
      </w:r>
    </w:p>
    <w:p w:rsidR="007B00CF" w:rsidRPr="00775431" w:rsidP="007B00CF">
      <w:pPr>
        <w:widowControl w:val="0"/>
        <w:autoSpaceDE w:val="0"/>
        <w:autoSpaceDN w:val="0"/>
        <w:bidi w:val="0"/>
        <w:adjustRightInd w:val="0"/>
        <w:spacing w:after="0" w:line="240" w:lineRule="auto"/>
        <w:rPr>
          <w:rFonts w:ascii="Times New Roman" w:hAnsi="Times New Roman"/>
          <w:sz w:val="24"/>
          <w:szCs w:val="24"/>
        </w:rPr>
      </w:pPr>
      <w:r w:rsidRPr="00775431">
        <w:rPr>
          <w:rFonts w:ascii="Times New Roman" w:hAnsi="Times New Roman"/>
          <w:sz w:val="24"/>
          <w:szCs w:val="24"/>
        </w:rPr>
        <w:t xml:space="preserve"> </w:t>
      </w: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 xml:space="preserve">Samosprávny kraj </w:t>
      </w:r>
    </w:p>
    <w:p w:rsidR="007B00CF" w:rsidRPr="00775431" w:rsidP="007B00CF">
      <w:pPr>
        <w:keepNext/>
        <w:widowControl w:val="0"/>
        <w:bidi w:val="0"/>
        <w:spacing w:after="0" w:line="240" w:lineRule="auto"/>
        <w:jc w:val="center"/>
        <w:rPr>
          <w:rFonts w:ascii="Times New Roman" w:hAnsi="Times New Roman"/>
          <w:sz w:val="24"/>
          <w:szCs w:val="24"/>
        </w:rPr>
      </w:pPr>
    </w:p>
    <w:p w:rsidR="007B00CF" w:rsidRPr="000803B2" w:rsidP="007B00CF">
      <w:pPr>
        <w:pStyle w:val="ListParagraph"/>
        <w:numPr>
          <w:numId w:val="33"/>
        </w:numPr>
        <w:tabs>
          <w:tab w:val="clear" w:pos="2730"/>
        </w:tabs>
        <w:bidi w:val="0"/>
        <w:spacing w:after="0" w:line="240" w:lineRule="auto"/>
        <w:ind w:left="425" w:hanging="425"/>
        <w:jc w:val="both"/>
        <w:rPr>
          <w:rFonts w:ascii="Times New Roman" w:hAnsi="Times New Roman"/>
          <w:sz w:val="24"/>
          <w:szCs w:val="24"/>
        </w:rPr>
      </w:pPr>
      <w:r w:rsidRPr="000803B2">
        <w:rPr>
          <w:rFonts w:ascii="Times New Roman" w:hAnsi="Times New Roman"/>
          <w:sz w:val="24"/>
          <w:szCs w:val="24"/>
        </w:rPr>
        <w:t>Samosprávny kraj v spolupráci s inštitúciami podľa § 28 ods. 3 písm. b) až f) každoročne aktualizuje regionálnu stratégiu výchovy a vzdelávania v stredných školách vo svojej územnej pôsobnosti podľa analýz a prognóz o vývoji trhu práce. Regionálnu stratégiu výchovy a vzdelávania v stredných školách samosprávny kraj po prerokovaní v krajskej rade a rade vlády vydáva a zverejňuje na svojom webovom sídle každoročne do 30. septembra.</w:t>
      </w:r>
    </w:p>
    <w:p w:rsidR="007B00CF" w:rsidRPr="00775431" w:rsidP="007B00CF">
      <w:pPr>
        <w:widowControl w:val="0"/>
        <w:numPr>
          <w:numId w:val="33"/>
        </w:numPr>
        <w:tabs>
          <w:tab w:val="num" w:pos="426"/>
          <w:tab w:val="clear" w:pos="2730"/>
        </w:tabs>
        <w:bidi w:val="0"/>
        <w:spacing w:after="0" w:line="240" w:lineRule="auto"/>
        <w:ind w:left="425" w:hanging="425"/>
        <w:contextualSpacing/>
        <w:jc w:val="both"/>
        <w:rPr>
          <w:rFonts w:ascii="Times New Roman" w:hAnsi="Times New Roman"/>
          <w:sz w:val="24"/>
          <w:szCs w:val="24"/>
        </w:rPr>
      </w:pPr>
      <w:r w:rsidRPr="00775431">
        <w:rPr>
          <w:rFonts w:ascii="Times New Roman" w:hAnsi="Times New Roman"/>
          <w:sz w:val="24"/>
          <w:szCs w:val="24"/>
          <w:lang w:eastAsia="sk-SK"/>
        </w:rPr>
        <w:t xml:space="preserve">Samosprávny kraj po prerokovaní v krajskej rade určuje do </w:t>
      </w:r>
      <w:r w:rsidRPr="00971015">
        <w:rPr>
          <w:rFonts w:ascii="Times New Roman" w:hAnsi="Times New Roman"/>
          <w:sz w:val="24"/>
          <w:szCs w:val="24"/>
          <w:lang w:eastAsia="sk-SK"/>
        </w:rPr>
        <w:t>31. októbra</w:t>
      </w:r>
      <w:r w:rsidRPr="00971015">
        <w:rPr>
          <w:rFonts w:ascii="Times New Roman" w:hAnsi="Times New Roman"/>
          <w:sz w:val="24"/>
          <w:szCs w:val="24"/>
          <w:lang w:eastAsia="sk-SK"/>
        </w:rPr>
        <w:t xml:space="preserve"> </w:t>
      </w:r>
      <w:r w:rsidRPr="00775431">
        <w:rPr>
          <w:rFonts w:ascii="Times New Roman" w:hAnsi="Times New Roman"/>
          <w:sz w:val="24"/>
          <w:szCs w:val="24"/>
          <w:lang w:eastAsia="sk-SK"/>
        </w:rPr>
        <w:t>všeobecne záväzným nariadením pre stredné školy vo svojej územnej pôsobnosti počet tried prvého ročníka v dennej forme</w:t>
      </w:r>
      <w:r w:rsidRPr="00775431">
        <w:rPr>
          <w:rFonts w:ascii="Times New Roman" w:hAnsi="Times New Roman"/>
          <w:sz w:val="24"/>
          <w:szCs w:val="24"/>
        </w:rPr>
        <w:t xml:space="preserve"> štúdia v členení na jednotlivé študijné odbory alebo na jednotlivé učebné odbory a počet spoločných tried prvého ročníka v členení na jednotlivé príbuzné študijné odbory alebo na jednotlivé príbuzné učebné odbory, financovaných podľa osobitného predpisu</w:t>
      </w:r>
      <w:r>
        <w:rPr>
          <w:rStyle w:val="FootnoteReference"/>
          <w:rFonts w:ascii="Times New Roman" w:hAnsi="Times New Roman"/>
          <w:sz w:val="24"/>
          <w:szCs w:val="24"/>
          <w:rtl w:val="0"/>
        </w:rPr>
        <w:footnoteReference w:id="21"/>
      </w:r>
      <w:r w:rsidRPr="00775431">
        <w:rPr>
          <w:rFonts w:ascii="Times New Roman" w:hAnsi="Times New Roman"/>
          <w:sz w:val="24"/>
          <w:szCs w:val="24"/>
        </w:rPr>
        <w:t>) pre prijímacie konanie pre nasledujúci školský rok.</w:t>
      </w:r>
    </w:p>
    <w:p w:rsidR="007B00CF" w:rsidRPr="00775431" w:rsidP="007B00CF">
      <w:pPr>
        <w:widowControl w:val="0"/>
        <w:numPr>
          <w:numId w:val="33"/>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Samosprávny kraj </w:t>
      </w:r>
      <w:r>
        <w:rPr>
          <w:rFonts w:ascii="Times New Roman" w:hAnsi="Times New Roman"/>
          <w:sz w:val="24"/>
          <w:szCs w:val="24"/>
        </w:rPr>
        <w:t xml:space="preserve">podľa odseku 2 </w:t>
      </w:r>
      <w:r w:rsidRPr="00775431">
        <w:rPr>
          <w:rFonts w:ascii="Times New Roman" w:hAnsi="Times New Roman"/>
          <w:sz w:val="24"/>
          <w:szCs w:val="24"/>
        </w:rPr>
        <w:t>určuje počet tried prvého ročníka stredných škôl podľa</w:t>
      </w:r>
    </w:p>
    <w:p w:rsidR="007B00CF" w:rsidRPr="00775431" w:rsidP="00F370C8">
      <w:pPr>
        <w:widowControl w:val="0"/>
        <w:numPr>
          <w:numId w:val="89"/>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regionálnej stratégie výchovy a vzdelávania v stredných školách,</w:t>
      </w:r>
    </w:p>
    <w:p w:rsidR="007B00CF" w:rsidRPr="00775431" w:rsidP="00F370C8">
      <w:pPr>
        <w:widowControl w:val="0"/>
        <w:numPr>
          <w:numId w:val="89"/>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analýz a prognóz o vývoji trhu práce vo svojej územnej pôsobnosti,</w:t>
      </w:r>
    </w:p>
    <w:p w:rsidR="007B00CF" w:rsidRPr="00775431" w:rsidP="00F370C8">
      <w:pPr>
        <w:widowControl w:val="0"/>
        <w:numPr>
          <w:numId w:val="89"/>
        </w:numPr>
        <w:tabs>
          <w:tab w:val="num" w:pos="709"/>
        </w:tabs>
        <w:bidi w:val="0"/>
        <w:spacing w:after="0" w:line="240" w:lineRule="auto"/>
        <w:ind w:left="709" w:hanging="284"/>
        <w:jc w:val="both"/>
        <w:rPr>
          <w:rFonts w:ascii="Times New Roman" w:hAnsi="Times New Roman"/>
          <w:sz w:val="24"/>
          <w:szCs w:val="24"/>
          <w:lang w:eastAsia="sk-SK"/>
        </w:rPr>
      </w:pPr>
      <w:r w:rsidRPr="00971015">
        <w:rPr>
          <w:rFonts w:ascii="Times New Roman" w:hAnsi="Times New Roman"/>
          <w:sz w:val="24"/>
          <w:szCs w:val="24"/>
          <w:lang w:eastAsia="sk-SK"/>
        </w:rPr>
        <w:t>násobku predpokladaného počtu žiakov posledného ročníka základných škôl určeného ministerstvom školstva každoročne do 30. júna pre každý samosprávny kraj</w:t>
      </w:r>
      <w:r w:rsidRPr="00775431">
        <w:rPr>
          <w:rFonts w:ascii="Times New Roman" w:hAnsi="Times New Roman"/>
          <w:sz w:val="24"/>
          <w:szCs w:val="24"/>
          <w:lang w:eastAsia="sk-SK"/>
        </w:rPr>
        <w:t>,</w:t>
      </w:r>
    </w:p>
    <w:p w:rsidR="007B00CF" w:rsidRPr="00775431" w:rsidP="00F370C8">
      <w:pPr>
        <w:widowControl w:val="0"/>
        <w:numPr>
          <w:numId w:val="89"/>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spolupráce strednej odbornej školy so zamestnávateľom na základe zmluvy o duálnom vzdelávaní,</w:t>
      </w:r>
    </w:p>
    <w:p w:rsidR="007B00CF" w:rsidRPr="00775431" w:rsidP="00F370C8">
      <w:pPr>
        <w:widowControl w:val="0"/>
        <w:numPr>
          <w:numId w:val="89"/>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spolupráce strednej odbornej školy so zamestnávateľom na základe zmluvy o poskytovaní praktického vyučovania,</w:t>
      </w:r>
    </w:p>
    <w:p w:rsidR="007B00CF" w:rsidRPr="00775431" w:rsidP="00F370C8">
      <w:pPr>
        <w:widowControl w:val="0"/>
        <w:numPr>
          <w:numId w:val="89"/>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oprávnenia strednej odbornej školy používať označenie centrum odborného vzdelávania a prípravy,</w:t>
      </w:r>
    </w:p>
    <w:p w:rsidR="007B00CF" w:rsidRPr="00775431" w:rsidP="00F370C8">
      <w:pPr>
        <w:widowControl w:val="0"/>
        <w:numPr>
          <w:numId w:val="89"/>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 xml:space="preserve">percentuálneho podielu evidovaných nezamestnaných absolventov na úradoch práce, sociálnych vecí a rodiny vo vzťahu k počtu absolventov strednej školy v danom študijnom odbore alebo v danom učebnom odbore, </w:t>
      </w:r>
    </w:p>
    <w:p w:rsidR="007B00CF" w:rsidRPr="00775431" w:rsidP="00F370C8">
      <w:pPr>
        <w:widowControl w:val="0"/>
        <w:numPr>
          <w:numId w:val="89"/>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výsledkov monitorovania a hodnotenia kvality výchovy a vzdelávania vykonaných Štátnou školskou inšpekciou,</w:t>
      </w:r>
    </w:p>
    <w:p w:rsidR="007B00CF" w:rsidRPr="00775431" w:rsidP="00F370C8">
      <w:pPr>
        <w:widowControl w:val="0"/>
        <w:numPr>
          <w:numId w:val="89"/>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 xml:space="preserve">výsledkov hodnotenia externej časti maturitnej skúšky a písomnej formy internej časti maturitnej skúšky, </w:t>
      </w:r>
    </w:p>
    <w:p w:rsidR="007B00CF" w:rsidRPr="00775431" w:rsidP="00F370C8">
      <w:pPr>
        <w:widowControl w:val="0"/>
        <w:numPr>
          <w:numId w:val="89"/>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 xml:space="preserve">výsledkov teoretickej časti odbornej zložky maturitnej skúšky, praktickej časti odbornej zložky maturitnej skúšky, absolventskej skúšky a záverečnej skúšky, </w:t>
      </w:r>
    </w:p>
    <w:p w:rsidR="007B00CF" w:rsidRPr="00775431" w:rsidP="00F370C8">
      <w:pPr>
        <w:widowControl w:val="0"/>
        <w:numPr>
          <w:numId w:val="89"/>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 xml:space="preserve">výsledkov z celoslovenských kôl súťaží alebo predmetových olympiád a výsledkov medzinárodných kôl súťaží alebo predmetových olympiád, </w:t>
      </w:r>
    </w:p>
    <w:p w:rsidR="007B00CF" w:rsidRPr="00775431" w:rsidP="00F370C8">
      <w:pPr>
        <w:widowControl w:val="0"/>
        <w:numPr>
          <w:numId w:val="89"/>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 xml:space="preserve">účasti strednej školy v medzinárodných projektoch alebo medzinárodných programoch, </w:t>
      </w:r>
    </w:p>
    <w:p w:rsidR="007B00CF" w:rsidRPr="00775431" w:rsidP="00F370C8">
      <w:pPr>
        <w:widowControl w:val="0"/>
        <w:numPr>
          <w:numId w:val="89"/>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ďalších kritérií určených samosprávnym krajom.</w:t>
      </w:r>
    </w:p>
    <w:p w:rsidR="007B00CF" w:rsidRPr="00775431" w:rsidP="007B00CF">
      <w:pPr>
        <w:widowControl w:val="0"/>
        <w:numPr>
          <w:numId w:val="33"/>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lang w:eastAsia="sk-SK"/>
        </w:rPr>
        <w:t xml:space="preserve">Samosprávny kraj v oblasti odborného vzdelávania a prípravy </w:t>
      </w:r>
      <w:r w:rsidRPr="00775431">
        <w:rPr>
          <w:rFonts w:ascii="Times New Roman" w:hAnsi="Times New Roman"/>
          <w:sz w:val="24"/>
          <w:szCs w:val="24"/>
        </w:rPr>
        <w:t xml:space="preserve">zabezpečuje informovanosť žiakov a ich zákonných zástupcov o potrebách trhu práce a o možnostiach odborného vzdelávania a prípravy v stredných školách vo svojej územnej pôsobnosti. </w:t>
      </w:r>
    </w:p>
    <w:p w:rsidR="007B00CF" w:rsidRPr="00775431" w:rsidP="007B00CF">
      <w:pPr>
        <w:widowControl w:val="0"/>
        <w:numPr>
          <w:numId w:val="33"/>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Ustanovenia odsekov 2 a 3 sa nevzťahujú na policajné stredné odborné školy, stredné školy požiarnej ochrany, gymnáziá s osemročným vzdelávacím programom, stredné školy pre žiakov so špeciálnymi výchovno-vzdelávacími potrebami, študijné odbory, v ktorých sa výchova a vzdelávanie uskutočňuje v cudzom jazyku na základe medzinárodnej dohody a študijné odbory a učebné odbory uvedené v zozname študijných odborov a učebných odborov, v ktorých sa odborné vzdelávanie a príprava poskytuje len v jednej strednej odbornej škole na celom území Slovenskej republiky.</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7B00CF" w:rsidRPr="00775431" w:rsidP="007B00CF">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 xml:space="preserve">Stavovská organizácia a profesijná organizácia </w:t>
      </w:r>
    </w:p>
    <w:p w:rsidR="007B00CF" w:rsidRPr="00775431" w:rsidP="007B00CF">
      <w:pPr>
        <w:keepNext/>
        <w:widowControl w:val="0"/>
        <w:bidi w:val="0"/>
        <w:spacing w:after="0" w:line="240" w:lineRule="auto"/>
        <w:jc w:val="center"/>
        <w:rPr>
          <w:rFonts w:ascii="Times New Roman" w:hAnsi="Times New Roman"/>
          <w:sz w:val="24"/>
          <w:szCs w:val="24"/>
        </w:rPr>
      </w:pPr>
    </w:p>
    <w:p w:rsidR="007B00CF" w:rsidRPr="00775431" w:rsidP="007B00CF">
      <w:pPr>
        <w:widowControl w:val="0"/>
        <w:numPr>
          <w:numId w:val="34"/>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lang w:eastAsia="sk-SK"/>
        </w:rPr>
        <w:t xml:space="preserve">Stavovská organizácia a profesijná organizácia </w:t>
      </w:r>
      <w:r w:rsidRPr="00775431">
        <w:rPr>
          <w:rFonts w:ascii="Times New Roman" w:hAnsi="Times New Roman"/>
          <w:sz w:val="24"/>
          <w:szCs w:val="24"/>
        </w:rPr>
        <w:t xml:space="preserve">poskytuje podklady a súčinnosť Ústrediu práce, sociálnych vecí a rodiny pri tvorbe analýz a prognóz vývoja na trhu práce. </w:t>
      </w:r>
    </w:p>
    <w:p w:rsidR="007B00CF" w:rsidRPr="00775431" w:rsidP="007B00CF">
      <w:pPr>
        <w:widowControl w:val="0"/>
        <w:numPr>
          <w:numId w:val="34"/>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Stavovská organizácia a profesijná organizácia v oblasti odborného vzdelávania a prípravy </w:t>
      </w:r>
    </w:p>
    <w:p w:rsidR="007B00CF" w:rsidRPr="00775431" w:rsidP="007B00CF">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prerokúva školský vzdelávací program pre odborné vzdelávanie a prípravu so strednou odbornou školou, ak sa neuplatňuje postup podľa § 21 ods. 1,</w:t>
      </w:r>
    </w:p>
    <w:p w:rsidR="007B00CF" w:rsidRPr="00775431" w:rsidP="007B00CF">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podieľa sa na tvorbe normatívov materiálno-technického a priestorového zabezpečenia, </w:t>
      </w:r>
    </w:p>
    <w:p w:rsidR="007B00CF" w:rsidRPr="00775431" w:rsidP="007B00CF">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podieľa sa na tvorbe profilov absolventov jednotlivých študijných odborov a učebných odborov,</w:t>
      </w:r>
    </w:p>
    <w:p w:rsidR="007B00CF" w:rsidRPr="00775431" w:rsidP="007B00CF">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zabezpečuje prípravu inštruktorov a vydáva potvrdenia o absolvovaní prípravy inštruktora,</w:t>
      </w:r>
    </w:p>
    <w:p w:rsidR="007B00CF" w:rsidRPr="00775431" w:rsidP="007B00CF">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podieľa sa na posudzovaní obsahu učebníc a učebných textov, </w:t>
      </w:r>
    </w:p>
    <w:p w:rsidR="007B00CF" w:rsidRPr="00775431" w:rsidP="007B00CF">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vyjadruje sa k obsahu záverečnej skúšky, odbornej zložky maturitnej skúšky a absolventskej skúšky, </w:t>
      </w:r>
    </w:p>
    <w:p w:rsidR="007B00CF" w:rsidRPr="00775431" w:rsidP="007B00CF">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môže delegovať zástupcu do skúšobnej komisie pre záverečnú skúšku, predmetovej maturitnej komisie pre odbornú zložku maturitnej skúšky a skúšobnej komisie pre absolventskú skúšku, </w:t>
      </w:r>
    </w:p>
    <w:p w:rsidR="007B00CF" w:rsidRPr="00775431" w:rsidP="007B00CF">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rozhoduje o oprávnení strednej odbornej školy používať označenie centrum odborného vzdelávania a prípravy,</w:t>
      </w:r>
    </w:p>
    <w:p w:rsidR="007B00CF" w:rsidRPr="00775431" w:rsidP="007B00CF">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vedie </w:t>
      </w:r>
      <w:r>
        <w:rPr>
          <w:rFonts w:ascii="Times New Roman" w:hAnsi="Times New Roman"/>
          <w:sz w:val="24"/>
          <w:szCs w:val="24"/>
        </w:rPr>
        <w:t xml:space="preserve">evidenciu </w:t>
      </w:r>
      <w:r w:rsidRPr="00775431">
        <w:rPr>
          <w:rFonts w:ascii="Times New Roman" w:hAnsi="Times New Roman"/>
          <w:sz w:val="24"/>
          <w:szCs w:val="24"/>
        </w:rPr>
        <w:t xml:space="preserve">a archivuje rozhodnutia podľa písmena h), </w:t>
      </w:r>
    </w:p>
    <w:p w:rsidR="007B00CF" w:rsidRPr="00775431" w:rsidP="007B00CF">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zverejňuje na svojom webovom sídle zoznam stredných odborných škôl podľa písmena h) a</w:t>
      </w:r>
    </w:p>
    <w:p w:rsidR="007B00CF" w:rsidRPr="00775431" w:rsidP="007B00CF">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predkladá ministerstvu školstva návrhy na určenie vecnej pôsobnosti príslušnej stavovskej organizácie alebo príslušnej profesijnej organizácie k jednotlivým študijným odborom a jednotlivým učebným odborom. </w:t>
      </w:r>
    </w:p>
    <w:p w:rsidR="007B00CF" w:rsidRPr="00775431" w:rsidP="007B00CF">
      <w:pPr>
        <w:widowControl w:val="0"/>
        <w:numPr>
          <w:numId w:val="34"/>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Stavovská organizácia a profesijná organizácia v systéme duálneho vzdelávania </w:t>
      </w:r>
    </w:p>
    <w:p w:rsidR="007B00CF" w:rsidRPr="00775431" w:rsidP="00F370C8">
      <w:pPr>
        <w:widowControl w:val="0"/>
        <w:numPr>
          <w:numId w:val="9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vykonáva overenie spôsobilosti zamestnávateľa k študijnému odboru alebo k učebnému odboru podľa svojej vecnej pôsobnosti, </w:t>
      </w:r>
    </w:p>
    <w:p w:rsidR="007B00CF" w:rsidRPr="00775431" w:rsidP="00F370C8">
      <w:pPr>
        <w:widowControl w:val="0"/>
        <w:numPr>
          <w:numId w:val="9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vedie a zverejňuje na svojom webovom sídle zoznam odborne spôsobilých osôb na overenie spôsobilosti zamestnávateľa,</w:t>
      </w:r>
    </w:p>
    <w:p w:rsidR="007B00CF" w:rsidRPr="00775431" w:rsidP="00F370C8">
      <w:pPr>
        <w:widowControl w:val="0"/>
        <w:numPr>
          <w:numId w:val="9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vedie evidenciu vydaných osvedčení,</w:t>
      </w:r>
    </w:p>
    <w:p w:rsidR="007B00CF" w:rsidRPr="00775431" w:rsidP="00F370C8">
      <w:pPr>
        <w:widowControl w:val="0"/>
        <w:numPr>
          <w:numId w:val="9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zverejňuje na svojom webovom sídle zoznam pracovísk praktického vyučovania, </w:t>
      </w:r>
    </w:p>
    <w:p w:rsidR="007B00CF" w:rsidRPr="00775431" w:rsidP="00F370C8">
      <w:pPr>
        <w:widowControl w:val="0"/>
        <w:numPr>
          <w:numId w:val="9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podieľa sa na tvorbe vzorového učebného plánu pre príslušný študijný odbor, vzorového učebného plánu pre príslušný učebný odbor, vzorových učebných osnov pre jednotlivé odborné vyučovacie predmety príslušného študijného odboru a vzorových učebných osnov pre jednotlivé odborné vyučovacie predmety príslušného učebného odboru,</w:t>
      </w:r>
    </w:p>
    <w:p w:rsidR="007B00CF" w:rsidRPr="00775431" w:rsidP="00F370C8">
      <w:pPr>
        <w:widowControl w:val="0"/>
        <w:numPr>
          <w:numId w:val="9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poskytuje súčinnosť Štátnej školskej inšpekcii pri výkone kontrolnej činnosti na pracovisku praktického vyučovania. </w:t>
      </w:r>
    </w:p>
    <w:p w:rsidR="007B00CF" w:rsidRPr="00775431" w:rsidP="007B00CF">
      <w:pPr>
        <w:widowControl w:val="0"/>
        <w:numPr>
          <w:numId w:val="34"/>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Postup pri výkone pôsobnosti stavovských organizácií a profesijných organizácií v systéme duálneho vzdelávania koordinuje Rada zamestnávateľov pre systém duálneho vzdelávania (ďalej len „rada zamestnávateľov“). </w:t>
      </w:r>
    </w:p>
    <w:p w:rsidR="007B00CF" w:rsidRPr="00775431" w:rsidP="007B00CF">
      <w:pPr>
        <w:widowControl w:val="0"/>
        <w:numPr>
          <w:numId w:val="34"/>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Rada zamestnávateľov je dobrovoľné odborné združenie zástupcov každej stavovskej organizácie a profesijnej organizácie.</w:t>
      </w:r>
    </w:p>
    <w:p w:rsidR="007B00CF" w:rsidRPr="00775431" w:rsidP="007B00CF">
      <w:pPr>
        <w:widowControl w:val="0"/>
        <w:numPr>
          <w:numId w:val="34"/>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lang w:eastAsia="sk-SK"/>
        </w:rPr>
        <w:t xml:space="preserve">Spôsob vymenúvania členov, dôvody zániku členstva, spôsob rokovania a podrobnosti o činnosti upraví štatút rady zamestnávateľov, ktorý vydá rada zamestnávateľov po prerokovaní v rade vlády. </w:t>
      </w:r>
    </w:p>
    <w:p w:rsidR="007B00CF" w:rsidRPr="00775431" w:rsidP="007B00CF">
      <w:pPr>
        <w:keepNext/>
        <w:widowControl w:val="0"/>
        <w:bidi w:val="0"/>
        <w:spacing w:after="0" w:line="240" w:lineRule="auto"/>
        <w:jc w:val="center"/>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7B00CF" w:rsidRPr="00775431" w:rsidP="007B00CF">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Združenia odborových zväzov a zástupcovia zamestnancov</w:t>
      </w:r>
    </w:p>
    <w:p w:rsidR="007B00CF" w:rsidRPr="00775431" w:rsidP="007B00CF">
      <w:pPr>
        <w:keepNext/>
        <w:widowControl w:val="0"/>
        <w:bidi w:val="0"/>
        <w:spacing w:after="0" w:line="240" w:lineRule="auto"/>
        <w:jc w:val="center"/>
        <w:rPr>
          <w:rFonts w:ascii="Times New Roman" w:hAnsi="Times New Roman"/>
          <w:sz w:val="24"/>
          <w:szCs w:val="24"/>
        </w:rPr>
      </w:pPr>
    </w:p>
    <w:p w:rsidR="007B00CF" w:rsidRPr="00775431" w:rsidP="00F370C8">
      <w:pPr>
        <w:widowControl w:val="0"/>
        <w:numPr>
          <w:numId w:val="91"/>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Združenia odborových zväzov sa v oblasti odborného vzdelávania a prípravy podieľajú na vypracovaní </w:t>
      </w:r>
    </w:p>
    <w:p w:rsidR="007B00CF" w:rsidRPr="00775431" w:rsidP="007B00CF">
      <w:pPr>
        <w:widowControl w:val="0"/>
        <w:numPr>
          <w:numId w:val="1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zoznamu študijných odborov a učebných odborov s nedostatočným počtom absolventov pre potreby trhu práce, </w:t>
      </w:r>
    </w:p>
    <w:p w:rsidR="007B00CF" w:rsidRPr="00775431" w:rsidP="007B00CF">
      <w:pPr>
        <w:widowControl w:val="0"/>
        <w:numPr>
          <w:numId w:val="1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zoznamu študijných odborov a učebných odborov, ktoré sú nad rozsah potrieb trhu práce a </w:t>
      </w:r>
    </w:p>
    <w:p w:rsidR="007B00CF" w:rsidRPr="00775431" w:rsidP="007B00CF">
      <w:pPr>
        <w:widowControl w:val="0"/>
        <w:numPr>
          <w:numId w:val="1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zoznamu študijných odborov a učebných odborov, v ktorých sa odborné vzdelávanie a príprava poskytuje len v jednej strednej odbornej škole na celom území Slovenskej republiky.</w:t>
      </w:r>
    </w:p>
    <w:p w:rsidR="007B00CF" w:rsidRPr="00775431" w:rsidP="00F370C8">
      <w:pPr>
        <w:widowControl w:val="0"/>
        <w:numPr>
          <w:numId w:val="91"/>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Zástupcovia zamestnancov sa v oblasti odborného vzdelávania a prípravy vyjadrujú k</w:t>
      </w:r>
    </w:p>
    <w:p w:rsidR="007B00CF" w:rsidRPr="00775431" w:rsidP="00F370C8">
      <w:pPr>
        <w:widowControl w:val="0"/>
        <w:numPr>
          <w:numId w:val="9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hmotnému zabezpečeniu žiakov,</w:t>
      </w:r>
    </w:p>
    <w:p w:rsidR="007B00CF" w:rsidRPr="00775431" w:rsidP="00F370C8">
      <w:pPr>
        <w:widowControl w:val="0"/>
        <w:numPr>
          <w:numId w:val="9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finančnému zabezpečeniu žiakov, </w:t>
      </w:r>
    </w:p>
    <w:p w:rsidR="007B00CF" w:rsidRPr="00775431" w:rsidP="00F370C8">
      <w:pPr>
        <w:widowControl w:val="0"/>
        <w:numPr>
          <w:numId w:val="9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organizácii praktického vyučovania na pracovisku zamestnávateľa a pracovisku praktického vyučovania a </w:t>
      </w:r>
    </w:p>
    <w:p w:rsidR="007B00CF" w:rsidRPr="00775431" w:rsidP="00F370C8">
      <w:pPr>
        <w:widowControl w:val="0"/>
        <w:numPr>
          <w:numId w:val="9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opatreniam na zaistenie bezpečnosti a ochrany zdravia pri praktickom vyučovaní na pracovisku zamestnávateľa a pracovisku praktického vyučovania.</w:t>
      </w:r>
    </w:p>
    <w:p w:rsidR="007B00CF" w:rsidRPr="00775431" w:rsidP="007B00CF">
      <w:pPr>
        <w:widowControl w:val="0"/>
        <w:bidi w:val="0"/>
        <w:spacing w:after="0" w:line="240" w:lineRule="auto"/>
        <w:jc w:val="center"/>
        <w:rPr>
          <w:rFonts w:ascii="Times New Roman" w:hAnsi="Times New Roman"/>
          <w:sz w:val="24"/>
          <w:szCs w:val="24"/>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Rada vlády</w:t>
      </w:r>
    </w:p>
    <w:p w:rsidR="007B00CF" w:rsidRPr="00775431" w:rsidP="007B00CF">
      <w:pPr>
        <w:widowControl w:val="0"/>
        <w:bidi w:val="0"/>
        <w:spacing w:after="0" w:line="240" w:lineRule="auto"/>
        <w:jc w:val="center"/>
        <w:rPr>
          <w:rFonts w:ascii="Times New Roman" w:hAnsi="Times New Roman"/>
          <w:sz w:val="24"/>
          <w:szCs w:val="24"/>
        </w:rPr>
      </w:pPr>
    </w:p>
    <w:p w:rsidR="007B00CF" w:rsidRPr="00775431" w:rsidP="007B00CF">
      <w:pPr>
        <w:widowControl w:val="0"/>
        <w:numPr>
          <w:numId w:val="35"/>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Radu vlády zriaďuje vláda Slovenskej republiky ako svoj poradný orgán pre oblasť odborného vzdelávania a prípravy a schvaľuje jej štatút. </w:t>
      </w:r>
    </w:p>
    <w:p w:rsidR="007B00CF" w:rsidRPr="00775431" w:rsidP="007B00CF">
      <w:pPr>
        <w:widowControl w:val="0"/>
        <w:numPr>
          <w:numId w:val="35"/>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Členovia rady vlády sú vymenovaní zástupcovia inštitúcií koordinácie odborného vzdelávania a prípravy pre trh práce podľa § 28 ods. 2. </w:t>
      </w:r>
    </w:p>
    <w:p w:rsidR="007B00CF" w:rsidRPr="00775431" w:rsidP="007B00CF">
      <w:pPr>
        <w:pStyle w:val="ListParagraph"/>
        <w:widowControl w:val="0"/>
        <w:bidi w:val="0"/>
        <w:spacing w:after="0" w:line="240" w:lineRule="auto"/>
        <w:ind w:left="0"/>
        <w:jc w:val="both"/>
        <w:rPr>
          <w:rFonts w:ascii="Times New Roman" w:hAnsi="Times New Roman"/>
          <w:sz w:val="24"/>
          <w:szCs w:val="24"/>
          <w:lang w:eastAsia="sk-SK"/>
        </w:rPr>
      </w:pPr>
    </w:p>
    <w:p w:rsidR="007B00CF" w:rsidRPr="00775431" w:rsidP="007B00CF">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7B00CF" w:rsidRPr="00775431" w:rsidP="007B00CF">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 xml:space="preserve">Krajská rada </w:t>
      </w:r>
    </w:p>
    <w:p w:rsidR="007B00CF" w:rsidRPr="00775431" w:rsidP="007B00CF">
      <w:pPr>
        <w:keepNext/>
        <w:widowControl w:val="0"/>
        <w:autoSpaceDE w:val="0"/>
        <w:autoSpaceDN w:val="0"/>
        <w:bidi w:val="0"/>
        <w:adjustRightInd w:val="0"/>
        <w:spacing w:after="0" w:line="240" w:lineRule="auto"/>
        <w:rPr>
          <w:rFonts w:ascii="Times New Roman" w:hAnsi="Times New Roman"/>
          <w:b/>
          <w:bCs/>
          <w:sz w:val="24"/>
          <w:szCs w:val="24"/>
        </w:rPr>
      </w:pPr>
    </w:p>
    <w:p w:rsidR="007B00CF" w:rsidRPr="00775431" w:rsidP="007B00CF">
      <w:pPr>
        <w:widowControl w:val="0"/>
        <w:numPr>
          <w:numId w:val="36"/>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Krajskú radu zriaďuje predseda samosprávneho kraja ako svoj poradný orgán a schvaľuje jej štatút. </w:t>
      </w:r>
    </w:p>
    <w:p w:rsidR="007B00CF" w:rsidRPr="00775431" w:rsidP="007B00CF">
      <w:pPr>
        <w:widowControl w:val="0"/>
        <w:numPr>
          <w:numId w:val="36"/>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Členovia krajskej rady sú vymenovaní zástupcovia inštitúcií koordinácie odborného vzdelávania a prípravy pre trh práce podľa § 28 ods. 3. </w:t>
      </w:r>
    </w:p>
    <w:p w:rsidR="007B00CF" w:rsidP="007B00CF">
      <w:pPr>
        <w:widowControl w:val="0"/>
        <w:autoSpaceDE w:val="0"/>
        <w:autoSpaceDN w:val="0"/>
        <w:bidi w:val="0"/>
        <w:adjustRightInd w:val="0"/>
        <w:spacing w:after="0" w:line="240" w:lineRule="auto"/>
        <w:rPr>
          <w:rFonts w:ascii="Times New Roman" w:hAnsi="Times New Roman"/>
          <w:sz w:val="24"/>
          <w:szCs w:val="24"/>
        </w:rPr>
      </w:pPr>
      <w:r w:rsidRPr="00775431">
        <w:rPr>
          <w:rFonts w:ascii="Times New Roman" w:hAnsi="Times New Roman"/>
          <w:sz w:val="24"/>
          <w:szCs w:val="24"/>
        </w:rPr>
        <w:t xml:space="preserve"> </w:t>
      </w:r>
    </w:p>
    <w:p w:rsidR="007B00CF" w:rsidRPr="00971015" w:rsidP="007B00CF">
      <w:pPr>
        <w:widowControl w:val="0"/>
        <w:autoSpaceDE w:val="0"/>
        <w:autoSpaceDN w:val="0"/>
        <w:bidi w:val="0"/>
        <w:adjustRightInd w:val="0"/>
        <w:spacing w:after="0" w:line="240" w:lineRule="auto"/>
        <w:jc w:val="center"/>
        <w:rPr>
          <w:rFonts w:ascii="Times New Roman" w:hAnsi="Times New Roman"/>
          <w:sz w:val="24"/>
          <w:szCs w:val="24"/>
        </w:rPr>
      </w:pPr>
      <w:r w:rsidRPr="00971015">
        <w:rPr>
          <w:rFonts w:ascii="Times New Roman" w:hAnsi="Times New Roman"/>
          <w:sz w:val="24"/>
          <w:szCs w:val="24"/>
        </w:rPr>
        <w:t>Obmedzenie výkonu pôsobnosti stavovskej organizácie alebo profesijnej organizácie</w:t>
      </w:r>
    </w:p>
    <w:p w:rsidR="007B00CF" w:rsidRPr="00775431" w:rsidP="007B00CF">
      <w:pPr>
        <w:widowControl w:val="0"/>
        <w:autoSpaceDE w:val="0"/>
        <w:autoSpaceDN w:val="0"/>
        <w:bidi w:val="0"/>
        <w:adjustRightInd w:val="0"/>
        <w:spacing w:after="0" w:line="240" w:lineRule="auto"/>
        <w:jc w:val="center"/>
        <w:rPr>
          <w:rFonts w:ascii="Times New Roman" w:hAnsi="Times New Roman"/>
          <w:sz w:val="24"/>
          <w:szCs w:val="24"/>
        </w:rPr>
      </w:pPr>
    </w:p>
    <w:p w:rsidR="007B00CF" w:rsidRPr="00775431" w:rsidP="007B00CF">
      <w:pPr>
        <w:keepNext/>
        <w:numPr>
          <w:numId w:val="1"/>
        </w:numPr>
        <w:tabs>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7B00CF" w:rsidRPr="00775431" w:rsidP="007B00CF">
      <w:pPr>
        <w:keepNext/>
        <w:bidi w:val="0"/>
        <w:spacing w:after="0" w:line="240" w:lineRule="auto"/>
        <w:jc w:val="center"/>
        <w:rPr>
          <w:rFonts w:ascii="Times New Roman" w:hAnsi="Times New Roman"/>
          <w:sz w:val="24"/>
          <w:szCs w:val="24"/>
        </w:rPr>
      </w:pPr>
    </w:p>
    <w:p w:rsidR="007B00CF" w:rsidRPr="00775431" w:rsidP="00F370C8">
      <w:pPr>
        <w:widowControl w:val="0"/>
        <w:numPr>
          <w:numId w:val="93"/>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lang w:eastAsia="sk-SK"/>
        </w:rPr>
        <w:t>Ak je niektoré opatrenie stavovskej organizácie alebo profesijnej organizácie v oblasti odborného vzdelávania a prípravy v rozpore s týmto zákonom alebo inými všeobecne záväznými právnymi predpismi upravujúcimi odborné vzdelávanie a prípravu, ministerstvo školstva vyzve stavovskú organizáciu alebo profesijnú organizáciu, aby zabezpečila nápravu a určí jej na to primeranú lehotu.</w:t>
      </w:r>
    </w:p>
    <w:p w:rsidR="007B00CF" w:rsidRPr="00775431" w:rsidP="00F370C8">
      <w:pPr>
        <w:widowControl w:val="0"/>
        <w:numPr>
          <w:numId w:val="93"/>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Po márnom uplynutí lehoty, ministerstvo školstva môže po prerokovaní v rade vlády obmedziť pôsobnosť príslušnej stavovskej organizácie alebo príslušnej profesijnej organizácie v oblasti odborného vzdelávania a prípravy, ktorej sa opatrenie podľa odseku 1 týka, a dočasne poveriť jej výkonom inú stavovskú organizáciu alebo inú profesijnú organizáciu.</w:t>
      </w:r>
    </w:p>
    <w:p w:rsidR="007B00CF" w:rsidRPr="00775431" w:rsidP="00F370C8">
      <w:pPr>
        <w:widowControl w:val="0"/>
        <w:numPr>
          <w:numId w:val="93"/>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Ak pominú dôvody, pre ktoré bola obmedzená pôsobnosť stavovskej organizácie alebo profesijnej organizácie, ministerstvo školstva prijaté obmedzenie bezodkladne zruší.</w:t>
      </w:r>
    </w:p>
    <w:p w:rsidR="007B00CF" w:rsidRPr="00775431" w:rsidP="007B00CF">
      <w:pPr>
        <w:widowControl w:val="0"/>
        <w:autoSpaceDE w:val="0"/>
        <w:autoSpaceDN w:val="0"/>
        <w:bidi w:val="0"/>
        <w:adjustRightInd w:val="0"/>
        <w:spacing w:after="0" w:line="240" w:lineRule="auto"/>
        <w:rPr>
          <w:rFonts w:ascii="Times New Roman" w:hAnsi="Times New Roman"/>
          <w:sz w:val="24"/>
          <w:szCs w:val="24"/>
        </w:rPr>
      </w:pPr>
    </w:p>
    <w:p w:rsidR="007B00CF" w:rsidRPr="00E22B41" w:rsidP="007B00CF">
      <w:pPr>
        <w:autoSpaceDE w:val="0"/>
        <w:bidi w:val="0"/>
        <w:spacing w:after="0" w:line="100" w:lineRule="atLeast"/>
        <w:jc w:val="center"/>
        <w:rPr>
          <w:rFonts w:ascii="Times New Roman" w:hAnsi="Times New Roman"/>
          <w:sz w:val="24"/>
          <w:szCs w:val="24"/>
          <w:lang w:eastAsia="sk-SK"/>
        </w:rPr>
      </w:pPr>
      <w:r w:rsidRPr="00E22B41">
        <w:rPr>
          <w:rFonts w:ascii="Times New Roman" w:hAnsi="Times New Roman"/>
          <w:sz w:val="24"/>
          <w:szCs w:val="24"/>
          <w:lang w:eastAsia="sk-SK"/>
        </w:rPr>
        <w:t>§ 37</w:t>
      </w:r>
    </w:p>
    <w:p w:rsidR="007B00CF" w:rsidRPr="00E22B41" w:rsidP="007B00CF">
      <w:pPr>
        <w:autoSpaceDE w:val="0"/>
        <w:bidi w:val="0"/>
        <w:spacing w:after="0" w:line="100" w:lineRule="atLeast"/>
        <w:jc w:val="center"/>
        <w:rPr>
          <w:rFonts w:ascii="Times New Roman" w:hAnsi="Times New Roman"/>
          <w:sz w:val="24"/>
          <w:szCs w:val="24"/>
          <w:lang w:eastAsia="sk-SK"/>
        </w:rPr>
      </w:pPr>
    </w:p>
    <w:p w:rsidR="007B00CF" w:rsidRPr="00E22B41" w:rsidP="00F370C8">
      <w:pPr>
        <w:widowControl w:val="0"/>
        <w:numPr>
          <w:numId w:val="143"/>
        </w:numPr>
        <w:tabs>
          <w:tab w:val="clear" w:pos="2730"/>
        </w:tabs>
        <w:bidi w:val="0"/>
        <w:spacing w:after="0" w:line="240" w:lineRule="auto"/>
        <w:ind w:left="426" w:hanging="426"/>
        <w:jc w:val="both"/>
        <w:rPr>
          <w:rFonts w:ascii="Times New Roman" w:hAnsi="Times New Roman"/>
          <w:sz w:val="24"/>
          <w:szCs w:val="24"/>
          <w:lang w:eastAsia="sk-SK"/>
        </w:rPr>
      </w:pPr>
      <w:r w:rsidRPr="00E22B41">
        <w:rPr>
          <w:rFonts w:ascii="Times New Roman" w:hAnsi="Times New Roman"/>
          <w:sz w:val="24"/>
          <w:szCs w:val="24"/>
          <w:lang w:eastAsia="sk-SK"/>
        </w:rPr>
        <w:t>Zamestnávateľ, ktorému príslušná stavovská organizácia alebo príslušná profesijná organizácia zamietla žiadosť podľa § 13 ods. 7, môže podať ministerstvu školstva návrh na overenie spôsobilosti zamestnávateľa do 30 dní od doručenia písomného oznámenia o zamietnutí žiadosti.</w:t>
      </w:r>
    </w:p>
    <w:p w:rsidR="007B00CF" w:rsidRPr="00E22B41" w:rsidP="00F370C8">
      <w:pPr>
        <w:widowControl w:val="0"/>
        <w:numPr>
          <w:numId w:val="143"/>
        </w:numPr>
        <w:bidi w:val="0"/>
        <w:spacing w:after="0" w:line="240" w:lineRule="auto"/>
        <w:ind w:left="426" w:hanging="426"/>
        <w:jc w:val="both"/>
        <w:rPr>
          <w:rFonts w:ascii="Times New Roman" w:hAnsi="Times New Roman"/>
          <w:sz w:val="24"/>
          <w:szCs w:val="24"/>
          <w:lang w:eastAsia="sk-SK"/>
        </w:rPr>
      </w:pPr>
      <w:r w:rsidRPr="00E22B41">
        <w:rPr>
          <w:rFonts w:ascii="Times New Roman" w:hAnsi="Times New Roman"/>
          <w:sz w:val="24"/>
          <w:szCs w:val="24"/>
          <w:lang w:eastAsia="sk-SK"/>
        </w:rPr>
        <w:t>Návrh na overenie spôsobilosti zamestnávateľa obsahuje náležitosti podľa § 12 ods. 2 a 3.</w:t>
      </w:r>
    </w:p>
    <w:p w:rsidR="007B00CF" w:rsidRPr="00E22B41" w:rsidP="00F370C8">
      <w:pPr>
        <w:widowControl w:val="0"/>
        <w:numPr>
          <w:numId w:val="143"/>
        </w:numPr>
        <w:bidi w:val="0"/>
        <w:spacing w:after="0" w:line="240" w:lineRule="auto"/>
        <w:ind w:left="426" w:hanging="426"/>
        <w:jc w:val="both"/>
        <w:rPr>
          <w:rFonts w:ascii="Times New Roman" w:hAnsi="Times New Roman"/>
          <w:sz w:val="24"/>
          <w:szCs w:val="24"/>
          <w:lang w:eastAsia="sk-SK"/>
        </w:rPr>
      </w:pPr>
      <w:r w:rsidRPr="00E22B41">
        <w:rPr>
          <w:rFonts w:ascii="Times New Roman" w:hAnsi="Times New Roman"/>
          <w:sz w:val="24"/>
          <w:szCs w:val="24"/>
          <w:lang w:eastAsia="sk-SK"/>
        </w:rPr>
        <w:t xml:space="preserve">Po doručení návrhu na overenie spôsobilosti zamestnávateľa ministerstvo školstva vykoná jeho odborné posúdenie. </w:t>
      </w:r>
    </w:p>
    <w:p w:rsidR="007B00CF" w:rsidRPr="00E22B41" w:rsidP="00F370C8">
      <w:pPr>
        <w:widowControl w:val="0"/>
        <w:numPr>
          <w:numId w:val="143"/>
        </w:numPr>
        <w:bidi w:val="0"/>
        <w:spacing w:after="0" w:line="240" w:lineRule="auto"/>
        <w:ind w:left="426" w:hanging="426"/>
        <w:jc w:val="both"/>
        <w:rPr>
          <w:rFonts w:ascii="Times New Roman" w:hAnsi="Times New Roman"/>
          <w:sz w:val="24"/>
          <w:szCs w:val="24"/>
          <w:lang w:eastAsia="sk-SK"/>
        </w:rPr>
      </w:pPr>
      <w:r w:rsidRPr="00E22B41">
        <w:rPr>
          <w:rFonts w:ascii="Times New Roman" w:hAnsi="Times New Roman"/>
          <w:sz w:val="24"/>
          <w:szCs w:val="24"/>
          <w:lang w:eastAsia="sk-SK"/>
        </w:rPr>
        <w:t xml:space="preserve">Na základe odborného posúdenia ministerstvo školstva návrh na overenie spôsobilosti zamestnávateľa písomným oznámením zamietne alebo zabezpečí vykonanie obhliadky priestorov, v ktorých sa má vykonávať praktické vyučovanie a ich materiálno-technického zabezpečenia. </w:t>
      </w:r>
    </w:p>
    <w:p w:rsidR="007B00CF" w:rsidRPr="00E22B41" w:rsidP="00F370C8">
      <w:pPr>
        <w:widowControl w:val="0"/>
        <w:numPr>
          <w:numId w:val="143"/>
        </w:numPr>
        <w:bidi w:val="0"/>
        <w:spacing w:after="0" w:line="240" w:lineRule="auto"/>
        <w:ind w:left="426" w:hanging="426"/>
        <w:jc w:val="both"/>
        <w:rPr>
          <w:rFonts w:ascii="Times New Roman" w:hAnsi="Times New Roman"/>
          <w:sz w:val="24"/>
          <w:szCs w:val="24"/>
          <w:lang w:eastAsia="sk-SK"/>
        </w:rPr>
      </w:pPr>
      <w:r w:rsidRPr="00E22B41">
        <w:rPr>
          <w:rFonts w:ascii="Times New Roman" w:hAnsi="Times New Roman"/>
          <w:sz w:val="24"/>
          <w:szCs w:val="24"/>
          <w:lang w:eastAsia="sk-SK"/>
        </w:rPr>
        <w:t>Ak na základe obhliadky priestorov, v ktorých sa má vykonávať praktické vyučovanie a ich materiálno-technického zabezpečenia, ministerstvo školstva zistí, že zamestnávateľ nespĺňa podmienky na poskytovanie praktického vyučovania v systéme duálneho vzdelávania, návrh na overenie spôsobilosti zamestnávateľa písomným oznámením zamietne.</w:t>
      </w:r>
    </w:p>
    <w:p w:rsidR="007B00CF" w:rsidRPr="00E22B41" w:rsidP="00F370C8">
      <w:pPr>
        <w:widowControl w:val="0"/>
        <w:numPr>
          <w:numId w:val="143"/>
        </w:numPr>
        <w:bidi w:val="0"/>
        <w:spacing w:after="0" w:line="240" w:lineRule="auto"/>
        <w:ind w:left="426" w:hanging="426"/>
        <w:jc w:val="both"/>
        <w:rPr>
          <w:rFonts w:ascii="Times New Roman" w:hAnsi="Times New Roman"/>
          <w:sz w:val="24"/>
          <w:szCs w:val="24"/>
          <w:lang w:eastAsia="sk-SK"/>
        </w:rPr>
      </w:pPr>
      <w:r w:rsidRPr="00E22B41">
        <w:rPr>
          <w:rFonts w:ascii="Times New Roman" w:hAnsi="Times New Roman"/>
          <w:sz w:val="24"/>
          <w:szCs w:val="24"/>
          <w:lang w:eastAsia="sk-SK"/>
        </w:rPr>
        <w:t xml:space="preserve">Ak na základe obhliadky priestorov, v ktorých sa má vykonávať praktické vyučovanie a ich materiálno-technického zabezpečenia, ministerstvo školstva zistí, že zamestnávateľ spĺňa podmienky na poskytovanie praktického vyučovania v systéme duálneho vzdelávania, vydá zamestnávateľovi osvedčenie. Osvedčenie obsahuje náležitosti podľa § 13 ods. 9 písm. a) až f) a vydáva sa na sedem rokov. </w:t>
      </w:r>
    </w:p>
    <w:p w:rsidR="007B00CF" w:rsidRPr="00E22B41" w:rsidP="00F370C8">
      <w:pPr>
        <w:widowControl w:val="0"/>
        <w:numPr>
          <w:numId w:val="143"/>
        </w:numPr>
        <w:bidi w:val="0"/>
        <w:spacing w:after="0" w:line="240" w:lineRule="auto"/>
        <w:ind w:left="426" w:hanging="426"/>
        <w:jc w:val="both"/>
        <w:rPr>
          <w:rFonts w:ascii="Times New Roman" w:hAnsi="Times New Roman"/>
          <w:sz w:val="24"/>
          <w:szCs w:val="24"/>
          <w:lang w:eastAsia="sk-SK"/>
        </w:rPr>
      </w:pPr>
      <w:r w:rsidRPr="00E22B41">
        <w:rPr>
          <w:rFonts w:ascii="Times New Roman" w:hAnsi="Times New Roman"/>
          <w:sz w:val="24"/>
          <w:szCs w:val="24"/>
          <w:lang w:eastAsia="sk-SK"/>
        </w:rPr>
        <w:t>Zamestnávateľ, ktorému príslušná stavovská organizácia alebo príslušná profesijná organizácia zamietla pokračovanie v poskytovaní praktického vyučovania v systéme duálneho vzdelávania po opakovanom overení spôsobilosti zamestnávateľa podľa § 14, môže podať ministerstvu školstva návrh na opakované overenie spôsobilosti zamestnávateľa do 30 dní od doručenia písomného oznámenia o zamietnutí.</w:t>
      </w:r>
    </w:p>
    <w:p w:rsidR="007B00CF" w:rsidRPr="00E22B41" w:rsidP="00F370C8">
      <w:pPr>
        <w:widowControl w:val="0"/>
        <w:numPr>
          <w:numId w:val="143"/>
        </w:numPr>
        <w:bidi w:val="0"/>
        <w:spacing w:after="0" w:line="240" w:lineRule="auto"/>
        <w:ind w:left="426" w:hanging="426"/>
        <w:jc w:val="both"/>
        <w:rPr>
          <w:rFonts w:ascii="Times New Roman" w:hAnsi="Times New Roman"/>
          <w:sz w:val="24"/>
          <w:szCs w:val="24"/>
          <w:lang w:eastAsia="sk-SK"/>
        </w:rPr>
      </w:pPr>
      <w:r w:rsidRPr="00E22B41">
        <w:rPr>
          <w:rFonts w:ascii="Times New Roman" w:hAnsi="Times New Roman"/>
          <w:sz w:val="24"/>
          <w:szCs w:val="24"/>
          <w:lang w:eastAsia="sk-SK"/>
        </w:rPr>
        <w:t>Pri opakovanom overení spôsobilosti zamestnávateľa ministerstvo školstva vykoná obhliadku pracoviska praktického vyučovania a jeho materiálno-technického zabezpečenia zameranú na splnenie podmienok podľa § 12 ods. 3 alebo ods. 4.</w:t>
      </w:r>
    </w:p>
    <w:p w:rsidR="007B00CF" w:rsidRPr="00E22B41" w:rsidP="00F370C8">
      <w:pPr>
        <w:widowControl w:val="0"/>
        <w:numPr>
          <w:numId w:val="143"/>
        </w:numPr>
        <w:bidi w:val="0"/>
        <w:spacing w:after="0" w:line="240" w:lineRule="auto"/>
        <w:ind w:left="426" w:hanging="426"/>
        <w:jc w:val="both"/>
        <w:rPr>
          <w:rFonts w:ascii="Times New Roman" w:hAnsi="Times New Roman"/>
          <w:sz w:val="24"/>
          <w:szCs w:val="24"/>
          <w:lang w:eastAsia="sk-SK"/>
        </w:rPr>
      </w:pPr>
      <w:r w:rsidRPr="00E22B41">
        <w:rPr>
          <w:rFonts w:ascii="Times New Roman" w:hAnsi="Times New Roman"/>
          <w:sz w:val="24"/>
          <w:szCs w:val="24"/>
          <w:lang w:eastAsia="sk-SK"/>
        </w:rPr>
        <w:t>Pri opakovanom overení spôsobilosti zamestnávateľa ministerstvo školstva postupuje podľa odseku 5 a 6.</w:t>
      </w:r>
    </w:p>
    <w:p w:rsidR="007B00CF" w:rsidRPr="00E22B41" w:rsidP="00F370C8">
      <w:pPr>
        <w:widowControl w:val="0"/>
        <w:numPr>
          <w:numId w:val="143"/>
        </w:numPr>
        <w:bidi w:val="0"/>
        <w:spacing w:after="0" w:line="240" w:lineRule="auto"/>
        <w:ind w:left="426" w:hanging="426"/>
        <w:jc w:val="both"/>
        <w:rPr>
          <w:rFonts w:ascii="Times New Roman" w:hAnsi="Times New Roman"/>
          <w:sz w:val="24"/>
          <w:szCs w:val="24"/>
          <w:lang w:eastAsia="sk-SK"/>
        </w:rPr>
      </w:pPr>
      <w:r w:rsidRPr="00E22B41">
        <w:rPr>
          <w:rFonts w:ascii="Times New Roman" w:hAnsi="Times New Roman"/>
          <w:sz w:val="24"/>
          <w:szCs w:val="24"/>
          <w:lang w:eastAsia="sk-SK"/>
        </w:rPr>
        <w:t>Na zamestnávateľa, ktorému bolo vydané osvedčenie podľa odseku 6, sa vzťahuje povinnosť podľa § 13 ods. 11.</w:t>
      </w:r>
    </w:p>
    <w:p w:rsidR="007B00CF" w:rsidP="007B00CF">
      <w:pPr>
        <w:keepNext/>
        <w:bidi w:val="0"/>
        <w:spacing w:after="0" w:line="240" w:lineRule="auto"/>
        <w:ind w:left="-284"/>
        <w:jc w:val="center"/>
        <w:rPr>
          <w:rFonts w:ascii="Times New Roman" w:hAnsi="Times New Roman"/>
          <w:sz w:val="24"/>
          <w:szCs w:val="24"/>
        </w:rPr>
      </w:pPr>
    </w:p>
    <w:p w:rsidR="007B00CF" w:rsidRPr="00775431" w:rsidP="007B00CF">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Fond</w:t>
      </w:r>
    </w:p>
    <w:p w:rsidR="007B00CF" w:rsidRPr="00775431" w:rsidP="00F370C8">
      <w:pPr>
        <w:keepNext/>
        <w:numPr>
          <w:numId w:val="144"/>
        </w:numPr>
        <w:tabs>
          <w:tab w:val="left" w:pos="142"/>
          <w:tab w:val="clear" w:pos="5385"/>
        </w:tabs>
        <w:bidi w:val="0"/>
        <w:spacing w:after="0" w:line="240" w:lineRule="auto"/>
        <w:ind w:left="1134" w:hanging="992"/>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7B00CF" w:rsidRPr="00775431" w:rsidP="007B00CF">
      <w:pPr>
        <w:widowControl w:val="0"/>
        <w:autoSpaceDE w:val="0"/>
        <w:autoSpaceDN w:val="0"/>
        <w:bidi w:val="0"/>
        <w:adjustRightInd w:val="0"/>
        <w:spacing w:after="0" w:line="240" w:lineRule="auto"/>
        <w:rPr>
          <w:rFonts w:ascii="Times New Roman" w:hAnsi="Times New Roman"/>
          <w:sz w:val="16"/>
          <w:szCs w:val="16"/>
        </w:rPr>
      </w:pPr>
    </w:p>
    <w:p w:rsidR="007B00CF" w:rsidRPr="00775431" w:rsidP="00F370C8">
      <w:pPr>
        <w:widowControl w:val="0"/>
        <w:numPr>
          <w:numId w:val="126"/>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Fond je neštátny účelový fond, v ktorom sa sústreďujú peňažné prostriedky na podporu a rozvoj odborného vzdelávania a prípravy. </w:t>
      </w:r>
    </w:p>
    <w:p w:rsidR="007B00CF" w:rsidRPr="00775431" w:rsidP="00F370C8">
      <w:pPr>
        <w:widowControl w:val="0"/>
        <w:numPr>
          <w:numId w:val="126"/>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Fond je právnická osoba so sídlom v Bratislave, ktorá je zapísaná v obchodnom registri. </w:t>
      </w:r>
    </w:p>
    <w:p w:rsidR="007B00CF" w:rsidRPr="00775431" w:rsidP="00F370C8">
      <w:pPr>
        <w:widowControl w:val="0"/>
        <w:numPr>
          <w:numId w:val="126"/>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Podrobnosti o činnosti fondu a jeho organizácii upravuje štatút fondu. </w:t>
      </w:r>
    </w:p>
    <w:p w:rsidR="007B00CF" w:rsidRPr="00775431" w:rsidP="007B00CF">
      <w:pPr>
        <w:widowControl w:val="0"/>
        <w:bidi w:val="0"/>
        <w:spacing w:after="0" w:line="240" w:lineRule="auto"/>
        <w:ind w:left="426"/>
        <w:jc w:val="both"/>
        <w:rPr>
          <w:rFonts w:ascii="Times New Roman" w:hAnsi="Times New Roman"/>
          <w:sz w:val="24"/>
          <w:szCs w:val="24"/>
          <w:lang w:eastAsia="sk-SK"/>
        </w:rPr>
      </w:pPr>
    </w:p>
    <w:p w:rsidR="007B00CF" w:rsidRPr="00775431" w:rsidP="00F370C8">
      <w:pPr>
        <w:keepNext/>
        <w:numPr>
          <w:numId w:val="144"/>
        </w:numPr>
        <w:tabs>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7B00CF" w:rsidRPr="00775431" w:rsidP="007B00CF">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Orgány fondu </w:t>
      </w:r>
    </w:p>
    <w:p w:rsidR="007B00CF" w:rsidRPr="00775431" w:rsidP="007B00CF">
      <w:pPr>
        <w:widowControl w:val="0"/>
        <w:bidi w:val="0"/>
        <w:spacing w:after="0" w:line="240" w:lineRule="auto"/>
        <w:ind w:left="426"/>
        <w:jc w:val="both"/>
        <w:rPr>
          <w:rFonts w:ascii="Times New Roman" w:hAnsi="Times New Roman"/>
          <w:sz w:val="24"/>
          <w:szCs w:val="24"/>
          <w:lang w:eastAsia="sk-SK"/>
        </w:rPr>
      </w:pPr>
    </w:p>
    <w:p w:rsidR="007B00CF" w:rsidRPr="00775431" w:rsidP="00F370C8">
      <w:pPr>
        <w:widowControl w:val="0"/>
        <w:numPr>
          <w:numId w:val="127"/>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Orgány fondu sú </w:t>
      </w:r>
    </w:p>
    <w:p w:rsidR="007B00CF" w:rsidRPr="00775431" w:rsidP="00F370C8">
      <w:pPr>
        <w:widowControl w:val="0"/>
        <w:numPr>
          <w:numId w:val="128"/>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rada fondu, </w:t>
      </w:r>
    </w:p>
    <w:p w:rsidR="007B00CF" w:rsidRPr="00775431" w:rsidP="00F370C8">
      <w:pPr>
        <w:widowControl w:val="0"/>
        <w:numPr>
          <w:numId w:val="128"/>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riaditeľ fondu, </w:t>
      </w:r>
    </w:p>
    <w:p w:rsidR="007B00CF" w:rsidRPr="00775431" w:rsidP="00F370C8">
      <w:pPr>
        <w:widowControl w:val="0"/>
        <w:numPr>
          <w:numId w:val="128"/>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dozorná rada fondu. </w:t>
      </w:r>
    </w:p>
    <w:p w:rsidR="007B00CF" w:rsidRPr="00775431" w:rsidP="00F370C8">
      <w:pPr>
        <w:widowControl w:val="0"/>
        <w:numPr>
          <w:numId w:val="127"/>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 Funkcie člena rady fondu, riaditeľa fondu a člena dozornej rady fondu sú nezlučiteľné. </w:t>
      </w:r>
    </w:p>
    <w:p w:rsidR="007B00CF" w:rsidRPr="00775431" w:rsidP="007B00CF">
      <w:pPr>
        <w:keepNext/>
        <w:tabs>
          <w:tab w:val="left" w:pos="142"/>
        </w:tabs>
        <w:bidi w:val="0"/>
        <w:spacing w:after="0" w:line="240" w:lineRule="auto"/>
        <w:rPr>
          <w:rFonts w:ascii="Times New Roman" w:hAnsi="Times New Roman"/>
          <w:color w:val="000000"/>
          <w:sz w:val="24"/>
          <w:szCs w:val="24"/>
        </w:rPr>
      </w:pPr>
    </w:p>
    <w:p w:rsidR="007B00CF" w:rsidRPr="00775431" w:rsidP="00F370C8">
      <w:pPr>
        <w:keepNext/>
        <w:numPr>
          <w:numId w:val="144"/>
        </w:numPr>
        <w:tabs>
          <w:tab w:val="left" w:pos="142"/>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Rada fondu </w:t>
      </w:r>
    </w:p>
    <w:p w:rsidR="007B00CF" w:rsidRPr="00775431" w:rsidP="007B00CF">
      <w:pPr>
        <w:widowControl w:val="0"/>
        <w:bidi w:val="0"/>
        <w:spacing w:after="0" w:line="240" w:lineRule="auto"/>
        <w:ind w:left="426"/>
        <w:jc w:val="both"/>
        <w:rPr>
          <w:rFonts w:ascii="Times New Roman" w:hAnsi="Times New Roman"/>
          <w:sz w:val="24"/>
          <w:szCs w:val="24"/>
          <w:lang w:eastAsia="sk-SK"/>
        </w:rPr>
      </w:pPr>
    </w:p>
    <w:p w:rsidR="007B00CF" w:rsidRPr="00775431" w:rsidP="00F370C8">
      <w:pPr>
        <w:widowControl w:val="0"/>
        <w:numPr>
          <w:numId w:val="129"/>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Najvyšším orgánom fondu je rada fondu. Vykonáva správu fondu a riadi jeho činnosť. </w:t>
      </w:r>
    </w:p>
    <w:p w:rsidR="007B00CF" w:rsidRPr="00775431" w:rsidP="00F370C8">
      <w:pPr>
        <w:widowControl w:val="0"/>
        <w:numPr>
          <w:numId w:val="129"/>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Členmi rady fondu sú členovia rady vlády</w:t>
      </w:r>
      <w:r>
        <w:rPr>
          <w:rFonts w:ascii="Times New Roman" w:hAnsi="Times New Roman"/>
          <w:sz w:val="24"/>
          <w:szCs w:val="24"/>
          <w:lang w:eastAsia="sk-SK"/>
        </w:rPr>
        <w:t xml:space="preserve"> </w:t>
      </w:r>
      <w:r w:rsidRPr="00673520">
        <w:rPr>
          <w:rFonts w:ascii="Times New Roman" w:hAnsi="Times New Roman"/>
          <w:sz w:val="24"/>
          <w:szCs w:val="24"/>
          <w:lang w:eastAsia="sk-SK"/>
        </w:rPr>
        <w:t>podľa § 34</w:t>
      </w:r>
      <w:r w:rsidRPr="00775431">
        <w:rPr>
          <w:rFonts w:ascii="Times New Roman" w:hAnsi="Times New Roman"/>
          <w:sz w:val="24"/>
          <w:szCs w:val="24"/>
          <w:lang w:eastAsia="sk-SK"/>
        </w:rPr>
        <w:t xml:space="preserve">. Predsedom rady fondu je minister školstva, vedy, výskumu a športu Slovenskej republiky. </w:t>
      </w:r>
    </w:p>
    <w:p w:rsidR="007B00CF" w:rsidRPr="00775431" w:rsidP="00F370C8">
      <w:pPr>
        <w:widowControl w:val="0"/>
        <w:numPr>
          <w:numId w:val="129"/>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Do pôsobnosti rady fondu patrí najmä </w:t>
      </w:r>
    </w:p>
    <w:p w:rsidR="007B00CF" w:rsidRPr="00775431" w:rsidP="00F370C8">
      <w:pPr>
        <w:widowControl w:val="0"/>
        <w:numPr>
          <w:numId w:val="13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rozhodovanie o poskytnutí prostriedkov z fondu a ich výške, </w:t>
      </w:r>
    </w:p>
    <w:p w:rsidR="007B00CF" w:rsidRPr="00775431" w:rsidP="00F370C8">
      <w:pPr>
        <w:widowControl w:val="0"/>
        <w:numPr>
          <w:numId w:val="13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vymenúvanie a odvolávanie členov dozornej rady fondu, </w:t>
      </w:r>
    </w:p>
    <w:p w:rsidR="007B00CF" w:rsidRPr="00775431" w:rsidP="00F370C8">
      <w:pPr>
        <w:widowControl w:val="0"/>
        <w:numPr>
          <w:numId w:val="13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vymenúvanie a odvolávanie riaditeľa fondu, </w:t>
      </w:r>
    </w:p>
    <w:p w:rsidR="007B00CF" w:rsidRPr="00775431" w:rsidP="00F370C8">
      <w:pPr>
        <w:widowControl w:val="0"/>
        <w:numPr>
          <w:numId w:val="13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schvaľovanie štatútu fondu a rokovacieho poriadku rady fondu, </w:t>
      </w:r>
    </w:p>
    <w:p w:rsidR="007B00CF" w:rsidRPr="00775431" w:rsidP="00F370C8">
      <w:pPr>
        <w:widowControl w:val="0"/>
        <w:numPr>
          <w:numId w:val="13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schvaľovanie rozpočtu fondu, </w:t>
      </w:r>
    </w:p>
    <w:p w:rsidR="007B00CF" w:rsidRPr="00775431" w:rsidP="00F370C8">
      <w:pPr>
        <w:widowControl w:val="0"/>
        <w:numPr>
          <w:numId w:val="13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schvaľovanie ročnej účtovnej závierky fondu a výročnej správy o hospodárení a činnosti fondu za predchádzajúci kalendárny rok, </w:t>
      </w:r>
    </w:p>
    <w:p w:rsidR="007B00CF" w:rsidRPr="00775431" w:rsidP="00F370C8">
      <w:pPr>
        <w:widowControl w:val="0"/>
        <w:numPr>
          <w:numId w:val="13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schvaľovanie plánu činnosti fondu na nasledujúci kalendárny rok. </w:t>
      </w:r>
    </w:p>
    <w:p w:rsidR="007B00CF" w:rsidRPr="00775431" w:rsidP="00F370C8">
      <w:pPr>
        <w:widowControl w:val="0"/>
        <w:numPr>
          <w:numId w:val="129"/>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Členstvo v rade fondu je čestné a nezastupiteľné. </w:t>
      </w:r>
    </w:p>
    <w:p w:rsidR="007B00CF" w:rsidRPr="00775431" w:rsidP="007B00CF">
      <w:pPr>
        <w:widowControl w:val="0"/>
        <w:bidi w:val="0"/>
        <w:spacing w:after="0" w:line="240" w:lineRule="auto"/>
        <w:ind w:left="426"/>
        <w:jc w:val="both"/>
        <w:rPr>
          <w:rFonts w:ascii="Times New Roman" w:hAnsi="Times New Roman"/>
          <w:sz w:val="24"/>
          <w:szCs w:val="24"/>
          <w:lang w:eastAsia="sk-SK"/>
        </w:rPr>
      </w:pPr>
    </w:p>
    <w:p w:rsidR="007B00CF" w:rsidRPr="00775431" w:rsidP="00F370C8">
      <w:pPr>
        <w:keepNext/>
        <w:numPr>
          <w:numId w:val="144"/>
        </w:numPr>
        <w:tabs>
          <w:tab w:val="left" w:pos="142"/>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7B00CF" w:rsidRPr="00775431" w:rsidP="007B00CF">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Riaditeľ fondu </w:t>
      </w:r>
    </w:p>
    <w:p w:rsidR="007B00CF" w:rsidRPr="00775431" w:rsidP="007B00CF">
      <w:pPr>
        <w:keepNext/>
        <w:bidi w:val="0"/>
        <w:spacing w:after="0" w:line="240" w:lineRule="auto"/>
        <w:ind w:left="-284"/>
        <w:jc w:val="center"/>
        <w:rPr>
          <w:rFonts w:ascii="Times New Roman" w:hAnsi="Times New Roman"/>
          <w:sz w:val="24"/>
          <w:szCs w:val="24"/>
        </w:rPr>
      </w:pPr>
    </w:p>
    <w:p w:rsidR="007B00CF" w:rsidRPr="00775431" w:rsidP="00F370C8">
      <w:pPr>
        <w:widowControl w:val="0"/>
        <w:numPr>
          <w:numId w:val="131"/>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Riaditeľ fondu je štatutárnym orgánom fondu, ktorý koná v mene fondu vo všetkých veciach okrem tých vecí, ktoré sú týmto zákonom alebo štatútom fondu vyhradené rade fondu alebo dozornej rade fondu. Za svoju činnosť zodpovedá rade fondu. </w:t>
      </w:r>
    </w:p>
    <w:p w:rsidR="007B00CF" w:rsidRPr="00775431" w:rsidP="00F370C8">
      <w:pPr>
        <w:widowControl w:val="0"/>
        <w:numPr>
          <w:numId w:val="131"/>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Riaditeľ fondu sa môže zúčastňovať na zasadnutiach rady fondu s poradným hlasom. </w:t>
      </w:r>
    </w:p>
    <w:p w:rsidR="007B00CF" w:rsidRPr="00775431" w:rsidP="00F370C8">
      <w:pPr>
        <w:widowControl w:val="0"/>
        <w:numPr>
          <w:numId w:val="131"/>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Riaditeľ fondu zodpovedá za </w:t>
      </w:r>
    </w:p>
    <w:p w:rsidR="007B00CF" w:rsidRPr="00775431" w:rsidP="00F370C8">
      <w:pPr>
        <w:widowControl w:val="0"/>
        <w:numPr>
          <w:numId w:val="13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plnenie rozhodnutí rady fondu, </w:t>
      </w:r>
    </w:p>
    <w:p w:rsidR="007B00CF" w:rsidRPr="00775431" w:rsidP="00F370C8">
      <w:pPr>
        <w:widowControl w:val="0"/>
        <w:numPr>
          <w:numId w:val="13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riadne vedenie účtovníctva fondu, </w:t>
      </w:r>
    </w:p>
    <w:p w:rsidR="007B00CF" w:rsidRPr="00775431" w:rsidP="00F370C8">
      <w:pPr>
        <w:widowControl w:val="0"/>
        <w:numPr>
          <w:numId w:val="13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zostavenie návrhu rozpočtu fondu, </w:t>
      </w:r>
    </w:p>
    <w:p w:rsidR="007B00CF" w:rsidRPr="00775431" w:rsidP="00F370C8">
      <w:pPr>
        <w:widowControl w:val="0"/>
        <w:numPr>
          <w:numId w:val="13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vypracúvanie ročnej účtovnej závierky fondu a výročnej správy o hospodárení a činnosti fondu a ich predloženie rade fondu a dozornej rade, </w:t>
      </w:r>
    </w:p>
    <w:p w:rsidR="007B00CF" w:rsidRPr="00775431" w:rsidP="00F370C8">
      <w:pPr>
        <w:widowControl w:val="0"/>
        <w:numPr>
          <w:numId w:val="13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vypracúvanie návrhov štatútu fondu a rokovacieho poriadku rady fondu a ich predloženie rade fondu, </w:t>
      </w:r>
    </w:p>
    <w:p w:rsidR="007B00CF" w:rsidRPr="00775431" w:rsidP="00F370C8">
      <w:pPr>
        <w:widowControl w:val="0"/>
        <w:numPr>
          <w:numId w:val="13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vykonanie opatrení na odstránenie zistených nedostatkov v hospodárení a činnosti fondu, </w:t>
      </w:r>
    </w:p>
    <w:p w:rsidR="007B00CF" w:rsidRPr="00775431" w:rsidP="00F370C8">
      <w:pPr>
        <w:widowControl w:val="0"/>
        <w:numPr>
          <w:numId w:val="13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predkladanie žiadostí o poskytnutie prostriedkov rade fondu, </w:t>
      </w:r>
    </w:p>
    <w:p w:rsidR="007B00CF" w:rsidRPr="00775431" w:rsidP="00F370C8">
      <w:pPr>
        <w:widowControl w:val="0"/>
        <w:numPr>
          <w:numId w:val="13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uzatváranie zmlúv o poskytnutí prostriedkov fondu so žiadateľmi o poskytnutie prostriedkov fondu v súlade s rozhodnutiami rady fondu, </w:t>
      </w:r>
    </w:p>
    <w:p w:rsidR="007B00CF" w:rsidRPr="00775431" w:rsidP="00F370C8">
      <w:pPr>
        <w:widowControl w:val="0"/>
        <w:numPr>
          <w:numId w:val="13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kontrolu dodržiavania podmienok zo zmlúv o poskytnutí prostriedkov fondu, </w:t>
      </w:r>
    </w:p>
    <w:p w:rsidR="007B00CF" w:rsidRPr="00775431" w:rsidP="00F370C8">
      <w:pPr>
        <w:widowControl w:val="0"/>
        <w:numPr>
          <w:numId w:val="13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vymáhanie zmluvných pokút alebo iných sankcií za porušenie zmluvných podmienok, </w:t>
      </w:r>
    </w:p>
    <w:p w:rsidR="007B00CF" w:rsidRPr="00775431" w:rsidP="00F370C8">
      <w:pPr>
        <w:widowControl w:val="0"/>
        <w:numPr>
          <w:numId w:val="13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plnenie ostatných úloh uložených radou fondu. </w:t>
      </w:r>
    </w:p>
    <w:p w:rsidR="007B00CF" w:rsidRPr="00775431" w:rsidP="007B00CF">
      <w:pPr>
        <w:keepNext/>
        <w:bidi w:val="0"/>
        <w:spacing w:after="0" w:line="240" w:lineRule="auto"/>
        <w:ind w:left="-284"/>
        <w:jc w:val="center"/>
        <w:rPr>
          <w:rFonts w:ascii="Times New Roman" w:hAnsi="Times New Roman"/>
          <w:sz w:val="24"/>
          <w:szCs w:val="24"/>
        </w:rPr>
      </w:pPr>
    </w:p>
    <w:p w:rsidR="007B00CF" w:rsidRPr="00775431" w:rsidP="00F370C8">
      <w:pPr>
        <w:keepNext/>
        <w:numPr>
          <w:numId w:val="144"/>
        </w:numPr>
        <w:tabs>
          <w:tab w:val="left" w:pos="142"/>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7B00CF" w:rsidRPr="00775431" w:rsidP="007B00CF">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Dozorná rada </w:t>
      </w:r>
    </w:p>
    <w:p w:rsidR="007B00CF" w:rsidRPr="00775431" w:rsidP="007B00CF">
      <w:pPr>
        <w:keepNext/>
        <w:bidi w:val="0"/>
        <w:spacing w:after="0" w:line="240" w:lineRule="auto"/>
        <w:ind w:left="-284"/>
        <w:jc w:val="center"/>
        <w:rPr>
          <w:rFonts w:ascii="Times New Roman" w:hAnsi="Times New Roman"/>
          <w:sz w:val="24"/>
          <w:szCs w:val="24"/>
        </w:rPr>
      </w:pPr>
    </w:p>
    <w:p w:rsidR="007B00CF" w:rsidRPr="00775431" w:rsidP="00F370C8">
      <w:pPr>
        <w:widowControl w:val="0"/>
        <w:numPr>
          <w:numId w:val="133"/>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Dozorná rada je kontrolný a dozorný orgán fondu, ktorý kontroluje činnosť fondu a hospodárenie s prostriedkami fondu. </w:t>
      </w:r>
    </w:p>
    <w:p w:rsidR="007B00CF" w:rsidRPr="00775431" w:rsidP="00F370C8">
      <w:pPr>
        <w:widowControl w:val="0"/>
        <w:numPr>
          <w:numId w:val="133"/>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Dozorná rada má päť členov. Funkčné obdobie členov dozornej rady je dvojročné a do funkcie môžu byť zvolení najviac na dve po sebe nasledujúce funkčné obdobia. </w:t>
      </w:r>
    </w:p>
    <w:p w:rsidR="007B00CF" w:rsidRPr="00775431" w:rsidP="00F370C8">
      <w:pPr>
        <w:widowControl w:val="0"/>
        <w:numPr>
          <w:numId w:val="133"/>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Dozorná rada volí zo svojich členov predsedu dozornej rady. </w:t>
      </w:r>
    </w:p>
    <w:p w:rsidR="007B00CF" w:rsidRPr="00775431" w:rsidP="00F370C8">
      <w:pPr>
        <w:widowControl w:val="0"/>
        <w:numPr>
          <w:numId w:val="133"/>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Dozorná rada najmä </w:t>
      </w:r>
    </w:p>
    <w:p w:rsidR="007B00CF" w:rsidRPr="00775431" w:rsidP="00F370C8">
      <w:pPr>
        <w:widowControl w:val="0"/>
        <w:numPr>
          <w:numId w:val="134"/>
        </w:numPr>
        <w:bidi w:val="0"/>
        <w:spacing w:after="0" w:line="240" w:lineRule="auto"/>
        <w:ind w:hanging="264"/>
        <w:jc w:val="both"/>
        <w:rPr>
          <w:rFonts w:ascii="Times New Roman" w:hAnsi="Times New Roman"/>
          <w:sz w:val="24"/>
          <w:szCs w:val="24"/>
        </w:rPr>
      </w:pPr>
      <w:r>
        <w:rPr>
          <w:rFonts w:ascii="Times New Roman" w:hAnsi="Times New Roman"/>
          <w:sz w:val="24"/>
          <w:szCs w:val="24"/>
        </w:rPr>
        <w:t>dohliada</w:t>
      </w:r>
      <w:r w:rsidRPr="00775431">
        <w:rPr>
          <w:rFonts w:ascii="Times New Roman" w:hAnsi="Times New Roman"/>
          <w:sz w:val="24"/>
          <w:szCs w:val="24"/>
        </w:rPr>
        <w:t xml:space="preserve"> na hospodárne a účelné </w:t>
      </w:r>
      <w:r>
        <w:rPr>
          <w:rFonts w:ascii="Times New Roman" w:hAnsi="Times New Roman"/>
          <w:sz w:val="24"/>
          <w:szCs w:val="24"/>
        </w:rPr>
        <w:t xml:space="preserve">nakladanie </w:t>
      </w:r>
      <w:r w:rsidRPr="00775431">
        <w:rPr>
          <w:rFonts w:ascii="Times New Roman" w:hAnsi="Times New Roman"/>
          <w:sz w:val="24"/>
          <w:szCs w:val="24"/>
        </w:rPr>
        <w:t xml:space="preserve">s prostriedkami fondu, </w:t>
      </w:r>
    </w:p>
    <w:p w:rsidR="007B00CF" w:rsidRPr="00775431" w:rsidP="00F370C8">
      <w:pPr>
        <w:widowControl w:val="0"/>
        <w:numPr>
          <w:numId w:val="134"/>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preskúmava návrh rozpočtu, ročnú účtovnú závierku a výročnú správu o hospodárení a činnosti fondu a stanoviská k nim predkladá rade fondu, </w:t>
      </w:r>
    </w:p>
    <w:p w:rsidR="007B00CF" w:rsidRPr="00775431" w:rsidP="00F370C8">
      <w:pPr>
        <w:widowControl w:val="0"/>
        <w:numPr>
          <w:numId w:val="134"/>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kontroluje činnosť riaditeľa fondu pri plnení rozhodnutí rady fondu a vo veciach súvisiacich s činnosťou fondu, </w:t>
      </w:r>
    </w:p>
    <w:p w:rsidR="007B00CF" w:rsidRPr="00775431" w:rsidP="00F370C8">
      <w:pPr>
        <w:widowControl w:val="0"/>
        <w:numPr>
          <w:numId w:val="134"/>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schvaľuje svoj rokovací poriadok, </w:t>
      </w:r>
    </w:p>
    <w:p w:rsidR="007B00CF" w:rsidRPr="00775431" w:rsidP="00F370C8">
      <w:pPr>
        <w:widowControl w:val="0"/>
        <w:numPr>
          <w:numId w:val="134"/>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predkladá rade fondu návrh na odvolanie riaditeľa fondu, </w:t>
      </w:r>
    </w:p>
    <w:p w:rsidR="007B00CF" w:rsidRPr="00775431" w:rsidP="00F370C8">
      <w:pPr>
        <w:widowControl w:val="0"/>
        <w:numPr>
          <w:numId w:val="134"/>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informuje radu fondu o výsledku vykonaných kontrol. </w:t>
      </w:r>
    </w:p>
    <w:p w:rsidR="007B00CF" w:rsidRPr="00775431" w:rsidP="00F370C8">
      <w:pPr>
        <w:widowControl w:val="0"/>
        <w:numPr>
          <w:numId w:val="133"/>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Členovia dozornej rady sú oprávnení nahliadať do všetkých dokladov týkajúcich sa činnosti a hospodárenia fondu. </w:t>
      </w:r>
    </w:p>
    <w:p w:rsidR="007B00CF" w:rsidRPr="00775431" w:rsidP="00F370C8">
      <w:pPr>
        <w:widowControl w:val="0"/>
        <w:numPr>
          <w:numId w:val="133"/>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Členstvo v dozornej rade je čestné a nezastupiteľné. </w:t>
      </w:r>
    </w:p>
    <w:p w:rsidR="007B00CF" w:rsidRPr="00775431" w:rsidP="007B00CF">
      <w:pPr>
        <w:widowControl w:val="0"/>
        <w:bidi w:val="0"/>
        <w:spacing w:after="0" w:line="240" w:lineRule="auto"/>
        <w:ind w:left="690"/>
        <w:jc w:val="both"/>
        <w:rPr>
          <w:rFonts w:ascii="Times New Roman" w:hAnsi="Times New Roman"/>
          <w:sz w:val="24"/>
          <w:szCs w:val="24"/>
        </w:rPr>
      </w:pPr>
    </w:p>
    <w:p w:rsidR="007B00CF" w:rsidRPr="00775431" w:rsidP="00F370C8">
      <w:pPr>
        <w:keepNext/>
        <w:numPr>
          <w:numId w:val="144"/>
        </w:numPr>
        <w:tabs>
          <w:tab w:val="left" w:pos="142"/>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Zdroje fondu </w:t>
      </w:r>
    </w:p>
    <w:p w:rsidR="007B00CF" w:rsidRPr="00775431" w:rsidP="007B00CF">
      <w:pPr>
        <w:keepNext/>
        <w:bidi w:val="0"/>
        <w:spacing w:after="0" w:line="240" w:lineRule="auto"/>
        <w:ind w:left="-284"/>
        <w:jc w:val="center"/>
        <w:rPr>
          <w:rFonts w:ascii="Times New Roman" w:hAnsi="Times New Roman"/>
          <w:sz w:val="24"/>
          <w:szCs w:val="24"/>
        </w:rPr>
      </w:pPr>
    </w:p>
    <w:p w:rsidR="007B00CF" w:rsidRPr="00775431" w:rsidP="007B00CF">
      <w:pPr>
        <w:widowControl w:val="0"/>
        <w:bidi w:val="0"/>
        <w:spacing w:after="0" w:line="240" w:lineRule="auto"/>
        <w:jc w:val="both"/>
        <w:rPr>
          <w:rFonts w:ascii="Times New Roman" w:hAnsi="Times New Roman"/>
          <w:sz w:val="24"/>
          <w:szCs w:val="24"/>
          <w:lang w:eastAsia="sk-SK"/>
        </w:rPr>
      </w:pPr>
      <w:r w:rsidRPr="00775431">
        <w:rPr>
          <w:rFonts w:ascii="Times New Roman" w:hAnsi="Times New Roman"/>
          <w:sz w:val="24"/>
          <w:szCs w:val="24"/>
          <w:lang w:eastAsia="sk-SK"/>
        </w:rPr>
        <w:t xml:space="preserve">Zdrojmi fondu sú </w:t>
      </w:r>
    </w:p>
    <w:p w:rsidR="007B00CF" w:rsidRPr="00775431" w:rsidP="00F370C8">
      <w:pPr>
        <w:widowControl w:val="0"/>
        <w:numPr>
          <w:numId w:val="13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dary a príspevky od tuzemských fyzických osôb a právnických osôb okrem orgánov štátnej správy a dary a príspevky zahraničných právnických osôb a fyzických osôb, </w:t>
      </w:r>
    </w:p>
    <w:p w:rsidR="007B00CF" w:rsidRPr="00775431" w:rsidP="00F370C8">
      <w:pPr>
        <w:widowControl w:val="0"/>
        <w:numPr>
          <w:numId w:val="13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dobrovoľné príspevky od zamestnávateľov, stavovských organizácií a profesijných organizácií, </w:t>
      </w:r>
    </w:p>
    <w:p w:rsidR="007B00CF" w:rsidRPr="00775431" w:rsidP="00F370C8">
      <w:pPr>
        <w:widowControl w:val="0"/>
        <w:numPr>
          <w:numId w:val="13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úroky z prostriedkov fondu, </w:t>
      </w:r>
    </w:p>
    <w:p w:rsidR="007B00CF" w:rsidRPr="00775431" w:rsidP="00F370C8">
      <w:pPr>
        <w:widowControl w:val="0"/>
        <w:numPr>
          <w:numId w:val="13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sankcie za porušenie zmluvných podmienok, </w:t>
      </w:r>
    </w:p>
    <w:p w:rsidR="007B00CF" w:rsidRPr="00775431" w:rsidP="00F370C8">
      <w:pPr>
        <w:widowControl w:val="0"/>
        <w:numPr>
          <w:numId w:val="13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iné zdroje podľa osobitného predpisu.</w:t>
      </w:r>
      <w:r>
        <w:rPr>
          <w:rStyle w:val="FootnoteReference"/>
          <w:rFonts w:ascii="Times New Roman" w:hAnsi="Times New Roman"/>
          <w:sz w:val="24"/>
          <w:szCs w:val="24"/>
          <w:rtl w:val="0"/>
        </w:rPr>
        <w:footnoteReference w:id="22"/>
      </w:r>
      <w:r w:rsidRPr="00775431">
        <w:rPr>
          <w:rFonts w:ascii="Times New Roman" w:hAnsi="Times New Roman"/>
          <w:sz w:val="24"/>
          <w:szCs w:val="24"/>
        </w:rPr>
        <w:t xml:space="preserve">) </w:t>
      </w:r>
    </w:p>
    <w:p w:rsidR="007B00CF" w:rsidRPr="00775431" w:rsidP="007B00CF">
      <w:pPr>
        <w:widowControl w:val="0"/>
        <w:bidi w:val="0"/>
        <w:spacing w:after="0" w:line="240" w:lineRule="auto"/>
        <w:ind w:left="690"/>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F370C8">
      <w:pPr>
        <w:keepNext/>
        <w:numPr>
          <w:numId w:val="144"/>
        </w:numPr>
        <w:tabs>
          <w:tab w:val="left" w:pos="142"/>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Použitie prostriedkov fondu </w:t>
      </w:r>
    </w:p>
    <w:p w:rsidR="007B00CF" w:rsidRPr="00775431" w:rsidP="007B00CF">
      <w:pPr>
        <w:keepNext/>
        <w:bidi w:val="0"/>
        <w:spacing w:after="0" w:line="240" w:lineRule="auto"/>
        <w:ind w:left="-284"/>
        <w:jc w:val="center"/>
        <w:rPr>
          <w:rFonts w:ascii="Times New Roman" w:hAnsi="Times New Roman"/>
          <w:sz w:val="24"/>
          <w:szCs w:val="24"/>
        </w:rPr>
      </w:pPr>
    </w:p>
    <w:p w:rsidR="007B00CF" w:rsidRPr="00775431" w:rsidP="00F370C8">
      <w:pPr>
        <w:widowControl w:val="0"/>
        <w:numPr>
          <w:numId w:val="136"/>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Prostriedky fondu možno použiť na financovanie </w:t>
      </w:r>
    </w:p>
    <w:p w:rsidR="007B00CF" w:rsidRPr="00775431" w:rsidP="00F370C8">
      <w:pPr>
        <w:widowControl w:val="0"/>
        <w:numPr>
          <w:numId w:val="13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modernizácie materiálno-technického vybavenia strednej odbornej školy, pracoviska zamestnávateľa a pracoviska praktického vyučovania nad rámec normatívu </w:t>
      </w:r>
      <w:r w:rsidRPr="00775431">
        <w:rPr>
          <w:rFonts w:ascii="Times New Roman" w:hAnsi="Times New Roman"/>
          <w:sz w:val="24"/>
          <w:szCs w:val="24"/>
          <w:lang w:eastAsia="sk-SK"/>
        </w:rPr>
        <w:t>materiálno-technického a priestorového zabezpečenia</w:t>
      </w:r>
      <w:r w:rsidRPr="00775431">
        <w:rPr>
          <w:rFonts w:ascii="Times New Roman" w:hAnsi="Times New Roman"/>
          <w:sz w:val="24"/>
          <w:szCs w:val="24"/>
        </w:rPr>
        <w:t xml:space="preserve">, </w:t>
      </w:r>
    </w:p>
    <w:p w:rsidR="007B00CF" w:rsidRPr="00775431" w:rsidP="00F370C8">
      <w:pPr>
        <w:widowControl w:val="0"/>
        <w:numPr>
          <w:numId w:val="13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kontinuálneho vzdelávania učiteľov odborných predmetov, majstrov odbornej výchovy, učiteľov odbornej praxe alebo učiteľov umeleckej praxe a prípravy inštruktorov, </w:t>
      </w:r>
    </w:p>
    <w:p w:rsidR="007B00CF" w:rsidRPr="00775431" w:rsidP="00F370C8">
      <w:pPr>
        <w:widowControl w:val="0"/>
        <w:numPr>
          <w:numId w:val="13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správy fondu. </w:t>
      </w:r>
    </w:p>
    <w:p w:rsidR="007B00CF" w:rsidRPr="00775431" w:rsidP="00F370C8">
      <w:pPr>
        <w:widowControl w:val="0"/>
        <w:numPr>
          <w:numId w:val="136"/>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Prostriedky fondu použité na financovanie správy fondu, okrem nákladov na vedenie účtov a bankové služby, nesmú za rok prekročiť 2% ročného príjmu fondu. </w:t>
      </w:r>
    </w:p>
    <w:p w:rsidR="007B00CF" w:rsidRPr="00775431" w:rsidP="007B00CF">
      <w:pPr>
        <w:widowControl w:val="0"/>
        <w:bidi w:val="0"/>
        <w:spacing w:after="0" w:line="240" w:lineRule="auto"/>
        <w:ind w:left="426"/>
        <w:jc w:val="both"/>
        <w:rPr>
          <w:rFonts w:ascii="Times New Roman" w:hAnsi="Times New Roman"/>
          <w:sz w:val="24"/>
          <w:szCs w:val="24"/>
          <w:lang w:eastAsia="sk-SK"/>
        </w:rPr>
      </w:pPr>
      <w:r w:rsidRPr="00775431">
        <w:rPr>
          <w:rFonts w:ascii="Times New Roman" w:hAnsi="Times New Roman"/>
          <w:sz w:val="24"/>
          <w:szCs w:val="24"/>
          <w:lang w:eastAsia="sk-SK"/>
        </w:rPr>
        <w:t xml:space="preserve"> </w:t>
      </w:r>
    </w:p>
    <w:p w:rsidR="007B00CF" w:rsidRPr="00775431" w:rsidP="00F370C8">
      <w:pPr>
        <w:keepNext/>
        <w:numPr>
          <w:numId w:val="144"/>
        </w:numPr>
        <w:tabs>
          <w:tab w:val="left" w:pos="142"/>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Poskytovanie prostriedkov fondu </w:t>
      </w:r>
    </w:p>
    <w:p w:rsidR="007B00CF" w:rsidRPr="00775431" w:rsidP="007B00CF">
      <w:pPr>
        <w:keepNext/>
        <w:bidi w:val="0"/>
        <w:spacing w:after="0" w:line="240" w:lineRule="auto"/>
        <w:ind w:left="-284"/>
        <w:jc w:val="center"/>
        <w:rPr>
          <w:rFonts w:ascii="Times New Roman" w:hAnsi="Times New Roman"/>
          <w:sz w:val="24"/>
          <w:szCs w:val="24"/>
        </w:rPr>
      </w:pPr>
    </w:p>
    <w:p w:rsidR="007B00CF" w:rsidRPr="00775431" w:rsidP="00F370C8">
      <w:pPr>
        <w:widowControl w:val="0"/>
        <w:numPr>
          <w:numId w:val="138"/>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Prostriedky fondu možno poskytnúť len strednej odbornej škole alebo zamestnávateľovi na základe písomnej žiadosti</w:t>
      </w:r>
      <w:r>
        <w:rPr>
          <w:rFonts w:ascii="Times New Roman" w:hAnsi="Times New Roman"/>
          <w:sz w:val="24"/>
          <w:szCs w:val="24"/>
          <w:lang w:eastAsia="sk-SK"/>
        </w:rPr>
        <w:t xml:space="preserve"> o poskytnutie prostriedkov z fondu</w:t>
      </w:r>
      <w:r w:rsidRPr="00775431">
        <w:rPr>
          <w:rFonts w:ascii="Times New Roman" w:hAnsi="Times New Roman"/>
          <w:sz w:val="24"/>
          <w:szCs w:val="24"/>
          <w:lang w:eastAsia="sk-SK"/>
        </w:rPr>
        <w:t xml:space="preserve">. </w:t>
      </w:r>
    </w:p>
    <w:p w:rsidR="007B00CF" w:rsidRPr="00775431" w:rsidP="00F370C8">
      <w:pPr>
        <w:widowControl w:val="0"/>
        <w:numPr>
          <w:numId w:val="138"/>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Žiadosť </w:t>
      </w:r>
      <w:r>
        <w:rPr>
          <w:rFonts w:ascii="Times New Roman" w:hAnsi="Times New Roman"/>
          <w:sz w:val="24"/>
          <w:szCs w:val="24"/>
          <w:lang w:eastAsia="sk-SK"/>
        </w:rPr>
        <w:t xml:space="preserve">podľa odseku 1 </w:t>
      </w:r>
      <w:r w:rsidRPr="00775431">
        <w:rPr>
          <w:rFonts w:ascii="Times New Roman" w:hAnsi="Times New Roman"/>
          <w:sz w:val="24"/>
          <w:szCs w:val="24"/>
          <w:lang w:eastAsia="sk-SK"/>
        </w:rPr>
        <w:t xml:space="preserve">obsahuje </w:t>
      </w:r>
    </w:p>
    <w:p w:rsidR="007B00CF" w:rsidRPr="00775431" w:rsidP="00F370C8">
      <w:pPr>
        <w:widowControl w:val="0"/>
        <w:numPr>
          <w:numId w:val="13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základné údaje o strednej odbornej škole alebo zamestnávateľovi, </w:t>
      </w:r>
    </w:p>
    <w:p w:rsidR="007B00CF" w:rsidRPr="00775431" w:rsidP="00F370C8">
      <w:pPr>
        <w:widowControl w:val="0"/>
        <w:numPr>
          <w:numId w:val="13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výšku požadovaných prostriedkov, </w:t>
      </w:r>
    </w:p>
    <w:p w:rsidR="007B00CF" w:rsidRPr="00775431" w:rsidP="00F370C8">
      <w:pPr>
        <w:widowControl w:val="0"/>
        <w:numPr>
          <w:numId w:val="13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navrhovaný účel a spôsob ich použitia, </w:t>
      </w:r>
    </w:p>
    <w:p w:rsidR="007B00CF" w:rsidRPr="00775431" w:rsidP="00F370C8">
      <w:pPr>
        <w:widowControl w:val="0"/>
        <w:numPr>
          <w:numId w:val="13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odôvodnenie žiadosti. </w:t>
      </w:r>
    </w:p>
    <w:p w:rsidR="007B00CF" w:rsidRPr="00775431" w:rsidP="00F370C8">
      <w:pPr>
        <w:widowControl w:val="0"/>
        <w:numPr>
          <w:numId w:val="138"/>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Rada fondu rozhodne o poskytnutí prostriedkov z fondu do 90 dní od doručenia žiadosti. Ak žiados</w:t>
      </w:r>
      <w:r>
        <w:rPr>
          <w:rFonts w:ascii="Times New Roman" w:hAnsi="Times New Roman"/>
          <w:sz w:val="24"/>
          <w:szCs w:val="24"/>
          <w:lang w:eastAsia="sk-SK"/>
        </w:rPr>
        <w:t>ť</w:t>
      </w:r>
      <w:r w:rsidRPr="00775431">
        <w:rPr>
          <w:rFonts w:ascii="Times New Roman" w:hAnsi="Times New Roman"/>
          <w:sz w:val="24"/>
          <w:szCs w:val="24"/>
          <w:lang w:eastAsia="sk-SK"/>
        </w:rPr>
        <w:t xml:space="preserve"> nespĺňa náležitosti podľa odseku 2 alebo má iné nedostatky, riaditeľ fondu vyzve, aby v určenej lehote nedostatky odstránil; ak žiadateľ v určenej lehote nedostatky neodstráni, rada fondu žiadosť zamietne. </w:t>
      </w:r>
    </w:p>
    <w:p w:rsidR="007B00CF" w:rsidRPr="00775431" w:rsidP="00F370C8">
      <w:pPr>
        <w:widowControl w:val="0"/>
        <w:numPr>
          <w:numId w:val="138"/>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Na poskytnutie prostriedkov z fondu nie je právny nárok. </w:t>
      </w:r>
    </w:p>
    <w:p w:rsidR="007B00CF" w:rsidRPr="00775431" w:rsidP="00F370C8">
      <w:pPr>
        <w:widowControl w:val="0"/>
        <w:numPr>
          <w:numId w:val="138"/>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Ak rada fondu rozhodne o poskytnutí prostriedkov z fondu žiadateľovi, riaditeľ</w:t>
      </w:r>
      <w:r>
        <w:rPr>
          <w:rFonts w:ascii="Times New Roman" w:hAnsi="Times New Roman"/>
          <w:sz w:val="24"/>
          <w:szCs w:val="24"/>
          <w:lang w:eastAsia="sk-SK"/>
        </w:rPr>
        <w:t xml:space="preserve"> fondu </w:t>
      </w:r>
      <w:r w:rsidRPr="00775431">
        <w:rPr>
          <w:rFonts w:ascii="Times New Roman" w:hAnsi="Times New Roman"/>
          <w:sz w:val="24"/>
          <w:szCs w:val="24"/>
          <w:lang w:eastAsia="sk-SK"/>
        </w:rPr>
        <w:t xml:space="preserve">do 15 dní odo dňa rozhodnutia rady fondu vyzve žiadateľa na uzavretie zmluvy. Ak rada fondu žiadosti nevyhovie, oznámi to riaditeľ </w:t>
      </w:r>
      <w:r>
        <w:rPr>
          <w:rFonts w:ascii="Times New Roman" w:hAnsi="Times New Roman"/>
          <w:sz w:val="24"/>
          <w:szCs w:val="24"/>
          <w:lang w:eastAsia="sk-SK"/>
        </w:rPr>
        <w:t xml:space="preserve">fondu </w:t>
      </w:r>
      <w:r w:rsidRPr="00775431">
        <w:rPr>
          <w:rFonts w:ascii="Times New Roman" w:hAnsi="Times New Roman"/>
          <w:sz w:val="24"/>
          <w:szCs w:val="24"/>
          <w:lang w:eastAsia="sk-SK"/>
        </w:rPr>
        <w:t xml:space="preserve">písomne žiadateľovi do desiatich dní odo dňa rozhodnutia rady fondu. </w:t>
      </w:r>
    </w:p>
    <w:p w:rsidR="007B00CF" w:rsidRPr="00775431" w:rsidP="00F370C8">
      <w:pPr>
        <w:widowControl w:val="0"/>
        <w:numPr>
          <w:numId w:val="138"/>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Zmluva o poskytnutí prostriedkov fondu obsahuje najmä </w:t>
      </w:r>
    </w:p>
    <w:p w:rsidR="007B00CF" w:rsidRPr="00775431" w:rsidP="00F370C8">
      <w:pPr>
        <w:widowControl w:val="0"/>
        <w:numPr>
          <w:numId w:val="14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identifikačné údaje zmluvných strán, </w:t>
      </w:r>
    </w:p>
    <w:p w:rsidR="007B00CF" w:rsidRPr="00775431" w:rsidP="00F370C8">
      <w:pPr>
        <w:widowControl w:val="0"/>
        <w:numPr>
          <w:numId w:val="14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účel a výšku poskytnutých prostriedkov, </w:t>
      </w:r>
    </w:p>
    <w:p w:rsidR="007B00CF" w:rsidRPr="00775431" w:rsidP="00F370C8">
      <w:pPr>
        <w:widowControl w:val="0"/>
        <w:numPr>
          <w:numId w:val="14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podmienky použitia poskytnutých prostriedkov, </w:t>
      </w:r>
    </w:p>
    <w:p w:rsidR="007B00CF" w:rsidRPr="00775431" w:rsidP="00F370C8">
      <w:pPr>
        <w:widowControl w:val="0"/>
        <w:numPr>
          <w:numId w:val="14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zmluvnú pokutu alebo iné sankcie za porušenie zmluvných podmienok. </w:t>
      </w:r>
    </w:p>
    <w:p w:rsidR="007B00CF" w:rsidRPr="00775431" w:rsidP="00F370C8">
      <w:pPr>
        <w:widowControl w:val="0"/>
        <w:numPr>
          <w:numId w:val="14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dátum a podpisy zmluvných strán. </w:t>
      </w:r>
    </w:p>
    <w:p w:rsidR="007B00CF" w:rsidRPr="00775431" w:rsidP="00F370C8">
      <w:pPr>
        <w:widowControl w:val="0"/>
        <w:numPr>
          <w:numId w:val="138"/>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Prostriedky fondu možno použiť len na účel, na ktorý boli poskytnuté podľa rozhodnutia rady fondu a za podmienok uvedených v zmluve o poskytnutí prostriedkov fondu. Nepoužité prostriedky je žiadateľ povinný bezodkladne vrátiť fondu. </w:t>
      </w:r>
    </w:p>
    <w:p w:rsidR="007B00CF" w:rsidRPr="00775431" w:rsidP="00F370C8">
      <w:pPr>
        <w:widowControl w:val="0"/>
        <w:numPr>
          <w:numId w:val="138"/>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Žiadatelia, ktorým sa poskytli prostriedky z fondu, sú povinní podávať fondu písomné informácie o spôsobe ich použitia najneskôr do 31. decembra príslušného kalendárneho roka. </w:t>
      </w:r>
    </w:p>
    <w:p w:rsidR="007B00CF" w:rsidRPr="00775431" w:rsidP="00F370C8">
      <w:pPr>
        <w:widowControl w:val="0"/>
        <w:numPr>
          <w:numId w:val="138"/>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Ak žiadateľ neoprávnene použil alebo zadržal prostriedky fondu v rozpore s určenými alebo dohodnutými podmienkami, je povinný vrátiť ich fondu a zaplatiť zmluvnú pokutu alebo iné sankcie za porušenie zmluvných podmienok. </w:t>
      </w:r>
    </w:p>
    <w:p w:rsidR="007B00CF" w:rsidRPr="00775431" w:rsidP="007B00CF">
      <w:pPr>
        <w:widowControl w:val="0"/>
        <w:bidi w:val="0"/>
        <w:spacing w:after="0" w:line="240" w:lineRule="auto"/>
        <w:ind w:left="426"/>
        <w:jc w:val="both"/>
        <w:rPr>
          <w:rFonts w:ascii="Times New Roman" w:hAnsi="Times New Roman"/>
          <w:sz w:val="24"/>
          <w:szCs w:val="24"/>
          <w:lang w:eastAsia="sk-SK"/>
        </w:rPr>
      </w:pPr>
      <w:r w:rsidRPr="00775431">
        <w:rPr>
          <w:rFonts w:ascii="Times New Roman" w:hAnsi="Times New Roman"/>
          <w:sz w:val="24"/>
          <w:szCs w:val="24"/>
          <w:lang w:eastAsia="sk-SK"/>
        </w:rPr>
        <w:t xml:space="preserve"> </w:t>
      </w:r>
    </w:p>
    <w:p w:rsidR="007B00CF" w:rsidRPr="00775431" w:rsidP="00F370C8">
      <w:pPr>
        <w:keepNext/>
        <w:numPr>
          <w:numId w:val="144"/>
        </w:numPr>
        <w:tabs>
          <w:tab w:val="left" w:pos="142"/>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Hospodárenie fondu </w:t>
      </w:r>
    </w:p>
    <w:p w:rsidR="007B00CF" w:rsidRPr="00775431" w:rsidP="007B00CF">
      <w:pPr>
        <w:keepNext/>
        <w:bidi w:val="0"/>
        <w:spacing w:after="0" w:line="240" w:lineRule="auto"/>
        <w:ind w:left="-284"/>
        <w:jc w:val="center"/>
        <w:rPr>
          <w:rFonts w:ascii="Times New Roman" w:hAnsi="Times New Roman"/>
          <w:sz w:val="24"/>
          <w:szCs w:val="24"/>
        </w:rPr>
      </w:pPr>
    </w:p>
    <w:p w:rsidR="007B00CF" w:rsidRPr="00775431" w:rsidP="00F370C8">
      <w:pPr>
        <w:widowControl w:val="0"/>
        <w:numPr>
          <w:numId w:val="141"/>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Hospodárenie fondu sa riadi rozpočtom fondu na príslušný kalendárny rok. </w:t>
      </w:r>
    </w:p>
    <w:p w:rsidR="007B00CF" w:rsidRPr="00775431" w:rsidP="00F370C8">
      <w:pPr>
        <w:widowControl w:val="0"/>
        <w:numPr>
          <w:numId w:val="141"/>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Prostriedky fondu sa vedú na osobitnom účte v peňažnom ústave na území Slovenskej republiky. </w:t>
      </w:r>
    </w:p>
    <w:p w:rsidR="007B00CF" w:rsidRPr="00775431" w:rsidP="00F370C8">
      <w:pPr>
        <w:widowControl w:val="0"/>
        <w:numPr>
          <w:numId w:val="141"/>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Za hospodárenie s prostriedkami fondu zodpovedá rada fondu. </w:t>
      </w:r>
    </w:p>
    <w:p w:rsidR="007B00CF" w:rsidRPr="00775431" w:rsidP="00F370C8">
      <w:pPr>
        <w:widowControl w:val="0"/>
        <w:numPr>
          <w:numId w:val="141"/>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Fond je povinný viesť účtovníctvo podľa osobitného predpisu.</w:t>
      </w:r>
      <w:r>
        <w:rPr>
          <w:rStyle w:val="FootnoteReference"/>
          <w:rFonts w:ascii="Times New Roman" w:hAnsi="Times New Roman"/>
          <w:sz w:val="24"/>
          <w:szCs w:val="24"/>
          <w:rtl w:val="0"/>
          <w:lang w:eastAsia="sk-SK"/>
        </w:rPr>
        <w:footnoteReference w:id="23"/>
      </w:r>
      <w:r w:rsidRPr="00775431">
        <w:rPr>
          <w:rFonts w:ascii="Times New Roman" w:hAnsi="Times New Roman"/>
          <w:sz w:val="24"/>
          <w:szCs w:val="24"/>
          <w:lang w:eastAsia="sk-SK"/>
        </w:rPr>
        <w:t xml:space="preserve">) Hospodárenie s prostriedkami fondu, účtovná závierka a súlad výročnej správy s účtovnou závierkou musia byť overené audítorom. </w:t>
      </w:r>
    </w:p>
    <w:p w:rsidR="007B00CF" w:rsidRPr="00775431" w:rsidP="00F370C8">
      <w:pPr>
        <w:widowControl w:val="0"/>
        <w:numPr>
          <w:numId w:val="141"/>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Zostatok prostriedkov fondu prechádza do nasledujúceho roka. </w:t>
      </w:r>
    </w:p>
    <w:p w:rsidR="007B00CF" w:rsidRPr="00775431" w:rsidP="007B00CF">
      <w:pPr>
        <w:widowControl w:val="0"/>
        <w:autoSpaceDE w:val="0"/>
        <w:autoSpaceDN w:val="0"/>
        <w:bidi w:val="0"/>
        <w:adjustRightInd w:val="0"/>
        <w:spacing w:after="0" w:line="240" w:lineRule="auto"/>
        <w:rPr>
          <w:rFonts w:ascii="Times New Roman" w:hAnsi="Times New Roman"/>
          <w:sz w:val="24"/>
          <w:szCs w:val="24"/>
        </w:rPr>
      </w:pPr>
    </w:p>
    <w:p w:rsidR="007B00CF" w:rsidRPr="00775431" w:rsidP="007B00CF">
      <w:pPr>
        <w:widowControl w:val="0"/>
        <w:autoSpaceDE w:val="0"/>
        <w:autoSpaceDN w:val="0"/>
        <w:bidi w:val="0"/>
        <w:adjustRightInd w:val="0"/>
        <w:spacing w:after="0" w:line="240" w:lineRule="auto"/>
        <w:jc w:val="center"/>
        <w:rPr>
          <w:rFonts w:ascii="Times New Roman" w:hAnsi="Times New Roman"/>
          <w:sz w:val="24"/>
          <w:szCs w:val="24"/>
        </w:rPr>
      </w:pPr>
      <w:r w:rsidRPr="00775431">
        <w:rPr>
          <w:rFonts w:ascii="Times New Roman" w:hAnsi="Times New Roman"/>
          <w:sz w:val="24"/>
          <w:szCs w:val="24"/>
        </w:rPr>
        <w:t>Spoločné, prechodné a záverečné ustanovenia</w:t>
      </w:r>
    </w:p>
    <w:p w:rsidR="007B00CF" w:rsidRPr="00775431" w:rsidP="00F370C8">
      <w:pPr>
        <w:keepNext/>
        <w:widowControl w:val="0"/>
        <w:numPr>
          <w:numId w:val="144"/>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Splnomocňovacie ustanovenia</w:t>
      </w:r>
    </w:p>
    <w:p w:rsidR="007B00CF" w:rsidRPr="00775431" w:rsidP="007B00CF">
      <w:pPr>
        <w:keepNext/>
        <w:widowControl w:val="0"/>
        <w:autoSpaceDE w:val="0"/>
        <w:autoSpaceDN w:val="0"/>
        <w:bidi w:val="0"/>
        <w:adjustRightInd w:val="0"/>
        <w:spacing w:after="0" w:line="240" w:lineRule="auto"/>
        <w:rPr>
          <w:rFonts w:ascii="Times New Roman" w:hAnsi="Times New Roman"/>
          <w:sz w:val="24"/>
          <w:szCs w:val="24"/>
        </w:rPr>
      </w:pPr>
    </w:p>
    <w:p w:rsidR="007B00CF" w:rsidRPr="00775431" w:rsidP="007B00CF">
      <w:pPr>
        <w:widowControl w:val="0"/>
        <w:bidi w:val="0"/>
        <w:spacing w:after="0" w:line="240" w:lineRule="auto"/>
        <w:jc w:val="both"/>
        <w:rPr>
          <w:rFonts w:ascii="Times New Roman" w:hAnsi="Times New Roman"/>
          <w:color w:val="000000"/>
          <w:sz w:val="24"/>
          <w:szCs w:val="24"/>
        </w:rPr>
      </w:pPr>
      <w:r w:rsidRPr="00775431">
        <w:rPr>
          <w:rFonts w:ascii="Times New Roman" w:hAnsi="Times New Roman"/>
          <w:color w:val="000000"/>
          <w:sz w:val="24"/>
          <w:szCs w:val="24"/>
        </w:rPr>
        <w:t>Ministerstvo školstva ustanoví všeobecne záväzným právnym predpisom</w:t>
      </w:r>
    </w:p>
    <w:p w:rsidR="007B00CF" w:rsidRPr="00775431" w:rsidP="00F370C8">
      <w:pPr>
        <w:widowControl w:val="0"/>
        <w:numPr>
          <w:numId w:val="94"/>
        </w:numPr>
        <w:tabs>
          <w:tab w:val="num" w:pos="284"/>
          <w:tab w:val="clear" w:pos="690"/>
        </w:tabs>
        <w:bidi w:val="0"/>
        <w:spacing w:after="0" w:line="240" w:lineRule="auto"/>
        <w:ind w:left="284" w:hanging="284"/>
        <w:jc w:val="both"/>
        <w:rPr>
          <w:rFonts w:ascii="Times New Roman" w:hAnsi="Times New Roman"/>
          <w:sz w:val="24"/>
          <w:szCs w:val="24"/>
        </w:rPr>
      </w:pPr>
      <w:r w:rsidRPr="00775431">
        <w:rPr>
          <w:rFonts w:ascii="Times New Roman" w:hAnsi="Times New Roman"/>
          <w:sz w:val="24"/>
          <w:szCs w:val="24"/>
        </w:rPr>
        <w:t xml:space="preserve">sústavu odborov vzdelávania pre stredné školy, ich nadväznosť, dĺžku vzdelávania v jednotlivých odboroch vzdelávania a najvyšší počet žiakov v skupine na jedného majstra odbornej výchovy, učiteľa odbornej praxe alebo učiteľa umeleckej praxe a </w:t>
      </w:r>
    </w:p>
    <w:p w:rsidR="007B00CF" w:rsidRPr="00775431" w:rsidP="00F370C8">
      <w:pPr>
        <w:widowControl w:val="0"/>
        <w:numPr>
          <w:numId w:val="94"/>
        </w:numPr>
        <w:tabs>
          <w:tab w:val="num" w:pos="284"/>
          <w:tab w:val="clear" w:pos="690"/>
        </w:tabs>
        <w:bidi w:val="0"/>
        <w:spacing w:after="0" w:line="240" w:lineRule="auto"/>
        <w:ind w:left="284" w:hanging="284"/>
        <w:jc w:val="both"/>
        <w:rPr>
          <w:rFonts w:ascii="Times New Roman" w:hAnsi="Times New Roman"/>
          <w:sz w:val="24"/>
          <w:szCs w:val="24"/>
        </w:rPr>
      </w:pPr>
      <w:r w:rsidRPr="00775431">
        <w:rPr>
          <w:rFonts w:ascii="Times New Roman" w:hAnsi="Times New Roman"/>
          <w:sz w:val="24"/>
          <w:szCs w:val="24"/>
        </w:rPr>
        <w:t>vecnú pôsobnosť príslušnej stavovskej organizácie alebo príslušnej profesijnej organizácie k jednotlivým študijným odborom a jednotlivým učebným odborom.</w:t>
      </w:r>
    </w:p>
    <w:p w:rsidR="007B00CF" w:rsidRPr="00775431" w:rsidP="007B00CF">
      <w:pPr>
        <w:widowControl w:val="0"/>
        <w:autoSpaceDE w:val="0"/>
        <w:autoSpaceDN w:val="0"/>
        <w:bidi w:val="0"/>
        <w:adjustRightInd w:val="0"/>
        <w:spacing w:after="0" w:line="240" w:lineRule="auto"/>
        <w:jc w:val="both"/>
        <w:rPr>
          <w:rFonts w:ascii="Times New Roman" w:hAnsi="Times New Roman"/>
          <w:sz w:val="24"/>
          <w:szCs w:val="24"/>
        </w:rPr>
      </w:pPr>
    </w:p>
    <w:p w:rsidR="007B00CF" w:rsidRPr="00775431" w:rsidP="007B00CF">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Spoločné ustanovenia</w:t>
      </w:r>
    </w:p>
    <w:p w:rsidR="007B00CF" w:rsidRPr="00775431" w:rsidP="00F370C8">
      <w:pPr>
        <w:keepNext/>
        <w:widowControl w:val="0"/>
        <w:numPr>
          <w:numId w:val="144"/>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widowControl w:val="0"/>
        <w:bidi w:val="0"/>
        <w:spacing w:after="0" w:line="240" w:lineRule="auto"/>
        <w:rPr>
          <w:rFonts w:ascii="Times New Roman" w:hAnsi="Times New Roman"/>
          <w:color w:val="0000FF"/>
          <w:sz w:val="24"/>
          <w:szCs w:val="24"/>
        </w:rPr>
      </w:pPr>
    </w:p>
    <w:p w:rsidR="007B00CF" w:rsidRPr="00775431" w:rsidP="007B00CF">
      <w:pPr>
        <w:widowControl w:val="0"/>
        <w:numPr>
          <w:numId w:val="47"/>
        </w:numPr>
        <w:tabs>
          <w:tab w:val="left"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Praktické vyučovanie sa môže vykonávať aj v období školských prázdnin. Ak sa praktické vyučovanie vykonáva v období školských prázdnin, obdobie školského vyučovania sa skráti o taký počet vyučovacích dní, ktorý zodpovedá počtu dní praktického vyučovania v období školských prázdnin.</w:t>
      </w:r>
    </w:p>
    <w:p w:rsidR="007B00CF" w:rsidRPr="00775431" w:rsidP="007B00CF">
      <w:pPr>
        <w:widowControl w:val="0"/>
        <w:numPr>
          <w:numId w:val="47"/>
        </w:numPr>
        <w:tabs>
          <w:tab w:val="left"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Praktické vyučovanie sa organizuje tak, aby súčet týždenného počtu vyučovacích dní teoretického vyučovania a týždenného počtu vyučovacích dní praktického vyučovania nepresiahol päť dní; v dňoch pracovného pokoja sa vyučovanie nevykonáva. </w:t>
      </w:r>
    </w:p>
    <w:p w:rsidR="007B00CF" w:rsidRPr="00775431" w:rsidP="007B00CF">
      <w:pPr>
        <w:widowControl w:val="0"/>
        <w:tabs>
          <w:tab w:val="left" w:pos="426"/>
        </w:tabs>
        <w:bidi w:val="0"/>
        <w:spacing w:after="0" w:line="240" w:lineRule="auto"/>
        <w:jc w:val="both"/>
        <w:rPr>
          <w:rFonts w:ascii="Times New Roman" w:hAnsi="Times New Roman"/>
          <w:sz w:val="24"/>
          <w:szCs w:val="24"/>
        </w:rPr>
      </w:pPr>
    </w:p>
    <w:p w:rsidR="007B00CF" w:rsidRPr="00775431" w:rsidP="00F370C8">
      <w:pPr>
        <w:keepNext/>
        <w:widowControl w:val="0"/>
        <w:numPr>
          <w:numId w:val="144"/>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widowControl w:val="0"/>
        <w:bidi w:val="0"/>
        <w:spacing w:after="0" w:line="240" w:lineRule="auto"/>
        <w:rPr>
          <w:rFonts w:ascii="Times New Roman" w:hAnsi="Times New Roman"/>
          <w:color w:val="0000FF"/>
          <w:sz w:val="24"/>
          <w:szCs w:val="24"/>
        </w:rPr>
      </w:pPr>
    </w:p>
    <w:p w:rsidR="007B00CF" w:rsidRPr="00775431" w:rsidP="00F370C8">
      <w:pPr>
        <w:widowControl w:val="0"/>
        <w:numPr>
          <w:numId w:val="95"/>
        </w:numPr>
        <w:tabs>
          <w:tab w:val="left"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Teoretické vyučovanie žiaka sa uskutočňuje podľa osobitného predpisu.</w:t>
      </w:r>
      <w:r>
        <w:rPr>
          <w:rFonts w:ascii="Times New Roman" w:hAnsi="Times New Roman"/>
          <w:vertAlign w:val="superscript"/>
          <w:rtl w:val="0"/>
        </w:rPr>
        <w:footnoteReference w:id="24"/>
      </w:r>
      <w:r w:rsidRPr="00775431">
        <w:rPr>
          <w:rFonts w:ascii="Times New Roman" w:hAnsi="Times New Roman"/>
          <w:sz w:val="24"/>
          <w:szCs w:val="24"/>
        </w:rPr>
        <w:t>)</w:t>
      </w:r>
    </w:p>
    <w:p w:rsidR="007B00CF" w:rsidRPr="00775431" w:rsidP="00F370C8">
      <w:pPr>
        <w:widowControl w:val="0"/>
        <w:numPr>
          <w:numId w:val="95"/>
        </w:numPr>
        <w:tabs>
          <w:tab w:val="left" w:pos="426"/>
        </w:tabs>
        <w:bidi w:val="0"/>
        <w:spacing w:after="0" w:line="240" w:lineRule="auto"/>
        <w:ind w:left="426" w:hanging="426"/>
        <w:jc w:val="both"/>
        <w:rPr>
          <w:rFonts w:ascii="Times New Roman" w:hAnsi="Times New Roman"/>
          <w:sz w:val="24"/>
          <w:szCs w:val="24"/>
        </w:rPr>
      </w:pPr>
      <w:r>
        <w:rPr>
          <w:rFonts w:ascii="Times New Roman" w:hAnsi="Times New Roman"/>
          <w:sz w:val="24"/>
          <w:szCs w:val="24"/>
        </w:rPr>
        <w:t>Pri n</w:t>
      </w:r>
      <w:r w:rsidRPr="00775431">
        <w:rPr>
          <w:rFonts w:ascii="Times New Roman" w:hAnsi="Times New Roman"/>
          <w:sz w:val="24"/>
          <w:szCs w:val="24"/>
        </w:rPr>
        <w:t>áležitosti</w:t>
      </w:r>
      <w:r>
        <w:rPr>
          <w:rFonts w:ascii="Times New Roman" w:hAnsi="Times New Roman"/>
          <w:sz w:val="24"/>
          <w:szCs w:val="24"/>
        </w:rPr>
        <w:t>ach</w:t>
      </w:r>
      <w:r w:rsidRPr="00775431">
        <w:rPr>
          <w:rFonts w:ascii="Times New Roman" w:hAnsi="Times New Roman"/>
          <w:sz w:val="24"/>
          <w:szCs w:val="24"/>
        </w:rPr>
        <w:t xml:space="preserve"> odborného vzdelávania a prípravy v strednej odbornej škole neupraven</w:t>
      </w:r>
      <w:r>
        <w:rPr>
          <w:rFonts w:ascii="Times New Roman" w:hAnsi="Times New Roman"/>
          <w:sz w:val="24"/>
          <w:szCs w:val="24"/>
        </w:rPr>
        <w:t>ých</w:t>
      </w:r>
      <w:r w:rsidRPr="00775431">
        <w:rPr>
          <w:rFonts w:ascii="Times New Roman" w:hAnsi="Times New Roman"/>
          <w:sz w:val="24"/>
          <w:szCs w:val="24"/>
        </w:rPr>
        <w:t xml:space="preserve"> týmto zákonom sa </w:t>
      </w:r>
      <w:r>
        <w:rPr>
          <w:rFonts w:ascii="Times New Roman" w:hAnsi="Times New Roman"/>
          <w:sz w:val="24"/>
          <w:szCs w:val="24"/>
        </w:rPr>
        <w:t>postupuje podľa</w:t>
      </w:r>
      <w:r w:rsidRPr="00775431">
        <w:rPr>
          <w:rFonts w:ascii="Times New Roman" w:hAnsi="Times New Roman"/>
          <w:sz w:val="24"/>
          <w:szCs w:val="24"/>
        </w:rPr>
        <w:t xml:space="preserve"> osobitný</w:t>
      </w:r>
      <w:r>
        <w:rPr>
          <w:rFonts w:ascii="Times New Roman" w:hAnsi="Times New Roman"/>
          <w:sz w:val="24"/>
          <w:szCs w:val="24"/>
        </w:rPr>
        <w:t>ch</w:t>
      </w:r>
      <w:r w:rsidRPr="00775431">
        <w:rPr>
          <w:rFonts w:ascii="Times New Roman" w:hAnsi="Times New Roman"/>
          <w:sz w:val="24"/>
          <w:szCs w:val="24"/>
        </w:rPr>
        <w:t xml:space="preserve"> predpis</w:t>
      </w:r>
      <w:r>
        <w:rPr>
          <w:rFonts w:ascii="Times New Roman" w:hAnsi="Times New Roman"/>
          <w:sz w:val="24"/>
          <w:szCs w:val="24"/>
        </w:rPr>
        <w:t>ov</w:t>
      </w:r>
      <w:r w:rsidRPr="00775431">
        <w:rPr>
          <w:rFonts w:ascii="Times New Roman" w:hAnsi="Times New Roman"/>
          <w:sz w:val="24"/>
          <w:szCs w:val="24"/>
        </w:rPr>
        <w:t>.</w:t>
      </w:r>
      <w:r>
        <w:rPr>
          <w:rFonts w:ascii="Times New Roman" w:hAnsi="Times New Roman"/>
          <w:vertAlign w:val="superscript"/>
          <w:rtl w:val="0"/>
        </w:rPr>
        <w:footnoteReference w:id="25"/>
      </w:r>
      <w:r w:rsidRPr="00775431">
        <w:rPr>
          <w:rFonts w:ascii="Times New Roman" w:hAnsi="Times New Roman"/>
          <w:sz w:val="24"/>
          <w:szCs w:val="24"/>
        </w:rPr>
        <w:t xml:space="preserve">) </w:t>
      </w:r>
    </w:p>
    <w:p w:rsidR="007B00CF" w:rsidRPr="00775431" w:rsidP="00F370C8">
      <w:pPr>
        <w:widowControl w:val="0"/>
        <w:numPr>
          <w:numId w:val="95"/>
        </w:numPr>
        <w:tabs>
          <w:tab w:val="left"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Pri spracovaní osobných údajov podľa tohto zákona sa postupuje podľa osobitného predpisu.</w:t>
      </w:r>
      <w:r>
        <w:rPr>
          <w:rStyle w:val="FootnoteReference"/>
          <w:rFonts w:ascii="Times New Roman" w:hAnsi="Times New Roman"/>
          <w:sz w:val="24"/>
          <w:szCs w:val="24"/>
          <w:rtl w:val="0"/>
        </w:rPr>
        <w:footnoteReference w:id="26"/>
      </w:r>
      <w:r w:rsidRPr="00775431">
        <w:rPr>
          <w:rFonts w:ascii="Times New Roman" w:hAnsi="Times New Roman"/>
          <w:sz w:val="24"/>
          <w:szCs w:val="24"/>
        </w:rPr>
        <w:t>)</w:t>
      </w:r>
    </w:p>
    <w:p w:rsidR="007B00CF" w:rsidRPr="00775431" w:rsidP="007B00CF">
      <w:pPr>
        <w:widowControl w:val="0"/>
        <w:tabs>
          <w:tab w:val="left" w:pos="426"/>
        </w:tabs>
        <w:bidi w:val="0"/>
        <w:spacing w:after="0" w:line="240" w:lineRule="auto"/>
        <w:ind w:left="426"/>
        <w:jc w:val="both"/>
        <w:rPr>
          <w:rFonts w:ascii="Times New Roman" w:hAnsi="Times New Roman"/>
          <w:sz w:val="24"/>
          <w:szCs w:val="24"/>
        </w:rPr>
      </w:pPr>
    </w:p>
    <w:p w:rsidR="007B00CF" w:rsidRPr="00775431" w:rsidP="00F370C8">
      <w:pPr>
        <w:keepNext/>
        <w:widowControl w:val="0"/>
        <w:numPr>
          <w:numId w:val="144"/>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Praktické vyučovanie žiaka odborného učilišťa</w:t>
      </w:r>
    </w:p>
    <w:p w:rsidR="007B00CF" w:rsidRPr="00775431" w:rsidP="007B00CF">
      <w:pPr>
        <w:keepNext/>
        <w:widowControl w:val="0"/>
        <w:tabs>
          <w:tab w:val="left" w:pos="426"/>
        </w:tabs>
        <w:bidi w:val="0"/>
        <w:spacing w:after="0" w:line="240" w:lineRule="auto"/>
        <w:jc w:val="both"/>
        <w:rPr>
          <w:rFonts w:ascii="Times New Roman" w:hAnsi="Times New Roman"/>
          <w:sz w:val="24"/>
          <w:szCs w:val="24"/>
        </w:rPr>
      </w:pPr>
    </w:p>
    <w:p w:rsidR="007B00CF" w:rsidRPr="00775431" w:rsidP="007B00CF">
      <w:pPr>
        <w:widowControl w:val="0"/>
        <w:bidi w:val="0"/>
        <w:spacing w:after="0" w:line="240" w:lineRule="auto"/>
        <w:ind w:firstLine="426"/>
        <w:jc w:val="both"/>
        <w:rPr>
          <w:rFonts w:ascii="Times New Roman" w:hAnsi="Times New Roman"/>
          <w:sz w:val="24"/>
          <w:szCs w:val="24"/>
        </w:rPr>
      </w:pPr>
      <w:r w:rsidRPr="00775431">
        <w:rPr>
          <w:rFonts w:ascii="Times New Roman" w:hAnsi="Times New Roman"/>
          <w:sz w:val="24"/>
          <w:szCs w:val="24"/>
        </w:rPr>
        <w:t xml:space="preserve">Praktické vyučovanie žiaka odborného učilišťa sa môže vykonávať na pracovisku zamestnávateľa alebo na pracovisku praktického vyučovania za splnenia podmienok ustanovených týmto zákonom pre praktické vyučovanie na pracovisku zamestnávateľa alebo pre praktické vyučovanie v systéme duálneho vzdelávania. </w:t>
      </w:r>
    </w:p>
    <w:p w:rsidR="007B00CF" w:rsidRPr="00775431" w:rsidP="007B00CF">
      <w:pPr>
        <w:widowControl w:val="0"/>
        <w:bidi w:val="0"/>
        <w:spacing w:after="0" w:line="240" w:lineRule="auto"/>
        <w:ind w:left="426"/>
        <w:jc w:val="both"/>
        <w:rPr>
          <w:rFonts w:ascii="Times New Roman" w:hAnsi="Times New Roman"/>
          <w:sz w:val="24"/>
          <w:szCs w:val="24"/>
          <w:lang w:eastAsia="sk-SK"/>
        </w:rPr>
      </w:pPr>
    </w:p>
    <w:p w:rsidR="007B00CF" w:rsidRPr="00775431" w:rsidP="00F370C8">
      <w:pPr>
        <w:keepNext/>
        <w:widowControl w:val="0"/>
        <w:numPr>
          <w:numId w:val="144"/>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bidi w:val="0"/>
        <w:spacing w:after="0" w:line="240" w:lineRule="auto"/>
        <w:jc w:val="center"/>
        <w:rPr>
          <w:rFonts w:ascii="Times New Roman" w:hAnsi="Times New Roman"/>
          <w:sz w:val="24"/>
          <w:szCs w:val="24"/>
        </w:rPr>
      </w:pPr>
      <w:r w:rsidRPr="00775431">
        <w:rPr>
          <w:rFonts w:ascii="Times New Roman" w:hAnsi="Times New Roman"/>
          <w:sz w:val="24"/>
          <w:szCs w:val="24"/>
        </w:rPr>
        <w:t>Stredné odborné školy v pôsobnosti iných ústredných orgánov štátnej správy</w:t>
      </w:r>
    </w:p>
    <w:p w:rsidR="007B00CF" w:rsidRPr="00775431" w:rsidP="007B00CF">
      <w:pPr>
        <w:keepNext/>
        <w:widowControl w:val="0"/>
        <w:bidi w:val="0"/>
        <w:spacing w:after="0" w:line="240" w:lineRule="auto"/>
        <w:rPr>
          <w:rFonts w:ascii="Times New Roman" w:hAnsi="Times New Roman"/>
          <w:color w:val="0000FF"/>
          <w:sz w:val="24"/>
          <w:szCs w:val="24"/>
        </w:rPr>
      </w:pPr>
    </w:p>
    <w:p w:rsidR="007B00CF" w:rsidRPr="00775431" w:rsidP="00F370C8">
      <w:pPr>
        <w:widowControl w:val="0"/>
        <w:numPr>
          <w:numId w:val="121"/>
        </w:numPr>
        <w:tabs>
          <w:tab w:val="left"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V stredných zdravotníckych školách sa neposkytuje odborné vzdelávanie a príprava v systéme duálneho vzdelávania.</w:t>
      </w:r>
    </w:p>
    <w:p w:rsidR="007B00CF" w:rsidRPr="00775431" w:rsidP="00F370C8">
      <w:pPr>
        <w:widowControl w:val="0"/>
        <w:numPr>
          <w:numId w:val="121"/>
        </w:numPr>
        <w:tabs>
          <w:tab w:val="left"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Praktické vyučovanie v strednej zdravotníckej škole sa vykonáva v odbornej učebni, ktorá je súčasťou strednej zdravotníckej školy alebo v zdravotníckom zariadení po splnení podmienok podľa § 8. </w:t>
      </w:r>
    </w:p>
    <w:p w:rsidR="007B00CF" w:rsidRPr="00775431" w:rsidP="00F370C8">
      <w:pPr>
        <w:widowControl w:val="0"/>
        <w:numPr>
          <w:numId w:val="121"/>
        </w:numPr>
        <w:tabs>
          <w:tab w:val="left"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Odborný výcvik v zdravotníckom učebnom odbore a odborná prax v zdravotníckom študijnom odbore sa vykonáva pod vedením osoby s odbornou spôsobilosťou.</w:t>
      </w:r>
      <w:r>
        <w:rPr>
          <w:rFonts w:ascii="Times New Roman" w:hAnsi="Times New Roman"/>
          <w:sz w:val="24"/>
          <w:szCs w:val="24"/>
          <w:vertAlign w:val="superscript"/>
          <w:rtl w:val="0"/>
        </w:rPr>
        <w:footnoteReference w:id="27"/>
      </w:r>
      <w:r w:rsidRPr="00775431">
        <w:rPr>
          <w:rFonts w:ascii="Times New Roman" w:hAnsi="Times New Roman"/>
          <w:sz w:val="24"/>
          <w:szCs w:val="24"/>
        </w:rPr>
        <w:t>)</w:t>
      </w:r>
    </w:p>
    <w:p w:rsidR="007B00CF" w:rsidRPr="00775431" w:rsidP="00F370C8">
      <w:pPr>
        <w:widowControl w:val="0"/>
        <w:numPr>
          <w:numId w:val="121"/>
        </w:numPr>
        <w:tabs>
          <w:tab w:val="left"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Prípravu inštruktora, pod vedením ktorého sa vykonáva praktické vyučovanie žiaka strednej zdravotníckej školy, podľa § 22 ods. 1 písm. e) a vydávanie potvrdenia o absolvovaní prípravy inštruktora zabezpečuje Slovenská zdravotnícka univerzita v Bratislave. </w:t>
      </w:r>
    </w:p>
    <w:p w:rsidR="007B00CF" w:rsidRPr="00775431" w:rsidP="00F370C8">
      <w:pPr>
        <w:widowControl w:val="0"/>
        <w:numPr>
          <w:numId w:val="121"/>
        </w:numPr>
        <w:tabs>
          <w:tab w:val="left"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Tento zákon sa nevzťahuje na praktické vyučovanie žiaka policajnej strednej odbornej školy a žiaka strednej školy požiarnej ochrany. </w:t>
      </w:r>
    </w:p>
    <w:p w:rsidR="007B00CF" w:rsidRPr="00775431" w:rsidP="007B00CF">
      <w:pPr>
        <w:widowControl w:val="0"/>
        <w:autoSpaceDE w:val="0"/>
        <w:autoSpaceDN w:val="0"/>
        <w:bidi w:val="0"/>
        <w:adjustRightInd w:val="0"/>
        <w:spacing w:after="0" w:line="240" w:lineRule="auto"/>
        <w:rPr>
          <w:rFonts w:ascii="Times New Roman" w:hAnsi="Times New Roman"/>
          <w:sz w:val="24"/>
          <w:szCs w:val="24"/>
        </w:rPr>
      </w:pPr>
    </w:p>
    <w:p w:rsidR="007B00CF" w:rsidRPr="00775431" w:rsidP="00F370C8">
      <w:pPr>
        <w:keepNext/>
        <w:widowControl w:val="0"/>
        <w:numPr>
          <w:numId w:val="144"/>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Vzťah k správnemu poriadku</w:t>
      </w:r>
    </w:p>
    <w:p w:rsidR="007B00CF" w:rsidRPr="00775431" w:rsidP="007B00CF">
      <w:pPr>
        <w:keepNext/>
        <w:widowControl w:val="0"/>
        <w:bidi w:val="0"/>
        <w:spacing w:after="0" w:line="240" w:lineRule="auto"/>
        <w:rPr>
          <w:rFonts w:ascii="Times New Roman" w:hAnsi="Times New Roman"/>
          <w:color w:val="0000FF"/>
          <w:sz w:val="24"/>
          <w:szCs w:val="24"/>
        </w:rPr>
      </w:pPr>
    </w:p>
    <w:p w:rsidR="007B00CF" w:rsidP="007B00CF">
      <w:pPr>
        <w:widowControl w:val="0"/>
        <w:numPr>
          <w:numId w:val="48"/>
        </w:numPr>
        <w:tabs>
          <w:tab w:val="num" w:pos="426"/>
          <w:tab w:val="clear" w:pos="2730"/>
        </w:tabs>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Na konanie a rozhodovanie podľa tohto zákona sa nevzťahuje všeobecný predpis o správnom konaní okrem konania podľa § 29 ods. 6. </w:t>
      </w:r>
    </w:p>
    <w:p w:rsidR="007B00CF" w:rsidRPr="00775431" w:rsidP="007B00CF">
      <w:pPr>
        <w:widowControl w:val="0"/>
        <w:numPr>
          <w:numId w:val="48"/>
        </w:numPr>
        <w:tabs>
          <w:tab w:val="clear" w:pos="2730"/>
        </w:tabs>
        <w:bidi w:val="0"/>
        <w:spacing w:after="0" w:line="240" w:lineRule="auto"/>
        <w:ind w:left="426" w:hanging="426"/>
        <w:jc w:val="both"/>
        <w:rPr>
          <w:rFonts w:ascii="Times New Roman" w:hAnsi="Times New Roman"/>
          <w:sz w:val="24"/>
          <w:szCs w:val="24"/>
        </w:rPr>
      </w:pPr>
      <w:r w:rsidRPr="00AA4792">
        <w:rPr>
          <w:rFonts w:ascii="Times New Roman" w:hAnsi="Times New Roman"/>
          <w:sz w:val="24"/>
          <w:szCs w:val="24"/>
        </w:rPr>
        <w:t>Návrh na začatie konania podľa § 29 ods. 6 možno podať do 60 dní odo dňa nadobudnutia účinnosti všeobecne záväznéh</w:t>
      </w:r>
      <w:r>
        <w:rPr>
          <w:rFonts w:ascii="Times New Roman" w:hAnsi="Times New Roman"/>
          <w:sz w:val="24"/>
          <w:szCs w:val="24"/>
        </w:rPr>
        <w:t>o nariadenia podľa § 31 ods. 2.</w:t>
      </w:r>
    </w:p>
    <w:p w:rsidR="007B00CF" w:rsidRPr="00775431" w:rsidP="007B00CF">
      <w:pPr>
        <w:widowControl w:val="0"/>
        <w:numPr>
          <w:numId w:val="48"/>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Účastníkom konania podľa § 29 ods. 6 je aj samosprávny kraj, ak ide o návrh, ktorý nepodal samosprávny kraj ako zriaďovateľ strednej školy. </w:t>
      </w:r>
    </w:p>
    <w:p w:rsidR="007B00CF" w:rsidRPr="00775431" w:rsidP="007B00CF">
      <w:pPr>
        <w:widowControl w:val="0"/>
        <w:bidi w:val="0"/>
        <w:spacing w:after="0" w:line="240" w:lineRule="auto"/>
        <w:ind w:left="426"/>
        <w:jc w:val="both"/>
        <w:rPr>
          <w:rFonts w:ascii="Times New Roman" w:hAnsi="Times New Roman"/>
          <w:sz w:val="24"/>
          <w:szCs w:val="24"/>
        </w:rPr>
      </w:pPr>
    </w:p>
    <w:p w:rsidR="007B00CF" w:rsidRPr="00775431" w:rsidP="007B00CF">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 xml:space="preserve">Prechodné ustanovenia </w:t>
      </w:r>
    </w:p>
    <w:p w:rsidR="007B00CF" w:rsidRPr="00775431" w:rsidP="00F370C8">
      <w:pPr>
        <w:keepNext/>
        <w:widowControl w:val="0"/>
        <w:numPr>
          <w:numId w:val="144"/>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widowControl w:val="0"/>
        <w:bidi w:val="0"/>
        <w:spacing w:after="0" w:line="240" w:lineRule="auto"/>
        <w:ind w:left="425"/>
        <w:jc w:val="both"/>
        <w:rPr>
          <w:rFonts w:ascii="Times New Roman" w:hAnsi="Times New Roman"/>
          <w:sz w:val="24"/>
          <w:szCs w:val="24"/>
        </w:rPr>
      </w:pPr>
    </w:p>
    <w:p w:rsidR="007B00CF" w:rsidRPr="00775431" w:rsidP="00F370C8">
      <w:pPr>
        <w:widowControl w:val="0"/>
        <w:numPr>
          <w:numId w:val="96"/>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Typ strednej odbornej školy podľa predpisov účinných do 31. marca 2015, ktorým je stredná odborná škola, stredná priemyselná škola a stredná umelecká škola, sa stane typom strednej odbornej školy podľa tohto zákona, ktorým je stredná odborná škola s prívlastkom, stredná priemyselná škola s prívlastkom a stredná umelecká škola s prívlastkom, najneskôr do 31. augusta 2018.</w:t>
      </w:r>
    </w:p>
    <w:p w:rsidR="007B00CF" w:rsidRPr="00775431" w:rsidP="00F370C8">
      <w:pPr>
        <w:widowControl w:val="0"/>
        <w:numPr>
          <w:numId w:val="96"/>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Stredná pedagogická škola, škola úžitkového výtvarníctva, dopravná akadémia, pedagogická a kultúrna akadémia, pedagogická a sociálna akadémia a technická akadémia, ktorá je typom strednej odbornej školy podľa predpisov účinných do 31. marca 2015, sa stane typom strednej odbornej školy podľa tohto zákona, ktorým je stredná odborná škola s prívlastkom, stredná priemyselná škola s prívlastkom a stredná umelecká škola s prívlastkom, najneskôr do 31. augusta 2018.</w:t>
      </w:r>
    </w:p>
    <w:p w:rsidR="007B00CF" w:rsidRPr="00775431" w:rsidP="007B00CF">
      <w:pPr>
        <w:widowControl w:val="0"/>
        <w:bidi w:val="0"/>
        <w:spacing w:after="0" w:line="240" w:lineRule="auto"/>
        <w:ind w:left="425"/>
        <w:jc w:val="both"/>
        <w:rPr>
          <w:rFonts w:ascii="Times New Roman" w:hAnsi="Times New Roman"/>
          <w:sz w:val="24"/>
          <w:szCs w:val="24"/>
        </w:rPr>
      </w:pPr>
    </w:p>
    <w:p w:rsidR="007B00CF" w:rsidRPr="00775431" w:rsidP="00F370C8">
      <w:pPr>
        <w:keepNext/>
        <w:widowControl w:val="0"/>
        <w:numPr>
          <w:numId w:val="144"/>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widowControl w:val="0"/>
        <w:bidi w:val="0"/>
        <w:spacing w:after="0" w:line="240" w:lineRule="auto"/>
        <w:ind w:left="425"/>
        <w:jc w:val="both"/>
        <w:rPr>
          <w:rFonts w:ascii="Times New Roman" w:hAnsi="Times New Roman"/>
          <w:sz w:val="24"/>
          <w:szCs w:val="24"/>
        </w:rPr>
      </w:pPr>
    </w:p>
    <w:p w:rsidR="007B00CF" w:rsidRPr="00775431" w:rsidP="00F370C8">
      <w:pPr>
        <w:widowControl w:val="0"/>
        <w:numPr>
          <w:numId w:val="142"/>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Zriaďovateľ strediska praktického vyučovania zriadeného podľa predpisov účinných do 31. marca 2015 určí, či sa stredisko praktického vyučovania stane dielňou alebo pracoviskom praktického vyučovania podľa tohto zákona. </w:t>
      </w:r>
    </w:p>
    <w:p w:rsidR="007B00CF" w:rsidRPr="00775431" w:rsidP="00F370C8">
      <w:pPr>
        <w:widowControl w:val="0"/>
        <w:numPr>
          <w:numId w:val="142"/>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Ak sa stredisko praktického vyučovania stane dielňou, práva a povinnosti z pracovnoprávnych vzťahov, majetkovoprávnych a iných právnych vzťahov strediska praktického vyučovania prechádzajú na príslušnú strednú odbornú školu.</w:t>
      </w:r>
    </w:p>
    <w:p w:rsidR="007B00CF" w:rsidRPr="00775431" w:rsidP="00F370C8">
      <w:pPr>
        <w:widowControl w:val="0"/>
        <w:numPr>
          <w:numId w:val="142"/>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Stredisko praktického vyučovania sa môže stať pracoviskom praktického vyučovania, ak splní podmienky podľa § 12 a 13. Ak sa stredisko praktického vyučovania stane pracoviskom praktického vyučovania, práva a povinnosti z pracovnoprávnych vzťahov, majetkovoprávnych a iných právnych vzťahov strediska praktického vyučovania prechádzajú na zamestnávateľa, ktorého organizačnou súčasťou je príslušné pracovisko praktického vyučovania.</w:t>
      </w:r>
    </w:p>
    <w:p w:rsidR="007B00CF" w:rsidRPr="00775431" w:rsidP="00F370C8">
      <w:pPr>
        <w:widowControl w:val="0"/>
        <w:numPr>
          <w:numId w:val="142"/>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Stredisko praktického vyučovania sa môže stať dielňou alebo pracoviskom praktického vyučovania najneskôr do 15. augusta 2018. </w:t>
      </w:r>
    </w:p>
    <w:p w:rsidR="007B00CF" w:rsidRPr="00775431" w:rsidP="00F370C8">
      <w:pPr>
        <w:widowControl w:val="0"/>
        <w:numPr>
          <w:numId w:val="142"/>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Zriaďovateľ strediska praktického vyučovania písomne oznámi ministerstvu školstva zmenu strediska praktického vyučovania na dielňu alebo zmenu strediska praktického vyučovania na pracovisko praktického vyučovania, najneskôr do 15 dní od uskutočnenia tejto zmeny.</w:t>
      </w:r>
    </w:p>
    <w:p w:rsidR="007B00CF" w:rsidRPr="00775431" w:rsidP="00F370C8">
      <w:pPr>
        <w:widowControl w:val="0"/>
        <w:numPr>
          <w:numId w:val="142"/>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Ak sa stredisko praktického vyučovania nestane dielňou alebo pracoviskom praktického vyučovania, zaniká k 31. augustu 2018.</w:t>
      </w:r>
    </w:p>
    <w:p w:rsidR="007B00CF" w:rsidRPr="00775431" w:rsidP="00F370C8">
      <w:pPr>
        <w:widowControl w:val="0"/>
        <w:numPr>
          <w:numId w:val="142"/>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Ustanovenia odsekov 1 až 6 sa rovnako vzťahujú aj na pracovisko praktického vyučovania zriadené podľa predpisov účinných do 31. marca 2015.</w:t>
      </w:r>
    </w:p>
    <w:p w:rsidR="007B00CF" w:rsidRPr="00775431" w:rsidP="007B00CF">
      <w:pPr>
        <w:widowControl w:val="0"/>
        <w:bidi w:val="0"/>
        <w:spacing w:after="0" w:line="240" w:lineRule="auto"/>
        <w:ind w:left="425"/>
        <w:jc w:val="both"/>
        <w:rPr>
          <w:rFonts w:ascii="Times New Roman" w:hAnsi="Times New Roman"/>
          <w:sz w:val="24"/>
          <w:szCs w:val="24"/>
        </w:rPr>
      </w:pPr>
    </w:p>
    <w:p w:rsidR="007B00CF" w:rsidRPr="00775431" w:rsidP="00F370C8">
      <w:pPr>
        <w:keepNext/>
        <w:widowControl w:val="0"/>
        <w:numPr>
          <w:numId w:val="144"/>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widowControl w:val="0"/>
        <w:bidi w:val="0"/>
        <w:spacing w:after="0" w:line="240" w:lineRule="auto"/>
        <w:ind w:left="425"/>
        <w:jc w:val="both"/>
        <w:rPr>
          <w:rFonts w:ascii="Times New Roman" w:hAnsi="Times New Roman"/>
          <w:sz w:val="24"/>
          <w:szCs w:val="24"/>
        </w:rPr>
      </w:pPr>
    </w:p>
    <w:p w:rsidR="007B00CF" w:rsidRPr="00775431" w:rsidP="00F370C8">
      <w:pPr>
        <w:widowControl w:val="0"/>
        <w:numPr>
          <w:numId w:val="97"/>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Žiadosť o overenie spôsobilosti zamestnávateľa pre školský rok 2015/2016 doručí zamestnávateľ príslušnej stavovskej organizácii alebo príslušnej profesijnej organizácii do 10. apríla 2015.</w:t>
      </w:r>
    </w:p>
    <w:p w:rsidR="007B00CF" w:rsidRPr="00775431" w:rsidP="00F370C8">
      <w:pPr>
        <w:widowControl w:val="0"/>
        <w:numPr>
          <w:numId w:val="97"/>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Príslušná stavovská organizácia alebo príslušná profesijná organizácia vykoná overenie spôsobilosti zamestnávateľa a po splnení podmienok podľa § 12 vydá zamestnávateľovi osvedčenie do </w:t>
      </w:r>
      <w:r>
        <w:rPr>
          <w:rFonts w:ascii="Times New Roman" w:hAnsi="Times New Roman"/>
          <w:sz w:val="24"/>
          <w:szCs w:val="24"/>
        </w:rPr>
        <w:t>30. apríla</w:t>
      </w:r>
      <w:r w:rsidRPr="00775431">
        <w:rPr>
          <w:rFonts w:ascii="Times New Roman" w:hAnsi="Times New Roman"/>
          <w:sz w:val="24"/>
          <w:szCs w:val="24"/>
        </w:rPr>
        <w:t xml:space="preserve"> 2015.</w:t>
      </w:r>
    </w:p>
    <w:p w:rsidR="007B00CF" w:rsidRPr="00775431" w:rsidP="00F370C8">
      <w:pPr>
        <w:widowControl w:val="0"/>
        <w:numPr>
          <w:numId w:val="97"/>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Po vydaní osvedčenia podľa odseku 2 zamestnávateľ bezodkladne uzatvorí so strednou odbornou školou zmluvu o duálnom vzdelávaní.</w:t>
      </w:r>
    </w:p>
    <w:p w:rsidR="007B00CF" w:rsidRPr="00775431" w:rsidP="00F370C8">
      <w:pPr>
        <w:widowControl w:val="0"/>
        <w:numPr>
          <w:numId w:val="97"/>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Uchádzač pre prijímacie konanie pre školský rok 2015/2016 do študijného odboru alebo do učebného odboru, v ktorom sa odborné vzdelávanie a príprava poskytuje v systéme duálneho vzdelávania, priloží potvrdenie k prihláške na vzdelávanie najneskôr v deň konania prijímacej skúšky.</w:t>
      </w:r>
    </w:p>
    <w:p w:rsidR="007B00CF" w:rsidRPr="00775431" w:rsidP="007B00CF">
      <w:pPr>
        <w:widowControl w:val="0"/>
        <w:bidi w:val="0"/>
        <w:spacing w:after="0" w:line="240" w:lineRule="auto"/>
        <w:ind w:left="425"/>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F370C8">
      <w:pPr>
        <w:keepNext/>
        <w:numPr>
          <w:numId w:val="144"/>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bidi w:val="0"/>
        <w:spacing w:after="0" w:line="240" w:lineRule="auto"/>
        <w:ind w:left="425"/>
        <w:jc w:val="both"/>
        <w:rPr>
          <w:rFonts w:ascii="Times New Roman" w:hAnsi="Times New Roman"/>
          <w:sz w:val="24"/>
          <w:szCs w:val="24"/>
        </w:rPr>
      </w:pPr>
    </w:p>
    <w:p w:rsidR="007B00CF" w:rsidRPr="00104E46" w:rsidP="00F370C8">
      <w:pPr>
        <w:widowControl w:val="0"/>
        <w:numPr>
          <w:numId w:val="114"/>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Fyzická osoba, ktorá vykonávala činnosť inštruktora podľa predpisov účinných do 31. marca 2015, absolvuje prípravu inštruktora </w:t>
      </w:r>
      <w:r w:rsidRPr="00104E46">
        <w:rPr>
          <w:rFonts w:ascii="Times New Roman" w:hAnsi="Times New Roman"/>
          <w:sz w:val="24"/>
          <w:szCs w:val="24"/>
        </w:rPr>
        <w:t xml:space="preserve">podľa § 22 ods. 1 písm. e) najneskôr do 31. augusta 2016. </w:t>
      </w:r>
    </w:p>
    <w:p w:rsidR="007B00CF" w:rsidRPr="00104E46" w:rsidP="00F370C8">
      <w:pPr>
        <w:widowControl w:val="0"/>
        <w:numPr>
          <w:numId w:val="114"/>
        </w:numPr>
        <w:bidi w:val="0"/>
        <w:spacing w:after="0" w:line="240" w:lineRule="auto"/>
        <w:ind w:left="425" w:hanging="425"/>
        <w:jc w:val="both"/>
        <w:rPr>
          <w:rFonts w:ascii="Times New Roman" w:hAnsi="Times New Roman"/>
          <w:sz w:val="24"/>
          <w:szCs w:val="24"/>
        </w:rPr>
      </w:pPr>
      <w:r w:rsidRPr="00104E46">
        <w:rPr>
          <w:rFonts w:ascii="Times New Roman" w:hAnsi="Times New Roman"/>
          <w:sz w:val="24"/>
          <w:szCs w:val="24"/>
        </w:rPr>
        <w:t>Do 31. augusta 2019 môže vykonávať činnosť inštruktora aj fyzická osoba, ktorá nespĺňa podmienku podľa § 22 ods. 1 písm. b) druhého bodu, ak dosiahla stredné odborné vzdelanie v príbuznom učebnom odbore.</w:t>
      </w:r>
    </w:p>
    <w:p w:rsidR="007B00CF" w:rsidRPr="00775431" w:rsidP="00F370C8">
      <w:pPr>
        <w:widowControl w:val="0"/>
        <w:numPr>
          <w:numId w:val="114"/>
        </w:numPr>
        <w:bidi w:val="0"/>
        <w:spacing w:after="0" w:line="240" w:lineRule="auto"/>
        <w:ind w:left="425" w:hanging="425"/>
        <w:jc w:val="both"/>
        <w:rPr>
          <w:rFonts w:ascii="Times New Roman" w:hAnsi="Times New Roman"/>
          <w:sz w:val="24"/>
          <w:szCs w:val="24"/>
        </w:rPr>
      </w:pPr>
      <w:r w:rsidRPr="00104E46">
        <w:rPr>
          <w:rFonts w:ascii="Times New Roman" w:hAnsi="Times New Roman"/>
          <w:sz w:val="24"/>
          <w:szCs w:val="24"/>
        </w:rPr>
        <w:t>Do 31. augusta 2019 môže vykonávať činnosť inštruktora aj fyzická osoba, ktorá nespĺňa podmienku podľa § 22 ods. 1 písm. b) tretieho bodu, ak dosiahla stredné odborné vzdelanie v príbuznom učebnom odbore alebo úplné stredné</w:t>
      </w:r>
      <w:r w:rsidRPr="00775431">
        <w:rPr>
          <w:rFonts w:ascii="Times New Roman" w:hAnsi="Times New Roman"/>
          <w:sz w:val="24"/>
          <w:szCs w:val="24"/>
        </w:rPr>
        <w:t xml:space="preserve"> odborné vzdelanie v príbuznom študijnom odbore.</w:t>
      </w:r>
    </w:p>
    <w:p w:rsidR="007B00CF" w:rsidRPr="00775431" w:rsidP="007B00CF">
      <w:pPr>
        <w:widowControl w:val="0"/>
        <w:bidi w:val="0"/>
        <w:spacing w:after="0" w:line="240" w:lineRule="auto"/>
        <w:ind w:left="425"/>
        <w:jc w:val="both"/>
        <w:rPr>
          <w:rFonts w:ascii="Times New Roman" w:hAnsi="Times New Roman"/>
          <w:sz w:val="24"/>
          <w:szCs w:val="24"/>
        </w:rPr>
      </w:pPr>
    </w:p>
    <w:p w:rsidR="007B00CF" w:rsidRPr="00775431" w:rsidP="00F370C8">
      <w:pPr>
        <w:keepNext/>
        <w:widowControl w:val="0"/>
        <w:numPr>
          <w:numId w:val="144"/>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widowControl w:val="0"/>
        <w:bidi w:val="0"/>
        <w:spacing w:after="0" w:line="240" w:lineRule="auto"/>
        <w:jc w:val="both"/>
        <w:rPr>
          <w:rFonts w:ascii="Times New Roman" w:hAnsi="Times New Roman"/>
          <w:sz w:val="24"/>
          <w:szCs w:val="24"/>
        </w:rPr>
      </w:pPr>
    </w:p>
    <w:p w:rsidR="007B00CF" w:rsidRPr="00775431" w:rsidP="00F370C8">
      <w:pPr>
        <w:widowControl w:val="0"/>
        <w:numPr>
          <w:numId w:val="115"/>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Praktické vyučovanie žiaka, ktoré sa začalo pred 1. aprílom 2015, sa dokončí podľa predpisov účinných do 31. marca 2015. </w:t>
      </w:r>
    </w:p>
    <w:p w:rsidR="007B00CF" w:rsidRPr="00775431" w:rsidP="00F370C8">
      <w:pPr>
        <w:widowControl w:val="0"/>
        <w:numPr>
          <w:numId w:val="115"/>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Konanie o návrhu na zvýšenie počtu tried prvého ročníka stredných škôl, ktoré sa začalo pred 1. aprílom 2015, sa dokončí podľa predpisov účinných do 31. marca 2015. </w:t>
      </w:r>
    </w:p>
    <w:p w:rsidR="007B00CF" w:rsidRPr="00775431" w:rsidP="00F370C8">
      <w:pPr>
        <w:widowControl w:val="0"/>
        <w:numPr>
          <w:numId w:val="115"/>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Stredná odborná škola, ktorá pôsobila ako centrum odborného vzdelávania a prípravy podľa predpisov účinných do 31. marca 2015, môže používať označenie centrum odborného vzdelávania a prípravy podľa tohto zákona.</w:t>
      </w:r>
    </w:p>
    <w:p w:rsidR="007B00CF" w:rsidRPr="00775431" w:rsidP="00F370C8">
      <w:pPr>
        <w:widowControl w:val="0"/>
        <w:numPr>
          <w:numId w:val="115"/>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Fond rozvoja odborného vzdelávania a prípravy podľa tohto zákona je Fond rozvoja odborného vzdelávania a prípravy zriadený podľa zákona č. 184/2009 Z. z. o odbornom vzdelávaní a príprave a o zmene a doplnení niektorých zákonov v znení neskorších predpisov. </w:t>
      </w:r>
    </w:p>
    <w:p w:rsidR="007B00CF" w:rsidRPr="00775431" w:rsidP="007B00CF">
      <w:pPr>
        <w:widowControl w:val="0"/>
        <w:bidi w:val="0"/>
        <w:spacing w:after="0" w:line="240" w:lineRule="auto"/>
        <w:ind w:left="425"/>
        <w:jc w:val="both"/>
        <w:rPr>
          <w:rFonts w:ascii="Times New Roman" w:hAnsi="Times New Roman"/>
          <w:sz w:val="24"/>
          <w:szCs w:val="24"/>
        </w:rPr>
      </w:pPr>
    </w:p>
    <w:p w:rsidR="007B00CF" w:rsidRPr="00775431" w:rsidP="00F370C8">
      <w:pPr>
        <w:keepNext/>
        <w:numPr>
          <w:numId w:val="144"/>
        </w:numPr>
        <w:tabs>
          <w:tab w:val="clear" w:pos="5385"/>
        </w:tabs>
        <w:bidi w:val="0"/>
        <w:spacing w:after="0" w:line="240" w:lineRule="auto"/>
        <w:ind w:left="0" w:firstLine="0"/>
        <w:jc w:val="center"/>
        <w:rPr>
          <w:rFonts w:ascii="Times New Roman" w:hAnsi="Times New Roman"/>
          <w:color w:val="000000"/>
          <w:sz w:val="24"/>
          <w:szCs w:val="24"/>
        </w:rPr>
      </w:pPr>
    </w:p>
    <w:p w:rsidR="007B00CF" w:rsidRPr="00775431" w:rsidP="007B00CF">
      <w:pPr>
        <w:keepNext/>
        <w:bidi w:val="0"/>
        <w:spacing w:after="0" w:line="240" w:lineRule="auto"/>
        <w:jc w:val="center"/>
        <w:rPr>
          <w:rFonts w:ascii="Times New Roman" w:hAnsi="Times New Roman"/>
          <w:sz w:val="24"/>
          <w:szCs w:val="24"/>
        </w:rPr>
      </w:pPr>
      <w:r w:rsidRPr="00775431">
        <w:rPr>
          <w:rFonts w:ascii="Times New Roman" w:hAnsi="Times New Roman"/>
          <w:sz w:val="24"/>
          <w:szCs w:val="24"/>
        </w:rPr>
        <w:t>Zrušovacie ustanovenie</w:t>
      </w:r>
    </w:p>
    <w:p w:rsidR="007B00CF" w:rsidRPr="00775431" w:rsidP="007B00CF">
      <w:pPr>
        <w:keepNext/>
        <w:bidi w:val="0"/>
        <w:spacing w:after="0" w:line="240" w:lineRule="auto"/>
        <w:rPr>
          <w:rFonts w:ascii="Times New Roman" w:hAnsi="Times New Roman"/>
          <w:color w:val="0000FF"/>
          <w:sz w:val="24"/>
          <w:szCs w:val="24"/>
        </w:rPr>
      </w:pPr>
    </w:p>
    <w:p w:rsidR="007B00CF" w:rsidRPr="00775431" w:rsidP="007B00CF">
      <w:pPr>
        <w:keepNext/>
        <w:bidi w:val="0"/>
        <w:spacing w:after="0" w:line="240" w:lineRule="auto"/>
        <w:ind w:firstLine="357"/>
        <w:jc w:val="both"/>
        <w:rPr>
          <w:rFonts w:ascii="Times New Roman" w:hAnsi="Times New Roman"/>
          <w:sz w:val="24"/>
          <w:szCs w:val="24"/>
        </w:rPr>
      </w:pPr>
      <w:r w:rsidRPr="00775431">
        <w:rPr>
          <w:rFonts w:ascii="Times New Roman" w:hAnsi="Times New Roman"/>
          <w:sz w:val="24"/>
          <w:szCs w:val="24"/>
        </w:rPr>
        <w:t xml:space="preserve">Zrušujú sa: </w:t>
      </w:r>
    </w:p>
    <w:p w:rsidR="007B00CF" w:rsidRPr="00775431" w:rsidP="007B00CF">
      <w:pPr>
        <w:pStyle w:val="ListParagraph"/>
        <w:widowControl w:val="0"/>
        <w:numPr>
          <w:ilvl w:val="3"/>
          <w:numId w:val="38"/>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čl. I. zákona č. 184/2009 Z. z. o odbornom vzdelávaní a príprave a o zmene a doplnení niektorých zákonov v znení zákona č. 324/2012 Z. z., zákona č. 96/2013 Z. z. a zákona 464/2013 Z. z.,</w:t>
      </w:r>
    </w:p>
    <w:p w:rsidR="007B00CF" w:rsidRPr="00775431" w:rsidP="007B00CF">
      <w:pPr>
        <w:pStyle w:val="ListParagraph"/>
        <w:widowControl w:val="0"/>
        <w:numPr>
          <w:ilvl w:val="3"/>
          <w:numId w:val="38"/>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vyhláška Ministerstva školstva Slovenskej republiky č. 282/2009 Z. z. o stredných školách v znení vyhlášky č. 268/2011 Z. z, vyhlášky č. 113/2012 Z. z., vyhlášky 451/2012 Z. z. a vyhlášky č. 156/2014 Z. z. </w:t>
      </w:r>
    </w:p>
    <w:p w:rsidR="007B00CF" w:rsidRPr="00775431" w:rsidP="007B00CF">
      <w:pPr>
        <w:widowControl w:val="0"/>
        <w:autoSpaceDE w:val="0"/>
        <w:autoSpaceDN w:val="0"/>
        <w:bidi w:val="0"/>
        <w:adjustRightInd w:val="0"/>
        <w:spacing w:after="0" w:line="240" w:lineRule="auto"/>
        <w:rPr>
          <w:rFonts w:ascii="Times New Roman" w:hAnsi="Times New Roman"/>
          <w:sz w:val="24"/>
          <w:szCs w:val="24"/>
        </w:rPr>
      </w:pPr>
    </w:p>
    <w:p w:rsidR="007B00CF" w:rsidRPr="00775431" w:rsidP="007B00CF">
      <w:pPr>
        <w:widowControl w:val="0"/>
        <w:bidi w:val="0"/>
        <w:spacing w:after="0" w:line="240" w:lineRule="auto"/>
        <w:rPr>
          <w:rFonts w:ascii="Times New Roman" w:hAnsi="Times New Roman"/>
          <w:sz w:val="24"/>
          <w:szCs w:val="24"/>
        </w:rPr>
      </w:pPr>
    </w:p>
    <w:p w:rsidR="007B00CF" w:rsidRPr="00775431" w:rsidP="007B00CF">
      <w:pPr>
        <w:keepNext/>
        <w:widowControl w:val="0"/>
        <w:numPr>
          <w:numId w:val="2"/>
        </w:numPr>
        <w:tabs>
          <w:tab w:val="clear" w:pos="4590"/>
        </w:tabs>
        <w:bidi w:val="0"/>
        <w:spacing w:after="0" w:line="240" w:lineRule="auto"/>
        <w:ind w:left="0"/>
        <w:jc w:val="center"/>
        <w:rPr>
          <w:rFonts w:ascii="Times New Roman" w:hAnsi="Times New Roman"/>
          <w:sz w:val="24"/>
          <w:szCs w:val="24"/>
        </w:rPr>
      </w:pPr>
    </w:p>
    <w:p w:rsidR="007B00CF" w:rsidRPr="00775431" w:rsidP="007B00CF">
      <w:pPr>
        <w:keepNext/>
        <w:widowControl w:val="0"/>
        <w:bidi w:val="0"/>
        <w:spacing w:after="0" w:line="240" w:lineRule="auto"/>
        <w:ind w:firstLine="360"/>
        <w:jc w:val="both"/>
        <w:rPr>
          <w:rFonts w:ascii="Times New Roman" w:hAnsi="Times New Roman"/>
          <w:sz w:val="24"/>
          <w:szCs w:val="24"/>
        </w:rPr>
      </w:pPr>
    </w:p>
    <w:p w:rsidR="007B00CF" w:rsidRPr="00775431" w:rsidP="007B00CF">
      <w:pPr>
        <w:widowControl w:val="0"/>
        <w:bidi w:val="0"/>
        <w:spacing w:after="0" w:line="240" w:lineRule="auto"/>
        <w:ind w:firstLine="567"/>
        <w:jc w:val="both"/>
        <w:rPr>
          <w:rFonts w:ascii="Times New Roman" w:hAnsi="Times New Roman"/>
          <w:sz w:val="24"/>
          <w:szCs w:val="24"/>
        </w:rPr>
      </w:pPr>
      <w:r w:rsidRPr="00775431">
        <w:rPr>
          <w:rFonts w:ascii="Times New Roman" w:hAnsi="Times New Roman"/>
          <w:sz w:val="24"/>
          <w:szCs w:val="24"/>
        </w:rPr>
        <w:t>Zákon č. 311/2001 Z. z. Zákonník práce v</w:t>
      </w:r>
      <w:r>
        <w:rPr>
          <w:rFonts w:ascii="Times New Roman" w:hAnsi="Times New Roman"/>
          <w:sz w:val="24"/>
          <w:szCs w:val="24"/>
        </w:rPr>
        <w:t> </w:t>
      </w:r>
      <w:r w:rsidRPr="00775431">
        <w:rPr>
          <w:rFonts w:ascii="Times New Roman" w:hAnsi="Times New Roman"/>
          <w:sz w:val="24"/>
          <w:szCs w:val="24"/>
        </w:rPr>
        <w:t>znení</w:t>
      </w:r>
      <w:r>
        <w:rPr>
          <w:rFonts w:ascii="Times New Roman" w:hAnsi="Times New Roman"/>
          <w:sz w:val="24"/>
          <w:szCs w:val="24"/>
        </w:rPr>
        <w:t xml:space="preserve"> </w:t>
      </w:r>
      <w:r w:rsidRPr="004B72D1">
        <w:rPr>
          <w:rFonts w:ascii="Times New Roman" w:hAnsi="Times New Roman"/>
          <w:sz w:val="24"/>
          <w:szCs w:val="24"/>
        </w:rPr>
        <w:t xml:space="preserve">zákona č. </w:t>
      </w:r>
      <w:r>
        <w:rPr>
          <w:rFonts w:ascii="Times New Roman" w:hAnsi="Times New Roman"/>
          <w:sz w:val="24"/>
          <w:szCs w:val="24"/>
        </w:rPr>
        <w:t>165/2002 Z. z.,</w:t>
      </w:r>
      <w:r w:rsidRPr="00775431">
        <w:rPr>
          <w:rFonts w:ascii="Times New Roman" w:hAnsi="Times New Roman"/>
          <w:sz w:val="24"/>
          <w:szCs w:val="24"/>
        </w:rPr>
        <w:t xml:space="preserve">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w:t>
      </w:r>
      <w:r>
        <w:rPr>
          <w:rFonts w:ascii="Times New Roman" w:hAnsi="Times New Roman"/>
          <w:sz w:val="24"/>
          <w:szCs w:val="24"/>
        </w:rPr>
        <w:t>nálezu Ústavného súdu Slovenskej republiky č.</w:t>
      </w:r>
      <w:r w:rsidRPr="00775431">
        <w:rPr>
          <w:rFonts w:ascii="Times New Roman" w:hAnsi="Times New Roman"/>
          <w:sz w:val="24"/>
          <w:szCs w:val="24"/>
        </w:rPr>
        <w:t xml:space="preserve"> 233/2013 Z. z., zákona č. 58/2014 Z. z., zákona č. 103/2014 Z. z.</w:t>
      </w:r>
      <w:r>
        <w:rPr>
          <w:rFonts w:ascii="Times New Roman" w:hAnsi="Times New Roman"/>
          <w:sz w:val="24"/>
          <w:szCs w:val="24"/>
        </w:rPr>
        <w:t>,</w:t>
      </w:r>
      <w:r w:rsidRPr="00775431">
        <w:rPr>
          <w:rFonts w:ascii="Times New Roman" w:hAnsi="Times New Roman"/>
          <w:sz w:val="24"/>
          <w:szCs w:val="24"/>
        </w:rPr>
        <w:t> zákona č. 183/2014 Z. z.</w:t>
      </w:r>
      <w:r>
        <w:rPr>
          <w:rFonts w:ascii="Times New Roman" w:hAnsi="Times New Roman"/>
          <w:sz w:val="24"/>
          <w:szCs w:val="24"/>
        </w:rPr>
        <w:t xml:space="preserve">, zákona č. 307/2014 Z. z. a zákona č. 14/2015 Z. z. </w:t>
      </w:r>
      <w:r w:rsidRPr="00775431">
        <w:rPr>
          <w:rFonts w:ascii="Times New Roman" w:hAnsi="Times New Roman"/>
          <w:sz w:val="24"/>
          <w:szCs w:val="24"/>
        </w:rPr>
        <w:t>sa mení takto:</w:t>
      </w:r>
    </w:p>
    <w:p w:rsidR="007B00CF" w:rsidRPr="00775431" w:rsidP="007B00CF">
      <w:pPr>
        <w:widowControl w:val="0"/>
        <w:bidi w:val="0"/>
        <w:spacing w:after="0" w:line="240" w:lineRule="auto"/>
        <w:ind w:firstLine="360"/>
        <w:jc w:val="both"/>
        <w:rPr>
          <w:rFonts w:ascii="Times New Roman" w:hAnsi="Times New Roman"/>
          <w:sz w:val="24"/>
          <w:szCs w:val="24"/>
        </w:rPr>
      </w:pPr>
    </w:p>
    <w:p w:rsidR="007B00CF" w:rsidRPr="00775431" w:rsidP="007B00CF">
      <w:pPr>
        <w:widowControl w:val="0"/>
        <w:numPr>
          <w:numId w:val="21"/>
        </w:numPr>
        <w:bidi w:val="0"/>
        <w:spacing w:after="0" w:line="240" w:lineRule="auto"/>
        <w:jc w:val="both"/>
        <w:rPr>
          <w:rFonts w:ascii="Times New Roman" w:hAnsi="Times New Roman"/>
          <w:sz w:val="24"/>
          <w:szCs w:val="24"/>
        </w:rPr>
      </w:pPr>
      <w:r w:rsidRPr="00775431">
        <w:rPr>
          <w:rFonts w:ascii="Times New Roman" w:hAnsi="Times New Roman"/>
          <w:sz w:val="24"/>
          <w:szCs w:val="24"/>
        </w:rPr>
        <w:t>V § 53 odseky 1 a 2 znejú:</w:t>
      </w:r>
    </w:p>
    <w:p w:rsidR="007B00CF" w:rsidRPr="00475F75" w:rsidP="007B00CF">
      <w:pPr>
        <w:pStyle w:val="ListParagraph"/>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 xml:space="preserve">„(1) Zamestnávateľ môže so žiakom strednej odbornej školy alebo odborného učilišťa, najskôr v deň, keď žiak dovŕši 15 rokov veku, uzatvoriť zmluvu o budúcej pracovnej zmluve, predmetom ktorej bude záväzok zamestnávateľa, že žiaka po vykonaní záverečnej skúšky, maturitnej skúšky alebo absolventskej skúšky prijme do pracovného pomeru, a záväzok žiaka, že sa stane zamestnávateľovým zamestnancom. Skúšobnú dobu v tomto prípade nemožno dohodnúť. Dohodnutý druh práce musí zodpovedať kvalifikácii, ktorú žiak získa absolvovaním učebného odboru alebo študijného odboru. </w:t>
      </w:r>
      <w:r w:rsidRPr="005B175A">
        <w:rPr>
          <w:rFonts w:ascii="Times New Roman" w:hAnsi="Times New Roman"/>
          <w:sz w:val="24"/>
          <w:szCs w:val="24"/>
        </w:rPr>
        <w:t>Zmluva o budúcej pracovnej zmluve sa uzatvára so súhlasom zákonného zástupcu, inak je neplatná.</w:t>
      </w:r>
      <w:r w:rsidRPr="00FA75F2">
        <w:t xml:space="preserve"> </w:t>
      </w:r>
      <w:r w:rsidRPr="00FA75F2">
        <w:rPr>
          <w:rFonts w:ascii="Times New Roman" w:hAnsi="Times New Roman"/>
          <w:sz w:val="24"/>
          <w:szCs w:val="24"/>
        </w:rPr>
        <w:t>Uzatvorenie pracovnej zmluvy môže zamestnávateľ odmietnuť, ak nemá pre žiaka vhodnú prácu, pretože sa menia jeho úlohy, pre zdravotnú nespôsobilosť žiaka vykonávať prácu zodpovedajúcu kvalifikácii, ktorú žiak získal absolvovaním učebného odboru alebo študijného odboru, alebo ak žiak nesplnil podmienky klasifikácie a hodnotenia a tieto podmienky boli dohodnuté v zmluve o budúcej pracovnej zmluve.</w:t>
      </w:r>
    </w:p>
    <w:p w:rsidR="007B00CF" w:rsidRPr="00775431" w:rsidP="007B00CF">
      <w:pPr>
        <w:pStyle w:val="ListParagraph"/>
        <w:widowControl w:val="0"/>
        <w:bidi w:val="0"/>
        <w:spacing w:after="0" w:line="240" w:lineRule="auto"/>
        <w:ind w:left="360"/>
        <w:jc w:val="both"/>
        <w:rPr>
          <w:rFonts w:ascii="Times New Roman" w:hAnsi="Times New Roman"/>
          <w:sz w:val="24"/>
          <w:szCs w:val="24"/>
        </w:rPr>
      </w:pPr>
    </w:p>
    <w:p w:rsidR="007B00CF" w:rsidRPr="00775431" w:rsidP="007B00CF">
      <w:pPr>
        <w:pStyle w:val="ListParagraph"/>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 xml:space="preserve">(2) Súčasťou zmluvy o budúcej pracovnej zmluve </w:t>
      </w:r>
      <w:r>
        <w:rPr>
          <w:rFonts w:ascii="Times New Roman" w:hAnsi="Times New Roman"/>
          <w:sz w:val="24"/>
          <w:szCs w:val="24"/>
        </w:rPr>
        <w:t>je</w:t>
      </w:r>
      <w:r w:rsidRPr="00775431">
        <w:rPr>
          <w:rFonts w:ascii="Times New Roman" w:hAnsi="Times New Roman"/>
          <w:sz w:val="24"/>
          <w:szCs w:val="24"/>
        </w:rPr>
        <w:t xml:space="preserve"> záväzok žiaka strednej odbornej školy alebo odborného učilišťa, že po vykonaní záverečnej skúšky, maturitnej skúšky alebo absolventskej skúšky zotrvá u zamestnávateľa v pracovnom pomere po určitú dobu, najviac tri roky, alebo </w:t>
      </w:r>
      <w:r w:rsidRPr="001D3426">
        <w:rPr>
          <w:rFonts w:ascii="Times New Roman" w:hAnsi="Times New Roman"/>
          <w:sz w:val="24"/>
          <w:szCs w:val="24"/>
        </w:rPr>
        <w:t>zamestnávateľ môže požadovať od neho úhradu nákladov, ktoré</w:t>
      </w:r>
      <w:r w:rsidRPr="001D3426">
        <w:rPr>
          <w:rFonts w:ascii="Times New Roman" w:hAnsi="Times New Roman"/>
          <w:sz w:val="24"/>
          <w:szCs w:val="24"/>
        </w:rPr>
        <w:t xml:space="preserve"> </w:t>
      </w:r>
      <w:r w:rsidRPr="00775431">
        <w:rPr>
          <w:rFonts w:ascii="Times New Roman" w:hAnsi="Times New Roman"/>
          <w:sz w:val="24"/>
          <w:szCs w:val="24"/>
        </w:rPr>
        <w:t xml:space="preserve">vynaložil na jeho prípravu na povolanie v učebnom odbore alebo v študijnom odbore. Do obdobia zotrvania v pracovnom pomere sa nezapočítavajú obdobia uvedené v § 155 ods. 4.“. </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7B00CF">
      <w:pPr>
        <w:widowControl w:val="0"/>
        <w:numPr>
          <w:numId w:val="21"/>
        </w:numPr>
        <w:bidi w:val="0"/>
        <w:spacing w:after="0" w:line="240" w:lineRule="auto"/>
        <w:jc w:val="both"/>
        <w:rPr>
          <w:rFonts w:ascii="Times New Roman" w:hAnsi="Times New Roman"/>
          <w:sz w:val="24"/>
          <w:szCs w:val="24"/>
        </w:rPr>
      </w:pPr>
      <w:r w:rsidRPr="00775431">
        <w:rPr>
          <w:rFonts w:ascii="Times New Roman" w:hAnsi="Times New Roman"/>
          <w:sz w:val="24"/>
          <w:szCs w:val="24"/>
        </w:rPr>
        <w:t>V 53 ods. 3 sa vypúšťajú slová „pre ktorého sa pripravoval na povolanie,“</w:t>
      </w:r>
      <w:r>
        <w:rPr>
          <w:rFonts w:ascii="Times New Roman" w:hAnsi="Times New Roman"/>
          <w:sz w:val="24"/>
          <w:szCs w:val="24"/>
        </w:rPr>
        <w:t xml:space="preserve"> a</w:t>
      </w:r>
      <w:r w:rsidRPr="00775431">
        <w:rPr>
          <w:rFonts w:ascii="Times New Roman" w:hAnsi="Times New Roman"/>
          <w:sz w:val="24"/>
          <w:szCs w:val="24"/>
        </w:rPr>
        <w:t xml:space="preserve"> slovo „primeraných“ a v poslednej vete sa slová „s ktorým uzatvoril dohodu“ nahrádzajú slovami „ku ktorému má záväzok“. </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7B00CF">
      <w:pPr>
        <w:widowControl w:val="0"/>
        <w:numPr>
          <w:numId w:val="21"/>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53 ods. 4 </w:t>
      </w:r>
      <w:r>
        <w:rPr>
          <w:rFonts w:ascii="Times New Roman" w:hAnsi="Times New Roman"/>
          <w:sz w:val="24"/>
          <w:szCs w:val="24"/>
        </w:rPr>
        <w:t>úvodnej</w:t>
      </w:r>
      <w:r w:rsidRPr="00775431">
        <w:rPr>
          <w:rFonts w:ascii="Times New Roman" w:hAnsi="Times New Roman"/>
          <w:sz w:val="24"/>
          <w:szCs w:val="24"/>
        </w:rPr>
        <w:t xml:space="preserve"> vete sa vypúšťa slovo „primerané“.</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7B00CF">
      <w:pPr>
        <w:widowControl w:val="0"/>
        <w:numPr>
          <w:numId w:val="21"/>
        </w:numPr>
        <w:bidi w:val="0"/>
        <w:spacing w:after="0" w:line="240" w:lineRule="auto"/>
        <w:jc w:val="both"/>
        <w:rPr>
          <w:rFonts w:ascii="Times New Roman" w:hAnsi="Times New Roman"/>
          <w:sz w:val="24"/>
          <w:szCs w:val="24"/>
        </w:rPr>
      </w:pPr>
      <w:r w:rsidRPr="00775431">
        <w:rPr>
          <w:rFonts w:ascii="Times New Roman" w:hAnsi="Times New Roman"/>
          <w:sz w:val="24"/>
          <w:szCs w:val="24"/>
        </w:rPr>
        <w:t>V § 53 ods. 5 sa vypúšťa slovo „primerané“ a slovo „primeraných“.</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P="007B00CF">
      <w:pPr>
        <w:widowControl w:val="0"/>
        <w:numPr>
          <w:numId w:val="21"/>
        </w:numPr>
        <w:bidi w:val="0"/>
        <w:spacing w:after="0" w:line="240" w:lineRule="auto"/>
        <w:jc w:val="both"/>
        <w:rPr>
          <w:rFonts w:ascii="Times New Roman" w:hAnsi="Times New Roman"/>
          <w:sz w:val="24"/>
          <w:szCs w:val="24"/>
        </w:rPr>
      </w:pPr>
      <w:r w:rsidRPr="00775431">
        <w:rPr>
          <w:rFonts w:ascii="Times New Roman" w:hAnsi="Times New Roman"/>
          <w:sz w:val="24"/>
          <w:szCs w:val="24"/>
        </w:rPr>
        <w:t>V § 75 ods. 2 písm. e) sa slovo „dohode“ nahrádza slovom „záväzku“.</w:t>
      </w:r>
    </w:p>
    <w:p w:rsidR="007B00CF" w:rsidP="007B00CF">
      <w:pPr>
        <w:widowControl w:val="0"/>
        <w:bidi w:val="0"/>
        <w:spacing w:after="0" w:line="240" w:lineRule="auto"/>
        <w:ind w:left="720"/>
        <w:jc w:val="both"/>
        <w:rPr>
          <w:rFonts w:ascii="Times New Roman" w:hAnsi="Times New Roman"/>
          <w:sz w:val="24"/>
          <w:szCs w:val="24"/>
        </w:rPr>
      </w:pPr>
    </w:p>
    <w:p w:rsidR="007B00CF" w:rsidRPr="00775431" w:rsidP="007B00CF">
      <w:pPr>
        <w:widowControl w:val="0"/>
        <w:numPr>
          <w:numId w:val="21"/>
        </w:numPr>
        <w:bidi w:val="0"/>
        <w:spacing w:after="0" w:line="240" w:lineRule="auto"/>
        <w:jc w:val="both"/>
        <w:rPr>
          <w:rFonts w:ascii="Times New Roman" w:hAnsi="Times New Roman"/>
          <w:sz w:val="24"/>
          <w:szCs w:val="24"/>
        </w:rPr>
      </w:pPr>
      <w:r w:rsidRPr="00C54F94">
        <w:rPr>
          <w:rFonts w:ascii="Times New Roman" w:hAnsi="Times New Roman"/>
          <w:sz w:val="24"/>
          <w:szCs w:val="24"/>
        </w:rPr>
        <w:t>V § 103 ods. 3 sa za slová „majstra odbornej výchovy“ vkladá čiarka a slová „trénera športovej školy, trénera športovej triedy, korepetítora, zahraničného lektora“</w:t>
      </w:r>
      <w:r>
        <w:rPr>
          <w:rFonts w:ascii="Times New Roman" w:hAnsi="Times New Roman"/>
          <w:sz w:val="24"/>
          <w:szCs w:val="24"/>
        </w:rPr>
        <w:t>.</w:t>
      </w:r>
    </w:p>
    <w:p w:rsidR="007B00CF" w:rsidRPr="00775431" w:rsidP="007B00CF">
      <w:pPr>
        <w:widowControl w:val="0"/>
        <w:bidi w:val="0"/>
        <w:spacing w:after="0" w:line="240" w:lineRule="auto"/>
        <w:ind w:left="708"/>
        <w:jc w:val="both"/>
        <w:rPr>
          <w:rFonts w:ascii="Times New Roman" w:hAnsi="Times New Roman"/>
          <w:i/>
          <w:sz w:val="24"/>
          <w:szCs w:val="24"/>
        </w:rPr>
      </w:pPr>
    </w:p>
    <w:p w:rsidR="007B00CF" w:rsidRPr="00775431" w:rsidP="007B00CF">
      <w:pPr>
        <w:widowControl w:val="0"/>
        <w:bidi w:val="0"/>
        <w:spacing w:after="0" w:line="240" w:lineRule="auto"/>
        <w:ind w:left="708"/>
        <w:jc w:val="both"/>
        <w:rPr>
          <w:rFonts w:ascii="Times New Roman" w:hAnsi="Times New Roman"/>
          <w:i/>
          <w:sz w:val="24"/>
          <w:szCs w:val="24"/>
        </w:rPr>
      </w:pPr>
    </w:p>
    <w:p w:rsidR="007B00CF" w:rsidRPr="00775431" w:rsidP="007B00CF">
      <w:pPr>
        <w:keepNext/>
        <w:widowControl w:val="0"/>
        <w:numPr>
          <w:numId w:val="2"/>
        </w:numPr>
        <w:tabs>
          <w:tab w:val="clear" w:pos="4590"/>
        </w:tabs>
        <w:bidi w:val="0"/>
        <w:spacing w:after="0" w:line="240" w:lineRule="auto"/>
        <w:ind w:left="0"/>
        <w:jc w:val="center"/>
        <w:rPr>
          <w:rFonts w:ascii="Times New Roman" w:hAnsi="Times New Roman"/>
          <w:color w:val="000000"/>
          <w:sz w:val="24"/>
          <w:szCs w:val="24"/>
        </w:rPr>
      </w:pPr>
    </w:p>
    <w:p w:rsidR="007B00CF" w:rsidRPr="00775431" w:rsidP="007B00CF">
      <w:pPr>
        <w:widowControl w:val="0"/>
        <w:bidi w:val="0"/>
        <w:spacing w:after="0" w:line="240" w:lineRule="auto"/>
        <w:ind w:firstLine="240"/>
        <w:jc w:val="both"/>
        <w:rPr>
          <w:rFonts w:ascii="Times New Roman" w:hAnsi="Times New Roman"/>
          <w:sz w:val="24"/>
          <w:szCs w:val="24"/>
        </w:rPr>
      </w:pPr>
      <w:bookmarkStart w:id="0" w:name="_Toc203920152"/>
    </w:p>
    <w:p w:rsidR="007B00CF" w:rsidRPr="00775431" w:rsidP="007B00CF">
      <w:pPr>
        <w:widowControl w:val="0"/>
        <w:bidi w:val="0"/>
        <w:spacing w:after="0" w:line="240" w:lineRule="auto"/>
        <w:ind w:firstLine="567"/>
        <w:jc w:val="both"/>
        <w:rPr>
          <w:rFonts w:ascii="Times New Roman" w:hAnsi="Times New Roman"/>
          <w:sz w:val="24"/>
          <w:szCs w:val="24"/>
        </w:rPr>
      </w:pPr>
      <w:r w:rsidRPr="00775431">
        <w:rPr>
          <w:rFonts w:ascii="Times New Roman" w:hAnsi="Times New Roman"/>
          <w:sz w:val="24"/>
          <w:szCs w:val="24"/>
        </w:rPr>
        <w:t xml:space="preserve">Zákon Slovenskej národnej rady č. 9/1992 Zb. o obchodných a priemyselných komorách v znení </w:t>
      </w:r>
      <w:bookmarkEnd w:id="0"/>
      <w:r w:rsidRPr="00775431">
        <w:rPr>
          <w:rFonts w:ascii="Times New Roman" w:hAnsi="Times New Roman"/>
          <w:sz w:val="24"/>
          <w:szCs w:val="24"/>
        </w:rPr>
        <w:t>zákona č. 121/1996 Z. z., zákona č. 126/1998 Z. z., zákona č. 286/2008 Z. z., zákona č. 184/2009 Z. z. a zákona č. 324/2012 Z. z. sa mení takto:</w:t>
      </w:r>
    </w:p>
    <w:p w:rsidR="007B00CF" w:rsidRPr="00775431" w:rsidP="007B00CF">
      <w:pPr>
        <w:keepNext/>
        <w:widowControl w:val="0"/>
        <w:bidi w:val="0"/>
        <w:spacing w:after="0" w:line="240" w:lineRule="auto"/>
        <w:ind w:firstLine="360"/>
        <w:jc w:val="both"/>
        <w:rPr>
          <w:rFonts w:ascii="Times New Roman" w:hAnsi="Times New Roman"/>
          <w:sz w:val="24"/>
          <w:szCs w:val="24"/>
        </w:rPr>
      </w:pPr>
    </w:p>
    <w:p w:rsidR="007B00CF" w:rsidRPr="00775431" w:rsidP="00F370C8">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5 ods. 2 písmeno n) znie:</w:t>
      </w:r>
    </w:p>
    <w:p w:rsidR="007B00CF" w:rsidRPr="00775431" w:rsidP="007B00CF">
      <w:pPr>
        <w:widowControl w:val="0"/>
        <w:bidi w:val="0"/>
        <w:spacing w:after="0" w:line="240" w:lineRule="auto"/>
        <w:ind w:left="709" w:hanging="1"/>
        <w:jc w:val="both"/>
        <w:rPr>
          <w:rFonts w:ascii="Times New Roman" w:hAnsi="Times New Roman"/>
          <w:sz w:val="24"/>
          <w:szCs w:val="24"/>
        </w:rPr>
      </w:pPr>
      <w:r w:rsidRPr="00775431">
        <w:rPr>
          <w:rFonts w:ascii="Times New Roman" w:hAnsi="Times New Roman"/>
          <w:sz w:val="24"/>
          <w:szCs w:val="24"/>
        </w:rPr>
        <w:t>„n) plní úlohy v oblasti odborného vzdelávania a prípravy podľa osobitného predpisu,</w:t>
      </w:r>
      <w:r w:rsidRPr="00775431">
        <w:rPr>
          <w:rFonts w:ascii="Times New Roman" w:hAnsi="Times New Roman"/>
          <w:sz w:val="24"/>
          <w:szCs w:val="24"/>
          <w:vertAlign w:val="superscript"/>
        </w:rPr>
        <w:t>1b</w:t>
      </w:r>
      <w:r w:rsidRPr="00775431">
        <w:rPr>
          <w:rFonts w:ascii="Times New Roman" w:hAnsi="Times New Roman"/>
          <w:sz w:val="24"/>
          <w:szCs w:val="24"/>
        </w:rPr>
        <w:t>)“.</w:t>
      </w:r>
    </w:p>
    <w:p w:rsidR="007B00CF" w:rsidRPr="00775431" w:rsidP="007B00CF">
      <w:pPr>
        <w:widowControl w:val="0"/>
        <w:bidi w:val="0"/>
        <w:spacing w:after="0" w:line="240" w:lineRule="auto"/>
        <w:ind w:left="360" w:firstLine="348"/>
        <w:jc w:val="both"/>
        <w:rPr>
          <w:rFonts w:ascii="Times New Roman" w:hAnsi="Times New Roman"/>
          <w:sz w:val="24"/>
          <w:szCs w:val="24"/>
        </w:rPr>
      </w:pP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Poznámka pod čiarou k odkazu 1b znie:</w:t>
      </w: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1b</w:t>
      </w:r>
      <w:r w:rsidRPr="00775431">
        <w:rPr>
          <w:rFonts w:ascii="Times New Roman" w:hAnsi="Times New Roman"/>
          <w:sz w:val="24"/>
          <w:szCs w:val="24"/>
        </w:rPr>
        <w:t>) Zákon č. .../2015 Z. z. o odbornom vzdelávaní a príprave a o zmene a doplnení niektorých zákonov.“.</w:t>
      </w:r>
    </w:p>
    <w:p w:rsidR="007B00CF" w:rsidRPr="00775431" w:rsidP="007B00CF">
      <w:pPr>
        <w:widowControl w:val="0"/>
        <w:bidi w:val="0"/>
        <w:spacing w:after="0" w:line="240" w:lineRule="auto"/>
        <w:ind w:left="360" w:firstLine="348"/>
        <w:jc w:val="both"/>
        <w:rPr>
          <w:rFonts w:ascii="Times New Roman" w:hAnsi="Times New Roman"/>
          <w:i/>
          <w:sz w:val="24"/>
          <w:szCs w:val="24"/>
        </w:rPr>
      </w:pPr>
    </w:p>
    <w:p w:rsidR="007B00CF" w:rsidRPr="00775431" w:rsidP="00F370C8">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5 ods. 2 sa vypúšťajú písmená o) až r).</w:t>
      </w:r>
    </w:p>
    <w:p w:rsidR="007B00CF" w:rsidP="007B00CF">
      <w:pPr>
        <w:widowControl w:val="0"/>
        <w:bidi w:val="0"/>
        <w:spacing w:after="0" w:line="240" w:lineRule="auto"/>
        <w:jc w:val="both"/>
        <w:rPr>
          <w:rFonts w:ascii="Times New Roman" w:hAnsi="Times New Roman"/>
          <w:i/>
          <w:sz w:val="24"/>
          <w:szCs w:val="24"/>
        </w:rPr>
      </w:pPr>
    </w:p>
    <w:p w:rsidR="007B00CF" w:rsidRPr="00775431" w:rsidP="007B00CF">
      <w:pPr>
        <w:widowControl w:val="0"/>
        <w:bidi w:val="0"/>
        <w:spacing w:after="0" w:line="240" w:lineRule="auto"/>
        <w:jc w:val="both"/>
        <w:rPr>
          <w:rFonts w:ascii="Times New Roman" w:hAnsi="Times New Roman"/>
          <w:i/>
          <w:sz w:val="24"/>
          <w:szCs w:val="24"/>
        </w:rPr>
      </w:pPr>
    </w:p>
    <w:p w:rsidR="007B00CF" w:rsidRPr="00775431" w:rsidP="007B00CF">
      <w:pPr>
        <w:keepNext/>
        <w:widowControl w:val="0"/>
        <w:numPr>
          <w:numId w:val="2"/>
        </w:numPr>
        <w:tabs>
          <w:tab w:val="clear" w:pos="4590"/>
        </w:tabs>
        <w:bidi w:val="0"/>
        <w:spacing w:after="0" w:line="240" w:lineRule="auto"/>
        <w:ind w:left="0"/>
        <w:jc w:val="center"/>
        <w:rPr>
          <w:rFonts w:ascii="Times New Roman" w:hAnsi="Times New Roman"/>
          <w:color w:val="000000"/>
          <w:sz w:val="24"/>
          <w:szCs w:val="24"/>
        </w:rPr>
      </w:pPr>
    </w:p>
    <w:p w:rsidR="007B00CF" w:rsidRPr="00775431" w:rsidP="007B00CF">
      <w:pPr>
        <w:keepNext/>
        <w:widowControl w:val="0"/>
        <w:bidi w:val="0"/>
        <w:spacing w:after="0" w:line="240" w:lineRule="auto"/>
        <w:ind w:firstLine="238"/>
        <w:jc w:val="both"/>
        <w:rPr>
          <w:rFonts w:ascii="Times New Roman" w:hAnsi="Times New Roman"/>
          <w:sz w:val="24"/>
          <w:szCs w:val="24"/>
        </w:rPr>
      </w:pPr>
      <w:bookmarkStart w:id="1" w:name="_Toc203920154"/>
    </w:p>
    <w:p w:rsidR="007B00CF" w:rsidRPr="00775431" w:rsidP="007B00CF">
      <w:pPr>
        <w:widowControl w:val="0"/>
        <w:bidi w:val="0"/>
        <w:spacing w:after="0" w:line="240" w:lineRule="auto"/>
        <w:ind w:firstLine="567"/>
        <w:jc w:val="both"/>
        <w:rPr>
          <w:rFonts w:ascii="Times New Roman" w:hAnsi="Times New Roman"/>
          <w:sz w:val="24"/>
          <w:szCs w:val="24"/>
        </w:rPr>
      </w:pPr>
      <w:r w:rsidRPr="00775431">
        <w:rPr>
          <w:rFonts w:ascii="Times New Roman" w:hAnsi="Times New Roman"/>
          <w:sz w:val="24"/>
          <w:szCs w:val="24"/>
        </w:rPr>
        <w:t>Zákon Slovenskej národnej rady č. 30/1992 Zb. o Slovenskej poľnohospodárskej a potravinárskej komore v znení zákona č. 448/2001 Z. z., zákona č. 546/2004 Z. z., zákona č. 172/2008 Z. z.</w:t>
      </w:r>
      <w:bookmarkEnd w:id="1"/>
      <w:r w:rsidRPr="00775431">
        <w:rPr>
          <w:rFonts w:ascii="Times New Roman" w:hAnsi="Times New Roman"/>
          <w:sz w:val="24"/>
          <w:szCs w:val="24"/>
        </w:rPr>
        <w:t>, zákona č. 184/2009 Z. z. a zákona č. 324/2012 Z. z. sa mení takto:</w:t>
      </w:r>
    </w:p>
    <w:p w:rsidR="007B00CF" w:rsidRPr="00775431" w:rsidP="007B00CF">
      <w:pPr>
        <w:widowControl w:val="0"/>
        <w:bidi w:val="0"/>
        <w:spacing w:after="0" w:line="240" w:lineRule="auto"/>
        <w:ind w:firstLine="240"/>
        <w:jc w:val="both"/>
        <w:rPr>
          <w:rFonts w:ascii="Times New Roman" w:hAnsi="Times New Roman"/>
          <w:i/>
          <w:sz w:val="24"/>
          <w:szCs w:val="24"/>
        </w:rPr>
      </w:pPr>
    </w:p>
    <w:p w:rsidR="007B00CF" w:rsidRPr="00775431" w:rsidP="00F370C8">
      <w:pPr>
        <w:widowControl w:val="0"/>
        <w:numPr>
          <w:numId w:val="111"/>
        </w:numPr>
        <w:bidi w:val="0"/>
        <w:spacing w:after="0" w:line="240" w:lineRule="auto"/>
        <w:jc w:val="both"/>
        <w:rPr>
          <w:rFonts w:ascii="Times New Roman" w:hAnsi="Times New Roman"/>
          <w:sz w:val="24"/>
          <w:szCs w:val="24"/>
        </w:rPr>
      </w:pPr>
      <w:r w:rsidRPr="00775431">
        <w:rPr>
          <w:rFonts w:ascii="Times New Roman" w:hAnsi="Times New Roman"/>
          <w:sz w:val="24"/>
          <w:szCs w:val="24"/>
        </w:rPr>
        <w:t>V § 4 ods. 1 posledná veta znie</w:t>
      </w:r>
      <w:r>
        <w:rPr>
          <w:rFonts w:ascii="Times New Roman" w:hAnsi="Times New Roman"/>
          <w:sz w:val="24"/>
          <w:szCs w:val="24"/>
        </w:rPr>
        <w:t>:</w:t>
      </w:r>
      <w:r w:rsidRPr="00775431">
        <w:rPr>
          <w:rFonts w:ascii="Times New Roman" w:hAnsi="Times New Roman"/>
          <w:sz w:val="24"/>
          <w:szCs w:val="24"/>
        </w:rPr>
        <w:t xml:space="preserve"> „Komora v oblasti odborného vzdelávania a prípravy plní úlohy podľa osobitného predpisu.</w:t>
      </w:r>
      <w:r w:rsidRPr="00775431">
        <w:rPr>
          <w:rFonts w:ascii="Times New Roman" w:hAnsi="Times New Roman"/>
          <w:sz w:val="24"/>
          <w:szCs w:val="24"/>
          <w:vertAlign w:val="superscript"/>
        </w:rPr>
        <w:t>1a</w:t>
      </w:r>
      <w:r w:rsidRPr="00775431">
        <w:rPr>
          <w:rFonts w:ascii="Times New Roman" w:hAnsi="Times New Roman"/>
          <w:sz w:val="24"/>
          <w:szCs w:val="24"/>
        </w:rPr>
        <w:t>)“.</w:t>
      </w:r>
    </w:p>
    <w:p w:rsidR="007B00CF" w:rsidRPr="00775431" w:rsidP="007B00CF">
      <w:pPr>
        <w:widowControl w:val="0"/>
        <w:tabs>
          <w:tab w:val="num" w:pos="851"/>
        </w:tabs>
        <w:bidi w:val="0"/>
        <w:spacing w:after="0" w:line="240" w:lineRule="auto"/>
        <w:ind w:left="360"/>
        <w:jc w:val="both"/>
        <w:rPr>
          <w:rFonts w:ascii="Times New Roman" w:hAnsi="Times New Roman"/>
          <w:sz w:val="24"/>
          <w:szCs w:val="24"/>
        </w:rPr>
      </w:pP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Poznámka pod čiarou k odkazu 1a znie:</w:t>
      </w: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1a</w:t>
      </w:r>
      <w:r w:rsidRPr="00775431">
        <w:rPr>
          <w:rFonts w:ascii="Times New Roman" w:hAnsi="Times New Roman"/>
          <w:sz w:val="24"/>
          <w:szCs w:val="24"/>
        </w:rPr>
        <w:t>) Zákon č. .../2015 Z. z. o odbornom vzdelávaní a príprave a o zmene a doplnení niektorých zákonov.“.</w:t>
      </w:r>
    </w:p>
    <w:p w:rsidR="007B00CF" w:rsidRPr="00775431" w:rsidP="007B00CF">
      <w:pPr>
        <w:widowControl w:val="0"/>
        <w:bidi w:val="0"/>
        <w:spacing w:after="0" w:line="240" w:lineRule="auto"/>
        <w:ind w:firstLine="240"/>
        <w:jc w:val="both"/>
        <w:rPr>
          <w:rFonts w:ascii="Times New Roman" w:hAnsi="Times New Roman"/>
          <w:sz w:val="24"/>
          <w:szCs w:val="24"/>
        </w:rPr>
      </w:pPr>
    </w:p>
    <w:p w:rsidR="007B00CF" w:rsidRPr="00775431" w:rsidP="00F370C8">
      <w:pPr>
        <w:widowControl w:val="0"/>
        <w:numPr>
          <w:numId w:val="111"/>
        </w:numPr>
        <w:bidi w:val="0"/>
        <w:spacing w:after="0" w:line="240" w:lineRule="auto"/>
        <w:jc w:val="both"/>
        <w:rPr>
          <w:rFonts w:ascii="Times New Roman" w:hAnsi="Times New Roman"/>
          <w:sz w:val="24"/>
          <w:szCs w:val="24"/>
        </w:rPr>
      </w:pPr>
      <w:r w:rsidRPr="00775431">
        <w:rPr>
          <w:rFonts w:ascii="Times New Roman" w:hAnsi="Times New Roman"/>
          <w:sz w:val="24"/>
          <w:szCs w:val="24"/>
        </w:rPr>
        <w:t>V § 4 sa vypúšťa odsek 2.</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 xml:space="preserve">Doterajšie odseky 3 a 4 sa označujú ako odseky 2 a 3. </w:t>
      </w:r>
    </w:p>
    <w:p w:rsidR="007B00CF" w:rsidRPr="00775431" w:rsidP="007B00CF">
      <w:pPr>
        <w:widowControl w:val="0"/>
        <w:bidi w:val="0"/>
        <w:spacing w:after="0" w:line="240" w:lineRule="auto"/>
        <w:ind w:firstLine="240"/>
        <w:jc w:val="both"/>
        <w:rPr>
          <w:rFonts w:ascii="Times New Roman" w:hAnsi="Times New Roman"/>
          <w:sz w:val="24"/>
          <w:szCs w:val="24"/>
        </w:rPr>
      </w:pPr>
    </w:p>
    <w:p w:rsidR="007B00CF" w:rsidRPr="00775431" w:rsidP="007B00CF">
      <w:pPr>
        <w:widowControl w:val="0"/>
        <w:bidi w:val="0"/>
        <w:spacing w:after="0" w:line="240" w:lineRule="auto"/>
        <w:ind w:firstLine="240"/>
        <w:jc w:val="both"/>
        <w:rPr>
          <w:rFonts w:ascii="Times New Roman" w:hAnsi="Times New Roman"/>
          <w:sz w:val="24"/>
          <w:szCs w:val="24"/>
        </w:rPr>
      </w:pPr>
    </w:p>
    <w:p w:rsidR="007B00CF" w:rsidRPr="00775431" w:rsidP="007B00CF">
      <w:pPr>
        <w:keepNext/>
        <w:widowControl w:val="0"/>
        <w:numPr>
          <w:numId w:val="2"/>
        </w:numPr>
        <w:tabs>
          <w:tab w:val="clear" w:pos="4590"/>
        </w:tabs>
        <w:bidi w:val="0"/>
        <w:spacing w:after="0" w:line="240" w:lineRule="auto"/>
        <w:ind w:left="0"/>
        <w:jc w:val="center"/>
        <w:rPr>
          <w:rFonts w:ascii="Times New Roman" w:hAnsi="Times New Roman"/>
          <w:color w:val="000000"/>
          <w:sz w:val="24"/>
          <w:szCs w:val="24"/>
        </w:rPr>
      </w:pPr>
    </w:p>
    <w:p w:rsidR="007B00CF" w:rsidRPr="00775431" w:rsidP="007B00CF">
      <w:pPr>
        <w:keepNext/>
        <w:widowControl w:val="0"/>
        <w:bidi w:val="0"/>
        <w:spacing w:after="0" w:line="240" w:lineRule="auto"/>
        <w:ind w:firstLine="238"/>
        <w:jc w:val="both"/>
        <w:rPr>
          <w:rFonts w:ascii="Times New Roman" w:hAnsi="Times New Roman"/>
          <w:sz w:val="24"/>
          <w:szCs w:val="24"/>
        </w:rPr>
      </w:pPr>
      <w:bookmarkStart w:id="2" w:name="_Toc203920155"/>
    </w:p>
    <w:p w:rsidR="007B00CF" w:rsidRPr="00775431" w:rsidP="007B00CF">
      <w:pPr>
        <w:widowControl w:val="0"/>
        <w:bidi w:val="0"/>
        <w:spacing w:after="0" w:line="240" w:lineRule="auto"/>
        <w:ind w:firstLine="567"/>
        <w:jc w:val="both"/>
        <w:rPr>
          <w:rFonts w:ascii="Times New Roman" w:hAnsi="Times New Roman"/>
          <w:sz w:val="24"/>
          <w:szCs w:val="24"/>
        </w:rPr>
      </w:pPr>
      <w:r w:rsidRPr="00775431">
        <w:rPr>
          <w:rFonts w:ascii="Times New Roman" w:hAnsi="Times New Roman"/>
          <w:sz w:val="24"/>
          <w:szCs w:val="24"/>
        </w:rPr>
        <w:t>Zákon Národnej rady Slovenskej republiky č. 259/1993 Z. z. o Slovenskej lesníckej komore v znení zákona č. 464/2002 Z. z., zákona č. 176/2004 Z. z., zákona č. 545/2004 Z. z.</w:t>
      </w:r>
      <w:bookmarkEnd w:id="2"/>
      <w:r w:rsidRPr="00775431">
        <w:rPr>
          <w:rFonts w:ascii="Times New Roman" w:hAnsi="Times New Roman"/>
          <w:sz w:val="24"/>
          <w:szCs w:val="24"/>
        </w:rPr>
        <w:t>, zákona č. 184/2009 Z. z. a zákona č. 324/2012 Z. z. sa mení a dopĺňa takto:</w:t>
      </w:r>
    </w:p>
    <w:p w:rsidR="007B00CF" w:rsidRPr="00775431" w:rsidP="007B00CF">
      <w:pPr>
        <w:widowControl w:val="0"/>
        <w:bidi w:val="0"/>
        <w:spacing w:after="0" w:line="240" w:lineRule="auto"/>
        <w:ind w:firstLine="240"/>
        <w:jc w:val="both"/>
        <w:rPr>
          <w:rFonts w:ascii="Times New Roman" w:hAnsi="Times New Roman"/>
          <w:sz w:val="24"/>
          <w:szCs w:val="24"/>
        </w:rPr>
      </w:pPr>
    </w:p>
    <w:p w:rsidR="007B00CF" w:rsidRPr="00775431" w:rsidP="00F370C8">
      <w:pPr>
        <w:widowControl w:val="0"/>
        <w:numPr>
          <w:numId w:val="112"/>
        </w:numPr>
        <w:bidi w:val="0"/>
        <w:spacing w:after="0" w:line="240" w:lineRule="auto"/>
        <w:jc w:val="both"/>
        <w:rPr>
          <w:rFonts w:ascii="Times New Roman" w:hAnsi="Times New Roman"/>
          <w:sz w:val="24"/>
          <w:szCs w:val="24"/>
        </w:rPr>
      </w:pPr>
      <w:r w:rsidRPr="00775431">
        <w:rPr>
          <w:rFonts w:ascii="Times New Roman" w:hAnsi="Times New Roman"/>
          <w:sz w:val="24"/>
          <w:szCs w:val="24"/>
        </w:rPr>
        <w:t>Doterajší text § 5 sa označuje ako odsek 1 a dopĺňa sa odsekom 2, ktorý znie:</w:t>
      </w:r>
    </w:p>
    <w:p w:rsidR="007B00CF" w:rsidRPr="00775431" w:rsidP="007B00CF">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„(2) Komora v oblasti odborného vzdelávania a prípravy plní úlohy podľa osobitného predpisu.</w:t>
      </w:r>
      <w:r w:rsidRPr="00775431">
        <w:rPr>
          <w:rFonts w:ascii="Times New Roman" w:hAnsi="Times New Roman"/>
          <w:sz w:val="24"/>
          <w:szCs w:val="24"/>
          <w:vertAlign w:val="superscript"/>
        </w:rPr>
        <w:t>2</w:t>
      </w:r>
      <w:r w:rsidRPr="00775431">
        <w:rPr>
          <w:rFonts w:ascii="Times New Roman" w:hAnsi="Times New Roman"/>
          <w:sz w:val="24"/>
          <w:szCs w:val="24"/>
        </w:rPr>
        <w:t>)“.</w:t>
      </w:r>
    </w:p>
    <w:p w:rsidR="007B00CF" w:rsidRPr="00775431" w:rsidP="007B00CF">
      <w:pPr>
        <w:widowControl w:val="0"/>
        <w:tabs>
          <w:tab w:val="num" w:pos="851"/>
        </w:tabs>
        <w:bidi w:val="0"/>
        <w:spacing w:after="0" w:line="240" w:lineRule="auto"/>
        <w:ind w:left="709"/>
        <w:jc w:val="both"/>
        <w:rPr>
          <w:rFonts w:ascii="Times New Roman" w:hAnsi="Times New Roman"/>
          <w:sz w:val="24"/>
          <w:szCs w:val="24"/>
        </w:rPr>
      </w:pPr>
    </w:p>
    <w:p w:rsidR="007B00CF" w:rsidRPr="00775431" w:rsidP="007B00CF">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 xml:space="preserve"> Poznámka pod čiarou k odkazu 2 znie:</w:t>
      </w:r>
    </w:p>
    <w:p w:rsidR="007B00CF" w:rsidRPr="00775431" w:rsidP="007B00CF">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2</w:t>
      </w:r>
      <w:r w:rsidRPr="00775431">
        <w:rPr>
          <w:rFonts w:ascii="Times New Roman" w:hAnsi="Times New Roman"/>
          <w:sz w:val="24"/>
          <w:szCs w:val="24"/>
        </w:rPr>
        <w:t>) Zákon č. .../2015 Z. z. o odbornom vzdelávaní a príprave a o zmene a doplnení niektorých zákonov.“.</w:t>
      </w:r>
    </w:p>
    <w:p w:rsidR="007B00CF" w:rsidRPr="00775431" w:rsidP="007B00CF">
      <w:pPr>
        <w:widowControl w:val="0"/>
        <w:bidi w:val="0"/>
        <w:spacing w:after="0" w:line="240" w:lineRule="auto"/>
        <w:ind w:left="2"/>
        <w:jc w:val="both"/>
        <w:rPr>
          <w:rFonts w:ascii="Times New Roman" w:hAnsi="Times New Roman"/>
          <w:i/>
          <w:color w:val="0000FF"/>
          <w:sz w:val="24"/>
          <w:szCs w:val="24"/>
        </w:rPr>
      </w:pPr>
    </w:p>
    <w:p w:rsidR="007B00CF" w:rsidRPr="00775431" w:rsidP="00F370C8">
      <w:pPr>
        <w:widowControl w:val="0"/>
        <w:numPr>
          <w:numId w:val="112"/>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 5a sa vypúšťa. </w:t>
      </w:r>
    </w:p>
    <w:p w:rsidR="007B00CF" w:rsidRPr="00775431" w:rsidP="007B00CF">
      <w:pPr>
        <w:widowControl w:val="0"/>
        <w:bidi w:val="0"/>
        <w:spacing w:after="0" w:line="240" w:lineRule="auto"/>
        <w:jc w:val="both"/>
        <w:rPr>
          <w:rFonts w:ascii="Times New Roman" w:hAnsi="Times New Roman"/>
          <w:i/>
          <w:color w:val="0000FF"/>
          <w:sz w:val="24"/>
          <w:szCs w:val="24"/>
        </w:rPr>
      </w:pPr>
    </w:p>
    <w:p w:rsidR="007B00CF" w:rsidRPr="00775431" w:rsidP="007B00CF">
      <w:pPr>
        <w:widowControl w:val="0"/>
        <w:bidi w:val="0"/>
        <w:spacing w:after="0" w:line="240" w:lineRule="auto"/>
        <w:jc w:val="both"/>
        <w:rPr>
          <w:rFonts w:ascii="Times New Roman" w:hAnsi="Times New Roman"/>
          <w:color w:val="0000FF"/>
          <w:sz w:val="24"/>
          <w:szCs w:val="24"/>
        </w:rPr>
      </w:pPr>
    </w:p>
    <w:p w:rsidR="007B00CF" w:rsidRPr="00775431" w:rsidP="007B00CF">
      <w:pPr>
        <w:keepNext/>
        <w:widowControl w:val="0"/>
        <w:numPr>
          <w:numId w:val="2"/>
        </w:numPr>
        <w:tabs>
          <w:tab w:val="clear" w:pos="4590"/>
        </w:tabs>
        <w:bidi w:val="0"/>
        <w:spacing w:after="0" w:line="240" w:lineRule="auto"/>
        <w:ind w:left="0"/>
        <w:jc w:val="center"/>
        <w:rPr>
          <w:rFonts w:ascii="Times New Roman" w:hAnsi="Times New Roman"/>
          <w:color w:val="000000"/>
          <w:sz w:val="24"/>
          <w:szCs w:val="24"/>
        </w:rPr>
      </w:pPr>
    </w:p>
    <w:p w:rsidR="007B00CF" w:rsidRPr="00775431" w:rsidP="007B00CF">
      <w:pPr>
        <w:widowControl w:val="0"/>
        <w:bidi w:val="0"/>
        <w:spacing w:after="0" w:line="240" w:lineRule="auto"/>
        <w:ind w:firstLine="240"/>
        <w:jc w:val="both"/>
        <w:rPr>
          <w:rFonts w:ascii="Times New Roman" w:hAnsi="Times New Roman"/>
          <w:sz w:val="24"/>
          <w:szCs w:val="24"/>
        </w:rPr>
      </w:pPr>
    </w:p>
    <w:p w:rsidR="007B00CF" w:rsidRPr="00775431" w:rsidP="007B00CF">
      <w:pPr>
        <w:widowControl w:val="0"/>
        <w:bidi w:val="0"/>
        <w:spacing w:after="0" w:line="240" w:lineRule="auto"/>
        <w:ind w:firstLine="567"/>
        <w:jc w:val="both"/>
        <w:rPr>
          <w:rFonts w:ascii="Times New Roman" w:hAnsi="Times New Roman"/>
          <w:sz w:val="24"/>
          <w:szCs w:val="24"/>
        </w:rPr>
      </w:pPr>
      <w:r w:rsidRPr="00775431">
        <w:rPr>
          <w:rFonts w:ascii="Times New Roman" w:hAnsi="Times New Roman"/>
          <w:sz w:val="24"/>
          <w:szCs w:val="24"/>
        </w:rPr>
        <w:t>Zákon č. 59/1998 Z. z. o Slovenskej banskej komore v znení zákona č. 184/2009 Z. z. a zákona č. 324/2012 Z. z. sa mení takto:</w:t>
      </w:r>
    </w:p>
    <w:p w:rsidR="007B00CF" w:rsidRPr="00775431" w:rsidP="007B00CF">
      <w:pPr>
        <w:widowControl w:val="0"/>
        <w:bidi w:val="0"/>
        <w:spacing w:after="0" w:line="240" w:lineRule="auto"/>
        <w:ind w:firstLine="240"/>
        <w:jc w:val="both"/>
        <w:rPr>
          <w:rFonts w:ascii="Times New Roman" w:hAnsi="Times New Roman"/>
          <w:sz w:val="24"/>
          <w:szCs w:val="24"/>
        </w:rPr>
      </w:pPr>
    </w:p>
    <w:p w:rsidR="007B00CF" w:rsidRPr="00775431" w:rsidP="007B00CF">
      <w:pPr>
        <w:widowControl w:val="0"/>
        <w:bidi w:val="0"/>
        <w:spacing w:after="0" w:line="240" w:lineRule="auto"/>
        <w:ind w:left="360"/>
        <w:jc w:val="both"/>
        <w:rPr>
          <w:rFonts w:ascii="Times New Roman" w:hAnsi="Times New Roman"/>
          <w:sz w:val="24"/>
          <w:szCs w:val="24"/>
        </w:rPr>
      </w:pPr>
      <w:r w:rsidRPr="00775431">
        <w:rPr>
          <w:rFonts w:ascii="Times New Roman" w:hAnsi="Times New Roman"/>
          <w:sz w:val="24"/>
          <w:szCs w:val="24"/>
        </w:rPr>
        <w:t>V § 5 odsek 3 znie:</w:t>
      </w:r>
    </w:p>
    <w:p w:rsidR="007B00CF" w:rsidRPr="00775431" w:rsidP="007B00CF">
      <w:pPr>
        <w:widowControl w:val="0"/>
        <w:bidi w:val="0"/>
        <w:spacing w:after="0" w:line="240" w:lineRule="auto"/>
        <w:ind w:left="361" w:hanging="1"/>
        <w:jc w:val="both"/>
        <w:rPr>
          <w:rFonts w:ascii="Times New Roman" w:hAnsi="Times New Roman"/>
          <w:sz w:val="24"/>
          <w:szCs w:val="24"/>
        </w:rPr>
      </w:pPr>
      <w:r w:rsidRPr="00775431">
        <w:rPr>
          <w:rFonts w:ascii="Times New Roman" w:hAnsi="Times New Roman"/>
          <w:sz w:val="24"/>
          <w:szCs w:val="24"/>
        </w:rPr>
        <w:t>„(3) Komora v oblasti odborného vzdelávania a prípravy plní úlohy podľa osobitného predpisu.</w:t>
      </w:r>
      <w:r w:rsidRPr="00775431">
        <w:rPr>
          <w:rFonts w:ascii="Times New Roman" w:hAnsi="Times New Roman"/>
          <w:sz w:val="24"/>
          <w:szCs w:val="24"/>
          <w:vertAlign w:val="superscript"/>
        </w:rPr>
        <w:t>1</w:t>
      </w:r>
      <w:r w:rsidRPr="00775431">
        <w:rPr>
          <w:rFonts w:ascii="Times New Roman" w:hAnsi="Times New Roman"/>
          <w:sz w:val="24"/>
          <w:szCs w:val="24"/>
        </w:rPr>
        <w:t>)“.</w:t>
      </w:r>
    </w:p>
    <w:p w:rsidR="007B00CF" w:rsidRPr="00775431" w:rsidP="007B00CF">
      <w:pPr>
        <w:widowControl w:val="0"/>
        <w:tabs>
          <w:tab w:val="num" w:pos="851"/>
        </w:tabs>
        <w:bidi w:val="0"/>
        <w:spacing w:after="0" w:line="240" w:lineRule="auto"/>
        <w:ind w:left="360"/>
        <w:jc w:val="both"/>
        <w:rPr>
          <w:rFonts w:ascii="Times New Roman" w:hAnsi="Times New Roman"/>
          <w:sz w:val="24"/>
          <w:szCs w:val="24"/>
        </w:rPr>
      </w:pPr>
    </w:p>
    <w:p w:rsidR="007B00CF" w:rsidRPr="00775431" w:rsidP="007B00CF">
      <w:pPr>
        <w:widowControl w:val="0"/>
        <w:bidi w:val="0"/>
        <w:spacing w:after="0" w:line="240" w:lineRule="auto"/>
        <w:ind w:left="361"/>
        <w:jc w:val="both"/>
        <w:rPr>
          <w:rFonts w:ascii="Times New Roman" w:hAnsi="Times New Roman"/>
          <w:sz w:val="24"/>
          <w:szCs w:val="24"/>
        </w:rPr>
      </w:pPr>
      <w:r w:rsidRPr="00775431">
        <w:rPr>
          <w:rFonts w:ascii="Times New Roman" w:hAnsi="Times New Roman"/>
          <w:sz w:val="24"/>
          <w:szCs w:val="24"/>
        </w:rPr>
        <w:t xml:space="preserve"> Poznámka pod čiarou k odkazu 1 znie:</w:t>
      </w:r>
    </w:p>
    <w:p w:rsidR="007B00CF" w:rsidRPr="00775431" w:rsidP="007B00CF">
      <w:pPr>
        <w:widowControl w:val="0"/>
        <w:bidi w:val="0"/>
        <w:spacing w:after="0" w:line="240" w:lineRule="auto"/>
        <w:ind w:left="361"/>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1</w:t>
      </w:r>
      <w:r w:rsidRPr="00775431">
        <w:rPr>
          <w:rFonts w:ascii="Times New Roman" w:hAnsi="Times New Roman"/>
          <w:sz w:val="24"/>
          <w:szCs w:val="24"/>
        </w:rPr>
        <w:t>) Zákon č. .../2015 Z. z. o odbornom vzdelávaní a príprave a o zmene a doplnení niektorých zákonov.“.</w:t>
      </w:r>
    </w:p>
    <w:p w:rsidR="007B00CF" w:rsidRPr="00775431" w:rsidP="007B00CF">
      <w:pPr>
        <w:widowControl w:val="0"/>
        <w:bidi w:val="0"/>
        <w:spacing w:after="0" w:line="240" w:lineRule="auto"/>
        <w:ind w:left="361"/>
        <w:jc w:val="both"/>
        <w:rPr>
          <w:rFonts w:ascii="Times New Roman" w:hAnsi="Times New Roman"/>
          <w:sz w:val="24"/>
          <w:szCs w:val="24"/>
        </w:rPr>
      </w:pPr>
    </w:p>
    <w:p w:rsidR="007B00CF" w:rsidRPr="00775431" w:rsidP="007B00CF">
      <w:pPr>
        <w:widowControl w:val="0"/>
        <w:bidi w:val="0"/>
        <w:spacing w:after="0" w:line="240" w:lineRule="auto"/>
        <w:ind w:left="361"/>
        <w:jc w:val="both"/>
        <w:rPr>
          <w:rFonts w:ascii="Times New Roman" w:hAnsi="Times New Roman"/>
          <w:sz w:val="24"/>
          <w:szCs w:val="24"/>
        </w:rPr>
      </w:pPr>
      <w:r w:rsidRPr="00775431">
        <w:rPr>
          <w:rFonts w:ascii="Times New Roman" w:hAnsi="Times New Roman"/>
          <w:sz w:val="24"/>
          <w:szCs w:val="24"/>
        </w:rPr>
        <w:t>Doterajší odkaz 1 sa označuje ako odkaz 1a.</w:t>
      </w:r>
    </w:p>
    <w:p w:rsidR="007B00CF" w:rsidRPr="00775431" w:rsidP="007B00CF">
      <w:pPr>
        <w:widowControl w:val="0"/>
        <w:bidi w:val="0"/>
        <w:spacing w:after="0" w:line="240" w:lineRule="auto"/>
        <w:rPr>
          <w:rFonts w:ascii="Times New Roman" w:hAnsi="Times New Roman"/>
          <w:i/>
          <w:sz w:val="24"/>
          <w:szCs w:val="24"/>
        </w:rPr>
      </w:pPr>
    </w:p>
    <w:p w:rsidR="007B00CF" w:rsidRPr="00775431" w:rsidP="007B00CF">
      <w:pPr>
        <w:widowControl w:val="0"/>
        <w:bidi w:val="0"/>
        <w:spacing w:after="0" w:line="240" w:lineRule="auto"/>
        <w:rPr>
          <w:rFonts w:ascii="Times New Roman" w:hAnsi="Times New Roman"/>
          <w:i/>
          <w:sz w:val="24"/>
          <w:szCs w:val="24"/>
        </w:rPr>
      </w:pPr>
    </w:p>
    <w:p w:rsidR="007B00CF" w:rsidRPr="00775431" w:rsidP="007B00CF">
      <w:pPr>
        <w:keepNext/>
        <w:widowControl w:val="0"/>
        <w:numPr>
          <w:numId w:val="2"/>
        </w:numPr>
        <w:tabs>
          <w:tab w:val="clear" w:pos="4590"/>
        </w:tabs>
        <w:bidi w:val="0"/>
        <w:spacing w:after="0" w:line="240" w:lineRule="auto"/>
        <w:ind w:left="0"/>
        <w:jc w:val="center"/>
        <w:rPr>
          <w:rFonts w:ascii="Times New Roman" w:hAnsi="Times New Roman"/>
          <w:color w:val="000000"/>
          <w:sz w:val="24"/>
          <w:szCs w:val="24"/>
        </w:rPr>
      </w:pPr>
    </w:p>
    <w:p w:rsidR="007B00CF" w:rsidRPr="00775431" w:rsidP="007B00CF">
      <w:pPr>
        <w:keepNext/>
        <w:widowControl w:val="0"/>
        <w:bidi w:val="0"/>
        <w:spacing w:after="0" w:line="240" w:lineRule="auto"/>
        <w:ind w:firstLine="240"/>
        <w:jc w:val="both"/>
        <w:rPr>
          <w:rFonts w:ascii="Times New Roman" w:hAnsi="Times New Roman"/>
          <w:sz w:val="24"/>
          <w:szCs w:val="24"/>
        </w:rPr>
      </w:pPr>
      <w:bookmarkStart w:id="3" w:name="_Toc203920153"/>
    </w:p>
    <w:p w:rsidR="007B00CF" w:rsidRPr="00775431" w:rsidP="007B00CF">
      <w:pPr>
        <w:widowControl w:val="0"/>
        <w:bidi w:val="0"/>
        <w:spacing w:after="0" w:line="240" w:lineRule="auto"/>
        <w:ind w:firstLine="567"/>
        <w:jc w:val="both"/>
        <w:rPr>
          <w:rFonts w:ascii="Times New Roman" w:hAnsi="Times New Roman"/>
          <w:sz w:val="24"/>
          <w:szCs w:val="24"/>
        </w:rPr>
      </w:pPr>
      <w:r w:rsidRPr="00775431">
        <w:rPr>
          <w:rFonts w:ascii="Times New Roman" w:hAnsi="Times New Roman"/>
          <w:sz w:val="24"/>
          <w:szCs w:val="24"/>
        </w:rPr>
        <w:t>Zákon č. 126/1998 Z. z. o Slovenskej živnostenskej komore a o zmene a doplnení niektorých zákonov v znení zákona č. 279/2001 Z. z., zákona č. 284/2002 Z. z., zákona č. 184/2009 Z. z., zákona č. 568/2009 Z. z. a zákona č. 324/2012 Z. z</w:t>
      </w:r>
      <w:bookmarkEnd w:id="3"/>
      <w:r w:rsidRPr="00775431">
        <w:rPr>
          <w:rFonts w:ascii="Times New Roman" w:hAnsi="Times New Roman"/>
          <w:sz w:val="24"/>
          <w:szCs w:val="24"/>
        </w:rPr>
        <w:t xml:space="preserve"> sa mení takto:</w:t>
      </w:r>
    </w:p>
    <w:p w:rsidR="007B00CF" w:rsidRPr="00775431" w:rsidP="007B00CF">
      <w:pPr>
        <w:widowControl w:val="0"/>
        <w:bidi w:val="0"/>
        <w:spacing w:after="0" w:line="240" w:lineRule="auto"/>
        <w:rPr>
          <w:rFonts w:ascii="Times New Roman" w:hAnsi="Times New Roman"/>
          <w:sz w:val="24"/>
          <w:szCs w:val="24"/>
        </w:rPr>
      </w:pPr>
    </w:p>
    <w:p w:rsidR="007B00CF" w:rsidRPr="00775431" w:rsidP="007B00CF">
      <w:pPr>
        <w:widowControl w:val="0"/>
        <w:bidi w:val="0"/>
        <w:spacing w:after="0" w:line="240" w:lineRule="auto"/>
        <w:ind w:left="360"/>
        <w:jc w:val="both"/>
        <w:rPr>
          <w:rFonts w:ascii="Times New Roman" w:hAnsi="Times New Roman"/>
          <w:sz w:val="24"/>
          <w:szCs w:val="24"/>
        </w:rPr>
      </w:pPr>
      <w:r w:rsidRPr="00775431">
        <w:rPr>
          <w:rFonts w:ascii="Times New Roman" w:hAnsi="Times New Roman"/>
          <w:sz w:val="24"/>
          <w:szCs w:val="24"/>
        </w:rPr>
        <w:t>V § 3 odsek 3 znie:</w:t>
      </w:r>
    </w:p>
    <w:p w:rsidR="007B00CF" w:rsidRPr="00775431" w:rsidP="007B00CF">
      <w:pPr>
        <w:widowControl w:val="0"/>
        <w:bidi w:val="0"/>
        <w:spacing w:after="0" w:line="240" w:lineRule="auto"/>
        <w:ind w:left="361" w:hanging="1"/>
        <w:jc w:val="both"/>
        <w:rPr>
          <w:rFonts w:ascii="Times New Roman" w:hAnsi="Times New Roman"/>
          <w:sz w:val="24"/>
          <w:szCs w:val="24"/>
        </w:rPr>
      </w:pPr>
      <w:r w:rsidRPr="00775431">
        <w:rPr>
          <w:rFonts w:ascii="Times New Roman" w:hAnsi="Times New Roman"/>
          <w:sz w:val="24"/>
          <w:szCs w:val="24"/>
        </w:rPr>
        <w:t>„(3) Komora v oblasti odborného vzdelávania a prípravy plní úlohy podľa osobitného predpisu.</w:t>
      </w:r>
      <w:r w:rsidRPr="00775431">
        <w:rPr>
          <w:rFonts w:ascii="Times New Roman" w:hAnsi="Times New Roman"/>
          <w:sz w:val="24"/>
          <w:szCs w:val="24"/>
          <w:vertAlign w:val="superscript"/>
        </w:rPr>
        <w:t>5</w:t>
      </w:r>
      <w:r w:rsidRPr="00775431">
        <w:rPr>
          <w:rFonts w:ascii="Times New Roman" w:hAnsi="Times New Roman"/>
          <w:sz w:val="24"/>
          <w:szCs w:val="24"/>
        </w:rPr>
        <w:t>)“.</w:t>
      </w:r>
    </w:p>
    <w:p w:rsidR="007B00CF" w:rsidRPr="00775431" w:rsidP="007B00CF">
      <w:pPr>
        <w:widowControl w:val="0"/>
        <w:tabs>
          <w:tab w:val="num" w:pos="851"/>
        </w:tabs>
        <w:bidi w:val="0"/>
        <w:spacing w:after="0" w:line="240" w:lineRule="auto"/>
        <w:ind w:left="360"/>
        <w:jc w:val="both"/>
        <w:rPr>
          <w:rFonts w:ascii="Times New Roman" w:hAnsi="Times New Roman"/>
          <w:sz w:val="24"/>
          <w:szCs w:val="24"/>
        </w:rPr>
      </w:pPr>
    </w:p>
    <w:p w:rsidR="007B00CF" w:rsidRPr="00775431" w:rsidP="007B00CF">
      <w:pPr>
        <w:widowControl w:val="0"/>
        <w:bidi w:val="0"/>
        <w:spacing w:after="0" w:line="240" w:lineRule="auto"/>
        <w:ind w:left="361"/>
        <w:jc w:val="both"/>
        <w:rPr>
          <w:rFonts w:ascii="Times New Roman" w:hAnsi="Times New Roman"/>
          <w:sz w:val="24"/>
          <w:szCs w:val="24"/>
        </w:rPr>
      </w:pPr>
      <w:r w:rsidRPr="00775431">
        <w:rPr>
          <w:rFonts w:ascii="Times New Roman" w:hAnsi="Times New Roman"/>
          <w:sz w:val="24"/>
          <w:szCs w:val="24"/>
        </w:rPr>
        <w:t>Poznámka pod čiarou k odkazu 5 znie:</w:t>
      </w:r>
    </w:p>
    <w:p w:rsidR="007B00CF" w:rsidRPr="00775431" w:rsidP="007B00CF">
      <w:pPr>
        <w:widowControl w:val="0"/>
        <w:bidi w:val="0"/>
        <w:spacing w:after="0" w:line="240" w:lineRule="auto"/>
        <w:ind w:left="361"/>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5</w:t>
      </w:r>
      <w:r w:rsidRPr="00775431">
        <w:rPr>
          <w:rFonts w:ascii="Times New Roman" w:hAnsi="Times New Roman"/>
          <w:sz w:val="24"/>
          <w:szCs w:val="24"/>
        </w:rPr>
        <w:t>) Zákon č. .../2015 Z. z. o odbornom vzdelávaní a príprave a o zmene a doplnení niektorých zákonov.“.</w:t>
      </w:r>
    </w:p>
    <w:p w:rsidR="007B00CF" w:rsidRPr="00154D17" w:rsidP="007B00CF">
      <w:pPr>
        <w:pStyle w:val="ListParagraph"/>
        <w:numPr>
          <w:numId w:val="2"/>
        </w:numPr>
        <w:tabs>
          <w:tab w:val="clear" w:pos="4590"/>
        </w:tabs>
        <w:bidi w:val="0"/>
        <w:spacing w:after="0" w:line="240" w:lineRule="auto"/>
        <w:ind w:left="1985" w:hanging="1701"/>
        <w:jc w:val="center"/>
        <w:rPr>
          <w:rFonts w:ascii="Times New Roman" w:hAnsi="Times New Roman"/>
          <w:sz w:val="24"/>
          <w:szCs w:val="24"/>
          <w:lang w:eastAsia="sk-SK"/>
        </w:rPr>
      </w:pPr>
    </w:p>
    <w:p w:rsidR="007B00CF" w:rsidRPr="000803B2" w:rsidP="007B00CF">
      <w:pPr>
        <w:bidi w:val="0"/>
        <w:spacing w:after="0" w:line="240" w:lineRule="auto"/>
        <w:ind w:left="720"/>
        <w:contextualSpacing/>
        <w:jc w:val="center"/>
        <w:rPr>
          <w:rFonts w:ascii="Times New Roman" w:hAnsi="Times New Roman"/>
          <w:sz w:val="24"/>
          <w:szCs w:val="24"/>
          <w:lang w:eastAsia="sk-SK"/>
        </w:rPr>
      </w:pPr>
    </w:p>
    <w:p w:rsidR="007B00CF" w:rsidRPr="000803B2" w:rsidP="007B00CF">
      <w:pPr>
        <w:bidi w:val="0"/>
        <w:spacing w:after="0" w:line="240" w:lineRule="auto"/>
        <w:ind w:firstLine="567"/>
        <w:contextualSpacing/>
        <w:jc w:val="both"/>
        <w:rPr>
          <w:rFonts w:ascii="Times New Roman" w:hAnsi="Times New Roman" w:cs="Helvetica"/>
          <w:sz w:val="24"/>
          <w:szCs w:val="24"/>
          <w:lang w:eastAsia="sk-SK"/>
        </w:rPr>
      </w:pPr>
      <w:r w:rsidRPr="000803B2">
        <w:rPr>
          <w:rFonts w:ascii="Times New Roman" w:hAnsi="Times New Roman" w:cs="Helvetica"/>
          <w:sz w:val="24"/>
          <w:szCs w:val="24"/>
          <w:lang w:eastAsia="sk-SK"/>
        </w:rPr>
        <w:t xml:space="preserve">Zákon č. 302/2001 Z. z. </w:t>
      </w:r>
      <w:r w:rsidRPr="000803B2">
        <w:rPr>
          <w:rFonts w:ascii="Times New Roman" w:hAnsi="Times New Roman"/>
          <w:sz w:val="24"/>
          <w:szCs w:val="24"/>
          <w:lang w:eastAsia="sk-SK"/>
        </w:rPr>
        <w:t xml:space="preserve">o samospráve vyšších územných celkov (zákon o samosprávnych krajoch) </w:t>
      </w:r>
      <w:r w:rsidRPr="000803B2">
        <w:rPr>
          <w:rFonts w:ascii="Times New Roman" w:hAnsi="Times New Roman" w:cs="Helvetica"/>
          <w:sz w:val="24"/>
          <w:szCs w:val="24"/>
          <w:lang w:eastAsia="sk-SK"/>
        </w:rPr>
        <w:t xml:space="preserve">v znení  </w:t>
      </w:r>
      <w:r w:rsidRPr="000803B2">
        <w:rPr>
          <w:rFonts w:ascii="Times New Roman" w:hAnsi="Times New Roman"/>
          <w:sz w:val="24"/>
          <w:szCs w:val="24"/>
          <w:lang w:eastAsia="sk-SK"/>
        </w:rPr>
        <w:t xml:space="preserve">zákona č. 445/2001 Z. z., zákona č. 553/2003 Z. z., zákona č. 369/2004 Z. z., zákona č. 583/2004 Z. z., zákona č. 615/2004 Z. z., zákona č. 628/2005 Z. z., zákona č. 16/2006 Z. z., zákona č. 330/2007 Z. z., zákona č. 334/2007 Z. z., zákona č. 335/2007 Z. z., zákona č. 384/2008 Z. z., zákona č. 445/2008 Z. z., zákona č. 361/2012 Z. z. a zákona č. 32/2015 Z. z. </w:t>
      </w:r>
      <w:r w:rsidRPr="000803B2">
        <w:rPr>
          <w:rFonts w:ascii="Times New Roman" w:hAnsi="Times New Roman" w:cs="Helvetica"/>
          <w:sz w:val="24"/>
          <w:szCs w:val="24"/>
          <w:lang w:eastAsia="sk-SK"/>
        </w:rPr>
        <w:t>sa dopĺňa takto:</w:t>
      </w:r>
    </w:p>
    <w:p w:rsidR="007B00CF" w:rsidRPr="000803B2" w:rsidP="007B00CF">
      <w:pPr>
        <w:bidi w:val="0"/>
        <w:spacing w:after="0" w:line="240" w:lineRule="auto"/>
        <w:ind w:firstLine="284"/>
        <w:contextualSpacing/>
        <w:jc w:val="both"/>
        <w:rPr>
          <w:rFonts w:ascii="Times New Roman" w:hAnsi="Times New Roman"/>
          <w:sz w:val="24"/>
          <w:szCs w:val="24"/>
          <w:lang w:eastAsia="sk-SK"/>
        </w:rPr>
      </w:pPr>
    </w:p>
    <w:p w:rsidR="007B00CF" w:rsidRPr="000803B2" w:rsidP="007B00CF">
      <w:pPr>
        <w:bidi w:val="0"/>
        <w:spacing w:after="0" w:line="240" w:lineRule="auto"/>
        <w:ind w:firstLine="284"/>
        <w:contextualSpacing/>
        <w:jc w:val="both"/>
        <w:rPr>
          <w:rFonts w:ascii="Times New Roman" w:hAnsi="Times New Roman"/>
          <w:sz w:val="24"/>
          <w:szCs w:val="24"/>
          <w:lang w:eastAsia="sk-SK"/>
        </w:rPr>
      </w:pPr>
      <w:r w:rsidRPr="000803B2">
        <w:rPr>
          <w:rFonts w:ascii="Times New Roman" w:hAnsi="Times New Roman"/>
          <w:sz w:val="24"/>
          <w:szCs w:val="24"/>
          <w:lang w:eastAsia="sk-SK"/>
        </w:rPr>
        <w:t>V § 11 ods. 2 písm. c) sa za slová „rozvoja samosprávneho kraja,“ vkladajú slová „regionálnu stratégiu výchovy a vzde</w:t>
      </w:r>
      <w:r>
        <w:rPr>
          <w:rFonts w:ascii="Times New Roman" w:hAnsi="Times New Roman"/>
          <w:sz w:val="24"/>
          <w:szCs w:val="24"/>
          <w:lang w:eastAsia="sk-SK"/>
        </w:rPr>
        <w:t>lávania v stredných školách,“.</w:t>
      </w:r>
    </w:p>
    <w:p w:rsidR="007B00CF" w:rsidRPr="00775431" w:rsidP="007B00CF">
      <w:pPr>
        <w:keepNext/>
        <w:widowControl w:val="0"/>
        <w:bidi w:val="0"/>
        <w:spacing w:after="0" w:line="240" w:lineRule="auto"/>
        <w:ind w:left="720"/>
        <w:jc w:val="both"/>
        <w:rPr>
          <w:rFonts w:ascii="Times New Roman" w:hAnsi="Times New Roman"/>
          <w:sz w:val="24"/>
          <w:szCs w:val="24"/>
        </w:rPr>
      </w:pPr>
    </w:p>
    <w:p w:rsidR="007B00CF" w:rsidRPr="00775431" w:rsidP="007B00CF">
      <w:pPr>
        <w:widowControl w:val="0"/>
        <w:bidi w:val="0"/>
        <w:spacing w:after="0" w:line="240" w:lineRule="auto"/>
        <w:ind w:left="708"/>
        <w:jc w:val="both"/>
        <w:rPr>
          <w:rFonts w:ascii="Times New Roman" w:hAnsi="Times New Roman"/>
          <w:sz w:val="24"/>
          <w:szCs w:val="24"/>
        </w:rPr>
      </w:pPr>
    </w:p>
    <w:p w:rsidR="007B00CF" w:rsidRPr="00775431" w:rsidP="007B00CF">
      <w:pPr>
        <w:keepNext/>
        <w:widowControl w:val="0"/>
        <w:numPr>
          <w:numId w:val="2"/>
        </w:numPr>
        <w:tabs>
          <w:tab w:val="clear" w:pos="4590"/>
        </w:tabs>
        <w:bidi w:val="0"/>
        <w:spacing w:after="0" w:line="240" w:lineRule="auto"/>
        <w:ind w:left="0"/>
        <w:jc w:val="center"/>
        <w:rPr>
          <w:rFonts w:ascii="Times New Roman" w:hAnsi="Times New Roman"/>
          <w:color w:val="000000"/>
          <w:sz w:val="24"/>
          <w:szCs w:val="24"/>
        </w:rPr>
      </w:pPr>
    </w:p>
    <w:p w:rsidR="007B00CF" w:rsidRPr="00775431" w:rsidP="007B00CF">
      <w:pPr>
        <w:widowControl w:val="0"/>
        <w:bidi w:val="0"/>
        <w:spacing w:after="0" w:line="240" w:lineRule="auto"/>
        <w:ind w:firstLine="240"/>
        <w:jc w:val="both"/>
        <w:rPr>
          <w:rFonts w:ascii="Times New Roman" w:hAnsi="Times New Roman"/>
          <w:sz w:val="24"/>
          <w:szCs w:val="24"/>
        </w:rPr>
      </w:pPr>
    </w:p>
    <w:p w:rsidR="007B00CF" w:rsidRPr="00775431" w:rsidP="007B00CF">
      <w:pPr>
        <w:widowControl w:val="0"/>
        <w:bidi w:val="0"/>
        <w:spacing w:after="0" w:line="240" w:lineRule="auto"/>
        <w:ind w:firstLine="567"/>
        <w:jc w:val="both"/>
        <w:rPr>
          <w:rFonts w:ascii="Times New Roman" w:hAnsi="Times New Roman"/>
          <w:sz w:val="24"/>
          <w:szCs w:val="24"/>
        </w:rPr>
      </w:pPr>
      <w:r w:rsidRPr="00775431">
        <w:rPr>
          <w:rFonts w:ascii="Times New Roman" w:hAnsi="Times New Roman"/>
          <w:sz w:val="24"/>
          <w:szCs w:val="24"/>
        </w:rPr>
        <w:t>Zákon č. 461/2003 Z. z. o sociálnom poistení v</w:t>
      </w:r>
      <w:r>
        <w:rPr>
          <w:rFonts w:ascii="Times New Roman" w:hAnsi="Times New Roman"/>
          <w:sz w:val="24"/>
          <w:szCs w:val="24"/>
        </w:rPr>
        <w:t> </w:t>
      </w:r>
      <w:r w:rsidRPr="00775431">
        <w:rPr>
          <w:rFonts w:ascii="Times New Roman" w:hAnsi="Times New Roman"/>
          <w:sz w:val="24"/>
          <w:szCs w:val="24"/>
        </w:rPr>
        <w:t>znení</w:t>
      </w:r>
      <w:r>
        <w:rPr>
          <w:rFonts w:ascii="Times New Roman" w:hAnsi="Times New Roman"/>
          <w:sz w:val="24"/>
          <w:szCs w:val="24"/>
        </w:rPr>
        <w:t xml:space="preserve"> </w:t>
      </w:r>
      <w:r w:rsidRPr="00775431">
        <w:rPr>
          <w:rFonts w:ascii="Times New Roman" w:hAnsi="Times New Roman"/>
          <w:sz w:val="24"/>
          <w:szCs w:val="24"/>
        </w:rPr>
        <w:t xml:space="preserve">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w:t>
      </w:r>
      <w:r w:rsidRPr="007F240E">
        <w:rPr>
          <w:rFonts w:ascii="Times New Roman" w:hAnsi="Times New Roman"/>
          <w:sz w:val="24"/>
          <w:szCs w:val="24"/>
        </w:rPr>
        <w:t>nálezu Ústavného súdu Slovenskej republiky</w:t>
      </w:r>
      <w:r w:rsidRPr="00775431">
        <w:rPr>
          <w:rFonts w:ascii="Times New Roman" w:hAnsi="Times New Roman"/>
          <w:sz w:val="24"/>
          <w:szCs w:val="24"/>
        </w:rPr>
        <w:t xml:space="preserve"> č. 460/2006 Z. z., zákona č. 529/2006 Z. z., zákona č. 592/2006 Z. z., zákona č. 677/2006 Z. z., zákona č. 274/2007 Z. z., zákona č. 519/2007 Z. z., zákona č. 555/2007 Z. z., zákona č. 659/2007 Z. z., </w:t>
      </w:r>
      <w:r w:rsidRPr="007F240E">
        <w:rPr>
          <w:rFonts w:ascii="Times New Roman" w:hAnsi="Times New Roman"/>
          <w:sz w:val="24"/>
          <w:szCs w:val="24"/>
        </w:rPr>
        <w:t>nálezu Ústavného súdu Slovenskej republiky</w:t>
      </w:r>
      <w:r w:rsidRPr="00775431">
        <w:rPr>
          <w:rFonts w:ascii="Times New Roman" w:hAnsi="Times New Roman"/>
          <w:sz w:val="24"/>
          <w:szCs w:val="24"/>
        </w:rPr>
        <w:t xml:space="preserve">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w:t>
      </w:r>
      <w:r>
        <w:rPr>
          <w:rFonts w:ascii="Times New Roman" w:hAnsi="Times New Roman"/>
          <w:sz w:val="24"/>
          <w:szCs w:val="24"/>
        </w:rPr>
        <w:t>,</w:t>
      </w:r>
      <w:r w:rsidRPr="00775431">
        <w:rPr>
          <w:rFonts w:ascii="Times New Roman" w:hAnsi="Times New Roman"/>
          <w:sz w:val="24"/>
          <w:szCs w:val="24"/>
        </w:rPr>
        <w:t> zákona č. 298/2014 Z. z.</w:t>
      </w:r>
      <w:r>
        <w:rPr>
          <w:rFonts w:ascii="Times New Roman" w:hAnsi="Times New Roman"/>
          <w:sz w:val="24"/>
          <w:szCs w:val="24"/>
        </w:rPr>
        <w:t>, zákona č. 25/2015 Z. z. a zákona č. 32/2015 Z. z.</w:t>
      </w:r>
      <w:r w:rsidRPr="00775431">
        <w:rPr>
          <w:rFonts w:ascii="Times New Roman" w:hAnsi="Times New Roman"/>
          <w:sz w:val="24"/>
          <w:szCs w:val="24"/>
        </w:rPr>
        <w:t xml:space="preserve"> sa mení takto:</w:t>
      </w:r>
    </w:p>
    <w:p w:rsidR="007B00CF" w:rsidRPr="00775431" w:rsidP="007B00CF">
      <w:pPr>
        <w:widowControl w:val="0"/>
        <w:bidi w:val="0"/>
        <w:spacing w:after="0" w:line="240" w:lineRule="auto"/>
        <w:rPr>
          <w:rFonts w:ascii="Times New Roman" w:hAnsi="Times New Roman"/>
          <w:sz w:val="24"/>
          <w:szCs w:val="24"/>
        </w:rPr>
      </w:pPr>
    </w:p>
    <w:p w:rsidR="007B00CF" w:rsidRPr="0043088C" w:rsidP="00F370C8">
      <w:pPr>
        <w:widowControl w:val="0"/>
        <w:numPr>
          <w:numId w:val="122"/>
        </w:numPr>
        <w:bidi w:val="0"/>
        <w:spacing w:after="0" w:line="240" w:lineRule="auto"/>
        <w:jc w:val="both"/>
        <w:rPr>
          <w:rFonts w:ascii="Times New Roman" w:hAnsi="Times New Roman"/>
          <w:sz w:val="24"/>
          <w:szCs w:val="24"/>
        </w:rPr>
      </w:pPr>
      <w:r w:rsidRPr="0043088C">
        <w:rPr>
          <w:rFonts w:ascii="Times New Roman" w:hAnsi="Times New Roman"/>
          <w:sz w:val="24"/>
          <w:szCs w:val="24"/>
        </w:rPr>
        <w:t>V § 4 ods. 1 písmeno c) znie:</w:t>
      </w:r>
    </w:p>
    <w:p w:rsidR="007B00CF" w:rsidRPr="0043088C" w:rsidP="007B00CF">
      <w:pPr>
        <w:widowControl w:val="0"/>
        <w:bidi w:val="0"/>
        <w:spacing w:after="0" w:line="240" w:lineRule="auto"/>
        <w:ind w:firstLine="240"/>
        <w:jc w:val="both"/>
        <w:rPr>
          <w:rFonts w:ascii="Times New Roman" w:hAnsi="Times New Roman" w:cs="Calibri"/>
          <w:sz w:val="24"/>
          <w:szCs w:val="24"/>
        </w:rPr>
      </w:pPr>
      <w:r w:rsidRPr="0043088C">
        <w:rPr>
          <w:rFonts w:ascii="Times New Roman" w:hAnsi="Times New Roman" w:cs="Calibri"/>
          <w:sz w:val="24"/>
          <w:szCs w:val="24"/>
        </w:rPr>
        <w:t>„c) žiaka strednej školy v právnom vzťahu, na základe ktorého vykonáva praktické vyučovanie podľa osobitného predpisu</w:t>
      </w:r>
      <w:r w:rsidRPr="0043088C">
        <w:rPr>
          <w:rFonts w:ascii="Times New Roman" w:hAnsi="Times New Roman" w:cs="Calibri"/>
          <w:sz w:val="24"/>
          <w:szCs w:val="24"/>
          <w:vertAlign w:val="superscript"/>
        </w:rPr>
        <w:t>7aa</w:t>
      </w:r>
      <w:r w:rsidRPr="0043088C">
        <w:rPr>
          <w:rFonts w:ascii="Times New Roman" w:hAnsi="Times New Roman" w:cs="Calibri"/>
          <w:sz w:val="24"/>
          <w:szCs w:val="24"/>
        </w:rPr>
        <w:t xml:space="preserve">) a študenta vysokej školy v právnom vzťahu, na základe ktorého vykonáva </w:t>
      </w:r>
      <w:r w:rsidRPr="003D24A3">
        <w:rPr>
          <w:rFonts w:ascii="Times New Roman" w:hAnsi="Times New Roman" w:cs="Calibri"/>
          <w:sz w:val="24"/>
          <w:szCs w:val="24"/>
        </w:rPr>
        <w:t>praktickú výučbu alebo odbornú prax</w:t>
      </w:r>
      <w:r w:rsidRPr="0043088C">
        <w:rPr>
          <w:rFonts w:ascii="Times New Roman" w:hAnsi="Times New Roman" w:cs="Calibri"/>
          <w:color w:val="FF0000"/>
          <w:sz w:val="24"/>
          <w:szCs w:val="24"/>
        </w:rPr>
        <w:t xml:space="preserve"> </w:t>
      </w:r>
      <w:r w:rsidRPr="0043088C">
        <w:rPr>
          <w:rFonts w:ascii="Times New Roman" w:hAnsi="Times New Roman" w:cs="Calibri"/>
          <w:sz w:val="24"/>
          <w:szCs w:val="24"/>
        </w:rPr>
        <w:t>podľa osobitného predpisu</w:t>
      </w:r>
      <w:r w:rsidRPr="0043088C">
        <w:rPr>
          <w:rFonts w:ascii="Times New Roman" w:hAnsi="Times New Roman" w:cs="Calibri"/>
          <w:sz w:val="24"/>
          <w:szCs w:val="24"/>
          <w:vertAlign w:val="superscript"/>
        </w:rPr>
        <w:t>7aaa</w:t>
      </w:r>
      <w:r w:rsidRPr="0043088C">
        <w:rPr>
          <w:rFonts w:ascii="Times New Roman" w:hAnsi="Times New Roman" w:cs="Calibri"/>
          <w:sz w:val="24"/>
          <w:szCs w:val="24"/>
        </w:rPr>
        <w:t xml:space="preserve">) a“. </w:t>
      </w:r>
    </w:p>
    <w:p w:rsidR="007B00CF" w:rsidRPr="0043088C" w:rsidP="007B00CF">
      <w:pPr>
        <w:keepNext/>
        <w:widowControl w:val="0"/>
        <w:bidi w:val="0"/>
        <w:spacing w:after="0" w:line="240" w:lineRule="auto"/>
        <w:ind w:left="720"/>
        <w:jc w:val="both"/>
        <w:rPr>
          <w:rFonts w:ascii="Times New Roman" w:hAnsi="Times New Roman" w:cs="Calibri"/>
          <w:sz w:val="24"/>
          <w:szCs w:val="24"/>
          <w:highlight w:val="yellow"/>
        </w:rPr>
      </w:pPr>
    </w:p>
    <w:p w:rsidR="007B00CF" w:rsidRPr="0043088C" w:rsidP="007B00CF">
      <w:pPr>
        <w:widowControl w:val="0"/>
        <w:bidi w:val="0"/>
        <w:spacing w:after="0" w:line="240" w:lineRule="auto"/>
        <w:ind w:firstLine="240"/>
        <w:jc w:val="both"/>
        <w:rPr>
          <w:rFonts w:ascii="Times New Roman" w:hAnsi="Times New Roman" w:cs="Calibri"/>
          <w:sz w:val="24"/>
          <w:szCs w:val="24"/>
        </w:rPr>
      </w:pPr>
      <w:r w:rsidRPr="0043088C">
        <w:rPr>
          <w:rFonts w:ascii="Times New Roman" w:hAnsi="Times New Roman" w:cs="Calibri"/>
          <w:sz w:val="24"/>
          <w:szCs w:val="24"/>
        </w:rPr>
        <w:t xml:space="preserve">Poznámky pod čiarou k odkazom 7aa a 7aaa znejú: </w:t>
      </w:r>
    </w:p>
    <w:p w:rsidR="007B00CF" w:rsidP="007B00CF">
      <w:pPr>
        <w:widowControl w:val="0"/>
        <w:bidi w:val="0"/>
        <w:spacing w:after="0" w:line="240" w:lineRule="auto"/>
        <w:ind w:firstLine="240"/>
        <w:jc w:val="both"/>
        <w:rPr>
          <w:rFonts w:ascii="Times New Roman" w:hAnsi="Times New Roman" w:cs="Calibri"/>
          <w:sz w:val="24"/>
          <w:szCs w:val="24"/>
        </w:rPr>
      </w:pPr>
      <w:r w:rsidRPr="0043088C">
        <w:rPr>
          <w:rFonts w:ascii="Times New Roman" w:hAnsi="Times New Roman" w:cs="Calibri"/>
          <w:sz w:val="24"/>
          <w:szCs w:val="24"/>
        </w:rPr>
        <w:t>„</w:t>
      </w:r>
      <w:r w:rsidRPr="0043088C">
        <w:rPr>
          <w:rFonts w:ascii="Times New Roman" w:hAnsi="Times New Roman" w:cs="Calibri"/>
          <w:sz w:val="24"/>
          <w:szCs w:val="24"/>
          <w:vertAlign w:val="superscript"/>
        </w:rPr>
        <w:t>7aa</w:t>
      </w:r>
      <w:r w:rsidRPr="0043088C">
        <w:rPr>
          <w:rFonts w:ascii="Times New Roman" w:hAnsi="Times New Roman" w:cs="Calibri"/>
          <w:sz w:val="24"/>
          <w:szCs w:val="24"/>
        </w:rPr>
        <w:t>) Zákon č.../2015 Z. z. o odbornom vzdelávaní a príprave a o zmene a doplnení niektorých zákonov.</w:t>
      </w:r>
    </w:p>
    <w:p w:rsidR="007B00CF" w:rsidP="007B00CF">
      <w:pPr>
        <w:widowControl w:val="0"/>
        <w:bidi w:val="0"/>
        <w:spacing w:after="0" w:line="240" w:lineRule="auto"/>
        <w:ind w:firstLine="240"/>
        <w:jc w:val="both"/>
        <w:rPr>
          <w:rFonts w:ascii="Times New Roman" w:hAnsi="Times New Roman" w:cs="Calibri"/>
          <w:sz w:val="24"/>
          <w:szCs w:val="24"/>
        </w:rPr>
      </w:pPr>
      <w:r w:rsidRPr="00F94701">
        <w:rPr>
          <w:rFonts w:ascii="Times New Roman" w:hAnsi="Times New Roman" w:cs="Calibri"/>
          <w:sz w:val="24"/>
          <w:szCs w:val="24"/>
          <w:vertAlign w:val="superscript"/>
        </w:rPr>
        <w:t>7aaa</w:t>
      </w:r>
      <w:r w:rsidRPr="00F94701">
        <w:rPr>
          <w:rFonts w:ascii="Times New Roman" w:hAnsi="Times New Roman" w:cs="Calibri"/>
          <w:sz w:val="24"/>
          <w:szCs w:val="24"/>
        </w:rPr>
        <w:t xml:space="preserve">) Zákon č. 131/2002 Z. z. o vysokých školách </w:t>
      </w:r>
      <w:r>
        <w:rPr>
          <w:rFonts w:ascii="Times New Roman" w:hAnsi="Times New Roman" w:cs="Calibri"/>
          <w:sz w:val="24"/>
          <w:szCs w:val="24"/>
        </w:rPr>
        <w:t xml:space="preserve">a o zmene a doplnení niektorých zákonov </w:t>
      </w:r>
      <w:r w:rsidRPr="00F94701">
        <w:rPr>
          <w:rFonts w:ascii="Times New Roman" w:hAnsi="Times New Roman" w:cs="Calibri"/>
          <w:sz w:val="24"/>
          <w:szCs w:val="24"/>
        </w:rPr>
        <w:t>v znení neskorších predpisov.“.</w:t>
      </w:r>
    </w:p>
    <w:p w:rsidR="007B00CF" w:rsidRPr="0043088C" w:rsidP="007B00CF">
      <w:pPr>
        <w:widowControl w:val="0"/>
        <w:bidi w:val="0"/>
        <w:spacing w:after="0" w:line="240" w:lineRule="auto"/>
        <w:ind w:left="360"/>
        <w:jc w:val="both"/>
        <w:rPr>
          <w:rFonts w:ascii="Times New Roman" w:hAnsi="Times New Roman"/>
          <w:sz w:val="24"/>
          <w:szCs w:val="24"/>
        </w:rPr>
      </w:pPr>
    </w:p>
    <w:p w:rsidR="007B00CF" w:rsidRPr="00162B28" w:rsidP="00F370C8">
      <w:pPr>
        <w:widowControl w:val="0"/>
        <w:numPr>
          <w:numId w:val="122"/>
        </w:numPr>
        <w:bidi w:val="0"/>
        <w:spacing w:after="0" w:line="240" w:lineRule="auto"/>
        <w:jc w:val="both"/>
        <w:rPr>
          <w:rFonts w:ascii="Times New Roman" w:hAnsi="Times New Roman"/>
          <w:sz w:val="24"/>
          <w:szCs w:val="24"/>
        </w:rPr>
      </w:pPr>
      <w:r w:rsidRPr="00162B28">
        <w:rPr>
          <w:rFonts w:ascii="Times New Roman" w:hAnsi="Times New Roman"/>
          <w:sz w:val="24"/>
          <w:szCs w:val="24"/>
        </w:rPr>
        <w:t>§ 4 ods. 2 prvej vete sa slová „žiaka strednej školy a študenta vysokej školy pri praktickom vyučovaní a v období odbornej (výrobnej) praxe“ nahrádzajú slovami „žiaka strednej školy v právnom vzťahu, na základe ktorého vykonáva praktické vyučovanie podľa osobitného predpisu</w:t>
      </w:r>
      <w:r w:rsidRPr="00162B28">
        <w:rPr>
          <w:rFonts w:ascii="Times New Roman" w:hAnsi="Times New Roman"/>
          <w:sz w:val="24"/>
          <w:szCs w:val="24"/>
          <w:vertAlign w:val="superscript"/>
        </w:rPr>
        <w:t>7aa</w:t>
      </w:r>
      <w:r w:rsidRPr="00162B28">
        <w:rPr>
          <w:rFonts w:ascii="Times New Roman" w:hAnsi="Times New Roman"/>
          <w:sz w:val="24"/>
          <w:szCs w:val="24"/>
        </w:rPr>
        <w:t xml:space="preserve">) a študenta vysokej školy v právnom vzťahu, na základe ktorého vykonáva </w:t>
      </w:r>
      <w:r w:rsidRPr="00162B28">
        <w:rPr>
          <w:rFonts w:ascii="Times New Roman" w:hAnsi="Times New Roman" w:cs="Calibri"/>
          <w:sz w:val="24"/>
          <w:szCs w:val="24"/>
        </w:rPr>
        <w:t>praktickú výučbu alebo  odbornú prax podľa</w:t>
      </w:r>
      <w:r w:rsidRPr="00162B28">
        <w:rPr>
          <w:rFonts w:ascii="Times New Roman" w:hAnsi="Times New Roman"/>
          <w:sz w:val="24"/>
          <w:szCs w:val="24"/>
        </w:rPr>
        <w:t xml:space="preserve"> osobitného predpisu</w:t>
      </w:r>
      <w:r w:rsidRPr="00162B28">
        <w:rPr>
          <w:rFonts w:ascii="Times New Roman" w:hAnsi="Times New Roman"/>
          <w:sz w:val="24"/>
          <w:szCs w:val="24"/>
          <w:vertAlign w:val="superscript"/>
        </w:rPr>
        <w:t>7aaa</w:t>
      </w:r>
      <w:r w:rsidRPr="00162B28">
        <w:rPr>
          <w:rFonts w:ascii="Times New Roman" w:hAnsi="Times New Roman"/>
          <w:sz w:val="24"/>
          <w:szCs w:val="24"/>
        </w:rPr>
        <w:t xml:space="preserve">)“. </w:t>
      </w:r>
    </w:p>
    <w:p w:rsidR="007B00CF" w:rsidRPr="00162B28" w:rsidP="007B00CF">
      <w:pPr>
        <w:keepNext/>
        <w:widowControl w:val="0"/>
        <w:bidi w:val="0"/>
        <w:spacing w:after="0" w:line="240" w:lineRule="auto"/>
        <w:ind w:left="720"/>
        <w:jc w:val="both"/>
        <w:rPr>
          <w:rFonts w:ascii="Times New Roman" w:hAnsi="Times New Roman"/>
          <w:sz w:val="24"/>
          <w:szCs w:val="24"/>
        </w:rPr>
      </w:pPr>
    </w:p>
    <w:p w:rsidR="007B00CF" w:rsidRPr="00162B28" w:rsidP="00F370C8">
      <w:pPr>
        <w:widowControl w:val="0"/>
        <w:numPr>
          <w:numId w:val="122"/>
        </w:numPr>
        <w:bidi w:val="0"/>
        <w:spacing w:after="0" w:line="240" w:lineRule="auto"/>
        <w:jc w:val="both"/>
        <w:rPr>
          <w:rFonts w:ascii="Times New Roman" w:hAnsi="Times New Roman"/>
          <w:sz w:val="24"/>
          <w:szCs w:val="24"/>
        </w:rPr>
      </w:pPr>
      <w:r w:rsidRPr="00162B28">
        <w:rPr>
          <w:rFonts w:ascii="Times New Roman" w:hAnsi="Times New Roman"/>
          <w:sz w:val="24"/>
          <w:szCs w:val="24"/>
        </w:rPr>
        <w:t xml:space="preserve">V § 17 ods. 2 písmeno a) znie: </w:t>
      </w:r>
    </w:p>
    <w:p w:rsidR="007B00CF" w:rsidP="007B00CF">
      <w:pPr>
        <w:widowControl w:val="0"/>
        <w:bidi w:val="0"/>
        <w:spacing w:after="0" w:line="240" w:lineRule="auto"/>
        <w:ind w:firstLine="240"/>
        <w:jc w:val="both"/>
        <w:rPr>
          <w:rFonts w:ascii="Times New Roman" w:hAnsi="Times New Roman" w:cs="Calibri"/>
          <w:sz w:val="24"/>
          <w:szCs w:val="24"/>
        </w:rPr>
      </w:pPr>
      <w:r w:rsidRPr="00162B28">
        <w:rPr>
          <w:rFonts w:ascii="Times New Roman" w:hAnsi="Times New Roman" w:cs="Calibri"/>
          <w:sz w:val="24"/>
          <w:szCs w:val="24"/>
        </w:rPr>
        <w:t>„a) žiak strednej školy, ktorý utrpel pracovný úraz alebo ktorému vznikla choroba z povolania pri praktickom vyučovaní podľa osobitného predpisu</w:t>
      </w:r>
      <w:r w:rsidRPr="00162B28">
        <w:rPr>
          <w:rFonts w:ascii="Times New Roman" w:hAnsi="Times New Roman" w:cs="Calibri"/>
          <w:sz w:val="24"/>
          <w:szCs w:val="24"/>
          <w:vertAlign w:val="superscript"/>
        </w:rPr>
        <w:t>7aa</w:t>
      </w:r>
      <w:r w:rsidRPr="00162B28">
        <w:rPr>
          <w:rFonts w:ascii="Times New Roman" w:hAnsi="Times New Roman" w:cs="Calibri"/>
          <w:sz w:val="24"/>
          <w:szCs w:val="24"/>
        </w:rPr>
        <w:t>) a študent vysokej školy, ktorý utrpel pracovný úraz alebo ktorému vznikla choroba z povolania pri</w:t>
      </w:r>
      <w:r w:rsidRPr="00162B28">
        <w:rPr>
          <w:rFonts w:ascii="Times New Roman" w:hAnsi="Times New Roman" w:cs="Calibri"/>
          <w:color w:val="FF0000"/>
          <w:sz w:val="24"/>
          <w:szCs w:val="24"/>
        </w:rPr>
        <w:t xml:space="preserve"> </w:t>
      </w:r>
      <w:r w:rsidRPr="00162B28">
        <w:rPr>
          <w:rFonts w:ascii="Times New Roman" w:hAnsi="Times New Roman" w:cs="Calibri"/>
          <w:sz w:val="24"/>
          <w:szCs w:val="24"/>
        </w:rPr>
        <w:t>praktickej výučbe alebo  odbornej praxi podľa osobitného predpisu</w:t>
      </w:r>
      <w:r>
        <w:rPr>
          <w:rFonts w:ascii="Times New Roman" w:hAnsi="Times New Roman" w:cs="Calibri"/>
          <w:sz w:val="24"/>
          <w:szCs w:val="24"/>
        </w:rPr>
        <w:t>,</w:t>
      </w:r>
      <w:r w:rsidRPr="00162B28">
        <w:rPr>
          <w:rFonts w:ascii="Times New Roman" w:hAnsi="Times New Roman" w:cs="Calibri"/>
          <w:sz w:val="24"/>
          <w:szCs w:val="24"/>
        </w:rPr>
        <w:t xml:space="preserve"> </w:t>
      </w:r>
      <w:r w:rsidRPr="00162B28">
        <w:rPr>
          <w:rFonts w:ascii="Times New Roman" w:hAnsi="Times New Roman" w:cs="Calibri"/>
          <w:sz w:val="24"/>
          <w:szCs w:val="24"/>
          <w:vertAlign w:val="superscript"/>
        </w:rPr>
        <w:t>7aaa</w:t>
      </w:r>
      <w:r w:rsidRPr="00162B28">
        <w:rPr>
          <w:rFonts w:ascii="Times New Roman" w:hAnsi="Times New Roman" w:cs="Calibri"/>
          <w:sz w:val="24"/>
          <w:szCs w:val="24"/>
        </w:rPr>
        <w:t>)“.“.</w:t>
      </w:r>
      <w:r w:rsidRPr="0043088C">
        <w:rPr>
          <w:rFonts w:ascii="Times New Roman" w:hAnsi="Times New Roman" w:cs="Calibri"/>
          <w:sz w:val="24"/>
          <w:szCs w:val="24"/>
        </w:rPr>
        <w:t xml:space="preserve"> </w:t>
      </w:r>
    </w:p>
    <w:p w:rsidR="007B00CF" w:rsidRPr="0043088C" w:rsidP="007B00CF">
      <w:pPr>
        <w:widowControl w:val="0"/>
        <w:bidi w:val="0"/>
        <w:spacing w:after="0" w:line="240" w:lineRule="auto"/>
        <w:ind w:firstLine="240"/>
        <w:jc w:val="both"/>
        <w:rPr>
          <w:rFonts w:ascii="Times New Roman" w:hAnsi="Times New Roman"/>
          <w:sz w:val="24"/>
          <w:szCs w:val="24"/>
        </w:rPr>
      </w:pP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7B00CF">
      <w:pPr>
        <w:keepNext/>
        <w:widowControl w:val="0"/>
        <w:numPr>
          <w:numId w:val="2"/>
        </w:numPr>
        <w:tabs>
          <w:tab w:val="clear" w:pos="4590"/>
        </w:tabs>
        <w:bidi w:val="0"/>
        <w:spacing w:after="0" w:line="240" w:lineRule="auto"/>
        <w:ind w:left="0"/>
        <w:jc w:val="center"/>
        <w:rPr>
          <w:rFonts w:ascii="Times New Roman" w:hAnsi="Times New Roman"/>
          <w:i/>
          <w:sz w:val="24"/>
          <w:szCs w:val="24"/>
        </w:rPr>
      </w:pPr>
    </w:p>
    <w:p w:rsidR="007B00CF" w:rsidRPr="00775431" w:rsidP="007B00CF">
      <w:pPr>
        <w:keepNext/>
        <w:widowControl w:val="0"/>
        <w:bidi w:val="0"/>
        <w:spacing w:after="0" w:line="240" w:lineRule="auto"/>
        <w:ind w:firstLine="360"/>
        <w:jc w:val="both"/>
        <w:rPr>
          <w:rFonts w:ascii="Times New Roman" w:hAnsi="Times New Roman"/>
          <w:i/>
          <w:sz w:val="24"/>
          <w:szCs w:val="24"/>
        </w:rPr>
      </w:pPr>
    </w:p>
    <w:p w:rsidR="007B00CF" w:rsidRPr="00775431" w:rsidP="007B00CF">
      <w:pPr>
        <w:widowControl w:val="0"/>
        <w:bidi w:val="0"/>
        <w:spacing w:after="0" w:line="240" w:lineRule="auto"/>
        <w:ind w:firstLine="567"/>
        <w:jc w:val="both"/>
        <w:rPr>
          <w:rFonts w:ascii="Times New Roman" w:hAnsi="Times New Roman"/>
          <w:sz w:val="24"/>
          <w:szCs w:val="24"/>
        </w:rPr>
      </w:pPr>
      <w:r w:rsidRPr="00775431">
        <w:rPr>
          <w:rFonts w:ascii="Times New Roman" w:hAnsi="Times New Roman"/>
          <w:sz w:val="24"/>
          <w:szCs w:val="24"/>
        </w:rPr>
        <w:t>Zákon č. 595/2003 Z. z. o dani z príjmov v znení zákona č. 43/2004 Z. z., zákona č. 177/2004 Z. z., zákona č. 191/2004 Z. z., zákona č. 391/2004 Z. z., zákona č. 538/2004 Z. z., zákona č. 539/2004 Z. z., 659/2004 Z. z., zákona č. 68/2005 Z. z., zákona č. 314/2005 Z. z., zákona č. 534/2005 Z. z., zákona č. 660/2005 Z. z., zákona č. 688/2006 Z. z., zákona č. 76/2007 Z. z., zákona č. 209/2007 Z. z., zákona č. 519/2007 Z. z., zákona č. ,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w:t>
      </w:r>
      <w:r>
        <w:rPr>
          <w:rFonts w:ascii="Times New Roman" w:hAnsi="Times New Roman"/>
          <w:sz w:val="24"/>
          <w:szCs w:val="24"/>
        </w:rPr>
        <w:t> </w:t>
      </w:r>
      <w:r w:rsidRPr="00775431">
        <w:rPr>
          <w:rFonts w:ascii="Times New Roman" w:hAnsi="Times New Roman"/>
          <w:sz w:val="24"/>
          <w:szCs w:val="24"/>
        </w:rPr>
        <w:t>252/2012 Z. z., zákona č. 288/2012 Z. z., zákona č. 395/2012 Z. z., zákona č. 70/2013 Z. z., zákona č. 135/2013 Z. z., zákona č. 318/2013 Z. z., zákona č. 463/2013 Z. z., zákona č.</w:t>
      </w:r>
      <w:r>
        <w:rPr>
          <w:rFonts w:ascii="Times New Roman" w:hAnsi="Times New Roman"/>
          <w:sz w:val="24"/>
          <w:szCs w:val="24"/>
        </w:rPr>
        <w:t> </w:t>
      </w:r>
      <w:r w:rsidRPr="00775431">
        <w:rPr>
          <w:rFonts w:ascii="Times New Roman" w:hAnsi="Times New Roman"/>
          <w:sz w:val="24"/>
          <w:szCs w:val="24"/>
        </w:rPr>
        <w:t>180/2014 Z. z., zákona č. 183/2014 Z. z.</w:t>
      </w:r>
      <w:r>
        <w:rPr>
          <w:rFonts w:ascii="Times New Roman" w:hAnsi="Times New Roman"/>
          <w:sz w:val="24"/>
          <w:szCs w:val="24"/>
        </w:rPr>
        <w:t>,</w:t>
      </w:r>
      <w:r w:rsidRPr="00775431">
        <w:rPr>
          <w:rFonts w:ascii="Times New Roman" w:hAnsi="Times New Roman"/>
          <w:sz w:val="24"/>
          <w:szCs w:val="24"/>
        </w:rPr>
        <w:t> zákona č. 333/2014 Z. z.</w:t>
      </w:r>
      <w:r>
        <w:rPr>
          <w:rFonts w:ascii="Times New Roman" w:hAnsi="Times New Roman"/>
          <w:sz w:val="24"/>
          <w:szCs w:val="24"/>
        </w:rPr>
        <w:t>, zákona č. 364/2014 Z. z., zákona č. 371/2014 Z. z.</w:t>
      </w:r>
      <w:r w:rsidRPr="00775431">
        <w:rPr>
          <w:rFonts w:ascii="Times New Roman" w:hAnsi="Times New Roman"/>
          <w:sz w:val="24"/>
          <w:szCs w:val="24"/>
        </w:rPr>
        <w:t xml:space="preserve"> </w:t>
      </w:r>
      <w:r>
        <w:rPr>
          <w:rFonts w:ascii="Times New Roman" w:hAnsi="Times New Roman"/>
          <w:sz w:val="24"/>
          <w:szCs w:val="24"/>
        </w:rPr>
        <w:t xml:space="preserve">a zákona č. 25/2015 Z. z. </w:t>
      </w:r>
      <w:r w:rsidRPr="00775431">
        <w:rPr>
          <w:rFonts w:ascii="Times New Roman" w:hAnsi="Times New Roman"/>
          <w:sz w:val="24"/>
          <w:szCs w:val="24"/>
        </w:rPr>
        <w:t xml:space="preserve">sa mení a dopĺňa takto: </w:t>
      </w:r>
    </w:p>
    <w:p w:rsidR="007B00CF" w:rsidRPr="00775431" w:rsidP="007B00CF">
      <w:pPr>
        <w:widowControl w:val="0"/>
        <w:bidi w:val="0"/>
        <w:spacing w:after="0" w:line="240" w:lineRule="auto"/>
        <w:ind w:firstLine="360"/>
        <w:jc w:val="both"/>
        <w:rPr>
          <w:rFonts w:ascii="Times New Roman" w:hAnsi="Times New Roman"/>
          <w:i/>
          <w:sz w:val="24"/>
          <w:szCs w:val="24"/>
        </w:rPr>
      </w:pPr>
      <w:r w:rsidRPr="00775431">
        <w:rPr>
          <w:rFonts w:ascii="Times New Roman" w:hAnsi="Times New Roman"/>
          <w:i/>
          <w:sz w:val="24"/>
          <w:szCs w:val="24"/>
        </w:rPr>
        <w:t xml:space="preserve"> </w:t>
      </w:r>
    </w:p>
    <w:p w:rsidR="007B00CF" w:rsidRPr="00775431" w:rsidP="007B00CF">
      <w:pPr>
        <w:widowControl w:val="0"/>
        <w:numPr>
          <w:numId w:val="58"/>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5 ods. 1 písm. a) sa vypúšťajú slová „ako aj príjmy za prácu žiakov a študentov v rámci praktického vyučovania,“.</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7B00CF">
      <w:pPr>
        <w:widowControl w:val="0"/>
        <w:numPr>
          <w:numId w:val="58"/>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5 sa odsek 1 dopĺňa písmenom l), ktoré znie:</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„l) odmena za produktívnu prácu žiaka strednej odbornej školy a príjem študenta vysokej školy v čase odbornej praxe.“.</w:t>
      </w:r>
    </w:p>
    <w:p w:rsidR="007B00CF" w:rsidRPr="00775431" w:rsidP="007B00CF">
      <w:pPr>
        <w:widowControl w:val="0"/>
        <w:bidi w:val="0"/>
        <w:spacing w:after="0" w:line="240" w:lineRule="auto"/>
        <w:ind w:left="708"/>
        <w:jc w:val="both"/>
        <w:rPr>
          <w:rFonts w:ascii="Times New Roman" w:hAnsi="Times New Roman"/>
          <w:sz w:val="24"/>
          <w:szCs w:val="24"/>
        </w:rPr>
      </w:pPr>
    </w:p>
    <w:p w:rsidR="007B00CF" w:rsidRPr="00775431" w:rsidP="007B00CF">
      <w:pPr>
        <w:widowControl w:val="0"/>
        <w:numPr>
          <w:numId w:val="58"/>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51a znie:</w:t>
      </w: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51a</w:t>
      </w:r>
      <w:r w:rsidRPr="00775431">
        <w:rPr>
          <w:rFonts w:ascii="Times New Roman" w:hAnsi="Times New Roman"/>
          <w:sz w:val="24"/>
          <w:szCs w:val="24"/>
        </w:rPr>
        <w:t>) § 27 ods. 3 a 6 zákona č. .../2015 Z. z. o odbornom vzdelávaní a príprave a o zmene a doplnení niektorých zákonov.“.</w:t>
      </w:r>
    </w:p>
    <w:p w:rsidR="007B00CF" w:rsidRPr="00775431" w:rsidP="007B00CF">
      <w:pPr>
        <w:widowControl w:val="0"/>
        <w:bidi w:val="0"/>
        <w:spacing w:after="0" w:line="240" w:lineRule="auto"/>
        <w:ind w:left="708"/>
        <w:jc w:val="both"/>
        <w:rPr>
          <w:rFonts w:ascii="Times New Roman" w:hAnsi="Times New Roman"/>
          <w:kern w:val="32"/>
          <w:sz w:val="24"/>
          <w:szCs w:val="24"/>
          <w:lang w:eastAsia="sk-SK"/>
        </w:rPr>
      </w:pPr>
    </w:p>
    <w:p w:rsidR="007B00CF" w:rsidRPr="00775431" w:rsidP="007B00CF">
      <w:pPr>
        <w:widowControl w:val="0"/>
        <w:numPr>
          <w:numId w:val="58"/>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59c znie:</w:t>
      </w:r>
    </w:p>
    <w:p w:rsidR="007B00CF" w:rsidRPr="00775431" w:rsidP="007B00CF">
      <w:pPr>
        <w:widowControl w:val="0"/>
        <w:bidi w:val="0"/>
        <w:spacing w:after="0" w:line="240" w:lineRule="auto"/>
        <w:ind w:left="708"/>
        <w:jc w:val="both"/>
        <w:rPr>
          <w:rFonts w:ascii="Times New Roman" w:hAnsi="Times New Roman"/>
          <w:kern w:val="32"/>
          <w:sz w:val="24"/>
          <w:szCs w:val="24"/>
          <w:lang w:eastAsia="sk-SK"/>
        </w:rPr>
      </w:pPr>
      <w:r w:rsidRPr="00775431">
        <w:rPr>
          <w:rFonts w:ascii="Times New Roman" w:hAnsi="Times New Roman"/>
          <w:kern w:val="32"/>
          <w:sz w:val="24"/>
          <w:szCs w:val="24"/>
          <w:lang w:eastAsia="sk-SK"/>
        </w:rPr>
        <w:t>„</w:t>
      </w:r>
      <w:r w:rsidRPr="00775431">
        <w:rPr>
          <w:rFonts w:ascii="Times New Roman" w:hAnsi="Times New Roman"/>
          <w:kern w:val="32"/>
          <w:sz w:val="24"/>
          <w:szCs w:val="24"/>
          <w:vertAlign w:val="superscript"/>
          <w:lang w:eastAsia="sk-SK"/>
        </w:rPr>
        <w:t>59c</w:t>
      </w:r>
      <w:r w:rsidRPr="00775431">
        <w:rPr>
          <w:rFonts w:ascii="Times New Roman" w:hAnsi="Times New Roman"/>
          <w:kern w:val="32"/>
          <w:sz w:val="24"/>
          <w:szCs w:val="24"/>
          <w:lang w:eastAsia="sk-SK"/>
        </w:rPr>
        <w:t xml:space="preserve">) § 26 zákona </w:t>
      </w:r>
      <w:r w:rsidRPr="00775431">
        <w:rPr>
          <w:rFonts w:ascii="Times New Roman" w:hAnsi="Times New Roman"/>
          <w:sz w:val="24"/>
          <w:szCs w:val="24"/>
        </w:rPr>
        <w:t>č. .../2015 Z. z.“.</w:t>
      </w:r>
    </w:p>
    <w:p w:rsidR="007B00CF" w:rsidRPr="00775431" w:rsidP="007B00CF">
      <w:pPr>
        <w:widowControl w:val="0"/>
        <w:bidi w:val="0"/>
        <w:spacing w:after="0" w:line="240" w:lineRule="auto"/>
        <w:ind w:left="708"/>
        <w:jc w:val="both"/>
        <w:rPr>
          <w:rFonts w:ascii="Times New Roman" w:hAnsi="Times New Roman"/>
          <w:kern w:val="32"/>
          <w:sz w:val="24"/>
          <w:szCs w:val="24"/>
          <w:lang w:eastAsia="sk-SK"/>
        </w:rPr>
      </w:pPr>
    </w:p>
    <w:p w:rsidR="007B00CF" w:rsidRPr="00775431" w:rsidP="007B00CF">
      <w:pPr>
        <w:widowControl w:val="0"/>
        <w:numPr>
          <w:numId w:val="58"/>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 17 sa dopĺňa odsekom 37, ktorý znie: </w:t>
      </w: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w:t>
      </w:r>
      <w:r>
        <w:rPr>
          <w:rFonts w:ascii="Times New Roman" w:hAnsi="Times New Roman"/>
          <w:sz w:val="24"/>
          <w:szCs w:val="24"/>
        </w:rPr>
        <w:t>(</w:t>
      </w:r>
      <w:r w:rsidRPr="00775431">
        <w:rPr>
          <w:rFonts w:ascii="Times New Roman" w:hAnsi="Times New Roman"/>
          <w:sz w:val="24"/>
          <w:szCs w:val="24"/>
        </w:rPr>
        <w:t>37) Základ dane daňovníka, ktorý poskytuje praktické vyučovanie žiakovi na základe učebnej zmluvy podľa osobitného predpisu,</w:t>
      </w:r>
      <w:r w:rsidRPr="00775431">
        <w:rPr>
          <w:rFonts w:ascii="Times New Roman" w:hAnsi="Times New Roman"/>
          <w:sz w:val="24"/>
          <w:szCs w:val="24"/>
          <w:vertAlign w:val="superscript"/>
        </w:rPr>
        <w:t>80ac</w:t>
      </w:r>
      <w:r w:rsidRPr="00775431">
        <w:rPr>
          <w:rFonts w:ascii="Times New Roman" w:hAnsi="Times New Roman"/>
          <w:sz w:val="24"/>
          <w:szCs w:val="24"/>
        </w:rPr>
        <w:t xml:space="preserve">) sa zníži o </w:t>
      </w: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a) 3 200 eur na žiaka, ak daňovník poskytne v zdaňovacom období viac ako 400 hodín praktického vyučovania,</w:t>
      </w: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b) 1 600 eur na žiaka, ak daňovník poskytne v zdaňovacom období viac ako 200 hodín praktického vyučovania.“.</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Poznámka pod čiarou k odkazu 80ac znie:</w:t>
      </w: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80ac</w:t>
      </w:r>
      <w:r w:rsidRPr="00775431">
        <w:rPr>
          <w:rFonts w:ascii="Times New Roman" w:hAnsi="Times New Roman"/>
          <w:sz w:val="24"/>
          <w:szCs w:val="24"/>
        </w:rPr>
        <w:t xml:space="preserve">) § 19 </w:t>
      </w:r>
      <w:r w:rsidRPr="00775431">
        <w:rPr>
          <w:rFonts w:ascii="Times New Roman" w:hAnsi="Times New Roman"/>
          <w:kern w:val="32"/>
          <w:sz w:val="24"/>
          <w:szCs w:val="24"/>
          <w:lang w:eastAsia="sk-SK"/>
        </w:rPr>
        <w:t xml:space="preserve">zákona </w:t>
      </w:r>
      <w:r w:rsidRPr="00775431">
        <w:rPr>
          <w:rFonts w:ascii="Times New Roman" w:hAnsi="Times New Roman"/>
          <w:sz w:val="24"/>
          <w:szCs w:val="24"/>
        </w:rPr>
        <w:t>č. .../2015 Z. z.“.</w:t>
      </w:r>
    </w:p>
    <w:p w:rsidR="007B00CF" w:rsidRPr="00775431" w:rsidP="007B00CF">
      <w:pPr>
        <w:widowControl w:val="0"/>
        <w:autoSpaceDE w:val="0"/>
        <w:autoSpaceDN w:val="0"/>
        <w:bidi w:val="0"/>
        <w:adjustRightInd w:val="0"/>
        <w:spacing w:after="0" w:line="240" w:lineRule="auto"/>
        <w:jc w:val="both"/>
        <w:rPr>
          <w:rFonts w:ascii="Times New Roman" w:hAnsi="Times New Roman"/>
          <w:strike/>
          <w:sz w:val="24"/>
          <w:szCs w:val="24"/>
        </w:rPr>
      </w:pPr>
    </w:p>
    <w:p w:rsidR="007B00CF" w:rsidRPr="00775431" w:rsidP="007B00CF">
      <w:pPr>
        <w:widowControl w:val="0"/>
        <w:numPr>
          <w:numId w:val="58"/>
        </w:numPr>
        <w:bidi w:val="0"/>
        <w:spacing w:after="0" w:line="240" w:lineRule="auto"/>
        <w:jc w:val="both"/>
        <w:rPr>
          <w:rFonts w:ascii="Times New Roman" w:hAnsi="Times New Roman"/>
          <w:sz w:val="24"/>
          <w:szCs w:val="24"/>
        </w:rPr>
      </w:pPr>
      <w:r w:rsidRPr="00775431">
        <w:rPr>
          <w:rFonts w:ascii="Times New Roman" w:hAnsi="Times New Roman"/>
          <w:sz w:val="24"/>
          <w:szCs w:val="24"/>
        </w:rPr>
        <w:t>V § 19 ods. 2 písm. c) štvrtý bod znie:</w:t>
      </w:r>
    </w:p>
    <w:p w:rsidR="007B00CF" w:rsidRPr="00775431" w:rsidP="007B00CF">
      <w:pPr>
        <w:keepNext/>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„4. hmotné zabezpečenie žiaka,</w:t>
      </w:r>
      <w:r w:rsidRPr="00775431">
        <w:rPr>
          <w:rFonts w:ascii="Times New Roman" w:hAnsi="Times New Roman"/>
          <w:sz w:val="24"/>
          <w:szCs w:val="24"/>
          <w:vertAlign w:val="superscript"/>
        </w:rPr>
        <w:t>59c</w:t>
      </w:r>
      <w:r w:rsidRPr="00775431">
        <w:rPr>
          <w:rFonts w:ascii="Times New Roman" w:hAnsi="Times New Roman"/>
          <w:sz w:val="24"/>
          <w:szCs w:val="24"/>
        </w:rPr>
        <w:t>) finančné zabezpečenie žiaka</w:t>
      </w:r>
      <w:r w:rsidRPr="00775431">
        <w:rPr>
          <w:rFonts w:ascii="Times New Roman" w:hAnsi="Times New Roman"/>
          <w:sz w:val="24"/>
          <w:szCs w:val="24"/>
          <w:vertAlign w:val="superscript"/>
        </w:rPr>
        <w:t>86aa</w:t>
      </w:r>
      <w:r w:rsidRPr="00775431">
        <w:rPr>
          <w:rFonts w:ascii="Times New Roman" w:hAnsi="Times New Roman"/>
          <w:sz w:val="24"/>
          <w:szCs w:val="24"/>
        </w:rPr>
        <w:t>) a na poskytovanie praktického vyučovania na pracovisku praktického vyučovania,“.</w:t>
      </w:r>
    </w:p>
    <w:p w:rsidR="007B00CF" w:rsidRPr="00775431" w:rsidP="007B00CF">
      <w:pPr>
        <w:keepNext/>
        <w:widowControl w:val="0"/>
        <w:bidi w:val="0"/>
        <w:spacing w:after="0" w:line="240" w:lineRule="auto"/>
        <w:ind w:left="708"/>
        <w:jc w:val="both"/>
        <w:rPr>
          <w:rFonts w:ascii="Times New Roman" w:hAnsi="Times New Roman"/>
          <w:sz w:val="24"/>
          <w:szCs w:val="24"/>
        </w:rPr>
      </w:pP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Poznámka pod čiarou k odkazu 86aa znie:</w:t>
      </w: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86aa</w:t>
      </w:r>
      <w:r w:rsidRPr="00775431">
        <w:rPr>
          <w:rFonts w:ascii="Times New Roman" w:hAnsi="Times New Roman"/>
          <w:sz w:val="24"/>
          <w:szCs w:val="24"/>
        </w:rPr>
        <w:t>) § 27 zákona č. .../2015 Z. z.“.</w:t>
      </w:r>
    </w:p>
    <w:p w:rsidR="007B00CF" w:rsidRPr="00775431" w:rsidP="007B00CF">
      <w:pPr>
        <w:widowControl w:val="0"/>
        <w:bidi w:val="0"/>
        <w:spacing w:after="0" w:line="240" w:lineRule="auto"/>
        <w:ind w:left="708"/>
        <w:jc w:val="both"/>
        <w:rPr>
          <w:rFonts w:ascii="Times New Roman" w:hAnsi="Times New Roman"/>
          <w:sz w:val="24"/>
          <w:szCs w:val="24"/>
        </w:rPr>
      </w:pP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 xml:space="preserve">Poznámka pod čiarou k odkazu 86ab sa vypúšťa. </w:t>
      </w:r>
    </w:p>
    <w:p w:rsidR="007B00CF" w:rsidRPr="00775431" w:rsidP="007B00CF">
      <w:pPr>
        <w:keepNext/>
        <w:widowControl w:val="0"/>
        <w:bidi w:val="0"/>
        <w:spacing w:after="0" w:line="240" w:lineRule="auto"/>
        <w:ind w:left="720"/>
        <w:jc w:val="both"/>
        <w:rPr>
          <w:rFonts w:ascii="Times New Roman" w:hAnsi="Times New Roman"/>
          <w:sz w:val="24"/>
          <w:szCs w:val="24"/>
        </w:rPr>
      </w:pP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7B00CF">
      <w:pPr>
        <w:keepNext/>
        <w:widowControl w:val="0"/>
        <w:numPr>
          <w:numId w:val="2"/>
        </w:numPr>
        <w:tabs>
          <w:tab w:val="clear" w:pos="4590"/>
        </w:tabs>
        <w:bidi w:val="0"/>
        <w:spacing w:after="0" w:line="240" w:lineRule="auto"/>
        <w:ind w:left="0"/>
        <w:jc w:val="center"/>
        <w:rPr>
          <w:rFonts w:ascii="Times New Roman" w:hAnsi="Times New Roman"/>
          <w:i/>
          <w:sz w:val="24"/>
          <w:szCs w:val="24"/>
        </w:rPr>
      </w:pPr>
    </w:p>
    <w:p w:rsidR="007B00CF" w:rsidRPr="00775431" w:rsidP="007B00CF">
      <w:pPr>
        <w:keepNext/>
        <w:widowControl w:val="0"/>
        <w:bidi w:val="0"/>
        <w:spacing w:after="0" w:line="240" w:lineRule="auto"/>
        <w:ind w:firstLine="360"/>
        <w:jc w:val="both"/>
        <w:rPr>
          <w:rFonts w:ascii="Times New Roman" w:hAnsi="Times New Roman"/>
          <w:i/>
          <w:sz w:val="24"/>
          <w:szCs w:val="24"/>
        </w:rPr>
      </w:pPr>
    </w:p>
    <w:p w:rsidR="007B00CF" w:rsidRPr="00775431" w:rsidP="007B00CF">
      <w:pPr>
        <w:widowControl w:val="0"/>
        <w:bidi w:val="0"/>
        <w:spacing w:after="0" w:line="240" w:lineRule="auto"/>
        <w:ind w:firstLine="567"/>
        <w:jc w:val="both"/>
        <w:rPr>
          <w:rFonts w:ascii="Times New Roman" w:hAnsi="Times New Roman"/>
          <w:sz w:val="24"/>
          <w:szCs w:val="24"/>
        </w:rPr>
      </w:pPr>
      <w:r w:rsidRPr="00775431">
        <w:rPr>
          <w:rFonts w:ascii="Times New Roman" w:hAnsi="Times New Roman"/>
          <w:sz w:val="24"/>
          <w:szCs w:val="24"/>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w:t>
      </w:r>
      <w:r>
        <w:rPr>
          <w:rFonts w:ascii="Times New Roman" w:hAnsi="Times New Roman"/>
          <w:sz w:val="24"/>
          <w:szCs w:val="24"/>
        </w:rPr>
        <w:t xml:space="preserve"> a</w:t>
      </w:r>
      <w:r w:rsidRPr="00775431">
        <w:rPr>
          <w:rFonts w:ascii="Times New Roman" w:hAnsi="Times New Roman"/>
          <w:sz w:val="24"/>
          <w:szCs w:val="24"/>
        </w:rPr>
        <w:t xml:space="preserve"> zákona č. 464/2013 Z.</w:t>
      </w:r>
      <w:r>
        <w:rPr>
          <w:rFonts w:ascii="Times New Roman" w:hAnsi="Times New Roman"/>
          <w:sz w:val="24"/>
          <w:szCs w:val="24"/>
        </w:rPr>
        <w:t> </w:t>
      </w:r>
      <w:r w:rsidRPr="00775431">
        <w:rPr>
          <w:rFonts w:ascii="Times New Roman" w:hAnsi="Times New Roman"/>
          <w:sz w:val="24"/>
          <w:szCs w:val="24"/>
        </w:rPr>
        <w:t xml:space="preserve">z. sa mení a dopĺňa takto: </w:t>
      </w:r>
    </w:p>
    <w:p w:rsidR="007B00CF" w:rsidRPr="00775431" w:rsidP="007B00CF">
      <w:pPr>
        <w:keepNext/>
        <w:widowControl w:val="0"/>
        <w:bidi w:val="0"/>
        <w:spacing w:after="0" w:line="240" w:lineRule="auto"/>
        <w:ind w:left="720"/>
        <w:jc w:val="both"/>
        <w:rPr>
          <w:rFonts w:ascii="Times New Roman" w:hAnsi="Times New Roman"/>
          <w:i/>
          <w:sz w:val="24"/>
          <w:szCs w:val="24"/>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Slová „obvodný úrad v sídle kraja“ vo všetkých tvaroch sa v celom texte zákona nahrádzajú slovami „okresný úrad v sídle kraja“ v príslušnom tvare.</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 § 14 ods. 6 písm.</w:t>
      </w:r>
      <w:r>
        <w:rPr>
          <w:rFonts w:ascii="Times New Roman" w:hAnsi="Times New Roman"/>
          <w:kern w:val="32"/>
          <w:sz w:val="24"/>
          <w:szCs w:val="24"/>
          <w:lang w:eastAsia="sk-SK"/>
        </w:rPr>
        <w:t xml:space="preserve"> a) a</w:t>
      </w:r>
      <w:r w:rsidRPr="00775431">
        <w:rPr>
          <w:rFonts w:ascii="Times New Roman" w:hAnsi="Times New Roman"/>
          <w:kern w:val="32"/>
          <w:sz w:val="24"/>
          <w:szCs w:val="24"/>
          <w:lang w:eastAsia="sk-SK"/>
        </w:rPr>
        <w:t xml:space="preserve"> b), nadpise </w:t>
      </w:r>
      <w:r>
        <w:rPr>
          <w:rFonts w:ascii="Times New Roman" w:hAnsi="Times New Roman"/>
          <w:kern w:val="32"/>
          <w:sz w:val="24"/>
          <w:szCs w:val="24"/>
          <w:lang w:eastAsia="sk-SK"/>
        </w:rPr>
        <w:t>siedmej časti</w:t>
      </w:r>
      <w:r w:rsidRPr="00775431">
        <w:rPr>
          <w:rFonts w:ascii="Times New Roman" w:hAnsi="Times New Roman"/>
          <w:kern w:val="32"/>
          <w:sz w:val="24"/>
          <w:szCs w:val="24"/>
          <w:lang w:eastAsia="sk-SK"/>
        </w:rPr>
        <w:t>, § 15 ods. 1, nadpise § 16</w:t>
      </w:r>
      <w:r>
        <w:rPr>
          <w:rFonts w:ascii="Times New Roman" w:hAnsi="Times New Roman"/>
          <w:kern w:val="32"/>
          <w:sz w:val="24"/>
          <w:szCs w:val="24"/>
          <w:lang w:eastAsia="sk-SK"/>
        </w:rPr>
        <w:t xml:space="preserve"> </w:t>
      </w:r>
      <w:r w:rsidRPr="00775431">
        <w:rPr>
          <w:rFonts w:ascii="Times New Roman" w:hAnsi="Times New Roman"/>
          <w:kern w:val="32"/>
          <w:sz w:val="24"/>
          <w:szCs w:val="24"/>
          <w:lang w:eastAsia="sk-SK"/>
        </w:rPr>
        <w:t>a nadpise § 23 sa slová „škôl, školských zariadení, stredísk praktického vyučovania a pracovísk praktického vyučovania“ nahrádzajú slovami „škôl a školských zariadení“.</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5 ods. 4 písm. m) a ods. 6 písm. c) sa vypúšťajú slová „(§ 35)“.</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 </w:t>
      </w: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9 odsek 1 znie:</w:t>
      </w:r>
    </w:p>
    <w:p w:rsidR="007B00CF" w:rsidRPr="00775431" w:rsidP="007B00CF">
      <w:pPr>
        <w:widowControl w:val="0"/>
        <w:tabs>
          <w:tab w:val="left" w:pos="1134"/>
        </w:tabs>
        <w:bidi w:val="0"/>
        <w:spacing w:after="0" w:line="240" w:lineRule="auto"/>
        <w:ind w:left="709"/>
        <w:jc w:val="both"/>
        <w:rPr>
          <w:rFonts w:ascii="Times New Roman" w:hAnsi="Times New Roman"/>
          <w:kern w:val="32"/>
          <w:sz w:val="24"/>
          <w:szCs w:val="24"/>
          <w:lang w:eastAsia="sk-SK"/>
        </w:rPr>
      </w:pPr>
      <w:r w:rsidRPr="00775431">
        <w:rPr>
          <w:rFonts w:ascii="Times New Roman" w:hAnsi="Times New Roman"/>
          <w:kern w:val="32"/>
          <w:sz w:val="24"/>
          <w:szCs w:val="24"/>
          <w:lang w:eastAsia="sk-SK"/>
        </w:rPr>
        <w:t>„(1) Samosprávny kraj pri prenesenom výkone štátnej správy</w:t>
      </w:r>
      <w:r w:rsidRPr="00775431">
        <w:rPr>
          <w:rFonts w:ascii="Times New Roman" w:hAnsi="Times New Roman"/>
          <w:kern w:val="32"/>
          <w:sz w:val="24"/>
          <w:szCs w:val="24"/>
          <w:vertAlign w:val="superscript"/>
          <w:lang w:eastAsia="sk-SK"/>
        </w:rPr>
        <w:t>22</w:t>
      </w:r>
      <w:r w:rsidRPr="00775431">
        <w:rPr>
          <w:rFonts w:ascii="Times New Roman" w:hAnsi="Times New Roman"/>
          <w:kern w:val="32"/>
          <w:sz w:val="24"/>
          <w:szCs w:val="24"/>
          <w:lang w:eastAsia="sk-SK"/>
        </w:rPr>
        <w:t>) zriaďuje a zrušuje všeobecne záväzným nariadením podľa siete stredné školy.“.</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9 ods. 2 sa vypúšťa písmeno e).</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Doterajšie písmená f) až h) sa označujú ako písmená e) až g). </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9 ods. 8 písm. g) sa vypúšťajú slová „stredísk praktického vyučovania a pracovísk praktického vyučovania,“.</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9 sa odsek 8 dopĺňa písmenom o), ktoré znie:</w:t>
      </w:r>
    </w:p>
    <w:p w:rsidR="007B00CF" w:rsidRPr="00775431" w:rsidP="007B00CF">
      <w:pPr>
        <w:widowControl w:val="0"/>
        <w:tabs>
          <w:tab w:val="left" w:pos="1134"/>
        </w:tabs>
        <w:bidi w:val="0"/>
        <w:spacing w:after="0" w:line="240" w:lineRule="auto"/>
        <w:ind w:left="709"/>
        <w:jc w:val="both"/>
        <w:rPr>
          <w:rFonts w:ascii="Times New Roman" w:hAnsi="Times New Roman"/>
          <w:kern w:val="32"/>
          <w:sz w:val="24"/>
          <w:szCs w:val="24"/>
          <w:lang w:eastAsia="sk-SK"/>
        </w:rPr>
      </w:pPr>
      <w:r w:rsidRPr="00775431">
        <w:rPr>
          <w:rFonts w:ascii="Times New Roman" w:hAnsi="Times New Roman"/>
          <w:kern w:val="32"/>
          <w:sz w:val="24"/>
          <w:szCs w:val="24"/>
          <w:lang w:eastAsia="sk-SK"/>
        </w:rPr>
        <w:t>„o) určuje všeobecne záväzným nariadením počet tried prvého ročníka v dennej forme štúdia pre stredné školy vo svojej územnej pôsobnosti podľa osobitného predpisu.</w:t>
      </w:r>
      <w:r w:rsidRPr="00775431">
        <w:rPr>
          <w:rFonts w:ascii="Times New Roman" w:hAnsi="Times New Roman"/>
          <w:kern w:val="32"/>
          <w:sz w:val="24"/>
          <w:szCs w:val="24"/>
          <w:vertAlign w:val="superscript"/>
          <w:lang w:eastAsia="sk-SK"/>
        </w:rPr>
        <w:t>36a</w:t>
      </w:r>
      <w:r w:rsidRPr="00775431">
        <w:rPr>
          <w:rFonts w:ascii="Times New Roman" w:hAnsi="Times New Roman"/>
          <w:kern w:val="32"/>
          <w:sz w:val="24"/>
          <w:szCs w:val="24"/>
          <w:lang w:eastAsia="sk-SK"/>
        </w:rPr>
        <w:t xml:space="preserve">)“. </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36a znie:</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w:t>
      </w:r>
      <w:r w:rsidRPr="00775431">
        <w:rPr>
          <w:rFonts w:ascii="Times New Roman" w:hAnsi="Times New Roman"/>
          <w:kern w:val="32"/>
          <w:sz w:val="24"/>
          <w:szCs w:val="24"/>
          <w:vertAlign w:val="superscript"/>
          <w:lang w:eastAsia="sk-SK"/>
        </w:rPr>
        <w:t>36a</w:t>
      </w:r>
      <w:r w:rsidRPr="00775431">
        <w:rPr>
          <w:rFonts w:ascii="Times New Roman" w:hAnsi="Times New Roman"/>
          <w:kern w:val="32"/>
          <w:sz w:val="24"/>
          <w:szCs w:val="24"/>
          <w:lang w:eastAsia="sk-SK"/>
        </w:rPr>
        <w:t>) § 31 ods. 2 a 3 zákona č. .../2015 Z. z. o odbornom vzdelávaní a príprave a o zmene a doplnení niektorých zákonov.“.</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10 ods. 1 písm. b) sa vypúšťajú slová „a strediská praktického vyučovania“.</w:t>
      </w:r>
    </w:p>
    <w:p w:rsidR="007B00CF" w:rsidRPr="00775431" w:rsidP="007B00CF">
      <w:pPr>
        <w:widowControl w:val="0"/>
        <w:bidi w:val="0"/>
        <w:spacing w:after="0" w:line="240" w:lineRule="auto"/>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10 ods. 10 sa vypúšťa druhá veta. </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Poznámky pod čiarou k odkazom 41aa a 41ab sa vypúšťajú.</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12 ods. 3 písm. b) sa slová „a v“ nahrádzajú čiarkou a za slová „zariadeniach“ sa vkladajú slová „a pracoviskách praktického vyučovania“.</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12 sa odsek 3 dopĺňa písmenom h), ktoré znie:</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„h) predkladá príslušnej inštitúcii </w:t>
      </w:r>
      <w:r w:rsidRPr="00775431">
        <w:rPr>
          <w:rFonts w:ascii="Times New Roman" w:hAnsi="Times New Roman"/>
          <w:sz w:val="24"/>
          <w:szCs w:val="24"/>
        </w:rPr>
        <w:t>podieľajúcej sa na koordinácii odborného vzdelávania a prípravy pre trh práce</w:t>
      </w:r>
      <w:r w:rsidRPr="00775431">
        <w:rPr>
          <w:rFonts w:ascii="Times New Roman" w:hAnsi="Times New Roman"/>
          <w:sz w:val="24"/>
          <w:szCs w:val="24"/>
          <w:vertAlign w:val="superscript"/>
        </w:rPr>
        <w:t>38</w:t>
      </w:r>
      <w:r w:rsidRPr="00775431">
        <w:rPr>
          <w:rFonts w:ascii="Times New Roman" w:hAnsi="Times New Roman"/>
          <w:sz w:val="24"/>
          <w:szCs w:val="24"/>
        </w:rPr>
        <w:t>) po zistení závažných nedostatkov vo výchove a vzdelávaní návrh na zrušenie osvedčenia o spôsobilosti zamestnávateľa poskytovať praktické vyučovanie v systéme duálneho vzdelávania.</w:t>
      </w:r>
      <w:r w:rsidRPr="00775431">
        <w:rPr>
          <w:rFonts w:ascii="Times New Roman" w:hAnsi="Times New Roman"/>
          <w:sz w:val="24"/>
          <w:szCs w:val="24"/>
          <w:vertAlign w:val="superscript"/>
        </w:rPr>
        <w:t>38a</w:t>
      </w:r>
      <w:r w:rsidRPr="00775431">
        <w:rPr>
          <w:rFonts w:ascii="Times New Roman" w:hAnsi="Times New Roman"/>
          <w:sz w:val="24"/>
          <w:szCs w:val="24"/>
        </w:rPr>
        <w:t>)“.</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Poznámky pod čiarou k odkazom 38 a 38a znejú:</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w:t>
      </w:r>
      <w:r w:rsidRPr="00775431">
        <w:rPr>
          <w:rFonts w:ascii="Times New Roman" w:hAnsi="Times New Roman"/>
          <w:kern w:val="32"/>
          <w:sz w:val="24"/>
          <w:szCs w:val="24"/>
          <w:vertAlign w:val="superscript"/>
          <w:lang w:eastAsia="sk-SK"/>
        </w:rPr>
        <w:t>38</w:t>
      </w:r>
      <w:r w:rsidRPr="00775431">
        <w:rPr>
          <w:rFonts w:ascii="Times New Roman" w:hAnsi="Times New Roman"/>
          <w:kern w:val="32"/>
          <w:sz w:val="24"/>
          <w:szCs w:val="24"/>
          <w:lang w:eastAsia="sk-SK"/>
        </w:rPr>
        <w:t>) § 28 ods. 2 písm. c) zákona č. .../2015 Z. z.</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vertAlign w:val="superscript"/>
          <w:lang w:eastAsia="sk-SK"/>
        </w:rPr>
        <w:t>38a</w:t>
      </w:r>
      <w:r w:rsidRPr="00775431">
        <w:rPr>
          <w:rFonts w:ascii="Times New Roman" w:hAnsi="Times New Roman"/>
          <w:kern w:val="32"/>
          <w:sz w:val="24"/>
          <w:szCs w:val="24"/>
          <w:lang w:eastAsia="sk-SK"/>
        </w:rPr>
        <w:t>) § 15 ods. 1 písm. c) zákona č. .../2015 Z. z.“.</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13 ods. 1 sa vypúšťa čiarka za slovom „zariadeniach“ a slová „v strediskách praktického vyučovania“. </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113"/>
        </w:numPr>
        <w:bidi w:val="0"/>
        <w:spacing w:after="0" w:line="240" w:lineRule="auto"/>
        <w:jc w:val="both"/>
        <w:rPr>
          <w:rFonts w:ascii="Times New Roman" w:hAnsi="Times New Roman"/>
          <w:sz w:val="24"/>
          <w:szCs w:val="24"/>
        </w:rPr>
      </w:pPr>
      <w:r w:rsidRPr="00775431">
        <w:rPr>
          <w:rFonts w:ascii="Times New Roman" w:hAnsi="Times New Roman"/>
          <w:kern w:val="32"/>
          <w:sz w:val="24"/>
          <w:szCs w:val="24"/>
          <w:lang w:eastAsia="sk-SK"/>
        </w:rPr>
        <w:t xml:space="preserve">V § 13 ods. 9 sa na konci druhej vety pripájajú tieto slová: „alebo zamestnávateľ, ktorého je pracovisko praktického vyučovania organizačnou súčasťou“ a na konci tretej vety sa pripájajú tieto slová: „alebo zamestnávateľovi, ktorého je pracovisko praktického vyučovania organizačnou súčasťou“. </w:t>
      </w:r>
    </w:p>
    <w:p w:rsidR="007B00CF" w:rsidP="007B00CF">
      <w:pPr>
        <w:widowControl w:val="0"/>
        <w:bidi w:val="0"/>
        <w:spacing w:after="0" w:line="240" w:lineRule="auto"/>
        <w:jc w:val="both"/>
        <w:rPr>
          <w:rFonts w:ascii="Times New Roman" w:hAnsi="Times New Roman"/>
          <w:sz w:val="24"/>
          <w:szCs w:val="24"/>
        </w:rPr>
      </w:pP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F370C8">
      <w:pPr>
        <w:widowControl w:val="0"/>
        <w:numPr>
          <w:numId w:val="113"/>
        </w:numPr>
        <w:bidi w:val="0"/>
        <w:spacing w:after="0" w:line="240" w:lineRule="auto"/>
        <w:jc w:val="both"/>
        <w:rPr>
          <w:rFonts w:ascii="Times New Roman" w:hAnsi="Times New Roman"/>
          <w:sz w:val="24"/>
          <w:szCs w:val="24"/>
        </w:rPr>
      </w:pPr>
      <w:r w:rsidRPr="00775431">
        <w:rPr>
          <w:rFonts w:ascii="Times New Roman" w:hAnsi="Times New Roman"/>
          <w:sz w:val="24"/>
          <w:szCs w:val="24"/>
        </w:rPr>
        <w:t>V § 13 sa odsek 13 dopĺňa písmenom e), ktoré znie:</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„e) poskytuje kontrolovanému subjektu poradenskú pomoc pri odstraňovaní zistených nedostatkov.“.</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13a ods. 1 sa slovo „a“ za slovom „školách“ nahrádza čiarkou a za slovo „zariadeniach“ sa vkladajú slová „a pracoviskách praktického vyučovania“.</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P="00F370C8">
      <w:pPr>
        <w:widowControl w:val="0"/>
        <w:numPr>
          <w:numId w:val="113"/>
        </w:numPr>
        <w:bidi w:val="0"/>
        <w:spacing w:after="0" w:line="240" w:lineRule="auto"/>
        <w:jc w:val="both"/>
        <w:rPr>
          <w:rFonts w:ascii="Times New Roman" w:hAnsi="Times New Roman"/>
          <w:kern w:val="32"/>
          <w:sz w:val="24"/>
          <w:szCs w:val="24"/>
          <w:lang w:eastAsia="sk-SK"/>
        </w:rPr>
      </w:pPr>
      <w:r w:rsidRPr="00972FE6">
        <w:rPr>
          <w:rFonts w:ascii="Times New Roman" w:hAnsi="Times New Roman"/>
          <w:kern w:val="32"/>
          <w:sz w:val="24"/>
          <w:szCs w:val="24"/>
          <w:lang w:eastAsia="sk-SK"/>
        </w:rPr>
        <w:t>V § 14 ods. 5 písm. a) sa za slovami „školských zariadení“ vypúšťa čiarka a slová „stredísk praktického vyučovania a pracovísk praktického vyučovania“</w:t>
      </w:r>
      <w:r>
        <w:rPr>
          <w:rFonts w:ascii="Times New Roman" w:hAnsi="Times New Roman"/>
          <w:kern w:val="32"/>
          <w:sz w:val="24"/>
          <w:szCs w:val="24"/>
          <w:lang w:eastAsia="sk-SK"/>
        </w:rPr>
        <w:t>.</w:t>
      </w:r>
    </w:p>
    <w:p w:rsidR="007B00CF"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14 ods. 6 písmeno e) znie:</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„e) vydáva a zverejňuje na svojom webovom sídle normatívy materiálno-technického a priestorového zabezpečenia,“.</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49a sa vypúšťa.</w:t>
      </w:r>
    </w:p>
    <w:p w:rsidR="007B00CF" w:rsidRPr="00775431" w:rsidP="007B00CF">
      <w:pPr>
        <w:pStyle w:val="ListParagraph"/>
        <w:bidi w:val="0"/>
        <w:spacing w:after="0" w:line="240" w:lineRule="auto"/>
        <w:rPr>
          <w:rFonts w:ascii="Times New Roman" w:hAnsi="Times New Roman"/>
          <w:kern w:val="32"/>
          <w:sz w:val="24"/>
          <w:szCs w:val="24"/>
          <w:lang w:eastAsia="sk-SK"/>
        </w:rPr>
      </w:pPr>
    </w:p>
    <w:p w:rsidR="007B00CF" w:rsidP="00F370C8">
      <w:pPr>
        <w:widowControl w:val="0"/>
        <w:numPr>
          <w:numId w:val="113"/>
        </w:numPr>
        <w:bidi w:val="0"/>
        <w:spacing w:after="0" w:line="240" w:lineRule="auto"/>
        <w:jc w:val="both"/>
        <w:rPr>
          <w:rFonts w:ascii="Times New Roman" w:hAnsi="Times New Roman"/>
          <w:kern w:val="32"/>
          <w:sz w:val="24"/>
          <w:szCs w:val="24"/>
          <w:lang w:eastAsia="sk-SK"/>
        </w:rPr>
      </w:pPr>
      <w:r w:rsidRPr="00972FE6">
        <w:rPr>
          <w:rFonts w:ascii="Times New Roman" w:hAnsi="Times New Roman"/>
          <w:kern w:val="32"/>
          <w:sz w:val="24"/>
          <w:szCs w:val="24"/>
          <w:lang w:eastAsia="sk-SK"/>
        </w:rPr>
        <w:t>V § 14 ods. 6 písm. h) sa slová „školy, školského zariadenia alebo strediska praktického vyučovania“ nahrádzajú slovami „škol</w:t>
      </w:r>
      <w:r>
        <w:rPr>
          <w:rFonts w:ascii="Times New Roman" w:hAnsi="Times New Roman"/>
          <w:kern w:val="32"/>
          <w:sz w:val="24"/>
          <w:szCs w:val="24"/>
          <w:lang w:eastAsia="sk-SK"/>
        </w:rPr>
        <w:t>y alebo školského zariadenia“.</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14 sa vypúšťa odsek 7.</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Doterajšie odseky 8 až 12 sa označujú ako odseky 7 až 11.</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50b sa vypúšťa.</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P="00F370C8">
      <w:pPr>
        <w:widowControl w:val="0"/>
        <w:numPr>
          <w:numId w:val="113"/>
        </w:numPr>
        <w:bidi w:val="0"/>
        <w:spacing w:after="0" w:line="240" w:lineRule="auto"/>
        <w:jc w:val="both"/>
        <w:rPr>
          <w:rFonts w:ascii="Times New Roman" w:hAnsi="Times New Roman"/>
          <w:kern w:val="32"/>
          <w:sz w:val="24"/>
          <w:szCs w:val="24"/>
          <w:lang w:eastAsia="sk-SK"/>
        </w:rPr>
      </w:pPr>
      <w:r w:rsidRPr="00972FE6">
        <w:rPr>
          <w:rFonts w:ascii="Times New Roman" w:hAnsi="Times New Roman"/>
          <w:kern w:val="32"/>
          <w:sz w:val="24"/>
          <w:szCs w:val="24"/>
          <w:lang w:eastAsia="sk-SK"/>
        </w:rPr>
        <w:t xml:space="preserve">V § 14 ods. 8 sa slová „odseku 8“ </w:t>
      </w:r>
      <w:r>
        <w:rPr>
          <w:rFonts w:ascii="Times New Roman" w:hAnsi="Times New Roman"/>
          <w:kern w:val="32"/>
          <w:sz w:val="24"/>
          <w:szCs w:val="24"/>
          <w:lang w:eastAsia="sk-SK"/>
        </w:rPr>
        <w:t>nahrádzajú slovami „odseku 7“.</w:t>
      </w:r>
    </w:p>
    <w:p w:rsidR="007B00CF"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15 ods. 3 </w:t>
      </w:r>
      <w:r>
        <w:rPr>
          <w:rFonts w:ascii="Times New Roman" w:hAnsi="Times New Roman"/>
          <w:kern w:val="32"/>
          <w:sz w:val="24"/>
          <w:szCs w:val="24"/>
          <w:lang w:eastAsia="sk-SK"/>
        </w:rPr>
        <w:t>úvodnej</w:t>
      </w:r>
      <w:r w:rsidRPr="00775431">
        <w:rPr>
          <w:rFonts w:ascii="Times New Roman" w:hAnsi="Times New Roman"/>
          <w:kern w:val="32"/>
          <w:sz w:val="24"/>
          <w:szCs w:val="24"/>
          <w:lang w:eastAsia="sk-SK"/>
        </w:rPr>
        <w:t xml:space="preserve"> vete sa slová „</w:t>
      </w:r>
      <w:r>
        <w:rPr>
          <w:rFonts w:ascii="Times New Roman" w:hAnsi="Times New Roman"/>
          <w:kern w:val="32"/>
          <w:sz w:val="24"/>
          <w:szCs w:val="24"/>
          <w:lang w:eastAsia="sk-SK"/>
        </w:rPr>
        <w:t>Školy</w:t>
      </w:r>
      <w:r w:rsidRPr="00775431">
        <w:rPr>
          <w:rFonts w:ascii="Times New Roman" w:hAnsi="Times New Roman"/>
          <w:kern w:val="32"/>
          <w:sz w:val="24"/>
          <w:szCs w:val="24"/>
          <w:lang w:eastAsia="sk-SK"/>
        </w:rPr>
        <w:t>, školské zariadenia, strediská praktického vyučovania a pracoviská praktického vyučovania“ nahrádzajú slovami „</w:t>
      </w:r>
      <w:r>
        <w:rPr>
          <w:rFonts w:ascii="Times New Roman" w:hAnsi="Times New Roman"/>
          <w:kern w:val="32"/>
          <w:sz w:val="24"/>
          <w:szCs w:val="24"/>
          <w:lang w:eastAsia="sk-SK"/>
        </w:rPr>
        <w:t>Školy</w:t>
      </w:r>
      <w:r w:rsidRPr="00775431">
        <w:rPr>
          <w:rFonts w:ascii="Times New Roman" w:hAnsi="Times New Roman"/>
          <w:kern w:val="32"/>
          <w:sz w:val="24"/>
          <w:szCs w:val="24"/>
          <w:lang w:eastAsia="sk-SK"/>
        </w:rPr>
        <w:t xml:space="preserve"> a školské zariadenia“.</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15 ods. 4 </w:t>
      </w:r>
      <w:r>
        <w:rPr>
          <w:rFonts w:ascii="Times New Roman" w:hAnsi="Times New Roman"/>
          <w:kern w:val="32"/>
          <w:sz w:val="24"/>
          <w:szCs w:val="24"/>
          <w:lang w:eastAsia="sk-SK"/>
        </w:rPr>
        <w:t>úvodnej</w:t>
      </w:r>
      <w:r w:rsidRPr="00775431">
        <w:rPr>
          <w:rFonts w:ascii="Times New Roman" w:hAnsi="Times New Roman"/>
          <w:kern w:val="32"/>
          <w:sz w:val="24"/>
          <w:szCs w:val="24"/>
          <w:lang w:eastAsia="sk-SK"/>
        </w:rPr>
        <w:t xml:space="preserve"> vete sa slová „školu, školské zariadenie, stredisko praktického vyučovania a pracovisko praktického vyučovania“ nahrádzajú slovami „školu a školské zariadenie“. </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15 ods. 4 písm. d) sa vypúšťa čiarka za slovom „zariadenia“ a slová „strediska praktického vyučovania, pracoviska praktického vyučovania“.</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16 ods. 1 prvá veta znie: „Žiadosť o zaradenie školy alebo školského zariadenia do siete predkladá zriaďovateľ ministerstvu do 31. marca kalendárneho roka, ktorý predchádza roku, v ktorom má byť škola alebo školské zariadenie zriadené.“.</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P="00F370C8">
      <w:pPr>
        <w:widowControl w:val="0"/>
        <w:numPr>
          <w:numId w:val="113"/>
        </w:numPr>
        <w:bidi w:val="0"/>
        <w:spacing w:after="0" w:line="240" w:lineRule="auto"/>
        <w:jc w:val="both"/>
        <w:rPr>
          <w:rFonts w:ascii="Times New Roman" w:hAnsi="Times New Roman"/>
          <w:kern w:val="32"/>
          <w:sz w:val="24"/>
          <w:szCs w:val="24"/>
          <w:lang w:eastAsia="sk-SK"/>
        </w:rPr>
      </w:pPr>
      <w:r w:rsidRPr="004B61DE">
        <w:rPr>
          <w:rFonts w:ascii="Times New Roman" w:hAnsi="Times New Roman"/>
          <w:kern w:val="32"/>
          <w:sz w:val="24"/>
          <w:szCs w:val="24"/>
          <w:lang w:eastAsia="sk-SK"/>
        </w:rPr>
        <w:t xml:space="preserve">V § 16 ods. 1 písm. b), i) a j), ods. 2 </w:t>
      </w:r>
      <w:r>
        <w:rPr>
          <w:rFonts w:ascii="Times New Roman" w:hAnsi="Times New Roman"/>
          <w:kern w:val="32"/>
          <w:sz w:val="24"/>
          <w:szCs w:val="24"/>
          <w:lang w:eastAsia="sk-SK"/>
        </w:rPr>
        <w:t>úvodnej</w:t>
      </w:r>
      <w:r w:rsidRPr="004B61DE">
        <w:rPr>
          <w:rFonts w:ascii="Times New Roman" w:hAnsi="Times New Roman"/>
          <w:kern w:val="32"/>
          <w:sz w:val="24"/>
          <w:szCs w:val="24"/>
          <w:lang w:eastAsia="sk-SK"/>
        </w:rPr>
        <w:t xml:space="preserve"> vete, ods. 5, 6 a 8, § 17 ods. 1 </w:t>
      </w:r>
      <w:r>
        <w:rPr>
          <w:rFonts w:ascii="Times New Roman" w:hAnsi="Times New Roman"/>
          <w:kern w:val="32"/>
          <w:sz w:val="24"/>
          <w:szCs w:val="24"/>
          <w:lang w:eastAsia="sk-SK"/>
        </w:rPr>
        <w:t>úvodnej</w:t>
      </w:r>
      <w:r w:rsidRPr="004B61DE">
        <w:rPr>
          <w:rFonts w:ascii="Times New Roman" w:hAnsi="Times New Roman"/>
          <w:kern w:val="32"/>
          <w:sz w:val="24"/>
          <w:szCs w:val="24"/>
          <w:lang w:eastAsia="sk-SK"/>
        </w:rPr>
        <w:t xml:space="preserve"> vete, ods. 2 písm. a) až d), ods. 5, § 18 ods. 4, § 22 ods. 1, ods. 2 </w:t>
      </w:r>
      <w:r>
        <w:rPr>
          <w:rFonts w:ascii="Times New Roman" w:hAnsi="Times New Roman"/>
          <w:kern w:val="32"/>
          <w:sz w:val="24"/>
          <w:szCs w:val="24"/>
          <w:lang w:eastAsia="sk-SK"/>
        </w:rPr>
        <w:t>úvodnej</w:t>
      </w:r>
      <w:r w:rsidRPr="004B61DE">
        <w:rPr>
          <w:rFonts w:ascii="Times New Roman" w:hAnsi="Times New Roman"/>
          <w:kern w:val="32"/>
          <w:sz w:val="24"/>
          <w:szCs w:val="24"/>
          <w:lang w:eastAsia="sk-SK"/>
        </w:rPr>
        <w:t xml:space="preserve"> vete a ods. 2 písm. b) a f) sa slová „školy, školského zariadenia, strediska praktického vyučovania alebo pracoviska praktického vyučovania“ nahrádzajú slovami „škol</w:t>
      </w:r>
      <w:r>
        <w:rPr>
          <w:rFonts w:ascii="Times New Roman" w:hAnsi="Times New Roman"/>
          <w:kern w:val="32"/>
          <w:sz w:val="24"/>
          <w:szCs w:val="24"/>
          <w:lang w:eastAsia="sk-SK"/>
        </w:rPr>
        <w:t>y alebo školského zariadenia“.</w:t>
      </w:r>
    </w:p>
    <w:p w:rsidR="007B00CF"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16 ods. 1 písm. f) sa slová „škole, školskom zariadení, stredisku praktického vyučovania alebo pracovisku praktického vyučovania“ nahrádzajú slovami „škole alebo školskom zariadení“.</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16 ods. 1 písm. g), § 19 ods. 3, § 22 ods. 2 písm. i) a j), § 23 ods. 1 sa slová „škola, školské zariadenie, stredisko praktického vyučovania alebo pracovisko praktického vyučovania“ nahrádzajú slovami „škola alebo školské zariadenie“.</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16 ods. 1 písmeno o) znie:</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„o) vyjadrenie príslušného ústredného orgánu štátnej správy a inštitúcie podieľajúcej sa na koordinácii odborného vzdelávania a prípravy pre trh práce,</w:t>
      </w:r>
      <w:r w:rsidRPr="00775431">
        <w:rPr>
          <w:rFonts w:ascii="Times New Roman" w:hAnsi="Times New Roman"/>
          <w:kern w:val="32"/>
          <w:sz w:val="24"/>
          <w:szCs w:val="24"/>
          <w:vertAlign w:val="superscript"/>
          <w:lang w:eastAsia="sk-SK"/>
        </w:rPr>
        <w:t>38</w:t>
      </w:r>
      <w:r w:rsidRPr="00775431">
        <w:rPr>
          <w:rFonts w:ascii="Times New Roman" w:hAnsi="Times New Roman"/>
          <w:kern w:val="32"/>
          <w:sz w:val="24"/>
          <w:szCs w:val="24"/>
          <w:lang w:eastAsia="sk-SK"/>
        </w:rPr>
        <w:t>) ak ide o strednú odbornú školu,“.</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P="00F370C8">
      <w:pPr>
        <w:widowControl w:val="0"/>
        <w:numPr>
          <w:numId w:val="113"/>
        </w:numPr>
        <w:bidi w:val="0"/>
        <w:spacing w:after="0" w:line="240" w:lineRule="auto"/>
        <w:jc w:val="both"/>
        <w:rPr>
          <w:rFonts w:ascii="Times New Roman" w:hAnsi="Times New Roman"/>
          <w:kern w:val="32"/>
          <w:sz w:val="24"/>
          <w:szCs w:val="24"/>
          <w:lang w:eastAsia="sk-SK"/>
        </w:rPr>
      </w:pPr>
      <w:r w:rsidRPr="004B61DE">
        <w:rPr>
          <w:rFonts w:ascii="Times New Roman" w:hAnsi="Times New Roman"/>
          <w:kern w:val="32"/>
          <w:sz w:val="24"/>
          <w:szCs w:val="24"/>
          <w:lang w:eastAsia="sk-SK"/>
        </w:rPr>
        <w:t>V § 16 ods. 7 písm. a), b), d) a e) sa slová „škôl, školských zariadení, pracovísk praktického vyučovania a stredísk praktického vyučovania“ nahrádzajú slovami</w:t>
      </w:r>
      <w:r>
        <w:rPr>
          <w:rFonts w:ascii="Times New Roman" w:hAnsi="Times New Roman"/>
          <w:kern w:val="32"/>
          <w:sz w:val="24"/>
          <w:szCs w:val="24"/>
          <w:lang w:eastAsia="sk-SK"/>
        </w:rPr>
        <w:t xml:space="preserve"> „škôl a školských zariadení“.</w:t>
      </w:r>
    </w:p>
    <w:p w:rsidR="007B00CF"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nadpise § 17, nadpise ôsmej časti, nadpise § 19 a nadpise § 21 sa slová „škôl, školských zariadení, stredísk praktického vyučovania alebo pracovísk praktického vyučovania“ nahrádzajú slovami „škôl alebo školských zariadení“.</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17 ods. 1 písm. c) sa slová „škola, školské zariadenie, stredisko praktického vyučovania alebo pracovisko praktického vyučovania“ nahrádzajú slovami „škola alebo školské zariadenie“ a slová „škole, v školskom zariadení, stredisku praktického vyučovania alebo pracovisku praktického vyučovania“ nahrádzajú slovami „škole alebo v školskom zariadení“.</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17 ods. 2 písmeno h) znie: </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„h) vyjadrenie príslušného ústredného orgánu štátnej správy a inštitúcie podieľajúcej sa na koordinácii odborného vzdelávania a prípravy pre trh práce,</w:t>
      </w:r>
      <w:r w:rsidRPr="00775431">
        <w:rPr>
          <w:rFonts w:ascii="Times New Roman" w:hAnsi="Times New Roman"/>
          <w:kern w:val="32"/>
          <w:sz w:val="24"/>
          <w:szCs w:val="24"/>
          <w:vertAlign w:val="superscript"/>
          <w:lang w:eastAsia="sk-SK"/>
        </w:rPr>
        <w:t>38</w:t>
      </w:r>
      <w:r w:rsidRPr="00775431">
        <w:rPr>
          <w:rFonts w:ascii="Times New Roman" w:hAnsi="Times New Roman"/>
          <w:kern w:val="32"/>
          <w:sz w:val="24"/>
          <w:szCs w:val="24"/>
          <w:lang w:eastAsia="sk-SK"/>
        </w:rPr>
        <w:t>) ak ide o strednú odbornú školu.“.</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17 ods. 4 sa slová „školy, školského zariadenia, strediska praktického vyučovania alebo pracoviska praktického vyučovania“ nahrádzajú slovami „školy alebo školského zariadenia“ a slová „škola, školské zariadenie, stredisko praktického vyučovania alebo pracovisko praktického vyučovania“ nahrádza slovami „škola alebo školské zariadenie“.</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18 ods. 7 písmeno n) znie:</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„n) vyjadrenie príslušného ústredného orgánu štátnej správy a inštitúcie podieľajúcej sa na koordinácii odborného vzdelávania a prípravy pre trh práce,</w:t>
      </w:r>
      <w:r w:rsidRPr="00775431">
        <w:rPr>
          <w:rFonts w:ascii="Times New Roman" w:hAnsi="Times New Roman"/>
          <w:kern w:val="32"/>
          <w:sz w:val="24"/>
          <w:szCs w:val="24"/>
          <w:vertAlign w:val="superscript"/>
          <w:lang w:eastAsia="sk-SK"/>
        </w:rPr>
        <w:t>38</w:t>
      </w:r>
      <w:r w:rsidRPr="00775431">
        <w:rPr>
          <w:rFonts w:ascii="Times New Roman" w:hAnsi="Times New Roman"/>
          <w:kern w:val="32"/>
          <w:sz w:val="24"/>
          <w:szCs w:val="24"/>
          <w:lang w:eastAsia="sk-SK"/>
        </w:rPr>
        <w:t>) ak ide o strednú odbornú školu,“.</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18 ods. 8 písmeno f) znie:</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„f) vyjadrenie príslušného ústredného orgánu štátnej správy a inštitúcie podieľajúcej sa na koordinácii odborného vzdelávania a prípravy pre trh práce,</w:t>
      </w:r>
      <w:r w:rsidRPr="00775431">
        <w:rPr>
          <w:rFonts w:ascii="Times New Roman" w:hAnsi="Times New Roman"/>
          <w:kern w:val="32"/>
          <w:sz w:val="24"/>
          <w:szCs w:val="24"/>
          <w:vertAlign w:val="superscript"/>
          <w:lang w:eastAsia="sk-SK"/>
        </w:rPr>
        <w:t>38</w:t>
      </w:r>
      <w:r w:rsidRPr="00775431">
        <w:rPr>
          <w:rFonts w:ascii="Times New Roman" w:hAnsi="Times New Roman"/>
          <w:kern w:val="32"/>
          <w:sz w:val="24"/>
          <w:szCs w:val="24"/>
          <w:lang w:eastAsia="sk-SK"/>
        </w:rPr>
        <w:t>) ak ide o strednú odbornú školu.“.</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19 ods. 1 a 2 a § 23 ods. 2 sa slová „školu, školské zariadenie, stredisko praktického vyučovania alebo pracovisko praktického vyučovania“ nahrádzajú slovami „školu alebo školské zariadenie“.</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P="00F370C8">
      <w:pPr>
        <w:widowControl w:val="0"/>
        <w:numPr>
          <w:numId w:val="113"/>
        </w:numPr>
        <w:bidi w:val="0"/>
        <w:spacing w:after="0" w:line="240" w:lineRule="auto"/>
        <w:jc w:val="both"/>
        <w:rPr>
          <w:rFonts w:ascii="Times New Roman" w:hAnsi="Times New Roman"/>
          <w:kern w:val="32"/>
          <w:sz w:val="24"/>
          <w:szCs w:val="24"/>
          <w:lang w:eastAsia="sk-SK"/>
        </w:rPr>
      </w:pPr>
      <w:r w:rsidRPr="004B61DE">
        <w:rPr>
          <w:rFonts w:ascii="Times New Roman" w:hAnsi="Times New Roman"/>
          <w:kern w:val="32"/>
          <w:sz w:val="24"/>
          <w:szCs w:val="24"/>
          <w:lang w:eastAsia="sk-SK"/>
        </w:rPr>
        <w:t>V § 19 ods. 5 sa slová „školy, školské zariadenia, strediská praktického vyučovania alebo pracoviská praktického vyučovania“ nahrádzajú slovami</w:t>
      </w:r>
      <w:r>
        <w:rPr>
          <w:rFonts w:ascii="Times New Roman" w:hAnsi="Times New Roman"/>
          <w:kern w:val="32"/>
          <w:sz w:val="24"/>
          <w:szCs w:val="24"/>
          <w:lang w:eastAsia="sk-SK"/>
        </w:rPr>
        <w:t xml:space="preserve"> „školy a školské zariadenia“.</w:t>
      </w:r>
    </w:p>
    <w:p w:rsidR="007B00CF"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19 ods. 6 sa vypúšťa čiarka za slovom „zariadeniach“ a slová „strediskách praktického vyučovania a pracoviskách praktického vyučovania“.</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Nadpis § 20 znie: „Spájanie škôl“.</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pStyle w:val="ListParagraph"/>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20 sa vypúšťa odsek 9.</w:t>
      </w:r>
    </w:p>
    <w:p w:rsidR="007B00CF" w:rsidRPr="00775431" w:rsidP="007B00CF">
      <w:pPr>
        <w:pStyle w:val="ListParagraph"/>
        <w:widowControl w:val="0"/>
        <w:bidi w:val="0"/>
        <w:spacing w:after="0" w:line="240" w:lineRule="auto"/>
        <w:jc w:val="both"/>
        <w:rPr>
          <w:rFonts w:ascii="Times New Roman" w:hAnsi="Times New Roman"/>
          <w:kern w:val="32"/>
          <w:sz w:val="24"/>
          <w:szCs w:val="24"/>
          <w:lang w:eastAsia="sk-SK"/>
        </w:rPr>
      </w:pPr>
    </w:p>
    <w:p w:rsidR="007B00CF" w:rsidRPr="00775431" w:rsidP="007B00CF">
      <w:pPr>
        <w:pStyle w:val="ListParagraph"/>
        <w:widowControl w:val="0"/>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59 sa vypúšťa.</w:t>
      </w:r>
    </w:p>
    <w:p w:rsidR="007B00CF" w:rsidRPr="00775431" w:rsidP="007B00CF">
      <w:pPr>
        <w:pStyle w:val="ListParagraph"/>
        <w:widowControl w:val="0"/>
        <w:bidi w:val="0"/>
        <w:spacing w:after="0" w:line="240" w:lineRule="auto"/>
        <w:jc w:val="both"/>
        <w:rPr>
          <w:rFonts w:ascii="Times New Roman" w:hAnsi="Times New Roman"/>
          <w:kern w:val="32"/>
          <w:sz w:val="24"/>
          <w:szCs w:val="24"/>
          <w:lang w:eastAsia="sk-SK"/>
        </w:rPr>
      </w:pPr>
    </w:p>
    <w:p w:rsidR="007B00CF" w:rsidRPr="00775431" w:rsidP="007B00CF">
      <w:pPr>
        <w:pStyle w:val="ListParagraph"/>
        <w:widowControl w:val="0"/>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Doterajšie odseky 10 až 12 sa označujú ako odseky 9 až 11.</w:t>
      </w:r>
    </w:p>
    <w:p w:rsidR="007B00CF" w:rsidRPr="00775431" w:rsidP="007B00CF">
      <w:pPr>
        <w:pStyle w:val="ListParagraph"/>
        <w:widowControl w:val="0"/>
        <w:bidi w:val="0"/>
        <w:spacing w:after="0" w:line="240" w:lineRule="auto"/>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20 ods. 9 sa vypúšťa čiarka za slovom „školy“ a slová „združenej strednej školy a spojení alebo zlúčení škôl podľa osobitného predpisu</w:t>
      </w:r>
      <w:r w:rsidRPr="00775431">
        <w:rPr>
          <w:rFonts w:ascii="Times New Roman" w:hAnsi="Times New Roman"/>
          <w:kern w:val="32"/>
          <w:sz w:val="24"/>
          <w:szCs w:val="24"/>
          <w:vertAlign w:val="superscript"/>
          <w:lang w:eastAsia="sk-SK"/>
        </w:rPr>
        <w:t>60</w:t>
      </w:r>
      <w:r w:rsidRPr="00775431">
        <w:rPr>
          <w:rFonts w:ascii="Times New Roman" w:hAnsi="Times New Roman"/>
          <w:kern w:val="32"/>
          <w:sz w:val="24"/>
          <w:szCs w:val="24"/>
          <w:lang w:eastAsia="sk-SK"/>
        </w:rPr>
        <w:t>)“.</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60 sa vypúšťa.</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20 ods. 10 sa číslovka „10“ nahrádza číslovkou „9“.</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21 ods. 1 druhá veta znie: „V názve typu strednej odbornej školy, ktorým je stredná odborná škola s prívlastkom, stredná priemyselná škola s prívlastkom a stredná umelecká škola s prívlastkom sa nemusí uviesť prívlastok.“.</w:t>
      </w:r>
    </w:p>
    <w:p w:rsidR="007B00CF" w:rsidRPr="00775431" w:rsidP="007B00CF">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 </w:t>
      </w:r>
    </w:p>
    <w:p w:rsidR="007B00CF" w:rsidRPr="00775431" w:rsidP="00F370C8">
      <w:pPr>
        <w:widowControl w:val="0"/>
        <w:numPr>
          <w:numId w:val="113"/>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21 sa vypúšťa odsek 8. </w:t>
      </w:r>
    </w:p>
    <w:p w:rsidR="007B00CF" w:rsidRPr="00775431" w:rsidP="007B00CF">
      <w:pPr>
        <w:widowControl w:val="0"/>
        <w:bidi w:val="0"/>
        <w:spacing w:after="0" w:line="240" w:lineRule="auto"/>
        <w:ind w:left="720"/>
        <w:jc w:val="both"/>
        <w:rPr>
          <w:rFonts w:ascii="Times New Roman" w:hAnsi="Times New Roman"/>
          <w:kern w:val="32"/>
          <w:sz w:val="24"/>
          <w:szCs w:val="24"/>
        </w:rPr>
      </w:pPr>
    </w:p>
    <w:p w:rsidR="007B00CF" w:rsidRPr="00775431" w:rsidP="007B00CF">
      <w:pPr>
        <w:widowControl w:val="0"/>
        <w:bidi w:val="0"/>
        <w:spacing w:after="0" w:line="240" w:lineRule="auto"/>
        <w:ind w:left="720"/>
        <w:jc w:val="both"/>
        <w:rPr>
          <w:rFonts w:ascii="Times New Roman" w:hAnsi="Times New Roman"/>
          <w:kern w:val="32"/>
          <w:sz w:val="24"/>
          <w:szCs w:val="24"/>
        </w:rPr>
      </w:pPr>
      <w:r w:rsidRPr="00775431">
        <w:rPr>
          <w:rFonts w:ascii="Times New Roman" w:hAnsi="Times New Roman"/>
          <w:kern w:val="32"/>
          <w:sz w:val="24"/>
          <w:szCs w:val="24"/>
        </w:rPr>
        <w:t>Doterajšie odseky 9 až 13 sa označujú ako odseky 8 až 12.</w:t>
      </w:r>
    </w:p>
    <w:p w:rsidR="007B00CF" w:rsidRPr="00775431" w:rsidP="007B00CF">
      <w:pPr>
        <w:widowControl w:val="0"/>
        <w:bidi w:val="0"/>
        <w:spacing w:after="0" w:line="240" w:lineRule="auto"/>
        <w:ind w:left="720"/>
        <w:jc w:val="both"/>
        <w:rPr>
          <w:rFonts w:ascii="Times New Roman" w:hAnsi="Times New Roman"/>
          <w:kern w:val="32"/>
          <w:sz w:val="24"/>
          <w:szCs w:val="24"/>
        </w:rPr>
      </w:pPr>
    </w:p>
    <w:p w:rsidR="007B00CF" w:rsidRPr="00775431" w:rsidP="007B00CF">
      <w:pPr>
        <w:widowControl w:val="0"/>
        <w:bidi w:val="0"/>
        <w:spacing w:after="0" w:line="240" w:lineRule="auto"/>
        <w:ind w:left="720"/>
        <w:jc w:val="both"/>
        <w:rPr>
          <w:rFonts w:ascii="Times New Roman" w:hAnsi="Times New Roman"/>
          <w:kern w:val="32"/>
          <w:sz w:val="24"/>
          <w:szCs w:val="24"/>
        </w:rPr>
      </w:pPr>
      <w:r w:rsidRPr="00775431">
        <w:rPr>
          <w:rFonts w:ascii="Times New Roman" w:hAnsi="Times New Roman"/>
          <w:kern w:val="32"/>
          <w:sz w:val="24"/>
          <w:szCs w:val="24"/>
        </w:rPr>
        <w:t>Poznámka pod čiarou k odkazu 63 sa vypúšťa.</w:t>
      </w:r>
    </w:p>
    <w:p w:rsidR="007B00CF" w:rsidRPr="00775431" w:rsidP="007B00CF">
      <w:pPr>
        <w:widowControl w:val="0"/>
        <w:bidi w:val="0"/>
        <w:spacing w:after="0" w:line="240" w:lineRule="auto"/>
        <w:ind w:left="720"/>
        <w:jc w:val="both"/>
        <w:rPr>
          <w:rFonts w:ascii="Times New Roman" w:hAnsi="Times New Roman"/>
          <w:kern w:val="32"/>
          <w:sz w:val="24"/>
          <w:szCs w:val="24"/>
        </w:rPr>
      </w:pPr>
    </w:p>
    <w:p w:rsidR="007B00CF" w:rsidP="00F370C8">
      <w:pPr>
        <w:widowControl w:val="0"/>
        <w:numPr>
          <w:numId w:val="113"/>
        </w:numPr>
        <w:bidi w:val="0"/>
        <w:spacing w:after="0" w:line="240" w:lineRule="auto"/>
        <w:jc w:val="both"/>
        <w:rPr>
          <w:rFonts w:ascii="Times New Roman" w:hAnsi="Times New Roman"/>
          <w:color w:val="000000" w:themeColor="tx1" w:themeShade="FF"/>
          <w:kern w:val="32"/>
          <w:sz w:val="24"/>
          <w:szCs w:val="24"/>
          <w:lang w:eastAsia="sk-SK"/>
        </w:rPr>
      </w:pPr>
      <w:r w:rsidRPr="004B61DE">
        <w:rPr>
          <w:rFonts w:ascii="Times New Roman" w:hAnsi="Times New Roman"/>
          <w:color w:val="000000" w:themeColor="tx1" w:themeShade="FF"/>
          <w:kern w:val="32"/>
          <w:sz w:val="24"/>
          <w:szCs w:val="24"/>
          <w:lang w:eastAsia="sk-SK"/>
        </w:rPr>
        <w:t>V § 21 ods. 12 sa slová „až 12“ nahrádzajú slovami „až 11“ a za slovom „zariadenia“ sa vypúšťa čiarka a slová „strediská praktického vyučovania alebo pracoviská praktického vyučovania“.</w:t>
      </w:r>
    </w:p>
    <w:p w:rsidR="007B00CF" w:rsidP="007B00CF">
      <w:pPr>
        <w:widowControl w:val="0"/>
        <w:bidi w:val="0"/>
        <w:spacing w:after="0" w:line="240" w:lineRule="auto"/>
        <w:ind w:left="720"/>
        <w:jc w:val="both"/>
        <w:rPr>
          <w:rFonts w:ascii="Times New Roman" w:hAnsi="Times New Roman"/>
          <w:color w:val="000000" w:themeColor="tx1" w:themeShade="FF"/>
          <w:kern w:val="32"/>
          <w:sz w:val="24"/>
          <w:szCs w:val="24"/>
          <w:lang w:eastAsia="sk-SK"/>
        </w:rPr>
      </w:pPr>
    </w:p>
    <w:p w:rsidR="007B00CF" w:rsidP="00F370C8">
      <w:pPr>
        <w:widowControl w:val="0"/>
        <w:numPr>
          <w:numId w:val="113"/>
        </w:numPr>
        <w:bidi w:val="0"/>
        <w:spacing w:after="0" w:line="240" w:lineRule="auto"/>
        <w:jc w:val="both"/>
        <w:rPr>
          <w:rFonts w:ascii="Times New Roman" w:hAnsi="Times New Roman"/>
          <w:color w:val="000000" w:themeColor="tx1" w:themeShade="FF"/>
          <w:kern w:val="32"/>
          <w:sz w:val="24"/>
          <w:szCs w:val="24"/>
          <w:lang w:eastAsia="sk-SK"/>
        </w:rPr>
      </w:pPr>
      <w:r w:rsidRPr="004B61DE">
        <w:rPr>
          <w:rFonts w:ascii="Times New Roman" w:hAnsi="Times New Roman"/>
          <w:color w:val="000000" w:themeColor="tx1" w:themeShade="FF"/>
          <w:kern w:val="32"/>
          <w:sz w:val="24"/>
          <w:szCs w:val="24"/>
          <w:lang w:eastAsia="sk-SK"/>
        </w:rPr>
        <w:t>V nadpise § 22 sa slová „školy, školského zariadenia, strediska praktického vyučovania a pracoviska praktického vyučovania“ nahrádzajú slovami „</w:t>
      </w:r>
      <w:r>
        <w:rPr>
          <w:rFonts w:ascii="Times New Roman" w:hAnsi="Times New Roman"/>
          <w:color w:val="000000" w:themeColor="tx1" w:themeShade="FF"/>
          <w:kern w:val="32"/>
          <w:sz w:val="24"/>
          <w:szCs w:val="24"/>
          <w:lang w:eastAsia="sk-SK"/>
        </w:rPr>
        <w:t>školy a školského zariadenia“.</w:t>
      </w:r>
    </w:p>
    <w:p w:rsidR="007B00CF" w:rsidP="007B00CF">
      <w:pPr>
        <w:widowControl w:val="0"/>
        <w:bidi w:val="0"/>
        <w:spacing w:after="0" w:line="240" w:lineRule="auto"/>
        <w:ind w:left="720"/>
        <w:jc w:val="both"/>
        <w:rPr>
          <w:rFonts w:ascii="Times New Roman" w:hAnsi="Times New Roman"/>
          <w:color w:val="000000" w:themeColor="tx1" w:themeShade="FF"/>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color w:val="000000" w:themeColor="tx1" w:themeShade="FF"/>
          <w:kern w:val="32"/>
          <w:sz w:val="24"/>
          <w:szCs w:val="24"/>
          <w:lang w:eastAsia="sk-SK"/>
        </w:rPr>
      </w:pPr>
      <w:r w:rsidRPr="00775431">
        <w:rPr>
          <w:rFonts w:ascii="Times New Roman" w:hAnsi="Times New Roman"/>
          <w:color w:val="000000" w:themeColor="tx1" w:themeShade="FF"/>
          <w:kern w:val="32"/>
          <w:sz w:val="24"/>
          <w:szCs w:val="24"/>
          <w:lang w:eastAsia="sk-SK"/>
        </w:rPr>
        <w:t>V § 25 ods. 6 písm. a) sa slová „stavovskej organizácie s odbornou spôsobilosťou v príslušnom alebo príbuznom odbore vzdelávania, ak ho stavovská organizácia nominuje,“ nahrádzajú slovami „inštitúcie podieľajúcej sa na koordinácii odborného vzdelávania a prípravy pre trh práce,</w:t>
      </w:r>
      <w:r w:rsidRPr="00775431">
        <w:rPr>
          <w:rFonts w:ascii="Times New Roman" w:hAnsi="Times New Roman"/>
          <w:color w:val="000000" w:themeColor="tx1" w:themeShade="FF"/>
          <w:kern w:val="32"/>
          <w:sz w:val="24"/>
          <w:szCs w:val="24"/>
          <w:vertAlign w:val="superscript"/>
          <w:lang w:eastAsia="sk-SK"/>
        </w:rPr>
        <w:t>38</w:t>
      </w:r>
      <w:r w:rsidRPr="00775431">
        <w:rPr>
          <w:rFonts w:ascii="Times New Roman" w:hAnsi="Times New Roman"/>
          <w:color w:val="000000" w:themeColor="tx1" w:themeShade="FF"/>
          <w:kern w:val="32"/>
          <w:sz w:val="24"/>
          <w:szCs w:val="24"/>
          <w:lang w:eastAsia="sk-SK"/>
        </w:rPr>
        <w:t>) ak ho táto inštitúcia nominuje“.</w:t>
      </w:r>
    </w:p>
    <w:p w:rsidR="007B00CF" w:rsidRPr="00775431" w:rsidP="007B00CF">
      <w:pPr>
        <w:widowControl w:val="0"/>
        <w:bidi w:val="0"/>
        <w:spacing w:after="0" w:line="240" w:lineRule="auto"/>
        <w:ind w:left="720"/>
        <w:jc w:val="both"/>
        <w:rPr>
          <w:rFonts w:ascii="Times New Roman" w:hAnsi="Times New Roman"/>
          <w:color w:val="000000" w:themeColor="tx1" w:themeShade="FF"/>
          <w:kern w:val="32"/>
          <w:sz w:val="24"/>
          <w:szCs w:val="24"/>
          <w:lang w:eastAsia="sk-SK"/>
        </w:rPr>
      </w:pPr>
    </w:p>
    <w:p w:rsidR="007B00CF" w:rsidP="00F370C8">
      <w:pPr>
        <w:widowControl w:val="0"/>
        <w:numPr>
          <w:numId w:val="113"/>
        </w:numPr>
        <w:bidi w:val="0"/>
        <w:spacing w:after="0" w:line="240" w:lineRule="auto"/>
        <w:jc w:val="both"/>
        <w:rPr>
          <w:rFonts w:ascii="Times New Roman" w:hAnsi="Times New Roman"/>
          <w:color w:val="000000" w:themeColor="tx1" w:themeShade="FF"/>
          <w:kern w:val="32"/>
          <w:sz w:val="24"/>
          <w:szCs w:val="24"/>
          <w:lang w:eastAsia="sk-SK"/>
        </w:rPr>
      </w:pPr>
      <w:r w:rsidRPr="00775431">
        <w:rPr>
          <w:rFonts w:ascii="Times New Roman" w:hAnsi="Times New Roman"/>
          <w:color w:val="000000" w:themeColor="tx1" w:themeShade="FF"/>
          <w:kern w:val="32"/>
          <w:sz w:val="24"/>
          <w:szCs w:val="24"/>
          <w:lang w:eastAsia="sk-SK"/>
        </w:rPr>
        <w:t xml:space="preserve">§ 35 sa vypúšťa. </w:t>
      </w:r>
    </w:p>
    <w:p w:rsidR="007B00CF" w:rsidRPr="00775431" w:rsidP="007B00CF">
      <w:pPr>
        <w:widowControl w:val="0"/>
        <w:bidi w:val="0"/>
        <w:spacing w:after="0" w:line="240" w:lineRule="auto"/>
        <w:ind w:left="720"/>
        <w:jc w:val="both"/>
        <w:rPr>
          <w:rFonts w:ascii="Times New Roman" w:hAnsi="Times New Roman"/>
          <w:color w:val="000000" w:themeColor="tx1" w:themeShade="FF"/>
          <w:kern w:val="32"/>
          <w:sz w:val="24"/>
          <w:szCs w:val="24"/>
          <w:lang w:eastAsia="sk-SK"/>
        </w:rPr>
      </w:pPr>
      <w:r w:rsidRPr="004B61DE">
        <w:rPr>
          <w:rFonts w:ascii="Times New Roman" w:hAnsi="Times New Roman"/>
          <w:color w:val="000000" w:themeColor="tx1" w:themeShade="FF"/>
          <w:kern w:val="32"/>
          <w:sz w:val="24"/>
          <w:szCs w:val="24"/>
          <w:lang w:eastAsia="sk-SK"/>
        </w:rPr>
        <w:t>Poznámky pod čiarou k odkazom 78 a 79 sa vypúšťajú.</w:t>
      </w:r>
    </w:p>
    <w:p w:rsidR="007B00CF" w:rsidRPr="00775431" w:rsidP="007B00CF">
      <w:pPr>
        <w:widowControl w:val="0"/>
        <w:autoSpaceDE w:val="0"/>
        <w:autoSpaceDN w:val="0"/>
        <w:bidi w:val="0"/>
        <w:adjustRightInd w:val="0"/>
        <w:spacing w:after="0" w:line="240" w:lineRule="auto"/>
        <w:rPr>
          <w:rFonts w:ascii="Times New Roman" w:hAnsi="Times New Roman"/>
          <w:sz w:val="20"/>
          <w:szCs w:val="24"/>
        </w:rPr>
      </w:pPr>
    </w:p>
    <w:p w:rsidR="007B00CF" w:rsidRPr="00775431" w:rsidP="00F370C8">
      <w:pPr>
        <w:widowControl w:val="0"/>
        <w:numPr>
          <w:numId w:val="113"/>
        </w:numPr>
        <w:bidi w:val="0"/>
        <w:spacing w:after="0" w:line="240" w:lineRule="auto"/>
        <w:jc w:val="both"/>
        <w:rPr>
          <w:rFonts w:ascii="Times New Roman" w:hAnsi="Times New Roman"/>
          <w:color w:val="000000" w:themeColor="tx1" w:themeShade="FF"/>
          <w:kern w:val="32"/>
          <w:sz w:val="24"/>
          <w:szCs w:val="24"/>
          <w:lang w:eastAsia="sk-SK"/>
        </w:rPr>
      </w:pPr>
      <w:r w:rsidRPr="00775431">
        <w:rPr>
          <w:rFonts w:ascii="Times New Roman" w:hAnsi="Times New Roman"/>
          <w:color w:val="000000" w:themeColor="tx1" w:themeShade="FF"/>
          <w:kern w:val="32"/>
          <w:sz w:val="24"/>
          <w:szCs w:val="24"/>
          <w:lang w:eastAsia="sk-SK"/>
        </w:rPr>
        <w:t xml:space="preserve">V § 38 ods. 3 </w:t>
      </w:r>
      <w:r>
        <w:rPr>
          <w:rFonts w:ascii="Times New Roman" w:hAnsi="Times New Roman"/>
          <w:color w:val="000000" w:themeColor="tx1" w:themeShade="FF"/>
          <w:kern w:val="32"/>
          <w:sz w:val="24"/>
          <w:szCs w:val="24"/>
          <w:lang w:eastAsia="sk-SK"/>
        </w:rPr>
        <w:t xml:space="preserve">za slovom „g)“ </w:t>
      </w:r>
      <w:r w:rsidRPr="00775431">
        <w:rPr>
          <w:rFonts w:ascii="Times New Roman" w:hAnsi="Times New Roman"/>
          <w:color w:val="000000" w:themeColor="tx1" w:themeShade="FF"/>
          <w:kern w:val="32"/>
          <w:sz w:val="24"/>
          <w:szCs w:val="24"/>
          <w:lang w:eastAsia="sk-SK"/>
        </w:rPr>
        <w:t>sa vypúšťa čiarka a slová „§ 35“.</w:t>
      </w:r>
    </w:p>
    <w:p w:rsidR="007B00CF" w:rsidRPr="00775431" w:rsidP="007B00CF">
      <w:pPr>
        <w:widowControl w:val="0"/>
        <w:bidi w:val="0"/>
        <w:spacing w:after="0" w:line="240" w:lineRule="auto"/>
        <w:ind w:left="720"/>
        <w:jc w:val="both"/>
        <w:rPr>
          <w:rFonts w:ascii="Times New Roman" w:hAnsi="Times New Roman"/>
          <w:color w:val="000000" w:themeColor="tx1" w:themeShade="FF"/>
          <w:kern w:val="32"/>
          <w:sz w:val="24"/>
          <w:szCs w:val="24"/>
          <w:lang w:eastAsia="sk-SK"/>
        </w:rPr>
      </w:pPr>
    </w:p>
    <w:p w:rsidR="007B00CF" w:rsidRPr="00775431" w:rsidP="00F370C8">
      <w:pPr>
        <w:widowControl w:val="0"/>
        <w:numPr>
          <w:numId w:val="113"/>
        </w:numPr>
        <w:bidi w:val="0"/>
        <w:spacing w:after="0" w:line="240" w:lineRule="auto"/>
        <w:jc w:val="both"/>
        <w:rPr>
          <w:rFonts w:ascii="Times New Roman" w:hAnsi="Times New Roman"/>
          <w:color w:val="000000" w:themeColor="tx1" w:themeShade="FF"/>
          <w:kern w:val="32"/>
          <w:sz w:val="24"/>
          <w:szCs w:val="24"/>
          <w:lang w:eastAsia="sk-SK"/>
        </w:rPr>
      </w:pPr>
      <w:r w:rsidRPr="00775431">
        <w:rPr>
          <w:rFonts w:ascii="Times New Roman" w:hAnsi="Times New Roman"/>
          <w:color w:val="000000" w:themeColor="tx1" w:themeShade="FF"/>
          <w:kern w:val="32"/>
          <w:sz w:val="24"/>
          <w:szCs w:val="24"/>
          <w:lang w:eastAsia="sk-SK"/>
        </w:rPr>
        <w:t>V § 38 ods. 4 sa vypúšťajú slová „a ods. 7“.</w:t>
      </w:r>
    </w:p>
    <w:p w:rsidR="007B00CF" w:rsidRPr="00775431" w:rsidP="007B00CF">
      <w:pPr>
        <w:pStyle w:val="ListParagraph"/>
        <w:bidi w:val="0"/>
        <w:spacing w:after="0" w:line="240" w:lineRule="auto"/>
        <w:rPr>
          <w:rFonts w:ascii="Times New Roman" w:hAnsi="Times New Roman"/>
          <w:sz w:val="24"/>
          <w:szCs w:val="24"/>
        </w:rPr>
      </w:pPr>
    </w:p>
    <w:p w:rsidR="007B00CF" w:rsidRPr="00775431" w:rsidP="007B00CF">
      <w:pPr>
        <w:pStyle w:val="ListParagraph"/>
        <w:bidi w:val="0"/>
        <w:spacing w:after="0" w:line="240" w:lineRule="auto"/>
        <w:rPr>
          <w:rFonts w:ascii="Times New Roman" w:hAnsi="Times New Roman"/>
          <w:sz w:val="24"/>
          <w:szCs w:val="24"/>
        </w:rPr>
      </w:pPr>
    </w:p>
    <w:p w:rsidR="007B00CF" w:rsidRPr="00775431" w:rsidP="007B00CF">
      <w:pPr>
        <w:keepNext/>
        <w:widowControl w:val="0"/>
        <w:numPr>
          <w:numId w:val="2"/>
        </w:numPr>
        <w:tabs>
          <w:tab w:val="clear" w:pos="4590"/>
        </w:tabs>
        <w:bidi w:val="0"/>
        <w:spacing w:after="0" w:line="240" w:lineRule="auto"/>
        <w:ind w:left="0"/>
        <w:jc w:val="center"/>
        <w:rPr>
          <w:rFonts w:ascii="Times New Roman" w:hAnsi="Times New Roman"/>
          <w:i/>
          <w:sz w:val="24"/>
          <w:szCs w:val="24"/>
        </w:rPr>
      </w:pPr>
    </w:p>
    <w:p w:rsidR="007B00CF" w:rsidRPr="00775431" w:rsidP="007B00CF">
      <w:pPr>
        <w:keepNext/>
        <w:widowControl w:val="0"/>
        <w:bidi w:val="0"/>
        <w:spacing w:after="0" w:line="240" w:lineRule="auto"/>
        <w:ind w:firstLine="360"/>
        <w:jc w:val="both"/>
        <w:rPr>
          <w:rFonts w:ascii="Times New Roman" w:hAnsi="Times New Roman"/>
          <w:i/>
          <w:sz w:val="24"/>
          <w:szCs w:val="24"/>
        </w:rPr>
      </w:pPr>
    </w:p>
    <w:p w:rsidR="007B00CF" w:rsidRPr="00775431" w:rsidP="007B00CF">
      <w:pPr>
        <w:widowControl w:val="0"/>
        <w:bidi w:val="0"/>
        <w:spacing w:after="0" w:line="240" w:lineRule="auto"/>
        <w:ind w:firstLine="567"/>
        <w:jc w:val="both"/>
        <w:rPr>
          <w:rFonts w:ascii="Times New Roman" w:hAnsi="Times New Roman"/>
          <w:sz w:val="24"/>
          <w:szCs w:val="24"/>
        </w:rPr>
      </w:pPr>
      <w:r w:rsidRPr="00775431">
        <w:rPr>
          <w:rFonts w:ascii="Times New Roman" w:hAnsi="Times New Roman"/>
          <w:sz w:val="24"/>
          <w:szCs w:val="24"/>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w:t>
      </w:r>
      <w:r>
        <w:rPr>
          <w:rFonts w:ascii="Times New Roman" w:hAnsi="Times New Roman"/>
          <w:sz w:val="24"/>
          <w:szCs w:val="24"/>
        </w:rPr>
        <w:t>,</w:t>
      </w:r>
      <w:r w:rsidRPr="00775431">
        <w:rPr>
          <w:rFonts w:ascii="Times New Roman" w:hAnsi="Times New Roman"/>
          <w:sz w:val="24"/>
          <w:szCs w:val="24"/>
        </w:rPr>
        <w:t> zákona č. </w:t>
      </w:r>
      <w:r>
        <w:rPr>
          <w:rFonts w:ascii="Times New Roman" w:hAnsi="Times New Roman"/>
          <w:sz w:val="24"/>
          <w:szCs w:val="24"/>
        </w:rPr>
        <w:t>307</w:t>
      </w:r>
      <w:r w:rsidRPr="00775431">
        <w:rPr>
          <w:rFonts w:ascii="Times New Roman" w:hAnsi="Times New Roman"/>
          <w:sz w:val="24"/>
          <w:szCs w:val="24"/>
        </w:rPr>
        <w:t xml:space="preserve">/2014 Z. z. </w:t>
      </w:r>
      <w:r>
        <w:rPr>
          <w:rFonts w:ascii="Times New Roman" w:hAnsi="Times New Roman"/>
          <w:sz w:val="24"/>
          <w:szCs w:val="24"/>
        </w:rPr>
        <w:t xml:space="preserve">a zákona č. 377/2014 Z. z. </w:t>
      </w:r>
      <w:r w:rsidRPr="00775431">
        <w:rPr>
          <w:rFonts w:ascii="Times New Roman" w:hAnsi="Times New Roman"/>
          <w:sz w:val="24"/>
          <w:szCs w:val="24"/>
        </w:rPr>
        <w:t xml:space="preserve">sa mení a dopĺňa takto: </w:t>
      </w:r>
    </w:p>
    <w:p w:rsidR="007B00CF" w:rsidRPr="00775431" w:rsidP="007B00CF">
      <w:pPr>
        <w:widowControl w:val="0"/>
        <w:bidi w:val="0"/>
        <w:spacing w:after="0" w:line="240" w:lineRule="auto"/>
        <w:ind w:left="360"/>
        <w:jc w:val="both"/>
        <w:rPr>
          <w:rFonts w:ascii="Times New Roman" w:hAnsi="Times New Roman"/>
          <w:kern w:val="32"/>
          <w:sz w:val="24"/>
          <w:szCs w:val="24"/>
          <w:lang w:eastAsia="sk-SK"/>
        </w:rPr>
      </w:pPr>
    </w:p>
    <w:p w:rsidR="007B00CF" w:rsidRPr="00775431" w:rsidP="00F370C8">
      <w:pPr>
        <w:pStyle w:val="ListParagraph"/>
        <w:numPr>
          <w:numId w:val="116"/>
        </w:numPr>
        <w:bidi w:val="0"/>
        <w:spacing w:after="0" w:line="240" w:lineRule="auto"/>
        <w:jc w:val="both"/>
        <w:rPr>
          <w:rFonts w:ascii="Times New Roman" w:hAnsi="Times New Roman"/>
          <w:sz w:val="24"/>
          <w:szCs w:val="24"/>
        </w:rPr>
      </w:pPr>
      <w:r w:rsidRPr="00775431">
        <w:rPr>
          <w:rFonts w:ascii="Times New Roman" w:hAnsi="Times New Roman"/>
          <w:sz w:val="24"/>
          <w:szCs w:val="24"/>
        </w:rPr>
        <w:t>Poznámka pod čiarou k odkazu 7 znie:</w:t>
      </w:r>
    </w:p>
    <w:p w:rsidR="007B00CF" w:rsidRPr="00775431" w:rsidP="007B00CF">
      <w:pPr>
        <w:pStyle w:val="ListParagraph"/>
        <w:bidi w:val="0"/>
        <w:spacing w:after="0" w:line="240" w:lineRule="auto"/>
        <w:ind w:left="360"/>
        <w:jc w:val="both"/>
        <w:rPr>
          <w:rFonts w:ascii="Times New Roman" w:hAnsi="Times New Roman"/>
          <w:sz w:val="24"/>
          <w:szCs w:val="24"/>
        </w:rPr>
      </w:pPr>
    </w:p>
    <w:p w:rsidR="007B00CF" w:rsidRPr="00775431" w:rsidP="007B00CF">
      <w:pPr>
        <w:bidi w:val="0"/>
        <w:spacing w:after="0" w:line="240" w:lineRule="auto"/>
        <w:ind w:left="360"/>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7</w:t>
      </w:r>
      <w:r w:rsidRPr="00775431">
        <w:rPr>
          <w:rFonts w:ascii="Times New Roman" w:hAnsi="Times New Roman"/>
          <w:sz w:val="24"/>
          <w:szCs w:val="24"/>
        </w:rPr>
        <w:t>) § 31 ods. 2 zákona č. .../2015 Z. z. o odbornom vzdelávaní a príprave a o zmene a doplnení niektorých zákonov.“.</w:t>
      </w:r>
    </w:p>
    <w:p w:rsidR="007B00CF" w:rsidRPr="00775431" w:rsidP="007B00CF">
      <w:pPr>
        <w:pStyle w:val="ListParagraph"/>
        <w:bidi w:val="0"/>
        <w:spacing w:after="0" w:line="240" w:lineRule="auto"/>
        <w:ind w:left="360"/>
        <w:rPr>
          <w:rFonts w:ascii="Times New Roman" w:hAnsi="Times New Roman"/>
          <w:sz w:val="24"/>
          <w:szCs w:val="24"/>
        </w:rPr>
      </w:pPr>
    </w:p>
    <w:p w:rsidR="007B00CF" w:rsidRPr="00775431" w:rsidP="00F370C8">
      <w:pPr>
        <w:pStyle w:val="ListParagraph"/>
        <w:numPr>
          <w:numId w:val="116"/>
        </w:numPr>
        <w:bidi w:val="0"/>
        <w:spacing w:after="0" w:line="240" w:lineRule="auto"/>
        <w:jc w:val="both"/>
        <w:rPr>
          <w:rFonts w:ascii="Times New Roman" w:hAnsi="Times New Roman"/>
          <w:sz w:val="24"/>
          <w:szCs w:val="24"/>
        </w:rPr>
      </w:pPr>
      <w:r w:rsidRPr="00775431">
        <w:rPr>
          <w:rFonts w:ascii="Times New Roman" w:hAnsi="Times New Roman"/>
          <w:sz w:val="24"/>
          <w:szCs w:val="24"/>
        </w:rPr>
        <w:t>V § 2 ods. 1 sa vypúšťa písmeno e).</w:t>
      </w:r>
    </w:p>
    <w:p w:rsidR="007B00CF" w:rsidRPr="00775431" w:rsidP="007B00CF">
      <w:pPr>
        <w:bidi w:val="0"/>
        <w:spacing w:after="0" w:line="240" w:lineRule="auto"/>
        <w:ind w:firstLine="360"/>
        <w:rPr>
          <w:rFonts w:ascii="Times New Roman" w:hAnsi="Times New Roman"/>
          <w:sz w:val="24"/>
          <w:szCs w:val="24"/>
        </w:rPr>
      </w:pPr>
    </w:p>
    <w:p w:rsidR="007B00CF" w:rsidRPr="00775431" w:rsidP="007B00CF">
      <w:pPr>
        <w:bidi w:val="0"/>
        <w:spacing w:after="0" w:line="240" w:lineRule="auto"/>
        <w:ind w:firstLine="360"/>
        <w:rPr>
          <w:rFonts w:ascii="Times New Roman" w:hAnsi="Times New Roman"/>
          <w:sz w:val="24"/>
          <w:szCs w:val="24"/>
        </w:rPr>
      </w:pPr>
      <w:r w:rsidRPr="00775431">
        <w:rPr>
          <w:rFonts w:ascii="Times New Roman" w:hAnsi="Times New Roman"/>
          <w:sz w:val="24"/>
          <w:szCs w:val="24"/>
        </w:rPr>
        <w:t>Doterajšie písmená f) až i) sa označujú ako písmená e) až h).</w:t>
      </w:r>
    </w:p>
    <w:p w:rsidR="007B00CF" w:rsidRPr="00775431" w:rsidP="007B00CF">
      <w:pPr>
        <w:bidi w:val="0"/>
        <w:spacing w:after="0" w:line="240" w:lineRule="auto"/>
        <w:ind w:firstLine="360"/>
        <w:rPr>
          <w:rFonts w:ascii="Times New Roman" w:hAnsi="Times New Roman"/>
          <w:sz w:val="24"/>
          <w:szCs w:val="24"/>
        </w:rPr>
      </w:pPr>
    </w:p>
    <w:p w:rsidR="007B00CF" w:rsidRPr="00775431" w:rsidP="007B00CF">
      <w:pPr>
        <w:bidi w:val="0"/>
        <w:spacing w:after="0" w:line="240" w:lineRule="auto"/>
        <w:ind w:firstLine="360"/>
        <w:rPr>
          <w:rFonts w:ascii="Times New Roman" w:hAnsi="Times New Roman"/>
          <w:sz w:val="24"/>
          <w:szCs w:val="24"/>
        </w:rPr>
      </w:pPr>
      <w:r w:rsidRPr="00775431">
        <w:rPr>
          <w:rFonts w:ascii="Times New Roman" w:hAnsi="Times New Roman"/>
          <w:sz w:val="24"/>
          <w:szCs w:val="24"/>
        </w:rPr>
        <w:t>Poznámka pod čiarou k odkazu 17 sa vypúšťa.</w:t>
      </w:r>
    </w:p>
    <w:p w:rsidR="007B00CF" w:rsidRPr="00775431" w:rsidP="007B00CF">
      <w:pPr>
        <w:pStyle w:val="ListParagraph"/>
        <w:bidi w:val="0"/>
        <w:spacing w:after="0" w:line="240" w:lineRule="auto"/>
        <w:rPr>
          <w:rFonts w:ascii="Times New Roman" w:hAnsi="Times New Roman"/>
          <w:sz w:val="24"/>
          <w:szCs w:val="24"/>
        </w:rPr>
      </w:pPr>
    </w:p>
    <w:p w:rsidR="007B00CF" w:rsidRPr="00775431" w:rsidP="00F370C8">
      <w:pPr>
        <w:pStyle w:val="ListParagraph"/>
        <w:numPr>
          <w:numId w:val="116"/>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2 ods. 4 písm. a) sa slová „h) a i)“ nahrádzajú slovami „g) a h)“. </w:t>
      </w:r>
    </w:p>
    <w:p w:rsidR="007B00CF" w:rsidRPr="00775431" w:rsidP="007B00CF">
      <w:pPr>
        <w:pStyle w:val="ListParagraph"/>
        <w:bidi w:val="0"/>
        <w:spacing w:after="0" w:line="240" w:lineRule="auto"/>
        <w:ind w:left="360"/>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F370C8">
      <w:pPr>
        <w:pStyle w:val="ListParagraph"/>
        <w:numPr>
          <w:numId w:val="116"/>
        </w:numPr>
        <w:bidi w:val="0"/>
        <w:spacing w:after="0" w:line="240" w:lineRule="auto"/>
        <w:jc w:val="both"/>
        <w:rPr>
          <w:rFonts w:ascii="Times New Roman" w:hAnsi="Times New Roman"/>
          <w:sz w:val="24"/>
          <w:szCs w:val="24"/>
        </w:rPr>
      </w:pPr>
      <w:r w:rsidRPr="00775431">
        <w:rPr>
          <w:rFonts w:ascii="Times New Roman" w:hAnsi="Times New Roman"/>
          <w:sz w:val="24"/>
          <w:szCs w:val="24"/>
        </w:rPr>
        <w:t>V § 2 ods. 4 písm. b) sa slová „e) až g)“ nahrádzajú slovami „e) a f)“.</w:t>
      </w:r>
    </w:p>
    <w:p w:rsidR="007B00CF" w:rsidRPr="00775431" w:rsidP="007B00CF">
      <w:pPr>
        <w:pStyle w:val="ListParagraph"/>
        <w:bidi w:val="0"/>
        <w:rPr>
          <w:rFonts w:ascii="Times New Roman" w:hAnsi="Times New Roman"/>
          <w:sz w:val="24"/>
          <w:szCs w:val="24"/>
        </w:rPr>
      </w:pPr>
    </w:p>
    <w:p w:rsidR="007B00CF" w:rsidRPr="00775431" w:rsidP="00F370C8">
      <w:pPr>
        <w:pStyle w:val="ListParagraph"/>
        <w:numPr>
          <w:numId w:val="116"/>
        </w:numPr>
        <w:bidi w:val="0"/>
        <w:spacing w:after="0" w:line="240" w:lineRule="auto"/>
        <w:jc w:val="both"/>
        <w:rPr>
          <w:rFonts w:ascii="Times New Roman" w:hAnsi="Times New Roman"/>
          <w:sz w:val="24"/>
          <w:szCs w:val="24"/>
        </w:rPr>
      </w:pPr>
      <w:r w:rsidRPr="00775431">
        <w:rPr>
          <w:rFonts w:ascii="Times New Roman" w:hAnsi="Times New Roman"/>
          <w:sz w:val="24"/>
          <w:szCs w:val="24"/>
        </w:rPr>
        <w:t>V § 2 ods. 4 sa vypúšťa písmeno c).</w:t>
      </w:r>
    </w:p>
    <w:p w:rsidR="007B00CF" w:rsidRPr="00775431" w:rsidP="007B00CF">
      <w:pPr>
        <w:pStyle w:val="ListParagraph"/>
        <w:bidi w:val="0"/>
        <w:spacing w:after="0" w:line="240" w:lineRule="auto"/>
        <w:rPr>
          <w:rFonts w:ascii="Times New Roman" w:hAnsi="Times New Roman"/>
          <w:strike/>
          <w:sz w:val="24"/>
          <w:szCs w:val="24"/>
        </w:rPr>
      </w:pPr>
    </w:p>
    <w:p w:rsidR="007B00CF" w:rsidRPr="00775431" w:rsidP="00F370C8">
      <w:pPr>
        <w:pStyle w:val="ListParagraph"/>
        <w:numPr>
          <w:numId w:val="116"/>
        </w:numPr>
        <w:bidi w:val="0"/>
        <w:spacing w:after="0" w:line="240" w:lineRule="auto"/>
        <w:jc w:val="both"/>
        <w:rPr>
          <w:rFonts w:ascii="Times New Roman" w:hAnsi="Times New Roman"/>
          <w:sz w:val="24"/>
          <w:szCs w:val="24"/>
        </w:rPr>
      </w:pPr>
      <w:r w:rsidRPr="00775431">
        <w:rPr>
          <w:rFonts w:ascii="Times New Roman" w:hAnsi="Times New Roman"/>
          <w:sz w:val="24"/>
          <w:szCs w:val="24"/>
        </w:rPr>
        <w:t>§ 4 sa dopĺňa odsekom 16, ktorý znie:</w:t>
      </w:r>
    </w:p>
    <w:p w:rsidR="007B00CF" w:rsidRPr="00775431" w:rsidP="007B00CF">
      <w:pPr>
        <w:pStyle w:val="ListParagraph"/>
        <w:bidi w:val="0"/>
        <w:spacing w:after="0" w:line="240" w:lineRule="auto"/>
        <w:ind w:left="360"/>
        <w:jc w:val="both"/>
        <w:rPr>
          <w:rFonts w:ascii="Times New Roman" w:hAnsi="Times New Roman"/>
          <w:sz w:val="24"/>
          <w:szCs w:val="24"/>
        </w:rPr>
      </w:pPr>
      <w:r w:rsidRPr="00775431">
        <w:rPr>
          <w:rFonts w:ascii="Times New Roman" w:hAnsi="Times New Roman"/>
          <w:sz w:val="24"/>
          <w:szCs w:val="24"/>
        </w:rPr>
        <w:t>„(16) Stredné odborné školy sa financujú podľa kategórií stredných odborných škôl. Do kategórií stredných odborných škôl sú zaradené študijné odbory a učebné odbory podľa personálnej náročnosti a prevádzkovej náročnosti študijného odboru a učebného odboru vyjadrenej v štátnom vzdelávacom programe a normatíve materiálno-technického a priestorového zabezpečenia. Zoznam študijných odborov a učebných odborov stredných odborných škôl zaradených do príslušných kategórií stredných odborných škôl zverejňuje a aktualizuje ministerstvo každoročne na svojom webovom sídle v priebehu kalendárneho roka.“.</w:t>
      </w:r>
    </w:p>
    <w:p w:rsidR="007B00CF" w:rsidRPr="00775431" w:rsidP="007B00CF">
      <w:pPr>
        <w:pStyle w:val="ListParagraph"/>
        <w:bidi w:val="0"/>
        <w:spacing w:after="0" w:line="240" w:lineRule="auto"/>
        <w:ind w:left="360"/>
        <w:jc w:val="both"/>
        <w:rPr>
          <w:rFonts w:ascii="Times New Roman" w:hAnsi="Times New Roman"/>
          <w:sz w:val="24"/>
          <w:szCs w:val="24"/>
        </w:rPr>
      </w:pPr>
    </w:p>
    <w:p w:rsidR="007B00CF" w:rsidRPr="00775431" w:rsidP="00F370C8">
      <w:pPr>
        <w:pStyle w:val="ListParagraph"/>
        <w:numPr>
          <w:numId w:val="116"/>
        </w:numPr>
        <w:bidi w:val="0"/>
        <w:spacing w:after="0" w:line="240" w:lineRule="auto"/>
        <w:jc w:val="both"/>
        <w:rPr>
          <w:rFonts w:ascii="Times New Roman" w:hAnsi="Times New Roman"/>
          <w:sz w:val="24"/>
          <w:szCs w:val="24"/>
        </w:rPr>
      </w:pPr>
      <w:r w:rsidRPr="00775431">
        <w:rPr>
          <w:rFonts w:ascii="Times New Roman" w:hAnsi="Times New Roman"/>
          <w:sz w:val="24"/>
          <w:szCs w:val="24"/>
        </w:rPr>
        <w:t>V § 4d odsek 1 znie:</w:t>
      </w:r>
    </w:p>
    <w:p w:rsidR="007B00CF" w:rsidRPr="00775431" w:rsidP="007B00CF">
      <w:pPr>
        <w:bidi w:val="0"/>
        <w:spacing w:after="0" w:line="240" w:lineRule="auto"/>
        <w:ind w:left="360"/>
        <w:jc w:val="both"/>
        <w:rPr>
          <w:rFonts w:ascii="Times New Roman" w:hAnsi="Times New Roman"/>
          <w:sz w:val="24"/>
          <w:szCs w:val="24"/>
        </w:rPr>
      </w:pPr>
      <w:r w:rsidRPr="00775431">
        <w:rPr>
          <w:rFonts w:ascii="Times New Roman" w:hAnsi="Times New Roman"/>
          <w:sz w:val="24"/>
          <w:szCs w:val="24"/>
        </w:rPr>
        <w:t>„(1) Ministerstvo môže prideliť z kapitoly ministerstva a z kapitoly ministerstva vnútra na žiadosť zriaďovateľa verejnej školy, verejnej materskej školy a verejného školského zariadenia o financovanie rozvojového projektu účelovo viazané finančné prostriedky na realizáciu predloženého rozvojového projektu. Rozvojové projekty sú projekty zamerané na rozvoj výchovy a vzdelávania. Žiadosť predkladá zriaďovateľ ministerstvu prostredníctvom príslušného okresného úradu v sídle kraja. Zoznam oblastí rozvojových projektov a výzvy na podanie žiadosti o financovanie rozvojového projektu zverejňuje ministerstvo na svojom webovom sídle v priebehu kalendárneho roka.“.</w:t>
      </w:r>
    </w:p>
    <w:p w:rsidR="007B00CF" w:rsidRPr="00775431" w:rsidP="007B00CF">
      <w:pPr>
        <w:pStyle w:val="ListParagraph"/>
        <w:bidi w:val="0"/>
        <w:spacing w:after="0" w:line="240" w:lineRule="auto"/>
        <w:ind w:left="360"/>
        <w:jc w:val="both"/>
        <w:rPr>
          <w:rFonts w:ascii="Times New Roman" w:hAnsi="Times New Roman"/>
          <w:sz w:val="24"/>
          <w:szCs w:val="24"/>
        </w:rPr>
      </w:pPr>
    </w:p>
    <w:p w:rsidR="007B00CF" w:rsidRPr="00775431" w:rsidP="007B00CF">
      <w:pPr>
        <w:pStyle w:val="ListParagraph"/>
        <w:bidi w:val="0"/>
        <w:spacing w:after="0" w:line="240" w:lineRule="auto"/>
        <w:ind w:left="360"/>
        <w:jc w:val="both"/>
        <w:rPr>
          <w:rFonts w:ascii="Times New Roman" w:hAnsi="Times New Roman"/>
          <w:sz w:val="24"/>
          <w:szCs w:val="24"/>
        </w:rPr>
      </w:pPr>
      <w:r w:rsidRPr="00775431">
        <w:rPr>
          <w:rFonts w:ascii="Times New Roman" w:hAnsi="Times New Roman"/>
          <w:sz w:val="24"/>
          <w:szCs w:val="24"/>
        </w:rPr>
        <w:t>Poznámka pod čiarou k odkazu 22ea sa vypúšťa.</w:t>
      </w:r>
    </w:p>
    <w:p w:rsidR="007B00CF" w:rsidRPr="00775431" w:rsidP="00F370C8">
      <w:pPr>
        <w:pStyle w:val="ListParagraph"/>
        <w:numPr>
          <w:numId w:val="116"/>
        </w:numPr>
        <w:bidi w:val="0"/>
        <w:spacing w:after="0" w:line="240" w:lineRule="auto"/>
        <w:jc w:val="both"/>
        <w:rPr>
          <w:rFonts w:ascii="Times New Roman" w:hAnsi="Times New Roman"/>
          <w:sz w:val="24"/>
          <w:szCs w:val="24"/>
        </w:rPr>
      </w:pPr>
      <w:r w:rsidRPr="00775431">
        <w:rPr>
          <w:rFonts w:ascii="Times New Roman" w:hAnsi="Times New Roman"/>
          <w:sz w:val="24"/>
          <w:szCs w:val="24"/>
        </w:rPr>
        <w:t>V § 4d ods. 5 sa slová „na účely podľa odseku 1</w:t>
      </w:r>
      <w:r>
        <w:rPr>
          <w:rFonts w:ascii="Times New Roman" w:hAnsi="Times New Roman"/>
          <w:sz w:val="24"/>
          <w:szCs w:val="24"/>
        </w:rPr>
        <w:t>,</w:t>
      </w:r>
      <w:r w:rsidRPr="00775431">
        <w:rPr>
          <w:rFonts w:ascii="Times New Roman" w:hAnsi="Times New Roman"/>
          <w:sz w:val="24"/>
          <w:szCs w:val="24"/>
        </w:rPr>
        <w:t>“ nahrádzajú slovami „na realizáciu predloženého rozvojového projektu".</w:t>
      </w:r>
    </w:p>
    <w:p w:rsidR="007B00CF" w:rsidRPr="00775431" w:rsidP="007B00CF">
      <w:pPr>
        <w:pStyle w:val="ListParagraph"/>
        <w:bidi w:val="0"/>
        <w:spacing w:after="0" w:line="240" w:lineRule="auto"/>
        <w:ind w:left="360"/>
        <w:rPr>
          <w:rFonts w:ascii="Times New Roman" w:hAnsi="Times New Roman"/>
          <w:sz w:val="24"/>
          <w:szCs w:val="24"/>
        </w:rPr>
      </w:pPr>
    </w:p>
    <w:p w:rsidR="007B00CF" w:rsidRPr="00775431" w:rsidP="00F370C8">
      <w:pPr>
        <w:pStyle w:val="ListParagraph"/>
        <w:numPr>
          <w:numId w:val="116"/>
        </w:numPr>
        <w:bidi w:val="0"/>
        <w:spacing w:after="0" w:line="240" w:lineRule="auto"/>
        <w:jc w:val="both"/>
        <w:rPr>
          <w:rFonts w:ascii="Times New Roman" w:hAnsi="Times New Roman"/>
          <w:sz w:val="24"/>
          <w:szCs w:val="24"/>
        </w:rPr>
      </w:pPr>
      <w:r w:rsidRPr="00775431">
        <w:rPr>
          <w:rFonts w:ascii="Times New Roman" w:hAnsi="Times New Roman"/>
          <w:sz w:val="24"/>
          <w:szCs w:val="24"/>
        </w:rPr>
        <w:t>V § 6c odsek 1 znie:</w:t>
      </w:r>
    </w:p>
    <w:p w:rsidR="007B00CF" w:rsidRPr="00775431" w:rsidP="007B00CF">
      <w:pPr>
        <w:bidi w:val="0"/>
        <w:spacing w:after="0" w:line="240" w:lineRule="auto"/>
        <w:ind w:left="360"/>
        <w:rPr>
          <w:rFonts w:ascii="Times New Roman" w:hAnsi="Times New Roman"/>
          <w:sz w:val="24"/>
          <w:szCs w:val="24"/>
        </w:rPr>
      </w:pPr>
      <w:r w:rsidRPr="00775431">
        <w:rPr>
          <w:rFonts w:ascii="Times New Roman" w:hAnsi="Times New Roman"/>
          <w:sz w:val="24"/>
          <w:szCs w:val="24"/>
        </w:rPr>
        <w:t>„(1) Ministerstvo môže poskytnúť z kapitoly ministerstva dotáciu zameranú na rozvoj výchovy a vzdelávania. Zoznam oblastí zameraných na rozvoj výchovy a vzdelávania zverejňuje ministerstvo na svojom webovom sídle</w:t>
      </w:r>
      <w:r w:rsidRPr="00775431">
        <w:rPr>
          <w:rFonts w:ascii="Times New Roman" w:hAnsi="Times New Roman"/>
          <w:color w:val="FF0000"/>
          <w:sz w:val="24"/>
          <w:szCs w:val="24"/>
        </w:rPr>
        <w:t>.</w:t>
      </w:r>
      <w:r w:rsidRPr="00775431">
        <w:rPr>
          <w:rFonts w:ascii="Times New Roman" w:hAnsi="Times New Roman"/>
          <w:sz w:val="24"/>
          <w:szCs w:val="24"/>
        </w:rPr>
        <w:t xml:space="preserve">“. </w:t>
      </w:r>
    </w:p>
    <w:p w:rsidR="007B00CF" w:rsidRPr="00775431" w:rsidP="007B00CF">
      <w:pPr>
        <w:bidi w:val="0"/>
        <w:spacing w:after="0" w:line="240" w:lineRule="auto"/>
        <w:ind w:left="360"/>
        <w:rPr>
          <w:rFonts w:ascii="Times New Roman" w:hAnsi="Times New Roman"/>
          <w:sz w:val="24"/>
          <w:szCs w:val="24"/>
        </w:rPr>
      </w:pPr>
    </w:p>
    <w:p w:rsidR="007B00CF" w:rsidRPr="00775431" w:rsidP="00F370C8">
      <w:pPr>
        <w:pStyle w:val="ListParagraph"/>
        <w:numPr>
          <w:numId w:val="116"/>
        </w:numPr>
        <w:bidi w:val="0"/>
        <w:spacing w:after="0" w:line="240" w:lineRule="auto"/>
        <w:jc w:val="both"/>
        <w:rPr>
          <w:rFonts w:ascii="Times New Roman" w:hAnsi="Times New Roman"/>
          <w:sz w:val="24"/>
          <w:szCs w:val="24"/>
        </w:rPr>
      </w:pPr>
      <w:r w:rsidRPr="00775431">
        <w:rPr>
          <w:rFonts w:ascii="Times New Roman" w:hAnsi="Times New Roman"/>
          <w:sz w:val="24"/>
          <w:szCs w:val="24"/>
        </w:rPr>
        <w:t>V § 6c odsek 4 znie:</w:t>
      </w:r>
    </w:p>
    <w:p w:rsidR="007B00CF" w:rsidRPr="00775431" w:rsidP="007B00CF">
      <w:pPr>
        <w:pStyle w:val="ListParagraph"/>
        <w:bidi w:val="0"/>
        <w:spacing w:after="0" w:line="240" w:lineRule="auto"/>
        <w:ind w:left="360"/>
        <w:jc w:val="both"/>
        <w:rPr>
          <w:rFonts w:ascii="Times New Roman" w:hAnsi="Times New Roman"/>
          <w:sz w:val="24"/>
          <w:szCs w:val="24"/>
        </w:rPr>
      </w:pPr>
      <w:r w:rsidRPr="00775431">
        <w:rPr>
          <w:rFonts w:ascii="Times New Roman" w:hAnsi="Times New Roman"/>
          <w:sz w:val="24"/>
          <w:szCs w:val="24"/>
        </w:rPr>
        <w:t>„(4) Žiadosť o poskytnutie dotácie (ďalej len „žiadosť“) podáva žiadateľ písomne v priebehu kalendárneho roka alebo na základe výzvy na predloženie žiadosti najneskôr do 30 dní od zverejnenia výzvy.“.</w:t>
      </w:r>
    </w:p>
    <w:p w:rsidR="007B00CF" w:rsidRPr="00775431" w:rsidP="007B00CF">
      <w:pPr>
        <w:bidi w:val="0"/>
        <w:spacing w:after="0" w:line="240" w:lineRule="auto"/>
        <w:rPr>
          <w:rFonts w:ascii="Times New Roman" w:hAnsi="Times New Roman"/>
          <w:sz w:val="24"/>
          <w:szCs w:val="24"/>
        </w:rPr>
      </w:pPr>
    </w:p>
    <w:p w:rsidR="007B00CF" w:rsidRPr="00775431" w:rsidP="00F370C8">
      <w:pPr>
        <w:pStyle w:val="ListParagraph"/>
        <w:numPr>
          <w:numId w:val="116"/>
        </w:numPr>
        <w:bidi w:val="0"/>
        <w:spacing w:after="0" w:line="240" w:lineRule="auto"/>
        <w:jc w:val="both"/>
        <w:rPr>
          <w:rFonts w:ascii="Times New Roman" w:hAnsi="Times New Roman"/>
          <w:sz w:val="24"/>
          <w:szCs w:val="24"/>
        </w:rPr>
      </w:pPr>
      <w:r w:rsidRPr="00775431">
        <w:rPr>
          <w:rFonts w:ascii="Times New Roman" w:hAnsi="Times New Roman"/>
          <w:sz w:val="24"/>
          <w:szCs w:val="24"/>
        </w:rPr>
        <w:t>V § 6c odsek 8 znie:</w:t>
      </w:r>
    </w:p>
    <w:p w:rsidR="007B00CF" w:rsidRPr="00775431" w:rsidP="007B00CF">
      <w:pPr>
        <w:pStyle w:val="ListParagraph"/>
        <w:bidi w:val="0"/>
        <w:spacing w:after="0" w:line="240" w:lineRule="auto"/>
        <w:ind w:left="360"/>
        <w:rPr>
          <w:rFonts w:ascii="Times New Roman" w:hAnsi="Times New Roman"/>
          <w:sz w:val="24"/>
          <w:szCs w:val="24"/>
        </w:rPr>
      </w:pPr>
      <w:r w:rsidRPr="00775431">
        <w:rPr>
          <w:rFonts w:ascii="Times New Roman" w:hAnsi="Times New Roman"/>
          <w:sz w:val="24"/>
          <w:szCs w:val="24"/>
        </w:rPr>
        <w:t>„(8) Výšku spoluúčasti žiadateľa na uskutočňovaní aktivity určuje ministerstvo vo výzve alebo v zmluve o poskytnutí dotácie.“.</w:t>
      </w:r>
    </w:p>
    <w:p w:rsidR="007B00CF" w:rsidRPr="00775431" w:rsidP="007B00CF">
      <w:pPr>
        <w:pStyle w:val="ListParagraph"/>
        <w:bidi w:val="0"/>
        <w:spacing w:after="0" w:line="240" w:lineRule="auto"/>
        <w:ind w:left="360"/>
        <w:rPr>
          <w:rFonts w:ascii="Times New Roman" w:hAnsi="Times New Roman"/>
          <w:sz w:val="24"/>
          <w:szCs w:val="24"/>
        </w:rPr>
      </w:pPr>
    </w:p>
    <w:p w:rsidR="007B00CF" w:rsidRPr="00775431" w:rsidP="00F370C8">
      <w:pPr>
        <w:pStyle w:val="ListParagraph"/>
        <w:numPr>
          <w:numId w:val="116"/>
        </w:numPr>
        <w:bidi w:val="0"/>
        <w:spacing w:after="0" w:line="240" w:lineRule="auto"/>
        <w:jc w:val="both"/>
        <w:rPr>
          <w:rFonts w:ascii="Times New Roman" w:hAnsi="Times New Roman"/>
          <w:sz w:val="24"/>
          <w:szCs w:val="24"/>
        </w:rPr>
      </w:pPr>
      <w:r w:rsidRPr="00775431">
        <w:rPr>
          <w:rFonts w:ascii="Times New Roman" w:hAnsi="Times New Roman"/>
          <w:sz w:val="24"/>
          <w:szCs w:val="24"/>
        </w:rPr>
        <w:t>V § 7 ods. 9 písm. a) sa na konci pripájajú tieto slová: „a počet žiakov, ktorí sa pripravujú v systéme duálneho vzdelávania</w:t>
      </w:r>
      <w:r w:rsidRPr="00775431">
        <w:rPr>
          <w:rFonts w:ascii="Times New Roman" w:hAnsi="Times New Roman"/>
          <w:sz w:val="24"/>
          <w:szCs w:val="24"/>
          <w:vertAlign w:val="superscript"/>
        </w:rPr>
        <w:t>24bb</w:t>
      </w:r>
      <w:r w:rsidRPr="00775431">
        <w:rPr>
          <w:rFonts w:ascii="Times New Roman" w:hAnsi="Times New Roman"/>
          <w:sz w:val="24"/>
          <w:szCs w:val="24"/>
        </w:rPr>
        <w:t>)“.</w:t>
      </w:r>
    </w:p>
    <w:p w:rsidR="007B00CF" w:rsidRPr="00775431" w:rsidP="007B00CF">
      <w:pPr>
        <w:pStyle w:val="ListParagraph"/>
        <w:bidi w:val="0"/>
        <w:spacing w:after="0" w:line="240" w:lineRule="auto"/>
        <w:ind w:left="360"/>
        <w:jc w:val="center"/>
        <w:rPr>
          <w:rFonts w:ascii="Times New Roman" w:hAnsi="Times New Roman"/>
          <w:sz w:val="24"/>
          <w:szCs w:val="24"/>
        </w:rPr>
      </w:pPr>
    </w:p>
    <w:p w:rsidR="007B00CF" w:rsidRPr="00775431" w:rsidP="007B00CF">
      <w:pPr>
        <w:pStyle w:val="ListParagraph"/>
        <w:bidi w:val="0"/>
        <w:spacing w:after="0" w:line="240" w:lineRule="auto"/>
        <w:ind w:left="360"/>
        <w:jc w:val="both"/>
        <w:rPr>
          <w:rFonts w:ascii="Times New Roman" w:hAnsi="Times New Roman"/>
          <w:sz w:val="24"/>
          <w:szCs w:val="24"/>
        </w:rPr>
      </w:pPr>
      <w:r w:rsidRPr="00775431">
        <w:rPr>
          <w:rFonts w:ascii="Times New Roman" w:hAnsi="Times New Roman"/>
          <w:sz w:val="24"/>
          <w:szCs w:val="24"/>
        </w:rPr>
        <w:t>Poznámky pod čiarou k odkazom 24ba a 24bb znejú:</w:t>
      </w:r>
    </w:p>
    <w:p w:rsidR="007B00CF" w:rsidRPr="00775431" w:rsidP="007B00CF">
      <w:pPr>
        <w:pStyle w:val="ListParagraph"/>
        <w:bidi w:val="0"/>
        <w:spacing w:after="0" w:line="240" w:lineRule="auto"/>
        <w:ind w:left="360"/>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24ba</w:t>
      </w:r>
      <w:r w:rsidRPr="00775431">
        <w:rPr>
          <w:rFonts w:ascii="Times New Roman" w:hAnsi="Times New Roman"/>
          <w:sz w:val="24"/>
          <w:szCs w:val="24"/>
        </w:rPr>
        <w:t xml:space="preserve">) § 29 ods. 2 písm. a) a b) zákona č. .../2015 Z. z. </w:t>
      </w:r>
    </w:p>
    <w:p w:rsidR="007B00CF" w:rsidP="007B00CF">
      <w:pPr>
        <w:pStyle w:val="ListParagraph"/>
        <w:bidi w:val="0"/>
        <w:spacing w:after="0" w:line="240" w:lineRule="auto"/>
        <w:ind w:left="360"/>
        <w:jc w:val="both"/>
        <w:rPr>
          <w:rFonts w:ascii="Times New Roman" w:hAnsi="Times New Roman"/>
          <w:sz w:val="24"/>
          <w:szCs w:val="24"/>
        </w:rPr>
      </w:pPr>
      <w:r w:rsidRPr="00775431">
        <w:rPr>
          <w:rFonts w:ascii="Times New Roman" w:hAnsi="Times New Roman"/>
          <w:sz w:val="24"/>
          <w:szCs w:val="24"/>
          <w:vertAlign w:val="superscript"/>
        </w:rPr>
        <w:t>24bb</w:t>
      </w:r>
      <w:r w:rsidRPr="00775431">
        <w:rPr>
          <w:rFonts w:ascii="Times New Roman" w:hAnsi="Times New Roman"/>
          <w:sz w:val="24"/>
          <w:szCs w:val="24"/>
        </w:rPr>
        <w:t>) § 10 ods. 5 zákona č. .../2015 Z. z.“.</w:t>
      </w:r>
    </w:p>
    <w:p w:rsidR="007B00CF" w:rsidP="007B00CF">
      <w:pPr>
        <w:pStyle w:val="ListParagraph"/>
        <w:bidi w:val="0"/>
        <w:spacing w:after="0" w:line="240" w:lineRule="auto"/>
        <w:ind w:left="360"/>
        <w:jc w:val="both"/>
        <w:rPr>
          <w:rFonts w:ascii="Times New Roman" w:hAnsi="Times New Roman"/>
          <w:sz w:val="24"/>
          <w:szCs w:val="24"/>
        </w:rPr>
      </w:pPr>
    </w:p>
    <w:p w:rsidR="007B00CF" w:rsidRPr="004B61DE" w:rsidP="00F370C8">
      <w:pPr>
        <w:pStyle w:val="ListParagraph"/>
        <w:numPr>
          <w:numId w:val="116"/>
        </w:numPr>
        <w:bidi w:val="0"/>
        <w:spacing w:after="0" w:line="240" w:lineRule="auto"/>
        <w:jc w:val="both"/>
        <w:rPr>
          <w:rFonts w:ascii="Times New Roman" w:hAnsi="Times New Roman"/>
          <w:sz w:val="24"/>
          <w:szCs w:val="24"/>
        </w:rPr>
      </w:pPr>
      <w:r w:rsidRPr="004B61DE">
        <w:rPr>
          <w:rFonts w:ascii="Times New Roman" w:hAnsi="Times New Roman"/>
          <w:sz w:val="24"/>
          <w:szCs w:val="24"/>
        </w:rPr>
        <w:t>Slová „obvodný úrad v sídle kraja“ vo všetkých tvaroch sa v celom texte zákona nahrádzajú slovami „okresný úrad v s</w:t>
      </w:r>
      <w:r>
        <w:rPr>
          <w:rFonts w:ascii="Times New Roman" w:hAnsi="Times New Roman"/>
          <w:sz w:val="24"/>
          <w:szCs w:val="24"/>
        </w:rPr>
        <w:t>ídle kraja“ v príslušnom tvare.</w:t>
      </w:r>
    </w:p>
    <w:p w:rsidR="007B00CF" w:rsidRPr="00775431" w:rsidP="007B00CF">
      <w:pPr>
        <w:widowControl w:val="0"/>
        <w:bidi w:val="0"/>
        <w:spacing w:after="0" w:line="240" w:lineRule="auto"/>
        <w:ind w:firstLine="360"/>
        <w:jc w:val="both"/>
        <w:rPr>
          <w:rFonts w:ascii="Times New Roman" w:hAnsi="Times New Roman"/>
          <w:sz w:val="24"/>
          <w:szCs w:val="24"/>
        </w:rPr>
      </w:pPr>
    </w:p>
    <w:p w:rsidR="007B00CF" w:rsidRPr="00775431" w:rsidP="007B00CF">
      <w:pPr>
        <w:widowControl w:val="0"/>
        <w:bidi w:val="0"/>
        <w:spacing w:after="0" w:line="240" w:lineRule="auto"/>
        <w:ind w:firstLine="360"/>
        <w:jc w:val="both"/>
        <w:rPr>
          <w:rFonts w:ascii="Times New Roman" w:hAnsi="Times New Roman"/>
          <w:sz w:val="24"/>
          <w:szCs w:val="24"/>
        </w:rPr>
      </w:pPr>
    </w:p>
    <w:p w:rsidR="007B00CF" w:rsidRPr="00775431" w:rsidP="007B00CF">
      <w:pPr>
        <w:keepNext/>
        <w:widowControl w:val="0"/>
        <w:numPr>
          <w:numId w:val="2"/>
        </w:numPr>
        <w:tabs>
          <w:tab w:val="clear" w:pos="4590"/>
        </w:tabs>
        <w:bidi w:val="0"/>
        <w:spacing w:after="0" w:line="240" w:lineRule="auto"/>
        <w:ind w:left="0"/>
        <w:jc w:val="center"/>
        <w:rPr>
          <w:rFonts w:ascii="Times New Roman" w:hAnsi="Times New Roman"/>
          <w:sz w:val="24"/>
          <w:szCs w:val="24"/>
        </w:rPr>
      </w:pPr>
    </w:p>
    <w:p w:rsidR="007B00CF" w:rsidRPr="00775431" w:rsidP="007B00CF">
      <w:pPr>
        <w:keepNext/>
        <w:widowControl w:val="0"/>
        <w:bidi w:val="0"/>
        <w:spacing w:after="0" w:line="240" w:lineRule="auto"/>
        <w:ind w:firstLine="360"/>
        <w:jc w:val="both"/>
        <w:rPr>
          <w:rFonts w:ascii="Times New Roman" w:hAnsi="Times New Roman"/>
          <w:sz w:val="24"/>
          <w:szCs w:val="24"/>
        </w:rPr>
      </w:pPr>
    </w:p>
    <w:p w:rsidR="007B00CF" w:rsidRPr="00775431" w:rsidP="007B00CF">
      <w:pPr>
        <w:widowControl w:val="0"/>
        <w:bidi w:val="0"/>
        <w:spacing w:after="0" w:line="240" w:lineRule="auto"/>
        <w:ind w:firstLine="567"/>
        <w:jc w:val="both"/>
        <w:rPr>
          <w:rFonts w:ascii="Times New Roman" w:hAnsi="Times New Roman"/>
          <w:sz w:val="24"/>
          <w:szCs w:val="24"/>
        </w:rPr>
      </w:pPr>
      <w:r w:rsidRPr="00775431">
        <w:rPr>
          <w:rFonts w:ascii="Times New Roman" w:hAnsi="Times New Roman"/>
          <w:sz w:val="24"/>
          <w:szCs w:val="24"/>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w:t>
      </w:r>
      <w:r>
        <w:rPr>
          <w:rFonts w:ascii="Times New Roman" w:hAnsi="Times New Roman"/>
          <w:sz w:val="24"/>
          <w:szCs w:val="24"/>
        </w:rPr>
        <w:t>,</w:t>
      </w:r>
      <w:r w:rsidRPr="00775431">
        <w:rPr>
          <w:rFonts w:ascii="Times New Roman" w:hAnsi="Times New Roman"/>
          <w:sz w:val="24"/>
          <w:szCs w:val="24"/>
        </w:rPr>
        <w:t xml:space="preserve"> zákona č. </w:t>
      </w:r>
      <w:r>
        <w:rPr>
          <w:rFonts w:ascii="Times New Roman" w:hAnsi="Times New Roman"/>
          <w:sz w:val="24"/>
          <w:szCs w:val="24"/>
        </w:rPr>
        <w:t>307</w:t>
      </w:r>
      <w:r w:rsidRPr="00775431">
        <w:rPr>
          <w:rFonts w:ascii="Times New Roman" w:hAnsi="Times New Roman"/>
          <w:sz w:val="24"/>
          <w:szCs w:val="24"/>
        </w:rPr>
        <w:t>/2014 Z. z.</w:t>
      </w:r>
      <w:r>
        <w:rPr>
          <w:rFonts w:ascii="Times New Roman" w:hAnsi="Times New Roman"/>
          <w:sz w:val="24"/>
          <w:szCs w:val="24"/>
        </w:rPr>
        <w:t>, nálezu Ústavného súdu Slovenskej republiky č. 330/2014 Z. z. a zákona č. 377/2014 Z. z.</w:t>
      </w:r>
      <w:r w:rsidRPr="00775431">
        <w:rPr>
          <w:rFonts w:ascii="Times New Roman" w:hAnsi="Times New Roman"/>
          <w:sz w:val="24"/>
          <w:szCs w:val="24"/>
        </w:rPr>
        <w:t xml:space="preserve"> sa mení a</w:t>
      </w:r>
      <w:r>
        <w:rPr>
          <w:rFonts w:ascii="Times New Roman" w:hAnsi="Times New Roman"/>
          <w:sz w:val="24"/>
          <w:szCs w:val="24"/>
        </w:rPr>
        <w:t> </w:t>
      </w:r>
      <w:r w:rsidRPr="00775431">
        <w:rPr>
          <w:rFonts w:ascii="Times New Roman" w:hAnsi="Times New Roman"/>
          <w:sz w:val="24"/>
          <w:szCs w:val="24"/>
        </w:rPr>
        <w:t xml:space="preserve">dopĺňa takto: </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6 odsek 2 znie: </w:t>
      </w: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„(2) Štátne vzdelávacie programy pre odborné vzdelávanie a prípravu vydáva ministerstvo školstva po prerokovaní s inštitúciami koordinácie odborného vzdelávania a prípravy pre trh práce na celoštátnej úrovni podľa osobitného predpisu;</w:t>
      </w:r>
      <w:r w:rsidRPr="00775431">
        <w:rPr>
          <w:rFonts w:ascii="Times New Roman" w:hAnsi="Times New Roman"/>
          <w:sz w:val="24"/>
          <w:szCs w:val="24"/>
          <w:vertAlign w:val="superscript"/>
        </w:rPr>
        <w:t>5a</w:t>
      </w:r>
      <w:r w:rsidRPr="00775431">
        <w:rPr>
          <w:rFonts w:ascii="Times New Roman" w:hAnsi="Times New Roman"/>
          <w:sz w:val="24"/>
          <w:szCs w:val="24"/>
        </w:rPr>
        <w:t>) pre zdravotnícke študijné odbory pripravujúce žiakov na výkon zdravotníckeho povolania</w:t>
      </w:r>
      <w:r w:rsidRPr="00775431">
        <w:rPr>
          <w:rFonts w:ascii="Times New Roman" w:hAnsi="Times New Roman"/>
          <w:sz w:val="24"/>
          <w:szCs w:val="24"/>
          <w:vertAlign w:val="superscript"/>
        </w:rPr>
        <w:t>6</w:t>
      </w:r>
      <w:r w:rsidRPr="00775431">
        <w:rPr>
          <w:rFonts w:ascii="Times New Roman" w:hAnsi="Times New Roman"/>
          <w:sz w:val="24"/>
          <w:szCs w:val="24"/>
        </w:rPr>
        <w:t xml:space="preserve">) vydáva tieto programy Ministerstvo zdravotníctva Slovenskej republiky (ďalej len „ministerstvo zdravotníctva“).“. </w:t>
      </w:r>
    </w:p>
    <w:p w:rsidR="007B00CF" w:rsidRPr="00775431" w:rsidP="007B00CF">
      <w:pPr>
        <w:widowControl w:val="0"/>
        <w:bidi w:val="0"/>
        <w:spacing w:after="0" w:line="240" w:lineRule="auto"/>
        <w:ind w:left="360" w:firstLine="348"/>
        <w:jc w:val="both"/>
        <w:rPr>
          <w:rFonts w:ascii="Times New Roman" w:hAnsi="Times New Roman"/>
          <w:sz w:val="24"/>
          <w:szCs w:val="24"/>
        </w:rPr>
      </w:pP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Poznámka pod čiarou k odkazu 5a znie:</w:t>
      </w:r>
    </w:p>
    <w:p w:rsidR="007B00CF" w:rsidRPr="00775431" w:rsidP="007B00CF">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5a</w:t>
      </w:r>
      <w:r w:rsidRPr="00775431">
        <w:rPr>
          <w:rFonts w:ascii="Times New Roman" w:hAnsi="Times New Roman"/>
          <w:sz w:val="24"/>
          <w:szCs w:val="24"/>
        </w:rPr>
        <w:t>) § 28 ods. 2 zákona č. ......./2015 Z. z. o odbornom vzdelávaní a príprave a o zmene a doplnení niektorých zákonov.“.</w:t>
      </w:r>
    </w:p>
    <w:p w:rsidR="007B00CF" w:rsidRPr="00775431" w:rsidP="007B00CF">
      <w:pPr>
        <w:widowControl w:val="0"/>
        <w:bidi w:val="0"/>
        <w:spacing w:after="0" w:line="240" w:lineRule="auto"/>
        <w:ind w:left="360" w:firstLine="348"/>
        <w:jc w:val="both"/>
        <w:rPr>
          <w:rFonts w:ascii="Times New Roman" w:hAnsi="Times New Roman"/>
          <w:sz w:val="24"/>
          <w:szCs w:val="24"/>
        </w:rPr>
      </w:pPr>
    </w:p>
    <w:p w:rsidR="007B00CF" w:rsidRPr="00775431" w:rsidP="00F370C8">
      <w:pPr>
        <w:keepNext/>
        <w:widowControl w:val="0"/>
        <w:numPr>
          <w:numId w:val="74"/>
        </w:numPr>
        <w:bidi w:val="0"/>
        <w:spacing w:after="0" w:line="240" w:lineRule="auto"/>
        <w:ind w:left="714" w:hanging="357"/>
        <w:jc w:val="both"/>
        <w:rPr>
          <w:rFonts w:ascii="Times New Roman" w:hAnsi="Times New Roman"/>
          <w:sz w:val="24"/>
          <w:szCs w:val="24"/>
        </w:rPr>
      </w:pPr>
      <w:r w:rsidRPr="00775431">
        <w:rPr>
          <w:rFonts w:ascii="Times New Roman" w:hAnsi="Times New Roman"/>
          <w:sz w:val="24"/>
          <w:szCs w:val="24"/>
        </w:rPr>
        <w:t>V § 6 ods. 4 písmeno g) znie:</w:t>
      </w: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„g) vzdelávacie štandardy; ak ide o odborné vzdelávanie a prípravu, ktoré sa poskytuje v systéme duálneho vzdelávania podľa osobitného predpisu,</w:t>
      </w:r>
      <w:r w:rsidRPr="00775431">
        <w:rPr>
          <w:rFonts w:ascii="Times New Roman" w:hAnsi="Times New Roman"/>
          <w:sz w:val="24"/>
          <w:szCs w:val="24"/>
          <w:vertAlign w:val="superscript"/>
        </w:rPr>
        <w:t>6aa</w:t>
      </w:r>
      <w:r w:rsidRPr="00775431">
        <w:rPr>
          <w:rFonts w:ascii="Times New Roman" w:hAnsi="Times New Roman"/>
          <w:sz w:val="24"/>
          <w:szCs w:val="24"/>
        </w:rPr>
        <w:t>) aj vzorové učebné osnovy,</w:t>
      </w:r>
      <w:r w:rsidRPr="00775431">
        <w:rPr>
          <w:rFonts w:ascii="Times New Roman" w:hAnsi="Times New Roman"/>
          <w:sz w:val="24"/>
          <w:szCs w:val="24"/>
          <w:vertAlign w:val="superscript"/>
        </w:rPr>
        <w:t>6ab</w:t>
      </w:r>
      <w:r w:rsidRPr="00775431">
        <w:rPr>
          <w:rFonts w:ascii="Times New Roman" w:hAnsi="Times New Roman"/>
          <w:sz w:val="24"/>
          <w:szCs w:val="24"/>
        </w:rPr>
        <w:t>)“.</w:t>
      </w: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Poznámky pod čiarou k odkazom 6aa a 6ab znejú:</w:t>
      </w: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6aa</w:t>
      </w:r>
      <w:r w:rsidRPr="00775431">
        <w:rPr>
          <w:rFonts w:ascii="Times New Roman" w:hAnsi="Times New Roman"/>
          <w:sz w:val="24"/>
          <w:szCs w:val="24"/>
        </w:rPr>
        <w:t>) Zákon č. .../2015 Z. z.</w:t>
      </w: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vertAlign w:val="superscript"/>
        </w:rPr>
        <w:t>6ab</w:t>
      </w:r>
      <w:r w:rsidRPr="00775431">
        <w:rPr>
          <w:rFonts w:ascii="Times New Roman" w:hAnsi="Times New Roman"/>
          <w:sz w:val="24"/>
          <w:szCs w:val="24"/>
        </w:rPr>
        <w:t>) § 20 zákona č. ..../2015 Z. z.“.</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6 ods. 4 písmeno i) znie:</w:t>
      </w: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„i) rámcové učebné plány; ak ide o odborné vzdelávanie a prípravu, ktoré sa poskytuje v systéme duálneho vzdelávania aj vzorové učebné plány,</w:t>
      </w:r>
      <w:r w:rsidRPr="00775431">
        <w:rPr>
          <w:rFonts w:ascii="Times New Roman" w:hAnsi="Times New Roman"/>
          <w:sz w:val="24"/>
          <w:szCs w:val="24"/>
          <w:vertAlign w:val="superscript"/>
        </w:rPr>
        <w:t>6ab</w:t>
      </w:r>
      <w:r w:rsidRPr="00775431">
        <w:rPr>
          <w:rFonts w:ascii="Times New Roman" w:hAnsi="Times New Roman"/>
          <w:sz w:val="24"/>
          <w:szCs w:val="24"/>
        </w:rPr>
        <w:t>)“.</w:t>
      </w: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7 ods. 2 sa vypúšťa druhá a tretia veta. </w:t>
      </w:r>
    </w:p>
    <w:p w:rsidR="007B00CF" w:rsidRPr="00775431" w:rsidP="007B00CF">
      <w:pPr>
        <w:widowControl w:val="0"/>
        <w:bidi w:val="0"/>
        <w:spacing w:after="0" w:line="240" w:lineRule="auto"/>
        <w:jc w:val="both"/>
        <w:rPr>
          <w:rFonts w:ascii="Times New Roman" w:hAnsi="Times New Roman"/>
          <w:i/>
          <w:sz w:val="24"/>
          <w:szCs w:val="24"/>
        </w:rPr>
      </w:pP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Poznámka pod čiarou k odkazu 6a sa vypúšťa.</w:t>
      </w:r>
    </w:p>
    <w:p w:rsidR="007B00CF" w:rsidRPr="00775431" w:rsidP="007B00CF">
      <w:pPr>
        <w:widowControl w:val="0"/>
        <w:bidi w:val="0"/>
        <w:spacing w:after="0" w:line="240" w:lineRule="auto"/>
        <w:ind w:left="360" w:firstLine="348"/>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7 sa dopĺňa odsekom 10, ktorý znie:</w:t>
      </w: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„(10) Školským vzdelávacím programom môže byť aj program, ktorý je výsledkom experimentálneho overovania, ak tak rozhodne ministerstvo školstva podľa § 14 ods. 12.“.</w:t>
      </w:r>
    </w:p>
    <w:p w:rsidR="007B00CF" w:rsidRPr="00775431" w:rsidP="007B00CF">
      <w:pPr>
        <w:widowControl w:val="0"/>
        <w:bidi w:val="0"/>
        <w:spacing w:after="0" w:line="240" w:lineRule="auto"/>
        <w:ind w:left="708"/>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9 ods. 4 sa na konci pripája táto veta: „Učebným plánom v strednej odbornej škole, v ktorej sa odborné vzdelávanie a príprava poskytuje v systéme duálneho vzdelávania, je vzorový učebný plán.“.</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9 ods. 6 sa na konci pripája táto veta: „Učebnými osnovami v strednej odbornej škole, v ktorej sa odborné vzdelávanie a príprava poskytuje v systéme duálneho vzdelávania, sú vzorové učebné osnovy.“.</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9 ods. 7 sa slovo „výchovným“ nahrádza slovom „vzdelávacím“.</w:t>
      </w:r>
    </w:p>
    <w:p w:rsidR="007B00CF" w:rsidRPr="00775431" w:rsidP="007B00CF">
      <w:pPr>
        <w:pStyle w:val="NormalWeb"/>
        <w:bidi w:val="0"/>
        <w:spacing w:before="0" w:beforeAutospacing="0" w:after="0" w:afterAutospacing="0"/>
        <w:jc w:val="both"/>
        <w:rPr>
          <w:rFonts w:ascii="Times New Roman" w:hAnsi="Times New Roman"/>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14 ods. 6 sa vypúšťajú slová „na základe odborného vyjadrenia recenzenta, ktorého podľa vecného zamerania určí ministerstvo školstva alebo ministerstvo zdravotníctva“.</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16 ods. 4 písm. a) sa slovo „dvojročného“ nahrádza slovami „najmenej dvojročného a najviac trojročného“.</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16 ods. 4 písm. b) sa za slová „záverečnou skúškou“ vkladajú slová „alebo úspešným absolvovaním posledného ročníka dvojročného vzdelávacieho programu odboru vzdelávania skráteného štúdia v strednej odbornej škole, ktorý sa ukončuje záverečnou skúškou“ a vypúšťajú sa slová „s doložkou“.</w:t>
      </w:r>
    </w:p>
    <w:p w:rsidR="007B00CF" w:rsidRPr="00775431" w:rsidP="007B00CF">
      <w:pPr>
        <w:keepNext/>
        <w:widowControl w:val="0"/>
        <w:bidi w:val="0"/>
        <w:spacing w:after="0" w:line="240" w:lineRule="auto"/>
        <w:ind w:left="720"/>
        <w:jc w:val="both"/>
        <w:rPr>
          <w:rFonts w:ascii="Times New Roman" w:hAnsi="Times New Roman"/>
          <w:sz w:val="24"/>
          <w:szCs w:val="24"/>
        </w:rPr>
      </w:pP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16 ods. 4 písmeno d) znie: </w:t>
      </w:r>
    </w:p>
    <w:p w:rsidR="007B00CF" w:rsidRPr="00775431" w:rsidP="007B00CF">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 xml:space="preserve">„d) úplné stredné odborné vzdelanie (vyššie sekundárne), ktoré získa žiak úspešným absolvovaním posledného ročníka najmenej štvorročného a najviac päťročného vzdelávacieho programu odboru vzdelávania v strednej odbornej škole, ktorý sa ukončuje maturitnou skúškou, úspešným absolvovaním posledného ročníka najmenej dvojročného vzdelávacieho programu odboru vzdelávania nadstavbového štúdia v strednej odbornej škole, ktorý sa ukončuje maturitnou skúškou alebo úspešným absolvovaním posledného ročníka najmenej dvojročného vzdelávacieho programu odboru vzdelávania pomaturitného kvalifikačného štúdia v strednej odbornej škole, ktorý sa ukončuje odbornou zložkou maturitnej </w:t>
      </w:r>
      <w:r w:rsidRPr="00C875A1">
        <w:rPr>
          <w:rFonts w:ascii="Times New Roman" w:hAnsi="Times New Roman"/>
          <w:sz w:val="24"/>
          <w:szCs w:val="24"/>
        </w:rPr>
        <w:t>skúšky; dokladom o získanom stupni vzdelania a o získanej kvalifikácii je vysvedčenie o maturitnej skúške</w:t>
      </w:r>
      <w:r>
        <w:rPr>
          <w:rFonts w:ascii="Times New Roman" w:hAnsi="Times New Roman"/>
          <w:sz w:val="24"/>
          <w:szCs w:val="24"/>
        </w:rPr>
        <w:t xml:space="preserve"> a v</w:t>
      </w:r>
      <w:r w:rsidRPr="00775431">
        <w:rPr>
          <w:rFonts w:ascii="Times New Roman" w:hAnsi="Times New Roman"/>
          <w:sz w:val="24"/>
          <w:szCs w:val="24"/>
        </w:rPr>
        <w:t> študijných odboroch, v ktorých sa praktické vyučovanie vykonáva formou odborného výcviku podľa osobitného predpisu,</w:t>
      </w:r>
      <w:r w:rsidRPr="00775431">
        <w:rPr>
          <w:rFonts w:ascii="Times New Roman" w:hAnsi="Times New Roman"/>
          <w:sz w:val="24"/>
          <w:szCs w:val="24"/>
          <w:vertAlign w:val="superscript"/>
        </w:rPr>
        <w:t>17a</w:t>
      </w:r>
      <w:r w:rsidRPr="00775431">
        <w:rPr>
          <w:rFonts w:ascii="Times New Roman" w:hAnsi="Times New Roman"/>
          <w:sz w:val="24"/>
          <w:szCs w:val="24"/>
        </w:rPr>
        <w:t xml:space="preserve">) je dokladom o získanej kvalifikácii aj výučný list.“. </w:t>
      </w:r>
    </w:p>
    <w:p w:rsidR="007B00CF" w:rsidRPr="00775431" w:rsidP="007B00CF">
      <w:pPr>
        <w:keepNext/>
        <w:widowControl w:val="0"/>
        <w:bidi w:val="0"/>
        <w:spacing w:after="0" w:line="240" w:lineRule="auto"/>
        <w:ind w:left="708"/>
        <w:jc w:val="both"/>
        <w:rPr>
          <w:rFonts w:ascii="Times New Roman" w:hAnsi="Times New Roman"/>
          <w:sz w:val="24"/>
          <w:szCs w:val="24"/>
        </w:rPr>
      </w:pPr>
    </w:p>
    <w:p w:rsidR="007B00CF" w:rsidRPr="00775431" w:rsidP="007B00CF">
      <w:pPr>
        <w:widowControl w:val="0"/>
        <w:bidi w:val="0"/>
        <w:spacing w:after="0" w:line="240" w:lineRule="auto"/>
        <w:ind w:left="357" w:firstLine="346"/>
        <w:jc w:val="both"/>
        <w:rPr>
          <w:rFonts w:ascii="Times New Roman" w:hAnsi="Times New Roman"/>
          <w:sz w:val="24"/>
          <w:szCs w:val="24"/>
        </w:rPr>
      </w:pPr>
      <w:r w:rsidRPr="00775431">
        <w:rPr>
          <w:rFonts w:ascii="Times New Roman" w:hAnsi="Times New Roman"/>
          <w:sz w:val="24"/>
          <w:szCs w:val="24"/>
        </w:rPr>
        <w:t>Poznámka pod čiarou k odkazu 17a znie:</w:t>
      </w:r>
    </w:p>
    <w:p w:rsidR="007B00CF" w:rsidRPr="00775431" w:rsidP="007B00CF">
      <w:pPr>
        <w:widowControl w:val="0"/>
        <w:bidi w:val="0"/>
        <w:spacing w:after="0" w:line="240" w:lineRule="auto"/>
        <w:ind w:left="357" w:firstLine="346"/>
        <w:jc w:val="both"/>
        <w:rPr>
          <w:rFonts w:ascii="Times New Roman" w:hAnsi="Times New Roman"/>
          <w:sz w:val="24"/>
          <w:szCs w:val="24"/>
        </w:rPr>
      </w:pPr>
      <w:r w:rsidRPr="00775431">
        <w:rPr>
          <w:rFonts w:ascii="Times New Roman" w:hAnsi="Times New Roman"/>
          <w:sz w:val="24"/>
          <w:szCs w:val="24"/>
        </w:rPr>
        <w:t>„</w:t>
      </w:r>
      <w:r w:rsidRPr="00D248A8">
        <w:rPr>
          <w:rFonts w:ascii="Times New Roman" w:hAnsi="Times New Roman"/>
          <w:sz w:val="24"/>
          <w:szCs w:val="24"/>
          <w:vertAlign w:val="superscript"/>
        </w:rPr>
        <w:t>17a</w:t>
      </w:r>
      <w:r w:rsidRPr="00775431">
        <w:rPr>
          <w:rFonts w:ascii="Times New Roman" w:hAnsi="Times New Roman"/>
          <w:sz w:val="24"/>
          <w:szCs w:val="24"/>
        </w:rPr>
        <w:t>) § 4 ods. 2 zákona č. .../2015 Z. z.“.</w:t>
      </w:r>
    </w:p>
    <w:p w:rsidR="007B00CF" w:rsidRPr="00775431" w:rsidP="007B00CF">
      <w:pPr>
        <w:keepNext/>
        <w:widowControl w:val="0"/>
        <w:bidi w:val="0"/>
        <w:spacing w:after="0" w:line="240" w:lineRule="auto"/>
        <w:ind w:left="708"/>
        <w:jc w:val="both"/>
        <w:rPr>
          <w:rFonts w:ascii="Times New Roman" w:hAnsi="Times New Roman"/>
          <w:sz w:val="24"/>
          <w:szCs w:val="24"/>
        </w:rPr>
      </w:pP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16 ods. 5 písm. b) sa slová „diplomovaný umelec“ nahrádzajú slovami „diplomovaný špecialista umenia“.</w:t>
      </w:r>
    </w:p>
    <w:p w:rsidR="007B00CF" w:rsidRPr="00775431" w:rsidP="007B00CF">
      <w:pPr>
        <w:keepNext/>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ind w:left="714" w:hanging="357"/>
        <w:jc w:val="both"/>
        <w:rPr>
          <w:rFonts w:ascii="Times New Roman" w:hAnsi="Times New Roman"/>
          <w:sz w:val="24"/>
          <w:szCs w:val="24"/>
        </w:rPr>
      </w:pPr>
      <w:r w:rsidRPr="00775431">
        <w:rPr>
          <w:rFonts w:ascii="Times New Roman" w:hAnsi="Times New Roman"/>
          <w:sz w:val="24"/>
          <w:szCs w:val="24"/>
        </w:rPr>
        <w:t>V § 24 ods. 2 sa vkladá nová druhá veta, ktorá znie: „O povolení individuálneho vzdelávania žiaka, ktorý sa pripravuje v systéme duálneho vzdelávania, rozhoduje riaditeľ školy po súhlase zamestnávateľa, u ktorého sa tento žiak pripravuje.“.</w:t>
      </w:r>
    </w:p>
    <w:p w:rsidR="007B00CF" w:rsidRPr="00775431" w:rsidP="007B00CF">
      <w:pPr>
        <w:keepNext/>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24 sa odsek 11 dopĺňa písmenom e), ktoré znie:</w:t>
      </w:r>
    </w:p>
    <w:p w:rsidR="007B00CF" w:rsidRPr="00775431" w:rsidP="007B00CF">
      <w:pPr>
        <w:keepNext/>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„e) na základe odôvodneného návrhu zamestnávateľa, u ktorého sa žiak pripravuje v systéme duálneho vzdelávania.“.</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26 ods. 1 sa na konci pripája táto veta: „Vzdelávanie podľa individuálneho učebného plánu žiaka, ktorý sa pripravuje v systéme duálneho vzdelávania, môže riaditeľ školy povoliť po súhlase zamestnávateľa, u ktorého sa tento žiak pripravuje.“.</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33 ods. 5 sa na konci prvej vety bodka nahrádza bodkočiarkou a pripájajú sa tieto slová: „ak sa žiak pripravuje v systéme duálneho vzdelávania, po súhlase zamestnávateľa, u ktorého sa tento žiak pripravuje.“.</w:t>
      </w:r>
    </w:p>
    <w:p w:rsidR="007B00CF" w:rsidRPr="00775431" w:rsidP="007B00CF">
      <w:pPr>
        <w:keepNext/>
        <w:widowControl w:val="0"/>
        <w:bidi w:val="0"/>
        <w:spacing w:after="0" w:line="240" w:lineRule="auto"/>
        <w:ind w:left="720"/>
        <w:jc w:val="both"/>
        <w:rPr>
          <w:rFonts w:ascii="Times New Roman" w:hAnsi="Times New Roman"/>
          <w:sz w:val="24"/>
          <w:szCs w:val="24"/>
        </w:rPr>
      </w:pP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Poznámka pod čiarou k odkazu 32b znie:</w:t>
      </w: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32b</w:t>
      </w:r>
      <w:r w:rsidRPr="00775431">
        <w:rPr>
          <w:rFonts w:ascii="Times New Roman" w:hAnsi="Times New Roman"/>
          <w:sz w:val="24"/>
          <w:szCs w:val="24"/>
        </w:rPr>
        <w:t>) § 29 ods. 2 písm. a) zákona č. .../2015 Z. z.“.</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33 sa dopĺňa odsekom 12, ktorý znie:</w:t>
      </w: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„(12) Stredná škola organizuje kurz na ochranu života a zdravia a môže organizovať kurz pohybových aktivít v prírode, exkurzie, školské výlety a ďalšie aktivity. Ak ide o neplnoletého žiaka, tieto aktivity organizuje po informovanom súhlase a dohode so zákonným zástupcom žiaka.“.</w:t>
      </w:r>
    </w:p>
    <w:p w:rsidR="007B00CF" w:rsidRPr="00775431" w:rsidP="007B00CF">
      <w:pPr>
        <w:keepNext/>
        <w:widowControl w:val="0"/>
        <w:bidi w:val="0"/>
        <w:spacing w:after="0" w:line="240" w:lineRule="auto"/>
        <w:jc w:val="both"/>
        <w:rPr>
          <w:rFonts w:ascii="Times New Roman" w:hAnsi="Times New Roman"/>
          <w:sz w:val="24"/>
          <w:szCs w:val="24"/>
        </w:rPr>
      </w:pP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34 sa dopĺňa odsekom 3, ktorý znie:</w:t>
      </w:r>
    </w:p>
    <w:p w:rsidR="007B00CF" w:rsidRPr="00775431" w:rsidP="007B00CF">
      <w:pPr>
        <w:keepNext/>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„(3) Prerušenie štúdia žiaka, ktorý sa pripravuje v systéme duálneho vzdelávania, alebo zmenu študijného odboru alebo učebného odboru žiaka, ktorý sa pripravuje v systéme duálneho vzdelávania, riaditeľ povoľuje po súhlase zamestnávateľa, u ktorého sa tento žiak pripravuje.“.</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35 ods. 1 sa na konci pripája táto veta: „Súčasťou žiadosti o prestup žiaka, ktorý sa pripravuje v systéme duálneho vzdelávania, je aj súhlas zamestnávateľa, u ktorého sa tento žiak pripravuje.“.</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35 ods. 4 prvej vete sa za slovom „prestupuje“ vypúšťa čiarka a slová „a fyzickej osobe alebo právnickej osobe, pre ktorú sa žiak pripravuje“.</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37 ods. 1 sa na konci pripája táto veta: „O opakovaní ročníka žiaka, ktorý sa pripravuje v systéme duálneho vzdelávania, rozhoduje riaditeľ strednej školy po súhlase zamestnávateľa, u ktorého sa tento žiak pripravuje.“.</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38 ods. 2 sa na konci prvej vety bodka nahrádza bodkočiarkou a pripájajú sa tieto slová: „ak ide o žiaka strednej odbornej školy, ktorý sa pripravuje v systéme duálneho vzdelávania, aj po súhlase zamestnávateľa, u ktorého sa tento žiak pripravuje.“.</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keepNext/>
        <w:widowControl w:val="0"/>
        <w:numPr>
          <w:numId w:val="74"/>
        </w:numPr>
        <w:bidi w:val="0"/>
        <w:spacing w:after="0" w:line="240" w:lineRule="auto"/>
        <w:ind w:left="714" w:hanging="357"/>
        <w:jc w:val="both"/>
        <w:rPr>
          <w:rFonts w:ascii="Times New Roman" w:hAnsi="Times New Roman"/>
          <w:sz w:val="24"/>
          <w:szCs w:val="24"/>
        </w:rPr>
      </w:pPr>
      <w:r w:rsidRPr="00775431">
        <w:rPr>
          <w:rFonts w:ascii="Times New Roman" w:hAnsi="Times New Roman"/>
          <w:sz w:val="24"/>
          <w:szCs w:val="24"/>
        </w:rPr>
        <w:t>§ 42 vrátane nadpisu znie:</w:t>
      </w:r>
    </w:p>
    <w:p w:rsidR="007B00CF" w:rsidRPr="00775431" w:rsidP="007B00CF">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„§42</w:t>
      </w:r>
    </w:p>
    <w:p w:rsidR="007B00CF" w:rsidRPr="00775431" w:rsidP="007B00CF">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Stredná odborná škola</w:t>
      </w:r>
    </w:p>
    <w:p w:rsidR="007B00CF" w:rsidRPr="00775431" w:rsidP="007B00CF">
      <w:pPr>
        <w:keepNext/>
        <w:widowControl w:val="0"/>
        <w:bidi w:val="0"/>
        <w:spacing w:after="0" w:line="240" w:lineRule="auto"/>
        <w:ind w:left="708"/>
        <w:jc w:val="both"/>
        <w:rPr>
          <w:rFonts w:ascii="Times New Roman" w:hAnsi="Times New Roman"/>
          <w:sz w:val="24"/>
          <w:szCs w:val="24"/>
        </w:rPr>
      </w:pP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 xml:space="preserve">(1) Stredná odborná škola je vnútorne diferencovaná stredná škola, ktorá poskytuje žiakom odborné vzdelávanie a prípravu vo vzdelávacom programe príslušného odboru vzdelávania zameranom predovšetkým na výkon povolania, skupiny povolaní a odborných činností. </w:t>
      </w: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(2) Stredná odborná škola poskytuje žiakom odborné vzdelávanie a prípravu v členení na teoretické vyučovanie a praktické vyučovanie. Praktické vyučovanie žiaka strednej odbornej školy upravuje osobitný predpis.</w:t>
      </w:r>
      <w:r w:rsidRPr="00775431">
        <w:rPr>
          <w:rFonts w:ascii="Times New Roman" w:hAnsi="Times New Roman"/>
          <w:sz w:val="24"/>
          <w:szCs w:val="24"/>
          <w:vertAlign w:val="superscript"/>
        </w:rPr>
        <w:t>6aa</w:t>
      </w:r>
      <w:r w:rsidRPr="00775431">
        <w:rPr>
          <w:rFonts w:ascii="Times New Roman" w:hAnsi="Times New Roman"/>
          <w:sz w:val="24"/>
          <w:szCs w:val="24"/>
        </w:rPr>
        <w:t>)</w:t>
      </w: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 xml:space="preserve"> (3) Stredná odborná škola poskytuje po úspešnom absolvovaní príslušného vzdelávacieho programu študijného odboru alebo po úspešnom absolvovaní príslušného vzdelávacieho programu učebného odboru stupeň vzdelania podľa § 16 ods. 4 písm. a), b) a d) a ods. 5. </w:t>
      </w: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 xml:space="preserve">(4) Pre fyzické osoby, ktoré nezískali nižšie stredné vzdelanie podľa § 16 ods. 3 písm. b), môže stredná odborná škola organizovať vzdelávanie na získanie tohto stupňa vzdelania, ktoré sa končí komisionálnou skúškou zo všetkých vyučovacích predmetov okrem vyučovacích predmetov s výchovným zameraním. Po úspešnom vykonaní komisionálnej skúšky vydá stredná odborná škola fyzickej osobe vysvedčenie s doložkou, na ktorej sa uvedie získaný stupeň vzdelania. </w:t>
      </w: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(5) Žiak, ktorý už vykonal maturitnú skúšku v inom študijnom odbore, študuje v strednej odbornej škole len odborné vyučovacie predmety.“.</w:t>
      </w:r>
    </w:p>
    <w:p w:rsidR="007B00CF" w:rsidRPr="00775431" w:rsidP="007B00CF">
      <w:pPr>
        <w:keepNext/>
        <w:widowControl w:val="0"/>
        <w:bidi w:val="0"/>
        <w:spacing w:after="0" w:line="240" w:lineRule="auto"/>
        <w:ind w:left="708"/>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 43 sa vypúšťa. </w:t>
      </w:r>
    </w:p>
    <w:p w:rsidR="007B00CF" w:rsidRPr="00775431" w:rsidP="007B00CF">
      <w:pPr>
        <w:keepNext/>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Poznámky pod čiarou k odkazom 40 a 41 sa vypúšťajú.</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44 sa za odsek 1 vkladá nový odsek 2, ktorý znie:</w:t>
      </w:r>
    </w:p>
    <w:p w:rsidR="007B00CF" w:rsidRPr="00775431" w:rsidP="007B00CF">
      <w:pPr>
        <w:keepNext/>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 xml:space="preserve">„(2) Typom konzervatória je hudobné a dramatické konzervatórium a tanečné konzervatórium. Hudobné a dramatické konzervatórium poskytuje žiakom výchovu a vzdelávanie v študijnom odbore spev, hudba, tanec a hudobno-dramatické umenie v šesťročnom súvislom vzdelávacom programe. Tanečné konzervatórium poskytuje žiakom výchovu a vzdelávanie v študijnom odbore tanec v osemročnom súvislom vzdelávacom programe.“. </w:t>
      </w:r>
    </w:p>
    <w:p w:rsidR="007B00CF" w:rsidRPr="00775431" w:rsidP="007B00CF">
      <w:pPr>
        <w:keepNext/>
        <w:widowControl w:val="0"/>
        <w:bidi w:val="0"/>
        <w:spacing w:after="0" w:line="240" w:lineRule="auto"/>
        <w:ind w:left="708"/>
        <w:jc w:val="both"/>
        <w:rPr>
          <w:rFonts w:ascii="Times New Roman" w:hAnsi="Times New Roman"/>
          <w:sz w:val="24"/>
          <w:szCs w:val="24"/>
        </w:rPr>
      </w:pPr>
    </w:p>
    <w:p w:rsidR="007B00CF" w:rsidP="007B00CF">
      <w:pPr>
        <w:keepNext/>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Doterajšie odseky 2 až 6 sa označujú ako odseky 3 až 7.</w:t>
      </w:r>
    </w:p>
    <w:p w:rsidR="007B00CF" w:rsidP="007B00CF">
      <w:pPr>
        <w:widowControl w:val="0"/>
        <w:bidi w:val="0"/>
        <w:spacing w:after="0" w:line="240" w:lineRule="auto"/>
        <w:ind w:left="720"/>
        <w:jc w:val="both"/>
        <w:rPr>
          <w:rFonts w:ascii="Times New Roman" w:hAnsi="Times New Roman"/>
          <w:sz w:val="24"/>
          <w:szCs w:val="24"/>
        </w:rPr>
      </w:pP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44 sa dopĺňa odsekom 8, ktorý znie</w:t>
      </w:r>
      <w:r>
        <w:rPr>
          <w:rFonts w:ascii="Times New Roman" w:hAnsi="Times New Roman"/>
          <w:sz w:val="24"/>
          <w:szCs w:val="24"/>
        </w:rPr>
        <w:t>:</w:t>
      </w:r>
    </w:p>
    <w:p w:rsidR="007B00CF" w:rsidRPr="00775431" w:rsidP="007B00CF">
      <w:pPr>
        <w:keepNext/>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 xml:space="preserve">„(8) Žiak, ktorý už vykonal maturitnú skúšku v inom študijnom odbore, študuje </w:t>
      </w:r>
      <w:r>
        <w:rPr>
          <w:rFonts w:ascii="Times New Roman" w:hAnsi="Times New Roman"/>
          <w:sz w:val="24"/>
          <w:szCs w:val="24"/>
        </w:rPr>
        <w:t>na</w:t>
      </w:r>
      <w:r w:rsidRPr="00775431">
        <w:rPr>
          <w:rFonts w:ascii="Times New Roman" w:hAnsi="Times New Roman"/>
          <w:sz w:val="24"/>
          <w:szCs w:val="24"/>
        </w:rPr>
        <w:t> konzervatóriu len odborné vyučovacie predmety.“.</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45 vrátane nadpisu znie:</w:t>
      </w:r>
    </w:p>
    <w:p w:rsidR="007B00CF" w:rsidRPr="00775431" w:rsidP="007B00CF">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 45</w:t>
      </w:r>
    </w:p>
    <w:p w:rsidR="007B00CF" w:rsidRPr="00775431" w:rsidP="007B00CF">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Nadväzujúce formy odborného vzdelávania a prípravy</w:t>
      </w:r>
    </w:p>
    <w:p w:rsidR="007B00CF" w:rsidRPr="00775431" w:rsidP="007B00CF">
      <w:pPr>
        <w:widowControl w:val="0"/>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7B00CF">
      <w:pPr>
        <w:widowControl w:val="0"/>
        <w:bidi w:val="0"/>
        <w:spacing w:after="0" w:line="240" w:lineRule="auto"/>
        <w:ind w:firstLine="708"/>
        <w:jc w:val="both"/>
        <w:rPr>
          <w:rFonts w:ascii="Times New Roman" w:hAnsi="Times New Roman"/>
          <w:sz w:val="24"/>
          <w:szCs w:val="24"/>
        </w:rPr>
      </w:pPr>
      <w:r w:rsidRPr="00775431">
        <w:rPr>
          <w:rFonts w:ascii="Times New Roman" w:hAnsi="Times New Roman"/>
          <w:sz w:val="24"/>
          <w:szCs w:val="24"/>
        </w:rPr>
        <w:t>Nadväzujúce formy odborného vzdelávania a prípravy sú</w:t>
      </w:r>
    </w:p>
    <w:p w:rsidR="007B00CF" w:rsidRPr="00775431" w:rsidP="00F370C8">
      <w:pPr>
        <w:pStyle w:val="ListParagraph"/>
        <w:widowControl w:val="0"/>
        <w:numPr>
          <w:numId w:val="98"/>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nadstavbové štúdium,</w:t>
      </w:r>
    </w:p>
    <w:p w:rsidR="007B00CF" w:rsidRPr="00775431" w:rsidP="00F370C8">
      <w:pPr>
        <w:pStyle w:val="ListParagraph"/>
        <w:widowControl w:val="0"/>
        <w:numPr>
          <w:numId w:val="98"/>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pomaturitné štúdium,</w:t>
      </w:r>
    </w:p>
    <w:p w:rsidR="007B00CF" w:rsidRPr="00775431" w:rsidP="00F370C8">
      <w:pPr>
        <w:pStyle w:val="ListParagraph"/>
        <w:widowControl w:val="0"/>
        <w:numPr>
          <w:numId w:val="98"/>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skrátené štúdium.“.</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47 ods. 3 písm. b) sa vypúšťajú slová „(ďalej len „odborná zložka“)“.</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Za § 47 sa vkladá § 47a, ktorý vrátane nadpisu znie:</w:t>
      </w:r>
    </w:p>
    <w:p w:rsidR="007B00CF" w:rsidRPr="00775431" w:rsidP="007B00CF">
      <w:pPr>
        <w:pStyle w:val="BodyText"/>
        <w:widowControl w:val="0"/>
        <w:bidi w:val="0"/>
        <w:ind w:left="360"/>
        <w:jc w:val="both"/>
        <w:rPr>
          <w:rFonts w:ascii="Times New Roman" w:hAnsi="Times New Roman"/>
          <w:b w:val="0"/>
        </w:rPr>
      </w:pPr>
    </w:p>
    <w:p w:rsidR="007B00CF" w:rsidRPr="00775431" w:rsidP="007B00CF">
      <w:pPr>
        <w:pStyle w:val="BodyText"/>
        <w:keepNext/>
        <w:bidi w:val="0"/>
        <w:ind w:left="357"/>
        <w:rPr>
          <w:rFonts w:ascii="Times New Roman" w:hAnsi="Times New Roman"/>
          <w:b w:val="0"/>
        </w:rPr>
      </w:pPr>
      <w:r w:rsidRPr="00775431">
        <w:rPr>
          <w:rFonts w:ascii="Times New Roman" w:hAnsi="Times New Roman"/>
          <w:b w:val="0"/>
        </w:rPr>
        <w:t>„§ 47a</w:t>
      </w:r>
    </w:p>
    <w:p w:rsidR="007B00CF" w:rsidRPr="00775431" w:rsidP="007B00CF">
      <w:pPr>
        <w:pStyle w:val="BodyText"/>
        <w:keepNext/>
        <w:bidi w:val="0"/>
        <w:ind w:left="357"/>
        <w:rPr>
          <w:rFonts w:ascii="Times New Roman" w:hAnsi="Times New Roman"/>
          <w:b w:val="0"/>
        </w:rPr>
      </w:pPr>
      <w:r w:rsidRPr="00775431">
        <w:rPr>
          <w:rFonts w:ascii="Times New Roman" w:hAnsi="Times New Roman"/>
          <w:b w:val="0"/>
        </w:rPr>
        <w:t>Skrátené štúdium</w:t>
      </w:r>
    </w:p>
    <w:p w:rsidR="007B00CF" w:rsidRPr="00775431" w:rsidP="007B00CF">
      <w:pPr>
        <w:pStyle w:val="BodyText"/>
        <w:keepNext/>
        <w:bidi w:val="0"/>
        <w:ind w:left="357"/>
        <w:rPr>
          <w:rFonts w:ascii="Times New Roman" w:hAnsi="Times New Roman"/>
          <w:b w:val="0"/>
        </w:rPr>
      </w:pPr>
    </w:p>
    <w:p w:rsidR="007B00CF" w:rsidRPr="00775431" w:rsidP="00F370C8">
      <w:pPr>
        <w:pStyle w:val="ListParagraph"/>
        <w:widowControl w:val="0"/>
        <w:numPr>
          <w:numId w:val="99"/>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Skrátené štúdium sa organizuje v učebných odboroch v strednej odbornej škole s cieľom rozšírenia a prehĺbenia kvalifikácie na výkon povolania alebo skupiny povolaní.</w:t>
      </w:r>
    </w:p>
    <w:p w:rsidR="007B00CF" w:rsidRPr="00775431" w:rsidP="00F370C8">
      <w:pPr>
        <w:pStyle w:val="ListParagraph"/>
        <w:widowControl w:val="0"/>
        <w:numPr>
          <w:numId w:val="99"/>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Skrátené štúdium je určené pre uchádzačov, ktorí v predchádzajúcom vzdelávaní získali najmenej stredné odborné vzdelanie.</w:t>
      </w:r>
    </w:p>
    <w:p w:rsidR="007B00CF" w:rsidRPr="00775431" w:rsidP="00F370C8">
      <w:pPr>
        <w:pStyle w:val="ListParagraph"/>
        <w:widowControl w:val="0"/>
        <w:numPr>
          <w:numId w:val="99"/>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Stredná odborná škola môže organizovať skrátené štúdium v </w:t>
      </w:r>
    </w:p>
    <w:p w:rsidR="007B00CF" w:rsidRPr="00775431" w:rsidP="00F370C8">
      <w:pPr>
        <w:pStyle w:val="ListParagraph"/>
        <w:widowControl w:val="0"/>
        <w:numPr>
          <w:numId w:val="100"/>
        </w:numPr>
        <w:bidi w:val="0"/>
        <w:spacing w:after="0" w:line="240" w:lineRule="auto"/>
        <w:ind w:left="1418" w:hanging="284"/>
        <w:jc w:val="both"/>
        <w:rPr>
          <w:rFonts w:ascii="Times New Roman" w:hAnsi="Times New Roman"/>
          <w:sz w:val="24"/>
          <w:szCs w:val="24"/>
        </w:rPr>
      </w:pPr>
      <w:r w:rsidRPr="00775431">
        <w:rPr>
          <w:rFonts w:ascii="Times New Roman" w:hAnsi="Times New Roman"/>
          <w:sz w:val="24"/>
          <w:szCs w:val="24"/>
        </w:rPr>
        <w:t>jednoročnom vzdelávacom programe odboru vzdelávania alebo</w:t>
      </w:r>
    </w:p>
    <w:p w:rsidR="007B00CF" w:rsidRPr="00775431" w:rsidP="00F370C8">
      <w:pPr>
        <w:pStyle w:val="ListParagraph"/>
        <w:widowControl w:val="0"/>
        <w:numPr>
          <w:numId w:val="100"/>
        </w:numPr>
        <w:bidi w:val="0"/>
        <w:spacing w:after="0" w:line="240" w:lineRule="auto"/>
        <w:ind w:left="1418" w:hanging="284"/>
        <w:jc w:val="both"/>
        <w:rPr>
          <w:rFonts w:ascii="Times New Roman" w:hAnsi="Times New Roman"/>
          <w:sz w:val="24"/>
          <w:szCs w:val="24"/>
        </w:rPr>
      </w:pPr>
      <w:r w:rsidRPr="00775431">
        <w:rPr>
          <w:rFonts w:ascii="Times New Roman" w:hAnsi="Times New Roman"/>
          <w:sz w:val="24"/>
          <w:szCs w:val="24"/>
        </w:rPr>
        <w:t>dvojročnom vzdelávacom programe odboru vzdelávania.</w:t>
      </w:r>
    </w:p>
    <w:p w:rsidR="007B00CF" w:rsidRPr="00775431" w:rsidP="00F370C8">
      <w:pPr>
        <w:pStyle w:val="ListParagraph"/>
        <w:widowControl w:val="0"/>
        <w:numPr>
          <w:numId w:val="99"/>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Žiak v skrátenom štúdiu študuje len odborné vyučovacie predmety. </w:t>
      </w:r>
    </w:p>
    <w:p w:rsidR="007B00CF" w:rsidRPr="00775431" w:rsidP="00F370C8">
      <w:pPr>
        <w:pStyle w:val="ListParagraph"/>
        <w:widowControl w:val="0"/>
        <w:numPr>
          <w:numId w:val="99"/>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Skrátené štúdium v jednoročnom vzdelávacom programe odboru vzdelávania sa ukončuje záverečnou skúškou; dokladom o vzdelaní je vysvedčenie o záverečnej skúške.</w:t>
      </w:r>
    </w:p>
    <w:p w:rsidR="007B00CF" w:rsidRPr="00775431" w:rsidP="00F370C8">
      <w:pPr>
        <w:pStyle w:val="ListParagraph"/>
        <w:widowControl w:val="0"/>
        <w:numPr>
          <w:numId w:val="99"/>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Skrátené štúdium v dvojročnom vzdelávacom programe odboru vzdelávania sa ukončuje záverečnou skúškou; úspešným ukončením absolvent získa stredné odborné vzdelanie podľa § 16 ods. 4 písm. b).“.</w:t>
      </w: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48 odsek 1 znie:</w:t>
      </w:r>
    </w:p>
    <w:p w:rsidR="007B00CF" w:rsidRPr="00775431" w:rsidP="007B00CF">
      <w:pPr>
        <w:keepNext/>
        <w:widowControl w:val="0"/>
        <w:bidi w:val="0"/>
        <w:spacing w:after="0" w:line="240" w:lineRule="auto"/>
        <w:ind w:left="709" w:hanging="1"/>
        <w:jc w:val="both"/>
        <w:rPr>
          <w:rFonts w:ascii="Times New Roman" w:hAnsi="Times New Roman"/>
          <w:sz w:val="24"/>
          <w:szCs w:val="24"/>
        </w:rPr>
      </w:pPr>
      <w:r w:rsidRPr="00775431">
        <w:rPr>
          <w:rFonts w:ascii="Times New Roman" w:hAnsi="Times New Roman"/>
          <w:sz w:val="24"/>
          <w:szCs w:val="24"/>
        </w:rPr>
        <w:t xml:space="preserve">„(1) Ministerstvo školstva ustanoví všeobecne záväzným právnym predpisom podrobnosti organizácie výchovy a vzdelávania v stredných školách, dennej forme štúdia a externej forme štúdia a o hodnotení a klasifikácii žiakov stredných škôl.“. </w:t>
      </w:r>
    </w:p>
    <w:p w:rsidR="007B00CF" w:rsidRPr="00775431" w:rsidP="007B00CF">
      <w:pPr>
        <w:keepNext/>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56 ods. 7 sa slová „nadstavbového, pomaturitného a vyššieho odborného štúdia“ nahrádzajú slovami „</w:t>
      </w:r>
      <w:r w:rsidRPr="00696B4B">
        <w:rPr>
          <w:rFonts w:ascii="Times New Roman" w:hAnsi="Times New Roman"/>
          <w:sz w:val="24"/>
          <w:szCs w:val="24"/>
        </w:rPr>
        <w:t>nadväzujúcej formy odborného vzdelávania a prípravy</w:t>
      </w:r>
      <w:r w:rsidRPr="00775431">
        <w:rPr>
          <w:rFonts w:ascii="Times New Roman" w:hAnsi="Times New Roman"/>
          <w:sz w:val="24"/>
          <w:szCs w:val="24"/>
        </w:rPr>
        <w:t xml:space="preserve"> a externej formy štúdia“. </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57 ods. 1 písm. l) sa slová „ods. 6“ nahrádzajú slovami „ods. 4“.</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58 ods. 2 sa vypúšťajú slová „vedúceho strediska praktického vyučovania,“.</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63FE" w:rsidP="00F370C8">
      <w:pPr>
        <w:widowControl w:val="0"/>
        <w:numPr>
          <w:numId w:val="74"/>
        </w:numPr>
        <w:bidi w:val="0"/>
        <w:spacing w:after="0" w:line="240" w:lineRule="auto"/>
        <w:jc w:val="both"/>
        <w:rPr>
          <w:rFonts w:ascii="Times New Roman" w:hAnsi="Times New Roman"/>
          <w:sz w:val="24"/>
          <w:szCs w:val="24"/>
        </w:rPr>
      </w:pPr>
      <w:r w:rsidRPr="007763FE">
        <w:rPr>
          <w:rFonts w:ascii="Times New Roman" w:hAnsi="Times New Roman"/>
          <w:sz w:val="24"/>
          <w:szCs w:val="24"/>
        </w:rPr>
        <w:t>V § 62 odsek 1 znie:</w:t>
      </w:r>
    </w:p>
    <w:p w:rsidR="007B00CF" w:rsidP="007B00CF">
      <w:pPr>
        <w:widowControl w:val="0"/>
        <w:bidi w:val="0"/>
        <w:spacing w:after="0" w:line="240" w:lineRule="auto"/>
        <w:ind w:left="720"/>
        <w:jc w:val="both"/>
        <w:rPr>
          <w:rFonts w:ascii="Times New Roman" w:hAnsi="Times New Roman"/>
          <w:sz w:val="24"/>
          <w:szCs w:val="24"/>
        </w:rPr>
      </w:pPr>
      <w:r w:rsidRPr="007763FE">
        <w:rPr>
          <w:rFonts w:ascii="Times New Roman" w:hAnsi="Times New Roman"/>
          <w:sz w:val="24"/>
          <w:szCs w:val="24"/>
        </w:rPr>
        <w:t>„(1) Do prvého ročníka štvorročného vzdelávacieho programu v gymnáziách môže byť prijatý uchádzač, ktorý získal nižšie stredné vzdelanie podľa § 16 ods. 3 písm. b) a splnil podmienky prijímacieho konania.“.</w:t>
      </w:r>
    </w:p>
    <w:p w:rsidR="007B00CF" w:rsidP="007B00CF">
      <w:pPr>
        <w:widowControl w:val="0"/>
        <w:bidi w:val="0"/>
        <w:spacing w:after="0" w:line="240" w:lineRule="auto"/>
        <w:ind w:left="720"/>
        <w:jc w:val="both"/>
        <w:rPr>
          <w:rFonts w:ascii="Times New Roman" w:hAnsi="Times New Roman"/>
          <w:sz w:val="24"/>
          <w:szCs w:val="24"/>
        </w:rPr>
      </w:pPr>
    </w:p>
    <w:p w:rsidR="007B00CF" w:rsidRPr="007763FE" w:rsidP="00F370C8">
      <w:pPr>
        <w:widowControl w:val="0"/>
        <w:numPr>
          <w:numId w:val="74"/>
        </w:numPr>
        <w:bidi w:val="0"/>
        <w:spacing w:after="0" w:line="240" w:lineRule="auto"/>
        <w:jc w:val="both"/>
        <w:rPr>
          <w:rFonts w:ascii="Times New Roman" w:hAnsi="Times New Roman"/>
          <w:sz w:val="24"/>
          <w:szCs w:val="24"/>
        </w:rPr>
      </w:pPr>
      <w:r w:rsidRPr="007763FE">
        <w:rPr>
          <w:rFonts w:ascii="Times New Roman" w:hAnsi="Times New Roman"/>
          <w:sz w:val="24"/>
          <w:szCs w:val="24"/>
        </w:rPr>
        <w:t>V § 62 odsek 3 znie:</w:t>
      </w:r>
    </w:p>
    <w:p w:rsidR="007B00CF" w:rsidP="007B00CF">
      <w:pPr>
        <w:widowControl w:val="0"/>
        <w:bidi w:val="0"/>
        <w:spacing w:after="0" w:line="240" w:lineRule="auto"/>
        <w:ind w:left="720"/>
        <w:jc w:val="both"/>
        <w:rPr>
          <w:rFonts w:ascii="Times New Roman" w:hAnsi="Times New Roman"/>
          <w:sz w:val="24"/>
          <w:szCs w:val="24"/>
        </w:rPr>
      </w:pPr>
      <w:r w:rsidRPr="007763FE">
        <w:rPr>
          <w:rFonts w:ascii="Times New Roman" w:hAnsi="Times New Roman"/>
          <w:sz w:val="24"/>
          <w:szCs w:val="24"/>
        </w:rPr>
        <w:t>„(3) Do prvého ročníka päťročného vzdelávacieho programu bilingválneho vzdelávania môže byť prijatý uchádzač, ktorý získal primárne vzdelanie podľa § 16 ods. 3 písm. a) a v príslušnom školskom roku úspešne ukončil ôsmy ročník vzdelávacieho programu základnej školy a splnil podmienky prijímacieho konania alebo získal nižšie stredné vzdelanie podľa § 16 ods. 3 písm. b) a splnil podmienky prijímacieho konania.“.</w:t>
      </w:r>
    </w:p>
    <w:p w:rsidR="007B00CF" w:rsidP="007B00CF">
      <w:pPr>
        <w:widowControl w:val="0"/>
        <w:bidi w:val="0"/>
        <w:spacing w:after="0" w:line="240" w:lineRule="auto"/>
        <w:ind w:left="720"/>
        <w:jc w:val="both"/>
        <w:rPr>
          <w:rFonts w:ascii="Times New Roman" w:hAnsi="Times New Roman"/>
          <w:sz w:val="24"/>
          <w:szCs w:val="24"/>
        </w:rPr>
      </w:pPr>
    </w:p>
    <w:p w:rsidR="007B00CF" w:rsidRPr="007763FE" w:rsidP="00F370C8">
      <w:pPr>
        <w:widowControl w:val="0"/>
        <w:numPr>
          <w:numId w:val="74"/>
        </w:numPr>
        <w:bidi w:val="0"/>
        <w:spacing w:after="0" w:line="240" w:lineRule="auto"/>
        <w:jc w:val="both"/>
        <w:rPr>
          <w:rFonts w:ascii="Times New Roman" w:hAnsi="Times New Roman"/>
          <w:sz w:val="24"/>
          <w:szCs w:val="24"/>
        </w:rPr>
      </w:pPr>
      <w:r w:rsidRPr="007763FE">
        <w:rPr>
          <w:rFonts w:ascii="Times New Roman" w:hAnsi="Times New Roman"/>
          <w:sz w:val="24"/>
          <w:szCs w:val="24"/>
        </w:rPr>
        <w:t>V § 62 odsek 6 znie:</w:t>
      </w:r>
    </w:p>
    <w:p w:rsidR="007B00CF" w:rsidP="007B00CF">
      <w:pPr>
        <w:widowControl w:val="0"/>
        <w:bidi w:val="0"/>
        <w:spacing w:after="0" w:line="240" w:lineRule="auto"/>
        <w:ind w:left="720"/>
        <w:jc w:val="both"/>
        <w:rPr>
          <w:rFonts w:ascii="Times New Roman" w:hAnsi="Times New Roman"/>
          <w:sz w:val="24"/>
          <w:szCs w:val="24"/>
        </w:rPr>
      </w:pPr>
      <w:r w:rsidRPr="007763FE">
        <w:rPr>
          <w:rFonts w:ascii="Times New Roman" w:hAnsi="Times New Roman"/>
          <w:sz w:val="24"/>
          <w:szCs w:val="24"/>
        </w:rPr>
        <w:t>„(6) Do prvého ročníka vzdelávacieho programu úplného stredného odborného vzdelávania môže byť prijatý uchádzač, ktorý získal nižšie stredné vzdelanie podľa § 16 ods. 3 písm. b) a splnil podmienky</w:t>
      </w:r>
      <w:r>
        <w:rPr>
          <w:rFonts w:ascii="Times New Roman" w:hAnsi="Times New Roman"/>
          <w:sz w:val="24"/>
          <w:szCs w:val="24"/>
        </w:rPr>
        <w:t xml:space="preserve"> prijímacieho konania.“.</w:t>
      </w:r>
    </w:p>
    <w:p w:rsidR="007B00CF"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63 sa dopĺňa odsekom 7, ktorý znie:</w:t>
      </w:r>
    </w:p>
    <w:p w:rsidR="007B00CF" w:rsidRPr="00775431" w:rsidP="007B00CF">
      <w:pPr>
        <w:widowControl w:val="0"/>
        <w:bidi w:val="0"/>
        <w:spacing w:after="0" w:line="240" w:lineRule="auto"/>
        <w:ind w:left="709" w:hanging="1"/>
        <w:jc w:val="both"/>
        <w:rPr>
          <w:rFonts w:ascii="Times New Roman" w:hAnsi="Times New Roman"/>
          <w:sz w:val="24"/>
          <w:szCs w:val="24"/>
        </w:rPr>
      </w:pPr>
      <w:r w:rsidRPr="00775431">
        <w:rPr>
          <w:rFonts w:ascii="Times New Roman" w:hAnsi="Times New Roman"/>
          <w:sz w:val="24"/>
          <w:szCs w:val="24"/>
        </w:rPr>
        <w:t>„(7) Ak uchádzač podáva prihlášku na štúdium v študijnom odbore alebo v učebnom odbore, v ktorom sa odborné vzdelávanie a príprava poskytuje v systéme duálneho vzdelávania, pripojí k prihláške aj potvrdenie o odbornom vzdelávaní a príprave žiaka v systéme duálneho vzdelávania vydané podľa osobitného predpisu.</w:t>
      </w:r>
      <w:r w:rsidRPr="00775431">
        <w:rPr>
          <w:rFonts w:ascii="Times New Roman" w:hAnsi="Times New Roman"/>
          <w:sz w:val="24"/>
          <w:szCs w:val="24"/>
          <w:vertAlign w:val="superscript"/>
        </w:rPr>
        <w:t>47aa</w:t>
      </w:r>
      <w:r w:rsidRPr="00775431">
        <w:rPr>
          <w:rFonts w:ascii="Times New Roman" w:hAnsi="Times New Roman"/>
          <w:sz w:val="24"/>
          <w:szCs w:val="24"/>
        </w:rPr>
        <w:t xml:space="preserve">)“. </w:t>
      </w:r>
    </w:p>
    <w:p w:rsidR="007B00CF" w:rsidRPr="00775431" w:rsidP="007B00CF">
      <w:pPr>
        <w:widowControl w:val="0"/>
        <w:bidi w:val="0"/>
        <w:spacing w:after="0" w:line="240" w:lineRule="auto"/>
        <w:ind w:left="360" w:firstLine="348"/>
        <w:jc w:val="both"/>
        <w:rPr>
          <w:rFonts w:ascii="Times New Roman" w:hAnsi="Times New Roman"/>
          <w:sz w:val="24"/>
          <w:szCs w:val="24"/>
        </w:rPr>
      </w:pP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Poznámka pod čiarou k odkazu 47aa znie:</w:t>
      </w: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47aa</w:t>
      </w:r>
      <w:r w:rsidRPr="00775431">
        <w:rPr>
          <w:rFonts w:ascii="Times New Roman" w:hAnsi="Times New Roman"/>
          <w:sz w:val="24"/>
          <w:szCs w:val="24"/>
        </w:rPr>
        <w:t>) § 17 zákona č. ..../2015 Z. z.“.</w:t>
      </w:r>
    </w:p>
    <w:p w:rsidR="007B00CF" w:rsidRPr="00775431" w:rsidP="007B00CF">
      <w:pPr>
        <w:widowControl w:val="0"/>
        <w:bidi w:val="0"/>
        <w:spacing w:after="0" w:line="240" w:lineRule="auto"/>
        <w:ind w:left="360" w:firstLine="348"/>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64 odsek 3 znie:</w:t>
      </w:r>
    </w:p>
    <w:p w:rsidR="007B00CF" w:rsidRPr="00775431" w:rsidP="007B00CF">
      <w:pPr>
        <w:widowControl w:val="0"/>
        <w:bidi w:val="0"/>
        <w:spacing w:after="0" w:line="240" w:lineRule="auto"/>
        <w:ind w:left="709" w:hanging="1"/>
        <w:jc w:val="both"/>
        <w:rPr>
          <w:rFonts w:ascii="Times New Roman" w:hAnsi="Times New Roman"/>
          <w:sz w:val="24"/>
          <w:szCs w:val="24"/>
        </w:rPr>
      </w:pPr>
      <w:r w:rsidRPr="00775431">
        <w:rPr>
          <w:rFonts w:ascii="Times New Roman" w:hAnsi="Times New Roman"/>
          <w:sz w:val="24"/>
          <w:szCs w:val="24"/>
        </w:rPr>
        <w:t>„(3) Orgán miestnej štátnej správy v školstve rozhodne do 30. septembra o počte tried prvého ročníka v stredných školách pre žiakov so špeciálnymi výchovno-vzdelávacími potrebami a v študijných odboroch, v ktorých sa výchova a vzdelávanie uskutočňuje v cudzom jazyku na základe medzinárodnej dohody pre prijímacie konanie pre nasledujúci školský rok.“.</w:t>
      </w:r>
    </w:p>
    <w:p w:rsidR="007B00CF" w:rsidRPr="00775431" w:rsidP="007B00CF">
      <w:pPr>
        <w:widowControl w:val="0"/>
        <w:bidi w:val="0"/>
        <w:spacing w:after="0" w:line="240" w:lineRule="auto"/>
        <w:ind w:left="360" w:firstLine="348"/>
        <w:jc w:val="both"/>
        <w:rPr>
          <w:rFonts w:ascii="Times New Roman" w:hAnsi="Times New Roman"/>
          <w:strike/>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65 ods. 1 sa za prvú vetu vkladá nová druhá veta, ktorá znie: „Ak ide o strednú odbornú školu, v ktorej sa odborné vzdelávanie a príprava poskytuje v systéme duálneho vzdelávania, v rámci počtu žiakov, ktorých možno prijať do tried prvého ročníka, riaditeľ strednej odbornej školy určí samostatne aj počet žiakov, ktorých možno prijať do študijného odboru alebo do učebného odboru, v ktorom sa odborné vzdelávanie a príprava poskytuje v systéme duálneho vzdelávania.“. </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65 sa za odsek 2 vkladá nový odsek 3, ktorý znie:</w:t>
      </w:r>
    </w:p>
    <w:p w:rsidR="007B00CF" w:rsidRPr="00775431" w:rsidP="007B00CF">
      <w:pPr>
        <w:widowControl w:val="0"/>
        <w:bidi w:val="0"/>
        <w:spacing w:after="0" w:line="240" w:lineRule="auto"/>
        <w:ind w:left="709" w:firstLine="348"/>
        <w:jc w:val="both"/>
        <w:rPr>
          <w:rFonts w:ascii="Times New Roman" w:hAnsi="Times New Roman"/>
          <w:sz w:val="24"/>
          <w:szCs w:val="24"/>
        </w:rPr>
      </w:pPr>
      <w:r w:rsidRPr="00775431">
        <w:rPr>
          <w:rFonts w:ascii="Times New Roman" w:hAnsi="Times New Roman"/>
          <w:sz w:val="24"/>
          <w:szCs w:val="24"/>
        </w:rPr>
        <w:t xml:space="preserve">„(3) Ak ide o prijímanie do študijného odboru alebo do učebného odboru, v ktorom sa odborné vzdelávanie a príprava poskytuje v systéme duálneho vzdelávania, formu prijímacej skúšky, obsah a rozsah podľa vzdelávacích štandardov štátneho vzdelávacieho programu odboru vzdelávania v základnej škole, jednotné kritériá na úspešné vykonanie skúšky a ostatné podmienky prijatia na štúdium pre oba termíny prijímacieho konania podľa § 66 ods. 6, určí riaditeľ strednej odbornej školy spolu so zamestnávateľom, u ktorého sa žiak bude pripravovať, po prerokovaní v pedagogickej rade školy. Riaditeľ strednej školy je povinný tieto podmienky zverejniť najneskôr v termíne podľa odseku 1; pre žiakov so zdravotným znevýhodnením sa forma prijímacej skúšky určí s prihliadnutím na ich zdravotné znevýhodnenie.“. </w:t>
      </w:r>
    </w:p>
    <w:p w:rsidR="007B00CF" w:rsidRPr="00775431" w:rsidP="007B00CF">
      <w:pPr>
        <w:widowControl w:val="0"/>
        <w:autoSpaceDE w:val="0"/>
        <w:autoSpaceDN w:val="0"/>
        <w:bidi w:val="0"/>
        <w:adjustRightInd w:val="0"/>
        <w:spacing w:after="0" w:line="240" w:lineRule="auto"/>
        <w:rPr>
          <w:rFonts w:ascii="Times New Roman" w:hAnsi="Times New Roman"/>
          <w:sz w:val="16"/>
          <w:szCs w:val="16"/>
        </w:rPr>
      </w:pPr>
      <w:r w:rsidRPr="00775431">
        <w:rPr>
          <w:rFonts w:ascii="Times New Roman" w:hAnsi="Times New Roman"/>
          <w:sz w:val="16"/>
          <w:szCs w:val="16"/>
        </w:rPr>
        <w:t xml:space="preserve"> </w:t>
      </w: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Doterajšie odseky 3 až 8 sa označujú ako odseky 4 až 9.</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65 ods. 4 sa na konci pripája táto veta: „Ak ide o prijímanie do učebného odboru, v ktorom sa odborné vzdelávanie a príprava poskytuje v systéme duálneho vzdelávania, tieto kritériá určí riaditeľ strednej odbornej školy aj spolu so zamestnávateľom, u ktorého sa žiak bude pripravovať.“. </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65 ods. 6 sa slová „3 a 4“ nahrádzajú slovami „4 a 5“.</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65 ods. 7 sa slová „3 alebo 4“ nahrádzajú slovami „4 alebo odseku 5“ a na konci sa pripája táto veta: „Riaditeľ strednej odbornej školy prijíma samostatne </w:t>
      </w:r>
    </w:p>
    <w:p w:rsidR="007B00CF" w:rsidRPr="00775431" w:rsidP="00F370C8">
      <w:pPr>
        <w:pStyle w:val="ListParagraph"/>
        <w:widowControl w:val="0"/>
        <w:numPr>
          <w:ilvl w:val="1"/>
          <w:numId w:val="101"/>
        </w:numPr>
        <w:tabs>
          <w:tab w:val="left" w:pos="993"/>
        </w:tabs>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uchádzačov, ktorí boli prijatí na štúdium v študijnom odbore alebo v učebnom odbore, v ktorom sa odborné vzdelávanie a príprava poskytuje v systéme duálneho vzdelávania a</w:t>
      </w:r>
    </w:p>
    <w:p w:rsidR="007B00CF" w:rsidRPr="00775431" w:rsidP="00F370C8">
      <w:pPr>
        <w:pStyle w:val="ListParagraph"/>
        <w:widowControl w:val="0"/>
        <w:numPr>
          <w:ilvl w:val="1"/>
          <w:numId w:val="101"/>
        </w:numPr>
        <w:tabs>
          <w:tab w:val="left" w:pos="993"/>
        </w:tabs>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ostatných uchádzačov.“. </w:t>
      </w:r>
    </w:p>
    <w:p w:rsidR="007B00CF" w:rsidRPr="00775431" w:rsidP="007B00CF">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F370C8">
      <w:pPr>
        <w:keepNext/>
        <w:widowControl w:val="0"/>
        <w:numPr>
          <w:numId w:val="74"/>
        </w:numPr>
        <w:bidi w:val="0"/>
        <w:spacing w:after="0" w:line="240" w:lineRule="auto"/>
        <w:ind w:left="714" w:hanging="357"/>
        <w:jc w:val="both"/>
        <w:rPr>
          <w:rFonts w:ascii="Times New Roman" w:hAnsi="Times New Roman"/>
          <w:sz w:val="24"/>
          <w:szCs w:val="24"/>
        </w:rPr>
      </w:pPr>
      <w:r w:rsidRPr="00775431">
        <w:rPr>
          <w:rFonts w:ascii="Times New Roman" w:hAnsi="Times New Roman"/>
          <w:sz w:val="24"/>
          <w:szCs w:val="24"/>
        </w:rPr>
        <w:t>V § 67 odsek 4 znie:</w:t>
      </w:r>
    </w:p>
    <w:p w:rsidR="007B00CF" w:rsidRPr="00775431" w:rsidP="007B00CF">
      <w:pPr>
        <w:widowControl w:val="0"/>
        <w:tabs>
          <w:tab w:val="left" w:pos="1134"/>
        </w:tabs>
        <w:bidi w:val="0"/>
        <w:spacing w:after="0" w:line="240" w:lineRule="auto"/>
        <w:ind w:left="709"/>
        <w:jc w:val="both"/>
        <w:rPr>
          <w:rFonts w:ascii="Times New Roman" w:hAnsi="Times New Roman"/>
          <w:sz w:val="24"/>
          <w:szCs w:val="24"/>
        </w:rPr>
      </w:pPr>
      <w:r w:rsidRPr="00775431">
        <w:rPr>
          <w:rFonts w:ascii="Times New Roman" w:hAnsi="Times New Roman"/>
          <w:sz w:val="24"/>
          <w:szCs w:val="24"/>
        </w:rPr>
        <w:t xml:space="preserve">„(4) Riaditeľ strednej odbornej školy na základe výsledkov prijímacieho konania prijíma samostatne </w:t>
      </w:r>
    </w:p>
    <w:p w:rsidR="007B00CF" w:rsidRPr="00775431" w:rsidP="00F370C8">
      <w:pPr>
        <w:pStyle w:val="ListParagraph"/>
        <w:widowControl w:val="0"/>
        <w:numPr>
          <w:numId w:val="102"/>
        </w:numPr>
        <w:tabs>
          <w:tab w:val="left" w:pos="993"/>
        </w:tabs>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uchádzačov, ktorí boli prijatí na štúdium v študijnom odbore alebo v učebnom odbore, v ktorom sa odborné vzdelávanie a príprava poskytuje v systéme duálneho vzdelávania a</w:t>
      </w:r>
    </w:p>
    <w:p w:rsidR="007B00CF" w:rsidRPr="00775431" w:rsidP="00F370C8">
      <w:pPr>
        <w:pStyle w:val="ListParagraph"/>
        <w:widowControl w:val="0"/>
        <w:numPr>
          <w:numId w:val="102"/>
        </w:numPr>
        <w:tabs>
          <w:tab w:val="left" w:pos="993"/>
        </w:tabs>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ostatných uchádzačov.“. </w:t>
      </w:r>
    </w:p>
    <w:p w:rsidR="007B00CF" w:rsidRPr="00775431" w:rsidP="007B00CF">
      <w:pPr>
        <w:keepNext/>
        <w:widowControl w:val="0"/>
        <w:bidi w:val="0"/>
        <w:spacing w:after="0" w:line="240" w:lineRule="auto"/>
        <w:jc w:val="both"/>
        <w:rPr>
          <w:rFonts w:ascii="Times New Roman" w:hAnsi="Times New Roman"/>
          <w:sz w:val="24"/>
          <w:szCs w:val="24"/>
        </w:rPr>
      </w:pPr>
    </w:p>
    <w:p w:rsidR="007B00CF" w:rsidRPr="00775431" w:rsidP="00F370C8">
      <w:pPr>
        <w:keepNext/>
        <w:widowControl w:val="0"/>
        <w:numPr>
          <w:numId w:val="74"/>
        </w:numPr>
        <w:bidi w:val="0"/>
        <w:spacing w:after="0" w:line="240" w:lineRule="auto"/>
        <w:ind w:left="714" w:hanging="357"/>
        <w:jc w:val="both"/>
        <w:rPr>
          <w:rFonts w:ascii="Times New Roman" w:hAnsi="Times New Roman"/>
          <w:sz w:val="24"/>
          <w:szCs w:val="24"/>
        </w:rPr>
      </w:pPr>
      <w:r w:rsidRPr="00775431">
        <w:rPr>
          <w:rFonts w:ascii="Times New Roman" w:hAnsi="Times New Roman"/>
          <w:sz w:val="24"/>
          <w:szCs w:val="24"/>
        </w:rPr>
        <w:t xml:space="preserve">V § 68 ods. 1 sa za prvú vetu vkladá nová druhá veta, ktorá znie: „Ak ide o strednú odbornú školu, v ktorej sa odborné vzdelávanie a príprava poskytuje v systéme duálneho vzdelávania, riaditeľ strednej odbornej školy zverejní samostatne zoznam uchádzačov o štúdium v študijnom odbore alebo v učebnom odbore, v ktorom sa odborné vzdelávanie a príprava poskytuje v systéme duálneho vzdelávania a zoznam ostatných uchádzačov.“. </w:t>
      </w:r>
    </w:p>
    <w:p w:rsidR="007B00CF" w:rsidRPr="00775431" w:rsidP="007B00CF">
      <w:pPr>
        <w:keepNext/>
        <w:widowControl w:val="0"/>
        <w:bidi w:val="0"/>
        <w:spacing w:after="0" w:line="240" w:lineRule="auto"/>
        <w:ind w:left="714"/>
        <w:jc w:val="both"/>
        <w:rPr>
          <w:rFonts w:ascii="Times New Roman" w:hAnsi="Times New Roman"/>
          <w:sz w:val="24"/>
          <w:szCs w:val="24"/>
        </w:rPr>
      </w:pPr>
    </w:p>
    <w:p w:rsidR="007B00CF" w:rsidRPr="00775431" w:rsidP="00F370C8">
      <w:pPr>
        <w:keepNext/>
        <w:widowControl w:val="0"/>
        <w:numPr>
          <w:numId w:val="74"/>
        </w:numPr>
        <w:bidi w:val="0"/>
        <w:spacing w:after="0" w:line="240" w:lineRule="auto"/>
        <w:ind w:left="714" w:hanging="357"/>
        <w:jc w:val="both"/>
        <w:rPr>
          <w:rFonts w:ascii="Times New Roman" w:hAnsi="Times New Roman"/>
          <w:sz w:val="24"/>
          <w:szCs w:val="24"/>
        </w:rPr>
      </w:pPr>
      <w:r w:rsidRPr="00775431">
        <w:rPr>
          <w:rFonts w:ascii="Times New Roman" w:hAnsi="Times New Roman"/>
          <w:sz w:val="24"/>
          <w:szCs w:val="24"/>
        </w:rPr>
        <w:t>§ 69 vrátane nadpisu znie:</w:t>
      </w:r>
    </w:p>
    <w:p w:rsidR="007B00CF" w:rsidRPr="00775431" w:rsidP="007B00CF">
      <w:pPr>
        <w:keepNext/>
        <w:widowControl w:val="0"/>
        <w:bidi w:val="0"/>
        <w:spacing w:after="0" w:line="240" w:lineRule="auto"/>
        <w:ind w:left="709"/>
        <w:jc w:val="center"/>
        <w:rPr>
          <w:rFonts w:ascii="Times New Roman" w:hAnsi="Times New Roman"/>
          <w:sz w:val="24"/>
          <w:szCs w:val="24"/>
        </w:rPr>
      </w:pPr>
      <w:r w:rsidRPr="00775431">
        <w:rPr>
          <w:rFonts w:ascii="Times New Roman" w:hAnsi="Times New Roman"/>
          <w:sz w:val="24"/>
          <w:szCs w:val="24"/>
        </w:rPr>
        <w:t>„§ 69</w:t>
        <w:br/>
        <w:t>Prijímanie na externú formu štúdia, kombinovanú formu štúdia a na nadväzujúce formy odborného vzdelávania a prípravy v stredných školách</w:t>
      </w:r>
    </w:p>
    <w:p w:rsidR="007B00CF" w:rsidRPr="00775431" w:rsidP="007B00CF">
      <w:pPr>
        <w:keepNext/>
        <w:widowControl w:val="0"/>
        <w:bidi w:val="0"/>
        <w:spacing w:after="0" w:line="240" w:lineRule="auto"/>
        <w:ind w:left="714"/>
        <w:jc w:val="both"/>
        <w:rPr>
          <w:rFonts w:ascii="Times New Roman" w:hAnsi="Times New Roman"/>
          <w:sz w:val="24"/>
          <w:szCs w:val="24"/>
        </w:rPr>
      </w:pPr>
    </w:p>
    <w:p w:rsidR="007B00CF" w:rsidRPr="00775431" w:rsidP="00F370C8">
      <w:pPr>
        <w:pStyle w:val="ListParagraph"/>
        <w:widowControl w:val="0"/>
        <w:numPr>
          <w:numId w:val="104"/>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O počte tried prvého ročníka externej formy štúdia alebo kombinovanej formy štúdia v stredných školách a o počte žiakov v týchto triedach rozhodne riaditeľ školy po dohode so zriaďovateľom každoročne do 30. apríla. </w:t>
      </w:r>
    </w:p>
    <w:p w:rsidR="007B00CF" w:rsidRPr="00775431" w:rsidP="00F370C8">
      <w:pPr>
        <w:pStyle w:val="ListParagraph"/>
        <w:widowControl w:val="0"/>
        <w:numPr>
          <w:numId w:val="104"/>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O počte žiakov v triedach dennej formy štúdia nadväzujúcej formy odborného vzdelávania a prípravy rozhodne riaditeľ školy so súhlasom zriaďovateľa každoročne do 30. apríla. </w:t>
      </w:r>
    </w:p>
    <w:p w:rsidR="007B00CF" w:rsidRPr="00775431" w:rsidP="00F370C8">
      <w:pPr>
        <w:pStyle w:val="ListParagraph"/>
        <w:widowControl w:val="0"/>
        <w:numPr>
          <w:numId w:val="104"/>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Prihlášku na štúdium podáva uchádzač riaditeľovi strednej školy, na ktorú sa hlási, do 31. mája. Uchádzači, ktorí neboli prijatí na štúdium na vysokej škole, môžu podať prihlášku do 31. júla. Ak uchádzač podáva prihlášku na štúdium v študijnom odbore alebo v učebnom odbore, v ktorom sa odborné vzdelávanie a príprava poskytuje v systéme duálneho vzdelávania, pripojí k prihláške aj potvrdenie o odbornom vzdelávaní a príprave žiaka v systéme duálneho vzdelávania.</w:t>
      </w:r>
    </w:p>
    <w:p w:rsidR="007B00CF" w:rsidRPr="00775431" w:rsidP="00F370C8">
      <w:pPr>
        <w:pStyle w:val="ListParagraph"/>
        <w:widowControl w:val="0"/>
        <w:numPr>
          <w:numId w:val="104"/>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Riaditeľ strednej školy po prerokovaní v pedagogickej rade školy určí formu prijímacej skúšky, obsah a rozsah prijímacej skúšky, kritériá na úspešné vykonanie skúšky a ostatné podmienky prijatia na štúdium. Ak ide o prijímanie do študijného odboru alebo do učebného odboru, v ktorom sa odborné vzdelávanie a príprava poskytuje v systéme duálneho vzdelávania, formu prijímacej skúšky, obsah a rozsah prijímacej skúšky, kritériá na úspešné vykonanie skúšky a ostatné podmienky prijatia na štúdium určí riaditeľ strednej odbornej školy spolu so zamestnávateľom, u ktorého sa žiak bude pripravovať, po prerokovaní v pedagogickej rade školy. Tieto podmienky zverejní najneskôr mesiac pred prvým termínom prijímacích skúšok. </w:t>
      </w:r>
    </w:p>
    <w:p w:rsidR="007B00CF" w:rsidRPr="00775431" w:rsidP="00F370C8">
      <w:pPr>
        <w:pStyle w:val="ListParagraph"/>
        <w:widowControl w:val="0"/>
        <w:numPr>
          <w:numId w:val="104"/>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Riaditeľ strednej školy po prerokovaní v pedagogickej rade školy môže určiť kritériá na prijatie uchádzačov bez prijímacej skúšky. Ak ide o prijímanie do študijného odboru alebo do učebného odboru, v ktorom sa odborné vzdelávanie a príprava poskytuje v systéme duálneho vzdelávania, tieto kritériá určí riaditeľ strednej odbornej školy aj spolu so zamestnávateľom, u ktorého sa žiak bude pripravovať.</w:t>
      </w:r>
    </w:p>
    <w:p w:rsidR="007B00CF" w:rsidRPr="00775431" w:rsidP="00F370C8">
      <w:pPr>
        <w:pStyle w:val="ListParagraph"/>
        <w:widowControl w:val="0"/>
        <w:numPr>
          <w:numId w:val="104"/>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Riaditeľ strednej školy pozve uchádzačov na prijímacie skúšky najneskôr desať dní pred termínom konania prijímacích skúšok. </w:t>
      </w:r>
    </w:p>
    <w:p w:rsidR="007B00CF" w:rsidRPr="00775431" w:rsidP="00F370C8">
      <w:pPr>
        <w:pStyle w:val="ListParagraph"/>
        <w:widowControl w:val="0"/>
        <w:numPr>
          <w:numId w:val="104"/>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Prijímacia skúška sa koná v dvoch termínoch. Prvým termínom je posledný úplný júnový týždeň a druhým termínom posledné dva úplné augustové týždne. Deň konania skúšky určí riaditeľ strednej školy. </w:t>
      </w:r>
    </w:p>
    <w:p w:rsidR="007B00CF" w:rsidRPr="00775431" w:rsidP="00F370C8">
      <w:pPr>
        <w:pStyle w:val="ListParagraph"/>
        <w:widowControl w:val="0"/>
        <w:numPr>
          <w:numId w:val="104"/>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Overenie špeciálnych schopností, zručností a nadania uchádzačov, ak sa takéto overenie vyžaduje, je súčasťou prijímacej skúšky.</w:t>
      </w:r>
    </w:p>
    <w:p w:rsidR="007B00CF" w:rsidRPr="00775431" w:rsidP="00F370C8">
      <w:pPr>
        <w:pStyle w:val="ListParagraph"/>
        <w:widowControl w:val="0"/>
        <w:numPr>
          <w:numId w:val="104"/>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Riaditeľ strednej školy rozhodne o prijatí uchádzača na štúdium na základe výsledkov prijímacieho konania do troch dní odo dňa konania prijímacej skúšky. Pri tomto rozhodovaní berie do úvahy aj zdravotnú spôsobilosť na štúdium vo zvolenom odbore vzdelávania a na výkon povolania. </w:t>
      </w:r>
    </w:p>
    <w:p w:rsidR="007B00CF" w:rsidRPr="00775431" w:rsidP="00F370C8">
      <w:pPr>
        <w:pStyle w:val="ListParagraph"/>
        <w:widowControl w:val="0"/>
        <w:numPr>
          <w:numId w:val="104"/>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Riaditeľ strednej odbornej školy prijíma samostatne </w:t>
      </w:r>
    </w:p>
    <w:p w:rsidR="007B00CF" w:rsidRPr="00775431" w:rsidP="00F370C8">
      <w:pPr>
        <w:pStyle w:val="ListParagraph"/>
        <w:widowControl w:val="0"/>
        <w:numPr>
          <w:numId w:val="105"/>
        </w:numPr>
        <w:tabs>
          <w:tab w:val="left" w:pos="1134"/>
        </w:tabs>
        <w:bidi w:val="0"/>
        <w:spacing w:after="0" w:line="240" w:lineRule="auto"/>
        <w:ind w:hanging="306"/>
        <w:jc w:val="both"/>
        <w:rPr>
          <w:rFonts w:ascii="Times New Roman" w:hAnsi="Times New Roman"/>
          <w:sz w:val="24"/>
          <w:szCs w:val="24"/>
        </w:rPr>
      </w:pPr>
      <w:r w:rsidRPr="00775431">
        <w:rPr>
          <w:rFonts w:ascii="Times New Roman" w:hAnsi="Times New Roman"/>
          <w:sz w:val="24"/>
          <w:szCs w:val="24"/>
        </w:rPr>
        <w:t>uchádzačov, ktorí boli prijatí na štúdium v študijnom odbore alebo v učebnom odbore, v ktorom sa odborné vzdelávanie a príprava poskytuje v systéme duálneho vzdelávania a</w:t>
      </w:r>
    </w:p>
    <w:p w:rsidR="007B00CF" w:rsidRPr="00775431" w:rsidP="00F370C8">
      <w:pPr>
        <w:pStyle w:val="ListParagraph"/>
        <w:widowControl w:val="0"/>
        <w:numPr>
          <w:numId w:val="105"/>
        </w:numPr>
        <w:tabs>
          <w:tab w:val="left" w:pos="1134"/>
        </w:tabs>
        <w:bidi w:val="0"/>
        <w:spacing w:after="0" w:line="240" w:lineRule="auto"/>
        <w:ind w:hanging="306"/>
        <w:jc w:val="both"/>
        <w:rPr>
          <w:rFonts w:ascii="Times New Roman" w:hAnsi="Times New Roman"/>
          <w:sz w:val="24"/>
          <w:szCs w:val="24"/>
        </w:rPr>
      </w:pPr>
      <w:r w:rsidRPr="00775431">
        <w:rPr>
          <w:rFonts w:ascii="Times New Roman" w:hAnsi="Times New Roman"/>
          <w:sz w:val="24"/>
          <w:szCs w:val="24"/>
        </w:rPr>
        <w:t>ostatných uchádzačov.“.</w:t>
      </w:r>
    </w:p>
    <w:p w:rsidR="007B00CF" w:rsidRPr="00775431" w:rsidP="007B00CF">
      <w:pPr>
        <w:keepNext/>
        <w:widowControl w:val="0"/>
        <w:bidi w:val="0"/>
        <w:spacing w:after="0" w:line="240" w:lineRule="auto"/>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70 sa dopĺňa odsekom 4, ktorý znie:</w:t>
      </w:r>
    </w:p>
    <w:p w:rsidR="007B00CF" w:rsidRPr="00775431" w:rsidP="007B00CF">
      <w:pPr>
        <w:widowControl w:val="0"/>
        <w:bidi w:val="0"/>
        <w:spacing w:after="0" w:line="240" w:lineRule="auto"/>
        <w:ind w:left="709" w:hanging="1"/>
        <w:jc w:val="both"/>
        <w:rPr>
          <w:rFonts w:ascii="Times New Roman" w:hAnsi="Times New Roman"/>
          <w:sz w:val="24"/>
          <w:szCs w:val="24"/>
        </w:rPr>
      </w:pPr>
      <w:r w:rsidRPr="00775431">
        <w:rPr>
          <w:rFonts w:ascii="Times New Roman" w:hAnsi="Times New Roman"/>
          <w:sz w:val="24"/>
          <w:szCs w:val="24"/>
        </w:rPr>
        <w:t>„(4) Odseky 1 až 3 sa nevzťahujú na prijímanie uchádzača, ktorý sa bude pripravovať v systéme duálneho vzdelávania.“.</w:t>
      </w:r>
    </w:p>
    <w:p w:rsidR="007B00CF" w:rsidRPr="00775431" w:rsidP="007B00CF">
      <w:pPr>
        <w:widowControl w:val="0"/>
        <w:bidi w:val="0"/>
        <w:spacing w:after="0" w:line="240" w:lineRule="auto"/>
        <w:ind w:left="360" w:firstLine="348"/>
        <w:jc w:val="both"/>
        <w:rPr>
          <w:rFonts w:ascii="Times New Roman" w:hAnsi="Times New Roman"/>
          <w:sz w:val="24"/>
          <w:szCs w:val="24"/>
        </w:rPr>
      </w:pPr>
    </w:p>
    <w:p w:rsidR="007B00CF" w:rsidRPr="00775431" w:rsidP="00F370C8">
      <w:pPr>
        <w:keepNext/>
        <w:widowControl w:val="0"/>
        <w:numPr>
          <w:numId w:val="74"/>
        </w:numPr>
        <w:bidi w:val="0"/>
        <w:spacing w:after="0" w:line="240" w:lineRule="auto"/>
        <w:ind w:left="714" w:hanging="357"/>
        <w:jc w:val="both"/>
        <w:rPr>
          <w:rFonts w:ascii="Times New Roman" w:hAnsi="Times New Roman"/>
          <w:sz w:val="24"/>
          <w:szCs w:val="24"/>
        </w:rPr>
      </w:pPr>
      <w:r w:rsidRPr="00775431">
        <w:rPr>
          <w:rFonts w:ascii="Times New Roman" w:hAnsi="Times New Roman"/>
          <w:sz w:val="24"/>
          <w:szCs w:val="24"/>
        </w:rPr>
        <w:t>§ 73 vrátane nadpisu znie:</w:t>
      </w:r>
    </w:p>
    <w:p w:rsidR="007B00CF" w:rsidRPr="00775431" w:rsidP="007B00CF">
      <w:pPr>
        <w:keepNext/>
        <w:widowControl w:val="0"/>
        <w:bidi w:val="0"/>
        <w:spacing w:after="0" w:line="240" w:lineRule="auto"/>
        <w:ind w:left="709"/>
        <w:jc w:val="center"/>
        <w:rPr>
          <w:rFonts w:ascii="Times New Roman" w:hAnsi="Times New Roman"/>
          <w:sz w:val="24"/>
          <w:szCs w:val="24"/>
        </w:rPr>
      </w:pPr>
      <w:r w:rsidRPr="00775431">
        <w:rPr>
          <w:rFonts w:ascii="Times New Roman" w:hAnsi="Times New Roman"/>
          <w:sz w:val="24"/>
          <w:szCs w:val="24"/>
        </w:rPr>
        <w:t xml:space="preserve">„§ 73 </w:t>
      </w:r>
    </w:p>
    <w:p w:rsidR="007B00CF" w:rsidRPr="00775431" w:rsidP="007B00CF">
      <w:pPr>
        <w:keepNext/>
        <w:widowControl w:val="0"/>
        <w:bidi w:val="0"/>
        <w:spacing w:after="0" w:line="240" w:lineRule="auto"/>
        <w:ind w:left="709"/>
        <w:jc w:val="center"/>
        <w:rPr>
          <w:rFonts w:ascii="Times New Roman" w:hAnsi="Times New Roman"/>
          <w:sz w:val="24"/>
          <w:szCs w:val="24"/>
        </w:rPr>
      </w:pPr>
      <w:r w:rsidRPr="00775431">
        <w:rPr>
          <w:rFonts w:ascii="Times New Roman" w:hAnsi="Times New Roman"/>
          <w:sz w:val="24"/>
          <w:szCs w:val="24"/>
        </w:rPr>
        <w:t xml:space="preserve">Záverečná skúška </w:t>
      </w:r>
    </w:p>
    <w:p w:rsidR="007B00CF" w:rsidRPr="00775431" w:rsidP="007B00CF">
      <w:pPr>
        <w:keepNext/>
        <w:widowControl w:val="0"/>
        <w:bidi w:val="0"/>
        <w:spacing w:after="0" w:line="240" w:lineRule="auto"/>
        <w:ind w:left="709"/>
        <w:jc w:val="center"/>
        <w:rPr>
          <w:rFonts w:ascii="Times New Roman" w:hAnsi="Times New Roman"/>
          <w:sz w:val="24"/>
          <w:szCs w:val="24"/>
        </w:rPr>
      </w:pPr>
    </w:p>
    <w:p w:rsidR="007B00CF" w:rsidRPr="00775431" w:rsidP="00F370C8">
      <w:pPr>
        <w:pStyle w:val="ListParagraph"/>
        <w:widowControl w:val="0"/>
        <w:numPr>
          <w:numId w:val="106"/>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Cieľom záverečnej skúšky je overenie vedomostí a zručností žiakov v rozsahu učiva určeného vzdelávacími štandardmi štátneho vzdelávacieho programu a overenie, ako sú žiaci pripravení používať nadobudnuté kompetencie pri výkone povolaní a odborných činností, na ktoré sa pripravujú. </w:t>
      </w:r>
    </w:p>
    <w:p w:rsidR="007B00CF" w:rsidRPr="00775431" w:rsidP="00F370C8">
      <w:pPr>
        <w:pStyle w:val="ListParagraph"/>
        <w:widowControl w:val="0"/>
        <w:numPr>
          <w:numId w:val="106"/>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Žiak môže konať záverečnú skúšku, ak úspešne ukončil posledný ročník vzdelávacieho programu príslušného učebného odboru. </w:t>
      </w:r>
    </w:p>
    <w:p w:rsidR="007B00CF" w:rsidRPr="00775431" w:rsidP="00F370C8">
      <w:pPr>
        <w:pStyle w:val="ListParagraph"/>
        <w:widowControl w:val="0"/>
        <w:numPr>
          <w:numId w:val="106"/>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Záverečná skúška sa člení na písomnú časť, praktickú časť a ústnu časť. Praktická časť záverečnej skúšky sa vykoná po písomnej časti skúšky a pred ústnou časťou skúšky. Praktická časť záverečnej skúšky žiaka, ktorý sa pripravoval v systéme duálneho vzdelávania, sa koná na pracovisku praktického vyučovania,</w:t>
      </w:r>
      <w:r w:rsidRPr="00775431">
        <w:rPr>
          <w:rFonts w:ascii="Times New Roman" w:hAnsi="Times New Roman"/>
          <w:sz w:val="24"/>
          <w:szCs w:val="24"/>
          <w:vertAlign w:val="superscript"/>
        </w:rPr>
        <w:t>47b</w:t>
      </w:r>
      <w:r w:rsidRPr="00775431">
        <w:rPr>
          <w:rFonts w:ascii="Times New Roman" w:hAnsi="Times New Roman"/>
          <w:sz w:val="24"/>
          <w:szCs w:val="24"/>
        </w:rPr>
        <w:t>) ak sa stredná odborná škola a zamestnávateľ, u ktorého sa tento žiak pripravoval, nedohodnú inak.</w:t>
      </w:r>
    </w:p>
    <w:p w:rsidR="007B00CF" w:rsidRPr="00775431" w:rsidP="00F370C8">
      <w:pPr>
        <w:pStyle w:val="ListParagraph"/>
        <w:widowControl w:val="0"/>
        <w:numPr>
          <w:numId w:val="106"/>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Záverečná skúška sa koná v riadnom skúšobnom období alebo v mimoriadnom skúšobnom období.</w:t>
      </w:r>
    </w:p>
    <w:p w:rsidR="007B00CF" w:rsidRPr="00775431" w:rsidP="00F370C8">
      <w:pPr>
        <w:pStyle w:val="ListParagraph"/>
        <w:widowControl w:val="0"/>
        <w:numPr>
          <w:numId w:val="106"/>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Riadne skúšobné obdobie trvá od 16. júna do 30. júna príslušného školského roka. Ak si to vyžadujú odborné činnosti, ktoré sa overujú záverečnou skúškou, praktickú časť záverečnej skúšky možno vykonať aj pred 16. júnom, najskôr však vo februári príslušného školského roka.</w:t>
      </w:r>
    </w:p>
    <w:p w:rsidR="007B00CF" w:rsidRPr="00775431" w:rsidP="00F370C8">
      <w:pPr>
        <w:pStyle w:val="ListParagraph"/>
        <w:widowControl w:val="0"/>
        <w:numPr>
          <w:numId w:val="106"/>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Mimoriadne skúšobné obdobie je v septembri alebo vo februári nasledujúceho školského roka; termín konania záverečnej skúšky určuje riaditeľ školy. Mimoriadne skúšobné obdobie je určené na vykonanie opravnej záverečnej skúšky alebo náhradnej záverečnej skúšky. Náhradná záverečná skúška je určená pre žiaka, ktorý úspešne ukončil posledný ročník vzdelávacieho programu príslušného učebného odboru najneskôr k 15. septembru a pre žiaka podľa § 89 ods. 2.</w:t>
      </w:r>
    </w:p>
    <w:p w:rsidR="007B00CF" w:rsidRPr="00775431" w:rsidP="00F370C8">
      <w:pPr>
        <w:pStyle w:val="ListParagraph"/>
        <w:widowControl w:val="0"/>
        <w:numPr>
          <w:numId w:val="106"/>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Pred začiatkom konania záverečnej skúšky sa žiak tri po sebe nasledujúce vyučovacie dni nezúčastňuje na vyučovaní. Tieto dni sú určené na prípravu žiaka na záverečnú skúšku.“. </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Poznámka pod čiarou k odkazu 47b znie:</w:t>
      </w: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47b</w:t>
      </w:r>
      <w:r w:rsidRPr="00775431">
        <w:rPr>
          <w:rFonts w:ascii="Times New Roman" w:hAnsi="Times New Roman"/>
          <w:sz w:val="24"/>
          <w:szCs w:val="24"/>
        </w:rPr>
        <w:t>) § 9 zákona č. ..../2015 Z. z.“</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74 odsek 2 znie: </w:t>
      </w:r>
    </w:p>
    <w:p w:rsidR="007B00CF" w:rsidRPr="00775431" w:rsidP="007B00CF">
      <w:pPr>
        <w:widowControl w:val="0"/>
        <w:bidi w:val="0"/>
        <w:spacing w:after="0" w:line="240" w:lineRule="auto"/>
        <w:ind w:left="709" w:hanging="1"/>
        <w:jc w:val="both"/>
        <w:rPr>
          <w:rFonts w:ascii="Times New Roman" w:hAnsi="Times New Roman"/>
          <w:sz w:val="24"/>
          <w:szCs w:val="24"/>
        </w:rPr>
      </w:pPr>
      <w:r w:rsidRPr="00775431">
        <w:rPr>
          <w:rFonts w:ascii="Times New Roman" w:hAnsi="Times New Roman"/>
          <w:sz w:val="24"/>
          <w:szCs w:val="24"/>
        </w:rPr>
        <w:t>„(2) Maturitná skúška v strednej odbornej škole a konzervatóriu pozostáva z teoretickej časti maturitnej skúšky a odbornej zložky maturitnej skúšky. Odborná zložka maturitnej skúšky sa člení na teoretickú časť odbornej zložky maturitnej skúšky a praktickú časť odbornej zložky maturitnej skúšky. Cieľom odbornej zložky maturitnej skúšky je overenie vedomostí a zručností v rozsahu učiva odborných vyučovacích predmetov určených vzdelávacími štandardmi. V nadstavbovom štúdiu sa v odbornej zložke maturitnej skúšky zohľadňuje nadväznosť na príslušný učebný odbor.“.</w:t>
      </w:r>
    </w:p>
    <w:p w:rsidR="007B00CF" w:rsidRPr="00775431" w:rsidP="007B00CF">
      <w:pPr>
        <w:widowControl w:val="0"/>
        <w:bidi w:val="0"/>
        <w:spacing w:after="0" w:line="240" w:lineRule="auto"/>
        <w:ind w:left="360" w:firstLine="348"/>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74 ods. 3 sa vypúšťa druhá veta. </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74 ods. 4 a § 76 ods. 7 a 8 sa za slová „odbornej zložky“ vkladajú slová „maturitnej skúšky“.</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74 sa dopĺňa odsekmi 10 a 11, ktoré znejú:</w:t>
      </w: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 xml:space="preserve">„(10) Žiak podľa § 44 ods. 8 a žiak podľa </w:t>
      </w:r>
      <w:r>
        <w:rPr>
          <w:rFonts w:ascii="Times New Roman" w:hAnsi="Times New Roman"/>
          <w:sz w:val="24"/>
          <w:szCs w:val="24"/>
        </w:rPr>
        <w:t>§ 42 ods. 5</w:t>
      </w:r>
      <w:r w:rsidRPr="00775431">
        <w:rPr>
          <w:rFonts w:ascii="Times New Roman" w:hAnsi="Times New Roman"/>
          <w:sz w:val="24"/>
          <w:szCs w:val="24"/>
        </w:rPr>
        <w:t xml:space="preserve"> vykoná maturitnú skúšku len z odbornej zložky maturitnej skúšky.</w:t>
      </w: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(11) Praktická časť odbornej zložky maturitnej skúšky žiaka, ktorý sa pripravoval v systéme duálneho vzdelávania, sa koná na pracovisku praktického vyučovania, ak sa stredná odborná škola a zamestnávateľ, u ktorého sa tento žiak pripravoval, nedohodnú inak.“.</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78 ods. 3 </w:t>
      </w:r>
      <w:r>
        <w:rPr>
          <w:rFonts w:ascii="Times New Roman" w:hAnsi="Times New Roman"/>
          <w:sz w:val="24"/>
          <w:szCs w:val="24"/>
        </w:rPr>
        <w:t xml:space="preserve">v celom texte </w:t>
      </w:r>
      <w:r w:rsidRPr="00775431">
        <w:rPr>
          <w:rFonts w:ascii="Times New Roman" w:hAnsi="Times New Roman"/>
          <w:sz w:val="24"/>
          <w:szCs w:val="24"/>
        </w:rPr>
        <w:t>sa vypúšťajú slová „odbornej zložky“.</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79 odsek 3 znie:</w:t>
      </w: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„(3) Absolventská skúška sa koná v riadnom skúšobnom období alebo v mimoriadnom skúšobnom období.“.</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79 sa dopĺňa odsekmi 4 a 5, ktoré znejú.</w:t>
      </w:r>
    </w:p>
    <w:p w:rsidR="007B00CF" w:rsidRPr="00775431" w:rsidP="007B00CF">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„(4) Riadne skúšobné obdobie je v júni príslušného školského roka. Absolventské výkony podľa odseku 2 písm. a) a b) možno vykonať aj pred júnom, najskôr však vo februári príslušného školského roka.</w:t>
      </w:r>
    </w:p>
    <w:p w:rsidR="007B00CF" w:rsidRPr="00775431" w:rsidP="007B00CF">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(5) Mimoriadne skúšobné obdobie je v septembri alebo vo februári nasledujúceho školského roka; termín konania absolventskej skúšky určuje riaditeľ školy. Mimoriadne skúšobné obdobie je určené na vykonanie opravnej absolventskej skúšky alebo náhradnej absolventskej skúšky. Náhradná absolventská skúška je určená pre žiaka, ktorý úspešne ukončil posledný ročník vzdelávacieho programu príslušného študijného odboru najneskôr k 15. septembru a pre žiaka podľa § 89 ods. 2.“.</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keepNext/>
        <w:widowControl w:val="0"/>
        <w:numPr>
          <w:numId w:val="74"/>
        </w:numPr>
        <w:bidi w:val="0"/>
        <w:spacing w:after="0" w:line="240" w:lineRule="auto"/>
        <w:ind w:left="714" w:hanging="357"/>
        <w:jc w:val="both"/>
        <w:rPr>
          <w:rFonts w:ascii="Times New Roman" w:hAnsi="Times New Roman"/>
          <w:sz w:val="24"/>
          <w:szCs w:val="24"/>
        </w:rPr>
      </w:pPr>
      <w:r w:rsidRPr="00775431">
        <w:rPr>
          <w:rFonts w:ascii="Times New Roman" w:hAnsi="Times New Roman"/>
          <w:sz w:val="24"/>
          <w:szCs w:val="24"/>
        </w:rPr>
        <w:t xml:space="preserve">V § 80 odsek 6 znie: </w:t>
      </w:r>
    </w:p>
    <w:p w:rsidR="007B00CF" w:rsidRPr="00775431" w:rsidP="007B00CF">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 xml:space="preserve">„(6) Odborná zložka maturitnej skúšky v študijnom odbore sa koná pred predmetovou maturitnou komisiou pre teoretickú časť odbornej zložky maturitnej skúšky a predmetovou maturitnou komisiou pre praktickú časť odbornej zložky maturitnej skúšky.“. </w:t>
      </w:r>
    </w:p>
    <w:p w:rsidR="007B00CF" w:rsidRPr="00775431" w:rsidP="007B00CF">
      <w:pPr>
        <w:pStyle w:val="ListParagraph"/>
        <w:widowControl w:val="0"/>
        <w:bidi w:val="0"/>
        <w:spacing w:after="0" w:line="240" w:lineRule="auto"/>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80 sa za odsek 6 vkladajú nové odseky 7 a 8, ktoré znejú: </w:t>
      </w:r>
    </w:p>
    <w:p w:rsidR="007B00CF" w:rsidRPr="00775431" w:rsidP="007B00CF">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„(7) Predmetovú maturitnú komisiu pre odbornú zložku maturitnej skúšky tvorí predseda, skúšajúci učitelia odborných predmetov a skúšajúci zástupca príslušnej inštitúcie podieľajúcej sa na koordinácii odborného vzdelávania a prípravy pre trh práce podľa osobitného predpisu</w:t>
      </w:r>
      <w:r w:rsidRPr="00775431">
        <w:rPr>
          <w:rFonts w:ascii="Times New Roman" w:hAnsi="Times New Roman"/>
          <w:sz w:val="24"/>
          <w:szCs w:val="24"/>
          <w:vertAlign w:val="superscript"/>
        </w:rPr>
        <w:t>49a</w:t>
      </w:r>
      <w:r w:rsidRPr="00775431">
        <w:rPr>
          <w:rFonts w:ascii="Times New Roman" w:hAnsi="Times New Roman"/>
          <w:sz w:val="24"/>
          <w:szCs w:val="24"/>
        </w:rPr>
        <w:t xml:space="preserve">) (ďalej len „stavovská organizácia“), ak ho stavovská organizácia deleguje; v príslušnom študijnom odbore, v ktorom sa vykonáva odborný výcvik, aj skúšajúci majster odbornej výchovy, pričom počet skúšajúcich učiteľov odborných vyučovacích predmetov určí riaditeľ školy podľa náročnosti a špecifík príslušného študijného odboru. </w:t>
      </w:r>
    </w:p>
    <w:p w:rsidR="007B00CF" w:rsidRPr="00775431" w:rsidP="007B00CF">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 xml:space="preserve">(8) Predmetovú maturitnú komisiu pre odbornú zložku maturitnej skúšky žiaka, ktorý sa pripravuje v systéme duálneho vzdelávania, tvorí predseda, skúšajúci učitelia odborných vyučovacích predmetov a skúšajúci zástupca zamestnávateľa, u ktorého sa tento žiak pripravuje; v príslušnom študijnom odbore, v ktorom sa vykonáva odborný výcvik, aj skúšajúci majster odbornej výchovy, pričom počet skúšajúcich učiteľov odborných vyučovacích predmetov určí riaditeľ školy podľa náročnosti a špecifík príslušného študijného odboru.“. </w:t>
      </w:r>
    </w:p>
    <w:p w:rsidR="007B00CF" w:rsidRPr="00775431" w:rsidP="007B00CF">
      <w:pPr>
        <w:widowControl w:val="0"/>
        <w:bidi w:val="0"/>
        <w:spacing w:after="0" w:line="240" w:lineRule="auto"/>
        <w:ind w:left="360" w:firstLine="348"/>
        <w:jc w:val="both"/>
        <w:rPr>
          <w:rFonts w:ascii="Times New Roman" w:hAnsi="Times New Roman"/>
          <w:sz w:val="24"/>
          <w:szCs w:val="24"/>
        </w:rPr>
      </w:pP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Poznámka pod čiarou k odkazu 49a znie:</w:t>
      </w: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49a</w:t>
      </w:r>
      <w:r w:rsidRPr="00775431">
        <w:rPr>
          <w:rFonts w:ascii="Times New Roman" w:hAnsi="Times New Roman"/>
          <w:sz w:val="24"/>
          <w:szCs w:val="24"/>
        </w:rPr>
        <w:t xml:space="preserve">) § </w:t>
      </w:r>
      <w:r>
        <w:rPr>
          <w:rFonts w:ascii="Times New Roman" w:hAnsi="Times New Roman"/>
          <w:sz w:val="24"/>
          <w:szCs w:val="24"/>
        </w:rPr>
        <w:t>28</w:t>
      </w:r>
      <w:r w:rsidRPr="00775431">
        <w:rPr>
          <w:rFonts w:ascii="Times New Roman" w:hAnsi="Times New Roman"/>
          <w:sz w:val="24"/>
          <w:szCs w:val="24"/>
        </w:rPr>
        <w:t xml:space="preserve"> ods. 2 písm. c) zákona č. .../2015 Z. z.“.</w:t>
      </w:r>
    </w:p>
    <w:p w:rsidR="007B00CF" w:rsidRPr="00775431" w:rsidP="007B00CF">
      <w:pPr>
        <w:widowControl w:val="0"/>
        <w:bidi w:val="0"/>
        <w:spacing w:after="0" w:line="240" w:lineRule="auto"/>
        <w:ind w:left="360" w:firstLine="348"/>
        <w:jc w:val="both"/>
        <w:rPr>
          <w:rFonts w:ascii="Times New Roman" w:hAnsi="Times New Roman"/>
          <w:sz w:val="24"/>
          <w:szCs w:val="24"/>
        </w:rPr>
      </w:pPr>
    </w:p>
    <w:p w:rsidR="007B00CF" w:rsidRPr="00775431" w:rsidP="007B00CF">
      <w:pPr>
        <w:pStyle w:val="ListParagraph"/>
        <w:widowControl w:val="0"/>
        <w:bidi w:val="0"/>
        <w:spacing w:after="0" w:line="240" w:lineRule="auto"/>
        <w:jc w:val="both"/>
        <w:rPr>
          <w:rFonts w:ascii="Times New Roman" w:hAnsi="Times New Roman"/>
          <w:sz w:val="24"/>
          <w:szCs w:val="24"/>
        </w:rPr>
      </w:pPr>
      <w:r w:rsidRPr="00775431">
        <w:rPr>
          <w:rFonts w:ascii="Times New Roman" w:hAnsi="Times New Roman"/>
          <w:sz w:val="24"/>
          <w:szCs w:val="24"/>
        </w:rPr>
        <w:t>Doterajšie odseky 7 až 11 sa označujú ako odseky 9 až 13.</w:t>
      </w:r>
    </w:p>
    <w:p w:rsidR="007B00CF" w:rsidRPr="00775431" w:rsidP="007B00CF">
      <w:pPr>
        <w:pStyle w:val="ListParagraph"/>
        <w:widowControl w:val="0"/>
        <w:bidi w:val="0"/>
        <w:spacing w:after="0" w:line="240" w:lineRule="auto"/>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80 sa dopĺňa odsekmi 14 a 15, ktoré znejú:</w:t>
      </w:r>
    </w:p>
    <w:p w:rsidR="007B00CF" w:rsidRPr="00775431" w:rsidP="007B00CF">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„(14) Skúšajúceho predmetovej maturitnej komisie, ktorého delegovala stavovská organizácia a skúšajúceho predmetovej maturitnej komisie, ktorým je zástupca zamestnávateľa, u ktorého sa žiak pripravuje v systéme duálneho vzdelávania, vymenuje riaditeľ školy do 30. apríla.</w:t>
      </w:r>
    </w:p>
    <w:p w:rsidR="007B00CF" w:rsidRPr="00775431" w:rsidP="007B00CF">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 xml:space="preserve">(15) V jednom skúšobnom období môže byť v škole ustanovených aj viac predmetových maturitných komisií. O počte predmetových maturitných komisií pre teoretickú časť odbornej zložky maturitnej skúšky a predmetových maturitných komisií pre praktickú časť odbornej zložky maturitnej skúšky, o mieste a dátume konania teoretickej časti </w:t>
      </w:r>
      <w:r w:rsidRPr="00EC49D1">
        <w:rPr>
          <w:rFonts w:ascii="Times New Roman" w:hAnsi="Times New Roman"/>
          <w:sz w:val="24"/>
          <w:szCs w:val="24"/>
        </w:rPr>
        <w:t>odbornej zložky maturitnej skúšky</w:t>
      </w:r>
      <w:r w:rsidRPr="00EC49D1">
        <w:rPr>
          <w:rFonts w:ascii="Times New Roman" w:hAnsi="Times New Roman"/>
          <w:sz w:val="24"/>
          <w:szCs w:val="24"/>
        </w:rPr>
        <w:t xml:space="preserve"> </w:t>
      </w:r>
      <w:r w:rsidRPr="00775431">
        <w:rPr>
          <w:rFonts w:ascii="Times New Roman" w:hAnsi="Times New Roman"/>
          <w:sz w:val="24"/>
          <w:szCs w:val="24"/>
        </w:rPr>
        <w:t>a praktickej časti odbornej zložky maturitnej skúšky orgán miestnej štátnej správy v školstve písomne informuje stavovské organizácie do 8. marca.“.</w:t>
      </w:r>
    </w:p>
    <w:p w:rsidR="007B00CF" w:rsidRPr="00775431" w:rsidP="007B00CF">
      <w:pPr>
        <w:widowControl w:val="0"/>
        <w:bidi w:val="0"/>
        <w:spacing w:after="0" w:line="240" w:lineRule="auto"/>
        <w:ind w:left="357" w:firstLine="346"/>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81 sa dopĺňa odsekom 8, ktorý znie:</w:t>
      </w:r>
    </w:p>
    <w:p w:rsidR="007B00CF" w:rsidRPr="00775431" w:rsidP="007B00CF">
      <w:pPr>
        <w:widowControl w:val="0"/>
        <w:bidi w:val="0"/>
        <w:spacing w:after="0" w:line="240" w:lineRule="auto"/>
        <w:ind w:left="360"/>
        <w:jc w:val="both"/>
        <w:rPr>
          <w:rFonts w:ascii="Times New Roman" w:hAnsi="Times New Roman"/>
          <w:sz w:val="24"/>
          <w:szCs w:val="24"/>
        </w:rPr>
      </w:pPr>
      <w:r w:rsidRPr="00775431">
        <w:rPr>
          <w:rFonts w:ascii="Times New Roman" w:hAnsi="Times New Roman"/>
          <w:sz w:val="24"/>
          <w:szCs w:val="24"/>
        </w:rPr>
        <w:t>„(8) Skúšajúci zástupca stavovskej organizácie a skúšajúci zástupca zamestnávateľa, u ktorého sa žiak pripravuje v systéme duálneho vzdelávania, musí spĺňať tieto predpoklady</w:t>
      </w:r>
    </w:p>
    <w:p w:rsidR="007B00CF" w:rsidRPr="00775431" w:rsidP="00F370C8">
      <w:pPr>
        <w:pStyle w:val="ListParagraph"/>
        <w:widowControl w:val="0"/>
        <w:numPr>
          <w:numId w:val="107"/>
        </w:numPr>
        <w:bidi w:val="0"/>
        <w:spacing w:after="0" w:line="240" w:lineRule="auto"/>
        <w:ind w:left="1134" w:hanging="283"/>
        <w:jc w:val="both"/>
        <w:rPr>
          <w:rFonts w:ascii="Times New Roman" w:hAnsi="Times New Roman"/>
          <w:sz w:val="24"/>
          <w:szCs w:val="24"/>
        </w:rPr>
      </w:pPr>
      <w:r w:rsidRPr="00775431">
        <w:rPr>
          <w:rFonts w:ascii="Times New Roman" w:hAnsi="Times New Roman"/>
          <w:sz w:val="24"/>
          <w:szCs w:val="24"/>
        </w:rPr>
        <w:t>má najmenej úplné stredné odborné vzdelanie v príslušnom študijnom odbore alebo v príbuznom študijnom odbore a</w:t>
      </w:r>
    </w:p>
    <w:p w:rsidR="007B00CF" w:rsidRPr="00775431" w:rsidP="00F370C8">
      <w:pPr>
        <w:pStyle w:val="ListParagraph"/>
        <w:widowControl w:val="0"/>
        <w:numPr>
          <w:numId w:val="107"/>
        </w:numPr>
        <w:bidi w:val="0"/>
        <w:spacing w:after="0" w:line="240" w:lineRule="auto"/>
        <w:ind w:left="1134" w:hanging="283"/>
        <w:jc w:val="both"/>
        <w:rPr>
          <w:rFonts w:ascii="Times New Roman" w:hAnsi="Times New Roman"/>
          <w:sz w:val="24"/>
          <w:szCs w:val="24"/>
        </w:rPr>
      </w:pPr>
      <w:r w:rsidRPr="00775431">
        <w:rPr>
          <w:rFonts w:ascii="Times New Roman" w:hAnsi="Times New Roman"/>
          <w:sz w:val="24"/>
          <w:szCs w:val="24"/>
        </w:rPr>
        <w:t>vykonával najmenej päť rokov povolanie alebo odborné činnosti v rozsahu učiva odborných vyučovacích predmetov určených vzdelávacími štandardmi príslušného študijného odboru.“.</w:t>
      </w:r>
    </w:p>
    <w:p w:rsidR="007B00CF" w:rsidRPr="00775431" w:rsidP="007B00CF">
      <w:pPr>
        <w:widowControl w:val="0"/>
        <w:bidi w:val="0"/>
        <w:spacing w:after="0" w:line="240" w:lineRule="auto"/>
        <w:ind w:left="360" w:firstLine="348"/>
        <w:jc w:val="both"/>
        <w:rPr>
          <w:rFonts w:ascii="Times New Roman" w:hAnsi="Times New Roman"/>
          <w:sz w:val="24"/>
          <w:szCs w:val="24"/>
        </w:rPr>
      </w:pP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83 až 85 znejú:</w:t>
      </w:r>
    </w:p>
    <w:p w:rsidR="007B00CF" w:rsidRPr="00775431" w:rsidP="007B00CF">
      <w:pPr>
        <w:keepNext/>
        <w:widowControl w:val="0"/>
        <w:bidi w:val="0"/>
        <w:spacing w:after="0" w:line="240" w:lineRule="auto"/>
        <w:ind w:left="720"/>
        <w:jc w:val="center"/>
        <w:rPr>
          <w:rFonts w:ascii="Times New Roman" w:hAnsi="Times New Roman"/>
          <w:sz w:val="24"/>
          <w:szCs w:val="24"/>
        </w:rPr>
      </w:pPr>
      <w:r w:rsidRPr="00775431">
        <w:rPr>
          <w:rFonts w:ascii="Times New Roman" w:hAnsi="Times New Roman"/>
          <w:sz w:val="24"/>
          <w:szCs w:val="24"/>
        </w:rPr>
        <w:t>„§ 83</w:t>
      </w:r>
    </w:p>
    <w:p w:rsidR="007B00CF" w:rsidRPr="00775431" w:rsidP="007B00CF">
      <w:pPr>
        <w:keepNext/>
        <w:widowControl w:val="0"/>
        <w:bidi w:val="0"/>
        <w:spacing w:after="0" w:line="240" w:lineRule="auto"/>
        <w:ind w:left="720"/>
        <w:jc w:val="center"/>
        <w:rPr>
          <w:rFonts w:ascii="Times New Roman" w:hAnsi="Times New Roman"/>
          <w:sz w:val="24"/>
          <w:szCs w:val="24"/>
        </w:rPr>
      </w:pPr>
    </w:p>
    <w:p w:rsidR="007B00CF" w:rsidRPr="00775431" w:rsidP="007B00CF">
      <w:pPr>
        <w:pStyle w:val="ListParagraph"/>
        <w:widowControl w:val="0"/>
        <w:numPr>
          <w:numId w:val="40"/>
        </w:numPr>
        <w:tabs>
          <w:tab w:val="num" w:pos="852"/>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Organizáciu a priebeh záverečnej skúšky zabezpečuje skúšobná komisia pre záverečnú skúšku.</w:t>
      </w:r>
    </w:p>
    <w:p w:rsidR="007B00CF" w:rsidRPr="00775431" w:rsidP="007B00CF">
      <w:pPr>
        <w:pStyle w:val="ListParagraph"/>
        <w:widowControl w:val="0"/>
        <w:numPr>
          <w:numId w:val="40"/>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Skúšobná komisia pre záverečnú skúšku má stálych členov a ďalších členov.</w:t>
      </w:r>
    </w:p>
    <w:p w:rsidR="007B00CF" w:rsidRPr="00775431" w:rsidP="007B00CF">
      <w:pPr>
        <w:pStyle w:val="ListParagraph"/>
        <w:widowControl w:val="0"/>
        <w:numPr>
          <w:numId w:val="40"/>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Stálymi členmi skúšobnej komisie pre záverečnú skúšku sú</w:t>
      </w:r>
    </w:p>
    <w:p w:rsidR="007B00CF" w:rsidRPr="00775431" w:rsidP="007B00CF">
      <w:pPr>
        <w:pStyle w:val="ListParagraph"/>
        <w:widowControl w:val="0"/>
        <w:numPr>
          <w:numId w:val="12"/>
        </w:numPr>
        <w:bidi w:val="0"/>
        <w:spacing w:after="0" w:line="240" w:lineRule="auto"/>
        <w:ind w:left="1277" w:hanging="425"/>
        <w:jc w:val="both"/>
        <w:rPr>
          <w:rFonts w:ascii="Times New Roman" w:hAnsi="Times New Roman"/>
          <w:sz w:val="24"/>
          <w:szCs w:val="24"/>
        </w:rPr>
      </w:pPr>
      <w:r w:rsidRPr="00775431">
        <w:rPr>
          <w:rFonts w:ascii="Times New Roman" w:hAnsi="Times New Roman"/>
          <w:sz w:val="24"/>
          <w:szCs w:val="24"/>
        </w:rPr>
        <w:t>predseda,</w:t>
      </w:r>
    </w:p>
    <w:p w:rsidR="007B00CF" w:rsidRPr="00775431" w:rsidP="007B00CF">
      <w:pPr>
        <w:pStyle w:val="ListParagraph"/>
        <w:widowControl w:val="0"/>
        <w:numPr>
          <w:numId w:val="12"/>
        </w:numPr>
        <w:bidi w:val="0"/>
        <w:spacing w:after="0" w:line="240" w:lineRule="auto"/>
        <w:ind w:left="1277" w:hanging="425"/>
        <w:jc w:val="both"/>
        <w:rPr>
          <w:rFonts w:ascii="Times New Roman" w:hAnsi="Times New Roman"/>
          <w:sz w:val="24"/>
          <w:szCs w:val="24"/>
        </w:rPr>
      </w:pPr>
      <w:r w:rsidRPr="00775431">
        <w:rPr>
          <w:rFonts w:ascii="Times New Roman" w:hAnsi="Times New Roman"/>
          <w:sz w:val="24"/>
          <w:szCs w:val="24"/>
        </w:rPr>
        <w:t>podpredseda,</w:t>
      </w:r>
    </w:p>
    <w:p w:rsidR="007B00CF" w:rsidRPr="00775431" w:rsidP="007B00CF">
      <w:pPr>
        <w:pStyle w:val="ListParagraph"/>
        <w:widowControl w:val="0"/>
        <w:numPr>
          <w:numId w:val="12"/>
        </w:numPr>
        <w:bidi w:val="0"/>
        <w:spacing w:after="0" w:line="240" w:lineRule="auto"/>
        <w:ind w:left="1277" w:hanging="425"/>
        <w:jc w:val="both"/>
        <w:rPr>
          <w:rFonts w:ascii="Times New Roman" w:hAnsi="Times New Roman"/>
          <w:sz w:val="24"/>
          <w:szCs w:val="24"/>
        </w:rPr>
      </w:pPr>
      <w:r w:rsidRPr="00775431">
        <w:rPr>
          <w:rFonts w:ascii="Times New Roman" w:hAnsi="Times New Roman"/>
          <w:sz w:val="24"/>
          <w:szCs w:val="24"/>
        </w:rPr>
        <w:t>triedny učiteľ.</w:t>
      </w:r>
    </w:p>
    <w:p w:rsidR="007B00CF" w:rsidRPr="00775431" w:rsidP="007B00CF">
      <w:pPr>
        <w:pStyle w:val="ListParagraph"/>
        <w:widowControl w:val="0"/>
        <w:numPr>
          <w:numId w:val="40"/>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Ďalšími členmi skúšobnej komisie pre záverečnú skúšku sú</w:t>
      </w:r>
    </w:p>
    <w:p w:rsidR="007B00CF" w:rsidRPr="00775431" w:rsidP="00F370C8">
      <w:pPr>
        <w:pStyle w:val="ListParagraph"/>
        <w:widowControl w:val="0"/>
        <w:numPr>
          <w:numId w:val="108"/>
        </w:numPr>
        <w:bidi w:val="0"/>
        <w:spacing w:after="0" w:line="240" w:lineRule="auto"/>
        <w:ind w:left="1277" w:hanging="425"/>
        <w:jc w:val="both"/>
        <w:rPr>
          <w:rFonts w:ascii="Times New Roman" w:hAnsi="Times New Roman"/>
          <w:sz w:val="24"/>
          <w:szCs w:val="24"/>
        </w:rPr>
      </w:pPr>
      <w:r w:rsidRPr="00775431">
        <w:rPr>
          <w:rFonts w:ascii="Times New Roman" w:hAnsi="Times New Roman"/>
          <w:sz w:val="24"/>
          <w:szCs w:val="24"/>
        </w:rPr>
        <w:t xml:space="preserve">majster odbornej výchovy a učiteľ teoretických odborných vyučovacích predmetov alebo učiteľ odbornej praxe a učiteľ teoretických odborných vyučovacích predmetov, </w:t>
      </w:r>
    </w:p>
    <w:p w:rsidR="007B00CF" w:rsidRPr="00775431" w:rsidP="00F370C8">
      <w:pPr>
        <w:pStyle w:val="ListParagraph"/>
        <w:widowControl w:val="0"/>
        <w:numPr>
          <w:numId w:val="108"/>
        </w:numPr>
        <w:bidi w:val="0"/>
        <w:spacing w:after="0" w:line="240" w:lineRule="auto"/>
        <w:ind w:left="1277" w:hanging="425"/>
        <w:jc w:val="both"/>
        <w:rPr>
          <w:rFonts w:ascii="Times New Roman" w:hAnsi="Times New Roman"/>
          <w:sz w:val="24"/>
          <w:szCs w:val="24"/>
        </w:rPr>
      </w:pPr>
      <w:r w:rsidRPr="00775431">
        <w:rPr>
          <w:rFonts w:ascii="Times New Roman" w:hAnsi="Times New Roman"/>
          <w:sz w:val="24"/>
          <w:szCs w:val="24"/>
        </w:rPr>
        <w:t>skúšajúci zástupca zamestnávateľa, u ktorého sa žiak pripravuje v systéme duálneho vzdelávania,</w:t>
      </w:r>
    </w:p>
    <w:p w:rsidR="007B00CF" w:rsidRPr="00775431" w:rsidP="00F370C8">
      <w:pPr>
        <w:pStyle w:val="ListParagraph"/>
        <w:widowControl w:val="0"/>
        <w:numPr>
          <w:numId w:val="108"/>
        </w:numPr>
        <w:bidi w:val="0"/>
        <w:spacing w:after="0" w:line="240" w:lineRule="auto"/>
        <w:ind w:left="1277" w:hanging="425"/>
        <w:jc w:val="both"/>
        <w:rPr>
          <w:rFonts w:ascii="Times New Roman" w:hAnsi="Times New Roman"/>
          <w:sz w:val="24"/>
          <w:szCs w:val="24"/>
        </w:rPr>
      </w:pPr>
      <w:r w:rsidRPr="00775431">
        <w:rPr>
          <w:rFonts w:ascii="Times New Roman" w:hAnsi="Times New Roman"/>
          <w:sz w:val="24"/>
          <w:szCs w:val="24"/>
        </w:rPr>
        <w:t xml:space="preserve">skúšajúci zástupca stavovskej organizácie, ak ho stavovská organizácia deleguje; to neplatí, ak má skúšobná komisia pre záverečnú skúšku ďalšieho člena podľa písmena b). </w:t>
      </w:r>
    </w:p>
    <w:p w:rsidR="007B00CF" w:rsidRPr="00775431" w:rsidP="007B00CF">
      <w:pPr>
        <w:pStyle w:val="ListParagraph"/>
        <w:widowControl w:val="0"/>
        <w:numPr>
          <w:numId w:val="40"/>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Predsedom skúšobnej komisie pre záverečnú skúšku a podpredsedom skúšobnej komisie pre záverečnú skúšku môže byť pedagogický zamestnanec, ktorý spĺňa kvalifikačné predpoklady podľa osobitného predpisu</w:t>
      </w:r>
      <w:r w:rsidRPr="00775431">
        <w:rPr>
          <w:rFonts w:ascii="Times New Roman" w:hAnsi="Times New Roman"/>
          <w:sz w:val="24"/>
          <w:szCs w:val="24"/>
          <w:vertAlign w:val="superscript"/>
          <w:lang w:eastAsia="sk-SK"/>
        </w:rPr>
        <w:t>51</w:t>
      </w:r>
      <w:r w:rsidRPr="00775431">
        <w:rPr>
          <w:rFonts w:ascii="Times New Roman" w:hAnsi="Times New Roman"/>
          <w:sz w:val="24"/>
          <w:szCs w:val="24"/>
          <w:lang w:eastAsia="sk-SK"/>
        </w:rPr>
        <w:t>) a ktorý má najmenej štyri roky pedagogickej praxe.</w:t>
      </w:r>
    </w:p>
    <w:p w:rsidR="007B00CF" w:rsidRPr="00775431" w:rsidP="007B00CF">
      <w:pPr>
        <w:pStyle w:val="ListParagraph"/>
        <w:widowControl w:val="0"/>
        <w:numPr>
          <w:numId w:val="40"/>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Člen skúšobnej komisie pre záverečnú skúšku podľa odseku 4 písm. b) a c) musí spĺňať tieto predpoklady </w:t>
      </w:r>
    </w:p>
    <w:p w:rsidR="007B00CF" w:rsidRPr="00775431" w:rsidP="007B00CF">
      <w:pPr>
        <w:pStyle w:val="ListParagraph"/>
        <w:widowControl w:val="0"/>
        <w:numPr>
          <w:numId w:val="13"/>
        </w:numPr>
        <w:tabs>
          <w:tab w:val="left" w:pos="851"/>
        </w:tabs>
        <w:bidi w:val="0"/>
        <w:spacing w:after="0" w:line="240" w:lineRule="auto"/>
        <w:ind w:left="1277" w:hanging="425"/>
        <w:jc w:val="both"/>
        <w:rPr>
          <w:rFonts w:ascii="Times New Roman" w:hAnsi="Times New Roman"/>
          <w:sz w:val="24"/>
          <w:szCs w:val="24"/>
        </w:rPr>
      </w:pPr>
      <w:r w:rsidRPr="00775431">
        <w:rPr>
          <w:rFonts w:ascii="Times New Roman" w:hAnsi="Times New Roman"/>
          <w:sz w:val="24"/>
          <w:szCs w:val="24"/>
        </w:rPr>
        <w:t>má najmenej stredné odborné vzdelanie v príslušnom učebnom odbore alebo v príbuznom učebnom odbore a</w:t>
      </w:r>
    </w:p>
    <w:p w:rsidR="007B00CF" w:rsidRPr="00775431" w:rsidP="007B00CF">
      <w:pPr>
        <w:pStyle w:val="ListParagraph"/>
        <w:widowControl w:val="0"/>
        <w:numPr>
          <w:numId w:val="13"/>
        </w:numPr>
        <w:tabs>
          <w:tab w:val="left" w:pos="851"/>
        </w:tabs>
        <w:bidi w:val="0"/>
        <w:spacing w:after="0" w:line="240" w:lineRule="auto"/>
        <w:ind w:left="1277" w:hanging="425"/>
        <w:jc w:val="both"/>
        <w:rPr>
          <w:rFonts w:ascii="Times New Roman" w:hAnsi="Times New Roman"/>
          <w:sz w:val="24"/>
          <w:szCs w:val="24"/>
        </w:rPr>
      </w:pPr>
      <w:r w:rsidRPr="00775431">
        <w:rPr>
          <w:rFonts w:ascii="Times New Roman" w:hAnsi="Times New Roman"/>
          <w:sz w:val="24"/>
          <w:szCs w:val="24"/>
        </w:rPr>
        <w:t>vykonával najmenej päť rokov povolanie alebo odborné činnosti v rozsahu učiva odborných vyučovacích predmetov určených vzdelávacími štandardmi príslušného učebného odboru.</w:t>
      </w:r>
    </w:p>
    <w:p w:rsidR="007B00CF" w:rsidRPr="00775431" w:rsidP="007B00CF">
      <w:pPr>
        <w:pStyle w:val="ListParagraph"/>
        <w:widowControl w:val="0"/>
        <w:numPr>
          <w:numId w:val="40"/>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Riaditeľ školy môže so súhlasom predsedu skúšobnej komisie pre záverečnú skúšku prizvať na záverečnú skúšku odborníka z praxe. Odborník z praxe môže so súhlasom predsedu skúšobnej komisie pre záverečnú skúšku dávať žiakovi otázky; odborník z praxe žiaka nehodnotí.</w:t>
      </w:r>
    </w:p>
    <w:p w:rsidR="007B00CF" w:rsidRPr="00775431" w:rsidP="007B00CF">
      <w:pPr>
        <w:pStyle w:val="ListParagraph"/>
        <w:widowControl w:val="0"/>
        <w:bidi w:val="0"/>
        <w:spacing w:after="0" w:line="240" w:lineRule="auto"/>
        <w:ind w:left="426"/>
        <w:jc w:val="both"/>
        <w:rPr>
          <w:rFonts w:ascii="Times New Roman" w:hAnsi="Times New Roman"/>
          <w:sz w:val="24"/>
          <w:szCs w:val="24"/>
          <w:lang w:eastAsia="sk-SK"/>
        </w:rPr>
      </w:pPr>
    </w:p>
    <w:p w:rsidR="007B00CF" w:rsidRPr="00775431" w:rsidP="007B00CF">
      <w:pPr>
        <w:widowControl w:val="0"/>
        <w:bidi w:val="0"/>
        <w:spacing w:after="0" w:line="240" w:lineRule="auto"/>
        <w:ind w:left="720"/>
        <w:jc w:val="center"/>
        <w:rPr>
          <w:rFonts w:ascii="Times New Roman" w:hAnsi="Times New Roman"/>
          <w:sz w:val="24"/>
          <w:szCs w:val="24"/>
        </w:rPr>
      </w:pPr>
      <w:r w:rsidRPr="00775431">
        <w:rPr>
          <w:rFonts w:ascii="Times New Roman" w:hAnsi="Times New Roman"/>
          <w:sz w:val="24"/>
          <w:szCs w:val="24"/>
        </w:rPr>
        <w:t>§ 84</w:t>
      </w:r>
    </w:p>
    <w:p w:rsidR="007B00CF" w:rsidRPr="00775431" w:rsidP="007B00CF">
      <w:pPr>
        <w:widowControl w:val="0"/>
        <w:bidi w:val="0"/>
        <w:spacing w:after="0" w:line="240" w:lineRule="auto"/>
        <w:ind w:left="720"/>
        <w:jc w:val="center"/>
        <w:rPr>
          <w:rFonts w:ascii="Times New Roman" w:hAnsi="Times New Roman"/>
          <w:sz w:val="24"/>
          <w:szCs w:val="24"/>
        </w:rPr>
      </w:pPr>
    </w:p>
    <w:p w:rsidR="007B00CF" w:rsidRPr="00775431" w:rsidP="007B00CF">
      <w:pPr>
        <w:pStyle w:val="ListParagraph"/>
        <w:widowControl w:val="0"/>
        <w:numPr>
          <w:numId w:val="41"/>
        </w:numPr>
        <w:tabs>
          <w:tab w:val="num" w:pos="852"/>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Organizáciu a priebeh absolventskej skúšky zabezpečuje skúšobná komisia pre absolventskú skúšku.</w:t>
      </w:r>
    </w:p>
    <w:p w:rsidR="007B00CF" w:rsidRPr="00775431" w:rsidP="007B00CF">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Skúšobná komisia pre absolventskú skúšku má stálych členov a ďalších členov.</w:t>
      </w:r>
    </w:p>
    <w:p w:rsidR="007B00CF" w:rsidRPr="00775431" w:rsidP="007B00CF">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Stálymi členmi skúšobnej komisie pre absolventskú skúšku sú</w:t>
      </w:r>
    </w:p>
    <w:p w:rsidR="007B00CF" w:rsidRPr="00775431" w:rsidP="007B00CF">
      <w:pPr>
        <w:pStyle w:val="ListParagraph"/>
        <w:widowControl w:val="0"/>
        <w:numPr>
          <w:numId w:val="14"/>
        </w:numPr>
        <w:bidi w:val="0"/>
        <w:spacing w:after="0" w:line="240" w:lineRule="auto"/>
        <w:ind w:left="1135" w:hanging="283"/>
        <w:jc w:val="both"/>
        <w:rPr>
          <w:rFonts w:ascii="Times New Roman" w:hAnsi="Times New Roman"/>
          <w:sz w:val="24"/>
          <w:szCs w:val="24"/>
        </w:rPr>
      </w:pPr>
      <w:r w:rsidRPr="00775431">
        <w:rPr>
          <w:rFonts w:ascii="Times New Roman" w:hAnsi="Times New Roman"/>
          <w:sz w:val="24"/>
          <w:szCs w:val="24"/>
        </w:rPr>
        <w:t xml:space="preserve">v strednej odbornej škole </w:t>
      </w:r>
    </w:p>
    <w:p w:rsidR="007B00CF" w:rsidRPr="00775431" w:rsidP="007B00CF">
      <w:pPr>
        <w:pStyle w:val="ListParagraph"/>
        <w:widowControl w:val="0"/>
        <w:numPr>
          <w:ilvl w:val="3"/>
          <w:numId w:val="22"/>
        </w:numPr>
        <w:tabs>
          <w:tab w:val="num" w:pos="7135"/>
          <w:tab w:val="clear" w:pos="7560"/>
        </w:tabs>
        <w:bidi w:val="0"/>
        <w:spacing w:after="0" w:line="240" w:lineRule="auto"/>
        <w:ind w:left="1419" w:hanging="284"/>
        <w:jc w:val="both"/>
        <w:rPr>
          <w:rFonts w:ascii="Times New Roman" w:hAnsi="Times New Roman"/>
          <w:sz w:val="24"/>
          <w:szCs w:val="24"/>
        </w:rPr>
      </w:pPr>
      <w:r w:rsidRPr="00775431">
        <w:rPr>
          <w:rFonts w:ascii="Times New Roman" w:hAnsi="Times New Roman"/>
          <w:sz w:val="24"/>
          <w:szCs w:val="24"/>
        </w:rPr>
        <w:t>predseda,</w:t>
      </w:r>
    </w:p>
    <w:p w:rsidR="007B00CF" w:rsidRPr="00775431" w:rsidP="007B00CF">
      <w:pPr>
        <w:pStyle w:val="ListParagraph"/>
        <w:widowControl w:val="0"/>
        <w:numPr>
          <w:ilvl w:val="3"/>
          <w:numId w:val="22"/>
        </w:numPr>
        <w:bidi w:val="0"/>
        <w:spacing w:after="0" w:line="240" w:lineRule="auto"/>
        <w:ind w:left="1419" w:hanging="284"/>
        <w:jc w:val="both"/>
        <w:rPr>
          <w:rFonts w:ascii="Times New Roman" w:hAnsi="Times New Roman"/>
          <w:sz w:val="24"/>
          <w:szCs w:val="24"/>
        </w:rPr>
      </w:pPr>
      <w:r w:rsidRPr="00775431">
        <w:rPr>
          <w:rFonts w:ascii="Times New Roman" w:hAnsi="Times New Roman"/>
          <w:sz w:val="24"/>
          <w:szCs w:val="24"/>
        </w:rPr>
        <w:t>podpredseda,</w:t>
      </w:r>
    </w:p>
    <w:p w:rsidR="007B00CF" w:rsidRPr="00775431" w:rsidP="007B00CF">
      <w:pPr>
        <w:pStyle w:val="ListParagraph"/>
        <w:widowControl w:val="0"/>
        <w:numPr>
          <w:ilvl w:val="3"/>
          <w:numId w:val="22"/>
        </w:numPr>
        <w:bidi w:val="0"/>
        <w:spacing w:after="0" w:line="240" w:lineRule="auto"/>
        <w:ind w:left="1419" w:hanging="284"/>
        <w:jc w:val="both"/>
        <w:rPr>
          <w:rFonts w:ascii="Times New Roman" w:hAnsi="Times New Roman"/>
          <w:sz w:val="24"/>
          <w:szCs w:val="24"/>
        </w:rPr>
      </w:pPr>
      <w:r w:rsidRPr="00775431">
        <w:rPr>
          <w:rFonts w:ascii="Times New Roman" w:hAnsi="Times New Roman"/>
          <w:sz w:val="24"/>
          <w:szCs w:val="24"/>
        </w:rPr>
        <w:t>triedny učiteľ,</w:t>
      </w:r>
    </w:p>
    <w:p w:rsidR="007B00CF" w:rsidRPr="00775431" w:rsidP="007B00CF">
      <w:pPr>
        <w:pStyle w:val="ListParagraph"/>
        <w:widowControl w:val="0"/>
        <w:numPr>
          <w:numId w:val="14"/>
        </w:numPr>
        <w:bidi w:val="0"/>
        <w:spacing w:after="0" w:line="240" w:lineRule="auto"/>
        <w:ind w:left="1135" w:hanging="283"/>
        <w:jc w:val="both"/>
        <w:rPr>
          <w:rFonts w:ascii="Times New Roman" w:hAnsi="Times New Roman"/>
          <w:sz w:val="24"/>
          <w:szCs w:val="24"/>
        </w:rPr>
      </w:pPr>
      <w:r w:rsidRPr="00775431">
        <w:rPr>
          <w:rFonts w:ascii="Times New Roman" w:hAnsi="Times New Roman"/>
          <w:sz w:val="24"/>
          <w:szCs w:val="24"/>
        </w:rPr>
        <w:t xml:space="preserve">v konzervatóriu </w:t>
      </w:r>
    </w:p>
    <w:p w:rsidR="007B00CF" w:rsidRPr="00775431" w:rsidP="007B00CF">
      <w:pPr>
        <w:pStyle w:val="ListParagraph"/>
        <w:widowControl w:val="0"/>
        <w:numPr>
          <w:numId w:val="16"/>
        </w:numPr>
        <w:bidi w:val="0"/>
        <w:spacing w:after="0" w:line="240" w:lineRule="auto"/>
        <w:ind w:left="1419" w:hanging="284"/>
        <w:jc w:val="both"/>
        <w:rPr>
          <w:rFonts w:ascii="Times New Roman" w:hAnsi="Times New Roman"/>
          <w:sz w:val="24"/>
          <w:szCs w:val="24"/>
        </w:rPr>
      </w:pPr>
      <w:r w:rsidRPr="00775431">
        <w:rPr>
          <w:rFonts w:ascii="Times New Roman" w:hAnsi="Times New Roman"/>
          <w:sz w:val="24"/>
          <w:szCs w:val="24"/>
        </w:rPr>
        <w:t>predseda,</w:t>
      </w:r>
    </w:p>
    <w:p w:rsidR="007B00CF" w:rsidRPr="00775431" w:rsidP="007B00CF">
      <w:pPr>
        <w:pStyle w:val="ListParagraph"/>
        <w:widowControl w:val="0"/>
        <w:numPr>
          <w:numId w:val="16"/>
        </w:numPr>
        <w:bidi w:val="0"/>
        <w:spacing w:after="0" w:line="240" w:lineRule="auto"/>
        <w:ind w:left="1419" w:hanging="284"/>
        <w:jc w:val="both"/>
        <w:rPr>
          <w:rFonts w:ascii="Times New Roman" w:hAnsi="Times New Roman"/>
          <w:sz w:val="24"/>
          <w:szCs w:val="24"/>
        </w:rPr>
      </w:pPr>
      <w:r w:rsidRPr="00775431">
        <w:rPr>
          <w:rFonts w:ascii="Times New Roman" w:hAnsi="Times New Roman"/>
          <w:sz w:val="24"/>
          <w:szCs w:val="24"/>
        </w:rPr>
        <w:t>podpredseda,</w:t>
      </w:r>
    </w:p>
    <w:p w:rsidR="007B00CF" w:rsidRPr="00775431" w:rsidP="007B00CF">
      <w:pPr>
        <w:pStyle w:val="ListParagraph"/>
        <w:widowControl w:val="0"/>
        <w:numPr>
          <w:numId w:val="16"/>
        </w:numPr>
        <w:bidi w:val="0"/>
        <w:spacing w:after="0" w:line="240" w:lineRule="auto"/>
        <w:ind w:left="1419" w:hanging="284"/>
        <w:jc w:val="both"/>
        <w:rPr>
          <w:rFonts w:ascii="Times New Roman" w:hAnsi="Times New Roman"/>
          <w:sz w:val="24"/>
          <w:szCs w:val="24"/>
        </w:rPr>
      </w:pPr>
      <w:r w:rsidRPr="00775431">
        <w:rPr>
          <w:rFonts w:ascii="Times New Roman" w:hAnsi="Times New Roman"/>
          <w:sz w:val="24"/>
          <w:szCs w:val="24"/>
        </w:rPr>
        <w:t>vedúci oddelenia.</w:t>
      </w:r>
    </w:p>
    <w:p w:rsidR="007B00CF" w:rsidRPr="00775431" w:rsidP="007B00CF">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Ďalšími členmi skúšobnej komisie pre absolventskú skúšku sú </w:t>
      </w:r>
    </w:p>
    <w:p w:rsidR="007B00CF" w:rsidRPr="00775431" w:rsidP="00F370C8">
      <w:pPr>
        <w:pStyle w:val="ListParagraph"/>
        <w:widowControl w:val="0"/>
        <w:numPr>
          <w:numId w:val="109"/>
        </w:numPr>
        <w:tabs>
          <w:tab w:val="left" w:pos="851"/>
        </w:tabs>
        <w:bidi w:val="0"/>
        <w:spacing w:after="0" w:line="240" w:lineRule="auto"/>
        <w:ind w:left="1134" w:hanging="282"/>
        <w:jc w:val="both"/>
        <w:rPr>
          <w:rFonts w:ascii="Times New Roman" w:hAnsi="Times New Roman"/>
          <w:sz w:val="24"/>
          <w:szCs w:val="24"/>
          <w:lang w:eastAsia="sk-SK"/>
        </w:rPr>
      </w:pPr>
      <w:r w:rsidRPr="00775431">
        <w:rPr>
          <w:rFonts w:ascii="Times New Roman" w:hAnsi="Times New Roman"/>
          <w:sz w:val="24"/>
          <w:szCs w:val="24"/>
          <w:lang w:eastAsia="sk-SK"/>
        </w:rPr>
        <w:t xml:space="preserve">v strednej odbornej škole </w:t>
      </w:r>
    </w:p>
    <w:p w:rsidR="007B00CF" w:rsidRPr="00775431" w:rsidP="00F370C8">
      <w:pPr>
        <w:pStyle w:val="ListParagraph"/>
        <w:widowControl w:val="0"/>
        <w:numPr>
          <w:numId w:val="110"/>
        </w:numPr>
        <w:tabs>
          <w:tab w:val="num" w:pos="7135"/>
        </w:tabs>
        <w:bidi w:val="0"/>
        <w:spacing w:after="0" w:line="240" w:lineRule="auto"/>
        <w:ind w:left="1418" w:hanging="284"/>
        <w:jc w:val="both"/>
        <w:rPr>
          <w:rFonts w:ascii="Times New Roman" w:hAnsi="Times New Roman"/>
          <w:sz w:val="24"/>
          <w:szCs w:val="24"/>
        </w:rPr>
      </w:pPr>
      <w:r w:rsidRPr="00775431">
        <w:rPr>
          <w:rFonts w:ascii="Times New Roman" w:hAnsi="Times New Roman"/>
          <w:sz w:val="24"/>
          <w:szCs w:val="24"/>
        </w:rPr>
        <w:t>učiteľ odborných vyučovacích predmetov,</w:t>
      </w:r>
    </w:p>
    <w:p w:rsidR="007B00CF" w:rsidRPr="00775431" w:rsidP="00F370C8">
      <w:pPr>
        <w:pStyle w:val="ListParagraph"/>
        <w:widowControl w:val="0"/>
        <w:numPr>
          <w:numId w:val="110"/>
        </w:numPr>
        <w:bidi w:val="0"/>
        <w:spacing w:after="0" w:line="240" w:lineRule="auto"/>
        <w:ind w:left="1418" w:hanging="284"/>
        <w:jc w:val="both"/>
        <w:rPr>
          <w:rFonts w:ascii="Times New Roman" w:hAnsi="Times New Roman"/>
          <w:sz w:val="24"/>
          <w:szCs w:val="24"/>
        </w:rPr>
      </w:pPr>
      <w:r w:rsidRPr="00775431">
        <w:rPr>
          <w:rFonts w:ascii="Times New Roman" w:hAnsi="Times New Roman"/>
          <w:sz w:val="24"/>
          <w:szCs w:val="24"/>
        </w:rPr>
        <w:t>prísediaci učiteľ,</w:t>
      </w:r>
    </w:p>
    <w:p w:rsidR="007B00CF" w:rsidRPr="00775431" w:rsidP="00F370C8">
      <w:pPr>
        <w:pStyle w:val="ListParagraph"/>
        <w:widowControl w:val="0"/>
        <w:numPr>
          <w:numId w:val="110"/>
        </w:numPr>
        <w:tabs>
          <w:tab w:val="num" w:pos="7135"/>
        </w:tabs>
        <w:bidi w:val="0"/>
        <w:spacing w:after="0" w:line="240" w:lineRule="auto"/>
        <w:ind w:left="1418" w:hanging="284"/>
        <w:jc w:val="both"/>
        <w:rPr>
          <w:rFonts w:ascii="Times New Roman" w:hAnsi="Times New Roman"/>
          <w:sz w:val="24"/>
          <w:szCs w:val="24"/>
        </w:rPr>
      </w:pPr>
      <w:r w:rsidRPr="00775431">
        <w:rPr>
          <w:rFonts w:ascii="Times New Roman" w:hAnsi="Times New Roman"/>
          <w:sz w:val="24"/>
          <w:szCs w:val="24"/>
        </w:rPr>
        <w:t>skúšajúci zástupca alebo zástupcovia zamestnávateľa, u ktorého sa žiak pripravuje v systéme duálneho vzdelávania,</w:t>
      </w:r>
    </w:p>
    <w:p w:rsidR="007B00CF" w:rsidRPr="00775431" w:rsidP="00F370C8">
      <w:pPr>
        <w:pStyle w:val="ListParagraph"/>
        <w:widowControl w:val="0"/>
        <w:numPr>
          <w:numId w:val="110"/>
        </w:numPr>
        <w:tabs>
          <w:tab w:val="num" w:pos="7135"/>
        </w:tabs>
        <w:bidi w:val="0"/>
        <w:spacing w:after="0" w:line="240" w:lineRule="auto"/>
        <w:ind w:left="1418" w:hanging="284"/>
        <w:jc w:val="both"/>
        <w:rPr>
          <w:rFonts w:ascii="Times New Roman" w:hAnsi="Times New Roman"/>
          <w:sz w:val="24"/>
          <w:szCs w:val="24"/>
        </w:rPr>
      </w:pPr>
      <w:r w:rsidRPr="00775431">
        <w:rPr>
          <w:rFonts w:ascii="Times New Roman" w:hAnsi="Times New Roman"/>
          <w:sz w:val="24"/>
          <w:szCs w:val="24"/>
        </w:rPr>
        <w:t>skúšajúci zástupca stavovskej organizácie, ak ho stavovská organizácia deleguje; to neplatí, ak má skúšobná komisia pre absolventskú skúšku ďalšieho člena podľa tretieho bodu,</w:t>
      </w:r>
    </w:p>
    <w:p w:rsidR="007B00CF" w:rsidRPr="00775431" w:rsidP="00F370C8">
      <w:pPr>
        <w:pStyle w:val="ListParagraph"/>
        <w:widowControl w:val="0"/>
        <w:numPr>
          <w:numId w:val="109"/>
        </w:numPr>
        <w:tabs>
          <w:tab w:val="left" w:pos="851"/>
          <w:tab w:val="num" w:pos="7135"/>
        </w:tabs>
        <w:bidi w:val="0"/>
        <w:spacing w:after="0" w:line="240" w:lineRule="auto"/>
        <w:ind w:left="1134" w:hanging="282"/>
        <w:jc w:val="both"/>
        <w:rPr>
          <w:rFonts w:ascii="Times New Roman" w:hAnsi="Times New Roman"/>
          <w:sz w:val="24"/>
          <w:szCs w:val="24"/>
        </w:rPr>
      </w:pPr>
      <w:r w:rsidRPr="00775431">
        <w:rPr>
          <w:rFonts w:ascii="Times New Roman" w:hAnsi="Times New Roman"/>
          <w:sz w:val="24"/>
          <w:szCs w:val="24"/>
        </w:rPr>
        <w:t xml:space="preserve">v konzervatóriu </w:t>
      </w:r>
    </w:p>
    <w:p w:rsidR="007B00CF" w:rsidRPr="00775431" w:rsidP="007B00CF">
      <w:pPr>
        <w:pStyle w:val="ListParagraph"/>
        <w:widowControl w:val="0"/>
        <w:numPr>
          <w:ilvl w:val="3"/>
          <w:numId w:val="41"/>
        </w:numPr>
        <w:tabs>
          <w:tab w:val="left" w:pos="851"/>
        </w:tabs>
        <w:bidi w:val="0"/>
        <w:spacing w:after="0" w:line="240" w:lineRule="auto"/>
        <w:ind w:left="1418" w:hanging="284"/>
        <w:jc w:val="both"/>
        <w:rPr>
          <w:rFonts w:ascii="Times New Roman" w:hAnsi="Times New Roman"/>
          <w:sz w:val="24"/>
          <w:szCs w:val="24"/>
        </w:rPr>
      </w:pPr>
      <w:r w:rsidRPr="00775431">
        <w:rPr>
          <w:rFonts w:ascii="Times New Roman" w:hAnsi="Times New Roman"/>
          <w:sz w:val="24"/>
          <w:szCs w:val="24"/>
        </w:rPr>
        <w:t xml:space="preserve">učiteľ odborných vyučovacích predmetov, </w:t>
      </w:r>
    </w:p>
    <w:p w:rsidR="007B00CF" w:rsidRPr="00775431" w:rsidP="007B00CF">
      <w:pPr>
        <w:pStyle w:val="ListParagraph"/>
        <w:widowControl w:val="0"/>
        <w:numPr>
          <w:ilvl w:val="3"/>
          <w:numId w:val="41"/>
        </w:numPr>
        <w:tabs>
          <w:tab w:val="left" w:pos="851"/>
        </w:tabs>
        <w:bidi w:val="0"/>
        <w:spacing w:after="0" w:line="240" w:lineRule="auto"/>
        <w:ind w:left="1418" w:hanging="284"/>
        <w:jc w:val="both"/>
        <w:rPr>
          <w:rFonts w:ascii="Times New Roman" w:hAnsi="Times New Roman"/>
          <w:sz w:val="24"/>
          <w:szCs w:val="24"/>
        </w:rPr>
      </w:pPr>
      <w:r w:rsidRPr="00775431">
        <w:rPr>
          <w:rFonts w:ascii="Times New Roman" w:hAnsi="Times New Roman"/>
          <w:sz w:val="24"/>
          <w:szCs w:val="24"/>
        </w:rPr>
        <w:t>prísediaci učiteľ.</w:t>
      </w:r>
    </w:p>
    <w:p w:rsidR="007B00CF" w:rsidRPr="00775431" w:rsidP="007B00CF">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Predsedom skúšobnej komisie pre absolventskú skúšku môže byť pedagogický zamestnanec, ktorý spĺňa kvalifikačné predpoklady podľa osobitného predpisu</w:t>
      </w:r>
      <w:r w:rsidRPr="00775431">
        <w:rPr>
          <w:rFonts w:ascii="Times New Roman" w:hAnsi="Times New Roman"/>
          <w:sz w:val="24"/>
          <w:szCs w:val="24"/>
          <w:vertAlign w:val="superscript"/>
          <w:lang w:eastAsia="sk-SK"/>
        </w:rPr>
        <w:t>51</w:t>
      </w:r>
      <w:r w:rsidRPr="00775431">
        <w:rPr>
          <w:rFonts w:ascii="Times New Roman" w:hAnsi="Times New Roman"/>
          <w:sz w:val="24"/>
          <w:szCs w:val="24"/>
          <w:lang w:eastAsia="sk-SK"/>
        </w:rPr>
        <w:t xml:space="preserve">) a ktorý má najmenej štyri roky pedagogickej praxe; v strednej zdravotníckej škole aj dva roky odbornej zdravotníckej praxe. </w:t>
      </w:r>
    </w:p>
    <w:p w:rsidR="007B00CF" w:rsidRPr="00775431" w:rsidP="007B00CF">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Podpredsedom skúšobnej komisie pre absolventskú skúšku môže byť pedagogický zamestnanec, ktorý spĺňa kvalifikačné predpoklady podľa osobitného predpisu</w:t>
      </w:r>
      <w:r w:rsidRPr="00775431">
        <w:rPr>
          <w:rFonts w:ascii="Times New Roman" w:hAnsi="Times New Roman"/>
          <w:sz w:val="24"/>
          <w:szCs w:val="24"/>
          <w:vertAlign w:val="superscript"/>
          <w:lang w:eastAsia="sk-SK"/>
        </w:rPr>
        <w:t>51</w:t>
      </w:r>
      <w:r w:rsidRPr="00775431">
        <w:rPr>
          <w:rFonts w:ascii="Times New Roman" w:hAnsi="Times New Roman"/>
          <w:sz w:val="24"/>
          <w:szCs w:val="24"/>
          <w:lang w:eastAsia="sk-SK"/>
        </w:rPr>
        <w:t>) a ktorý má najmenej štyri roky pedagogickej praxe.</w:t>
      </w:r>
    </w:p>
    <w:p w:rsidR="007B00CF" w:rsidRPr="00775431" w:rsidP="007B00CF">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Člen skúšobnej komisie pre absolventskú skúšku podľa odseku 4 písm. a) tretieho a štvrtého bodu musí spĺňať tieto predpoklady </w:t>
      </w:r>
    </w:p>
    <w:p w:rsidR="007B00CF" w:rsidRPr="00775431" w:rsidP="007B00CF">
      <w:pPr>
        <w:pStyle w:val="ListParagraph"/>
        <w:widowControl w:val="0"/>
        <w:numPr>
          <w:numId w:val="15"/>
        </w:numPr>
        <w:bidi w:val="0"/>
        <w:spacing w:after="0" w:line="240" w:lineRule="auto"/>
        <w:ind w:left="1135" w:hanging="283"/>
        <w:jc w:val="both"/>
        <w:rPr>
          <w:rFonts w:ascii="Times New Roman" w:hAnsi="Times New Roman"/>
          <w:sz w:val="24"/>
          <w:szCs w:val="24"/>
        </w:rPr>
      </w:pPr>
      <w:r w:rsidRPr="00775431">
        <w:rPr>
          <w:rFonts w:ascii="Times New Roman" w:hAnsi="Times New Roman"/>
          <w:sz w:val="24"/>
          <w:szCs w:val="24"/>
        </w:rPr>
        <w:t>má najmenej vyššie odborné vzdelanie v príslušnom študijnom odbore alebo v príbuznom študijnom odbore a</w:t>
      </w:r>
    </w:p>
    <w:p w:rsidR="007B00CF" w:rsidRPr="00775431" w:rsidP="007B00CF">
      <w:pPr>
        <w:pStyle w:val="ListParagraph"/>
        <w:widowControl w:val="0"/>
        <w:numPr>
          <w:numId w:val="15"/>
        </w:numPr>
        <w:bidi w:val="0"/>
        <w:spacing w:after="0" w:line="240" w:lineRule="auto"/>
        <w:ind w:left="1135" w:hanging="283"/>
        <w:jc w:val="both"/>
        <w:rPr>
          <w:rFonts w:ascii="Times New Roman" w:hAnsi="Times New Roman"/>
          <w:sz w:val="24"/>
          <w:szCs w:val="24"/>
        </w:rPr>
      </w:pPr>
      <w:r w:rsidRPr="00775431">
        <w:rPr>
          <w:rFonts w:ascii="Times New Roman" w:hAnsi="Times New Roman"/>
          <w:sz w:val="24"/>
          <w:szCs w:val="24"/>
        </w:rPr>
        <w:t>vykonával najmenej päť rokov povolanie alebo odborné činnosti v rozsahu učiva odborných vyučovacích predmetov určených vzdelávacími štandardmi príslušného študijného odboru.</w:t>
      </w:r>
    </w:p>
    <w:p w:rsidR="007B00CF" w:rsidRPr="00775431" w:rsidP="007B00CF">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Prísediaci učiteľ musí spĺňať kvalifikačné predpoklady podľa osobitného predpisu.</w:t>
      </w:r>
      <w:r w:rsidRPr="00775431">
        <w:rPr>
          <w:rFonts w:ascii="Times New Roman" w:hAnsi="Times New Roman"/>
          <w:sz w:val="24"/>
          <w:szCs w:val="24"/>
          <w:vertAlign w:val="superscript"/>
          <w:lang w:eastAsia="sk-SK"/>
        </w:rPr>
        <w:t>51</w:t>
      </w:r>
      <w:r w:rsidRPr="00775431">
        <w:rPr>
          <w:rFonts w:ascii="Times New Roman" w:hAnsi="Times New Roman"/>
          <w:sz w:val="24"/>
          <w:szCs w:val="24"/>
          <w:lang w:eastAsia="sk-SK"/>
        </w:rPr>
        <w:t>)</w:t>
      </w:r>
    </w:p>
    <w:p w:rsidR="007B00CF" w:rsidRPr="00775431" w:rsidP="007B00CF">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Riaditeľ školy môže so súhlasom predsedu skúšobnej komisie pre absolventskú skúšku prizvať na absolventskú skúšku odborníka z praxe. Odborník z praxe môže so súhlasom predsedu skúšobnej komisie pre absolventskú skúšku dávať žiakovi otázky; odborník z praxe žiaka nehodnotí.</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7B00CF">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 85</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7B00CF">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Predsedu skúšobnej komisie pre záverečnú skúšku vymenúva do 15. apríla príslušný orgán miestnej štátnej správy v školstve.</w:t>
      </w:r>
    </w:p>
    <w:p w:rsidR="007B00CF" w:rsidRPr="00775431" w:rsidP="007B00CF">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Predsedu skúšobnej komisie pre absolventskú skúšku v strednej odbornej škole vymenúva do 15. apríla príslušný orgán miestnej štátnej správy v školstve; v konzervatóriu do 31. januára.</w:t>
      </w:r>
    </w:p>
    <w:p w:rsidR="007B00CF" w:rsidRPr="00775431" w:rsidP="007B00CF">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 xml:space="preserve">Návrhy na predsedu skúšobnej komisie pre záverečnú skúšku a návrhy na predsedu skúšobnej komisie pre absolventskú skúšku predkladajú príslušnému orgánu miestnej štátnej správy v školstve riaditelia škôl. </w:t>
      </w:r>
    </w:p>
    <w:p w:rsidR="007B00CF" w:rsidRPr="00775431" w:rsidP="007B00CF">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Predsedu skúšobnej komisie pre záverečnú skúšku a predsedu skúšobnej komisie pre absolventskú skúšku nemožno vymenovať z pedagogických zamestnancov školy, na ktorej sa záverečná skúška alebo absolventská skúška koná.</w:t>
      </w:r>
    </w:p>
    <w:p w:rsidR="007B00CF" w:rsidRPr="00775431" w:rsidP="007B00CF">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Predsedom skúšobnej komisie pre opravnú skúšku v mimoriadnom skúšobnom období je riaditeľ školy alebo ním poverený zástupca.</w:t>
      </w:r>
    </w:p>
    <w:p w:rsidR="007B00CF" w:rsidRPr="00775431" w:rsidP="007B00CF">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Členov skúšobnej komisie pre záverečnú skúšku podľa § 83 ods. 3 písm. b) a c) a ods. 4 písm. a) a členov skúšobnej komisie pre absolventskú skúšku podľa § 84 ods. 3 písm. a) druhého a tretieho bodu, písm. b) druhého a tretieho bodu, ods. 4 písm. a) prvého a druhého bodu a písm. b) vymenúva riaditeľ školy z pedagogických zamestnancov školy do 30. apríla.</w:t>
      </w:r>
    </w:p>
    <w:p w:rsidR="007B00CF" w:rsidRPr="00775431" w:rsidP="007B00CF">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Členov skúšobnej komisie pre záverečnú skúšku podľa § 83 ods. 4 písm. b) a c) a členov skúšobnej komisie pre absolventskú skúšku podľa § 84 ods. 4 písm. a) tretieho a štvrtého bodu vymenúva riaditeľ školy do 15. mája.</w:t>
      </w:r>
    </w:p>
    <w:p w:rsidR="007B00CF" w:rsidRPr="00775431" w:rsidP="007B00CF">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O počte skúšobných komisií pre záverečnú skúšku, o mieste a dátume konania záverečnej skúšky orgán miestnej štátnej správy v školstve písomne informuje stavovské organizácie do 22. apríla.</w:t>
      </w:r>
    </w:p>
    <w:p w:rsidR="007B00CF" w:rsidRPr="00775431" w:rsidP="007B00CF">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O počte skúšobných komisií pre absolventskú skúšku v stredných odborných školách, o mieste a dátume konania absolventských skúšok v stredných odborných školách orgán miestnej štátnej správy v školstve písomne informuje stavovské organizácie do 22. apríla.</w:t>
      </w:r>
    </w:p>
    <w:p w:rsidR="007B00CF" w:rsidRPr="00775431" w:rsidP="007B00CF">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Predseda skúšobnej komisie pre záverečnú skúšku a predseda skúšobnej komisie pre absolventskú skúšku riadi prácu komisie, kontroluje pripravenosť skúšok a hodnotí úroveň a klasifikáciu skúšok. Po skončení skúšok zvolá záverečnú poradu, na ktorej zhodnotí priebeh a celkovú úroveň záverečnej skúšky alebo absolventskej skúšky.</w:t>
      </w:r>
    </w:p>
    <w:p w:rsidR="007B00CF" w:rsidRPr="00775431" w:rsidP="007B00CF">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 xml:space="preserve">Ak predseda skúšobnej komisie pre záverečnú skúšku alebo predseda skúšobnej komisie pre absolventskú skúšku nemôže z vážnych dôvodov funkciu vykonávať, funkciu predsedu vykonáva podpredseda.“. </w:t>
      </w:r>
    </w:p>
    <w:p w:rsidR="007B00CF" w:rsidRPr="00775431" w:rsidP="007B00CF">
      <w:pPr>
        <w:widowControl w:val="0"/>
        <w:bidi w:val="0"/>
        <w:spacing w:after="0" w:line="240" w:lineRule="auto"/>
        <w:ind w:left="360"/>
        <w:jc w:val="both"/>
        <w:rPr>
          <w:rFonts w:ascii="Times New Roman" w:hAnsi="Times New Roman"/>
          <w:sz w:val="24"/>
          <w:szCs w:val="24"/>
        </w:rPr>
      </w:pPr>
    </w:p>
    <w:p w:rsidR="007B00CF" w:rsidRPr="00775431" w:rsidP="007B00CF">
      <w:pPr>
        <w:widowControl w:val="0"/>
        <w:bidi w:val="0"/>
        <w:spacing w:after="0" w:line="240" w:lineRule="auto"/>
        <w:ind w:left="426"/>
        <w:jc w:val="both"/>
        <w:rPr>
          <w:rFonts w:ascii="Times New Roman" w:hAnsi="Times New Roman"/>
          <w:sz w:val="24"/>
          <w:szCs w:val="24"/>
        </w:rPr>
      </w:pPr>
      <w:r w:rsidRPr="00775431">
        <w:rPr>
          <w:rFonts w:ascii="Times New Roman" w:hAnsi="Times New Roman"/>
          <w:sz w:val="24"/>
          <w:szCs w:val="24"/>
        </w:rPr>
        <w:t>Poznámka pod čiarou k odkazu 51 znie:</w:t>
      </w:r>
    </w:p>
    <w:p w:rsidR="007B00CF" w:rsidRPr="00775431" w:rsidP="007B00CF">
      <w:pPr>
        <w:widowControl w:val="0"/>
        <w:bidi w:val="0"/>
        <w:spacing w:after="0" w:line="240" w:lineRule="auto"/>
        <w:ind w:left="426"/>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51</w:t>
      </w:r>
      <w:r w:rsidRPr="00775431">
        <w:rPr>
          <w:rFonts w:ascii="Times New Roman" w:hAnsi="Times New Roman"/>
          <w:sz w:val="24"/>
          <w:szCs w:val="24"/>
        </w:rPr>
        <w:t>) § 7 zákona č. 317/2009 Z. z. o pedagogických zamestnancoch a odborných zamestnancoch a o zmene a doplnení niektorých zákonov v znení zákona č. 390/2011 Z. z.“.</w:t>
      </w:r>
    </w:p>
    <w:p w:rsidR="007B00CF" w:rsidRPr="00775431" w:rsidP="007B00CF">
      <w:pPr>
        <w:bidi w:val="0"/>
        <w:spacing w:after="0" w:line="240" w:lineRule="auto"/>
        <w:jc w:val="both"/>
        <w:rPr>
          <w:rFonts w:ascii="Times New Roman" w:hAnsi="Times New Roman"/>
          <w:sz w:val="24"/>
          <w:szCs w:val="24"/>
          <w:lang w:eastAsia="sk-SK"/>
        </w:rPr>
      </w:pPr>
    </w:p>
    <w:p w:rsidR="007B00CF" w:rsidRPr="00775431" w:rsidP="00F370C8">
      <w:pPr>
        <w:keepNext/>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87 znie:</w:t>
      </w:r>
    </w:p>
    <w:p w:rsidR="007B00CF" w:rsidRPr="00775431" w:rsidP="007B00CF">
      <w:pPr>
        <w:keepNext/>
        <w:widowControl w:val="0"/>
        <w:bidi w:val="0"/>
        <w:spacing w:after="0" w:line="240" w:lineRule="auto"/>
        <w:ind w:left="720"/>
        <w:jc w:val="center"/>
        <w:rPr>
          <w:rFonts w:ascii="Times New Roman" w:hAnsi="Times New Roman"/>
          <w:sz w:val="24"/>
          <w:szCs w:val="24"/>
        </w:rPr>
      </w:pPr>
      <w:r w:rsidRPr="00775431">
        <w:rPr>
          <w:rFonts w:ascii="Times New Roman" w:hAnsi="Times New Roman"/>
          <w:sz w:val="24"/>
          <w:szCs w:val="24"/>
        </w:rPr>
        <w:t>„§ 87</w:t>
      </w:r>
    </w:p>
    <w:p w:rsidR="007B00CF" w:rsidRPr="00775431" w:rsidP="007B00CF">
      <w:pPr>
        <w:widowControl w:val="0"/>
        <w:bidi w:val="0"/>
        <w:spacing w:after="0" w:line="240" w:lineRule="auto"/>
        <w:ind w:left="720"/>
        <w:jc w:val="center"/>
        <w:rPr>
          <w:rFonts w:ascii="Times New Roman" w:hAnsi="Times New Roman"/>
          <w:sz w:val="24"/>
          <w:szCs w:val="24"/>
        </w:rPr>
      </w:pPr>
    </w:p>
    <w:p w:rsidR="007B00CF" w:rsidRPr="00775431" w:rsidP="007B00CF">
      <w:pPr>
        <w:pStyle w:val="ListParagraph"/>
        <w:widowControl w:val="0"/>
        <w:numPr>
          <w:numId w:val="18"/>
        </w:numPr>
        <w:tabs>
          <w:tab w:val="num" w:pos="1134"/>
          <w:tab w:val="clear" w:pos="1530"/>
        </w:tabs>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Klasifikácia žiaka na záverečnej skúške je vyjadrená stupňom prospechu.</w:t>
      </w:r>
    </w:p>
    <w:p w:rsidR="007B00CF" w:rsidRPr="00775431" w:rsidP="007B00CF">
      <w:pPr>
        <w:pStyle w:val="ListParagraph"/>
        <w:widowControl w:val="0"/>
        <w:numPr>
          <w:numId w:val="18"/>
        </w:numPr>
        <w:tabs>
          <w:tab w:val="num" w:pos="1134"/>
          <w:tab w:val="clear" w:pos="1530"/>
        </w:tabs>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Klasifikáciu žiaka z písomnej časti záverečnej skúšky, praktickej časti záverečnej skúšky alebo ústnej časti záverečnej skúšky schvaľuje skúšobná komisia na návrh člena skúšobnej komisie podľa § 83 ods. 4 písm. a) hlasovaním. Pri rovnosti hlasov rozhoduje hlas predsedu skúšobnej komisie pre záverečnú skúšku. Ak ide o záverečnú skúšku žiaka, ktorý sa pripravuje v systéme duálneho vzdelávania, pri rovnosti hlasov rozhoduje hlas zástupcu zamestnávateľa, u ktorého sa žiak pripravuje.</w:t>
      </w:r>
    </w:p>
    <w:p w:rsidR="007B00CF" w:rsidRPr="00775431" w:rsidP="007B00CF">
      <w:pPr>
        <w:pStyle w:val="ListParagraph"/>
        <w:widowControl w:val="0"/>
        <w:numPr>
          <w:numId w:val="18"/>
        </w:numPr>
        <w:tabs>
          <w:tab w:val="num" w:pos="1134"/>
          <w:tab w:val="clear" w:pos="1530"/>
        </w:tabs>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Celkové hodnotenie žiaka na záverečnej skúške je určené na základe klasifikácie písomnej časti záverečnej skúšky, klasifikácie praktickej časti záverečnej skúšky a klasifikácie ústnej časti záverečnej skúšky.</w:t>
      </w:r>
    </w:p>
    <w:p w:rsidR="007B00CF" w:rsidRPr="00775431" w:rsidP="007B00CF">
      <w:pPr>
        <w:pStyle w:val="ListParagraph"/>
        <w:widowControl w:val="0"/>
        <w:numPr>
          <w:numId w:val="18"/>
        </w:numPr>
        <w:tabs>
          <w:tab w:val="num" w:pos="1134"/>
          <w:tab w:val="clear" w:pos="1530"/>
        </w:tabs>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 xml:space="preserve">Celkové hodnotenie záverečnej skúšky vrátane klasifikácie jednotlivých častí záverečnej skúšky oznámi predseda skúšobnej komisie pre záverečnú skúšku žiakovi v deň, kedy tento žiak vykonal ústnu časť záverečnej skúšky.“. </w:t>
      </w:r>
    </w:p>
    <w:p w:rsidR="007B00CF" w:rsidRPr="00775431" w:rsidP="007B00CF">
      <w:pPr>
        <w:widowControl w:val="0"/>
        <w:tabs>
          <w:tab w:val="num" w:pos="1134"/>
        </w:tabs>
        <w:bidi w:val="0"/>
        <w:spacing w:after="0" w:line="240" w:lineRule="auto"/>
        <w:ind w:left="1134" w:hanging="425"/>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Za § 87 sa vkladá § 87a, ktorý znie:</w:t>
      </w:r>
    </w:p>
    <w:p w:rsidR="007B00CF" w:rsidRPr="00775431" w:rsidP="007B00CF">
      <w:pPr>
        <w:widowControl w:val="0"/>
        <w:bidi w:val="0"/>
        <w:spacing w:after="0" w:line="240" w:lineRule="auto"/>
        <w:ind w:left="720"/>
        <w:jc w:val="center"/>
        <w:rPr>
          <w:rFonts w:ascii="Times New Roman" w:hAnsi="Times New Roman"/>
          <w:sz w:val="24"/>
          <w:szCs w:val="24"/>
        </w:rPr>
      </w:pPr>
      <w:r w:rsidRPr="00775431">
        <w:rPr>
          <w:rFonts w:ascii="Times New Roman" w:hAnsi="Times New Roman"/>
          <w:sz w:val="24"/>
          <w:szCs w:val="24"/>
        </w:rPr>
        <w:t>„§ 87a</w:t>
      </w:r>
    </w:p>
    <w:p w:rsidR="007B00CF" w:rsidRPr="00775431" w:rsidP="007B00CF">
      <w:pPr>
        <w:widowControl w:val="0"/>
        <w:bidi w:val="0"/>
        <w:spacing w:after="0" w:line="240" w:lineRule="auto"/>
        <w:ind w:left="720"/>
        <w:jc w:val="center"/>
        <w:rPr>
          <w:rFonts w:ascii="Times New Roman" w:hAnsi="Times New Roman"/>
          <w:sz w:val="24"/>
          <w:szCs w:val="24"/>
        </w:rPr>
      </w:pPr>
    </w:p>
    <w:p w:rsidR="007B00CF" w:rsidRPr="00775431" w:rsidP="007B00CF">
      <w:pPr>
        <w:pStyle w:val="ListParagraph"/>
        <w:widowControl w:val="0"/>
        <w:numPr>
          <w:numId w:val="19"/>
        </w:numPr>
        <w:tabs>
          <w:tab w:val="num" w:pos="851"/>
          <w:tab w:val="clear" w:pos="1530"/>
        </w:tabs>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Klasifikácia žiaka na absolventskej skúške je vyjadrená stupňom prospechu.</w:t>
      </w:r>
    </w:p>
    <w:p w:rsidR="007B00CF" w:rsidRPr="00775431" w:rsidP="007B00CF">
      <w:pPr>
        <w:pStyle w:val="ListParagraph"/>
        <w:widowControl w:val="0"/>
        <w:numPr>
          <w:numId w:val="19"/>
        </w:numPr>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Klasifikáciu žiaka z jednotlivých častí absolventskej skúšky podľa § 79 ods. 2 schvaľuje skúšobná komisia na návrh učiteľa odborných</w:t>
      </w:r>
      <w:r w:rsidRPr="00775431">
        <w:rPr>
          <w:rFonts w:ascii="Times New Roman" w:hAnsi="Times New Roman"/>
          <w:sz w:val="24"/>
          <w:szCs w:val="24"/>
        </w:rPr>
        <w:t xml:space="preserve"> vyučovacích</w:t>
      </w:r>
      <w:r w:rsidRPr="00775431">
        <w:rPr>
          <w:rFonts w:ascii="Times New Roman" w:hAnsi="Times New Roman"/>
          <w:sz w:val="24"/>
          <w:szCs w:val="24"/>
          <w:lang w:eastAsia="sk-SK"/>
        </w:rPr>
        <w:t xml:space="preserve"> predmetov, ktorý je jej členom podľa § 84 ods. 4, hlasovaním. Pri rovnosti hlasov rozhoduje hlas predsedu skúšobnej komisie pre absolventskú skúšku. Ak ide o absolventskú skúšku žiaka, ktorý sa pripravuje na povolanie v systéme duálneho vzdelávania, pri rovnosti hlasov rozhoduje hlas zástupcu zamestnávateľa, u ktorého sa žiak pripravuje.</w:t>
      </w:r>
    </w:p>
    <w:p w:rsidR="007B00CF" w:rsidRPr="00775431" w:rsidP="007B00CF">
      <w:pPr>
        <w:pStyle w:val="ListParagraph"/>
        <w:widowControl w:val="0"/>
        <w:numPr>
          <w:numId w:val="19"/>
        </w:numPr>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Celkové hodnotenie žiaka na absolventskej skúške je určené na základe klasifikácie jednotlivých častí absolventskej skúšky podľa § 79 ods. 2.</w:t>
      </w:r>
    </w:p>
    <w:p w:rsidR="007B00CF" w:rsidRPr="00775431" w:rsidP="007B00CF">
      <w:pPr>
        <w:pStyle w:val="ListParagraph"/>
        <w:widowControl w:val="0"/>
        <w:numPr>
          <w:numId w:val="19"/>
        </w:numPr>
        <w:tabs>
          <w:tab w:val="num" w:pos="851"/>
          <w:tab w:val="clear" w:pos="1530"/>
        </w:tabs>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 xml:space="preserve">Celkové hodnotenie absolventskej skúšky vrátane klasifikácie jednotlivých častí absolventskej skúšky podľa § 79 ods. 2 oznámi predseda skúšobnej komisie pre absolventskú skúšku žiakovi v deň, kedy tento žiak vykonal poslednú časť absolventskej skúšky.“. </w:t>
      </w:r>
    </w:p>
    <w:p w:rsidR="007B00CF" w:rsidRPr="00775431" w:rsidP="007B00CF">
      <w:pPr>
        <w:widowControl w:val="0"/>
        <w:bidi w:val="0"/>
        <w:spacing w:after="0" w:line="240" w:lineRule="auto"/>
        <w:ind w:left="357" w:firstLine="346"/>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88 ods. 2 sa za slová „pomaturitnej skúške“ vkladajú slová „alebo žiak konzervatória na maturitnej skúške“ a vypúšťajú sa slová „vrátane praktickej časti a teoretickej časti odbornej zložky skúšky,“.</w:t>
      </w:r>
    </w:p>
    <w:p w:rsidR="007B00CF" w:rsidRPr="00775431" w:rsidP="007B00CF">
      <w:pPr>
        <w:widowControl w:val="0"/>
        <w:bidi w:val="0"/>
        <w:spacing w:after="0" w:line="240" w:lineRule="auto"/>
        <w:jc w:val="both"/>
        <w:rPr>
          <w:rFonts w:ascii="Times New Roman" w:hAnsi="Times New Roman"/>
          <w:sz w:val="24"/>
          <w:szCs w:val="24"/>
          <w:lang w:eastAsia="sk-SK"/>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88 odsek 3 znie:</w:t>
      </w: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 xml:space="preserve">„(3) Ak bol žiak na záverečnej skúške alebo na absolventskej skúške z jednej časti tejto skúšky klasifikovaný stupňom 5 - nedostatočný, skúšobná komisia pre záverečnú skúšku alebo skúšobná komisia pre absolventskú skúšku môže žiakovi povoliť konať opravnú skúšku z tejto časti záverečnej skúšky alebo absolventskej skúšky.“. </w:t>
      </w:r>
    </w:p>
    <w:p w:rsidR="007B00CF" w:rsidRPr="00775431" w:rsidP="007B00CF">
      <w:pPr>
        <w:widowControl w:val="0"/>
        <w:bidi w:val="0"/>
        <w:spacing w:after="0" w:line="240" w:lineRule="auto"/>
        <w:ind w:left="360"/>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88 ods. 5 sa za slová „maturitná komisia“ vkladá čiarka a slová „alebo skúšobná komisia“ sa nahrádzajú slovami „skúšobná komisia pre záverečnú skúšku alebo skúšobná komisia pre absolventskú skúšku“.</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88 odsek 8 znie:</w:t>
      </w: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„(8) Žiakovi, ktorý bol na záverečnej skúške alebo na absolventskej skúške klasifikovaný stupňom 5 - nedostatočný z viac ako jednej časti tejto skúšky alebo bol klasifikovaný stupňom 5 - nedostatočný na niektorej opravnej skúške, môže skúšobná komisia pre záverečnú skúšku alebo skúšobná komisia pre absolventskú skúšku povoliť opakovať celú záverečnú skúšku alebo celú absolventskú skúšku.“.</w:t>
      </w:r>
    </w:p>
    <w:p w:rsidR="007B00CF" w:rsidRPr="00775431" w:rsidP="007B00CF">
      <w:pPr>
        <w:widowControl w:val="0"/>
        <w:bidi w:val="0"/>
        <w:spacing w:after="0" w:line="240" w:lineRule="auto"/>
        <w:ind w:left="360"/>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89 ods. 4 sa za slová „skúšobnej komisie“ vkladajú slová „pre záverečnú skúšku, predseda skúšobnej komisie pre absolventskú skúšku“.</w:t>
      </w:r>
    </w:p>
    <w:p w:rsidR="007B00CF" w:rsidRPr="00775431" w:rsidP="007B00CF">
      <w:pPr>
        <w:widowControl w:val="0"/>
        <w:bidi w:val="0"/>
        <w:spacing w:after="0" w:line="240" w:lineRule="auto"/>
        <w:jc w:val="both"/>
        <w:rPr>
          <w:rFonts w:ascii="Times New Roman" w:hAnsi="Times New Roman"/>
          <w:sz w:val="24"/>
          <w:szCs w:val="24"/>
          <w:lang w:eastAsia="sk-SK"/>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89 ods. 5 a 6 sa za slová „maturitnej komisie“ vkladá čiarka a slová „alebo predseda skúšobnej komisie“ sa nahrádzajú slovami „predseda skúšobnej komisie pre záverečnú skúšku alebo predseda skúšobnej komisie pre absolventskú skúšku“.</w:t>
      </w:r>
    </w:p>
    <w:p w:rsidR="007B00CF" w:rsidRPr="00775431" w:rsidP="007B00CF">
      <w:pPr>
        <w:widowControl w:val="0"/>
        <w:bidi w:val="0"/>
        <w:spacing w:after="0" w:line="240" w:lineRule="auto"/>
        <w:jc w:val="both"/>
        <w:rPr>
          <w:rFonts w:ascii="Times New Roman" w:hAnsi="Times New Roman"/>
          <w:sz w:val="24"/>
          <w:szCs w:val="24"/>
          <w:lang w:eastAsia="sk-SK"/>
        </w:rPr>
      </w:pPr>
      <w:r w:rsidRPr="00775431">
        <w:rPr>
          <w:rFonts w:ascii="Times New Roman" w:hAnsi="Times New Roman"/>
          <w:sz w:val="24"/>
          <w:szCs w:val="24"/>
          <w:lang w:eastAsia="sk-SK"/>
        </w:rPr>
        <w:t xml:space="preserve"> </w:t>
      </w:r>
    </w:p>
    <w:p w:rsidR="007B00CF" w:rsidRPr="00775431" w:rsidP="00F370C8">
      <w:pPr>
        <w:widowControl w:val="0"/>
        <w:numPr>
          <w:numId w:val="74"/>
        </w:numPr>
        <w:bidi w:val="0"/>
        <w:spacing w:after="0" w:line="240" w:lineRule="auto"/>
        <w:jc w:val="both"/>
        <w:rPr>
          <w:rFonts w:ascii="Times New Roman" w:hAnsi="Times New Roman"/>
          <w:sz w:val="24"/>
          <w:szCs w:val="24"/>
          <w:lang w:eastAsia="sk-SK"/>
        </w:rPr>
      </w:pPr>
      <w:r w:rsidRPr="00775431">
        <w:rPr>
          <w:rFonts w:ascii="Times New Roman" w:hAnsi="Times New Roman"/>
          <w:sz w:val="24"/>
          <w:szCs w:val="24"/>
          <w:lang w:eastAsia="sk-SK"/>
        </w:rPr>
        <w:t>V § 90 ods. 3 sa na konci pripájajú tieto slová: „pre záverečnú skúšku“.</w:t>
      </w:r>
    </w:p>
    <w:p w:rsidR="007B00CF" w:rsidRPr="00775431" w:rsidP="007B00CF">
      <w:pPr>
        <w:widowControl w:val="0"/>
        <w:bidi w:val="0"/>
        <w:spacing w:after="0" w:line="240" w:lineRule="auto"/>
        <w:jc w:val="both"/>
        <w:rPr>
          <w:rFonts w:ascii="Times New Roman" w:hAnsi="Times New Roman"/>
          <w:sz w:val="24"/>
          <w:szCs w:val="24"/>
          <w:lang w:eastAsia="sk-SK"/>
        </w:rPr>
      </w:pPr>
    </w:p>
    <w:p w:rsidR="007B00CF" w:rsidRPr="00775431" w:rsidP="00F370C8">
      <w:pPr>
        <w:widowControl w:val="0"/>
        <w:numPr>
          <w:numId w:val="74"/>
        </w:numPr>
        <w:bidi w:val="0"/>
        <w:spacing w:after="0" w:line="240" w:lineRule="auto"/>
        <w:jc w:val="both"/>
        <w:rPr>
          <w:rFonts w:ascii="Times New Roman" w:hAnsi="Times New Roman"/>
          <w:sz w:val="24"/>
          <w:szCs w:val="24"/>
          <w:lang w:eastAsia="sk-SK"/>
        </w:rPr>
      </w:pPr>
      <w:r w:rsidRPr="00775431">
        <w:rPr>
          <w:rFonts w:ascii="Times New Roman" w:hAnsi="Times New Roman"/>
          <w:sz w:val="24"/>
          <w:szCs w:val="24"/>
          <w:lang w:eastAsia="sk-SK"/>
        </w:rPr>
        <w:t>V § 91 ods. 1 sa na konci bodka nahrádza bodkočiarkou a pripájajú tieto slová: „to neplatí, ak ide o žiaka šesťročného vzdelávacieho programu odboru vzdelávania v konzervatóriu, ktorý vykonal maturitnú skúšku.“.</w:t>
      </w:r>
    </w:p>
    <w:p w:rsidR="007B00CF" w:rsidRPr="00775431" w:rsidP="007B00CF">
      <w:pPr>
        <w:widowControl w:val="0"/>
        <w:bidi w:val="0"/>
        <w:spacing w:after="0" w:line="240" w:lineRule="auto"/>
        <w:ind w:left="720"/>
        <w:jc w:val="both"/>
        <w:rPr>
          <w:rFonts w:ascii="Times New Roman" w:hAnsi="Times New Roman"/>
          <w:sz w:val="24"/>
          <w:szCs w:val="24"/>
          <w:lang w:eastAsia="sk-SK"/>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91 sa dopĺňa odsekom 5, ktorý znie:</w:t>
      </w:r>
    </w:p>
    <w:p w:rsidR="007B00CF" w:rsidRPr="00775431" w:rsidP="007B00CF">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„(5) Ak žiak šesťročného vzdelávacieho programu odboru vzdelávania v konzervatóriu nevykonal v určenom termíne maturitnú skúšku a bola mu povolená opravná skúška alebo náhradná maturitná skúška, zostáva žiakom školy. Ak opravnú skúšku alebo náhradnú maturitnú skúšku nevykoná najneskôr do konca nasledujúceho školského roka, prestáva byť žiakom školy.“.</w:t>
      </w:r>
    </w:p>
    <w:p w:rsidR="007B00CF" w:rsidRPr="00775431" w:rsidP="007B00CF">
      <w:pPr>
        <w:widowControl w:val="0"/>
        <w:bidi w:val="0"/>
        <w:spacing w:after="0" w:line="240" w:lineRule="auto"/>
        <w:jc w:val="both"/>
        <w:rPr>
          <w:rFonts w:ascii="Times New Roman" w:hAnsi="Times New Roman"/>
          <w:sz w:val="24"/>
          <w:szCs w:val="24"/>
          <w:lang w:eastAsia="sk-SK"/>
        </w:rPr>
      </w:pPr>
    </w:p>
    <w:p w:rsidR="007B00CF" w:rsidRPr="00775431" w:rsidP="00F370C8">
      <w:pPr>
        <w:widowControl w:val="0"/>
        <w:numPr>
          <w:numId w:val="74"/>
        </w:numPr>
        <w:bidi w:val="0"/>
        <w:spacing w:after="0" w:line="240" w:lineRule="auto"/>
        <w:jc w:val="both"/>
        <w:rPr>
          <w:rFonts w:ascii="Times New Roman" w:hAnsi="Times New Roman"/>
          <w:sz w:val="24"/>
          <w:szCs w:val="24"/>
          <w:lang w:eastAsia="sk-SK"/>
        </w:rPr>
      </w:pPr>
      <w:r w:rsidRPr="00775431">
        <w:rPr>
          <w:rFonts w:ascii="Times New Roman" w:hAnsi="Times New Roman"/>
          <w:sz w:val="24"/>
          <w:szCs w:val="24"/>
          <w:lang w:eastAsia="sk-SK"/>
        </w:rPr>
        <w:t>V § 93 sa slová „teoretickej časti odbornej zložky, praktickej časti odbornej zložky a absolventskej skúšky, umeleckých diel absolventských výkonov, tém absolventských písomných prác“ nahrádzajú slovami „podrobnosti o organizácii a forme konania záverečnej skúšky a absolventskej skúšky a ich jednotlivých častí“.</w:t>
      </w:r>
    </w:p>
    <w:p w:rsidR="007B00CF" w:rsidRPr="00775431" w:rsidP="007B00CF">
      <w:pPr>
        <w:widowControl w:val="0"/>
        <w:bidi w:val="0"/>
        <w:spacing w:after="0" w:line="240" w:lineRule="auto"/>
        <w:ind w:left="357" w:firstLine="346"/>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lang w:eastAsia="sk-SK"/>
        </w:rPr>
      </w:pPr>
      <w:r w:rsidRPr="00775431">
        <w:rPr>
          <w:rFonts w:ascii="Times New Roman" w:hAnsi="Times New Roman"/>
          <w:sz w:val="24"/>
          <w:szCs w:val="24"/>
        </w:rPr>
        <w:t xml:space="preserve">V § 110 ods. </w:t>
      </w:r>
      <w:r w:rsidRPr="00775431">
        <w:rPr>
          <w:rFonts w:ascii="Times New Roman" w:hAnsi="Times New Roman"/>
          <w:sz w:val="24"/>
          <w:szCs w:val="24"/>
          <w:lang w:eastAsia="sk-SK"/>
        </w:rPr>
        <w:t>2</w:t>
      </w:r>
      <w:r w:rsidRPr="00775431">
        <w:rPr>
          <w:rFonts w:ascii="Times New Roman" w:hAnsi="Times New Roman"/>
          <w:sz w:val="24"/>
          <w:szCs w:val="24"/>
        </w:rPr>
        <w:t xml:space="preserve"> sa slová „ministerstvo vnútra“ nahrádzajú slovami „Ministerstvo vnútra Slovenskej </w:t>
      </w:r>
      <w:r w:rsidRPr="00775431">
        <w:rPr>
          <w:rFonts w:ascii="Times New Roman" w:hAnsi="Times New Roman"/>
          <w:sz w:val="24"/>
          <w:szCs w:val="24"/>
          <w:lang w:eastAsia="sk-SK"/>
        </w:rPr>
        <w:t>republiky (ďalej len „ministerstvo vnútra“)“.</w:t>
      </w:r>
    </w:p>
    <w:p w:rsidR="007B00CF" w:rsidRPr="00775431" w:rsidP="007B00CF">
      <w:pPr>
        <w:widowControl w:val="0"/>
        <w:bidi w:val="0"/>
        <w:spacing w:after="0" w:line="240" w:lineRule="auto"/>
        <w:ind w:left="720"/>
        <w:jc w:val="both"/>
        <w:rPr>
          <w:rFonts w:ascii="Times New Roman" w:hAnsi="Times New Roman"/>
          <w:sz w:val="24"/>
          <w:szCs w:val="24"/>
          <w:lang w:eastAsia="sk-SK"/>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110 ods. 5 sa vypúšťajú slová „§ 43 ods. 4, 5, 9 a 10,“ a</w:t>
      </w:r>
      <w:r>
        <w:rPr>
          <w:rFonts w:ascii="Times New Roman" w:hAnsi="Times New Roman"/>
          <w:sz w:val="24"/>
          <w:szCs w:val="24"/>
        </w:rPr>
        <w:t xml:space="preserve"> slovo </w:t>
      </w:r>
      <w:r w:rsidRPr="00775431">
        <w:rPr>
          <w:rFonts w:ascii="Times New Roman" w:hAnsi="Times New Roman"/>
          <w:sz w:val="24"/>
          <w:szCs w:val="24"/>
        </w:rPr>
        <w:t>„§ 73,“, za číslovku „46“ sa vkladá čiarka a slovo „47a“, číslovka „82“ sa nahrádza číslovkou „83“</w:t>
      </w:r>
      <w:r>
        <w:rPr>
          <w:rFonts w:ascii="Times New Roman" w:hAnsi="Times New Roman"/>
          <w:sz w:val="24"/>
          <w:szCs w:val="24"/>
        </w:rPr>
        <w:t>a</w:t>
      </w:r>
      <w:r w:rsidRPr="00775431">
        <w:rPr>
          <w:rFonts w:ascii="Times New Roman" w:hAnsi="Times New Roman"/>
          <w:sz w:val="24"/>
          <w:szCs w:val="24"/>
        </w:rPr>
        <w:t xml:space="preserve"> za slová „§ 86 ods. 2 až 5 a 7,“ sa vkladajú slová „§ 87,“.</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110 ods. 6 sa slová „§ 83 až 85, § 87“ nahrádzajú slovami „§ 84, 85, 87a“.</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111 ods. 6 sa vypúšťa číslovka „43</w:t>
      </w:r>
      <w:r>
        <w:rPr>
          <w:rFonts w:ascii="Times New Roman" w:hAnsi="Times New Roman"/>
          <w:sz w:val="24"/>
          <w:szCs w:val="24"/>
        </w:rPr>
        <w:t>,</w:t>
      </w:r>
      <w:r w:rsidRPr="00775431">
        <w:rPr>
          <w:rFonts w:ascii="Times New Roman" w:hAnsi="Times New Roman"/>
          <w:sz w:val="24"/>
          <w:szCs w:val="24"/>
        </w:rPr>
        <w:t>“.</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113 sa vypúšťajú písmená d) a e).</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118 sa vypúšťa.</w:t>
      </w:r>
    </w:p>
    <w:p w:rsidR="007B00CF"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040FE2">
        <w:rPr>
          <w:rFonts w:ascii="Times New Roman" w:hAnsi="Times New Roman"/>
          <w:sz w:val="24"/>
          <w:szCs w:val="24"/>
        </w:rPr>
        <w:t>V § 119 sa slová „centier voľného času, školských hospodárstiev a stredísk odbornej praxe,“ nahrádzajú sl</w:t>
      </w:r>
      <w:r>
        <w:rPr>
          <w:rFonts w:ascii="Times New Roman" w:hAnsi="Times New Roman"/>
          <w:sz w:val="24"/>
          <w:szCs w:val="24"/>
        </w:rPr>
        <w:t>ovami „centier voľného času a“.</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157 ods. 1 sa za slovom „zariadeniach“ vypúšťa čiarka a slová „strediskách praktického vyučovania“.</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157 ods. 3 písm. a) pätnástom bode sa za slovom „zariadení“ vypúšťa čiarka a slová „stredisku praktického vyučovania“.</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157 ods. 3 písm. a) sa za pätnásty bod vkladá nový šestnásty a sedemnásty bod, ktoré znejú:</w:t>
      </w:r>
    </w:p>
    <w:p w:rsidR="007B00CF" w:rsidRPr="00775431" w:rsidP="007B00CF">
      <w:pPr>
        <w:widowControl w:val="0"/>
        <w:tabs>
          <w:tab w:val="num" w:pos="851"/>
        </w:tabs>
        <w:bidi w:val="0"/>
        <w:spacing w:after="0" w:line="240" w:lineRule="auto"/>
        <w:ind w:left="567"/>
        <w:jc w:val="both"/>
        <w:rPr>
          <w:rFonts w:ascii="Times New Roman" w:hAnsi="Times New Roman"/>
          <w:sz w:val="24"/>
          <w:szCs w:val="24"/>
        </w:rPr>
      </w:pPr>
      <w:r w:rsidRPr="00775431">
        <w:rPr>
          <w:rFonts w:ascii="Times New Roman" w:hAnsi="Times New Roman"/>
          <w:sz w:val="24"/>
          <w:szCs w:val="24"/>
        </w:rPr>
        <w:t>„16. učebná zmluva podľa osobitného predpisu,</w:t>
      </w:r>
      <w:r w:rsidRPr="00775431">
        <w:rPr>
          <w:rFonts w:ascii="Times New Roman" w:hAnsi="Times New Roman"/>
          <w:sz w:val="24"/>
          <w:szCs w:val="24"/>
          <w:vertAlign w:val="superscript"/>
        </w:rPr>
        <w:t>92a</w:t>
      </w:r>
      <w:r w:rsidRPr="00775431">
        <w:rPr>
          <w:rFonts w:ascii="Times New Roman" w:hAnsi="Times New Roman"/>
          <w:sz w:val="24"/>
          <w:szCs w:val="24"/>
        </w:rPr>
        <w:t>)</w:t>
      </w:r>
    </w:p>
    <w:p w:rsidR="007B00CF" w:rsidRPr="00775431" w:rsidP="007B00CF">
      <w:pPr>
        <w:widowControl w:val="0"/>
        <w:tabs>
          <w:tab w:val="num" w:pos="851"/>
        </w:tabs>
        <w:bidi w:val="0"/>
        <w:spacing w:after="0" w:line="240" w:lineRule="auto"/>
        <w:ind w:left="567"/>
        <w:jc w:val="both"/>
        <w:rPr>
          <w:rFonts w:ascii="Times New Roman" w:hAnsi="Times New Roman"/>
          <w:sz w:val="24"/>
          <w:szCs w:val="24"/>
        </w:rPr>
      </w:pPr>
      <w:r w:rsidRPr="00775431">
        <w:rPr>
          <w:rFonts w:ascii="Times New Roman" w:hAnsi="Times New Roman"/>
          <w:sz w:val="24"/>
          <w:szCs w:val="24"/>
        </w:rPr>
        <w:t>17. zmluva o budúcej pracovnej zmluve podľa osobitného predpisu,</w:t>
      </w:r>
      <w:r w:rsidRPr="00775431">
        <w:rPr>
          <w:rFonts w:ascii="Times New Roman" w:hAnsi="Times New Roman"/>
          <w:sz w:val="24"/>
          <w:szCs w:val="24"/>
          <w:vertAlign w:val="superscript"/>
        </w:rPr>
        <w:t>92b</w:t>
      </w:r>
      <w:r w:rsidRPr="00775431">
        <w:rPr>
          <w:rFonts w:ascii="Times New Roman" w:hAnsi="Times New Roman"/>
          <w:sz w:val="24"/>
          <w:szCs w:val="24"/>
        </w:rPr>
        <w:t xml:space="preserve">)“. </w:t>
      </w:r>
    </w:p>
    <w:p w:rsidR="007B00CF" w:rsidRPr="00775431" w:rsidP="007B00CF">
      <w:pPr>
        <w:widowControl w:val="0"/>
        <w:tabs>
          <w:tab w:val="num" w:pos="851"/>
        </w:tabs>
        <w:bidi w:val="0"/>
        <w:spacing w:after="0" w:line="240" w:lineRule="auto"/>
        <w:ind w:left="426"/>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7B00CF">
      <w:pPr>
        <w:widowControl w:val="0"/>
        <w:tabs>
          <w:tab w:val="num" w:pos="851"/>
        </w:tabs>
        <w:bidi w:val="0"/>
        <w:spacing w:after="0" w:line="240" w:lineRule="auto"/>
        <w:ind w:left="426"/>
        <w:jc w:val="both"/>
        <w:rPr>
          <w:rFonts w:ascii="Times New Roman" w:hAnsi="Times New Roman"/>
          <w:sz w:val="24"/>
          <w:szCs w:val="24"/>
        </w:rPr>
      </w:pPr>
      <w:r w:rsidRPr="00775431">
        <w:rPr>
          <w:rFonts w:ascii="Times New Roman" w:hAnsi="Times New Roman"/>
          <w:sz w:val="24"/>
          <w:szCs w:val="24"/>
        </w:rPr>
        <w:t xml:space="preserve">Doterajší šestnásty až osemnásty bod sa označujú ako osemnásty až dvadsiaty bod. </w:t>
      </w:r>
    </w:p>
    <w:p w:rsidR="007B00CF" w:rsidRPr="00775431" w:rsidP="007B00CF">
      <w:pPr>
        <w:widowControl w:val="0"/>
        <w:tabs>
          <w:tab w:val="num" w:pos="851"/>
        </w:tabs>
        <w:bidi w:val="0"/>
        <w:spacing w:after="0" w:line="240" w:lineRule="auto"/>
        <w:ind w:left="426"/>
        <w:jc w:val="both"/>
        <w:rPr>
          <w:rFonts w:ascii="Times New Roman" w:hAnsi="Times New Roman"/>
          <w:sz w:val="24"/>
          <w:szCs w:val="24"/>
        </w:rPr>
      </w:pPr>
    </w:p>
    <w:p w:rsidR="007B00CF" w:rsidRPr="00775431" w:rsidP="007B00CF">
      <w:pPr>
        <w:widowControl w:val="0"/>
        <w:tabs>
          <w:tab w:val="num" w:pos="851"/>
        </w:tabs>
        <w:bidi w:val="0"/>
        <w:spacing w:after="0" w:line="240" w:lineRule="auto"/>
        <w:ind w:left="426"/>
        <w:jc w:val="both"/>
        <w:rPr>
          <w:rFonts w:ascii="Times New Roman" w:hAnsi="Times New Roman"/>
          <w:sz w:val="24"/>
          <w:szCs w:val="24"/>
        </w:rPr>
      </w:pPr>
      <w:r w:rsidRPr="00775431">
        <w:rPr>
          <w:rFonts w:ascii="Times New Roman" w:hAnsi="Times New Roman"/>
          <w:sz w:val="24"/>
          <w:szCs w:val="24"/>
        </w:rPr>
        <w:t>Poznámky pod čiarou k odkazom 92a a 92b znejú:</w:t>
      </w:r>
    </w:p>
    <w:p w:rsidR="007B00CF" w:rsidRPr="00775431" w:rsidP="007B00CF">
      <w:pPr>
        <w:widowControl w:val="0"/>
        <w:tabs>
          <w:tab w:val="num" w:pos="851"/>
        </w:tabs>
        <w:bidi w:val="0"/>
        <w:spacing w:after="0" w:line="240" w:lineRule="auto"/>
        <w:ind w:left="426"/>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92a</w:t>
      </w:r>
      <w:r w:rsidRPr="00775431">
        <w:rPr>
          <w:rFonts w:ascii="Times New Roman" w:hAnsi="Times New Roman"/>
          <w:sz w:val="24"/>
          <w:szCs w:val="24"/>
        </w:rPr>
        <w:t>) § 19 zákona č. ...../2015 Z. z.</w:t>
      </w:r>
    </w:p>
    <w:p w:rsidR="007B00CF" w:rsidRPr="00775431" w:rsidP="007B00CF">
      <w:pPr>
        <w:widowControl w:val="0"/>
        <w:tabs>
          <w:tab w:val="num" w:pos="851"/>
        </w:tabs>
        <w:bidi w:val="0"/>
        <w:spacing w:after="0" w:line="240" w:lineRule="auto"/>
        <w:ind w:left="426"/>
        <w:jc w:val="both"/>
        <w:rPr>
          <w:rFonts w:ascii="Times New Roman" w:hAnsi="Times New Roman"/>
          <w:sz w:val="24"/>
          <w:szCs w:val="24"/>
        </w:rPr>
      </w:pPr>
      <w:r w:rsidRPr="00775431">
        <w:rPr>
          <w:rFonts w:ascii="Times New Roman" w:hAnsi="Times New Roman"/>
          <w:sz w:val="24"/>
          <w:szCs w:val="24"/>
          <w:vertAlign w:val="superscript"/>
        </w:rPr>
        <w:t>92b</w:t>
      </w:r>
      <w:r w:rsidRPr="00775431">
        <w:rPr>
          <w:rFonts w:ascii="Times New Roman" w:hAnsi="Times New Roman"/>
          <w:sz w:val="24"/>
          <w:szCs w:val="24"/>
        </w:rPr>
        <w:t xml:space="preserve">) § 53 Zákonníka práce.“. </w:t>
      </w:r>
    </w:p>
    <w:p w:rsidR="007B00CF" w:rsidRPr="00775431" w:rsidP="007B00CF">
      <w:pPr>
        <w:widowControl w:val="0"/>
        <w:bidi w:val="0"/>
        <w:spacing w:after="0" w:line="240" w:lineRule="auto"/>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157 ods. 5 a ods. 8 písm. b) sa slová „škôl, školských zariadení, stredísk praktického vyučovania a pracovísk praktického vyučovania“ nahrádzajú slovami „škôl a školských zariadení“.</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157 ods. 6 sa vypúšťajú slová „stredísk praktického vyučovania, pracovísk praktického vyučovania,“.</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157 ods. 7 písm. a) sa slová „školách, školských zariadeniach, strediskách praktického vyučovania a pracoviskách praktického vyučovania,“ nahrádzajú slovami „školách a školských zariadeniach“.</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157 ods. 8 písm. a) sa slová „školy, školské zariadenia, strediská praktického vyučovania a pracoviská praktického vyučovania“ nahrádzajú slovami „školy a školské zariadenia“. </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157 ods. 9 sa vypúšťajú slová „strediskách praktického vyučovania a“ a slová </w:t>
      </w:r>
      <w:r>
        <w:rPr>
          <w:rFonts w:ascii="Times New Roman" w:hAnsi="Times New Roman"/>
          <w:sz w:val="24"/>
          <w:szCs w:val="24"/>
        </w:rPr>
        <w:t>„</w:t>
      </w:r>
      <w:r w:rsidRPr="00775431">
        <w:rPr>
          <w:rFonts w:ascii="Times New Roman" w:hAnsi="Times New Roman"/>
          <w:sz w:val="24"/>
          <w:szCs w:val="24"/>
        </w:rPr>
        <w:t xml:space="preserve">strediská praktického vyučovania a“. </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158 ods. 1 prvej vete sa slová „</w:t>
      </w:r>
      <w:r>
        <w:rPr>
          <w:rFonts w:ascii="Times New Roman" w:hAnsi="Times New Roman"/>
          <w:sz w:val="24"/>
          <w:szCs w:val="24"/>
        </w:rPr>
        <w:t>Š</w:t>
      </w:r>
      <w:r w:rsidRPr="00775431">
        <w:rPr>
          <w:rFonts w:ascii="Times New Roman" w:hAnsi="Times New Roman"/>
          <w:sz w:val="24"/>
          <w:szCs w:val="24"/>
        </w:rPr>
        <w:t>koly, školské zariadenia, strediská praktického vyučovania a pracoviská praktického vyučovania“ nahrádzajú slovami „</w:t>
      </w:r>
      <w:r>
        <w:rPr>
          <w:rFonts w:ascii="Times New Roman" w:hAnsi="Times New Roman"/>
          <w:sz w:val="24"/>
          <w:szCs w:val="24"/>
        </w:rPr>
        <w:t>Š</w:t>
      </w:r>
      <w:r w:rsidRPr="00775431">
        <w:rPr>
          <w:rFonts w:ascii="Times New Roman" w:hAnsi="Times New Roman"/>
          <w:sz w:val="24"/>
          <w:szCs w:val="24"/>
        </w:rPr>
        <w:t>koly a školské zariadenia“ a druhej vete sa vypúšťajú slová „strediská praktického vyučovania a“.</w:t>
      </w:r>
    </w:p>
    <w:p w:rsidR="007B00CF" w:rsidRPr="00775431" w:rsidP="007B00CF">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 xml:space="preserve"> </w:t>
      </w: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158 ods. 2 sa slovo „sedemnásteho“ nahrádza slovom „devätnásteho“.</w:t>
      </w:r>
    </w:p>
    <w:p w:rsidR="007B00CF" w:rsidRPr="00775431" w:rsidP="007B00CF">
      <w:pPr>
        <w:widowControl w:val="0"/>
        <w:bidi w:val="0"/>
        <w:spacing w:after="0" w:line="240" w:lineRule="auto"/>
        <w:ind w:left="720"/>
        <w:jc w:val="both"/>
        <w:rPr>
          <w:rFonts w:ascii="Times New Roman" w:hAnsi="Times New Roman"/>
          <w:sz w:val="24"/>
          <w:szCs w:val="24"/>
        </w:rPr>
      </w:pPr>
    </w:p>
    <w:p w:rsidR="007B00CF" w:rsidRPr="00775431" w:rsidP="00F370C8">
      <w:pPr>
        <w:widowControl w:val="0"/>
        <w:numPr>
          <w:numId w:val="74"/>
        </w:numPr>
        <w:bidi w:val="0"/>
        <w:spacing w:after="0" w:line="240" w:lineRule="auto"/>
        <w:jc w:val="both"/>
        <w:rPr>
          <w:rFonts w:ascii="Times New Roman" w:hAnsi="Times New Roman"/>
          <w:sz w:val="24"/>
          <w:szCs w:val="24"/>
        </w:rPr>
      </w:pPr>
      <w:r w:rsidRPr="00775431">
        <w:rPr>
          <w:rFonts w:ascii="Times New Roman" w:hAnsi="Times New Roman"/>
          <w:sz w:val="24"/>
          <w:szCs w:val="24"/>
        </w:rPr>
        <w:t>V § 158 ods. 5 sa slová „školou, školským zariadením, strediskom praktického vyučovania a pracoviskom praktického vyučovania“ nahrádzajú slovami „školou a školským zariadením“.</w:t>
      </w:r>
    </w:p>
    <w:p w:rsidR="007B00CF" w:rsidRPr="00775431" w:rsidP="007B00CF">
      <w:pPr>
        <w:widowControl w:val="0"/>
        <w:bidi w:val="0"/>
        <w:spacing w:after="0" w:line="240" w:lineRule="auto"/>
        <w:jc w:val="both"/>
        <w:rPr>
          <w:rFonts w:ascii="Times New Roman" w:hAnsi="Times New Roman"/>
        </w:rPr>
      </w:pPr>
      <w:r w:rsidRPr="00775431">
        <w:rPr>
          <w:rFonts w:ascii="Times New Roman" w:hAnsi="Times New Roman"/>
          <w:sz w:val="24"/>
          <w:szCs w:val="24"/>
        </w:rPr>
        <w:t xml:space="preserve"> </w:t>
      </w:r>
    </w:p>
    <w:p w:rsidR="007B00CF" w:rsidRPr="00775431" w:rsidP="00F370C8">
      <w:pPr>
        <w:widowControl w:val="0"/>
        <w:numPr>
          <w:numId w:val="74"/>
        </w:numPr>
        <w:bidi w:val="0"/>
        <w:spacing w:after="0" w:line="240" w:lineRule="auto"/>
        <w:ind w:left="851" w:hanging="491"/>
        <w:jc w:val="both"/>
        <w:rPr>
          <w:rFonts w:ascii="Times New Roman" w:hAnsi="Times New Roman"/>
          <w:sz w:val="24"/>
          <w:szCs w:val="24"/>
        </w:rPr>
      </w:pPr>
      <w:r w:rsidRPr="00775431">
        <w:rPr>
          <w:rFonts w:ascii="Times New Roman" w:hAnsi="Times New Roman"/>
          <w:sz w:val="24"/>
          <w:szCs w:val="24"/>
        </w:rPr>
        <w:t xml:space="preserve">Za § 161d sa vkladajú § 161da a 161db, ktoré vrátane nadpisu </w:t>
      </w:r>
      <w:r>
        <w:rPr>
          <w:rFonts w:ascii="Times New Roman" w:hAnsi="Times New Roman"/>
          <w:sz w:val="24"/>
          <w:szCs w:val="24"/>
        </w:rPr>
        <w:t xml:space="preserve">nad </w:t>
      </w:r>
      <w:r w:rsidRPr="00775431">
        <w:rPr>
          <w:rFonts w:ascii="Times New Roman" w:hAnsi="Times New Roman"/>
          <w:sz w:val="24"/>
          <w:szCs w:val="24"/>
        </w:rPr>
        <w:t>§ 161da znejú:</w:t>
      </w:r>
    </w:p>
    <w:p w:rsidR="007B00CF" w:rsidP="007B00CF">
      <w:pPr>
        <w:widowControl w:val="0"/>
        <w:bidi w:val="0"/>
        <w:spacing w:after="0" w:line="240" w:lineRule="auto"/>
        <w:ind w:left="720"/>
        <w:jc w:val="center"/>
        <w:rPr>
          <w:rFonts w:ascii="Times New Roman" w:hAnsi="Times New Roman"/>
          <w:sz w:val="24"/>
          <w:szCs w:val="24"/>
        </w:rPr>
      </w:pPr>
    </w:p>
    <w:p w:rsidR="007B00CF" w:rsidRPr="00775431" w:rsidP="007B00CF">
      <w:pPr>
        <w:widowControl w:val="0"/>
        <w:bidi w:val="0"/>
        <w:spacing w:after="0" w:line="240" w:lineRule="auto"/>
        <w:ind w:left="720"/>
        <w:jc w:val="center"/>
        <w:rPr>
          <w:rFonts w:ascii="Times New Roman" w:hAnsi="Times New Roman"/>
          <w:sz w:val="24"/>
          <w:szCs w:val="24"/>
        </w:rPr>
      </w:pPr>
      <w:r>
        <w:rPr>
          <w:rFonts w:ascii="Times New Roman" w:hAnsi="Times New Roman"/>
          <w:sz w:val="24"/>
          <w:szCs w:val="24"/>
        </w:rPr>
        <w:t>„</w:t>
      </w:r>
      <w:r w:rsidRPr="00EC49D1">
        <w:rPr>
          <w:rFonts w:ascii="Times New Roman" w:hAnsi="Times New Roman"/>
          <w:sz w:val="24"/>
          <w:szCs w:val="24"/>
        </w:rPr>
        <w:t>Prechodné ustanovenia k úpravám účinným od 1. apríla 2015</w:t>
      </w:r>
    </w:p>
    <w:p w:rsidR="007B00CF" w:rsidRPr="00775431" w:rsidP="007B00CF">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 161da</w:t>
      </w:r>
    </w:p>
    <w:p w:rsidR="007B00CF" w:rsidRPr="00775431" w:rsidP="007B00CF">
      <w:pPr>
        <w:widowControl w:val="0"/>
        <w:tabs>
          <w:tab w:val="num" w:pos="851"/>
        </w:tabs>
        <w:bidi w:val="0"/>
        <w:spacing w:after="0" w:line="240" w:lineRule="auto"/>
        <w:jc w:val="center"/>
        <w:rPr>
          <w:rFonts w:ascii="Times New Roman" w:hAnsi="Times New Roman"/>
          <w:sz w:val="24"/>
          <w:szCs w:val="24"/>
        </w:rPr>
      </w:pPr>
    </w:p>
    <w:p w:rsidR="007B00CF" w:rsidRPr="00775431" w:rsidP="007B00CF">
      <w:pPr>
        <w:widowControl w:val="0"/>
        <w:bidi w:val="0"/>
        <w:spacing w:after="0" w:line="240" w:lineRule="auto"/>
        <w:ind w:left="284" w:firstLine="565"/>
        <w:jc w:val="both"/>
        <w:rPr>
          <w:rFonts w:ascii="Times New Roman" w:hAnsi="Times New Roman"/>
          <w:sz w:val="24"/>
          <w:szCs w:val="24"/>
        </w:rPr>
      </w:pPr>
      <w:r w:rsidRPr="00775431">
        <w:rPr>
          <w:rFonts w:ascii="Times New Roman" w:hAnsi="Times New Roman"/>
          <w:sz w:val="24"/>
          <w:szCs w:val="24"/>
        </w:rPr>
        <w:t xml:space="preserve">Školské hospodárstvo a stredisko odbornej praxe zriadené podľa predpisov účinných do 31. marca 2015 zostáva zachované a vykonáva svoju činnosť za podmienok </w:t>
      </w:r>
      <w:r>
        <w:rPr>
          <w:rFonts w:ascii="Times New Roman" w:hAnsi="Times New Roman"/>
          <w:sz w:val="24"/>
          <w:szCs w:val="24"/>
        </w:rPr>
        <w:t>ustanovených</w:t>
      </w:r>
      <w:r w:rsidRPr="00775431">
        <w:rPr>
          <w:rFonts w:ascii="Times New Roman" w:hAnsi="Times New Roman"/>
          <w:sz w:val="24"/>
          <w:szCs w:val="24"/>
        </w:rPr>
        <w:t xml:space="preserve"> predpismi účinnými do 31. marca 2015 až do svojho vyradenia zo siete škôl a školských zariadení a zrušenia.</w:t>
      </w:r>
    </w:p>
    <w:p w:rsidR="007B00CF" w:rsidRPr="00775431" w:rsidP="007B00CF">
      <w:pPr>
        <w:pStyle w:val="NormalWeb"/>
        <w:bidi w:val="0"/>
        <w:spacing w:before="0" w:beforeAutospacing="0" w:after="0" w:afterAutospacing="0"/>
        <w:ind w:left="849"/>
        <w:jc w:val="both"/>
        <w:rPr>
          <w:rFonts w:ascii="Times New Roman" w:hAnsi="Times New Roman"/>
        </w:rPr>
      </w:pPr>
    </w:p>
    <w:p w:rsidR="007B00CF" w:rsidRPr="00775431" w:rsidP="007B00CF">
      <w:pPr>
        <w:widowControl w:val="0"/>
        <w:bidi w:val="0"/>
        <w:spacing w:after="0" w:line="240" w:lineRule="auto"/>
        <w:ind w:left="282"/>
        <w:jc w:val="center"/>
        <w:rPr>
          <w:rFonts w:ascii="Times New Roman" w:hAnsi="Times New Roman"/>
          <w:sz w:val="24"/>
          <w:szCs w:val="24"/>
        </w:rPr>
      </w:pPr>
      <w:r w:rsidRPr="00775431">
        <w:rPr>
          <w:rFonts w:ascii="Times New Roman" w:hAnsi="Times New Roman"/>
          <w:sz w:val="24"/>
          <w:szCs w:val="24"/>
        </w:rPr>
        <w:t>§ 161db</w:t>
      </w:r>
    </w:p>
    <w:p w:rsidR="007B00CF" w:rsidRPr="00775431" w:rsidP="007B00CF">
      <w:pPr>
        <w:pStyle w:val="NormalWeb"/>
        <w:bidi w:val="0"/>
        <w:spacing w:before="0" w:beforeAutospacing="0" w:after="0" w:afterAutospacing="0"/>
        <w:ind w:left="849"/>
        <w:jc w:val="both"/>
        <w:rPr>
          <w:rFonts w:ascii="Times New Roman" w:hAnsi="Times New Roman"/>
        </w:rPr>
      </w:pPr>
    </w:p>
    <w:p w:rsidR="007B00CF" w:rsidRPr="00775431" w:rsidP="007B00CF">
      <w:pPr>
        <w:widowControl w:val="0"/>
        <w:bidi w:val="0"/>
        <w:spacing w:after="0" w:line="240" w:lineRule="auto"/>
        <w:ind w:left="284" w:firstLine="565"/>
        <w:jc w:val="both"/>
        <w:rPr>
          <w:rFonts w:ascii="Times New Roman" w:hAnsi="Times New Roman"/>
          <w:sz w:val="24"/>
          <w:szCs w:val="24"/>
        </w:rPr>
      </w:pPr>
      <w:r w:rsidRPr="00775431">
        <w:rPr>
          <w:rFonts w:ascii="Times New Roman" w:hAnsi="Times New Roman"/>
          <w:sz w:val="24"/>
          <w:szCs w:val="24"/>
        </w:rPr>
        <w:t xml:space="preserve">Absolvent, ktorý získal vyššie odborné vzdelanie do 31. augusta 2008 a nebolo mu priznané právo používať titul „diplomovaný špecialista“ so skratkou „DiS“ alebo titul „diplomovaný umelec“ so skratkou „DiS.art.“, je oprávnený používať tento titul, ak dĺžka absolvovaného študijného odboru trvala najmenej dva roky. Na písomnú žiadosť absolventa príslušná škola, v ktorej tento študijný odbor absolvoval, alebo jej nástupnícka škola, vydá potvrdenie o práve používať titul. Ak takáto škola alebo jej nástupnícka škola neexistuje, absolvent môže požiadať o potvrdenie o práve používať titul orgán miestnej štátnej správy v školstve, do ktorého územnej pôsobnosti zrušená škola patrila.“. </w:t>
      </w:r>
    </w:p>
    <w:p w:rsidR="007B00CF" w:rsidRPr="00775431" w:rsidP="007B00CF">
      <w:pPr>
        <w:pStyle w:val="NormalWeb"/>
        <w:bidi w:val="0"/>
        <w:spacing w:before="0" w:beforeAutospacing="0" w:after="0" w:afterAutospacing="0"/>
        <w:jc w:val="both"/>
        <w:rPr>
          <w:rFonts w:ascii="Times New Roman" w:hAnsi="Times New Roman"/>
        </w:rPr>
      </w:pPr>
    </w:p>
    <w:p w:rsidR="007B00CF" w:rsidRPr="00775431" w:rsidP="00F370C8">
      <w:pPr>
        <w:widowControl w:val="0"/>
        <w:numPr>
          <w:numId w:val="74"/>
        </w:numPr>
        <w:bidi w:val="0"/>
        <w:spacing w:after="0" w:line="240" w:lineRule="auto"/>
        <w:ind w:left="851" w:hanging="491"/>
        <w:jc w:val="both"/>
        <w:rPr>
          <w:rFonts w:ascii="Times New Roman" w:hAnsi="Times New Roman"/>
          <w:sz w:val="24"/>
          <w:szCs w:val="24"/>
        </w:rPr>
      </w:pPr>
      <w:r w:rsidRPr="00775431">
        <w:rPr>
          <w:rFonts w:ascii="Times New Roman" w:hAnsi="Times New Roman"/>
          <w:sz w:val="24"/>
          <w:szCs w:val="24"/>
        </w:rPr>
        <w:t>§ 161e sa dopĺňa odsekom 4, ktorý znie:</w:t>
      </w:r>
    </w:p>
    <w:p w:rsidR="007B00CF" w:rsidRPr="00775431" w:rsidP="007B00CF">
      <w:pPr>
        <w:bidi w:val="0"/>
        <w:spacing w:after="0" w:line="240" w:lineRule="auto"/>
        <w:ind w:left="851"/>
        <w:jc w:val="both"/>
        <w:rPr>
          <w:rFonts w:ascii="Times New Roman" w:hAnsi="Times New Roman"/>
          <w:sz w:val="24"/>
          <w:szCs w:val="24"/>
          <w:lang w:eastAsia="sk-SK"/>
        </w:rPr>
      </w:pPr>
      <w:r w:rsidRPr="00775431">
        <w:rPr>
          <w:rFonts w:ascii="Times New Roman" w:hAnsi="Times New Roman"/>
          <w:sz w:val="24"/>
          <w:szCs w:val="24"/>
          <w:lang w:eastAsia="sk-SK"/>
        </w:rPr>
        <w:t>„(4) Právo používať titul „diplomovaný umelec“ priznané podľa predpisov účinných do 31. augusta 2015 zostáva zachované.“.</w:t>
      </w: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7B00CF">
      <w:pPr>
        <w:widowControl w:val="0"/>
        <w:bidi w:val="0"/>
        <w:spacing w:after="0" w:line="240" w:lineRule="auto"/>
        <w:jc w:val="both"/>
        <w:rPr>
          <w:rFonts w:ascii="Times New Roman" w:hAnsi="Times New Roman"/>
          <w:sz w:val="24"/>
          <w:szCs w:val="24"/>
        </w:rPr>
      </w:pPr>
    </w:p>
    <w:p w:rsidR="007B00CF" w:rsidRPr="00775431" w:rsidP="007B00CF">
      <w:pPr>
        <w:keepNext/>
        <w:widowControl w:val="0"/>
        <w:numPr>
          <w:numId w:val="2"/>
        </w:numPr>
        <w:tabs>
          <w:tab w:val="left" w:pos="851"/>
          <w:tab w:val="clear" w:pos="4590"/>
        </w:tabs>
        <w:bidi w:val="0"/>
        <w:spacing w:after="0" w:line="240" w:lineRule="auto"/>
        <w:ind w:left="0"/>
        <w:jc w:val="center"/>
        <w:rPr>
          <w:rFonts w:ascii="Times New Roman" w:hAnsi="Times New Roman"/>
          <w:sz w:val="24"/>
          <w:szCs w:val="24"/>
        </w:rPr>
      </w:pPr>
    </w:p>
    <w:p w:rsidR="007B00CF" w:rsidRPr="00775431" w:rsidP="007B00CF">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Účinnosť</w:t>
      </w:r>
    </w:p>
    <w:p w:rsidR="007B00CF" w:rsidRPr="00775431" w:rsidP="007B00CF">
      <w:pPr>
        <w:keepNext/>
        <w:widowControl w:val="0"/>
        <w:bidi w:val="0"/>
        <w:spacing w:after="0" w:line="240" w:lineRule="auto"/>
        <w:ind w:firstLine="360"/>
        <w:jc w:val="both"/>
        <w:rPr>
          <w:rFonts w:ascii="Times New Roman" w:hAnsi="Times New Roman"/>
          <w:sz w:val="24"/>
          <w:szCs w:val="24"/>
        </w:rPr>
      </w:pPr>
      <w:r w:rsidRPr="00775431">
        <w:rPr>
          <w:rFonts w:ascii="Times New Roman" w:hAnsi="Times New Roman"/>
          <w:sz w:val="24"/>
          <w:szCs w:val="24"/>
        </w:rPr>
        <w:t xml:space="preserve"> </w:t>
      </w:r>
    </w:p>
    <w:p w:rsidR="007B00CF" w:rsidP="005C59F5">
      <w:pPr>
        <w:keepNext/>
        <w:bidi w:val="0"/>
        <w:spacing w:after="0" w:line="240" w:lineRule="auto"/>
        <w:ind w:firstLine="567"/>
        <w:jc w:val="both"/>
        <w:rPr>
          <w:rFonts w:ascii="Times New Roman" w:hAnsi="Times New Roman"/>
          <w:sz w:val="24"/>
          <w:szCs w:val="24"/>
        </w:rPr>
      </w:pPr>
      <w:r w:rsidRPr="00775431">
        <w:rPr>
          <w:rFonts w:ascii="Times New Roman" w:hAnsi="Times New Roman"/>
          <w:sz w:val="24"/>
          <w:szCs w:val="24"/>
        </w:rPr>
        <w:t>Tento zákon nadobúda účinnosť 1. apríla 2015 okrem čl. I § 26 a 27, čl. II</w:t>
      </w:r>
      <w:r>
        <w:rPr>
          <w:rFonts w:ascii="Times New Roman" w:hAnsi="Times New Roman"/>
          <w:sz w:val="24"/>
          <w:szCs w:val="24"/>
        </w:rPr>
        <w:t xml:space="preserve"> prvého bodu až piateho bodu</w:t>
      </w:r>
      <w:r w:rsidRPr="00775431">
        <w:rPr>
          <w:rFonts w:ascii="Times New Roman" w:hAnsi="Times New Roman"/>
          <w:sz w:val="24"/>
          <w:szCs w:val="24"/>
        </w:rPr>
        <w:t xml:space="preserve">, čl. </w:t>
      </w:r>
      <w:r>
        <w:rPr>
          <w:rFonts w:ascii="Times New Roman" w:hAnsi="Times New Roman"/>
          <w:sz w:val="24"/>
          <w:szCs w:val="24"/>
        </w:rPr>
        <w:t>X</w:t>
      </w:r>
      <w:r w:rsidRPr="00775431">
        <w:rPr>
          <w:rFonts w:ascii="Times New Roman" w:hAnsi="Times New Roman"/>
          <w:sz w:val="24"/>
          <w:szCs w:val="24"/>
        </w:rPr>
        <w:t xml:space="preserve">, čl. </w:t>
      </w:r>
      <w:r>
        <w:rPr>
          <w:rFonts w:ascii="Times New Roman" w:hAnsi="Times New Roman"/>
          <w:sz w:val="24"/>
          <w:szCs w:val="24"/>
        </w:rPr>
        <w:t xml:space="preserve">XI deviateho </w:t>
      </w:r>
      <w:r w:rsidRPr="00775431">
        <w:rPr>
          <w:rFonts w:ascii="Times New Roman" w:hAnsi="Times New Roman"/>
          <w:sz w:val="24"/>
          <w:szCs w:val="24"/>
        </w:rPr>
        <w:t xml:space="preserve">bodu, čl. </w:t>
      </w:r>
      <w:r>
        <w:rPr>
          <w:rFonts w:ascii="Times New Roman" w:hAnsi="Times New Roman"/>
          <w:sz w:val="24"/>
          <w:szCs w:val="24"/>
        </w:rPr>
        <w:t>XII</w:t>
      </w:r>
      <w:r w:rsidRPr="00775431">
        <w:rPr>
          <w:rFonts w:ascii="Times New Roman" w:hAnsi="Times New Roman"/>
          <w:sz w:val="24"/>
          <w:szCs w:val="24"/>
        </w:rPr>
        <w:t xml:space="preserve"> a </w:t>
      </w:r>
      <w:r w:rsidRPr="00983FA9">
        <w:rPr>
          <w:rFonts w:ascii="Times New Roman" w:hAnsi="Times New Roman"/>
          <w:sz w:val="24"/>
          <w:szCs w:val="24"/>
        </w:rPr>
        <w:t xml:space="preserve">čl. </w:t>
      </w:r>
      <w:r>
        <w:rPr>
          <w:rFonts w:ascii="Times New Roman" w:hAnsi="Times New Roman"/>
          <w:sz w:val="24"/>
          <w:szCs w:val="24"/>
        </w:rPr>
        <w:t>XIII</w:t>
      </w:r>
      <w:r w:rsidRPr="00983FA9">
        <w:rPr>
          <w:rFonts w:ascii="Times New Roman" w:hAnsi="Times New Roman"/>
          <w:sz w:val="24"/>
          <w:szCs w:val="24"/>
        </w:rPr>
        <w:t xml:space="preserve"> desiateho</w:t>
      </w:r>
      <w:r>
        <w:rPr>
          <w:rFonts w:ascii="Times New Roman" w:hAnsi="Times New Roman"/>
          <w:sz w:val="24"/>
          <w:szCs w:val="24"/>
        </w:rPr>
        <w:t xml:space="preserve"> bodu</w:t>
      </w:r>
      <w:r w:rsidRPr="00983FA9">
        <w:rPr>
          <w:rFonts w:ascii="Times New Roman" w:hAnsi="Times New Roman"/>
          <w:sz w:val="24"/>
          <w:szCs w:val="24"/>
        </w:rPr>
        <w:t xml:space="preserve"> až trinásteho bodu a päťdesiateho </w:t>
      </w:r>
      <w:r>
        <w:rPr>
          <w:rFonts w:ascii="Times New Roman" w:hAnsi="Times New Roman"/>
          <w:sz w:val="24"/>
          <w:szCs w:val="24"/>
        </w:rPr>
        <w:t xml:space="preserve">bodu </w:t>
      </w:r>
      <w:r w:rsidRPr="00983FA9">
        <w:rPr>
          <w:rFonts w:ascii="Times New Roman" w:hAnsi="Times New Roman"/>
          <w:sz w:val="24"/>
          <w:szCs w:val="24"/>
        </w:rPr>
        <w:t>až sedemdesiateho štvrtého bodu, ktoré nadobúdajú účinnosť 1. septembra 2015</w:t>
      </w:r>
      <w:r>
        <w:rPr>
          <w:rFonts w:ascii="Times New Roman" w:hAnsi="Times New Roman"/>
          <w:sz w:val="24"/>
          <w:szCs w:val="24"/>
        </w:rPr>
        <w:t xml:space="preserve"> a čl. I § 30 ods. 1, ktorý nadobúda účinnosť 1. januára 2016</w:t>
      </w:r>
      <w:r w:rsidRPr="00775431">
        <w:rPr>
          <w:rFonts w:ascii="Times New Roman" w:hAnsi="Times New Roman"/>
          <w:sz w:val="24"/>
          <w:szCs w:val="24"/>
        </w:rPr>
        <w:t xml:space="preserve">. </w:t>
      </w:r>
    </w:p>
    <w:p w:rsidR="007B00CF" w:rsidRPr="006A502F" w:rsidP="007B00CF">
      <w:pPr>
        <w:bidi w:val="0"/>
        <w:rPr>
          <w:rFonts w:ascii="Times New Roman" w:hAnsi="Times New Roman"/>
          <w:sz w:val="24"/>
          <w:szCs w:val="24"/>
        </w:rPr>
      </w:pPr>
    </w:p>
    <w:p w:rsidR="007B00CF" w:rsidRPr="006A502F" w:rsidP="007B00CF">
      <w:pPr>
        <w:bidi w:val="0"/>
        <w:rPr>
          <w:rFonts w:ascii="Times New Roman" w:hAnsi="Times New Roman"/>
          <w:sz w:val="24"/>
          <w:szCs w:val="24"/>
        </w:rPr>
      </w:pPr>
    </w:p>
    <w:p w:rsidR="007B00CF" w:rsidP="007B00CF">
      <w:pPr>
        <w:bidi w:val="0"/>
        <w:rPr>
          <w:rFonts w:ascii="Times New Roman" w:hAnsi="Times New Roman"/>
          <w:sz w:val="24"/>
          <w:szCs w:val="24"/>
        </w:rPr>
      </w:pPr>
    </w:p>
    <w:p w:rsidR="007B00CF" w:rsidRPr="006A502F" w:rsidP="007B00CF">
      <w:pPr>
        <w:bidi w:val="0"/>
        <w:spacing w:after="0" w:line="240" w:lineRule="auto"/>
        <w:ind w:firstLine="708"/>
        <w:jc w:val="both"/>
        <w:rPr>
          <w:rFonts w:ascii="Times New Roman" w:hAnsi="Times New Roman"/>
          <w:bCs/>
          <w:sz w:val="24"/>
          <w:szCs w:val="24"/>
          <w:lang w:eastAsia="sk-SK"/>
        </w:rPr>
      </w:pPr>
      <w:r>
        <w:rPr>
          <w:rFonts w:ascii="Times New Roman" w:hAnsi="Times New Roman"/>
          <w:sz w:val="24"/>
          <w:szCs w:val="24"/>
        </w:rPr>
        <w:tab/>
      </w:r>
    </w:p>
    <w:p w:rsidR="007B00CF" w:rsidRPr="006A502F" w:rsidP="007B00CF">
      <w:pPr>
        <w:bidi w:val="0"/>
        <w:rPr>
          <w:rFonts w:ascii="Times New Roman" w:hAnsi="Times New Roman"/>
          <w:sz w:val="24"/>
          <w:szCs w:val="24"/>
        </w:rPr>
      </w:pPr>
    </w:p>
    <w:p w:rsidR="007B00CF" w:rsidRPr="006A502F" w:rsidP="007B00CF">
      <w:pPr>
        <w:bidi w:val="0"/>
        <w:jc w:val="center"/>
        <w:rPr>
          <w:rFonts w:ascii="Times New Roman" w:hAnsi="Times New Roman"/>
          <w:sz w:val="24"/>
          <w:szCs w:val="24"/>
        </w:rPr>
      </w:pPr>
      <w:r w:rsidRPr="006A502F">
        <w:rPr>
          <w:rFonts w:ascii="Times New Roman" w:hAnsi="Times New Roman"/>
          <w:sz w:val="24"/>
          <w:szCs w:val="24"/>
        </w:rPr>
        <w:t>prezident Slovenskej republiky</w:t>
      </w:r>
    </w:p>
    <w:p w:rsidR="007B00CF" w:rsidRPr="006A502F" w:rsidP="007B00CF">
      <w:pPr>
        <w:bidi w:val="0"/>
        <w:rPr>
          <w:rFonts w:ascii="Times New Roman" w:hAnsi="Times New Roman"/>
          <w:sz w:val="24"/>
          <w:szCs w:val="24"/>
        </w:rPr>
      </w:pPr>
    </w:p>
    <w:p w:rsidR="007B00CF" w:rsidRPr="006A502F" w:rsidP="007B00CF">
      <w:pPr>
        <w:bidi w:val="0"/>
        <w:rPr>
          <w:rFonts w:ascii="Times New Roman" w:hAnsi="Times New Roman"/>
          <w:sz w:val="24"/>
          <w:szCs w:val="24"/>
        </w:rPr>
      </w:pPr>
    </w:p>
    <w:p w:rsidR="007B00CF" w:rsidRPr="006A502F" w:rsidP="007B00CF">
      <w:pPr>
        <w:bidi w:val="0"/>
        <w:rPr>
          <w:rFonts w:ascii="Times New Roman" w:hAnsi="Times New Roman"/>
          <w:sz w:val="24"/>
          <w:szCs w:val="24"/>
        </w:rPr>
      </w:pPr>
    </w:p>
    <w:p w:rsidR="007B00CF" w:rsidRPr="006A502F" w:rsidP="007B00CF">
      <w:pPr>
        <w:bidi w:val="0"/>
        <w:rPr>
          <w:rFonts w:ascii="Times New Roman" w:hAnsi="Times New Roman"/>
          <w:sz w:val="24"/>
          <w:szCs w:val="24"/>
        </w:rPr>
      </w:pPr>
    </w:p>
    <w:p w:rsidR="007B00CF" w:rsidRPr="006A502F" w:rsidP="007B00CF">
      <w:pPr>
        <w:bidi w:val="0"/>
        <w:jc w:val="center"/>
        <w:rPr>
          <w:rFonts w:ascii="Times New Roman" w:hAnsi="Times New Roman"/>
          <w:sz w:val="24"/>
          <w:szCs w:val="24"/>
        </w:rPr>
      </w:pPr>
    </w:p>
    <w:p w:rsidR="007B00CF" w:rsidRPr="006A502F" w:rsidP="007B00CF">
      <w:pPr>
        <w:bidi w:val="0"/>
        <w:jc w:val="center"/>
        <w:rPr>
          <w:rFonts w:ascii="Times New Roman" w:hAnsi="Times New Roman"/>
          <w:sz w:val="24"/>
          <w:szCs w:val="24"/>
        </w:rPr>
      </w:pPr>
      <w:r w:rsidRPr="006A502F">
        <w:rPr>
          <w:rFonts w:ascii="Times New Roman" w:hAnsi="Times New Roman"/>
          <w:sz w:val="24"/>
          <w:szCs w:val="24"/>
        </w:rPr>
        <w:t>predseda Národnej rady Slovenskej republiky</w:t>
      </w:r>
    </w:p>
    <w:p w:rsidR="007B00CF" w:rsidRPr="006A502F" w:rsidP="007B00CF">
      <w:pPr>
        <w:bidi w:val="0"/>
        <w:rPr>
          <w:rFonts w:ascii="Times New Roman" w:hAnsi="Times New Roman"/>
          <w:sz w:val="24"/>
          <w:szCs w:val="24"/>
        </w:rPr>
      </w:pPr>
    </w:p>
    <w:p w:rsidR="007B00CF" w:rsidRPr="006A502F" w:rsidP="007B00CF">
      <w:pPr>
        <w:bidi w:val="0"/>
        <w:rPr>
          <w:rFonts w:ascii="Times New Roman" w:hAnsi="Times New Roman"/>
          <w:sz w:val="24"/>
          <w:szCs w:val="24"/>
        </w:rPr>
      </w:pPr>
    </w:p>
    <w:p w:rsidR="007B00CF" w:rsidRPr="006A502F" w:rsidP="007B00CF">
      <w:pPr>
        <w:bidi w:val="0"/>
        <w:rPr>
          <w:rFonts w:ascii="Times New Roman" w:hAnsi="Times New Roman"/>
          <w:sz w:val="24"/>
          <w:szCs w:val="24"/>
        </w:rPr>
      </w:pPr>
    </w:p>
    <w:p w:rsidR="007B00CF" w:rsidRPr="006A502F" w:rsidP="007B00CF">
      <w:pPr>
        <w:bidi w:val="0"/>
        <w:rPr>
          <w:rFonts w:ascii="Times New Roman" w:hAnsi="Times New Roman"/>
          <w:sz w:val="24"/>
          <w:szCs w:val="24"/>
        </w:rPr>
      </w:pPr>
    </w:p>
    <w:p w:rsidR="007B00CF" w:rsidRPr="006A502F" w:rsidP="007B00CF">
      <w:pPr>
        <w:bidi w:val="0"/>
        <w:rPr>
          <w:rFonts w:ascii="Times New Roman" w:hAnsi="Times New Roman"/>
          <w:sz w:val="24"/>
          <w:szCs w:val="24"/>
        </w:rPr>
      </w:pPr>
    </w:p>
    <w:p w:rsidR="007B00CF" w:rsidRPr="006A502F" w:rsidP="007B00CF">
      <w:pPr>
        <w:bidi w:val="0"/>
        <w:jc w:val="center"/>
        <w:rPr>
          <w:rFonts w:ascii="Times New Roman" w:hAnsi="Times New Roman"/>
          <w:sz w:val="24"/>
          <w:szCs w:val="24"/>
        </w:rPr>
      </w:pPr>
      <w:r w:rsidRPr="006A502F">
        <w:rPr>
          <w:rFonts w:ascii="Times New Roman" w:hAnsi="Times New Roman"/>
          <w:sz w:val="24"/>
          <w:szCs w:val="24"/>
        </w:rPr>
        <w:t>predseda vlády Slovenskej republiky</w:t>
      </w:r>
    </w:p>
    <w:p w:rsidR="007B00CF" w:rsidRPr="006A502F" w:rsidP="007B00CF">
      <w:pPr>
        <w:tabs>
          <w:tab w:val="left" w:pos="3630"/>
        </w:tabs>
        <w:bidi w:val="0"/>
        <w:rPr>
          <w:rFonts w:ascii="Times New Roman" w:hAnsi="Times New Roman"/>
          <w:sz w:val="24"/>
          <w:szCs w:val="24"/>
        </w:rPr>
      </w:pPr>
    </w:p>
    <w:p w:rsidR="00811B87">
      <w:pPr>
        <w:bidi w:val="0"/>
      </w:pPr>
    </w:p>
    <w:sectPr w:rsidSect="00F77DF3">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Cambria">
    <w:panose1 w:val="00000000000000000000"/>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B2" w:rsidRPr="006C6821">
    <w:pPr>
      <w:pStyle w:val="Footer"/>
      <w:bidi w:val="0"/>
      <w:jc w:val="center"/>
      <w:rPr>
        <w:rFonts w:ascii="Times New Roman" w:hAnsi="Times New Roman"/>
      </w:rPr>
    </w:pPr>
    <w:r w:rsidRPr="006C6821">
      <w:rPr>
        <w:rFonts w:ascii="Times New Roman" w:hAnsi="Times New Roman"/>
      </w:rPr>
      <w:fldChar w:fldCharType="begin"/>
    </w:r>
    <w:r w:rsidRPr="006C6821">
      <w:rPr>
        <w:rFonts w:ascii="Times New Roman" w:hAnsi="Times New Roman"/>
      </w:rPr>
      <w:instrText>PAGE   \* MERGEFORMAT</w:instrText>
    </w:r>
    <w:r w:rsidRPr="006C6821">
      <w:rPr>
        <w:rFonts w:ascii="Times New Roman" w:hAnsi="Times New Roman"/>
      </w:rPr>
      <w:fldChar w:fldCharType="separate"/>
    </w:r>
    <w:r w:rsidR="00A31740">
      <w:rPr>
        <w:rFonts w:ascii="Times New Roman" w:hAnsi="Times New Roman"/>
        <w:noProof/>
      </w:rPr>
      <w:t>59</w:t>
    </w:r>
    <w:r w:rsidRPr="006C6821">
      <w:rPr>
        <w:rFonts w:ascii="Times New Roman" w:hAnsi="Times New Roman"/>
      </w:rPr>
      <w:fldChar w:fldCharType="end"/>
    </w:r>
  </w:p>
  <w:p w:rsidR="000803B2">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601" w:rsidP="007B00CF">
      <w:pPr>
        <w:bidi w:val="0"/>
        <w:spacing w:after="0" w:line="240" w:lineRule="auto"/>
      </w:pPr>
      <w:r>
        <w:separator/>
      </w:r>
    </w:p>
  </w:footnote>
  <w:footnote w:type="continuationSeparator" w:id="1">
    <w:p w:rsidR="00C72601" w:rsidP="007B00CF">
      <w:pPr>
        <w:bidi w:val="0"/>
        <w:spacing w:after="0" w:line="240" w:lineRule="auto"/>
      </w:pPr>
      <w:r>
        <w:continuationSeparator/>
      </w:r>
    </w:p>
  </w:footnote>
  <w:footnote w:id="2">
    <w:p w:rsidP="007B00CF">
      <w:pPr>
        <w:pStyle w:val="FootnoteText"/>
        <w:tabs>
          <w:tab w:val="left" w:pos="284"/>
        </w:tabs>
        <w:bidi w:val="0"/>
        <w:ind w:left="284" w:hanging="284"/>
        <w:jc w:val="both"/>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 xml:space="preserve">) </w:t>
        <w:tab/>
        <w:t>§ 14 zákona č. 245/2008 Z. z. o výchove a vzdelávaní (školský zákon) a o zmene a doplnení niektorých zákonov v znení zákona č. .../2015 Z. z.</w:t>
      </w:r>
    </w:p>
  </w:footnote>
  <w:footnote w:id="3">
    <w:p w:rsidP="007B00CF">
      <w:pPr>
        <w:pStyle w:val="FootnoteText"/>
        <w:bidi w:val="0"/>
        <w:ind w:left="284" w:hanging="284"/>
        <w:jc w:val="both"/>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w:t>
        <w:tab/>
        <w:t xml:space="preserve">§ 4 zákona č. 597/2003 Z. z. o financovaní základných škôl, stredných škôl a školských zariadení v znení neskorších predpisov. </w:t>
      </w:r>
    </w:p>
  </w:footnote>
  <w:footnote w:id="4">
    <w:p w:rsidP="007B00CF">
      <w:pPr>
        <w:pStyle w:val="FootnoteText"/>
        <w:bidi w:val="0"/>
        <w:ind w:left="284" w:hanging="284"/>
        <w:jc w:val="both"/>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 xml:space="preserve">) </w:t>
        <w:tab/>
        <w:t xml:space="preserve">Napríklad § 5 ods. 2 písm. n) zákona Slovenskej národnej rady č. 9/1992 Zb. o obchodných a priemyselných komorách v znení neskorších predpisov, </w:t>
      </w:r>
      <w:r w:rsidR="007B00CF">
        <w:rPr>
          <w:rFonts w:ascii="Times New Roman" w:hAnsi="Times New Roman"/>
        </w:rPr>
        <w:t>§ 4 ods.</w:t>
      </w:r>
      <w:r w:rsidRPr="00775431" w:rsidR="007B00CF">
        <w:rPr>
          <w:rFonts w:ascii="Times New Roman" w:hAnsi="Times New Roman"/>
        </w:rPr>
        <w:t xml:space="preserve"> </w:t>
      </w:r>
      <w:r w:rsidR="007B00CF">
        <w:rPr>
          <w:rFonts w:ascii="Times New Roman" w:hAnsi="Times New Roman"/>
        </w:rPr>
        <w:t>1</w:t>
      </w:r>
      <w:r w:rsidRPr="00775431" w:rsidR="007B00CF">
        <w:rPr>
          <w:rFonts w:ascii="Times New Roman" w:hAnsi="Times New Roman"/>
        </w:rPr>
        <w:t xml:space="preserve"> zákona Slovenskej národnej rady č. 30/1992 Zb. o Slovenskej poľnohospodárskej a potravinárskej komore v znení neskorších predpisov. </w:t>
      </w:r>
    </w:p>
  </w:footnote>
  <w:footnote w:id="5">
    <w:p w:rsidP="007B00CF">
      <w:pPr>
        <w:pStyle w:val="FootnoteText"/>
        <w:bidi w:val="0"/>
        <w:ind w:left="284" w:hanging="284"/>
        <w:jc w:val="both"/>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w:t>
        <w:tab/>
        <w:t xml:space="preserve">§ 3 ods. 2 zákona č. 103/2007 Z. z. o trojstranných konzultáciách na celoštátnej úrovni a o zmene a doplnení niektorých zákonov (zákon o tripartite). </w:t>
      </w:r>
    </w:p>
  </w:footnote>
  <w:footnote w:id="6">
    <w:p w:rsidP="007B00CF">
      <w:pPr>
        <w:pStyle w:val="FootnoteText"/>
        <w:bidi w:val="0"/>
        <w:ind w:left="284" w:hanging="284"/>
        <w:jc w:val="both"/>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 § 7 zákona č. 317/2009 Z. z. o pedagogických zamestnancoch a odborných zamestnancoch a o zmene a doplnení niektorých zákonov v znení zákona č. 390/2011 Z. z.</w:t>
      </w:r>
    </w:p>
  </w:footnote>
  <w:footnote w:id="7">
    <w:p w:rsidP="007B00CF">
      <w:pPr>
        <w:pStyle w:val="FootnoteText"/>
        <w:bidi w:val="0"/>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 § 63 ods. 7 a 69 ods. 3 zákona č. 245/2008 Z. z. v znení zákona č. .../2015 Z. z.</w:t>
      </w:r>
    </w:p>
  </w:footnote>
  <w:footnote w:id="8">
    <w:p w:rsidP="007B00CF">
      <w:pPr>
        <w:pStyle w:val="FootnoteText"/>
        <w:bidi w:val="0"/>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 § 91 a 92 zákona č. 245/2008 Z. z. v znení zákona č. .../2015 Z. z.</w:t>
      </w:r>
    </w:p>
  </w:footnote>
  <w:footnote w:id="9">
    <w:p w:rsidP="007B00CF">
      <w:pPr>
        <w:pStyle w:val="FootnoteText"/>
        <w:tabs>
          <w:tab w:val="left" w:pos="284"/>
        </w:tabs>
        <w:bidi w:val="0"/>
        <w:ind w:left="284" w:hanging="284"/>
        <w:jc w:val="both"/>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w:t>
        <w:tab/>
        <w:t>Napríklad zákon č. 124/2006 Z. z. o bezpečnosti a ochrane zdravia pri práci a o zmene a doplnení niektorých zákonov v znení neskorších predpisov, zákon č. 355/2007 Z. z. o ochrane, podpore a rozvoji verejného zdravia a o zmene a doplnení niektorých zákonov v znení neskorších predpisov.</w:t>
      </w:r>
    </w:p>
  </w:footnote>
  <w:footnote w:id="10">
    <w:p w:rsidP="007B00CF">
      <w:pPr>
        <w:pStyle w:val="FootnoteText"/>
        <w:bidi w:val="0"/>
        <w:ind w:left="284" w:hanging="284"/>
        <w:jc w:val="both"/>
        <w:rPr>
          <w:rFonts w:ascii="Times New Roman" w:hAnsi="Times New Roman"/>
        </w:rPr>
      </w:pPr>
      <w:r w:rsidRPr="00775431" w:rsidR="007B00CF">
        <w:rPr>
          <w:rFonts w:ascii="Times New Roman" w:hAnsi="Times New Roman"/>
          <w:vertAlign w:val="superscript"/>
        </w:rPr>
        <w:footnoteRef/>
      </w:r>
      <w:r w:rsidRPr="00775431" w:rsidR="007B00CF">
        <w:rPr>
          <w:rFonts w:ascii="Times New Roman" w:hAnsi="Times New Roman"/>
        </w:rPr>
        <w:t>)</w:t>
        <w:tab/>
        <w:t>§ 5 zákona č. 568/2009 Z. z. o celoživotnom vzdelávaní a o zmene a doplnení niektorých zákonov.</w:t>
      </w:r>
    </w:p>
  </w:footnote>
  <w:footnote w:id="11">
    <w:p w:rsidP="007B00CF">
      <w:pPr>
        <w:pStyle w:val="FootnoteText"/>
        <w:bidi w:val="0"/>
        <w:ind w:left="284" w:hanging="284"/>
        <w:jc w:val="both"/>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 Zákon č. 663/2007 Z. z. o minimálnej mzde v znení neskorších predpisov.</w:t>
      </w:r>
    </w:p>
  </w:footnote>
  <w:footnote w:id="12">
    <w:p w:rsidP="007B00CF">
      <w:pPr>
        <w:pStyle w:val="FootnoteText"/>
        <w:bidi w:val="0"/>
        <w:ind w:left="284" w:hanging="284"/>
        <w:jc w:val="both"/>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w:t>
        <w:tab/>
        <w:t xml:space="preserve">Zákon č. 124/2006 Z. z. v znení neskorších predpisov. </w:t>
      </w:r>
    </w:p>
  </w:footnote>
  <w:footnote w:id="13">
    <w:p w:rsidP="007B00CF">
      <w:pPr>
        <w:pStyle w:val="FootnoteText"/>
        <w:bidi w:val="0"/>
        <w:ind w:left="284" w:hanging="284"/>
        <w:jc w:val="both"/>
        <w:rPr>
          <w:rFonts w:ascii="Times New Roman" w:hAnsi="Times New Roman"/>
        </w:rPr>
      </w:pPr>
      <w:r w:rsidRPr="00775431" w:rsidR="007B00CF">
        <w:rPr>
          <w:rFonts w:ascii="Times New Roman" w:hAnsi="Times New Roman"/>
          <w:vertAlign w:val="superscript"/>
        </w:rPr>
        <w:footnoteRef/>
      </w:r>
      <w:r w:rsidRPr="00775431" w:rsidR="007B00CF">
        <w:rPr>
          <w:rFonts w:ascii="Times New Roman" w:hAnsi="Times New Roman"/>
        </w:rPr>
        <w:t>)</w:t>
        <w:tab/>
        <w:t>§ 152 ods. 3 a 8 Zákonníka práce</w:t>
      </w:r>
      <w:r w:rsidR="007B00CF">
        <w:rPr>
          <w:rFonts w:ascii="Times New Roman" w:hAnsi="Times New Roman"/>
        </w:rPr>
        <w:t xml:space="preserve"> v znení neskorších predpisov</w:t>
      </w:r>
      <w:r w:rsidRPr="00775431" w:rsidR="007B00CF">
        <w:rPr>
          <w:rFonts w:ascii="Times New Roman" w:hAnsi="Times New Roman"/>
        </w:rPr>
        <w:t>.</w:t>
      </w:r>
    </w:p>
  </w:footnote>
  <w:footnote w:id="14">
    <w:p w:rsidP="007B00CF">
      <w:pPr>
        <w:pStyle w:val="FootnoteText"/>
        <w:bidi w:val="0"/>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 § 117 ods. 5 zákona č. 245/2008 Z. z. v znení zákona č. 462/2008 Z. z.</w:t>
      </w:r>
    </w:p>
  </w:footnote>
  <w:footnote w:id="15">
    <w:p w:rsidP="007B00CF">
      <w:pPr>
        <w:pStyle w:val="FootnoteText"/>
        <w:bidi w:val="0"/>
        <w:ind w:left="284" w:hanging="284"/>
        <w:jc w:val="both"/>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w:t>
        <w:tab/>
        <w:t>Zákon č. 283/2002 Z. z. o cestovných náhradách v znení neskorších predpisov.</w:t>
      </w:r>
    </w:p>
  </w:footnote>
  <w:footnote w:id="16">
    <w:p w:rsidP="007B00CF">
      <w:pPr>
        <w:pStyle w:val="FootnoteText"/>
        <w:bidi w:val="0"/>
        <w:ind w:left="284" w:hanging="284"/>
        <w:jc w:val="both"/>
        <w:rPr>
          <w:rFonts w:ascii="Times New Roman" w:hAnsi="Times New Roman"/>
        </w:rPr>
      </w:pPr>
      <w:r w:rsidRPr="00775431" w:rsidR="007B00CF">
        <w:rPr>
          <w:rFonts w:ascii="Times New Roman" w:hAnsi="Times New Roman"/>
          <w:vertAlign w:val="superscript"/>
        </w:rPr>
        <w:footnoteRef/>
      </w:r>
      <w:r w:rsidRPr="00775431" w:rsidR="007B00CF">
        <w:rPr>
          <w:rFonts w:ascii="Times New Roman" w:hAnsi="Times New Roman"/>
        </w:rPr>
        <w:t>)</w:t>
        <w:tab/>
        <w:t xml:space="preserve">§ 2 ods. 2 zákona č. 663/2007 Z. z. </w:t>
      </w:r>
    </w:p>
  </w:footnote>
  <w:footnote w:id="17">
    <w:p w:rsidP="007B00CF">
      <w:pPr>
        <w:pStyle w:val="FootnoteText"/>
        <w:tabs>
          <w:tab w:val="left" w:pos="284"/>
        </w:tabs>
        <w:bidi w:val="0"/>
        <w:ind w:left="284" w:hanging="284"/>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 xml:space="preserve">) § 2 písm. c) zákona č. 601/2003 Z. z. o životnom minime a o zmene a doplnení niektorých zákonov v znení neskorších predpisov. </w:t>
      </w:r>
    </w:p>
  </w:footnote>
  <w:footnote w:id="18">
    <w:p w:rsidP="007B00CF">
      <w:pPr>
        <w:pStyle w:val="FootnoteText"/>
        <w:bidi w:val="0"/>
        <w:ind w:left="284" w:hanging="284"/>
        <w:jc w:val="both"/>
        <w:rPr>
          <w:rFonts w:ascii="Times New Roman" w:hAnsi="Times New Roman"/>
        </w:rPr>
      </w:pPr>
      <w:r w:rsidRPr="00775431" w:rsidR="007B00CF">
        <w:rPr>
          <w:rFonts w:ascii="Times New Roman" w:hAnsi="Times New Roman"/>
          <w:vertAlign w:val="superscript"/>
        </w:rPr>
        <w:footnoteRef/>
      </w:r>
      <w:r w:rsidRPr="00775431" w:rsidR="007B00CF">
        <w:rPr>
          <w:rFonts w:ascii="Times New Roman" w:hAnsi="Times New Roman"/>
        </w:rPr>
        <w:t>)</w:t>
        <w:tab/>
        <w:t>§ 3 ods. 3 zákona č. 103/2007 Z. z.</w:t>
      </w:r>
    </w:p>
  </w:footnote>
  <w:footnote w:id="19">
    <w:p w:rsidP="007B00CF">
      <w:pPr>
        <w:pStyle w:val="FootnoteText"/>
        <w:bidi w:val="0"/>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 § 11a Zákonníka práce</w:t>
      </w:r>
      <w:r w:rsidR="007B00CF">
        <w:rPr>
          <w:rFonts w:ascii="Times New Roman" w:hAnsi="Times New Roman"/>
        </w:rPr>
        <w:t xml:space="preserve"> v znení neskorších predpisov</w:t>
      </w:r>
      <w:r w:rsidRPr="00775431" w:rsidR="007B00CF">
        <w:rPr>
          <w:rFonts w:ascii="Times New Roman" w:hAnsi="Times New Roman"/>
        </w:rPr>
        <w:t>.</w:t>
      </w:r>
    </w:p>
  </w:footnote>
  <w:footnote w:id="20">
    <w:p w:rsidP="007B00CF">
      <w:pPr>
        <w:widowControl w:val="0"/>
        <w:autoSpaceDE w:val="0"/>
        <w:autoSpaceDN w:val="0"/>
        <w:bidi w:val="0"/>
        <w:adjustRightInd w:val="0"/>
        <w:spacing w:after="0" w:line="240" w:lineRule="auto"/>
        <w:ind w:left="284" w:hanging="284"/>
        <w:jc w:val="both"/>
      </w:pPr>
      <w:r w:rsidRPr="00775431" w:rsidR="007B00CF">
        <w:rPr>
          <w:rStyle w:val="FootnoteReference"/>
          <w:rFonts w:ascii="Times New Roman" w:hAnsi="Times New Roman"/>
        </w:rPr>
        <w:footnoteRef/>
      </w:r>
      <w:r w:rsidRPr="0088219A" w:rsidR="007B00CF">
        <w:rPr>
          <w:rFonts w:ascii="Times New Roman" w:hAnsi="Times New Roman"/>
          <w:sz w:val="20"/>
        </w:rPr>
        <w:t>)</w:t>
      </w:r>
      <w:r w:rsidRPr="00775431" w:rsidR="007B00CF">
        <w:rPr>
          <w:rFonts w:ascii="Times New Roman" w:hAnsi="Times New Roman"/>
        </w:rPr>
        <w:t xml:space="preserve"> </w:t>
      </w:r>
      <w:r w:rsidRPr="00775431" w:rsidR="007B00CF">
        <w:rPr>
          <w:rFonts w:ascii="Times New Roman" w:hAnsi="Times New Roman"/>
          <w:sz w:val="20"/>
          <w:szCs w:val="20"/>
          <w:lang w:eastAsia="sk-SK"/>
        </w:rPr>
        <w:t>§ 19 ods. 2 písm. d) a e) zákona č. 596/2003 Z. z. o štátnej správe v školstve a školskej samospráve a o zmene a doplnení niektorých zákonov.</w:t>
      </w:r>
      <w:r w:rsidRPr="00775431" w:rsidR="007B00CF">
        <w:rPr>
          <w:rFonts w:ascii="Times New Roman" w:hAnsi="Times New Roman"/>
        </w:rPr>
        <w:t xml:space="preserve"> </w:t>
      </w:r>
    </w:p>
  </w:footnote>
  <w:footnote w:id="21">
    <w:p w:rsidP="007B00CF">
      <w:pPr>
        <w:pStyle w:val="FootnoteText"/>
        <w:bidi w:val="0"/>
        <w:ind w:left="284" w:hanging="284"/>
        <w:jc w:val="both"/>
        <w:rPr>
          <w:rFonts w:ascii="Times New Roman" w:hAnsi="Times New Roman"/>
        </w:rPr>
      </w:pPr>
      <w:r w:rsidRPr="00775431" w:rsidR="007B00CF">
        <w:rPr>
          <w:rFonts w:ascii="Times New Roman" w:hAnsi="Times New Roman"/>
          <w:vertAlign w:val="superscript"/>
        </w:rPr>
        <w:footnoteRef/>
      </w:r>
      <w:r w:rsidRPr="00775431" w:rsidR="007B00CF">
        <w:rPr>
          <w:rFonts w:ascii="Times New Roman" w:hAnsi="Times New Roman"/>
        </w:rPr>
        <w:t>)</w:t>
        <w:tab/>
        <w:t>Zákon č. 597/2003 Z. z. v znení neskorších predpisov.</w:t>
      </w:r>
    </w:p>
  </w:footnote>
  <w:footnote w:id="22">
    <w:p w:rsidP="007B00CF">
      <w:pPr>
        <w:pStyle w:val="FootnoteText"/>
        <w:bidi w:val="0"/>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 § 50 zákona č. 595/2003 Z. z. o dani z príjmov v znení neskorších predpisov.</w:t>
      </w:r>
    </w:p>
  </w:footnote>
  <w:footnote w:id="23">
    <w:p w:rsidP="007B00CF">
      <w:pPr>
        <w:pStyle w:val="FootnoteText"/>
        <w:tabs>
          <w:tab w:val="left" w:pos="284"/>
        </w:tabs>
        <w:bidi w:val="0"/>
        <w:ind w:left="284" w:hanging="284"/>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 xml:space="preserve">) </w:t>
        <w:tab/>
        <w:t>Zákon č. 431/2002 Z. z. o účtovníctve v znení neskorších predpisov.</w:t>
      </w:r>
    </w:p>
  </w:footnote>
  <w:footnote w:id="24">
    <w:p w:rsidP="007B00CF">
      <w:pPr>
        <w:pStyle w:val="FootnoteText"/>
        <w:tabs>
          <w:tab w:val="left" w:pos="284"/>
        </w:tabs>
        <w:bidi w:val="0"/>
        <w:ind w:left="284" w:hanging="284"/>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 xml:space="preserve">) </w:t>
        <w:tab/>
        <w:t xml:space="preserve">Zákon č. 245/2008 Z. z. v znení neskorších predpisov. </w:t>
      </w:r>
    </w:p>
  </w:footnote>
  <w:footnote w:id="25">
    <w:p w:rsidP="007B00CF">
      <w:pPr>
        <w:pStyle w:val="FootnoteText"/>
        <w:tabs>
          <w:tab w:val="left" w:pos="284"/>
        </w:tabs>
        <w:bidi w:val="0"/>
        <w:ind w:left="284" w:hanging="284"/>
        <w:jc w:val="both"/>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 xml:space="preserve">) </w:t>
        <w:tab/>
        <w:t xml:space="preserve">Napríklad zákon č. 596/2003 Z. z. v znení neskorších predpisov, zákon č. 597/2003 Z. z. v znení neskorších predpisov, zákon č. 245/2008 Z. z. v znení neskorších predpisov, zákon č. 317/2009 Z. z v znení neskorších predpisov. </w:t>
      </w:r>
    </w:p>
  </w:footnote>
  <w:footnote w:id="26">
    <w:p w:rsidP="007B00CF">
      <w:pPr>
        <w:pStyle w:val="FootnoteText"/>
        <w:tabs>
          <w:tab w:val="left" w:pos="284"/>
        </w:tabs>
        <w:bidi w:val="0"/>
        <w:ind w:left="284" w:hanging="284"/>
        <w:jc w:val="both"/>
        <w:rPr>
          <w:rFonts w:ascii="Times New Roman" w:hAnsi="Times New Roman"/>
        </w:rPr>
      </w:pPr>
      <w:r w:rsidRPr="00775431" w:rsidR="007B00CF">
        <w:rPr>
          <w:rStyle w:val="FootnoteReference"/>
          <w:rFonts w:ascii="Times New Roman" w:hAnsi="Times New Roman"/>
        </w:rPr>
        <w:footnoteRef/>
      </w:r>
      <w:r w:rsidRPr="00775431" w:rsidR="007B00CF">
        <w:rPr>
          <w:rFonts w:ascii="Times New Roman" w:hAnsi="Times New Roman"/>
        </w:rPr>
        <w:t>)</w:t>
        <w:tab/>
        <w:t xml:space="preserve">Zákon č. 122/2013 Z. z. o ochrane osobných údajov a o zmene a doplnení niektorých zákonov v znení zákona č. 84/2014 Z. z. </w:t>
      </w:r>
    </w:p>
  </w:footnote>
  <w:footnote w:id="27">
    <w:p w:rsidP="007B00CF">
      <w:pPr>
        <w:pStyle w:val="FootnoteText"/>
        <w:tabs>
          <w:tab w:val="left" w:pos="284"/>
        </w:tabs>
        <w:bidi w:val="0"/>
        <w:ind w:left="284" w:hanging="284"/>
        <w:jc w:val="both"/>
        <w:rPr>
          <w:rFonts w:ascii="Times New Roman" w:hAnsi="Times New Roman"/>
        </w:rPr>
      </w:pPr>
      <w:r w:rsidRPr="00775431" w:rsidR="007B00CF">
        <w:rPr>
          <w:rFonts w:ascii="Times New Roman" w:hAnsi="Times New Roman"/>
          <w:vertAlign w:val="superscript"/>
        </w:rPr>
        <w:footnoteRef/>
      </w:r>
      <w:r w:rsidRPr="00775431" w:rsidR="007B00CF">
        <w:rPr>
          <w:rFonts w:ascii="Times New Roman" w:hAnsi="Times New Roman"/>
        </w:rPr>
        <w:t>)</w:t>
        <w:tab/>
        <w:t xml:space="preserve">Nariadenie vlády Slovenskej republiky č. </w:t>
      </w:r>
      <w:hyperlink r:id="rId1" w:history="1">
        <w:r w:rsidRPr="00775431" w:rsidR="007B00CF">
          <w:rPr>
            <w:rFonts w:ascii="Times New Roman" w:hAnsi="Times New Roman"/>
          </w:rPr>
          <w:t>296/2010 Z. z.</w:t>
        </w:r>
      </w:hyperlink>
      <w:r w:rsidRPr="00775431" w:rsidR="007B00CF">
        <w:rPr>
          <w:rFonts w:ascii="Times New Roman" w:hAnsi="Times New Roman"/>
        </w:rPr>
        <w:t xml:space="preserve"> o odbornej spôsobilosti na výkon zdravotníckeho povolania, spôsobe ďalšieho vzdelávania zdravotníckych pracovníkov, sústave špecializačných odborov a sústave certifikovaných pracovných činností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382"/>
    <w:multiLevelType w:val="hybridMultilevel"/>
    <w:tmpl w:val="A836A8DC"/>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A71C42"/>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1E26B4C"/>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2BF7682"/>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4">
    <w:nsid w:val="02C447CE"/>
    <w:multiLevelType w:val="hybridMultilevel"/>
    <w:tmpl w:val="85207F2E"/>
    <w:lvl w:ilvl="0">
      <w:start w:val="1"/>
      <w:numFmt w:val="lowerLetter"/>
      <w:lvlText w:val="%1)"/>
      <w:lvlJc w:val="left"/>
      <w:pPr>
        <w:ind w:left="5458" w:hanging="360"/>
      </w:pPr>
      <w:rPr>
        <w:rFonts w:cs="Times New Roman" w:hint="default"/>
        <w:rtl w:val="0"/>
        <w:cs w:val="0"/>
      </w:rPr>
    </w:lvl>
    <w:lvl w:ilvl="1">
      <w:start w:val="1"/>
      <w:numFmt w:val="lowerLetter"/>
      <w:lvlText w:val="%2."/>
      <w:lvlJc w:val="left"/>
      <w:pPr>
        <w:ind w:left="868" w:hanging="360"/>
      </w:pPr>
      <w:rPr>
        <w:rFonts w:cs="Times New Roman"/>
        <w:rtl w:val="0"/>
        <w:cs w:val="0"/>
      </w:rPr>
    </w:lvl>
    <w:lvl w:ilvl="2">
      <w:start w:val="1"/>
      <w:numFmt w:val="lowerRoman"/>
      <w:lvlText w:val="%3."/>
      <w:lvlJc w:val="right"/>
      <w:pPr>
        <w:ind w:left="1588" w:hanging="180"/>
      </w:pPr>
      <w:rPr>
        <w:rFonts w:cs="Times New Roman"/>
        <w:rtl w:val="0"/>
        <w:cs w:val="0"/>
      </w:rPr>
    </w:lvl>
    <w:lvl w:ilvl="3">
      <w:start w:val="1"/>
      <w:numFmt w:val="decimal"/>
      <w:lvlText w:val="%4."/>
      <w:lvlJc w:val="left"/>
      <w:pPr>
        <w:ind w:left="2308" w:hanging="360"/>
      </w:pPr>
      <w:rPr>
        <w:rFonts w:cs="Times New Roman"/>
        <w:rtl w:val="0"/>
        <w:cs w:val="0"/>
      </w:rPr>
    </w:lvl>
    <w:lvl w:ilvl="4">
      <w:start w:val="1"/>
      <w:numFmt w:val="lowerLetter"/>
      <w:lvlText w:val="%5."/>
      <w:lvlJc w:val="left"/>
      <w:pPr>
        <w:ind w:left="3028" w:hanging="360"/>
      </w:pPr>
      <w:rPr>
        <w:rFonts w:cs="Times New Roman"/>
        <w:rtl w:val="0"/>
        <w:cs w:val="0"/>
      </w:rPr>
    </w:lvl>
    <w:lvl w:ilvl="5">
      <w:start w:val="1"/>
      <w:numFmt w:val="lowerRoman"/>
      <w:lvlText w:val="%6."/>
      <w:lvlJc w:val="right"/>
      <w:pPr>
        <w:ind w:left="3748" w:hanging="180"/>
      </w:pPr>
      <w:rPr>
        <w:rFonts w:cs="Times New Roman"/>
        <w:rtl w:val="0"/>
        <w:cs w:val="0"/>
      </w:rPr>
    </w:lvl>
    <w:lvl w:ilvl="6">
      <w:start w:val="1"/>
      <w:numFmt w:val="decimal"/>
      <w:lvlText w:val="%7."/>
      <w:lvlJc w:val="left"/>
      <w:pPr>
        <w:ind w:left="4468" w:hanging="360"/>
      </w:pPr>
      <w:rPr>
        <w:rFonts w:cs="Times New Roman"/>
        <w:rtl w:val="0"/>
        <w:cs w:val="0"/>
      </w:rPr>
    </w:lvl>
    <w:lvl w:ilvl="7">
      <w:start w:val="1"/>
      <w:numFmt w:val="lowerLetter"/>
      <w:lvlText w:val="%8."/>
      <w:lvlJc w:val="left"/>
      <w:pPr>
        <w:ind w:left="5188" w:hanging="360"/>
      </w:pPr>
      <w:rPr>
        <w:rFonts w:cs="Times New Roman"/>
        <w:rtl w:val="0"/>
        <w:cs w:val="0"/>
      </w:rPr>
    </w:lvl>
    <w:lvl w:ilvl="8">
      <w:start w:val="1"/>
      <w:numFmt w:val="lowerRoman"/>
      <w:lvlText w:val="%9."/>
      <w:lvlJc w:val="right"/>
      <w:pPr>
        <w:ind w:left="5908" w:hanging="180"/>
      </w:pPr>
      <w:rPr>
        <w:rFonts w:cs="Times New Roman"/>
        <w:rtl w:val="0"/>
        <w:cs w:val="0"/>
      </w:rPr>
    </w:lvl>
  </w:abstractNum>
  <w:abstractNum w:abstractNumId="5">
    <w:nsid w:val="033B2456"/>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6">
    <w:nsid w:val="04A968B8"/>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55238FD"/>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8">
    <w:nsid w:val="05967954"/>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9">
    <w:nsid w:val="05B055EE"/>
    <w:multiLevelType w:val="hybridMultilevel"/>
    <w:tmpl w:val="2820A624"/>
    <w:lvl w:ilvl="0">
      <w:start w:val="1"/>
      <w:numFmt w:val="lowerLetter"/>
      <w:lvlText w:val="%1)"/>
      <w:lvlJc w:val="left"/>
      <w:pPr>
        <w:tabs>
          <w:tab w:val="num" w:pos="1767"/>
        </w:tabs>
        <w:ind w:left="1767" w:hanging="690"/>
      </w:pPr>
      <w:rPr>
        <w:rFonts w:cs="Times New Roman" w:hint="default"/>
        <w:rtl w:val="0"/>
        <w:cs w:val="0"/>
      </w:rPr>
    </w:lvl>
    <w:lvl w:ilvl="1">
      <w:start w:val="1"/>
      <w:numFmt w:val="lowerLetter"/>
      <w:lvlText w:val="%2."/>
      <w:lvlJc w:val="left"/>
      <w:pPr>
        <w:tabs>
          <w:tab w:val="num" w:pos="2157"/>
        </w:tabs>
        <w:ind w:left="2157" w:hanging="360"/>
      </w:pPr>
      <w:rPr>
        <w:rFonts w:cs="Times New Roman"/>
        <w:rtl w:val="0"/>
        <w:cs w:val="0"/>
      </w:rPr>
    </w:lvl>
    <w:lvl w:ilvl="2">
      <w:start w:val="1"/>
      <w:numFmt w:val="decimal"/>
      <w:lvlText w:val="%3."/>
      <w:lvlJc w:val="left"/>
      <w:pPr>
        <w:ind w:left="444" w:hanging="444"/>
      </w:pPr>
      <w:rPr>
        <w:rFonts w:cs="Times New Roman" w:hint="default"/>
        <w:rtl w:val="0"/>
        <w:cs w:val="0"/>
      </w:rPr>
    </w:lvl>
    <w:lvl w:ilvl="3">
      <w:start w:val="1"/>
      <w:numFmt w:val="decimal"/>
      <w:lvlText w:val="%4."/>
      <w:lvlJc w:val="left"/>
      <w:pPr>
        <w:tabs>
          <w:tab w:val="num" w:pos="3597"/>
        </w:tabs>
        <w:ind w:left="3597" w:hanging="360"/>
      </w:pPr>
      <w:rPr>
        <w:rFonts w:cs="Times New Roman"/>
        <w:rtl w:val="0"/>
        <w:cs w:val="0"/>
      </w:rPr>
    </w:lvl>
    <w:lvl w:ilvl="4">
      <w:start w:val="1"/>
      <w:numFmt w:val="lowerLetter"/>
      <w:lvlText w:val="%5."/>
      <w:lvlJc w:val="left"/>
      <w:pPr>
        <w:tabs>
          <w:tab w:val="num" w:pos="4317"/>
        </w:tabs>
        <w:ind w:left="4317" w:hanging="360"/>
      </w:pPr>
      <w:rPr>
        <w:rFonts w:cs="Times New Roman"/>
        <w:rtl w:val="0"/>
        <w:cs w:val="0"/>
      </w:rPr>
    </w:lvl>
    <w:lvl w:ilvl="5">
      <w:start w:val="1"/>
      <w:numFmt w:val="lowerRoman"/>
      <w:lvlText w:val="%6."/>
      <w:lvlJc w:val="right"/>
      <w:pPr>
        <w:tabs>
          <w:tab w:val="num" w:pos="5037"/>
        </w:tabs>
        <w:ind w:left="5037" w:hanging="180"/>
      </w:pPr>
      <w:rPr>
        <w:rFonts w:cs="Times New Roman"/>
        <w:rtl w:val="0"/>
        <w:cs w:val="0"/>
      </w:rPr>
    </w:lvl>
    <w:lvl w:ilvl="6">
      <w:start w:val="1"/>
      <w:numFmt w:val="decimal"/>
      <w:lvlText w:val="%7."/>
      <w:lvlJc w:val="left"/>
      <w:pPr>
        <w:tabs>
          <w:tab w:val="num" w:pos="5757"/>
        </w:tabs>
        <w:ind w:left="5757" w:hanging="360"/>
      </w:pPr>
      <w:rPr>
        <w:rFonts w:cs="Times New Roman"/>
        <w:rtl w:val="0"/>
        <w:cs w:val="0"/>
      </w:rPr>
    </w:lvl>
    <w:lvl w:ilvl="7">
      <w:start w:val="1"/>
      <w:numFmt w:val="lowerLetter"/>
      <w:lvlText w:val="%8."/>
      <w:lvlJc w:val="left"/>
      <w:pPr>
        <w:tabs>
          <w:tab w:val="num" w:pos="6477"/>
        </w:tabs>
        <w:ind w:left="6477" w:hanging="360"/>
      </w:pPr>
      <w:rPr>
        <w:rFonts w:cs="Times New Roman"/>
        <w:rtl w:val="0"/>
        <w:cs w:val="0"/>
      </w:rPr>
    </w:lvl>
    <w:lvl w:ilvl="8">
      <w:start w:val="1"/>
      <w:numFmt w:val="lowerRoman"/>
      <w:lvlText w:val="%9."/>
      <w:lvlJc w:val="right"/>
      <w:pPr>
        <w:tabs>
          <w:tab w:val="num" w:pos="7197"/>
        </w:tabs>
        <w:ind w:left="7197" w:hanging="180"/>
      </w:pPr>
      <w:rPr>
        <w:rFonts w:cs="Times New Roman"/>
        <w:rtl w:val="0"/>
        <w:cs w:val="0"/>
      </w:rPr>
    </w:lvl>
  </w:abstractNum>
  <w:abstractNum w:abstractNumId="10">
    <w:nsid w:val="06370DD1"/>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64A7DEA"/>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6A106EF"/>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79D505F"/>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7F57E0D"/>
    <w:multiLevelType w:val="hybridMultilevel"/>
    <w:tmpl w:val="FA925D30"/>
    <w:lvl w:ilvl="0">
      <w:start w:val="38"/>
      <w:numFmt w:val="decimal"/>
      <w:lvlText w:val="§ %1"/>
      <w:lvlJc w:val="left"/>
      <w:pPr>
        <w:tabs>
          <w:tab w:val="num" w:pos="5385"/>
        </w:tabs>
        <w:ind w:left="538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8635DDD"/>
    <w:multiLevelType w:val="hybridMultilevel"/>
    <w:tmpl w:val="48AEAAAC"/>
    <w:lvl w:ilvl="0">
      <w:start w:val="1"/>
      <w:numFmt w:val="lowerLetter"/>
      <w:lvlText w:val="%1)"/>
      <w:lvlJc w:val="left"/>
      <w:pPr>
        <w:ind w:left="1440" w:hanging="360"/>
      </w:pPr>
      <w:rPr>
        <w:rFonts w:ascii="Times New Roman" w:eastAsia="Times New Roman"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6">
    <w:nsid w:val="088B6B84"/>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09732238"/>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8">
    <w:nsid w:val="09AB04B2"/>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0B113949"/>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0B5977B7"/>
    <w:multiLevelType w:val="hybridMultilevel"/>
    <w:tmpl w:val="64A0DFD2"/>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21">
    <w:nsid w:val="0BC9621E"/>
    <w:multiLevelType w:val="hybridMultilevel"/>
    <w:tmpl w:val="78C6D86E"/>
    <w:lvl w:ilvl="0">
      <w:start w:val="1"/>
      <w:numFmt w:val="lowerLetter"/>
      <w:lvlText w:val="%1)"/>
      <w:lvlJc w:val="left"/>
      <w:pPr>
        <w:tabs>
          <w:tab w:val="num" w:pos="1070"/>
        </w:tabs>
        <w:ind w:left="107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0D5C443F"/>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0DCA384C"/>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0F5D1270"/>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5">
    <w:nsid w:val="100253A0"/>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1C31397"/>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3682C25"/>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15A35060"/>
    <w:multiLevelType w:val="hybridMultilevel"/>
    <w:tmpl w:val="85207F2E"/>
    <w:lvl w:ilvl="0">
      <w:start w:val="1"/>
      <w:numFmt w:val="lowerLetter"/>
      <w:lvlText w:val="%1)"/>
      <w:lvlJc w:val="left"/>
      <w:pPr>
        <w:ind w:left="603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1667158E"/>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17623CAE"/>
    <w:multiLevelType w:val="hybridMultilevel"/>
    <w:tmpl w:val="3B126BFC"/>
    <w:lvl w:ilvl="0">
      <w:start w:val="1"/>
      <w:numFmt w:val="decimal"/>
      <w:lvlText w:val="(%1)"/>
      <w:lvlJc w:val="left"/>
      <w:pPr>
        <w:ind w:left="7266" w:hanging="696"/>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1B5F3FC1"/>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1DDA6993"/>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33">
    <w:nsid w:val="1F0549D4"/>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F857053"/>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5">
    <w:nsid w:val="1F8B612E"/>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1FBD3B02"/>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7">
    <w:nsid w:val="20A92E93"/>
    <w:multiLevelType w:val="hybridMultilevel"/>
    <w:tmpl w:val="60006184"/>
    <w:lvl w:ilvl="0">
      <w:start w:val="1"/>
      <w:numFmt w:val="decimal"/>
      <w:lvlText w:val="(%1)"/>
      <w:lvlJc w:val="left"/>
      <w:pPr>
        <w:tabs>
          <w:tab w:val="num" w:pos="450"/>
        </w:tabs>
        <w:ind w:left="45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20AF121C"/>
    <w:multiLevelType w:val="hybridMultilevel"/>
    <w:tmpl w:val="7F4C14BA"/>
    <w:lvl w:ilvl="0">
      <w:start w:val="1"/>
      <w:numFmt w:val="lowerLetter"/>
      <w:lvlText w:val="%1)"/>
      <w:lvlJc w:val="left"/>
      <w:pPr>
        <w:tabs>
          <w:tab w:val="num" w:pos="1115"/>
        </w:tabs>
        <w:ind w:left="1115" w:hanging="69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39">
    <w:nsid w:val="21240E93"/>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221A05D8"/>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1">
    <w:nsid w:val="22C21EEB"/>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237A2AD1"/>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23F53571"/>
    <w:multiLevelType w:val="hybridMultilevel"/>
    <w:tmpl w:val="64A0DFD2"/>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44">
    <w:nsid w:val="25B134FA"/>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5">
    <w:nsid w:val="26A94CC8"/>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29513E34"/>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2A6A53F5"/>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2A9020BD"/>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9">
    <w:nsid w:val="2C160926"/>
    <w:multiLevelType w:val="hybridMultilevel"/>
    <w:tmpl w:val="64A0DFD2"/>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50">
    <w:nsid w:val="2CC111F0"/>
    <w:multiLevelType w:val="hybridMultilevel"/>
    <w:tmpl w:val="28A2365C"/>
    <w:lvl w:ilvl="0">
      <w:start w:val="1"/>
      <w:numFmt w:val="decimal"/>
      <w:lvlText w:val="(%1)"/>
      <w:lvlJc w:val="left"/>
      <w:pPr>
        <w:tabs>
          <w:tab w:val="num" w:pos="876"/>
        </w:tabs>
        <w:ind w:left="876"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51">
    <w:nsid w:val="2DA301FA"/>
    <w:multiLevelType w:val="hybridMultilevel"/>
    <w:tmpl w:val="10F2654C"/>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2DAC6209"/>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53">
    <w:nsid w:val="2E425B79"/>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2FFC1CF5"/>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3059133B"/>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307C5225"/>
    <w:multiLevelType w:val="hybridMultilevel"/>
    <w:tmpl w:val="DCECD086"/>
    <w:lvl w:ilvl="0">
      <w:start w:val="1"/>
      <w:numFmt w:val="decimal"/>
      <w:lvlText w:val="§ %1"/>
      <w:lvlJc w:val="left"/>
      <w:pPr>
        <w:tabs>
          <w:tab w:val="num" w:pos="5385"/>
        </w:tabs>
        <w:ind w:left="5385" w:hanging="705"/>
      </w:pPr>
      <w:rPr>
        <w:rFonts w:cs="Times New Roman" w:hint="default"/>
        <w:rtl w:val="0"/>
        <w:cs w:val="0"/>
      </w:rPr>
    </w:lvl>
    <w:lvl w:ilvl="1">
      <w:start w:val="1"/>
      <w:numFmt w:val="decimal"/>
      <w:lvlText w:val="(%2)"/>
      <w:lvlJc w:val="left"/>
      <w:pPr>
        <w:tabs>
          <w:tab w:val="num" w:pos="2730"/>
        </w:tabs>
        <w:ind w:left="2730" w:hanging="450"/>
      </w:pPr>
      <w:rPr>
        <w:rFonts w:cs="Times New Roman" w:hint="default"/>
        <w:rtl w:val="0"/>
        <w:cs w:val="0"/>
      </w:rPr>
    </w:lvl>
    <w:lvl w:ilvl="2">
      <w:start w:val="1"/>
      <w:numFmt w:val="lowerLetter"/>
      <w:lvlText w:val="%3)"/>
      <w:lvlJc w:val="left"/>
      <w:pPr>
        <w:tabs>
          <w:tab w:val="num" w:pos="7020"/>
        </w:tabs>
        <w:ind w:left="7020" w:hanging="360"/>
      </w:pPr>
      <w:rPr>
        <w:rFonts w:cs="Times New Roman" w:hint="default"/>
        <w:rtl w:val="0"/>
        <w:cs w:val="0"/>
      </w:rPr>
    </w:lvl>
    <w:lvl w:ilvl="3">
      <w:start w:val="1"/>
      <w:numFmt w:val="decimal"/>
      <w:lvlText w:val="%4."/>
      <w:lvlJc w:val="left"/>
      <w:pPr>
        <w:tabs>
          <w:tab w:val="num" w:pos="7560"/>
        </w:tabs>
        <w:ind w:left="7560" w:hanging="360"/>
      </w:pPr>
      <w:rPr>
        <w:rFonts w:cs="Times New Roman"/>
        <w:rtl w:val="0"/>
        <w:cs w:val="0"/>
      </w:rPr>
    </w:lvl>
    <w:lvl w:ilvl="4">
      <w:start w:val="1"/>
      <w:numFmt w:val="lowerLetter"/>
      <w:lvlText w:val="%5."/>
      <w:lvlJc w:val="left"/>
      <w:pPr>
        <w:tabs>
          <w:tab w:val="num" w:pos="8280"/>
        </w:tabs>
        <w:ind w:left="8280" w:hanging="360"/>
      </w:pPr>
      <w:rPr>
        <w:rFonts w:cs="Times New Roman"/>
        <w:rtl w:val="0"/>
        <w:cs w:val="0"/>
      </w:rPr>
    </w:lvl>
    <w:lvl w:ilvl="5">
      <w:start w:val="1"/>
      <w:numFmt w:val="lowerRoman"/>
      <w:lvlText w:val="%6."/>
      <w:lvlJc w:val="right"/>
      <w:pPr>
        <w:tabs>
          <w:tab w:val="num" w:pos="9000"/>
        </w:tabs>
        <w:ind w:left="9000" w:hanging="180"/>
      </w:pPr>
      <w:rPr>
        <w:rFonts w:cs="Times New Roman"/>
        <w:rtl w:val="0"/>
        <w:cs w:val="0"/>
      </w:rPr>
    </w:lvl>
    <w:lvl w:ilvl="6">
      <w:start w:val="1"/>
      <w:numFmt w:val="decimal"/>
      <w:lvlText w:val="%7."/>
      <w:lvlJc w:val="left"/>
      <w:pPr>
        <w:tabs>
          <w:tab w:val="num" w:pos="9720"/>
        </w:tabs>
        <w:ind w:left="9720" w:hanging="360"/>
      </w:pPr>
      <w:rPr>
        <w:rFonts w:cs="Times New Roman"/>
        <w:rtl w:val="0"/>
        <w:cs w:val="0"/>
      </w:rPr>
    </w:lvl>
    <w:lvl w:ilvl="7">
      <w:start w:val="1"/>
      <w:numFmt w:val="lowerLetter"/>
      <w:lvlText w:val="%8."/>
      <w:lvlJc w:val="left"/>
      <w:pPr>
        <w:tabs>
          <w:tab w:val="num" w:pos="10440"/>
        </w:tabs>
        <w:ind w:left="10440" w:hanging="360"/>
      </w:pPr>
      <w:rPr>
        <w:rFonts w:cs="Times New Roman"/>
        <w:rtl w:val="0"/>
        <w:cs w:val="0"/>
      </w:rPr>
    </w:lvl>
    <w:lvl w:ilvl="8">
      <w:start w:val="1"/>
      <w:numFmt w:val="lowerRoman"/>
      <w:lvlText w:val="%9."/>
      <w:lvlJc w:val="right"/>
      <w:pPr>
        <w:tabs>
          <w:tab w:val="num" w:pos="11160"/>
        </w:tabs>
        <w:ind w:left="11160" w:hanging="180"/>
      </w:pPr>
      <w:rPr>
        <w:rFonts w:cs="Times New Roman"/>
        <w:rtl w:val="0"/>
        <w:cs w:val="0"/>
      </w:rPr>
    </w:lvl>
  </w:abstractNum>
  <w:abstractNum w:abstractNumId="57">
    <w:nsid w:val="3145663D"/>
    <w:multiLevelType w:val="hybridMultilevel"/>
    <w:tmpl w:val="85207F2E"/>
    <w:lvl w:ilvl="0">
      <w:start w:val="1"/>
      <w:numFmt w:val="lowerLetter"/>
      <w:lvlText w:val="%1)"/>
      <w:lvlJc w:val="left"/>
      <w:pPr>
        <w:ind w:left="603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327C0256"/>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9">
    <w:nsid w:val="341F4022"/>
    <w:multiLevelType w:val="hybridMultilevel"/>
    <w:tmpl w:val="2AE60186"/>
    <w:lvl w:ilvl="0">
      <w:start w:val="1"/>
      <w:numFmt w:val="decimal"/>
      <w:lvlText w:val="(%1)"/>
      <w:lvlJc w:val="left"/>
      <w:pPr>
        <w:ind w:left="7266" w:hanging="696"/>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344F69E3"/>
    <w:multiLevelType w:val="hybridMultilevel"/>
    <w:tmpl w:val="FD0EA1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0"/>
      <w:numFmt w:val="bullet"/>
      <w:lvlText w:val="-"/>
      <w:lvlJc w:val="left"/>
      <w:pPr>
        <w:ind w:left="2340" w:hanging="360"/>
      </w:pPr>
      <w:rPr>
        <w:rFonts w:ascii="Times New Roman" w:eastAsia="Times New Roman" w:hAnsi="Times New Roman" w:hint="default"/>
      </w:rPr>
    </w:lvl>
    <w:lvl w:ilvl="3">
      <w:start w:val="1"/>
      <w:numFmt w:val="decimal"/>
      <w:lvlText w:val="%4."/>
      <w:lvlJc w:val="left"/>
      <w:pPr>
        <w:ind w:left="2880" w:hanging="360"/>
      </w:pPr>
      <w:rPr>
        <w:rFonts w:cs="Times New Roman"/>
        <w:rtl w:val="0"/>
        <w:cs w:val="0"/>
      </w:rPr>
    </w:lvl>
    <w:lvl w:ilvl="4">
      <w:start w:val="1"/>
      <w:numFmt w:val="decimal"/>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34AE2268"/>
    <w:multiLevelType w:val="hybridMultilevel"/>
    <w:tmpl w:val="7F4C14BA"/>
    <w:lvl w:ilvl="0">
      <w:start w:val="1"/>
      <w:numFmt w:val="lowerLetter"/>
      <w:lvlText w:val="%1)"/>
      <w:lvlJc w:val="left"/>
      <w:pPr>
        <w:tabs>
          <w:tab w:val="num" w:pos="915"/>
        </w:tabs>
        <w:ind w:left="915" w:hanging="690"/>
      </w:pPr>
      <w:rPr>
        <w:rFonts w:cs="Times New Roman" w:hint="default"/>
        <w:rtl w:val="0"/>
        <w:cs w:val="0"/>
      </w:rPr>
    </w:lvl>
    <w:lvl w:ilvl="1">
      <w:start w:val="1"/>
      <w:numFmt w:val="lowerLetter"/>
      <w:lvlText w:val="%2."/>
      <w:lvlJc w:val="left"/>
      <w:pPr>
        <w:tabs>
          <w:tab w:val="num" w:pos="1305"/>
        </w:tabs>
        <w:ind w:left="1305" w:hanging="360"/>
      </w:pPr>
      <w:rPr>
        <w:rFonts w:cs="Times New Roman"/>
        <w:rtl w:val="0"/>
        <w:cs w:val="0"/>
      </w:rPr>
    </w:lvl>
    <w:lvl w:ilvl="2">
      <w:start w:val="1"/>
      <w:numFmt w:val="lowerRoman"/>
      <w:lvlText w:val="%3."/>
      <w:lvlJc w:val="right"/>
      <w:pPr>
        <w:tabs>
          <w:tab w:val="num" w:pos="2025"/>
        </w:tabs>
        <w:ind w:left="2025" w:hanging="180"/>
      </w:pPr>
      <w:rPr>
        <w:rFonts w:cs="Times New Roman"/>
        <w:rtl w:val="0"/>
        <w:cs w:val="0"/>
      </w:rPr>
    </w:lvl>
    <w:lvl w:ilvl="3">
      <w:start w:val="1"/>
      <w:numFmt w:val="decimal"/>
      <w:lvlText w:val="%4."/>
      <w:lvlJc w:val="left"/>
      <w:pPr>
        <w:tabs>
          <w:tab w:val="num" w:pos="2745"/>
        </w:tabs>
        <w:ind w:left="2745" w:hanging="360"/>
      </w:pPr>
      <w:rPr>
        <w:rFonts w:cs="Times New Roman"/>
        <w:rtl w:val="0"/>
        <w:cs w:val="0"/>
      </w:rPr>
    </w:lvl>
    <w:lvl w:ilvl="4">
      <w:start w:val="1"/>
      <w:numFmt w:val="lowerLetter"/>
      <w:lvlText w:val="%5."/>
      <w:lvlJc w:val="left"/>
      <w:pPr>
        <w:tabs>
          <w:tab w:val="num" w:pos="3465"/>
        </w:tabs>
        <w:ind w:left="3465" w:hanging="360"/>
      </w:pPr>
      <w:rPr>
        <w:rFonts w:cs="Times New Roman"/>
        <w:rtl w:val="0"/>
        <w:cs w:val="0"/>
      </w:rPr>
    </w:lvl>
    <w:lvl w:ilvl="5">
      <w:start w:val="1"/>
      <w:numFmt w:val="lowerRoman"/>
      <w:lvlText w:val="%6."/>
      <w:lvlJc w:val="right"/>
      <w:pPr>
        <w:tabs>
          <w:tab w:val="num" w:pos="4185"/>
        </w:tabs>
        <w:ind w:left="4185" w:hanging="180"/>
      </w:pPr>
      <w:rPr>
        <w:rFonts w:cs="Times New Roman"/>
        <w:rtl w:val="0"/>
        <w:cs w:val="0"/>
      </w:rPr>
    </w:lvl>
    <w:lvl w:ilvl="6">
      <w:start w:val="1"/>
      <w:numFmt w:val="decimal"/>
      <w:lvlText w:val="%7."/>
      <w:lvlJc w:val="left"/>
      <w:pPr>
        <w:tabs>
          <w:tab w:val="num" w:pos="4905"/>
        </w:tabs>
        <w:ind w:left="4905" w:hanging="360"/>
      </w:pPr>
      <w:rPr>
        <w:rFonts w:cs="Times New Roman"/>
        <w:rtl w:val="0"/>
        <w:cs w:val="0"/>
      </w:rPr>
    </w:lvl>
    <w:lvl w:ilvl="7">
      <w:start w:val="1"/>
      <w:numFmt w:val="lowerLetter"/>
      <w:lvlText w:val="%8."/>
      <w:lvlJc w:val="left"/>
      <w:pPr>
        <w:tabs>
          <w:tab w:val="num" w:pos="5625"/>
        </w:tabs>
        <w:ind w:left="5625" w:hanging="360"/>
      </w:pPr>
      <w:rPr>
        <w:rFonts w:cs="Times New Roman"/>
        <w:rtl w:val="0"/>
        <w:cs w:val="0"/>
      </w:rPr>
    </w:lvl>
    <w:lvl w:ilvl="8">
      <w:start w:val="1"/>
      <w:numFmt w:val="lowerRoman"/>
      <w:lvlText w:val="%9."/>
      <w:lvlJc w:val="right"/>
      <w:pPr>
        <w:tabs>
          <w:tab w:val="num" w:pos="6345"/>
        </w:tabs>
        <w:ind w:left="6345" w:hanging="180"/>
      </w:pPr>
      <w:rPr>
        <w:rFonts w:cs="Times New Roman"/>
        <w:rtl w:val="0"/>
        <w:cs w:val="0"/>
      </w:rPr>
    </w:lvl>
  </w:abstractNum>
  <w:abstractNum w:abstractNumId="62">
    <w:nsid w:val="361E588E"/>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373C2CCF"/>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399F39AE"/>
    <w:multiLevelType w:val="hybridMultilevel"/>
    <w:tmpl w:val="2F86A136"/>
    <w:lvl w:ilvl="0">
      <w:start w:val="1"/>
      <w:numFmt w:val="decimal"/>
      <w:lvlText w:val="%1."/>
      <w:lvlJc w:val="left"/>
      <w:pPr>
        <w:ind w:left="7560" w:hanging="360"/>
      </w:pPr>
      <w:rPr>
        <w:rFonts w:cs="Times New Roman"/>
        <w:rtl w:val="0"/>
        <w:cs w:val="0"/>
      </w:rPr>
    </w:lvl>
    <w:lvl w:ilvl="1">
      <w:start w:val="1"/>
      <w:numFmt w:val="lowerLetter"/>
      <w:lvlText w:val="%2."/>
      <w:lvlJc w:val="left"/>
      <w:pPr>
        <w:ind w:left="8280" w:hanging="360"/>
      </w:pPr>
      <w:rPr>
        <w:rFonts w:cs="Times New Roman"/>
        <w:rtl w:val="0"/>
        <w:cs w:val="0"/>
      </w:rPr>
    </w:lvl>
    <w:lvl w:ilvl="2">
      <w:start w:val="1"/>
      <w:numFmt w:val="lowerRoman"/>
      <w:lvlText w:val="%3."/>
      <w:lvlJc w:val="right"/>
      <w:pPr>
        <w:ind w:left="9000" w:hanging="180"/>
      </w:pPr>
      <w:rPr>
        <w:rFonts w:cs="Times New Roman"/>
        <w:rtl w:val="0"/>
        <w:cs w:val="0"/>
      </w:rPr>
    </w:lvl>
    <w:lvl w:ilvl="3">
      <w:start w:val="1"/>
      <w:numFmt w:val="decimal"/>
      <w:lvlText w:val="%4."/>
      <w:lvlJc w:val="left"/>
      <w:pPr>
        <w:ind w:left="9720" w:hanging="360"/>
      </w:pPr>
      <w:rPr>
        <w:rFonts w:cs="Times New Roman"/>
        <w:rtl w:val="0"/>
        <w:cs w:val="0"/>
      </w:rPr>
    </w:lvl>
    <w:lvl w:ilvl="4">
      <w:start w:val="1"/>
      <w:numFmt w:val="lowerLetter"/>
      <w:lvlText w:val="%5."/>
      <w:lvlJc w:val="left"/>
      <w:pPr>
        <w:ind w:left="10440" w:hanging="360"/>
      </w:pPr>
      <w:rPr>
        <w:rFonts w:cs="Times New Roman"/>
        <w:rtl w:val="0"/>
        <w:cs w:val="0"/>
      </w:rPr>
    </w:lvl>
    <w:lvl w:ilvl="5">
      <w:start w:val="1"/>
      <w:numFmt w:val="lowerRoman"/>
      <w:lvlText w:val="%6."/>
      <w:lvlJc w:val="right"/>
      <w:pPr>
        <w:ind w:left="11160" w:hanging="180"/>
      </w:pPr>
      <w:rPr>
        <w:rFonts w:cs="Times New Roman"/>
        <w:rtl w:val="0"/>
        <w:cs w:val="0"/>
      </w:rPr>
    </w:lvl>
    <w:lvl w:ilvl="6">
      <w:start w:val="1"/>
      <w:numFmt w:val="decimal"/>
      <w:lvlText w:val="%7."/>
      <w:lvlJc w:val="left"/>
      <w:pPr>
        <w:ind w:left="11880" w:hanging="360"/>
      </w:pPr>
      <w:rPr>
        <w:rFonts w:cs="Times New Roman"/>
        <w:rtl w:val="0"/>
        <w:cs w:val="0"/>
      </w:rPr>
    </w:lvl>
    <w:lvl w:ilvl="7">
      <w:start w:val="1"/>
      <w:numFmt w:val="lowerLetter"/>
      <w:lvlText w:val="%8."/>
      <w:lvlJc w:val="left"/>
      <w:pPr>
        <w:ind w:left="12600" w:hanging="360"/>
      </w:pPr>
      <w:rPr>
        <w:rFonts w:cs="Times New Roman"/>
        <w:rtl w:val="0"/>
        <w:cs w:val="0"/>
      </w:rPr>
    </w:lvl>
    <w:lvl w:ilvl="8">
      <w:start w:val="1"/>
      <w:numFmt w:val="lowerRoman"/>
      <w:lvlText w:val="%9."/>
      <w:lvlJc w:val="right"/>
      <w:pPr>
        <w:ind w:left="13320" w:hanging="180"/>
      </w:pPr>
      <w:rPr>
        <w:rFonts w:cs="Times New Roman"/>
        <w:rtl w:val="0"/>
        <w:cs w:val="0"/>
      </w:rPr>
    </w:lvl>
  </w:abstractNum>
  <w:abstractNum w:abstractNumId="65">
    <w:nsid w:val="39A81008"/>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3A394BE0"/>
    <w:multiLevelType w:val="hybridMultilevel"/>
    <w:tmpl w:val="4678FBAC"/>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3150" w:hanging="360"/>
      </w:pPr>
      <w:rPr>
        <w:rFonts w:cs="Times New Roman"/>
        <w:rtl w:val="0"/>
        <w:cs w:val="0"/>
      </w:rPr>
    </w:lvl>
    <w:lvl w:ilvl="2">
      <w:start w:val="1"/>
      <w:numFmt w:val="lowerRoman"/>
      <w:lvlText w:val="%3."/>
      <w:lvlJc w:val="right"/>
      <w:pPr>
        <w:ind w:left="-2430" w:hanging="180"/>
      </w:pPr>
      <w:rPr>
        <w:rFonts w:cs="Times New Roman"/>
        <w:rtl w:val="0"/>
        <w:cs w:val="0"/>
      </w:rPr>
    </w:lvl>
    <w:lvl w:ilvl="3">
      <w:start w:val="1"/>
      <w:numFmt w:val="decimal"/>
      <w:lvlText w:val="%4."/>
      <w:lvlJc w:val="left"/>
      <w:pPr>
        <w:ind w:left="-1710" w:hanging="360"/>
      </w:pPr>
      <w:rPr>
        <w:rFonts w:cs="Times New Roman"/>
        <w:rtl w:val="0"/>
        <w:cs w:val="0"/>
      </w:rPr>
    </w:lvl>
    <w:lvl w:ilvl="4">
      <w:start w:val="1"/>
      <w:numFmt w:val="lowerLetter"/>
      <w:lvlText w:val="%5."/>
      <w:lvlJc w:val="left"/>
      <w:pPr>
        <w:ind w:left="-990" w:hanging="360"/>
      </w:pPr>
      <w:rPr>
        <w:rFonts w:cs="Times New Roman"/>
        <w:rtl w:val="0"/>
        <w:cs w:val="0"/>
      </w:rPr>
    </w:lvl>
    <w:lvl w:ilvl="5">
      <w:start w:val="1"/>
      <w:numFmt w:val="lowerRoman"/>
      <w:lvlText w:val="%6."/>
      <w:lvlJc w:val="right"/>
      <w:pPr>
        <w:ind w:left="-270" w:hanging="180"/>
      </w:pPr>
      <w:rPr>
        <w:rFonts w:cs="Times New Roman"/>
        <w:rtl w:val="0"/>
        <w:cs w:val="0"/>
      </w:rPr>
    </w:lvl>
    <w:lvl w:ilvl="6">
      <w:start w:val="1"/>
      <w:numFmt w:val="decimal"/>
      <w:lvlText w:val="%7."/>
      <w:lvlJc w:val="left"/>
      <w:pPr>
        <w:ind w:left="450" w:hanging="360"/>
      </w:pPr>
      <w:rPr>
        <w:rFonts w:cs="Times New Roman"/>
        <w:rtl w:val="0"/>
        <w:cs w:val="0"/>
      </w:rPr>
    </w:lvl>
    <w:lvl w:ilvl="7">
      <w:start w:val="1"/>
      <w:numFmt w:val="lowerLetter"/>
      <w:lvlText w:val="%8."/>
      <w:lvlJc w:val="left"/>
      <w:pPr>
        <w:ind w:left="1170" w:hanging="360"/>
      </w:pPr>
      <w:rPr>
        <w:rFonts w:cs="Times New Roman"/>
        <w:rtl w:val="0"/>
        <w:cs w:val="0"/>
      </w:rPr>
    </w:lvl>
    <w:lvl w:ilvl="8">
      <w:start w:val="1"/>
      <w:numFmt w:val="lowerRoman"/>
      <w:lvlText w:val="%9."/>
      <w:lvlJc w:val="right"/>
      <w:pPr>
        <w:ind w:left="1890" w:hanging="180"/>
      </w:pPr>
      <w:rPr>
        <w:rFonts w:cs="Times New Roman"/>
        <w:rtl w:val="0"/>
        <w:cs w:val="0"/>
      </w:rPr>
    </w:lvl>
  </w:abstractNum>
  <w:abstractNum w:abstractNumId="67">
    <w:nsid w:val="3AE76C10"/>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3B031682"/>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69">
    <w:nsid w:val="3B2A6EF0"/>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3D3F5ED9"/>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3DB340F6"/>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2">
    <w:nsid w:val="3F2407A1"/>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402E72E7"/>
    <w:multiLevelType w:val="hybridMultilevel"/>
    <w:tmpl w:val="CEFA0CF6"/>
    <w:lvl w:ilvl="0">
      <w:start w:val="1"/>
      <w:numFmt w:val="decimal"/>
      <w:lvlText w:val="(%1)"/>
      <w:lvlJc w:val="left"/>
      <w:pPr>
        <w:tabs>
          <w:tab w:val="num" w:pos="330"/>
        </w:tabs>
        <w:ind w:left="330" w:hanging="450"/>
      </w:pPr>
      <w:rPr>
        <w:rFonts w:cs="Times New Roman" w:hint="default"/>
        <w:rtl w:val="0"/>
        <w:cs w:val="0"/>
      </w:rPr>
    </w:lvl>
    <w:lvl w:ilvl="1">
      <w:start w:val="1"/>
      <w:numFmt w:val="lowerLetter"/>
      <w:lvlText w:val="%2."/>
      <w:lvlJc w:val="left"/>
      <w:pPr>
        <w:ind w:left="-960" w:hanging="360"/>
      </w:pPr>
      <w:rPr>
        <w:rFonts w:cs="Times New Roman"/>
        <w:rtl w:val="0"/>
        <w:cs w:val="0"/>
      </w:rPr>
    </w:lvl>
    <w:lvl w:ilvl="2">
      <w:start w:val="1"/>
      <w:numFmt w:val="lowerRoman"/>
      <w:lvlText w:val="%3."/>
      <w:lvlJc w:val="right"/>
      <w:pPr>
        <w:ind w:left="-240" w:hanging="180"/>
      </w:pPr>
      <w:rPr>
        <w:rFonts w:cs="Times New Roman"/>
        <w:rtl w:val="0"/>
        <w:cs w:val="0"/>
      </w:rPr>
    </w:lvl>
    <w:lvl w:ilvl="3">
      <w:start w:val="1"/>
      <w:numFmt w:val="decimal"/>
      <w:lvlText w:val="%4."/>
      <w:lvlJc w:val="left"/>
      <w:pPr>
        <w:ind w:left="480" w:hanging="360"/>
      </w:pPr>
      <w:rPr>
        <w:rFonts w:cs="Times New Roman"/>
        <w:rtl w:val="0"/>
        <w:cs w:val="0"/>
      </w:rPr>
    </w:lvl>
    <w:lvl w:ilvl="4">
      <w:start w:val="1"/>
      <w:numFmt w:val="lowerLetter"/>
      <w:lvlText w:val="%5."/>
      <w:lvlJc w:val="left"/>
      <w:pPr>
        <w:ind w:left="1200" w:hanging="360"/>
      </w:pPr>
      <w:rPr>
        <w:rFonts w:cs="Times New Roman"/>
        <w:rtl w:val="0"/>
        <w:cs w:val="0"/>
      </w:rPr>
    </w:lvl>
    <w:lvl w:ilvl="5">
      <w:start w:val="1"/>
      <w:numFmt w:val="lowerRoman"/>
      <w:lvlText w:val="%6."/>
      <w:lvlJc w:val="right"/>
      <w:pPr>
        <w:ind w:left="1920" w:hanging="180"/>
      </w:pPr>
      <w:rPr>
        <w:rFonts w:cs="Times New Roman"/>
        <w:rtl w:val="0"/>
        <w:cs w:val="0"/>
      </w:rPr>
    </w:lvl>
    <w:lvl w:ilvl="6">
      <w:start w:val="1"/>
      <w:numFmt w:val="decimal"/>
      <w:lvlText w:val="%7."/>
      <w:lvlJc w:val="left"/>
      <w:pPr>
        <w:ind w:left="2640" w:hanging="360"/>
      </w:pPr>
      <w:rPr>
        <w:rFonts w:cs="Times New Roman"/>
        <w:rtl w:val="0"/>
        <w:cs w:val="0"/>
      </w:rPr>
    </w:lvl>
    <w:lvl w:ilvl="7">
      <w:start w:val="1"/>
      <w:numFmt w:val="lowerLetter"/>
      <w:lvlText w:val="%8."/>
      <w:lvlJc w:val="left"/>
      <w:pPr>
        <w:ind w:left="3360" w:hanging="360"/>
      </w:pPr>
      <w:rPr>
        <w:rFonts w:cs="Times New Roman"/>
        <w:rtl w:val="0"/>
        <w:cs w:val="0"/>
      </w:rPr>
    </w:lvl>
    <w:lvl w:ilvl="8">
      <w:start w:val="1"/>
      <w:numFmt w:val="lowerRoman"/>
      <w:lvlText w:val="%9."/>
      <w:lvlJc w:val="right"/>
      <w:pPr>
        <w:ind w:left="4080" w:hanging="180"/>
      </w:pPr>
      <w:rPr>
        <w:rFonts w:cs="Times New Roman"/>
        <w:rtl w:val="0"/>
        <w:cs w:val="0"/>
      </w:rPr>
    </w:lvl>
  </w:abstractNum>
  <w:abstractNum w:abstractNumId="74">
    <w:nsid w:val="40D61BFD"/>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40F95D36"/>
    <w:multiLevelType w:val="multilevel"/>
    <w:tmpl w:val="2BA6FD0A"/>
    <w:lvl w:ilvl="0">
      <w:start w:val="1"/>
      <w:numFmt w:val="decimal"/>
      <w:pStyle w:val="lnok"/>
      <w:lvlText w:val="Čl. %1"/>
      <w:lvlJc w:val="left"/>
      <w:pPr>
        <w:tabs>
          <w:tab w:val="num" w:pos="833"/>
        </w:tabs>
        <w:ind w:firstLine="113"/>
      </w:pPr>
      <w:rPr>
        <w:rFonts w:ascii="Arial" w:hAnsi="Arial" w:cs="Times New Roman"/>
        <w:b w:val="0"/>
        <w:bCs w:val="0"/>
        <w:i w:val="0"/>
        <w:iCs w:val="0"/>
        <w:caps w:val="0"/>
        <w:smallCaps w:val="0"/>
        <w:strike w:val="0"/>
        <w:dstrike w:val="0"/>
        <w:vanish w:val="0"/>
        <w:color w:val="000000"/>
        <w:spacing w:val="0"/>
        <w:w w:val="100"/>
        <w:kern w:val="0"/>
        <w:position w:val="0"/>
        <w:sz w:val="24"/>
        <w:szCs w:val="24"/>
        <w:u w:val="none"/>
        <w:effect w:val="none"/>
        <w:vertAlign w:val="baseline"/>
        <w:rtl w:val="0"/>
        <w:cs w:val="0"/>
      </w:rPr>
    </w:lvl>
    <w:lvl w:ilvl="1">
      <w:start w:val="1"/>
      <w:numFmt w:val="decimal"/>
      <w:pStyle w:val="odsek"/>
      <w:lvlText w:val="(%2)"/>
      <w:lvlJc w:val="left"/>
      <w:pPr>
        <w:tabs>
          <w:tab w:val="num" w:pos="510"/>
        </w:tabs>
      </w:pPr>
      <w:rPr>
        <w:rFonts w:ascii="Arial" w:hAnsi="Arial" w:cs="Arial" w:hint="default"/>
        <w:color w:val="auto"/>
        <w:rtl w:val="0"/>
        <w:cs w:val="0"/>
      </w:rPr>
    </w:lvl>
    <w:lvl w:ilvl="2">
      <w:start w:val="1"/>
      <w:numFmt w:val="lowerLetter"/>
      <w:lvlText w:val="%3)"/>
      <w:lvlJc w:val="left"/>
      <w:pPr>
        <w:tabs>
          <w:tab w:val="num" w:pos="720"/>
        </w:tabs>
        <w:ind w:left="720" w:hanging="357"/>
      </w:pPr>
      <w:rPr>
        <w:rFonts w:cs="Times New Roman" w:hint="default"/>
        <w:rtl w:val="0"/>
        <w:cs w:val="0"/>
      </w:rPr>
    </w:lvl>
    <w:lvl w:ilvl="3">
      <w:start w:val="1"/>
      <w:numFmt w:val="decimal"/>
      <w:lvlText w:val="%4."/>
      <w:lvlJc w:val="left"/>
      <w:pPr>
        <w:tabs>
          <w:tab w:val="num" w:pos="1077"/>
        </w:tabs>
        <w:ind w:left="1077" w:hanging="357"/>
      </w:pPr>
      <w:rPr>
        <w:rFonts w:cs="Times New Roman" w:hint="default"/>
        <w:rtl w:val="0"/>
        <w:cs w:val="0"/>
      </w:rPr>
    </w:lvl>
    <w:lvl w:ilvl="4">
      <w:start w:val="1"/>
      <w:numFmt w:val="lowerLetter"/>
      <w:lvlText w:val="(%5)"/>
      <w:lvlJc w:val="left"/>
      <w:pPr>
        <w:tabs>
          <w:tab w:val="num" w:pos="1443"/>
        </w:tabs>
        <w:ind w:left="1443" w:hanging="360"/>
      </w:pPr>
      <w:rPr>
        <w:rFonts w:cs="Times New Roman" w:hint="default"/>
        <w:rtl w:val="0"/>
        <w:cs w:val="0"/>
      </w:rPr>
    </w:lvl>
    <w:lvl w:ilvl="5">
      <w:start w:val="1"/>
      <w:numFmt w:val="lowerRoman"/>
      <w:lvlText w:val="(%6)"/>
      <w:lvlJc w:val="left"/>
      <w:pPr>
        <w:tabs>
          <w:tab w:val="num" w:pos="1803"/>
        </w:tabs>
        <w:ind w:left="1803" w:hanging="360"/>
      </w:pPr>
      <w:rPr>
        <w:rFonts w:cs="Times New Roman" w:hint="default"/>
        <w:rtl w:val="0"/>
        <w:cs w:val="0"/>
      </w:rPr>
    </w:lvl>
    <w:lvl w:ilvl="6">
      <w:start w:val="1"/>
      <w:numFmt w:val="decimal"/>
      <w:lvlText w:val="%7."/>
      <w:lvlJc w:val="left"/>
      <w:pPr>
        <w:tabs>
          <w:tab w:val="num" w:pos="2163"/>
        </w:tabs>
        <w:ind w:left="2163" w:hanging="360"/>
      </w:pPr>
      <w:rPr>
        <w:rFonts w:cs="Times New Roman" w:hint="default"/>
        <w:rtl w:val="0"/>
        <w:cs w:val="0"/>
      </w:rPr>
    </w:lvl>
    <w:lvl w:ilvl="7">
      <w:start w:val="1"/>
      <w:numFmt w:val="lowerLetter"/>
      <w:lvlText w:val="%8."/>
      <w:lvlJc w:val="left"/>
      <w:pPr>
        <w:tabs>
          <w:tab w:val="num" w:pos="2523"/>
        </w:tabs>
        <w:ind w:left="2523" w:hanging="360"/>
      </w:pPr>
      <w:rPr>
        <w:rFonts w:cs="Times New Roman" w:hint="default"/>
        <w:rtl w:val="0"/>
        <w:cs w:val="0"/>
      </w:rPr>
    </w:lvl>
    <w:lvl w:ilvl="8">
      <w:start w:val="1"/>
      <w:numFmt w:val="lowerRoman"/>
      <w:lvlText w:val="%9."/>
      <w:lvlJc w:val="left"/>
      <w:pPr>
        <w:tabs>
          <w:tab w:val="num" w:pos="2883"/>
        </w:tabs>
        <w:ind w:left="2883" w:hanging="360"/>
      </w:pPr>
      <w:rPr>
        <w:rFonts w:cs="Times New Roman" w:hint="default"/>
        <w:rtl w:val="0"/>
        <w:cs w:val="0"/>
      </w:rPr>
    </w:lvl>
  </w:abstractNum>
  <w:abstractNum w:abstractNumId="76">
    <w:nsid w:val="413853A6"/>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416F7D79"/>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41854DA3"/>
    <w:multiLevelType w:val="hybridMultilevel"/>
    <w:tmpl w:val="A836A8DC"/>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42D236D0"/>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43D16184"/>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445A02E5"/>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44897600"/>
    <w:multiLevelType w:val="hybridMultilevel"/>
    <w:tmpl w:val="85207F2E"/>
    <w:lvl w:ilvl="0">
      <w:start w:val="1"/>
      <w:numFmt w:val="lowerLetter"/>
      <w:lvlText w:val="%1)"/>
      <w:lvlJc w:val="left"/>
      <w:pPr>
        <w:ind w:left="603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459D520B"/>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45CB3702"/>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45F7637D"/>
    <w:multiLevelType w:val="hybridMultilevel"/>
    <w:tmpl w:val="DB0CF206"/>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465B5F63"/>
    <w:multiLevelType w:val="hybridMultilevel"/>
    <w:tmpl w:val="406A989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87">
    <w:nsid w:val="466260A5"/>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46DD5945"/>
    <w:multiLevelType w:val="hybridMultilevel"/>
    <w:tmpl w:val="8504670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9">
    <w:nsid w:val="47DE514E"/>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4A113932"/>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4A381C67"/>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4A6E2F6A"/>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4AE0285F"/>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4B820069"/>
    <w:multiLevelType w:val="hybridMultilevel"/>
    <w:tmpl w:val="AEB0257A"/>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95">
    <w:nsid w:val="4D557D7E"/>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502F517C"/>
    <w:multiLevelType w:val="hybridMultilevel"/>
    <w:tmpl w:val="E812BA08"/>
    <w:lvl w:ilvl="0">
      <w:start w:val="1"/>
      <w:numFmt w:val="upperRoman"/>
      <w:lvlText w:val="Čl. %1"/>
      <w:lvlJc w:val="left"/>
      <w:pPr>
        <w:tabs>
          <w:tab w:val="num" w:pos="4590"/>
        </w:tabs>
        <w:ind w:left="4590"/>
      </w:pPr>
      <w:rPr>
        <w:rFonts w:ascii="Times New Roman" w:hAnsi="Times New Roman" w:cs="Times New Roman" w:hint="default"/>
        <w:b/>
        <w:i w:val="0"/>
        <w:sz w:val="24"/>
        <w:szCs w:val="24"/>
        <w:rtl w:val="0"/>
        <w:cs w:val="0"/>
      </w:rPr>
    </w:lvl>
    <w:lvl w:ilvl="1">
      <w:start w:val="1"/>
      <w:numFmt w:val="lowerLetter"/>
      <w:lvlText w:val="%2)"/>
      <w:lvlJc w:val="left"/>
      <w:pPr>
        <w:ind w:left="6030" w:hanging="360"/>
      </w:pPr>
      <w:rPr>
        <w:rFonts w:cs="Times New Roman" w:hint="default"/>
        <w:rtl w:val="0"/>
        <w:cs w:val="0"/>
      </w:rPr>
    </w:lvl>
    <w:lvl w:ilvl="2">
      <w:start w:val="1"/>
      <w:numFmt w:val="decimal"/>
      <w:lvlText w:val="(%3)"/>
      <w:lvlJc w:val="left"/>
      <w:pPr>
        <w:ind w:left="7266" w:hanging="696"/>
      </w:pPr>
      <w:rPr>
        <w:rFonts w:cs="Times New Roman" w:hint="default"/>
        <w:rtl w:val="0"/>
        <w:cs w:val="0"/>
      </w:rPr>
    </w:lvl>
    <w:lvl w:ilvl="3">
      <w:start w:val="1"/>
      <w:numFmt w:val="decimal"/>
      <w:lvlText w:val="%4."/>
      <w:lvlJc w:val="left"/>
      <w:pPr>
        <w:tabs>
          <w:tab w:val="num" w:pos="7470"/>
        </w:tabs>
        <w:ind w:left="7470" w:hanging="360"/>
      </w:pPr>
      <w:rPr>
        <w:rFonts w:cs="Times New Roman"/>
        <w:rtl w:val="0"/>
        <w:cs w:val="0"/>
      </w:rPr>
    </w:lvl>
    <w:lvl w:ilvl="4">
      <w:start w:val="1"/>
      <w:numFmt w:val="lowerLetter"/>
      <w:lvlText w:val="%5."/>
      <w:lvlJc w:val="left"/>
      <w:pPr>
        <w:tabs>
          <w:tab w:val="num" w:pos="8190"/>
        </w:tabs>
        <w:ind w:left="8190" w:hanging="360"/>
      </w:pPr>
      <w:rPr>
        <w:rFonts w:cs="Times New Roman"/>
        <w:rtl w:val="0"/>
        <w:cs w:val="0"/>
      </w:rPr>
    </w:lvl>
    <w:lvl w:ilvl="5">
      <w:start w:val="1"/>
      <w:numFmt w:val="lowerRoman"/>
      <w:lvlText w:val="%6."/>
      <w:lvlJc w:val="right"/>
      <w:pPr>
        <w:tabs>
          <w:tab w:val="num" w:pos="8910"/>
        </w:tabs>
        <w:ind w:left="8910" w:hanging="180"/>
      </w:pPr>
      <w:rPr>
        <w:rFonts w:cs="Times New Roman"/>
        <w:rtl w:val="0"/>
        <w:cs w:val="0"/>
      </w:rPr>
    </w:lvl>
    <w:lvl w:ilvl="6">
      <w:start w:val="1"/>
      <w:numFmt w:val="decimal"/>
      <w:lvlText w:val="%7."/>
      <w:lvlJc w:val="left"/>
      <w:pPr>
        <w:tabs>
          <w:tab w:val="num" w:pos="9630"/>
        </w:tabs>
        <w:ind w:left="9630" w:hanging="360"/>
      </w:pPr>
      <w:rPr>
        <w:rFonts w:cs="Times New Roman"/>
        <w:rtl w:val="0"/>
        <w:cs w:val="0"/>
      </w:rPr>
    </w:lvl>
    <w:lvl w:ilvl="7">
      <w:start w:val="1"/>
      <w:numFmt w:val="lowerLetter"/>
      <w:lvlText w:val="%8."/>
      <w:lvlJc w:val="left"/>
      <w:pPr>
        <w:tabs>
          <w:tab w:val="num" w:pos="10350"/>
        </w:tabs>
        <w:ind w:left="10350" w:hanging="360"/>
      </w:pPr>
      <w:rPr>
        <w:rFonts w:cs="Times New Roman"/>
        <w:rtl w:val="0"/>
        <w:cs w:val="0"/>
      </w:rPr>
    </w:lvl>
    <w:lvl w:ilvl="8">
      <w:start w:val="1"/>
      <w:numFmt w:val="lowerRoman"/>
      <w:lvlText w:val="%9."/>
      <w:lvlJc w:val="right"/>
      <w:pPr>
        <w:tabs>
          <w:tab w:val="num" w:pos="11070"/>
        </w:tabs>
        <w:ind w:left="11070" w:hanging="180"/>
      </w:pPr>
      <w:rPr>
        <w:rFonts w:cs="Times New Roman"/>
        <w:rtl w:val="0"/>
        <w:cs w:val="0"/>
      </w:rPr>
    </w:lvl>
  </w:abstractNum>
  <w:abstractNum w:abstractNumId="97">
    <w:nsid w:val="509A5B69"/>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50DF49EA"/>
    <w:multiLevelType w:val="hybridMultilevel"/>
    <w:tmpl w:val="D0FA9874"/>
    <w:lvl w:ilvl="0">
      <w:start w:val="1"/>
      <w:numFmt w:val="lowerLetter"/>
      <w:lvlText w:val="%1)"/>
      <w:lvlJc w:val="left"/>
      <w:pPr>
        <w:tabs>
          <w:tab w:val="num" w:pos="7020"/>
        </w:tabs>
        <w:ind w:left="7020" w:hanging="360"/>
      </w:pPr>
      <w:rPr>
        <w:rFonts w:cs="Times New Roman" w:hint="default"/>
        <w:rtl w:val="0"/>
        <w:cs w:val="0"/>
      </w:rPr>
    </w:lvl>
    <w:lvl w:ilvl="1">
      <w:start w:val="1"/>
      <w:numFmt w:val="decimal"/>
      <w:lvlText w:val="%2."/>
      <w:lvlJc w:val="left"/>
      <w:pPr>
        <w:ind w:left="1440" w:hanging="360"/>
      </w:pPr>
      <w:rPr>
        <w:rFonts w:cs="Times New Roman" w:hint="default"/>
        <w:b w:val="0"/>
        <w:i w:val="0"/>
        <w:sz w:val="22"/>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51795CEA"/>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0">
    <w:nsid w:val="519800A8"/>
    <w:multiLevelType w:val="hybridMultilevel"/>
    <w:tmpl w:val="4678FBAC"/>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3150" w:hanging="360"/>
      </w:pPr>
      <w:rPr>
        <w:rFonts w:cs="Times New Roman"/>
        <w:rtl w:val="0"/>
        <w:cs w:val="0"/>
      </w:rPr>
    </w:lvl>
    <w:lvl w:ilvl="2">
      <w:start w:val="1"/>
      <w:numFmt w:val="lowerRoman"/>
      <w:lvlText w:val="%3."/>
      <w:lvlJc w:val="right"/>
      <w:pPr>
        <w:ind w:left="-2430" w:hanging="180"/>
      </w:pPr>
      <w:rPr>
        <w:rFonts w:cs="Times New Roman"/>
        <w:rtl w:val="0"/>
        <w:cs w:val="0"/>
      </w:rPr>
    </w:lvl>
    <w:lvl w:ilvl="3">
      <w:start w:val="1"/>
      <w:numFmt w:val="decimal"/>
      <w:lvlText w:val="%4."/>
      <w:lvlJc w:val="left"/>
      <w:pPr>
        <w:ind w:left="-1710" w:hanging="360"/>
      </w:pPr>
      <w:rPr>
        <w:rFonts w:cs="Times New Roman"/>
        <w:rtl w:val="0"/>
        <w:cs w:val="0"/>
      </w:rPr>
    </w:lvl>
    <w:lvl w:ilvl="4">
      <w:start w:val="1"/>
      <w:numFmt w:val="lowerLetter"/>
      <w:lvlText w:val="%5."/>
      <w:lvlJc w:val="left"/>
      <w:pPr>
        <w:ind w:left="-990" w:hanging="360"/>
      </w:pPr>
      <w:rPr>
        <w:rFonts w:cs="Times New Roman"/>
        <w:rtl w:val="0"/>
        <w:cs w:val="0"/>
      </w:rPr>
    </w:lvl>
    <w:lvl w:ilvl="5">
      <w:start w:val="1"/>
      <w:numFmt w:val="lowerRoman"/>
      <w:lvlText w:val="%6."/>
      <w:lvlJc w:val="right"/>
      <w:pPr>
        <w:ind w:left="-270" w:hanging="180"/>
      </w:pPr>
      <w:rPr>
        <w:rFonts w:cs="Times New Roman"/>
        <w:rtl w:val="0"/>
        <w:cs w:val="0"/>
      </w:rPr>
    </w:lvl>
    <w:lvl w:ilvl="6">
      <w:start w:val="1"/>
      <w:numFmt w:val="decimal"/>
      <w:lvlText w:val="%7."/>
      <w:lvlJc w:val="left"/>
      <w:pPr>
        <w:ind w:left="450" w:hanging="360"/>
      </w:pPr>
      <w:rPr>
        <w:rFonts w:cs="Times New Roman"/>
        <w:rtl w:val="0"/>
        <w:cs w:val="0"/>
      </w:rPr>
    </w:lvl>
    <w:lvl w:ilvl="7">
      <w:start w:val="1"/>
      <w:numFmt w:val="lowerLetter"/>
      <w:lvlText w:val="%8."/>
      <w:lvlJc w:val="left"/>
      <w:pPr>
        <w:ind w:left="1170" w:hanging="360"/>
      </w:pPr>
      <w:rPr>
        <w:rFonts w:cs="Times New Roman"/>
        <w:rtl w:val="0"/>
        <w:cs w:val="0"/>
      </w:rPr>
    </w:lvl>
    <w:lvl w:ilvl="8">
      <w:start w:val="1"/>
      <w:numFmt w:val="lowerRoman"/>
      <w:lvlText w:val="%9."/>
      <w:lvlJc w:val="right"/>
      <w:pPr>
        <w:ind w:left="1890" w:hanging="180"/>
      </w:pPr>
      <w:rPr>
        <w:rFonts w:cs="Times New Roman"/>
        <w:rtl w:val="0"/>
        <w:cs w:val="0"/>
      </w:rPr>
    </w:lvl>
  </w:abstractNum>
  <w:abstractNum w:abstractNumId="101">
    <w:nsid w:val="53AC29B5"/>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2">
    <w:nsid w:val="545A458F"/>
    <w:multiLevelType w:val="hybridMultilevel"/>
    <w:tmpl w:val="DCECD086"/>
    <w:lvl w:ilvl="0">
      <w:start w:val="1"/>
      <w:numFmt w:val="decimal"/>
      <w:lvlText w:val="§ %1"/>
      <w:lvlJc w:val="left"/>
      <w:pPr>
        <w:tabs>
          <w:tab w:val="num" w:pos="5385"/>
        </w:tabs>
        <w:ind w:left="5385" w:hanging="705"/>
      </w:pPr>
      <w:rPr>
        <w:rFonts w:cs="Times New Roman" w:hint="default"/>
        <w:rtl w:val="0"/>
        <w:cs w:val="0"/>
      </w:rPr>
    </w:lvl>
    <w:lvl w:ilvl="1">
      <w:start w:val="1"/>
      <w:numFmt w:val="decimal"/>
      <w:lvlText w:val="(%2)"/>
      <w:lvlJc w:val="left"/>
      <w:pPr>
        <w:tabs>
          <w:tab w:val="num" w:pos="2730"/>
        </w:tabs>
        <w:ind w:left="2730" w:hanging="450"/>
      </w:pPr>
      <w:rPr>
        <w:rFonts w:cs="Times New Roman" w:hint="default"/>
        <w:rtl w:val="0"/>
        <w:cs w:val="0"/>
      </w:rPr>
    </w:lvl>
    <w:lvl w:ilvl="2">
      <w:start w:val="1"/>
      <w:numFmt w:val="lowerLetter"/>
      <w:lvlText w:val="%3)"/>
      <w:lvlJc w:val="left"/>
      <w:pPr>
        <w:tabs>
          <w:tab w:val="num" w:pos="7020"/>
        </w:tabs>
        <w:ind w:left="7020" w:hanging="360"/>
      </w:pPr>
      <w:rPr>
        <w:rFonts w:cs="Times New Roman" w:hint="default"/>
        <w:rtl w:val="0"/>
        <w:cs w:val="0"/>
      </w:rPr>
    </w:lvl>
    <w:lvl w:ilvl="3">
      <w:start w:val="1"/>
      <w:numFmt w:val="decimal"/>
      <w:lvlText w:val="%4."/>
      <w:lvlJc w:val="left"/>
      <w:pPr>
        <w:tabs>
          <w:tab w:val="num" w:pos="7560"/>
        </w:tabs>
        <w:ind w:left="7560" w:hanging="360"/>
      </w:pPr>
      <w:rPr>
        <w:rFonts w:cs="Times New Roman"/>
        <w:rtl w:val="0"/>
        <w:cs w:val="0"/>
      </w:rPr>
    </w:lvl>
    <w:lvl w:ilvl="4">
      <w:start w:val="1"/>
      <w:numFmt w:val="lowerLetter"/>
      <w:lvlText w:val="%5."/>
      <w:lvlJc w:val="left"/>
      <w:pPr>
        <w:tabs>
          <w:tab w:val="num" w:pos="8280"/>
        </w:tabs>
        <w:ind w:left="8280" w:hanging="360"/>
      </w:pPr>
      <w:rPr>
        <w:rFonts w:cs="Times New Roman"/>
        <w:rtl w:val="0"/>
        <w:cs w:val="0"/>
      </w:rPr>
    </w:lvl>
    <w:lvl w:ilvl="5">
      <w:start w:val="1"/>
      <w:numFmt w:val="lowerRoman"/>
      <w:lvlText w:val="%6."/>
      <w:lvlJc w:val="right"/>
      <w:pPr>
        <w:tabs>
          <w:tab w:val="num" w:pos="9000"/>
        </w:tabs>
        <w:ind w:left="9000" w:hanging="180"/>
      </w:pPr>
      <w:rPr>
        <w:rFonts w:cs="Times New Roman"/>
        <w:rtl w:val="0"/>
        <w:cs w:val="0"/>
      </w:rPr>
    </w:lvl>
    <w:lvl w:ilvl="6">
      <w:start w:val="1"/>
      <w:numFmt w:val="decimal"/>
      <w:lvlText w:val="%7."/>
      <w:lvlJc w:val="left"/>
      <w:pPr>
        <w:tabs>
          <w:tab w:val="num" w:pos="9720"/>
        </w:tabs>
        <w:ind w:left="9720" w:hanging="360"/>
      </w:pPr>
      <w:rPr>
        <w:rFonts w:cs="Times New Roman"/>
        <w:rtl w:val="0"/>
        <w:cs w:val="0"/>
      </w:rPr>
    </w:lvl>
    <w:lvl w:ilvl="7">
      <w:start w:val="1"/>
      <w:numFmt w:val="lowerLetter"/>
      <w:lvlText w:val="%8."/>
      <w:lvlJc w:val="left"/>
      <w:pPr>
        <w:tabs>
          <w:tab w:val="num" w:pos="10440"/>
        </w:tabs>
        <w:ind w:left="10440" w:hanging="360"/>
      </w:pPr>
      <w:rPr>
        <w:rFonts w:cs="Times New Roman"/>
        <w:rtl w:val="0"/>
        <w:cs w:val="0"/>
      </w:rPr>
    </w:lvl>
    <w:lvl w:ilvl="8">
      <w:start w:val="1"/>
      <w:numFmt w:val="lowerRoman"/>
      <w:lvlText w:val="%9."/>
      <w:lvlJc w:val="right"/>
      <w:pPr>
        <w:tabs>
          <w:tab w:val="num" w:pos="11160"/>
        </w:tabs>
        <w:ind w:left="11160" w:hanging="180"/>
      </w:pPr>
      <w:rPr>
        <w:rFonts w:cs="Times New Roman"/>
        <w:rtl w:val="0"/>
        <w:cs w:val="0"/>
      </w:rPr>
    </w:lvl>
  </w:abstractNum>
  <w:abstractNum w:abstractNumId="103">
    <w:nsid w:val="54CE31DD"/>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4">
    <w:nsid w:val="56582F43"/>
    <w:multiLevelType w:val="hybridMultilevel"/>
    <w:tmpl w:val="A71A2654"/>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5">
    <w:nsid w:val="591F4620"/>
    <w:multiLevelType w:val="hybridMultilevel"/>
    <w:tmpl w:val="F26263F2"/>
    <w:lvl w:ilvl="0">
      <w:start w:val="1"/>
      <w:numFmt w:val="decimal"/>
      <w:lvlText w:val="%1."/>
      <w:lvlJc w:val="left"/>
      <w:pPr>
        <w:ind w:left="7560" w:hanging="360"/>
      </w:pPr>
      <w:rPr>
        <w:rFonts w:cs="Times New Roman"/>
        <w:rtl w:val="0"/>
        <w:cs w:val="0"/>
      </w:rPr>
    </w:lvl>
    <w:lvl w:ilvl="1">
      <w:start w:val="1"/>
      <w:numFmt w:val="lowerLetter"/>
      <w:lvlText w:val="%2."/>
      <w:lvlJc w:val="left"/>
      <w:pPr>
        <w:ind w:left="8280" w:hanging="360"/>
      </w:pPr>
      <w:rPr>
        <w:rFonts w:cs="Times New Roman"/>
        <w:rtl w:val="0"/>
        <w:cs w:val="0"/>
      </w:rPr>
    </w:lvl>
    <w:lvl w:ilvl="2">
      <w:start w:val="1"/>
      <w:numFmt w:val="lowerRoman"/>
      <w:lvlText w:val="%3."/>
      <w:lvlJc w:val="right"/>
      <w:pPr>
        <w:ind w:left="9000" w:hanging="180"/>
      </w:pPr>
      <w:rPr>
        <w:rFonts w:cs="Times New Roman"/>
        <w:rtl w:val="0"/>
        <w:cs w:val="0"/>
      </w:rPr>
    </w:lvl>
    <w:lvl w:ilvl="3">
      <w:start w:val="1"/>
      <w:numFmt w:val="decimal"/>
      <w:lvlText w:val="%4."/>
      <w:lvlJc w:val="left"/>
      <w:pPr>
        <w:ind w:left="9720" w:hanging="360"/>
      </w:pPr>
      <w:rPr>
        <w:rFonts w:cs="Times New Roman"/>
        <w:rtl w:val="0"/>
        <w:cs w:val="0"/>
      </w:rPr>
    </w:lvl>
    <w:lvl w:ilvl="4">
      <w:start w:val="1"/>
      <w:numFmt w:val="lowerLetter"/>
      <w:lvlText w:val="%5."/>
      <w:lvlJc w:val="left"/>
      <w:pPr>
        <w:ind w:left="10440" w:hanging="360"/>
      </w:pPr>
      <w:rPr>
        <w:rFonts w:cs="Times New Roman"/>
        <w:rtl w:val="0"/>
        <w:cs w:val="0"/>
      </w:rPr>
    </w:lvl>
    <w:lvl w:ilvl="5">
      <w:start w:val="1"/>
      <w:numFmt w:val="lowerRoman"/>
      <w:lvlText w:val="%6."/>
      <w:lvlJc w:val="right"/>
      <w:pPr>
        <w:ind w:left="11160" w:hanging="180"/>
      </w:pPr>
      <w:rPr>
        <w:rFonts w:cs="Times New Roman"/>
        <w:rtl w:val="0"/>
        <w:cs w:val="0"/>
      </w:rPr>
    </w:lvl>
    <w:lvl w:ilvl="6">
      <w:start w:val="1"/>
      <w:numFmt w:val="decimal"/>
      <w:lvlText w:val="%7."/>
      <w:lvlJc w:val="left"/>
      <w:pPr>
        <w:ind w:left="11880" w:hanging="360"/>
      </w:pPr>
      <w:rPr>
        <w:rFonts w:cs="Times New Roman"/>
        <w:rtl w:val="0"/>
        <w:cs w:val="0"/>
      </w:rPr>
    </w:lvl>
    <w:lvl w:ilvl="7">
      <w:start w:val="1"/>
      <w:numFmt w:val="lowerLetter"/>
      <w:lvlText w:val="%8."/>
      <w:lvlJc w:val="left"/>
      <w:pPr>
        <w:ind w:left="12600" w:hanging="360"/>
      </w:pPr>
      <w:rPr>
        <w:rFonts w:cs="Times New Roman"/>
        <w:rtl w:val="0"/>
        <w:cs w:val="0"/>
      </w:rPr>
    </w:lvl>
    <w:lvl w:ilvl="8">
      <w:start w:val="1"/>
      <w:numFmt w:val="lowerRoman"/>
      <w:lvlText w:val="%9."/>
      <w:lvlJc w:val="right"/>
      <w:pPr>
        <w:ind w:left="13320" w:hanging="180"/>
      </w:pPr>
      <w:rPr>
        <w:rFonts w:cs="Times New Roman"/>
        <w:rtl w:val="0"/>
        <w:cs w:val="0"/>
      </w:rPr>
    </w:lvl>
  </w:abstractNum>
  <w:abstractNum w:abstractNumId="106">
    <w:nsid w:val="59851437"/>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107">
    <w:nsid w:val="59CE0020"/>
    <w:multiLevelType w:val="hybridMultilevel"/>
    <w:tmpl w:val="DB0CF206"/>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59D80C34"/>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109">
    <w:nsid w:val="59D912D2"/>
    <w:multiLevelType w:val="hybridMultilevel"/>
    <w:tmpl w:val="64A0DFD2"/>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110">
    <w:nsid w:val="5B132438"/>
    <w:multiLevelType w:val="hybridMultilevel"/>
    <w:tmpl w:val="4678FBAC"/>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3150" w:hanging="360"/>
      </w:pPr>
      <w:rPr>
        <w:rFonts w:cs="Times New Roman"/>
        <w:rtl w:val="0"/>
        <w:cs w:val="0"/>
      </w:rPr>
    </w:lvl>
    <w:lvl w:ilvl="2">
      <w:start w:val="1"/>
      <w:numFmt w:val="lowerRoman"/>
      <w:lvlText w:val="%3."/>
      <w:lvlJc w:val="right"/>
      <w:pPr>
        <w:ind w:left="-2430" w:hanging="180"/>
      </w:pPr>
      <w:rPr>
        <w:rFonts w:cs="Times New Roman"/>
        <w:rtl w:val="0"/>
        <w:cs w:val="0"/>
      </w:rPr>
    </w:lvl>
    <w:lvl w:ilvl="3">
      <w:start w:val="1"/>
      <w:numFmt w:val="decimal"/>
      <w:lvlText w:val="%4."/>
      <w:lvlJc w:val="left"/>
      <w:pPr>
        <w:ind w:left="-1710" w:hanging="360"/>
      </w:pPr>
      <w:rPr>
        <w:rFonts w:cs="Times New Roman"/>
        <w:rtl w:val="0"/>
        <w:cs w:val="0"/>
      </w:rPr>
    </w:lvl>
    <w:lvl w:ilvl="4">
      <w:start w:val="1"/>
      <w:numFmt w:val="lowerLetter"/>
      <w:lvlText w:val="%5."/>
      <w:lvlJc w:val="left"/>
      <w:pPr>
        <w:ind w:left="-990" w:hanging="360"/>
      </w:pPr>
      <w:rPr>
        <w:rFonts w:cs="Times New Roman"/>
        <w:rtl w:val="0"/>
        <w:cs w:val="0"/>
      </w:rPr>
    </w:lvl>
    <w:lvl w:ilvl="5">
      <w:start w:val="1"/>
      <w:numFmt w:val="lowerRoman"/>
      <w:lvlText w:val="%6."/>
      <w:lvlJc w:val="right"/>
      <w:pPr>
        <w:ind w:left="-270" w:hanging="180"/>
      </w:pPr>
      <w:rPr>
        <w:rFonts w:cs="Times New Roman"/>
        <w:rtl w:val="0"/>
        <w:cs w:val="0"/>
      </w:rPr>
    </w:lvl>
    <w:lvl w:ilvl="6">
      <w:start w:val="1"/>
      <w:numFmt w:val="decimal"/>
      <w:lvlText w:val="%7."/>
      <w:lvlJc w:val="left"/>
      <w:pPr>
        <w:ind w:left="450" w:hanging="360"/>
      </w:pPr>
      <w:rPr>
        <w:rFonts w:cs="Times New Roman"/>
        <w:rtl w:val="0"/>
        <w:cs w:val="0"/>
      </w:rPr>
    </w:lvl>
    <w:lvl w:ilvl="7">
      <w:start w:val="1"/>
      <w:numFmt w:val="lowerLetter"/>
      <w:lvlText w:val="%8."/>
      <w:lvlJc w:val="left"/>
      <w:pPr>
        <w:ind w:left="1170" w:hanging="360"/>
      </w:pPr>
      <w:rPr>
        <w:rFonts w:cs="Times New Roman"/>
        <w:rtl w:val="0"/>
        <w:cs w:val="0"/>
      </w:rPr>
    </w:lvl>
    <w:lvl w:ilvl="8">
      <w:start w:val="1"/>
      <w:numFmt w:val="lowerRoman"/>
      <w:lvlText w:val="%9."/>
      <w:lvlJc w:val="right"/>
      <w:pPr>
        <w:ind w:left="1890" w:hanging="180"/>
      </w:pPr>
      <w:rPr>
        <w:rFonts w:cs="Times New Roman"/>
        <w:rtl w:val="0"/>
        <w:cs w:val="0"/>
      </w:rPr>
    </w:lvl>
  </w:abstractNum>
  <w:abstractNum w:abstractNumId="111">
    <w:nsid w:val="5BE40DA4"/>
    <w:multiLevelType w:val="hybridMultilevel"/>
    <w:tmpl w:val="85207F2E"/>
    <w:lvl w:ilvl="0">
      <w:start w:val="1"/>
      <w:numFmt w:val="lowerLetter"/>
      <w:lvlText w:val="%1)"/>
      <w:lvlJc w:val="left"/>
      <w:pPr>
        <w:ind w:left="603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5FA04DA6"/>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3">
    <w:nsid w:val="619C6C83"/>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4">
    <w:nsid w:val="61E9617B"/>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5">
    <w:nsid w:val="62007046"/>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6">
    <w:nsid w:val="6448644C"/>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7">
    <w:nsid w:val="6680765A"/>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8">
    <w:nsid w:val="66F93E70"/>
    <w:multiLevelType w:val="hybridMultilevel"/>
    <w:tmpl w:val="2AE60186"/>
    <w:lvl w:ilvl="0">
      <w:start w:val="1"/>
      <w:numFmt w:val="decimal"/>
      <w:lvlText w:val="(%1)"/>
      <w:lvlJc w:val="left"/>
      <w:pPr>
        <w:ind w:left="7266" w:hanging="696"/>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670D2B2E"/>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0">
    <w:nsid w:val="69900D09"/>
    <w:multiLevelType w:val="hybridMultilevel"/>
    <w:tmpl w:val="2AE60186"/>
    <w:lvl w:ilvl="0">
      <w:start w:val="1"/>
      <w:numFmt w:val="decimal"/>
      <w:lvlText w:val="(%1)"/>
      <w:lvlJc w:val="left"/>
      <w:pPr>
        <w:ind w:left="7266" w:hanging="696"/>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69D156EC"/>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2">
    <w:nsid w:val="6A592873"/>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6B3069F5"/>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4">
    <w:nsid w:val="6CA01164"/>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125">
    <w:nsid w:val="6CD856AB"/>
    <w:multiLevelType w:val="hybridMultilevel"/>
    <w:tmpl w:val="A71A2654"/>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6">
    <w:nsid w:val="6CE85B2E"/>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7">
    <w:nsid w:val="6D49619C"/>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6F112E9F"/>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9">
    <w:nsid w:val="70844F0C"/>
    <w:multiLevelType w:val="hybridMultilevel"/>
    <w:tmpl w:val="48AEAAAC"/>
    <w:lvl w:ilvl="0">
      <w:start w:val="1"/>
      <w:numFmt w:val="lowerLetter"/>
      <w:lvlText w:val="%1)"/>
      <w:lvlJc w:val="left"/>
      <w:pPr>
        <w:ind w:left="1440" w:hanging="360"/>
      </w:pPr>
      <w:rPr>
        <w:rFonts w:ascii="Times New Roman" w:eastAsia="Times New Roman"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0">
    <w:nsid w:val="70EF5172"/>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1">
    <w:nsid w:val="719C4169"/>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2">
    <w:nsid w:val="77781A44"/>
    <w:multiLevelType w:val="hybridMultilevel"/>
    <w:tmpl w:val="4300D1F4"/>
    <w:lvl w:ilvl="0">
      <w:start w:val="1"/>
      <w:numFmt w:val="lowerLetter"/>
      <w:lvlText w:val="%1)"/>
      <w:lvlJc w:val="left"/>
      <w:pPr>
        <w:tabs>
          <w:tab w:val="num" w:pos="7020"/>
        </w:tabs>
        <w:ind w:left="7020" w:hanging="360"/>
      </w:pPr>
      <w:rPr>
        <w:rFonts w:cs="Times New Roman" w:hint="default"/>
        <w:rtl w:val="0"/>
        <w:cs w:val="0"/>
      </w:rPr>
    </w:lvl>
    <w:lvl w:ilvl="1">
      <w:start w:val="1"/>
      <w:numFmt w:val="decimal"/>
      <w:lvlText w:val="%2."/>
      <w:lvlJc w:val="left"/>
      <w:pPr>
        <w:ind w:left="1440" w:hanging="360"/>
      </w:pPr>
      <w:rPr>
        <w:rFonts w:cs="Times New Roman" w:hint="default"/>
        <w:b w:val="0"/>
        <w:i w:val="0"/>
        <w:sz w:val="22"/>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3">
    <w:nsid w:val="791602B1"/>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34">
    <w:nsid w:val="797D07D7"/>
    <w:multiLevelType w:val="hybridMultilevel"/>
    <w:tmpl w:val="85207F2E"/>
    <w:lvl w:ilvl="0">
      <w:start w:val="1"/>
      <w:numFmt w:val="lowerLetter"/>
      <w:lvlText w:val="%1)"/>
      <w:lvlJc w:val="left"/>
      <w:pPr>
        <w:ind w:left="603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5">
    <w:nsid w:val="798D5C70"/>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6">
    <w:nsid w:val="7B845594"/>
    <w:multiLevelType w:val="hybridMultilevel"/>
    <w:tmpl w:val="D0FA9874"/>
    <w:lvl w:ilvl="0">
      <w:start w:val="1"/>
      <w:numFmt w:val="lowerLetter"/>
      <w:lvlText w:val="%1)"/>
      <w:lvlJc w:val="left"/>
      <w:pPr>
        <w:tabs>
          <w:tab w:val="num" w:pos="7020"/>
        </w:tabs>
        <w:ind w:left="7020" w:hanging="360"/>
      </w:pPr>
      <w:rPr>
        <w:rFonts w:cs="Times New Roman" w:hint="default"/>
        <w:rtl w:val="0"/>
        <w:cs w:val="0"/>
      </w:rPr>
    </w:lvl>
    <w:lvl w:ilvl="1">
      <w:start w:val="1"/>
      <w:numFmt w:val="decimal"/>
      <w:lvlText w:val="%2."/>
      <w:lvlJc w:val="left"/>
      <w:pPr>
        <w:ind w:left="1440" w:hanging="360"/>
      </w:pPr>
      <w:rPr>
        <w:rFonts w:cs="Times New Roman" w:hint="default"/>
        <w:b w:val="0"/>
        <w:i w:val="0"/>
        <w:sz w:val="22"/>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7">
    <w:nsid w:val="7D0E661F"/>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8">
    <w:nsid w:val="7D520532"/>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39">
    <w:nsid w:val="7D6B398B"/>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140">
    <w:nsid w:val="7D9D4D3D"/>
    <w:multiLevelType w:val="hybridMultilevel"/>
    <w:tmpl w:val="74DCA904"/>
    <w:lvl w:ilvl="0">
      <w:start w:val="1"/>
      <w:numFmt w:val="decimal"/>
      <w:lvlText w:val="%1."/>
      <w:lvlJc w:val="left"/>
      <w:pPr>
        <w:ind w:left="360" w:hanging="360"/>
      </w:pPr>
      <w:rPr>
        <w:rFonts w:cs="Times New Roman"/>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lowerLetter"/>
      <w:lvlText w:val="%4)"/>
      <w:lvlJc w:val="left"/>
      <w:pPr>
        <w:ind w:left="2520" w:hanging="360"/>
      </w:pPr>
      <w:rPr>
        <w:rFonts w:cs="Times New Roman" w:hint="default"/>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1">
    <w:nsid w:val="7E5D1B93"/>
    <w:multiLevelType w:val="hybridMultilevel"/>
    <w:tmpl w:val="AEB0257A"/>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142">
    <w:nsid w:val="7EFD7F49"/>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3">
    <w:nsid w:val="7F7A50B7"/>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num w:numId="1">
    <w:abstractNumId w:val="56"/>
  </w:num>
  <w:num w:numId="2">
    <w:abstractNumId w:val="96"/>
  </w:num>
  <w:num w:numId="3">
    <w:abstractNumId w:val="61"/>
  </w:num>
  <w:num w:numId="4">
    <w:abstractNumId w:val="40"/>
  </w:num>
  <w:num w:numId="5">
    <w:abstractNumId w:val="116"/>
  </w:num>
  <w:num w:numId="6">
    <w:abstractNumId w:val="60"/>
  </w:num>
  <w:num w:numId="7">
    <w:abstractNumId w:val="112"/>
  </w:num>
  <w:num w:numId="8">
    <w:abstractNumId w:val="36"/>
  </w:num>
  <w:num w:numId="9">
    <w:abstractNumId w:val="58"/>
  </w:num>
  <w:num w:numId="10">
    <w:abstractNumId w:val="48"/>
  </w:num>
  <w:num w:numId="11">
    <w:abstractNumId w:val="71"/>
  </w:num>
  <w:num w:numId="12">
    <w:abstractNumId w:val="28"/>
  </w:num>
  <w:num w:numId="13">
    <w:abstractNumId w:val="134"/>
  </w:num>
  <w:num w:numId="14">
    <w:abstractNumId w:val="57"/>
  </w:num>
  <w:num w:numId="15">
    <w:abstractNumId w:val="4"/>
  </w:num>
  <w:num w:numId="16">
    <w:abstractNumId w:val="105"/>
  </w:num>
  <w:num w:numId="17">
    <w:abstractNumId w:val="37"/>
  </w:num>
  <w:num w:numId="18">
    <w:abstractNumId w:val="94"/>
  </w:num>
  <w:num w:numId="19">
    <w:abstractNumId w:val="141"/>
  </w:num>
  <w:num w:numId="20">
    <w:abstractNumId w:val="9"/>
  </w:num>
  <w:num w:numId="21">
    <w:abstractNumId w:val="97"/>
  </w:num>
  <w:num w:numId="22">
    <w:abstractNumId w:val="102"/>
  </w:num>
  <w:num w:numId="23">
    <w:abstractNumId w:val="107"/>
  </w:num>
  <w:num w:numId="24">
    <w:abstractNumId w:val="85"/>
  </w:num>
  <w:num w:numId="25">
    <w:abstractNumId w:val="86"/>
  </w:num>
  <w:num w:numId="26">
    <w:abstractNumId w:val="73"/>
  </w:num>
  <w:num w:numId="27">
    <w:abstractNumId w:val="130"/>
  </w:num>
  <w:num w:numId="28">
    <w:abstractNumId w:val="47"/>
  </w:num>
  <w:num w:numId="29">
    <w:abstractNumId w:val="79"/>
  </w:num>
  <w:num w:numId="30">
    <w:abstractNumId w:val="39"/>
  </w:num>
  <w:num w:numId="31">
    <w:abstractNumId w:val="6"/>
  </w:num>
  <w:num w:numId="32">
    <w:abstractNumId w:val="0"/>
  </w:num>
  <w:num w:numId="33">
    <w:abstractNumId w:val="35"/>
  </w:num>
  <w:num w:numId="34">
    <w:abstractNumId w:val="90"/>
  </w:num>
  <w:num w:numId="35">
    <w:abstractNumId w:val="89"/>
  </w:num>
  <w:num w:numId="36">
    <w:abstractNumId w:val="115"/>
  </w:num>
  <w:num w:numId="37">
    <w:abstractNumId w:val="122"/>
  </w:num>
  <w:num w:numId="38">
    <w:abstractNumId w:val="51"/>
  </w:num>
  <w:num w:numId="39">
    <w:abstractNumId w:val="10"/>
  </w:num>
  <w:num w:numId="40">
    <w:abstractNumId w:val="125"/>
  </w:num>
  <w:num w:numId="41">
    <w:abstractNumId w:val="104"/>
  </w:num>
  <w:num w:numId="42">
    <w:abstractNumId w:val="3"/>
  </w:num>
  <w:num w:numId="43">
    <w:abstractNumId w:val="52"/>
  </w:num>
  <w:num w:numId="44">
    <w:abstractNumId w:val="132"/>
  </w:num>
  <w:num w:numId="45">
    <w:abstractNumId w:val="121"/>
  </w:num>
  <w:num w:numId="46">
    <w:abstractNumId w:val="50"/>
  </w:num>
  <w:num w:numId="47">
    <w:abstractNumId w:val="92"/>
  </w:num>
  <w:num w:numId="48">
    <w:abstractNumId w:val="1"/>
  </w:num>
  <w:num w:numId="49">
    <w:abstractNumId w:val="80"/>
  </w:num>
  <w:num w:numId="50">
    <w:abstractNumId w:val="131"/>
  </w:num>
  <w:num w:numId="51">
    <w:abstractNumId w:val="32"/>
  </w:num>
  <w:num w:numId="52">
    <w:abstractNumId w:val="108"/>
  </w:num>
  <w:num w:numId="53">
    <w:abstractNumId w:val="139"/>
  </w:num>
  <w:num w:numId="54">
    <w:abstractNumId w:val="21"/>
  </w:num>
  <w:num w:numId="55">
    <w:abstractNumId w:val="19"/>
  </w:num>
  <w:num w:numId="56">
    <w:abstractNumId w:val="106"/>
  </w:num>
  <w:num w:numId="57">
    <w:abstractNumId w:val="42"/>
  </w:num>
  <w:num w:numId="58">
    <w:abstractNumId w:val="95"/>
  </w:num>
  <w:num w:numId="59">
    <w:abstractNumId w:val="135"/>
  </w:num>
  <w:num w:numId="60">
    <w:abstractNumId w:val="114"/>
  </w:num>
  <w:num w:numId="61">
    <w:abstractNumId w:val="81"/>
  </w:num>
  <w:num w:numId="62">
    <w:abstractNumId w:val="137"/>
  </w:num>
  <w:num w:numId="63">
    <w:abstractNumId w:val="7"/>
  </w:num>
  <w:num w:numId="64">
    <w:abstractNumId w:val="31"/>
  </w:num>
  <w:num w:numId="65">
    <w:abstractNumId w:val="5"/>
  </w:num>
  <w:num w:numId="66">
    <w:abstractNumId w:val="13"/>
  </w:num>
  <w:num w:numId="67">
    <w:abstractNumId w:val="93"/>
  </w:num>
  <w:num w:numId="68">
    <w:abstractNumId w:val="70"/>
  </w:num>
  <w:num w:numId="69">
    <w:abstractNumId w:val="128"/>
  </w:num>
  <w:num w:numId="70">
    <w:abstractNumId w:val="77"/>
  </w:num>
  <w:num w:numId="71">
    <w:abstractNumId w:val="124"/>
  </w:num>
  <w:num w:numId="72">
    <w:abstractNumId w:val="45"/>
  </w:num>
  <w:num w:numId="73">
    <w:abstractNumId w:val="43"/>
  </w:num>
  <w:num w:numId="74">
    <w:abstractNumId w:val="119"/>
  </w:num>
  <w:num w:numId="75">
    <w:abstractNumId w:val="55"/>
  </w:num>
  <w:num w:numId="76">
    <w:abstractNumId w:val="109"/>
  </w:num>
  <w:num w:numId="77">
    <w:abstractNumId w:val="72"/>
  </w:num>
  <w:num w:numId="78">
    <w:abstractNumId w:val="11"/>
  </w:num>
  <w:num w:numId="79">
    <w:abstractNumId w:val="23"/>
  </w:num>
  <w:num w:numId="80">
    <w:abstractNumId w:val="49"/>
  </w:num>
  <w:num w:numId="81">
    <w:abstractNumId w:val="69"/>
  </w:num>
  <w:num w:numId="82">
    <w:abstractNumId w:val="136"/>
  </w:num>
  <w:num w:numId="83">
    <w:abstractNumId w:val="74"/>
  </w:num>
  <w:num w:numId="84">
    <w:abstractNumId w:val="91"/>
  </w:num>
  <w:num w:numId="85">
    <w:abstractNumId w:val="46"/>
  </w:num>
  <w:num w:numId="86">
    <w:abstractNumId w:val="29"/>
  </w:num>
  <w:num w:numId="87">
    <w:abstractNumId w:val="68"/>
  </w:num>
  <w:num w:numId="88">
    <w:abstractNumId w:val="78"/>
  </w:num>
  <w:num w:numId="89">
    <w:abstractNumId w:val="38"/>
  </w:num>
  <w:num w:numId="90">
    <w:abstractNumId w:val="133"/>
  </w:num>
  <w:num w:numId="91">
    <w:abstractNumId w:val="26"/>
  </w:num>
  <w:num w:numId="92">
    <w:abstractNumId w:val="34"/>
  </w:num>
  <w:num w:numId="93">
    <w:abstractNumId w:val="67"/>
  </w:num>
  <w:num w:numId="94">
    <w:abstractNumId w:val="44"/>
  </w:num>
  <w:num w:numId="95">
    <w:abstractNumId w:val="41"/>
  </w:num>
  <w:num w:numId="96">
    <w:abstractNumId w:val="127"/>
  </w:num>
  <w:num w:numId="97">
    <w:abstractNumId w:val="53"/>
  </w:num>
  <w:num w:numId="98">
    <w:abstractNumId w:val="110"/>
  </w:num>
  <w:num w:numId="99">
    <w:abstractNumId w:val="118"/>
  </w:num>
  <w:num w:numId="100">
    <w:abstractNumId w:val="66"/>
  </w:num>
  <w:num w:numId="101">
    <w:abstractNumId w:val="30"/>
  </w:num>
  <w:num w:numId="102">
    <w:abstractNumId w:val="15"/>
  </w:num>
  <w:num w:numId="103">
    <w:abstractNumId w:val="12"/>
  </w:num>
  <w:num w:numId="104">
    <w:abstractNumId w:val="120"/>
  </w:num>
  <w:num w:numId="105">
    <w:abstractNumId w:val="129"/>
  </w:num>
  <w:num w:numId="106">
    <w:abstractNumId w:val="59"/>
  </w:num>
  <w:num w:numId="107">
    <w:abstractNumId w:val="100"/>
  </w:num>
  <w:num w:numId="108">
    <w:abstractNumId w:val="82"/>
  </w:num>
  <w:num w:numId="109">
    <w:abstractNumId w:val="111"/>
  </w:num>
  <w:num w:numId="110">
    <w:abstractNumId w:val="64"/>
  </w:num>
  <w:num w:numId="111">
    <w:abstractNumId w:val="123"/>
  </w:num>
  <w:num w:numId="112">
    <w:abstractNumId w:val="117"/>
  </w:num>
  <w:num w:numId="113">
    <w:abstractNumId w:val="54"/>
  </w:num>
  <w:num w:numId="114">
    <w:abstractNumId w:val="2"/>
  </w:num>
  <w:num w:numId="115">
    <w:abstractNumId w:val="84"/>
  </w:num>
  <w:num w:numId="116">
    <w:abstractNumId w:val="140"/>
  </w:num>
  <w:num w:numId="117">
    <w:abstractNumId w:val="98"/>
  </w:num>
  <w:num w:numId="118">
    <w:abstractNumId w:val="75"/>
  </w:num>
  <w:num w:numId="119">
    <w:abstractNumId w:val="103"/>
  </w:num>
  <w:num w:numId="120">
    <w:abstractNumId w:val="27"/>
  </w:num>
  <w:num w:numId="121">
    <w:abstractNumId w:val="65"/>
  </w:num>
  <w:num w:numId="122">
    <w:abstractNumId w:val="88"/>
  </w:num>
  <w:num w:numId="123">
    <w:abstractNumId w:val="20"/>
  </w:num>
  <w:num w:numId="124">
    <w:abstractNumId w:val="83"/>
  </w:num>
  <w:num w:numId="125">
    <w:abstractNumId w:val="126"/>
  </w:num>
  <w:num w:numId="126">
    <w:abstractNumId w:val="63"/>
  </w:num>
  <w:num w:numId="127">
    <w:abstractNumId w:val="16"/>
  </w:num>
  <w:num w:numId="128">
    <w:abstractNumId w:val="101"/>
  </w:num>
  <w:num w:numId="129">
    <w:abstractNumId w:val="76"/>
  </w:num>
  <w:num w:numId="130">
    <w:abstractNumId w:val="8"/>
  </w:num>
  <w:num w:numId="131">
    <w:abstractNumId w:val="33"/>
  </w:num>
  <w:num w:numId="132">
    <w:abstractNumId w:val="113"/>
  </w:num>
  <w:num w:numId="133">
    <w:abstractNumId w:val="142"/>
  </w:num>
  <w:num w:numId="134">
    <w:abstractNumId w:val="138"/>
  </w:num>
  <w:num w:numId="135">
    <w:abstractNumId w:val="24"/>
  </w:num>
  <w:num w:numId="136">
    <w:abstractNumId w:val="25"/>
  </w:num>
  <w:num w:numId="137">
    <w:abstractNumId w:val="143"/>
  </w:num>
  <w:num w:numId="138">
    <w:abstractNumId w:val="22"/>
  </w:num>
  <w:num w:numId="139">
    <w:abstractNumId w:val="99"/>
  </w:num>
  <w:num w:numId="140">
    <w:abstractNumId w:val="17"/>
  </w:num>
  <w:num w:numId="141">
    <w:abstractNumId w:val="87"/>
  </w:num>
  <w:num w:numId="142">
    <w:abstractNumId w:val="18"/>
  </w:num>
  <w:num w:numId="143">
    <w:abstractNumId w:val="62"/>
  </w:num>
  <w:num w:numId="1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7B00CF"/>
    <w:rsid w:val="00040FE2"/>
    <w:rsid w:val="000803B2"/>
    <w:rsid w:val="00086226"/>
    <w:rsid w:val="00104E46"/>
    <w:rsid w:val="00154D17"/>
    <w:rsid w:val="00162B28"/>
    <w:rsid w:val="001D3426"/>
    <w:rsid w:val="003D24A3"/>
    <w:rsid w:val="0043088C"/>
    <w:rsid w:val="00475F75"/>
    <w:rsid w:val="004B61DE"/>
    <w:rsid w:val="004B72D1"/>
    <w:rsid w:val="005B175A"/>
    <w:rsid w:val="005C59F5"/>
    <w:rsid w:val="00673520"/>
    <w:rsid w:val="00696B4B"/>
    <w:rsid w:val="006A502F"/>
    <w:rsid w:val="006C6821"/>
    <w:rsid w:val="00775431"/>
    <w:rsid w:val="007763FE"/>
    <w:rsid w:val="007B00CF"/>
    <w:rsid w:val="007F240E"/>
    <w:rsid w:val="00811B87"/>
    <w:rsid w:val="0088219A"/>
    <w:rsid w:val="009154B5"/>
    <w:rsid w:val="00971015"/>
    <w:rsid w:val="00972FE6"/>
    <w:rsid w:val="00983FA9"/>
    <w:rsid w:val="00A31740"/>
    <w:rsid w:val="00A73F8C"/>
    <w:rsid w:val="00AA4792"/>
    <w:rsid w:val="00C06F97"/>
    <w:rsid w:val="00C54F94"/>
    <w:rsid w:val="00C72601"/>
    <w:rsid w:val="00C875A1"/>
    <w:rsid w:val="00C970DA"/>
    <w:rsid w:val="00D248A8"/>
    <w:rsid w:val="00DC38D0"/>
    <w:rsid w:val="00E22B41"/>
    <w:rsid w:val="00EC49D1"/>
    <w:rsid w:val="00F35FAB"/>
    <w:rsid w:val="00F370C8"/>
    <w:rsid w:val="00F77DF3"/>
    <w:rsid w:val="00F94701"/>
    <w:rsid w:val="00FA75F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CF"/>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3">
    <w:name w:val="heading 3"/>
    <w:basedOn w:val="Normal"/>
    <w:next w:val="Normal"/>
    <w:link w:val="Nadpis3Char"/>
    <w:uiPriority w:val="99"/>
    <w:qFormat/>
    <w:rsid w:val="007B00CF"/>
    <w:pPr>
      <w:pBdr>
        <w:top w:val="dotted" w:sz="4" w:space="1" w:color="622423"/>
        <w:bottom w:val="dotted" w:sz="4" w:space="1" w:color="622423"/>
      </w:pBdr>
      <w:spacing w:before="300" w:line="252" w:lineRule="auto"/>
      <w:jc w:val="center"/>
      <w:outlineLvl w:val="2"/>
    </w:pPr>
    <w:rPr>
      <w:rFonts w:ascii="Cambria" w:hAnsi="Cambria" w:cs="Cambria"/>
      <w:color w:val="62242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9"/>
    <w:locked/>
    <w:rsid w:val="007B00CF"/>
    <w:rPr>
      <w:rFonts w:ascii="Cambria" w:hAnsi="Cambria" w:cs="Cambria"/>
      <w:color w:val="622423"/>
      <w:sz w:val="24"/>
      <w:szCs w:val="24"/>
      <w:rtl w:val="0"/>
      <w:cs w:val="0"/>
    </w:rPr>
  </w:style>
  <w:style w:type="paragraph" w:styleId="FootnoteText">
    <w:name w:val="footnote text"/>
    <w:basedOn w:val="Normal"/>
    <w:link w:val="TextpoznmkypodiarouChar"/>
    <w:uiPriority w:val="99"/>
    <w:rsid w:val="007B00CF"/>
    <w:pPr>
      <w:spacing w:after="0" w:line="240" w:lineRule="auto"/>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locked/>
    <w:rsid w:val="007B00CF"/>
    <w:rPr>
      <w:rFonts w:ascii="Times New Roman" w:hAnsi="Times New Roman" w:cs="Times New Roman"/>
      <w:sz w:val="20"/>
      <w:szCs w:val="20"/>
      <w:rtl w:val="0"/>
      <w:cs w:val="0"/>
      <w:lang w:val="x-none" w:eastAsia="sk-SK"/>
    </w:rPr>
  </w:style>
  <w:style w:type="paragraph" w:styleId="ListParagraph">
    <w:name w:val="List Paragraph"/>
    <w:basedOn w:val="Normal"/>
    <w:uiPriority w:val="34"/>
    <w:qFormat/>
    <w:rsid w:val="007B00CF"/>
    <w:pPr>
      <w:ind w:left="720"/>
      <w:contextualSpacing/>
      <w:jc w:val="left"/>
    </w:pPr>
  </w:style>
  <w:style w:type="character" w:styleId="FootnoteReference">
    <w:name w:val="footnote reference"/>
    <w:basedOn w:val="DefaultParagraphFont"/>
    <w:uiPriority w:val="99"/>
    <w:rsid w:val="007B00CF"/>
    <w:rPr>
      <w:rFonts w:cs="Times New Roman"/>
      <w:vertAlign w:val="superscript"/>
      <w:rtl w:val="0"/>
      <w:cs w:val="0"/>
    </w:rPr>
  </w:style>
  <w:style w:type="paragraph" w:styleId="Header">
    <w:name w:val="header"/>
    <w:basedOn w:val="Normal"/>
    <w:link w:val="HlavikaChar"/>
    <w:uiPriority w:val="99"/>
    <w:unhideWhenUsed/>
    <w:rsid w:val="007B00CF"/>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7B00CF"/>
    <w:rPr>
      <w:rFonts w:eastAsia="Times New Roman" w:cs="Times New Roman"/>
      <w:rtl w:val="0"/>
      <w:cs w:val="0"/>
    </w:rPr>
  </w:style>
  <w:style w:type="character" w:styleId="CommentReference">
    <w:name w:val="annotation reference"/>
    <w:basedOn w:val="DefaultParagraphFont"/>
    <w:uiPriority w:val="99"/>
    <w:semiHidden/>
    <w:unhideWhenUsed/>
    <w:rsid w:val="007B00CF"/>
    <w:rPr>
      <w:rFonts w:cs="Times New Roman"/>
      <w:sz w:val="16"/>
      <w:szCs w:val="16"/>
      <w:rtl w:val="0"/>
      <w:cs w:val="0"/>
    </w:rPr>
  </w:style>
  <w:style w:type="paragraph" w:styleId="Footer">
    <w:name w:val="footer"/>
    <w:basedOn w:val="Normal"/>
    <w:link w:val="PtaChar"/>
    <w:uiPriority w:val="99"/>
    <w:unhideWhenUsed/>
    <w:rsid w:val="007B00CF"/>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7B00CF"/>
    <w:rPr>
      <w:rFonts w:eastAsia="Times New Roman" w:cs="Times New Roman"/>
      <w:rtl w:val="0"/>
      <w:cs w:val="0"/>
    </w:rPr>
  </w:style>
  <w:style w:type="paragraph" w:styleId="CommentText">
    <w:name w:val="annotation text"/>
    <w:basedOn w:val="Normal"/>
    <w:link w:val="TextkomentraChar"/>
    <w:uiPriority w:val="99"/>
    <w:unhideWhenUsed/>
    <w:rsid w:val="007B00CF"/>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7B00CF"/>
    <w:rPr>
      <w:rFonts w:eastAsia="Times New Roman" w:cs="Times New Roman"/>
      <w:sz w:val="20"/>
      <w:szCs w:val="20"/>
      <w:rtl w:val="0"/>
      <w:cs w:val="0"/>
    </w:rPr>
  </w:style>
  <w:style w:type="paragraph" w:styleId="BalloonText">
    <w:name w:val="Balloon Text"/>
    <w:basedOn w:val="Normal"/>
    <w:link w:val="TextbublinyChar"/>
    <w:uiPriority w:val="99"/>
    <w:semiHidden/>
    <w:unhideWhenUsed/>
    <w:rsid w:val="007B00CF"/>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B00CF"/>
    <w:rPr>
      <w:rFonts w:ascii="Tahoma" w:hAnsi="Tahoma" w:cs="Tahoma"/>
      <w:sz w:val="16"/>
      <w:szCs w:val="16"/>
      <w:rtl w:val="0"/>
      <w:cs w:val="0"/>
    </w:rPr>
  </w:style>
  <w:style w:type="paragraph" w:styleId="CommentSubject">
    <w:name w:val="annotation subject"/>
    <w:basedOn w:val="CommentText"/>
    <w:next w:val="CommentText"/>
    <w:link w:val="PredmetkomentraChar"/>
    <w:uiPriority w:val="99"/>
    <w:semiHidden/>
    <w:unhideWhenUsed/>
    <w:rsid w:val="007B00CF"/>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7B00CF"/>
    <w:rPr>
      <w:b/>
      <w:bCs/>
    </w:rPr>
  </w:style>
  <w:style w:type="paragraph" w:styleId="BodyText">
    <w:name w:val="Body Text"/>
    <w:basedOn w:val="Normal"/>
    <w:link w:val="ZkladntextChar"/>
    <w:uiPriority w:val="99"/>
    <w:rsid w:val="007B00CF"/>
    <w:pPr>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DefaultParagraphFont"/>
    <w:link w:val="BodyText"/>
    <w:uiPriority w:val="99"/>
    <w:locked/>
    <w:rsid w:val="007B00CF"/>
    <w:rPr>
      <w:rFonts w:ascii="Times New Roman" w:hAnsi="Times New Roman" w:cs="Times New Roman"/>
      <w:b/>
      <w:bCs/>
      <w:sz w:val="24"/>
      <w:szCs w:val="24"/>
      <w:rtl w:val="0"/>
      <w:cs w:val="0"/>
      <w:lang w:val="x-none" w:eastAsia="sk-SK"/>
    </w:rPr>
  </w:style>
  <w:style w:type="paragraph" w:styleId="NormalWeb">
    <w:name w:val="Normal (Web)"/>
    <w:basedOn w:val="Normal"/>
    <w:uiPriority w:val="99"/>
    <w:unhideWhenUsed/>
    <w:rsid w:val="007B00CF"/>
    <w:pPr>
      <w:spacing w:before="100" w:beforeAutospacing="1" w:after="100" w:afterAutospacing="1" w:line="240" w:lineRule="auto"/>
      <w:jc w:val="left"/>
    </w:pPr>
    <w:rPr>
      <w:rFonts w:ascii="Times New Roman" w:hAnsi="Times New Roman"/>
      <w:sz w:val="24"/>
      <w:szCs w:val="24"/>
      <w:lang w:eastAsia="sk-SK"/>
    </w:rPr>
  </w:style>
  <w:style w:type="character" w:styleId="Hyperlink">
    <w:name w:val="Hyperlink"/>
    <w:basedOn w:val="DefaultParagraphFont"/>
    <w:uiPriority w:val="99"/>
    <w:semiHidden/>
    <w:unhideWhenUsed/>
    <w:rsid w:val="007B00CF"/>
    <w:rPr>
      <w:rFonts w:cs="Times New Roman"/>
      <w:color w:val="0000FF"/>
      <w:u w:val="single"/>
      <w:rtl w:val="0"/>
      <w:cs w:val="0"/>
    </w:rPr>
  </w:style>
  <w:style w:type="paragraph" w:styleId="Revision">
    <w:name w:val="Revision"/>
    <w:hidden/>
    <w:uiPriority w:val="99"/>
    <w:semiHidden/>
    <w:rsid w:val="007B00CF"/>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BodyTextIndent3">
    <w:name w:val="Body Text Indent 3"/>
    <w:basedOn w:val="Normal"/>
    <w:link w:val="Zarkazkladnhotextu3Char"/>
    <w:uiPriority w:val="99"/>
    <w:semiHidden/>
    <w:unhideWhenUsed/>
    <w:rsid w:val="007B00CF"/>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7B00CF"/>
    <w:rPr>
      <w:rFonts w:eastAsia="Times New Roman" w:cs="Times New Roman"/>
      <w:sz w:val="16"/>
      <w:szCs w:val="16"/>
      <w:rtl w:val="0"/>
      <w:cs w:val="0"/>
    </w:rPr>
  </w:style>
  <w:style w:type="character" w:styleId="PlaceholderText">
    <w:name w:val="Placeholder Text"/>
    <w:basedOn w:val="DefaultParagraphFont"/>
    <w:uiPriority w:val="99"/>
    <w:semiHidden/>
    <w:rsid w:val="007B00CF"/>
    <w:rPr>
      <w:rFonts w:cs="Times New Roman"/>
      <w:color w:val="808080"/>
      <w:rtl w:val="0"/>
      <w:cs w:val="0"/>
    </w:rPr>
  </w:style>
  <w:style w:type="character" w:styleId="Emphasis">
    <w:name w:val="Emphasis"/>
    <w:basedOn w:val="DefaultParagraphFont"/>
    <w:uiPriority w:val="20"/>
    <w:qFormat/>
    <w:rsid w:val="007B00CF"/>
    <w:rPr>
      <w:rFonts w:cs="Times New Roman"/>
      <w:b/>
      <w:rtl w:val="0"/>
      <w:cs w:val="0"/>
    </w:rPr>
  </w:style>
  <w:style w:type="character" w:customStyle="1" w:styleId="st1">
    <w:name w:val="st1"/>
    <w:rsid w:val="007B00CF"/>
  </w:style>
  <w:style w:type="paragraph" w:customStyle="1" w:styleId="l17">
    <w:name w:val="l17"/>
    <w:basedOn w:val="Normal"/>
    <w:rsid w:val="007B00CF"/>
    <w:pPr>
      <w:spacing w:after="0" w:line="240" w:lineRule="auto"/>
      <w:jc w:val="both"/>
    </w:pPr>
    <w:rPr>
      <w:rFonts w:ascii="Times New Roman" w:hAnsi="Times New Roman"/>
      <w:sz w:val="24"/>
      <w:szCs w:val="24"/>
      <w:lang w:eastAsia="sk-SK"/>
    </w:rPr>
  </w:style>
  <w:style w:type="paragraph" w:styleId="NoSpacing">
    <w:name w:val="No Spacing"/>
    <w:uiPriority w:val="1"/>
    <w:qFormat/>
    <w:rsid w:val="007B00CF"/>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BodyTextIndent">
    <w:name w:val="Body Text Indent"/>
    <w:basedOn w:val="Normal"/>
    <w:link w:val="ZarkazkladnhotextuChar"/>
    <w:uiPriority w:val="99"/>
    <w:rsid w:val="007B00CF"/>
    <w:pPr>
      <w:spacing w:after="120" w:line="240" w:lineRule="auto"/>
      <w:ind w:left="283"/>
      <w:jc w:val="left"/>
    </w:pPr>
    <w:rPr>
      <w:rFonts w:ascii="Times New Roman" w:hAnsi="Times New Roman"/>
      <w:sz w:val="24"/>
      <w:szCs w:val="24"/>
      <w:lang w:eastAsia="sk-SK"/>
    </w:rPr>
  </w:style>
  <w:style w:type="character" w:customStyle="1" w:styleId="ZarkazkladnhotextuChar">
    <w:name w:val="Zarážka základného textu Char"/>
    <w:basedOn w:val="DefaultParagraphFont"/>
    <w:link w:val="BodyTextIndent"/>
    <w:uiPriority w:val="99"/>
    <w:locked/>
    <w:rsid w:val="007B00CF"/>
    <w:rPr>
      <w:rFonts w:ascii="Times New Roman" w:hAnsi="Times New Roman" w:cs="Times New Roman"/>
      <w:sz w:val="24"/>
      <w:szCs w:val="24"/>
      <w:rtl w:val="0"/>
      <w:cs w:val="0"/>
      <w:lang w:val="x-none" w:eastAsia="sk-SK"/>
    </w:rPr>
  </w:style>
  <w:style w:type="paragraph" w:customStyle="1" w:styleId="odsek">
    <w:name w:val="odsek"/>
    <w:basedOn w:val="Normal"/>
    <w:uiPriority w:val="99"/>
    <w:rsid w:val="007B00CF"/>
    <w:pPr>
      <w:numPr>
        <w:ilvl w:val="1"/>
        <w:numId w:val="118"/>
      </w:numPr>
      <w:tabs>
        <w:tab w:val="num" w:pos="510"/>
      </w:tabs>
      <w:spacing w:after="120" w:line="240" w:lineRule="auto"/>
      <w:jc w:val="both"/>
    </w:pPr>
    <w:rPr>
      <w:rFonts w:ascii="Arial" w:hAnsi="Arial"/>
      <w:color w:val="000000"/>
      <w:sz w:val="24"/>
      <w:szCs w:val="24"/>
      <w:lang w:eastAsia="sk-SK"/>
    </w:rPr>
  </w:style>
  <w:style w:type="paragraph" w:customStyle="1" w:styleId="lnok">
    <w:name w:val="článok"/>
    <w:basedOn w:val="Normal"/>
    <w:next w:val="odsek"/>
    <w:uiPriority w:val="99"/>
    <w:rsid w:val="007B00CF"/>
    <w:pPr>
      <w:numPr>
        <w:numId w:val="118"/>
      </w:numPr>
      <w:tabs>
        <w:tab w:val="num" w:pos="833"/>
      </w:tabs>
      <w:spacing w:before="120" w:after="240" w:line="240" w:lineRule="auto"/>
      <w:ind w:firstLine="113"/>
      <w:jc w:val="center"/>
    </w:pPr>
    <w:rPr>
      <w:rFonts w:ascii="Arial" w:hAnsi="Arial"/>
      <w:b/>
      <w:color w:val="000000"/>
      <w:sz w:val="26"/>
      <w:szCs w:val="26"/>
      <w:lang w:eastAsia="sk-SK"/>
    </w:rPr>
  </w:style>
  <w:style w:type="character" w:customStyle="1" w:styleId="ppp-input-value1">
    <w:name w:val="ppp-input-value1"/>
    <w:basedOn w:val="DefaultParagraphFont"/>
    <w:rsid w:val="007B00CF"/>
    <w:rPr>
      <w:rFonts w:ascii="Tahoma" w:hAnsi="Tahoma" w:cs="Tahoma"/>
      <w:color w:val="837A73"/>
      <w:sz w:val="16"/>
      <w:szCs w:val="16"/>
      <w:rtl w:val="0"/>
      <w:cs w:val="0"/>
    </w:rPr>
  </w:style>
  <w:style w:type="paragraph" w:styleId="Title">
    <w:name w:val="Title"/>
    <w:basedOn w:val="Normal"/>
    <w:link w:val="NzovChar"/>
    <w:uiPriority w:val="99"/>
    <w:qFormat/>
    <w:rsid w:val="007B00CF"/>
    <w:pPr>
      <w:spacing w:before="100" w:beforeAutospacing="1" w:after="100" w:afterAutospacing="1" w:line="240" w:lineRule="auto"/>
      <w:jc w:val="left"/>
    </w:pPr>
    <w:rPr>
      <w:rFonts w:ascii="Times New Roman" w:hAnsi="Times New Roman"/>
      <w:sz w:val="24"/>
      <w:szCs w:val="24"/>
      <w:lang w:eastAsia="sk-SK"/>
    </w:rPr>
  </w:style>
  <w:style w:type="character" w:customStyle="1" w:styleId="NzovChar">
    <w:name w:val="Názov Char"/>
    <w:basedOn w:val="DefaultParagraphFont"/>
    <w:link w:val="Title"/>
    <w:uiPriority w:val="99"/>
    <w:locked/>
    <w:rsid w:val="007B00CF"/>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aspi://module='ASPI'&amp;link='742/2004%20Z.z.'&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6</TotalTime>
  <Pages>59</Pages>
  <Words>22490</Words>
  <Characters>128193</Characters>
  <Application>Microsoft Office Word</Application>
  <DocSecurity>0</DocSecurity>
  <Lines>0</Lines>
  <Paragraphs>0</Paragraphs>
  <ScaleCrop>false</ScaleCrop>
  <Company/>
  <LinksUpToDate>false</LinksUpToDate>
  <CharactersWithSpaces>150383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3</cp:revision>
  <cp:lastPrinted>2015-03-12T08:49:00Z</cp:lastPrinted>
  <dcterms:created xsi:type="dcterms:W3CDTF">2015-03-12T08:38:00Z</dcterms:created>
  <dcterms:modified xsi:type="dcterms:W3CDTF">2015-03-12T08:50:00Z</dcterms:modified>
</cp:coreProperties>
</file>