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CE0522"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CE0522">
        <w:rPr>
          <w:rFonts w:ascii="Times New Roman" w:hAnsi="Times New Roman"/>
          <w:b/>
          <w:sz w:val="28"/>
          <w:szCs w:val="28"/>
        </w:rPr>
        <w:t>NÁRODNÁ RADA SLOVENSKEJ REPUBLIKY</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 xml:space="preserve">  VI. volebné obdobie</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___________________________________________</w:t>
        <w:br/>
      </w:r>
    </w:p>
    <w:p w:rsidR="00AA7E5B" w:rsidRPr="00CE0522"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CE0522">
        <w:rPr>
          <w:rFonts w:ascii="Times New Roman" w:hAnsi="Times New Roman"/>
          <w:bCs/>
          <w:szCs w:val="24"/>
          <w:lang w:eastAsia="sk-SK"/>
        </w:rPr>
        <w:t xml:space="preserve">Číslo: </w:t>
      </w:r>
      <w:r w:rsidR="00092E2E">
        <w:rPr>
          <w:rFonts w:ascii="Times New Roman" w:hAnsi="Times New Roman"/>
          <w:bCs/>
          <w:szCs w:val="24"/>
          <w:lang w:eastAsia="sk-SK"/>
        </w:rPr>
        <w:t>CRD-</w:t>
      </w:r>
      <w:r w:rsidR="00132CD1">
        <w:rPr>
          <w:rFonts w:ascii="Times New Roman" w:hAnsi="Times New Roman"/>
          <w:bCs/>
          <w:szCs w:val="24"/>
          <w:lang w:eastAsia="sk-SK"/>
        </w:rPr>
        <w:t>2488</w:t>
      </w:r>
      <w:r w:rsidR="00092E2E">
        <w:rPr>
          <w:rFonts w:ascii="Times New Roman" w:hAnsi="Times New Roman"/>
          <w:bCs/>
          <w:szCs w:val="24"/>
          <w:lang w:eastAsia="sk-SK"/>
        </w:rPr>
        <w:t>/2014</w:t>
      </w:r>
    </w:p>
    <w:p w:rsidR="002F16E9" w:rsidP="00AA7E5B">
      <w:pPr>
        <w:bidi w:val="0"/>
        <w:spacing w:line="360" w:lineRule="auto"/>
        <w:jc w:val="center"/>
        <w:rPr>
          <w:rFonts w:ascii="Times New Roman" w:hAnsi="Times New Roman"/>
          <w:b/>
          <w:spacing w:val="60"/>
          <w:sz w:val="28"/>
          <w:szCs w:val="28"/>
        </w:rPr>
      </w:pPr>
    </w:p>
    <w:p w:rsidR="002F16E9" w:rsidP="00AA7E5B">
      <w:pPr>
        <w:bidi w:val="0"/>
        <w:spacing w:line="360" w:lineRule="auto"/>
        <w:jc w:val="center"/>
        <w:rPr>
          <w:rFonts w:ascii="Times New Roman" w:hAnsi="Times New Roman"/>
          <w:b/>
          <w:spacing w:val="60"/>
          <w:sz w:val="28"/>
          <w:szCs w:val="28"/>
        </w:rPr>
      </w:pPr>
    </w:p>
    <w:p w:rsidR="002F16E9" w:rsidP="00AA7E5B">
      <w:pPr>
        <w:bidi w:val="0"/>
        <w:spacing w:line="360" w:lineRule="auto"/>
        <w:jc w:val="center"/>
        <w:rPr>
          <w:rFonts w:ascii="Times New Roman" w:hAnsi="Times New Roman"/>
          <w:b/>
          <w:spacing w:val="60"/>
          <w:sz w:val="28"/>
          <w:szCs w:val="28"/>
        </w:rPr>
      </w:pPr>
    </w:p>
    <w:p w:rsidR="002F16E9" w:rsidP="00AA7E5B">
      <w:pPr>
        <w:bidi w:val="0"/>
        <w:spacing w:line="360" w:lineRule="auto"/>
        <w:jc w:val="center"/>
        <w:rPr>
          <w:rFonts w:ascii="Times New Roman" w:hAnsi="Times New Roman"/>
          <w:b/>
          <w:spacing w:val="60"/>
          <w:sz w:val="28"/>
          <w:szCs w:val="28"/>
        </w:rPr>
      </w:pPr>
    </w:p>
    <w:p w:rsidR="007B63AE" w:rsidP="00955112">
      <w:pPr>
        <w:bidi w:val="0"/>
        <w:spacing w:line="360" w:lineRule="auto"/>
        <w:jc w:val="center"/>
        <w:rPr>
          <w:rFonts w:ascii="Times New Roman" w:hAnsi="Times New Roman"/>
          <w:b/>
          <w:i/>
          <w:spacing w:val="60"/>
          <w:sz w:val="32"/>
          <w:szCs w:val="32"/>
        </w:rPr>
      </w:pPr>
    </w:p>
    <w:p w:rsidR="006964F3" w:rsidRPr="00955112" w:rsidP="00955112">
      <w:pPr>
        <w:bidi w:val="0"/>
        <w:spacing w:line="360" w:lineRule="auto"/>
        <w:jc w:val="center"/>
        <w:rPr>
          <w:rFonts w:ascii="Times New Roman" w:hAnsi="Times New Roman"/>
          <w:b/>
          <w:i/>
          <w:spacing w:val="60"/>
          <w:sz w:val="32"/>
          <w:szCs w:val="32"/>
        </w:rPr>
      </w:pPr>
    </w:p>
    <w:p w:rsidR="00AA7E5B" w:rsidRPr="008207FF" w:rsidP="00AA7E5B">
      <w:pPr>
        <w:bidi w:val="0"/>
        <w:spacing w:line="360" w:lineRule="auto"/>
        <w:jc w:val="center"/>
        <w:rPr>
          <w:rFonts w:ascii="Times New Roman" w:hAnsi="Times New Roman"/>
          <w:b/>
          <w:spacing w:val="60"/>
          <w:sz w:val="32"/>
          <w:szCs w:val="32"/>
        </w:rPr>
      </w:pPr>
      <w:r w:rsidRPr="008207FF" w:rsidR="004E652B">
        <w:rPr>
          <w:rFonts w:ascii="Times New Roman" w:hAnsi="Times New Roman"/>
          <w:b/>
          <w:spacing w:val="60"/>
          <w:sz w:val="32"/>
          <w:szCs w:val="32"/>
        </w:rPr>
        <w:t>1</w:t>
      </w:r>
      <w:r w:rsidR="00132CD1">
        <w:rPr>
          <w:rFonts w:ascii="Times New Roman" w:hAnsi="Times New Roman"/>
          <w:b/>
          <w:spacing w:val="60"/>
          <w:sz w:val="32"/>
          <w:szCs w:val="32"/>
        </w:rPr>
        <w:t>330</w:t>
      </w:r>
      <w:r w:rsidRPr="008207FF">
        <w:rPr>
          <w:rFonts w:ascii="Times New Roman" w:hAnsi="Times New Roman"/>
          <w:b/>
          <w:spacing w:val="60"/>
          <w:sz w:val="32"/>
          <w:szCs w:val="32"/>
        </w:rPr>
        <w:t>a</w:t>
      </w:r>
    </w:p>
    <w:p w:rsidR="00AA7E5B" w:rsidRPr="00CE0522" w:rsidP="00AA7E5B">
      <w:pPr>
        <w:pStyle w:val="Heading3"/>
        <w:bidi w:val="0"/>
        <w:spacing w:line="360" w:lineRule="auto"/>
        <w:rPr>
          <w:rFonts w:ascii="Times New Roman" w:hAnsi="Times New Roman"/>
          <w:bCs/>
          <w:szCs w:val="28"/>
          <w:lang w:val="sk-SK"/>
        </w:rPr>
      </w:pPr>
    </w:p>
    <w:p w:rsidR="00AA7E5B" w:rsidRPr="00CE0522" w:rsidP="00AA7E5B">
      <w:pPr>
        <w:pStyle w:val="Heading3"/>
        <w:bidi w:val="0"/>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2114A2" w:rsidP="000A52C3">
      <w:pPr>
        <w:bidi w:val="0"/>
        <w:spacing w:line="360" w:lineRule="auto"/>
        <w:rPr>
          <w:rFonts w:ascii="Times New Roman" w:hAnsi="Times New Roman"/>
          <w:b/>
          <w:sz w:val="28"/>
          <w:szCs w:val="28"/>
        </w:rPr>
      </w:pPr>
    </w:p>
    <w:p w:rsidR="008D4D80" w:rsidRPr="002114A2" w:rsidP="008D4D80">
      <w:pPr>
        <w:bidi w:val="0"/>
        <w:spacing w:line="360" w:lineRule="auto"/>
        <w:jc w:val="both"/>
        <w:rPr>
          <w:rFonts w:ascii="Times New Roman" w:hAnsi="Times New Roman"/>
          <w:b/>
        </w:rPr>
      </w:pPr>
      <w:r w:rsidRPr="00A45B77" w:rsidR="00AA7E5B">
        <w:rPr>
          <w:rFonts w:ascii="Times New Roman" w:hAnsi="Times New Roman"/>
          <w:b/>
        </w:rPr>
        <w:t xml:space="preserve">výborov Národnej rady Slovenskej republiky o prerokovaní </w:t>
      </w:r>
      <w:r w:rsidRPr="00A45B77" w:rsidR="00A45B77">
        <w:rPr>
          <w:rFonts w:ascii="Times New Roman" w:hAnsi="Times New Roman"/>
          <w:b/>
        </w:rPr>
        <w:t xml:space="preserve">vládneho návrhu zákona, ktorým sa mení a dopĺňa zákon č. 99/1963 Zb. Občiansky súdny poriadok v znení neskorších predpisov a ktorým sa menia a dopĺňajú niektoré zákony (tlač 1330) </w:t>
      </w:r>
    </w:p>
    <w:p w:rsidR="00625A81" w:rsidRPr="00085CC4" w:rsidP="00085CC4">
      <w:pPr>
        <w:bidi w:val="0"/>
        <w:spacing w:line="360" w:lineRule="auto"/>
        <w:jc w:val="both"/>
        <w:rPr>
          <w:rFonts w:ascii="Times New Roman" w:hAnsi="Times New Roman"/>
          <w:b/>
          <w:bCs/>
        </w:rPr>
      </w:pPr>
      <w:r w:rsidRPr="00CE0522" w:rsidR="00AA7E5B">
        <w:rPr>
          <w:rFonts w:ascii="Times New Roman" w:hAnsi="Times New Roman"/>
          <w:b/>
          <w:bCs/>
        </w:rPr>
        <w:t>___________________________________________________________________________</w:t>
      </w:r>
    </w:p>
    <w:p w:rsidR="00085CC4" w:rsidP="00074503">
      <w:pPr>
        <w:pStyle w:val="BodyText3"/>
        <w:bidi w:val="0"/>
        <w:spacing w:line="360" w:lineRule="auto"/>
        <w:jc w:val="both"/>
        <w:rPr>
          <w:rFonts w:ascii="Times New Roman" w:hAnsi="Times New Roman"/>
          <w:b w:val="0"/>
          <w:szCs w:val="24"/>
        </w:rPr>
      </w:pPr>
    </w:p>
    <w:p w:rsidR="00092E2E" w:rsidRPr="00CE0522" w:rsidP="00074503">
      <w:pPr>
        <w:pStyle w:val="BodyText3"/>
        <w:bidi w:val="0"/>
        <w:spacing w:line="360" w:lineRule="auto"/>
        <w:jc w:val="both"/>
        <w:rPr>
          <w:rFonts w:ascii="Times New Roman" w:hAnsi="Times New Roman"/>
          <w:b w:val="0"/>
          <w:szCs w:val="24"/>
        </w:rPr>
      </w:pPr>
    </w:p>
    <w:p w:rsidR="002114A2" w:rsidP="000653CD">
      <w:pPr>
        <w:bidi w:val="0"/>
        <w:spacing w:line="360" w:lineRule="auto"/>
        <w:ind w:firstLine="708"/>
        <w:jc w:val="both"/>
        <w:rPr>
          <w:rFonts w:ascii="Times New Roman" w:hAnsi="Times New Roman"/>
        </w:rPr>
      </w:pPr>
      <w:r w:rsidRPr="00CE0522" w:rsidR="00AA7E5B">
        <w:rPr>
          <w:rFonts w:ascii="Times New Roman" w:hAnsi="Times New Roman"/>
        </w:rPr>
        <w:t xml:space="preserve">Ústavnoprávny výbor </w:t>
      </w:r>
      <w:r w:rsidRPr="00CE0522" w:rsidR="00AA7E5B">
        <w:rPr>
          <w:rFonts w:ascii="Times New Roman" w:hAnsi="Times New Roman"/>
          <w:bCs/>
        </w:rPr>
        <w:t>Národnej rady</w:t>
      </w:r>
      <w:r w:rsidR="004E652B">
        <w:rPr>
          <w:rFonts w:ascii="Times New Roman" w:hAnsi="Times New Roman"/>
          <w:bCs/>
        </w:rPr>
        <w:t xml:space="preserve"> Slovenskej republiky </w:t>
      </w:r>
      <w:r w:rsidRPr="00CE0522" w:rsidR="00AA7E5B">
        <w:rPr>
          <w:rFonts w:ascii="Times New Roman" w:hAnsi="Times New Roman"/>
          <w:bCs/>
        </w:rPr>
        <w:t xml:space="preserve">ako </w:t>
      </w:r>
      <w:r w:rsidRPr="00CE0522" w:rsidR="00AA7E5B">
        <w:rPr>
          <w:rFonts w:ascii="Times New Roman" w:hAnsi="Times New Roman"/>
        </w:rPr>
        <w:t>gestorský výbor k</w:t>
      </w:r>
      <w:r w:rsidR="00FC35D1">
        <w:rPr>
          <w:rFonts w:ascii="Times New Roman" w:hAnsi="Times New Roman"/>
        </w:rPr>
        <w:t xml:space="preserve"> vládnemu návrhu </w:t>
      </w:r>
      <w:r w:rsidRPr="00FC35D1" w:rsidR="00FC35D1">
        <w:rPr>
          <w:rFonts w:ascii="Times New Roman" w:hAnsi="Times New Roman"/>
        </w:rPr>
        <w:t xml:space="preserve">zákona, ktorým sa mení a dopĺňa </w:t>
      </w:r>
      <w:r w:rsidRPr="00FC35D1" w:rsidR="00FC35D1">
        <w:rPr>
          <w:rFonts w:ascii="Times New Roman" w:hAnsi="Times New Roman"/>
          <w:b/>
        </w:rPr>
        <w:t xml:space="preserve">zákon č. 99/1963 Zb. Občiansky súdny poriadok </w:t>
      </w:r>
      <w:r w:rsidRPr="00FC35D1" w:rsidR="00FC35D1">
        <w:rPr>
          <w:rFonts w:ascii="Times New Roman" w:hAnsi="Times New Roman"/>
        </w:rPr>
        <w:t xml:space="preserve">v znení neskorších predpisov a ktorým sa menia a dopĺňajú niektoré zákony (tlač 1330) </w:t>
      </w:r>
      <w:r w:rsidRPr="00CE0522" w:rsidR="00D31BCE">
        <w:rPr>
          <w:rFonts w:ascii="Times New Roman" w:hAnsi="Times New Roman"/>
        </w:rPr>
        <w:t>p</w:t>
      </w:r>
      <w:r w:rsidRPr="00CE0522" w:rsidR="00AA7E5B">
        <w:rPr>
          <w:rFonts w:ascii="Times New Roman" w:hAnsi="Times New Roman"/>
          <w:bCs/>
        </w:rPr>
        <w:t xml:space="preserve">odáva Národnej rade Slovenskej republiky podľa § 79 ods. 1 zákona o  rokovacom poriadku Národnej rady Slovenskej republiky </w:t>
      </w:r>
      <w:r w:rsidRPr="00CE0522" w:rsidR="00AA7E5B">
        <w:rPr>
          <w:rFonts w:ascii="Times New Roman" w:hAnsi="Times New Roman"/>
          <w:b/>
        </w:rPr>
        <w:t>spoločnú správu</w:t>
      </w:r>
      <w:r w:rsidRPr="00CE0522" w:rsidR="00AA7E5B">
        <w:rPr>
          <w:rFonts w:ascii="Times New Roman" w:hAnsi="Times New Roman"/>
          <w:bCs/>
        </w:rPr>
        <w:t xml:space="preserve"> výborov Národnej rady Slovenskej republiky.</w:t>
      </w:r>
    </w:p>
    <w:p w:rsidR="00625A81" w:rsidP="00625A81">
      <w:pPr>
        <w:bidi w:val="0"/>
        <w:ind w:firstLine="708"/>
        <w:jc w:val="both"/>
        <w:rPr>
          <w:rFonts w:ascii="Times New Roman" w:hAnsi="Times New Roman"/>
        </w:rPr>
      </w:pPr>
    </w:p>
    <w:p w:rsidR="00300B06" w:rsidP="00625A81">
      <w:pPr>
        <w:bidi w:val="0"/>
        <w:ind w:firstLine="708"/>
        <w:jc w:val="both"/>
        <w:rPr>
          <w:rFonts w:ascii="Times New Roman" w:hAnsi="Times New Roman"/>
        </w:rPr>
      </w:pPr>
    </w:p>
    <w:p w:rsidR="00300B06" w:rsidP="00625A81">
      <w:pPr>
        <w:bidi w:val="0"/>
        <w:ind w:firstLine="708"/>
        <w:jc w:val="both"/>
        <w:rPr>
          <w:rFonts w:ascii="Times New Roman" w:hAnsi="Times New Roman"/>
        </w:rPr>
      </w:pPr>
    </w:p>
    <w:p w:rsidR="006964F3" w:rsidP="00625A81">
      <w:pPr>
        <w:bidi w:val="0"/>
        <w:ind w:firstLine="708"/>
        <w:jc w:val="both"/>
        <w:rPr>
          <w:rFonts w:ascii="Times New Roman" w:hAnsi="Times New Roman"/>
        </w:rPr>
      </w:pPr>
    </w:p>
    <w:p w:rsidR="00092E2E" w:rsidRPr="00CE0522" w:rsidP="00625A81">
      <w:pPr>
        <w:bidi w:val="0"/>
        <w:ind w:firstLine="708"/>
        <w:jc w:val="both"/>
        <w:rPr>
          <w:rFonts w:ascii="Times New Roman" w:hAnsi="Times New Roman"/>
        </w:rPr>
      </w:pPr>
    </w:p>
    <w:p w:rsidR="00960E12" w:rsidP="00085CC4">
      <w:pPr>
        <w:pStyle w:val="BodyText3"/>
        <w:tabs>
          <w:tab w:val="left" w:pos="-1985"/>
          <w:tab w:val="left" w:pos="709"/>
          <w:tab w:val="left" w:pos="1077"/>
        </w:tabs>
        <w:bidi w:val="0"/>
        <w:spacing w:line="360" w:lineRule="auto"/>
        <w:rPr>
          <w:rFonts w:ascii="Times New Roman" w:hAnsi="Times New Roman"/>
          <w:bCs/>
          <w:szCs w:val="24"/>
        </w:rPr>
      </w:pPr>
      <w:r w:rsidR="00085CC4">
        <w:rPr>
          <w:rFonts w:ascii="Times New Roman" w:hAnsi="Times New Roman"/>
          <w:bCs/>
          <w:szCs w:val="24"/>
        </w:rPr>
        <w:t>I.</w:t>
      </w:r>
    </w:p>
    <w:p w:rsidR="00FC35D1" w:rsidP="000653CD">
      <w:pPr>
        <w:bidi w:val="0"/>
        <w:spacing w:line="360" w:lineRule="auto"/>
        <w:ind w:firstLine="709"/>
        <w:jc w:val="both"/>
        <w:rPr>
          <w:rFonts w:ascii="Times New Roman" w:hAnsi="Times New Roman"/>
        </w:rPr>
      </w:pPr>
    </w:p>
    <w:p w:rsidR="000653CD" w:rsidP="000653CD">
      <w:pPr>
        <w:bidi w:val="0"/>
        <w:spacing w:line="360" w:lineRule="auto"/>
        <w:ind w:firstLine="709"/>
        <w:jc w:val="both"/>
        <w:rPr>
          <w:rFonts w:ascii="Times New Roman" w:hAnsi="Times New Roman"/>
        </w:rPr>
      </w:pPr>
      <w:r w:rsidRPr="00CE0522" w:rsidR="00AA7E5B">
        <w:rPr>
          <w:rFonts w:ascii="Times New Roman" w:hAnsi="Times New Roman"/>
        </w:rPr>
        <w:t xml:space="preserve">Národná rada Slovenskej republiky uznesením </w:t>
      </w:r>
      <w:r w:rsidRPr="00CE0522" w:rsidR="00955448">
        <w:rPr>
          <w:rFonts w:ascii="Times New Roman" w:hAnsi="Times New Roman"/>
        </w:rPr>
        <w:t xml:space="preserve">č. </w:t>
      </w:r>
      <w:r w:rsidR="004C1B21">
        <w:rPr>
          <w:rFonts w:ascii="Times New Roman" w:hAnsi="Times New Roman"/>
        </w:rPr>
        <w:t>1541</w:t>
      </w:r>
      <w:r w:rsidRPr="00CE0522" w:rsidR="00955448">
        <w:rPr>
          <w:rFonts w:ascii="Times New Roman" w:hAnsi="Times New Roman"/>
        </w:rPr>
        <w:t xml:space="preserve"> </w:t>
      </w:r>
      <w:r w:rsidRPr="00CE0522" w:rsidR="00AA7E5B">
        <w:rPr>
          <w:rFonts w:ascii="Times New Roman" w:hAnsi="Times New Roman"/>
        </w:rPr>
        <w:t>z</w:t>
      </w:r>
      <w:r w:rsidR="004C1B21">
        <w:rPr>
          <w:rFonts w:ascii="Times New Roman" w:hAnsi="Times New Roman"/>
        </w:rPr>
        <w:t xml:space="preserve"> 28. </w:t>
      </w:r>
      <w:r w:rsidR="00FC35D1">
        <w:rPr>
          <w:rFonts w:ascii="Times New Roman" w:hAnsi="Times New Roman"/>
        </w:rPr>
        <w:t>januára</w:t>
      </w:r>
      <w:r w:rsidRPr="00CE0522" w:rsidR="00D31BCE">
        <w:rPr>
          <w:rFonts w:ascii="Times New Roman" w:hAnsi="Times New Roman"/>
        </w:rPr>
        <w:t xml:space="preserve"> </w:t>
      </w:r>
      <w:r w:rsidRPr="00CE0522" w:rsidR="00AA7E5B">
        <w:rPr>
          <w:rFonts w:ascii="Times New Roman" w:hAnsi="Times New Roman"/>
        </w:rPr>
        <w:t>201</w:t>
      </w:r>
      <w:r w:rsidR="00FC35D1">
        <w:rPr>
          <w:rFonts w:ascii="Times New Roman" w:hAnsi="Times New Roman"/>
        </w:rPr>
        <w:t>5</w:t>
      </w:r>
      <w:r w:rsidRPr="00CE0522" w:rsidR="00AA7E5B">
        <w:rPr>
          <w:rFonts w:ascii="Times New Roman" w:hAnsi="Times New Roman"/>
        </w:rPr>
        <w:t xml:space="preserve"> pridelila</w:t>
      </w:r>
      <w:r w:rsidRPr="004E652B" w:rsidR="004E652B">
        <w:rPr>
          <w:rFonts w:ascii="Times New Roman" w:hAnsi="Times New Roman"/>
        </w:rPr>
        <w:t xml:space="preserve"> </w:t>
      </w:r>
      <w:r w:rsidR="00085CC4">
        <w:rPr>
          <w:rFonts w:ascii="Times New Roman" w:hAnsi="Times New Roman"/>
        </w:rPr>
        <w:t>v</w:t>
      </w:r>
      <w:r w:rsidRPr="00085CC4" w:rsidR="00085CC4">
        <w:rPr>
          <w:rFonts w:ascii="Times New Roman" w:hAnsi="Times New Roman"/>
        </w:rPr>
        <w:t xml:space="preserve">ládny </w:t>
      </w:r>
      <w:r w:rsidRPr="002F16E9" w:rsidR="00085CC4">
        <w:rPr>
          <w:rFonts w:ascii="Times New Roman" w:hAnsi="Times New Roman"/>
        </w:rPr>
        <w:t>návrh zákona</w:t>
      </w:r>
      <w:r w:rsidRPr="002F16E9" w:rsidR="002F16E9">
        <w:rPr>
          <w:rFonts w:ascii="Times New Roman" w:hAnsi="Times New Roman"/>
        </w:rPr>
        <w:t xml:space="preserve">, ktorým sa mení a dopĺňa </w:t>
      </w:r>
      <w:r w:rsidRPr="002F16E9" w:rsidR="002F16E9">
        <w:rPr>
          <w:rFonts w:ascii="Times New Roman" w:hAnsi="Times New Roman"/>
          <w:b/>
        </w:rPr>
        <w:t>zákon č. 99/1963 Zb. Občiansky súdny poriadok</w:t>
      </w:r>
      <w:r w:rsidRPr="00A45B77" w:rsidR="002F16E9">
        <w:rPr>
          <w:rFonts w:ascii="Times New Roman" w:hAnsi="Times New Roman"/>
          <w:b/>
        </w:rPr>
        <w:t xml:space="preserve"> </w:t>
      </w:r>
      <w:r w:rsidRPr="002F16E9" w:rsidR="002F16E9">
        <w:rPr>
          <w:rFonts w:ascii="Times New Roman" w:hAnsi="Times New Roman"/>
        </w:rPr>
        <w:t>v znení neskorších predpisov a ktorým sa menia a dopĺňajú niektoré zákony (tlač 1330)</w:t>
      </w:r>
      <w:r w:rsidRPr="00A45B77" w:rsidR="002F16E9">
        <w:rPr>
          <w:rFonts w:ascii="Times New Roman" w:hAnsi="Times New Roman"/>
          <w:b/>
        </w:rPr>
        <w:t xml:space="preserve"> </w:t>
      </w:r>
      <w:r w:rsidRPr="00CE0522" w:rsidR="004E652B">
        <w:rPr>
          <w:rFonts w:ascii="Times New Roman" w:hAnsi="Times New Roman"/>
        </w:rPr>
        <w:t>na  prerokovanie týmto výborom:</w:t>
      </w:r>
    </w:p>
    <w:p w:rsidR="000653CD" w:rsidP="000653CD">
      <w:pPr>
        <w:bidi w:val="0"/>
        <w:spacing w:line="360" w:lineRule="auto"/>
        <w:ind w:firstLine="709"/>
        <w:jc w:val="both"/>
        <w:rPr>
          <w:rFonts w:ascii="Times New Roman" w:hAnsi="Times New Roman"/>
        </w:rPr>
      </w:pPr>
    </w:p>
    <w:p w:rsidR="00A9330F" w:rsidP="00A9330F">
      <w:pPr>
        <w:bidi w:val="0"/>
        <w:spacing w:line="360" w:lineRule="auto"/>
        <w:ind w:firstLine="708"/>
        <w:jc w:val="both"/>
        <w:rPr>
          <w:rFonts w:ascii="Times New Roman" w:hAnsi="Times New Roman"/>
        </w:rPr>
      </w:pPr>
      <w:r w:rsidRPr="00A9330F">
        <w:rPr>
          <w:rFonts w:ascii="Times New Roman" w:hAnsi="Times New Roman"/>
          <w:b/>
        </w:rPr>
        <w:t>Ústavnoprávnemu výboru</w:t>
      </w:r>
      <w:r>
        <w:rPr>
          <w:rFonts w:ascii="Times New Roman" w:hAnsi="Times New Roman"/>
        </w:rPr>
        <w:t xml:space="preserve"> Národnej rady Slovenskej republiky</w:t>
      </w:r>
      <w:r w:rsidR="00625A81">
        <w:rPr>
          <w:rFonts w:ascii="Times New Roman" w:hAnsi="Times New Roman"/>
        </w:rPr>
        <w:t xml:space="preserve"> a </w:t>
      </w:r>
    </w:p>
    <w:p w:rsidR="00092E2E" w:rsidRPr="00955112" w:rsidP="00955112">
      <w:pPr>
        <w:bidi w:val="0"/>
        <w:spacing w:line="360" w:lineRule="auto"/>
        <w:ind w:firstLine="708"/>
        <w:jc w:val="both"/>
        <w:rPr>
          <w:rFonts w:ascii="Times New Roman" w:hAnsi="Times New Roman"/>
        </w:rPr>
      </w:pPr>
      <w:r w:rsidRPr="00625A81" w:rsidR="00625A81">
        <w:rPr>
          <w:rFonts w:ascii="Times New Roman" w:hAnsi="Times New Roman"/>
          <w:b/>
        </w:rPr>
        <w:t>Výboru</w:t>
      </w:r>
      <w:r w:rsidR="00625A81">
        <w:rPr>
          <w:rFonts w:ascii="Times New Roman" w:hAnsi="Times New Roman"/>
        </w:rPr>
        <w:t xml:space="preserve"> Národnej rady Slovenskej republiky </w:t>
      </w:r>
      <w:r w:rsidRPr="00625A81" w:rsidR="00625A81">
        <w:rPr>
          <w:rFonts w:ascii="Times New Roman" w:hAnsi="Times New Roman"/>
          <w:b/>
        </w:rPr>
        <w:t xml:space="preserve">pre </w:t>
      </w:r>
      <w:r w:rsidR="002F16E9">
        <w:rPr>
          <w:rFonts w:ascii="Times New Roman" w:hAnsi="Times New Roman"/>
          <w:b/>
        </w:rPr>
        <w:t xml:space="preserve">ľudské práva a národnostné menšiny. </w:t>
      </w:r>
    </w:p>
    <w:p w:rsidR="00A9330F" w:rsidRPr="00A9330F" w:rsidP="008977D3">
      <w:pPr>
        <w:tabs>
          <w:tab w:val="left" w:pos="-1985"/>
          <w:tab w:val="left" w:pos="709"/>
        </w:tabs>
        <w:bidi w:val="0"/>
        <w:spacing w:line="360" w:lineRule="auto"/>
        <w:ind w:firstLine="708"/>
        <w:jc w:val="both"/>
        <w:rPr>
          <w:rFonts w:ascii="Times New Roman" w:hAnsi="Times New Roman"/>
          <w:bCs/>
        </w:rPr>
      </w:pPr>
      <w:r w:rsidRPr="00CE0522" w:rsidR="004338F0">
        <w:rPr>
          <w:rFonts w:ascii="Times New Roman" w:hAnsi="Times New Roman"/>
          <w:bCs/>
        </w:rPr>
        <w:t xml:space="preserve">Určila zároveň </w:t>
      </w:r>
      <w:r w:rsidRPr="004E652B" w:rsidR="004E652B">
        <w:rPr>
          <w:rFonts w:ascii="Times New Roman" w:hAnsi="Times New Roman"/>
          <w:bCs/>
        </w:rPr>
        <w:t xml:space="preserve">Ústavnoprávny výbor Národnej rady Slovenskej republiky </w:t>
      </w:r>
      <w:r w:rsidR="004E652B">
        <w:rPr>
          <w:rFonts w:ascii="Times New Roman" w:hAnsi="Times New Roman"/>
          <w:bCs/>
        </w:rPr>
        <w:t xml:space="preserve">ako gestorský výbor a </w:t>
      </w:r>
      <w:r w:rsidRPr="00CE0522" w:rsidR="008F2932">
        <w:rPr>
          <w:rFonts w:ascii="Times New Roman" w:hAnsi="Times New Roman"/>
          <w:bCs/>
        </w:rPr>
        <w:t>lehot</w:t>
      </w:r>
      <w:r w:rsidR="004E652B">
        <w:rPr>
          <w:rFonts w:ascii="Times New Roman" w:hAnsi="Times New Roman"/>
          <w:bCs/>
        </w:rPr>
        <w:t>y</w:t>
      </w:r>
      <w:r w:rsidRPr="00CE0522" w:rsidR="008F2932">
        <w:rPr>
          <w:rFonts w:ascii="Times New Roman" w:hAnsi="Times New Roman"/>
          <w:bCs/>
        </w:rPr>
        <w:t xml:space="preserve"> na prerokovanie </w:t>
      </w:r>
      <w:r w:rsidRPr="00CE0522" w:rsidR="004338F0">
        <w:rPr>
          <w:rFonts w:ascii="Times New Roman" w:hAnsi="Times New Roman"/>
          <w:bCs/>
        </w:rPr>
        <w:t xml:space="preserve">predmetného </w:t>
      </w:r>
      <w:r w:rsidRPr="00CE0522" w:rsidR="008F2932">
        <w:rPr>
          <w:rFonts w:ascii="Times New Roman" w:hAnsi="Times New Roman"/>
          <w:bCs/>
        </w:rPr>
        <w:t xml:space="preserve">návrhu zákona </w:t>
      </w:r>
      <w:r w:rsidRPr="00CE0522" w:rsidR="00D21BF2">
        <w:rPr>
          <w:rFonts w:ascii="Times New Roman" w:hAnsi="Times New Roman"/>
          <w:bCs/>
        </w:rPr>
        <w:t>v </w:t>
      </w:r>
      <w:r w:rsidRPr="00CE0522" w:rsidR="007F2411">
        <w:rPr>
          <w:rFonts w:ascii="Times New Roman" w:hAnsi="Times New Roman"/>
          <w:bCs/>
        </w:rPr>
        <w:t>druhom čítaní vo </w:t>
      </w:r>
      <w:r w:rsidRPr="00CE0522" w:rsidR="004338F0">
        <w:rPr>
          <w:rFonts w:ascii="Times New Roman" w:hAnsi="Times New Roman"/>
          <w:bCs/>
        </w:rPr>
        <w:t>výboroch</w:t>
      </w:r>
      <w:r w:rsidRPr="00CE0522" w:rsidR="008B1518">
        <w:rPr>
          <w:rFonts w:ascii="Times New Roman" w:hAnsi="Times New Roman"/>
          <w:bCs/>
        </w:rPr>
        <w:t>.</w:t>
      </w:r>
    </w:p>
    <w:p w:rsidR="00AA7E5B" w:rsidRPr="00CE0522" w:rsidP="00BE0560">
      <w:pPr>
        <w:tabs>
          <w:tab w:val="left" w:pos="-1985"/>
          <w:tab w:val="left" w:pos="709"/>
          <w:tab w:val="left" w:pos="1077"/>
        </w:tabs>
        <w:bidi w:val="0"/>
        <w:spacing w:line="360" w:lineRule="auto"/>
        <w:jc w:val="center"/>
        <w:rPr>
          <w:rFonts w:ascii="Times New Roman" w:hAnsi="Times New Roman"/>
          <w:b/>
          <w:bCs/>
        </w:rPr>
      </w:pPr>
      <w:r w:rsidRPr="00CE0522">
        <w:rPr>
          <w:rFonts w:ascii="Times New Roman" w:hAnsi="Times New Roman"/>
          <w:b/>
          <w:bCs/>
        </w:rPr>
        <w:t>II.</w:t>
      </w:r>
    </w:p>
    <w:p w:rsidR="004E652B" w:rsidRPr="00300B06" w:rsidP="004E652B">
      <w:pPr>
        <w:tabs>
          <w:tab w:val="left" w:pos="-1985"/>
          <w:tab w:val="left" w:pos="709"/>
          <w:tab w:val="left" w:pos="1077"/>
        </w:tabs>
        <w:bidi w:val="0"/>
        <w:spacing w:line="360" w:lineRule="auto"/>
        <w:rPr>
          <w:rFonts w:ascii="Times New Roman" w:hAnsi="Times New Roman"/>
          <w:b/>
          <w:bCs/>
        </w:rPr>
      </w:pPr>
      <w:r w:rsidRPr="00CE0522" w:rsidR="00AA7E5B">
        <w:rPr>
          <w:rFonts w:ascii="Times New Roman" w:hAnsi="Times New Roman"/>
        </w:rPr>
        <w:tab/>
      </w:r>
    </w:p>
    <w:p w:rsidR="00AA1602" w:rsidP="00A9330F">
      <w:pPr>
        <w:tabs>
          <w:tab w:val="left" w:pos="-1985"/>
          <w:tab w:val="left" w:pos="709"/>
          <w:tab w:val="left" w:pos="1077"/>
        </w:tabs>
        <w:bidi w:val="0"/>
        <w:spacing w:line="360" w:lineRule="auto"/>
        <w:jc w:val="both"/>
        <w:rPr>
          <w:rFonts w:ascii="Times New Roman" w:hAnsi="Times New Roman"/>
        </w:rPr>
      </w:pPr>
      <w:r w:rsidRPr="004E652B" w:rsidR="004E652B">
        <w:rPr>
          <w:rFonts w:ascii="Times New Roman" w:hAnsi="Times New Roman"/>
        </w:rPr>
        <w:tab/>
        <w:t xml:space="preserve">Poslanci Národnej rady Slovenskej republiky, ktorí nie sú členmi výborov, ktorým bol </w:t>
      </w:r>
      <w:r w:rsidR="002F16E9">
        <w:rPr>
          <w:rFonts w:ascii="Times New Roman" w:hAnsi="Times New Roman"/>
        </w:rPr>
        <w:t xml:space="preserve">vládny </w:t>
      </w:r>
      <w:r w:rsidRPr="004E652B" w:rsidR="004E652B">
        <w:rPr>
          <w:rFonts w:ascii="Times New Roman" w:hAnsi="Times New Roman"/>
        </w:rPr>
        <w:t xml:space="preserve">návrh zákona pridelený, </w:t>
      </w:r>
      <w:r w:rsidRPr="004E652B" w:rsidR="004E652B">
        <w:rPr>
          <w:rFonts w:ascii="Times New Roman" w:hAnsi="Times New Roman"/>
          <w:b/>
          <w:bCs/>
        </w:rPr>
        <w:t>neoznámili v určenej lehote</w:t>
      </w:r>
      <w:r w:rsidRPr="004E652B" w:rsidR="004E652B">
        <w:rPr>
          <w:rFonts w:ascii="Times New Roman" w:hAnsi="Times New Roman"/>
        </w:rPr>
        <w:t xml:space="preserve"> gestorskému výboru </w:t>
      </w:r>
      <w:r w:rsidRPr="004E652B" w:rsidR="004E652B">
        <w:rPr>
          <w:rFonts w:ascii="Times New Roman" w:hAnsi="Times New Roman"/>
          <w:b/>
          <w:bCs/>
        </w:rPr>
        <w:t>žiadne stanovisko</w:t>
      </w:r>
      <w:r w:rsidRPr="004E652B" w:rsidR="004E652B">
        <w:rPr>
          <w:rFonts w:ascii="Times New Roman" w:hAnsi="Times New Roman"/>
        </w:rPr>
        <w:t xml:space="preserve"> k predmetnému </w:t>
      </w:r>
      <w:r w:rsidR="002F16E9">
        <w:rPr>
          <w:rFonts w:ascii="Times New Roman" w:hAnsi="Times New Roman"/>
        </w:rPr>
        <w:t xml:space="preserve">vládnemu </w:t>
      </w:r>
      <w:r w:rsidRPr="004E652B" w:rsidR="004E652B">
        <w:rPr>
          <w:rFonts w:ascii="Times New Roman" w:hAnsi="Times New Roman"/>
        </w:rPr>
        <w:t>návrhu zákona (§ 75 ods. 2 zákona o rokovacom poriadku Národ</w:t>
      </w:r>
      <w:r w:rsidR="00A9330F">
        <w:rPr>
          <w:rFonts w:ascii="Times New Roman" w:hAnsi="Times New Roman"/>
        </w:rPr>
        <w:t>nej rady Slovenskej republiky).</w:t>
      </w:r>
    </w:p>
    <w:p w:rsidR="00A9330F" w:rsidRPr="00CE0522" w:rsidP="00A9330F">
      <w:pPr>
        <w:tabs>
          <w:tab w:val="left" w:pos="-1985"/>
          <w:tab w:val="left" w:pos="709"/>
          <w:tab w:val="left" w:pos="1077"/>
        </w:tabs>
        <w:bidi w:val="0"/>
        <w:spacing w:line="360" w:lineRule="auto"/>
        <w:jc w:val="both"/>
        <w:rPr>
          <w:rFonts w:ascii="Times New Roman" w:hAnsi="Times New Roman"/>
        </w:rPr>
      </w:pPr>
    </w:p>
    <w:p w:rsidR="005778A1" w:rsidP="00300B06">
      <w:pPr>
        <w:pStyle w:val="BodyText3"/>
        <w:tabs>
          <w:tab w:val="left" w:pos="-1985"/>
          <w:tab w:val="left" w:pos="709"/>
          <w:tab w:val="left" w:pos="1077"/>
        </w:tabs>
        <w:bidi w:val="0"/>
        <w:spacing w:line="360" w:lineRule="auto"/>
        <w:rPr>
          <w:rFonts w:ascii="Times New Roman" w:hAnsi="Times New Roman"/>
          <w:bCs/>
          <w:szCs w:val="24"/>
        </w:rPr>
      </w:pPr>
      <w:r w:rsidR="00300B06">
        <w:rPr>
          <w:rFonts w:ascii="Times New Roman" w:hAnsi="Times New Roman"/>
          <w:bCs/>
          <w:szCs w:val="24"/>
        </w:rPr>
        <w:t>III.</w:t>
      </w:r>
    </w:p>
    <w:p w:rsidR="00300B06" w:rsidRPr="00300B06" w:rsidP="00300B06">
      <w:pPr>
        <w:pStyle w:val="BodyText3"/>
        <w:tabs>
          <w:tab w:val="left" w:pos="-1985"/>
          <w:tab w:val="left" w:pos="709"/>
          <w:tab w:val="left" w:pos="1077"/>
        </w:tabs>
        <w:bidi w:val="0"/>
        <w:spacing w:line="360" w:lineRule="auto"/>
        <w:rPr>
          <w:rFonts w:ascii="Times New Roman" w:hAnsi="Times New Roman"/>
          <w:bCs/>
          <w:szCs w:val="24"/>
        </w:rPr>
      </w:pPr>
    </w:p>
    <w:p w:rsidR="00F82FFC" w:rsidRPr="004E652B" w:rsidP="008977D3">
      <w:pPr>
        <w:bidi w:val="0"/>
        <w:spacing w:line="360" w:lineRule="auto"/>
        <w:ind w:firstLine="708"/>
        <w:jc w:val="both"/>
        <w:rPr>
          <w:rFonts w:ascii="Times New Roman" w:hAnsi="Times New Roman"/>
        </w:rPr>
      </w:pPr>
      <w:r w:rsidRPr="002F16E9" w:rsidR="002F16E9">
        <w:rPr>
          <w:rFonts w:ascii="Times New Roman" w:hAnsi="Times New Roman"/>
        </w:rPr>
        <w:t xml:space="preserve">Vládny návrh zákona, ktorým sa mení a dopĺňa </w:t>
      </w:r>
      <w:r w:rsidRPr="002F16E9" w:rsidR="002F16E9">
        <w:rPr>
          <w:rFonts w:ascii="Times New Roman" w:hAnsi="Times New Roman"/>
          <w:b/>
        </w:rPr>
        <w:t>zákon č. 99/1963 Zb. Občiansky súdny poriadok</w:t>
      </w:r>
      <w:r w:rsidRPr="002F16E9" w:rsidR="002F16E9">
        <w:rPr>
          <w:rFonts w:ascii="Times New Roman" w:hAnsi="Times New Roman"/>
        </w:rPr>
        <w:t xml:space="preserve"> v znení neskorších predpisov a ktorým sa menia a dopĺňajú niektoré zákony (tlač 1330) </w:t>
      </w:r>
      <w:r w:rsidRPr="002F16E9" w:rsidR="004338F0">
        <w:rPr>
          <w:rFonts w:ascii="Times New Roman" w:hAnsi="Times New Roman"/>
          <w:noProof/>
        </w:rPr>
        <w:t>prerokovali</w:t>
      </w:r>
      <w:r w:rsidRPr="00CE0522" w:rsidR="004338F0">
        <w:rPr>
          <w:rFonts w:ascii="Times New Roman" w:hAnsi="Times New Roman"/>
          <w:noProof/>
        </w:rPr>
        <w:t xml:space="preserve"> </w:t>
      </w:r>
      <w:r w:rsidRPr="00CE0522" w:rsidR="00550DBE">
        <w:rPr>
          <w:rFonts w:ascii="Times New Roman" w:hAnsi="Times New Roman"/>
          <w:noProof/>
        </w:rPr>
        <w:t xml:space="preserve">výbory </w:t>
      </w:r>
      <w:r w:rsidRPr="00CE0522" w:rsidR="004338F0">
        <w:rPr>
          <w:rFonts w:ascii="Times New Roman" w:hAnsi="Times New Roman"/>
          <w:noProof/>
        </w:rPr>
        <w:t>a</w:t>
      </w:r>
      <w:r w:rsidRPr="00CE0522" w:rsidR="007D730B">
        <w:rPr>
          <w:rFonts w:ascii="Times New Roman" w:hAnsi="Times New Roman"/>
          <w:b/>
          <w:noProof/>
        </w:rPr>
        <w:t> </w:t>
      </w:r>
      <w:r w:rsidRPr="00CE0522" w:rsidR="00AA7E5B">
        <w:rPr>
          <w:rFonts w:ascii="Times New Roman" w:hAnsi="Times New Roman"/>
        </w:rPr>
        <w:t>od</w:t>
      </w:r>
      <w:r w:rsidRPr="00CE0522" w:rsidR="007533C8">
        <w:rPr>
          <w:rFonts w:ascii="Times New Roman" w:hAnsi="Times New Roman"/>
        </w:rPr>
        <w:t>porúčal</w:t>
      </w:r>
      <w:r w:rsidRPr="00CE0522" w:rsidR="007D730B">
        <w:rPr>
          <w:rFonts w:ascii="Times New Roman" w:hAnsi="Times New Roman"/>
        </w:rPr>
        <w:t xml:space="preserve">i ho </w:t>
      </w:r>
      <w:r w:rsidRPr="00CE0522" w:rsidR="00AA7E5B">
        <w:rPr>
          <w:rFonts w:ascii="Times New Roman" w:hAnsi="Times New Roman"/>
          <w:b/>
        </w:rPr>
        <w:t>schváliť</w:t>
      </w:r>
      <w:r w:rsidRPr="00CE0522">
        <w:rPr>
          <w:rFonts w:ascii="Times New Roman" w:hAnsi="Times New Roman"/>
          <w:b/>
        </w:rPr>
        <w:t>:</w:t>
      </w:r>
    </w:p>
    <w:p w:rsidR="0022456B" w:rsidP="00A9330F">
      <w:pPr>
        <w:bidi w:val="0"/>
        <w:spacing w:line="360" w:lineRule="auto"/>
        <w:ind w:firstLine="709"/>
        <w:jc w:val="both"/>
        <w:rPr>
          <w:rFonts w:ascii="Times New Roman" w:hAnsi="Times New Roman"/>
        </w:rPr>
      </w:pPr>
      <w:r w:rsidRPr="0022456B">
        <w:rPr>
          <w:rFonts w:ascii="Times New Roman" w:hAnsi="Times New Roman"/>
          <w:b/>
        </w:rPr>
        <w:t>Ústavnoprávny výbor</w:t>
      </w:r>
      <w:r>
        <w:rPr>
          <w:rFonts w:ascii="Times New Roman" w:hAnsi="Times New Roman"/>
        </w:rPr>
        <w:t xml:space="preserve"> Národnej rady Slovenskej republiky uznesen</w:t>
      </w:r>
      <w:r w:rsidR="00A9330F">
        <w:rPr>
          <w:rFonts w:ascii="Times New Roman" w:hAnsi="Times New Roman"/>
        </w:rPr>
        <w:t>ím č.</w:t>
      </w:r>
      <w:r w:rsidR="00916486">
        <w:rPr>
          <w:rFonts w:ascii="Times New Roman" w:hAnsi="Times New Roman"/>
        </w:rPr>
        <w:t xml:space="preserve"> 566</w:t>
      </w:r>
      <w:r>
        <w:rPr>
          <w:rFonts w:ascii="Times New Roman" w:hAnsi="Times New Roman"/>
        </w:rPr>
        <w:t xml:space="preserve"> z</w:t>
      </w:r>
      <w:r w:rsidR="00111968">
        <w:rPr>
          <w:rFonts w:ascii="Times New Roman" w:hAnsi="Times New Roman"/>
        </w:rPr>
        <w:t> </w:t>
      </w:r>
      <w:r w:rsidR="00CB6D0D">
        <w:rPr>
          <w:rFonts w:ascii="Times New Roman" w:hAnsi="Times New Roman"/>
        </w:rPr>
        <w:t>10</w:t>
      </w:r>
      <w:r w:rsidR="00111968">
        <w:rPr>
          <w:rFonts w:ascii="Times New Roman" w:hAnsi="Times New Roman"/>
        </w:rPr>
        <w:t xml:space="preserve">. </w:t>
      </w:r>
      <w:r w:rsidR="00CB6D0D">
        <w:rPr>
          <w:rFonts w:ascii="Times New Roman" w:hAnsi="Times New Roman"/>
        </w:rPr>
        <w:t>marca</w:t>
      </w:r>
      <w:r w:rsidR="002F16E9">
        <w:rPr>
          <w:rFonts w:ascii="Times New Roman" w:hAnsi="Times New Roman"/>
        </w:rPr>
        <w:t xml:space="preserve"> 2</w:t>
      </w:r>
      <w:r w:rsidR="00A9330F">
        <w:rPr>
          <w:rFonts w:ascii="Times New Roman" w:hAnsi="Times New Roman"/>
        </w:rPr>
        <w:t>01</w:t>
      </w:r>
      <w:r w:rsidR="002F16E9">
        <w:rPr>
          <w:rFonts w:ascii="Times New Roman" w:hAnsi="Times New Roman"/>
        </w:rPr>
        <w:t>5</w:t>
      </w:r>
      <w:r w:rsidR="00DA4865">
        <w:rPr>
          <w:rFonts w:ascii="Times New Roman" w:hAnsi="Times New Roman"/>
        </w:rPr>
        <w:t xml:space="preserve"> a</w:t>
      </w:r>
    </w:p>
    <w:p w:rsidR="002F16E9" w:rsidRPr="00300B06" w:rsidP="00300B06">
      <w:pPr>
        <w:bidi w:val="0"/>
        <w:spacing w:line="360" w:lineRule="auto"/>
        <w:ind w:firstLine="708"/>
        <w:jc w:val="both"/>
        <w:rPr>
          <w:rFonts w:ascii="Times New Roman" w:hAnsi="Times New Roman"/>
        </w:rPr>
      </w:pPr>
      <w:r w:rsidRPr="00625A81" w:rsidR="00625A81">
        <w:rPr>
          <w:rFonts w:ascii="Times New Roman" w:hAnsi="Times New Roman"/>
          <w:b/>
        </w:rPr>
        <w:t>Výbor</w:t>
      </w:r>
      <w:r w:rsidR="00625A81">
        <w:rPr>
          <w:rFonts w:ascii="Times New Roman" w:hAnsi="Times New Roman"/>
        </w:rPr>
        <w:t xml:space="preserve"> Národnej rady Slovenskej republiky </w:t>
      </w:r>
      <w:r w:rsidRPr="00625A81" w:rsidR="00625A81">
        <w:rPr>
          <w:rFonts w:ascii="Times New Roman" w:hAnsi="Times New Roman"/>
          <w:b/>
        </w:rPr>
        <w:t xml:space="preserve">pre </w:t>
      </w:r>
      <w:r>
        <w:rPr>
          <w:rFonts w:ascii="Times New Roman" w:hAnsi="Times New Roman"/>
          <w:b/>
        </w:rPr>
        <w:t>ľudské práva a národnostné menšiny</w:t>
      </w:r>
      <w:r w:rsidR="00625A81">
        <w:rPr>
          <w:rFonts w:ascii="Times New Roman" w:hAnsi="Times New Roman"/>
        </w:rPr>
        <w:t xml:space="preserve"> </w:t>
      </w:r>
      <w:r w:rsidR="00DA4865">
        <w:rPr>
          <w:rFonts w:ascii="Times New Roman" w:hAnsi="Times New Roman"/>
        </w:rPr>
        <w:t>uznesením č.</w:t>
      </w:r>
      <w:r w:rsidR="0022414E">
        <w:rPr>
          <w:rFonts w:ascii="Times New Roman" w:hAnsi="Times New Roman"/>
        </w:rPr>
        <w:t xml:space="preserve"> 161</w:t>
      </w:r>
      <w:r w:rsidR="00625A81">
        <w:rPr>
          <w:rFonts w:ascii="Times New Roman" w:hAnsi="Times New Roman"/>
        </w:rPr>
        <w:t xml:space="preserve"> z</w:t>
      </w:r>
      <w:r w:rsidR="00DB1381">
        <w:rPr>
          <w:rFonts w:ascii="Times New Roman" w:hAnsi="Times New Roman"/>
        </w:rPr>
        <w:t>o</w:t>
      </w:r>
      <w:r w:rsidR="00625A81">
        <w:rPr>
          <w:rFonts w:ascii="Times New Roman" w:hAnsi="Times New Roman"/>
        </w:rPr>
        <w:t xml:space="preserve"> </w:t>
      </w:r>
      <w:r w:rsidR="00DB1381">
        <w:rPr>
          <w:rFonts w:ascii="Times New Roman" w:hAnsi="Times New Roman"/>
        </w:rPr>
        <w:t>4</w:t>
      </w:r>
      <w:r w:rsidR="00625A81">
        <w:rPr>
          <w:rFonts w:ascii="Times New Roman" w:hAnsi="Times New Roman"/>
        </w:rPr>
        <w:t xml:space="preserve">. </w:t>
      </w:r>
      <w:r>
        <w:rPr>
          <w:rFonts w:ascii="Times New Roman" w:hAnsi="Times New Roman"/>
        </w:rPr>
        <w:t xml:space="preserve">marca </w:t>
      </w:r>
      <w:r w:rsidR="00625A81">
        <w:rPr>
          <w:rFonts w:ascii="Times New Roman" w:hAnsi="Times New Roman"/>
        </w:rPr>
        <w:t>201</w:t>
      </w:r>
      <w:r>
        <w:rPr>
          <w:rFonts w:ascii="Times New Roman" w:hAnsi="Times New Roman"/>
        </w:rPr>
        <w:t>5</w:t>
      </w:r>
      <w:r w:rsidR="00625A81">
        <w:rPr>
          <w:rFonts w:ascii="Times New Roman" w:hAnsi="Times New Roman"/>
        </w:rPr>
        <w:t>.</w:t>
      </w:r>
    </w:p>
    <w:p w:rsidR="002F16E9" w:rsidRPr="00CE0522" w:rsidP="0022456B">
      <w:pPr>
        <w:pStyle w:val="BodyText3"/>
        <w:tabs>
          <w:tab w:val="left" w:pos="-1985"/>
          <w:tab w:val="left" w:pos="709"/>
          <w:tab w:val="left" w:pos="1077"/>
        </w:tabs>
        <w:bidi w:val="0"/>
        <w:spacing w:line="360" w:lineRule="auto"/>
        <w:jc w:val="left"/>
        <w:rPr>
          <w:rFonts w:ascii="Times New Roman" w:hAnsi="Times New Roman"/>
          <w:bCs/>
          <w:szCs w:val="24"/>
        </w:rPr>
      </w:pP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IV.</w:t>
      </w:r>
    </w:p>
    <w:p w:rsidR="0084777F" w:rsidRPr="00CE0522" w:rsidP="00BE0560">
      <w:pPr>
        <w:pStyle w:val="BodyText3"/>
        <w:tabs>
          <w:tab w:val="left" w:pos="-1985"/>
          <w:tab w:val="left" w:pos="709"/>
          <w:tab w:val="left" w:pos="1077"/>
        </w:tabs>
        <w:bidi w:val="0"/>
        <w:rPr>
          <w:rFonts w:ascii="Times New Roman" w:hAnsi="Times New Roman"/>
          <w:bCs/>
          <w:szCs w:val="24"/>
        </w:rPr>
      </w:pPr>
    </w:p>
    <w:p w:rsidR="00495538" w:rsidRPr="00495538" w:rsidP="00495538">
      <w:pPr>
        <w:tabs>
          <w:tab w:val="left" w:pos="-1985"/>
          <w:tab w:val="left" w:pos="709"/>
          <w:tab w:val="left" w:pos="1077"/>
        </w:tabs>
        <w:bidi w:val="0"/>
        <w:spacing w:line="360" w:lineRule="auto"/>
        <w:jc w:val="both"/>
        <w:rPr>
          <w:rFonts w:ascii="Times New Roman" w:hAnsi="Times New Roman"/>
          <w:b/>
          <w:bCs/>
        </w:rPr>
      </w:pPr>
      <w:r w:rsidRPr="00CE0522" w:rsidR="00AA7E5B">
        <w:rPr>
          <w:rFonts w:ascii="Times New Roman" w:hAnsi="Times New Roman"/>
          <w:b/>
        </w:rPr>
        <w:tab/>
        <w:t>Z</w:t>
      </w:r>
      <w:r w:rsidRPr="00CE0522" w:rsidR="00412BCE">
        <w:rPr>
          <w:rFonts w:ascii="Times New Roman" w:hAnsi="Times New Roman"/>
          <w:b/>
        </w:rPr>
        <w:t> </w:t>
      </w:r>
      <w:r w:rsidRPr="00CE0522" w:rsidR="00AA7E5B">
        <w:rPr>
          <w:rFonts w:ascii="Times New Roman" w:hAnsi="Times New Roman"/>
          <w:b/>
        </w:rPr>
        <w:t>uznesen</w:t>
      </w:r>
      <w:r w:rsidRPr="00CE0522" w:rsidR="00FB571A">
        <w:rPr>
          <w:rFonts w:ascii="Times New Roman" w:hAnsi="Times New Roman"/>
          <w:b/>
        </w:rPr>
        <w:t xml:space="preserve">í výborov </w:t>
      </w:r>
      <w:r w:rsidRPr="00CE0522" w:rsidR="00AA7E5B">
        <w:rPr>
          <w:rFonts w:ascii="Times New Roman" w:hAnsi="Times New Roman"/>
        </w:rPr>
        <w:t xml:space="preserve">Národnej rady Slovenskej republiky </w:t>
      </w:r>
      <w:r w:rsidRPr="00CE0522" w:rsidR="009D6DE7">
        <w:rPr>
          <w:rFonts w:ascii="Times New Roman" w:hAnsi="Times New Roman"/>
        </w:rPr>
        <w:t>uveden</w:t>
      </w:r>
      <w:r w:rsidRPr="00CE0522" w:rsidR="00FB571A">
        <w:rPr>
          <w:rFonts w:ascii="Times New Roman" w:hAnsi="Times New Roman"/>
        </w:rPr>
        <w:t>ých</w:t>
      </w:r>
      <w:r w:rsidRPr="00CE0522" w:rsidR="009D6DE7">
        <w:rPr>
          <w:rFonts w:ascii="Times New Roman" w:hAnsi="Times New Roman"/>
        </w:rPr>
        <w:t xml:space="preserve"> v</w:t>
      </w:r>
      <w:r w:rsidRPr="00CE0522" w:rsidR="005778A1">
        <w:rPr>
          <w:rFonts w:ascii="Times New Roman" w:hAnsi="Times New Roman"/>
        </w:rPr>
        <w:t xml:space="preserve"> III. </w:t>
      </w:r>
      <w:r w:rsidRPr="00CE0522" w:rsidR="00AA7E5B">
        <w:rPr>
          <w:rFonts w:ascii="Times New Roman" w:hAnsi="Times New Roman"/>
        </w:rPr>
        <w:t>bod</w:t>
      </w:r>
      <w:r w:rsidRPr="00CE0522" w:rsidR="009D6DE7">
        <w:rPr>
          <w:rFonts w:ascii="Times New Roman" w:hAnsi="Times New Roman"/>
        </w:rPr>
        <w:t>e</w:t>
      </w:r>
      <w:r w:rsidRPr="00CE0522" w:rsidR="00AA7E5B">
        <w:rPr>
          <w:rFonts w:ascii="Times New Roman" w:hAnsi="Times New Roman"/>
        </w:rPr>
        <w:t xml:space="preserve"> tejto </w:t>
      </w:r>
      <w:r w:rsidRPr="00CE0522" w:rsidR="00955448">
        <w:rPr>
          <w:rFonts w:ascii="Times New Roman" w:hAnsi="Times New Roman"/>
        </w:rPr>
        <w:t xml:space="preserve">spoločnej </w:t>
      </w:r>
      <w:r w:rsidRPr="00CE0522" w:rsidR="00AA7E5B">
        <w:rPr>
          <w:rFonts w:ascii="Times New Roman" w:hAnsi="Times New Roman"/>
        </w:rPr>
        <w:t xml:space="preserve">správy vyplývajú tieto </w:t>
      </w:r>
      <w:r w:rsidR="00653FBD">
        <w:rPr>
          <w:rFonts w:ascii="Times New Roman" w:hAnsi="Times New Roman"/>
          <w:b/>
          <w:bCs/>
        </w:rPr>
        <w:t>p</w:t>
      </w:r>
      <w:r w:rsidR="00305DD0">
        <w:rPr>
          <w:rFonts w:ascii="Times New Roman" w:hAnsi="Times New Roman"/>
          <w:b/>
          <w:bCs/>
        </w:rPr>
        <w:t>ozmeňujúce a doplňujúce návrhy:</w:t>
      </w:r>
    </w:p>
    <w:p w:rsidR="00495538" w:rsidRPr="0044736C" w:rsidP="00F64AAA">
      <w:pPr>
        <w:bidi w:val="0"/>
        <w:spacing w:line="360" w:lineRule="auto"/>
        <w:rPr>
          <w:rFonts w:ascii="Times New Roman" w:hAnsi="Times New Roman"/>
        </w:rPr>
      </w:pPr>
      <w:r w:rsidRPr="0044736C">
        <w:rPr>
          <w:rFonts w:ascii="Times New Roman" w:hAnsi="Times New Roman"/>
          <w:b/>
        </w:rPr>
        <w:t>1.</w:t>
      </w:r>
      <w:r w:rsidRPr="0044736C">
        <w:rPr>
          <w:rFonts w:ascii="Times New Roman" w:hAnsi="Times New Roman"/>
        </w:rPr>
        <w:t xml:space="preserve">  V čl. I prvom bode v § 76 ods. 1 písmená i) a j) znejú:</w:t>
      </w:r>
    </w:p>
    <w:p w:rsidR="00495538" w:rsidRPr="0044736C" w:rsidP="00F64AAA">
      <w:pPr>
        <w:bidi w:val="0"/>
        <w:spacing w:line="360" w:lineRule="auto"/>
        <w:jc w:val="both"/>
        <w:rPr>
          <w:rFonts w:ascii="Times New Roman" w:hAnsi="Times New Roman"/>
        </w:rPr>
      </w:pPr>
      <w:r w:rsidRPr="0044736C">
        <w:rPr>
          <w:rFonts w:ascii="Times New Roman" w:hAnsi="Times New Roman"/>
        </w:rPr>
        <w:t xml:space="preserve">     „i) písomne, telefonicky, elektronickou komunikáciou alebo inými prostriedkami úplne alebo čiastočne nekontaktoval osobu, ktorej telesná integrita alebo duševná integrita môže byť takýmto konaním ohrozená,</w:t>
      </w:r>
    </w:p>
    <w:p w:rsidR="00495538" w:rsidRPr="0044736C" w:rsidP="00495538">
      <w:pPr>
        <w:tabs>
          <w:tab w:val="left" w:pos="993"/>
        </w:tabs>
        <w:bidi w:val="0"/>
        <w:spacing w:line="360" w:lineRule="auto"/>
        <w:ind w:firstLine="426"/>
        <w:jc w:val="both"/>
        <w:rPr>
          <w:rFonts w:ascii="Times New Roman" w:eastAsia="MS Mincho" w:hAnsi="Times New Roman" w:hint="default"/>
        </w:rPr>
      </w:pPr>
      <w:r w:rsidRPr="0044736C">
        <w:rPr>
          <w:rFonts w:ascii="Times New Roman" w:hAnsi="Times New Roman"/>
        </w:rPr>
        <w:t>j) sa na určenú vzdialenosť nepribližoval alebo iba obmedzene približoval k osobe, ktorej telesná integrita alebo duševná integrita môže byť jeho konaním ohrozená</w:t>
      </w:r>
      <w:r w:rsidRPr="0044736C">
        <w:rPr>
          <w:rFonts w:ascii="Times New Roman" w:eastAsia="MS Mincho" w:hAnsi="Times New Roman" w:hint="default"/>
        </w:rPr>
        <w:t>.“.</w:t>
      </w:r>
    </w:p>
    <w:p w:rsidR="00495538" w:rsidRPr="0044736C" w:rsidP="00495538">
      <w:pPr>
        <w:tabs>
          <w:tab w:val="left" w:pos="993"/>
        </w:tabs>
        <w:bidi w:val="0"/>
        <w:ind w:left="2124"/>
        <w:jc w:val="both"/>
        <w:rPr>
          <w:rFonts w:ascii="Times New Roman" w:eastAsia="MS Mincho" w:hAnsi="Times New Roman"/>
        </w:rPr>
      </w:pPr>
    </w:p>
    <w:p w:rsidR="00495538" w:rsidRPr="0044736C" w:rsidP="00495538">
      <w:pPr>
        <w:tabs>
          <w:tab w:val="left" w:pos="993"/>
        </w:tabs>
        <w:bidi w:val="0"/>
        <w:ind w:left="3402"/>
        <w:jc w:val="both"/>
        <w:rPr>
          <w:rFonts w:ascii="Times New Roman" w:eastAsia="MS Mincho" w:hAnsi="Times New Roman" w:hint="default"/>
        </w:rPr>
      </w:pPr>
      <w:r w:rsidRPr="0044736C">
        <w:rPr>
          <w:rFonts w:ascii="Times New Roman" w:eastAsia="MS Mincho" w:hAnsi="Times New Roman"/>
        </w:rPr>
        <w:t>V </w:t>
      </w:r>
      <w:r w:rsidRPr="0044736C">
        <w:rPr>
          <w:rFonts w:ascii="Times New Roman" w:eastAsia="MS Mincho" w:hAnsi="Times New Roman" w:hint="default"/>
        </w:rPr>
        <w:t>zá</w:t>
      </w:r>
      <w:r w:rsidRPr="0044736C">
        <w:rPr>
          <w:rFonts w:ascii="Times New Roman" w:eastAsia="MS Mincho" w:hAnsi="Times New Roman" w:hint="default"/>
        </w:rPr>
        <w:t>ujme prehľ</w:t>
      </w:r>
      <w:r w:rsidRPr="0044736C">
        <w:rPr>
          <w:rFonts w:ascii="Times New Roman" w:eastAsia="MS Mincho" w:hAnsi="Times New Roman" w:hint="default"/>
        </w:rPr>
        <w:t>adnosti a </w:t>
      </w:r>
      <w:r w:rsidRPr="0044736C">
        <w:rPr>
          <w:rFonts w:ascii="Times New Roman" w:eastAsia="MS Mincho" w:hAnsi="Times New Roman" w:hint="default"/>
        </w:rPr>
        <w:t>zrozumiteľ</w:t>
      </w:r>
      <w:r w:rsidRPr="0044736C">
        <w:rPr>
          <w:rFonts w:ascii="Times New Roman" w:eastAsia="MS Mincho" w:hAnsi="Times New Roman" w:hint="default"/>
        </w:rPr>
        <w:t>nosti normatí</w:t>
      </w:r>
      <w:r w:rsidRPr="0044736C">
        <w:rPr>
          <w:rFonts w:ascii="Times New Roman" w:eastAsia="MS Mincho" w:hAnsi="Times New Roman" w:hint="default"/>
        </w:rPr>
        <w:t>vneho textu odporúč</w:t>
      </w:r>
      <w:r w:rsidRPr="0044736C">
        <w:rPr>
          <w:rFonts w:ascii="Times New Roman" w:eastAsia="MS Mincho" w:hAnsi="Times New Roman" w:hint="default"/>
        </w:rPr>
        <w:t>ame gramatickú</w:t>
      </w:r>
      <w:r w:rsidRPr="0044736C">
        <w:rPr>
          <w:rFonts w:ascii="Times New Roman" w:eastAsia="MS Mincho" w:hAnsi="Times New Roman" w:hint="default"/>
        </w:rPr>
        <w:t xml:space="preserve"> ú</w:t>
      </w:r>
      <w:r w:rsidRPr="0044736C">
        <w:rPr>
          <w:rFonts w:ascii="Times New Roman" w:eastAsia="MS Mincho" w:hAnsi="Times New Roman" w:hint="default"/>
        </w:rPr>
        <w:t>pravu (zmenu slovosledu), ktorá</w:t>
      </w:r>
      <w:r w:rsidRPr="0044736C">
        <w:rPr>
          <w:rFonts w:ascii="Times New Roman" w:eastAsia="MS Mincho" w:hAnsi="Times New Roman" w:hint="default"/>
        </w:rPr>
        <w:t xml:space="preserve"> je identická</w:t>
      </w:r>
      <w:r w:rsidRPr="0044736C">
        <w:rPr>
          <w:rFonts w:ascii="Times New Roman" w:eastAsia="MS Mincho" w:hAnsi="Times New Roman" w:hint="default"/>
        </w:rPr>
        <w:t xml:space="preserve"> s </w:t>
      </w:r>
      <w:r w:rsidRPr="0044736C">
        <w:rPr>
          <w:rFonts w:ascii="Times New Roman" w:eastAsia="MS Mincho" w:hAnsi="Times New Roman" w:hint="default"/>
        </w:rPr>
        <w:t>formulá</w:t>
      </w:r>
      <w:r w:rsidRPr="0044736C">
        <w:rPr>
          <w:rFonts w:ascii="Times New Roman" w:eastAsia="MS Mincho" w:hAnsi="Times New Roman" w:hint="default"/>
        </w:rPr>
        <w:t>ciou v </w:t>
      </w:r>
      <w:r w:rsidRPr="0044736C">
        <w:rPr>
          <w:rFonts w:ascii="Times New Roman" w:eastAsia="MS Mincho" w:hAnsi="Times New Roman" w:hint="default"/>
        </w:rPr>
        <w:t>predlož</w:t>
      </w:r>
      <w:r w:rsidRPr="0044736C">
        <w:rPr>
          <w:rFonts w:ascii="Times New Roman" w:eastAsia="MS Mincho" w:hAnsi="Times New Roman" w:hint="default"/>
        </w:rPr>
        <w:t>enom vlá</w:t>
      </w:r>
      <w:r w:rsidRPr="0044736C">
        <w:rPr>
          <w:rFonts w:ascii="Times New Roman" w:eastAsia="MS Mincho" w:hAnsi="Times New Roman" w:hint="default"/>
        </w:rPr>
        <w:t>dnom ná</w:t>
      </w:r>
      <w:r w:rsidRPr="0044736C">
        <w:rPr>
          <w:rFonts w:ascii="Times New Roman" w:eastAsia="MS Mincho" w:hAnsi="Times New Roman" w:hint="default"/>
        </w:rPr>
        <w:t>vrhu  zá</w:t>
      </w:r>
      <w:r w:rsidRPr="0044736C">
        <w:rPr>
          <w:rFonts w:ascii="Times New Roman" w:eastAsia="MS Mincho" w:hAnsi="Times New Roman" w:hint="default"/>
        </w:rPr>
        <w:t>kona Civilný</w:t>
      </w:r>
      <w:r w:rsidRPr="0044736C">
        <w:rPr>
          <w:rFonts w:ascii="Times New Roman" w:eastAsia="MS Mincho" w:hAnsi="Times New Roman" w:hint="default"/>
        </w:rPr>
        <w:t xml:space="preserve"> </w:t>
      </w:r>
      <w:r w:rsidRPr="0044736C">
        <w:rPr>
          <w:rFonts w:ascii="Times New Roman" w:eastAsia="MS Mincho" w:hAnsi="Times New Roman" w:hint="default"/>
        </w:rPr>
        <w:t>sporový</w:t>
      </w:r>
      <w:r w:rsidRPr="0044736C">
        <w:rPr>
          <w:rFonts w:ascii="Times New Roman" w:eastAsia="MS Mincho" w:hAnsi="Times New Roman" w:hint="default"/>
        </w:rPr>
        <w:t xml:space="preserve"> poriadok [tlač</w:t>
      </w:r>
      <w:r w:rsidRPr="0044736C">
        <w:rPr>
          <w:rFonts w:ascii="Times New Roman" w:eastAsia="MS Mincho" w:hAnsi="Times New Roman" w:hint="default"/>
        </w:rPr>
        <w:t xml:space="preserve"> 1333 - §</w:t>
      </w:r>
      <w:r w:rsidRPr="0044736C">
        <w:rPr>
          <w:rFonts w:ascii="Times New Roman" w:eastAsia="MS Mincho" w:hAnsi="Times New Roman" w:hint="default"/>
        </w:rPr>
        <w:t xml:space="preserve"> 318 ods. 2 pí</w:t>
      </w:r>
      <w:r w:rsidRPr="0044736C">
        <w:rPr>
          <w:rFonts w:ascii="Times New Roman" w:eastAsia="MS Mincho" w:hAnsi="Times New Roman" w:hint="default"/>
        </w:rPr>
        <w:t>sm. g) a </w:t>
      </w:r>
      <w:r w:rsidRPr="0044736C">
        <w:rPr>
          <w:rFonts w:ascii="Times New Roman" w:eastAsia="MS Mincho" w:hAnsi="Times New Roman" w:hint="default"/>
        </w:rPr>
        <w:t>h)]. Gramatická</w:t>
      </w:r>
      <w:r w:rsidRPr="0044736C">
        <w:rPr>
          <w:rFonts w:ascii="Times New Roman" w:eastAsia="MS Mincho" w:hAnsi="Times New Roman" w:hint="default"/>
        </w:rPr>
        <w:t xml:space="preserve"> ú</w:t>
      </w:r>
      <w:r w:rsidRPr="0044736C">
        <w:rPr>
          <w:rFonts w:ascii="Times New Roman" w:eastAsia="MS Mincho" w:hAnsi="Times New Roman" w:hint="default"/>
        </w:rPr>
        <w:t>prava textu v cit. ustanovení</w:t>
      </w:r>
      <w:r w:rsidRPr="0044736C">
        <w:rPr>
          <w:rFonts w:ascii="Times New Roman" w:eastAsia="MS Mincho" w:hAnsi="Times New Roman" w:hint="default"/>
        </w:rPr>
        <w:t xml:space="preserve">  pod pí</w:t>
      </w:r>
      <w:r w:rsidRPr="0044736C">
        <w:rPr>
          <w:rFonts w:ascii="Times New Roman" w:eastAsia="MS Mincho" w:hAnsi="Times New Roman" w:hint="default"/>
        </w:rPr>
        <w:t>smenom j) je potrebná</w:t>
      </w:r>
      <w:r w:rsidRPr="0044736C">
        <w:rPr>
          <w:rFonts w:ascii="Times New Roman" w:eastAsia="MS Mincho" w:hAnsi="Times New Roman" w:hint="default"/>
        </w:rPr>
        <w:t xml:space="preserve"> aj s </w:t>
      </w:r>
      <w:r w:rsidRPr="0044736C">
        <w:rPr>
          <w:rFonts w:ascii="Times New Roman" w:eastAsia="MS Mincho" w:hAnsi="Times New Roman" w:hint="default"/>
        </w:rPr>
        <w:t>ohľ</w:t>
      </w:r>
      <w:r w:rsidRPr="0044736C">
        <w:rPr>
          <w:rFonts w:ascii="Times New Roman" w:eastAsia="MS Mincho" w:hAnsi="Times New Roman" w:hint="default"/>
        </w:rPr>
        <w:t>adom na znenie ú</w:t>
      </w:r>
      <w:r w:rsidRPr="0044736C">
        <w:rPr>
          <w:rFonts w:ascii="Times New Roman" w:eastAsia="MS Mincho" w:hAnsi="Times New Roman" w:hint="default"/>
        </w:rPr>
        <w:t>vodnej vety v </w:t>
      </w:r>
      <w:r w:rsidRPr="0044736C">
        <w:rPr>
          <w:rFonts w:ascii="Times New Roman" w:eastAsia="MS Mincho" w:hAnsi="Times New Roman" w:hint="default"/>
        </w:rPr>
        <w:t>platnom zá</w:t>
      </w:r>
      <w:r w:rsidRPr="0044736C">
        <w:rPr>
          <w:rFonts w:ascii="Times New Roman" w:eastAsia="MS Mincho" w:hAnsi="Times New Roman" w:hint="default"/>
        </w:rPr>
        <w:t xml:space="preserve">kone. </w:t>
      </w:r>
    </w:p>
    <w:p w:rsidR="00495538" w:rsidP="00495538">
      <w:pPr>
        <w:tabs>
          <w:tab w:val="left" w:pos="993"/>
        </w:tabs>
        <w:bidi w:val="0"/>
        <w:jc w:val="both"/>
        <w:rPr>
          <w:rFonts w:ascii="Times New Roman" w:eastAsia="MS Mincho" w:hAnsi="Times New Roman"/>
          <w:highlight w:val="yellow"/>
        </w:rPr>
      </w:pPr>
    </w:p>
    <w:p w:rsidR="00495538" w:rsidP="00495538">
      <w:pPr>
        <w:bidi w:val="0"/>
        <w:ind w:left="2694" w:firstLine="708"/>
        <w:rPr>
          <w:rFonts w:ascii="Times New Roman" w:hAnsi="Times New Roman"/>
        </w:rPr>
      </w:pPr>
      <w:r>
        <w:rPr>
          <w:rFonts w:ascii="Times New Roman" w:hAnsi="Times New Roman"/>
          <w:b/>
        </w:rPr>
        <w:t>Ústavnoprávny výbor NR SR</w:t>
      </w:r>
    </w:p>
    <w:p w:rsidR="00495538" w:rsidP="00495538">
      <w:pPr>
        <w:bidi w:val="0"/>
        <w:ind w:left="2694" w:firstLine="708"/>
        <w:rPr>
          <w:rFonts w:ascii="Times New Roman" w:hAnsi="Times New Roman"/>
          <w:b/>
        </w:rPr>
      </w:pPr>
      <w:r w:rsidRPr="00AA7EEB">
        <w:rPr>
          <w:rFonts w:ascii="Times New Roman" w:hAnsi="Times New Roman"/>
          <w:b/>
        </w:rPr>
        <w:t>Výbor NR SR pre</w:t>
      </w:r>
      <w:r>
        <w:rPr>
          <w:rFonts w:ascii="Times New Roman" w:hAnsi="Times New Roman"/>
          <w:b/>
        </w:rPr>
        <w:t xml:space="preserve"> ľudské práva a národnostné             menšiny</w:t>
      </w:r>
    </w:p>
    <w:p w:rsidR="00495538" w:rsidP="00495538">
      <w:pPr>
        <w:bidi w:val="0"/>
        <w:ind w:left="3540" w:firstLine="708"/>
        <w:rPr>
          <w:rFonts w:ascii="Times New Roman" w:hAnsi="Times New Roman"/>
          <w:b/>
        </w:rPr>
      </w:pPr>
    </w:p>
    <w:p w:rsidR="00495538" w:rsidP="00495538">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495538" w:rsidP="00495538">
      <w:pPr>
        <w:bidi w:val="0"/>
        <w:contextualSpacing/>
        <w:jc w:val="both"/>
        <w:rPr>
          <w:rFonts w:ascii="Times New Roman" w:hAnsi="Times New Roman"/>
          <w:u w:val="single"/>
        </w:rPr>
      </w:pPr>
    </w:p>
    <w:p w:rsidR="00495538" w:rsidP="00495538">
      <w:pPr>
        <w:tabs>
          <w:tab w:val="left" w:pos="993"/>
        </w:tabs>
        <w:bidi w:val="0"/>
        <w:jc w:val="both"/>
        <w:rPr>
          <w:rFonts w:ascii="Times New Roman" w:eastAsia="MS Mincho" w:hAnsi="Times New Roman"/>
          <w:highlight w:val="yellow"/>
        </w:rPr>
      </w:pPr>
    </w:p>
    <w:p w:rsidR="006964F3" w:rsidP="006964F3">
      <w:pPr>
        <w:bidi w:val="0"/>
        <w:spacing w:line="276" w:lineRule="auto"/>
        <w:rPr>
          <w:rFonts w:ascii="Times New Roman" w:hAnsi="Times New Roman"/>
        </w:rPr>
      </w:pPr>
      <w:r w:rsidRPr="0044736C" w:rsidR="00495538">
        <w:rPr>
          <w:rFonts w:ascii="Times New Roman" w:hAnsi="Times New Roman"/>
          <w:b/>
        </w:rPr>
        <w:t>2.</w:t>
      </w:r>
      <w:r w:rsidRPr="0044736C" w:rsidR="00495538">
        <w:rPr>
          <w:rFonts w:ascii="Times New Roman" w:hAnsi="Times New Roman"/>
        </w:rPr>
        <w:t xml:space="preserve"> </w:t>
      </w:r>
      <w:r w:rsidR="00416459">
        <w:rPr>
          <w:rFonts w:ascii="Times New Roman" w:hAnsi="Times New Roman"/>
        </w:rPr>
        <w:t>V čl. I sa za 1. bod vkladajú</w:t>
      </w:r>
      <w:r w:rsidRPr="00781DDD">
        <w:rPr>
          <w:rFonts w:ascii="Times New Roman" w:hAnsi="Times New Roman"/>
        </w:rPr>
        <w:t xml:space="preserve"> nov</w:t>
      </w:r>
      <w:r w:rsidR="00416459">
        <w:rPr>
          <w:rFonts w:ascii="Times New Roman" w:hAnsi="Times New Roman"/>
        </w:rPr>
        <w:t>é</w:t>
      </w:r>
      <w:r w:rsidRPr="00781DDD">
        <w:rPr>
          <w:rFonts w:ascii="Times New Roman" w:hAnsi="Times New Roman"/>
        </w:rPr>
        <w:t xml:space="preserve"> </w:t>
      </w:r>
      <w:r w:rsidR="00416459">
        <w:rPr>
          <w:rFonts w:ascii="Times New Roman" w:hAnsi="Times New Roman"/>
        </w:rPr>
        <w:t xml:space="preserve">body </w:t>
      </w:r>
      <w:r w:rsidRPr="00781DDD">
        <w:rPr>
          <w:rFonts w:ascii="Times New Roman" w:hAnsi="Times New Roman"/>
        </w:rPr>
        <w:t xml:space="preserve">2 </w:t>
      </w:r>
      <w:r>
        <w:rPr>
          <w:rFonts w:ascii="Times New Roman" w:hAnsi="Times New Roman"/>
        </w:rPr>
        <w:t>a 3</w:t>
      </w:r>
      <w:r w:rsidRPr="00781DDD">
        <w:rPr>
          <w:rFonts w:ascii="Times New Roman" w:hAnsi="Times New Roman"/>
        </w:rPr>
        <w:t>, ktor</w:t>
      </w:r>
      <w:r>
        <w:rPr>
          <w:rFonts w:ascii="Times New Roman" w:hAnsi="Times New Roman"/>
        </w:rPr>
        <w:t>é</w:t>
      </w:r>
      <w:r w:rsidRPr="00781DDD">
        <w:rPr>
          <w:rFonts w:ascii="Times New Roman" w:hAnsi="Times New Roman"/>
        </w:rPr>
        <w:t xml:space="preserve"> zne</w:t>
      </w:r>
      <w:r>
        <w:rPr>
          <w:rFonts w:ascii="Times New Roman" w:hAnsi="Times New Roman"/>
        </w:rPr>
        <w:t>jú</w:t>
      </w:r>
      <w:r w:rsidRPr="00781DDD">
        <w:rPr>
          <w:rFonts w:ascii="Times New Roman" w:hAnsi="Times New Roman"/>
        </w:rPr>
        <w:t>:</w:t>
      </w:r>
    </w:p>
    <w:p w:rsidR="006964F3" w:rsidRPr="00781DDD" w:rsidP="006964F3">
      <w:pPr>
        <w:bidi w:val="0"/>
        <w:spacing w:line="276" w:lineRule="auto"/>
        <w:jc w:val="both"/>
        <w:rPr>
          <w:rFonts w:ascii="Times New Roman" w:hAnsi="Times New Roman"/>
        </w:rPr>
      </w:pPr>
      <w:r w:rsidR="00416459">
        <w:rPr>
          <w:rFonts w:ascii="Times New Roman" w:hAnsi="Times New Roman"/>
        </w:rPr>
        <w:t>„2. V § 172 ods. 1 sa za slová</w:t>
      </w:r>
      <w:r>
        <w:rPr>
          <w:rFonts w:ascii="Times New Roman" w:hAnsi="Times New Roman"/>
        </w:rPr>
        <w:t xml:space="preserve"> „Odpor proti platobnému rozkazu sa musí“ vkladá slovo „vecne“. </w:t>
      </w:r>
    </w:p>
    <w:p w:rsidR="006964F3" w:rsidP="006964F3">
      <w:pPr>
        <w:bidi w:val="0"/>
        <w:spacing w:line="276" w:lineRule="auto"/>
        <w:jc w:val="both"/>
        <w:rPr>
          <w:rFonts w:ascii="Times New Roman" w:hAnsi="Times New Roman"/>
        </w:rPr>
      </w:pPr>
      <w:r w:rsidR="00416459">
        <w:rPr>
          <w:rFonts w:ascii="Times New Roman" w:hAnsi="Times New Roman"/>
        </w:rPr>
        <w:t xml:space="preserve">  </w:t>
      </w:r>
      <w:r>
        <w:rPr>
          <w:rFonts w:ascii="Times New Roman" w:hAnsi="Times New Roman"/>
        </w:rPr>
        <w:t>3</w:t>
      </w:r>
      <w:r w:rsidRPr="00781DDD">
        <w:rPr>
          <w:rFonts w:ascii="Times New Roman" w:hAnsi="Times New Roman"/>
        </w:rPr>
        <w:t>. V § 174 ods. 1 sa za slov</w:t>
      </w:r>
      <w:r w:rsidR="00416459">
        <w:rPr>
          <w:rFonts w:ascii="Times New Roman" w:hAnsi="Times New Roman"/>
        </w:rPr>
        <w:t>á</w:t>
      </w:r>
      <w:r w:rsidRPr="00781DDD">
        <w:rPr>
          <w:rFonts w:ascii="Times New Roman" w:hAnsi="Times New Roman"/>
        </w:rPr>
        <w:t xml:space="preserve"> „odpor  s“ vkladá slovo „vecným“.“</w:t>
      </w:r>
      <w:r w:rsidR="00416459">
        <w:rPr>
          <w:rFonts w:ascii="Times New Roman" w:hAnsi="Times New Roman"/>
        </w:rPr>
        <w:t>.</w:t>
      </w:r>
    </w:p>
    <w:p w:rsidR="006964F3" w:rsidRPr="00781DDD" w:rsidP="006964F3">
      <w:pPr>
        <w:bidi w:val="0"/>
        <w:spacing w:line="276" w:lineRule="auto"/>
        <w:rPr>
          <w:rFonts w:ascii="Times New Roman" w:hAnsi="Times New Roman"/>
        </w:rPr>
      </w:pPr>
    </w:p>
    <w:p w:rsidR="006964F3" w:rsidRPr="00781DDD" w:rsidP="006964F3">
      <w:pPr>
        <w:bidi w:val="0"/>
        <w:spacing w:line="276" w:lineRule="auto"/>
        <w:rPr>
          <w:rFonts w:ascii="Times New Roman" w:hAnsi="Times New Roman"/>
        </w:rPr>
      </w:pPr>
      <w:r w:rsidR="00416459">
        <w:rPr>
          <w:rFonts w:ascii="Times New Roman" w:hAnsi="Times New Roman"/>
        </w:rPr>
        <w:t xml:space="preserve">  </w:t>
      </w:r>
      <w:r w:rsidRPr="00781DDD">
        <w:rPr>
          <w:rFonts w:ascii="Times New Roman" w:hAnsi="Times New Roman"/>
        </w:rPr>
        <w:t>Ďalší bod sa primerane prečísluje.</w:t>
      </w:r>
    </w:p>
    <w:p w:rsidR="00495538" w:rsidRPr="0044736C" w:rsidP="00495538">
      <w:pPr>
        <w:bidi w:val="0"/>
        <w:jc w:val="both"/>
        <w:rPr>
          <w:rFonts w:ascii="Times New Roman" w:hAnsi="Times New Roman"/>
        </w:rPr>
      </w:pPr>
    </w:p>
    <w:p w:rsidR="00495538" w:rsidRPr="000E442E" w:rsidP="00495538">
      <w:pPr>
        <w:bidi w:val="0"/>
        <w:ind w:left="3540" w:hanging="3540"/>
        <w:jc w:val="both"/>
        <w:rPr>
          <w:rFonts w:ascii="Times New Roman" w:hAnsi="Times New Roman"/>
        </w:rPr>
      </w:pPr>
      <w:r w:rsidRPr="0044736C">
        <w:rPr>
          <w:rFonts w:ascii="Times New Roman" w:hAnsi="Times New Roman"/>
          <w:b/>
          <w:i/>
        </w:rPr>
        <w:tab/>
      </w:r>
      <w:r w:rsidRPr="0044736C">
        <w:rPr>
          <w:rFonts w:ascii="Times New Roman" w:hAnsi="Times New Roman"/>
        </w:rPr>
        <w:t>Cieľom navrhovanej zmeny je precizovanie doterajšieho znenia (doplnenie slova „vecným“) a zabezpečenie procesnej efektivity odporu ako prostriedku procesnej obrany voči platobnému rozkazu. Ustanovením konkrétnej obsahovej náležitosti odporu sa má zabraňovať odďaľovaniu právoplatného ukončenia sporu. Požiadavku vecného odôvodnenia odporu treba vykladať ako odôvodnenie riadne, teda vecne odôvodnený odpor znamená odpor podaný s odôvodnením vo veci samej. Žalovaný musí v odôvodnení odporu uviesť konkrétne vecné tvrdenie, ktoré spochybňuje opodstatnenosť priznanej pohľadávky. Žalovaný si týmto spôsobom splní svoju povinnosť tvrdenia, ktorá je základným pilierom sporového konania. Navrhovaná zmena má aj snahu zjednotiť postup súdov pri výklade predmetného ustanovenia s ohľadom na posudzovanie obsahových náležitostí  odporu, ako opravného prostriedku.</w:t>
      </w:r>
    </w:p>
    <w:p w:rsidR="00495538" w:rsidRPr="000E442E" w:rsidP="00495538">
      <w:pPr>
        <w:bidi w:val="0"/>
        <w:jc w:val="both"/>
        <w:rPr>
          <w:rFonts w:ascii="Times New Roman" w:hAnsi="Times New Roman"/>
        </w:rPr>
      </w:pPr>
    </w:p>
    <w:p w:rsidR="00495538" w:rsidP="00466678">
      <w:pPr>
        <w:bidi w:val="0"/>
        <w:ind w:left="2832" w:firstLine="708"/>
        <w:rPr>
          <w:rFonts w:ascii="Times New Roman" w:hAnsi="Times New Roman"/>
        </w:rPr>
      </w:pPr>
      <w:r>
        <w:rPr>
          <w:rFonts w:ascii="Times New Roman" w:hAnsi="Times New Roman"/>
          <w:b/>
        </w:rPr>
        <w:t>Ústavnoprávny výbor NR SR</w:t>
      </w:r>
    </w:p>
    <w:p w:rsidR="00495538" w:rsidP="00495538">
      <w:pPr>
        <w:bidi w:val="0"/>
        <w:ind w:left="3540" w:firstLine="708"/>
        <w:rPr>
          <w:rFonts w:ascii="Times New Roman" w:hAnsi="Times New Roman"/>
          <w:b/>
        </w:rPr>
      </w:pPr>
    </w:p>
    <w:p w:rsidR="00495538" w:rsidP="00466678">
      <w:pPr>
        <w:bidi w:val="0"/>
        <w:ind w:left="2832"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495538" w:rsidP="00495538">
      <w:pPr>
        <w:tabs>
          <w:tab w:val="left" w:pos="993"/>
        </w:tabs>
        <w:bidi w:val="0"/>
        <w:jc w:val="both"/>
        <w:rPr>
          <w:rFonts w:ascii="Times New Roman" w:eastAsia="MS Mincho" w:hAnsi="Times New Roman"/>
          <w:highlight w:val="yellow"/>
        </w:rPr>
      </w:pPr>
    </w:p>
    <w:p w:rsidR="00495538" w:rsidRPr="00357FD9" w:rsidP="00495538">
      <w:pPr>
        <w:tabs>
          <w:tab w:val="left" w:pos="993"/>
        </w:tabs>
        <w:bidi w:val="0"/>
        <w:jc w:val="both"/>
        <w:rPr>
          <w:rFonts w:ascii="Times New Roman" w:eastAsia="MS Mincho" w:hAnsi="Times New Roman"/>
          <w:highlight w:val="yellow"/>
        </w:rPr>
      </w:pPr>
    </w:p>
    <w:p w:rsidR="00495538" w:rsidRPr="0044736C" w:rsidP="00495538">
      <w:pPr>
        <w:tabs>
          <w:tab w:val="left" w:pos="993"/>
        </w:tabs>
        <w:bidi w:val="0"/>
        <w:spacing w:line="360" w:lineRule="auto"/>
        <w:jc w:val="both"/>
        <w:rPr>
          <w:rFonts w:ascii="Times New Roman" w:eastAsia="MS Mincho" w:hAnsi="Times New Roman"/>
        </w:rPr>
      </w:pPr>
      <w:r w:rsidRPr="0044736C">
        <w:rPr>
          <w:rFonts w:ascii="Times New Roman" w:eastAsia="MS Mincho" w:hAnsi="Times New Roman"/>
          <w:b/>
        </w:rPr>
        <w:t>3.</w:t>
      </w:r>
      <w:r w:rsidRPr="0044736C">
        <w:rPr>
          <w:rFonts w:ascii="Times New Roman" w:eastAsia="MS Mincho" w:hAnsi="Times New Roman" w:hint="default"/>
        </w:rPr>
        <w:t xml:space="preserve"> V č</w:t>
      </w:r>
      <w:r w:rsidRPr="0044736C">
        <w:rPr>
          <w:rFonts w:ascii="Times New Roman" w:eastAsia="MS Mincho" w:hAnsi="Times New Roman" w:hint="default"/>
        </w:rPr>
        <w:t xml:space="preserve">l. I druhom bode </w:t>
      </w:r>
      <w:r w:rsidRPr="0044736C">
        <w:rPr>
          <w:rFonts w:ascii="Times New Roman" w:eastAsia="MS Mincho" w:hAnsi="Times New Roman" w:hint="default"/>
        </w:rPr>
        <w:t>§</w:t>
      </w:r>
      <w:r w:rsidRPr="0044736C">
        <w:rPr>
          <w:rFonts w:ascii="Times New Roman" w:eastAsia="MS Mincho" w:hAnsi="Times New Roman" w:hint="default"/>
        </w:rPr>
        <w:t xml:space="preserve"> 200h ods. 1 ú</w:t>
      </w:r>
      <w:r w:rsidRPr="0044736C">
        <w:rPr>
          <w:rFonts w:ascii="Times New Roman" w:eastAsia="MS Mincho" w:hAnsi="Times New Roman" w:hint="default"/>
        </w:rPr>
        <w:t>vodnej vete sa slová</w:t>
      </w:r>
      <w:r w:rsidRPr="0044736C">
        <w:rPr>
          <w:rFonts w:ascii="Times New Roman" w:eastAsia="MS Mincho" w:hAnsi="Times New Roman" w:hint="default"/>
        </w:rPr>
        <w:t xml:space="preserve"> „</w:t>
      </w:r>
      <w:r w:rsidRPr="0044736C">
        <w:rPr>
          <w:rFonts w:ascii="Times New Roman" w:eastAsia="MS Mincho" w:hAnsi="Times New Roman" w:hint="default"/>
        </w:rPr>
        <w:t>podľ</w:t>
      </w:r>
      <w:r w:rsidRPr="0044736C">
        <w:rPr>
          <w:rFonts w:ascii="Times New Roman" w:eastAsia="MS Mincho" w:hAnsi="Times New Roman" w:hint="default"/>
        </w:rPr>
        <w:t>a osobitné</w:t>
      </w:r>
      <w:r w:rsidRPr="0044736C">
        <w:rPr>
          <w:rFonts w:ascii="Times New Roman" w:eastAsia="MS Mincho" w:hAnsi="Times New Roman" w:hint="default"/>
        </w:rPr>
        <w:t>ho predpisu</w:t>
      </w:r>
      <w:r w:rsidRPr="0044736C">
        <w:rPr>
          <w:rFonts w:ascii="Times New Roman" w:eastAsia="MS Mincho" w:hAnsi="Times New Roman"/>
          <w:vertAlign w:val="superscript"/>
        </w:rPr>
        <w:t>30h</w:t>
      </w:r>
      <w:r w:rsidRPr="0044736C">
        <w:rPr>
          <w:rFonts w:ascii="Times New Roman" w:eastAsia="MS Mincho" w:hAnsi="Times New Roman" w:hint="default"/>
        </w:rPr>
        <w:t>) nahrá</w:t>
      </w:r>
      <w:r w:rsidRPr="0044736C">
        <w:rPr>
          <w:rFonts w:ascii="Times New Roman" w:eastAsia="MS Mincho" w:hAnsi="Times New Roman" w:hint="default"/>
        </w:rPr>
        <w:t>dzajú</w:t>
      </w:r>
      <w:r w:rsidRPr="0044736C">
        <w:rPr>
          <w:rFonts w:ascii="Times New Roman" w:eastAsia="MS Mincho" w:hAnsi="Times New Roman" w:hint="default"/>
        </w:rPr>
        <w:t xml:space="preserve"> slovami „</w:t>
      </w:r>
      <w:r w:rsidRPr="0044736C">
        <w:rPr>
          <w:rFonts w:ascii="Times New Roman" w:eastAsia="MS Mincho" w:hAnsi="Times New Roman" w:hint="default"/>
        </w:rPr>
        <w:t>s </w:t>
      </w:r>
      <w:r w:rsidRPr="0044736C">
        <w:rPr>
          <w:rFonts w:ascii="Times New Roman" w:eastAsia="MS Mincho" w:hAnsi="Times New Roman" w:hint="default"/>
        </w:rPr>
        <w:t>agendou ochranný</w:t>
      </w:r>
      <w:r w:rsidRPr="0044736C">
        <w:rPr>
          <w:rFonts w:ascii="Times New Roman" w:eastAsia="MS Mincho" w:hAnsi="Times New Roman" w:hint="default"/>
        </w:rPr>
        <w:t>ch opatrení</w:t>
      </w:r>
      <w:r w:rsidRPr="0044736C">
        <w:rPr>
          <w:rFonts w:ascii="Times New Roman" w:eastAsia="MS Mincho" w:hAnsi="Times New Roman" w:hint="default"/>
        </w:rPr>
        <w:t xml:space="preserve"> v </w:t>
      </w:r>
      <w:r w:rsidRPr="0044736C">
        <w:rPr>
          <w:rFonts w:ascii="Times New Roman" w:eastAsia="MS Mincho" w:hAnsi="Times New Roman" w:hint="default"/>
        </w:rPr>
        <w:t>obč</w:t>
      </w:r>
      <w:r w:rsidRPr="0044736C">
        <w:rPr>
          <w:rFonts w:ascii="Times New Roman" w:eastAsia="MS Mincho" w:hAnsi="Times New Roman" w:hint="default"/>
        </w:rPr>
        <w:t>ianskych veciach</w:t>
      </w:r>
      <w:r w:rsidRPr="0044736C">
        <w:rPr>
          <w:rFonts w:ascii="Times New Roman" w:eastAsia="MS Mincho" w:hAnsi="Times New Roman"/>
          <w:vertAlign w:val="superscript"/>
        </w:rPr>
        <w:t>30h</w:t>
      </w:r>
      <w:r w:rsidRPr="0044736C">
        <w:rPr>
          <w:rFonts w:ascii="Times New Roman" w:eastAsia="MS Mincho" w:hAnsi="Times New Roman"/>
        </w:rPr>
        <w:t>).</w:t>
      </w:r>
    </w:p>
    <w:p w:rsidR="00495538" w:rsidRPr="0044736C" w:rsidP="00495538">
      <w:pPr>
        <w:tabs>
          <w:tab w:val="left" w:pos="993"/>
        </w:tabs>
        <w:bidi w:val="0"/>
        <w:ind w:left="2124"/>
        <w:jc w:val="both"/>
        <w:rPr>
          <w:rFonts w:ascii="Times New Roman" w:eastAsia="MS Mincho" w:hAnsi="Times New Roman"/>
        </w:rPr>
      </w:pPr>
    </w:p>
    <w:p w:rsidR="00495538" w:rsidRPr="0044736C" w:rsidP="00495538">
      <w:pPr>
        <w:tabs>
          <w:tab w:val="left" w:pos="993"/>
        </w:tabs>
        <w:bidi w:val="0"/>
        <w:ind w:left="3402"/>
        <w:jc w:val="both"/>
        <w:rPr>
          <w:rFonts w:ascii="Times New Roman" w:eastAsia="MS Mincho" w:hAnsi="Times New Roman" w:hint="default"/>
        </w:rPr>
      </w:pPr>
      <w:r w:rsidRPr="0044736C">
        <w:rPr>
          <w:rFonts w:ascii="Times New Roman" w:eastAsia="MS Mincho" w:hAnsi="Times New Roman"/>
        </w:rPr>
        <w:t>V </w:t>
      </w:r>
      <w:r w:rsidRPr="0044736C">
        <w:rPr>
          <w:rFonts w:ascii="Times New Roman" w:eastAsia="MS Mincho" w:hAnsi="Times New Roman" w:hint="default"/>
        </w:rPr>
        <w:t>sú</w:t>
      </w:r>
      <w:r w:rsidRPr="0044736C">
        <w:rPr>
          <w:rFonts w:ascii="Times New Roman" w:eastAsia="MS Mincho" w:hAnsi="Times New Roman" w:hint="default"/>
        </w:rPr>
        <w:t>lade s </w:t>
      </w:r>
      <w:r w:rsidRPr="0044736C">
        <w:rPr>
          <w:rFonts w:ascii="Times New Roman" w:eastAsia="MS Mincho" w:hAnsi="Times New Roman" w:hint="default"/>
        </w:rPr>
        <w:t>ú</w:t>
      </w:r>
      <w:r w:rsidRPr="0044736C">
        <w:rPr>
          <w:rFonts w:ascii="Times New Roman" w:eastAsia="MS Mincho" w:hAnsi="Times New Roman" w:hint="default"/>
        </w:rPr>
        <w:t>pravou navrhovanou v </w:t>
      </w:r>
      <w:r w:rsidRPr="0044736C">
        <w:rPr>
          <w:rFonts w:ascii="Times New Roman" w:eastAsia="MS Mincho" w:hAnsi="Times New Roman" w:hint="default"/>
        </w:rPr>
        <w:t>č</w:t>
      </w:r>
      <w:r w:rsidRPr="0044736C">
        <w:rPr>
          <w:rFonts w:ascii="Times New Roman" w:eastAsia="MS Mincho" w:hAnsi="Times New Roman" w:hint="default"/>
        </w:rPr>
        <w:t>l. III odporúč</w:t>
      </w:r>
      <w:r w:rsidRPr="0044736C">
        <w:rPr>
          <w:rFonts w:ascii="Times New Roman" w:eastAsia="MS Mincho" w:hAnsi="Times New Roman" w:hint="default"/>
        </w:rPr>
        <w:t>ame doplnenie   ustanovenia v tom zmysle, aby z </w:t>
      </w:r>
      <w:r w:rsidRPr="0044736C">
        <w:rPr>
          <w:rFonts w:ascii="Times New Roman" w:eastAsia="MS Mincho" w:hAnsi="Times New Roman" w:hint="default"/>
        </w:rPr>
        <w:t>normatí</w:t>
      </w:r>
      <w:r w:rsidRPr="0044736C">
        <w:rPr>
          <w:rFonts w:ascii="Times New Roman" w:eastAsia="MS Mincho" w:hAnsi="Times New Roman" w:hint="default"/>
        </w:rPr>
        <w:t>vneho te</w:t>
      </w:r>
      <w:r w:rsidRPr="0044736C">
        <w:rPr>
          <w:rFonts w:ascii="Times New Roman" w:eastAsia="MS Mincho" w:hAnsi="Times New Roman" w:hint="default"/>
        </w:rPr>
        <w:t>xtu  bolo zrejmé</w:t>
      </w:r>
      <w:r w:rsidRPr="0044736C">
        <w:rPr>
          <w:rFonts w:ascii="Times New Roman" w:eastAsia="MS Mincho" w:hAnsi="Times New Roman" w:hint="default"/>
        </w:rPr>
        <w:t>, ktorý</w:t>
      </w:r>
      <w:r w:rsidRPr="0044736C">
        <w:rPr>
          <w:rFonts w:ascii="Times New Roman" w:eastAsia="MS Mincho" w:hAnsi="Times New Roman" w:hint="default"/>
        </w:rPr>
        <w:t xml:space="preserve"> sú</w:t>
      </w:r>
      <w:r w:rsidRPr="0044736C">
        <w:rPr>
          <w:rFonts w:ascii="Times New Roman" w:eastAsia="MS Mincho" w:hAnsi="Times New Roman" w:hint="default"/>
        </w:rPr>
        <w:t>d je prí</w:t>
      </w:r>
      <w:r w:rsidRPr="0044736C">
        <w:rPr>
          <w:rFonts w:ascii="Times New Roman" w:eastAsia="MS Mincho" w:hAnsi="Times New Roman" w:hint="default"/>
        </w:rPr>
        <w:t>sluš</w:t>
      </w:r>
      <w:r w:rsidRPr="0044736C">
        <w:rPr>
          <w:rFonts w:ascii="Times New Roman" w:eastAsia="MS Mincho" w:hAnsi="Times New Roman" w:hint="default"/>
        </w:rPr>
        <w:t>ný</w:t>
      </w:r>
      <w:r w:rsidRPr="0044736C">
        <w:rPr>
          <w:rFonts w:ascii="Times New Roman" w:eastAsia="MS Mincho" w:hAnsi="Times New Roman" w:hint="default"/>
        </w:rPr>
        <w:t xml:space="preserve"> na konanie v danej veci.</w:t>
      </w:r>
    </w:p>
    <w:p w:rsidR="00495538" w:rsidRPr="00357FD9" w:rsidP="00495538">
      <w:pPr>
        <w:tabs>
          <w:tab w:val="left" w:pos="993"/>
        </w:tabs>
        <w:bidi w:val="0"/>
        <w:jc w:val="both"/>
        <w:rPr>
          <w:rFonts w:ascii="Times New Roman" w:eastAsia="MS Mincho" w:hAnsi="Times New Roman"/>
          <w:highlight w:val="yellow"/>
        </w:rPr>
      </w:pPr>
    </w:p>
    <w:p w:rsidR="00495538" w:rsidP="00495538">
      <w:pPr>
        <w:bidi w:val="0"/>
        <w:ind w:left="2694" w:firstLine="708"/>
        <w:rPr>
          <w:rFonts w:ascii="Times New Roman" w:hAnsi="Times New Roman"/>
        </w:rPr>
      </w:pPr>
      <w:r>
        <w:rPr>
          <w:rFonts w:ascii="Times New Roman" w:hAnsi="Times New Roman"/>
          <w:b/>
        </w:rPr>
        <w:t>Ústavnoprávny výbor NR SR</w:t>
      </w:r>
    </w:p>
    <w:p w:rsidR="00495538" w:rsidP="00495538">
      <w:pPr>
        <w:bidi w:val="0"/>
        <w:ind w:left="2694" w:firstLine="708"/>
        <w:rPr>
          <w:rFonts w:ascii="Times New Roman" w:hAnsi="Times New Roman"/>
          <w:b/>
        </w:rPr>
      </w:pPr>
      <w:r w:rsidRPr="00AA7EEB">
        <w:rPr>
          <w:rFonts w:ascii="Times New Roman" w:hAnsi="Times New Roman"/>
          <w:b/>
        </w:rPr>
        <w:t>Výbor NR SR pre</w:t>
      </w:r>
      <w:r>
        <w:rPr>
          <w:rFonts w:ascii="Times New Roman" w:hAnsi="Times New Roman"/>
          <w:b/>
        </w:rPr>
        <w:t xml:space="preserve"> ľudské práva a národnostné             menšiny</w:t>
      </w:r>
    </w:p>
    <w:p w:rsidR="00495538" w:rsidP="00495538">
      <w:pPr>
        <w:bidi w:val="0"/>
        <w:ind w:left="3540" w:firstLine="708"/>
        <w:rPr>
          <w:rFonts w:ascii="Times New Roman" w:hAnsi="Times New Roman"/>
          <w:b/>
        </w:rPr>
      </w:pPr>
    </w:p>
    <w:p w:rsidR="00495538" w:rsidP="00495538">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495538" w:rsidP="00495538">
      <w:pPr>
        <w:bidi w:val="0"/>
        <w:ind w:left="2694" w:firstLine="708"/>
        <w:rPr>
          <w:rFonts w:ascii="Times New Roman" w:hAnsi="Times New Roman"/>
          <w:b/>
        </w:rPr>
      </w:pPr>
    </w:p>
    <w:p w:rsidR="00495538" w:rsidRPr="00357FD9" w:rsidP="00495538">
      <w:pPr>
        <w:tabs>
          <w:tab w:val="left" w:pos="993"/>
        </w:tabs>
        <w:bidi w:val="0"/>
        <w:ind w:left="2124"/>
        <w:jc w:val="both"/>
        <w:rPr>
          <w:rFonts w:ascii="Times New Roman" w:eastAsia="MS Mincho" w:hAnsi="Times New Roman"/>
          <w:highlight w:val="yellow"/>
        </w:rPr>
      </w:pPr>
    </w:p>
    <w:p w:rsidR="00495538" w:rsidRPr="0044736C" w:rsidP="00495538">
      <w:pPr>
        <w:tabs>
          <w:tab w:val="left" w:pos="993"/>
        </w:tabs>
        <w:bidi w:val="0"/>
        <w:spacing w:line="360" w:lineRule="auto"/>
        <w:jc w:val="both"/>
        <w:rPr>
          <w:rFonts w:ascii="Times New Roman" w:eastAsia="MS Mincho" w:hAnsi="Times New Roman" w:hint="default"/>
        </w:rPr>
      </w:pPr>
      <w:r w:rsidRPr="0044736C">
        <w:rPr>
          <w:rFonts w:ascii="Times New Roman" w:eastAsia="MS Mincho" w:hAnsi="Times New Roman"/>
          <w:b/>
        </w:rPr>
        <w:t>4.</w:t>
      </w:r>
      <w:r w:rsidRPr="0044736C">
        <w:rPr>
          <w:rFonts w:ascii="Times New Roman" w:eastAsia="MS Mincho" w:hAnsi="Times New Roman"/>
        </w:rPr>
        <w:t xml:space="preserve"> V </w:t>
      </w:r>
      <w:r w:rsidRPr="0044736C">
        <w:rPr>
          <w:rFonts w:ascii="Times New Roman" w:eastAsia="MS Mincho" w:hAnsi="Times New Roman" w:hint="default"/>
        </w:rPr>
        <w:t>č</w:t>
      </w:r>
      <w:r w:rsidRPr="0044736C">
        <w:rPr>
          <w:rFonts w:ascii="Times New Roman" w:eastAsia="MS Mincho" w:hAnsi="Times New Roman" w:hint="default"/>
        </w:rPr>
        <w:t>l. I </w:t>
      </w:r>
      <w:r w:rsidRPr="0044736C">
        <w:rPr>
          <w:rFonts w:ascii="Times New Roman" w:eastAsia="MS Mincho" w:hAnsi="Times New Roman" w:hint="default"/>
        </w:rPr>
        <w:t>druhom bode §</w:t>
      </w:r>
      <w:r w:rsidRPr="0044736C">
        <w:rPr>
          <w:rFonts w:ascii="Times New Roman" w:eastAsia="MS Mincho" w:hAnsi="Times New Roman" w:hint="default"/>
        </w:rPr>
        <w:t xml:space="preserve"> 200h ods. 1 pí</w:t>
      </w:r>
      <w:r w:rsidRPr="0044736C">
        <w:rPr>
          <w:rFonts w:ascii="Times New Roman" w:eastAsia="MS Mincho" w:hAnsi="Times New Roman" w:hint="default"/>
        </w:rPr>
        <w:t>sm. a) a </w:t>
      </w:r>
      <w:r w:rsidRPr="0044736C">
        <w:rPr>
          <w:rFonts w:ascii="Times New Roman" w:eastAsia="MS Mincho" w:hAnsi="Times New Roman" w:hint="default"/>
        </w:rPr>
        <w:t>b) sa za slová</w:t>
      </w:r>
      <w:r w:rsidRPr="0044736C">
        <w:rPr>
          <w:rFonts w:ascii="Times New Roman" w:eastAsia="MS Mincho" w:hAnsi="Times New Roman" w:hint="default"/>
        </w:rPr>
        <w:t xml:space="preserve"> „</w:t>
      </w:r>
      <w:r w:rsidRPr="0044736C">
        <w:rPr>
          <w:rFonts w:ascii="Times New Roman" w:eastAsia="MS Mincho" w:hAnsi="Times New Roman" w:hint="default"/>
        </w:rPr>
        <w:t>inom č</w:t>
      </w:r>
      <w:r w:rsidRPr="0044736C">
        <w:rPr>
          <w:rFonts w:ascii="Times New Roman" w:eastAsia="MS Mincho" w:hAnsi="Times New Roman" w:hint="default"/>
        </w:rPr>
        <w:t>lenskom š</w:t>
      </w:r>
      <w:r w:rsidRPr="0044736C">
        <w:rPr>
          <w:rFonts w:ascii="Times New Roman" w:eastAsia="MS Mincho" w:hAnsi="Times New Roman" w:hint="default"/>
        </w:rPr>
        <w:t>tá</w:t>
      </w:r>
      <w:r w:rsidRPr="0044736C">
        <w:rPr>
          <w:rFonts w:ascii="Times New Roman" w:eastAsia="MS Mincho" w:hAnsi="Times New Roman" w:hint="default"/>
        </w:rPr>
        <w:t>te“</w:t>
      </w:r>
      <w:r w:rsidRPr="0044736C">
        <w:rPr>
          <w:rFonts w:ascii="Times New Roman" w:eastAsia="MS Mincho" w:hAnsi="Times New Roman" w:hint="default"/>
        </w:rPr>
        <w:t xml:space="preserve"> vkladajú</w:t>
      </w:r>
      <w:r w:rsidRPr="0044736C">
        <w:rPr>
          <w:rFonts w:ascii="Times New Roman" w:eastAsia="MS Mincho" w:hAnsi="Times New Roman" w:hint="default"/>
        </w:rPr>
        <w:t xml:space="preserve"> slová</w:t>
      </w:r>
      <w:r w:rsidRPr="0044736C">
        <w:rPr>
          <w:rFonts w:ascii="Times New Roman" w:eastAsia="MS Mincho" w:hAnsi="Times New Roman" w:hint="default"/>
        </w:rPr>
        <w:t xml:space="preserve"> „</w:t>
      </w:r>
      <w:r w:rsidRPr="0044736C">
        <w:rPr>
          <w:rFonts w:ascii="Times New Roman" w:eastAsia="MS Mincho" w:hAnsi="Times New Roman" w:hint="default"/>
        </w:rPr>
        <w:t>Euró</w:t>
      </w:r>
      <w:r w:rsidRPr="0044736C">
        <w:rPr>
          <w:rFonts w:ascii="Times New Roman" w:eastAsia="MS Mincho" w:hAnsi="Times New Roman" w:hint="default"/>
        </w:rPr>
        <w:t>pskej ú</w:t>
      </w:r>
      <w:r w:rsidRPr="0044736C">
        <w:rPr>
          <w:rFonts w:ascii="Times New Roman" w:eastAsia="MS Mincho" w:hAnsi="Times New Roman" w:hint="default"/>
        </w:rPr>
        <w:t>nie“</w:t>
      </w:r>
      <w:r w:rsidRPr="0044736C">
        <w:rPr>
          <w:rFonts w:ascii="Times New Roman" w:eastAsia="MS Mincho" w:hAnsi="Times New Roman" w:hint="default"/>
        </w:rPr>
        <w:t xml:space="preserve">. </w:t>
      </w:r>
    </w:p>
    <w:p w:rsidR="00495538" w:rsidRPr="0044736C" w:rsidP="00495538">
      <w:pPr>
        <w:tabs>
          <w:tab w:val="left" w:pos="993"/>
        </w:tabs>
        <w:bidi w:val="0"/>
        <w:ind w:left="3402"/>
        <w:jc w:val="both"/>
        <w:rPr>
          <w:rFonts w:ascii="Times New Roman" w:eastAsia="MS Mincho" w:hAnsi="Times New Roman" w:hint="default"/>
        </w:rPr>
      </w:pPr>
      <w:r w:rsidRPr="0044736C">
        <w:rPr>
          <w:rFonts w:ascii="Times New Roman" w:eastAsia="MS Mincho" w:hAnsi="Times New Roman"/>
        </w:rPr>
        <w:t>Ide o </w:t>
      </w:r>
      <w:r w:rsidRPr="0044736C">
        <w:rPr>
          <w:rFonts w:ascii="Times New Roman" w:eastAsia="MS Mincho" w:hAnsi="Times New Roman" w:hint="default"/>
        </w:rPr>
        <w:t>zjednotenie  nedô</w:t>
      </w:r>
      <w:r w:rsidRPr="0044736C">
        <w:rPr>
          <w:rFonts w:ascii="Times New Roman" w:eastAsia="MS Mincho" w:hAnsi="Times New Roman" w:hint="default"/>
        </w:rPr>
        <w:t>sledne použí</w:t>
      </w:r>
      <w:r w:rsidRPr="0044736C">
        <w:rPr>
          <w:rFonts w:ascii="Times New Roman" w:eastAsia="MS Mincho" w:hAnsi="Times New Roman" w:hint="default"/>
        </w:rPr>
        <w:t>vanej terminoló</w:t>
      </w:r>
      <w:r w:rsidRPr="0044736C">
        <w:rPr>
          <w:rFonts w:ascii="Times New Roman" w:eastAsia="MS Mincho" w:hAnsi="Times New Roman" w:hint="default"/>
        </w:rPr>
        <w:t>gie (napr. č</w:t>
      </w:r>
      <w:r w:rsidRPr="0044736C">
        <w:rPr>
          <w:rFonts w:ascii="Times New Roman" w:eastAsia="MS Mincho" w:hAnsi="Times New Roman" w:hint="default"/>
        </w:rPr>
        <w:t>l. I </w:t>
      </w:r>
      <w:r w:rsidRPr="0044736C">
        <w:rPr>
          <w:rFonts w:ascii="Times New Roman" w:eastAsia="MS Mincho" w:hAnsi="Times New Roman" w:hint="default"/>
        </w:rPr>
        <w:t>druhý</w:t>
      </w:r>
      <w:r w:rsidRPr="0044736C">
        <w:rPr>
          <w:rFonts w:ascii="Times New Roman" w:eastAsia="MS Mincho" w:hAnsi="Times New Roman" w:hint="default"/>
        </w:rPr>
        <w:t xml:space="preserve"> bod §</w:t>
      </w:r>
      <w:r w:rsidRPr="0044736C">
        <w:rPr>
          <w:rFonts w:ascii="Times New Roman" w:eastAsia="MS Mincho" w:hAnsi="Times New Roman" w:hint="default"/>
        </w:rPr>
        <w:t xml:space="preserve"> 200h nadpis a </w:t>
      </w:r>
      <w:r w:rsidRPr="0044736C">
        <w:rPr>
          <w:rFonts w:ascii="Times New Roman" w:eastAsia="MS Mincho" w:hAnsi="Times New Roman" w:hint="default"/>
        </w:rPr>
        <w:t>ods. 2 ná</w:t>
      </w:r>
      <w:r w:rsidRPr="0044736C">
        <w:rPr>
          <w:rFonts w:ascii="Times New Roman" w:eastAsia="MS Mincho" w:hAnsi="Times New Roman" w:hint="default"/>
        </w:rPr>
        <w:t>vrhu zá</w:t>
      </w:r>
      <w:r w:rsidRPr="0044736C">
        <w:rPr>
          <w:rFonts w:ascii="Times New Roman" w:eastAsia="MS Mincho" w:hAnsi="Times New Roman" w:hint="default"/>
        </w:rPr>
        <w:t>kona, §</w:t>
      </w:r>
      <w:r w:rsidRPr="0044736C">
        <w:rPr>
          <w:rFonts w:ascii="Times New Roman" w:eastAsia="MS Mincho" w:hAnsi="Times New Roman" w:hint="default"/>
        </w:rPr>
        <w:t xml:space="preserve"> 228 ods. 1 a §</w:t>
      </w:r>
      <w:r w:rsidRPr="0044736C">
        <w:rPr>
          <w:rFonts w:ascii="Times New Roman" w:eastAsia="MS Mincho" w:hAnsi="Times New Roman" w:hint="default"/>
        </w:rPr>
        <w:t xml:space="preserve"> 250ya Obč</w:t>
      </w:r>
      <w:r w:rsidRPr="0044736C">
        <w:rPr>
          <w:rFonts w:ascii="Times New Roman" w:eastAsia="MS Mincho" w:hAnsi="Times New Roman" w:hint="default"/>
        </w:rPr>
        <w:t>ianskeho sú</w:t>
      </w:r>
      <w:r w:rsidRPr="0044736C">
        <w:rPr>
          <w:rFonts w:ascii="Times New Roman" w:eastAsia="MS Mincho" w:hAnsi="Times New Roman" w:hint="default"/>
        </w:rPr>
        <w:t>dneho poriadku).</w:t>
      </w:r>
    </w:p>
    <w:p w:rsidR="00495538" w:rsidRPr="0044736C" w:rsidP="00495538">
      <w:pPr>
        <w:tabs>
          <w:tab w:val="left" w:pos="993"/>
        </w:tabs>
        <w:bidi w:val="0"/>
        <w:ind w:left="2124"/>
        <w:jc w:val="both"/>
        <w:rPr>
          <w:rFonts w:ascii="Times New Roman" w:eastAsia="MS Mincho" w:hAnsi="Times New Roman"/>
        </w:rPr>
      </w:pPr>
    </w:p>
    <w:p w:rsidR="00495538" w:rsidRPr="0044736C" w:rsidP="00495538">
      <w:pPr>
        <w:bidi w:val="0"/>
        <w:ind w:left="2694" w:firstLine="708"/>
        <w:rPr>
          <w:rFonts w:ascii="Times New Roman" w:hAnsi="Times New Roman"/>
        </w:rPr>
      </w:pPr>
      <w:r w:rsidRPr="0044736C">
        <w:rPr>
          <w:rFonts w:ascii="Times New Roman" w:hAnsi="Times New Roman"/>
          <w:b/>
        </w:rPr>
        <w:t>Ústavnoprávny výbor NR SR</w:t>
      </w:r>
    </w:p>
    <w:p w:rsidR="00495538" w:rsidRPr="0044736C" w:rsidP="00495538">
      <w:pPr>
        <w:bidi w:val="0"/>
        <w:ind w:left="2694" w:firstLine="708"/>
        <w:rPr>
          <w:rFonts w:ascii="Times New Roman" w:hAnsi="Times New Roman"/>
          <w:b/>
        </w:rPr>
      </w:pPr>
      <w:r w:rsidRPr="0044736C">
        <w:rPr>
          <w:rFonts w:ascii="Times New Roman" w:hAnsi="Times New Roman"/>
          <w:b/>
        </w:rPr>
        <w:t>Výbor NR SR pre ľudské práva a národnostné             menšiny</w:t>
      </w:r>
    </w:p>
    <w:p w:rsidR="00495538" w:rsidRPr="0044736C" w:rsidP="00495538">
      <w:pPr>
        <w:bidi w:val="0"/>
        <w:ind w:left="3540" w:firstLine="708"/>
        <w:rPr>
          <w:rFonts w:ascii="Times New Roman" w:hAnsi="Times New Roman"/>
          <w:b/>
        </w:rPr>
      </w:pPr>
    </w:p>
    <w:p w:rsidR="00495538" w:rsidRPr="0044736C" w:rsidP="00495538">
      <w:pPr>
        <w:bidi w:val="0"/>
        <w:ind w:left="2694" w:firstLine="708"/>
        <w:rPr>
          <w:rFonts w:ascii="Times New Roman" w:hAnsi="Times New Roman"/>
          <w:b/>
        </w:rPr>
      </w:pPr>
      <w:r w:rsidRPr="0044736C">
        <w:rPr>
          <w:rFonts w:ascii="Times New Roman" w:hAnsi="Times New Roman"/>
          <w:b/>
        </w:rPr>
        <w:t>Gestorský výbor odporúča schváliť.</w:t>
      </w:r>
    </w:p>
    <w:p w:rsidR="00495538" w:rsidRPr="0044736C" w:rsidP="00495538">
      <w:pPr>
        <w:tabs>
          <w:tab w:val="left" w:pos="993"/>
        </w:tabs>
        <w:bidi w:val="0"/>
        <w:jc w:val="both"/>
        <w:rPr>
          <w:rFonts w:ascii="Times New Roman" w:eastAsia="MS Mincho" w:hAnsi="Times New Roman"/>
        </w:rPr>
      </w:pPr>
    </w:p>
    <w:p w:rsidR="00495538" w:rsidRPr="0044736C" w:rsidP="00495538">
      <w:pPr>
        <w:tabs>
          <w:tab w:val="left" w:pos="993"/>
        </w:tabs>
        <w:bidi w:val="0"/>
        <w:ind w:left="2124"/>
        <w:jc w:val="both"/>
        <w:rPr>
          <w:rFonts w:ascii="Times New Roman" w:eastAsia="MS Mincho" w:hAnsi="Times New Roman"/>
        </w:rPr>
      </w:pPr>
    </w:p>
    <w:p w:rsidR="00495538" w:rsidRPr="0044736C" w:rsidP="00495538">
      <w:pPr>
        <w:tabs>
          <w:tab w:val="left" w:pos="993"/>
        </w:tabs>
        <w:bidi w:val="0"/>
        <w:spacing w:line="360" w:lineRule="auto"/>
        <w:jc w:val="both"/>
        <w:rPr>
          <w:rFonts w:ascii="Times New Roman" w:eastAsia="MS Mincho" w:hAnsi="Times New Roman" w:hint="default"/>
        </w:rPr>
      </w:pPr>
      <w:r w:rsidRPr="0044736C">
        <w:rPr>
          <w:rFonts w:ascii="Times New Roman" w:eastAsia="MS Mincho" w:hAnsi="Times New Roman"/>
          <w:b/>
        </w:rPr>
        <w:t>5.</w:t>
      </w:r>
      <w:r w:rsidRPr="0044736C">
        <w:rPr>
          <w:rFonts w:ascii="Times New Roman" w:eastAsia="MS Mincho" w:hAnsi="Times New Roman"/>
        </w:rPr>
        <w:t xml:space="preserve"> V </w:t>
      </w:r>
      <w:r w:rsidRPr="0044736C">
        <w:rPr>
          <w:rFonts w:ascii="Times New Roman" w:eastAsia="MS Mincho" w:hAnsi="Times New Roman" w:hint="default"/>
        </w:rPr>
        <w:t>č</w:t>
      </w:r>
      <w:r w:rsidRPr="0044736C">
        <w:rPr>
          <w:rFonts w:ascii="Times New Roman" w:eastAsia="MS Mincho" w:hAnsi="Times New Roman" w:hint="default"/>
        </w:rPr>
        <w:t>l. I </w:t>
      </w:r>
      <w:r w:rsidRPr="0044736C">
        <w:rPr>
          <w:rFonts w:ascii="Times New Roman" w:eastAsia="MS Mincho" w:hAnsi="Times New Roman" w:hint="default"/>
        </w:rPr>
        <w:t>druhom bode §</w:t>
      </w:r>
      <w:r w:rsidRPr="0044736C">
        <w:rPr>
          <w:rFonts w:ascii="Times New Roman" w:eastAsia="MS Mincho" w:hAnsi="Times New Roman" w:hint="default"/>
        </w:rPr>
        <w:t xml:space="preserve"> 200h ods. 4 sa slová</w:t>
      </w:r>
      <w:r w:rsidRPr="0044736C">
        <w:rPr>
          <w:rFonts w:ascii="Times New Roman" w:eastAsia="MS Mincho" w:hAnsi="Times New Roman" w:hint="default"/>
        </w:rPr>
        <w:t xml:space="preserve"> „</w:t>
      </w:r>
      <w:r w:rsidRPr="0044736C">
        <w:rPr>
          <w:rFonts w:ascii="Times New Roman" w:eastAsia="MS Mincho" w:hAnsi="Times New Roman" w:hint="default"/>
        </w:rPr>
        <w:t>Vo veciach ú</w:t>
      </w:r>
      <w:r w:rsidRPr="0044736C">
        <w:rPr>
          <w:rFonts w:ascii="Times New Roman" w:eastAsia="MS Mincho" w:hAnsi="Times New Roman" w:hint="default"/>
        </w:rPr>
        <w:t>pravy a </w:t>
      </w:r>
      <w:r w:rsidRPr="0044736C">
        <w:rPr>
          <w:rFonts w:ascii="Times New Roman" w:eastAsia="MS Mincho" w:hAnsi="Times New Roman" w:hint="default"/>
        </w:rPr>
        <w:t>neuznania ochranné</w:t>
      </w:r>
      <w:r w:rsidRPr="0044736C">
        <w:rPr>
          <w:rFonts w:ascii="Times New Roman" w:eastAsia="MS Mincho" w:hAnsi="Times New Roman" w:hint="default"/>
        </w:rPr>
        <w:t>ho opatrenia vydané</w:t>
      </w:r>
      <w:r w:rsidRPr="0044736C">
        <w:rPr>
          <w:rFonts w:ascii="Times New Roman" w:eastAsia="MS Mincho" w:hAnsi="Times New Roman" w:hint="default"/>
        </w:rPr>
        <w:t>ho v </w:t>
      </w:r>
      <w:r w:rsidRPr="0044736C">
        <w:rPr>
          <w:rFonts w:ascii="Times New Roman" w:eastAsia="MS Mincho" w:hAnsi="Times New Roman" w:hint="default"/>
        </w:rPr>
        <w:t>inom č</w:t>
      </w:r>
      <w:r w:rsidRPr="0044736C">
        <w:rPr>
          <w:rFonts w:ascii="Times New Roman" w:eastAsia="MS Mincho" w:hAnsi="Times New Roman" w:hint="default"/>
        </w:rPr>
        <w:t>lenskom š</w:t>
      </w:r>
      <w:r w:rsidRPr="0044736C">
        <w:rPr>
          <w:rFonts w:ascii="Times New Roman" w:eastAsia="MS Mincho" w:hAnsi="Times New Roman" w:hint="default"/>
        </w:rPr>
        <w:t>tá</w:t>
      </w:r>
      <w:r w:rsidRPr="0044736C">
        <w:rPr>
          <w:rFonts w:ascii="Times New Roman" w:eastAsia="MS Mincho" w:hAnsi="Times New Roman" w:hint="default"/>
        </w:rPr>
        <w:t>te Euró</w:t>
      </w:r>
      <w:r w:rsidRPr="0044736C">
        <w:rPr>
          <w:rFonts w:ascii="Times New Roman" w:eastAsia="MS Mincho" w:hAnsi="Times New Roman" w:hint="default"/>
        </w:rPr>
        <w:t>pskej ú</w:t>
      </w:r>
      <w:r w:rsidRPr="0044736C">
        <w:rPr>
          <w:rFonts w:ascii="Times New Roman" w:eastAsia="MS Mincho" w:hAnsi="Times New Roman" w:hint="default"/>
        </w:rPr>
        <w:t>nie“</w:t>
      </w:r>
      <w:r w:rsidRPr="0044736C">
        <w:rPr>
          <w:rFonts w:ascii="Times New Roman" w:eastAsia="MS Mincho" w:hAnsi="Times New Roman" w:hint="default"/>
        </w:rPr>
        <w:t xml:space="preserve"> nahrá</w:t>
      </w:r>
      <w:r w:rsidRPr="0044736C">
        <w:rPr>
          <w:rFonts w:ascii="Times New Roman" w:eastAsia="MS Mincho" w:hAnsi="Times New Roman" w:hint="default"/>
        </w:rPr>
        <w:t>dzajú</w:t>
      </w:r>
      <w:r w:rsidRPr="0044736C">
        <w:rPr>
          <w:rFonts w:ascii="Times New Roman" w:eastAsia="MS Mincho" w:hAnsi="Times New Roman" w:hint="default"/>
        </w:rPr>
        <w:t xml:space="preserve"> sl</w:t>
      </w:r>
      <w:r w:rsidRPr="0044736C">
        <w:rPr>
          <w:rFonts w:ascii="Times New Roman" w:eastAsia="MS Mincho" w:hAnsi="Times New Roman" w:hint="default"/>
        </w:rPr>
        <w:t>ovami „</w:t>
      </w:r>
      <w:r w:rsidRPr="0044736C">
        <w:rPr>
          <w:rFonts w:ascii="Times New Roman" w:eastAsia="MS Mincho" w:hAnsi="Times New Roman" w:hint="default"/>
        </w:rPr>
        <w:t>V konaní</w:t>
      </w:r>
      <w:r w:rsidRPr="0044736C">
        <w:rPr>
          <w:rFonts w:ascii="Times New Roman" w:eastAsia="MS Mincho" w:hAnsi="Times New Roman" w:hint="default"/>
        </w:rPr>
        <w:t xml:space="preserve"> o </w:t>
      </w:r>
      <w:r w:rsidRPr="0044736C">
        <w:rPr>
          <w:rFonts w:ascii="Times New Roman" w:eastAsia="MS Mincho" w:hAnsi="Times New Roman" w:hint="default"/>
        </w:rPr>
        <w:t>niektorý</w:t>
      </w:r>
      <w:r w:rsidRPr="0044736C">
        <w:rPr>
          <w:rFonts w:ascii="Times New Roman" w:eastAsia="MS Mincho" w:hAnsi="Times New Roman" w:hint="default"/>
        </w:rPr>
        <w:t>ch otá</w:t>
      </w:r>
      <w:r w:rsidRPr="0044736C">
        <w:rPr>
          <w:rFonts w:ascii="Times New Roman" w:eastAsia="MS Mincho" w:hAnsi="Times New Roman" w:hint="default"/>
        </w:rPr>
        <w:t>zkach ochranný</w:t>
      </w:r>
      <w:r w:rsidRPr="0044736C">
        <w:rPr>
          <w:rFonts w:ascii="Times New Roman" w:eastAsia="MS Mincho" w:hAnsi="Times New Roman" w:hint="default"/>
        </w:rPr>
        <w:t>ch opatrení“.</w:t>
      </w:r>
    </w:p>
    <w:p w:rsidR="00495538" w:rsidRPr="0044736C" w:rsidP="00495538">
      <w:pPr>
        <w:tabs>
          <w:tab w:val="left" w:pos="993"/>
          <w:tab w:val="left" w:pos="2835"/>
        </w:tabs>
        <w:bidi w:val="0"/>
        <w:ind w:left="3402"/>
        <w:jc w:val="both"/>
        <w:rPr>
          <w:rFonts w:ascii="Times New Roman" w:eastAsia="MS Mincho" w:hAnsi="Times New Roman"/>
        </w:rPr>
      </w:pPr>
    </w:p>
    <w:p w:rsidR="00495538" w:rsidRPr="0044736C" w:rsidP="00495538">
      <w:pPr>
        <w:tabs>
          <w:tab w:val="left" w:pos="993"/>
          <w:tab w:val="left" w:pos="2835"/>
        </w:tabs>
        <w:bidi w:val="0"/>
        <w:ind w:left="3402"/>
        <w:jc w:val="both"/>
        <w:rPr>
          <w:rFonts w:ascii="Times New Roman" w:eastAsia="MS Mincho" w:hAnsi="Times New Roman" w:hint="default"/>
        </w:rPr>
      </w:pPr>
      <w:r w:rsidRPr="0044736C">
        <w:rPr>
          <w:rFonts w:ascii="Times New Roman" w:eastAsia="MS Mincho" w:hAnsi="Times New Roman"/>
        </w:rPr>
        <w:t>V </w:t>
      </w:r>
      <w:r w:rsidRPr="0044736C">
        <w:rPr>
          <w:rFonts w:ascii="Times New Roman" w:eastAsia="MS Mincho" w:hAnsi="Times New Roman" w:hint="default"/>
        </w:rPr>
        <w:t>navrhovanom ustanovení</w:t>
      </w:r>
      <w:r w:rsidRPr="0044736C">
        <w:rPr>
          <w:rFonts w:ascii="Times New Roman" w:eastAsia="MS Mincho" w:hAnsi="Times New Roman" w:hint="default"/>
        </w:rPr>
        <w:t xml:space="preserve"> absentujú</w:t>
      </w:r>
      <w:r w:rsidRPr="0044736C">
        <w:rPr>
          <w:rFonts w:ascii="Times New Roman" w:eastAsia="MS Mincho" w:hAnsi="Times New Roman" w:hint="default"/>
        </w:rPr>
        <w:t xml:space="preserve"> niektoré</w:t>
      </w:r>
      <w:r w:rsidRPr="0044736C">
        <w:rPr>
          <w:rFonts w:ascii="Times New Roman" w:eastAsia="MS Mincho" w:hAnsi="Times New Roman" w:hint="default"/>
        </w:rPr>
        <w:t xml:space="preserve"> inš</w:t>
      </w:r>
      <w:r w:rsidRPr="0044736C">
        <w:rPr>
          <w:rFonts w:ascii="Times New Roman" w:eastAsia="MS Mincho" w:hAnsi="Times New Roman" w:hint="default"/>
        </w:rPr>
        <w:t>titú</w:t>
      </w:r>
      <w:r w:rsidRPr="0044736C">
        <w:rPr>
          <w:rFonts w:ascii="Times New Roman" w:eastAsia="MS Mincho" w:hAnsi="Times New Roman" w:hint="default"/>
        </w:rPr>
        <w:t>ty sú</w:t>
      </w:r>
      <w:r w:rsidRPr="0044736C">
        <w:rPr>
          <w:rFonts w:ascii="Times New Roman" w:eastAsia="MS Mincho" w:hAnsi="Times New Roman" w:hint="default"/>
        </w:rPr>
        <w:t>visiace s </w:t>
      </w:r>
      <w:r w:rsidRPr="0044736C">
        <w:rPr>
          <w:rFonts w:ascii="Times New Roman" w:eastAsia="MS Mincho" w:hAnsi="Times New Roman" w:hint="default"/>
        </w:rPr>
        <w:t>uzná</w:t>
      </w:r>
      <w:r w:rsidRPr="0044736C">
        <w:rPr>
          <w:rFonts w:ascii="Times New Roman" w:eastAsia="MS Mincho" w:hAnsi="Times New Roman" w:hint="default"/>
        </w:rPr>
        <w:t>vaní</w:t>
      </w:r>
      <w:r w:rsidRPr="0044736C">
        <w:rPr>
          <w:rFonts w:ascii="Times New Roman" w:eastAsia="MS Mincho" w:hAnsi="Times New Roman" w:hint="default"/>
        </w:rPr>
        <w:t>m a vý</w:t>
      </w:r>
      <w:r w:rsidRPr="0044736C">
        <w:rPr>
          <w:rFonts w:ascii="Times New Roman" w:eastAsia="MS Mincho" w:hAnsi="Times New Roman" w:hint="default"/>
        </w:rPr>
        <w:t>konom ochranné</w:t>
      </w:r>
      <w:r w:rsidRPr="0044736C">
        <w:rPr>
          <w:rFonts w:ascii="Times New Roman" w:eastAsia="MS Mincho" w:hAnsi="Times New Roman" w:hint="default"/>
        </w:rPr>
        <w:t>ho opatrenia podľ</w:t>
      </w:r>
      <w:r w:rsidRPr="0044736C">
        <w:rPr>
          <w:rFonts w:ascii="Times New Roman" w:eastAsia="MS Mincho" w:hAnsi="Times New Roman" w:hint="default"/>
        </w:rPr>
        <w:t>a nariadenia (EÚ</w:t>
      </w:r>
      <w:r w:rsidRPr="0044736C">
        <w:rPr>
          <w:rFonts w:ascii="Times New Roman" w:eastAsia="MS Mincho" w:hAnsi="Times New Roman" w:hint="default"/>
        </w:rPr>
        <w:t>) č</w:t>
      </w:r>
      <w:r w:rsidRPr="0044736C">
        <w:rPr>
          <w:rFonts w:ascii="Times New Roman" w:eastAsia="MS Mincho" w:hAnsi="Times New Roman" w:hint="default"/>
        </w:rPr>
        <w:t>. 606/2013, č</w:t>
      </w:r>
      <w:r w:rsidRPr="0044736C">
        <w:rPr>
          <w:rFonts w:ascii="Times New Roman" w:eastAsia="MS Mincho" w:hAnsi="Times New Roman" w:hint="default"/>
        </w:rPr>
        <w:t>o z </w:t>
      </w:r>
      <w:r w:rsidRPr="0044736C">
        <w:rPr>
          <w:rFonts w:ascii="Times New Roman" w:eastAsia="MS Mincho" w:hAnsi="Times New Roman" w:hint="default"/>
        </w:rPr>
        <w:t>tohto nariadenia nevyplý</w:t>
      </w:r>
      <w:r w:rsidRPr="0044736C">
        <w:rPr>
          <w:rFonts w:ascii="Times New Roman" w:eastAsia="MS Mincho" w:hAnsi="Times New Roman" w:hint="default"/>
        </w:rPr>
        <w:t>va, preto by  dva tam na</w:t>
      </w:r>
      <w:r w:rsidRPr="0044736C">
        <w:rPr>
          <w:rFonts w:ascii="Times New Roman" w:eastAsia="MS Mincho" w:hAnsi="Times New Roman" w:hint="default"/>
        </w:rPr>
        <w:t>vrhované</w:t>
      </w:r>
      <w:r w:rsidRPr="0044736C">
        <w:rPr>
          <w:rFonts w:ascii="Times New Roman" w:eastAsia="MS Mincho" w:hAnsi="Times New Roman" w:hint="default"/>
        </w:rPr>
        <w:t xml:space="preserve"> inš</w:t>
      </w:r>
      <w:r w:rsidRPr="0044736C">
        <w:rPr>
          <w:rFonts w:ascii="Times New Roman" w:eastAsia="MS Mincho" w:hAnsi="Times New Roman" w:hint="default"/>
        </w:rPr>
        <w:t>titú</w:t>
      </w:r>
      <w:r w:rsidRPr="0044736C">
        <w:rPr>
          <w:rFonts w:ascii="Times New Roman" w:eastAsia="MS Mincho" w:hAnsi="Times New Roman" w:hint="default"/>
        </w:rPr>
        <w:t>ty nemali mať</w:t>
      </w:r>
      <w:r w:rsidRPr="0044736C">
        <w:rPr>
          <w:rFonts w:ascii="Times New Roman" w:eastAsia="MS Mincho" w:hAnsi="Times New Roman" w:hint="default"/>
        </w:rPr>
        <w:t xml:space="preserve"> inú</w:t>
      </w:r>
      <w:r w:rsidRPr="0044736C">
        <w:rPr>
          <w:rFonts w:ascii="Times New Roman" w:eastAsia="MS Mincho" w:hAnsi="Times New Roman" w:hint="default"/>
        </w:rPr>
        <w:t xml:space="preserve"> procesno-prá</w:t>
      </w:r>
      <w:r w:rsidRPr="0044736C">
        <w:rPr>
          <w:rFonts w:ascii="Times New Roman" w:eastAsia="MS Mincho" w:hAnsi="Times New Roman" w:hint="default"/>
        </w:rPr>
        <w:t>vnu ú</w:t>
      </w:r>
      <w:r w:rsidRPr="0044736C">
        <w:rPr>
          <w:rFonts w:ascii="Times New Roman" w:eastAsia="MS Mincho" w:hAnsi="Times New Roman" w:hint="default"/>
        </w:rPr>
        <w:t>pravu ako ostatné</w:t>
      </w:r>
      <w:r w:rsidRPr="0044736C">
        <w:rPr>
          <w:rFonts w:ascii="Times New Roman" w:eastAsia="MS Mincho" w:hAnsi="Times New Roman" w:hint="default"/>
        </w:rPr>
        <w:t>, naopak, malo by sa to vzť</w:t>
      </w:r>
      <w:r w:rsidRPr="0044736C">
        <w:rPr>
          <w:rFonts w:ascii="Times New Roman" w:eastAsia="MS Mincho" w:hAnsi="Times New Roman" w:hint="default"/>
        </w:rPr>
        <w:t>ahovať</w:t>
      </w:r>
      <w:r w:rsidRPr="0044736C">
        <w:rPr>
          <w:rFonts w:ascii="Times New Roman" w:eastAsia="MS Mincho" w:hAnsi="Times New Roman" w:hint="default"/>
        </w:rPr>
        <w:t xml:space="preserve"> na celé</w:t>
      </w:r>
      <w:r w:rsidRPr="0044736C">
        <w:rPr>
          <w:rFonts w:ascii="Times New Roman" w:eastAsia="MS Mincho" w:hAnsi="Times New Roman" w:hint="default"/>
        </w:rPr>
        <w:t xml:space="preserve"> konanie o </w:t>
      </w:r>
      <w:r w:rsidRPr="0044736C">
        <w:rPr>
          <w:rFonts w:ascii="Times New Roman" w:eastAsia="MS Mincho" w:hAnsi="Times New Roman" w:hint="default"/>
        </w:rPr>
        <w:t>niektorý</w:t>
      </w:r>
      <w:r w:rsidRPr="0044736C">
        <w:rPr>
          <w:rFonts w:ascii="Times New Roman" w:eastAsia="MS Mincho" w:hAnsi="Times New Roman" w:hint="default"/>
        </w:rPr>
        <w:t>ch otá</w:t>
      </w:r>
      <w:r w:rsidRPr="0044736C">
        <w:rPr>
          <w:rFonts w:ascii="Times New Roman" w:eastAsia="MS Mincho" w:hAnsi="Times New Roman" w:hint="default"/>
        </w:rPr>
        <w:t>zkach ochranný</w:t>
      </w:r>
      <w:r w:rsidRPr="0044736C">
        <w:rPr>
          <w:rFonts w:ascii="Times New Roman" w:eastAsia="MS Mincho" w:hAnsi="Times New Roman" w:hint="default"/>
        </w:rPr>
        <w:t>ch opatrení</w:t>
      </w:r>
      <w:r w:rsidRPr="0044736C">
        <w:rPr>
          <w:rFonts w:ascii="Times New Roman" w:eastAsia="MS Mincho" w:hAnsi="Times New Roman" w:hint="default"/>
        </w:rPr>
        <w:t xml:space="preserve">. </w:t>
      </w:r>
    </w:p>
    <w:p w:rsidR="00495538" w:rsidRPr="0044736C" w:rsidP="00495538">
      <w:pPr>
        <w:tabs>
          <w:tab w:val="left" w:pos="993"/>
        </w:tabs>
        <w:bidi w:val="0"/>
        <w:jc w:val="both"/>
        <w:rPr>
          <w:rFonts w:ascii="Times New Roman" w:eastAsia="MS Mincho" w:hAnsi="Times New Roman"/>
        </w:rPr>
      </w:pPr>
    </w:p>
    <w:p w:rsidR="00495538" w:rsidP="00495538">
      <w:pPr>
        <w:bidi w:val="0"/>
        <w:ind w:left="2694" w:firstLine="708"/>
        <w:rPr>
          <w:rFonts w:ascii="Times New Roman" w:hAnsi="Times New Roman"/>
        </w:rPr>
      </w:pPr>
      <w:r>
        <w:rPr>
          <w:rFonts w:ascii="Times New Roman" w:hAnsi="Times New Roman"/>
          <w:b/>
        </w:rPr>
        <w:t>Ústavnoprávny výbor NR SR</w:t>
      </w:r>
    </w:p>
    <w:p w:rsidR="00495538" w:rsidP="00495538">
      <w:pPr>
        <w:bidi w:val="0"/>
        <w:ind w:left="2694" w:firstLine="708"/>
        <w:rPr>
          <w:rFonts w:ascii="Times New Roman" w:hAnsi="Times New Roman"/>
          <w:b/>
        </w:rPr>
      </w:pPr>
      <w:r w:rsidRPr="00AA7EEB">
        <w:rPr>
          <w:rFonts w:ascii="Times New Roman" w:hAnsi="Times New Roman"/>
          <w:b/>
        </w:rPr>
        <w:t>Výbor NR SR pre</w:t>
      </w:r>
      <w:r>
        <w:rPr>
          <w:rFonts w:ascii="Times New Roman" w:hAnsi="Times New Roman"/>
          <w:b/>
        </w:rPr>
        <w:t xml:space="preserve"> ľudské práva a národnostné             menšiny</w:t>
      </w:r>
    </w:p>
    <w:p w:rsidR="00495538" w:rsidP="00495538">
      <w:pPr>
        <w:bidi w:val="0"/>
        <w:ind w:left="3540" w:firstLine="708"/>
        <w:rPr>
          <w:rFonts w:ascii="Times New Roman" w:hAnsi="Times New Roman"/>
          <w:b/>
        </w:rPr>
      </w:pPr>
    </w:p>
    <w:p w:rsidR="00495538" w:rsidP="00495538">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495538" w:rsidP="00495538">
      <w:pPr>
        <w:tabs>
          <w:tab w:val="left" w:pos="993"/>
        </w:tabs>
        <w:bidi w:val="0"/>
        <w:jc w:val="both"/>
        <w:rPr>
          <w:rFonts w:ascii="Times New Roman" w:eastAsia="MS Mincho" w:hAnsi="Times New Roman"/>
          <w:highlight w:val="yellow"/>
        </w:rPr>
      </w:pPr>
    </w:p>
    <w:p w:rsidR="00495538" w:rsidRPr="00357FD9" w:rsidP="00495538">
      <w:pPr>
        <w:tabs>
          <w:tab w:val="left" w:pos="993"/>
        </w:tabs>
        <w:bidi w:val="0"/>
        <w:jc w:val="both"/>
        <w:rPr>
          <w:rFonts w:ascii="Times New Roman" w:eastAsia="MS Mincho" w:hAnsi="Times New Roman"/>
          <w:highlight w:val="yellow"/>
        </w:rPr>
      </w:pPr>
    </w:p>
    <w:p w:rsidR="00495538" w:rsidRPr="0044736C" w:rsidP="00495538">
      <w:pPr>
        <w:bidi w:val="0"/>
        <w:spacing w:line="360" w:lineRule="auto"/>
        <w:jc w:val="both"/>
        <w:rPr>
          <w:rFonts w:ascii="Times New Roman" w:hAnsi="Times New Roman"/>
        </w:rPr>
      </w:pPr>
      <w:r w:rsidRPr="0044736C">
        <w:rPr>
          <w:rFonts w:ascii="Times New Roman" w:hAnsi="Times New Roman"/>
          <w:b/>
        </w:rPr>
        <w:t>6.</w:t>
      </w:r>
      <w:r w:rsidRPr="0044736C">
        <w:rPr>
          <w:rFonts w:ascii="Times New Roman" w:hAnsi="Times New Roman"/>
        </w:rPr>
        <w:t xml:space="preserve"> V čl. II sa za slová „§ 348“ vkladajú slová „ods. 1“.</w:t>
      </w:r>
    </w:p>
    <w:p w:rsidR="00495538" w:rsidP="00495538">
      <w:pPr>
        <w:tabs>
          <w:tab w:val="left" w:pos="3402"/>
        </w:tabs>
        <w:bidi w:val="0"/>
        <w:spacing w:line="360" w:lineRule="auto"/>
        <w:jc w:val="both"/>
        <w:rPr>
          <w:rFonts w:ascii="Times New Roman" w:hAnsi="Times New Roman"/>
        </w:rPr>
      </w:pPr>
      <w:r w:rsidRPr="0044736C">
        <w:rPr>
          <w:rFonts w:ascii="Times New Roman" w:hAnsi="Times New Roman"/>
        </w:rPr>
        <w:t xml:space="preserve"> </w:t>
        <w:tab/>
        <w:t>Ide o legislatívno-technickú úpravu.</w:t>
      </w:r>
    </w:p>
    <w:p w:rsidR="00F1258B" w:rsidP="00F1258B">
      <w:pPr>
        <w:tabs>
          <w:tab w:val="left" w:pos="3402"/>
        </w:tabs>
        <w:bidi w:val="0"/>
        <w:jc w:val="both"/>
        <w:rPr>
          <w:rFonts w:ascii="Times New Roman" w:hAnsi="Times New Roman"/>
        </w:rPr>
      </w:pPr>
    </w:p>
    <w:p w:rsidR="00495538" w:rsidP="00495538">
      <w:pPr>
        <w:bidi w:val="0"/>
        <w:ind w:left="2694" w:firstLine="708"/>
        <w:rPr>
          <w:rFonts w:ascii="Times New Roman" w:hAnsi="Times New Roman"/>
        </w:rPr>
      </w:pPr>
      <w:r>
        <w:rPr>
          <w:rFonts w:ascii="Times New Roman" w:hAnsi="Times New Roman"/>
          <w:b/>
        </w:rPr>
        <w:t>Ústavnoprávny výbor NR SR</w:t>
      </w:r>
    </w:p>
    <w:p w:rsidR="00495538" w:rsidP="00495538">
      <w:pPr>
        <w:bidi w:val="0"/>
        <w:ind w:left="2694" w:firstLine="708"/>
        <w:rPr>
          <w:rFonts w:ascii="Times New Roman" w:hAnsi="Times New Roman"/>
          <w:b/>
        </w:rPr>
      </w:pPr>
      <w:r w:rsidRPr="00AA7EEB">
        <w:rPr>
          <w:rFonts w:ascii="Times New Roman" w:hAnsi="Times New Roman"/>
          <w:b/>
        </w:rPr>
        <w:t>Výbor NR SR pre</w:t>
      </w:r>
      <w:r>
        <w:rPr>
          <w:rFonts w:ascii="Times New Roman" w:hAnsi="Times New Roman"/>
          <w:b/>
        </w:rPr>
        <w:t xml:space="preserve"> ľudské práva a národnostné             menšiny</w:t>
      </w:r>
    </w:p>
    <w:p w:rsidR="00495538" w:rsidP="00495538">
      <w:pPr>
        <w:bidi w:val="0"/>
        <w:ind w:left="3540" w:firstLine="708"/>
        <w:rPr>
          <w:rFonts w:ascii="Times New Roman" w:hAnsi="Times New Roman"/>
          <w:b/>
        </w:rPr>
      </w:pPr>
    </w:p>
    <w:p w:rsidR="00495538" w:rsidP="00495538">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495538" w:rsidP="00495538">
      <w:pPr>
        <w:bidi w:val="0"/>
        <w:spacing w:line="360" w:lineRule="auto"/>
        <w:jc w:val="both"/>
        <w:rPr>
          <w:rFonts w:ascii="Times New Roman" w:hAnsi="Times New Roman"/>
        </w:rPr>
      </w:pPr>
    </w:p>
    <w:p w:rsidR="00495538" w:rsidRPr="003F1337" w:rsidP="00495538">
      <w:pPr>
        <w:bidi w:val="0"/>
        <w:jc w:val="both"/>
        <w:rPr>
          <w:rFonts w:ascii="Times New Roman" w:hAnsi="Times New Roman"/>
        </w:rPr>
      </w:pPr>
      <w:r w:rsidRPr="00F1258B">
        <w:rPr>
          <w:rFonts w:ascii="Times New Roman" w:hAnsi="Times New Roman"/>
          <w:b/>
        </w:rPr>
        <w:t>7.</w:t>
      </w:r>
      <w:r>
        <w:rPr>
          <w:rFonts w:ascii="Times New Roman" w:hAnsi="Times New Roman"/>
        </w:rPr>
        <w:t xml:space="preserve"> </w:t>
      </w:r>
      <w:r w:rsidRPr="003F1337">
        <w:rPr>
          <w:rFonts w:ascii="Times New Roman" w:hAnsi="Times New Roman"/>
        </w:rPr>
        <w:t>Za čl. II sa vkladá nový čl. III, ktorý znie:</w:t>
      </w:r>
    </w:p>
    <w:p w:rsidR="00495538" w:rsidRPr="003F1337" w:rsidP="00495538">
      <w:pPr>
        <w:bidi w:val="0"/>
        <w:jc w:val="both"/>
        <w:rPr>
          <w:rFonts w:ascii="Times New Roman" w:hAnsi="Times New Roman"/>
        </w:rPr>
      </w:pPr>
    </w:p>
    <w:p w:rsidR="00495538" w:rsidRPr="003F1337" w:rsidP="00495538">
      <w:pPr>
        <w:bidi w:val="0"/>
        <w:jc w:val="center"/>
        <w:rPr>
          <w:rFonts w:ascii="Times New Roman" w:hAnsi="Times New Roman"/>
        </w:rPr>
      </w:pPr>
      <w:r w:rsidRPr="003F1337">
        <w:rPr>
          <w:rFonts w:ascii="Times New Roman" w:hAnsi="Times New Roman"/>
        </w:rPr>
        <w:t>„Čl. III</w:t>
      </w:r>
    </w:p>
    <w:p w:rsidR="00495538" w:rsidRPr="003F1337" w:rsidP="00495538">
      <w:pPr>
        <w:bidi w:val="0"/>
        <w:jc w:val="both"/>
        <w:rPr>
          <w:rFonts w:ascii="Times New Roman" w:hAnsi="Times New Roman"/>
        </w:rPr>
      </w:pPr>
    </w:p>
    <w:p w:rsidR="00495538" w:rsidRPr="003F1337" w:rsidP="00495538">
      <w:pPr>
        <w:bidi w:val="0"/>
        <w:ind w:firstLine="708"/>
        <w:jc w:val="both"/>
        <w:rPr>
          <w:rFonts w:ascii="Times New Roman" w:hAnsi="Times New Roman"/>
        </w:rPr>
      </w:pPr>
      <w:r w:rsidRPr="003F1337">
        <w:rPr>
          <w:rFonts w:ascii="Times New Roman" w:hAnsi="Times New Roman"/>
        </w:rPr>
        <w:t>Zákon č. 65/2001 Z. z. o správe a vymáhaní súdnych pohľadávok v znení zákona č. 608/2004 Z. z., zákona č. 341/2005 Z. z., zákona č. 59/2009 Z. z., nálezu Ústavného súdu Slovenskej republiky č. 290/2009 Z. z., zákona č. 291/2009 Z. z., zákona č. 224/2010 Z. z. a zákona č. 183/2011 Z. z. sa mení a dopĺňa takto:</w:t>
      </w:r>
    </w:p>
    <w:p w:rsidR="00495538" w:rsidRPr="003F1337" w:rsidP="00495538">
      <w:pPr>
        <w:bidi w:val="0"/>
        <w:jc w:val="both"/>
        <w:rPr>
          <w:rFonts w:ascii="Times New Roman" w:hAnsi="Times New Roman"/>
        </w:rPr>
      </w:pPr>
    </w:p>
    <w:p w:rsidR="00495538" w:rsidRPr="003F1337" w:rsidP="00495538">
      <w:pPr>
        <w:bidi w:val="0"/>
        <w:jc w:val="both"/>
        <w:rPr>
          <w:rFonts w:ascii="Times New Roman" w:hAnsi="Times New Roman"/>
        </w:rPr>
      </w:pPr>
      <w:r w:rsidRPr="003F1337">
        <w:rPr>
          <w:rFonts w:ascii="Times New Roman" w:hAnsi="Times New Roman"/>
        </w:rPr>
        <w:t>1. V § 2 písm. c) sa slová „uzavretia zmluvy o prevode správy súdnej pohľadávky“ nahrádzajú slovami „doručenia výkazu nezaplatených súdnych pohľadávok (ďalej len „výkaz“)“.</w:t>
      </w:r>
    </w:p>
    <w:p w:rsidR="00495538" w:rsidRPr="003F1337" w:rsidP="00495538">
      <w:pPr>
        <w:bidi w:val="0"/>
        <w:jc w:val="both"/>
        <w:rPr>
          <w:rFonts w:ascii="Times New Roman" w:hAnsi="Times New Roman"/>
        </w:rPr>
      </w:pPr>
    </w:p>
    <w:p w:rsidR="00495538" w:rsidRPr="003F1337" w:rsidP="00495538">
      <w:pPr>
        <w:bidi w:val="0"/>
        <w:jc w:val="both"/>
        <w:rPr>
          <w:rFonts w:ascii="Times New Roman" w:hAnsi="Times New Roman"/>
        </w:rPr>
      </w:pPr>
      <w:r w:rsidRPr="003F1337">
        <w:rPr>
          <w:rFonts w:ascii="Times New Roman" w:hAnsi="Times New Roman"/>
        </w:rPr>
        <w:t>2. V § 3 ods. 3 sa slová „zmluvou o prevode správy súdnej pohľadávky ju súd, na ktorom súdna pohľadávka vznikla, prevedie na Krajský súd v Bratislave“ nahrádzajú slovami „zašle súd, na ktorom súdna pohľadávka vznikla výkaz Krajskému súdu v Bratislave“.</w:t>
      </w:r>
    </w:p>
    <w:p w:rsidR="00495538" w:rsidRPr="003F1337" w:rsidP="00495538">
      <w:pPr>
        <w:bidi w:val="0"/>
        <w:jc w:val="both"/>
        <w:rPr>
          <w:rFonts w:ascii="Times New Roman" w:hAnsi="Times New Roman"/>
        </w:rPr>
      </w:pPr>
    </w:p>
    <w:p w:rsidR="00495538" w:rsidRPr="003F1337" w:rsidP="00495538">
      <w:pPr>
        <w:bidi w:val="0"/>
        <w:jc w:val="both"/>
        <w:rPr>
          <w:rFonts w:ascii="Times New Roman" w:hAnsi="Times New Roman"/>
        </w:rPr>
      </w:pPr>
      <w:r w:rsidRPr="003F1337">
        <w:rPr>
          <w:rFonts w:ascii="Times New Roman" w:hAnsi="Times New Roman"/>
        </w:rPr>
        <w:t xml:space="preserve">3. V § 3 ods. 4 sa slová „zmluvy o prevode správy súdnej pohľadávky je opis osobitnej evidencie“ nahrádzajú slovami „výkazu je“. </w:t>
      </w:r>
    </w:p>
    <w:p w:rsidR="00495538" w:rsidRPr="003F1337" w:rsidP="00495538">
      <w:pPr>
        <w:bidi w:val="0"/>
        <w:jc w:val="both"/>
        <w:rPr>
          <w:rFonts w:ascii="Times New Roman" w:hAnsi="Times New Roman"/>
        </w:rPr>
      </w:pPr>
    </w:p>
    <w:p w:rsidR="00495538" w:rsidRPr="003F1337" w:rsidP="00495538">
      <w:pPr>
        <w:bidi w:val="0"/>
        <w:jc w:val="both"/>
        <w:rPr>
          <w:rFonts w:ascii="Times New Roman" w:hAnsi="Times New Roman"/>
        </w:rPr>
      </w:pPr>
      <w:r w:rsidRPr="003F1337">
        <w:rPr>
          <w:rFonts w:ascii="Times New Roman" w:hAnsi="Times New Roman"/>
        </w:rPr>
        <w:t>4. V § 6 ods. 3 sa slová „uzavretia zmluvy o prevode správy súdnej pohľadávky“ nahrádzajú slovami „doručenia výkazu“.</w:t>
      </w:r>
    </w:p>
    <w:p w:rsidR="00495538" w:rsidRPr="003F1337" w:rsidP="00495538">
      <w:pPr>
        <w:bidi w:val="0"/>
        <w:jc w:val="both"/>
        <w:rPr>
          <w:rFonts w:ascii="Times New Roman" w:hAnsi="Times New Roman"/>
        </w:rPr>
      </w:pPr>
    </w:p>
    <w:p w:rsidR="00495538" w:rsidRPr="003F1337" w:rsidP="00495538">
      <w:pPr>
        <w:bidi w:val="0"/>
        <w:jc w:val="both"/>
        <w:rPr>
          <w:rFonts w:ascii="Times New Roman" w:hAnsi="Times New Roman"/>
        </w:rPr>
      </w:pPr>
      <w:r w:rsidRPr="003F1337">
        <w:rPr>
          <w:rFonts w:ascii="Times New Roman" w:hAnsi="Times New Roman"/>
        </w:rPr>
        <w:t xml:space="preserve">Ostávajúce články sa primerane prečíslujú. </w:t>
      </w:r>
    </w:p>
    <w:p w:rsidR="00495538" w:rsidRPr="003F1337" w:rsidP="00495538">
      <w:pPr>
        <w:bidi w:val="0"/>
        <w:jc w:val="both"/>
        <w:rPr>
          <w:rFonts w:ascii="Times New Roman" w:hAnsi="Times New Roman"/>
        </w:rPr>
      </w:pPr>
    </w:p>
    <w:p w:rsidR="00495538" w:rsidRPr="000E55BD" w:rsidP="00495538">
      <w:pPr>
        <w:bidi w:val="0"/>
        <w:ind w:left="3402" w:hanging="3399"/>
        <w:jc w:val="both"/>
        <w:rPr>
          <w:rFonts w:ascii="Times New Roman" w:hAnsi="Times New Roman"/>
        </w:rPr>
      </w:pPr>
      <w:r w:rsidRPr="003F1337">
        <w:rPr>
          <w:rFonts w:ascii="Times New Roman" w:hAnsi="Times New Roman"/>
          <w:i/>
        </w:rPr>
        <w:tab/>
      </w:r>
      <w:r w:rsidRPr="003F1337">
        <w:rPr>
          <w:rFonts w:ascii="Times New Roman" w:hAnsi="Times New Roman"/>
        </w:rPr>
        <w:t>V snahe zefektívniť fungovanie Justičnej pokladnice sa navrhuje nahradenie doterajšej právnej úpravy zmluvy o prevode správy súdnej pohľadávky, a to tak, že na vznik oprávnenia pre Justičnú pokladnicu vymáhať súdnu pohľadávku nebude potrebné túto zmluvu uzatvárať, ale toto oprávnenie vznikne Justičnej pokladnici priamo zo zákona ku dňu doručenia výkazu o nezaplatených súdnych pohľadávkach Krajskému súdu v Bratislave.</w:t>
      </w:r>
      <w:r w:rsidRPr="000E55BD">
        <w:rPr>
          <w:rFonts w:ascii="Times New Roman" w:hAnsi="Times New Roman"/>
        </w:rPr>
        <w:t xml:space="preserve"> </w:t>
      </w:r>
    </w:p>
    <w:p w:rsidR="00495538" w:rsidP="00495538">
      <w:pPr>
        <w:bidi w:val="0"/>
        <w:ind w:left="2694" w:firstLine="708"/>
        <w:rPr>
          <w:rFonts w:ascii="Times New Roman" w:hAnsi="Times New Roman"/>
          <w:b/>
        </w:rPr>
      </w:pPr>
    </w:p>
    <w:p w:rsidR="00495538" w:rsidP="00495538">
      <w:pPr>
        <w:bidi w:val="0"/>
        <w:ind w:left="2694" w:firstLine="708"/>
        <w:rPr>
          <w:rFonts w:ascii="Times New Roman" w:hAnsi="Times New Roman"/>
        </w:rPr>
      </w:pPr>
      <w:r>
        <w:rPr>
          <w:rFonts w:ascii="Times New Roman" w:hAnsi="Times New Roman"/>
          <w:b/>
        </w:rPr>
        <w:t>Ústavnoprávny výbor NR SR</w:t>
      </w:r>
    </w:p>
    <w:p w:rsidR="00495538" w:rsidP="00495538">
      <w:pPr>
        <w:bidi w:val="0"/>
        <w:ind w:left="3540" w:firstLine="708"/>
        <w:rPr>
          <w:rFonts w:ascii="Times New Roman" w:hAnsi="Times New Roman"/>
          <w:b/>
        </w:rPr>
      </w:pPr>
    </w:p>
    <w:p w:rsidR="00495538" w:rsidP="00495538">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495538" w:rsidP="00495538">
      <w:pPr>
        <w:bidi w:val="0"/>
        <w:spacing w:line="360" w:lineRule="auto"/>
        <w:jc w:val="both"/>
        <w:rPr>
          <w:rFonts w:ascii="Times New Roman" w:hAnsi="Times New Roman"/>
        </w:rPr>
      </w:pPr>
    </w:p>
    <w:p w:rsidR="00495538" w:rsidRPr="0044736C" w:rsidP="00495538">
      <w:pPr>
        <w:bidi w:val="0"/>
        <w:spacing w:line="360" w:lineRule="auto"/>
        <w:ind w:left="360" w:hanging="360"/>
        <w:jc w:val="both"/>
        <w:rPr>
          <w:rFonts w:ascii="Times New Roman" w:hAnsi="Times New Roman"/>
        </w:rPr>
      </w:pPr>
      <w:r w:rsidRPr="0044736C">
        <w:rPr>
          <w:rFonts w:ascii="Times New Roman" w:hAnsi="Times New Roman"/>
          <w:b/>
        </w:rPr>
        <w:t>8.</w:t>
      </w:r>
      <w:r w:rsidRPr="0044736C">
        <w:rPr>
          <w:rFonts w:ascii="Times New Roman" w:hAnsi="Times New Roman"/>
        </w:rPr>
        <w:t xml:space="preserve"> V čl. III sa doterajší text § 14f  označuje ako odsek 1 a dopĺňa sa odsekom 2, ktorý znie: </w:t>
      </w:r>
    </w:p>
    <w:p w:rsidR="00495538" w:rsidRPr="0044736C" w:rsidP="00495538">
      <w:pPr>
        <w:bidi w:val="0"/>
        <w:spacing w:line="360" w:lineRule="auto"/>
        <w:jc w:val="both"/>
        <w:rPr>
          <w:rFonts w:ascii="Times New Roman" w:hAnsi="Times New Roman"/>
        </w:rPr>
      </w:pPr>
      <w:r w:rsidRPr="0044736C">
        <w:rPr>
          <w:rFonts w:ascii="Times New Roman" w:hAnsi="Times New Roman"/>
        </w:rPr>
        <w:t xml:space="preserve">„(2) Na konanie o odvolaní proti rozhodnutiu vydanému v konaní vo veciach  podľa odseku 1 je príslušný Krajský súd v Bratislave.“. </w:t>
      </w:r>
    </w:p>
    <w:p w:rsidR="00495538" w:rsidP="00495538">
      <w:pPr>
        <w:bidi w:val="0"/>
        <w:ind w:left="3402"/>
        <w:jc w:val="both"/>
        <w:rPr>
          <w:rFonts w:ascii="Times New Roman" w:hAnsi="Times New Roman"/>
        </w:rPr>
      </w:pPr>
      <w:r w:rsidRPr="0044736C">
        <w:rPr>
          <w:rFonts w:ascii="Times New Roman" w:hAnsi="Times New Roman"/>
        </w:rPr>
        <w:t>Vzhľadom na navrhovanú úpravu v čl. I § 200h ods. 3 (možnosť odvolať sa voči uzneseniu), navrhujeme doplniť príslušnosť krajského súdu  na konanie o odvolaní. Navrhovaná úprava je identická  s normatívnym textom v predloženom vládnom návrhu zákona Civilný sporový poriadok (tlač 1333 - § 30), ktorý upravuje túto problematiku vrátane určenia príslušnosti odvolacieho súdu. Obdobná úprava je obsiahnutá aj vo vládnom návrhu zákona o občianskoprávnej zodpovednosti  za jadrovú škodu  a o jej finančnom krytí  (tlač 1329 čl. III).</w:t>
      </w:r>
    </w:p>
    <w:p w:rsidR="00495538" w:rsidP="00495538">
      <w:pPr>
        <w:bidi w:val="0"/>
        <w:spacing w:line="360" w:lineRule="auto"/>
        <w:ind w:left="3402"/>
        <w:jc w:val="both"/>
        <w:rPr>
          <w:rFonts w:ascii="Times New Roman" w:hAnsi="Times New Roman"/>
        </w:rPr>
      </w:pPr>
    </w:p>
    <w:p w:rsidR="00495538" w:rsidP="00495538">
      <w:pPr>
        <w:bidi w:val="0"/>
        <w:ind w:left="2694" w:firstLine="708"/>
        <w:rPr>
          <w:rFonts w:ascii="Times New Roman" w:hAnsi="Times New Roman"/>
        </w:rPr>
      </w:pPr>
      <w:r>
        <w:rPr>
          <w:rFonts w:ascii="Times New Roman" w:hAnsi="Times New Roman"/>
          <w:b/>
        </w:rPr>
        <w:t>Ústavnoprávny výbor NR SR</w:t>
      </w:r>
    </w:p>
    <w:p w:rsidR="00495538" w:rsidP="00495538">
      <w:pPr>
        <w:bidi w:val="0"/>
        <w:ind w:left="2694" w:firstLine="708"/>
        <w:rPr>
          <w:rFonts w:ascii="Times New Roman" w:hAnsi="Times New Roman"/>
          <w:b/>
        </w:rPr>
      </w:pPr>
      <w:r w:rsidRPr="00AA7EEB">
        <w:rPr>
          <w:rFonts w:ascii="Times New Roman" w:hAnsi="Times New Roman"/>
          <w:b/>
        </w:rPr>
        <w:t>Výbor NR SR pre</w:t>
      </w:r>
      <w:r>
        <w:rPr>
          <w:rFonts w:ascii="Times New Roman" w:hAnsi="Times New Roman"/>
          <w:b/>
        </w:rPr>
        <w:t xml:space="preserve"> ľudské práva a národnostné             menšiny</w:t>
      </w:r>
    </w:p>
    <w:p w:rsidR="00495538" w:rsidP="00495538">
      <w:pPr>
        <w:bidi w:val="0"/>
        <w:ind w:left="3540" w:firstLine="708"/>
        <w:rPr>
          <w:rFonts w:ascii="Times New Roman" w:hAnsi="Times New Roman"/>
          <w:b/>
        </w:rPr>
      </w:pPr>
    </w:p>
    <w:p w:rsidR="00495538" w:rsidP="00495538">
      <w:pPr>
        <w:bidi w:val="0"/>
        <w:ind w:left="2694" w:firstLine="708"/>
        <w:rPr>
          <w:rFonts w:ascii="Times New Roman" w:hAnsi="Times New Roman"/>
          <w:b/>
        </w:rPr>
      </w:pPr>
      <w:r w:rsidRPr="00CE0522">
        <w:rPr>
          <w:rFonts w:ascii="Times New Roman" w:hAnsi="Times New Roman"/>
          <w:b/>
        </w:rPr>
        <w:t>Gestorský výbor odporúča</w:t>
      </w:r>
      <w:r>
        <w:rPr>
          <w:rFonts w:ascii="Times New Roman" w:hAnsi="Times New Roman"/>
          <w:b/>
        </w:rPr>
        <w:t xml:space="preserve"> </w:t>
      </w:r>
      <w:r w:rsidRPr="00CE0522">
        <w:rPr>
          <w:rFonts w:ascii="Times New Roman" w:hAnsi="Times New Roman"/>
          <w:b/>
        </w:rPr>
        <w:t>schváliť.</w:t>
      </w:r>
    </w:p>
    <w:p w:rsidR="00495538" w:rsidRPr="003F1337" w:rsidP="00495538">
      <w:pPr>
        <w:bidi w:val="0"/>
        <w:jc w:val="both"/>
        <w:rPr>
          <w:rFonts w:ascii="Times New Roman" w:hAnsi="Times New Roman"/>
          <w:sz w:val="22"/>
        </w:rPr>
      </w:pPr>
    </w:p>
    <w:p w:rsidR="00470B64" w:rsidP="00653FBD">
      <w:pPr>
        <w:bidi w:val="0"/>
        <w:rPr>
          <w:rFonts w:ascii="Times New Roman" w:hAnsi="Times New Roman"/>
        </w:rPr>
      </w:pPr>
    </w:p>
    <w:p w:rsidR="008578CE" w:rsidRPr="00F1258B" w:rsidP="00F1258B">
      <w:pPr>
        <w:bidi w:val="0"/>
        <w:rPr>
          <w:rFonts w:ascii="Times New Roman" w:hAnsi="Times New Roman"/>
          <w:b/>
        </w:rPr>
      </w:pPr>
      <w:r w:rsidR="00495538">
        <w:rPr>
          <w:rFonts w:ascii="Times New Roman" w:hAnsi="Times New Roman"/>
        </w:rPr>
        <w:tab/>
        <w:tab/>
        <w:tab/>
        <w:tab/>
        <w:tab/>
      </w:r>
    </w:p>
    <w:p w:rsidR="0086439B" w:rsidRPr="00A74CF5" w:rsidP="0086439B">
      <w:pPr>
        <w:tabs>
          <w:tab w:val="left" w:pos="-1985"/>
          <w:tab w:val="left" w:pos="709"/>
          <w:tab w:val="left" w:pos="1077"/>
        </w:tabs>
        <w:bidi w:val="0"/>
        <w:spacing w:line="360" w:lineRule="auto"/>
        <w:jc w:val="both"/>
        <w:rPr>
          <w:rFonts w:ascii="Times New Roman" w:hAnsi="Times New Roman"/>
        </w:rPr>
      </w:pPr>
      <w:r>
        <w:rPr>
          <w:rFonts w:ascii="Times New Roman" w:hAnsi="Times New Roman"/>
        </w:rPr>
        <w:tab/>
      </w:r>
      <w:r w:rsidRPr="00CE0522">
        <w:rPr>
          <w:rFonts w:ascii="Times New Roman" w:hAnsi="Times New Roman"/>
        </w:rPr>
        <w:t xml:space="preserve">Gestorský výbor </w:t>
      </w:r>
      <w:r w:rsidRPr="00CE0522">
        <w:rPr>
          <w:rFonts w:ascii="Times New Roman" w:hAnsi="Times New Roman"/>
          <w:b/>
          <w:bCs/>
        </w:rPr>
        <w:t xml:space="preserve">odporúča </w:t>
      </w:r>
      <w:r w:rsidRPr="00CE0522">
        <w:rPr>
          <w:rFonts w:ascii="Times New Roman" w:hAnsi="Times New Roman"/>
        </w:rPr>
        <w:t xml:space="preserve">hlasovať </w:t>
      </w:r>
      <w:r>
        <w:rPr>
          <w:rFonts w:ascii="Times New Roman" w:hAnsi="Times New Roman"/>
        </w:rPr>
        <w:t xml:space="preserve">o všetkých </w:t>
      </w:r>
      <w:r w:rsidRPr="00CE0522">
        <w:rPr>
          <w:rFonts w:ascii="Times New Roman" w:hAnsi="Times New Roman"/>
        </w:rPr>
        <w:t>pozmeň</w:t>
      </w:r>
      <w:r>
        <w:rPr>
          <w:rFonts w:ascii="Times New Roman" w:hAnsi="Times New Roman"/>
        </w:rPr>
        <w:t>ujúcich a doplňujúcich návrhoch</w:t>
      </w:r>
      <w:r w:rsidR="00996F11">
        <w:rPr>
          <w:rFonts w:ascii="Times New Roman" w:hAnsi="Times New Roman"/>
        </w:rPr>
        <w:t xml:space="preserve"> (body </w:t>
      </w:r>
      <w:r w:rsidR="0044736C">
        <w:rPr>
          <w:rFonts w:ascii="Times New Roman" w:hAnsi="Times New Roman"/>
        </w:rPr>
        <w:t>1</w:t>
      </w:r>
      <w:r w:rsidR="002F16E9">
        <w:rPr>
          <w:rFonts w:ascii="Times New Roman" w:hAnsi="Times New Roman"/>
        </w:rPr>
        <w:t xml:space="preserve"> </w:t>
      </w:r>
      <w:r w:rsidR="00996F11">
        <w:rPr>
          <w:rFonts w:ascii="Times New Roman" w:hAnsi="Times New Roman"/>
        </w:rPr>
        <w:t xml:space="preserve">až </w:t>
      </w:r>
      <w:r w:rsidR="00255632">
        <w:rPr>
          <w:rFonts w:ascii="Times New Roman" w:hAnsi="Times New Roman"/>
        </w:rPr>
        <w:t>8</w:t>
      </w:r>
      <w:r w:rsidR="00996F11">
        <w:rPr>
          <w:rFonts w:ascii="Times New Roman" w:hAnsi="Times New Roman"/>
        </w:rPr>
        <w:t>)</w:t>
      </w:r>
      <w:r>
        <w:rPr>
          <w:rFonts w:ascii="Times New Roman" w:hAnsi="Times New Roman"/>
        </w:rPr>
        <w:t xml:space="preserve"> </w:t>
      </w:r>
      <w:r w:rsidR="00072513">
        <w:rPr>
          <w:rFonts w:ascii="Times New Roman" w:hAnsi="Times New Roman"/>
        </w:rPr>
        <w:t>spoločne</w:t>
      </w:r>
      <w:r w:rsidRPr="00CE0522" w:rsidR="00072513">
        <w:rPr>
          <w:rFonts w:ascii="Times New Roman" w:hAnsi="Times New Roman"/>
        </w:rPr>
        <w:t xml:space="preserve"> </w:t>
      </w:r>
      <w:r w:rsidRPr="00CE0522">
        <w:rPr>
          <w:rFonts w:ascii="Times New Roman" w:hAnsi="Times New Roman"/>
        </w:rPr>
        <w:t>s</w:t>
      </w:r>
      <w:r>
        <w:rPr>
          <w:rFonts w:ascii="Times New Roman" w:hAnsi="Times New Roman"/>
        </w:rPr>
        <w:t xml:space="preserve"> odporúčaním</w:t>
      </w:r>
      <w:r w:rsidRPr="00CE0522">
        <w:rPr>
          <w:rFonts w:ascii="Times New Roman" w:hAnsi="Times New Roman"/>
        </w:rPr>
        <w:t xml:space="preserve"> gestorského výboru </w:t>
      </w:r>
      <w:r w:rsidRPr="00CE0522">
        <w:rPr>
          <w:rFonts w:ascii="Times New Roman" w:hAnsi="Times New Roman"/>
          <w:b/>
          <w:bCs/>
        </w:rPr>
        <w:t>schváliť</w:t>
      </w:r>
      <w:r>
        <w:rPr>
          <w:rFonts w:ascii="Times New Roman" w:hAnsi="Times New Roman"/>
          <w:b/>
          <w:bCs/>
        </w:rPr>
        <w:t>.</w:t>
      </w:r>
      <w:r w:rsidRPr="00CE0522">
        <w:rPr>
          <w:rFonts w:ascii="Times New Roman" w:hAnsi="Times New Roman"/>
          <w:b/>
          <w:bCs/>
        </w:rPr>
        <w:t xml:space="preserve"> </w:t>
      </w:r>
    </w:p>
    <w:p w:rsidR="00B059B4" w:rsidRPr="00A74CF5" w:rsidP="00A74CF5">
      <w:pPr>
        <w:tabs>
          <w:tab w:val="left" w:pos="-1985"/>
          <w:tab w:val="left" w:pos="709"/>
          <w:tab w:val="left" w:pos="1077"/>
        </w:tabs>
        <w:bidi w:val="0"/>
        <w:spacing w:line="360" w:lineRule="auto"/>
        <w:jc w:val="both"/>
        <w:rPr>
          <w:rFonts w:ascii="Times New Roman" w:hAnsi="Times New Roman"/>
        </w:rPr>
      </w:pPr>
    </w:p>
    <w:p w:rsidR="00AA7E5B" w:rsidRPr="00CE0522" w:rsidP="007F36AB">
      <w:pPr>
        <w:pStyle w:val="BodyText3"/>
        <w:tabs>
          <w:tab w:val="left" w:pos="-1985"/>
          <w:tab w:val="left" w:pos="709"/>
          <w:tab w:val="left" w:pos="1077"/>
        </w:tabs>
        <w:bidi w:val="0"/>
        <w:rPr>
          <w:rFonts w:ascii="Times New Roman" w:hAnsi="Times New Roman"/>
          <w:bCs/>
          <w:szCs w:val="24"/>
        </w:rPr>
      </w:pPr>
      <w:r w:rsidRPr="00CE0522">
        <w:rPr>
          <w:rFonts w:ascii="Times New Roman" w:hAnsi="Times New Roman"/>
          <w:bCs/>
          <w:szCs w:val="24"/>
        </w:rPr>
        <w:t>V.</w:t>
      </w:r>
    </w:p>
    <w:p w:rsidR="000346FE" w:rsidP="000346FE">
      <w:pPr>
        <w:pStyle w:val="BodyText3"/>
        <w:tabs>
          <w:tab w:val="left" w:pos="-1985"/>
          <w:tab w:val="left" w:pos="709"/>
          <w:tab w:val="left" w:pos="1077"/>
        </w:tabs>
        <w:bidi w:val="0"/>
        <w:jc w:val="left"/>
        <w:rPr>
          <w:rFonts w:ascii="Times New Roman" w:hAnsi="Times New Roman"/>
          <w:bCs/>
          <w:szCs w:val="24"/>
        </w:rPr>
      </w:pPr>
    </w:p>
    <w:p w:rsidR="00531E47" w:rsidRPr="00CE0522" w:rsidP="000346FE">
      <w:pPr>
        <w:pStyle w:val="BodyText3"/>
        <w:tabs>
          <w:tab w:val="left" w:pos="-1985"/>
          <w:tab w:val="left" w:pos="709"/>
          <w:tab w:val="left" w:pos="1077"/>
        </w:tabs>
        <w:bidi w:val="0"/>
        <w:jc w:val="left"/>
        <w:rPr>
          <w:rFonts w:ascii="Times New Roman" w:hAnsi="Times New Roman"/>
          <w:bCs/>
          <w:szCs w:val="24"/>
        </w:rPr>
      </w:pPr>
    </w:p>
    <w:p w:rsidR="00FD4855" w:rsidRPr="00ED4365" w:rsidP="004E4DCD">
      <w:pPr>
        <w:bidi w:val="0"/>
        <w:spacing w:line="360" w:lineRule="auto"/>
        <w:jc w:val="both"/>
        <w:rPr>
          <w:rFonts w:ascii="Times New Roman" w:hAnsi="Times New Roman"/>
        </w:rPr>
      </w:pPr>
      <w:r w:rsidRPr="00CE0522" w:rsidR="00AA7E5B">
        <w:rPr>
          <w:rFonts w:ascii="Times New Roman" w:hAnsi="Times New Roman"/>
        </w:rPr>
        <w:tab/>
      </w:r>
      <w:r w:rsidRPr="00CE0522" w:rsidR="00AA7E5B">
        <w:rPr>
          <w:rFonts w:ascii="Times New Roman" w:hAnsi="Times New Roman"/>
          <w:b/>
          <w:bCs/>
        </w:rPr>
        <w:t>Gestorský výbor</w:t>
      </w:r>
      <w:r w:rsidRPr="00CE0522" w:rsidR="00AA7E5B">
        <w:rPr>
          <w:rFonts w:ascii="Times New Roman" w:hAnsi="Times New Roman"/>
        </w:rPr>
        <w:t xml:space="preserve"> na základe stanovísk </w:t>
      </w:r>
      <w:r w:rsidRPr="002F16E9" w:rsidR="00AA7E5B">
        <w:rPr>
          <w:rFonts w:ascii="Times New Roman" w:hAnsi="Times New Roman"/>
        </w:rPr>
        <w:t xml:space="preserve">výborov </w:t>
      </w:r>
      <w:r w:rsidRPr="002F16E9" w:rsidR="00FC7E65">
        <w:rPr>
          <w:rFonts w:ascii="Times New Roman" w:hAnsi="Times New Roman"/>
        </w:rPr>
        <w:t xml:space="preserve">k </w:t>
      </w:r>
      <w:r w:rsidRPr="002F16E9" w:rsidR="002F16E9">
        <w:rPr>
          <w:rFonts w:ascii="Times New Roman" w:hAnsi="Times New Roman"/>
        </w:rPr>
        <w:t xml:space="preserve">vládnemu návrhu zákona, ktorým sa mení a dopĺňa </w:t>
      </w:r>
      <w:r w:rsidRPr="002F16E9" w:rsidR="002F16E9">
        <w:rPr>
          <w:rFonts w:ascii="Times New Roman" w:hAnsi="Times New Roman"/>
          <w:b/>
        </w:rPr>
        <w:t>zákon č. 99/1963 Zb. Občiansky súdny poriadok</w:t>
      </w:r>
      <w:r w:rsidRPr="002F16E9" w:rsidR="002F16E9">
        <w:rPr>
          <w:rFonts w:ascii="Times New Roman" w:hAnsi="Times New Roman"/>
        </w:rPr>
        <w:t xml:space="preserve"> v znení neskorších predpisov a ktorým sa menia a dopĺňajú niektoré zákony (tlač 1330) </w:t>
      </w:r>
      <w:r w:rsidRPr="00CE0522" w:rsidR="00982EA7">
        <w:rPr>
          <w:rFonts w:ascii="Times New Roman" w:hAnsi="Times New Roman"/>
        </w:rPr>
        <w:t xml:space="preserve">odporúča Národnej rade Slovenskej republiky predmetný </w:t>
      </w:r>
      <w:r w:rsidR="002F16E9">
        <w:rPr>
          <w:rFonts w:ascii="Times New Roman" w:hAnsi="Times New Roman"/>
        </w:rPr>
        <w:t xml:space="preserve">vládny </w:t>
      </w:r>
      <w:r w:rsidRPr="00CE0522" w:rsidR="00982EA7">
        <w:rPr>
          <w:rFonts w:ascii="Times New Roman" w:hAnsi="Times New Roman"/>
        </w:rPr>
        <w:t xml:space="preserve">návrh zákona </w:t>
      </w:r>
      <w:r w:rsidRPr="00CE0522" w:rsidR="00AA7E5B">
        <w:rPr>
          <w:rFonts w:ascii="Times New Roman" w:hAnsi="Times New Roman"/>
          <w:b/>
        </w:rPr>
        <w:t>schváliť</w:t>
      </w:r>
      <w:r w:rsidRPr="00CE0522" w:rsidR="00AA7E5B">
        <w:rPr>
          <w:rFonts w:ascii="Times New Roman" w:hAnsi="Times New Roman"/>
        </w:rPr>
        <w:t xml:space="preserve"> </w:t>
      </w:r>
      <w:r w:rsidRPr="00CE0522" w:rsidR="00AA7E5B">
        <w:rPr>
          <w:rFonts w:ascii="Times New Roman" w:hAnsi="Times New Roman"/>
          <w:bCs/>
        </w:rPr>
        <w:t>v znení pozmeňujúc</w:t>
      </w:r>
      <w:r w:rsidRPr="00CE0522" w:rsidR="00E33075">
        <w:rPr>
          <w:rFonts w:ascii="Times New Roman" w:hAnsi="Times New Roman"/>
          <w:bCs/>
        </w:rPr>
        <w:t>ich a </w:t>
      </w:r>
      <w:r w:rsidRPr="00CE0522" w:rsidR="00AA7E5B">
        <w:rPr>
          <w:rFonts w:ascii="Times New Roman" w:hAnsi="Times New Roman"/>
          <w:bCs/>
        </w:rPr>
        <w:t>doplňujúcich návrhov</w:t>
      </w:r>
      <w:r w:rsidRPr="00CE0522" w:rsidR="00561599">
        <w:rPr>
          <w:rFonts w:ascii="Times New Roman" w:hAnsi="Times New Roman"/>
          <w:bCs/>
        </w:rPr>
        <w:t xml:space="preserve"> uvedených v tejto spoločnej správe</w:t>
      </w:r>
      <w:r w:rsidR="00F1258B">
        <w:rPr>
          <w:rFonts w:ascii="Times New Roman" w:hAnsi="Times New Roman"/>
          <w:bCs/>
        </w:rPr>
        <w:t>, ktoré gestorský výbor odporúčal schváliť.</w:t>
      </w:r>
    </w:p>
    <w:p w:rsidR="00B059B4" w:rsidRPr="00CE0522" w:rsidP="004E4DCD">
      <w:pPr>
        <w:bidi w:val="0"/>
        <w:spacing w:line="360" w:lineRule="auto"/>
        <w:jc w:val="both"/>
        <w:rPr>
          <w:rFonts w:ascii="Times New Roman" w:hAnsi="Times New Roman"/>
          <w:b/>
          <w:bCs/>
        </w:rPr>
      </w:pPr>
    </w:p>
    <w:p w:rsidR="004E4DCD" w:rsidRPr="00ED4365" w:rsidP="008E6F37">
      <w:pPr>
        <w:bidi w:val="0"/>
        <w:spacing w:line="360" w:lineRule="auto"/>
        <w:ind w:firstLine="708"/>
        <w:jc w:val="both"/>
        <w:rPr>
          <w:rFonts w:ascii="Times New Roman" w:hAnsi="Times New Roman"/>
        </w:rPr>
      </w:pPr>
      <w:r w:rsidRPr="00CE0522" w:rsidR="00AA7E5B">
        <w:rPr>
          <w:rFonts w:ascii="Times New Roman" w:hAnsi="Times New Roman"/>
          <w:b/>
          <w:bCs/>
        </w:rPr>
        <w:t>Spoločná správa</w:t>
      </w:r>
      <w:r w:rsidRPr="00CE0522" w:rsidR="00AA7E5B">
        <w:rPr>
          <w:rFonts w:ascii="Times New Roman" w:hAnsi="Times New Roman"/>
        </w:rPr>
        <w:t xml:space="preserve"> výborov Národnej rady Slovenskej republiky o</w:t>
      </w:r>
      <w:r w:rsidRPr="00CE0522" w:rsidR="001C48CF">
        <w:rPr>
          <w:rFonts w:ascii="Times New Roman" w:hAnsi="Times New Roman"/>
        </w:rPr>
        <w:t> </w:t>
      </w:r>
      <w:r w:rsidRPr="00CE0522" w:rsidR="00AA7E5B">
        <w:rPr>
          <w:rFonts w:ascii="Times New Roman" w:hAnsi="Times New Roman"/>
        </w:rPr>
        <w:t>prerokovaní</w:t>
      </w:r>
      <w:r w:rsidRPr="00CE0522" w:rsidR="001C48CF">
        <w:rPr>
          <w:rFonts w:ascii="Times New Roman" w:hAnsi="Times New Roman"/>
        </w:rPr>
        <w:t xml:space="preserve"> </w:t>
      </w:r>
      <w:r w:rsidRPr="008578CE" w:rsidR="008578CE">
        <w:rPr>
          <w:rFonts w:ascii="Times New Roman" w:hAnsi="Times New Roman"/>
        </w:rPr>
        <w:t>vládneho návrhu zákona, ktorým sa mení a dopĺňa</w:t>
      </w:r>
      <w:r w:rsidRPr="00A45B77" w:rsidR="008578CE">
        <w:rPr>
          <w:rFonts w:ascii="Times New Roman" w:hAnsi="Times New Roman"/>
          <w:b/>
        </w:rPr>
        <w:t xml:space="preserve"> zákon č. 99/1963 Zb. Občiansky súdny poriadok </w:t>
      </w:r>
      <w:r w:rsidRPr="008578CE" w:rsidR="008578CE">
        <w:rPr>
          <w:rFonts w:ascii="Times New Roman" w:hAnsi="Times New Roman"/>
        </w:rPr>
        <w:t xml:space="preserve">v znení neskorších predpisov a ktorým sa menia a dopĺňajú niektoré zákony (tlač 1330a) </w:t>
      </w:r>
      <w:r w:rsidRPr="008578CE" w:rsidR="00AA7E5B">
        <w:rPr>
          <w:rFonts w:ascii="Times New Roman" w:hAnsi="Times New Roman"/>
          <w:bCs/>
        </w:rPr>
        <w:t>bola</w:t>
      </w:r>
      <w:r w:rsidRPr="00CE0522" w:rsidR="00AA7E5B">
        <w:rPr>
          <w:rFonts w:ascii="Times New Roman" w:hAnsi="Times New Roman"/>
          <w:bCs/>
        </w:rPr>
        <w:t xml:space="preserve"> schválená uznesením</w:t>
      </w:r>
      <w:r w:rsidRPr="00CE0522" w:rsidR="00AA7E5B">
        <w:rPr>
          <w:rFonts w:ascii="Times New Roman" w:hAnsi="Times New Roman"/>
          <w:b/>
          <w:bCs/>
        </w:rPr>
        <w:t xml:space="preserve"> </w:t>
      </w:r>
      <w:r w:rsidRPr="00CE0522" w:rsidR="00AA7E5B">
        <w:rPr>
          <w:rFonts w:ascii="Times New Roman" w:hAnsi="Times New Roman"/>
          <w:bCs/>
        </w:rPr>
        <w:t xml:space="preserve">Ústavnoprávneho výboru Národnej rady Slovenskej republiky </w:t>
      </w:r>
      <w:r w:rsidRPr="00CE0522" w:rsidR="00436E42">
        <w:rPr>
          <w:rFonts w:ascii="Times New Roman" w:hAnsi="Times New Roman"/>
          <w:bCs/>
        </w:rPr>
        <w:t xml:space="preserve">č. </w:t>
      </w:r>
      <w:r w:rsidR="00255632">
        <w:rPr>
          <w:rFonts w:ascii="Times New Roman" w:hAnsi="Times New Roman"/>
          <w:bCs/>
        </w:rPr>
        <w:t>568</w:t>
      </w:r>
      <w:r w:rsidR="00ED4365">
        <w:rPr>
          <w:rFonts w:ascii="Times New Roman" w:hAnsi="Times New Roman"/>
          <w:bCs/>
        </w:rPr>
        <w:t xml:space="preserve"> </w:t>
      </w:r>
      <w:r w:rsidRPr="00CE0522" w:rsidR="00AA7E5B">
        <w:rPr>
          <w:rFonts w:ascii="Times New Roman" w:hAnsi="Times New Roman"/>
          <w:bCs/>
        </w:rPr>
        <w:t>z</w:t>
      </w:r>
      <w:r w:rsidRPr="00CE0522" w:rsidR="00550DBE">
        <w:rPr>
          <w:rFonts w:ascii="Times New Roman" w:hAnsi="Times New Roman"/>
          <w:bCs/>
        </w:rPr>
        <w:t> </w:t>
      </w:r>
      <w:r w:rsidR="009F311B">
        <w:rPr>
          <w:rFonts w:ascii="Times New Roman" w:hAnsi="Times New Roman"/>
          <w:bCs/>
        </w:rPr>
        <w:t>10</w:t>
      </w:r>
      <w:r w:rsidR="004903E5">
        <w:rPr>
          <w:rFonts w:ascii="Times New Roman" w:hAnsi="Times New Roman"/>
          <w:bCs/>
        </w:rPr>
        <w:t xml:space="preserve">. marca </w:t>
      </w:r>
      <w:r w:rsidRPr="00CE0522" w:rsidR="00AA7E5B">
        <w:rPr>
          <w:rFonts w:ascii="Times New Roman" w:hAnsi="Times New Roman"/>
          <w:bCs/>
        </w:rPr>
        <w:t>201</w:t>
      </w:r>
      <w:r w:rsidR="004903E5">
        <w:rPr>
          <w:rFonts w:ascii="Times New Roman" w:hAnsi="Times New Roman"/>
          <w:bCs/>
        </w:rPr>
        <w:t>5</w:t>
      </w:r>
      <w:r w:rsidRPr="00CE0522" w:rsidR="00436E42">
        <w:rPr>
          <w:rFonts w:ascii="Times New Roman" w:hAnsi="Times New Roman"/>
          <w:bCs/>
        </w:rPr>
        <w:t>.</w:t>
      </w:r>
      <w:r w:rsidRPr="00CE0522" w:rsidR="00AA7E5B">
        <w:rPr>
          <w:rFonts w:ascii="Times New Roman" w:hAnsi="Times New Roman"/>
          <w:bCs/>
        </w:rPr>
        <w:t xml:space="preserve"> </w:t>
      </w:r>
    </w:p>
    <w:p w:rsidR="00094E4C" w:rsidRPr="00CE0522" w:rsidP="0043479C">
      <w:pPr>
        <w:bidi w:val="0"/>
        <w:spacing w:line="360" w:lineRule="auto"/>
        <w:ind w:firstLine="708"/>
        <w:jc w:val="both"/>
        <w:rPr>
          <w:rFonts w:ascii="Times New Roman" w:hAnsi="Times New Roman"/>
        </w:rPr>
      </w:pPr>
    </w:p>
    <w:p w:rsidR="00BF577B" w:rsidRPr="00CE0522" w:rsidP="00531E47">
      <w:pPr>
        <w:bidi w:val="0"/>
        <w:spacing w:line="360" w:lineRule="auto"/>
        <w:ind w:firstLine="708"/>
        <w:jc w:val="both"/>
        <w:rPr>
          <w:rFonts w:ascii="Times New Roman" w:hAnsi="Times New Roman"/>
          <w:bCs/>
        </w:rPr>
      </w:pPr>
      <w:r w:rsidRPr="00CE0522" w:rsidR="00AA7E5B">
        <w:rPr>
          <w:rFonts w:ascii="Times New Roman" w:hAnsi="Times New Roman"/>
          <w:bCs/>
        </w:rPr>
        <w:t xml:space="preserve">Týmto uznesením výbor zároveň poveril </w:t>
      </w:r>
      <w:r w:rsidR="004B78B0">
        <w:rPr>
          <w:rFonts w:ascii="Times New Roman" w:hAnsi="Times New Roman"/>
          <w:bCs/>
        </w:rPr>
        <w:t>spoločného</w:t>
      </w:r>
      <w:r w:rsidRPr="00CE0522" w:rsidR="003B2AC1">
        <w:rPr>
          <w:rFonts w:ascii="Times New Roman" w:hAnsi="Times New Roman"/>
          <w:bCs/>
        </w:rPr>
        <w:t xml:space="preserve"> </w:t>
      </w:r>
      <w:r w:rsidRPr="00CE0522" w:rsidR="00AA7E5B">
        <w:rPr>
          <w:rFonts w:ascii="Times New Roman" w:hAnsi="Times New Roman"/>
          <w:bCs/>
        </w:rPr>
        <w:t>spravodaj</w:t>
      </w:r>
      <w:r w:rsidR="004B78B0">
        <w:rPr>
          <w:rFonts w:ascii="Times New Roman" w:hAnsi="Times New Roman"/>
          <w:bCs/>
        </w:rPr>
        <w:t>cu</w:t>
      </w:r>
      <w:r w:rsidR="00FC7E65">
        <w:rPr>
          <w:rFonts w:ascii="Times New Roman" w:hAnsi="Times New Roman"/>
          <w:bCs/>
        </w:rPr>
        <w:t xml:space="preserve"> </w:t>
      </w:r>
      <w:r w:rsidR="008E6F37">
        <w:rPr>
          <w:rFonts w:ascii="Times New Roman" w:hAnsi="Times New Roman"/>
          <w:b/>
          <w:bCs/>
        </w:rPr>
        <w:t>Antona Martvoňa</w:t>
      </w:r>
      <w:r w:rsidR="00400586">
        <w:rPr>
          <w:rFonts w:ascii="Times New Roman" w:hAnsi="Times New Roman"/>
          <w:b/>
          <w:bCs/>
        </w:rPr>
        <w:t>,</w:t>
      </w:r>
      <w:r w:rsidRPr="00CE0522" w:rsidR="000A0E9C">
        <w:rPr>
          <w:rFonts w:ascii="Times New Roman" w:hAnsi="Times New Roman"/>
          <w:bCs/>
        </w:rPr>
        <w:t xml:space="preserve"> </w:t>
      </w:r>
      <w:r w:rsidRPr="00CE0522" w:rsidR="00812DA5">
        <w:rPr>
          <w:rFonts w:ascii="Times New Roman" w:hAnsi="Times New Roman"/>
          <w:bCs/>
        </w:rPr>
        <w:t>aby na schôdzi Národnej rady Slov</w:t>
      </w:r>
      <w:r w:rsidRPr="00CE0522" w:rsidR="00215316">
        <w:rPr>
          <w:rFonts w:ascii="Times New Roman" w:hAnsi="Times New Roman"/>
          <w:bCs/>
        </w:rPr>
        <w:t>enskej republiky pri rokovaní o </w:t>
      </w:r>
      <w:r w:rsidRPr="00CE0522" w:rsidR="00812DA5">
        <w:rPr>
          <w:rFonts w:ascii="Times New Roman" w:hAnsi="Times New Roman"/>
          <w:bCs/>
        </w:rPr>
        <w:t>pre</w:t>
      </w:r>
      <w:r w:rsidR="00400586">
        <w:rPr>
          <w:rFonts w:ascii="Times New Roman" w:hAnsi="Times New Roman"/>
          <w:bCs/>
        </w:rPr>
        <w:t>dmetnom návrhu zákona predkladal</w:t>
      </w:r>
      <w:r w:rsidRPr="00CE0522" w:rsidR="00812DA5">
        <w:rPr>
          <w:rFonts w:ascii="Times New Roman" w:hAnsi="Times New Roman"/>
          <w:bCs/>
        </w:rPr>
        <w:t xml:space="preserve"> návrhy v zmysle prí</w:t>
      </w:r>
      <w:r w:rsidRPr="00CE0522" w:rsidR="00215316">
        <w:rPr>
          <w:rFonts w:ascii="Times New Roman" w:hAnsi="Times New Roman"/>
          <w:bCs/>
        </w:rPr>
        <w:t>slušných ustanovení zákona o </w:t>
      </w:r>
      <w:r w:rsidRPr="00CE0522" w:rsidR="00812DA5">
        <w:rPr>
          <w:rFonts w:ascii="Times New Roman" w:hAnsi="Times New Roman"/>
          <w:bCs/>
        </w:rPr>
        <w:t>rokovacom poriadku Nár</w:t>
      </w:r>
      <w:r w:rsidRPr="00CE0522" w:rsidR="00066BF7">
        <w:rPr>
          <w:rFonts w:ascii="Times New Roman" w:hAnsi="Times New Roman"/>
          <w:bCs/>
        </w:rPr>
        <w:t>o</w:t>
      </w:r>
      <w:r w:rsidR="00531E47">
        <w:rPr>
          <w:rFonts w:ascii="Times New Roman" w:hAnsi="Times New Roman"/>
          <w:bCs/>
        </w:rPr>
        <w:t>dnej rady Slovenskej republiky.</w:t>
      </w:r>
    </w:p>
    <w:p w:rsidR="004903E5" w:rsidP="004B78B0">
      <w:pPr>
        <w:bidi w:val="0"/>
        <w:spacing w:before="120" w:line="360" w:lineRule="auto"/>
        <w:jc w:val="both"/>
        <w:rPr>
          <w:rFonts w:ascii="Times New Roman" w:hAnsi="Times New Roman"/>
          <w:bCs/>
        </w:rPr>
      </w:pPr>
    </w:p>
    <w:p w:rsidR="003D4E84" w:rsidP="004B78B0">
      <w:pPr>
        <w:bidi w:val="0"/>
        <w:spacing w:before="120" w:line="360" w:lineRule="auto"/>
        <w:jc w:val="both"/>
        <w:rPr>
          <w:rFonts w:ascii="Times New Roman" w:hAnsi="Times New Roman"/>
          <w:bCs/>
        </w:rPr>
      </w:pPr>
    </w:p>
    <w:p w:rsidR="003D4E84" w:rsidP="004B78B0">
      <w:pPr>
        <w:bidi w:val="0"/>
        <w:spacing w:before="120" w:line="360" w:lineRule="auto"/>
        <w:jc w:val="both"/>
        <w:rPr>
          <w:rFonts w:ascii="Times New Roman" w:hAnsi="Times New Roman"/>
          <w:bCs/>
        </w:rPr>
      </w:pPr>
    </w:p>
    <w:p w:rsidR="003D4E84" w:rsidP="004B78B0">
      <w:pPr>
        <w:bidi w:val="0"/>
        <w:spacing w:before="120" w:line="360" w:lineRule="auto"/>
        <w:jc w:val="both"/>
        <w:rPr>
          <w:rFonts w:ascii="Times New Roman" w:hAnsi="Times New Roman"/>
          <w:bCs/>
        </w:rPr>
      </w:pPr>
    </w:p>
    <w:p w:rsidR="00AA7E5B" w:rsidRPr="00CE0522"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CE0522">
        <w:rPr>
          <w:rFonts w:ascii="Times New Roman" w:hAnsi="Times New Roman"/>
        </w:rPr>
        <w:tab/>
        <w:tab/>
        <w:tab/>
        <w:tab/>
        <w:tab/>
        <w:tab/>
        <w:tab/>
        <w:tab/>
        <w:t xml:space="preserve">              </w:t>
      </w:r>
      <w:r w:rsidR="005B475F">
        <w:rPr>
          <w:rFonts w:ascii="Times New Roman" w:hAnsi="Times New Roman"/>
        </w:rPr>
        <w:t xml:space="preserve"> </w:t>
      </w:r>
      <w:r w:rsidRPr="00CE0522">
        <w:rPr>
          <w:rFonts w:ascii="Times New Roman" w:hAnsi="Times New Roman"/>
        </w:rPr>
        <w:t xml:space="preserve">Róbert Madej </w:t>
      </w:r>
    </w:p>
    <w:p w:rsidR="00AA7E5B" w:rsidRPr="00CE0522" w:rsidP="00AA7E5B">
      <w:pPr>
        <w:tabs>
          <w:tab w:val="left" w:pos="-1985"/>
          <w:tab w:val="left" w:pos="709"/>
          <w:tab w:val="left" w:pos="1077"/>
        </w:tabs>
        <w:bidi w:val="0"/>
        <w:ind w:left="1077"/>
        <w:jc w:val="both"/>
        <w:rPr>
          <w:rFonts w:ascii="Times New Roman" w:hAnsi="Times New Roman"/>
        </w:rPr>
      </w:pPr>
      <w:r w:rsidRPr="00CE0522">
        <w:rPr>
          <w:rFonts w:ascii="Times New Roman" w:hAnsi="Times New Roman"/>
        </w:rPr>
        <w:t xml:space="preserve">                              </w:t>
        <w:tab/>
        <w:tab/>
        <w:t xml:space="preserve">            predseda Ústavnoprávneho výboru </w:t>
      </w:r>
    </w:p>
    <w:p w:rsidR="00FC7E65" w:rsidP="00D624A5">
      <w:pPr>
        <w:tabs>
          <w:tab w:val="left" w:pos="-1985"/>
          <w:tab w:val="left" w:pos="709"/>
          <w:tab w:val="left" w:pos="1077"/>
        </w:tabs>
        <w:bidi w:val="0"/>
        <w:jc w:val="both"/>
        <w:rPr>
          <w:rFonts w:ascii="Times New Roman" w:hAnsi="Times New Roman"/>
        </w:rPr>
      </w:pPr>
      <w:r w:rsidRPr="00CE0522" w:rsidR="00AA7E5B">
        <w:rPr>
          <w:rFonts w:ascii="Times New Roman" w:hAnsi="Times New Roman"/>
        </w:rPr>
        <w:tab/>
        <w:tab/>
        <w:tab/>
        <w:tab/>
        <w:tab/>
        <w:tab/>
        <w:tab/>
        <w:t xml:space="preserve">           Ná</w:t>
      </w:r>
      <w:r w:rsidRPr="00CE0522" w:rsidR="00066BF7">
        <w:rPr>
          <w:rFonts w:ascii="Times New Roman" w:hAnsi="Times New Roman"/>
        </w:rPr>
        <w:t>rodnej rady Slovenskej republiky</w:t>
      </w:r>
    </w:p>
    <w:p w:rsidR="004903E5" w:rsidP="00066BF7">
      <w:pPr>
        <w:tabs>
          <w:tab w:val="left" w:pos="-1985"/>
          <w:tab w:val="left" w:pos="709"/>
          <w:tab w:val="left" w:pos="1077"/>
        </w:tabs>
        <w:bidi w:val="0"/>
        <w:spacing w:line="360" w:lineRule="auto"/>
        <w:jc w:val="both"/>
        <w:rPr>
          <w:rFonts w:ascii="Times New Roman" w:hAnsi="Times New Roman"/>
        </w:rPr>
      </w:pPr>
    </w:p>
    <w:p w:rsidR="004903E5" w:rsidP="00066BF7">
      <w:pPr>
        <w:tabs>
          <w:tab w:val="left" w:pos="-1985"/>
          <w:tab w:val="left" w:pos="709"/>
          <w:tab w:val="left" w:pos="1077"/>
        </w:tabs>
        <w:bidi w:val="0"/>
        <w:spacing w:line="360" w:lineRule="auto"/>
        <w:jc w:val="both"/>
        <w:rPr>
          <w:rFonts w:ascii="Times New Roman" w:hAnsi="Times New Roman"/>
        </w:rPr>
      </w:pPr>
    </w:p>
    <w:p w:rsidR="00FD5945" w:rsidRPr="00CE0522" w:rsidP="00066BF7">
      <w:pPr>
        <w:tabs>
          <w:tab w:val="left" w:pos="-1985"/>
          <w:tab w:val="left" w:pos="709"/>
          <w:tab w:val="left" w:pos="1077"/>
        </w:tabs>
        <w:bidi w:val="0"/>
        <w:spacing w:line="360" w:lineRule="auto"/>
        <w:jc w:val="both"/>
        <w:rPr>
          <w:rFonts w:ascii="Times New Roman" w:hAnsi="Times New Roman"/>
        </w:rPr>
      </w:pPr>
      <w:r w:rsidRPr="00CE0522" w:rsidR="00AA7E5B">
        <w:rPr>
          <w:rFonts w:ascii="Times New Roman" w:hAnsi="Times New Roman"/>
        </w:rPr>
        <w:t xml:space="preserve">Bratislava </w:t>
      </w:r>
      <w:r w:rsidRPr="00CE0522" w:rsidR="00EB15B1">
        <w:rPr>
          <w:rFonts w:ascii="Times New Roman" w:hAnsi="Times New Roman"/>
        </w:rPr>
        <w:t xml:space="preserve"> </w:t>
      </w:r>
      <w:r w:rsidR="009F311B">
        <w:rPr>
          <w:rFonts w:ascii="Times New Roman" w:hAnsi="Times New Roman"/>
        </w:rPr>
        <w:t>10</w:t>
      </w:r>
      <w:r w:rsidR="004903E5">
        <w:rPr>
          <w:rFonts w:ascii="Times New Roman" w:hAnsi="Times New Roman"/>
        </w:rPr>
        <w:t>. marca</w:t>
      </w:r>
      <w:r w:rsidR="00ED4365">
        <w:rPr>
          <w:rFonts w:ascii="Times New Roman" w:hAnsi="Times New Roman"/>
        </w:rPr>
        <w:t xml:space="preserve"> 201</w:t>
      </w:r>
      <w:r w:rsidR="004903E5">
        <w:rPr>
          <w:rFonts w:ascii="Times New Roman" w:hAnsi="Times New Roman"/>
        </w:rPr>
        <w:t>5</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31FB5">
      <w:rPr>
        <w:rFonts w:ascii="Times New Roman" w:hAnsi="Times New Roman"/>
        <w:noProof/>
      </w:rPr>
      <w:t>7</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904379"/>
    <w:multiLevelType w:val="hybridMultilevel"/>
    <w:tmpl w:val="76BC682E"/>
    <w:lvl w:ilvl="0">
      <w:start w:val="1"/>
      <w:numFmt w:val="decimal"/>
      <w:lvlText w:val="%1."/>
      <w:lvlJc w:val="left"/>
      <w:pPr>
        <w:ind w:left="360" w:hanging="360"/>
      </w:pPr>
      <w:rPr>
        <w:rFonts w:ascii="Times New Roman" w:hAnsi="Times New Roman"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10">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7">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1">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2">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3">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3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9"/>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2"/>
  </w:num>
  <w:num w:numId="20">
    <w:abstractNumId w:val="2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3"/>
  </w:num>
  <w:num w:numId="29">
    <w:abstractNumId w:val="6"/>
  </w:num>
  <w:num w:numId="30">
    <w:abstractNumId w:val="1"/>
  </w:num>
  <w:num w:numId="31">
    <w:abstractNumId w:val="14"/>
  </w:num>
  <w:num w:numId="32">
    <w:abstractNumId w:val="11"/>
  </w:num>
  <w:num w:numId="33">
    <w:abstractNumId w:val="20"/>
  </w:num>
  <w:num w:numId="34">
    <w:abstractNumId w:val="34"/>
  </w:num>
  <w:num w:numId="35">
    <w:abstractNumId w:val="5"/>
  </w:num>
  <w:num w:numId="36">
    <w:abstractNumId w:val="19"/>
  </w:num>
  <w:num w:numId="37">
    <w:abstractNumId w:val="13"/>
  </w:num>
  <w:num w:numId="38">
    <w:abstractNumId w:val="18"/>
  </w:num>
  <w:num w:numId="39">
    <w:abstractNumId w:val="17"/>
  </w:num>
  <w:num w:numId="40">
    <w:abstractNumId w:val="9"/>
  </w:num>
  <w:num w:numId="41">
    <w:abstractNumId w:val="4"/>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65F6"/>
    <w:rsid w:val="00016FA1"/>
    <w:rsid w:val="00022261"/>
    <w:rsid w:val="00031FB5"/>
    <w:rsid w:val="000321CE"/>
    <w:rsid w:val="00033B70"/>
    <w:rsid w:val="000346FE"/>
    <w:rsid w:val="0003686F"/>
    <w:rsid w:val="00037D5F"/>
    <w:rsid w:val="000434BC"/>
    <w:rsid w:val="00055C9D"/>
    <w:rsid w:val="000564B7"/>
    <w:rsid w:val="0006519B"/>
    <w:rsid w:val="000653CD"/>
    <w:rsid w:val="00066BF7"/>
    <w:rsid w:val="00070F89"/>
    <w:rsid w:val="00072513"/>
    <w:rsid w:val="000725AA"/>
    <w:rsid w:val="00074503"/>
    <w:rsid w:val="000773D6"/>
    <w:rsid w:val="00077435"/>
    <w:rsid w:val="00077E60"/>
    <w:rsid w:val="00085CC4"/>
    <w:rsid w:val="00092E2E"/>
    <w:rsid w:val="00094E4C"/>
    <w:rsid w:val="000A0E9C"/>
    <w:rsid w:val="000A3569"/>
    <w:rsid w:val="000A3770"/>
    <w:rsid w:val="000A52C3"/>
    <w:rsid w:val="000B2DFC"/>
    <w:rsid w:val="000B30D5"/>
    <w:rsid w:val="000B727A"/>
    <w:rsid w:val="000B736A"/>
    <w:rsid w:val="000C54F6"/>
    <w:rsid w:val="000D77FB"/>
    <w:rsid w:val="000D7FFE"/>
    <w:rsid w:val="000E43A5"/>
    <w:rsid w:val="000E442E"/>
    <w:rsid w:val="000E55BD"/>
    <w:rsid w:val="000E7B01"/>
    <w:rsid w:val="000F0182"/>
    <w:rsid w:val="000F5211"/>
    <w:rsid w:val="00101620"/>
    <w:rsid w:val="00101BB0"/>
    <w:rsid w:val="00111968"/>
    <w:rsid w:val="00111F2C"/>
    <w:rsid w:val="00122F08"/>
    <w:rsid w:val="00131F8C"/>
    <w:rsid w:val="00132CD1"/>
    <w:rsid w:val="0013356F"/>
    <w:rsid w:val="00137964"/>
    <w:rsid w:val="001420F5"/>
    <w:rsid w:val="00147F6A"/>
    <w:rsid w:val="00150303"/>
    <w:rsid w:val="00152669"/>
    <w:rsid w:val="00157B37"/>
    <w:rsid w:val="00161B82"/>
    <w:rsid w:val="001712C4"/>
    <w:rsid w:val="00175456"/>
    <w:rsid w:val="00176CC3"/>
    <w:rsid w:val="00182351"/>
    <w:rsid w:val="00182A8C"/>
    <w:rsid w:val="001873B1"/>
    <w:rsid w:val="001875EC"/>
    <w:rsid w:val="001955ED"/>
    <w:rsid w:val="001A2BBD"/>
    <w:rsid w:val="001A39C3"/>
    <w:rsid w:val="001B3463"/>
    <w:rsid w:val="001B3D60"/>
    <w:rsid w:val="001C48CF"/>
    <w:rsid w:val="001E5703"/>
    <w:rsid w:val="001E5BBB"/>
    <w:rsid w:val="001F3714"/>
    <w:rsid w:val="001F49EA"/>
    <w:rsid w:val="001F53E1"/>
    <w:rsid w:val="001F7A38"/>
    <w:rsid w:val="00203E62"/>
    <w:rsid w:val="0020722A"/>
    <w:rsid w:val="002114A2"/>
    <w:rsid w:val="00211680"/>
    <w:rsid w:val="00213043"/>
    <w:rsid w:val="00215316"/>
    <w:rsid w:val="00215931"/>
    <w:rsid w:val="002202FF"/>
    <w:rsid w:val="002224EE"/>
    <w:rsid w:val="0022414E"/>
    <w:rsid w:val="0022456B"/>
    <w:rsid w:val="00230C9E"/>
    <w:rsid w:val="00240707"/>
    <w:rsid w:val="002538F7"/>
    <w:rsid w:val="00253E76"/>
    <w:rsid w:val="00253EC8"/>
    <w:rsid w:val="00255632"/>
    <w:rsid w:val="0026127D"/>
    <w:rsid w:val="00272845"/>
    <w:rsid w:val="00272D6D"/>
    <w:rsid w:val="00273BCF"/>
    <w:rsid w:val="0028184A"/>
    <w:rsid w:val="002870B7"/>
    <w:rsid w:val="00292A65"/>
    <w:rsid w:val="00292FE5"/>
    <w:rsid w:val="0029726B"/>
    <w:rsid w:val="002A35C6"/>
    <w:rsid w:val="002A366B"/>
    <w:rsid w:val="002A4081"/>
    <w:rsid w:val="002B0A29"/>
    <w:rsid w:val="002B3087"/>
    <w:rsid w:val="002B3EB3"/>
    <w:rsid w:val="002C5844"/>
    <w:rsid w:val="002C5FA5"/>
    <w:rsid w:val="002D02C6"/>
    <w:rsid w:val="002D2FC8"/>
    <w:rsid w:val="002D3E18"/>
    <w:rsid w:val="002D7706"/>
    <w:rsid w:val="002E0770"/>
    <w:rsid w:val="002E2B72"/>
    <w:rsid w:val="002E3E4A"/>
    <w:rsid w:val="002E45E1"/>
    <w:rsid w:val="002E6D0A"/>
    <w:rsid w:val="002F1199"/>
    <w:rsid w:val="002F1339"/>
    <w:rsid w:val="002F16E9"/>
    <w:rsid w:val="002F22CA"/>
    <w:rsid w:val="002F3639"/>
    <w:rsid w:val="002F6017"/>
    <w:rsid w:val="002F6032"/>
    <w:rsid w:val="00300B06"/>
    <w:rsid w:val="003029AD"/>
    <w:rsid w:val="00305890"/>
    <w:rsid w:val="00305DD0"/>
    <w:rsid w:val="00307F3F"/>
    <w:rsid w:val="0031301C"/>
    <w:rsid w:val="00314AFC"/>
    <w:rsid w:val="00316993"/>
    <w:rsid w:val="003263CA"/>
    <w:rsid w:val="003268A9"/>
    <w:rsid w:val="00330F5A"/>
    <w:rsid w:val="0034118F"/>
    <w:rsid w:val="00343894"/>
    <w:rsid w:val="00344061"/>
    <w:rsid w:val="00357FD9"/>
    <w:rsid w:val="003603A8"/>
    <w:rsid w:val="003606F9"/>
    <w:rsid w:val="00360750"/>
    <w:rsid w:val="00363BE8"/>
    <w:rsid w:val="00365BEF"/>
    <w:rsid w:val="00365CBD"/>
    <w:rsid w:val="003665D1"/>
    <w:rsid w:val="00370800"/>
    <w:rsid w:val="00373F61"/>
    <w:rsid w:val="00376E35"/>
    <w:rsid w:val="003806DF"/>
    <w:rsid w:val="0038647A"/>
    <w:rsid w:val="003A4CBF"/>
    <w:rsid w:val="003A5778"/>
    <w:rsid w:val="003B09EE"/>
    <w:rsid w:val="003B2AC1"/>
    <w:rsid w:val="003B530E"/>
    <w:rsid w:val="003B60A9"/>
    <w:rsid w:val="003B7B82"/>
    <w:rsid w:val="003C2C56"/>
    <w:rsid w:val="003C588D"/>
    <w:rsid w:val="003C7017"/>
    <w:rsid w:val="003C77AE"/>
    <w:rsid w:val="003C79D2"/>
    <w:rsid w:val="003D4E84"/>
    <w:rsid w:val="003E1496"/>
    <w:rsid w:val="003E63F7"/>
    <w:rsid w:val="003F0500"/>
    <w:rsid w:val="003F083A"/>
    <w:rsid w:val="003F1337"/>
    <w:rsid w:val="003F6BE1"/>
    <w:rsid w:val="00400586"/>
    <w:rsid w:val="00403584"/>
    <w:rsid w:val="00403F53"/>
    <w:rsid w:val="00405C7B"/>
    <w:rsid w:val="00406D3E"/>
    <w:rsid w:val="00410222"/>
    <w:rsid w:val="0041026E"/>
    <w:rsid w:val="0041267F"/>
    <w:rsid w:val="00412BCE"/>
    <w:rsid w:val="0041310A"/>
    <w:rsid w:val="004159E6"/>
    <w:rsid w:val="00416459"/>
    <w:rsid w:val="00417F18"/>
    <w:rsid w:val="00421057"/>
    <w:rsid w:val="00421B64"/>
    <w:rsid w:val="00422722"/>
    <w:rsid w:val="00424E70"/>
    <w:rsid w:val="00425785"/>
    <w:rsid w:val="00432A3E"/>
    <w:rsid w:val="004338F0"/>
    <w:rsid w:val="0043479C"/>
    <w:rsid w:val="00436E42"/>
    <w:rsid w:val="00441404"/>
    <w:rsid w:val="00441C2C"/>
    <w:rsid w:val="00442855"/>
    <w:rsid w:val="00443879"/>
    <w:rsid w:val="004438E6"/>
    <w:rsid w:val="004466AC"/>
    <w:rsid w:val="0044736C"/>
    <w:rsid w:val="00447F16"/>
    <w:rsid w:val="004631DA"/>
    <w:rsid w:val="004648FD"/>
    <w:rsid w:val="00466678"/>
    <w:rsid w:val="00470B64"/>
    <w:rsid w:val="00470C28"/>
    <w:rsid w:val="0047206F"/>
    <w:rsid w:val="004739A6"/>
    <w:rsid w:val="00475D4B"/>
    <w:rsid w:val="0047652C"/>
    <w:rsid w:val="0048615B"/>
    <w:rsid w:val="0048620A"/>
    <w:rsid w:val="004903E5"/>
    <w:rsid w:val="00495538"/>
    <w:rsid w:val="004A2565"/>
    <w:rsid w:val="004A2B6A"/>
    <w:rsid w:val="004B147A"/>
    <w:rsid w:val="004B4101"/>
    <w:rsid w:val="004B4EDA"/>
    <w:rsid w:val="004B78B0"/>
    <w:rsid w:val="004B7F96"/>
    <w:rsid w:val="004C1B21"/>
    <w:rsid w:val="004C2256"/>
    <w:rsid w:val="004C6211"/>
    <w:rsid w:val="004D05DE"/>
    <w:rsid w:val="004D0C70"/>
    <w:rsid w:val="004D0EEE"/>
    <w:rsid w:val="004D481C"/>
    <w:rsid w:val="004E4DCD"/>
    <w:rsid w:val="004E5E15"/>
    <w:rsid w:val="004E652B"/>
    <w:rsid w:val="004E72AC"/>
    <w:rsid w:val="004F088E"/>
    <w:rsid w:val="004F221F"/>
    <w:rsid w:val="004F2823"/>
    <w:rsid w:val="00502CDE"/>
    <w:rsid w:val="00503550"/>
    <w:rsid w:val="00506D8C"/>
    <w:rsid w:val="00516EAB"/>
    <w:rsid w:val="00523682"/>
    <w:rsid w:val="00531E47"/>
    <w:rsid w:val="005334B7"/>
    <w:rsid w:val="0054160D"/>
    <w:rsid w:val="00544052"/>
    <w:rsid w:val="00546D94"/>
    <w:rsid w:val="005471E5"/>
    <w:rsid w:val="005509C2"/>
    <w:rsid w:val="00550DBE"/>
    <w:rsid w:val="00551848"/>
    <w:rsid w:val="00553303"/>
    <w:rsid w:val="00555BB5"/>
    <w:rsid w:val="0056087A"/>
    <w:rsid w:val="00561599"/>
    <w:rsid w:val="00561AB6"/>
    <w:rsid w:val="005650E0"/>
    <w:rsid w:val="005758B7"/>
    <w:rsid w:val="00576376"/>
    <w:rsid w:val="005778A1"/>
    <w:rsid w:val="005806C4"/>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41B3"/>
    <w:rsid w:val="005C4675"/>
    <w:rsid w:val="005C55CC"/>
    <w:rsid w:val="005C59FB"/>
    <w:rsid w:val="005D2F8A"/>
    <w:rsid w:val="005E1F5F"/>
    <w:rsid w:val="00603921"/>
    <w:rsid w:val="00607296"/>
    <w:rsid w:val="0061463F"/>
    <w:rsid w:val="00614692"/>
    <w:rsid w:val="00617574"/>
    <w:rsid w:val="00617E47"/>
    <w:rsid w:val="00622128"/>
    <w:rsid w:val="0062348E"/>
    <w:rsid w:val="006239E4"/>
    <w:rsid w:val="00625A81"/>
    <w:rsid w:val="00626D70"/>
    <w:rsid w:val="00637485"/>
    <w:rsid w:val="00641336"/>
    <w:rsid w:val="0064245E"/>
    <w:rsid w:val="00642FB8"/>
    <w:rsid w:val="006436F0"/>
    <w:rsid w:val="00643F6F"/>
    <w:rsid w:val="00646E72"/>
    <w:rsid w:val="00646EC7"/>
    <w:rsid w:val="00653FBD"/>
    <w:rsid w:val="00654C4E"/>
    <w:rsid w:val="006565A0"/>
    <w:rsid w:val="00657CC6"/>
    <w:rsid w:val="00662BF2"/>
    <w:rsid w:val="006705C4"/>
    <w:rsid w:val="00673B58"/>
    <w:rsid w:val="0067570E"/>
    <w:rsid w:val="006802CF"/>
    <w:rsid w:val="006839EB"/>
    <w:rsid w:val="006849D7"/>
    <w:rsid w:val="00690613"/>
    <w:rsid w:val="0069472B"/>
    <w:rsid w:val="006957DF"/>
    <w:rsid w:val="006961B5"/>
    <w:rsid w:val="006964F3"/>
    <w:rsid w:val="00696E46"/>
    <w:rsid w:val="00697508"/>
    <w:rsid w:val="006A7632"/>
    <w:rsid w:val="006A7C60"/>
    <w:rsid w:val="006B1B1C"/>
    <w:rsid w:val="006B4D28"/>
    <w:rsid w:val="006C016C"/>
    <w:rsid w:val="006C4108"/>
    <w:rsid w:val="006E0226"/>
    <w:rsid w:val="006E3B4D"/>
    <w:rsid w:val="00723E39"/>
    <w:rsid w:val="007242CA"/>
    <w:rsid w:val="007250D2"/>
    <w:rsid w:val="00733866"/>
    <w:rsid w:val="007347C4"/>
    <w:rsid w:val="007417D5"/>
    <w:rsid w:val="00750FC0"/>
    <w:rsid w:val="00750FFD"/>
    <w:rsid w:val="007517D9"/>
    <w:rsid w:val="007533C8"/>
    <w:rsid w:val="007539E0"/>
    <w:rsid w:val="00761DBC"/>
    <w:rsid w:val="00765534"/>
    <w:rsid w:val="00781DDD"/>
    <w:rsid w:val="00782DDD"/>
    <w:rsid w:val="00795D4C"/>
    <w:rsid w:val="007A0766"/>
    <w:rsid w:val="007A1668"/>
    <w:rsid w:val="007B60BE"/>
    <w:rsid w:val="007B63AE"/>
    <w:rsid w:val="007C49FA"/>
    <w:rsid w:val="007C4BB3"/>
    <w:rsid w:val="007C4EF6"/>
    <w:rsid w:val="007D3D65"/>
    <w:rsid w:val="007D45B8"/>
    <w:rsid w:val="007D52F0"/>
    <w:rsid w:val="007D730B"/>
    <w:rsid w:val="007D7DE9"/>
    <w:rsid w:val="007E233A"/>
    <w:rsid w:val="007F2411"/>
    <w:rsid w:val="007F36AB"/>
    <w:rsid w:val="00800E9F"/>
    <w:rsid w:val="008069C2"/>
    <w:rsid w:val="00810671"/>
    <w:rsid w:val="00812DA5"/>
    <w:rsid w:val="00816027"/>
    <w:rsid w:val="008207FF"/>
    <w:rsid w:val="0082235F"/>
    <w:rsid w:val="008229C1"/>
    <w:rsid w:val="008233AA"/>
    <w:rsid w:val="00830E39"/>
    <w:rsid w:val="00832161"/>
    <w:rsid w:val="00835A91"/>
    <w:rsid w:val="00845C6A"/>
    <w:rsid w:val="0084777F"/>
    <w:rsid w:val="008527ED"/>
    <w:rsid w:val="008530E6"/>
    <w:rsid w:val="008578CE"/>
    <w:rsid w:val="00857C9B"/>
    <w:rsid w:val="0086255E"/>
    <w:rsid w:val="00863D09"/>
    <w:rsid w:val="0086439B"/>
    <w:rsid w:val="00864BAE"/>
    <w:rsid w:val="00870242"/>
    <w:rsid w:val="00876FF0"/>
    <w:rsid w:val="008826ED"/>
    <w:rsid w:val="00885246"/>
    <w:rsid w:val="00885FD1"/>
    <w:rsid w:val="00886B15"/>
    <w:rsid w:val="0089005F"/>
    <w:rsid w:val="008977D3"/>
    <w:rsid w:val="00897FFB"/>
    <w:rsid w:val="008A0104"/>
    <w:rsid w:val="008A0BBF"/>
    <w:rsid w:val="008B00C3"/>
    <w:rsid w:val="008B1518"/>
    <w:rsid w:val="008C3B5F"/>
    <w:rsid w:val="008D12CB"/>
    <w:rsid w:val="008D1FAF"/>
    <w:rsid w:val="008D485B"/>
    <w:rsid w:val="008D4D80"/>
    <w:rsid w:val="008D6173"/>
    <w:rsid w:val="008E6F37"/>
    <w:rsid w:val="008E7D18"/>
    <w:rsid w:val="008F2932"/>
    <w:rsid w:val="008F2AA6"/>
    <w:rsid w:val="008F77C3"/>
    <w:rsid w:val="0090098C"/>
    <w:rsid w:val="009015EE"/>
    <w:rsid w:val="00903817"/>
    <w:rsid w:val="009039A7"/>
    <w:rsid w:val="00903E4E"/>
    <w:rsid w:val="00916319"/>
    <w:rsid w:val="00916486"/>
    <w:rsid w:val="00925C56"/>
    <w:rsid w:val="0092714E"/>
    <w:rsid w:val="009503B1"/>
    <w:rsid w:val="00951EE0"/>
    <w:rsid w:val="00955112"/>
    <w:rsid w:val="00955448"/>
    <w:rsid w:val="00955F47"/>
    <w:rsid w:val="00957CB3"/>
    <w:rsid w:val="00960E12"/>
    <w:rsid w:val="009619D9"/>
    <w:rsid w:val="009706D0"/>
    <w:rsid w:val="00971E9E"/>
    <w:rsid w:val="0097605C"/>
    <w:rsid w:val="00981675"/>
    <w:rsid w:val="00982EA7"/>
    <w:rsid w:val="00983BD4"/>
    <w:rsid w:val="00987885"/>
    <w:rsid w:val="009878BF"/>
    <w:rsid w:val="00994ECD"/>
    <w:rsid w:val="00996ADE"/>
    <w:rsid w:val="00996F11"/>
    <w:rsid w:val="009A31AF"/>
    <w:rsid w:val="009A5510"/>
    <w:rsid w:val="009C0EEB"/>
    <w:rsid w:val="009C146E"/>
    <w:rsid w:val="009C4A13"/>
    <w:rsid w:val="009C4C7E"/>
    <w:rsid w:val="009C5F07"/>
    <w:rsid w:val="009D460F"/>
    <w:rsid w:val="009D57AB"/>
    <w:rsid w:val="009D5906"/>
    <w:rsid w:val="009D6DE7"/>
    <w:rsid w:val="009E456D"/>
    <w:rsid w:val="009E568F"/>
    <w:rsid w:val="009E5837"/>
    <w:rsid w:val="009E6DA7"/>
    <w:rsid w:val="009F311B"/>
    <w:rsid w:val="00A15F92"/>
    <w:rsid w:val="00A2064A"/>
    <w:rsid w:val="00A22883"/>
    <w:rsid w:val="00A235C7"/>
    <w:rsid w:val="00A23E51"/>
    <w:rsid w:val="00A246B3"/>
    <w:rsid w:val="00A24B5D"/>
    <w:rsid w:val="00A27D25"/>
    <w:rsid w:val="00A30D6E"/>
    <w:rsid w:val="00A41904"/>
    <w:rsid w:val="00A43C97"/>
    <w:rsid w:val="00A440FC"/>
    <w:rsid w:val="00A45B77"/>
    <w:rsid w:val="00A47E04"/>
    <w:rsid w:val="00A51658"/>
    <w:rsid w:val="00A526ED"/>
    <w:rsid w:val="00A55A28"/>
    <w:rsid w:val="00A56A53"/>
    <w:rsid w:val="00A64157"/>
    <w:rsid w:val="00A66F8B"/>
    <w:rsid w:val="00A734DB"/>
    <w:rsid w:val="00A7437B"/>
    <w:rsid w:val="00A74CF5"/>
    <w:rsid w:val="00A83017"/>
    <w:rsid w:val="00A9330F"/>
    <w:rsid w:val="00A9503A"/>
    <w:rsid w:val="00A95DF9"/>
    <w:rsid w:val="00AA09EE"/>
    <w:rsid w:val="00AA1602"/>
    <w:rsid w:val="00AA7E5B"/>
    <w:rsid w:val="00AA7EEB"/>
    <w:rsid w:val="00AB028F"/>
    <w:rsid w:val="00AB799F"/>
    <w:rsid w:val="00AC08E2"/>
    <w:rsid w:val="00AC4DD5"/>
    <w:rsid w:val="00AC50DA"/>
    <w:rsid w:val="00AD4543"/>
    <w:rsid w:val="00AD6ECA"/>
    <w:rsid w:val="00AD71B2"/>
    <w:rsid w:val="00AE0104"/>
    <w:rsid w:val="00AE254E"/>
    <w:rsid w:val="00AE427B"/>
    <w:rsid w:val="00AE5880"/>
    <w:rsid w:val="00AE7DD3"/>
    <w:rsid w:val="00B020D4"/>
    <w:rsid w:val="00B02AA0"/>
    <w:rsid w:val="00B03257"/>
    <w:rsid w:val="00B059B4"/>
    <w:rsid w:val="00B06413"/>
    <w:rsid w:val="00B07B88"/>
    <w:rsid w:val="00B17101"/>
    <w:rsid w:val="00B17D3B"/>
    <w:rsid w:val="00B21BF9"/>
    <w:rsid w:val="00B23130"/>
    <w:rsid w:val="00B23BAD"/>
    <w:rsid w:val="00B246CF"/>
    <w:rsid w:val="00B26BD7"/>
    <w:rsid w:val="00B34B66"/>
    <w:rsid w:val="00B37762"/>
    <w:rsid w:val="00B40B01"/>
    <w:rsid w:val="00B40BEE"/>
    <w:rsid w:val="00B447A2"/>
    <w:rsid w:val="00B46431"/>
    <w:rsid w:val="00B522E0"/>
    <w:rsid w:val="00B54303"/>
    <w:rsid w:val="00B70ECB"/>
    <w:rsid w:val="00B71A65"/>
    <w:rsid w:val="00B75492"/>
    <w:rsid w:val="00B83BB1"/>
    <w:rsid w:val="00B85AC2"/>
    <w:rsid w:val="00B90681"/>
    <w:rsid w:val="00BA0BD1"/>
    <w:rsid w:val="00BA57A7"/>
    <w:rsid w:val="00BB6B82"/>
    <w:rsid w:val="00BC3327"/>
    <w:rsid w:val="00BC5D71"/>
    <w:rsid w:val="00BC6810"/>
    <w:rsid w:val="00BD3AC5"/>
    <w:rsid w:val="00BD5F9B"/>
    <w:rsid w:val="00BE043D"/>
    <w:rsid w:val="00BE0560"/>
    <w:rsid w:val="00BE275A"/>
    <w:rsid w:val="00BE4B05"/>
    <w:rsid w:val="00BF0C5B"/>
    <w:rsid w:val="00BF12EF"/>
    <w:rsid w:val="00BF2596"/>
    <w:rsid w:val="00BF3722"/>
    <w:rsid w:val="00BF49E6"/>
    <w:rsid w:val="00BF577B"/>
    <w:rsid w:val="00C102B6"/>
    <w:rsid w:val="00C10CE9"/>
    <w:rsid w:val="00C12FF5"/>
    <w:rsid w:val="00C161FF"/>
    <w:rsid w:val="00C16401"/>
    <w:rsid w:val="00C259BF"/>
    <w:rsid w:val="00C31554"/>
    <w:rsid w:val="00C31D91"/>
    <w:rsid w:val="00C324A5"/>
    <w:rsid w:val="00C35226"/>
    <w:rsid w:val="00C352D0"/>
    <w:rsid w:val="00C45404"/>
    <w:rsid w:val="00C4736A"/>
    <w:rsid w:val="00C5151A"/>
    <w:rsid w:val="00C51AB6"/>
    <w:rsid w:val="00C6169B"/>
    <w:rsid w:val="00C71DB3"/>
    <w:rsid w:val="00C726B2"/>
    <w:rsid w:val="00C76C68"/>
    <w:rsid w:val="00C821E2"/>
    <w:rsid w:val="00C84DE0"/>
    <w:rsid w:val="00C865E5"/>
    <w:rsid w:val="00C87B83"/>
    <w:rsid w:val="00C91BA8"/>
    <w:rsid w:val="00C92DED"/>
    <w:rsid w:val="00CA5A36"/>
    <w:rsid w:val="00CA664D"/>
    <w:rsid w:val="00CB45A7"/>
    <w:rsid w:val="00CB6D0D"/>
    <w:rsid w:val="00CC0637"/>
    <w:rsid w:val="00CC0D0E"/>
    <w:rsid w:val="00CC1FB2"/>
    <w:rsid w:val="00CD316E"/>
    <w:rsid w:val="00CD3B18"/>
    <w:rsid w:val="00CE003C"/>
    <w:rsid w:val="00CE01D9"/>
    <w:rsid w:val="00CE0522"/>
    <w:rsid w:val="00CE1FEC"/>
    <w:rsid w:val="00CE464A"/>
    <w:rsid w:val="00CF4A31"/>
    <w:rsid w:val="00D018D2"/>
    <w:rsid w:val="00D07174"/>
    <w:rsid w:val="00D159CC"/>
    <w:rsid w:val="00D15C6D"/>
    <w:rsid w:val="00D21B1E"/>
    <w:rsid w:val="00D21BF2"/>
    <w:rsid w:val="00D31BCE"/>
    <w:rsid w:val="00D352D6"/>
    <w:rsid w:val="00D44F85"/>
    <w:rsid w:val="00D54C86"/>
    <w:rsid w:val="00D624A5"/>
    <w:rsid w:val="00D67C0C"/>
    <w:rsid w:val="00D91F68"/>
    <w:rsid w:val="00D92411"/>
    <w:rsid w:val="00DA2D42"/>
    <w:rsid w:val="00DA4865"/>
    <w:rsid w:val="00DB1381"/>
    <w:rsid w:val="00DB491A"/>
    <w:rsid w:val="00DD3169"/>
    <w:rsid w:val="00DD7A8C"/>
    <w:rsid w:val="00DE45A1"/>
    <w:rsid w:val="00DF2126"/>
    <w:rsid w:val="00DF3A85"/>
    <w:rsid w:val="00E068AC"/>
    <w:rsid w:val="00E07B95"/>
    <w:rsid w:val="00E112F6"/>
    <w:rsid w:val="00E15CBF"/>
    <w:rsid w:val="00E209BA"/>
    <w:rsid w:val="00E21885"/>
    <w:rsid w:val="00E21C21"/>
    <w:rsid w:val="00E25A91"/>
    <w:rsid w:val="00E33075"/>
    <w:rsid w:val="00E37D49"/>
    <w:rsid w:val="00E40761"/>
    <w:rsid w:val="00E41238"/>
    <w:rsid w:val="00E462E4"/>
    <w:rsid w:val="00E53129"/>
    <w:rsid w:val="00E6614F"/>
    <w:rsid w:val="00E73339"/>
    <w:rsid w:val="00E74C95"/>
    <w:rsid w:val="00E9024F"/>
    <w:rsid w:val="00E913AF"/>
    <w:rsid w:val="00E92001"/>
    <w:rsid w:val="00E9528B"/>
    <w:rsid w:val="00E95AB1"/>
    <w:rsid w:val="00EA02D6"/>
    <w:rsid w:val="00EA2D7B"/>
    <w:rsid w:val="00EA3949"/>
    <w:rsid w:val="00EA61B1"/>
    <w:rsid w:val="00EB15B1"/>
    <w:rsid w:val="00EB61CF"/>
    <w:rsid w:val="00EC088D"/>
    <w:rsid w:val="00EC3DD3"/>
    <w:rsid w:val="00EC6A1B"/>
    <w:rsid w:val="00EC7011"/>
    <w:rsid w:val="00EC74D9"/>
    <w:rsid w:val="00ED4365"/>
    <w:rsid w:val="00ED46C7"/>
    <w:rsid w:val="00ED4B90"/>
    <w:rsid w:val="00EE2114"/>
    <w:rsid w:val="00EE633C"/>
    <w:rsid w:val="00EF10E3"/>
    <w:rsid w:val="00EF2065"/>
    <w:rsid w:val="00EF6176"/>
    <w:rsid w:val="00F00D19"/>
    <w:rsid w:val="00F01878"/>
    <w:rsid w:val="00F02E4E"/>
    <w:rsid w:val="00F0406A"/>
    <w:rsid w:val="00F07918"/>
    <w:rsid w:val="00F1258B"/>
    <w:rsid w:val="00F13643"/>
    <w:rsid w:val="00F1512C"/>
    <w:rsid w:val="00F25667"/>
    <w:rsid w:val="00F25F14"/>
    <w:rsid w:val="00F267D8"/>
    <w:rsid w:val="00F36CB9"/>
    <w:rsid w:val="00F50281"/>
    <w:rsid w:val="00F6446A"/>
    <w:rsid w:val="00F64AAA"/>
    <w:rsid w:val="00F67BB8"/>
    <w:rsid w:val="00F73FC1"/>
    <w:rsid w:val="00F74CEC"/>
    <w:rsid w:val="00F768C4"/>
    <w:rsid w:val="00F82FFC"/>
    <w:rsid w:val="00F8563D"/>
    <w:rsid w:val="00F869DD"/>
    <w:rsid w:val="00F9138B"/>
    <w:rsid w:val="00FA4659"/>
    <w:rsid w:val="00FA6ADC"/>
    <w:rsid w:val="00FB571A"/>
    <w:rsid w:val="00FC35D1"/>
    <w:rsid w:val="00FC4A97"/>
    <w:rsid w:val="00FC5D65"/>
    <w:rsid w:val="00FC7E65"/>
    <w:rsid w:val="00FD3049"/>
    <w:rsid w:val="00FD3C17"/>
    <w:rsid w:val="00FD4855"/>
    <w:rsid w:val="00FD5945"/>
    <w:rsid w:val="00FE5606"/>
    <w:rsid w:val="00FE58A8"/>
    <w:rsid w:val="00FF03F1"/>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1586-F420-4856-8CB8-BBFAD6D0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69</TotalTime>
  <Pages>7</Pages>
  <Words>1534</Words>
  <Characters>8747</Characters>
  <Application>Microsoft Office Word</Application>
  <DocSecurity>0</DocSecurity>
  <Lines>0</Lines>
  <Paragraphs>0</Paragraphs>
  <ScaleCrop>false</ScaleCrop>
  <Company>Kancelaria NR SR</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57</cp:revision>
  <cp:lastPrinted>2015-03-12T09:38:00Z</cp:lastPrinted>
  <dcterms:created xsi:type="dcterms:W3CDTF">2014-10-09T15:47:00Z</dcterms:created>
  <dcterms:modified xsi:type="dcterms:W3CDTF">2015-03-12T09:38:00Z</dcterms:modified>
</cp:coreProperties>
</file>