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3380" w:rsidRPr="00D75001" w:rsidP="007702D9">
      <w:pPr>
        <w:widowControl/>
        <w:bidi w:val="0"/>
        <w:jc w:val="center"/>
        <w:rPr>
          <w:rFonts w:ascii="Times New Roman" w:hAnsi="Times New Roman"/>
          <w:b/>
          <w:caps/>
          <w:color w:val="000000"/>
          <w:spacing w:val="30"/>
        </w:rPr>
      </w:pPr>
      <w:r w:rsidRPr="00D75001">
        <w:rPr>
          <w:rFonts w:ascii="Times New Roman" w:hAnsi="Times New Roman"/>
          <w:b/>
          <w:caps/>
          <w:color w:val="000000"/>
          <w:spacing w:val="30"/>
        </w:rPr>
        <w:t>Dôvodová správa</w:t>
      </w:r>
    </w:p>
    <w:p w:rsidR="003B3380" w:rsidRPr="00D75001" w:rsidP="007702D9">
      <w:pPr>
        <w:widowControl/>
        <w:bidi w:val="0"/>
        <w:jc w:val="both"/>
        <w:rPr>
          <w:rFonts w:ascii="Times New Roman" w:hAnsi="Times New Roman"/>
          <w:color w:val="000000"/>
        </w:rPr>
      </w:pPr>
    </w:p>
    <w:p w:rsidR="009F7791" w:rsidRPr="00D75001" w:rsidP="007702D9">
      <w:pPr>
        <w:widowControl/>
        <w:bidi w:val="0"/>
        <w:jc w:val="both"/>
        <w:rPr>
          <w:rFonts w:ascii="Times New Roman" w:hAnsi="Times New Roman"/>
          <w:color w:val="000000"/>
        </w:rPr>
      </w:pPr>
    </w:p>
    <w:p w:rsidR="003B3380" w:rsidRPr="00D75001" w:rsidP="007702D9">
      <w:pPr>
        <w:widowControl/>
        <w:bidi w:val="0"/>
        <w:jc w:val="both"/>
        <w:rPr>
          <w:rFonts w:ascii="Times New Roman" w:hAnsi="Times New Roman"/>
          <w:b/>
          <w:color w:val="000000"/>
        </w:rPr>
      </w:pPr>
      <w:r w:rsidRPr="00D75001">
        <w:rPr>
          <w:rFonts w:ascii="Times New Roman" w:hAnsi="Times New Roman"/>
          <w:b/>
          <w:color w:val="000000"/>
        </w:rPr>
        <w:t>A. Všeobecná časť</w:t>
      </w:r>
    </w:p>
    <w:p w:rsidR="003B3380" w:rsidRPr="00D75001" w:rsidP="007702D9">
      <w:pPr>
        <w:widowControl/>
        <w:bidi w:val="0"/>
        <w:jc w:val="both"/>
        <w:rPr>
          <w:rFonts w:ascii="Times New Roman" w:hAnsi="Times New Roman"/>
          <w:color w:val="000000"/>
        </w:rPr>
      </w:pPr>
    </w:p>
    <w:p w:rsidR="003B3380" w:rsidRPr="00D75001" w:rsidP="007702D9">
      <w:pPr>
        <w:widowControl/>
        <w:bidi w:val="0"/>
        <w:ind w:firstLine="708"/>
        <w:jc w:val="both"/>
        <w:rPr>
          <w:rFonts w:ascii="Times New Roman" w:hAnsi="Times New Roman"/>
          <w:color w:val="000000"/>
        </w:rPr>
      </w:pPr>
      <w:r w:rsidRPr="00D75001">
        <w:rPr>
          <w:rStyle w:val="PlaceholderText"/>
          <w:rFonts w:ascii="&amp;amp" w:hAnsi="&amp;amp" w:cs="&amp;amp"/>
          <w:color w:val="000000"/>
        </w:rPr>
        <w:t xml:space="preserve">Osvetová činnosť na Slovensku má svoje významné miesto v udržiavaní a rozvoji miestnej a regionálnej kultúry a svojim pôsobením napomáha rozvoj osobnosti človeka a utváranie kultúrneho spôsobu života. </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 xml:space="preserve">Existujúci osvetový systém sa do súčasnej podoby formoval dvesto rokov. Z právneho hľadiska bola osvetová činnosť po prvýkrát upravená roku 1919, keď sa vytvoril československý model charakterizovaný syntézou štátnej a spolkovej osvetovej činnosti. Krátko po vzniku Československej republiky, 7. februára 1919, bol prijatý zákon o organizácii ľudových kurzov občianskej výchovy. Účinnosť tohto zákona pretrvala aj v rokoch Slovenskej republiky v období rokov 1939 - 1945. Po roku 1945 ho nahradil Dekrét prezidenta republiky z 26. októbra 1945 o štátnej osvetovej starostlivosti, ktorý vcelku presne konštituoval organizačný systém osvety i jeho riadiaci mechanizmus. V okresoch a v obciach sa vytvorili osvetové rady pričlenené k národným výborom ako výkonné orgány štátnej osvetovej starostlivosti, pričom kultúrni referenti národných výborov boli súčasne predsedami osvetových rád. Osvetové rady vznikli aj na ústrednej úrovni pri Ministerstve školstva a osvety v Prahe a pri Povereníctve školstva a osvety v Bratislave. V osvetovej činnosti sa v tomto období postupne začali presadzovať ideologické záujmy režimu a jeho kultúrnej politiky. Spolková báza osvety sa postupne prestala rozvíjať a po februári 1948 prakticky zanikla. Zákonom č. 101/1951 Zb. boli osvetové rady úplne zrušené a ich kompetencie sa preniesli na národné výbory. Uvedený dekrét prezidenta nahradil v roku 1959 zákon o osvetovej činnosti č. 52/1959 Zb., ktorý v znení čiastkovej novely č. 186/1997 platil až do roku 1999. </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9. februára 2000 bol schválený zákon č. 61/2000 Z. z. o osvetovej činnosti, ktorým sa výrazným spôsobom zmenil obsah osvetovej činnosti (synkretizmus aktivít občianskeho vzdelávania, amatérskej umeleckej tvorby a prezentácia jej výsledkov, osvojovanie si postupov tradičnej ľudovej výroby, ako aj ďalších voľno-časových aktivít). Zároveň sa zákonnou normou vymedzilo aj postavenie územnej samosprávy a neštátnej sféry.</w:t>
      </w:r>
    </w:p>
    <w:p w:rsidR="003B3380" w:rsidRPr="00D75001" w:rsidP="007702D9">
      <w:pPr>
        <w:widowControl/>
        <w:bidi w:val="0"/>
        <w:ind w:firstLine="360"/>
        <w:jc w:val="both"/>
        <w:rPr>
          <w:rStyle w:val="PlaceholderText"/>
          <w:color w:val="000000"/>
        </w:rPr>
      </w:pPr>
      <w:r w:rsidRPr="00D75001">
        <w:rPr>
          <w:rStyle w:val="PlaceholderText"/>
          <w:color w:val="000000"/>
        </w:rPr>
        <w:t>Prijatím zákona č. 416/2001 Z. z. o prechode niektorých pôsobností z orgánov štátnej správy   na obce a na vyššie územné celky v znení neskorších predpisov sa etablovala nová štruktúra miestnych a regionálnych osvetových zariadení. Presun kompetencií priniesol potrebu reetablovať systém vzťahov medzi osvetovými zariadeniami, ktoré sú v pôsobnosti rôznych stupňov verejnej správy. Zmena existenčných podmienok priniesla aj zmenu financovania osvetovej činnosti. Dané skutočnosti sa prejavili v postupnom pretrhnutí fungujúcich medziinštitucionálnych väzieb, pričom absentovala stratégia novej systémovej spolupráce v období po reforme verejnej správy a fiškálnej decentralizácii. V súčasnosti platný osvetový zákon dostatočne nereflektuje prax a túto novú štruktúru vzťahov v oblasti zabezpečovania osvetovej činnosti. Uvedené skutočnosti sa v súčasnosti javia ako dôvody určitej stagnácie.</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 xml:space="preserve">Vláda SR svojím uznesení č. 284/2009 zo dňa 15. apríla 2009 prijala návrh Stratégie rozvoja osvetovej činnosti. Hlavným zámerom stratégie bolo navrhnúť komplexné riešenie problematiky osvetovej činnosti a zabezpečiť jej udržanie a ďalší pozitívny rozvoj. V rámci strategického cieľa 1. „Zachovanie a rozvoj kultúrno-osvetových činností a siete kultúrno-osvetových zariadení“ bolo definované opatrenie 1.1 „Prehodnotenie obsahu osvetového zákona z hľadiska jeho uplatnenia v praxi a na základe záverov prehodnotenia vypracovanie návrhu novely osvetového zákona“. Ministerstvo kultúry SR (ďalej len „MK SR“) oslovilo odbornú verejnosť zastúpenú členmi pracovnej skupiny (odbory kultúry všetkých samosprávnych krajov, regionálne osvetové strediská, Národné osvetové centrum, Slovenskú ústrednú hvezdáreň a Združenie miest a obcí Slovenska), ktorá bola zostavená na prípravu Stratégie rozvoja osvetovej činnosti, o zaslanie pripomienok k existujúcemu zákonu č. 61/2000 Z. z. o osvetovej činnosti a zaslanie návrhov na zmenu zákona. Prijaté pripomienky boli zosumarizované a spracované do podkladového materiálu – „Podklady k prehodnoteniu zákona o osvetovej činnosti od členov pracovnej skupiny k príprave Stratégie rozvoja osvetovej činnosti“. K predmetnému materiálu bolo zvolané stretnutie, ktoré sa uskutočnilo dňa 22. júna 2010 v priestoroch MK SR. Prítomní sa zhodli na tom, že jednou z priorít   osvetovej činnosti by malo byť vypracovanie nového zákona o osvetovej činnosti. Odborná verejnosť zastúpená samosprávou, osvetovými pracovníkmi, Združením miest a obcí Slovenska a Národným osvetovým centrom považuje súčasný zákon za nedostačujúci a už prekonaný, nevystihujúci súčasnú prax. Je potrebné definovať oblasti pôsobenia, úlohy, povinnosti, verejný záujem pre túto oblasť, jasne stanoviť kompetencie a väzby medzi štátnou, regionálnou a miestnou úrovňou. Vypracovanie návrhu nového zákona je v záujme rozvoja miestnej a regionálnej kultúry, keďže sieť osvetových zariadení je hybnou silou – centrom regionálnej a miestnej kultúry. </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 xml:space="preserve">V záujme zdôraznenia kultúrnej podstaty obsahového zamerania osvetovej činnosti v súvislosti s kompetenciami MK SR sa zákonom zavádza užšie špecifikovaný pojem kultúrno-osvetová činnosť, ktorý sa bežne používa v súčasnej kultúrno-spoločenskej a výchovno-vzdelávacej praxi. Osvetová činnosť má aj iné zamerania, napr. environmentálna, zdravotníctva, protipožiarna a pod., ktoré sú však mimo vecnej pôsobnosti MK SR. </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Sieť regionálnych kultúrno-osvetových zariadení pokrýva celé územie SR. Kultúrno-osvetové zariadenia s celoslovenskou pôsobnosťou zriaďuje MK SR, samosprávne kraje zriaďujú kultúrno-osvetové zariadenia s krajskou, resp. regionálnou pôsobnosťou, a mestá a obce sú taktiež oprávnené zriaďovať alebo zakladať takéto zariadenia.  Návrh zákona definuje kultúrno-osvetové zariadenia podľa ich územnej pôsobnosti, definuje ich činnosť a určuje povinnosť samosprávneho kraja určiť jedno kultúrno-osvetové zariadenie, ktoré bude vykonávať metodickú podporu všetkým ostatným kultúrno-osvetovým zariadeniam vo svojej územnej pôsobnosti. Návrh zákona o kultúrno-osvetovej činnosti vymedzuje kompetencie a povinnosti jednotlivých článkov v štruktúre podľa ich územnej pôsobnosti.</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Návrhom zákona</w:t>
      </w:r>
      <w:r w:rsidRPr="00D75001">
        <w:rPr>
          <w:rStyle w:val="PlaceholderText"/>
          <w:rFonts w:ascii="&amp;amp" w:hAnsi="&amp;amp" w:cs="&amp;amp"/>
          <w:b/>
          <w:color w:val="000000"/>
        </w:rPr>
        <w:t xml:space="preserve"> </w:t>
      </w:r>
      <w:r w:rsidRPr="00D75001">
        <w:rPr>
          <w:rStyle w:val="PlaceholderText"/>
          <w:rFonts w:ascii="&amp;amp" w:hAnsi="&amp;amp" w:cs="&amp;amp"/>
          <w:color w:val="000000"/>
        </w:rPr>
        <w:t>sa zavádza evidencia v oblasti kultúrno-osvetovej činnosti na krajskej a celoslovenskej úrovni. Cieľom vedenia takejto evidencie je mapovanie kultúrno-osvetových zariadení, hvezdární a planetárií a jednotlivcov a kolektívov z oblasti záujmovej umeleckej činnosti a neprofesionálnej umeleckej tvorby, ktorí aktívne participujú na rozvoji miestnej a regionálnej kultúry. V súčasnosti podobné evidencie vedú kultúrno-osvetové zariadenia, chýba im však jednotná metodika a jednoznačne určená zodpovednosť. Cieľom zákona je zaviesť systém evidencie, určiť zodpovedné subjekty, spôsob a rozsah zberu dát.</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 </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Prioritou návrhu zákona je sústrediť sa najmä na nehmotné kultúrne dedičstvo, neformálne vzdelávanie, neprofesionálnu umeleckú tvorbu, záujmovú umeleckú činnosť a definovať činnosť kultúrno-osvetových zariadení v týchto oblastiach. Zároveň sa v návrhu zákona plne implementujú medzinárodné záväzky, ktoré Slovenskej republike vyplývajú z Medzinárodného paktu o hospodárskych, sociálnych a kultúrnych právach, Dohovoru o ochrane a podpore rozmanitosti kultúrnych prejavov a Dohovoru na ochranu nehmotného kultúrneho dedičstva.  </w:t>
      </w:r>
    </w:p>
    <w:p w:rsidR="003B3380" w:rsidRPr="00D75001" w:rsidP="007702D9">
      <w:pPr>
        <w:widowControl/>
        <w:bidi w:val="0"/>
        <w:ind w:firstLine="708"/>
        <w:jc w:val="both"/>
        <w:rPr>
          <w:rStyle w:val="PlaceholderText"/>
          <w:color w:val="000000"/>
        </w:rPr>
      </w:pPr>
      <w:r w:rsidRPr="00D75001">
        <w:rPr>
          <w:rStyle w:val="PlaceholderText"/>
          <w:rFonts w:ascii="&amp;amp" w:hAnsi="&amp;amp" w:cs="&amp;amp"/>
          <w:color w:val="000000"/>
        </w:rPr>
        <w:t xml:space="preserve">Návrh zákona vznikol v spolupráci s nominovanými zástupcami vyšších územných celkov (odbory kultúry), Združenia SK8, zástupcami odbornej verejnosti (regionálne kultúrno-osvetové zariadenia), ako aj so zástupcami kultúrno-osvetových zariadení s celoslovenskou pôsobnosťou (Národné osvetové centrum, Slovenská ústredná hvezdáreň). </w:t>
      </w:r>
    </w:p>
    <w:p w:rsidR="003B3380" w:rsidRPr="00D75001" w:rsidP="007702D9">
      <w:pPr>
        <w:widowControl/>
        <w:bidi w:val="0"/>
        <w:ind w:firstLine="708"/>
        <w:jc w:val="both"/>
        <w:rPr>
          <w:rStyle w:val="PlaceholderText"/>
          <w:color w:val="000000"/>
        </w:rPr>
      </w:pPr>
      <w:r w:rsidRPr="00D75001">
        <w:rPr>
          <w:rStyle w:val="PlaceholderText"/>
          <w:color w:val="000000"/>
        </w:rPr>
        <w:t xml:space="preserve">Návrh zákona je v súlade s Ústavou Slovenskej republiky, ústavnými zákonmi, zákonmi a ostatnými všeobecne záväznými právnymi predpismi, ako aj s medzinárodnými zmluvami a medzinárodnými dokumentmi, ktorými je Slovenská republika viazaná. Predložený návrh zákona je v súlade s právom Európskej únie. </w:t>
      </w:r>
      <w:r w:rsidRPr="00D75001">
        <w:rPr>
          <w:rStyle w:val="PlaceholderText"/>
          <w:rFonts w:ascii="&amp;amp" w:hAnsi="&amp;amp" w:cs="&amp;amp"/>
          <w:color w:val="000000"/>
        </w:rPr>
        <w:t>Návrh zákona nemá byť predmetom vnútrokomunitárneho pripomienkového konania.</w:t>
      </w:r>
    </w:p>
    <w:p w:rsidR="00FA1AD3" w:rsidRPr="00D75001" w:rsidP="007702D9">
      <w:pPr>
        <w:bidi w:val="0"/>
        <w:rPr>
          <w:rFonts w:ascii="Times New Roman" w:hAnsi="Times New Roman"/>
        </w:rPr>
      </w:pPr>
    </w:p>
    <w:p w:rsidR="00675F6E" w:rsidRPr="00D75001" w:rsidP="007702D9">
      <w:pPr>
        <w:bidi w:val="0"/>
        <w:jc w:val="center"/>
        <w:rPr>
          <w:rFonts w:ascii="Times New Roman" w:hAnsi="Times New Roman"/>
          <w:b/>
          <w:bCs/>
          <w:caps/>
          <w:color w:val="000000"/>
          <w:spacing w:val="30"/>
        </w:rPr>
      </w:pPr>
    </w:p>
    <w:p w:rsidR="009F7791" w:rsidRPr="00D75001" w:rsidP="007702D9">
      <w:pPr>
        <w:bidi w:val="0"/>
        <w:jc w:val="center"/>
        <w:rPr>
          <w:rFonts w:ascii="Times New Roman" w:hAnsi="Times New Roman"/>
          <w:b/>
          <w:bCs/>
          <w:caps/>
          <w:color w:val="000000"/>
          <w:spacing w:val="30"/>
        </w:rPr>
      </w:pPr>
    </w:p>
    <w:p w:rsidR="009F7791" w:rsidRPr="00D75001" w:rsidP="007702D9">
      <w:pPr>
        <w:bidi w:val="0"/>
        <w:jc w:val="center"/>
        <w:rPr>
          <w:rFonts w:ascii="Times New Roman" w:hAnsi="Times New Roman"/>
          <w:b/>
          <w:bCs/>
          <w:caps/>
          <w:color w:val="000000"/>
          <w:spacing w:val="30"/>
        </w:rPr>
      </w:pPr>
    </w:p>
    <w:p w:rsidR="00675F6E" w:rsidRPr="00D75001" w:rsidP="007702D9">
      <w:pPr>
        <w:bidi w:val="0"/>
        <w:jc w:val="center"/>
        <w:rPr>
          <w:rFonts w:ascii="Times New Roman" w:hAnsi="Times New Roman"/>
          <w:b/>
          <w:bCs/>
          <w:caps/>
          <w:color w:val="000000"/>
          <w:spacing w:val="30"/>
        </w:rPr>
      </w:pPr>
      <w:r w:rsidRPr="00D75001">
        <w:rPr>
          <w:rFonts w:ascii="Times New Roman" w:hAnsi="Times New Roman"/>
          <w:b/>
          <w:bCs/>
          <w:caps/>
          <w:color w:val="000000"/>
          <w:spacing w:val="30"/>
        </w:rPr>
        <w:t>Doložka</w:t>
      </w:r>
    </w:p>
    <w:p w:rsidR="00675F6E" w:rsidRPr="00D75001" w:rsidP="007702D9">
      <w:pPr>
        <w:bidi w:val="0"/>
        <w:jc w:val="center"/>
        <w:rPr>
          <w:rFonts w:ascii="Times New Roman" w:hAnsi="Times New Roman"/>
          <w:b/>
          <w:bCs/>
          <w:color w:val="000000"/>
        </w:rPr>
      </w:pPr>
      <w:r w:rsidRPr="00D75001">
        <w:rPr>
          <w:rFonts w:ascii="Times New Roman" w:hAnsi="Times New Roman"/>
          <w:b/>
          <w:bCs/>
          <w:color w:val="000000"/>
        </w:rPr>
        <w:t>vybraných vplyvov</w:t>
      </w:r>
    </w:p>
    <w:p w:rsidR="00675F6E" w:rsidRPr="00D75001" w:rsidP="007702D9">
      <w:pPr>
        <w:bidi w:val="0"/>
        <w:rPr>
          <w:rFonts w:ascii="Times New Roman" w:hAnsi="Times New Roman"/>
          <w:color w:val="000000"/>
        </w:rPr>
      </w:pPr>
    </w:p>
    <w:p w:rsidR="00675F6E" w:rsidRPr="00D75001" w:rsidP="007702D9">
      <w:pPr>
        <w:bidi w:val="0"/>
        <w:rPr>
          <w:rFonts w:ascii="Times New Roman" w:hAnsi="Times New Roman"/>
          <w:color w:val="000000"/>
        </w:rPr>
      </w:pPr>
    </w:p>
    <w:p w:rsidR="00675F6E" w:rsidRPr="00D75001" w:rsidP="007702D9">
      <w:pPr>
        <w:bidi w:val="0"/>
        <w:jc w:val="both"/>
        <w:rPr>
          <w:rFonts w:ascii="Times New Roman" w:hAnsi="Times New Roman"/>
          <w:color w:val="000000"/>
        </w:rPr>
      </w:pPr>
      <w:r w:rsidRPr="00D75001">
        <w:rPr>
          <w:rFonts w:ascii="Times New Roman" w:hAnsi="Times New Roman"/>
          <w:b/>
          <w:bCs/>
          <w:color w:val="000000"/>
        </w:rPr>
        <w:t xml:space="preserve">A.1. Názov materiálu: </w:t>
      </w:r>
      <w:r w:rsidRPr="00D75001">
        <w:rPr>
          <w:rFonts w:ascii="Times New Roman" w:hAnsi="Times New Roman"/>
          <w:color w:val="000000"/>
        </w:rPr>
        <w:t>Návrh zákona o kultúrno-osvetovej činnosti </w:t>
      </w:r>
    </w:p>
    <w:p w:rsidR="00675F6E" w:rsidRPr="00D75001" w:rsidP="007702D9">
      <w:pPr>
        <w:bidi w:val="0"/>
        <w:jc w:val="both"/>
        <w:rPr>
          <w:rFonts w:ascii="Times New Roman" w:hAnsi="Times New Roman"/>
          <w:b/>
          <w:bCs/>
          <w:color w:val="000000"/>
        </w:rPr>
      </w:pPr>
      <w:r w:rsidRPr="00D75001">
        <w:rPr>
          <w:rFonts w:ascii="Times New Roman" w:hAnsi="Times New Roman"/>
          <w:b/>
          <w:bCs/>
          <w:color w:val="000000"/>
        </w:rPr>
        <w:t xml:space="preserve">        Termín začatia a ukončenia PPK:</w:t>
      </w:r>
      <w:r w:rsidRPr="00D75001">
        <w:rPr>
          <w:rFonts w:ascii="Times New Roman" w:hAnsi="Times New Roman"/>
          <w:color w:val="000000"/>
        </w:rPr>
        <w:t xml:space="preserve"> -  </w:t>
      </w:r>
    </w:p>
    <w:p w:rsidR="00675F6E" w:rsidRPr="00D75001" w:rsidP="007702D9">
      <w:pPr>
        <w:bidi w:val="0"/>
        <w:jc w:val="both"/>
        <w:rPr>
          <w:rFonts w:ascii="Times New Roman" w:hAnsi="Times New Roman"/>
          <w:b/>
          <w:bCs/>
          <w:color w:val="000000"/>
        </w:rPr>
      </w:pPr>
    </w:p>
    <w:p w:rsidR="00675F6E" w:rsidRPr="00D75001" w:rsidP="007702D9">
      <w:pPr>
        <w:bidi w:val="0"/>
        <w:jc w:val="both"/>
        <w:rPr>
          <w:rFonts w:ascii="Times New Roman" w:hAnsi="Times New Roman"/>
          <w:b/>
          <w:bCs/>
          <w:color w:val="000000"/>
        </w:rPr>
      </w:pPr>
      <w:r w:rsidRPr="00D75001">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rPr>
                <w:rFonts w:ascii="Times New Roman" w:hAnsi="Times New Roman"/>
                <w:color w:val="000000"/>
              </w:rPr>
            </w:pPr>
            <w:r w:rsidRPr="00D75001">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r w:rsidRPr="00D7500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75F6E" w:rsidRPr="00D75001" w:rsidP="007702D9">
            <w:pPr>
              <w:widowControl/>
              <w:bidi w:val="0"/>
              <w:spacing w:after="0" w:line="240" w:lineRule="auto"/>
              <w:jc w:val="center"/>
              <w:rPr>
                <w:rFonts w:ascii="Times New Roman" w:hAnsi="Times New Roman"/>
                <w:color w:val="000000"/>
              </w:rPr>
            </w:pPr>
          </w:p>
        </w:tc>
      </w:tr>
    </w:tbl>
    <w:p w:rsidR="00675F6E" w:rsidRPr="00D75001" w:rsidP="007702D9">
      <w:pPr>
        <w:widowControl/>
        <w:bidi w:val="0"/>
        <w:rPr>
          <w:rFonts w:ascii="Times New Roman" w:hAnsi="Times New Roman"/>
          <w:color w:val="000000"/>
        </w:rPr>
      </w:pPr>
      <w:r w:rsidRPr="00D75001">
        <w:rPr>
          <w:rFonts w:ascii="Times New Roman" w:hAnsi="Times New Roman"/>
          <w:color w:val="000000"/>
        </w:rPr>
        <w:t> </w:t>
      </w:r>
    </w:p>
    <w:p w:rsidR="00675F6E" w:rsidRPr="00D75001" w:rsidP="007702D9">
      <w:pPr>
        <w:bidi w:val="0"/>
        <w:jc w:val="both"/>
        <w:rPr>
          <w:rFonts w:ascii="Times New Roman" w:hAnsi="Times New Roman"/>
          <w:b/>
          <w:bCs/>
          <w:color w:val="000000"/>
        </w:rPr>
      </w:pPr>
    </w:p>
    <w:p w:rsidR="00675F6E" w:rsidRPr="00D75001" w:rsidP="007702D9">
      <w:pPr>
        <w:bidi w:val="0"/>
        <w:jc w:val="both"/>
        <w:rPr>
          <w:rFonts w:ascii="Times New Roman" w:hAnsi="Times New Roman"/>
          <w:b/>
          <w:bCs/>
          <w:color w:val="000000"/>
        </w:rPr>
      </w:pPr>
      <w:r w:rsidRPr="00D75001">
        <w:rPr>
          <w:rFonts w:ascii="Times New Roman" w:hAnsi="Times New Roman"/>
          <w:b/>
          <w:bCs/>
          <w:color w:val="000000"/>
        </w:rPr>
        <w:t>A.3. Poznámky</w:t>
      </w:r>
    </w:p>
    <w:p w:rsidR="00675F6E" w:rsidRPr="00D75001" w:rsidP="007702D9">
      <w:pPr>
        <w:bidi w:val="0"/>
        <w:jc w:val="both"/>
        <w:rPr>
          <w:rFonts w:ascii="Times New Roman" w:hAnsi="Times New Roman"/>
          <w:i/>
          <w:iCs/>
          <w:color w:val="000000"/>
        </w:rPr>
      </w:pPr>
      <w:r w:rsidRPr="00D75001">
        <w:rPr>
          <w:rFonts w:ascii="Times New Roman" w:hAnsi="Times New Roman"/>
          <w:color w:val="000000"/>
        </w:rPr>
        <w:t> </w:t>
      </w:r>
      <w:r w:rsidRPr="00D75001">
        <w:rPr>
          <w:rFonts w:ascii="Times New Roman" w:hAnsi="Times New Roman"/>
          <w:i/>
          <w:iCs/>
          <w:color w:val="000000"/>
        </w:rPr>
        <w:t xml:space="preserve">      </w:t>
      </w:r>
    </w:p>
    <w:p w:rsidR="00675F6E" w:rsidRPr="00D75001" w:rsidP="007702D9">
      <w:pPr>
        <w:bidi w:val="0"/>
        <w:jc w:val="both"/>
        <w:rPr>
          <w:rFonts w:ascii="Times New Roman" w:hAnsi="Times New Roman"/>
          <w:b/>
          <w:bCs/>
          <w:color w:val="000000"/>
        </w:rPr>
      </w:pPr>
      <w:r w:rsidRPr="00D75001">
        <w:rPr>
          <w:rFonts w:ascii="Times New Roman" w:hAnsi="Times New Roman"/>
          <w:b/>
          <w:bCs/>
          <w:color w:val="000000"/>
        </w:rPr>
        <w:t>A.4. Alternatívne riešenia</w:t>
      </w:r>
    </w:p>
    <w:p w:rsidR="00675F6E" w:rsidRPr="00D75001" w:rsidP="007702D9">
      <w:pPr>
        <w:bidi w:val="0"/>
        <w:jc w:val="both"/>
        <w:rPr>
          <w:rFonts w:ascii="Times New Roman" w:hAnsi="Times New Roman"/>
          <w:b/>
          <w:bCs/>
          <w:color w:val="000000"/>
        </w:rPr>
      </w:pPr>
      <w:r w:rsidRPr="00D75001">
        <w:rPr>
          <w:rFonts w:ascii="Times New Roman" w:hAnsi="Times New Roman"/>
          <w:color w:val="000000"/>
        </w:rPr>
        <w:t> </w:t>
      </w:r>
    </w:p>
    <w:p w:rsidR="00675F6E" w:rsidRPr="00D75001" w:rsidP="007702D9">
      <w:pPr>
        <w:bidi w:val="0"/>
        <w:jc w:val="both"/>
        <w:rPr>
          <w:rFonts w:ascii="Times New Roman" w:hAnsi="Times New Roman"/>
          <w:b/>
          <w:bCs/>
          <w:color w:val="000000"/>
        </w:rPr>
      </w:pPr>
      <w:r w:rsidRPr="00D75001">
        <w:rPr>
          <w:rFonts w:ascii="Times New Roman" w:hAnsi="Times New Roman"/>
          <w:b/>
          <w:bCs/>
          <w:color w:val="000000"/>
        </w:rPr>
        <w:t>A.5. Stanovisko gestorov</w:t>
      </w:r>
    </w:p>
    <w:p w:rsidR="00675F6E" w:rsidP="007702D9">
      <w:pPr>
        <w:bidi w:val="0"/>
        <w:jc w:val="both"/>
        <w:rPr>
          <w:rFonts w:ascii="Times New Roman" w:hAnsi="Times New Roman"/>
          <w:color w:val="000000"/>
        </w:rPr>
      </w:pPr>
      <w:r w:rsidRPr="00D75001">
        <w:rPr>
          <w:rFonts w:ascii="Times New Roman" w:hAnsi="Times New Roman"/>
          <w:color w:val="000000"/>
        </w:rPr>
        <w:t> </w:t>
      </w:r>
    </w:p>
    <w:p w:rsidR="00D75001" w:rsidRPr="00D75001" w:rsidP="007702D9">
      <w:pPr>
        <w:bidi w:val="0"/>
        <w:jc w:val="both"/>
        <w:rPr>
          <w:rFonts w:ascii="Times New Roman" w:hAnsi="Times New Roman"/>
          <w:color w:val="000000"/>
        </w:rPr>
      </w:pPr>
    </w:p>
    <w:p w:rsidR="00675F6E" w:rsidRPr="00D75001" w:rsidP="007702D9">
      <w:pPr>
        <w:bidi w:val="0"/>
        <w:jc w:val="both"/>
        <w:rPr>
          <w:rFonts w:ascii="Times New Roman" w:hAnsi="Times New Roman"/>
          <w:color w:val="000000"/>
        </w:rPr>
      </w:pPr>
    </w:p>
    <w:p w:rsidR="00D75001" w:rsidRPr="00D75001" w:rsidP="00D75001">
      <w:pPr>
        <w:bidi w:val="0"/>
        <w:jc w:val="center"/>
        <w:rPr>
          <w:rFonts w:ascii="Times New Roman" w:hAnsi="Times New Roman"/>
          <w:b/>
          <w:caps/>
          <w:spacing w:val="30"/>
        </w:rPr>
      </w:pPr>
      <w:r w:rsidRPr="00D75001">
        <w:rPr>
          <w:rFonts w:ascii="Times New Roman" w:hAnsi="Times New Roman"/>
          <w:b/>
          <w:caps/>
          <w:spacing w:val="30"/>
        </w:rPr>
        <w:t>Doložka zlučiteľnosti</w:t>
      </w:r>
    </w:p>
    <w:p w:rsidR="00D75001" w:rsidRPr="00D75001" w:rsidP="00D75001">
      <w:pPr>
        <w:bidi w:val="0"/>
        <w:jc w:val="center"/>
        <w:rPr>
          <w:rFonts w:ascii="Times New Roman" w:hAnsi="Times New Roman"/>
          <w:b/>
        </w:rPr>
      </w:pPr>
      <w:r w:rsidRPr="00D75001">
        <w:rPr>
          <w:rFonts w:ascii="Times New Roman" w:hAnsi="Times New Roman"/>
          <w:b/>
        </w:rPr>
        <w:t>právneho predpisu s právom Európskej únie </w:t>
      </w:r>
    </w:p>
    <w:p w:rsidR="00D75001" w:rsidRPr="00D75001" w:rsidP="00D75001">
      <w:pPr>
        <w:bidi w:val="0"/>
        <w:rPr>
          <w:rFonts w:ascii="Times New Roman" w:hAnsi="Times New Roman"/>
        </w:rPr>
      </w:pPr>
    </w:p>
    <w:p w:rsidR="00D75001" w:rsidRPr="00D75001" w:rsidP="00D75001">
      <w:pPr>
        <w:bidi w:val="0"/>
        <w:rPr>
          <w:rFonts w:ascii="Times New Roman" w:hAnsi="Times New Roman"/>
        </w:rPr>
      </w:pPr>
    </w:p>
    <w:p w:rsidR="00D75001" w:rsidRPr="00D75001" w:rsidP="00D75001">
      <w:pPr>
        <w:bidi w:val="0"/>
        <w:ind w:left="360" w:hanging="360"/>
        <w:rPr>
          <w:rFonts w:ascii="Times New Roman" w:hAnsi="Times New Roman"/>
          <w:b/>
        </w:rPr>
      </w:pPr>
      <w:r w:rsidRPr="00D75001">
        <w:rPr>
          <w:rFonts w:ascii="Times New Roman" w:hAnsi="Times New Roman"/>
          <w:b/>
        </w:rPr>
        <w:t>1.</w:t>
        <w:tab/>
        <w:t>Predkladateľ právneho predpisu:</w:t>
      </w:r>
      <w:r w:rsidRPr="00D75001">
        <w:rPr>
          <w:rFonts w:ascii="Times New Roman" w:hAnsi="Times New Roman"/>
        </w:rPr>
        <w:t xml:space="preserve"> vláda Slovenskej republiky </w:t>
      </w:r>
    </w:p>
    <w:p w:rsidR="00D75001" w:rsidRPr="00D75001" w:rsidP="00D75001">
      <w:pPr>
        <w:tabs>
          <w:tab w:val="left" w:pos="360"/>
        </w:tabs>
        <w:bidi w:val="0"/>
        <w:ind w:left="360"/>
        <w:rPr>
          <w:rFonts w:ascii="Times New Roman" w:hAnsi="Times New Roman"/>
        </w:rPr>
      </w:pPr>
      <w:r w:rsidRPr="00D75001">
        <w:rPr>
          <w:rFonts w:ascii="Times New Roman" w:hAnsi="Times New Roman"/>
        </w:rPr>
        <w:t xml:space="preserve"> </w:t>
      </w:r>
    </w:p>
    <w:p w:rsidR="00D75001" w:rsidRPr="00D75001" w:rsidP="00D75001">
      <w:pPr>
        <w:bidi w:val="0"/>
        <w:ind w:left="360" w:hanging="360"/>
        <w:rPr>
          <w:rFonts w:ascii="Times New Roman" w:hAnsi="Times New Roman"/>
          <w:b/>
        </w:rPr>
      </w:pPr>
      <w:r w:rsidRPr="00D75001">
        <w:rPr>
          <w:rFonts w:ascii="Times New Roman" w:hAnsi="Times New Roman"/>
          <w:b/>
        </w:rPr>
        <w:t>2.</w:t>
        <w:tab/>
        <w:t>Názov návrhu právneho predpisu:</w:t>
      </w:r>
      <w:r w:rsidRPr="00D75001">
        <w:rPr>
          <w:rFonts w:ascii="Times New Roman" w:hAnsi="Times New Roman"/>
        </w:rPr>
        <w:t xml:space="preserve"> Návrh zákona o kultúrno-osvetovej činnosti </w:t>
      </w:r>
    </w:p>
    <w:p w:rsidR="00D75001" w:rsidRPr="00D75001" w:rsidP="00D75001">
      <w:pPr>
        <w:bidi w:val="0"/>
        <w:rPr>
          <w:rFonts w:ascii="Times New Roman" w:hAnsi="Times New Roman"/>
        </w:rPr>
      </w:pPr>
    </w:p>
    <w:p w:rsidR="00D75001" w:rsidRPr="00D75001" w:rsidP="00D75001">
      <w:pPr>
        <w:bidi w:val="0"/>
        <w:ind w:left="360" w:hanging="360"/>
        <w:rPr>
          <w:rFonts w:ascii="Times New Roman" w:hAnsi="Times New Roman"/>
          <w:b/>
        </w:rPr>
      </w:pPr>
      <w:r w:rsidRPr="00D75001">
        <w:rPr>
          <w:rFonts w:ascii="Times New Roman" w:hAnsi="Times New Roman"/>
          <w:b/>
        </w:rPr>
        <w:t>3.</w:t>
        <w:tab/>
        <w:t>Problematika návrhu právneho predpisu:</w:t>
      </w:r>
    </w:p>
    <w:p w:rsidR="00D75001" w:rsidRPr="00D75001" w:rsidP="00D75001">
      <w:pPr>
        <w:bidi w:val="0"/>
        <w:ind w:firstLine="360"/>
        <w:rPr>
          <w:rFonts w:ascii="Times New Roman" w:hAnsi="Times New Roman"/>
        </w:rPr>
      </w:pPr>
    </w:p>
    <w:p w:rsidR="00D75001" w:rsidRPr="00D75001" w:rsidP="00D75001">
      <w:pPr>
        <w:bidi w:val="0"/>
        <w:ind w:left="709" w:hanging="349"/>
        <w:rPr>
          <w:rFonts w:ascii="Times New Roman" w:hAnsi="Times New Roman"/>
        </w:rPr>
      </w:pPr>
      <w:r w:rsidRPr="00D75001">
        <w:rPr>
          <w:rFonts w:ascii="Times New Roman" w:hAnsi="Times New Roman"/>
        </w:rPr>
        <w:t>a)</w:t>
        <w:tab/>
        <w:t>je upravená v práve Európskej únie</w:t>
      </w:r>
    </w:p>
    <w:p w:rsidR="00D75001" w:rsidRPr="00D75001" w:rsidP="00D75001">
      <w:pPr>
        <w:bidi w:val="0"/>
        <w:ind w:left="360"/>
        <w:rPr>
          <w:rFonts w:ascii="Times New Roman" w:hAnsi="Times New Roman"/>
        </w:rPr>
      </w:pPr>
    </w:p>
    <w:p w:rsidR="00D75001" w:rsidRPr="00D75001" w:rsidP="00D75001">
      <w:pPr>
        <w:tabs>
          <w:tab w:val="left" w:pos="1068"/>
        </w:tabs>
        <w:bidi w:val="0"/>
        <w:ind w:left="879" w:hanging="171"/>
        <w:rPr>
          <w:rFonts w:ascii="Times New Roman" w:hAnsi="Times New Roman"/>
          <w:i/>
        </w:rPr>
      </w:pPr>
      <w:r w:rsidRPr="00D75001">
        <w:rPr>
          <w:rFonts w:ascii="Times New Roman" w:hAnsi="Times New Roman"/>
        </w:rPr>
        <w:t>-</w:t>
        <w:tab/>
      </w:r>
      <w:r w:rsidRPr="00D75001">
        <w:rPr>
          <w:rFonts w:ascii="Times New Roman" w:hAnsi="Times New Roman"/>
          <w:i/>
        </w:rPr>
        <w:t>primárnom</w:t>
      </w:r>
    </w:p>
    <w:p w:rsidR="00D75001" w:rsidRPr="00D75001" w:rsidP="00D75001">
      <w:pPr>
        <w:bidi w:val="0"/>
        <w:ind w:left="851"/>
        <w:rPr>
          <w:rFonts w:ascii="Times New Roman" w:hAnsi="Times New Roman"/>
        </w:rPr>
      </w:pPr>
    </w:p>
    <w:p w:rsidR="00D75001" w:rsidRPr="00D75001" w:rsidP="00D75001">
      <w:pPr>
        <w:bidi w:val="0"/>
        <w:ind w:left="851"/>
        <w:rPr>
          <w:rFonts w:ascii="Times New Roman" w:hAnsi="Times New Roman"/>
        </w:rPr>
      </w:pPr>
      <w:r w:rsidRPr="00D75001">
        <w:rPr>
          <w:rFonts w:ascii="Times New Roman" w:hAnsi="Times New Roman"/>
        </w:rPr>
        <w:t>Zmluva o fungovaní Európskej únie - hlava XIII, článok 167  </w:t>
      </w:r>
    </w:p>
    <w:p w:rsidR="00D75001" w:rsidRPr="00D75001" w:rsidP="00D75001">
      <w:pPr>
        <w:bidi w:val="0"/>
        <w:ind w:firstLine="360"/>
        <w:rPr>
          <w:rFonts w:ascii="Times New Roman" w:hAnsi="Times New Roman"/>
        </w:rPr>
      </w:pPr>
    </w:p>
    <w:p w:rsidR="00D75001" w:rsidRPr="00D75001" w:rsidP="00D75001">
      <w:pPr>
        <w:tabs>
          <w:tab w:val="left" w:pos="1068"/>
        </w:tabs>
        <w:bidi w:val="0"/>
        <w:ind w:left="879" w:hanging="171"/>
        <w:rPr>
          <w:rFonts w:ascii="Times New Roman" w:hAnsi="Times New Roman"/>
          <w:i/>
        </w:rPr>
      </w:pPr>
      <w:r w:rsidRPr="00D75001">
        <w:rPr>
          <w:rFonts w:ascii="Times New Roman" w:hAnsi="Times New Roman"/>
        </w:rPr>
        <w:t>-</w:t>
        <w:tab/>
      </w:r>
      <w:r w:rsidRPr="00D75001">
        <w:rPr>
          <w:rFonts w:ascii="Times New Roman" w:hAnsi="Times New Roman"/>
          <w:i/>
        </w:rPr>
        <w:t>sekundárnom (prijatom po nadobudnutím platnosti Lisabonskej zmluvy, ktorou sa mení a dopĺňa Zmluva o Európskom spoločenstve a Zmluva o Európskej únii – po 30. novembri 2009)</w:t>
      </w:r>
    </w:p>
    <w:p w:rsidR="00D75001" w:rsidRPr="00D75001" w:rsidP="00D75001">
      <w:pPr>
        <w:tabs>
          <w:tab w:val="left" w:pos="1068"/>
        </w:tabs>
        <w:bidi w:val="0"/>
        <w:ind w:left="879" w:hanging="171"/>
        <w:rPr>
          <w:rFonts w:ascii="Times New Roman" w:hAnsi="Times New Roman"/>
          <w:i/>
        </w:rPr>
      </w:pPr>
    </w:p>
    <w:p w:rsidR="00D75001" w:rsidRPr="00D75001" w:rsidP="00D75001">
      <w:pPr>
        <w:bidi w:val="0"/>
        <w:ind w:left="1239" w:hanging="360"/>
        <w:rPr>
          <w:rFonts w:ascii="Times New Roman" w:hAnsi="Times New Roman"/>
          <w:i/>
        </w:rPr>
      </w:pPr>
      <w:r w:rsidRPr="00D75001">
        <w:rPr>
          <w:rFonts w:ascii="Times New Roman" w:hAnsi="Times New Roman"/>
        </w:rPr>
        <w:t>1.</w:t>
        <w:tab/>
        <w:t xml:space="preserve">legislatívne akty </w:t>
      </w:r>
    </w:p>
    <w:p w:rsidR="00D75001" w:rsidRPr="00D75001" w:rsidP="00D75001">
      <w:pPr>
        <w:bidi w:val="0"/>
        <w:ind w:firstLine="360"/>
        <w:rPr>
          <w:rFonts w:ascii="Times New Roman" w:hAnsi="Times New Roman"/>
        </w:rPr>
      </w:pPr>
    </w:p>
    <w:p w:rsidR="00D75001" w:rsidRPr="00D75001" w:rsidP="00D75001">
      <w:pPr>
        <w:bidi w:val="0"/>
        <w:ind w:left="851"/>
        <w:rPr>
          <w:rFonts w:ascii="Times New Roman" w:hAnsi="Times New Roman"/>
        </w:rPr>
      </w:pPr>
      <w:r w:rsidRPr="00D75001">
        <w:rPr>
          <w:rFonts w:ascii="Times New Roman" w:hAnsi="Times New Roman"/>
        </w:rPr>
        <w:t> </w:t>
      </w:r>
    </w:p>
    <w:p w:rsidR="00D75001" w:rsidRPr="00D75001" w:rsidP="00D75001">
      <w:pPr>
        <w:bidi w:val="0"/>
        <w:ind w:left="851"/>
        <w:rPr>
          <w:rFonts w:ascii="Times New Roman" w:hAnsi="Times New Roman"/>
        </w:rPr>
      </w:pPr>
    </w:p>
    <w:p w:rsidR="00D75001" w:rsidRPr="00D75001" w:rsidP="00D75001">
      <w:pPr>
        <w:bidi w:val="0"/>
        <w:ind w:left="1239" w:hanging="360"/>
        <w:jc w:val="both"/>
        <w:rPr>
          <w:rFonts w:ascii="Times New Roman" w:hAnsi="Times New Roman"/>
          <w:i/>
        </w:rPr>
      </w:pPr>
      <w:r w:rsidRPr="00D75001">
        <w:rPr>
          <w:rFonts w:ascii="Times New Roman" w:hAnsi="Times New Roman"/>
        </w:rPr>
        <w:t>2.</w:t>
        <w:tab/>
        <w:t>nelegislatívne akty</w:t>
      </w:r>
    </w:p>
    <w:p w:rsidR="00D75001" w:rsidRPr="00D75001" w:rsidP="00D75001">
      <w:pPr>
        <w:bidi w:val="0"/>
        <w:ind w:firstLine="708"/>
        <w:jc w:val="both"/>
        <w:rPr>
          <w:rFonts w:ascii="Times New Roman" w:hAnsi="Times New Roman"/>
        </w:rPr>
      </w:pPr>
      <w:r w:rsidRPr="00D75001">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D75001" w:rsidRPr="00D75001" w:rsidP="00B76958">
            <w:pPr>
              <w:bidi w:val="0"/>
              <w:spacing w:after="0" w:line="240" w:lineRule="auto"/>
              <w:jc w:val="both"/>
              <w:rPr>
                <w:rFonts w:ascii="Times New Roman" w:hAnsi="Times New Roman"/>
              </w:rPr>
            </w:pPr>
            <w:r w:rsidRPr="00D75001">
              <w:rPr>
                <w:rFonts w:ascii="Times New Roman" w:hAnsi="Times New Roman"/>
              </w:rPr>
              <w:t> </w:t>
            </w:r>
          </w:p>
        </w:tc>
      </w:tr>
    </w:tbl>
    <w:p w:rsidR="00D75001" w:rsidRPr="00D75001" w:rsidP="00D75001">
      <w:pPr>
        <w:bidi w:val="0"/>
        <w:ind w:firstLine="708"/>
        <w:jc w:val="both"/>
        <w:rPr>
          <w:rFonts w:ascii="Times New Roman" w:hAnsi="Times New Roman"/>
        </w:rPr>
      </w:pPr>
    </w:p>
    <w:p w:rsidR="00D75001" w:rsidRPr="00D75001" w:rsidP="00D75001">
      <w:pPr>
        <w:bidi w:val="0"/>
        <w:ind w:left="879" w:hanging="171"/>
        <w:jc w:val="both"/>
        <w:rPr>
          <w:rFonts w:ascii="Times New Roman" w:hAnsi="Times New Roman"/>
          <w:i/>
        </w:rPr>
      </w:pPr>
      <w:r w:rsidRPr="00D75001">
        <w:rPr>
          <w:rFonts w:ascii="Times New Roman" w:hAnsi="Times New Roman"/>
        </w:rPr>
        <w:t>-</w:t>
        <w:tab/>
      </w:r>
      <w:r w:rsidRPr="00D75001">
        <w:rPr>
          <w:rFonts w:ascii="Times New Roman" w:hAnsi="Times New Roman"/>
          <w:i/>
        </w:rPr>
        <w:t>sekundárnom (prijatom pred nadobudnutím platnosti Lisabonskej zmluvy, ktorou sa mení a dopĺňa Zmluva o Európskom spoločenstve a Zmluva o Európskej únii – do 30. novembra 2009)</w:t>
      </w:r>
    </w:p>
    <w:p w:rsidR="00D75001" w:rsidRPr="00D75001" w:rsidP="00D75001">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D75001" w:rsidRPr="00D75001" w:rsidP="00B76958">
            <w:pPr>
              <w:bidi w:val="0"/>
              <w:spacing w:after="0" w:line="240" w:lineRule="auto"/>
              <w:jc w:val="both"/>
              <w:rPr>
                <w:rFonts w:ascii="Times New Roman" w:hAnsi="Times New Roman"/>
              </w:rPr>
            </w:pPr>
            <w:r w:rsidRPr="00D75001">
              <w:rPr>
                <w:rFonts w:ascii="Times New Roman" w:hAnsi="Times New Roman"/>
              </w:rPr>
              <w:t> </w:t>
            </w:r>
          </w:p>
        </w:tc>
      </w:tr>
    </w:tbl>
    <w:p w:rsidR="00D75001" w:rsidRPr="00D75001" w:rsidP="00D75001">
      <w:pPr>
        <w:bidi w:val="0"/>
        <w:ind w:left="851"/>
        <w:rPr>
          <w:rFonts w:ascii="Times New Roman" w:hAnsi="Times New Roman"/>
        </w:rPr>
      </w:pPr>
    </w:p>
    <w:p w:rsidR="00D75001" w:rsidRPr="00D75001" w:rsidP="00D75001">
      <w:pPr>
        <w:bidi w:val="0"/>
        <w:ind w:left="360"/>
        <w:rPr>
          <w:rFonts w:ascii="Times New Roman" w:hAnsi="Times New Roman"/>
        </w:rPr>
      </w:pPr>
    </w:p>
    <w:p w:rsidR="00D75001" w:rsidRPr="00D75001" w:rsidP="00D75001">
      <w:pPr>
        <w:bidi w:val="0"/>
        <w:ind w:firstLine="360"/>
        <w:rPr>
          <w:rFonts w:ascii="Times New Roman" w:hAnsi="Times New Roman"/>
        </w:rPr>
      </w:pPr>
    </w:p>
    <w:p w:rsidR="00D75001" w:rsidRPr="00D75001" w:rsidP="00D75001">
      <w:pPr>
        <w:bidi w:val="0"/>
        <w:ind w:left="709" w:hanging="349"/>
        <w:rPr>
          <w:rFonts w:ascii="Times New Roman" w:hAnsi="Times New Roman"/>
        </w:rPr>
      </w:pPr>
      <w:r w:rsidRPr="00D75001">
        <w:rPr>
          <w:rFonts w:ascii="Times New Roman" w:hAnsi="Times New Roman"/>
        </w:rPr>
        <w:t>b)</w:t>
        <w:tab/>
        <w:t>nie je obsiahnutá v judikatúre Súdneho dvora Európskej únie.</w:t>
      </w:r>
    </w:p>
    <w:p w:rsidR="00D75001" w:rsidRPr="00D75001" w:rsidP="00D75001">
      <w:pPr>
        <w:bidi w:val="0"/>
        <w:ind w:left="360"/>
        <w:rPr>
          <w:rFonts w:ascii="Times New Roman" w:hAnsi="Times New Roman"/>
        </w:rPr>
      </w:pPr>
    </w:p>
    <w:p w:rsidR="00D75001" w:rsidRPr="00D75001" w:rsidP="00D75001">
      <w:pPr>
        <w:bidi w:val="0"/>
        <w:rPr>
          <w:rFonts w:ascii="Times New Roman" w:hAnsi="Times New Roman"/>
        </w:rPr>
      </w:pPr>
    </w:p>
    <w:p w:rsidR="00D75001" w:rsidRPr="00D75001" w:rsidP="00D75001">
      <w:pPr>
        <w:bidi w:val="0"/>
        <w:ind w:left="360" w:hanging="360"/>
        <w:rPr>
          <w:rFonts w:ascii="Times New Roman" w:hAnsi="Times New Roman"/>
          <w:b/>
        </w:rPr>
      </w:pPr>
      <w:r w:rsidRPr="00D75001">
        <w:rPr>
          <w:rFonts w:ascii="Times New Roman" w:hAnsi="Times New Roman"/>
          <w:b/>
        </w:rPr>
        <w:t>4.</w:t>
        <w:tab/>
        <w:t xml:space="preserve">Záväzky Slovenskej republiky vo vzťahu k Európskej únii: </w:t>
      </w:r>
    </w:p>
    <w:p w:rsidR="00D75001" w:rsidRPr="00D75001" w:rsidP="00D75001">
      <w:pPr>
        <w:bidi w:val="0"/>
        <w:rPr>
          <w:rFonts w:ascii="Times New Roman" w:hAnsi="Times New Roman"/>
        </w:rPr>
      </w:pPr>
    </w:p>
    <w:p w:rsidR="00D75001" w:rsidRPr="00D75001" w:rsidP="00D75001">
      <w:pPr>
        <w:bidi w:val="0"/>
        <w:ind w:left="709" w:hanging="349"/>
        <w:rPr>
          <w:rFonts w:ascii="Times New Roman" w:hAnsi="Times New Roman"/>
        </w:rPr>
      </w:pPr>
      <w:r w:rsidRPr="00D75001">
        <w:rPr>
          <w:rFonts w:ascii="Times New Roman" w:hAnsi="Times New Roman"/>
        </w:rPr>
        <w:t>a)</w:t>
        <w:tab/>
        <w:t>lehota na prebratie smernice alebo lehota na implementáciu nariadenia alebo rozhodnutia</w:t>
      </w:r>
    </w:p>
    <w:p w:rsidR="00D75001" w:rsidRPr="00D75001" w:rsidP="00D75001">
      <w:pPr>
        <w:bidi w:val="0"/>
        <w:ind w:left="720"/>
        <w:rPr>
          <w:rFonts w:ascii="Times New Roman" w:hAnsi="Times New Roman"/>
        </w:rPr>
      </w:pPr>
    </w:p>
    <w:p w:rsidR="00D75001" w:rsidRPr="00D75001" w:rsidP="00D75001">
      <w:pPr>
        <w:bidi w:val="0"/>
        <w:ind w:left="720"/>
        <w:rPr>
          <w:rFonts w:ascii="Times New Roman" w:hAnsi="Times New Roman"/>
        </w:rPr>
      </w:pPr>
      <w:r w:rsidRPr="00D75001">
        <w:rPr>
          <w:rFonts w:ascii="Times New Roman" w:hAnsi="Times New Roman"/>
        </w:rPr>
        <w:t>bezpredmetné  </w:t>
      </w:r>
    </w:p>
    <w:p w:rsidR="00D75001" w:rsidRPr="00D75001" w:rsidP="00D75001">
      <w:pPr>
        <w:bidi w:val="0"/>
        <w:rPr>
          <w:rFonts w:ascii="Times New Roman" w:hAnsi="Times New Roman"/>
        </w:rPr>
      </w:pPr>
    </w:p>
    <w:p w:rsidR="00D75001" w:rsidRPr="00D75001" w:rsidP="00D75001">
      <w:pPr>
        <w:bidi w:val="0"/>
        <w:ind w:left="709" w:hanging="349"/>
        <w:rPr>
          <w:rFonts w:ascii="Times New Roman" w:hAnsi="Times New Roman"/>
        </w:rPr>
      </w:pPr>
      <w:r w:rsidRPr="00D75001">
        <w:rPr>
          <w:rFonts w:ascii="Times New Roman" w:hAnsi="Times New Roman"/>
        </w:rPr>
        <w:t>b)</w:t>
        <w:tab/>
      </w:r>
      <w:r w:rsidRPr="00D75001">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D75001" w:rsidRPr="00D75001" w:rsidP="00D75001">
      <w:pPr>
        <w:bidi w:val="0"/>
        <w:ind w:left="709" w:hanging="349"/>
        <w:rPr>
          <w:rFonts w:ascii="Times New Roman" w:hAnsi="Times New Roman"/>
        </w:rPr>
      </w:pPr>
      <w:r w:rsidRPr="00D75001">
        <w:rPr>
          <w:rFonts w:ascii="Times New Roman" w:hAnsi="Times New Roman"/>
        </w:rPr>
        <w:tab/>
      </w:r>
    </w:p>
    <w:p w:rsidR="00D75001" w:rsidRPr="00D75001" w:rsidP="00D75001">
      <w:pPr>
        <w:bidi w:val="0"/>
        <w:ind w:left="709" w:hanging="349"/>
        <w:rPr>
          <w:rFonts w:ascii="Times New Roman" w:hAnsi="Times New Roman"/>
        </w:rPr>
      </w:pPr>
      <w:r w:rsidRPr="00D75001">
        <w:rPr>
          <w:rFonts w:ascii="Times New Roman" w:hAnsi="Times New Roman"/>
        </w:rPr>
        <w:tab/>
        <w:t>bezpredmetné  </w:t>
      </w:r>
    </w:p>
    <w:p w:rsidR="00D75001" w:rsidRPr="00D75001" w:rsidP="00D75001">
      <w:pPr>
        <w:bidi w:val="0"/>
        <w:ind w:left="709" w:hanging="349"/>
        <w:rPr>
          <w:rFonts w:ascii="Times New Roman" w:hAnsi="Times New Roman"/>
        </w:rPr>
      </w:pPr>
    </w:p>
    <w:p w:rsidR="00D75001" w:rsidRPr="00D75001" w:rsidP="00D75001">
      <w:pPr>
        <w:bidi w:val="0"/>
        <w:ind w:left="709" w:hanging="349"/>
        <w:rPr>
          <w:rFonts w:ascii="Times New Roman" w:hAnsi="Times New Roman"/>
        </w:rPr>
      </w:pPr>
      <w:r w:rsidRPr="00D75001">
        <w:rPr>
          <w:rFonts w:ascii="Times New Roman" w:hAnsi="Times New Roman"/>
        </w:rPr>
        <w:t>c)</w:t>
        <w:tab/>
        <w:t>informácia o konaní začatom proti Slovenskej republike o porušení podľa čl. 258 až 260 Zmluvy o fungovaní Európskej únie</w:t>
      </w:r>
    </w:p>
    <w:p w:rsidR="00D75001" w:rsidRPr="00D75001" w:rsidP="00D75001">
      <w:pPr>
        <w:bidi w:val="0"/>
        <w:ind w:left="720"/>
        <w:rPr>
          <w:rFonts w:ascii="Times New Roman" w:hAnsi="Times New Roman"/>
        </w:rPr>
      </w:pPr>
    </w:p>
    <w:p w:rsidR="00D75001" w:rsidRPr="00D75001" w:rsidP="00D75001">
      <w:pPr>
        <w:bidi w:val="0"/>
        <w:ind w:firstLine="708"/>
        <w:rPr>
          <w:rFonts w:ascii="Times New Roman" w:hAnsi="Times New Roman"/>
        </w:rPr>
      </w:pPr>
      <w:r w:rsidRPr="00D75001">
        <w:rPr>
          <w:rFonts w:ascii="Times New Roman" w:hAnsi="Times New Roman"/>
        </w:rPr>
        <w:t>nebolo začaté konanie  </w:t>
      </w:r>
    </w:p>
    <w:p w:rsidR="00D75001" w:rsidRPr="00D75001" w:rsidP="00D75001">
      <w:pPr>
        <w:bidi w:val="0"/>
        <w:ind w:firstLine="708"/>
        <w:rPr>
          <w:rFonts w:ascii="Times New Roman" w:hAnsi="Times New Roman"/>
        </w:rPr>
      </w:pPr>
    </w:p>
    <w:p w:rsidR="00D75001" w:rsidRPr="00D75001" w:rsidP="00D75001">
      <w:pPr>
        <w:bidi w:val="0"/>
        <w:ind w:left="709" w:hanging="349"/>
        <w:rPr>
          <w:rFonts w:ascii="Times New Roman" w:hAnsi="Times New Roman"/>
        </w:rPr>
      </w:pPr>
      <w:r w:rsidRPr="00D75001">
        <w:rPr>
          <w:rFonts w:ascii="Times New Roman" w:hAnsi="Times New Roman"/>
        </w:rPr>
        <w:t>d)</w:t>
        <w:tab/>
        <w:t>informácia o právnych predpisoch, v ktorých sú preberané smernice už prebraté spolu s uvedením rozsahu tohto prebratia</w:t>
      </w:r>
    </w:p>
    <w:p w:rsidR="00D75001" w:rsidRPr="00D75001" w:rsidP="00D75001">
      <w:pPr>
        <w:bidi w:val="0"/>
        <w:ind w:left="720"/>
        <w:rPr>
          <w:rFonts w:ascii="Times New Roman" w:hAnsi="Times New Roman"/>
        </w:rPr>
      </w:pPr>
    </w:p>
    <w:p w:rsidR="00D75001" w:rsidRPr="00D75001" w:rsidP="00D75001">
      <w:pPr>
        <w:bidi w:val="0"/>
        <w:ind w:firstLine="708"/>
        <w:rPr>
          <w:rFonts w:ascii="Times New Roman" w:hAnsi="Times New Roman"/>
        </w:rPr>
      </w:pPr>
      <w:r w:rsidRPr="00D75001">
        <w:rPr>
          <w:rFonts w:ascii="Times New Roman" w:hAnsi="Times New Roman"/>
        </w:rPr>
        <w:t>bezpredmetné  </w:t>
      </w:r>
    </w:p>
    <w:p w:rsidR="00D75001" w:rsidRPr="00D75001" w:rsidP="00D75001">
      <w:pPr>
        <w:bidi w:val="0"/>
        <w:ind w:firstLine="708"/>
        <w:rPr>
          <w:rFonts w:ascii="Times New Roman" w:hAnsi="Times New Roman"/>
        </w:rPr>
      </w:pPr>
    </w:p>
    <w:p w:rsidR="00D75001" w:rsidRPr="00D75001" w:rsidP="00D75001">
      <w:pPr>
        <w:bidi w:val="0"/>
        <w:ind w:left="360" w:hanging="360"/>
        <w:rPr>
          <w:rFonts w:ascii="Times New Roman" w:hAnsi="Times New Roman"/>
          <w:b/>
        </w:rPr>
      </w:pPr>
      <w:r w:rsidRPr="00D75001">
        <w:rPr>
          <w:rFonts w:ascii="Times New Roman" w:hAnsi="Times New Roman"/>
          <w:b/>
        </w:rPr>
        <w:t>5.</w:t>
        <w:tab/>
        <w:t>Stupeň zlučiteľnosti návrhu právneho predpisu s právom Európskej únie:</w:t>
      </w:r>
    </w:p>
    <w:p w:rsidR="00D75001" w:rsidRPr="00D75001" w:rsidP="00D75001">
      <w:pPr>
        <w:bidi w:val="0"/>
        <w:rPr>
          <w:rFonts w:ascii="Times New Roman" w:hAnsi="Times New Roman"/>
        </w:rPr>
      </w:pPr>
    </w:p>
    <w:p w:rsidR="00D75001" w:rsidRPr="00D75001" w:rsidP="00D75001">
      <w:pPr>
        <w:bidi w:val="0"/>
        <w:ind w:firstLine="360"/>
        <w:rPr>
          <w:rFonts w:ascii="Times New Roman" w:hAnsi="Times New Roman"/>
        </w:rPr>
      </w:pPr>
      <w:r w:rsidRPr="00D75001">
        <w:rPr>
          <w:rFonts w:ascii="Times New Roman" w:hAnsi="Times New Roman"/>
        </w:rPr>
        <w:t>Stupeň zlučiteľnosti - úplný </w:t>
      </w:r>
    </w:p>
    <w:p w:rsidR="00D75001" w:rsidRPr="00D75001" w:rsidP="00D75001">
      <w:pPr>
        <w:bidi w:val="0"/>
        <w:rPr>
          <w:rFonts w:ascii="Times New Roman" w:hAnsi="Times New Roman"/>
        </w:rPr>
      </w:pPr>
    </w:p>
    <w:p w:rsidR="00D75001" w:rsidRPr="00D75001" w:rsidP="00D75001">
      <w:pPr>
        <w:bidi w:val="0"/>
        <w:ind w:left="360" w:hanging="360"/>
        <w:rPr>
          <w:rFonts w:ascii="Times New Roman" w:hAnsi="Times New Roman"/>
          <w:b/>
        </w:rPr>
      </w:pPr>
      <w:r w:rsidRPr="00D75001">
        <w:rPr>
          <w:rFonts w:ascii="Times New Roman" w:hAnsi="Times New Roman"/>
          <w:b/>
        </w:rPr>
        <w:t>6.</w:t>
        <w:tab/>
        <w:t xml:space="preserve">Gestor a spolupracujúce rezorty: </w:t>
      </w:r>
    </w:p>
    <w:p w:rsidR="00D75001" w:rsidRPr="00D75001" w:rsidP="00D75001">
      <w:pPr>
        <w:tabs>
          <w:tab w:val="left" w:pos="360"/>
        </w:tabs>
        <w:bidi w:val="0"/>
        <w:ind w:left="360"/>
        <w:rPr>
          <w:rFonts w:ascii="Times New Roman" w:hAnsi="Times New Roman"/>
        </w:rPr>
      </w:pPr>
    </w:p>
    <w:p w:rsidR="00D75001" w:rsidRPr="00D75001" w:rsidP="00D75001">
      <w:pPr>
        <w:bidi w:val="0"/>
        <w:jc w:val="both"/>
        <w:rPr>
          <w:rFonts w:ascii="Times New Roman" w:hAnsi="Times New Roman"/>
        </w:rPr>
      </w:pPr>
      <w:r w:rsidRPr="00D75001">
        <w:rPr>
          <w:rFonts w:ascii="Times New Roman" w:hAnsi="Times New Roman"/>
        </w:rPr>
        <w:t>Ministerstvo kultúry Slovenskej republiky</w:t>
      </w:r>
    </w:p>
    <w:p w:rsidR="00D75001" w:rsidRPr="00D75001" w:rsidP="00D75001">
      <w:pPr>
        <w:bidi w:val="0"/>
        <w:jc w:val="both"/>
        <w:rPr>
          <w:rFonts w:ascii="Times New Roman" w:hAnsi="Times New Roman"/>
          <w:color w:val="000000"/>
        </w:rPr>
      </w:pPr>
    </w:p>
    <w:p w:rsidR="009F7791" w:rsidRPr="00D75001" w:rsidP="007702D9">
      <w:pPr>
        <w:widowControl/>
        <w:bidi w:val="0"/>
        <w:jc w:val="both"/>
        <w:rPr>
          <w:rFonts w:ascii="Times New Roman" w:hAnsi="Times New Roman"/>
          <w:b/>
          <w:color w:val="000000"/>
        </w:rPr>
      </w:pPr>
    </w:p>
    <w:p w:rsidR="009F7791" w:rsidRPr="00D75001" w:rsidP="007702D9">
      <w:pPr>
        <w:widowControl/>
        <w:bidi w:val="0"/>
        <w:jc w:val="both"/>
        <w:rPr>
          <w:rFonts w:ascii="Times New Roman" w:hAnsi="Times New Roman"/>
          <w:b/>
          <w:color w:val="000000"/>
        </w:rPr>
      </w:pPr>
    </w:p>
    <w:p w:rsidR="009F7791" w:rsidRPr="00D75001" w:rsidP="007702D9">
      <w:pPr>
        <w:widowControl/>
        <w:bidi w:val="0"/>
        <w:jc w:val="both"/>
        <w:rPr>
          <w:rFonts w:ascii="Times New Roman" w:hAnsi="Times New Roman"/>
          <w:b/>
          <w:color w:val="000000"/>
        </w:rPr>
      </w:pPr>
    </w:p>
    <w:p w:rsidR="008B17A4" w:rsidRPr="00D75001" w:rsidP="007702D9">
      <w:pPr>
        <w:widowControl/>
        <w:bidi w:val="0"/>
        <w:jc w:val="both"/>
        <w:rPr>
          <w:rFonts w:ascii="Times New Roman" w:hAnsi="Times New Roman"/>
          <w:b/>
          <w:color w:val="000000"/>
        </w:rPr>
      </w:pPr>
      <w:r w:rsidRPr="00D75001">
        <w:rPr>
          <w:rFonts w:ascii="Times New Roman" w:hAnsi="Times New Roman"/>
          <w:b/>
          <w:color w:val="000000"/>
        </w:rPr>
        <w:t>B. Osobitná časť</w:t>
      </w:r>
    </w:p>
    <w:p w:rsidR="008B17A4" w:rsidRPr="00D75001" w:rsidP="007702D9">
      <w:pPr>
        <w:widowControl/>
        <w:bidi w:val="0"/>
        <w:jc w:val="both"/>
        <w:rPr>
          <w:rFonts w:ascii="Times New Roman" w:hAnsi="Times New Roman"/>
          <w:color w:val="000000"/>
        </w:rPr>
      </w:pPr>
    </w:p>
    <w:p w:rsidR="008B17A4" w:rsidRPr="00D75001" w:rsidP="007702D9">
      <w:pPr>
        <w:widowControl/>
        <w:bidi w:val="0"/>
        <w:jc w:val="both"/>
        <w:rPr>
          <w:rFonts w:ascii="Times New Roman" w:hAnsi="Times New Roman"/>
          <w:color w:val="000000"/>
        </w:rPr>
      </w:pPr>
    </w:p>
    <w:p w:rsidR="008B17A4" w:rsidRPr="00D75001" w:rsidP="007702D9">
      <w:pPr>
        <w:widowControl/>
        <w:bidi w:val="0"/>
        <w:jc w:val="both"/>
        <w:rPr>
          <w:rFonts w:ascii="Times New Roman" w:hAnsi="Times New Roman"/>
          <w:color w:val="000000"/>
        </w:rPr>
      </w:pPr>
      <w:r w:rsidRPr="00D75001">
        <w:rPr>
          <w:rStyle w:val="PlaceholderText"/>
          <w:rFonts w:ascii="&amp;amp" w:hAnsi="&amp;amp" w:cs="&amp;amp"/>
          <w:color w:val="000000"/>
          <w:u w:val="single"/>
        </w:rPr>
        <w:t>K § 1</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Ustanovenia § 1 vymedzujú predmet úpravy. Zákon upravuje právne vzťahy, ktorými sa zabezpečuje kultúrno-osvetová činnosť; zriaďovanie, zakladanie, zlučovanie, zrušovanie a postavenie kultúrno-osvetového zariadenia; pôsobnosť orgánov štátnej správy a orgánov územnej samosprávy v oblasti kultúrno-osvetovej činnosti; evidenciu v oblasti kultúrno-osvetovej činnosti.</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u w:val="single"/>
        </w:rPr>
        <w:t>K § 2</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V § 2 sa vymedzuje kultúrno-osvetová činnosť.</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 odseku 1: V ustanovení sa definuje, že kultúrno-osvetová činnosť prispieva k zvyšovaniu kultúrnej a vzdelanostnej úrovne obyvateľov Slovenskej republiky, pričom musí rešpektovať základné demokratické a ľudsko</w:t>
      </w:r>
      <w:r w:rsidRPr="00D75001">
        <w:rPr>
          <w:rStyle w:val="PlaceholderText"/>
          <w:rFonts w:ascii="&amp;amp" w:hAnsi="&amp;amp" w:cs="&amp;amp"/>
          <w:b/>
          <w:color w:val="000000"/>
        </w:rPr>
        <w:t>-</w:t>
      </w:r>
      <w:r w:rsidRPr="00D75001">
        <w:rPr>
          <w:rStyle w:val="PlaceholderText"/>
          <w:rFonts w:ascii="&amp;amp" w:hAnsi="&amp;amp" w:cs="&amp;amp"/>
          <w:color w:val="000000"/>
        </w:rPr>
        <w:t>právne princípy. Toto ustanovenie zahŕňa najmä ochranu a podporu kultúrnych práv, rozmanitosti kultúrnych prejavov a ich hodnoty na celoštátnej, regionálnej a miestnej úrovni, najmä zásadu rovnakej dôstojnosti a rešpektovania všetkých kultúr a zásadu spravodlivého prístupu, ako ich definuje Dohovor o ochrane a podpore rozmanitosti kultúrnych prejavov, a zabezpečenie dostupnosti kultúrnych práv podľa čl. 15 Medzinárodného paktu o hospodárskych, sociálnych a kultúrnych právach.</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 odseku 2 písm. b): Rozvoj kultúrneho potenciálu obcí a regiónov Slovenska zahŕňa najmä rozvoj kultúrnej infraštruktúry, prezentáciu a propagáciu hmotného kultúrneho dedičstva a nehmotného kultúrneho dedičstva, podujatia a prejavy živej kultúry, ale tiež napr. napomáha prienik kultúry a cestovného ruchu.</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 xml:space="preserve">K odseku 2 písm. c): Dohovor o ochrane nehmotného kultúrneho dedičstva: </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„1. Nehmotné kultúrne dedičstvo znamená postupy, stvárnenia, prejavy, poznatky, schopnosti, ako aj nástroje, predmety, artefakty a s nimi spojené kultúrne miesta, ktoré spoločenstvá, skupiny a v niektorých prípadoch jednotlivci pokladajú za súčasť svojho kultúrneho dedičstva. Toto nehmotné kultúrne dedičstvo si spoločenstvá a skupiny odovzdávajú z generácie na generáciu a sústavne ho znova vytvárajú ako reakciu na okolité prostredie, interakciu s prírodou a svojou históriou, pričom im poskytuje pocit identity a kontinuity, podporujúc tak úctu ku kultúrnej rozmanitosti a ľudskej tvorivosti. Na účely tohto dohovoru sa berie do úvahy výlučne také nehmotné kultúrne dedičstvo, ktoré je zlučiteľné s existujúcimi medzinárodnými nástrojmi upravujúcimi ľudské práva, s požiadavkami vzájomnej úcty medzi spoločenstvami, skupinami a jednotlivcami, ako aj trvalo udržateľného rozvoja.</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2. Nehmotné kultúrne dedičstvo podľa definície uvedenej v odseku 1 sa prejavuje okrem iného v týchto oblastiach:</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a) ústne tradície a prejavy vrátane jazyka ako prostriedku nehmotného kultúrneho dedičstva;</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b) interpretačné umenie;</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c) spoločenské zvyky, rituály a slávnostné udalosti;</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d) poznatky a obyčaje súvisiace s prírodou a vesmírom;</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e) tradičné remeselníctvo.“</w:t>
      </w:r>
    </w:p>
    <w:p w:rsidR="007702D9" w:rsidRPr="00D75001" w:rsidP="007702D9">
      <w:pPr>
        <w:widowControl/>
        <w:bidi w:val="0"/>
        <w:ind w:firstLine="426"/>
        <w:jc w:val="both"/>
        <w:rPr>
          <w:rStyle w:val="PlaceholderText"/>
          <w:rFonts w:ascii="&amp;amp" w:hAnsi="&amp;amp" w:cs="&amp;amp"/>
          <w:color w:val="000000"/>
        </w:rPr>
      </w:pPr>
      <w:r w:rsidRPr="00D75001" w:rsidR="008B17A4">
        <w:rPr>
          <w:rStyle w:val="PlaceholderText"/>
          <w:rFonts w:ascii="&amp;amp" w:hAnsi="&amp;amp" w:cs="&amp;amp"/>
          <w:color w:val="000000"/>
        </w:rPr>
        <w:t> </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 odseku 2 písm. d): Záujmová umelecká činnosť je dobrovoľná, na základe vnútorného vzťahu človeka realizovaná činnosť v oblasti určitého umeleckého odboru. Uskutočňuje sa spravidla v záujmových kolektívoch (súboroch, skupinách, krúžkoch, tímoch) alebo aj individuálnou formou a sebavzdelávaním. Viaže sa k nej adjektívum voľnočasová, napomáha zmysluplnému využitiu voľného času, predstavuje aktivity, ktoré ich aktéri realizujú vo svojom voľnom čase, nie profesijne. Podľa umeleckých odborov má tieto oblasti: divadlo, umelecký prednes, rozprávačstvo, literárna tvorba, vokálna a inštrumentálna hudba, spev, tanec, remeslá, výtvarná, fotografická, filmová a videotvorba, audiotvorba, multimediálna a i.</w:t>
      </w:r>
    </w:p>
    <w:p w:rsidR="008B17A4" w:rsidRPr="00D75001" w:rsidP="007702D9">
      <w:pPr>
        <w:widowControl/>
        <w:bidi w:val="0"/>
        <w:ind w:firstLine="708"/>
        <w:jc w:val="both"/>
        <w:rPr>
          <w:rStyle w:val="PlaceholderText"/>
          <w:color w:val="000000"/>
        </w:rPr>
      </w:pPr>
      <w:r w:rsidRPr="00D75001">
        <w:rPr>
          <w:rStyle w:val="PlaceholderText"/>
          <w:rFonts w:ascii="&amp;amp" w:hAnsi="&amp;amp" w:cs="&amp;amp"/>
          <w:color w:val="000000"/>
        </w:rPr>
        <w:t>Neprofesionálna umelecká tvorba predstavuje dobrovoľnú, neprofesijnú, na základe vnútorného vzťahu človeka a jeho daností a schopností  realizovanú umeleckú tvorivú činnosť, v ktorej je človek priamo tvorcom alebo zhotoviteľom diela, nielen nositeľom umeleckej činnosti. Neprofesionálna umelecká tvorba je prejavom tvorivého potenciálu jedinca, ktorý vytvára, zhotovuje dielo alebo sa svojou interpretáciou podieľa na vytváraní alebo znovuvytváraní umeleckých diel. Je teda procesom, činnosťou, v rámci ktorej dochádza k tvorivému aktu.</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 </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 odseku 2 písm. f): Prevencia negatívnych spoločenských javov je najmä všeobecná primárna prevencia vykonávaná predovšetkým prostredníctvom neformálneho vzdelávania, ktorá je zameraná hlavne na oblasť predchádzania všetkým formám intolerancie a násilia, látkovým a nelátkovým závislostiam, kriminalite, extrémizmu a pod.</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 odseku 3 a odseku 4: Určuje sa, kto môže vykonávať kultúrno-osvetovú činnosť – ustanovenia rozlišujú medzi kultúrno-osvetovým zariadením (odsek 3) a inými právnickými alebo fyzickými osobami (ods. 4). Inými právnickými a fyzickými osobami vykonávajúcimi kultúrno-osvetovú činnosť na základe osobitného záujmu alebo na základe dobrovoľnosti sú napr. mimovládne neziskové organizácie, podnikateľské subjekty, výrobcovia ľudových umeleckých remesiel, jednotlivci a kolektívy v oblasti záujmovej umeleckej činnosti a neprofesionálnej umeleckej tvorby (bez ohľadu na právnu subjektivitu).</w:t>
      </w:r>
    </w:p>
    <w:p w:rsidR="007702D9" w:rsidRPr="00D75001" w:rsidP="007702D9">
      <w:pPr>
        <w:widowControl/>
        <w:bidi w:val="0"/>
        <w:jc w:val="both"/>
        <w:rPr>
          <w:rStyle w:val="PlaceholderText"/>
          <w:rFonts w:ascii="&amp;amp" w:hAnsi="&amp;amp" w:cs="&amp;amp"/>
          <w:color w:val="000000"/>
          <w:u w:val="single"/>
        </w:rPr>
      </w:pPr>
    </w:p>
    <w:p w:rsidR="008B17A4" w:rsidRPr="00D75001" w:rsidP="007702D9">
      <w:pPr>
        <w:widowControl/>
        <w:bidi w:val="0"/>
        <w:jc w:val="both"/>
        <w:rPr>
          <w:rStyle w:val="PlaceholderText"/>
          <w:color w:val="000000"/>
        </w:rPr>
      </w:pPr>
      <w:r w:rsidRPr="00D75001">
        <w:rPr>
          <w:rStyle w:val="PlaceholderText"/>
          <w:rFonts w:ascii="&amp;amp" w:hAnsi="&amp;amp" w:cs="&amp;amp"/>
          <w:color w:val="000000"/>
          <w:u w:val="single"/>
        </w:rPr>
        <w:t>K § 3</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V § 3 sa vymedzuje kultúrno-osvetové zariadenie ako právnická osoba zriadená alebo založená ústredným orgánom štátnej správy alebo orgánom územnej samosprávy alebo ako zariadenie obce bez právnej subjektivity (ods. 1 a 2). Zároveň sa určuje, že hlavnou činnosťou kultúrno-osvetového zariadenia je kultúrno-osvetová činnosť (v súlade s § 2 ods. 1).</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V odseku 3 sa vymedzuje odborné zameranie kultúrno-osvetového zariadenia. Kultúrno-osvetové zariadenie z hľadiska svojej odbornej pôsobnosti môže byť so všeobecným zameraním alebo so špecializovaným zameraním. Kultúrno-osvetové zariadenie so špecializovaným zameraním je najmä hvezdáreň alebo planetárium.</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V  odseku 4 sa vymedzuje rozsah územnej pôsobnosti kultúrno-osvetového zariadenia.</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 xml:space="preserve">V  odseku 5 sa vymedzujú činnosti kultúrno-osvetového zariadenia. Zároveň je kultúrno-osvetové zariadenie definované ako súčasť kultúrnej ponuky ako predpoklad rozvoja kultúrneho turizmu a kreatívneho priemyslu. </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Kultúrna ponuka je súhrnom aktivít kultúrnych inštitúcií pre odbornú aj laickú verejnosť, ktoré sprostredkúvajú kultúrny zážitok, prispievajú k rozvoju tvorivosti a k zmysluplnému tráveniu voľného času.</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Kultúrny turizmus je relatívne novou disciplínou manažmentu kultúry, ktorého prvoradým zámerom je podnietiť a motivovať ľudí, aby cestovali a spoznávali sa s regionálnymi (lokálnymi) kultúrnymi hodnotami s cieľom ich lepšieho porozumenia a rešpektovania.</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rPr>
        <w:t>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u w:val="single"/>
        </w:rPr>
        <w:t>K § 4</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rPr>
        <w:t xml:space="preserve">       V § 4 sa upravujú práva a povinnosti zriaďovateľa alebo zakladateľa kultúrno-osvetového zariadenia.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rPr>
        <w:t>       V odseku 1 sa upravuje, že zriaďovateľ alebo zakladateľ kultúrno-osvetového zariadenia je oprávnený zriadiť, založiť, zlúčiť alebo zrušiť kultúrno-osvetové zariadenie.</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rPr>
        <w:t xml:space="preserve">       V odseku 2 sa upravuje povinnosť zriaďovateľa alebo zakladateľa kultúrno-osvetového zariadenia určiť hlavnú činnosť kultúrno-osvetového zariadenia v súlade s § 2 ods. 1; určiť územnú pôsobnosť a odborné zameranie kultúrno-osvetového zariadenia; vydať zriaďovaciu listinu alebo zakladateľskú listinu alebo štatút kultúrno-osvetového zariadenia; vykonávať kontrolu činnosti a hospodárenia kultúrno-osvetového zariadenia. Zriaďovateľ je zároveň povinný zabezpečiť činnosť kultúrno-osvetového zariadenia po materiálno-technickej, personálnej, odbornej a finančnej stránke – táto povinnosť mu vyplýva z iných platných právnych predpisov.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rPr>
        <w:t>       V odsekoch 3 a 4 sa upravuje povinnosť zriaďovateľa alebo zakladateľa kultúrno-osvetového zariadenia oznámiť jeho zriadenie, založenie, zlúčenie alebo zrušenie kultúrno-osvetovému zariadeniu podľa § 5 ods. 2 (podľa odborného zamerania kultúrno-osvetového zariadenia) do 30 dní od jeho zriadenia, založenia, zlúčenia alebo zrušenia.</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rPr>
        <w:t>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u w:val="single"/>
        </w:rPr>
        <w:t>K § 5</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V § 5 sa upravuje pôsobnosť orgánov štátnej správy na úseku kultúrno-osvetovej činnosti, ktorú vykonáva Ministerstvo kultúry Slovenskej republiky (odsek 1). Ministerstvo kultúry Slovenskej republiky je zriaďovateľom dvoch kultúrno-osvetových zariadení s celoslovenskou pôsobnosťou – Národného osvetového centra a Slovenskej ústrednej hvezdárne (odsek 2).</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V odseku 3 sa vymedzuje činnosť Národného osvetového centra ako kultúrno-osvetového zariadenia s celoslovenskou pôsobnosťou so všeobecným zameraním.</w:t>
      </w:r>
    </w:p>
    <w:p w:rsidR="008B17A4" w:rsidRPr="00D75001" w:rsidP="007702D9">
      <w:pPr>
        <w:widowControl/>
        <w:bidi w:val="0"/>
        <w:ind w:firstLine="425"/>
        <w:jc w:val="both"/>
        <w:rPr>
          <w:rStyle w:val="PlaceholderText"/>
          <w:color w:val="000000"/>
        </w:rPr>
      </w:pPr>
      <w:r w:rsidRPr="00D75001">
        <w:rPr>
          <w:rStyle w:val="PlaceholderText"/>
          <w:color w:val="000000"/>
        </w:rPr>
        <w:t>K odseku 3 písm. d): Zaradenie tejto činnosti k charakteristickým aktivitám Národného osvetového centra súvisí s realizovaním národných projektov v rámci OPIS PO 2, ktoré sú zamerané na vytvorenie národných registrov, harmonizáciu informačných systémov pamäťových a fondových inštitúcií a na problematiku sprístupňovania kultúrneho dedičstva. V rámci uvedených aktivít boli vytvorené odborné pracoviská zamerané na problematiku evidencie metadát ku kultúrnym objektom ako aj odborné pracovisko riešiace autorskoprávne aspekty sprístupňovania kultúrneho dedičstva (Centrum pre autorské práva).</w:t>
      </w:r>
      <w:bookmarkStart w:id="0" w:name="_GoBack"/>
      <w:bookmarkEnd w:id="0"/>
    </w:p>
    <w:p w:rsidR="008B17A4" w:rsidRPr="00D75001" w:rsidP="007702D9">
      <w:pPr>
        <w:widowControl/>
        <w:bidi w:val="0"/>
        <w:ind w:firstLine="425"/>
        <w:jc w:val="both"/>
        <w:rPr>
          <w:rStyle w:val="PlaceholderText"/>
          <w:color w:val="000000"/>
        </w:rPr>
      </w:pPr>
      <w:r w:rsidRPr="00D75001">
        <w:rPr>
          <w:rStyle w:val="PlaceholderText"/>
          <w:rFonts w:ascii="&amp;amp" w:hAnsi="&amp;amp" w:cs="&amp;amp"/>
          <w:color w:val="000000"/>
        </w:rPr>
        <w:t>V odseku 4 sa vymedzuje činnosť Slovenskej ústrednej hvezdárne ako kultúrno-osvetového zariadenia s celoslovenskou pôsobnosťou so špecializovaným odborným zameraním.</w:t>
      </w:r>
    </w:p>
    <w:p w:rsidR="008B17A4" w:rsidRPr="00D75001" w:rsidP="007702D9">
      <w:pPr>
        <w:widowControl/>
        <w:bidi w:val="0"/>
        <w:ind w:firstLine="425"/>
        <w:jc w:val="both"/>
        <w:rPr>
          <w:rStyle w:val="PlaceholderText"/>
          <w:color w:val="000000"/>
        </w:rPr>
      </w:pPr>
      <w:r w:rsidRPr="00D75001">
        <w:rPr>
          <w:rStyle w:val="PlaceholderText"/>
          <w:rFonts w:ascii="&amp;amp" w:hAnsi="&amp;amp" w:cs="&amp;amp"/>
          <w:color w:val="000000"/>
        </w:rPr>
        <w:t>K odseku 5: Vymedzuje sa obsah údajov v národnom registri kultúrneho dedičstva.</w:t>
      </w:r>
    </w:p>
    <w:p w:rsidR="008B17A4" w:rsidRPr="00D75001" w:rsidP="007702D9">
      <w:pPr>
        <w:widowControl/>
        <w:bidi w:val="0"/>
        <w:ind w:firstLine="425"/>
        <w:jc w:val="both"/>
        <w:rPr>
          <w:rStyle w:val="PlaceholderText"/>
          <w:color w:val="000000"/>
        </w:rPr>
      </w:pPr>
      <w:r w:rsidRPr="00D75001">
        <w:rPr>
          <w:rStyle w:val="PlaceholderText"/>
          <w:rFonts w:ascii="&amp;amp" w:hAnsi="&amp;amp" w:cs="&amp;amp"/>
          <w:color w:val="000000"/>
        </w:rPr>
        <w:t>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u w:val="single"/>
        </w:rPr>
        <w:t>K § 6</w:t>
      </w:r>
    </w:p>
    <w:p w:rsidR="008B17A4" w:rsidRPr="00D75001" w:rsidP="007702D9">
      <w:pPr>
        <w:widowControl/>
        <w:bidi w:val="0"/>
        <w:ind w:firstLine="426"/>
        <w:jc w:val="both"/>
        <w:rPr>
          <w:rStyle w:val="PlaceholderText"/>
          <w:color w:val="000000"/>
        </w:rPr>
      </w:pPr>
      <w:r w:rsidRPr="00D75001">
        <w:rPr>
          <w:rStyle w:val="PlaceholderText"/>
          <w:rFonts w:ascii="&amp;amp" w:hAnsi="&amp;amp" w:cs="&amp;amp"/>
          <w:color w:val="000000"/>
        </w:rPr>
        <w:t xml:space="preserve">V § 6 sa upravuje pôsobnosť orgánov územnej samosprávy na úseku kultúrno-osvetovej činnosti. </w:t>
      </w:r>
    </w:p>
    <w:p w:rsidR="008B17A4" w:rsidRPr="00D75001" w:rsidP="007702D9">
      <w:pPr>
        <w:widowControl/>
        <w:bidi w:val="0"/>
        <w:ind w:firstLine="426"/>
        <w:jc w:val="both"/>
        <w:rPr>
          <w:rStyle w:val="PlaceholderText"/>
          <w:color w:val="000000"/>
        </w:rPr>
      </w:pPr>
      <w:r w:rsidRPr="00D75001">
        <w:rPr>
          <w:rStyle w:val="PlaceholderText"/>
          <w:color w:val="000000"/>
        </w:rPr>
        <w:t>V odseku 1 sa určujú povinnosti samosprávneho kraja v oblasti kultúrno-osvetovej činnosti. Tieto kompetencie vyplývajú samosprávnym krajom z platných právnych predpisov, okrem ustanovenia v písm. d).</w:t>
      </w:r>
    </w:p>
    <w:p w:rsidR="008B17A4" w:rsidRPr="00D75001" w:rsidP="007702D9">
      <w:pPr>
        <w:widowControl/>
        <w:bidi w:val="0"/>
        <w:ind w:firstLine="426"/>
        <w:jc w:val="both"/>
        <w:rPr>
          <w:rStyle w:val="PlaceholderText"/>
          <w:color w:val="000000"/>
        </w:rPr>
      </w:pPr>
      <w:r w:rsidRPr="00D75001">
        <w:rPr>
          <w:rStyle w:val="PlaceholderText"/>
          <w:color w:val="000000"/>
        </w:rPr>
        <w:t xml:space="preserve">K odseku 1 písm. d): Upravuje sa povinnosť samosprávneho kraja ustanoviť vybrané kultúrno-osvetové zariadenie, ktoré vedie evidenciu v oblasti kultúrno-osvetovej činnosti. Ustanovené kultúrno-osvetové zariadenie bude zodpovedať za evidenciu v oblasti kultúrno-osvetovej činnosti na úrovni samosprávneho kraja. Ide o novú povinnosť uloženú samosprávnym krajom. Toto ustanovenie bolo prerokované so zástupcami samosprávnych krajov a žiaden samosprávny kraj k nemu neuplatnil pripomienky. Ustanovenie nemá vplyv na rozpočet verejnej správy. </w:t>
      </w:r>
    </w:p>
    <w:p w:rsidR="008B17A4" w:rsidRPr="00D75001" w:rsidP="007702D9">
      <w:pPr>
        <w:widowControl/>
        <w:bidi w:val="0"/>
        <w:ind w:firstLine="426"/>
        <w:jc w:val="both"/>
        <w:rPr>
          <w:rStyle w:val="PlaceholderText"/>
          <w:color w:val="000000"/>
        </w:rPr>
      </w:pPr>
      <w:r w:rsidRPr="00D75001">
        <w:rPr>
          <w:rStyle w:val="PlaceholderText"/>
          <w:color w:val="000000"/>
        </w:rPr>
        <w:t>K odseku 2: Upravujú sa práva obce na úseku kultúrno-osvetovej činnosti. Obec má možnosť podľa písm. a) zriadiť kultúrno-osvetové zariadenie aj ako svoje zariadenie bez právnej subjektivity. Obec, na rozdiel od samosprávneho kraja, môže, ale nemusí zriadiť alebo založiť kultúrno-osvetové zariadenie. Ide o právo obce (u samosprávneho kraja ide o povinnosť), ktorého realizácia bude podmienená ekonomickými a inými (napr. personálnymi) možnosťami konkrétnej obce. Nejde o ustanovenie nových kompetencií, ide o kompetencie – funkcie, ktoré vyplývajú z doteraz platného zákona č. 61/2000 Z. z. o osvetovej činnosti v znení zákona č. 416/2001 Z. z., kde v § 9 ods. 2 prechodných ustanovení zriaďovateľská funkcia krajský úradov k osvetovým zariadeniam prešla na samosprávne kraje, okrem Tatranského kultúrneho centra Vysoké Tatry § Starý Smokovec, ktorá prešla na mesto Vysoké Tatry. Navrhovaný zákon ponecháva možnosť zriaďovať kultúrno-osvetové zariadenia obciam.</w:t>
      </w:r>
    </w:p>
    <w:p w:rsidR="008B17A4" w:rsidRPr="00D75001" w:rsidP="007702D9">
      <w:pPr>
        <w:widowControl/>
        <w:bidi w:val="0"/>
        <w:jc w:val="both"/>
        <w:rPr>
          <w:rStyle w:val="PlaceholderText"/>
          <w:color w:val="000000"/>
        </w:rPr>
      </w:pPr>
      <w:r w:rsidRPr="00D75001">
        <w:rPr>
          <w:rStyle w:val="PlaceholderText"/>
          <w:color w:val="000000"/>
        </w:rPr>
        <w:t> </w:t>
      </w:r>
    </w:p>
    <w:p w:rsidR="009F7791" w:rsidRPr="00D75001" w:rsidP="007702D9">
      <w:pPr>
        <w:widowControl/>
        <w:bidi w:val="0"/>
        <w:jc w:val="both"/>
        <w:rPr>
          <w:rStyle w:val="PlaceholderText"/>
          <w:color w:val="000000"/>
          <w:u w:val="single"/>
        </w:rPr>
      </w:pPr>
    </w:p>
    <w:p w:rsidR="008B17A4" w:rsidRPr="00D75001" w:rsidP="007702D9">
      <w:pPr>
        <w:widowControl/>
        <w:bidi w:val="0"/>
        <w:jc w:val="both"/>
        <w:rPr>
          <w:rStyle w:val="PlaceholderText"/>
          <w:color w:val="000000"/>
        </w:rPr>
      </w:pPr>
      <w:r w:rsidRPr="00D75001">
        <w:rPr>
          <w:rStyle w:val="PlaceholderText"/>
          <w:color w:val="000000"/>
          <w:u w:val="single"/>
        </w:rPr>
        <w:t>K § 7</w:t>
      </w:r>
    </w:p>
    <w:p w:rsidR="008B17A4" w:rsidRPr="00D75001" w:rsidP="007702D9">
      <w:pPr>
        <w:widowControl/>
        <w:bidi w:val="0"/>
        <w:ind w:firstLine="426"/>
        <w:jc w:val="both"/>
        <w:rPr>
          <w:rStyle w:val="PlaceholderText"/>
          <w:color w:val="000000"/>
        </w:rPr>
      </w:pPr>
      <w:r w:rsidRPr="00D75001">
        <w:rPr>
          <w:rStyle w:val="PlaceholderText"/>
          <w:color w:val="000000"/>
        </w:rPr>
        <w:t>V § 7 sa vymedzuje evidencia kultúrno-osvetovej činnosti.</w:t>
      </w:r>
    </w:p>
    <w:p w:rsidR="008B17A4" w:rsidRPr="00D75001" w:rsidP="007702D9">
      <w:pPr>
        <w:widowControl/>
        <w:bidi w:val="0"/>
        <w:ind w:firstLine="426"/>
        <w:jc w:val="both"/>
        <w:rPr>
          <w:rStyle w:val="PlaceholderText"/>
          <w:color w:val="000000"/>
        </w:rPr>
      </w:pPr>
      <w:r w:rsidRPr="00D75001">
        <w:rPr>
          <w:rStyle w:val="PlaceholderText"/>
          <w:color w:val="000000"/>
        </w:rPr>
        <w:t xml:space="preserve">Evidenciu kultúrno-osvetovej činnosti vykonáva Národné osvetové centrum, Slovenská ústredná hvezdáreň a jedno vybrané kultúrno-osvetové zariadenie na území každého samosprávneho kraja (§ 6 ods. 2 písm. d). </w:t>
      </w:r>
    </w:p>
    <w:p w:rsidR="008B17A4" w:rsidRPr="00D75001" w:rsidP="007702D9">
      <w:pPr>
        <w:widowControl/>
        <w:bidi w:val="0"/>
        <w:ind w:firstLine="426"/>
        <w:jc w:val="both"/>
        <w:rPr>
          <w:rStyle w:val="PlaceholderText"/>
          <w:color w:val="000000"/>
        </w:rPr>
      </w:pPr>
      <w:r w:rsidRPr="00D75001">
        <w:rPr>
          <w:rStyle w:val="PlaceholderText"/>
          <w:color w:val="000000"/>
        </w:rPr>
        <w:t>Cieľom zavedenia evidencie v oblasti kultúrno-osvetovej činnosti je evidovanie a mapovanie kultúrno-osvetových zariadení na území Slovenska, a zároveň mapovanie jednotlivcov a kolektívov v oblasti záujmovej umeleckej činnosti a neprofesionálnej umeleckej tvorby, ktorí aktívne participujú na rozvoji kultúry na miestnej a regionálnej úrovni, vyjadrujú kultúrny potenciál a kreativitu v danom kultúrnom regióne. Evidencia zároveň predstavuje možnosť propagácie ich činnosti prostredníctvom centrálneho zoznamu (ods. 2).</w:t>
      </w:r>
    </w:p>
    <w:p w:rsidR="008B17A4" w:rsidRPr="00D75001" w:rsidP="007702D9">
      <w:pPr>
        <w:widowControl/>
        <w:bidi w:val="0"/>
        <w:ind w:firstLine="426"/>
        <w:jc w:val="both"/>
        <w:rPr>
          <w:rStyle w:val="PlaceholderText"/>
          <w:color w:val="000000"/>
        </w:rPr>
      </w:pPr>
      <w:r w:rsidRPr="00D75001">
        <w:rPr>
          <w:rStyle w:val="PlaceholderText"/>
          <w:color w:val="000000"/>
        </w:rPr>
        <w:t>V § 7 sa ustanovujú 3 typy zoznamov v oblasti kultúrno-osvetovej činnosti: zoznam kultúrno-osvetových zariadení so všeobecným zameraním (vedie Národné osvetové centrum), zoznam hvezdární a planetárií (vedie Slovenská ústredná hvezdáreň) a zoznam kolektívov a jednotlivcov z oblasti záujmovej umeleckej činnosti a neprofesionálnej umeleckej tvorby (vedie jedno vybrané kultúrno-osvetové zariadenie v samosprávnom kraji, pričom centrálny zoznam na úrovni Slovenskej republiky vedie Národné osvetové centrum, ktoré tento centrálny zoznam vytvára na základe informácií poskytnutých z kultúrno-osvetových zariadení podľa § 6 ods. 2 písm. d).</w:t>
      </w:r>
    </w:p>
    <w:p w:rsidR="008B17A4" w:rsidRPr="00D75001" w:rsidP="007702D9">
      <w:pPr>
        <w:widowControl/>
        <w:bidi w:val="0"/>
        <w:ind w:firstLine="426"/>
        <w:jc w:val="both"/>
        <w:rPr>
          <w:rStyle w:val="PlaceholderText"/>
          <w:color w:val="000000"/>
        </w:rPr>
      </w:pPr>
      <w:r w:rsidRPr="00D75001">
        <w:rPr>
          <w:rStyle w:val="PlaceholderText"/>
          <w:color w:val="000000"/>
        </w:rPr>
        <w:t>V odseku 8 sa ustanovuje obsah zoznamu kolektívov a jednotlivcov z oblasti záujmovej umeleckej činnosti a neprofesionálnej umeleckej tvorby, pričom v písm. e) sa uvádza údaj o záujmovej umeleckej činnosti alebo neprofesionálnej umeleckej tvorbe. Tento údaj má sprostredkovať informáciu o oblasti pôsobenia kolektívu alebo jednotlivca – napr. folklór (napr. folklórny súbor, folklórna skupina, spevácka skupina, ľudový rozprávač), divadlo (napr. ochotnícky divadelný súbor, bábkové divadlo, pantomíma), film, fotografia a pod.</w:t>
      </w:r>
    </w:p>
    <w:p w:rsidR="008B17A4" w:rsidRPr="00D75001" w:rsidP="007702D9">
      <w:pPr>
        <w:widowControl/>
        <w:bidi w:val="0"/>
        <w:ind w:firstLine="426"/>
        <w:jc w:val="both"/>
        <w:rPr>
          <w:rStyle w:val="PlaceholderText"/>
          <w:color w:val="000000"/>
        </w:rPr>
      </w:pPr>
      <w:r w:rsidRPr="00D75001">
        <w:rPr>
          <w:rStyle w:val="PlaceholderText"/>
          <w:color w:val="000000"/>
        </w:rPr>
        <w:t>V odseku 16 sa ustanovuje, že evidencie vedené v zoznamoch podľa ods. 1 až 3 sú informačným systémom podľa zákona č. 275/2006 Z. z. o informačných systémoch verejnej správy a o zmene a doplnení niektorých zákonov v znení zákona č. 570/2009 Z. z. Správca a prevádzkovateľ informačného systému podľa ods. 1 a 2 (zoznam kultúrno-osvetových zariadení so všeobecným zameraním a centrálny zoznam kolektívov a jednotlivcov z oblasti záujmovej umeleckej činnosti a neprofesionálnej umeleckej tvorby) je Národné osvetové centrum. Správcom a prevádzkovateľov informačného systému podľa odseku 3 (zoznam hvezdární a planetárií) je Slovenská ústredná hvezdáreň.</w:t>
      </w:r>
    </w:p>
    <w:p w:rsidR="008B17A4" w:rsidRPr="00D75001" w:rsidP="007702D9">
      <w:pPr>
        <w:widowControl/>
        <w:bidi w:val="0"/>
        <w:jc w:val="both"/>
        <w:rPr>
          <w:rStyle w:val="PlaceholderText"/>
          <w:color w:val="000000"/>
        </w:rPr>
      </w:pPr>
      <w:r w:rsidRPr="00D75001">
        <w:rPr>
          <w:rStyle w:val="PlaceholderText"/>
          <w:color w:val="000000"/>
        </w:rPr>
        <w:t> </w:t>
      </w:r>
    </w:p>
    <w:p w:rsidR="008B17A4" w:rsidRPr="00D75001" w:rsidP="007702D9">
      <w:pPr>
        <w:widowControl/>
        <w:bidi w:val="0"/>
        <w:jc w:val="both"/>
        <w:rPr>
          <w:rStyle w:val="PlaceholderText"/>
          <w:color w:val="000000"/>
        </w:rPr>
      </w:pPr>
      <w:r w:rsidRPr="00D75001">
        <w:rPr>
          <w:rStyle w:val="PlaceholderText"/>
          <w:color w:val="000000"/>
          <w:u w:val="single"/>
        </w:rPr>
        <w:t>K § 8</w:t>
      </w:r>
    </w:p>
    <w:p w:rsidR="008B17A4" w:rsidRPr="00D75001" w:rsidP="007702D9">
      <w:pPr>
        <w:widowControl/>
        <w:bidi w:val="0"/>
        <w:ind w:firstLine="708"/>
        <w:jc w:val="both"/>
        <w:rPr>
          <w:rStyle w:val="PlaceholderText"/>
          <w:color w:val="000000"/>
        </w:rPr>
      </w:pPr>
      <w:r w:rsidRPr="00D75001">
        <w:rPr>
          <w:rStyle w:val="PlaceholderText"/>
          <w:color w:val="000000"/>
        </w:rPr>
        <w:t>Návrh zákona nahrádza doteraz platný zákon č. 61/2000 Z. z. o osvetovej činnosti v znení zákona č. 416/2001 Z. z. a preto je potrebné vymedziť vplyv navrhovaného zákona na právne vzťahy upravené doterajším zákonom.</w:t>
      </w:r>
    </w:p>
    <w:p w:rsidR="008B17A4" w:rsidRPr="00D75001" w:rsidP="007702D9">
      <w:pPr>
        <w:widowControl/>
        <w:bidi w:val="0"/>
        <w:jc w:val="both"/>
        <w:rPr>
          <w:rStyle w:val="PlaceholderText"/>
          <w:color w:val="000000"/>
        </w:rPr>
      </w:pPr>
      <w:r w:rsidRPr="00D75001">
        <w:rPr>
          <w:rStyle w:val="PlaceholderText"/>
          <w:color w:val="000000"/>
        </w:rPr>
        <w:t>       Prechodné ustanovenia v § 8 upravujú, že osvetové zariadenia, ktoré boli zriadené pred nadobudnutím účinnosti tohto zákona, sa považujú za kultúrno-osvetové zariadenia podľa tohto zákona. Za kultúrno-osvetové zariadenia podľa tohto zákona sa takisto považujú zariadenia obce bez právnej subjektivity, ktoré vykonávajú kultúrno-osvetovú činnosť.</w:t>
      </w:r>
    </w:p>
    <w:p w:rsidR="008B17A4" w:rsidRPr="00D75001" w:rsidP="007702D9">
      <w:pPr>
        <w:widowControl/>
        <w:bidi w:val="0"/>
        <w:jc w:val="both"/>
        <w:rPr>
          <w:rStyle w:val="PlaceholderText"/>
          <w:color w:val="000000"/>
        </w:rPr>
      </w:pPr>
      <w:r w:rsidRPr="00D75001">
        <w:rPr>
          <w:rStyle w:val="PlaceholderText"/>
          <w:color w:val="000000"/>
        </w:rPr>
        <w:t>       Prechodné ustanovenia v odseku 2 a 3 upravujú povinnosť kultúrno-osvetového zariadenia, hvezdárne a planetária a obce, ak jej zariadenie bez právnej subjektivity kultúrno-osvetové zariadenie so všeobecným zameraním, hvezdáreň alebo planetárium, požiadať o zápis do príslušného zoznamu v rámci evidencie v oblasti kultúrno-osvetovej činnosti.</w:t>
      </w:r>
    </w:p>
    <w:p w:rsidR="008B17A4" w:rsidRPr="00D75001" w:rsidP="007702D9">
      <w:pPr>
        <w:widowControl/>
        <w:bidi w:val="0"/>
        <w:jc w:val="both"/>
        <w:rPr>
          <w:rStyle w:val="PlaceholderText"/>
          <w:color w:val="000000"/>
        </w:rPr>
      </w:pPr>
    </w:p>
    <w:p w:rsidR="009F7791" w:rsidRPr="00D75001" w:rsidP="007702D9">
      <w:pPr>
        <w:widowControl/>
        <w:bidi w:val="0"/>
        <w:jc w:val="both"/>
        <w:rPr>
          <w:rStyle w:val="PlaceholderText"/>
          <w:color w:val="000000"/>
          <w:u w:val="single"/>
        </w:rPr>
      </w:pPr>
    </w:p>
    <w:p w:rsidR="009F7791" w:rsidRPr="00D75001" w:rsidP="007702D9">
      <w:pPr>
        <w:widowControl/>
        <w:bidi w:val="0"/>
        <w:jc w:val="both"/>
        <w:rPr>
          <w:rStyle w:val="PlaceholderText"/>
          <w:color w:val="000000"/>
          <w:u w:val="single"/>
        </w:rPr>
      </w:pPr>
    </w:p>
    <w:p w:rsidR="008B17A4" w:rsidRPr="00D75001" w:rsidP="007702D9">
      <w:pPr>
        <w:widowControl/>
        <w:bidi w:val="0"/>
        <w:jc w:val="both"/>
        <w:rPr>
          <w:rStyle w:val="PlaceholderText"/>
          <w:color w:val="000000"/>
        </w:rPr>
      </w:pPr>
      <w:r w:rsidRPr="00D75001">
        <w:rPr>
          <w:rStyle w:val="PlaceholderText"/>
          <w:color w:val="000000"/>
          <w:u w:val="single"/>
        </w:rPr>
        <w:t>K § 9</w:t>
      </w:r>
    </w:p>
    <w:p w:rsidR="008B17A4" w:rsidRPr="00D75001" w:rsidP="007702D9">
      <w:pPr>
        <w:widowControl/>
        <w:bidi w:val="0"/>
        <w:ind w:firstLine="708"/>
        <w:jc w:val="both"/>
        <w:rPr>
          <w:rStyle w:val="PlaceholderText"/>
          <w:color w:val="000000"/>
        </w:rPr>
      </w:pPr>
      <w:r w:rsidRPr="00D75001">
        <w:rPr>
          <w:rStyle w:val="PlaceholderText"/>
          <w:color w:val="000000"/>
        </w:rPr>
        <w:t>Ustanovením sa zrušuje platný zákon č. 61/2000 Z. z. o osvetovej činnosti v znení čl. XVII  zákona č. 416/2001 Z. z.</w:t>
      </w:r>
    </w:p>
    <w:p w:rsidR="008B17A4" w:rsidRPr="00D75001" w:rsidP="007702D9">
      <w:pPr>
        <w:widowControl/>
        <w:bidi w:val="0"/>
        <w:rPr>
          <w:rStyle w:val="PlaceholderText"/>
          <w:color w:val="000000"/>
        </w:rPr>
      </w:pPr>
      <w:r w:rsidRPr="00D75001">
        <w:rPr>
          <w:rStyle w:val="PlaceholderText"/>
          <w:rFonts w:ascii="&amp;amp" w:hAnsi="&amp;amp" w:cs="&amp;amp"/>
          <w:b/>
          <w:color w:val="000000"/>
        </w:rPr>
        <w:t> </w:t>
      </w:r>
      <w:r w:rsidRPr="00D75001">
        <w:rPr>
          <w:rStyle w:val="PlaceholderText"/>
          <w:rFonts w:ascii="&amp;amp" w:hAnsi="&amp;amp" w:cs="&amp;amp"/>
          <w:color w:val="000000"/>
        </w:rPr>
        <w:t xml:space="preserve">          </w:t>
      </w:r>
    </w:p>
    <w:p w:rsidR="008B17A4" w:rsidRPr="00D75001" w:rsidP="007702D9">
      <w:pPr>
        <w:widowControl/>
        <w:bidi w:val="0"/>
        <w:jc w:val="both"/>
        <w:rPr>
          <w:rStyle w:val="PlaceholderText"/>
          <w:color w:val="000000"/>
        </w:rPr>
      </w:pPr>
      <w:r w:rsidRPr="00D75001">
        <w:rPr>
          <w:rStyle w:val="PlaceholderText"/>
          <w:rFonts w:ascii="&amp;amp" w:hAnsi="&amp;amp" w:cs="&amp;amp"/>
          <w:color w:val="000000"/>
          <w:u w:val="single"/>
        </w:rPr>
        <w:t>K § 10</w:t>
      </w:r>
    </w:p>
    <w:p w:rsidR="008B17A4" w:rsidRPr="00D75001" w:rsidP="007702D9">
      <w:pPr>
        <w:widowControl/>
        <w:bidi w:val="0"/>
        <w:ind w:firstLine="720"/>
        <w:jc w:val="both"/>
        <w:rPr>
          <w:rStyle w:val="PlaceholderText"/>
          <w:color w:val="000000"/>
        </w:rPr>
      </w:pPr>
      <w:r w:rsidRPr="00D75001">
        <w:rPr>
          <w:rStyle w:val="PlaceholderText"/>
          <w:rFonts w:ascii="&amp;amp" w:hAnsi="&amp;amp" w:cs="&amp;amp"/>
          <w:color w:val="000000"/>
        </w:rPr>
        <w:t>Účinnosť zákona sa navrhuje od 1. augusta 2015.</w:t>
      </w:r>
    </w:p>
    <w:p w:rsidR="008B17A4" w:rsidRPr="00D75001" w:rsidP="007702D9">
      <w:pPr>
        <w:tabs>
          <w:tab w:val="left" w:pos="360"/>
        </w:tabs>
        <w:bidi w:val="0"/>
        <w:rPr>
          <w:rFonts w:ascii="Times New Roman" w:hAnsi="Times New Roman"/>
        </w:rPr>
      </w:pPr>
    </w:p>
    <w:p w:rsidR="009F7791" w:rsidRPr="00D75001" w:rsidP="007702D9">
      <w:pPr>
        <w:tabs>
          <w:tab w:val="left" w:pos="360"/>
        </w:tabs>
        <w:bidi w:val="0"/>
        <w:rPr>
          <w:rFonts w:ascii="Times New Roman" w:hAnsi="Times New Roman"/>
        </w:rPr>
      </w:pPr>
    </w:p>
    <w:p w:rsidR="009F7791" w:rsidRPr="00D75001" w:rsidP="007702D9">
      <w:pPr>
        <w:tabs>
          <w:tab w:val="left" w:pos="360"/>
        </w:tabs>
        <w:bidi w:val="0"/>
        <w:rPr>
          <w:rFonts w:ascii="Times New Roman" w:hAnsi="Times New Roman"/>
        </w:rPr>
      </w:pPr>
    </w:p>
    <w:p w:rsidR="008B17A4" w:rsidRPr="00D75001" w:rsidP="007702D9">
      <w:pPr>
        <w:tabs>
          <w:tab w:val="left" w:pos="360"/>
        </w:tabs>
        <w:bidi w:val="0"/>
        <w:rPr>
          <w:rFonts w:ascii="Times New Roman" w:hAnsi="Times New Roman"/>
          <w:b/>
        </w:rPr>
      </w:pPr>
      <w:r w:rsidRPr="00D75001">
        <w:rPr>
          <w:rFonts w:ascii="Times New Roman" w:hAnsi="Times New Roman"/>
          <w:b/>
        </w:rPr>
        <w:t>Schválené na rokovaní vlády Slovenskej republiky dňa 4. marca 2015.</w:t>
      </w:r>
    </w:p>
    <w:p w:rsidR="008B17A4" w:rsidRPr="00D75001" w:rsidP="007702D9">
      <w:pPr>
        <w:tabs>
          <w:tab w:val="left" w:pos="360"/>
        </w:tabs>
        <w:bidi w:val="0"/>
        <w:rPr>
          <w:rFonts w:ascii="Times New Roman" w:hAnsi="Times New Roman"/>
        </w:rPr>
      </w:pPr>
    </w:p>
    <w:p w:rsidR="00675F6E" w:rsidRPr="00D75001" w:rsidP="007702D9">
      <w:pPr>
        <w:bidi w:val="0"/>
        <w:rPr>
          <w:rFonts w:ascii="Times New Roman" w:hAnsi="Times New Roman"/>
        </w:rPr>
      </w:pPr>
    </w:p>
    <w:p w:rsidR="00675F6E" w:rsidRPr="00D75001" w:rsidP="007702D9">
      <w:pPr>
        <w:bidi w:val="0"/>
        <w:jc w:val="both"/>
        <w:rPr>
          <w:rFonts w:ascii="Times New Roman" w:hAnsi="Times New Roman"/>
          <w:b/>
          <w:bCs/>
          <w:color w:val="000000"/>
        </w:rPr>
      </w:pPr>
    </w:p>
    <w:p w:rsidR="00732A61" w:rsidRPr="00D75001" w:rsidP="00732A61">
      <w:pPr>
        <w:bidi w:val="0"/>
        <w:jc w:val="center"/>
        <w:rPr>
          <w:rFonts w:ascii="Times New Roman" w:hAnsi="Times New Roman"/>
          <w:b/>
        </w:rPr>
      </w:pPr>
    </w:p>
    <w:p w:rsidR="00732A61" w:rsidRPr="00D75001" w:rsidP="00732A61">
      <w:pPr>
        <w:bidi w:val="0"/>
        <w:jc w:val="center"/>
        <w:rPr>
          <w:rFonts w:ascii="Times New Roman" w:hAnsi="Times New Roman"/>
          <w:b/>
        </w:rPr>
      </w:pPr>
    </w:p>
    <w:p w:rsidR="00675F6E" w:rsidRPr="00D75001" w:rsidP="00732A61">
      <w:pPr>
        <w:bidi w:val="0"/>
        <w:jc w:val="center"/>
        <w:rPr>
          <w:rFonts w:ascii="Times New Roman" w:hAnsi="Times New Roman"/>
          <w:b/>
        </w:rPr>
      </w:pPr>
      <w:r w:rsidR="00D735E3">
        <w:rPr>
          <w:rFonts w:ascii="Times New Roman" w:hAnsi="Times New Roman"/>
          <w:b/>
        </w:rPr>
        <w:t>Robert Fico</w:t>
      </w:r>
      <w:r w:rsidR="00913378">
        <w:rPr>
          <w:rFonts w:ascii="Times New Roman" w:hAnsi="Times New Roman"/>
          <w:b/>
        </w:rPr>
        <w:t>, v. r.</w:t>
      </w:r>
    </w:p>
    <w:p w:rsidR="00732A61" w:rsidRPr="00D75001" w:rsidP="00732A61">
      <w:pPr>
        <w:bidi w:val="0"/>
        <w:jc w:val="center"/>
        <w:rPr>
          <w:rFonts w:ascii="Times New Roman" w:hAnsi="Times New Roman"/>
        </w:rPr>
      </w:pPr>
      <w:r w:rsidRPr="00D75001">
        <w:rPr>
          <w:rFonts w:ascii="Times New Roman" w:hAnsi="Times New Roman"/>
        </w:rPr>
        <w:t>predseda vlády</w:t>
      </w:r>
    </w:p>
    <w:p w:rsidR="00732A61" w:rsidRPr="00D75001" w:rsidP="00732A61">
      <w:pPr>
        <w:bidi w:val="0"/>
        <w:jc w:val="center"/>
        <w:rPr>
          <w:rFonts w:ascii="Times New Roman" w:hAnsi="Times New Roman"/>
        </w:rPr>
      </w:pPr>
      <w:r w:rsidRPr="00D75001">
        <w:rPr>
          <w:rFonts w:ascii="Times New Roman" w:hAnsi="Times New Roman"/>
        </w:rPr>
        <w:t>Slovenskej republiky</w:t>
      </w:r>
    </w:p>
    <w:p w:rsidR="00732A61" w:rsidRPr="00D75001" w:rsidP="00732A61">
      <w:pPr>
        <w:bidi w:val="0"/>
        <w:jc w:val="center"/>
        <w:rPr>
          <w:rFonts w:ascii="Times New Roman" w:hAnsi="Times New Roman"/>
        </w:rPr>
      </w:pPr>
    </w:p>
    <w:p w:rsidR="00732A61" w:rsidRPr="00D75001" w:rsidP="00732A61">
      <w:pPr>
        <w:bidi w:val="0"/>
        <w:jc w:val="center"/>
        <w:rPr>
          <w:rFonts w:ascii="Times New Roman" w:hAnsi="Times New Roman"/>
        </w:rPr>
      </w:pPr>
    </w:p>
    <w:p w:rsidR="00732A61" w:rsidRPr="00D75001" w:rsidP="00732A61">
      <w:pPr>
        <w:bidi w:val="0"/>
        <w:jc w:val="center"/>
        <w:rPr>
          <w:rFonts w:ascii="Times New Roman" w:hAnsi="Times New Roman"/>
        </w:rPr>
      </w:pPr>
    </w:p>
    <w:p w:rsidR="00732A61" w:rsidRPr="00D75001" w:rsidP="00732A61">
      <w:pPr>
        <w:bidi w:val="0"/>
        <w:jc w:val="center"/>
        <w:rPr>
          <w:rFonts w:ascii="Times New Roman" w:hAnsi="Times New Roman"/>
        </w:rPr>
      </w:pPr>
    </w:p>
    <w:p w:rsidR="00732A61" w:rsidRPr="00D75001" w:rsidP="00732A61">
      <w:pPr>
        <w:bidi w:val="0"/>
        <w:jc w:val="center"/>
        <w:rPr>
          <w:rFonts w:ascii="Times New Roman" w:hAnsi="Times New Roman"/>
          <w:b/>
        </w:rPr>
      </w:pPr>
      <w:r w:rsidRPr="00D75001">
        <w:rPr>
          <w:rFonts w:ascii="Times New Roman" w:hAnsi="Times New Roman"/>
          <w:b/>
        </w:rPr>
        <w:t>Marek Maďari</w:t>
      </w:r>
      <w:r w:rsidR="00D735E3">
        <w:rPr>
          <w:rFonts w:ascii="Times New Roman" w:hAnsi="Times New Roman"/>
          <w:b/>
        </w:rPr>
        <w:t>č</w:t>
      </w:r>
      <w:r w:rsidR="00913378">
        <w:rPr>
          <w:rFonts w:ascii="Times New Roman" w:hAnsi="Times New Roman"/>
          <w:b/>
        </w:rPr>
        <w:t>, v. r.</w:t>
      </w:r>
    </w:p>
    <w:p w:rsidR="00732A61" w:rsidRPr="00D75001" w:rsidP="00732A61">
      <w:pPr>
        <w:bidi w:val="0"/>
        <w:jc w:val="center"/>
        <w:rPr>
          <w:rFonts w:ascii="Times New Roman" w:hAnsi="Times New Roman"/>
        </w:rPr>
      </w:pPr>
      <w:r w:rsidRPr="00D75001">
        <w:rPr>
          <w:rFonts w:ascii="Times New Roman" w:hAnsi="Times New Roman"/>
        </w:rPr>
        <w:t>minister kultúry</w:t>
      </w:r>
    </w:p>
    <w:p w:rsidR="00732A61" w:rsidRPr="00D75001" w:rsidP="00732A61">
      <w:pPr>
        <w:bidi w:val="0"/>
        <w:jc w:val="center"/>
        <w:rPr>
          <w:rFonts w:ascii="Times New Roman" w:hAnsi="Times New Roman"/>
        </w:rPr>
      </w:pPr>
      <w:r w:rsidRPr="00D75001">
        <w:rPr>
          <w:rFonts w:ascii="Times New Roman" w:hAnsi="Times New Roman"/>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mp;amp">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3B3380"/>
    <w:rsid w:val="00161F88"/>
    <w:rsid w:val="003B3380"/>
    <w:rsid w:val="00675F6E"/>
    <w:rsid w:val="00732A61"/>
    <w:rsid w:val="007702D9"/>
    <w:rsid w:val="008B17A4"/>
    <w:rsid w:val="00913378"/>
    <w:rsid w:val="009F7791"/>
    <w:rsid w:val="00B76958"/>
    <w:rsid w:val="00D735E3"/>
    <w:rsid w:val="00D75001"/>
    <w:rsid w:val="00FA1AD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80"/>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3B3380"/>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9</Pages>
  <Words>3764</Words>
  <Characters>21455</Characters>
  <Application>Microsoft Office Word</Application>
  <DocSecurity>0</DocSecurity>
  <Lines>0</Lines>
  <Paragraphs>0</Paragraphs>
  <ScaleCrop>false</ScaleCrop>
  <Company/>
  <LinksUpToDate>false</LinksUpToDate>
  <CharactersWithSpaces>25169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Turancová Zora</dc:creator>
  <cp:lastModifiedBy>Turancová Zora</cp:lastModifiedBy>
  <cp:revision>9</cp:revision>
  <dcterms:created xsi:type="dcterms:W3CDTF">2015-03-04T14:38:00Z</dcterms:created>
  <dcterms:modified xsi:type="dcterms:W3CDTF">2015-03-04T15:44:00Z</dcterms:modified>
</cp:coreProperties>
</file>